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52" w:rsidRDefault="00EC1F52" w:rsidP="00EC1F52">
      <w:pPr>
        <w:pStyle w:val="Nagwek1"/>
        <w:numPr>
          <w:ilvl w:val="0"/>
          <w:numId w:val="10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7 do Specyfikacji Warunków Zamówienia</w:t>
      </w:r>
    </w:p>
    <w:p w:rsidR="00EC1F52" w:rsidRDefault="00EC1F52" w:rsidP="00EC1F52">
      <w:pPr>
        <w:pStyle w:val="ZacznikidoSWZ"/>
      </w:pPr>
      <w:r>
        <w:rPr>
          <w:rStyle w:val="Pogrubienie"/>
          <w:b/>
          <w:bCs/>
        </w:rPr>
        <w:t>znak: Rz.271.20.2025</w:t>
      </w:r>
    </w:p>
    <w:p w:rsidR="00EC1F52" w:rsidRDefault="00EC1F52" w:rsidP="00EC1F52">
      <w:pPr>
        <w:pStyle w:val="ZacznikidoSWZ"/>
        <w:spacing w:before="113"/>
        <w:ind w:left="2721"/>
        <w:jc w:val="left"/>
      </w:pPr>
      <w:r>
        <w:t>Składany przez wykonawcę na wezwanie</w:t>
      </w:r>
    </w:p>
    <w:p w:rsidR="00EC1F52" w:rsidRDefault="00EC1F52" w:rsidP="00EC1F52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3" type="#_x0000_t75" style="width:240.45pt;height:57.05pt" o:ole="">
            <v:imagedata r:id="rId6" o:title=""/>
          </v:shape>
          <w:control r:id="rId7" w:name="unnamed65" w:shapeid="_x0000_i1323"/>
        </w:object>
      </w:r>
    </w:p>
    <w:p w:rsidR="00EC1F52" w:rsidRDefault="00EC1F52" w:rsidP="00EC1F52">
      <w:pPr>
        <w:pStyle w:val="Opisypl"/>
        <w:spacing w:before="0"/>
        <w:ind w:right="4819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EC1F52" w:rsidRDefault="00EC1F52" w:rsidP="00EC1F52">
      <w:pPr>
        <w:pStyle w:val="Nagwek2"/>
        <w:numPr>
          <w:ilvl w:val="1"/>
          <w:numId w:val="10"/>
        </w:numPr>
        <w:spacing w:after="0"/>
        <w:jc w:val="center"/>
        <w:rPr>
          <w:sz w:val="26"/>
          <w:szCs w:val="26"/>
        </w:rPr>
      </w:pPr>
      <w:r>
        <w:rPr>
          <w:rStyle w:val="Pogrubienie"/>
          <w:b/>
          <w:bCs/>
          <w:sz w:val="26"/>
          <w:szCs w:val="26"/>
        </w:rPr>
        <w:t>Oświadczenia o aktualności informacji zawartych w jednolitym dokumencie JEDZ</w:t>
      </w:r>
    </w:p>
    <w:p w:rsidR="00EC1F52" w:rsidRDefault="00EC1F52" w:rsidP="00EC1F52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EC1F52" w:rsidRDefault="00EC1F52" w:rsidP="00EC1F52">
      <w:pPr>
        <w:pStyle w:val="Tekstpodstawowy"/>
        <w:rPr>
          <w:szCs w:val="22"/>
        </w:rPr>
      </w:pP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Dostawa fabrycznie nowego ciężkiego samochodu, ratowniczo – </w:t>
      </w:r>
      <w:bookmarkStart w:id="0" w:name="_GoBack"/>
      <w:bookmarkEnd w:id="0"/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>gaśniczego oraz dostawa dodatkowego wyposażenia dla samochodu specjalnego, ratowniczo gaśniczego dla Ochotniczej Straży Pożarnej w Legionowie</w:t>
      </w:r>
    </w:p>
    <w:p w:rsidR="00EC1F52" w:rsidRDefault="00EC1F52" w:rsidP="00EC1F52">
      <w:pPr>
        <w:pStyle w:val="Tekstpodstawowy"/>
        <w:spacing w:before="113"/>
        <w:rPr>
          <w:b/>
          <w:bCs/>
          <w:szCs w:val="22"/>
        </w:rPr>
      </w:pP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>Oświadczam, że informacje zawarte w złożonym jednolitym dokumencie - JEDZ, w zakresie niżej wymienionych podstaw wykluczenia wskazanych przez zamawiającego są aktualne:</w:t>
      </w:r>
    </w:p>
    <w:p w:rsidR="00EC1F52" w:rsidRDefault="00EC1F52" w:rsidP="00EC1F52">
      <w:pPr>
        <w:pStyle w:val="Tekstpodstawowy"/>
        <w:numPr>
          <w:ilvl w:val="1"/>
          <w:numId w:val="15"/>
        </w:numPr>
        <w:spacing w:before="113"/>
      </w:pPr>
      <w:r>
        <w:t xml:space="preserve">art. 108 ust. 1 pkt 3 ustawy </w:t>
      </w:r>
      <w:proofErr w:type="spellStart"/>
      <w:r>
        <w:t>Pzp</w:t>
      </w:r>
      <w:proofErr w:type="spellEnd"/>
      <w:r>
        <w:t>,</w:t>
      </w:r>
    </w:p>
    <w:p w:rsidR="00EC1F52" w:rsidRDefault="00EC1F52" w:rsidP="00EC1F52">
      <w:pPr>
        <w:pStyle w:val="Tekstpodstawowy"/>
        <w:numPr>
          <w:ilvl w:val="1"/>
          <w:numId w:val="12"/>
        </w:numPr>
        <w:spacing w:before="113"/>
      </w:pPr>
      <w:r>
        <w:t xml:space="preserve">art. 108 ust. 1 pkt 4 ustawy </w:t>
      </w:r>
      <w:proofErr w:type="spellStart"/>
      <w:r>
        <w:t>Pzp</w:t>
      </w:r>
      <w:proofErr w:type="spellEnd"/>
      <w:r>
        <w:t>, dotyczących orzeczenia zakazu ubiegania się o zamówienie publiczne tytułem środka zapobiegawczego,</w:t>
      </w:r>
    </w:p>
    <w:p w:rsidR="00EC1F52" w:rsidRDefault="00EC1F52" w:rsidP="00EC1F52">
      <w:pPr>
        <w:pStyle w:val="Tekstpodstawowy"/>
        <w:numPr>
          <w:ilvl w:val="1"/>
          <w:numId w:val="12"/>
        </w:numPr>
        <w:spacing w:before="113"/>
      </w:pPr>
      <w:r>
        <w:t xml:space="preserve">art. 108 ust. 1 pkt 5 ustawy </w:t>
      </w:r>
      <w:proofErr w:type="spellStart"/>
      <w:r>
        <w:t>Pzp</w:t>
      </w:r>
      <w:proofErr w:type="spellEnd"/>
      <w:r>
        <w:t>, dotyczących zawarcia z innymi wykonawcami porozumienia mającego na celu zakłócenie konkurencji,</w:t>
      </w:r>
    </w:p>
    <w:p w:rsidR="00EC1F52" w:rsidRDefault="00EC1F52" w:rsidP="00EC1F52">
      <w:pPr>
        <w:pStyle w:val="Tekstpodstawowy"/>
        <w:numPr>
          <w:ilvl w:val="1"/>
          <w:numId w:val="12"/>
        </w:numPr>
        <w:spacing w:before="113"/>
      </w:pPr>
      <w:r>
        <w:t xml:space="preserve">art. 108 ust. 1 pkt 6 ustawy </w:t>
      </w:r>
      <w:proofErr w:type="spellStart"/>
      <w:r>
        <w:t>Pzp</w:t>
      </w:r>
      <w:proofErr w:type="spellEnd"/>
      <w:r>
        <w:t>.</w:t>
      </w:r>
    </w:p>
    <w:p w:rsidR="00EC1F52" w:rsidRDefault="00EC1F52" w:rsidP="00EC1F52">
      <w:pPr>
        <w:pStyle w:val="Tekstpodstawowy"/>
        <w:spacing w:before="113"/>
      </w:pPr>
      <w:r>
        <w:rPr>
          <w:color w:val="FFFFFF"/>
          <w:shd w:val="clear" w:color="auto" w:fill="000000"/>
        </w:rPr>
        <w:object w:dxaOrig="225" w:dyaOrig="225">
          <v:shape id="_x0000_i1322" type="#_x0000_t75" style="width:128.4pt;height:17pt" o:ole="">
            <v:imagedata r:id="rId8" o:title=""/>
          </v:shape>
          <w:control r:id="rId9" w:name="Pole wyboru 28" w:shapeid="_x0000_i1322"/>
        </w:object>
      </w:r>
    </w:p>
    <w:p w:rsidR="00EC1F52" w:rsidRDefault="00EC1F52" w:rsidP="00EC1F52">
      <w:pPr>
        <w:pStyle w:val="Tekstpodstawowy"/>
        <w:spacing w:before="113"/>
      </w:pPr>
      <w:r>
        <w:rPr>
          <w:rStyle w:val="Pogrubienie"/>
          <w:color w:val="FFFFFF"/>
          <w:shd w:val="clear" w:color="auto" w:fill="000000"/>
        </w:rPr>
        <w:object w:dxaOrig="225" w:dyaOrig="225">
          <v:shape id="_x0000_i1321" type="#_x0000_t75" style="width:128.4pt;height:17pt" o:ole="">
            <v:imagedata r:id="rId10" o:title=""/>
          </v:shape>
          <w:control r:id="rId11" w:name="Pole wyboru 29" w:shapeid="_x0000_i1321"/>
        </w:object>
      </w:r>
    </w:p>
    <w:p w:rsidR="00EC1F52" w:rsidRDefault="00EC1F52" w:rsidP="00EC1F52">
      <w:pPr>
        <w:pStyle w:val="Tekstpodstawowy"/>
        <w:spacing w:before="113"/>
      </w:pPr>
      <w:r>
        <w:rPr>
          <w:rStyle w:val="Pogrubienie"/>
          <w:rFonts w:eastAsia="Times New Roman" w:cs="Times New Roman"/>
          <w:spacing w:val="-1"/>
          <w:szCs w:val="22"/>
          <w:lang w:eastAsia="pl-PL" w:bidi="ar-SA"/>
        </w:rPr>
        <w:t>W przypadku zaznaczenia odpowiedzi „Nie”</w:t>
      </w: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>, oświadczam, że informacje zawarte w złożonym jednolitym dokumencie - JEDZ, w następującym zakresie są nieaktualne, a w pozostałym zakresie zachowują swoją aktualność:</w:t>
      </w:r>
    </w:p>
    <w:p w:rsidR="00EC1F52" w:rsidRDefault="00EC1F52" w:rsidP="00EC1F52">
      <w:pPr>
        <w:spacing w:before="227" w:after="0" w:line="276" w:lineRule="auto"/>
        <w:rPr>
          <w:rFonts w:ascii="Arial" w:hAnsi="Arial"/>
          <w:b/>
          <w:bCs/>
          <w:szCs w:val="22"/>
        </w:rPr>
      </w:pPr>
      <w:r>
        <w:rPr>
          <w:rStyle w:val="Pogrubienie"/>
          <w:rFonts w:eastAsia="Calibri" w:cs="Calibri"/>
          <w:spacing w:val="-1"/>
        </w:rPr>
        <w:object w:dxaOrig="225" w:dyaOrig="225">
          <v:shape id="_x0000_i1320" type="#_x0000_t75" style="width:470.05pt;height:34.65pt" o:ole="">
            <v:imagedata r:id="rId12" o:title=""/>
          </v:shape>
          <w:control r:id="rId13" w:name="Zakres nieaktualnych danych" w:shapeid="_x0000_i1320"/>
        </w:object>
      </w:r>
    </w:p>
    <w:p w:rsidR="00EC5BF7" w:rsidRPr="00BD422F" w:rsidRDefault="00EC1F52" w:rsidP="00EC1F52">
      <w:pPr>
        <w:pStyle w:val="UwagadozapisuSWZ"/>
        <w:ind w:left="0"/>
        <w:rPr>
          <w:rFonts w:cs="Arial"/>
        </w:rPr>
      </w:pPr>
      <w:r>
        <w:rPr>
          <w:rStyle w:val="Pogrubienie"/>
          <w:rFonts w:cs="Arial"/>
          <w:iCs/>
          <w:spacing w:val="-2"/>
          <w:szCs w:val="22"/>
          <w:lang w:eastAsia="pl-PL" w:bidi="pl-PL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elektronicznym.</w:t>
      </w:r>
    </w:p>
    <w:sectPr w:rsidR="00EC5BF7" w:rsidRPr="00BD422F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2956"/>
    <w:multiLevelType w:val="multilevel"/>
    <w:tmpl w:val="E626F4F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258519F"/>
    <w:multiLevelType w:val="multilevel"/>
    <w:tmpl w:val="2C3C78C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28905240"/>
    <w:multiLevelType w:val="multilevel"/>
    <w:tmpl w:val="41CC7D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2233F3F"/>
    <w:multiLevelType w:val="multilevel"/>
    <w:tmpl w:val="07A0D1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5C5A381A"/>
    <w:multiLevelType w:val="multilevel"/>
    <w:tmpl w:val="ED7679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7396171A"/>
    <w:multiLevelType w:val="multilevel"/>
    <w:tmpl w:val="ED92A2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</w:num>
  <w:num w:numId="6">
    <w:abstractNumId w:val="0"/>
  </w:num>
  <w:num w:numId="7">
    <w:abstractNumId w:val="6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2"/>
  </w:num>
  <w:num w:numId="11">
    <w:abstractNumId w:val="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083C34"/>
    <w:rsid w:val="00124BEC"/>
    <w:rsid w:val="00186EFC"/>
    <w:rsid w:val="0029071E"/>
    <w:rsid w:val="003337AC"/>
    <w:rsid w:val="00375D0B"/>
    <w:rsid w:val="00616230"/>
    <w:rsid w:val="00677764"/>
    <w:rsid w:val="006E46ED"/>
    <w:rsid w:val="007A413B"/>
    <w:rsid w:val="00816081"/>
    <w:rsid w:val="00920FEB"/>
    <w:rsid w:val="009C4954"/>
    <w:rsid w:val="00A46D43"/>
    <w:rsid w:val="00BD422F"/>
    <w:rsid w:val="00CA5406"/>
    <w:rsid w:val="00EC1F52"/>
    <w:rsid w:val="00EC5BF7"/>
    <w:rsid w:val="00F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CA5406"/>
    <w:rPr>
      <w:rFonts w:ascii="OpenSymbol" w:eastAsia="OpenSymbol" w:hAnsi="OpenSymbol" w:cs="OpenSymbol"/>
    </w:rPr>
  </w:style>
  <w:style w:type="character" w:styleId="Pogrubienie">
    <w:name w:val="Strong"/>
    <w:qFormat/>
    <w:rsid w:val="00816081"/>
    <w:rPr>
      <w:b/>
      <w:bCs/>
    </w:rPr>
  </w:style>
  <w:style w:type="paragraph" w:customStyle="1" w:styleId="UwagadozapisuSWZ">
    <w:name w:val="Uwaga do zapisu SWZ"/>
    <w:basedOn w:val="Tekstpodstawowy"/>
    <w:qFormat/>
    <w:rsid w:val="00816081"/>
    <w:pPr>
      <w:ind w:left="340"/>
    </w:pPr>
  </w:style>
  <w:style w:type="character" w:customStyle="1" w:styleId="WWCharLFO59LVL9">
    <w:name w:val="WW_CharLFO59LVL9"/>
    <w:qFormat/>
    <w:rsid w:val="00186EF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DA90E-D96F-4C76-A14E-180D9594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wykonawcy o braku przynależności do tej samej grupy kapitałowej, albo oświadczenia o przynależności do tej samej grupy kapitałowej</vt:lpstr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o aktualności informacji zawartych w jednolitym dokumencie JEDZ</dc:title>
  <dc:subject/>
  <dc:creator>Michał Ołdakowski</dc:creator>
  <cp:keywords/>
  <dc:description/>
  <cp:lastModifiedBy>Michał Ołdakowski</cp:lastModifiedBy>
  <cp:revision>3</cp:revision>
  <dcterms:created xsi:type="dcterms:W3CDTF">2025-03-20T08:13:00Z</dcterms:created>
  <dcterms:modified xsi:type="dcterms:W3CDTF">2025-03-20T08:14:00Z</dcterms:modified>
</cp:coreProperties>
</file>