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9487E3" w14:textId="5810CC3B" w:rsidR="000E0758" w:rsidRPr="00286508" w:rsidRDefault="00603304" w:rsidP="00603304">
      <w:pPr>
        <w:tabs>
          <w:tab w:val="left" w:pos="1773"/>
          <w:tab w:val="right" w:pos="9072"/>
        </w:tabs>
        <w:suppressAutoHyphens w:val="0"/>
        <w:spacing w:after="0" w:line="240" w:lineRule="auto"/>
        <w:rPr>
          <w:rFonts w:ascii="Arial" w:eastAsiaTheme="minorHAnsi" w:hAnsi="Arial" w:cs="Arial"/>
          <w:b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0E0758" w:rsidRPr="00286508">
        <w:rPr>
          <w:rFonts w:ascii="Arial" w:hAnsi="Arial" w:cs="Arial"/>
          <w:sz w:val="20"/>
          <w:szCs w:val="20"/>
        </w:rPr>
        <w:t>Łomża, dn</w:t>
      </w:r>
      <w:r w:rsidR="00B5435B">
        <w:rPr>
          <w:rFonts w:ascii="Arial" w:hAnsi="Arial" w:cs="Arial"/>
          <w:sz w:val="20"/>
          <w:szCs w:val="20"/>
        </w:rPr>
        <w:t>. 15</w:t>
      </w:r>
      <w:r w:rsidR="0042322F" w:rsidRPr="00286508">
        <w:rPr>
          <w:rFonts w:ascii="Arial" w:hAnsi="Arial" w:cs="Arial"/>
          <w:sz w:val="20"/>
          <w:szCs w:val="20"/>
        </w:rPr>
        <w:t>.</w:t>
      </w:r>
      <w:r w:rsidR="00AB13D9">
        <w:rPr>
          <w:rFonts w:ascii="Arial" w:hAnsi="Arial" w:cs="Arial"/>
          <w:sz w:val="20"/>
          <w:szCs w:val="20"/>
        </w:rPr>
        <w:t>05</w:t>
      </w:r>
      <w:r w:rsidR="00C84850" w:rsidRPr="00286508">
        <w:rPr>
          <w:rFonts w:ascii="Arial" w:hAnsi="Arial" w:cs="Arial"/>
          <w:sz w:val="20"/>
          <w:szCs w:val="20"/>
        </w:rPr>
        <w:t>.</w:t>
      </w:r>
      <w:r w:rsidR="000E0758" w:rsidRPr="00286508">
        <w:rPr>
          <w:rFonts w:ascii="Arial" w:hAnsi="Arial" w:cs="Arial"/>
          <w:sz w:val="20"/>
          <w:szCs w:val="20"/>
        </w:rPr>
        <w:t>202</w:t>
      </w:r>
      <w:r w:rsidR="009C401F">
        <w:rPr>
          <w:rFonts w:ascii="Arial" w:hAnsi="Arial" w:cs="Arial"/>
          <w:sz w:val="20"/>
          <w:szCs w:val="20"/>
        </w:rPr>
        <w:t>5</w:t>
      </w:r>
      <w:r w:rsidR="000E0758" w:rsidRPr="00286508">
        <w:rPr>
          <w:rFonts w:ascii="Arial" w:hAnsi="Arial" w:cs="Arial"/>
          <w:sz w:val="20"/>
          <w:szCs w:val="20"/>
        </w:rPr>
        <w:t> r.</w:t>
      </w:r>
    </w:p>
    <w:p w14:paraId="7F8E8CDA" w14:textId="4A0C93A6" w:rsidR="0043456F" w:rsidRPr="009C401F" w:rsidRDefault="009B11C6" w:rsidP="00F95F5A">
      <w:pPr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761595">
        <w:rPr>
          <w:rFonts w:ascii="Arial" w:hAnsi="Arial" w:cs="Arial"/>
          <w:b/>
          <w:sz w:val="20"/>
          <w:szCs w:val="20"/>
        </w:rPr>
        <w:t>W</w:t>
      </w:r>
      <w:r w:rsidR="008A4CE2" w:rsidRPr="00761595">
        <w:rPr>
          <w:rFonts w:ascii="Arial" w:hAnsi="Arial" w:cs="Arial"/>
          <w:b/>
          <w:sz w:val="20"/>
          <w:szCs w:val="20"/>
        </w:rPr>
        <w:t>IR</w:t>
      </w:r>
      <w:r w:rsidRPr="00761595">
        <w:rPr>
          <w:rFonts w:ascii="Arial" w:hAnsi="Arial" w:cs="Arial"/>
          <w:b/>
          <w:sz w:val="20"/>
          <w:szCs w:val="20"/>
        </w:rPr>
        <w:t>.</w:t>
      </w:r>
      <w:r w:rsidRPr="009C401F">
        <w:rPr>
          <w:rFonts w:ascii="Arial" w:hAnsi="Arial" w:cs="Arial"/>
          <w:b/>
          <w:sz w:val="20"/>
          <w:szCs w:val="20"/>
        </w:rPr>
        <w:t>271.</w:t>
      </w:r>
      <w:r w:rsidR="0074751B" w:rsidRPr="009C401F">
        <w:rPr>
          <w:rFonts w:ascii="Arial" w:hAnsi="Arial" w:cs="Arial"/>
          <w:b/>
          <w:sz w:val="20"/>
          <w:szCs w:val="20"/>
        </w:rPr>
        <w:t>2.</w:t>
      </w:r>
      <w:r w:rsidR="00D400D9" w:rsidRPr="009C401F">
        <w:rPr>
          <w:rFonts w:ascii="Arial" w:hAnsi="Arial" w:cs="Arial"/>
          <w:b/>
          <w:sz w:val="20"/>
          <w:szCs w:val="20"/>
        </w:rPr>
        <w:t>1</w:t>
      </w:r>
      <w:r w:rsidR="009C401F" w:rsidRPr="009C401F">
        <w:rPr>
          <w:rFonts w:ascii="Arial" w:hAnsi="Arial" w:cs="Arial"/>
          <w:b/>
          <w:sz w:val="20"/>
          <w:szCs w:val="20"/>
        </w:rPr>
        <w:t>2</w:t>
      </w:r>
      <w:r w:rsidR="004C0B28" w:rsidRPr="009C401F">
        <w:rPr>
          <w:rFonts w:ascii="Arial" w:hAnsi="Arial" w:cs="Arial"/>
          <w:b/>
          <w:sz w:val="20"/>
          <w:szCs w:val="20"/>
        </w:rPr>
        <w:t>.</w:t>
      </w:r>
      <w:r w:rsidR="009C401F" w:rsidRPr="009C401F">
        <w:rPr>
          <w:rFonts w:ascii="Arial" w:hAnsi="Arial" w:cs="Arial"/>
          <w:b/>
          <w:sz w:val="20"/>
          <w:szCs w:val="20"/>
        </w:rPr>
        <w:t>1</w:t>
      </w:r>
      <w:r w:rsidR="00FA2179" w:rsidRPr="009C401F">
        <w:rPr>
          <w:rFonts w:ascii="Arial" w:hAnsi="Arial" w:cs="Arial"/>
          <w:b/>
          <w:sz w:val="20"/>
          <w:szCs w:val="20"/>
        </w:rPr>
        <w:t>.202</w:t>
      </w:r>
      <w:r w:rsidR="009C401F" w:rsidRPr="009C401F">
        <w:rPr>
          <w:rFonts w:ascii="Arial" w:hAnsi="Arial" w:cs="Arial"/>
          <w:b/>
          <w:sz w:val="20"/>
          <w:szCs w:val="20"/>
        </w:rPr>
        <w:t>5</w:t>
      </w:r>
    </w:p>
    <w:p w14:paraId="67134729" w14:textId="77777777" w:rsidR="00CE0B18" w:rsidRPr="009C401F" w:rsidRDefault="00CE0B18" w:rsidP="00CE0B18">
      <w:pPr>
        <w:spacing w:after="0" w:line="276" w:lineRule="auto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14:paraId="699DEA8D" w14:textId="333B500E" w:rsidR="00CE0B18" w:rsidRDefault="009866DB" w:rsidP="00CE0B18">
      <w:pPr>
        <w:spacing w:after="0" w:line="276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WYJAŚNIENIA</w:t>
      </w:r>
      <w:r w:rsidRPr="00CC6A7F">
        <w:rPr>
          <w:rFonts w:ascii="Arial" w:hAnsi="Arial" w:cs="Arial"/>
          <w:b/>
          <w:sz w:val="20"/>
          <w:szCs w:val="20"/>
        </w:rPr>
        <w:t xml:space="preserve"> </w:t>
      </w:r>
      <w:r w:rsidR="00CC6A7F" w:rsidRPr="00CC6A7F">
        <w:rPr>
          <w:rFonts w:ascii="Arial" w:hAnsi="Arial" w:cs="Arial"/>
          <w:b/>
          <w:sz w:val="20"/>
          <w:szCs w:val="20"/>
        </w:rPr>
        <w:t>TREŚCI</w:t>
      </w:r>
      <w:r w:rsidR="00CE0B18" w:rsidRPr="00CC6A7F">
        <w:rPr>
          <w:rFonts w:ascii="Arial" w:hAnsi="Arial" w:cs="Arial"/>
          <w:b/>
          <w:sz w:val="20"/>
          <w:szCs w:val="20"/>
        </w:rPr>
        <w:t xml:space="preserve"> </w:t>
      </w:r>
      <w:r w:rsidR="00CE0B18" w:rsidRPr="00CE0B18">
        <w:rPr>
          <w:rFonts w:ascii="Arial" w:hAnsi="Arial" w:cs="Arial"/>
          <w:b/>
          <w:sz w:val="20"/>
          <w:szCs w:val="20"/>
        </w:rPr>
        <w:t>SPECYFIKACJI WARUNKÓW ZAMÓWIENIA</w:t>
      </w:r>
    </w:p>
    <w:p w14:paraId="4B744914" w14:textId="0ACE085B" w:rsidR="00053054" w:rsidRPr="009C401F" w:rsidRDefault="0043456F" w:rsidP="009833A8">
      <w:pPr>
        <w:pStyle w:val="Nagwek3"/>
        <w:ind w:left="993" w:hanging="993"/>
        <w:jc w:val="both"/>
        <w:rPr>
          <w:rFonts w:ascii="Arial" w:hAnsi="Arial" w:cs="Arial"/>
          <w:color w:val="FF0000"/>
          <w:sz w:val="20"/>
          <w:szCs w:val="20"/>
        </w:rPr>
      </w:pPr>
      <w:r w:rsidRPr="00286508">
        <w:rPr>
          <w:rFonts w:ascii="Arial" w:hAnsi="Arial" w:cs="Arial"/>
          <w:sz w:val="20"/>
          <w:szCs w:val="20"/>
        </w:rPr>
        <w:t>Dotyczy:</w:t>
      </w:r>
      <w:r w:rsidR="00037CB6" w:rsidRPr="00286508">
        <w:rPr>
          <w:rFonts w:ascii="Arial" w:hAnsi="Arial" w:cs="Arial"/>
          <w:sz w:val="20"/>
          <w:szCs w:val="20"/>
        </w:rPr>
        <w:t xml:space="preserve"> </w:t>
      </w:r>
      <w:r w:rsidR="00001FE0" w:rsidRPr="00286508">
        <w:rPr>
          <w:rFonts w:ascii="Arial" w:hAnsi="Arial" w:cs="Arial"/>
          <w:sz w:val="20"/>
          <w:szCs w:val="20"/>
        </w:rPr>
        <w:tab/>
      </w:r>
      <w:r w:rsidR="00CB156E" w:rsidRPr="009C401F">
        <w:rPr>
          <w:rFonts w:ascii="Arial" w:hAnsi="Arial" w:cs="Arial"/>
          <w:b w:val="0"/>
          <w:sz w:val="20"/>
          <w:szCs w:val="20"/>
        </w:rPr>
        <w:t>p</w:t>
      </w:r>
      <w:r w:rsidRPr="009C401F">
        <w:rPr>
          <w:rFonts w:ascii="Arial" w:hAnsi="Arial" w:cs="Arial"/>
          <w:b w:val="0"/>
          <w:sz w:val="20"/>
          <w:szCs w:val="20"/>
        </w:rPr>
        <w:t>ostępow</w:t>
      </w:r>
      <w:r w:rsidR="00E73542" w:rsidRPr="009C401F">
        <w:rPr>
          <w:rFonts w:ascii="Arial" w:hAnsi="Arial" w:cs="Arial"/>
          <w:b w:val="0"/>
          <w:sz w:val="20"/>
          <w:szCs w:val="20"/>
        </w:rPr>
        <w:t xml:space="preserve">ania </w:t>
      </w:r>
      <w:r w:rsidR="0002122C" w:rsidRPr="009C401F">
        <w:rPr>
          <w:rFonts w:ascii="Arial" w:hAnsi="Arial" w:cs="Arial"/>
          <w:b w:val="0"/>
          <w:sz w:val="20"/>
          <w:szCs w:val="20"/>
        </w:rPr>
        <w:t>o udzielenie zamówienia pu</w:t>
      </w:r>
      <w:r w:rsidR="009B11C6" w:rsidRPr="009C401F">
        <w:rPr>
          <w:rFonts w:ascii="Arial" w:hAnsi="Arial" w:cs="Arial"/>
          <w:b w:val="0"/>
          <w:sz w:val="20"/>
          <w:szCs w:val="20"/>
        </w:rPr>
        <w:t>blicznego</w:t>
      </w:r>
      <w:r w:rsidR="006125B9" w:rsidRPr="009C401F">
        <w:rPr>
          <w:rFonts w:ascii="Arial" w:hAnsi="Arial" w:cs="Arial"/>
          <w:b w:val="0"/>
          <w:sz w:val="20"/>
          <w:szCs w:val="20"/>
        </w:rPr>
        <w:t xml:space="preserve"> </w:t>
      </w:r>
      <w:r w:rsidR="004A7948" w:rsidRPr="009C401F">
        <w:rPr>
          <w:rFonts w:ascii="Arial" w:hAnsi="Arial" w:cs="Arial"/>
          <w:b w:val="0"/>
          <w:sz w:val="20"/>
          <w:szCs w:val="20"/>
        </w:rPr>
        <w:t>pn.:</w:t>
      </w:r>
      <w:r w:rsidR="005B3B06" w:rsidRPr="009C401F">
        <w:rPr>
          <w:rFonts w:ascii="Arial" w:hAnsi="Arial" w:cs="Arial"/>
          <w:b w:val="0"/>
          <w:sz w:val="20"/>
          <w:szCs w:val="20"/>
        </w:rPr>
        <w:t xml:space="preserve"> </w:t>
      </w:r>
      <w:r w:rsidR="00D400D9" w:rsidRPr="009C401F">
        <w:rPr>
          <w:rFonts w:ascii="Arial" w:hAnsi="Arial" w:cs="Arial"/>
          <w:sz w:val="20"/>
          <w:szCs w:val="20"/>
        </w:rPr>
        <w:t>„</w:t>
      </w:r>
      <w:r w:rsidR="009C401F" w:rsidRPr="009C401F">
        <w:rPr>
          <w:rFonts w:ascii="Arial" w:hAnsi="Arial" w:cs="Arial"/>
          <w:sz w:val="20"/>
          <w:szCs w:val="20"/>
        </w:rPr>
        <w:t>Dostosowanie Centrum Aktywności Turystycznej i Kulturalnej „Domku Pastora” w Łomży ul. Krzywe Koło 1 na potrzeby Urzędu Stanu Cyw</w:t>
      </w:r>
      <w:bookmarkStart w:id="0" w:name="_GoBack"/>
      <w:bookmarkEnd w:id="0"/>
      <w:r w:rsidR="009C401F" w:rsidRPr="009C401F">
        <w:rPr>
          <w:rFonts w:ascii="Arial" w:hAnsi="Arial" w:cs="Arial"/>
          <w:sz w:val="20"/>
          <w:szCs w:val="20"/>
        </w:rPr>
        <w:t>ilnego</w:t>
      </w:r>
      <w:r w:rsidR="00FA2179" w:rsidRPr="009C401F">
        <w:rPr>
          <w:rFonts w:ascii="Arial" w:hAnsi="Arial" w:cs="Arial"/>
          <w:sz w:val="20"/>
          <w:szCs w:val="20"/>
        </w:rPr>
        <w:t xml:space="preserve">” - </w:t>
      </w:r>
      <w:r w:rsidR="00F624BB" w:rsidRPr="009C401F">
        <w:rPr>
          <w:rFonts w:ascii="Arial" w:hAnsi="Arial" w:cs="Arial"/>
          <w:sz w:val="20"/>
          <w:szCs w:val="20"/>
        </w:rPr>
        <w:t>WIR.271.2.</w:t>
      </w:r>
      <w:r w:rsidR="00D400D9" w:rsidRPr="009C401F">
        <w:rPr>
          <w:rFonts w:ascii="Arial" w:hAnsi="Arial" w:cs="Arial"/>
          <w:sz w:val="20"/>
          <w:szCs w:val="20"/>
        </w:rPr>
        <w:t>1</w:t>
      </w:r>
      <w:r w:rsidR="009C401F" w:rsidRPr="009C401F">
        <w:rPr>
          <w:rFonts w:ascii="Arial" w:hAnsi="Arial" w:cs="Arial"/>
          <w:sz w:val="20"/>
          <w:szCs w:val="20"/>
        </w:rPr>
        <w:t>2</w:t>
      </w:r>
      <w:r w:rsidR="00146CD5" w:rsidRPr="009C401F">
        <w:rPr>
          <w:rFonts w:ascii="Arial" w:hAnsi="Arial" w:cs="Arial"/>
          <w:sz w:val="20"/>
          <w:szCs w:val="20"/>
        </w:rPr>
        <w:t>.202</w:t>
      </w:r>
      <w:r w:rsidR="009C401F" w:rsidRPr="009C401F">
        <w:rPr>
          <w:rFonts w:ascii="Arial" w:hAnsi="Arial" w:cs="Arial"/>
          <w:sz w:val="20"/>
          <w:szCs w:val="20"/>
        </w:rPr>
        <w:t>5</w:t>
      </w:r>
    </w:p>
    <w:p w14:paraId="4E7B5A89" w14:textId="4AD60545" w:rsidR="009866DB" w:rsidRPr="00BE0367" w:rsidRDefault="009866DB" w:rsidP="009866DB">
      <w:pPr>
        <w:pStyle w:val="Default"/>
        <w:spacing w:line="264" w:lineRule="auto"/>
        <w:ind w:firstLine="426"/>
        <w:jc w:val="both"/>
        <w:rPr>
          <w:color w:val="auto"/>
          <w:sz w:val="20"/>
          <w:szCs w:val="20"/>
        </w:rPr>
      </w:pPr>
      <w:r w:rsidRPr="009866DB">
        <w:rPr>
          <w:color w:val="auto"/>
          <w:sz w:val="20"/>
          <w:szCs w:val="20"/>
        </w:rPr>
        <w:t xml:space="preserve">Zamawiający, Miasto Łomża, działając na podstawie art. </w:t>
      </w:r>
      <w:r w:rsidR="009C401F">
        <w:rPr>
          <w:color w:val="auto"/>
          <w:sz w:val="20"/>
          <w:szCs w:val="20"/>
        </w:rPr>
        <w:t>284</w:t>
      </w:r>
      <w:r w:rsidRPr="009866DB">
        <w:rPr>
          <w:color w:val="auto"/>
          <w:sz w:val="20"/>
          <w:szCs w:val="20"/>
        </w:rPr>
        <w:t xml:space="preserve"> ust. 2 i 6 Ustawy z dnia 11 września 2019 r. Prawo zamówień publicznych (Dz. U. z 202</w:t>
      </w:r>
      <w:r w:rsidR="009C401F">
        <w:rPr>
          <w:color w:val="auto"/>
          <w:sz w:val="20"/>
          <w:szCs w:val="20"/>
        </w:rPr>
        <w:t>4</w:t>
      </w:r>
      <w:r w:rsidRPr="009866DB">
        <w:rPr>
          <w:color w:val="auto"/>
          <w:sz w:val="20"/>
          <w:szCs w:val="20"/>
        </w:rPr>
        <w:t xml:space="preserve"> poz. </w:t>
      </w:r>
      <w:r w:rsidR="009C401F">
        <w:rPr>
          <w:color w:val="auto"/>
          <w:sz w:val="20"/>
          <w:szCs w:val="20"/>
        </w:rPr>
        <w:t>1320</w:t>
      </w:r>
      <w:r w:rsidRPr="009866DB">
        <w:rPr>
          <w:color w:val="auto"/>
          <w:sz w:val="20"/>
          <w:szCs w:val="20"/>
        </w:rPr>
        <w:t>)</w:t>
      </w:r>
      <w:r w:rsidR="00A82AC0">
        <w:rPr>
          <w:color w:val="auto"/>
          <w:sz w:val="20"/>
          <w:szCs w:val="20"/>
        </w:rPr>
        <w:t xml:space="preserve"> </w:t>
      </w:r>
      <w:r w:rsidR="00A82AC0" w:rsidRPr="00BE0367">
        <w:rPr>
          <w:color w:val="auto"/>
          <w:sz w:val="20"/>
          <w:szCs w:val="20"/>
        </w:rPr>
        <w:t xml:space="preserve">zwanej dalej „ustawą </w:t>
      </w:r>
      <w:proofErr w:type="spellStart"/>
      <w:r w:rsidR="00A82AC0" w:rsidRPr="00BE0367">
        <w:rPr>
          <w:color w:val="auto"/>
          <w:sz w:val="20"/>
          <w:szCs w:val="20"/>
        </w:rPr>
        <w:t>Pzp</w:t>
      </w:r>
      <w:proofErr w:type="spellEnd"/>
      <w:r w:rsidR="00A82AC0" w:rsidRPr="00BE0367">
        <w:rPr>
          <w:color w:val="auto"/>
          <w:sz w:val="20"/>
          <w:szCs w:val="20"/>
        </w:rPr>
        <w:t>”</w:t>
      </w:r>
      <w:r w:rsidRPr="00BE0367">
        <w:rPr>
          <w:color w:val="auto"/>
          <w:sz w:val="20"/>
          <w:szCs w:val="20"/>
        </w:rPr>
        <w:t>, wyjaśnia treść Specyfikacji Warunków Zamówienia zwanej dalej „SWZ”:</w:t>
      </w:r>
    </w:p>
    <w:p w14:paraId="3BF8E365" w14:textId="77777777" w:rsidR="009866DB" w:rsidRDefault="009866DB" w:rsidP="009866DB">
      <w:pPr>
        <w:pStyle w:val="Default"/>
        <w:spacing w:line="264" w:lineRule="auto"/>
        <w:ind w:firstLine="142"/>
        <w:jc w:val="both"/>
        <w:rPr>
          <w:b/>
          <w:color w:val="auto"/>
          <w:sz w:val="20"/>
          <w:szCs w:val="20"/>
        </w:rPr>
      </w:pPr>
    </w:p>
    <w:p w14:paraId="4130CA83" w14:textId="1B517983" w:rsidR="00667FAC" w:rsidRPr="00761595" w:rsidRDefault="00761595" w:rsidP="00761595">
      <w:pPr>
        <w:pStyle w:val="Default"/>
        <w:spacing w:line="264" w:lineRule="auto"/>
        <w:jc w:val="both"/>
        <w:rPr>
          <w:b/>
          <w:color w:val="auto"/>
          <w:sz w:val="20"/>
          <w:szCs w:val="20"/>
        </w:rPr>
      </w:pPr>
      <w:r w:rsidRPr="00761595">
        <w:rPr>
          <w:b/>
          <w:color w:val="auto"/>
          <w:sz w:val="20"/>
          <w:szCs w:val="20"/>
        </w:rPr>
        <w:t>Pytanie nr 1:</w:t>
      </w:r>
    </w:p>
    <w:p w14:paraId="6AF09DBB" w14:textId="77777777" w:rsidR="009C401F" w:rsidRPr="009C401F" w:rsidRDefault="009C401F" w:rsidP="009C401F">
      <w:pPr>
        <w:pStyle w:val="Default"/>
        <w:spacing w:line="264" w:lineRule="auto"/>
        <w:jc w:val="both"/>
        <w:rPr>
          <w:color w:val="auto"/>
          <w:sz w:val="20"/>
          <w:szCs w:val="20"/>
        </w:rPr>
      </w:pPr>
      <w:r w:rsidRPr="009C401F">
        <w:rPr>
          <w:color w:val="auto"/>
          <w:sz w:val="20"/>
          <w:szCs w:val="20"/>
        </w:rPr>
        <w:t>Branża elektryczna:</w:t>
      </w:r>
    </w:p>
    <w:p w14:paraId="35BA762A" w14:textId="2BDFFC7B" w:rsidR="00761595" w:rsidRDefault="009C401F" w:rsidP="009C401F">
      <w:pPr>
        <w:pStyle w:val="Default"/>
        <w:spacing w:line="264" w:lineRule="auto"/>
        <w:jc w:val="both"/>
        <w:rPr>
          <w:color w:val="auto"/>
          <w:sz w:val="20"/>
          <w:szCs w:val="20"/>
        </w:rPr>
      </w:pPr>
      <w:r w:rsidRPr="009C401F">
        <w:rPr>
          <w:color w:val="auto"/>
          <w:sz w:val="20"/>
          <w:szCs w:val="20"/>
        </w:rPr>
        <w:t>Ze względu na to, że w pomieszczeniach są istniejące żyrandole, proszę o udostepnienie przykładowego wyglądu projektowanych żyrandoli 10-punktowego i 12-punktowego.</w:t>
      </w:r>
    </w:p>
    <w:p w14:paraId="0D7BA4D9" w14:textId="79F48387" w:rsidR="00761595" w:rsidRPr="00B1021F" w:rsidRDefault="00761595" w:rsidP="00761595">
      <w:pPr>
        <w:pStyle w:val="Default"/>
        <w:spacing w:line="264" w:lineRule="auto"/>
        <w:jc w:val="both"/>
        <w:rPr>
          <w:b/>
          <w:color w:val="auto"/>
          <w:sz w:val="20"/>
          <w:szCs w:val="20"/>
        </w:rPr>
      </w:pPr>
      <w:r w:rsidRPr="00B1021F">
        <w:rPr>
          <w:b/>
          <w:color w:val="auto"/>
          <w:sz w:val="20"/>
          <w:szCs w:val="20"/>
        </w:rPr>
        <w:t>Odpowiedź na pytanie nr 1:</w:t>
      </w:r>
    </w:p>
    <w:p w14:paraId="1A6510DE" w14:textId="77777777" w:rsidR="009C401F" w:rsidRPr="009C401F" w:rsidRDefault="009C401F" w:rsidP="009C401F">
      <w:pPr>
        <w:pStyle w:val="Default"/>
        <w:spacing w:line="264" w:lineRule="auto"/>
        <w:rPr>
          <w:color w:val="auto"/>
          <w:sz w:val="20"/>
          <w:szCs w:val="20"/>
        </w:rPr>
      </w:pPr>
      <w:r w:rsidRPr="009C401F">
        <w:rPr>
          <w:color w:val="auto"/>
          <w:sz w:val="20"/>
          <w:szCs w:val="20"/>
        </w:rPr>
        <w:t>Zamawiający załącza zdjęcia istniejących żyrandoli 10- punktowego i 12 – punktowego.</w:t>
      </w:r>
    </w:p>
    <w:p w14:paraId="3244D46A" w14:textId="77777777" w:rsidR="009C401F" w:rsidRPr="009C401F" w:rsidRDefault="009C401F" w:rsidP="009C401F">
      <w:pPr>
        <w:pStyle w:val="Default"/>
        <w:spacing w:line="264" w:lineRule="auto"/>
        <w:jc w:val="both"/>
        <w:rPr>
          <w:color w:val="auto"/>
          <w:sz w:val="20"/>
          <w:szCs w:val="20"/>
        </w:rPr>
      </w:pPr>
      <w:r w:rsidRPr="009C401F">
        <w:rPr>
          <w:color w:val="auto"/>
          <w:sz w:val="20"/>
          <w:szCs w:val="20"/>
        </w:rPr>
        <w:t>Zamawiający przypomina, iż zgodnie z rysunkiem E-2 wyżej wymienione żyrandole muszą spełniać parametry: IP20, materiał oprawy stal, klasa ochronności II, kolor oprawy patyna.</w:t>
      </w:r>
    </w:p>
    <w:p w14:paraId="57E4082A" w14:textId="73079A38" w:rsidR="00761595" w:rsidRDefault="009C401F" w:rsidP="009C401F">
      <w:pPr>
        <w:pStyle w:val="Default"/>
        <w:spacing w:line="264" w:lineRule="auto"/>
        <w:jc w:val="both"/>
        <w:rPr>
          <w:color w:val="auto"/>
          <w:sz w:val="20"/>
          <w:szCs w:val="20"/>
        </w:rPr>
      </w:pPr>
      <w:r w:rsidRPr="009C401F">
        <w:rPr>
          <w:color w:val="auto"/>
          <w:sz w:val="20"/>
          <w:szCs w:val="20"/>
        </w:rPr>
        <w:t>Źródło światła: żarówka LED, E14, 10 W, 4000K, min. 850 lm.</w:t>
      </w:r>
    </w:p>
    <w:p w14:paraId="1DF96E3B" w14:textId="77777777" w:rsidR="009C401F" w:rsidRDefault="009C401F" w:rsidP="009C401F">
      <w:pPr>
        <w:pStyle w:val="Default"/>
        <w:spacing w:line="264" w:lineRule="auto"/>
        <w:jc w:val="both"/>
        <w:rPr>
          <w:color w:val="auto"/>
          <w:sz w:val="20"/>
          <w:szCs w:val="20"/>
        </w:rPr>
      </w:pPr>
    </w:p>
    <w:p w14:paraId="05068EA0" w14:textId="325A688C" w:rsidR="009C401F" w:rsidRDefault="009C401F" w:rsidP="009C401F">
      <w:pPr>
        <w:pStyle w:val="Default"/>
        <w:spacing w:line="264" w:lineRule="auto"/>
        <w:jc w:val="center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pl-PL"/>
        </w:rPr>
        <w:drawing>
          <wp:inline distT="0" distB="0" distL="0" distR="0" wp14:anchorId="5D27F098" wp14:editId="7BD7EBAA">
            <wp:extent cx="4544173" cy="3769744"/>
            <wp:effectExtent l="0" t="0" r="889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012" cy="380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9A44A6" w14:textId="161F68B2" w:rsidR="009C401F" w:rsidRPr="00A94A80" w:rsidRDefault="00A94A80" w:rsidP="00A94A80">
      <w:pPr>
        <w:pStyle w:val="Default"/>
        <w:spacing w:line="264" w:lineRule="auto"/>
        <w:jc w:val="center"/>
        <w:rPr>
          <w:b/>
          <w:color w:val="auto"/>
          <w:sz w:val="20"/>
          <w:szCs w:val="20"/>
        </w:rPr>
      </w:pPr>
      <w:r w:rsidRPr="00A94A80">
        <w:rPr>
          <w:b/>
          <w:color w:val="auto"/>
          <w:sz w:val="20"/>
          <w:szCs w:val="20"/>
        </w:rPr>
        <w:t xml:space="preserve">Fotografia nr 1 – istniejący żyrandol </w:t>
      </w:r>
      <w:r w:rsidR="00577153">
        <w:rPr>
          <w:b/>
          <w:color w:val="auto"/>
          <w:sz w:val="20"/>
          <w:szCs w:val="20"/>
        </w:rPr>
        <w:t xml:space="preserve">12 – punktowy. </w:t>
      </w:r>
    </w:p>
    <w:p w14:paraId="24487ACF" w14:textId="77777777" w:rsidR="009C401F" w:rsidRDefault="009C401F" w:rsidP="009C401F">
      <w:pPr>
        <w:pStyle w:val="Default"/>
        <w:spacing w:line="264" w:lineRule="auto"/>
        <w:jc w:val="both"/>
        <w:rPr>
          <w:color w:val="auto"/>
          <w:sz w:val="20"/>
          <w:szCs w:val="20"/>
        </w:rPr>
      </w:pPr>
    </w:p>
    <w:p w14:paraId="0B9C1D43" w14:textId="77777777" w:rsidR="009C401F" w:rsidRDefault="009C401F" w:rsidP="009C401F">
      <w:pPr>
        <w:pStyle w:val="Default"/>
        <w:spacing w:line="264" w:lineRule="auto"/>
        <w:jc w:val="both"/>
        <w:rPr>
          <w:color w:val="auto"/>
          <w:sz w:val="20"/>
          <w:szCs w:val="20"/>
        </w:rPr>
      </w:pPr>
    </w:p>
    <w:p w14:paraId="7F1B4071" w14:textId="77777777" w:rsidR="009C401F" w:rsidRDefault="009C401F" w:rsidP="009C401F">
      <w:pPr>
        <w:pStyle w:val="Default"/>
        <w:spacing w:line="264" w:lineRule="auto"/>
        <w:jc w:val="both"/>
        <w:rPr>
          <w:color w:val="auto"/>
          <w:sz w:val="20"/>
          <w:szCs w:val="20"/>
        </w:rPr>
      </w:pPr>
    </w:p>
    <w:p w14:paraId="53843C97" w14:textId="77777777" w:rsidR="009C401F" w:rsidRPr="009C401F" w:rsidRDefault="009C401F" w:rsidP="009C401F">
      <w:pPr>
        <w:pStyle w:val="Default"/>
        <w:spacing w:line="264" w:lineRule="auto"/>
        <w:jc w:val="both"/>
        <w:rPr>
          <w:color w:val="auto"/>
          <w:sz w:val="20"/>
          <w:szCs w:val="20"/>
        </w:rPr>
      </w:pPr>
    </w:p>
    <w:p w14:paraId="2A912412" w14:textId="3E58CD0C" w:rsidR="009C401F" w:rsidRDefault="009C401F" w:rsidP="009C401F">
      <w:pPr>
        <w:pStyle w:val="Default"/>
        <w:spacing w:line="264" w:lineRule="auto"/>
        <w:ind w:firstLine="426"/>
        <w:jc w:val="center"/>
        <w:rPr>
          <w:color w:val="auto"/>
          <w:sz w:val="20"/>
          <w:szCs w:val="20"/>
        </w:rPr>
      </w:pPr>
      <w:r w:rsidRPr="009C401F">
        <w:rPr>
          <w:noProof/>
          <w:color w:val="auto"/>
          <w:sz w:val="20"/>
          <w:szCs w:val="20"/>
          <w:lang w:eastAsia="pl-PL"/>
        </w:rPr>
        <w:lastRenderedPageBreak/>
        <w:drawing>
          <wp:inline distT="0" distB="0" distL="0" distR="0" wp14:anchorId="5098EA04" wp14:editId="19F3F4BD">
            <wp:extent cx="3726986" cy="4968815"/>
            <wp:effectExtent l="0" t="0" r="6985" b="3810"/>
            <wp:docPr id="1" name="Obraz 1" descr="D:\Dane\2025\271.2.12.2025 domek pastora\odpowiedzi\Żyrandol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ne\2025\271.2.12.2025 domek pastora\odpowiedzi\Żyrandol 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75" cy="49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59506" w14:textId="5A598934" w:rsidR="00577153" w:rsidRPr="00577153" w:rsidRDefault="00577153" w:rsidP="00577153">
      <w:pPr>
        <w:pStyle w:val="Default"/>
        <w:spacing w:line="264" w:lineRule="auto"/>
        <w:ind w:firstLine="426"/>
        <w:jc w:val="center"/>
        <w:rPr>
          <w:b/>
          <w:color w:val="auto"/>
          <w:sz w:val="20"/>
          <w:szCs w:val="20"/>
        </w:rPr>
      </w:pPr>
      <w:r w:rsidRPr="00577153">
        <w:rPr>
          <w:b/>
          <w:color w:val="auto"/>
          <w:sz w:val="20"/>
          <w:szCs w:val="20"/>
        </w:rPr>
        <w:t xml:space="preserve">Fotografia nr </w:t>
      </w:r>
      <w:r>
        <w:rPr>
          <w:b/>
          <w:color w:val="auto"/>
          <w:sz w:val="20"/>
          <w:szCs w:val="20"/>
        </w:rPr>
        <w:t>2</w:t>
      </w:r>
      <w:r w:rsidRPr="00577153">
        <w:rPr>
          <w:b/>
          <w:color w:val="auto"/>
          <w:sz w:val="20"/>
          <w:szCs w:val="20"/>
        </w:rPr>
        <w:t xml:space="preserve"> – istniejący żyrandol 1</w:t>
      </w:r>
      <w:r>
        <w:rPr>
          <w:b/>
          <w:color w:val="auto"/>
          <w:sz w:val="20"/>
          <w:szCs w:val="20"/>
        </w:rPr>
        <w:t>0</w:t>
      </w:r>
      <w:r w:rsidRPr="00577153">
        <w:rPr>
          <w:b/>
          <w:color w:val="auto"/>
          <w:sz w:val="20"/>
          <w:szCs w:val="20"/>
        </w:rPr>
        <w:t xml:space="preserve"> – punktowy</w:t>
      </w:r>
      <w:r>
        <w:rPr>
          <w:b/>
          <w:color w:val="auto"/>
          <w:sz w:val="20"/>
          <w:szCs w:val="20"/>
        </w:rPr>
        <w:t>.</w:t>
      </w:r>
    </w:p>
    <w:p w14:paraId="5012D721" w14:textId="77777777" w:rsidR="00577153" w:rsidRDefault="00577153" w:rsidP="008D20BC">
      <w:pPr>
        <w:pStyle w:val="Default"/>
        <w:spacing w:line="264" w:lineRule="auto"/>
        <w:ind w:firstLine="426"/>
        <w:jc w:val="both"/>
        <w:rPr>
          <w:color w:val="auto"/>
          <w:sz w:val="20"/>
          <w:szCs w:val="20"/>
        </w:rPr>
      </w:pPr>
    </w:p>
    <w:p w14:paraId="7DD3DF8E" w14:textId="77777777" w:rsidR="00577153" w:rsidRDefault="00577153" w:rsidP="008D20BC">
      <w:pPr>
        <w:pStyle w:val="Default"/>
        <w:spacing w:line="264" w:lineRule="auto"/>
        <w:ind w:firstLine="426"/>
        <w:jc w:val="both"/>
        <w:rPr>
          <w:color w:val="auto"/>
          <w:sz w:val="20"/>
          <w:szCs w:val="20"/>
        </w:rPr>
      </w:pPr>
    </w:p>
    <w:p w14:paraId="31FB9DE0" w14:textId="56056077" w:rsidR="00667FAC" w:rsidRPr="00603304" w:rsidRDefault="00CC6A7F" w:rsidP="008D20BC">
      <w:pPr>
        <w:pStyle w:val="Default"/>
        <w:spacing w:line="264" w:lineRule="auto"/>
        <w:ind w:firstLine="426"/>
        <w:jc w:val="both"/>
        <w:rPr>
          <w:color w:val="auto"/>
          <w:sz w:val="20"/>
          <w:szCs w:val="20"/>
        </w:rPr>
      </w:pPr>
      <w:r w:rsidRPr="00603304">
        <w:rPr>
          <w:color w:val="auto"/>
          <w:sz w:val="20"/>
          <w:szCs w:val="20"/>
        </w:rPr>
        <w:t xml:space="preserve">Powyższe </w:t>
      </w:r>
      <w:r w:rsidR="00B57BFF" w:rsidRPr="00603304">
        <w:rPr>
          <w:color w:val="auto"/>
          <w:sz w:val="20"/>
          <w:szCs w:val="20"/>
        </w:rPr>
        <w:t>wyjaśnienia</w:t>
      </w:r>
      <w:r w:rsidRPr="00603304">
        <w:rPr>
          <w:color w:val="auto"/>
          <w:sz w:val="20"/>
          <w:szCs w:val="20"/>
        </w:rPr>
        <w:t xml:space="preserve"> stanowią integralną część SWZ i są wiążące dla wszystkich Wykonawców. Tym samym, Wykonawcy są zobowiązani uwzględnić je, składając oferty w niniejszym postępowaniu </w:t>
      </w:r>
      <w:r w:rsidR="009C401F">
        <w:rPr>
          <w:color w:val="auto"/>
          <w:sz w:val="20"/>
          <w:szCs w:val="20"/>
        </w:rPr>
        <w:br/>
      </w:r>
      <w:r w:rsidRPr="00603304">
        <w:rPr>
          <w:color w:val="auto"/>
          <w:sz w:val="20"/>
          <w:szCs w:val="20"/>
        </w:rPr>
        <w:t>o udzielenie zamówienia publicznego.</w:t>
      </w:r>
    </w:p>
    <w:p w14:paraId="1CE4745E" w14:textId="77777777" w:rsidR="00667FAC" w:rsidRPr="00603304" w:rsidRDefault="00667FAC" w:rsidP="008D20BC">
      <w:pPr>
        <w:pStyle w:val="Default"/>
        <w:spacing w:line="264" w:lineRule="auto"/>
        <w:ind w:firstLine="426"/>
        <w:jc w:val="both"/>
        <w:rPr>
          <w:color w:val="FF0000"/>
          <w:sz w:val="20"/>
          <w:szCs w:val="20"/>
        </w:rPr>
      </w:pPr>
    </w:p>
    <w:p w14:paraId="0350F366" w14:textId="77777777" w:rsidR="00667FAC" w:rsidRDefault="00667FAC" w:rsidP="008D20BC">
      <w:pPr>
        <w:pStyle w:val="Default"/>
        <w:spacing w:line="264" w:lineRule="auto"/>
        <w:ind w:firstLine="426"/>
        <w:jc w:val="both"/>
        <w:rPr>
          <w:color w:val="FF0000"/>
          <w:sz w:val="20"/>
          <w:szCs w:val="20"/>
        </w:rPr>
      </w:pPr>
    </w:p>
    <w:p w14:paraId="49F20EDA" w14:textId="77777777" w:rsidR="003C25F2" w:rsidRPr="00603304" w:rsidRDefault="003C25F2" w:rsidP="008D20BC">
      <w:pPr>
        <w:pStyle w:val="Default"/>
        <w:spacing w:line="264" w:lineRule="auto"/>
        <w:ind w:firstLine="426"/>
        <w:jc w:val="both"/>
        <w:rPr>
          <w:color w:val="FF0000"/>
          <w:sz w:val="20"/>
          <w:szCs w:val="20"/>
        </w:rPr>
      </w:pPr>
    </w:p>
    <w:p w14:paraId="53963AD6" w14:textId="77777777" w:rsidR="00667FAC" w:rsidRDefault="00667FAC" w:rsidP="008D20BC">
      <w:pPr>
        <w:pStyle w:val="Default"/>
        <w:spacing w:line="264" w:lineRule="auto"/>
        <w:ind w:firstLine="426"/>
        <w:jc w:val="both"/>
        <w:rPr>
          <w:color w:val="FF0000"/>
          <w:sz w:val="20"/>
          <w:szCs w:val="20"/>
        </w:rPr>
      </w:pPr>
    </w:p>
    <w:p w14:paraId="6AD4EE08" w14:textId="77777777" w:rsidR="00667FAC" w:rsidRDefault="00667FAC" w:rsidP="008D20BC">
      <w:pPr>
        <w:pStyle w:val="Default"/>
        <w:spacing w:line="264" w:lineRule="auto"/>
        <w:ind w:firstLine="426"/>
        <w:jc w:val="both"/>
        <w:rPr>
          <w:color w:val="FF0000"/>
          <w:sz w:val="20"/>
          <w:szCs w:val="20"/>
        </w:rPr>
      </w:pPr>
    </w:p>
    <w:p w14:paraId="4AE5C3BD" w14:textId="77777777" w:rsidR="009C401F" w:rsidRDefault="009C401F" w:rsidP="008D20BC">
      <w:pPr>
        <w:pStyle w:val="Default"/>
        <w:spacing w:line="264" w:lineRule="auto"/>
        <w:ind w:firstLine="426"/>
        <w:jc w:val="both"/>
        <w:rPr>
          <w:color w:val="FF0000"/>
          <w:sz w:val="20"/>
          <w:szCs w:val="20"/>
        </w:rPr>
      </w:pPr>
    </w:p>
    <w:p w14:paraId="6B930751" w14:textId="77777777" w:rsidR="009C401F" w:rsidRDefault="009C401F" w:rsidP="008D20BC">
      <w:pPr>
        <w:pStyle w:val="Default"/>
        <w:spacing w:line="264" w:lineRule="auto"/>
        <w:ind w:firstLine="426"/>
        <w:jc w:val="both"/>
        <w:rPr>
          <w:color w:val="FF0000"/>
          <w:sz w:val="20"/>
          <w:szCs w:val="20"/>
        </w:rPr>
      </w:pPr>
    </w:p>
    <w:p w14:paraId="028CB095" w14:textId="77777777" w:rsidR="009C401F" w:rsidRDefault="009C401F" w:rsidP="008D20BC">
      <w:pPr>
        <w:pStyle w:val="Default"/>
        <w:spacing w:line="264" w:lineRule="auto"/>
        <w:ind w:firstLine="426"/>
        <w:jc w:val="both"/>
        <w:rPr>
          <w:color w:val="FF0000"/>
          <w:sz w:val="20"/>
          <w:szCs w:val="20"/>
        </w:rPr>
      </w:pPr>
    </w:p>
    <w:sectPr w:rsidR="009C401F" w:rsidSect="00072DD1">
      <w:headerReference w:type="default" r:id="rId10"/>
      <w:footerReference w:type="default" r:id="rId11"/>
      <w:pgSz w:w="11906" w:h="16838"/>
      <w:pgMar w:top="1560" w:right="1417" w:bottom="127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2FEE8D" w14:textId="77777777" w:rsidR="00795D97" w:rsidRDefault="00795D97" w:rsidP="00E50B35">
      <w:pPr>
        <w:spacing w:after="0" w:line="240" w:lineRule="auto"/>
      </w:pPr>
      <w:r>
        <w:separator/>
      </w:r>
    </w:p>
  </w:endnote>
  <w:endnote w:type="continuationSeparator" w:id="0">
    <w:p w14:paraId="371EDCBE" w14:textId="77777777" w:rsidR="00795D97" w:rsidRDefault="00795D97" w:rsidP="00E50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9342666"/>
      <w:docPartObj>
        <w:docPartGallery w:val="Page Numbers (Bottom of Page)"/>
        <w:docPartUnique/>
      </w:docPartObj>
    </w:sdtPr>
    <w:sdtEndPr/>
    <w:sdtContent>
      <w:p w14:paraId="1AE7FD52" w14:textId="51207674" w:rsidR="001D28B1" w:rsidRDefault="001D28B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435B">
          <w:rPr>
            <w:noProof/>
          </w:rPr>
          <w:t>1</w:t>
        </w:r>
        <w:r>
          <w:fldChar w:fldCharType="end"/>
        </w:r>
      </w:p>
    </w:sdtContent>
  </w:sdt>
  <w:p w14:paraId="7A9003D5" w14:textId="77777777" w:rsidR="001D28B1" w:rsidRDefault="001D28B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ACF415" w14:textId="77777777" w:rsidR="00795D97" w:rsidRDefault="00795D97" w:rsidP="00E50B35">
      <w:pPr>
        <w:spacing w:after="0" w:line="240" w:lineRule="auto"/>
      </w:pPr>
      <w:r>
        <w:separator/>
      </w:r>
    </w:p>
  </w:footnote>
  <w:footnote w:type="continuationSeparator" w:id="0">
    <w:p w14:paraId="1CEBED73" w14:textId="77777777" w:rsidR="00795D97" w:rsidRDefault="00795D97" w:rsidP="00E50B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C4ED64" w14:textId="0D7D4D22" w:rsidR="001D28B1" w:rsidRDefault="001D28B1" w:rsidP="00D400D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604C9"/>
    <w:multiLevelType w:val="hybridMultilevel"/>
    <w:tmpl w:val="B088F810"/>
    <w:lvl w:ilvl="0" w:tplc="04150001">
      <w:start w:val="1"/>
      <w:numFmt w:val="bullet"/>
      <w:lvlText w:val=""/>
      <w:lvlJc w:val="left"/>
      <w:pPr>
        <w:ind w:left="12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1" w15:restartNumberingAfterBreak="0">
    <w:nsid w:val="06D42570"/>
    <w:multiLevelType w:val="multilevel"/>
    <w:tmpl w:val="A0963FB6"/>
    <w:lvl w:ilvl="0">
      <w:numFmt w:val="bullet"/>
      <w:pStyle w:val="Punkty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A4E6763"/>
    <w:multiLevelType w:val="hybridMultilevel"/>
    <w:tmpl w:val="046AD9B4"/>
    <w:lvl w:ilvl="0" w:tplc="04150001">
      <w:start w:val="1"/>
      <w:numFmt w:val="bullet"/>
      <w:lvlText w:val=""/>
      <w:lvlJc w:val="left"/>
      <w:pPr>
        <w:ind w:left="12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3" w15:restartNumberingAfterBreak="0">
    <w:nsid w:val="211134B6"/>
    <w:multiLevelType w:val="hybridMultilevel"/>
    <w:tmpl w:val="DDB05E94"/>
    <w:lvl w:ilvl="0" w:tplc="04150001">
      <w:start w:val="1"/>
      <w:numFmt w:val="bullet"/>
      <w:lvlText w:val=""/>
      <w:lvlJc w:val="left"/>
      <w:pPr>
        <w:ind w:left="23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76" w:hanging="360"/>
      </w:pPr>
      <w:rPr>
        <w:rFonts w:ascii="Wingdings" w:hAnsi="Wingdings" w:hint="default"/>
      </w:rPr>
    </w:lvl>
  </w:abstractNum>
  <w:abstractNum w:abstractNumId="4" w15:restartNumberingAfterBreak="0">
    <w:nsid w:val="216A1618"/>
    <w:multiLevelType w:val="hybridMultilevel"/>
    <w:tmpl w:val="79481F24"/>
    <w:lvl w:ilvl="0" w:tplc="6D3E832C">
      <w:start w:val="1"/>
      <w:numFmt w:val="bullet"/>
      <w:lvlText w:val=""/>
      <w:lvlJc w:val="left"/>
      <w:pPr>
        <w:ind w:left="19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16" w:hanging="360"/>
      </w:pPr>
      <w:rPr>
        <w:rFonts w:ascii="Wingdings" w:hAnsi="Wingdings" w:hint="default"/>
      </w:rPr>
    </w:lvl>
  </w:abstractNum>
  <w:abstractNum w:abstractNumId="5" w15:restartNumberingAfterBreak="0">
    <w:nsid w:val="2615392A"/>
    <w:multiLevelType w:val="hybridMultilevel"/>
    <w:tmpl w:val="02F85A7C"/>
    <w:lvl w:ilvl="0" w:tplc="04150001">
      <w:start w:val="1"/>
      <w:numFmt w:val="bullet"/>
      <w:lvlText w:val=""/>
      <w:lvlJc w:val="left"/>
      <w:pPr>
        <w:ind w:left="12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6" w15:restartNumberingAfterBreak="0">
    <w:nsid w:val="347776E4"/>
    <w:multiLevelType w:val="hybridMultilevel"/>
    <w:tmpl w:val="77E89078"/>
    <w:lvl w:ilvl="0" w:tplc="6D3E832C">
      <w:start w:val="1"/>
      <w:numFmt w:val="bullet"/>
      <w:lvlText w:val=""/>
      <w:lvlJc w:val="left"/>
      <w:pPr>
        <w:ind w:left="19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16" w:hanging="360"/>
      </w:pPr>
      <w:rPr>
        <w:rFonts w:ascii="Wingdings" w:hAnsi="Wingdings" w:hint="default"/>
      </w:rPr>
    </w:lvl>
  </w:abstractNum>
  <w:abstractNum w:abstractNumId="7" w15:restartNumberingAfterBreak="0">
    <w:nsid w:val="383A3D9A"/>
    <w:multiLevelType w:val="hybridMultilevel"/>
    <w:tmpl w:val="F084AAC6"/>
    <w:lvl w:ilvl="0" w:tplc="04150001">
      <w:start w:val="1"/>
      <w:numFmt w:val="bullet"/>
      <w:lvlText w:val=""/>
      <w:lvlJc w:val="left"/>
      <w:pPr>
        <w:ind w:left="12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8" w15:restartNumberingAfterBreak="0">
    <w:nsid w:val="4F3451A2"/>
    <w:multiLevelType w:val="hybridMultilevel"/>
    <w:tmpl w:val="9A926CB4"/>
    <w:lvl w:ilvl="0" w:tplc="957C4D6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9FCE2C74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9F424D9"/>
    <w:multiLevelType w:val="hybridMultilevel"/>
    <w:tmpl w:val="8378FD2C"/>
    <w:lvl w:ilvl="0" w:tplc="04150001">
      <w:start w:val="1"/>
      <w:numFmt w:val="bullet"/>
      <w:lvlText w:val=""/>
      <w:lvlJc w:val="left"/>
      <w:pPr>
        <w:ind w:left="12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10" w15:restartNumberingAfterBreak="0">
    <w:nsid w:val="669E1653"/>
    <w:multiLevelType w:val="hybridMultilevel"/>
    <w:tmpl w:val="7298B76C"/>
    <w:lvl w:ilvl="0" w:tplc="04150001">
      <w:start w:val="1"/>
      <w:numFmt w:val="bullet"/>
      <w:lvlText w:val=""/>
      <w:lvlJc w:val="left"/>
      <w:pPr>
        <w:ind w:left="12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11" w15:restartNumberingAfterBreak="0">
    <w:nsid w:val="71732A92"/>
    <w:multiLevelType w:val="hybridMultilevel"/>
    <w:tmpl w:val="A53C57D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EE87174"/>
    <w:multiLevelType w:val="hybridMultilevel"/>
    <w:tmpl w:val="12442F7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10"/>
  </w:num>
  <w:num w:numId="5">
    <w:abstractNumId w:val="0"/>
  </w:num>
  <w:num w:numId="6">
    <w:abstractNumId w:val="2"/>
  </w:num>
  <w:num w:numId="7">
    <w:abstractNumId w:val="7"/>
  </w:num>
  <w:num w:numId="8">
    <w:abstractNumId w:val="5"/>
  </w:num>
  <w:num w:numId="9">
    <w:abstractNumId w:val="4"/>
  </w:num>
  <w:num w:numId="10">
    <w:abstractNumId w:val="6"/>
  </w:num>
  <w:num w:numId="11">
    <w:abstractNumId w:val="3"/>
  </w:num>
  <w:num w:numId="12">
    <w:abstractNumId w:val="12"/>
  </w:num>
  <w:num w:numId="13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56F"/>
    <w:rsid w:val="00001FE0"/>
    <w:rsid w:val="0001726F"/>
    <w:rsid w:val="0002122C"/>
    <w:rsid w:val="000212A4"/>
    <w:rsid w:val="00034737"/>
    <w:rsid w:val="00035D12"/>
    <w:rsid w:val="00037CB6"/>
    <w:rsid w:val="000513B7"/>
    <w:rsid w:val="00053054"/>
    <w:rsid w:val="000605B6"/>
    <w:rsid w:val="00063CDC"/>
    <w:rsid w:val="00067E14"/>
    <w:rsid w:val="000723CF"/>
    <w:rsid w:val="00072DD1"/>
    <w:rsid w:val="00075068"/>
    <w:rsid w:val="00075691"/>
    <w:rsid w:val="000801C7"/>
    <w:rsid w:val="000843CE"/>
    <w:rsid w:val="00096EA0"/>
    <w:rsid w:val="000A0424"/>
    <w:rsid w:val="000B272B"/>
    <w:rsid w:val="000C387E"/>
    <w:rsid w:val="000D5DEA"/>
    <w:rsid w:val="000E0758"/>
    <w:rsid w:val="000E7BDE"/>
    <w:rsid w:val="000F1D34"/>
    <w:rsid w:val="00134736"/>
    <w:rsid w:val="00136E68"/>
    <w:rsid w:val="00140853"/>
    <w:rsid w:val="00146CD5"/>
    <w:rsid w:val="00150284"/>
    <w:rsid w:val="00153291"/>
    <w:rsid w:val="00157D89"/>
    <w:rsid w:val="00165C84"/>
    <w:rsid w:val="00166BF2"/>
    <w:rsid w:val="00173F6F"/>
    <w:rsid w:val="001764B6"/>
    <w:rsid w:val="00180B8C"/>
    <w:rsid w:val="00181BD0"/>
    <w:rsid w:val="00182485"/>
    <w:rsid w:val="00184105"/>
    <w:rsid w:val="00194933"/>
    <w:rsid w:val="00194F95"/>
    <w:rsid w:val="00195326"/>
    <w:rsid w:val="00195DB9"/>
    <w:rsid w:val="001965B0"/>
    <w:rsid w:val="00196A53"/>
    <w:rsid w:val="001A1DDD"/>
    <w:rsid w:val="001A25E8"/>
    <w:rsid w:val="001A3DC9"/>
    <w:rsid w:val="001A60D4"/>
    <w:rsid w:val="001A6E5D"/>
    <w:rsid w:val="001B0220"/>
    <w:rsid w:val="001B32F3"/>
    <w:rsid w:val="001B40BF"/>
    <w:rsid w:val="001C1C5F"/>
    <w:rsid w:val="001C4252"/>
    <w:rsid w:val="001D28B1"/>
    <w:rsid w:val="001D3C8D"/>
    <w:rsid w:val="001E759C"/>
    <w:rsid w:val="001F2C75"/>
    <w:rsid w:val="001F5AF0"/>
    <w:rsid w:val="0022264B"/>
    <w:rsid w:val="00226D2F"/>
    <w:rsid w:val="00230555"/>
    <w:rsid w:val="002425CE"/>
    <w:rsid w:val="00251FB9"/>
    <w:rsid w:val="00252EE7"/>
    <w:rsid w:val="00253673"/>
    <w:rsid w:val="00264191"/>
    <w:rsid w:val="00267B89"/>
    <w:rsid w:val="00270085"/>
    <w:rsid w:val="00271C7A"/>
    <w:rsid w:val="00286508"/>
    <w:rsid w:val="0029405F"/>
    <w:rsid w:val="002A3D43"/>
    <w:rsid w:val="002A4594"/>
    <w:rsid w:val="002B23FC"/>
    <w:rsid w:val="002B3C76"/>
    <w:rsid w:val="002B4309"/>
    <w:rsid w:val="002C1C45"/>
    <w:rsid w:val="002C3992"/>
    <w:rsid w:val="002C3E90"/>
    <w:rsid w:val="002C5D1D"/>
    <w:rsid w:val="002C6E1C"/>
    <w:rsid w:val="002C78FC"/>
    <w:rsid w:val="002D6BE1"/>
    <w:rsid w:val="002E4B0E"/>
    <w:rsid w:val="002E6597"/>
    <w:rsid w:val="002F3DCB"/>
    <w:rsid w:val="003014ED"/>
    <w:rsid w:val="00310747"/>
    <w:rsid w:val="00331FF3"/>
    <w:rsid w:val="0034497D"/>
    <w:rsid w:val="003507CB"/>
    <w:rsid w:val="00354114"/>
    <w:rsid w:val="00363C6D"/>
    <w:rsid w:val="00363D0E"/>
    <w:rsid w:val="003709FD"/>
    <w:rsid w:val="0037432F"/>
    <w:rsid w:val="00381258"/>
    <w:rsid w:val="00393E92"/>
    <w:rsid w:val="003971A8"/>
    <w:rsid w:val="003A2865"/>
    <w:rsid w:val="003A5CCB"/>
    <w:rsid w:val="003C1CCB"/>
    <w:rsid w:val="003C20FB"/>
    <w:rsid w:val="003C25F2"/>
    <w:rsid w:val="003C315C"/>
    <w:rsid w:val="003C632D"/>
    <w:rsid w:val="003C6DEC"/>
    <w:rsid w:val="003D05A6"/>
    <w:rsid w:val="003D54E1"/>
    <w:rsid w:val="003D7D17"/>
    <w:rsid w:val="003F34D4"/>
    <w:rsid w:val="003F4D40"/>
    <w:rsid w:val="0040432A"/>
    <w:rsid w:val="00422893"/>
    <w:rsid w:val="0042322F"/>
    <w:rsid w:val="0042345F"/>
    <w:rsid w:val="004239B0"/>
    <w:rsid w:val="00430BBF"/>
    <w:rsid w:val="00431A60"/>
    <w:rsid w:val="0043456F"/>
    <w:rsid w:val="004449F1"/>
    <w:rsid w:val="00444B02"/>
    <w:rsid w:val="004553B8"/>
    <w:rsid w:val="0045610B"/>
    <w:rsid w:val="00461BD8"/>
    <w:rsid w:val="00464178"/>
    <w:rsid w:val="00466275"/>
    <w:rsid w:val="004668DA"/>
    <w:rsid w:val="004754F1"/>
    <w:rsid w:val="00476E72"/>
    <w:rsid w:val="004839E7"/>
    <w:rsid w:val="00484327"/>
    <w:rsid w:val="004A3EF8"/>
    <w:rsid w:val="004A6113"/>
    <w:rsid w:val="004A7948"/>
    <w:rsid w:val="004C0B28"/>
    <w:rsid w:val="004C1BD5"/>
    <w:rsid w:val="004C2024"/>
    <w:rsid w:val="004C2246"/>
    <w:rsid w:val="004C2A24"/>
    <w:rsid w:val="004C66A9"/>
    <w:rsid w:val="004F03A5"/>
    <w:rsid w:val="005024F0"/>
    <w:rsid w:val="00505F5A"/>
    <w:rsid w:val="00514674"/>
    <w:rsid w:val="00523A32"/>
    <w:rsid w:val="00524840"/>
    <w:rsid w:val="005332BA"/>
    <w:rsid w:val="00535467"/>
    <w:rsid w:val="00537B77"/>
    <w:rsid w:val="0054285D"/>
    <w:rsid w:val="0054420F"/>
    <w:rsid w:val="00551797"/>
    <w:rsid w:val="005517A8"/>
    <w:rsid w:val="00556E5F"/>
    <w:rsid w:val="00561160"/>
    <w:rsid w:val="00561604"/>
    <w:rsid w:val="00561C58"/>
    <w:rsid w:val="00562DC7"/>
    <w:rsid w:val="0056318F"/>
    <w:rsid w:val="00566902"/>
    <w:rsid w:val="00570D61"/>
    <w:rsid w:val="00572A81"/>
    <w:rsid w:val="00577153"/>
    <w:rsid w:val="00582ECD"/>
    <w:rsid w:val="005838FE"/>
    <w:rsid w:val="005846BB"/>
    <w:rsid w:val="00587D22"/>
    <w:rsid w:val="005935A6"/>
    <w:rsid w:val="00595359"/>
    <w:rsid w:val="005A0938"/>
    <w:rsid w:val="005A7D9D"/>
    <w:rsid w:val="005B081A"/>
    <w:rsid w:val="005B1C2F"/>
    <w:rsid w:val="005B3B06"/>
    <w:rsid w:val="005C69EA"/>
    <w:rsid w:val="005C73EA"/>
    <w:rsid w:val="005D21A1"/>
    <w:rsid w:val="005D6514"/>
    <w:rsid w:val="005D6B29"/>
    <w:rsid w:val="005D752E"/>
    <w:rsid w:val="005E2EEB"/>
    <w:rsid w:val="005E57B3"/>
    <w:rsid w:val="005E6465"/>
    <w:rsid w:val="005F3A88"/>
    <w:rsid w:val="005F6961"/>
    <w:rsid w:val="0060005F"/>
    <w:rsid w:val="00603304"/>
    <w:rsid w:val="006054C6"/>
    <w:rsid w:val="006125B9"/>
    <w:rsid w:val="006152D0"/>
    <w:rsid w:val="00615989"/>
    <w:rsid w:val="00621F23"/>
    <w:rsid w:val="00630389"/>
    <w:rsid w:val="00630A16"/>
    <w:rsid w:val="00641DF1"/>
    <w:rsid w:val="006440C2"/>
    <w:rsid w:val="00664331"/>
    <w:rsid w:val="006671C3"/>
    <w:rsid w:val="00667FAC"/>
    <w:rsid w:val="00672557"/>
    <w:rsid w:val="00677FC6"/>
    <w:rsid w:val="00680E0C"/>
    <w:rsid w:val="0068149A"/>
    <w:rsid w:val="00682058"/>
    <w:rsid w:val="00687B14"/>
    <w:rsid w:val="00691267"/>
    <w:rsid w:val="00694F5B"/>
    <w:rsid w:val="006D3879"/>
    <w:rsid w:val="006D6CB1"/>
    <w:rsid w:val="006E2A32"/>
    <w:rsid w:val="006E6E10"/>
    <w:rsid w:val="006E7DF7"/>
    <w:rsid w:val="006F4DF5"/>
    <w:rsid w:val="006F530C"/>
    <w:rsid w:val="00704E35"/>
    <w:rsid w:val="0071476A"/>
    <w:rsid w:val="00715598"/>
    <w:rsid w:val="00723991"/>
    <w:rsid w:val="007248AB"/>
    <w:rsid w:val="00727B37"/>
    <w:rsid w:val="00735987"/>
    <w:rsid w:val="00735AAE"/>
    <w:rsid w:val="00740FDD"/>
    <w:rsid w:val="00743CAC"/>
    <w:rsid w:val="0074751B"/>
    <w:rsid w:val="00753429"/>
    <w:rsid w:val="0075378C"/>
    <w:rsid w:val="007551BB"/>
    <w:rsid w:val="007562EA"/>
    <w:rsid w:val="00761595"/>
    <w:rsid w:val="00761B7D"/>
    <w:rsid w:val="0076332E"/>
    <w:rsid w:val="00770760"/>
    <w:rsid w:val="00771A01"/>
    <w:rsid w:val="00780ABB"/>
    <w:rsid w:val="00785BB1"/>
    <w:rsid w:val="00790C64"/>
    <w:rsid w:val="00795D97"/>
    <w:rsid w:val="00796039"/>
    <w:rsid w:val="00797733"/>
    <w:rsid w:val="007A0BAD"/>
    <w:rsid w:val="007A0E53"/>
    <w:rsid w:val="007A1B8B"/>
    <w:rsid w:val="007A6CE9"/>
    <w:rsid w:val="007A73EF"/>
    <w:rsid w:val="007B324A"/>
    <w:rsid w:val="007B4976"/>
    <w:rsid w:val="007B5AF8"/>
    <w:rsid w:val="007C5459"/>
    <w:rsid w:val="007C63D9"/>
    <w:rsid w:val="007C64F8"/>
    <w:rsid w:val="007D0AE3"/>
    <w:rsid w:val="007D3708"/>
    <w:rsid w:val="007E17FF"/>
    <w:rsid w:val="00800306"/>
    <w:rsid w:val="00802964"/>
    <w:rsid w:val="00813C8F"/>
    <w:rsid w:val="00814EF5"/>
    <w:rsid w:val="008154D9"/>
    <w:rsid w:val="00820CAD"/>
    <w:rsid w:val="008344D7"/>
    <w:rsid w:val="00835105"/>
    <w:rsid w:val="00835D2A"/>
    <w:rsid w:val="00840823"/>
    <w:rsid w:val="00844A76"/>
    <w:rsid w:val="00844CEC"/>
    <w:rsid w:val="00851427"/>
    <w:rsid w:val="0086056B"/>
    <w:rsid w:val="008626AC"/>
    <w:rsid w:val="0087633A"/>
    <w:rsid w:val="00881E14"/>
    <w:rsid w:val="0088623E"/>
    <w:rsid w:val="0089553C"/>
    <w:rsid w:val="008A4CE2"/>
    <w:rsid w:val="008A5285"/>
    <w:rsid w:val="008A5BCC"/>
    <w:rsid w:val="008B4D5F"/>
    <w:rsid w:val="008C15EC"/>
    <w:rsid w:val="008C46FA"/>
    <w:rsid w:val="008D20BC"/>
    <w:rsid w:val="008D5751"/>
    <w:rsid w:val="008E5B1D"/>
    <w:rsid w:val="008E6700"/>
    <w:rsid w:val="008F1C9D"/>
    <w:rsid w:val="008F2A52"/>
    <w:rsid w:val="008F2DDF"/>
    <w:rsid w:val="00906FDA"/>
    <w:rsid w:val="00916752"/>
    <w:rsid w:val="009225A3"/>
    <w:rsid w:val="00923BD9"/>
    <w:rsid w:val="009270DB"/>
    <w:rsid w:val="0093763D"/>
    <w:rsid w:val="00946F43"/>
    <w:rsid w:val="00947677"/>
    <w:rsid w:val="009541A6"/>
    <w:rsid w:val="009632FF"/>
    <w:rsid w:val="00964A1D"/>
    <w:rsid w:val="00972AC4"/>
    <w:rsid w:val="009753CE"/>
    <w:rsid w:val="009833A8"/>
    <w:rsid w:val="009866DB"/>
    <w:rsid w:val="00991517"/>
    <w:rsid w:val="00996BC9"/>
    <w:rsid w:val="00997806"/>
    <w:rsid w:val="009B11C6"/>
    <w:rsid w:val="009B5854"/>
    <w:rsid w:val="009B59B2"/>
    <w:rsid w:val="009B738C"/>
    <w:rsid w:val="009B7D47"/>
    <w:rsid w:val="009C401F"/>
    <w:rsid w:val="009C76E5"/>
    <w:rsid w:val="009D072E"/>
    <w:rsid w:val="009E2C46"/>
    <w:rsid w:val="009F32E9"/>
    <w:rsid w:val="00A0280A"/>
    <w:rsid w:val="00A10AEA"/>
    <w:rsid w:val="00A1291E"/>
    <w:rsid w:val="00A26362"/>
    <w:rsid w:val="00A3212F"/>
    <w:rsid w:val="00A36B03"/>
    <w:rsid w:val="00A40C66"/>
    <w:rsid w:val="00A55132"/>
    <w:rsid w:val="00A668FF"/>
    <w:rsid w:val="00A71765"/>
    <w:rsid w:val="00A732B2"/>
    <w:rsid w:val="00A75138"/>
    <w:rsid w:val="00A82AC0"/>
    <w:rsid w:val="00A83367"/>
    <w:rsid w:val="00A842CF"/>
    <w:rsid w:val="00A853B8"/>
    <w:rsid w:val="00A92981"/>
    <w:rsid w:val="00A94A80"/>
    <w:rsid w:val="00A96B76"/>
    <w:rsid w:val="00AA3DB1"/>
    <w:rsid w:val="00AA6EE2"/>
    <w:rsid w:val="00AB0EA4"/>
    <w:rsid w:val="00AB13D9"/>
    <w:rsid w:val="00AB4D1F"/>
    <w:rsid w:val="00AC0003"/>
    <w:rsid w:val="00AC3568"/>
    <w:rsid w:val="00AD4005"/>
    <w:rsid w:val="00AD5E63"/>
    <w:rsid w:val="00AE22B3"/>
    <w:rsid w:val="00AE4FCE"/>
    <w:rsid w:val="00AF0947"/>
    <w:rsid w:val="00AF0F80"/>
    <w:rsid w:val="00AF2BCA"/>
    <w:rsid w:val="00AF2D45"/>
    <w:rsid w:val="00B1021F"/>
    <w:rsid w:val="00B13BF8"/>
    <w:rsid w:val="00B14ABE"/>
    <w:rsid w:val="00B212C3"/>
    <w:rsid w:val="00B43B68"/>
    <w:rsid w:val="00B5207B"/>
    <w:rsid w:val="00B5435B"/>
    <w:rsid w:val="00B56E4E"/>
    <w:rsid w:val="00B57BFF"/>
    <w:rsid w:val="00B70247"/>
    <w:rsid w:val="00B80816"/>
    <w:rsid w:val="00B8469F"/>
    <w:rsid w:val="00B92B70"/>
    <w:rsid w:val="00B93E64"/>
    <w:rsid w:val="00B943AA"/>
    <w:rsid w:val="00BA1C86"/>
    <w:rsid w:val="00BA46DA"/>
    <w:rsid w:val="00BA5752"/>
    <w:rsid w:val="00BB086A"/>
    <w:rsid w:val="00BB3C0C"/>
    <w:rsid w:val="00BC0F51"/>
    <w:rsid w:val="00BC186F"/>
    <w:rsid w:val="00BC7018"/>
    <w:rsid w:val="00BD179C"/>
    <w:rsid w:val="00BE0367"/>
    <w:rsid w:val="00BF2B40"/>
    <w:rsid w:val="00C075E2"/>
    <w:rsid w:val="00C2337B"/>
    <w:rsid w:val="00C27623"/>
    <w:rsid w:val="00C30C06"/>
    <w:rsid w:val="00C34CE0"/>
    <w:rsid w:val="00C37FE7"/>
    <w:rsid w:val="00C42A4C"/>
    <w:rsid w:val="00C8163D"/>
    <w:rsid w:val="00C84850"/>
    <w:rsid w:val="00CA4364"/>
    <w:rsid w:val="00CA4D8B"/>
    <w:rsid w:val="00CA7767"/>
    <w:rsid w:val="00CA7A57"/>
    <w:rsid w:val="00CB156E"/>
    <w:rsid w:val="00CB30FE"/>
    <w:rsid w:val="00CC0D5A"/>
    <w:rsid w:val="00CC6A7F"/>
    <w:rsid w:val="00CC7A05"/>
    <w:rsid w:val="00CD7A3D"/>
    <w:rsid w:val="00CE02F6"/>
    <w:rsid w:val="00CE0B18"/>
    <w:rsid w:val="00CE493F"/>
    <w:rsid w:val="00CF059E"/>
    <w:rsid w:val="00CF52F8"/>
    <w:rsid w:val="00D1679F"/>
    <w:rsid w:val="00D21B04"/>
    <w:rsid w:val="00D22F20"/>
    <w:rsid w:val="00D23ED1"/>
    <w:rsid w:val="00D30828"/>
    <w:rsid w:val="00D34447"/>
    <w:rsid w:val="00D362E3"/>
    <w:rsid w:val="00D36A7C"/>
    <w:rsid w:val="00D400D9"/>
    <w:rsid w:val="00D703C4"/>
    <w:rsid w:val="00D72454"/>
    <w:rsid w:val="00D95578"/>
    <w:rsid w:val="00D962C1"/>
    <w:rsid w:val="00D966B1"/>
    <w:rsid w:val="00D96DA9"/>
    <w:rsid w:val="00DA09AA"/>
    <w:rsid w:val="00DC4E96"/>
    <w:rsid w:val="00DC5699"/>
    <w:rsid w:val="00DC6F53"/>
    <w:rsid w:val="00DD4B0A"/>
    <w:rsid w:val="00DD70B3"/>
    <w:rsid w:val="00DF57A9"/>
    <w:rsid w:val="00DF7A35"/>
    <w:rsid w:val="00E012E5"/>
    <w:rsid w:val="00E03381"/>
    <w:rsid w:val="00E05327"/>
    <w:rsid w:val="00E11BD4"/>
    <w:rsid w:val="00E16AE3"/>
    <w:rsid w:val="00E16C28"/>
    <w:rsid w:val="00E17A52"/>
    <w:rsid w:val="00E2181F"/>
    <w:rsid w:val="00E26050"/>
    <w:rsid w:val="00E30456"/>
    <w:rsid w:val="00E41DC3"/>
    <w:rsid w:val="00E460D9"/>
    <w:rsid w:val="00E46129"/>
    <w:rsid w:val="00E50B35"/>
    <w:rsid w:val="00E62493"/>
    <w:rsid w:val="00E663CC"/>
    <w:rsid w:val="00E73542"/>
    <w:rsid w:val="00E87288"/>
    <w:rsid w:val="00EA6580"/>
    <w:rsid w:val="00EA7A03"/>
    <w:rsid w:val="00EB09DC"/>
    <w:rsid w:val="00EB1C9C"/>
    <w:rsid w:val="00EB66C7"/>
    <w:rsid w:val="00ED638E"/>
    <w:rsid w:val="00EE2311"/>
    <w:rsid w:val="00EE336C"/>
    <w:rsid w:val="00EE4B77"/>
    <w:rsid w:val="00EE782F"/>
    <w:rsid w:val="00F02A3D"/>
    <w:rsid w:val="00F0362F"/>
    <w:rsid w:val="00F051B5"/>
    <w:rsid w:val="00F11AEC"/>
    <w:rsid w:val="00F134A8"/>
    <w:rsid w:val="00F166EE"/>
    <w:rsid w:val="00F35108"/>
    <w:rsid w:val="00F41562"/>
    <w:rsid w:val="00F5275D"/>
    <w:rsid w:val="00F57E4D"/>
    <w:rsid w:val="00F624BB"/>
    <w:rsid w:val="00F67907"/>
    <w:rsid w:val="00F76CD0"/>
    <w:rsid w:val="00F81EEF"/>
    <w:rsid w:val="00F8794A"/>
    <w:rsid w:val="00F90E1D"/>
    <w:rsid w:val="00F94D7F"/>
    <w:rsid w:val="00F94EFB"/>
    <w:rsid w:val="00F95F5A"/>
    <w:rsid w:val="00F97DF4"/>
    <w:rsid w:val="00FA1F54"/>
    <w:rsid w:val="00FA2179"/>
    <w:rsid w:val="00FA6759"/>
    <w:rsid w:val="00FD1E39"/>
    <w:rsid w:val="00FD4B38"/>
    <w:rsid w:val="00FF19EE"/>
    <w:rsid w:val="00FF74C2"/>
    <w:rsid w:val="00FF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E2B313"/>
  <w15:chartTrackingRefBased/>
  <w15:docId w15:val="{A8F573EA-2B88-487A-90CA-0E70EC82E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7DF7"/>
    <w:pPr>
      <w:suppressAutoHyphens/>
      <w:spacing w:after="200" w:line="200" w:lineRule="atLeast"/>
    </w:pPr>
    <w:rPr>
      <w:rFonts w:ascii="Calibri" w:eastAsia="Times New Roman" w:hAnsi="Calibri" w:cs="Times New Roman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4A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5E2EEB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45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456F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pole">
    <w:name w:val="pole"/>
    <w:basedOn w:val="Normalny"/>
    <w:rsid w:val="00E73542"/>
    <w:pPr>
      <w:suppressAutoHyphens w:val="0"/>
      <w:spacing w:after="0" w:line="240" w:lineRule="auto"/>
    </w:pPr>
    <w:rPr>
      <w:rFonts w:ascii="Bookman Old Style" w:hAnsi="Bookman Old Style" w:cs="SimSun"/>
      <w:szCs w:val="24"/>
    </w:rPr>
  </w:style>
  <w:style w:type="paragraph" w:styleId="Akapitzlist">
    <w:name w:val="List Paragraph"/>
    <w:aliases w:val="L1,Numerowanie,2 heading,A_wyliczenie,K-P_odwolanie,Akapit z listą5,maz_wyliczenie,opis dzialania,List Paragraph,Akapit z listą BS,sw tekst"/>
    <w:basedOn w:val="Normalny"/>
    <w:link w:val="AkapitzlistZnak"/>
    <w:uiPriority w:val="34"/>
    <w:qFormat/>
    <w:rsid w:val="00D36A7C"/>
    <w:pPr>
      <w:suppressAutoHyphens w:val="0"/>
      <w:spacing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odstawowy">
    <w:name w:val="Body Text"/>
    <w:basedOn w:val="Normalny"/>
    <w:link w:val="TekstpodstawowyZnak"/>
    <w:rsid w:val="00381258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81258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50B3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50B35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50B3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5E2EEB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44A7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List Paragraph Znak,Akapit z listą BS Znak,sw tekst Znak"/>
    <w:link w:val="Akapitzlist"/>
    <w:uiPriority w:val="34"/>
    <w:qFormat/>
    <w:rsid w:val="00C37FE7"/>
  </w:style>
  <w:style w:type="paragraph" w:styleId="NormalnyWeb">
    <w:name w:val="Normal (Web)"/>
    <w:basedOn w:val="Normalny"/>
    <w:uiPriority w:val="99"/>
    <w:unhideWhenUsed/>
    <w:rsid w:val="00C37FE7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F95F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yZnak">
    <w:name w:val="Punkty Znak"/>
    <w:basedOn w:val="Domylnaczcionkaakapitu"/>
    <w:link w:val="Punkty"/>
    <w:locked/>
    <w:rsid w:val="00F95F5A"/>
    <w:rPr>
      <w:rFonts w:ascii="Arial" w:eastAsia="Lucida Sans Unicode" w:hAnsi="Arial" w:cs="Arial"/>
      <w:kern w:val="3"/>
      <w:sz w:val="24"/>
      <w:szCs w:val="24"/>
      <w:lang w:eastAsia="pl-PL"/>
    </w:rPr>
  </w:style>
  <w:style w:type="paragraph" w:customStyle="1" w:styleId="Punkty">
    <w:name w:val="Punkty"/>
    <w:basedOn w:val="Akapitzlist"/>
    <w:link w:val="PunktyZnak"/>
    <w:qFormat/>
    <w:rsid w:val="00F95F5A"/>
    <w:pPr>
      <w:widowControl w:val="0"/>
      <w:numPr>
        <w:numId w:val="1"/>
      </w:numPr>
      <w:suppressAutoHyphens/>
      <w:autoSpaceDN w:val="0"/>
      <w:spacing w:after="0" w:line="240" w:lineRule="auto"/>
      <w:contextualSpacing w:val="0"/>
    </w:pPr>
    <w:rPr>
      <w:rFonts w:ascii="Arial" w:eastAsia="Lucida Sans Unicode" w:hAnsi="Arial" w:cs="Arial"/>
      <w:kern w:val="3"/>
      <w:sz w:val="24"/>
      <w:szCs w:val="24"/>
      <w:lang w:eastAsia="pl-PL"/>
    </w:rPr>
  </w:style>
  <w:style w:type="character" w:customStyle="1" w:styleId="OgolnyZnak">
    <w:name w:val="Ogolny Znak"/>
    <w:basedOn w:val="Domylnaczcionkaakapitu"/>
    <w:link w:val="Ogolny"/>
    <w:locked/>
    <w:rsid w:val="00F95F5A"/>
    <w:rPr>
      <w:rFonts w:ascii="Arial" w:eastAsia="Arial" w:hAnsi="Arial" w:cs="Arial"/>
      <w:kern w:val="3"/>
      <w:sz w:val="24"/>
      <w:szCs w:val="24"/>
      <w:lang w:eastAsia="ar-SA"/>
    </w:rPr>
  </w:style>
  <w:style w:type="paragraph" w:customStyle="1" w:styleId="Ogolny">
    <w:name w:val="Ogolny"/>
    <w:basedOn w:val="Normalny"/>
    <w:link w:val="OgolnyZnak"/>
    <w:qFormat/>
    <w:rsid w:val="00F95F5A"/>
    <w:pPr>
      <w:widowControl w:val="0"/>
      <w:autoSpaceDN w:val="0"/>
      <w:spacing w:after="0" w:line="240" w:lineRule="auto"/>
    </w:pPr>
    <w:rPr>
      <w:rFonts w:ascii="Arial" w:eastAsia="Arial" w:hAnsi="Arial" w:cs="Arial"/>
      <w:kern w:val="3"/>
      <w:sz w:val="24"/>
      <w:szCs w:val="24"/>
    </w:rPr>
  </w:style>
  <w:style w:type="paragraph" w:customStyle="1" w:styleId="Standard">
    <w:name w:val="Standard"/>
    <w:link w:val="StandardZnak"/>
    <w:qFormat/>
    <w:rsid w:val="00F95F5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character" w:customStyle="1" w:styleId="StandardZnak">
    <w:name w:val="Standard Znak"/>
    <w:basedOn w:val="Domylnaczcionkaakapitu"/>
    <w:link w:val="Standard"/>
    <w:qFormat/>
    <w:rsid w:val="00F95F5A"/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customStyle="1" w:styleId="Default">
    <w:name w:val="Default"/>
    <w:rsid w:val="00FA1F5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ezodstpw">
    <w:name w:val="No Spacing"/>
    <w:basedOn w:val="Normalny"/>
    <w:uiPriority w:val="1"/>
    <w:qFormat/>
    <w:rsid w:val="00034737"/>
    <w:pPr>
      <w:suppressAutoHyphens w:val="0"/>
      <w:spacing w:after="0" w:line="240" w:lineRule="auto"/>
    </w:pPr>
    <w:rPr>
      <w:rFonts w:eastAsiaTheme="minorHAnsi" w:cs="Calibri"/>
      <w:color w:val="00000A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AD4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8794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794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794A"/>
    <w:rPr>
      <w:rFonts w:ascii="Calibri" w:eastAsia="Times New Roman" w:hAnsi="Calibri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79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794A"/>
    <w:rPr>
      <w:rFonts w:ascii="Calibri" w:eastAsia="Times New Roman" w:hAnsi="Calibri" w:cs="Times New Roman"/>
      <w:b/>
      <w:bCs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9B11C6"/>
    <w:pPr>
      <w:widowControl w:val="0"/>
      <w:spacing w:after="120" w:line="480" w:lineRule="auto"/>
    </w:pPr>
    <w:rPr>
      <w:rFonts w:ascii="Times New Roman" w:eastAsia="Lucida Sans Unicode" w:hAnsi="Times New Roman" w:cs="Mangal"/>
      <w:kern w:val="1"/>
      <w:sz w:val="24"/>
      <w:szCs w:val="21"/>
      <w:lang w:eastAsia="zh-CN" w:bidi="hi-I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B11C6"/>
    <w:rPr>
      <w:rFonts w:ascii="Times New Roman" w:eastAsia="Lucida Sans Unicode" w:hAnsi="Times New Roman" w:cs="Mangal"/>
      <w:kern w:val="1"/>
      <w:sz w:val="24"/>
      <w:szCs w:val="21"/>
      <w:lang w:eastAsia="zh-CN" w:bidi="hi-IN"/>
    </w:rPr>
  </w:style>
  <w:style w:type="character" w:customStyle="1" w:styleId="FontStyle20">
    <w:name w:val="Font Style20"/>
    <w:rsid w:val="00A55132"/>
    <w:rPr>
      <w:rFonts w:ascii="Verdana" w:hAnsi="Verdana" w:cs="Verdana"/>
      <w:b/>
      <w:bCs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B3C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3C0C"/>
    <w:rPr>
      <w:rFonts w:ascii="Calibri" w:eastAsia="Times New Roman" w:hAnsi="Calibri" w:cs="Times New Roman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BB3C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3C0C"/>
    <w:rPr>
      <w:rFonts w:ascii="Calibri" w:eastAsia="Times New Roman" w:hAnsi="Calibri" w:cs="Times New Roman"/>
      <w:lang w:eastAsia="ar-SA"/>
    </w:rPr>
  </w:style>
  <w:style w:type="character" w:styleId="Pogrubienie">
    <w:name w:val="Strong"/>
    <w:uiPriority w:val="22"/>
    <w:qFormat/>
    <w:rsid w:val="009833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3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20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9831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17148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1454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67720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01177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27696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21888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1670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14878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3012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41171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67091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04937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97263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921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82056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9843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5280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98684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10809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56026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99430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406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67718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49281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51269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18412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5636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91440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69674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773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24596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81023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1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23580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1860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6564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25252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55340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192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138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05768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75139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35128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3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0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C9C41-D064-4D2B-8030-E0743A8ED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210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M.Milczarski</dc:creator>
  <cp:keywords/>
  <dc:description/>
  <cp:lastModifiedBy>Tomasz Bąkowski</cp:lastModifiedBy>
  <cp:revision>41</cp:revision>
  <cp:lastPrinted>2025-05-15T07:39:00Z</cp:lastPrinted>
  <dcterms:created xsi:type="dcterms:W3CDTF">2024-08-01T09:32:00Z</dcterms:created>
  <dcterms:modified xsi:type="dcterms:W3CDTF">2025-05-16T06:50:00Z</dcterms:modified>
</cp:coreProperties>
</file>