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AE" w:rsidRPr="00665E25" w:rsidRDefault="00BD4AAE">
      <w:pPr>
        <w:jc w:val="center"/>
        <w:rPr>
          <w:rFonts w:cstheme="minorHAnsi"/>
          <w:b/>
          <w:sz w:val="20"/>
          <w:szCs w:val="20"/>
        </w:rPr>
      </w:pPr>
    </w:p>
    <w:p w:rsidR="00BD4AAE" w:rsidRPr="00665E25" w:rsidRDefault="00BD4AAE">
      <w:pPr>
        <w:jc w:val="center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OPIS PRZEDMIOTU ZAMÓWIENIA</w:t>
      </w:r>
    </w:p>
    <w:p w:rsidR="00BD4AAE" w:rsidRPr="00665E25" w:rsidRDefault="00BD4AAE">
      <w:pPr>
        <w:jc w:val="center"/>
        <w:rPr>
          <w:rFonts w:cstheme="minorHAnsi"/>
          <w:b/>
          <w:sz w:val="20"/>
          <w:szCs w:val="20"/>
        </w:rPr>
      </w:pPr>
    </w:p>
    <w:p w:rsidR="00B43273" w:rsidRPr="00665E25" w:rsidRDefault="00C00BAF">
      <w:pPr>
        <w:jc w:val="center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 xml:space="preserve">Dostawa wraz z wykonaniem projektu, </w:t>
      </w:r>
      <w:r w:rsidR="00FC3D67" w:rsidRPr="00665E25">
        <w:rPr>
          <w:rFonts w:cstheme="minorHAnsi"/>
          <w:b/>
          <w:sz w:val="20"/>
          <w:szCs w:val="20"/>
        </w:rPr>
        <w:t xml:space="preserve">montażem </w:t>
      </w:r>
      <w:r w:rsidR="00A4269D" w:rsidRPr="00665E25">
        <w:rPr>
          <w:rFonts w:cstheme="minorHAnsi"/>
          <w:b/>
          <w:sz w:val="20"/>
          <w:szCs w:val="20"/>
        </w:rPr>
        <w:t>1 kompletu urządzenia służącego</w:t>
      </w:r>
      <w:r w:rsidR="007C2BF8" w:rsidRPr="00665E25">
        <w:rPr>
          <w:rFonts w:cstheme="minorHAnsi"/>
          <w:b/>
          <w:sz w:val="20"/>
          <w:szCs w:val="20"/>
        </w:rPr>
        <w:t xml:space="preserve"> do zestawienia przęseł teletransmisyjnych realizowanych poprzez łącza radioliniowe.</w:t>
      </w:r>
    </w:p>
    <w:p w:rsidR="00602179" w:rsidRPr="00665E25" w:rsidRDefault="00602179" w:rsidP="0060217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Opis przedmiotu zamówienia</w:t>
      </w:r>
    </w:p>
    <w:p w:rsidR="00602179" w:rsidRPr="00665E25" w:rsidRDefault="00602179" w:rsidP="00602179">
      <w:p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Przedmiotem zamówienia jest: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Dostawa kompletów urządzeń służących do zestawienia przęseł teletransmisyjnych realizowanych poprzez łącza radioliniowe wraz z montażem oraz konfi</w:t>
      </w:r>
      <w:r w:rsidR="00A4269D" w:rsidRPr="00665E25">
        <w:rPr>
          <w:rFonts w:cstheme="minorHAnsi"/>
          <w:sz w:val="20"/>
          <w:szCs w:val="20"/>
        </w:rPr>
        <w:t>guracją na wyznaczonym punkcie</w:t>
      </w:r>
      <w:r w:rsidRPr="00665E25">
        <w:rPr>
          <w:rFonts w:cstheme="minorHAnsi"/>
          <w:sz w:val="20"/>
          <w:szCs w:val="20"/>
        </w:rPr>
        <w:t>;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Uruchomienie skonfigurowanego łącza radioliniowego w oparciu o przekazane przez Zamawiającego częstotliwości radiowe oraz pozostałe parametry otrzymane w pozwoleniu radiowym.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Dostawa i montaż niezbędnych materiałów i osprzętu montażowego wraz z okablowaniem</w:t>
      </w:r>
      <w:r w:rsidR="009845F1" w:rsidRPr="00665E25">
        <w:rPr>
          <w:rFonts w:cstheme="minorHAnsi"/>
          <w:sz w:val="20"/>
          <w:szCs w:val="20"/>
        </w:rPr>
        <w:t>;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Dostawa dokumentacji technicznej.</w:t>
      </w:r>
    </w:p>
    <w:p w:rsidR="00602179" w:rsidRPr="00665E25" w:rsidRDefault="00602179" w:rsidP="00602179">
      <w:pPr>
        <w:pStyle w:val="Akapitzlist"/>
        <w:ind w:left="735"/>
        <w:jc w:val="both"/>
        <w:rPr>
          <w:rFonts w:cstheme="minorHAnsi"/>
          <w:sz w:val="20"/>
          <w:szCs w:val="20"/>
        </w:rPr>
      </w:pPr>
    </w:p>
    <w:p w:rsidR="00602179" w:rsidRPr="00665E25" w:rsidRDefault="00602179" w:rsidP="0060217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Wymagania techniczne dla dostarczon</w:t>
      </w:r>
      <w:r w:rsidR="00294C26" w:rsidRPr="00665E25">
        <w:rPr>
          <w:rFonts w:cstheme="minorHAnsi"/>
          <w:b/>
          <w:sz w:val="20"/>
          <w:szCs w:val="20"/>
        </w:rPr>
        <w:t>ego</w:t>
      </w:r>
      <w:r w:rsidRPr="00665E25">
        <w:rPr>
          <w:rFonts w:cstheme="minorHAnsi"/>
          <w:b/>
          <w:sz w:val="20"/>
          <w:szCs w:val="20"/>
        </w:rPr>
        <w:t xml:space="preserve"> przęseł teletransmisyjnych</w:t>
      </w:r>
    </w:p>
    <w:p w:rsidR="00602179" w:rsidRPr="00665E25" w:rsidRDefault="00602179" w:rsidP="00602179">
      <w:pPr>
        <w:pStyle w:val="Akapitzlist"/>
        <w:jc w:val="both"/>
        <w:rPr>
          <w:rFonts w:cstheme="minorHAnsi"/>
          <w:sz w:val="20"/>
          <w:szCs w:val="20"/>
        </w:rPr>
      </w:pPr>
    </w:p>
    <w:p w:rsidR="0071680D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Licencjonowane pasma pracy</w:t>
      </w:r>
      <w:r w:rsidR="00861056" w:rsidRPr="00665E25">
        <w:rPr>
          <w:rFonts w:cstheme="minorHAnsi"/>
          <w:sz w:val="20"/>
          <w:szCs w:val="20"/>
        </w:rPr>
        <w:t xml:space="preserve"> – preferowane wg obliczeń </w:t>
      </w:r>
      <w:r w:rsidRPr="00665E25">
        <w:rPr>
          <w:rFonts w:cstheme="minorHAnsi"/>
          <w:sz w:val="20"/>
          <w:szCs w:val="20"/>
        </w:rPr>
        <w:t>: 13GHz, 23GHz</w:t>
      </w:r>
      <w:r w:rsidR="0071680D" w:rsidRPr="00665E25">
        <w:rPr>
          <w:rFonts w:cstheme="minorHAnsi"/>
          <w:sz w:val="20"/>
          <w:szCs w:val="20"/>
        </w:rPr>
        <w:t>,</w:t>
      </w:r>
      <w:r w:rsidRPr="00665E25">
        <w:rPr>
          <w:rFonts w:cstheme="minorHAnsi"/>
          <w:sz w:val="20"/>
          <w:szCs w:val="20"/>
        </w:rPr>
        <w:t xml:space="preserve"> 32GHz</w:t>
      </w:r>
      <w:r w:rsidR="0071680D" w:rsidRPr="00665E25">
        <w:rPr>
          <w:rFonts w:cstheme="minorHAnsi"/>
          <w:sz w:val="20"/>
          <w:szCs w:val="20"/>
        </w:rPr>
        <w:t>, 38GHz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71680D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W</w:t>
      </w:r>
      <w:r w:rsidR="00602179" w:rsidRPr="00665E25">
        <w:rPr>
          <w:rFonts w:cstheme="minorHAnsi"/>
          <w:sz w:val="20"/>
          <w:szCs w:val="20"/>
        </w:rPr>
        <w:t xml:space="preserve">ymagana przepustowość radiolinii min. 100 </w:t>
      </w:r>
      <w:proofErr w:type="spellStart"/>
      <w:r w:rsidR="00602179" w:rsidRPr="00665E25">
        <w:rPr>
          <w:rFonts w:cstheme="minorHAnsi"/>
          <w:sz w:val="20"/>
          <w:szCs w:val="20"/>
        </w:rPr>
        <w:t>Mb</w:t>
      </w:r>
      <w:proofErr w:type="spellEnd"/>
      <w:r w:rsidR="00602179" w:rsidRPr="00665E25">
        <w:rPr>
          <w:rFonts w:cstheme="minorHAnsi"/>
          <w:sz w:val="20"/>
          <w:szCs w:val="20"/>
        </w:rPr>
        <w:t xml:space="preserve">/s w pełnym </w:t>
      </w:r>
      <w:proofErr w:type="spellStart"/>
      <w:r w:rsidR="00602179" w:rsidRPr="00665E25">
        <w:rPr>
          <w:rFonts w:cstheme="minorHAnsi"/>
          <w:sz w:val="20"/>
          <w:szCs w:val="20"/>
        </w:rPr>
        <w:t>duplexie</w:t>
      </w:r>
      <w:proofErr w:type="spellEnd"/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Wspierane szerokości kanałów transmisyjnych: 7,14,28,56 MHz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Co najmniej </w:t>
      </w:r>
      <w:r w:rsidR="00861056" w:rsidRPr="00665E25">
        <w:rPr>
          <w:rFonts w:cstheme="minorHAnsi"/>
          <w:sz w:val="20"/>
          <w:szCs w:val="20"/>
        </w:rPr>
        <w:t>4</w:t>
      </w:r>
      <w:r w:rsidRPr="00665E25">
        <w:rPr>
          <w:rFonts w:cstheme="minorHAnsi"/>
          <w:sz w:val="20"/>
          <w:szCs w:val="20"/>
        </w:rPr>
        <w:t xml:space="preserve"> interfejsy </w:t>
      </w:r>
      <w:r w:rsidR="002D4CC6" w:rsidRPr="00665E25">
        <w:rPr>
          <w:rFonts w:cstheme="minorHAnsi"/>
          <w:sz w:val="20"/>
          <w:szCs w:val="20"/>
        </w:rPr>
        <w:t xml:space="preserve">transmisyjne </w:t>
      </w:r>
      <w:r w:rsidRPr="00665E25">
        <w:rPr>
          <w:rFonts w:cstheme="minorHAnsi"/>
          <w:sz w:val="20"/>
          <w:szCs w:val="20"/>
        </w:rPr>
        <w:t>Ethernet do wykorzystania przez użytkownika</w:t>
      </w:r>
      <w:r w:rsidR="0071680D" w:rsidRPr="00665E25">
        <w:rPr>
          <w:rFonts w:cstheme="minorHAnsi"/>
          <w:sz w:val="20"/>
          <w:szCs w:val="20"/>
        </w:rPr>
        <w:t>, jeden interfejs elektryczny typu</w:t>
      </w:r>
      <w:r w:rsidRPr="00665E25">
        <w:rPr>
          <w:rFonts w:cstheme="minorHAnsi"/>
          <w:sz w:val="20"/>
          <w:szCs w:val="20"/>
        </w:rPr>
        <w:t>: 1000Base-T</w:t>
      </w:r>
      <w:r w:rsidR="0027294B" w:rsidRPr="00665E25">
        <w:rPr>
          <w:rFonts w:cstheme="minorHAnsi"/>
          <w:sz w:val="20"/>
          <w:szCs w:val="20"/>
        </w:rPr>
        <w:t xml:space="preserve">, </w:t>
      </w:r>
      <w:r w:rsidR="0071680D" w:rsidRPr="00665E25">
        <w:rPr>
          <w:rFonts w:cstheme="minorHAnsi"/>
          <w:sz w:val="20"/>
          <w:szCs w:val="20"/>
        </w:rPr>
        <w:t xml:space="preserve">drugi optyczny </w:t>
      </w:r>
      <w:r w:rsidRPr="00665E25">
        <w:rPr>
          <w:rFonts w:cstheme="minorHAnsi"/>
          <w:sz w:val="20"/>
          <w:szCs w:val="20"/>
        </w:rPr>
        <w:t>1000Base-X SFP w zakończeniu sieciowym przęsła; porty muszą mieć możliwość pracy jako przełącznik Ethernet L2 z obsługą sieci wirtualnych, możliwość konfiguracji polityki ruchu (</w:t>
      </w:r>
      <w:proofErr w:type="spellStart"/>
      <w:r w:rsidRPr="00665E25">
        <w:rPr>
          <w:rFonts w:cstheme="minorHAnsi"/>
          <w:sz w:val="20"/>
          <w:szCs w:val="20"/>
        </w:rPr>
        <w:t>QoS</w:t>
      </w:r>
      <w:proofErr w:type="spellEnd"/>
      <w:r w:rsidRPr="00665E25">
        <w:rPr>
          <w:rFonts w:cstheme="minorHAnsi"/>
          <w:sz w:val="20"/>
          <w:szCs w:val="20"/>
        </w:rPr>
        <w:t>), z obsługą klasyfikacji pakietów zgodnie z 802.1p, VLAN-ID, IPv4/DSCP, IPv6/TOS, MPLS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Co najmniej 1 interfejs zarządzający Ethernet 10/100Base-T (RJ-45)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Możliwość wykorzystania mechanizmu kompresji nagłówków przesyłanych pakietów uwzględniając wszystkie warstwy modelu OSI do 4 włącznie; Jumbo </w:t>
      </w:r>
      <w:proofErr w:type="spellStart"/>
      <w:r w:rsidRPr="00665E25">
        <w:rPr>
          <w:rFonts w:cstheme="minorHAnsi"/>
          <w:sz w:val="20"/>
          <w:szCs w:val="20"/>
        </w:rPr>
        <w:t>Frames</w:t>
      </w:r>
      <w:proofErr w:type="spellEnd"/>
      <w:r w:rsidRPr="00665E25">
        <w:rPr>
          <w:rFonts w:cstheme="minorHAnsi"/>
          <w:sz w:val="20"/>
          <w:szCs w:val="20"/>
        </w:rPr>
        <w:t xml:space="preserve"> dla ramek min. 9600B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Możliwość wykorzystania mechanizmu dynamicznej zmiany modulacji w trybie adaptacyjnym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Wyłącznie software’owe rozszerzenie kanału/zmiany pasma bez wymiany </w:t>
      </w:r>
      <w:proofErr w:type="spellStart"/>
      <w:r w:rsidRPr="00665E25">
        <w:rPr>
          <w:rFonts w:cstheme="minorHAnsi"/>
          <w:sz w:val="20"/>
          <w:szCs w:val="20"/>
        </w:rPr>
        <w:t>elementów</w:t>
      </w:r>
      <w:r w:rsidR="0071680D" w:rsidRPr="00665E25">
        <w:rPr>
          <w:rFonts w:cstheme="minorHAnsi"/>
          <w:sz w:val="20"/>
          <w:szCs w:val="20"/>
        </w:rPr>
        <w:t>radiolinii</w:t>
      </w:r>
      <w:proofErr w:type="spellEnd"/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Każdy element radiolinii musi umożliwiać skalowanie przepustowości w zakresie 10-100 </w:t>
      </w:r>
      <w:proofErr w:type="spellStart"/>
      <w:r w:rsidRPr="00665E25">
        <w:rPr>
          <w:rFonts w:cstheme="minorHAnsi"/>
          <w:sz w:val="20"/>
          <w:szCs w:val="20"/>
        </w:rPr>
        <w:t>Mb</w:t>
      </w:r>
      <w:proofErr w:type="spellEnd"/>
      <w:r w:rsidRPr="00665E25">
        <w:rPr>
          <w:rFonts w:cstheme="minorHAnsi"/>
          <w:sz w:val="20"/>
          <w:szCs w:val="20"/>
        </w:rPr>
        <w:t>/s; zmiany przepustowości muszą być realizowane programowo z poziomu stanowiska zarządzania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ind w:left="851" w:hanging="491"/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Dostępność średnioroczna </w:t>
      </w:r>
      <w:r w:rsidR="0027294B" w:rsidRPr="00665E25">
        <w:rPr>
          <w:rFonts w:cstheme="minorHAnsi"/>
          <w:sz w:val="20"/>
          <w:szCs w:val="20"/>
        </w:rPr>
        <w:t xml:space="preserve">każdego </w:t>
      </w:r>
      <w:r w:rsidRPr="00665E25">
        <w:rPr>
          <w:rFonts w:cstheme="minorHAnsi"/>
          <w:sz w:val="20"/>
          <w:szCs w:val="20"/>
        </w:rPr>
        <w:t>łącza radioliniowego na poziomie minimum 99,99%</w:t>
      </w:r>
      <w:r w:rsidR="009845F1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ind w:left="735"/>
        <w:jc w:val="both"/>
        <w:rPr>
          <w:rFonts w:cstheme="minorHAnsi"/>
          <w:sz w:val="20"/>
          <w:szCs w:val="20"/>
        </w:rPr>
      </w:pPr>
    </w:p>
    <w:p w:rsidR="00602179" w:rsidRPr="00665E25" w:rsidRDefault="00602179" w:rsidP="0060217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Wymagani</w:t>
      </w:r>
      <w:r w:rsidR="00A4269D" w:rsidRPr="00665E25">
        <w:rPr>
          <w:rFonts w:cstheme="minorHAnsi"/>
          <w:b/>
          <w:sz w:val="20"/>
          <w:szCs w:val="20"/>
        </w:rPr>
        <w:t xml:space="preserve">a konstrukcyjne dla dostarczonego kompletu radioliniowego </w:t>
      </w:r>
      <w:proofErr w:type="spellStart"/>
      <w:r w:rsidR="009845F1" w:rsidRPr="00665E25">
        <w:rPr>
          <w:rFonts w:cstheme="minorHAnsi"/>
          <w:b/>
          <w:sz w:val="20"/>
          <w:szCs w:val="20"/>
        </w:rPr>
        <w:t>przęsła</w:t>
      </w:r>
      <w:r w:rsidR="00A4269D" w:rsidRPr="00665E25">
        <w:rPr>
          <w:rFonts w:cstheme="minorHAnsi"/>
          <w:b/>
          <w:sz w:val="20"/>
          <w:szCs w:val="20"/>
        </w:rPr>
        <w:t>teletransmisyjnego</w:t>
      </w:r>
      <w:proofErr w:type="spellEnd"/>
    </w:p>
    <w:p w:rsidR="00602179" w:rsidRPr="00665E25" w:rsidRDefault="00602179" w:rsidP="00602179">
      <w:pPr>
        <w:pStyle w:val="Akapitzlist"/>
        <w:jc w:val="both"/>
        <w:rPr>
          <w:rFonts w:cstheme="minorHAnsi"/>
          <w:sz w:val="20"/>
          <w:szCs w:val="20"/>
        </w:rPr>
      </w:pPr>
    </w:p>
    <w:p w:rsidR="00602179" w:rsidRPr="00665E25" w:rsidRDefault="002149EC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Dopuszcza się radiolinie zarówno w architekturze Split-Mount (Jednostka Wewnętrzna</w:t>
      </w:r>
      <w:r w:rsidR="00582EF2" w:rsidRPr="00665E25">
        <w:rPr>
          <w:rFonts w:cstheme="minorHAnsi"/>
          <w:sz w:val="20"/>
          <w:szCs w:val="20"/>
        </w:rPr>
        <w:t xml:space="preserve"> IDU</w:t>
      </w:r>
      <w:r w:rsidR="00582EF2" w:rsidRPr="00665E25">
        <w:rPr>
          <w:rFonts w:cstheme="minorHAnsi"/>
          <w:sz w:val="20"/>
          <w:szCs w:val="20"/>
        </w:rPr>
        <w:br/>
      </w:r>
      <w:r w:rsidRPr="00665E25">
        <w:rPr>
          <w:rFonts w:cstheme="minorHAnsi"/>
          <w:sz w:val="20"/>
          <w:szCs w:val="20"/>
        </w:rPr>
        <w:t xml:space="preserve">+ Jednostka </w:t>
      </w:r>
      <w:r w:rsidR="00582EF2" w:rsidRPr="00665E25">
        <w:rPr>
          <w:rFonts w:cstheme="minorHAnsi"/>
          <w:sz w:val="20"/>
          <w:szCs w:val="20"/>
        </w:rPr>
        <w:t>Z</w:t>
      </w:r>
      <w:r w:rsidRPr="00665E25">
        <w:rPr>
          <w:rFonts w:cstheme="minorHAnsi"/>
          <w:sz w:val="20"/>
          <w:szCs w:val="20"/>
        </w:rPr>
        <w:t>ewnętrzna</w:t>
      </w:r>
      <w:r w:rsidR="00582EF2" w:rsidRPr="00665E25">
        <w:rPr>
          <w:rFonts w:cstheme="minorHAnsi"/>
          <w:sz w:val="20"/>
          <w:szCs w:val="20"/>
        </w:rPr>
        <w:t xml:space="preserve"> ODU</w:t>
      </w:r>
      <w:r w:rsidRPr="00665E25">
        <w:rPr>
          <w:rFonts w:cstheme="minorHAnsi"/>
          <w:sz w:val="20"/>
          <w:szCs w:val="20"/>
        </w:rPr>
        <w:t xml:space="preserve">) jak i Full </w:t>
      </w:r>
      <w:proofErr w:type="spellStart"/>
      <w:r w:rsidRPr="00665E25">
        <w:rPr>
          <w:rFonts w:cstheme="minorHAnsi"/>
          <w:sz w:val="20"/>
          <w:szCs w:val="20"/>
        </w:rPr>
        <w:t>Outdoor</w:t>
      </w:r>
      <w:proofErr w:type="spellEnd"/>
      <w:r w:rsidRPr="00665E25">
        <w:rPr>
          <w:rFonts w:cstheme="minorHAnsi"/>
          <w:sz w:val="20"/>
          <w:szCs w:val="20"/>
        </w:rPr>
        <w:t xml:space="preserve"> (modem wbudowany w jednostkę zewnętrzną radiolinii)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2149EC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A</w:t>
      </w:r>
      <w:r w:rsidR="00602179" w:rsidRPr="00665E25">
        <w:rPr>
          <w:rFonts w:cstheme="minorHAnsi"/>
          <w:sz w:val="20"/>
          <w:szCs w:val="20"/>
        </w:rPr>
        <w:t xml:space="preserve">ntena zamontowana </w:t>
      </w:r>
      <w:r w:rsidR="00582EF2" w:rsidRPr="00665E25">
        <w:rPr>
          <w:rFonts w:cstheme="minorHAnsi"/>
          <w:sz w:val="20"/>
          <w:szCs w:val="20"/>
        </w:rPr>
        <w:t xml:space="preserve">bezpośrednio </w:t>
      </w:r>
      <w:r w:rsidR="00602179" w:rsidRPr="00665E25">
        <w:rPr>
          <w:rFonts w:cstheme="minorHAnsi"/>
          <w:sz w:val="20"/>
          <w:szCs w:val="20"/>
        </w:rPr>
        <w:t>na jednostce zewnętrznej bez dodatkowego falowodu</w:t>
      </w:r>
      <w:r w:rsidR="00294C26" w:rsidRPr="00665E25">
        <w:rPr>
          <w:rFonts w:cstheme="minorHAnsi"/>
          <w:sz w:val="20"/>
          <w:szCs w:val="20"/>
        </w:rPr>
        <w:t>.</w:t>
      </w:r>
    </w:p>
    <w:p w:rsidR="00294C26" w:rsidRPr="00665E25" w:rsidRDefault="00582EF2" w:rsidP="00294C26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Zamawiający udostępni </w:t>
      </w:r>
      <w:r w:rsidR="00E32CC2" w:rsidRPr="00665E25">
        <w:rPr>
          <w:rFonts w:cstheme="minorHAnsi"/>
          <w:sz w:val="20"/>
          <w:szCs w:val="20"/>
        </w:rPr>
        <w:t xml:space="preserve">obudowy/stojaki </w:t>
      </w:r>
      <w:r w:rsidRPr="00665E25">
        <w:rPr>
          <w:rFonts w:cstheme="minorHAnsi"/>
          <w:sz w:val="20"/>
          <w:szCs w:val="20"/>
        </w:rPr>
        <w:t>typu RACK 19”</w:t>
      </w:r>
      <w:r w:rsidR="00E32CC2" w:rsidRPr="00665E25">
        <w:rPr>
          <w:rFonts w:cstheme="minorHAnsi"/>
          <w:sz w:val="20"/>
          <w:szCs w:val="20"/>
        </w:rPr>
        <w:t xml:space="preserve">, </w:t>
      </w:r>
      <w:r w:rsidRPr="00665E25">
        <w:rPr>
          <w:rFonts w:cstheme="minorHAnsi"/>
          <w:sz w:val="20"/>
          <w:szCs w:val="20"/>
        </w:rPr>
        <w:t>do montażu jednostek wewnętrznych IDU</w:t>
      </w:r>
      <w:r w:rsidR="00E32CC2" w:rsidRPr="00665E25">
        <w:rPr>
          <w:rFonts w:cstheme="minorHAnsi"/>
          <w:sz w:val="20"/>
          <w:szCs w:val="20"/>
        </w:rPr>
        <w:t xml:space="preserve"> lub zasilaczy czy innych urządzeń potrzebnych do działania łączy radiowych dostarczanych w ramach zadania. Obudowy będą znajdowały się w pomieszczeniach telekomunikacyjnych na terenie obiektów objętych zadaniem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Temperatura pracy jednostki zewnętrznej co najmniej od -33C do +55 C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E32CC2" w:rsidP="00602179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Temperatura urządzeń wewnętrznych od 0C do + 50C</w:t>
      </w:r>
      <w:r w:rsidR="00294C2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Zarządzanie globalne z wykorzystaniem mechanizmu Web.</w:t>
      </w:r>
    </w:p>
    <w:p w:rsidR="00602179" w:rsidRPr="00665E25" w:rsidRDefault="00602179" w:rsidP="00602179">
      <w:pPr>
        <w:pStyle w:val="Akapitzlist"/>
        <w:ind w:left="735"/>
        <w:jc w:val="both"/>
        <w:rPr>
          <w:rFonts w:cstheme="minorHAnsi"/>
          <w:sz w:val="20"/>
          <w:szCs w:val="20"/>
        </w:rPr>
      </w:pPr>
    </w:p>
    <w:p w:rsidR="0022125E" w:rsidRPr="00665E25" w:rsidRDefault="0022125E" w:rsidP="00602179">
      <w:pPr>
        <w:pStyle w:val="Akapitzlist"/>
        <w:ind w:left="735"/>
        <w:jc w:val="both"/>
        <w:rPr>
          <w:rFonts w:cstheme="minorHAnsi"/>
          <w:sz w:val="20"/>
          <w:szCs w:val="20"/>
        </w:rPr>
      </w:pPr>
    </w:p>
    <w:p w:rsidR="00294C26" w:rsidRPr="00665E25" w:rsidRDefault="00294C26" w:rsidP="00602179">
      <w:pPr>
        <w:pStyle w:val="Akapitzlist"/>
        <w:ind w:left="735"/>
        <w:jc w:val="both"/>
        <w:rPr>
          <w:rFonts w:cstheme="minorHAnsi"/>
          <w:sz w:val="20"/>
          <w:szCs w:val="20"/>
        </w:rPr>
      </w:pPr>
    </w:p>
    <w:p w:rsidR="00602179" w:rsidRPr="00665E25" w:rsidRDefault="00602179" w:rsidP="0060217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Informacje uzupełniające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Wykonawca dokona montażu i uruchomienia dostarczonych urządzeń służących do zestawienia przęseł teletransmisyjnych realizowanych poprzez łącza radioliniowe.  </w:t>
      </w:r>
    </w:p>
    <w:p w:rsidR="00602179" w:rsidRPr="00665E25" w:rsidRDefault="00602179" w:rsidP="0060217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Zakładana przepływność każdego z linków to 100Mb/s.</w:t>
      </w:r>
    </w:p>
    <w:p w:rsidR="00602179" w:rsidRPr="00665E25" w:rsidRDefault="00602179" w:rsidP="001D4A29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Dostarczone urządzenia muszą umożliwić montaż oraz zestawienie i uruchomienie bezpośrednich przęseł teletransmisyjnych</w:t>
      </w:r>
      <w:r w:rsidR="0027294B" w:rsidRPr="00665E25">
        <w:rPr>
          <w:rFonts w:cstheme="minorHAnsi"/>
          <w:sz w:val="20"/>
          <w:szCs w:val="20"/>
        </w:rPr>
        <w:t xml:space="preserve"> z dostępnością średnioroczną nie niższą niż 99,99%</w:t>
      </w:r>
      <w:r w:rsidRPr="00665E25">
        <w:rPr>
          <w:rFonts w:cstheme="minorHAnsi"/>
          <w:sz w:val="20"/>
          <w:szCs w:val="20"/>
        </w:rPr>
        <w:t xml:space="preserve"> realizowanych poprzez łącza radioliniowe na odległości zgodne z założeniami zada</w:t>
      </w:r>
      <w:r w:rsidR="001D4A29" w:rsidRPr="00665E25">
        <w:rPr>
          <w:rFonts w:cstheme="minorHAnsi"/>
          <w:sz w:val="20"/>
          <w:szCs w:val="20"/>
        </w:rPr>
        <w:t>nia</w:t>
      </w:r>
      <w:r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602179">
      <w:pPr>
        <w:pStyle w:val="Akapitzlist"/>
        <w:ind w:left="735"/>
        <w:jc w:val="both"/>
        <w:rPr>
          <w:rFonts w:cstheme="minorHAnsi"/>
          <w:sz w:val="20"/>
          <w:szCs w:val="20"/>
        </w:rPr>
      </w:pPr>
    </w:p>
    <w:p w:rsidR="00602179" w:rsidRPr="00665E25" w:rsidRDefault="00602179" w:rsidP="00602179">
      <w:pPr>
        <w:pStyle w:val="Akapitzlist"/>
        <w:numPr>
          <w:ilvl w:val="2"/>
          <w:numId w:val="1"/>
        </w:numPr>
        <w:jc w:val="both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ZADANIE 1</w:t>
      </w:r>
    </w:p>
    <w:p w:rsidR="00602179" w:rsidRPr="00665E25" w:rsidRDefault="00602179" w:rsidP="00602179">
      <w:pPr>
        <w:ind w:left="360"/>
        <w:jc w:val="both"/>
        <w:rPr>
          <w:rFonts w:cstheme="minorHAnsi"/>
          <w:b/>
          <w:sz w:val="20"/>
          <w:szCs w:val="20"/>
          <w:u w:val="single"/>
        </w:rPr>
      </w:pPr>
      <w:r w:rsidRPr="00665E25">
        <w:rPr>
          <w:rFonts w:cstheme="minorHAnsi"/>
          <w:b/>
          <w:color w:val="000000"/>
          <w:sz w:val="20"/>
          <w:szCs w:val="20"/>
          <w:u w:val="single"/>
        </w:rPr>
        <w:t xml:space="preserve">Długość przęsła </w:t>
      </w:r>
      <w:r w:rsidR="004274A6" w:rsidRPr="00665E25">
        <w:rPr>
          <w:rFonts w:cstheme="minorHAnsi"/>
          <w:b/>
          <w:color w:val="000000"/>
          <w:sz w:val="20"/>
          <w:szCs w:val="20"/>
          <w:u w:val="single"/>
        </w:rPr>
        <w:t xml:space="preserve">ok. </w:t>
      </w:r>
      <w:r w:rsidR="00A4269D" w:rsidRPr="00665E25">
        <w:rPr>
          <w:rFonts w:cstheme="minorHAnsi"/>
          <w:b/>
          <w:sz w:val="20"/>
          <w:szCs w:val="20"/>
          <w:u w:val="single"/>
        </w:rPr>
        <w:t>1,3</w:t>
      </w:r>
      <w:r w:rsidRPr="00665E25">
        <w:rPr>
          <w:rFonts w:cstheme="minorHAnsi"/>
          <w:b/>
          <w:sz w:val="20"/>
          <w:szCs w:val="20"/>
          <w:u w:val="single"/>
        </w:rPr>
        <w:t xml:space="preserve"> km </w:t>
      </w:r>
    </w:p>
    <w:tbl>
      <w:tblPr>
        <w:tblW w:w="5000" w:type="pct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8"/>
      </w:tblGrid>
      <w:tr w:rsidR="00602179" w:rsidRPr="00665E25" w:rsidTr="007E162F">
        <w:trPr>
          <w:trHeight w:val="1033"/>
        </w:trPr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A4269D" w:rsidP="004274A6">
            <w:pPr>
              <w:widowControl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5E25">
              <w:rPr>
                <w:rFonts w:cstheme="minorHAnsi"/>
                <w:color w:val="000000"/>
                <w:sz w:val="20"/>
                <w:szCs w:val="20"/>
              </w:rPr>
              <w:t>Relacja: KPP w Lubinie  (51°23’50”N  16°11’59,11</w:t>
            </w:r>
            <w:r w:rsidR="00602179" w:rsidRPr="00665E25">
              <w:rPr>
                <w:rFonts w:cstheme="minorHAnsi"/>
                <w:color w:val="000000"/>
                <w:sz w:val="20"/>
                <w:szCs w:val="20"/>
              </w:rPr>
              <w:t>”</w:t>
            </w:r>
            <w:r w:rsidR="003A1061" w:rsidRPr="00665E25">
              <w:rPr>
                <w:rFonts w:cstheme="minorHAnsi"/>
                <w:color w:val="000000"/>
                <w:sz w:val="20"/>
                <w:szCs w:val="20"/>
              </w:rPr>
              <w:t>E)   –    Lubin Jastrzębia 4</w:t>
            </w:r>
            <w:r w:rsidRPr="00665E25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="003A1061" w:rsidRPr="00665E25">
              <w:rPr>
                <w:rFonts w:cstheme="minorHAnsi"/>
                <w:color w:val="000000"/>
                <w:sz w:val="20"/>
                <w:szCs w:val="20"/>
              </w:rPr>
              <w:t>(51°23’15.34”N  16°12’02,17</w:t>
            </w:r>
            <w:r w:rsidR="00602179" w:rsidRPr="00665E25">
              <w:rPr>
                <w:rFonts w:cstheme="minorHAnsi"/>
                <w:color w:val="000000"/>
                <w:sz w:val="20"/>
                <w:szCs w:val="20"/>
              </w:rPr>
              <w:t>”E)</w:t>
            </w:r>
            <w:r w:rsidR="007E162F" w:rsidRPr="00665E25">
              <w:rPr>
                <w:rFonts w:cstheme="minorHAnsi"/>
                <w:sz w:val="20"/>
                <w:szCs w:val="20"/>
              </w:rPr>
              <w:t xml:space="preserve">, </w:t>
            </w:r>
            <w:r w:rsidR="00602179" w:rsidRPr="00665E25">
              <w:rPr>
                <w:rFonts w:cstheme="minorHAnsi"/>
                <w:color w:val="000000"/>
                <w:sz w:val="20"/>
                <w:szCs w:val="20"/>
              </w:rPr>
              <w:t xml:space="preserve">długość przęsła </w:t>
            </w:r>
            <w:r w:rsidR="004274A6" w:rsidRPr="00665E25">
              <w:rPr>
                <w:rFonts w:cstheme="minorHAnsi"/>
                <w:color w:val="000000"/>
                <w:sz w:val="20"/>
                <w:szCs w:val="20"/>
              </w:rPr>
              <w:t xml:space="preserve">ok. </w:t>
            </w:r>
            <w:r w:rsidRPr="00665E25">
              <w:rPr>
                <w:rFonts w:cstheme="minorHAnsi"/>
                <w:color w:val="000000"/>
                <w:sz w:val="20"/>
                <w:szCs w:val="20"/>
              </w:rPr>
              <w:t>1,3</w:t>
            </w:r>
            <w:r w:rsidR="00602179" w:rsidRPr="00665E25">
              <w:rPr>
                <w:rFonts w:cstheme="minorHAnsi"/>
                <w:color w:val="000000"/>
                <w:sz w:val="20"/>
                <w:szCs w:val="20"/>
              </w:rPr>
              <w:t>km</w:t>
            </w:r>
            <w:r w:rsidR="006A5788" w:rsidRPr="00665E25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6A5788" w:rsidRPr="00665E25">
              <w:rPr>
                <w:rFonts w:cstheme="minorHAnsi"/>
                <w:sz w:val="20"/>
                <w:szCs w:val="20"/>
              </w:rPr>
              <w:t xml:space="preserve">pasmo 38 </w:t>
            </w:r>
            <w:proofErr w:type="spellStart"/>
            <w:r w:rsidR="006A5788" w:rsidRPr="00665E25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="006A5788" w:rsidRPr="00665E25">
              <w:rPr>
                <w:rFonts w:cstheme="minorHAnsi"/>
                <w:color w:val="000000"/>
                <w:sz w:val="20"/>
                <w:szCs w:val="20"/>
              </w:rPr>
              <w:t xml:space="preserve">, polaryzacja V, </w:t>
            </w:r>
            <w:r w:rsidR="006A5788" w:rsidRPr="00665E25">
              <w:rPr>
                <w:rFonts w:cstheme="minorHAnsi"/>
                <w:sz w:val="20"/>
                <w:szCs w:val="20"/>
              </w:rPr>
              <w:t>anteny 0,3 metra</w:t>
            </w:r>
            <w:r w:rsidR="00680FAF" w:rsidRPr="00665E2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02179" w:rsidRPr="00665E25" w:rsidTr="007E162F">
        <w:trPr>
          <w:trHeight w:val="935"/>
        </w:trPr>
        <w:tc>
          <w:tcPr>
            <w:tcW w:w="963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811428" w:rsidP="0081142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KPP Lubin, ul. Traugutta 3, 59-300 Lubin, wys. 127</w:t>
            </w:r>
            <w:r w:rsidR="00602179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m</w:t>
            </w:r>
            <w:r w:rsidR="007E162F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.</w:t>
            </w:r>
            <w:r w:rsidR="00602179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n</w:t>
            </w:r>
            <w:r w:rsidR="007E162F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.</w:t>
            </w:r>
            <w:r w:rsidR="00602179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p</w:t>
            </w:r>
            <w:r w:rsidR="007E162F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.</w:t>
            </w:r>
            <w:r w:rsidR="00602179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m</w:t>
            </w:r>
            <w:r w:rsidR="007E162F" w:rsidRPr="00665E25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.</w:t>
            </w:r>
            <w:r w:rsidR="00680FAF" w:rsidRPr="00665E25">
              <w:rPr>
                <w:rFonts w:cstheme="minorHAnsi"/>
                <w:bCs/>
                <w:color w:val="000000"/>
                <w:sz w:val="20"/>
                <w:szCs w:val="20"/>
              </w:rPr>
              <w:t>,</w:t>
            </w:r>
            <w:r w:rsidRPr="00665E2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maszt  stalowy rurowy H=20m,</w:t>
            </w:r>
            <w:r w:rsidR="00602179" w:rsidRPr="00665E2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posadowiony na budynku, </w:t>
            </w:r>
            <w:r w:rsidRPr="00665E25">
              <w:rPr>
                <w:rFonts w:cstheme="minorHAnsi"/>
                <w:color w:val="000000"/>
                <w:sz w:val="20"/>
                <w:szCs w:val="20"/>
              </w:rPr>
              <w:t>Wieża Orange Lubin ul</w:t>
            </w:r>
            <w:r w:rsidR="007E162F" w:rsidRPr="00665E25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65E25">
              <w:rPr>
                <w:rFonts w:cstheme="minorHAnsi"/>
                <w:color w:val="000000"/>
                <w:sz w:val="20"/>
                <w:szCs w:val="20"/>
              </w:rPr>
              <w:t xml:space="preserve"> Ścinawska 33</w:t>
            </w:r>
            <w:r w:rsidR="00680FAF" w:rsidRPr="00665E25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665E25">
              <w:rPr>
                <w:rFonts w:cstheme="minorHAnsi"/>
                <w:bCs/>
                <w:color w:val="000000"/>
                <w:sz w:val="20"/>
                <w:szCs w:val="20"/>
              </w:rPr>
              <w:t>wieża  stalowa  kratownicowa H=50m</w:t>
            </w:r>
            <w:r w:rsidR="00680FAF" w:rsidRPr="00665E25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02179" w:rsidRPr="00665E25">
        <w:trPr>
          <w:trHeight w:val="536"/>
        </w:trPr>
        <w:tc>
          <w:tcPr>
            <w:tcW w:w="963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65E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 prac dla obu lokalizacji:</w:t>
            </w:r>
          </w:p>
        </w:tc>
      </w:tr>
      <w:tr w:rsidR="00602179" w:rsidRPr="00665E25">
        <w:trPr>
          <w:trHeight w:val="622"/>
        </w:trPr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 w:rsidP="00D8265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theme="minorHAnsi"/>
                <w:bCs/>
                <w:sz w:val="20"/>
                <w:szCs w:val="20"/>
              </w:rPr>
            </w:pPr>
            <w:r w:rsidRPr="00665E25">
              <w:rPr>
                <w:rFonts w:cstheme="minorHAnsi"/>
                <w:bCs/>
                <w:sz w:val="20"/>
                <w:szCs w:val="20"/>
              </w:rPr>
              <w:t>Montaż anteny do masztu z zewnętrznym urządzeniem radiowym ODU z wykorzystaniem dedykowanego wysięgnika oraz dedykowanych uchwytów zgodnie z wymaganiami producenta anteny.</w:t>
            </w:r>
          </w:p>
        </w:tc>
      </w:tr>
      <w:tr w:rsidR="00602179" w:rsidRPr="00665E25">
        <w:tc>
          <w:tcPr>
            <w:tcW w:w="9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 w:rsidP="00D8265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theme="minorHAnsi"/>
                <w:bCs/>
                <w:sz w:val="20"/>
                <w:szCs w:val="20"/>
              </w:rPr>
            </w:pPr>
            <w:r w:rsidRPr="00665E25">
              <w:rPr>
                <w:rFonts w:cstheme="minorHAnsi"/>
                <w:bCs/>
                <w:sz w:val="20"/>
                <w:szCs w:val="20"/>
              </w:rPr>
              <w:t xml:space="preserve">Instalacja okablowania </w:t>
            </w:r>
            <w:r w:rsidR="0027294B" w:rsidRPr="00665E25">
              <w:rPr>
                <w:rFonts w:cstheme="minorHAnsi"/>
                <w:bCs/>
                <w:sz w:val="20"/>
                <w:szCs w:val="20"/>
              </w:rPr>
              <w:t xml:space="preserve">łączącego </w:t>
            </w:r>
            <w:r w:rsidR="00E32CC2" w:rsidRPr="00665E25">
              <w:rPr>
                <w:rFonts w:cstheme="minorHAnsi"/>
                <w:bCs/>
                <w:sz w:val="20"/>
                <w:szCs w:val="20"/>
              </w:rPr>
              <w:t>jednostkę zewnętrzną  z urządzeniami wewnętrznymi</w:t>
            </w:r>
            <w:r w:rsidRPr="00665E25">
              <w:rPr>
                <w:rFonts w:cstheme="minorHAnsi"/>
                <w:bCs/>
                <w:sz w:val="20"/>
                <w:szCs w:val="20"/>
              </w:rPr>
              <w:t xml:space="preserve"> w relacji od anteny do wskazanych przez Zamawiającego pomieszc</w:t>
            </w:r>
            <w:r w:rsidR="00A10B6E" w:rsidRPr="00665E25">
              <w:rPr>
                <w:rFonts w:cstheme="minorHAnsi"/>
                <w:bCs/>
                <w:sz w:val="20"/>
                <w:szCs w:val="20"/>
              </w:rPr>
              <w:t>zeń serwerowni</w:t>
            </w:r>
            <w:r w:rsidR="006A2A24" w:rsidRPr="00665E25">
              <w:rPr>
                <w:rFonts w:cstheme="minorHAnsi"/>
                <w:bCs/>
                <w:sz w:val="20"/>
                <w:szCs w:val="20"/>
              </w:rPr>
              <w:t>.</w:t>
            </w:r>
            <w:r w:rsidRPr="00665E25">
              <w:rPr>
                <w:rFonts w:cstheme="minorHAnsi"/>
                <w:bCs/>
                <w:sz w:val="20"/>
                <w:szCs w:val="20"/>
              </w:rPr>
              <w:t xml:space="preserve"> Można wykorzystać istniejące drogi oraz drabinki kablowe.</w:t>
            </w:r>
          </w:p>
        </w:tc>
      </w:tr>
      <w:tr w:rsidR="00602179" w:rsidRPr="00665E25">
        <w:tc>
          <w:tcPr>
            <w:tcW w:w="9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 w:rsidP="00D8265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theme="minorHAnsi"/>
                <w:bCs/>
                <w:sz w:val="20"/>
                <w:szCs w:val="20"/>
              </w:rPr>
            </w:pPr>
            <w:r w:rsidRPr="00665E25">
              <w:rPr>
                <w:rFonts w:cstheme="minorHAnsi"/>
                <w:bCs/>
                <w:sz w:val="20"/>
                <w:szCs w:val="20"/>
              </w:rPr>
              <w:t xml:space="preserve">Instalacja dedykowanych: złączy kablowych, uziemiaczy oraz obejm zgodnie z wymaganiami producenta anten i </w:t>
            </w:r>
            <w:r w:rsidR="00E32CC2" w:rsidRPr="00665E25">
              <w:rPr>
                <w:rFonts w:cstheme="minorHAnsi"/>
                <w:bCs/>
                <w:sz w:val="20"/>
                <w:szCs w:val="20"/>
              </w:rPr>
              <w:t>okablowania</w:t>
            </w:r>
            <w:r w:rsidRPr="00665E2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602179" w:rsidRPr="00665E25">
        <w:tc>
          <w:tcPr>
            <w:tcW w:w="9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 w:rsidP="00D8265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theme="minorHAnsi"/>
                <w:bCs/>
                <w:sz w:val="20"/>
                <w:szCs w:val="20"/>
              </w:rPr>
            </w:pPr>
            <w:r w:rsidRPr="00665E25">
              <w:rPr>
                <w:rFonts w:cstheme="minorHAnsi"/>
                <w:bCs/>
                <w:sz w:val="20"/>
                <w:szCs w:val="20"/>
              </w:rPr>
              <w:t xml:space="preserve">Instalacja urządzeń wewnętrznych we wskazanej szafie teletransmisyjnej </w:t>
            </w:r>
            <w:proofErr w:type="spellStart"/>
            <w:r w:rsidRPr="00665E25">
              <w:rPr>
                <w:rFonts w:cstheme="minorHAnsi"/>
                <w:bCs/>
                <w:sz w:val="20"/>
                <w:szCs w:val="20"/>
              </w:rPr>
              <w:t>Rack</w:t>
            </w:r>
            <w:proofErr w:type="spellEnd"/>
            <w:r w:rsidRPr="00665E25">
              <w:rPr>
                <w:rFonts w:cstheme="minorHAnsi"/>
                <w:bCs/>
                <w:sz w:val="20"/>
                <w:szCs w:val="20"/>
              </w:rPr>
              <w:t xml:space="preserve"> 19 z podłączeniem do udostępnionej sieci AC230V</w:t>
            </w:r>
            <w:r w:rsidR="001D4A29" w:rsidRPr="00665E2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602179" w:rsidRPr="00665E25">
        <w:tc>
          <w:tcPr>
            <w:tcW w:w="9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 w:rsidP="00D8265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theme="minorHAnsi"/>
                <w:bCs/>
                <w:sz w:val="20"/>
                <w:szCs w:val="20"/>
              </w:rPr>
            </w:pPr>
            <w:r w:rsidRPr="00665E25">
              <w:rPr>
                <w:rFonts w:cstheme="minorHAnsi"/>
                <w:bCs/>
                <w:sz w:val="20"/>
                <w:szCs w:val="20"/>
              </w:rPr>
              <w:t>Konfiguracja -programowanie urządzeń łącza radioliniowego w oparciu o przekazane przez Zamawiającego parametry radiowe.</w:t>
            </w:r>
          </w:p>
        </w:tc>
      </w:tr>
      <w:tr w:rsidR="00602179" w:rsidRPr="00665E25">
        <w:tc>
          <w:tcPr>
            <w:tcW w:w="9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2179" w:rsidRPr="00665E25" w:rsidRDefault="00602179" w:rsidP="00D8265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theme="minorHAnsi"/>
                <w:bCs/>
                <w:sz w:val="20"/>
                <w:szCs w:val="20"/>
              </w:rPr>
            </w:pPr>
            <w:r w:rsidRPr="00665E25">
              <w:rPr>
                <w:rFonts w:cstheme="minorHAnsi"/>
                <w:bCs/>
                <w:sz w:val="20"/>
                <w:szCs w:val="20"/>
              </w:rPr>
              <w:t>Wykona</w:t>
            </w:r>
            <w:r w:rsidR="006A2A24" w:rsidRPr="00665E25">
              <w:rPr>
                <w:rFonts w:cstheme="minorHAnsi"/>
                <w:bCs/>
                <w:sz w:val="20"/>
                <w:szCs w:val="20"/>
              </w:rPr>
              <w:t>nie</w:t>
            </w:r>
            <w:r w:rsidRPr="00665E25">
              <w:rPr>
                <w:rFonts w:cstheme="minorHAnsi"/>
                <w:bCs/>
                <w:sz w:val="20"/>
                <w:szCs w:val="20"/>
              </w:rPr>
              <w:t xml:space="preserve"> powykonawcz</w:t>
            </w:r>
            <w:r w:rsidR="006A2A24" w:rsidRPr="00665E25">
              <w:rPr>
                <w:rFonts w:cstheme="minorHAnsi"/>
                <w:bCs/>
                <w:sz w:val="20"/>
                <w:szCs w:val="20"/>
              </w:rPr>
              <w:t>ej</w:t>
            </w:r>
            <w:r w:rsidRPr="00665E25">
              <w:rPr>
                <w:rFonts w:cstheme="minorHAnsi"/>
                <w:bCs/>
                <w:sz w:val="20"/>
                <w:szCs w:val="20"/>
              </w:rPr>
              <w:t xml:space="preserve"> dokumentacj</w:t>
            </w:r>
            <w:r w:rsidR="006A2A24" w:rsidRPr="00665E25">
              <w:rPr>
                <w:rFonts w:cstheme="minorHAnsi"/>
                <w:bCs/>
                <w:sz w:val="20"/>
                <w:szCs w:val="20"/>
              </w:rPr>
              <w:t>i</w:t>
            </w:r>
            <w:r w:rsidRPr="00665E25">
              <w:rPr>
                <w:rFonts w:cstheme="minorHAnsi"/>
                <w:bCs/>
                <w:sz w:val="20"/>
                <w:szCs w:val="20"/>
              </w:rPr>
              <w:t xml:space="preserve"> techniczn</w:t>
            </w:r>
            <w:r w:rsidR="006A2A24" w:rsidRPr="00665E25">
              <w:rPr>
                <w:rFonts w:cstheme="minorHAnsi"/>
                <w:bCs/>
                <w:sz w:val="20"/>
                <w:szCs w:val="20"/>
              </w:rPr>
              <w:t>ej</w:t>
            </w:r>
            <w:r w:rsidRPr="00665E25">
              <w:rPr>
                <w:rFonts w:cstheme="minorHAnsi"/>
                <w:bCs/>
                <w:sz w:val="20"/>
                <w:szCs w:val="20"/>
              </w:rPr>
              <w:t xml:space="preserve"> dot. zleconych prac: opis prac, schemat dróg kablowych, świadectwa jakości użytych materiałów, deklaracje zgodności anten, kabla, urządzeń radioliniowych, zdjęcia instalacji-jpg., itp.</w:t>
            </w:r>
          </w:p>
        </w:tc>
      </w:tr>
    </w:tbl>
    <w:p w:rsidR="002959CE" w:rsidRPr="00665E25" w:rsidRDefault="002959CE" w:rsidP="007E162F">
      <w:pPr>
        <w:jc w:val="both"/>
        <w:rPr>
          <w:rFonts w:cstheme="minorHAnsi"/>
          <w:sz w:val="20"/>
          <w:szCs w:val="20"/>
        </w:rPr>
      </w:pPr>
    </w:p>
    <w:p w:rsidR="00602179" w:rsidRPr="00665E25" w:rsidRDefault="00602179" w:rsidP="0022125E">
      <w:pPr>
        <w:pStyle w:val="Akapitzlist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665E25">
        <w:rPr>
          <w:rFonts w:cstheme="minorHAnsi"/>
          <w:b/>
          <w:sz w:val="20"/>
          <w:szCs w:val="20"/>
        </w:rPr>
        <w:t>Zamawiający wymaga, aby oferta obejmowała:</w:t>
      </w:r>
    </w:p>
    <w:p w:rsidR="00602179" w:rsidRPr="00665E25" w:rsidRDefault="00602179" w:rsidP="0022125E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Dostawę komplet</w:t>
      </w:r>
      <w:r w:rsidR="006A2A24" w:rsidRPr="00665E25">
        <w:rPr>
          <w:rFonts w:cstheme="minorHAnsi"/>
          <w:sz w:val="20"/>
          <w:szCs w:val="20"/>
        </w:rPr>
        <w:t>u</w:t>
      </w:r>
      <w:r w:rsidR="00FC70B4" w:rsidRPr="00665E25">
        <w:rPr>
          <w:rFonts w:cstheme="minorHAnsi"/>
          <w:sz w:val="20"/>
          <w:szCs w:val="20"/>
        </w:rPr>
        <w:t xml:space="preserve"> </w:t>
      </w:r>
      <w:r w:rsidR="00894742" w:rsidRPr="00665E25">
        <w:rPr>
          <w:rFonts w:cstheme="minorHAnsi"/>
          <w:sz w:val="20"/>
          <w:szCs w:val="20"/>
        </w:rPr>
        <w:t xml:space="preserve">urządzeń </w:t>
      </w:r>
      <w:r w:rsidRPr="00665E25">
        <w:rPr>
          <w:rFonts w:cstheme="minorHAnsi"/>
          <w:sz w:val="20"/>
          <w:szCs w:val="20"/>
        </w:rPr>
        <w:t xml:space="preserve">wraz z </w:t>
      </w:r>
      <w:r w:rsidR="00894742" w:rsidRPr="00665E25">
        <w:rPr>
          <w:rFonts w:cstheme="minorHAnsi"/>
          <w:sz w:val="20"/>
          <w:szCs w:val="20"/>
        </w:rPr>
        <w:t xml:space="preserve">ich </w:t>
      </w:r>
      <w:r w:rsidRPr="00665E25">
        <w:rPr>
          <w:rFonts w:cstheme="minorHAnsi"/>
          <w:sz w:val="20"/>
          <w:szCs w:val="20"/>
        </w:rPr>
        <w:t>mo</w:t>
      </w:r>
      <w:r w:rsidR="00A10B6E" w:rsidRPr="00665E25">
        <w:rPr>
          <w:rFonts w:cstheme="minorHAnsi"/>
          <w:sz w:val="20"/>
          <w:szCs w:val="20"/>
        </w:rPr>
        <w:t>ntażem</w:t>
      </w:r>
      <w:r w:rsidR="006A2A24" w:rsidRPr="00665E25">
        <w:rPr>
          <w:rFonts w:cstheme="minorHAnsi"/>
          <w:sz w:val="20"/>
          <w:szCs w:val="20"/>
        </w:rPr>
        <w:t>,</w:t>
      </w:r>
      <w:r w:rsidR="00A10B6E" w:rsidRPr="00665E25">
        <w:rPr>
          <w:rFonts w:cstheme="minorHAnsi"/>
          <w:sz w:val="20"/>
          <w:szCs w:val="20"/>
        </w:rPr>
        <w:t xml:space="preserve"> służących do </w:t>
      </w:r>
      <w:proofErr w:type="spellStart"/>
      <w:r w:rsidR="00A10B6E" w:rsidRPr="00665E25">
        <w:rPr>
          <w:rFonts w:cstheme="minorHAnsi"/>
          <w:sz w:val="20"/>
          <w:szCs w:val="20"/>
        </w:rPr>
        <w:t>zestawieniaprzęsła</w:t>
      </w:r>
      <w:proofErr w:type="spellEnd"/>
      <w:r w:rsidR="00A10B6E" w:rsidRPr="00665E25">
        <w:rPr>
          <w:rFonts w:cstheme="minorHAnsi"/>
          <w:sz w:val="20"/>
          <w:szCs w:val="20"/>
        </w:rPr>
        <w:t xml:space="preserve"> teletransmisyjnego</w:t>
      </w:r>
      <w:r w:rsidRPr="00665E25">
        <w:rPr>
          <w:rFonts w:cstheme="minorHAnsi"/>
          <w:sz w:val="20"/>
          <w:szCs w:val="20"/>
        </w:rPr>
        <w:t xml:space="preserve"> realizowanych poprzez łącza radioliniowe wraz z niezbędnym osprzętem montażowym i okablowaniem, które będą zawie</w:t>
      </w:r>
      <w:r w:rsidR="00A10B6E" w:rsidRPr="00665E25">
        <w:rPr>
          <w:rFonts w:cstheme="minorHAnsi"/>
          <w:sz w:val="20"/>
          <w:szCs w:val="20"/>
        </w:rPr>
        <w:t>rały w  komplecie</w:t>
      </w:r>
      <w:r w:rsidRPr="00665E25">
        <w:rPr>
          <w:rFonts w:cstheme="minorHAnsi"/>
          <w:sz w:val="20"/>
          <w:szCs w:val="20"/>
        </w:rPr>
        <w:t>:</w:t>
      </w:r>
    </w:p>
    <w:p w:rsidR="00602179" w:rsidRPr="00665E25" w:rsidRDefault="001325A4" w:rsidP="0022125E">
      <w:pPr>
        <w:pStyle w:val="Akapitzlist"/>
        <w:numPr>
          <w:ilvl w:val="2"/>
          <w:numId w:val="6"/>
        </w:numPr>
        <w:jc w:val="both"/>
        <w:rPr>
          <w:rFonts w:cstheme="minorHAnsi"/>
          <w:strike/>
          <w:color w:val="FF0000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Niezbędne okablowanie zapewniające transmisję pomiędzy jednostkami radiolinii</w:t>
      </w:r>
      <w:r w:rsidR="00F52976" w:rsidRPr="00665E25">
        <w:rPr>
          <w:rFonts w:cstheme="minorHAnsi"/>
          <w:sz w:val="20"/>
          <w:szCs w:val="20"/>
        </w:rPr>
        <w:t>,</w:t>
      </w:r>
      <w:r w:rsidR="00F52976" w:rsidRPr="00665E25">
        <w:rPr>
          <w:rFonts w:cstheme="minorHAnsi"/>
          <w:sz w:val="20"/>
          <w:szCs w:val="20"/>
        </w:rPr>
        <w:br/>
      </w:r>
      <w:r w:rsidRPr="00665E25">
        <w:rPr>
          <w:rFonts w:cstheme="minorHAnsi"/>
          <w:sz w:val="20"/>
          <w:szCs w:val="20"/>
        </w:rPr>
        <w:t>a urządzeniami sieciowymi Zamawiającego znajdującymi się w pomieszczeniach na terenie obiektów objętych zadani</w:t>
      </w:r>
      <w:r w:rsidR="006A2A24" w:rsidRPr="00665E25">
        <w:rPr>
          <w:rFonts w:cstheme="minorHAnsi"/>
          <w:sz w:val="20"/>
          <w:szCs w:val="20"/>
        </w:rPr>
        <w:t>em</w:t>
      </w:r>
      <w:r w:rsidRPr="00665E25">
        <w:rPr>
          <w:rFonts w:cstheme="minorHAnsi"/>
          <w:sz w:val="20"/>
          <w:szCs w:val="20"/>
        </w:rPr>
        <w:t>;</w:t>
      </w:r>
    </w:p>
    <w:p w:rsidR="001325A4" w:rsidRPr="00665E25" w:rsidRDefault="001325A4" w:rsidP="0022125E">
      <w:pPr>
        <w:pStyle w:val="Akapitzlist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Niezbędne okablowanie zasilające jednostki rad</w:t>
      </w:r>
      <w:r w:rsidR="008437AB" w:rsidRPr="00665E25">
        <w:rPr>
          <w:rFonts w:cstheme="minorHAnsi"/>
          <w:sz w:val="20"/>
          <w:szCs w:val="20"/>
        </w:rPr>
        <w:t>i</w:t>
      </w:r>
      <w:r w:rsidRPr="00665E25">
        <w:rPr>
          <w:rFonts w:cstheme="minorHAnsi"/>
          <w:sz w:val="20"/>
          <w:szCs w:val="20"/>
        </w:rPr>
        <w:t xml:space="preserve">olinii z sieci </w:t>
      </w:r>
      <w:r w:rsidR="008437AB" w:rsidRPr="00665E25">
        <w:rPr>
          <w:rFonts w:cstheme="minorHAnsi"/>
          <w:sz w:val="20"/>
          <w:szCs w:val="20"/>
        </w:rPr>
        <w:t>AC</w:t>
      </w:r>
      <w:r w:rsidRPr="00665E25">
        <w:rPr>
          <w:rFonts w:cstheme="minorHAnsi"/>
          <w:sz w:val="20"/>
          <w:szCs w:val="20"/>
        </w:rPr>
        <w:t>230</w:t>
      </w:r>
      <w:r w:rsidR="008437AB" w:rsidRPr="00665E25">
        <w:rPr>
          <w:rFonts w:cstheme="minorHAnsi"/>
          <w:sz w:val="20"/>
          <w:szCs w:val="20"/>
        </w:rPr>
        <w:t>V</w:t>
      </w:r>
      <w:r w:rsidRPr="00665E25">
        <w:rPr>
          <w:rFonts w:cstheme="minorHAnsi"/>
          <w:sz w:val="20"/>
          <w:szCs w:val="20"/>
        </w:rPr>
        <w:t xml:space="preserve"> Zamawiającego</w:t>
      </w:r>
      <w:r w:rsidR="00F52976" w:rsidRPr="00665E25">
        <w:rPr>
          <w:rFonts w:cstheme="minorHAnsi"/>
          <w:sz w:val="20"/>
          <w:szCs w:val="20"/>
        </w:rPr>
        <w:t>;</w:t>
      </w:r>
    </w:p>
    <w:p w:rsidR="00602179" w:rsidRPr="00665E25" w:rsidRDefault="008437AB" w:rsidP="0022125E">
      <w:pPr>
        <w:pStyle w:val="Akapitzlist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Niezbędne u</w:t>
      </w:r>
      <w:r w:rsidR="00602179" w:rsidRPr="00665E25">
        <w:rPr>
          <w:rFonts w:cstheme="minorHAnsi"/>
          <w:sz w:val="20"/>
          <w:szCs w:val="20"/>
        </w:rPr>
        <w:t xml:space="preserve">ziemiacze </w:t>
      </w:r>
      <w:r w:rsidRPr="00665E25">
        <w:rPr>
          <w:rFonts w:cstheme="minorHAnsi"/>
          <w:sz w:val="20"/>
          <w:szCs w:val="20"/>
        </w:rPr>
        <w:t xml:space="preserve">i zabezpieczenia </w:t>
      </w:r>
      <w:r w:rsidR="00602179" w:rsidRPr="00665E25">
        <w:rPr>
          <w:rFonts w:cstheme="minorHAnsi"/>
          <w:sz w:val="20"/>
          <w:szCs w:val="20"/>
        </w:rPr>
        <w:t>kabla</w:t>
      </w:r>
      <w:r w:rsidRPr="00665E25">
        <w:rPr>
          <w:rFonts w:cstheme="minorHAnsi"/>
          <w:sz w:val="20"/>
          <w:szCs w:val="20"/>
        </w:rPr>
        <w:t xml:space="preserve"> np. dedykowane dla stosowanego okablowania odgromniki</w:t>
      </w:r>
      <w:r w:rsidR="00602179" w:rsidRPr="00665E25">
        <w:rPr>
          <w:rFonts w:cstheme="minorHAnsi"/>
          <w:sz w:val="20"/>
          <w:szCs w:val="20"/>
        </w:rPr>
        <w:t>;</w:t>
      </w:r>
    </w:p>
    <w:p w:rsidR="00602179" w:rsidRPr="00665E25" w:rsidRDefault="008437AB" w:rsidP="0022125E">
      <w:pPr>
        <w:pStyle w:val="Akapitzlist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Wszelkie złącza kablowa i konektory potrzebne do uruchomienia radiolinii</w:t>
      </w:r>
      <w:r w:rsidR="00602179" w:rsidRPr="00665E25">
        <w:rPr>
          <w:rFonts w:cstheme="minorHAnsi"/>
          <w:sz w:val="20"/>
          <w:szCs w:val="20"/>
        </w:rPr>
        <w:t>;</w:t>
      </w:r>
    </w:p>
    <w:p w:rsidR="00602179" w:rsidRPr="00665E25" w:rsidRDefault="008437AB" w:rsidP="0022125E">
      <w:pPr>
        <w:pStyle w:val="Akapitzlist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Z</w:t>
      </w:r>
      <w:r w:rsidR="00602179" w:rsidRPr="00665E25">
        <w:rPr>
          <w:rFonts w:cstheme="minorHAnsi"/>
          <w:sz w:val="20"/>
          <w:szCs w:val="20"/>
        </w:rPr>
        <w:t xml:space="preserve">asilacze 48V DC do zasilania </w:t>
      </w:r>
      <w:r w:rsidRPr="00665E25">
        <w:rPr>
          <w:rFonts w:cstheme="minorHAnsi"/>
          <w:sz w:val="20"/>
          <w:szCs w:val="20"/>
        </w:rPr>
        <w:t>radiolinii</w:t>
      </w:r>
      <w:r w:rsidR="00602179" w:rsidRPr="00665E25">
        <w:rPr>
          <w:rFonts w:cstheme="minorHAnsi"/>
          <w:sz w:val="20"/>
          <w:szCs w:val="20"/>
        </w:rPr>
        <w:t xml:space="preserve"> – po 2 szt.</w:t>
      </w:r>
      <w:r w:rsidRPr="00665E25">
        <w:rPr>
          <w:rFonts w:cstheme="minorHAnsi"/>
          <w:sz w:val="20"/>
          <w:szCs w:val="20"/>
        </w:rPr>
        <w:t xml:space="preserve"> na link</w:t>
      </w:r>
      <w:r w:rsidR="009369D1" w:rsidRPr="00665E25">
        <w:rPr>
          <w:rFonts w:cstheme="minorHAnsi"/>
          <w:sz w:val="20"/>
          <w:szCs w:val="20"/>
        </w:rPr>
        <w:t xml:space="preserve"> jeżeli na obiekcie nie ma siłowni, jeżeli jest to wstawienie w siłowni bezpiecznika i </w:t>
      </w:r>
      <w:r w:rsidR="00F52976" w:rsidRPr="00665E25">
        <w:rPr>
          <w:rFonts w:cstheme="minorHAnsi"/>
          <w:sz w:val="20"/>
          <w:szCs w:val="20"/>
        </w:rPr>
        <w:t>podpięcie</w:t>
      </w:r>
      <w:r w:rsidR="009369D1" w:rsidRPr="00665E25">
        <w:rPr>
          <w:rFonts w:cstheme="minorHAnsi"/>
          <w:sz w:val="20"/>
          <w:szCs w:val="20"/>
        </w:rPr>
        <w:t xml:space="preserve"> pod obwody gwarantowane</w:t>
      </w:r>
      <w:r w:rsidR="00C534FF" w:rsidRPr="00665E25">
        <w:rPr>
          <w:rFonts w:cstheme="minorHAnsi"/>
          <w:sz w:val="20"/>
          <w:szCs w:val="20"/>
        </w:rPr>
        <w:t>;</w:t>
      </w:r>
    </w:p>
    <w:p w:rsidR="00602179" w:rsidRPr="00665E25" w:rsidRDefault="008437AB" w:rsidP="0022125E">
      <w:pPr>
        <w:pStyle w:val="Akapitzlist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U</w:t>
      </w:r>
      <w:r w:rsidR="00602179" w:rsidRPr="00665E25">
        <w:rPr>
          <w:rFonts w:cstheme="minorHAnsi"/>
          <w:sz w:val="20"/>
          <w:szCs w:val="20"/>
        </w:rPr>
        <w:t>chwyty kablowe FIMO lub podobne dedykowane dla dostarcz</w:t>
      </w:r>
      <w:r w:rsidR="002D4CC6" w:rsidRPr="00665E25">
        <w:rPr>
          <w:rFonts w:cstheme="minorHAnsi"/>
          <w:sz w:val="20"/>
          <w:szCs w:val="20"/>
        </w:rPr>
        <w:t>a</w:t>
      </w:r>
      <w:r w:rsidR="00602179" w:rsidRPr="00665E25">
        <w:rPr>
          <w:rFonts w:cstheme="minorHAnsi"/>
          <w:sz w:val="20"/>
          <w:szCs w:val="20"/>
        </w:rPr>
        <w:t xml:space="preserve">nego </w:t>
      </w:r>
      <w:r w:rsidRPr="00665E25">
        <w:rPr>
          <w:rFonts w:cstheme="minorHAnsi"/>
          <w:sz w:val="20"/>
          <w:szCs w:val="20"/>
        </w:rPr>
        <w:t>okablowania</w:t>
      </w:r>
      <w:r w:rsidR="00602179" w:rsidRPr="00665E25">
        <w:rPr>
          <w:rFonts w:cstheme="minorHAnsi"/>
          <w:sz w:val="20"/>
          <w:szCs w:val="20"/>
        </w:rPr>
        <w:t>;</w:t>
      </w:r>
    </w:p>
    <w:p w:rsidR="00602179" w:rsidRPr="00665E25" w:rsidRDefault="008437AB" w:rsidP="0022125E">
      <w:pPr>
        <w:pStyle w:val="Akapitzlist"/>
        <w:numPr>
          <w:ilvl w:val="2"/>
          <w:numId w:val="6"/>
        </w:numPr>
        <w:jc w:val="both"/>
        <w:rPr>
          <w:rFonts w:cstheme="minorHAnsi"/>
          <w:color w:val="FF0000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</w:t>
      </w:r>
      <w:r w:rsidR="00602179" w:rsidRPr="00665E25">
        <w:rPr>
          <w:rFonts w:cstheme="minorHAnsi"/>
          <w:sz w:val="20"/>
          <w:szCs w:val="20"/>
        </w:rPr>
        <w:t>edykowane wsporniki/uchwyty pod anteny oraz pozostałe elementy montażowe</w:t>
      </w:r>
      <w:r w:rsidR="00F52976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22125E">
      <w:pPr>
        <w:pStyle w:val="Akapitzlist"/>
        <w:numPr>
          <w:ilvl w:val="1"/>
          <w:numId w:val="6"/>
        </w:numPr>
        <w:jc w:val="both"/>
        <w:rPr>
          <w:rFonts w:cstheme="minorHAnsi"/>
          <w:color w:val="FF0000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Dostarczone urządzenia radioliniowe muszą umożliwiać ich dołączenie oraz nadzór </w:t>
      </w:r>
      <w:r w:rsidRPr="00665E25">
        <w:rPr>
          <w:rFonts w:cstheme="minorHAnsi"/>
          <w:sz w:val="20"/>
          <w:szCs w:val="20"/>
        </w:rPr>
        <w:br/>
        <w:t xml:space="preserve">i zarządzanie poprzez eksploatowany w KWP we Wrocławiu system zarządzania łączami radioliniowymi </w:t>
      </w:r>
      <w:r w:rsidR="006E4FC5" w:rsidRPr="00665E25">
        <w:rPr>
          <w:rFonts w:cstheme="minorHAnsi"/>
          <w:sz w:val="20"/>
          <w:szCs w:val="20"/>
        </w:rPr>
        <w:t>UNMS_EMS(Rev.1.24.003.201)</w:t>
      </w:r>
      <w:r w:rsidRPr="00665E25">
        <w:rPr>
          <w:rFonts w:cstheme="minorHAnsi"/>
          <w:sz w:val="20"/>
          <w:szCs w:val="20"/>
        </w:rPr>
        <w:t xml:space="preserve"> aktualnie pracujący z przęsłami radi</w:t>
      </w:r>
      <w:r w:rsidR="00137162" w:rsidRPr="00665E25">
        <w:rPr>
          <w:rFonts w:cstheme="minorHAnsi"/>
          <w:sz w:val="20"/>
          <w:szCs w:val="20"/>
        </w:rPr>
        <w:t xml:space="preserve">oliniowymi </w:t>
      </w:r>
      <w:r w:rsidR="006E4FC5" w:rsidRPr="00665E25">
        <w:rPr>
          <w:rFonts w:cstheme="minorHAnsi"/>
          <w:sz w:val="20"/>
          <w:szCs w:val="20"/>
        </w:rPr>
        <w:t xml:space="preserve">NEC </w:t>
      </w:r>
      <w:proofErr w:type="spellStart"/>
      <w:r w:rsidR="006E4FC5" w:rsidRPr="00665E25">
        <w:rPr>
          <w:rFonts w:cstheme="minorHAnsi"/>
          <w:sz w:val="20"/>
          <w:szCs w:val="20"/>
        </w:rPr>
        <w:t>iPasolink</w:t>
      </w:r>
      <w:proofErr w:type="spellEnd"/>
      <w:r w:rsidR="006E4FC5" w:rsidRPr="00665E25">
        <w:rPr>
          <w:rFonts w:cstheme="minorHAnsi"/>
          <w:sz w:val="20"/>
          <w:szCs w:val="20"/>
        </w:rPr>
        <w:t xml:space="preserve"> VR 4</w:t>
      </w:r>
      <w:r w:rsidR="003D2970" w:rsidRPr="00665E25">
        <w:rPr>
          <w:rFonts w:cstheme="minorHAnsi"/>
          <w:sz w:val="20"/>
          <w:szCs w:val="20"/>
        </w:rPr>
        <w:t xml:space="preserve"> (IDU- MDP-1200MB-1AA, ODU - IAG3)</w:t>
      </w:r>
      <w:r w:rsidR="006E4FC5" w:rsidRPr="00665E25">
        <w:rPr>
          <w:rFonts w:cstheme="minorHAnsi"/>
          <w:sz w:val="20"/>
          <w:szCs w:val="20"/>
        </w:rPr>
        <w:t>.</w:t>
      </w:r>
    </w:p>
    <w:p w:rsidR="00602179" w:rsidRPr="00665E25" w:rsidRDefault="00602179" w:rsidP="0022125E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Minimalny okres gwarancyjny na dostarczone urządzenia musi wynosić</w:t>
      </w:r>
      <w:r w:rsidR="006A2A24" w:rsidRPr="00665E25">
        <w:rPr>
          <w:rFonts w:cstheme="minorHAnsi"/>
          <w:sz w:val="20"/>
          <w:szCs w:val="20"/>
        </w:rPr>
        <w:t xml:space="preserve"> od</w:t>
      </w:r>
      <w:r w:rsidRPr="00665E25">
        <w:rPr>
          <w:rFonts w:cstheme="minorHAnsi"/>
          <w:sz w:val="20"/>
          <w:szCs w:val="20"/>
        </w:rPr>
        <w:t xml:space="preserve">60 </w:t>
      </w:r>
      <w:proofErr w:type="spellStart"/>
      <w:r w:rsidRPr="00665E25">
        <w:rPr>
          <w:rFonts w:cstheme="minorHAnsi"/>
          <w:sz w:val="20"/>
          <w:szCs w:val="20"/>
        </w:rPr>
        <w:t>miesięcy</w:t>
      </w:r>
      <w:r w:rsidR="00D82651" w:rsidRPr="00665E25">
        <w:rPr>
          <w:rFonts w:cstheme="minorHAnsi"/>
          <w:sz w:val="20"/>
          <w:szCs w:val="20"/>
        </w:rPr>
        <w:t>do</w:t>
      </w:r>
      <w:proofErr w:type="spellEnd"/>
      <w:r w:rsidR="00D82651" w:rsidRPr="00665E25">
        <w:rPr>
          <w:rFonts w:cstheme="minorHAnsi"/>
          <w:sz w:val="20"/>
          <w:szCs w:val="20"/>
        </w:rPr>
        <w:t xml:space="preserve"> 84 </w:t>
      </w:r>
      <w:proofErr w:type="spellStart"/>
      <w:r w:rsidR="00D82651" w:rsidRPr="00665E25">
        <w:rPr>
          <w:rFonts w:cstheme="minorHAnsi"/>
          <w:sz w:val="20"/>
          <w:szCs w:val="20"/>
        </w:rPr>
        <w:t>miesięcy</w:t>
      </w:r>
      <w:r w:rsidRPr="00665E25">
        <w:rPr>
          <w:rFonts w:cstheme="minorHAnsi"/>
          <w:sz w:val="20"/>
          <w:szCs w:val="20"/>
        </w:rPr>
        <w:t>od</w:t>
      </w:r>
      <w:proofErr w:type="spellEnd"/>
      <w:r w:rsidRPr="00665E25">
        <w:rPr>
          <w:rFonts w:cstheme="minorHAnsi"/>
          <w:sz w:val="20"/>
          <w:szCs w:val="20"/>
        </w:rPr>
        <w:t xml:space="preserve"> momentu uruchomienia.</w:t>
      </w:r>
    </w:p>
    <w:p w:rsidR="00602179" w:rsidRPr="00665E25" w:rsidRDefault="00602179" w:rsidP="0022125E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Dokumentację techniczną wszystkich dostarczonych urządzeń (w przypadku dołączenia dokumentacji technicznej elementów systemu opracowanej przez producenta dostarczanych urządzeń, jeżeli nie udostępnia on dokumentacji w języku polskim dopuszczalna jest jej wersja angielskojęzyczna). `</w:t>
      </w:r>
    </w:p>
    <w:p w:rsidR="00602179" w:rsidRPr="00665E25" w:rsidRDefault="00602179" w:rsidP="0022125E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 xml:space="preserve">Dokumentacja techniczna może być wykonana w wersji drukowanej lub w postaci elektronicznej na płycie CD-ROM lub równoważnym nośniku w postaci plików *.DOC i *.PDF. </w:t>
      </w:r>
    </w:p>
    <w:p w:rsidR="00602179" w:rsidRPr="00665E25" w:rsidRDefault="00602179" w:rsidP="00665E25">
      <w:pPr>
        <w:pStyle w:val="Akapitzlist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 w:rsidRPr="00665E25">
        <w:rPr>
          <w:rFonts w:cstheme="minorHAnsi"/>
          <w:sz w:val="20"/>
          <w:szCs w:val="20"/>
        </w:rPr>
        <w:t>Zastosowane materiały i urządzenia pracujące na zewnątrz muszą być odporne na warunki atmosferyczne oraz zapewniać stałość parametrów niezależnie od warunków atmosferycznych.</w:t>
      </w:r>
      <w:bookmarkStart w:id="0" w:name="_GoBack"/>
      <w:bookmarkEnd w:id="0"/>
    </w:p>
    <w:p w:rsidR="00B43273" w:rsidRPr="00665E25" w:rsidRDefault="00B43273" w:rsidP="00602179">
      <w:pPr>
        <w:pStyle w:val="Akapitzlist"/>
        <w:jc w:val="both"/>
        <w:rPr>
          <w:rFonts w:cstheme="minorHAnsi"/>
          <w:sz w:val="20"/>
          <w:szCs w:val="20"/>
        </w:rPr>
      </w:pPr>
    </w:p>
    <w:p w:rsidR="006A5788" w:rsidRPr="00665E25" w:rsidRDefault="006A5788">
      <w:pPr>
        <w:pStyle w:val="Akapitzlist"/>
        <w:jc w:val="both"/>
        <w:rPr>
          <w:rFonts w:cstheme="minorHAnsi"/>
          <w:sz w:val="20"/>
          <w:szCs w:val="20"/>
        </w:rPr>
      </w:pPr>
    </w:p>
    <w:sectPr w:rsidR="006A5788" w:rsidRPr="00665E25" w:rsidSect="00B43273">
      <w:headerReference w:type="default" r:id="rId9"/>
      <w:pgSz w:w="11906" w:h="16838"/>
      <w:pgMar w:top="624" w:right="851" w:bottom="737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A1" w:rsidRDefault="00A945A1" w:rsidP="00BD4AAE">
      <w:pPr>
        <w:spacing w:after="0" w:line="240" w:lineRule="auto"/>
      </w:pPr>
      <w:r>
        <w:separator/>
      </w:r>
    </w:p>
  </w:endnote>
  <w:endnote w:type="continuationSeparator" w:id="0">
    <w:p w:rsidR="00A945A1" w:rsidRDefault="00A945A1" w:rsidP="00BD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A1" w:rsidRDefault="00A945A1" w:rsidP="00BD4AAE">
      <w:pPr>
        <w:spacing w:after="0" w:line="240" w:lineRule="auto"/>
      </w:pPr>
      <w:r>
        <w:separator/>
      </w:r>
    </w:p>
  </w:footnote>
  <w:footnote w:type="continuationSeparator" w:id="0">
    <w:p w:rsidR="00A945A1" w:rsidRDefault="00A945A1" w:rsidP="00BD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AE" w:rsidRPr="00BD4AAE" w:rsidRDefault="00BD4AAE" w:rsidP="00BD4AAE">
    <w:pPr>
      <w:pStyle w:val="Nagwek"/>
      <w:ind w:left="4956" w:firstLine="708"/>
      <w:rPr>
        <w:rFonts w:asciiTheme="minorHAnsi" w:hAnsiTheme="minorHAnsi" w:cstheme="minorHAnsi"/>
        <w:sz w:val="20"/>
        <w:szCs w:val="20"/>
      </w:rPr>
    </w:pPr>
    <w:r w:rsidRPr="00BD4AAE">
      <w:rPr>
        <w:rFonts w:asciiTheme="minorHAnsi" w:hAnsiTheme="minorHAnsi" w:cstheme="minorHAnsi"/>
        <w:sz w:val="20"/>
        <w:szCs w:val="20"/>
      </w:rPr>
      <w:t>Załącz</w:t>
    </w:r>
    <w:r w:rsidR="00134946">
      <w:rPr>
        <w:rFonts w:asciiTheme="minorHAnsi" w:hAnsiTheme="minorHAnsi" w:cstheme="minorHAnsi"/>
        <w:sz w:val="20"/>
        <w:szCs w:val="20"/>
      </w:rPr>
      <w:t>nik nr 1 do umowy nr …../TI/2024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8D1"/>
    <w:multiLevelType w:val="multilevel"/>
    <w:tmpl w:val="687A8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>
    <w:nsid w:val="33A63235"/>
    <w:multiLevelType w:val="multilevel"/>
    <w:tmpl w:val="3D24FB0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>
    <w:nsid w:val="4079119B"/>
    <w:multiLevelType w:val="hybridMultilevel"/>
    <w:tmpl w:val="D1AA1FAC"/>
    <w:lvl w:ilvl="0" w:tplc="9110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748ED"/>
    <w:multiLevelType w:val="hybridMultilevel"/>
    <w:tmpl w:val="1C589B18"/>
    <w:lvl w:ilvl="0" w:tplc="F258C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43EDA"/>
    <w:multiLevelType w:val="multilevel"/>
    <w:tmpl w:val="C026F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FD86440"/>
    <w:multiLevelType w:val="multilevel"/>
    <w:tmpl w:val="A7FCD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73"/>
    <w:rsid w:val="00022BD6"/>
    <w:rsid w:val="00025E01"/>
    <w:rsid w:val="000428A9"/>
    <w:rsid w:val="000562F9"/>
    <w:rsid w:val="0010243F"/>
    <w:rsid w:val="00124602"/>
    <w:rsid w:val="001325A4"/>
    <w:rsid w:val="00134946"/>
    <w:rsid w:val="00137162"/>
    <w:rsid w:val="001726F4"/>
    <w:rsid w:val="001C3379"/>
    <w:rsid w:val="001D4A29"/>
    <w:rsid w:val="001E2111"/>
    <w:rsid w:val="002149EC"/>
    <w:rsid w:val="0022125E"/>
    <w:rsid w:val="002222F3"/>
    <w:rsid w:val="002413CC"/>
    <w:rsid w:val="00243484"/>
    <w:rsid w:val="00252893"/>
    <w:rsid w:val="0027294B"/>
    <w:rsid w:val="00294C26"/>
    <w:rsid w:val="002959CE"/>
    <w:rsid w:val="002B5B59"/>
    <w:rsid w:val="002D2A9F"/>
    <w:rsid w:val="002D4CC6"/>
    <w:rsid w:val="002D7E93"/>
    <w:rsid w:val="002E1333"/>
    <w:rsid w:val="002F58D6"/>
    <w:rsid w:val="00320B72"/>
    <w:rsid w:val="00353E56"/>
    <w:rsid w:val="003A1061"/>
    <w:rsid w:val="003D2970"/>
    <w:rsid w:val="003D4DDB"/>
    <w:rsid w:val="00412A7D"/>
    <w:rsid w:val="00425FE3"/>
    <w:rsid w:val="004274A6"/>
    <w:rsid w:val="004924F8"/>
    <w:rsid w:val="00506F02"/>
    <w:rsid w:val="005371FC"/>
    <w:rsid w:val="005720BF"/>
    <w:rsid w:val="00582EF2"/>
    <w:rsid w:val="005B6E4F"/>
    <w:rsid w:val="005D53CB"/>
    <w:rsid w:val="00602179"/>
    <w:rsid w:val="00625B88"/>
    <w:rsid w:val="00635133"/>
    <w:rsid w:val="0065130C"/>
    <w:rsid w:val="006631DF"/>
    <w:rsid w:val="00665E25"/>
    <w:rsid w:val="00680FAF"/>
    <w:rsid w:val="006A2A24"/>
    <w:rsid w:val="006A5788"/>
    <w:rsid w:val="006E4FC5"/>
    <w:rsid w:val="0071680D"/>
    <w:rsid w:val="00752FE9"/>
    <w:rsid w:val="007662B1"/>
    <w:rsid w:val="007C2BF8"/>
    <w:rsid w:val="007D7905"/>
    <w:rsid w:val="007E162F"/>
    <w:rsid w:val="007E3407"/>
    <w:rsid w:val="00811428"/>
    <w:rsid w:val="008437AB"/>
    <w:rsid w:val="00861056"/>
    <w:rsid w:val="0089446E"/>
    <w:rsid w:val="00894742"/>
    <w:rsid w:val="008F43DB"/>
    <w:rsid w:val="008F6ACF"/>
    <w:rsid w:val="009369D1"/>
    <w:rsid w:val="009845F1"/>
    <w:rsid w:val="009A52CF"/>
    <w:rsid w:val="009C22F1"/>
    <w:rsid w:val="009F6869"/>
    <w:rsid w:val="00A10B6E"/>
    <w:rsid w:val="00A4269D"/>
    <w:rsid w:val="00A6283B"/>
    <w:rsid w:val="00A945A1"/>
    <w:rsid w:val="00AE2BED"/>
    <w:rsid w:val="00AE4FDE"/>
    <w:rsid w:val="00B43273"/>
    <w:rsid w:val="00B978B5"/>
    <w:rsid w:val="00BA68E3"/>
    <w:rsid w:val="00BB23F8"/>
    <w:rsid w:val="00BD4AAE"/>
    <w:rsid w:val="00C00BAF"/>
    <w:rsid w:val="00C259E1"/>
    <w:rsid w:val="00C534FF"/>
    <w:rsid w:val="00C73BC3"/>
    <w:rsid w:val="00C86339"/>
    <w:rsid w:val="00CA2C8C"/>
    <w:rsid w:val="00CD1C46"/>
    <w:rsid w:val="00CD771A"/>
    <w:rsid w:val="00CE1E12"/>
    <w:rsid w:val="00D7460A"/>
    <w:rsid w:val="00D82651"/>
    <w:rsid w:val="00E1396B"/>
    <w:rsid w:val="00E32CC2"/>
    <w:rsid w:val="00F04BF8"/>
    <w:rsid w:val="00F45D48"/>
    <w:rsid w:val="00F52976"/>
    <w:rsid w:val="00FB3D36"/>
    <w:rsid w:val="00FB7235"/>
    <w:rsid w:val="00FC3D67"/>
    <w:rsid w:val="00FC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4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qFormat/>
    <w:rsid w:val="00013F9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E8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1"/>
    <w:qFormat/>
    <w:rsid w:val="00013F93"/>
    <w:rPr>
      <w:rFonts w:ascii="Cambria" w:eastAsia="Times New Roman" w:hAnsi="Cambria" w:cs="Times New Roman"/>
      <w:b/>
      <w:bCs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43C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43C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43C72"/>
    <w:rPr>
      <w:b/>
      <w:bCs/>
      <w:sz w:val="20"/>
      <w:szCs w:val="20"/>
    </w:rPr>
  </w:style>
  <w:style w:type="character" w:customStyle="1" w:styleId="Znakinumeracji">
    <w:name w:val="Znaki numeracji"/>
    <w:qFormat/>
    <w:rsid w:val="00B43273"/>
  </w:style>
  <w:style w:type="paragraph" w:styleId="Nagwek">
    <w:name w:val="header"/>
    <w:basedOn w:val="Normalny"/>
    <w:next w:val="Tekstpodstawowy"/>
    <w:qFormat/>
    <w:rsid w:val="00B4327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B43273"/>
    <w:pPr>
      <w:spacing w:after="140" w:line="276" w:lineRule="auto"/>
    </w:pPr>
  </w:style>
  <w:style w:type="paragraph" w:styleId="Lista">
    <w:name w:val="List"/>
    <w:basedOn w:val="Tekstpodstawowy"/>
    <w:rsid w:val="00B43273"/>
    <w:rPr>
      <w:rFonts w:cs="Arial Unicode MS"/>
    </w:rPr>
  </w:style>
  <w:style w:type="paragraph" w:customStyle="1" w:styleId="Legenda1">
    <w:name w:val="Legenda1"/>
    <w:basedOn w:val="Normalny"/>
    <w:qFormat/>
    <w:rsid w:val="00B4327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3273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A74DD"/>
    <w:pPr>
      <w:ind w:left="720"/>
      <w:contextualSpacing/>
    </w:pPr>
  </w:style>
  <w:style w:type="paragraph" w:styleId="Bezodstpw">
    <w:name w:val="No Spacing"/>
    <w:uiPriority w:val="1"/>
    <w:qFormat/>
    <w:rsid w:val="004A7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31336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43C7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43C72"/>
    <w:rPr>
      <w:b/>
      <w:bCs/>
    </w:rPr>
  </w:style>
  <w:style w:type="paragraph" w:styleId="Poprawka">
    <w:name w:val="Revision"/>
    <w:uiPriority w:val="99"/>
    <w:semiHidden/>
    <w:qFormat/>
    <w:rsid w:val="00427F8B"/>
  </w:style>
  <w:style w:type="paragraph" w:customStyle="1" w:styleId="Zawartotabeli">
    <w:name w:val="Zawartość tabeli"/>
    <w:basedOn w:val="Normalny"/>
    <w:qFormat/>
    <w:rsid w:val="00B4327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4327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BD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4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qFormat/>
    <w:rsid w:val="00013F9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E8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1"/>
    <w:qFormat/>
    <w:rsid w:val="00013F93"/>
    <w:rPr>
      <w:rFonts w:ascii="Cambria" w:eastAsia="Times New Roman" w:hAnsi="Cambria" w:cs="Times New Roman"/>
      <w:b/>
      <w:bCs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43C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43C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43C72"/>
    <w:rPr>
      <w:b/>
      <w:bCs/>
      <w:sz w:val="20"/>
      <w:szCs w:val="20"/>
    </w:rPr>
  </w:style>
  <w:style w:type="character" w:customStyle="1" w:styleId="Znakinumeracji">
    <w:name w:val="Znaki numeracji"/>
    <w:qFormat/>
    <w:rsid w:val="00B43273"/>
  </w:style>
  <w:style w:type="paragraph" w:styleId="Nagwek">
    <w:name w:val="header"/>
    <w:basedOn w:val="Normalny"/>
    <w:next w:val="Tekstpodstawowy"/>
    <w:qFormat/>
    <w:rsid w:val="00B4327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B43273"/>
    <w:pPr>
      <w:spacing w:after="140" w:line="276" w:lineRule="auto"/>
    </w:pPr>
  </w:style>
  <w:style w:type="paragraph" w:styleId="Lista">
    <w:name w:val="List"/>
    <w:basedOn w:val="Tekstpodstawowy"/>
    <w:rsid w:val="00B43273"/>
    <w:rPr>
      <w:rFonts w:cs="Arial Unicode MS"/>
    </w:rPr>
  </w:style>
  <w:style w:type="paragraph" w:customStyle="1" w:styleId="Legenda1">
    <w:name w:val="Legenda1"/>
    <w:basedOn w:val="Normalny"/>
    <w:qFormat/>
    <w:rsid w:val="00B4327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3273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A74DD"/>
    <w:pPr>
      <w:ind w:left="720"/>
      <w:contextualSpacing/>
    </w:pPr>
  </w:style>
  <w:style w:type="paragraph" w:styleId="Bezodstpw">
    <w:name w:val="No Spacing"/>
    <w:uiPriority w:val="1"/>
    <w:qFormat/>
    <w:rsid w:val="004A7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31336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43C7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43C72"/>
    <w:rPr>
      <w:b/>
      <w:bCs/>
    </w:rPr>
  </w:style>
  <w:style w:type="paragraph" w:styleId="Poprawka">
    <w:name w:val="Revision"/>
    <w:uiPriority w:val="99"/>
    <w:semiHidden/>
    <w:qFormat/>
    <w:rsid w:val="00427F8B"/>
  </w:style>
  <w:style w:type="paragraph" w:customStyle="1" w:styleId="Zawartotabeli">
    <w:name w:val="Zawartość tabeli"/>
    <w:basedOn w:val="Normalny"/>
    <w:qFormat/>
    <w:rsid w:val="00B4327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4327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BD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486E-83A1-4E46-97AE-B6C0B82F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GrzegorzSkrzypek</dc:creator>
  <cp:lastModifiedBy>MAŁGORZATA GĄSZCZ</cp:lastModifiedBy>
  <cp:revision>3</cp:revision>
  <cp:lastPrinted>2023-10-18T05:57:00Z</cp:lastPrinted>
  <dcterms:created xsi:type="dcterms:W3CDTF">2024-11-26T12:00:00Z</dcterms:created>
  <dcterms:modified xsi:type="dcterms:W3CDTF">2024-11-27T12:16:00Z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