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2B2F" w14:textId="7ABD106B" w:rsidR="00531611" w:rsidRDefault="00511B8B" w:rsidP="00CF6FDA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2F10769D" w:rsidR="000D36CF" w:rsidRDefault="000D36CF" w:rsidP="0017501B">
      <w:r>
        <w:t>Nr postępowania: ZP/</w:t>
      </w:r>
      <w:r w:rsidR="002B7A56">
        <w:t>31</w:t>
      </w:r>
      <w:r>
        <w:t>/202</w:t>
      </w:r>
      <w:r w:rsidR="004D5651">
        <w:t>5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A02261F" w14:textId="77777777" w:rsidR="002B7A56" w:rsidRPr="00670909" w:rsidRDefault="002B7A56" w:rsidP="002B7A56">
      <w:pPr>
        <w:rPr>
          <w:color w:val="0070C0"/>
        </w:rPr>
      </w:pPr>
      <w:bookmarkStart w:id="0" w:name="_Hlk195611511"/>
      <w:r w:rsidRPr="00EA3FFC">
        <w:rPr>
          <w:color w:val="0070C0"/>
        </w:rPr>
        <w:t>„</w:t>
      </w:r>
      <w:bookmarkStart w:id="1" w:name="_Hlk192675923"/>
      <w:bookmarkStart w:id="2" w:name="_Hlk194392963"/>
      <w:r w:rsidRPr="008D7A41">
        <w:rPr>
          <w:bCs/>
          <w:i/>
          <w:iCs/>
          <w:color w:val="0070C0"/>
        </w:rPr>
        <w:t>Dostawa, wdrożenie, świadczenie serwisu gwarancyjnego kreatora elektronicznego dzienniczka pacjenta (kreatora EDP) do zdalnego gromadzenia danych w badaniu klinicznym</w:t>
      </w:r>
      <w:bookmarkEnd w:id="1"/>
      <w:r w:rsidRPr="008D7A41">
        <w:rPr>
          <w:bCs/>
          <w:i/>
          <w:iCs/>
          <w:color w:val="0070C0"/>
        </w:rPr>
        <w:t>.</w:t>
      </w:r>
      <w:bookmarkEnd w:id="2"/>
      <w:r w:rsidRPr="00EA3FFC">
        <w:rPr>
          <w:i/>
          <w:iCs/>
          <w:color w:val="0070C0"/>
        </w:rPr>
        <w:t>”</w:t>
      </w:r>
    </w:p>
    <w:bookmarkEnd w:id="0"/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2A91821" w14:textId="77777777" w:rsidR="002B7A56" w:rsidRDefault="002B7A56" w:rsidP="00531611">
      <w:pPr>
        <w:pStyle w:val="Normalny5"/>
        <w:rPr>
          <w:color w:val="auto"/>
        </w:rPr>
      </w:pPr>
    </w:p>
    <w:p w14:paraId="2A6C4BC0" w14:textId="77777777" w:rsidR="002B7A56" w:rsidRDefault="002B7A56" w:rsidP="00531611">
      <w:pPr>
        <w:pStyle w:val="Normalny5"/>
        <w:rPr>
          <w:color w:val="auto"/>
        </w:rPr>
      </w:pPr>
    </w:p>
    <w:p w14:paraId="5AB001A7" w14:textId="77777777" w:rsidR="002B7A56" w:rsidRDefault="002B7A56" w:rsidP="00531611">
      <w:pPr>
        <w:pStyle w:val="Normalny5"/>
        <w:rPr>
          <w:color w:val="auto"/>
        </w:rPr>
      </w:pPr>
    </w:p>
    <w:p w14:paraId="44443478" w14:textId="17A2C6C4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2B7A56">
      <w:footerReference w:type="default" r:id="rId8"/>
      <w:headerReference w:type="first" r:id="rId9"/>
      <w:footerReference w:type="first" r:id="rId10"/>
      <w:pgSz w:w="11906" w:h="16838"/>
      <w:pgMar w:top="426" w:right="1080" w:bottom="709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38A3" w14:textId="77777777" w:rsidR="00B403F6" w:rsidRDefault="00B403F6" w:rsidP="008D58C2">
      <w:pPr>
        <w:spacing w:after="0" w:line="240" w:lineRule="auto"/>
      </w:pPr>
      <w:r>
        <w:separator/>
      </w:r>
    </w:p>
  </w:endnote>
  <w:endnote w:type="continuationSeparator" w:id="0">
    <w:p w14:paraId="48A441FD" w14:textId="77777777" w:rsidR="00B403F6" w:rsidRDefault="00B403F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610F" w14:textId="2152DD06" w:rsidR="002B7A56" w:rsidRDefault="002B7A56">
    <w:pPr>
      <w:pStyle w:val="Stopka"/>
    </w:pPr>
    <w:r>
      <w:rPr>
        <w:noProof/>
      </w:rPr>
      <w:drawing>
        <wp:inline distT="0" distB="0" distL="0" distR="0" wp14:anchorId="52ECBDC8" wp14:editId="1A574731">
          <wp:extent cx="6096635" cy="1213485"/>
          <wp:effectExtent l="0" t="0" r="0" b="5715"/>
          <wp:docPr id="1154562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80B4" w14:textId="77777777" w:rsidR="00B403F6" w:rsidRDefault="00B403F6" w:rsidP="008D58C2">
      <w:pPr>
        <w:spacing w:after="0" w:line="240" w:lineRule="auto"/>
      </w:pPr>
      <w:r>
        <w:separator/>
      </w:r>
    </w:p>
  </w:footnote>
  <w:footnote w:type="continuationSeparator" w:id="0">
    <w:p w14:paraId="42BAE2C9" w14:textId="77777777" w:rsidR="00B403F6" w:rsidRDefault="00B403F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BA98" w14:textId="5330A412" w:rsidR="002B7A56" w:rsidRDefault="002B7A56">
    <w:pPr>
      <w:pStyle w:val="Nagwek"/>
    </w:pPr>
    <w:r>
      <w:rPr>
        <w:noProof/>
      </w:rPr>
      <w:drawing>
        <wp:inline distT="0" distB="0" distL="0" distR="0" wp14:anchorId="532C3A05" wp14:editId="4BE2B46D">
          <wp:extent cx="5736590" cy="1755775"/>
          <wp:effectExtent l="0" t="0" r="0" b="0"/>
          <wp:docPr id="1743593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D36CF"/>
    <w:rsid w:val="0011033E"/>
    <w:rsid w:val="00112604"/>
    <w:rsid w:val="00116A37"/>
    <w:rsid w:val="0017501B"/>
    <w:rsid w:val="00197DCB"/>
    <w:rsid w:val="00207DDA"/>
    <w:rsid w:val="00222AA8"/>
    <w:rsid w:val="00294BB1"/>
    <w:rsid w:val="002B7A56"/>
    <w:rsid w:val="00396235"/>
    <w:rsid w:val="003D7908"/>
    <w:rsid w:val="003F4451"/>
    <w:rsid w:val="003F7291"/>
    <w:rsid w:val="0042680E"/>
    <w:rsid w:val="00446224"/>
    <w:rsid w:val="00453240"/>
    <w:rsid w:val="0047282A"/>
    <w:rsid w:val="004D5651"/>
    <w:rsid w:val="00511B8B"/>
    <w:rsid w:val="00531611"/>
    <w:rsid w:val="005331C7"/>
    <w:rsid w:val="0056058F"/>
    <w:rsid w:val="005727CD"/>
    <w:rsid w:val="005A2CF4"/>
    <w:rsid w:val="005B40D7"/>
    <w:rsid w:val="005C3299"/>
    <w:rsid w:val="005C5484"/>
    <w:rsid w:val="005E27FD"/>
    <w:rsid w:val="00615C0C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71547"/>
    <w:rsid w:val="00891245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92AE2"/>
    <w:rsid w:val="00AD1A47"/>
    <w:rsid w:val="00B06B14"/>
    <w:rsid w:val="00B10CBE"/>
    <w:rsid w:val="00B403F6"/>
    <w:rsid w:val="00B45C92"/>
    <w:rsid w:val="00B772FF"/>
    <w:rsid w:val="00B96BFB"/>
    <w:rsid w:val="00BA1923"/>
    <w:rsid w:val="00BE23F9"/>
    <w:rsid w:val="00C23FF3"/>
    <w:rsid w:val="00C828AB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C6873"/>
    <w:rsid w:val="00EE5DAD"/>
    <w:rsid w:val="00EF1C07"/>
    <w:rsid w:val="00F0479E"/>
    <w:rsid w:val="00F50BE3"/>
    <w:rsid w:val="00FC3FAC"/>
    <w:rsid w:val="00FD15D9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2025-04-15T12:55:00Z</dcterms:created>
  <dcterms:modified xsi:type="dcterms:W3CDTF">2025-04-15T12:55:00Z</dcterms:modified>
</cp:coreProperties>
</file>