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D6F8C" w14:textId="77777777" w:rsidR="00614E12" w:rsidRDefault="00614E12" w:rsidP="00A65EF0">
      <w:pPr>
        <w:spacing w:after="0"/>
        <w:jc w:val="right"/>
        <w:rPr>
          <w:rFonts w:ascii="Arial" w:hAnsi="Arial" w:cs="Arial"/>
          <w:sz w:val="24"/>
          <w:szCs w:val="24"/>
        </w:rPr>
      </w:pPr>
      <w:r>
        <w:rPr>
          <w:rFonts w:ascii="Arial" w:hAnsi="Arial" w:cs="Arial"/>
          <w:sz w:val="24"/>
          <w:szCs w:val="24"/>
        </w:rPr>
        <w:t>Zał. nr 5 do SWZ</w:t>
      </w:r>
    </w:p>
    <w:p w14:paraId="46ECCF96" w14:textId="77777777" w:rsidR="00614E12" w:rsidRDefault="00614E12" w:rsidP="00A65EF0">
      <w:pPr>
        <w:spacing w:after="0"/>
        <w:jc w:val="right"/>
        <w:rPr>
          <w:rFonts w:ascii="Arial" w:hAnsi="Arial" w:cs="Arial"/>
          <w:sz w:val="24"/>
          <w:szCs w:val="24"/>
        </w:rPr>
      </w:pPr>
    </w:p>
    <w:p w14:paraId="6F3EACC1" w14:textId="0FCD02B0" w:rsidR="00C80EC6" w:rsidRPr="00912A1D" w:rsidRDefault="00C80EC6" w:rsidP="00A65EF0">
      <w:pPr>
        <w:spacing w:after="0"/>
        <w:jc w:val="right"/>
        <w:rPr>
          <w:rFonts w:ascii="Arial" w:hAnsi="Arial" w:cs="Arial"/>
          <w:sz w:val="24"/>
          <w:szCs w:val="24"/>
        </w:rPr>
      </w:pPr>
      <w:r w:rsidRPr="00912A1D">
        <w:rPr>
          <w:rFonts w:ascii="Arial" w:hAnsi="Arial" w:cs="Arial"/>
          <w:sz w:val="24"/>
          <w:szCs w:val="24"/>
        </w:rPr>
        <w:t>Egz. Nr………..</w:t>
      </w:r>
    </w:p>
    <w:p w14:paraId="3C6493A1" w14:textId="77777777" w:rsidR="002B6954" w:rsidRPr="00912A1D" w:rsidRDefault="002B6954" w:rsidP="00A65EF0">
      <w:pPr>
        <w:spacing w:after="0"/>
        <w:jc w:val="center"/>
        <w:rPr>
          <w:rFonts w:ascii="Arial" w:hAnsi="Arial" w:cs="Arial"/>
          <w:b/>
          <w:sz w:val="24"/>
          <w:szCs w:val="24"/>
        </w:rPr>
      </w:pPr>
    </w:p>
    <w:p w14:paraId="79805915" w14:textId="77777777" w:rsidR="002B6954" w:rsidRPr="00912A1D" w:rsidRDefault="002B6954" w:rsidP="00A65EF0">
      <w:pPr>
        <w:spacing w:after="0"/>
        <w:jc w:val="center"/>
        <w:rPr>
          <w:rFonts w:ascii="Arial" w:hAnsi="Arial" w:cs="Arial"/>
          <w:b/>
          <w:sz w:val="24"/>
          <w:szCs w:val="24"/>
        </w:rPr>
      </w:pPr>
    </w:p>
    <w:p w14:paraId="52765D1D" w14:textId="77777777" w:rsidR="00C80EC6" w:rsidRPr="00912A1D" w:rsidRDefault="00C80EC6" w:rsidP="00A65EF0">
      <w:pPr>
        <w:spacing w:after="0"/>
        <w:jc w:val="center"/>
        <w:rPr>
          <w:rFonts w:ascii="Arial" w:hAnsi="Arial" w:cs="Arial"/>
          <w:b/>
          <w:sz w:val="24"/>
          <w:szCs w:val="24"/>
        </w:rPr>
      </w:pPr>
      <w:r w:rsidRPr="00912A1D">
        <w:rPr>
          <w:rFonts w:ascii="Arial" w:hAnsi="Arial" w:cs="Arial"/>
          <w:b/>
          <w:sz w:val="24"/>
          <w:szCs w:val="24"/>
        </w:rPr>
        <w:t>UMOWA DOSTAWY NR……………………………………..</w:t>
      </w:r>
    </w:p>
    <w:p w14:paraId="21E0E893" w14:textId="77777777" w:rsidR="008C3D50" w:rsidRPr="00912A1D" w:rsidRDefault="008C3D50" w:rsidP="00A65EF0">
      <w:pPr>
        <w:spacing w:after="0"/>
        <w:jc w:val="center"/>
        <w:rPr>
          <w:rFonts w:ascii="Arial" w:hAnsi="Arial" w:cs="Arial"/>
          <w:b/>
          <w:sz w:val="24"/>
          <w:szCs w:val="24"/>
        </w:rPr>
      </w:pPr>
    </w:p>
    <w:p w14:paraId="21DF0079" w14:textId="77777777" w:rsidR="00C80EC6" w:rsidRPr="00912A1D" w:rsidRDefault="00C80EC6" w:rsidP="00A65EF0">
      <w:pPr>
        <w:spacing w:after="0"/>
        <w:jc w:val="center"/>
        <w:rPr>
          <w:rFonts w:ascii="Arial" w:hAnsi="Arial" w:cs="Arial"/>
          <w:sz w:val="24"/>
          <w:szCs w:val="24"/>
        </w:rPr>
      </w:pPr>
      <w:r w:rsidRPr="00912A1D">
        <w:rPr>
          <w:rFonts w:ascii="Arial" w:hAnsi="Arial" w:cs="Arial"/>
          <w:sz w:val="24"/>
          <w:szCs w:val="24"/>
        </w:rPr>
        <w:t>Zawarta w dniu ………………..w Giżycku</w:t>
      </w:r>
    </w:p>
    <w:p w14:paraId="0321DAC2" w14:textId="77777777" w:rsidR="00C80EC6" w:rsidRPr="00912A1D" w:rsidRDefault="00C80EC6" w:rsidP="00A65EF0">
      <w:pPr>
        <w:spacing w:after="0"/>
        <w:jc w:val="center"/>
        <w:rPr>
          <w:rFonts w:ascii="Arial" w:hAnsi="Arial" w:cs="Arial"/>
          <w:b/>
          <w:sz w:val="24"/>
          <w:szCs w:val="24"/>
        </w:rPr>
      </w:pPr>
    </w:p>
    <w:p w14:paraId="44507244" w14:textId="60032C3C" w:rsidR="00C80EC6" w:rsidRPr="00912A1D" w:rsidRDefault="00676FCF" w:rsidP="00A65EF0">
      <w:pPr>
        <w:spacing w:after="0"/>
        <w:jc w:val="center"/>
        <w:rPr>
          <w:rFonts w:ascii="Arial" w:hAnsi="Arial" w:cs="Arial"/>
          <w:b/>
          <w:sz w:val="24"/>
          <w:szCs w:val="24"/>
        </w:rPr>
      </w:pPr>
      <w:r w:rsidRPr="00912A1D">
        <w:rPr>
          <w:rFonts w:ascii="Arial" w:hAnsi="Arial" w:cs="Arial"/>
          <w:b/>
          <w:sz w:val="24"/>
          <w:szCs w:val="24"/>
        </w:rPr>
        <w:t>p</w:t>
      </w:r>
      <w:r w:rsidR="00525E6A" w:rsidRPr="00912A1D">
        <w:rPr>
          <w:rFonts w:ascii="Arial" w:hAnsi="Arial" w:cs="Arial"/>
          <w:b/>
          <w:sz w:val="24"/>
          <w:szCs w:val="24"/>
        </w:rPr>
        <w:t>omiędzy</w:t>
      </w:r>
    </w:p>
    <w:p w14:paraId="3F2A4BF0" w14:textId="77777777" w:rsidR="002B6954" w:rsidRPr="00912A1D" w:rsidRDefault="002B6954" w:rsidP="00A65EF0">
      <w:pPr>
        <w:spacing w:after="0"/>
        <w:jc w:val="center"/>
        <w:rPr>
          <w:rFonts w:ascii="Arial" w:hAnsi="Arial" w:cs="Arial"/>
          <w:b/>
          <w:sz w:val="24"/>
          <w:szCs w:val="24"/>
        </w:rPr>
      </w:pPr>
    </w:p>
    <w:p w14:paraId="5D3C742B" w14:textId="7FF0E1E4" w:rsidR="00C80EC6" w:rsidRPr="00912A1D" w:rsidRDefault="00C80EC6" w:rsidP="00A65EF0">
      <w:pPr>
        <w:spacing w:after="0"/>
        <w:rPr>
          <w:rFonts w:ascii="Arial" w:hAnsi="Arial" w:cs="Arial"/>
          <w:b/>
          <w:sz w:val="24"/>
          <w:szCs w:val="24"/>
        </w:rPr>
      </w:pPr>
      <w:r w:rsidRPr="00912A1D">
        <w:rPr>
          <w:rFonts w:ascii="Arial" w:hAnsi="Arial" w:cs="Arial"/>
          <w:b/>
          <w:sz w:val="24"/>
          <w:szCs w:val="24"/>
        </w:rPr>
        <w:t>ZAMAWIAJĄCY: SKARB PAŃSTWA – 24 WOJSKOWY ODDZIAŁ GOSPODARCZY</w:t>
      </w:r>
    </w:p>
    <w:p w14:paraId="73416AD0" w14:textId="5716E8A1"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11-500 Giżycko, ul Nowowiejska 20</w:t>
      </w:r>
    </w:p>
    <w:p w14:paraId="2FAB9B8F" w14:textId="24E74B9F"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NIP : 845-197-50-09         REGON : 280602118</w:t>
      </w:r>
    </w:p>
    <w:p w14:paraId="657B894D" w14:textId="584CD226"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reprezentowanym przez:</w:t>
      </w:r>
    </w:p>
    <w:p w14:paraId="4F4F2C55" w14:textId="1626EF46"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Komendanta 24 Wojskowego Oddziału Gospodarczego</w:t>
      </w:r>
    </w:p>
    <w:p w14:paraId="57399308" w14:textId="77777777" w:rsidR="002B6954" w:rsidRPr="00912A1D" w:rsidRDefault="002B6954" w:rsidP="00A65EF0">
      <w:pPr>
        <w:spacing w:after="0"/>
        <w:ind w:left="708"/>
        <w:rPr>
          <w:rFonts w:ascii="Arial" w:hAnsi="Arial" w:cs="Arial"/>
          <w:sz w:val="24"/>
          <w:szCs w:val="24"/>
        </w:rPr>
      </w:pPr>
    </w:p>
    <w:p w14:paraId="2B649F28" w14:textId="7841DC00"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w:t>
      </w:r>
      <w:r w:rsidR="002B6954" w:rsidRPr="00912A1D">
        <w:rPr>
          <w:rFonts w:ascii="Arial" w:hAnsi="Arial" w:cs="Arial"/>
          <w:sz w:val="24"/>
          <w:szCs w:val="24"/>
        </w:rPr>
        <w:t>…………..</w:t>
      </w:r>
      <w:r w:rsidRPr="00912A1D">
        <w:rPr>
          <w:rFonts w:ascii="Arial" w:hAnsi="Arial" w:cs="Arial"/>
          <w:sz w:val="24"/>
          <w:szCs w:val="24"/>
        </w:rPr>
        <w:t>………………………………………………………………………</w:t>
      </w:r>
    </w:p>
    <w:p w14:paraId="3432FC70" w14:textId="77777777" w:rsidR="002B6954" w:rsidRPr="00912A1D" w:rsidRDefault="002B6954" w:rsidP="00A65EF0">
      <w:pPr>
        <w:spacing w:after="0"/>
        <w:rPr>
          <w:rFonts w:ascii="Arial" w:hAnsi="Arial" w:cs="Arial"/>
          <w:sz w:val="24"/>
          <w:szCs w:val="24"/>
        </w:rPr>
      </w:pPr>
    </w:p>
    <w:p w14:paraId="4E3A990C" w14:textId="4526198C" w:rsidR="00C80EC6" w:rsidRPr="00912A1D" w:rsidRDefault="002B6954" w:rsidP="00A65EF0">
      <w:pPr>
        <w:spacing w:after="0"/>
        <w:jc w:val="center"/>
        <w:rPr>
          <w:rFonts w:ascii="Arial" w:hAnsi="Arial" w:cs="Arial"/>
          <w:b/>
          <w:sz w:val="24"/>
          <w:szCs w:val="24"/>
        </w:rPr>
      </w:pPr>
      <w:r w:rsidRPr="00912A1D">
        <w:rPr>
          <w:rFonts w:ascii="Arial" w:hAnsi="Arial" w:cs="Arial"/>
          <w:b/>
          <w:sz w:val="24"/>
          <w:szCs w:val="24"/>
        </w:rPr>
        <w:t>a</w:t>
      </w:r>
    </w:p>
    <w:p w14:paraId="230B2829" w14:textId="77777777" w:rsidR="002B6954" w:rsidRPr="00912A1D" w:rsidRDefault="002B6954" w:rsidP="00A65EF0">
      <w:pPr>
        <w:spacing w:after="0"/>
        <w:jc w:val="center"/>
        <w:rPr>
          <w:rFonts w:ascii="Arial" w:hAnsi="Arial" w:cs="Arial"/>
          <w:b/>
          <w:sz w:val="24"/>
          <w:szCs w:val="24"/>
        </w:rPr>
      </w:pPr>
    </w:p>
    <w:p w14:paraId="390E4132" w14:textId="0D39E9D8" w:rsidR="00C80EC6" w:rsidRPr="00912A1D" w:rsidRDefault="002B6954" w:rsidP="00A65EF0">
      <w:pPr>
        <w:spacing w:after="0"/>
        <w:rPr>
          <w:rFonts w:ascii="Arial" w:hAnsi="Arial" w:cs="Arial"/>
          <w:sz w:val="24"/>
          <w:szCs w:val="24"/>
        </w:rPr>
      </w:pPr>
      <w:r w:rsidRPr="00912A1D">
        <w:rPr>
          <w:rFonts w:ascii="Arial" w:hAnsi="Arial" w:cs="Arial"/>
          <w:b/>
          <w:sz w:val="24"/>
          <w:szCs w:val="24"/>
        </w:rPr>
        <w:t>WYKONAWCA</w:t>
      </w:r>
      <w:r w:rsidR="00C80EC6" w:rsidRPr="00912A1D">
        <w:rPr>
          <w:rFonts w:ascii="Arial" w:hAnsi="Arial" w:cs="Arial"/>
          <w:b/>
          <w:sz w:val="24"/>
          <w:szCs w:val="24"/>
        </w:rPr>
        <w:t xml:space="preserve">: </w:t>
      </w:r>
      <w:r w:rsidR="00C80EC6" w:rsidRPr="00912A1D">
        <w:rPr>
          <w:rFonts w:ascii="Arial" w:hAnsi="Arial" w:cs="Arial"/>
          <w:sz w:val="24"/>
          <w:szCs w:val="24"/>
        </w:rPr>
        <w:t>Pełna nazwa firmy ……………………………………………………………….</w:t>
      </w:r>
    </w:p>
    <w:p w14:paraId="72E7DADA" w14:textId="391FAF79"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Kod miejscowość , ulica, nr………………………………………………….</w:t>
      </w:r>
    </w:p>
    <w:p w14:paraId="48964BE4" w14:textId="0AFA99FD"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Nr tel. :……………………………... nr fax………………………………………</w:t>
      </w:r>
      <w:r w:rsidR="002B6954" w:rsidRPr="00912A1D">
        <w:rPr>
          <w:rFonts w:ascii="Arial" w:hAnsi="Arial" w:cs="Arial"/>
          <w:sz w:val="24"/>
          <w:szCs w:val="24"/>
        </w:rPr>
        <w:t xml:space="preserve"> </w:t>
      </w:r>
      <w:r w:rsidRPr="00912A1D">
        <w:rPr>
          <w:rFonts w:ascii="Arial" w:hAnsi="Arial" w:cs="Arial"/>
          <w:sz w:val="24"/>
          <w:szCs w:val="24"/>
        </w:rPr>
        <w:t>NIP:…………………………………….REGON:……………………………………</w:t>
      </w:r>
    </w:p>
    <w:p w14:paraId="48EA55BA" w14:textId="026F5735"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KRS…………………………………….</w:t>
      </w:r>
    </w:p>
    <w:p w14:paraId="60E789A0" w14:textId="24C67D60"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reprezentowany przez:</w:t>
      </w:r>
    </w:p>
    <w:p w14:paraId="6EE1134B" w14:textId="77777777" w:rsidR="002B6954" w:rsidRPr="00912A1D" w:rsidRDefault="002B6954" w:rsidP="00A65EF0">
      <w:pPr>
        <w:spacing w:after="0"/>
        <w:ind w:left="708"/>
        <w:rPr>
          <w:rFonts w:ascii="Arial" w:hAnsi="Arial" w:cs="Arial"/>
          <w:sz w:val="24"/>
          <w:szCs w:val="24"/>
        </w:rPr>
      </w:pPr>
    </w:p>
    <w:p w14:paraId="2D979CC9" w14:textId="0A04A2AA" w:rsidR="00C80EC6" w:rsidRPr="00912A1D" w:rsidRDefault="00C80EC6" w:rsidP="00A65EF0">
      <w:pPr>
        <w:spacing w:after="0"/>
        <w:ind w:left="708"/>
        <w:rPr>
          <w:rFonts w:ascii="Arial" w:hAnsi="Arial" w:cs="Arial"/>
          <w:sz w:val="24"/>
          <w:szCs w:val="24"/>
        </w:rPr>
      </w:pPr>
      <w:r w:rsidRPr="00912A1D">
        <w:rPr>
          <w:rFonts w:ascii="Arial" w:hAnsi="Arial" w:cs="Arial"/>
          <w:sz w:val="24"/>
          <w:szCs w:val="24"/>
        </w:rPr>
        <w:t>Pana/</w:t>
      </w:r>
      <w:proofErr w:type="spellStart"/>
      <w:r w:rsidRPr="00912A1D">
        <w:rPr>
          <w:rFonts w:ascii="Arial" w:hAnsi="Arial" w:cs="Arial"/>
          <w:sz w:val="24"/>
          <w:szCs w:val="24"/>
        </w:rPr>
        <w:t>ią</w:t>
      </w:r>
      <w:proofErr w:type="spellEnd"/>
      <w:r w:rsidRPr="00912A1D">
        <w:rPr>
          <w:rFonts w:ascii="Arial" w:hAnsi="Arial" w:cs="Arial"/>
          <w:sz w:val="24"/>
          <w:szCs w:val="24"/>
        </w:rPr>
        <w:t>……………………………………………………………………………………</w:t>
      </w:r>
    </w:p>
    <w:p w14:paraId="796D2AC3" w14:textId="77777777" w:rsidR="00C80EC6" w:rsidRPr="00912A1D" w:rsidRDefault="00C80EC6" w:rsidP="00A65EF0">
      <w:pPr>
        <w:spacing w:after="0"/>
        <w:rPr>
          <w:rFonts w:ascii="Arial" w:hAnsi="Arial" w:cs="Arial"/>
          <w:sz w:val="24"/>
          <w:szCs w:val="24"/>
        </w:rPr>
      </w:pPr>
    </w:p>
    <w:p w14:paraId="60B8B682" w14:textId="77777777" w:rsidR="00525E6A" w:rsidRPr="00912A1D" w:rsidRDefault="00525E6A" w:rsidP="00A65EF0">
      <w:pPr>
        <w:spacing w:after="0"/>
        <w:rPr>
          <w:rFonts w:ascii="Arial" w:hAnsi="Arial" w:cs="Arial"/>
          <w:sz w:val="24"/>
          <w:szCs w:val="24"/>
        </w:rPr>
      </w:pPr>
    </w:p>
    <w:p w14:paraId="4C4716E2" w14:textId="77777777" w:rsidR="008C3D50" w:rsidRPr="00912A1D" w:rsidRDefault="008C3D50" w:rsidP="00A65EF0">
      <w:pPr>
        <w:spacing w:after="0"/>
        <w:rPr>
          <w:rFonts w:ascii="Arial" w:hAnsi="Arial" w:cs="Arial"/>
          <w:sz w:val="24"/>
          <w:szCs w:val="24"/>
        </w:rPr>
      </w:pPr>
    </w:p>
    <w:p w14:paraId="5E45C0E1" w14:textId="77777777" w:rsidR="008C3D50" w:rsidRPr="00912A1D" w:rsidRDefault="008C3D50" w:rsidP="00A65EF0">
      <w:pPr>
        <w:spacing w:after="0"/>
        <w:rPr>
          <w:rFonts w:ascii="Arial" w:hAnsi="Arial" w:cs="Arial"/>
          <w:sz w:val="24"/>
          <w:szCs w:val="24"/>
        </w:rPr>
      </w:pPr>
    </w:p>
    <w:p w14:paraId="3C8C3FDD" w14:textId="53767562" w:rsidR="00525E6A" w:rsidRPr="00912A1D" w:rsidRDefault="008F6F14" w:rsidP="00A65EF0">
      <w:pPr>
        <w:spacing w:after="0"/>
        <w:rPr>
          <w:rFonts w:ascii="Arial" w:hAnsi="Arial" w:cs="Arial"/>
          <w:sz w:val="24"/>
          <w:szCs w:val="24"/>
        </w:rPr>
      </w:pPr>
      <w:r w:rsidRPr="00912A1D">
        <w:rPr>
          <w:rFonts w:ascii="Arial" w:hAnsi="Arial" w:cs="Arial"/>
          <w:sz w:val="24"/>
          <w:szCs w:val="24"/>
        </w:rPr>
        <w:t xml:space="preserve">Umowa zawarta w wyniku postępowania o udzielenie zamówienia publicznego przeprowadzonego w trybie przetargu nieograniczonego nr sprawy </w:t>
      </w:r>
      <w:r w:rsidR="00584DF7">
        <w:rPr>
          <w:rFonts w:ascii="Arial" w:hAnsi="Arial" w:cs="Arial"/>
          <w:sz w:val="24"/>
          <w:szCs w:val="24"/>
        </w:rPr>
        <w:t>18/2025</w:t>
      </w:r>
    </w:p>
    <w:p w14:paraId="57632F92" w14:textId="77777777" w:rsidR="008F6F14" w:rsidRPr="00912A1D" w:rsidRDefault="008F6F14" w:rsidP="00A65EF0">
      <w:pPr>
        <w:spacing w:after="0"/>
        <w:rPr>
          <w:rFonts w:ascii="Arial" w:hAnsi="Arial" w:cs="Arial"/>
          <w:sz w:val="24"/>
          <w:szCs w:val="24"/>
        </w:rPr>
      </w:pPr>
    </w:p>
    <w:p w14:paraId="1324D094" w14:textId="77777777" w:rsidR="008F6F14" w:rsidRPr="00912A1D" w:rsidRDefault="008F6F14" w:rsidP="00A65EF0">
      <w:pPr>
        <w:spacing w:after="0"/>
        <w:rPr>
          <w:rFonts w:ascii="Arial" w:hAnsi="Arial" w:cs="Arial"/>
          <w:sz w:val="24"/>
          <w:szCs w:val="24"/>
        </w:rPr>
      </w:pPr>
    </w:p>
    <w:p w14:paraId="2AFE6225" w14:textId="23C76B22" w:rsidR="00CB7B38" w:rsidRPr="00912A1D" w:rsidRDefault="00CB7B38" w:rsidP="00A65EF0">
      <w:pPr>
        <w:spacing w:after="0"/>
        <w:jc w:val="center"/>
        <w:rPr>
          <w:rFonts w:ascii="Arial" w:hAnsi="Arial" w:cs="Arial"/>
          <w:b/>
          <w:sz w:val="24"/>
          <w:szCs w:val="24"/>
        </w:rPr>
      </w:pPr>
      <w:bookmarkStart w:id="0" w:name="_Hlk80603069"/>
    </w:p>
    <w:p w14:paraId="3465C80D" w14:textId="3FB86640" w:rsidR="003824C4" w:rsidRPr="00912A1D" w:rsidRDefault="003824C4" w:rsidP="00A65EF0">
      <w:pPr>
        <w:spacing w:after="0"/>
        <w:jc w:val="center"/>
        <w:rPr>
          <w:rFonts w:ascii="Arial" w:hAnsi="Arial" w:cs="Arial"/>
          <w:b/>
          <w:sz w:val="24"/>
          <w:szCs w:val="24"/>
        </w:rPr>
      </w:pPr>
    </w:p>
    <w:p w14:paraId="0C982BB0" w14:textId="44D0B8C8" w:rsidR="003824C4" w:rsidRPr="00912A1D" w:rsidRDefault="003824C4" w:rsidP="00A65EF0">
      <w:pPr>
        <w:spacing w:after="0"/>
        <w:jc w:val="center"/>
        <w:rPr>
          <w:rFonts w:ascii="Arial" w:hAnsi="Arial" w:cs="Arial"/>
          <w:b/>
          <w:sz w:val="24"/>
          <w:szCs w:val="24"/>
        </w:rPr>
      </w:pPr>
    </w:p>
    <w:p w14:paraId="164DB331" w14:textId="3DE00CCF" w:rsidR="003824C4" w:rsidRPr="00912A1D" w:rsidRDefault="003824C4" w:rsidP="00A65EF0">
      <w:pPr>
        <w:spacing w:after="0"/>
        <w:jc w:val="center"/>
        <w:rPr>
          <w:rFonts w:ascii="Arial" w:hAnsi="Arial" w:cs="Arial"/>
          <w:b/>
          <w:sz w:val="24"/>
          <w:szCs w:val="24"/>
        </w:rPr>
      </w:pPr>
    </w:p>
    <w:p w14:paraId="4BAE25A6" w14:textId="70ADE35D" w:rsidR="002B6954" w:rsidRPr="00912A1D" w:rsidRDefault="00C80EC6" w:rsidP="00A65EF0">
      <w:pPr>
        <w:spacing w:after="0"/>
        <w:jc w:val="center"/>
        <w:rPr>
          <w:rFonts w:ascii="Arial" w:hAnsi="Arial" w:cs="Arial"/>
          <w:b/>
          <w:sz w:val="24"/>
          <w:szCs w:val="24"/>
        </w:rPr>
      </w:pPr>
      <w:r w:rsidRPr="00912A1D">
        <w:rPr>
          <w:rFonts w:ascii="Arial" w:hAnsi="Arial" w:cs="Arial"/>
          <w:b/>
          <w:sz w:val="24"/>
          <w:szCs w:val="24"/>
        </w:rPr>
        <w:t>§1. Terminologia</w:t>
      </w:r>
    </w:p>
    <w:p w14:paraId="4FC8FFB6" w14:textId="34CF65C6" w:rsidR="00C80EC6" w:rsidRPr="00912A1D" w:rsidRDefault="00C80EC6" w:rsidP="00A65EF0">
      <w:pPr>
        <w:pStyle w:val="Akapitzlist"/>
        <w:numPr>
          <w:ilvl w:val="0"/>
          <w:numId w:val="9"/>
        </w:numPr>
        <w:spacing w:after="0"/>
        <w:ind w:left="284" w:hanging="284"/>
        <w:jc w:val="both"/>
        <w:rPr>
          <w:rFonts w:ascii="Arial" w:hAnsi="Arial" w:cs="Arial"/>
          <w:sz w:val="24"/>
          <w:szCs w:val="24"/>
        </w:rPr>
      </w:pPr>
      <w:r w:rsidRPr="00912A1D">
        <w:rPr>
          <w:rFonts w:ascii="Arial" w:hAnsi="Arial" w:cs="Arial"/>
          <w:sz w:val="24"/>
          <w:szCs w:val="24"/>
        </w:rPr>
        <w:t>Zamawiający na warunkach niniejszej umowy zamawia a wykonawca zobowiązuje się do realizacji dostawy pr</w:t>
      </w:r>
      <w:r w:rsidR="002A0C83" w:rsidRPr="00912A1D">
        <w:rPr>
          <w:rFonts w:ascii="Arial" w:hAnsi="Arial" w:cs="Arial"/>
          <w:sz w:val="24"/>
          <w:szCs w:val="24"/>
        </w:rPr>
        <w:t xml:space="preserve">zedmiotu umowy określonego w § </w:t>
      </w:r>
      <w:r w:rsidRPr="00912A1D">
        <w:rPr>
          <w:rFonts w:ascii="Arial" w:hAnsi="Arial" w:cs="Arial"/>
          <w:sz w:val="24"/>
          <w:szCs w:val="24"/>
        </w:rPr>
        <w:t>2</w:t>
      </w:r>
      <w:r w:rsidR="002A0C83" w:rsidRPr="00912A1D">
        <w:rPr>
          <w:rFonts w:ascii="Arial" w:hAnsi="Arial" w:cs="Arial"/>
          <w:sz w:val="24"/>
          <w:szCs w:val="24"/>
        </w:rPr>
        <w:t>.</w:t>
      </w:r>
    </w:p>
    <w:p w14:paraId="6D06CFE8" w14:textId="77777777" w:rsidR="00C80EC6" w:rsidRPr="00912A1D" w:rsidRDefault="00C80EC6" w:rsidP="00A65EF0">
      <w:pPr>
        <w:pStyle w:val="Akapitzlist"/>
        <w:numPr>
          <w:ilvl w:val="0"/>
          <w:numId w:val="9"/>
        </w:numPr>
        <w:spacing w:after="0"/>
        <w:ind w:left="284" w:hanging="284"/>
        <w:jc w:val="both"/>
        <w:rPr>
          <w:rFonts w:ascii="Arial" w:hAnsi="Arial" w:cs="Arial"/>
          <w:sz w:val="24"/>
          <w:szCs w:val="24"/>
        </w:rPr>
      </w:pPr>
      <w:r w:rsidRPr="00912A1D">
        <w:rPr>
          <w:rFonts w:ascii="Arial" w:hAnsi="Arial" w:cs="Arial"/>
          <w:sz w:val="24"/>
          <w:szCs w:val="24"/>
        </w:rPr>
        <w:t>Następujące terminy występujące w umowie będą interpretowane we wskazanej poniżej sposób:</w:t>
      </w:r>
    </w:p>
    <w:p w14:paraId="3962F04B"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„Umowa” – </w:t>
      </w:r>
      <w:r w:rsidRPr="00912A1D">
        <w:rPr>
          <w:rFonts w:ascii="Arial" w:hAnsi="Arial" w:cs="Arial"/>
          <w:sz w:val="24"/>
          <w:szCs w:val="24"/>
        </w:rPr>
        <w:t>oznacza niniejszą umowę w sprawie zamówienia publicznego, zawartą pomiędzy Zamawiającym a Wykonawcą wraz ze wszystkimi aneksami i załącznikami do tej umowy.</w:t>
      </w:r>
    </w:p>
    <w:p w14:paraId="23A92E36"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„Zamawiający” </w:t>
      </w:r>
      <w:r w:rsidRPr="00912A1D">
        <w:rPr>
          <w:rFonts w:ascii="Arial" w:hAnsi="Arial" w:cs="Arial"/>
          <w:sz w:val="24"/>
          <w:szCs w:val="24"/>
        </w:rPr>
        <w:t>– Skarb Państwa - 24 Wojskowy Oddział Gospodarczy Giżycko – strona zamówienia publicznego, w wyniku którego doszło do zawarcia niniejszej umowy.</w:t>
      </w:r>
    </w:p>
    <w:p w14:paraId="2C5E939A"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„Przedstawiciel zamawiającego” – </w:t>
      </w:r>
      <w:r w:rsidRPr="00912A1D">
        <w:rPr>
          <w:rFonts w:ascii="Arial" w:hAnsi="Arial" w:cs="Arial"/>
          <w:sz w:val="24"/>
          <w:szCs w:val="24"/>
        </w:rPr>
        <w:t>osoba działająca na podstawie upoważnienia Zamawiającego</w:t>
      </w:r>
    </w:p>
    <w:p w14:paraId="43514772"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„Wykonawca” – </w:t>
      </w:r>
      <w:r w:rsidRPr="00912A1D">
        <w:rPr>
          <w:rFonts w:ascii="Arial" w:hAnsi="Arial" w:cs="Arial"/>
          <w:sz w:val="24"/>
          <w:szCs w:val="24"/>
        </w:rPr>
        <w:t>strona Zamówienia Publicznego, w wyniku którego doszło o zawarcia niniejszej umowy.</w:t>
      </w:r>
    </w:p>
    <w:p w14:paraId="202ECBB7" w14:textId="753C068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„Przedstawiciel Wykonawcy” </w:t>
      </w:r>
      <w:r w:rsidRPr="00912A1D">
        <w:rPr>
          <w:rFonts w:ascii="Arial" w:hAnsi="Arial" w:cs="Arial"/>
          <w:sz w:val="24"/>
          <w:szCs w:val="24"/>
        </w:rPr>
        <w:t>–</w:t>
      </w:r>
      <w:r w:rsidRPr="00912A1D">
        <w:rPr>
          <w:rFonts w:ascii="Arial" w:hAnsi="Arial" w:cs="Arial"/>
          <w:b/>
          <w:sz w:val="24"/>
          <w:szCs w:val="24"/>
        </w:rPr>
        <w:t xml:space="preserve"> </w:t>
      </w:r>
      <w:r w:rsidRPr="00912A1D">
        <w:rPr>
          <w:rFonts w:ascii="Arial" w:hAnsi="Arial" w:cs="Arial"/>
          <w:sz w:val="24"/>
          <w:szCs w:val="24"/>
        </w:rPr>
        <w:t xml:space="preserve">upoważniony przedstawiciel Wykonawcy </w:t>
      </w:r>
    </w:p>
    <w:p w14:paraId="3E49E327"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„Odbiorcy” – </w:t>
      </w:r>
      <w:r w:rsidRPr="00912A1D">
        <w:rPr>
          <w:rFonts w:ascii="Arial" w:hAnsi="Arial" w:cs="Arial"/>
          <w:sz w:val="24"/>
          <w:szCs w:val="24"/>
        </w:rPr>
        <w:t>Magazyny 24 Wojskowego Oddziału Gospodarczego</w:t>
      </w:r>
      <w:r w:rsidRPr="00912A1D">
        <w:rPr>
          <w:rFonts w:ascii="Arial" w:hAnsi="Arial" w:cs="Arial"/>
          <w:b/>
          <w:sz w:val="24"/>
          <w:szCs w:val="24"/>
        </w:rPr>
        <w:t xml:space="preserve"> </w:t>
      </w:r>
    </w:p>
    <w:p w14:paraId="339C276F"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„Przedstawiciel Odbiorcy” – </w:t>
      </w:r>
      <w:r w:rsidRPr="00912A1D">
        <w:rPr>
          <w:rFonts w:ascii="Arial" w:hAnsi="Arial" w:cs="Arial"/>
          <w:sz w:val="24"/>
          <w:szCs w:val="24"/>
        </w:rPr>
        <w:t>upoważniony na podstawie zakresu obowiązków wynikających z za zakresu działania Wojskowego Oddziału Gospodarczego lub na podstawie pełnomocnictwa przedstawiciela Odbiorcy.</w:t>
      </w:r>
    </w:p>
    <w:p w14:paraId="08A1A61E" w14:textId="1AD36953" w:rsidR="00C80EC6" w:rsidRPr="00912A1D" w:rsidRDefault="00C80EC6" w:rsidP="00A65EF0">
      <w:pPr>
        <w:pStyle w:val="Akapitzlist"/>
        <w:numPr>
          <w:ilvl w:val="0"/>
          <w:numId w:val="10"/>
        </w:numPr>
        <w:spacing w:after="0"/>
        <w:ind w:left="709" w:hanging="283"/>
        <w:jc w:val="both"/>
        <w:rPr>
          <w:rFonts w:ascii="Arial" w:hAnsi="Arial" w:cs="Arial"/>
          <w:sz w:val="24"/>
          <w:szCs w:val="24"/>
        </w:rPr>
      </w:pPr>
      <w:r w:rsidRPr="00912A1D">
        <w:rPr>
          <w:rFonts w:ascii="Arial" w:hAnsi="Arial" w:cs="Arial"/>
          <w:b/>
          <w:sz w:val="24"/>
          <w:szCs w:val="24"/>
        </w:rPr>
        <w:t xml:space="preserve">„Przedmiot Umowy” </w:t>
      </w:r>
      <w:r w:rsidRPr="00912A1D">
        <w:rPr>
          <w:rFonts w:ascii="Arial" w:hAnsi="Arial" w:cs="Arial"/>
          <w:sz w:val="24"/>
          <w:szCs w:val="24"/>
        </w:rPr>
        <w:t>– dostawa środków spożywczych w ilościach określonych do wyszczególnionych Odbiorców.</w:t>
      </w:r>
    </w:p>
    <w:p w14:paraId="3C6E89BE"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„Dostawa” – </w:t>
      </w:r>
      <w:r w:rsidRPr="00912A1D">
        <w:rPr>
          <w:rFonts w:ascii="Arial" w:hAnsi="Arial" w:cs="Arial"/>
          <w:sz w:val="24"/>
          <w:szCs w:val="24"/>
        </w:rPr>
        <w:t>realizacja zapotrzebowania Odbiorcy, polegające na dostarczeniu do jego magazynów w określonym terminie zapotrzebowanej przez niego ilości środków spożywczych objętych Umową.</w:t>
      </w:r>
    </w:p>
    <w:p w14:paraId="77A70461" w14:textId="26220593" w:rsidR="00C80EC6" w:rsidRPr="00912A1D" w:rsidRDefault="00C80EC6" w:rsidP="00A65EF0">
      <w:pPr>
        <w:pStyle w:val="Akapitzlist"/>
        <w:numPr>
          <w:ilvl w:val="0"/>
          <w:numId w:val="10"/>
        </w:numPr>
        <w:spacing w:after="0"/>
        <w:ind w:left="709" w:hanging="283"/>
        <w:jc w:val="both"/>
        <w:rPr>
          <w:rFonts w:ascii="Arial" w:hAnsi="Arial" w:cs="Arial"/>
          <w:sz w:val="24"/>
          <w:szCs w:val="24"/>
        </w:rPr>
      </w:pPr>
      <w:r w:rsidRPr="00912A1D">
        <w:rPr>
          <w:rFonts w:ascii="Arial" w:hAnsi="Arial" w:cs="Arial"/>
          <w:b/>
          <w:sz w:val="24"/>
          <w:szCs w:val="24"/>
        </w:rPr>
        <w:t>„</w:t>
      </w:r>
      <w:r w:rsidR="00EC03F2" w:rsidRPr="00912A1D">
        <w:rPr>
          <w:rFonts w:ascii="Arial" w:hAnsi="Arial" w:cs="Arial"/>
          <w:b/>
          <w:sz w:val="24"/>
          <w:szCs w:val="24"/>
        </w:rPr>
        <w:t>M</w:t>
      </w:r>
      <w:r w:rsidRPr="00912A1D">
        <w:rPr>
          <w:rFonts w:ascii="Arial" w:hAnsi="Arial" w:cs="Arial"/>
          <w:b/>
          <w:sz w:val="24"/>
          <w:szCs w:val="24"/>
        </w:rPr>
        <w:t xml:space="preserve">iejsce dostawy” – </w:t>
      </w:r>
      <w:r w:rsidRPr="00912A1D">
        <w:rPr>
          <w:rFonts w:ascii="Arial" w:hAnsi="Arial" w:cs="Arial"/>
          <w:sz w:val="24"/>
          <w:szCs w:val="24"/>
        </w:rPr>
        <w:t xml:space="preserve">magazyny żywnościowe Odbiorców, określone w załączniku </w:t>
      </w:r>
    </w:p>
    <w:p w14:paraId="5D5FEC95" w14:textId="77777777" w:rsidR="00C80EC6" w:rsidRPr="00912A1D" w:rsidRDefault="00C80EC6" w:rsidP="00A65EF0">
      <w:pPr>
        <w:pStyle w:val="Akapitzlist"/>
        <w:numPr>
          <w:ilvl w:val="0"/>
          <w:numId w:val="10"/>
        </w:numPr>
        <w:spacing w:after="0"/>
        <w:ind w:left="709" w:hanging="283"/>
        <w:jc w:val="both"/>
        <w:rPr>
          <w:rFonts w:ascii="Arial" w:hAnsi="Arial" w:cs="Arial"/>
          <w:sz w:val="24"/>
          <w:szCs w:val="24"/>
        </w:rPr>
      </w:pPr>
      <w:r w:rsidRPr="00912A1D">
        <w:rPr>
          <w:rFonts w:ascii="Arial" w:hAnsi="Arial" w:cs="Arial"/>
          <w:b/>
          <w:sz w:val="24"/>
          <w:szCs w:val="24"/>
        </w:rPr>
        <w:t xml:space="preserve">„Szczegółowy opis przedmiotu zamówienia” – </w:t>
      </w:r>
      <w:r w:rsidRPr="00912A1D">
        <w:rPr>
          <w:rFonts w:ascii="Arial" w:hAnsi="Arial" w:cs="Arial"/>
          <w:sz w:val="24"/>
          <w:szCs w:val="24"/>
        </w:rPr>
        <w:t>opis środka spożywczego i jego parametrów (nazwa środka spożywczego, jednostka miary, kod PCV, klasa jakości handlowej, dopuszczalne tolerancje, cechy dyskwalifikującej, sposób opakowania i oznakowania, częstotliwość dostaw) – załącznik nr 1 do umowy</w:t>
      </w:r>
    </w:p>
    <w:p w14:paraId="4403E6F9" w14:textId="77777777" w:rsidR="00C80EC6" w:rsidRPr="00912A1D" w:rsidRDefault="00C80EC6" w:rsidP="00A65EF0">
      <w:pPr>
        <w:pStyle w:val="Akapitzlist"/>
        <w:numPr>
          <w:ilvl w:val="0"/>
          <w:numId w:val="10"/>
        </w:numPr>
        <w:spacing w:after="0"/>
        <w:ind w:left="709" w:hanging="283"/>
        <w:jc w:val="both"/>
        <w:rPr>
          <w:rFonts w:ascii="Arial" w:hAnsi="Arial" w:cs="Arial"/>
          <w:sz w:val="24"/>
          <w:szCs w:val="24"/>
        </w:rPr>
      </w:pPr>
      <w:r w:rsidRPr="00912A1D">
        <w:rPr>
          <w:rFonts w:ascii="Arial" w:hAnsi="Arial" w:cs="Arial"/>
          <w:b/>
          <w:sz w:val="24"/>
          <w:szCs w:val="24"/>
        </w:rPr>
        <w:t>„Partia produkcyjna”</w:t>
      </w:r>
      <w:r w:rsidRPr="00912A1D">
        <w:rPr>
          <w:rFonts w:ascii="Arial" w:hAnsi="Arial" w:cs="Arial"/>
          <w:sz w:val="24"/>
          <w:szCs w:val="24"/>
        </w:rPr>
        <w:t xml:space="preserve"> – Opis środka spożywczego wyprodukowanego, przetworzonego lub zapakowanego w praktycznie takich samych warunkach w rozumieniu ustawy o jakości handlowej artykułów rolno – spożywczych z dnia 21 grudnia 2000 r.</w:t>
      </w:r>
    </w:p>
    <w:p w14:paraId="64C0A5F0"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„ZNWU” – </w:t>
      </w:r>
      <w:r w:rsidRPr="00912A1D">
        <w:rPr>
          <w:rFonts w:ascii="Arial" w:hAnsi="Arial" w:cs="Arial"/>
          <w:sz w:val="24"/>
          <w:szCs w:val="24"/>
        </w:rPr>
        <w:t>Zabezpieczenie Należytego Wykonania Umowy.</w:t>
      </w:r>
    </w:p>
    <w:p w14:paraId="4DAACCF7"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„WZ” – </w:t>
      </w:r>
      <w:r w:rsidRPr="00912A1D">
        <w:rPr>
          <w:rFonts w:ascii="Arial" w:hAnsi="Arial" w:cs="Arial"/>
          <w:sz w:val="24"/>
          <w:szCs w:val="24"/>
        </w:rPr>
        <w:t>Dokument wydania zewnętrznego, wystawiany przez Wykonawcę.</w:t>
      </w:r>
    </w:p>
    <w:p w14:paraId="2C860556" w14:textId="77777777" w:rsidR="00C80EC6" w:rsidRPr="00912A1D" w:rsidRDefault="00C80EC6" w:rsidP="00A65EF0">
      <w:pPr>
        <w:pStyle w:val="Akapitzlist"/>
        <w:numPr>
          <w:ilvl w:val="0"/>
          <w:numId w:val="10"/>
        </w:numPr>
        <w:spacing w:after="0"/>
        <w:ind w:left="709" w:hanging="283"/>
        <w:jc w:val="both"/>
        <w:rPr>
          <w:rFonts w:ascii="Arial" w:hAnsi="Arial" w:cs="Arial"/>
          <w:b/>
          <w:sz w:val="24"/>
          <w:szCs w:val="24"/>
        </w:rPr>
      </w:pPr>
      <w:r w:rsidRPr="00912A1D">
        <w:rPr>
          <w:rFonts w:ascii="Arial" w:hAnsi="Arial" w:cs="Arial"/>
          <w:b/>
          <w:sz w:val="24"/>
          <w:szCs w:val="24"/>
        </w:rPr>
        <w:t xml:space="preserve">„PZ” – </w:t>
      </w:r>
      <w:r w:rsidRPr="00912A1D">
        <w:rPr>
          <w:rFonts w:ascii="Arial" w:hAnsi="Arial" w:cs="Arial"/>
          <w:sz w:val="24"/>
          <w:szCs w:val="24"/>
        </w:rPr>
        <w:t>Dokument przyjęcia wytworzony przez Odbiorcę.</w:t>
      </w:r>
    </w:p>
    <w:p w14:paraId="41F93488" w14:textId="77777777" w:rsidR="00EB1274" w:rsidRPr="00912A1D" w:rsidRDefault="00EB1274" w:rsidP="00A65EF0">
      <w:pPr>
        <w:pStyle w:val="Akapitzlist"/>
        <w:spacing w:after="0"/>
        <w:ind w:left="540"/>
        <w:jc w:val="both"/>
        <w:rPr>
          <w:rFonts w:ascii="Arial" w:hAnsi="Arial" w:cs="Arial"/>
          <w:b/>
          <w:sz w:val="24"/>
          <w:szCs w:val="24"/>
        </w:rPr>
      </w:pPr>
    </w:p>
    <w:bookmarkEnd w:id="0"/>
    <w:p w14:paraId="1D02E1D4" w14:textId="5AFC6A74" w:rsidR="00C80EC6" w:rsidRPr="00912A1D" w:rsidRDefault="00EC103B" w:rsidP="00A65EF0">
      <w:pPr>
        <w:spacing w:after="0"/>
        <w:jc w:val="center"/>
        <w:rPr>
          <w:rFonts w:ascii="Arial" w:hAnsi="Arial" w:cs="Arial"/>
          <w:b/>
          <w:sz w:val="24"/>
          <w:szCs w:val="24"/>
        </w:rPr>
      </w:pPr>
      <w:r w:rsidRPr="00912A1D">
        <w:rPr>
          <w:rFonts w:ascii="Arial" w:hAnsi="Arial" w:cs="Arial"/>
          <w:b/>
          <w:sz w:val="24"/>
          <w:szCs w:val="24"/>
        </w:rPr>
        <w:t>§</w:t>
      </w:r>
      <w:r w:rsidR="00C80EC6" w:rsidRPr="00912A1D">
        <w:rPr>
          <w:rFonts w:ascii="Arial" w:hAnsi="Arial" w:cs="Arial"/>
          <w:b/>
          <w:sz w:val="24"/>
          <w:szCs w:val="24"/>
        </w:rPr>
        <w:t xml:space="preserve"> 2. Przedmiot umowy</w:t>
      </w:r>
    </w:p>
    <w:p w14:paraId="129E417C" w14:textId="2DCA8A72" w:rsidR="00C80EC6" w:rsidRPr="00912A1D" w:rsidRDefault="00C80EC6" w:rsidP="00A65EF0">
      <w:pPr>
        <w:pStyle w:val="Akapitzlist"/>
        <w:numPr>
          <w:ilvl w:val="0"/>
          <w:numId w:val="7"/>
        </w:numPr>
        <w:spacing w:after="0"/>
        <w:ind w:left="426" w:hanging="426"/>
        <w:jc w:val="both"/>
        <w:rPr>
          <w:rFonts w:ascii="Arial" w:hAnsi="Arial" w:cs="Arial"/>
          <w:sz w:val="24"/>
          <w:szCs w:val="24"/>
        </w:rPr>
      </w:pPr>
      <w:r w:rsidRPr="00912A1D">
        <w:rPr>
          <w:rFonts w:ascii="Arial" w:hAnsi="Arial" w:cs="Arial"/>
          <w:sz w:val="24"/>
          <w:szCs w:val="24"/>
        </w:rPr>
        <w:t xml:space="preserve">Zamawiający zleca, a Wykonawca przyjmuje do wykonania przedmiot umowy polegający </w:t>
      </w:r>
      <w:r w:rsidR="003235ED" w:rsidRPr="00912A1D">
        <w:rPr>
          <w:rFonts w:ascii="Arial" w:hAnsi="Arial" w:cs="Arial"/>
          <w:sz w:val="24"/>
          <w:szCs w:val="24"/>
        </w:rPr>
        <w:t>na</w:t>
      </w:r>
      <w:r w:rsidR="006C6523" w:rsidRPr="00912A1D">
        <w:rPr>
          <w:rFonts w:ascii="Arial" w:hAnsi="Arial" w:cs="Arial"/>
          <w:sz w:val="24"/>
          <w:szCs w:val="24"/>
        </w:rPr>
        <w:t xml:space="preserve"> </w:t>
      </w:r>
      <w:r w:rsidRPr="00912A1D">
        <w:rPr>
          <w:rFonts w:ascii="Arial" w:hAnsi="Arial" w:cs="Arial"/>
          <w:b/>
          <w:sz w:val="24"/>
          <w:szCs w:val="24"/>
        </w:rPr>
        <w:t xml:space="preserve">dostawie konserw mięsnych i rybnych dla 24 Wojskowego Oddziału Gospodarczego, </w:t>
      </w:r>
      <w:r w:rsidRPr="00912A1D">
        <w:rPr>
          <w:rFonts w:ascii="Arial" w:hAnsi="Arial" w:cs="Arial"/>
          <w:sz w:val="24"/>
          <w:szCs w:val="24"/>
        </w:rPr>
        <w:t>na warunkach określonych w niniejszej umowie.</w:t>
      </w:r>
    </w:p>
    <w:p w14:paraId="5C42DFC0" w14:textId="51991C80" w:rsidR="00C80EC6" w:rsidRPr="00912A1D" w:rsidRDefault="00C80EC6" w:rsidP="00A65EF0">
      <w:pPr>
        <w:pStyle w:val="Akapitzlist"/>
        <w:numPr>
          <w:ilvl w:val="0"/>
          <w:numId w:val="7"/>
        </w:numPr>
        <w:spacing w:after="0"/>
        <w:ind w:left="426" w:hanging="426"/>
        <w:jc w:val="both"/>
        <w:rPr>
          <w:rFonts w:ascii="Arial" w:hAnsi="Arial" w:cs="Arial"/>
          <w:sz w:val="24"/>
          <w:szCs w:val="24"/>
        </w:rPr>
      </w:pPr>
      <w:r w:rsidRPr="00912A1D">
        <w:rPr>
          <w:rFonts w:ascii="Arial" w:hAnsi="Arial" w:cs="Arial"/>
          <w:sz w:val="24"/>
          <w:szCs w:val="24"/>
        </w:rPr>
        <w:lastRenderedPageBreak/>
        <w:t>Przedmiot umowy dostarcz</w:t>
      </w:r>
      <w:r w:rsidR="006C6523" w:rsidRPr="00912A1D">
        <w:rPr>
          <w:rFonts w:ascii="Arial" w:hAnsi="Arial" w:cs="Arial"/>
          <w:sz w:val="24"/>
          <w:szCs w:val="24"/>
        </w:rPr>
        <w:t>o</w:t>
      </w:r>
      <w:r w:rsidRPr="00912A1D">
        <w:rPr>
          <w:rFonts w:ascii="Arial" w:hAnsi="Arial" w:cs="Arial"/>
          <w:sz w:val="24"/>
          <w:szCs w:val="24"/>
        </w:rPr>
        <w:t>ny będzie przez Wykonawcę, będzie zgodny z opisem przedmiotu zamówienia stanowiący załącznik nr 1 do umowy oraz będzie wytwarzany zgodnie z obowiązującymi przepisami.</w:t>
      </w:r>
    </w:p>
    <w:p w14:paraId="0C8EC150" w14:textId="2BF99E49" w:rsidR="00C80EC6" w:rsidRPr="00912A1D" w:rsidRDefault="00C80EC6" w:rsidP="00A65EF0">
      <w:pPr>
        <w:pStyle w:val="Akapitzlist"/>
        <w:numPr>
          <w:ilvl w:val="0"/>
          <w:numId w:val="7"/>
        </w:numPr>
        <w:spacing w:after="0"/>
        <w:ind w:left="426" w:hanging="426"/>
        <w:jc w:val="both"/>
        <w:rPr>
          <w:rFonts w:ascii="Arial" w:hAnsi="Arial" w:cs="Arial"/>
          <w:sz w:val="24"/>
          <w:szCs w:val="24"/>
        </w:rPr>
      </w:pPr>
      <w:r w:rsidRPr="00912A1D">
        <w:rPr>
          <w:rFonts w:ascii="Arial" w:hAnsi="Arial" w:cs="Arial"/>
          <w:sz w:val="24"/>
          <w:szCs w:val="24"/>
        </w:rPr>
        <w:t xml:space="preserve">Wykonawca dostarczy towar w asortymencie, którego rodzaj, ilość określono w zał. </w:t>
      </w:r>
      <w:r w:rsidR="00FD3D40" w:rsidRPr="00912A1D">
        <w:rPr>
          <w:rFonts w:ascii="Arial" w:hAnsi="Arial" w:cs="Arial"/>
          <w:sz w:val="24"/>
          <w:szCs w:val="24"/>
        </w:rPr>
        <w:t>N</w:t>
      </w:r>
      <w:r w:rsidR="003235ED" w:rsidRPr="00912A1D">
        <w:rPr>
          <w:rFonts w:ascii="Arial" w:hAnsi="Arial" w:cs="Arial"/>
          <w:sz w:val="24"/>
          <w:szCs w:val="24"/>
        </w:rPr>
        <w:t xml:space="preserve">r </w:t>
      </w:r>
      <w:r w:rsidR="00142D2E">
        <w:rPr>
          <w:rFonts w:ascii="Arial" w:hAnsi="Arial" w:cs="Arial"/>
          <w:sz w:val="24"/>
          <w:szCs w:val="24"/>
        </w:rPr>
        <w:t>4</w:t>
      </w:r>
      <w:r w:rsidR="002B6954" w:rsidRPr="00912A1D">
        <w:rPr>
          <w:rFonts w:ascii="Arial" w:hAnsi="Arial" w:cs="Arial"/>
          <w:sz w:val="24"/>
          <w:szCs w:val="24"/>
        </w:rPr>
        <w:t>.</w:t>
      </w:r>
    </w:p>
    <w:p w14:paraId="5B9AD781" w14:textId="77777777" w:rsidR="00C80EC6" w:rsidRPr="00912A1D" w:rsidRDefault="00C80EC6" w:rsidP="00A65EF0">
      <w:pPr>
        <w:pStyle w:val="Akapitzlist"/>
        <w:numPr>
          <w:ilvl w:val="0"/>
          <w:numId w:val="7"/>
        </w:numPr>
        <w:spacing w:after="0"/>
        <w:ind w:left="426" w:hanging="426"/>
        <w:jc w:val="both"/>
        <w:rPr>
          <w:rFonts w:ascii="Arial" w:hAnsi="Arial" w:cs="Arial"/>
          <w:sz w:val="24"/>
          <w:szCs w:val="24"/>
        </w:rPr>
      </w:pPr>
      <w:r w:rsidRPr="00912A1D">
        <w:rPr>
          <w:rFonts w:ascii="Arial" w:hAnsi="Arial" w:cs="Arial"/>
          <w:sz w:val="24"/>
          <w:szCs w:val="24"/>
        </w:rPr>
        <w:t>Przedmiot zamówienia musi spełniać  wymagania zawarte w następujących, aktualnie obowiązujących aktach prawnych:</w:t>
      </w:r>
    </w:p>
    <w:p w14:paraId="5E4A479A" w14:textId="77777777" w:rsidR="00C80EC6" w:rsidRPr="00912A1D" w:rsidRDefault="00C80EC6" w:rsidP="00A65EF0">
      <w:pPr>
        <w:pStyle w:val="Akapitzlist"/>
        <w:numPr>
          <w:ilvl w:val="0"/>
          <w:numId w:val="8"/>
        </w:numPr>
        <w:spacing w:after="0"/>
        <w:ind w:left="993" w:hanging="556"/>
        <w:jc w:val="both"/>
        <w:rPr>
          <w:rFonts w:ascii="Arial" w:hAnsi="Arial" w:cs="Arial"/>
          <w:sz w:val="24"/>
          <w:szCs w:val="24"/>
        </w:rPr>
      </w:pPr>
      <w:r w:rsidRPr="00912A1D">
        <w:rPr>
          <w:rFonts w:ascii="Arial" w:hAnsi="Arial" w:cs="Arial"/>
          <w:sz w:val="24"/>
          <w:szCs w:val="24"/>
        </w:rPr>
        <w:t xml:space="preserve">ustawy z dnia 25 sierpnia 2006r. </w:t>
      </w:r>
      <w:r w:rsidRPr="00912A1D">
        <w:rPr>
          <w:rFonts w:ascii="Arial" w:hAnsi="Arial" w:cs="Arial"/>
          <w:b/>
          <w:sz w:val="24"/>
          <w:szCs w:val="24"/>
        </w:rPr>
        <w:t>o bezpieczeństwie żywności i żywienia</w:t>
      </w:r>
      <w:r w:rsidRPr="00912A1D">
        <w:rPr>
          <w:rFonts w:ascii="Arial" w:hAnsi="Arial" w:cs="Arial"/>
          <w:sz w:val="24"/>
          <w:szCs w:val="24"/>
        </w:rPr>
        <w:t xml:space="preserve"> i innymi aktami wykonawczymi do tej ustawy;</w:t>
      </w:r>
    </w:p>
    <w:p w14:paraId="62A9D3AF"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sz w:val="24"/>
          <w:szCs w:val="24"/>
        </w:rPr>
        <w:t>ustawy z dnia 21 grudnia 2000r</w:t>
      </w:r>
      <w:r w:rsidRPr="00912A1D">
        <w:rPr>
          <w:rFonts w:ascii="Arial" w:hAnsi="Arial" w:cs="Arial"/>
          <w:b/>
          <w:sz w:val="24"/>
          <w:szCs w:val="24"/>
        </w:rPr>
        <w:t>. o jakości handlowej artykułów rolno-spożywczych;</w:t>
      </w:r>
    </w:p>
    <w:p w14:paraId="282ABA44"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sz w:val="24"/>
          <w:szCs w:val="24"/>
        </w:rPr>
        <w:t>ustawy z dnia 16 grudnia 2005r.</w:t>
      </w:r>
      <w:r w:rsidRPr="00912A1D">
        <w:rPr>
          <w:rFonts w:ascii="Arial" w:hAnsi="Arial" w:cs="Arial"/>
          <w:b/>
          <w:sz w:val="24"/>
          <w:szCs w:val="24"/>
        </w:rPr>
        <w:t xml:space="preserve"> o produktach pochodzenia zwierzęcego;</w:t>
      </w:r>
    </w:p>
    <w:p w14:paraId="0A388671"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sz w:val="24"/>
          <w:szCs w:val="24"/>
        </w:rPr>
        <w:t xml:space="preserve">rozporządzenia (WE) na 852/2004 Parlamentu Europejskiego i Rady z dnia                                29 kwietnia 2004 r. </w:t>
      </w:r>
      <w:r w:rsidRPr="00912A1D">
        <w:rPr>
          <w:rFonts w:ascii="Arial" w:hAnsi="Arial" w:cs="Arial"/>
          <w:b/>
          <w:sz w:val="24"/>
          <w:szCs w:val="24"/>
        </w:rPr>
        <w:t>w sprawie higieny środków spożywczych;</w:t>
      </w:r>
    </w:p>
    <w:p w14:paraId="358A5852" w14:textId="77777777" w:rsidR="00C80EC6" w:rsidRPr="00912A1D" w:rsidRDefault="00C80EC6" w:rsidP="00A65EF0">
      <w:pPr>
        <w:pStyle w:val="Akapitzlist"/>
        <w:numPr>
          <w:ilvl w:val="0"/>
          <w:numId w:val="8"/>
        </w:numPr>
        <w:spacing w:after="0"/>
        <w:ind w:left="993" w:hanging="556"/>
        <w:jc w:val="both"/>
        <w:rPr>
          <w:rFonts w:ascii="Arial" w:hAnsi="Arial" w:cs="Arial"/>
          <w:sz w:val="24"/>
          <w:szCs w:val="24"/>
        </w:rPr>
      </w:pPr>
      <w:r w:rsidRPr="00912A1D">
        <w:rPr>
          <w:rFonts w:ascii="Arial" w:hAnsi="Arial" w:cs="Arial"/>
          <w:sz w:val="24"/>
          <w:szCs w:val="24"/>
        </w:rPr>
        <w:t xml:space="preserve">rozporządzenia (WE) nr 1935/2004 Parlamentu Europejskiego i Rady z dnia                             27 października 2004 r. </w:t>
      </w:r>
      <w:r w:rsidRPr="00912A1D">
        <w:rPr>
          <w:rFonts w:ascii="Arial" w:hAnsi="Arial" w:cs="Arial"/>
          <w:b/>
          <w:sz w:val="24"/>
          <w:szCs w:val="24"/>
        </w:rPr>
        <w:t>w sprawie materiałów i wyrobów przeznaczonych do kontaktu z żywnością</w:t>
      </w:r>
      <w:r w:rsidRPr="00912A1D">
        <w:rPr>
          <w:rFonts w:ascii="Arial" w:hAnsi="Arial" w:cs="Arial"/>
          <w:sz w:val="24"/>
          <w:szCs w:val="24"/>
        </w:rPr>
        <w:t xml:space="preserve"> oraz uchylające Dyrektywy 80/590/EWG i 89/109EWG;</w:t>
      </w:r>
    </w:p>
    <w:p w14:paraId="176B0F45" w14:textId="77777777" w:rsidR="00C80EC6" w:rsidRPr="00912A1D" w:rsidRDefault="00C80EC6" w:rsidP="00A65EF0">
      <w:pPr>
        <w:pStyle w:val="Akapitzlist"/>
        <w:numPr>
          <w:ilvl w:val="0"/>
          <w:numId w:val="8"/>
        </w:numPr>
        <w:spacing w:after="0"/>
        <w:ind w:left="993" w:hanging="556"/>
        <w:jc w:val="both"/>
        <w:rPr>
          <w:rFonts w:ascii="Arial" w:hAnsi="Arial" w:cs="Arial"/>
          <w:sz w:val="24"/>
          <w:szCs w:val="24"/>
        </w:rPr>
      </w:pPr>
      <w:r w:rsidRPr="00912A1D">
        <w:rPr>
          <w:rFonts w:ascii="Arial" w:hAnsi="Arial" w:cs="Arial"/>
          <w:sz w:val="24"/>
          <w:szCs w:val="24"/>
        </w:rPr>
        <w:t xml:space="preserve">rozporządzenie (WE) nr 853/2004 parlamentu europejskiego i Rady z dnia 29 kwietnia 2004 r. </w:t>
      </w:r>
      <w:r w:rsidRPr="00912A1D">
        <w:rPr>
          <w:rFonts w:ascii="Arial" w:hAnsi="Arial" w:cs="Arial"/>
          <w:b/>
          <w:sz w:val="24"/>
          <w:szCs w:val="24"/>
        </w:rPr>
        <w:t>ustanawiające szczególne przepisy dotyczące higieny w odniesieniu do żywności pochodzenia zwierzęcego</w:t>
      </w:r>
      <w:r w:rsidRPr="00912A1D">
        <w:rPr>
          <w:rFonts w:ascii="Arial" w:hAnsi="Arial" w:cs="Arial"/>
          <w:sz w:val="24"/>
          <w:szCs w:val="24"/>
        </w:rPr>
        <w:t>;</w:t>
      </w:r>
    </w:p>
    <w:p w14:paraId="01357681" w14:textId="77777777" w:rsidR="00C80EC6" w:rsidRPr="00912A1D" w:rsidRDefault="00C80EC6" w:rsidP="00A65EF0">
      <w:pPr>
        <w:pStyle w:val="Akapitzlist"/>
        <w:numPr>
          <w:ilvl w:val="0"/>
          <w:numId w:val="8"/>
        </w:numPr>
        <w:spacing w:after="0"/>
        <w:ind w:left="993" w:hanging="556"/>
        <w:jc w:val="both"/>
        <w:rPr>
          <w:rFonts w:ascii="Arial" w:hAnsi="Arial" w:cs="Arial"/>
          <w:sz w:val="24"/>
          <w:szCs w:val="24"/>
        </w:rPr>
      </w:pPr>
      <w:r w:rsidRPr="00912A1D">
        <w:rPr>
          <w:rFonts w:ascii="Arial" w:hAnsi="Arial" w:cs="Arial"/>
          <w:sz w:val="24"/>
          <w:szCs w:val="24"/>
        </w:rPr>
        <w:t xml:space="preserve">rozporządzenie (WE) 178/2002 Parlamentu Europejskiego i rady z dnia 29 kwietnia 2004r. </w:t>
      </w:r>
      <w:r w:rsidRPr="00912A1D">
        <w:rPr>
          <w:rFonts w:ascii="Arial" w:hAnsi="Arial" w:cs="Arial"/>
          <w:b/>
          <w:sz w:val="24"/>
          <w:szCs w:val="24"/>
        </w:rPr>
        <w:t>ustanawiające ogólne zasady i wymagania prawa żywnościowego, powołujące Europejski Urząd ds. Bezpieczeństwa Żywności oraz ustanawiające procedury w zakresie bezpieczeństwa żywności;</w:t>
      </w:r>
    </w:p>
    <w:p w14:paraId="7B0FDB52"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sz w:val="24"/>
          <w:szCs w:val="24"/>
        </w:rPr>
        <w:t xml:space="preserve">Rozporządzenie Parlamentu Europejskiego i Rady (WE) nr 1169/2011 z dnia                              25 października 2001 r. </w:t>
      </w:r>
      <w:r w:rsidRPr="00912A1D">
        <w:rPr>
          <w:rFonts w:ascii="Arial" w:hAnsi="Arial" w:cs="Arial"/>
          <w:b/>
          <w:sz w:val="24"/>
          <w:szCs w:val="24"/>
        </w:rPr>
        <w:t>w sprawie przekazywania konsumentom informacji na temat żywności;</w:t>
      </w:r>
    </w:p>
    <w:p w14:paraId="2A5DDC4B"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sz w:val="24"/>
          <w:szCs w:val="24"/>
        </w:rPr>
        <w:t xml:space="preserve">Przepisów Rozporządzenia Ministra Rolnictwa i Rozwoju Wsi z dnia 23 grudnia 2014r. w </w:t>
      </w:r>
      <w:r w:rsidRPr="00912A1D">
        <w:rPr>
          <w:rFonts w:ascii="Arial" w:hAnsi="Arial" w:cs="Arial"/>
          <w:b/>
          <w:sz w:val="24"/>
          <w:szCs w:val="24"/>
        </w:rPr>
        <w:t>sprawie znakowania poszczególnych rodzajów środków spożywczych (Dz. U. 2015.29)</w:t>
      </w:r>
    </w:p>
    <w:p w14:paraId="6DD8DFDE"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sz w:val="24"/>
          <w:szCs w:val="24"/>
        </w:rPr>
        <w:t xml:space="preserve">Rozporządzenie (WE) nr  882/2004 Parlamentu Europejskiego i Rady z dnia 29.01.2004 w sprawie kontroli urzędowych przeprowadzanych w celu sprawdzenia </w:t>
      </w:r>
      <w:r w:rsidRPr="00912A1D">
        <w:rPr>
          <w:rFonts w:ascii="Arial" w:hAnsi="Arial" w:cs="Arial"/>
          <w:b/>
          <w:sz w:val="24"/>
          <w:szCs w:val="24"/>
        </w:rPr>
        <w:t>zgodności z prawem paszowym i żywnościowym oraz regułami dotyczącymi zdrowia zwierząt i dobrostanu zwierząt</w:t>
      </w:r>
      <w:r w:rsidRPr="00912A1D">
        <w:rPr>
          <w:rFonts w:ascii="Arial" w:hAnsi="Arial" w:cs="Arial"/>
          <w:sz w:val="24"/>
          <w:szCs w:val="24"/>
        </w:rPr>
        <w:t xml:space="preserve"> (DZ. Urz. L. 165 z 30.04.2004., </w:t>
      </w:r>
      <w:proofErr w:type="spellStart"/>
      <w:r w:rsidRPr="00912A1D">
        <w:rPr>
          <w:rFonts w:ascii="Arial" w:hAnsi="Arial" w:cs="Arial"/>
          <w:sz w:val="24"/>
          <w:szCs w:val="24"/>
        </w:rPr>
        <w:t>str</w:t>
      </w:r>
      <w:proofErr w:type="spellEnd"/>
      <w:r w:rsidRPr="00912A1D">
        <w:rPr>
          <w:rFonts w:ascii="Arial" w:hAnsi="Arial" w:cs="Arial"/>
          <w:sz w:val="24"/>
          <w:szCs w:val="24"/>
        </w:rPr>
        <w:t xml:space="preserve"> 1, z </w:t>
      </w:r>
      <w:proofErr w:type="spellStart"/>
      <w:r w:rsidRPr="00912A1D">
        <w:rPr>
          <w:rFonts w:ascii="Arial" w:hAnsi="Arial" w:cs="Arial"/>
          <w:sz w:val="24"/>
          <w:szCs w:val="24"/>
        </w:rPr>
        <w:t>późn</w:t>
      </w:r>
      <w:proofErr w:type="spellEnd"/>
      <w:r w:rsidRPr="00912A1D">
        <w:rPr>
          <w:rFonts w:ascii="Arial" w:hAnsi="Arial" w:cs="Arial"/>
          <w:sz w:val="24"/>
          <w:szCs w:val="24"/>
        </w:rPr>
        <w:t xml:space="preserve">. </w:t>
      </w:r>
      <w:proofErr w:type="spellStart"/>
      <w:r w:rsidRPr="00912A1D">
        <w:rPr>
          <w:rFonts w:ascii="Arial" w:hAnsi="Arial" w:cs="Arial"/>
          <w:sz w:val="24"/>
          <w:szCs w:val="24"/>
        </w:rPr>
        <w:t>zm</w:t>
      </w:r>
      <w:proofErr w:type="spellEnd"/>
      <w:r w:rsidRPr="00912A1D">
        <w:rPr>
          <w:rFonts w:ascii="Arial" w:hAnsi="Arial" w:cs="Arial"/>
          <w:sz w:val="24"/>
          <w:szCs w:val="24"/>
        </w:rPr>
        <w:t>)</w:t>
      </w:r>
    </w:p>
    <w:p w14:paraId="34113173"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sz w:val="24"/>
          <w:szCs w:val="24"/>
        </w:rPr>
        <w:t xml:space="preserve">Rozporządzenie komisji (WE) nr 1441/2007 z dnia 05.12.2006 r. zmieniające rozporządzenie (WE) nr 2073/2005 w </w:t>
      </w:r>
      <w:r w:rsidRPr="00912A1D">
        <w:rPr>
          <w:rFonts w:ascii="Arial" w:hAnsi="Arial" w:cs="Arial"/>
          <w:b/>
          <w:sz w:val="24"/>
          <w:szCs w:val="24"/>
        </w:rPr>
        <w:t xml:space="preserve">sprawie kryteriów mikrobiologicznych dotyczących środków spożywczych. </w:t>
      </w:r>
    </w:p>
    <w:p w14:paraId="12A2CE8A" w14:textId="77777777" w:rsidR="00C80EC6"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b/>
          <w:sz w:val="24"/>
          <w:szCs w:val="24"/>
        </w:rPr>
        <w:t xml:space="preserve">Rozporządzenie Ministra Zdrowia z dnia 22 listopada 2010r. w sprawie dozwolonych substancji dodatkowych (dz. U. z 2010r. nr 232 poz. 1525 z </w:t>
      </w:r>
      <w:proofErr w:type="spellStart"/>
      <w:r w:rsidRPr="00912A1D">
        <w:rPr>
          <w:rFonts w:ascii="Arial" w:hAnsi="Arial" w:cs="Arial"/>
          <w:b/>
          <w:sz w:val="24"/>
          <w:szCs w:val="24"/>
        </w:rPr>
        <w:t>późn</w:t>
      </w:r>
      <w:proofErr w:type="spellEnd"/>
      <w:r w:rsidRPr="00912A1D">
        <w:rPr>
          <w:rFonts w:ascii="Arial" w:hAnsi="Arial" w:cs="Arial"/>
          <w:b/>
          <w:sz w:val="24"/>
          <w:szCs w:val="24"/>
        </w:rPr>
        <w:t>. Zm.)</w:t>
      </w:r>
    </w:p>
    <w:p w14:paraId="67B9CA98" w14:textId="065D0C14" w:rsidR="00801E8D" w:rsidRPr="00912A1D" w:rsidRDefault="00C80EC6" w:rsidP="00A65EF0">
      <w:pPr>
        <w:pStyle w:val="Akapitzlist"/>
        <w:numPr>
          <w:ilvl w:val="0"/>
          <w:numId w:val="8"/>
        </w:numPr>
        <w:spacing w:after="0"/>
        <w:ind w:left="993" w:hanging="556"/>
        <w:jc w:val="both"/>
        <w:rPr>
          <w:rFonts w:ascii="Arial" w:hAnsi="Arial" w:cs="Arial"/>
          <w:b/>
          <w:sz w:val="24"/>
          <w:szCs w:val="24"/>
        </w:rPr>
      </w:pPr>
      <w:r w:rsidRPr="00912A1D">
        <w:rPr>
          <w:rFonts w:ascii="Arial" w:hAnsi="Arial" w:cs="Arial"/>
          <w:b/>
          <w:sz w:val="24"/>
          <w:szCs w:val="24"/>
        </w:rPr>
        <w:lastRenderedPageBreak/>
        <w:t>Ustawy z dnia 7 maja 2009 r. o towarach paczkowanych (</w:t>
      </w:r>
      <w:proofErr w:type="spellStart"/>
      <w:r w:rsidRPr="00912A1D">
        <w:rPr>
          <w:rFonts w:ascii="Arial" w:hAnsi="Arial" w:cs="Arial"/>
          <w:b/>
          <w:sz w:val="24"/>
          <w:szCs w:val="24"/>
        </w:rPr>
        <w:t>t.j</w:t>
      </w:r>
      <w:proofErr w:type="spellEnd"/>
      <w:r w:rsidRPr="00912A1D">
        <w:rPr>
          <w:rFonts w:ascii="Arial" w:hAnsi="Arial" w:cs="Arial"/>
          <w:b/>
          <w:sz w:val="24"/>
          <w:szCs w:val="24"/>
        </w:rPr>
        <w:t>. Dz. U. z 2018, poz. 2335)</w:t>
      </w:r>
    </w:p>
    <w:p w14:paraId="4C527385" w14:textId="55AE767E" w:rsidR="00EB6C64" w:rsidRPr="00912A1D" w:rsidRDefault="00EB6C64" w:rsidP="00A65EF0">
      <w:pPr>
        <w:pStyle w:val="Akapitzlist"/>
        <w:numPr>
          <w:ilvl w:val="0"/>
          <w:numId w:val="7"/>
        </w:numPr>
        <w:spacing w:after="0"/>
        <w:ind w:left="426" w:hanging="426"/>
        <w:jc w:val="both"/>
        <w:rPr>
          <w:rFonts w:ascii="Arial" w:eastAsia="Times New Roman" w:hAnsi="Arial" w:cs="Arial"/>
          <w:bCs/>
          <w:sz w:val="24"/>
          <w:szCs w:val="24"/>
          <w:lang w:eastAsia="pl-PL"/>
        </w:rPr>
      </w:pPr>
      <w:r w:rsidRPr="00912A1D">
        <w:rPr>
          <w:rFonts w:ascii="Arial" w:hAnsi="Arial" w:cs="Arial"/>
          <w:bCs/>
          <w:sz w:val="24"/>
          <w:szCs w:val="24"/>
        </w:rPr>
        <w:t>Dostawy będą realizowane sukcesy</w:t>
      </w:r>
      <w:r w:rsidR="00584DF7">
        <w:rPr>
          <w:rFonts w:ascii="Arial" w:hAnsi="Arial" w:cs="Arial"/>
          <w:bCs/>
          <w:sz w:val="24"/>
          <w:szCs w:val="24"/>
        </w:rPr>
        <w:t>w</w:t>
      </w:r>
      <w:r w:rsidRPr="00912A1D">
        <w:rPr>
          <w:rFonts w:ascii="Arial" w:hAnsi="Arial" w:cs="Arial"/>
          <w:bCs/>
          <w:sz w:val="24"/>
          <w:szCs w:val="24"/>
        </w:rPr>
        <w:t xml:space="preserve">nie na zgodnie ze złożonymi przez Zamawiającego zamówieniami pisemnie na adres skrzynki elektronicznej Wykonawcy ………………….. </w:t>
      </w:r>
      <w:r w:rsidRPr="00912A1D">
        <w:rPr>
          <w:rFonts w:ascii="Arial" w:hAnsi="Arial" w:cs="Arial"/>
          <w:sz w:val="24"/>
          <w:szCs w:val="24"/>
        </w:rPr>
        <w:t xml:space="preserve">przez osobę wskazaną w </w:t>
      </w:r>
      <w:r w:rsidRPr="00912A1D">
        <w:rPr>
          <w:rFonts w:ascii="Arial" w:hAnsi="Arial" w:cs="Arial"/>
          <w:sz w:val="24"/>
          <w:szCs w:val="24"/>
          <w:lang w:eastAsia="pl-PL"/>
        </w:rPr>
        <w:t xml:space="preserve">§ 6 </w:t>
      </w:r>
      <w:r w:rsidRPr="00912A1D">
        <w:rPr>
          <w:rFonts w:ascii="Arial" w:hAnsi="Arial" w:cs="Arial"/>
          <w:sz w:val="24"/>
          <w:szCs w:val="24"/>
        </w:rPr>
        <w:t>ust. 3 lub przez nią upoważnioną</w:t>
      </w:r>
      <w:r w:rsidRPr="00912A1D">
        <w:rPr>
          <w:rFonts w:ascii="Arial" w:hAnsi="Arial" w:cs="Arial"/>
          <w:bCs/>
          <w:sz w:val="24"/>
          <w:szCs w:val="24"/>
        </w:rPr>
        <w:t xml:space="preserve"> </w:t>
      </w:r>
    </w:p>
    <w:p w14:paraId="7F5E07F8" w14:textId="0B3915D6" w:rsidR="00C80EC6" w:rsidRPr="00912A1D" w:rsidRDefault="00EB6C64" w:rsidP="00A65EF0">
      <w:pPr>
        <w:numPr>
          <w:ilvl w:val="0"/>
          <w:numId w:val="7"/>
        </w:numPr>
        <w:spacing w:after="0"/>
        <w:ind w:left="426" w:hanging="426"/>
        <w:jc w:val="both"/>
        <w:rPr>
          <w:rFonts w:ascii="Arial" w:eastAsia="Times New Roman" w:hAnsi="Arial" w:cs="Arial"/>
          <w:bCs/>
          <w:sz w:val="24"/>
          <w:szCs w:val="24"/>
          <w:lang w:eastAsia="pl-PL"/>
        </w:rPr>
      </w:pPr>
      <w:r w:rsidRPr="00912A1D">
        <w:rPr>
          <w:rFonts w:ascii="Arial" w:hAnsi="Arial" w:cs="Arial"/>
          <w:bCs/>
          <w:sz w:val="24"/>
          <w:szCs w:val="24"/>
        </w:rPr>
        <w:t xml:space="preserve">Wykonawca dostarczy towar do wskazanego magazynu Zamawiającego w ciągu </w:t>
      </w:r>
      <w:r w:rsidR="00373574">
        <w:rPr>
          <w:rFonts w:ascii="Arial" w:hAnsi="Arial" w:cs="Arial"/>
          <w:bCs/>
          <w:sz w:val="24"/>
          <w:szCs w:val="24"/>
        </w:rPr>
        <w:t>30</w:t>
      </w:r>
      <w:r w:rsidRPr="00912A1D">
        <w:rPr>
          <w:rFonts w:ascii="Arial" w:hAnsi="Arial" w:cs="Arial"/>
          <w:bCs/>
          <w:sz w:val="24"/>
          <w:szCs w:val="24"/>
        </w:rPr>
        <w:t xml:space="preserve"> dni kalendarzowych liczonych od dnia dostarczenia/wprowadzenia zamówienia na adres skrzynki elektronicznej Wykonawcy ………………….., </w:t>
      </w:r>
      <w:r w:rsidRPr="00912A1D">
        <w:rPr>
          <w:rFonts w:ascii="Arial" w:hAnsi="Arial" w:cs="Arial"/>
          <w:sz w:val="24"/>
          <w:szCs w:val="24"/>
        </w:rPr>
        <w:t>z zastrzeżeniem końcowego terminu realizacji zamówienia określonego w §3</w:t>
      </w:r>
      <w:r w:rsidR="00373574">
        <w:rPr>
          <w:rFonts w:ascii="Arial" w:hAnsi="Arial" w:cs="Arial"/>
          <w:sz w:val="24"/>
          <w:szCs w:val="24"/>
        </w:rPr>
        <w:t>.</w:t>
      </w:r>
    </w:p>
    <w:p w14:paraId="62DB6CCC" w14:textId="5564BC6A" w:rsidR="00C80EC6" w:rsidRPr="00912A1D" w:rsidRDefault="00C80EC6" w:rsidP="00A65EF0">
      <w:pPr>
        <w:pStyle w:val="Akapitzlist"/>
        <w:numPr>
          <w:ilvl w:val="0"/>
          <w:numId w:val="7"/>
        </w:numPr>
        <w:spacing w:after="0"/>
        <w:ind w:left="426" w:hanging="426"/>
        <w:jc w:val="both"/>
        <w:rPr>
          <w:rFonts w:ascii="Arial" w:hAnsi="Arial" w:cs="Arial"/>
          <w:sz w:val="24"/>
          <w:szCs w:val="24"/>
        </w:rPr>
      </w:pPr>
      <w:r w:rsidRPr="00912A1D">
        <w:rPr>
          <w:rFonts w:ascii="Arial" w:hAnsi="Arial" w:cs="Arial"/>
          <w:sz w:val="24"/>
          <w:szCs w:val="24"/>
        </w:rPr>
        <w:t>Na opakowaniu zamówionego towaru (każdy asortyment z osobna) należy oznakować liczbą porządkową odpowiadającą liczbie z zestawienia cenowego. Towar nieoznakowany nie będzie przyjmowany.</w:t>
      </w:r>
    </w:p>
    <w:p w14:paraId="16E9BE5B" w14:textId="77777777" w:rsidR="00C80EC6" w:rsidRPr="00912A1D" w:rsidRDefault="00C80EC6" w:rsidP="00A65EF0">
      <w:pPr>
        <w:pStyle w:val="Akapitzlist"/>
        <w:numPr>
          <w:ilvl w:val="0"/>
          <w:numId w:val="7"/>
        </w:numPr>
        <w:spacing w:after="0"/>
        <w:ind w:left="426" w:hanging="426"/>
        <w:jc w:val="both"/>
        <w:rPr>
          <w:rFonts w:ascii="Arial" w:hAnsi="Arial" w:cs="Arial"/>
          <w:sz w:val="24"/>
          <w:szCs w:val="24"/>
        </w:rPr>
      </w:pPr>
      <w:r w:rsidRPr="00912A1D">
        <w:rPr>
          <w:rFonts w:ascii="Arial" w:hAnsi="Arial" w:cs="Arial"/>
          <w:sz w:val="24"/>
          <w:szCs w:val="24"/>
        </w:rPr>
        <w:t>Wykonawca oświadcza, że dostarczony przedmiot umowy jest wolny od wad prawnych i fizycznych oraz roszczeń osób trzecich.</w:t>
      </w:r>
    </w:p>
    <w:p w14:paraId="00FB891E" w14:textId="057C62D0" w:rsidR="008B62D1" w:rsidRPr="00912A1D" w:rsidRDefault="00C80EC6" w:rsidP="00A65EF0">
      <w:pPr>
        <w:pStyle w:val="Akapitzlist"/>
        <w:numPr>
          <w:ilvl w:val="0"/>
          <w:numId w:val="7"/>
        </w:numPr>
        <w:spacing w:after="0"/>
        <w:ind w:left="426" w:hanging="426"/>
        <w:jc w:val="both"/>
        <w:rPr>
          <w:rFonts w:ascii="Arial" w:hAnsi="Arial" w:cs="Arial"/>
          <w:sz w:val="24"/>
          <w:szCs w:val="24"/>
        </w:rPr>
      </w:pPr>
      <w:r w:rsidRPr="00912A1D">
        <w:rPr>
          <w:rFonts w:ascii="Arial" w:eastAsia="Times New Roman" w:hAnsi="Arial" w:cs="Arial"/>
          <w:sz w:val="24"/>
          <w:szCs w:val="24"/>
          <w:lang w:eastAsia="pl-PL"/>
        </w:rPr>
        <w:t xml:space="preserve">Odbiór towaru oraz ustalenia co do ilości, jakości, oceny towaru itp., będą dokonywane przez wyznaczonego przedstawiciela Zamawiającego, w magazynie przedstawiciela.  </w:t>
      </w:r>
    </w:p>
    <w:p w14:paraId="43A3139F" w14:textId="77777777" w:rsidR="004F1304" w:rsidRPr="00912A1D" w:rsidRDefault="004F1304" w:rsidP="00A65EF0">
      <w:pPr>
        <w:numPr>
          <w:ilvl w:val="0"/>
          <w:numId w:val="7"/>
        </w:numPr>
        <w:spacing w:after="0"/>
        <w:ind w:left="426" w:hanging="426"/>
        <w:jc w:val="both"/>
        <w:rPr>
          <w:rFonts w:ascii="Arial" w:eastAsia="Times New Roman" w:hAnsi="Arial" w:cs="Arial"/>
          <w:bCs/>
          <w:sz w:val="24"/>
          <w:szCs w:val="24"/>
          <w:lang w:eastAsia="pl-PL"/>
        </w:rPr>
      </w:pPr>
      <w:r w:rsidRPr="00912A1D">
        <w:rPr>
          <w:rFonts w:ascii="Arial" w:eastAsia="Times New Roman" w:hAnsi="Arial" w:cs="Arial"/>
          <w:bCs/>
          <w:sz w:val="24"/>
          <w:szCs w:val="24"/>
          <w:lang w:eastAsia="pl-PL"/>
        </w:rPr>
        <w:t>Zamawiający przewiduje skorzystanie z prawa opcji, o którym mowa w art. 441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6234A396" w14:textId="77777777" w:rsidR="004F1304" w:rsidRPr="00912A1D" w:rsidRDefault="004F1304" w:rsidP="00A65EF0">
      <w:pPr>
        <w:numPr>
          <w:ilvl w:val="0"/>
          <w:numId w:val="7"/>
        </w:numPr>
        <w:spacing w:after="0"/>
        <w:ind w:left="426" w:hanging="426"/>
        <w:jc w:val="both"/>
        <w:rPr>
          <w:rFonts w:ascii="Arial" w:eastAsia="Times New Roman" w:hAnsi="Arial" w:cs="Arial"/>
          <w:bCs/>
          <w:sz w:val="24"/>
          <w:szCs w:val="24"/>
          <w:lang w:eastAsia="pl-PL"/>
        </w:rPr>
      </w:pPr>
      <w:r w:rsidRPr="00912A1D">
        <w:rPr>
          <w:rFonts w:ascii="Arial" w:eastAsia="Times New Roman" w:hAnsi="Arial" w:cs="Arial"/>
          <w:bCs/>
          <w:sz w:val="24"/>
          <w:szCs w:val="24"/>
          <w:lang w:eastAsia="pl-PL"/>
        </w:rPr>
        <w:t>Warunkiem uruchomienia prawa opcji jest oświadczenie woli Zamawiającego                o żądaniu wykonania zamówienia kwalifikowanego przez Zamawiającego jako prawo opcji.</w:t>
      </w:r>
    </w:p>
    <w:p w14:paraId="18748FC1" w14:textId="77777777" w:rsidR="004F1304" w:rsidRPr="00912A1D" w:rsidRDefault="004F1304" w:rsidP="00A65EF0">
      <w:pPr>
        <w:numPr>
          <w:ilvl w:val="0"/>
          <w:numId w:val="7"/>
        </w:numPr>
        <w:spacing w:after="0"/>
        <w:ind w:left="426" w:hanging="426"/>
        <w:jc w:val="both"/>
        <w:rPr>
          <w:rFonts w:ascii="Arial" w:eastAsia="Times New Roman" w:hAnsi="Arial" w:cs="Arial"/>
          <w:bCs/>
          <w:sz w:val="24"/>
          <w:szCs w:val="24"/>
          <w:lang w:eastAsia="pl-PL"/>
        </w:rPr>
      </w:pPr>
      <w:r w:rsidRPr="00912A1D">
        <w:rPr>
          <w:rFonts w:ascii="Arial" w:eastAsia="Times New Roman" w:hAnsi="Arial" w:cs="Arial"/>
          <w:bCs/>
          <w:sz w:val="24"/>
          <w:szCs w:val="24"/>
          <w:lang w:eastAsia="pl-PL"/>
        </w:rPr>
        <w:t xml:space="preserve">Zamawiający skorzysta z prawa opcji w przypadku konieczności zabezpieczenia dodatkowych potrzeb jednostek wojskowych oraz instytucji będących na zaopatrzeniu 24 Wojskowego Oddziału Gospodarczego.  </w:t>
      </w:r>
    </w:p>
    <w:p w14:paraId="1A0EC4DD" w14:textId="77777777" w:rsidR="004F1304" w:rsidRPr="00912A1D" w:rsidRDefault="004F1304" w:rsidP="00A65EF0">
      <w:pPr>
        <w:spacing w:after="0"/>
        <w:jc w:val="both"/>
        <w:rPr>
          <w:rFonts w:ascii="Arial" w:hAnsi="Arial" w:cs="Arial"/>
          <w:sz w:val="24"/>
          <w:szCs w:val="24"/>
        </w:rPr>
      </w:pPr>
    </w:p>
    <w:p w14:paraId="1DC0DC6F" w14:textId="77777777" w:rsidR="00F779B2" w:rsidRPr="00912A1D" w:rsidRDefault="00F779B2" w:rsidP="00A65EF0">
      <w:pPr>
        <w:spacing w:after="0"/>
        <w:rPr>
          <w:rFonts w:ascii="Arial" w:hAnsi="Arial" w:cs="Arial"/>
          <w:b/>
          <w:sz w:val="24"/>
          <w:szCs w:val="24"/>
          <w:lang w:eastAsia="pl-PL"/>
        </w:rPr>
      </w:pPr>
    </w:p>
    <w:p w14:paraId="46A8F8B8" w14:textId="59F850BC" w:rsidR="003235ED" w:rsidRPr="00912A1D" w:rsidRDefault="00343C85" w:rsidP="00A65EF0">
      <w:pPr>
        <w:spacing w:after="0"/>
        <w:jc w:val="center"/>
        <w:rPr>
          <w:rFonts w:ascii="Arial" w:hAnsi="Arial" w:cs="Arial"/>
          <w:b/>
          <w:sz w:val="24"/>
          <w:szCs w:val="24"/>
          <w:lang w:eastAsia="pl-PL"/>
        </w:rPr>
      </w:pPr>
      <w:r w:rsidRPr="00912A1D">
        <w:rPr>
          <w:rFonts w:ascii="Arial" w:hAnsi="Arial" w:cs="Arial"/>
          <w:b/>
          <w:sz w:val="24"/>
          <w:szCs w:val="24"/>
          <w:lang w:eastAsia="pl-PL"/>
        </w:rPr>
        <w:t xml:space="preserve">§ </w:t>
      </w:r>
      <w:r w:rsidR="00EC103B" w:rsidRPr="00912A1D">
        <w:rPr>
          <w:rFonts w:ascii="Arial" w:hAnsi="Arial" w:cs="Arial"/>
          <w:b/>
          <w:sz w:val="24"/>
          <w:szCs w:val="24"/>
          <w:lang w:eastAsia="pl-PL"/>
        </w:rPr>
        <w:t xml:space="preserve">3. </w:t>
      </w:r>
      <w:r w:rsidR="003235ED" w:rsidRPr="00912A1D">
        <w:rPr>
          <w:rFonts w:ascii="Arial" w:hAnsi="Arial" w:cs="Arial"/>
          <w:b/>
          <w:sz w:val="24"/>
          <w:szCs w:val="24"/>
          <w:lang w:eastAsia="pl-PL"/>
        </w:rPr>
        <w:t>Termin realizacji umowy</w:t>
      </w:r>
    </w:p>
    <w:p w14:paraId="38ACD5C0" w14:textId="478516FA" w:rsidR="003235ED" w:rsidRPr="00912A1D" w:rsidRDefault="00EB6C64" w:rsidP="00A65EF0">
      <w:pPr>
        <w:spacing w:after="0"/>
        <w:rPr>
          <w:rFonts w:ascii="Arial" w:hAnsi="Arial" w:cs="Arial"/>
          <w:sz w:val="24"/>
          <w:szCs w:val="24"/>
          <w:lang w:eastAsia="pl-PL"/>
        </w:rPr>
      </w:pPr>
      <w:r w:rsidRPr="00912A1D">
        <w:rPr>
          <w:rFonts w:ascii="Arial" w:hAnsi="Arial" w:cs="Arial"/>
          <w:sz w:val="24"/>
          <w:szCs w:val="24"/>
          <w:lang w:eastAsia="pl-PL"/>
        </w:rPr>
        <w:t>Niniejsza u</w:t>
      </w:r>
      <w:r w:rsidR="003235ED" w:rsidRPr="00912A1D">
        <w:rPr>
          <w:rFonts w:ascii="Arial" w:hAnsi="Arial" w:cs="Arial"/>
          <w:sz w:val="24"/>
          <w:szCs w:val="24"/>
          <w:lang w:eastAsia="pl-PL"/>
        </w:rPr>
        <w:t xml:space="preserve">mowa </w:t>
      </w:r>
      <w:r w:rsidRPr="00912A1D">
        <w:rPr>
          <w:rFonts w:ascii="Arial" w:hAnsi="Arial" w:cs="Arial"/>
          <w:sz w:val="24"/>
          <w:szCs w:val="24"/>
          <w:lang w:eastAsia="pl-PL"/>
        </w:rPr>
        <w:t xml:space="preserve">została zawarta na czas określony </w:t>
      </w:r>
      <w:r w:rsidR="00645ED0" w:rsidRPr="00912A1D">
        <w:rPr>
          <w:rFonts w:ascii="Arial" w:hAnsi="Arial" w:cs="Arial"/>
          <w:sz w:val="24"/>
          <w:szCs w:val="24"/>
          <w:lang w:eastAsia="pl-PL"/>
        </w:rPr>
        <w:t>od dnia podpisania umowy tj.</w:t>
      </w:r>
      <w:r w:rsidR="003824C4" w:rsidRPr="00912A1D">
        <w:rPr>
          <w:rFonts w:ascii="Arial" w:hAnsi="Arial" w:cs="Arial"/>
          <w:sz w:val="24"/>
          <w:szCs w:val="24"/>
          <w:lang w:eastAsia="pl-PL"/>
        </w:rPr>
        <w:t xml:space="preserve"> …………………..</w:t>
      </w:r>
      <w:r w:rsidR="00645ED0" w:rsidRPr="00912A1D">
        <w:rPr>
          <w:rFonts w:ascii="Arial" w:hAnsi="Arial" w:cs="Arial"/>
          <w:sz w:val="24"/>
          <w:szCs w:val="24"/>
          <w:lang w:eastAsia="pl-PL"/>
        </w:rPr>
        <w:t xml:space="preserve"> </w:t>
      </w:r>
      <w:r w:rsidR="00007507" w:rsidRPr="00912A1D">
        <w:rPr>
          <w:rFonts w:ascii="Arial" w:hAnsi="Arial" w:cs="Arial"/>
          <w:sz w:val="24"/>
          <w:szCs w:val="24"/>
          <w:lang w:eastAsia="pl-PL"/>
        </w:rPr>
        <w:t xml:space="preserve">do dnia </w:t>
      </w:r>
      <w:r w:rsidR="00E759AC">
        <w:rPr>
          <w:rFonts w:ascii="Arial" w:hAnsi="Arial" w:cs="Arial"/>
          <w:sz w:val="24"/>
          <w:szCs w:val="24"/>
          <w:lang w:eastAsia="pl-PL"/>
        </w:rPr>
        <w:t>28</w:t>
      </w:r>
      <w:r w:rsidR="003824C4" w:rsidRPr="00912A1D">
        <w:rPr>
          <w:rFonts w:ascii="Arial" w:hAnsi="Arial" w:cs="Arial"/>
          <w:sz w:val="24"/>
          <w:szCs w:val="24"/>
          <w:lang w:eastAsia="pl-PL"/>
        </w:rPr>
        <w:t>.11.202</w:t>
      </w:r>
      <w:r w:rsidR="00E759AC">
        <w:rPr>
          <w:rFonts w:ascii="Arial" w:hAnsi="Arial" w:cs="Arial"/>
          <w:sz w:val="24"/>
          <w:szCs w:val="24"/>
          <w:lang w:eastAsia="pl-PL"/>
        </w:rPr>
        <w:t>5</w:t>
      </w:r>
      <w:r w:rsidR="003824C4" w:rsidRPr="00912A1D">
        <w:rPr>
          <w:rFonts w:ascii="Arial" w:hAnsi="Arial" w:cs="Arial"/>
          <w:sz w:val="24"/>
          <w:szCs w:val="24"/>
          <w:lang w:eastAsia="pl-PL"/>
        </w:rPr>
        <w:t>r.</w:t>
      </w:r>
    </w:p>
    <w:p w14:paraId="05CA4022" w14:textId="77777777" w:rsidR="00F358C2" w:rsidRPr="00912A1D" w:rsidRDefault="00F358C2" w:rsidP="00A65EF0">
      <w:pPr>
        <w:pStyle w:val="Akapitzlist"/>
        <w:spacing w:after="0"/>
        <w:ind w:left="284"/>
        <w:rPr>
          <w:rFonts w:ascii="Arial" w:hAnsi="Arial" w:cs="Arial"/>
          <w:sz w:val="24"/>
          <w:szCs w:val="24"/>
          <w:lang w:eastAsia="pl-PL"/>
        </w:rPr>
      </w:pPr>
    </w:p>
    <w:p w14:paraId="4CA878F4" w14:textId="263E1025" w:rsidR="00EB6C64" w:rsidRPr="00912A1D" w:rsidRDefault="003235ED" w:rsidP="00A65EF0">
      <w:pPr>
        <w:spacing w:after="0"/>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t xml:space="preserve">§ 4. </w:t>
      </w:r>
      <w:r w:rsidR="00343C85" w:rsidRPr="00912A1D">
        <w:rPr>
          <w:rFonts w:ascii="Arial" w:eastAsia="Times New Roman" w:hAnsi="Arial" w:cs="Arial"/>
          <w:b/>
          <w:sz w:val="24"/>
          <w:szCs w:val="24"/>
          <w:lang w:eastAsia="pl-PL"/>
        </w:rPr>
        <w:t>Prawa i obowiązki Zamawiającego</w:t>
      </w:r>
    </w:p>
    <w:p w14:paraId="7FD5281A" w14:textId="388DE3B0" w:rsidR="00250B09" w:rsidRPr="00912A1D" w:rsidRDefault="00250B09" w:rsidP="00A65EF0">
      <w:pPr>
        <w:pStyle w:val="Akapitzlist"/>
        <w:numPr>
          <w:ilvl w:val="0"/>
          <w:numId w:val="11"/>
        </w:numPr>
        <w:tabs>
          <w:tab w:val="clear" w:pos="360"/>
        </w:tabs>
        <w:spacing w:after="0"/>
        <w:jc w:val="both"/>
        <w:rPr>
          <w:rFonts w:ascii="Arial" w:eastAsia="Times New Roman" w:hAnsi="Arial" w:cs="Arial"/>
          <w:bCs/>
          <w:sz w:val="24"/>
          <w:szCs w:val="24"/>
          <w:lang w:eastAsia="pl-PL"/>
        </w:rPr>
      </w:pPr>
      <w:r w:rsidRPr="00912A1D">
        <w:rPr>
          <w:rFonts w:ascii="Arial" w:hAnsi="Arial" w:cs="Arial"/>
          <w:sz w:val="24"/>
          <w:szCs w:val="24"/>
        </w:rPr>
        <w:t>Ilościowy oraz jakościowy odbiór towaru dokonywany będzie przez przedstawiciela Odbiorcy i Wykonawcy zgodnie z procedurami systemu HACCP dla danego Odbiorcy,</w:t>
      </w:r>
      <w:r w:rsidR="002B6954" w:rsidRPr="00912A1D">
        <w:rPr>
          <w:rFonts w:ascii="Arial" w:hAnsi="Arial" w:cs="Arial"/>
          <w:sz w:val="24"/>
          <w:szCs w:val="24"/>
        </w:rPr>
        <w:t xml:space="preserve">  </w:t>
      </w:r>
      <w:r w:rsidRPr="00912A1D">
        <w:rPr>
          <w:rFonts w:ascii="Arial" w:hAnsi="Arial" w:cs="Arial"/>
          <w:sz w:val="24"/>
          <w:szCs w:val="24"/>
        </w:rPr>
        <w:t xml:space="preserve">w jego magazynie w szczególności w oparciu o złożone pisemne zamówienie, specyfikację </w:t>
      </w:r>
      <w:r w:rsidRPr="00912A1D">
        <w:rPr>
          <w:rFonts w:ascii="Arial" w:hAnsi="Arial" w:cs="Arial"/>
          <w:b/>
          <w:sz w:val="24"/>
          <w:szCs w:val="24"/>
        </w:rPr>
        <w:t>wysyłkową (WZ), minimalne wymagania jakościowe i inne dokumenty wskazane w</w:t>
      </w:r>
      <w:r w:rsidRPr="00912A1D">
        <w:rPr>
          <w:rFonts w:ascii="Arial" w:hAnsi="Arial" w:cs="Arial"/>
          <w:sz w:val="24"/>
          <w:szCs w:val="24"/>
        </w:rPr>
        <w:t xml:space="preserve"> umowie.</w:t>
      </w:r>
    </w:p>
    <w:p w14:paraId="41F0F8AE" w14:textId="61C36685" w:rsidR="00343C85" w:rsidRPr="00912A1D" w:rsidRDefault="00685013" w:rsidP="00A65EF0">
      <w:pPr>
        <w:pStyle w:val="Akapitzlist"/>
        <w:numPr>
          <w:ilvl w:val="0"/>
          <w:numId w:val="11"/>
        </w:numPr>
        <w:tabs>
          <w:tab w:val="left" w:pos="0"/>
        </w:tabs>
        <w:spacing w:after="0"/>
        <w:jc w:val="both"/>
        <w:rPr>
          <w:rFonts w:ascii="Arial" w:eastAsia="Times New Roman" w:hAnsi="Arial" w:cs="Arial"/>
          <w:bCs/>
          <w:sz w:val="24"/>
          <w:szCs w:val="24"/>
          <w:lang w:eastAsia="pl-PL"/>
        </w:rPr>
      </w:pPr>
      <w:r w:rsidRPr="00912A1D">
        <w:rPr>
          <w:rFonts w:ascii="Arial" w:hAnsi="Arial" w:cs="Arial"/>
          <w:sz w:val="24"/>
          <w:szCs w:val="24"/>
          <w:lang w:eastAsia="pl-PL"/>
        </w:rPr>
        <w:t xml:space="preserve">Zamawiający zastrzega sobie możliwość zmniejszenia zakresu przedmiotowego  umowy, a co za tym idzie, zmniejszenia zobowiązania wynikającego z niniejszej </w:t>
      </w:r>
      <w:r w:rsidRPr="00912A1D">
        <w:rPr>
          <w:rFonts w:ascii="Arial" w:hAnsi="Arial" w:cs="Arial"/>
          <w:sz w:val="24"/>
          <w:szCs w:val="24"/>
          <w:lang w:eastAsia="pl-PL"/>
        </w:rPr>
        <w:lastRenderedPageBreak/>
        <w:t>umowy</w:t>
      </w:r>
      <w:r w:rsidR="00506E02" w:rsidRPr="00912A1D">
        <w:rPr>
          <w:rFonts w:ascii="Arial" w:hAnsi="Arial" w:cs="Arial"/>
          <w:sz w:val="24"/>
          <w:szCs w:val="24"/>
          <w:lang w:eastAsia="pl-PL"/>
        </w:rPr>
        <w:t xml:space="preserve">, </w:t>
      </w:r>
      <w:r w:rsidR="00506E02" w:rsidRPr="00912A1D">
        <w:rPr>
          <w:rFonts w:ascii="Arial" w:hAnsi="Arial" w:cs="Arial"/>
          <w:sz w:val="24"/>
          <w:szCs w:val="24"/>
        </w:rPr>
        <w:t xml:space="preserve">przy czym wartość niewykorzystanego zobowiązania nie może być większa niż 30% wartości, określonej w § </w:t>
      </w:r>
      <w:r w:rsidR="005978A4" w:rsidRPr="00912A1D">
        <w:rPr>
          <w:rFonts w:ascii="Arial" w:hAnsi="Arial" w:cs="Arial"/>
          <w:sz w:val="24"/>
          <w:szCs w:val="24"/>
        </w:rPr>
        <w:t>9</w:t>
      </w:r>
      <w:r w:rsidR="00506E02" w:rsidRPr="00912A1D">
        <w:rPr>
          <w:rFonts w:ascii="Arial" w:hAnsi="Arial" w:cs="Arial"/>
          <w:sz w:val="24"/>
          <w:szCs w:val="24"/>
        </w:rPr>
        <w:t xml:space="preserve"> ust. 1.</w:t>
      </w:r>
    </w:p>
    <w:p w14:paraId="5A23050D" w14:textId="4D848424" w:rsidR="008B62D1" w:rsidRPr="00912A1D" w:rsidRDefault="00343C85" w:rsidP="00A65EF0">
      <w:pPr>
        <w:numPr>
          <w:ilvl w:val="0"/>
          <w:numId w:val="11"/>
        </w:numPr>
        <w:tabs>
          <w:tab w:val="clear" w:pos="360"/>
        </w:tabs>
        <w:spacing w:after="0"/>
        <w:ind w:left="284" w:hanging="284"/>
        <w:jc w:val="both"/>
        <w:rPr>
          <w:rFonts w:ascii="Arial" w:hAnsi="Arial" w:cs="Arial"/>
          <w:sz w:val="24"/>
          <w:szCs w:val="24"/>
          <w:lang w:eastAsia="pl-PL"/>
        </w:rPr>
      </w:pPr>
      <w:r w:rsidRPr="00912A1D">
        <w:rPr>
          <w:rFonts w:ascii="Arial" w:hAnsi="Arial" w:cs="Arial"/>
          <w:sz w:val="24"/>
          <w:szCs w:val="24"/>
          <w:lang w:eastAsia="pl-PL"/>
        </w:rPr>
        <w:t xml:space="preserve">Wykonawca w związku z ust. </w:t>
      </w:r>
      <w:r w:rsidR="00506E02" w:rsidRPr="00912A1D">
        <w:rPr>
          <w:rFonts w:ascii="Arial" w:hAnsi="Arial" w:cs="Arial"/>
          <w:sz w:val="24"/>
          <w:szCs w:val="24"/>
          <w:lang w:eastAsia="pl-PL"/>
        </w:rPr>
        <w:t>2</w:t>
      </w:r>
      <w:r w:rsidRPr="00912A1D">
        <w:rPr>
          <w:rFonts w:ascii="Arial" w:hAnsi="Arial" w:cs="Arial"/>
          <w:sz w:val="24"/>
          <w:szCs w:val="24"/>
          <w:lang w:eastAsia="pl-PL"/>
        </w:rPr>
        <w:t xml:space="preserve"> nie może dochodzić roszczeń z tytułu </w:t>
      </w:r>
      <w:r w:rsidR="00495944" w:rsidRPr="00912A1D">
        <w:rPr>
          <w:rFonts w:ascii="Arial" w:hAnsi="Arial" w:cs="Arial"/>
          <w:sz w:val="24"/>
          <w:szCs w:val="24"/>
          <w:lang w:eastAsia="pl-PL"/>
        </w:rPr>
        <w:br/>
      </w:r>
      <w:r w:rsidRPr="00912A1D">
        <w:rPr>
          <w:rFonts w:ascii="Arial" w:hAnsi="Arial" w:cs="Arial"/>
          <w:sz w:val="24"/>
          <w:szCs w:val="24"/>
          <w:lang w:eastAsia="pl-PL"/>
        </w:rPr>
        <w:t>nie zrealizowania w całości umowy.</w:t>
      </w:r>
    </w:p>
    <w:p w14:paraId="57AC02DB" w14:textId="77777777" w:rsidR="005E177D" w:rsidRPr="00912A1D" w:rsidRDefault="005E177D" w:rsidP="00A65EF0">
      <w:pPr>
        <w:spacing w:after="0"/>
        <w:ind w:left="360"/>
        <w:jc w:val="both"/>
        <w:rPr>
          <w:rFonts w:ascii="Arial" w:hAnsi="Arial" w:cs="Arial"/>
          <w:sz w:val="24"/>
          <w:szCs w:val="24"/>
          <w:lang w:eastAsia="pl-PL"/>
        </w:rPr>
      </w:pPr>
    </w:p>
    <w:p w14:paraId="5711794F" w14:textId="2C908A33" w:rsidR="00525E6A" w:rsidRPr="00912A1D" w:rsidRDefault="00343C85" w:rsidP="00A65EF0">
      <w:pPr>
        <w:spacing w:after="0"/>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t xml:space="preserve">§ </w:t>
      </w:r>
      <w:r w:rsidR="009F52FC" w:rsidRPr="00912A1D">
        <w:rPr>
          <w:rFonts w:ascii="Arial" w:eastAsia="Times New Roman" w:hAnsi="Arial" w:cs="Arial"/>
          <w:b/>
          <w:sz w:val="24"/>
          <w:szCs w:val="24"/>
          <w:lang w:eastAsia="pl-PL"/>
        </w:rPr>
        <w:t>5</w:t>
      </w:r>
      <w:r w:rsidR="00EC103B" w:rsidRPr="00912A1D">
        <w:rPr>
          <w:rFonts w:ascii="Arial" w:eastAsia="Times New Roman" w:hAnsi="Arial" w:cs="Arial"/>
          <w:b/>
          <w:sz w:val="24"/>
          <w:szCs w:val="24"/>
          <w:lang w:eastAsia="pl-PL"/>
        </w:rPr>
        <w:t xml:space="preserve">. </w:t>
      </w:r>
      <w:r w:rsidRPr="00912A1D">
        <w:rPr>
          <w:rFonts w:ascii="Arial" w:eastAsia="Times New Roman" w:hAnsi="Arial" w:cs="Arial"/>
          <w:b/>
          <w:sz w:val="24"/>
          <w:szCs w:val="24"/>
          <w:lang w:eastAsia="pl-PL"/>
        </w:rPr>
        <w:t>Prawa i obowiązki Wykonawcy</w:t>
      </w:r>
    </w:p>
    <w:p w14:paraId="616F012E" w14:textId="002F5402" w:rsidR="00F168C9" w:rsidRPr="00912A1D" w:rsidRDefault="00343C85" w:rsidP="00A65EF0">
      <w:pPr>
        <w:pStyle w:val="Akapitzlist"/>
        <w:numPr>
          <w:ilvl w:val="1"/>
          <w:numId w:val="11"/>
        </w:numPr>
        <w:tabs>
          <w:tab w:val="clear" w:pos="360"/>
          <w:tab w:val="num" w:pos="1440"/>
        </w:tabs>
        <w:spacing w:after="0"/>
        <w:ind w:left="284" w:hanging="284"/>
        <w:jc w:val="both"/>
        <w:rPr>
          <w:rFonts w:ascii="Arial" w:hAnsi="Arial" w:cs="Arial"/>
          <w:sz w:val="24"/>
          <w:szCs w:val="24"/>
          <w:lang w:eastAsia="pl-PL"/>
        </w:rPr>
      </w:pPr>
      <w:r w:rsidRPr="00912A1D">
        <w:rPr>
          <w:rFonts w:ascii="Arial" w:hAnsi="Arial" w:cs="Arial"/>
          <w:sz w:val="24"/>
          <w:szCs w:val="24"/>
          <w:lang w:eastAsia="pl-PL"/>
        </w:rPr>
        <w:t xml:space="preserve">Wykonawca zobowiązuje się przenieść na własność towar wolny od wad i wydać go Zamawiającemu w terminie określonym w §  </w:t>
      </w:r>
      <w:r w:rsidR="004F1304" w:rsidRPr="00912A1D">
        <w:rPr>
          <w:rFonts w:ascii="Arial" w:hAnsi="Arial" w:cs="Arial"/>
          <w:sz w:val="24"/>
          <w:szCs w:val="24"/>
          <w:lang w:eastAsia="pl-PL"/>
        </w:rPr>
        <w:t xml:space="preserve">2 ust. 6 </w:t>
      </w:r>
      <w:r w:rsidR="00EB6C64" w:rsidRPr="00912A1D">
        <w:rPr>
          <w:rFonts w:ascii="Arial" w:hAnsi="Arial" w:cs="Arial"/>
          <w:sz w:val="24"/>
          <w:szCs w:val="24"/>
          <w:lang w:eastAsia="pl-PL"/>
        </w:rPr>
        <w:t xml:space="preserve"> </w:t>
      </w:r>
      <w:r w:rsidR="004F1304" w:rsidRPr="00912A1D">
        <w:rPr>
          <w:rFonts w:ascii="Arial" w:hAnsi="Arial" w:cs="Arial"/>
          <w:bCs/>
          <w:sz w:val="24"/>
          <w:szCs w:val="24"/>
        </w:rPr>
        <w:t xml:space="preserve">zgodnie ze złożonymi przez Zamawiającego zamówieniami, o którym mowa w </w:t>
      </w:r>
      <w:r w:rsidR="004F1304" w:rsidRPr="00912A1D">
        <w:rPr>
          <w:rFonts w:ascii="Arial" w:hAnsi="Arial" w:cs="Arial"/>
          <w:sz w:val="24"/>
          <w:szCs w:val="24"/>
          <w:lang w:eastAsia="pl-PL"/>
        </w:rPr>
        <w:t xml:space="preserve">§  2 ust. 5. </w:t>
      </w:r>
      <w:r w:rsidR="004F1304" w:rsidRPr="00912A1D">
        <w:rPr>
          <w:rFonts w:ascii="Arial" w:hAnsi="Arial" w:cs="Arial"/>
          <w:bCs/>
          <w:sz w:val="24"/>
          <w:szCs w:val="24"/>
        </w:rPr>
        <w:t xml:space="preserve"> </w:t>
      </w:r>
    </w:p>
    <w:p w14:paraId="63C32EEC" w14:textId="5819FBFF" w:rsidR="00F168C9" w:rsidRPr="00912A1D" w:rsidRDefault="00F168C9" w:rsidP="00A65EF0">
      <w:pPr>
        <w:pStyle w:val="Akapitzlist"/>
        <w:numPr>
          <w:ilvl w:val="1"/>
          <w:numId w:val="11"/>
        </w:numPr>
        <w:tabs>
          <w:tab w:val="clear" w:pos="360"/>
          <w:tab w:val="num" w:pos="1440"/>
        </w:tabs>
        <w:spacing w:after="0"/>
        <w:ind w:left="284" w:hanging="284"/>
        <w:jc w:val="both"/>
        <w:rPr>
          <w:rFonts w:ascii="Arial" w:hAnsi="Arial" w:cs="Arial"/>
          <w:b/>
          <w:sz w:val="24"/>
          <w:szCs w:val="24"/>
        </w:rPr>
      </w:pPr>
      <w:r w:rsidRPr="00912A1D">
        <w:rPr>
          <w:rFonts w:ascii="Arial" w:hAnsi="Arial" w:cs="Arial"/>
          <w:sz w:val="24"/>
          <w:szCs w:val="24"/>
        </w:rPr>
        <w:t xml:space="preserve">Asortyment dostarczany będzie na </w:t>
      </w:r>
      <w:r w:rsidRPr="00912A1D">
        <w:rPr>
          <w:rFonts w:ascii="Arial" w:hAnsi="Arial" w:cs="Arial"/>
          <w:b/>
          <w:sz w:val="24"/>
          <w:szCs w:val="24"/>
        </w:rPr>
        <w:t xml:space="preserve">koszt Wykonawcy, środkiem transportu spełniającym wymagania określone w rozdziale IV załącznika nr II do rozporządzenia (WE) nr 852/2004 Parlamentu Europejskiego i Rady Europy z dnia 29.04.2004r. w sprawie higieny środków spożywczych (Dz. Urz. UE L 139  z 30.04.2004r, z </w:t>
      </w:r>
      <w:proofErr w:type="spellStart"/>
      <w:r w:rsidRPr="00912A1D">
        <w:rPr>
          <w:rFonts w:ascii="Arial" w:hAnsi="Arial" w:cs="Arial"/>
          <w:b/>
          <w:sz w:val="24"/>
          <w:szCs w:val="24"/>
        </w:rPr>
        <w:t>późn</w:t>
      </w:r>
      <w:proofErr w:type="spellEnd"/>
      <w:r w:rsidRPr="00912A1D">
        <w:rPr>
          <w:rFonts w:ascii="Arial" w:hAnsi="Arial" w:cs="Arial"/>
          <w:b/>
          <w:sz w:val="24"/>
          <w:szCs w:val="24"/>
        </w:rPr>
        <w:t xml:space="preserve">. </w:t>
      </w:r>
      <w:r w:rsidR="00614E12">
        <w:rPr>
          <w:rFonts w:ascii="Arial" w:hAnsi="Arial" w:cs="Arial"/>
          <w:b/>
          <w:sz w:val="24"/>
          <w:szCs w:val="24"/>
        </w:rPr>
        <w:t>z</w:t>
      </w:r>
      <w:r w:rsidRPr="00912A1D">
        <w:rPr>
          <w:rFonts w:ascii="Arial" w:hAnsi="Arial" w:cs="Arial"/>
          <w:b/>
          <w:sz w:val="24"/>
          <w:szCs w:val="24"/>
        </w:rPr>
        <w:t>m.) w związku z ustawą z dnia 10.08.2006r. o bezpieczeństwie żywności oraz</w:t>
      </w:r>
      <w:r w:rsidRPr="00912A1D">
        <w:rPr>
          <w:rFonts w:ascii="Arial" w:hAnsi="Arial" w:cs="Arial"/>
          <w:sz w:val="24"/>
          <w:szCs w:val="24"/>
        </w:rPr>
        <w:t xml:space="preserve"> </w:t>
      </w:r>
      <w:r w:rsidRPr="00912A1D">
        <w:rPr>
          <w:rFonts w:ascii="Arial" w:hAnsi="Arial" w:cs="Arial"/>
          <w:b/>
          <w:sz w:val="24"/>
          <w:szCs w:val="24"/>
        </w:rPr>
        <w:t>zatwierdzonym do transportu żywności przez właściwą inspekcję.</w:t>
      </w:r>
    </w:p>
    <w:p w14:paraId="175D0A20" w14:textId="3747BAB2" w:rsidR="00F168C9" w:rsidRPr="00912A1D" w:rsidRDefault="00F168C9" w:rsidP="00A65EF0">
      <w:pPr>
        <w:pStyle w:val="Akapitzlist"/>
        <w:numPr>
          <w:ilvl w:val="1"/>
          <w:numId w:val="11"/>
        </w:numPr>
        <w:tabs>
          <w:tab w:val="clear" w:pos="360"/>
          <w:tab w:val="num" w:pos="1440"/>
        </w:tabs>
        <w:spacing w:after="0"/>
        <w:ind w:left="284" w:hanging="284"/>
        <w:jc w:val="both"/>
        <w:rPr>
          <w:rFonts w:ascii="Arial" w:hAnsi="Arial" w:cs="Arial"/>
          <w:b/>
          <w:sz w:val="24"/>
          <w:szCs w:val="24"/>
        </w:rPr>
      </w:pPr>
      <w:r w:rsidRPr="00912A1D">
        <w:rPr>
          <w:rFonts w:ascii="Arial" w:hAnsi="Arial" w:cs="Arial"/>
          <w:sz w:val="24"/>
          <w:szCs w:val="24"/>
        </w:rPr>
        <w:t>Wykonawca bierze na siebie odpowiedzialność za braki i wady powstałe w czasie transportu towaru oraz ponosi z tego tytułu wszelkie skutki prawne. Za dostarczone uważa się tylko ilości faktycznie przywiezione do magazynu odbiorcy.</w:t>
      </w:r>
    </w:p>
    <w:p w14:paraId="485C2582" w14:textId="77777777" w:rsidR="000006BA" w:rsidRPr="00912A1D" w:rsidRDefault="000006BA" w:rsidP="00A65EF0">
      <w:pPr>
        <w:pStyle w:val="Akapitzlist"/>
        <w:numPr>
          <w:ilvl w:val="1"/>
          <w:numId w:val="11"/>
        </w:numPr>
        <w:tabs>
          <w:tab w:val="clear" w:pos="360"/>
        </w:tabs>
        <w:spacing w:after="0"/>
        <w:ind w:left="284" w:hanging="284"/>
        <w:jc w:val="both"/>
        <w:rPr>
          <w:rFonts w:ascii="Arial" w:hAnsi="Arial" w:cs="Arial"/>
          <w:sz w:val="24"/>
          <w:szCs w:val="24"/>
          <w:lang w:eastAsia="pl-PL"/>
        </w:rPr>
      </w:pPr>
      <w:r w:rsidRPr="00912A1D">
        <w:rPr>
          <w:rFonts w:ascii="Arial" w:hAnsi="Arial" w:cs="Arial"/>
          <w:sz w:val="24"/>
          <w:szCs w:val="24"/>
        </w:rPr>
        <w:t>Rozładunek artykułów spożywczych Wykonawca organizuje i realizuje na własny koszt, we własnym zakresie i na własną odpowiedzialność.</w:t>
      </w:r>
    </w:p>
    <w:p w14:paraId="55D47508" w14:textId="2FD1EFBA" w:rsidR="00F168C9" w:rsidRPr="00912A1D" w:rsidRDefault="00F168C9" w:rsidP="00A65EF0">
      <w:pPr>
        <w:pStyle w:val="Akapitzlist"/>
        <w:numPr>
          <w:ilvl w:val="1"/>
          <w:numId w:val="11"/>
        </w:numPr>
        <w:tabs>
          <w:tab w:val="clear" w:pos="360"/>
          <w:tab w:val="num" w:pos="426"/>
        </w:tabs>
        <w:spacing w:after="0"/>
        <w:ind w:left="284" w:hanging="284"/>
        <w:jc w:val="both"/>
        <w:rPr>
          <w:rFonts w:ascii="Arial" w:hAnsi="Arial" w:cs="Arial"/>
          <w:sz w:val="24"/>
          <w:szCs w:val="24"/>
          <w:lang w:eastAsia="pl-PL"/>
        </w:rPr>
      </w:pPr>
      <w:r w:rsidRPr="00912A1D">
        <w:rPr>
          <w:rFonts w:ascii="Arial" w:hAnsi="Arial" w:cs="Arial"/>
          <w:sz w:val="24"/>
          <w:szCs w:val="24"/>
        </w:rPr>
        <w:t>Dostawa</w:t>
      </w:r>
      <w:r w:rsidR="009F52FC" w:rsidRPr="00912A1D">
        <w:rPr>
          <w:rFonts w:ascii="Arial" w:hAnsi="Arial" w:cs="Arial"/>
          <w:sz w:val="24"/>
          <w:szCs w:val="24"/>
        </w:rPr>
        <w:t xml:space="preserve"> realizowana będzie wg poniższego schematu:</w:t>
      </w:r>
    </w:p>
    <w:p w14:paraId="59B7353B" w14:textId="6C9AE5E7" w:rsidR="009F52FC" w:rsidRPr="00094A31" w:rsidRDefault="009F52FC" w:rsidP="00A65EF0">
      <w:pPr>
        <w:pStyle w:val="Akapitzlist"/>
        <w:spacing w:after="0"/>
        <w:ind w:left="284"/>
        <w:jc w:val="both"/>
        <w:rPr>
          <w:rFonts w:ascii="Arial" w:hAnsi="Arial" w:cs="Arial"/>
          <w:b/>
          <w:sz w:val="24"/>
          <w:szCs w:val="24"/>
        </w:rPr>
      </w:pPr>
      <w:bookmarkStart w:id="1" w:name="_Hlk161726582"/>
      <w:r w:rsidRPr="00094A31">
        <w:rPr>
          <w:rFonts w:ascii="Arial" w:hAnsi="Arial" w:cs="Arial"/>
          <w:b/>
          <w:sz w:val="24"/>
          <w:szCs w:val="24"/>
        </w:rPr>
        <w:t>Tabela nr 1. Miejsce i wielkość dostaw</w:t>
      </w:r>
    </w:p>
    <w:bookmarkEnd w:id="1"/>
    <w:p w14:paraId="0D72C66F" w14:textId="78BCA730" w:rsidR="003824C4" w:rsidRPr="00912A1D" w:rsidRDefault="003824C4" w:rsidP="00A65EF0">
      <w:pPr>
        <w:pStyle w:val="Akapitzlist"/>
        <w:spacing w:after="0"/>
        <w:ind w:left="284"/>
        <w:jc w:val="both"/>
        <w:rPr>
          <w:rFonts w:ascii="Arial" w:hAnsi="Arial" w:cs="Arial"/>
          <w:i/>
          <w:sz w:val="24"/>
          <w:szCs w:val="24"/>
          <w:lang w:eastAsia="pl-PL"/>
        </w:rPr>
      </w:pPr>
      <w:r w:rsidRPr="00912A1D">
        <w:rPr>
          <w:rFonts w:ascii="Arial" w:hAnsi="Arial" w:cs="Arial"/>
          <w:i/>
          <w:sz w:val="24"/>
          <w:szCs w:val="24"/>
          <w:lang w:eastAsia="pl-PL"/>
        </w:rPr>
        <w:t>ZAMÓWIENIE GWARANTOWANE</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645"/>
        <w:gridCol w:w="567"/>
        <w:gridCol w:w="850"/>
        <w:gridCol w:w="937"/>
        <w:gridCol w:w="937"/>
        <w:gridCol w:w="937"/>
        <w:gridCol w:w="937"/>
        <w:gridCol w:w="938"/>
      </w:tblGrid>
      <w:tr w:rsidR="00912A1D" w:rsidRPr="00912A1D" w14:paraId="798D5CA6" w14:textId="77777777" w:rsidTr="003B563B">
        <w:trPr>
          <w:cantSplit/>
          <w:trHeight w:val="1477"/>
          <w:jc w:val="center"/>
        </w:trPr>
        <w:tc>
          <w:tcPr>
            <w:tcW w:w="2645" w:type="dxa"/>
            <w:vAlign w:val="center"/>
          </w:tcPr>
          <w:p w14:paraId="05065D82" w14:textId="77777777" w:rsidR="009F52FC" w:rsidRPr="005613C8" w:rsidRDefault="009F52FC" w:rsidP="00A65EF0">
            <w:pPr>
              <w:autoSpaceDE w:val="0"/>
              <w:autoSpaceDN w:val="0"/>
              <w:adjustRightInd w:val="0"/>
              <w:spacing w:after="0"/>
              <w:jc w:val="center"/>
              <w:rPr>
                <w:rFonts w:ascii="Arial" w:hAnsi="Arial" w:cs="Arial"/>
                <w:b/>
                <w:bCs/>
              </w:rPr>
            </w:pPr>
            <w:r w:rsidRPr="005613C8">
              <w:rPr>
                <w:rFonts w:ascii="Arial" w:hAnsi="Arial" w:cs="Arial"/>
                <w:b/>
                <w:bCs/>
              </w:rPr>
              <w:t>Nazwa</w:t>
            </w:r>
          </w:p>
          <w:p w14:paraId="603DE6D8" w14:textId="77777777" w:rsidR="009F52FC" w:rsidRPr="00912A1D" w:rsidRDefault="009F52FC" w:rsidP="00A65EF0">
            <w:pPr>
              <w:autoSpaceDE w:val="0"/>
              <w:autoSpaceDN w:val="0"/>
              <w:adjustRightInd w:val="0"/>
              <w:spacing w:after="0"/>
              <w:jc w:val="center"/>
              <w:rPr>
                <w:rFonts w:ascii="Arial" w:hAnsi="Arial" w:cs="Arial"/>
                <w:b/>
                <w:bCs/>
                <w:sz w:val="24"/>
                <w:szCs w:val="24"/>
              </w:rPr>
            </w:pPr>
            <w:r w:rsidRPr="005613C8">
              <w:rPr>
                <w:rFonts w:ascii="Arial" w:hAnsi="Arial" w:cs="Arial"/>
                <w:b/>
                <w:bCs/>
              </w:rPr>
              <w:t xml:space="preserve"> produktu</w:t>
            </w:r>
          </w:p>
        </w:tc>
        <w:tc>
          <w:tcPr>
            <w:tcW w:w="567" w:type="dxa"/>
            <w:vAlign w:val="center"/>
          </w:tcPr>
          <w:p w14:paraId="41CDC329" w14:textId="77777777" w:rsidR="009F52FC" w:rsidRPr="005613C8" w:rsidRDefault="009F52FC" w:rsidP="00A65EF0">
            <w:pPr>
              <w:autoSpaceDE w:val="0"/>
              <w:autoSpaceDN w:val="0"/>
              <w:adjustRightInd w:val="0"/>
              <w:spacing w:after="0"/>
              <w:jc w:val="center"/>
              <w:rPr>
                <w:rFonts w:ascii="Arial" w:hAnsi="Arial" w:cs="Arial"/>
                <w:b/>
                <w:bCs/>
              </w:rPr>
            </w:pPr>
            <w:r w:rsidRPr="005613C8">
              <w:rPr>
                <w:rFonts w:ascii="Arial" w:hAnsi="Arial" w:cs="Arial"/>
                <w:b/>
                <w:bCs/>
              </w:rPr>
              <w:t>JM</w:t>
            </w:r>
          </w:p>
        </w:tc>
        <w:tc>
          <w:tcPr>
            <w:tcW w:w="850" w:type="dxa"/>
            <w:vAlign w:val="center"/>
          </w:tcPr>
          <w:p w14:paraId="0DC4DBCE" w14:textId="77777777" w:rsidR="009F52FC" w:rsidRPr="005613C8" w:rsidRDefault="009F52FC" w:rsidP="00A65EF0">
            <w:pPr>
              <w:autoSpaceDE w:val="0"/>
              <w:autoSpaceDN w:val="0"/>
              <w:adjustRightInd w:val="0"/>
              <w:spacing w:after="0"/>
              <w:jc w:val="center"/>
              <w:rPr>
                <w:rFonts w:ascii="Arial" w:hAnsi="Arial" w:cs="Arial"/>
                <w:b/>
                <w:bCs/>
              </w:rPr>
            </w:pPr>
            <w:r w:rsidRPr="005613C8">
              <w:rPr>
                <w:rFonts w:ascii="Arial" w:hAnsi="Arial" w:cs="Arial"/>
                <w:b/>
                <w:bCs/>
              </w:rPr>
              <w:t>Zakup ogółem</w:t>
            </w:r>
          </w:p>
        </w:tc>
        <w:tc>
          <w:tcPr>
            <w:tcW w:w="937" w:type="dxa"/>
            <w:textDirection w:val="btLr"/>
            <w:vAlign w:val="center"/>
          </w:tcPr>
          <w:p w14:paraId="5431347E" w14:textId="77777777" w:rsidR="009F52FC" w:rsidRPr="00912A1D" w:rsidRDefault="009F52FC" w:rsidP="00A65EF0">
            <w:pPr>
              <w:keepLines/>
              <w:autoSpaceDE w:val="0"/>
              <w:autoSpaceDN w:val="0"/>
              <w:adjustRightInd w:val="0"/>
              <w:spacing w:after="0"/>
              <w:ind w:left="113" w:right="113"/>
              <w:jc w:val="center"/>
              <w:rPr>
                <w:rFonts w:ascii="Arial" w:hAnsi="Arial" w:cs="Arial"/>
                <w:b/>
                <w:bCs/>
                <w:sz w:val="24"/>
                <w:szCs w:val="24"/>
              </w:rPr>
            </w:pPr>
            <w:r w:rsidRPr="005613C8">
              <w:rPr>
                <w:rFonts w:ascii="Arial" w:hAnsi="Arial" w:cs="Arial"/>
                <w:b/>
                <w:bCs/>
              </w:rPr>
              <w:t>Magazyn Bemowo</w:t>
            </w:r>
          </w:p>
        </w:tc>
        <w:tc>
          <w:tcPr>
            <w:tcW w:w="937" w:type="dxa"/>
            <w:textDirection w:val="btLr"/>
            <w:vAlign w:val="center"/>
          </w:tcPr>
          <w:p w14:paraId="7EB7AAA0" w14:textId="77777777" w:rsidR="009F52FC" w:rsidRPr="005613C8" w:rsidRDefault="009F52FC" w:rsidP="00A65EF0">
            <w:pPr>
              <w:autoSpaceDE w:val="0"/>
              <w:autoSpaceDN w:val="0"/>
              <w:adjustRightInd w:val="0"/>
              <w:spacing w:after="0"/>
              <w:ind w:left="113" w:right="113"/>
              <w:jc w:val="center"/>
              <w:rPr>
                <w:rFonts w:ascii="Arial" w:hAnsi="Arial" w:cs="Arial"/>
                <w:b/>
                <w:bCs/>
              </w:rPr>
            </w:pPr>
            <w:r w:rsidRPr="005613C8">
              <w:rPr>
                <w:rFonts w:ascii="Arial" w:hAnsi="Arial" w:cs="Arial"/>
                <w:b/>
                <w:bCs/>
              </w:rPr>
              <w:t xml:space="preserve">Magazyn </w:t>
            </w:r>
          </w:p>
          <w:p w14:paraId="6719A8B2" w14:textId="77777777" w:rsidR="009F52FC" w:rsidRPr="005613C8" w:rsidRDefault="009F52FC" w:rsidP="00A65EF0">
            <w:pPr>
              <w:autoSpaceDE w:val="0"/>
              <w:autoSpaceDN w:val="0"/>
              <w:adjustRightInd w:val="0"/>
              <w:spacing w:after="0"/>
              <w:ind w:left="113" w:right="113"/>
              <w:jc w:val="center"/>
              <w:rPr>
                <w:rFonts w:ascii="Arial" w:hAnsi="Arial" w:cs="Arial"/>
                <w:b/>
                <w:bCs/>
              </w:rPr>
            </w:pPr>
            <w:r w:rsidRPr="005613C8">
              <w:rPr>
                <w:rFonts w:ascii="Arial" w:hAnsi="Arial" w:cs="Arial"/>
                <w:b/>
                <w:bCs/>
              </w:rPr>
              <w:t>Orzysz</w:t>
            </w:r>
          </w:p>
        </w:tc>
        <w:tc>
          <w:tcPr>
            <w:tcW w:w="937" w:type="dxa"/>
            <w:textDirection w:val="btLr"/>
            <w:vAlign w:val="center"/>
          </w:tcPr>
          <w:p w14:paraId="5E699625" w14:textId="77777777" w:rsidR="009F52FC" w:rsidRPr="00912A1D" w:rsidRDefault="009F52FC" w:rsidP="00A65EF0">
            <w:pPr>
              <w:autoSpaceDE w:val="0"/>
              <w:autoSpaceDN w:val="0"/>
              <w:adjustRightInd w:val="0"/>
              <w:spacing w:after="0"/>
              <w:ind w:left="113" w:right="113"/>
              <w:jc w:val="center"/>
              <w:rPr>
                <w:rFonts w:ascii="Arial" w:hAnsi="Arial" w:cs="Arial"/>
                <w:b/>
                <w:bCs/>
                <w:sz w:val="24"/>
                <w:szCs w:val="24"/>
              </w:rPr>
            </w:pPr>
            <w:r w:rsidRPr="005613C8">
              <w:rPr>
                <w:rFonts w:ascii="Arial" w:hAnsi="Arial" w:cs="Arial"/>
                <w:b/>
                <w:bCs/>
              </w:rPr>
              <w:t>Magazyn Węgorzew</w:t>
            </w:r>
            <w:r w:rsidRPr="00912A1D">
              <w:rPr>
                <w:rFonts w:ascii="Arial" w:hAnsi="Arial" w:cs="Arial"/>
                <w:b/>
                <w:bCs/>
                <w:sz w:val="24"/>
                <w:szCs w:val="24"/>
              </w:rPr>
              <w:t>o</w:t>
            </w:r>
          </w:p>
        </w:tc>
        <w:tc>
          <w:tcPr>
            <w:tcW w:w="937" w:type="dxa"/>
            <w:textDirection w:val="btLr"/>
            <w:vAlign w:val="center"/>
          </w:tcPr>
          <w:p w14:paraId="13B1EF59" w14:textId="77777777" w:rsidR="009F52FC" w:rsidRPr="005613C8" w:rsidRDefault="009F52FC" w:rsidP="00A65EF0">
            <w:pPr>
              <w:autoSpaceDE w:val="0"/>
              <w:autoSpaceDN w:val="0"/>
              <w:adjustRightInd w:val="0"/>
              <w:spacing w:after="0"/>
              <w:ind w:left="113" w:right="113"/>
              <w:jc w:val="center"/>
              <w:rPr>
                <w:rFonts w:ascii="Arial" w:hAnsi="Arial" w:cs="Arial"/>
                <w:b/>
                <w:bCs/>
              </w:rPr>
            </w:pPr>
            <w:r w:rsidRPr="005613C8">
              <w:rPr>
                <w:rFonts w:ascii="Arial" w:hAnsi="Arial" w:cs="Arial"/>
                <w:b/>
                <w:bCs/>
              </w:rPr>
              <w:t xml:space="preserve">Magazyn </w:t>
            </w:r>
          </w:p>
          <w:p w14:paraId="2C37DE02" w14:textId="77777777" w:rsidR="009F52FC" w:rsidRPr="005613C8" w:rsidRDefault="009F52FC" w:rsidP="00A65EF0">
            <w:pPr>
              <w:autoSpaceDE w:val="0"/>
              <w:autoSpaceDN w:val="0"/>
              <w:adjustRightInd w:val="0"/>
              <w:spacing w:after="0"/>
              <w:ind w:left="113" w:right="113"/>
              <w:jc w:val="center"/>
              <w:rPr>
                <w:rFonts w:ascii="Arial" w:hAnsi="Arial" w:cs="Arial"/>
                <w:b/>
                <w:bCs/>
              </w:rPr>
            </w:pPr>
            <w:r w:rsidRPr="005613C8">
              <w:rPr>
                <w:rFonts w:ascii="Arial" w:hAnsi="Arial" w:cs="Arial"/>
                <w:b/>
                <w:bCs/>
              </w:rPr>
              <w:t>Gołdap</w:t>
            </w:r>
          </w:p>
        </w:tc>
        <w:tc>
          <w:tcPr>
            <w:tcW w:w="938" w:type="dxa"/>
            <w:textDirection w:val="btLr"/>
            <w:vAlign w:val="center"/>
          </w:tcPr>
          <w:p w14:paraId="764CC0CD" w14:textId="77777777" w:rsidR="009F52FC" w:rsidRPr="00912A1D" w:rsidRDefault="009F52FC" w:rsidP="00A65EF0">
            <w:pPr>
              <w:autoSpaceDE w:val="0"/>
              <w:autoSpaceDN w:val="0"/>
              <w:adjustRightInd w:val="0"/>
              <w:spacing w:after="0"/>
              <w:ind w:left="113" w:right="113"/>
              <w:jc w:val="center"/>
              <w:rPr>
                <w:rFonts w:ascii="Arial" w:hAnsi="Arial" w:cs="Arial"/>
                <w:b/>
                <w:bCs/>
                <w:sz w:val="24"/>
                <w:szCs w:val="24"/>
              </w:rPr>
            </w:pPr>
            <w:r w:rsidRPr="005613C8">
              <w:rPr>
                <w:rFonts w:ascii="Arial" w:hAnsi="Arial" w:cs="Arial"/>
                <w:b/>
                <w:bCs/>
              </w:rPr>
              <w:t>Magazyn Giżycko</w:t>
            </w:r>
          </w:p>
        </w:tc>
      </w:tr>
      <w:tr w:rsidR="00E759AC" w:rsidRPr="00912A1D" w14:paraId="46B1E595" w14:textId="77777777" w:rsidTr="00301CD2">
        <w:trPr>
          <w:trHeight w:val="61"/>
          <w:jc w:val="center"/>
        </w:trPr>
        <w:tc>
          <w:tcPr>
            <w:tcW w:w="2645" w:type="dxa"/>
            <w:vAlign w:val="center"/>
          </w:tcPr>
          <w:p w14:paraId="3F2846F6" w14:textId="1F3FDF82" w:rsidR="00E759AC" w:rsidRPr="00912A1D" w:rsidRDefault="00E759AC" w:rsidP="00A65EF0">
            <w:pPr>
              <w:spacing w:after="0"/>
              <w:rPr>
                <w:rFonts w:ascii="Arial" w:hAnsi="Arial" w:cs="Arial"/>
                <w:sz w:val="24"/>
                <w:szCs w:val="24"/>
              </w:rPr>
            </w:pPr>
            <w:r w:rsidRPr="00912A1D">
              <w:rPr>
                <w:rFonts w:ascii="Arial" w:hAnsi="Arial" w:cs="Arial"/>
                <w:sz w:val="24"/>
                <w:szCs w:val="24"/>
              </w:rPr>
              <w:t xml:space="preserve">Mielonka wieprzowa 200g </w:t>
            </w:r>
          </w:p>
        </w:tc>
        <w:tc>
          <w:tcPr>
            <w:tcW w:w="567" w:type="dxa"/>
            <w:vAlign w:val="center"/>
          </w:tcPr>
          <w:p w14:paraId="0737328C" w14:textId="77777777" w:rsidR="00E759AC" w:rsidRPr="00912A1D" w:rsidRDefault="00E759AC" w:rsidP="00A65EF0">
            <w:pPr>
              <w:spacing w:after="0"/>
              <w:jc w:val="center"/>
              <w:rPr>
                <w:rFonts w:ascii="Arial" w:hAnsi="Arial" w:cs="Arial"/>
                <w:sz w:val="24"/>
                <w:szCs w:val="24"/>
              </w:rPr>
            </w:pPr>
            <w:r w:rsidRPr="00912A1D">
              <w:rPr>
                <w:rFonts w:ascii="Arial" w:hAnsi="Arial" w:cs="Arial"/>
                <w:sz w:val="24"/>
                <w:szCs w:val="24"/>
              </w:rPr>
              <w:t>kg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B9ADCE7" w14:textId="114BD944" w:rsidR="00E759AC" w:rsidRPr="00E759AC" w:rsidRDefault="00E759AC" w:rsidP="00301CD2">
            <w:pPr>
              <w:spacing w:after="0"/>
              <w:jc w:val="center"/>
              <w:rPr>
                <w:rFonts w:ascii="Arial" w:hAnsi="Arial" w:cs="Arial"/>
                <w:bCs/>
                <w:sz w:val="24"/>
                <w:szCs w:val="24"/>
              </w:rPr>
            </w:pPr>
            <w:r w:rsidRPr="00E759AC">
              <w:rPr>
                <w:rFonts w:ascii="Arial" w:hAnsi="Arial" w:cs="Arial"/>
                <w:color w:val="000000"/>
                <w:sz w:val="24"/>
                <w:szCs w:val="24"/>
              </w:rPr>
              <w:t>9 000</w:t>
            </w:r>
          </w:p>
        </w:tc>
        <w:tc>
          <w:tcPr>
            <w:tcW w:w="937" w:type="dxa"/>
            <w:vAlign w:val="center"/>
          </w:tcPr>
          <w:p w14:paraId="2F198507" w14:textId="43BD3F39" w:rsidR="00E759AC" w:rsidRPr="00912A1D" w:rsidRDefault="00E759AC" w:rsidP="00A65EF0">
            <w:pPr>
              <w:spacing w:after="0"/>
              <w:jc w:val="center"/>
              <w:rPr>
                <w:rFonts w:ascii="Arial" w:hAnsi="Arial" w:cs="Arial"/>
                <w:bCs/>
                <w:sz w:val="24"/>
                <w:szCs w:val="24"/>
              </w:rPr>
            </w:pPr>
            <w:r>
              <w:rPr>
                <w:rFonts w:ascii="Arial" w:hAnsi="Arial" w:cs="Arial"/>
                <w:bCs/>
                <w:sz w:val="24"/>
                <w:szCs w:val="24"/>
              </w:rPr>
              <w:t>2500</w:t>
            </w:r>
          </w:p>
        </w:tc>
        <w:tc>
          <w:tcPr>
            <w:tcW w:w="937" w:type="dxa"/>
            <w:vAlign w:val="center"/>
          </w:tcPr>
          <w:p w14:paraId="011121CF" w14:textId="1C2F42E0" w:rsidR="00E759AC" w:rsidRPr="00912A1D" w:rsidRDefault="00E759AC" w:rsidP="00A65EF0">
            <w:pPr>
              <w:spacing w:after="0"/>
              <w:jc w:val="center"/>
              <w:rPr>
                <w:rFonts w:ascii="Arial" w:hAnsi="Arial" w:cs="Arial"/>
                <w:bCs/>
                <w:sz w:val="24"/>
                <w:szCs w:val="24"/>
              </w:rPr>
            </w:pPr>
            <w:r>
              <w:rPr>
                <w:rFonts w:ascii="Arial" w:hAnsi="Arial" w:cs="Arial"/>
                <w:bCs/>
                <w:sz w:val="24"/>
                <w:szCs w:val="24"/>
              </w:rPr>
              <w:t>2000</w:t>
            </w:r>
          </w:p>
        </w:tc>
        <w:tc>
          <w:tcPr>
            <w:tcW w:w="937" w:type="dxa"/>
            <w:vAlign w:val="center"/>
          </w:tcPr>
          <w:p w14:paraId="094AA186" w14:textId="200233AA"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7" w:type="dxa"/>
            <w:vAlign w:val="center"/>
          </w:tcPr>
          <w:p w14:paraId="0F234250" w14:textId="757E1FDD"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8" w:type="dxa"/>
            <w:vAlign w:val="center"/>
          </w:tcPr>
          <w:p w14:paraId="56B3B19E" w14:textId="51F8A1AD"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r>
      <w:tr w:rsidR="00E759AC" w:rsidRPr="00912A1D" w14:paraId="223905DA" w14:textId="77777777" w:rsidTr="00301CD2">
        <w:trPr>
          <w:trHeight w:val="276"/>
          <w:jc w:val="center"/>
        </w:trPr>
        <w:tc>
          <w:tcPr>
            <w:tcW w:w="2645" w:type="dxa"/>
            <w:vAlign w:val="center"/>
          </w:tcPr>
          <w:p w14:paraId="31C16BEF" w14:textId="506121F2" w:rsidR="00E759AC" w:rsidRPr="00912A1D" w:rsidRDefault="00E759AC" w:rsidP="00A65EF0">
            <w:pPr>
              <w:spacing w:after="0"/>
              <w:rPr>
                <w:rFonts w:ascii="Arial" w:hAnsi="Arial" w:cs="Arial"/>
                <w:sz w:val="24"/>
                <w:szCs w:val="24"/>
              </w:rPr>
            </w:pPr>
            <w:r w:rsidRPr="00912A1D">
              <w:rPr>
                <w:rFonts w:ascii="Arial" w:hAnsi="Arial" w:cs="Arial"/>
                <w:sz w:val="24"/>
                <w:szCs w:val="24"/>
              </w:rPr>
              <w:t>Gulasz angielski 200g.</w:t>
            </w:r>
          </w:p>
        </w:tc>
        <w:tc>
          <w:tcPr>
            <w:tcW w:w="567" w:type="dxa"/>
            <w:vAlign w:val="center"/>
          </w:tcPr>
          <w:p w14:paraId="64566B64" w14:textId="77777777" w:rsidR="00E759AC" w:rsidRPr="00912A1D" w:rsidRDefault="00E759AC" w:rsidP="00A65EF0">
            <w:pPr>
              <w:spacing w:after="0"/>
              <w:jc w:val="center"/>
              <w:rPr>
                <w:rFonts w:ascii="Arial" w:hAnsi="Arial" w:cs="Arial"/>
                <w:sz w:val="24"/>
                <w:szCs w:val="24"/>
              </w:rPr>
            </w:pPr>
            <w:r w:rsidRPr="00912A1D">
              <w:rPr>
                <w:rFonts w:ascii="Arial" w:hAnsi="Arial" w:cs="Arial"/>
                <w:sz w:val="24"/>
                <w:szCs w:val="24"/>
              </w:rPr>
              <w:t>kg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262C4AD" w14:textId="51471F2B" w:rsidR="00E759AC" w:rsidRPr="00E759AC" w:rsidRDefault="00E759AC" w:rsidP="00301CD2">
            <w:pPr>
              <w:spacing w:after="0"/>
              <w:jc w:val="center"/>
              <w:rPr>
                <w:rFonts w:ascii="Arial" w:hAnsi="Arial" w:cs="Arial"/>
                <w:bCs/>
                <w:sz w:val="24"/>
                <w:szCs w:val="24"/>
              </w:rPr>
            </w:pPr>
            <w:r w:rsidRPr="00E759AC">
              <w:rPr>
                <w:rFonts w:ascii="Arial" w:hAnsi="Arial" w:cs="Arial"/>
                <w:color w:val="000000"/>
                <w:sz w:val="24"/>
                <w:szCs w:val="24"/>
              </w:rPr>
              <w:t>8 500</w:t>
            </w:r>
          </w:p>
        </w:tc>
        <w:tc>
          <w:tcPr>
            <w:tcW w:w="937" w:type="dxa"/>
            <w:vAlign w:val="center"/>
          </w:tcPr>
          <w:p w14:paraId="02200987" w14:textId="454A0F1F" w:rsidR="00E759AC" w:rsidRPr="00912A1D" w:rsidRDefault="00E759AC" w:rsidP="00A65EF0">
            <w:pPr>
              <w:spacing w:after="0"/>
              <w:jc w:val="center"/>
              <w:rPr>
                <w:rFonts w:ascii="Arial" w:hAnsi="Arial" w:cs="Arial"/>
                <w:bCs/>
                <w:sz w:val="24"/>
                <w:szCs w:val="24"/>
              </w:rPr>
            </w:pPr>
            <w:r>
              <w:rPr>
                <w:rFonts w:ascii="Arial" w:hAnsi="Arial" w:cs="Arial"/>
                <w:bCs/>
                <w:sz w:val="24"/>
                <w:szCs w:val="24"/>
              </w:rPr>
              <w:t>2000</w:t>
            </w:r>
          </w:p>
        </w:tc>
        <w:tc>
          <w:tcPr>
            <w:tcW w:w="937" w:type="dxa"/>
            <w:vAlign w:val="center"/>
          </w:tcPr>
          <w:p w14:paraId="221A2A01" w14:textId="65CAF5AF" w:rsidR="00E759AC" w:rsidRPr="00912A1D" w:rsidRDefault="00E759AC" w:rsidP="00A65EF0">
            <w:pPr>
              <w:spacing w:after="0"/>
              <w:jc w:val="center"/>
              <w:rPr>
                <w:rFonts w:ascii="Arial" w:hAnsi="Arial" w:cs="Arial"/>
                <w:bCs/>
                <w:sz w:val="24"/>
                <w:szCs w:val="24"/>
              </w:rPr>
            </w:pPr>
            <w:r>
              <w:rPr>
                <w:rFonts w:ascii="Arial" w:hAnsi="Arial" w:cs="Arial"/>
                <w:bCs/>
                <w:sz w:val="24"/>
                <w:szCs w:val="24"/>
              </w:rPr>
              <w:t>2000</w:t>
            </w:r>
          </w:p>
        </w:tc>
        <w:tc>
          <w:tcPr>
            <w:tcW w:w="937" w:type="dxa"/>
            <w:vAlign w:val="center"/>
          </w:tcPr>
          <w:p w14:paraId="60CA376A" w14:textId="53C65365"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7" w:type="dxa"/>
            <w:vAlign w:val="center"/>
          </w:tcPr>
          <w:p w14:paraId="48BCC030" w14:textId="3AC6092C"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8" w:type="dxa"/>
            <w:vAlign w:val="center"/>
          </w:tcPr>
          <w:p w14:paraId="0C25D3BF" w14:textId="66833E8B"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r>
      <w:tr w:rsidR="00E759AC" w:rsidRPr="00912A1D" w14:paraId="6DC71D84" w14:textId="77777777" w:rsidTr="00301CD2">
        <w:trPr>
          <w:trHeight w:val="61"/>
          <w:jc w:val="center"/>
        </w:trPr>
        <w:tc>
          <w:tcPr>
            <w:tcW w:w="2645" w:type="dxa"/>
            <w:vAlign w:val="center"/>
          </w:tcPr>
          <w:p w14:paraId="388979E7" w14:textId="12045BDE" w:rsidR="00E759AC" w:rsidRPr="00912A1D" w:rsidRDefault="00E759AC" w:rsidP="00A65EF0">
            <w:pPr>
              <w:spacing w:after="0"/>
              <w:rPr>
                <w:rFonts w:ascii="Arial" w:hAnsi="Arial" w:cs="Arial"/>
                <w:sz w:val="24"/>
                <w:szCs w:val="24"/>
              </w:rPr>
            </w:pPr>
            <w:r w:rsidRPr="00912A1D">
              <w:rPr>
                <w:rFonts w:ascii="Arial" w:hAnsi="Arial" w:cs="Arial"/>
                <w:sz w:val="24"/>
                <w:szCs w:val="24"/>
              </w:rPr>
              <w:t>Pasztet wieprzowy 1</w:t>
            </w:r>
            <w:r>
              <w:rPr>
                <w:rFonts w:ascii="Arial" w:hAnsi="Arial" w:cs="Arial"/>
                <w:sz w:val="24"/>
                <w:szCs w:val="24"/>
              </w:rPr>
              <w:t>90</w:t>
            </w:r>
            <w:r w:rsidRPr="00912A1D">
              <w:rPr>
                <w:rFonts w:ascii="Arial" w:hAnsi="Arial" w:cs="Arial"/>
                <w:sz w:val="24"/>
                <w:szCs w:val="24"/>
              </w:rPr>
              <w:t xml:space="preserve">g. </w:t>
            </w:r>
          </w:p>
        </w:tc>
        <w:tc>
          <w:tcPr>
            <w:tcW w:w="567" w:type="dxa"/>
            <w:vAlign w:val="center"/>
          </w:tcPr>
          <w:p w14:paraId="0D166A83" w14:textId="77777777" w:rsidR="00E759AC" w:rsidRPr="00912A1D" w:rsidRDefault="00E759AC" w:rsidP="00A65EF0">
            <w:pPr>
              <w:spacing w:after="0"/>
              <w:jc w:val="center"/>
              <w:rPr>
                <w:rFonts w:ascii="Arial" w:hAnsi="Arial" w:cs="Arial"/>
                <w:sz w:val="24"/>
                <w:szCs w:val="24"/>
              </w:rPr>
            </w:pPr>
            <w:r w:rsidRPr="00912A1D">
              <w:rPr>
                <w:rFonts w:ascii="Arial" w:hAnsi="Arial" w:cs="Arial"/>
                <w:sz w:val="24"/>
                <w:szCs w:val="24"/>
              </w:rPr>
              <w:t>kg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000E408" w14:textId="446CDA7A" w:rsidR="00E759AC" w:rsidRPr="00E759AC" w:rsidRDefault="00E759AC" w:rsidP="00301CD2">
            <w:pPr>
              <w:spacing w:after="0"/>
              <w:jc w:val="center"/>
              <w:rPr>
                <w:rFonts w:ascii="Arial" w:hAnsi="Arial" w:cs="Arial"/>
                <w:bCs/>
                <w:color w:val="FF0000"/>
                <w:sz w:val="24"/>
                <w:szCs w:val="24"/>
              </w:rPr>
            </w:pPr>
            <w:r w:rsidRPr="00E759AC">
              <w:rPr>
                <w:rFonts w:ascii="Arial" w:hAnsi="Arial" w:cs="Arial"/>
                <w:color w:val="000000"/>
                <w:sz w:val="24"/>
                <w:szCs w:val="24"/>
              </w:rPr>
              <w:t>8 550</w:t>
            </w:r>
          </w:p>
        </w:tc>
        <w:tc>
          <w:tcPr>
            <w:tcW w:w="937" w:type="dxa"/>
            <w:vAlign w:val="center"/>
          </w:tcPr>
          <w:p w14:paraId="2D38C27A" w14:textId="0ABEA2A1" w:rsidR="00E759AC" w:rsidRPr="00912A1D" w:rsidRDefault="00D42B80" w:rsidP="00A65EF0">
            <w:pPr>
              <w:spacing w:after="0"/>
              <w:jc w:val="center"/>
              <w:rPr>
                <w:rFonts w:ascii="Arial" w:hAnsi="Arial" w:cs="Arial"/>
                <w:bCs/>
                <w:sz w:val="24"/>
                <w:szCs w:val="24"/>
              </w:rPr>
            </w:pPr>
            <w:r>
              <w:rPr>
                <w:rFonts w:ascii="Arial" w:hAnsi="Arial" w:cs="Arial"/>
                <w:bCs/>
                <w:sz w:val="24"/>
                <w:szCs w:val="24"/>
              </w:rPr>
              <w:t>2850</w:t>
            </w:r>
          </w:p>
        </w:tc>
        <w:tc>
          <w:tcPr>
            <w:tcW w:w="937" w:type="dxa"/>
            <w:vAlign w:val="center"/>
          </w:tcPr>
          <w:p w14:paraId="7589854E" w14:textId="73752FBF" w:rsidR="00E759AC" w:rsidRPr="00912A1D" w:rsidRDefault="00D42B80" w:rsidP="00A65EF0">
            <w:pPr>
              <w:spacing w:after="0"/>
              <w:jc w:val="center"/>
              <w:rPr>
                <w:rFonts w:ascii="Arial" w:hAnsi="Arial" w:cs="Arial"/>
                <w:bCs/>
                <w:sz w:val="24"/>
                <w:szCs w:val="24"/>
              </w:rPr>
            </w:pPr>
            <w:r>
              <w:rPr>
                <w:rFonts w:ascii="Arial" w:hAnsi="Arial" w:cs="Arial"/>
                <w:bCs/>
                <w:sz w:val="24"/>
                <w:szCs w:val="24"/>
              </w:rPr>
              <w:t>2850</w:t>
            </w:r>
          </w:p>
        </w:tc>
        <w:tc>
          <w:tcPr>
            <w:tcW w:w="937" w:type="dxa"/>
            <w:vAlign w:val="center"/>
          </w:tcPr>
          <w:p w14:paraId="37CBEA03" w14:textId="6AF5C61F" w:rsidR="00E759AC" w:rsidRPr="00912A1D" w:rsidRDefault="00D42B80" w:rsidP="00A65EF0">
            <w:pPr>
              <w:spacing w:after="0"/>
              <w:jc w:val="center"/>
              <w:rPr>
                <w:rFonts w:ascii="Arial" w:hAnsi="Arial" w:cs="Arial"/>
                <w:bCs/>
                <w:sz w:val="24"/>
                <w:szCs w:val="24"/>
              </w:rPr>
            </w:pPr>
            <w:r>
              <w:rPr>
                <w:rFonts w:ascii="Arial" w:hAnsi="Arial" w:cs="Arial"/>
                <w:bCs/>
                <w:sz w:val="24"/>
                <w:szCs w:val="24"/>
              </w:rPr>
              <w:t>950</w:t>
            </w:r>
          </w:p>
        </w:tc>
        <w:tc>
          <w:tcPr>
            <w:tcW w:w="937" w:type="dxa"/>
            <w:vAlign w:val="center"/>
          </w:tcPr>
          <w:p w14:paraId="24DD457D" w14:textId="4237FDAF" w:rsidR="00E759AC" w:rsidRPr="00912A1D" w:rsidRDefault="00D42B80" w:rsidP="00A65EF0">
            <w:pPr>
              <w:spacing w:after="0"/>
              <w:jc w:val="center"/>
              <w:rPr>
                <w:rFonts w:ascii="Arial" w:hAnsi="Arial" w:cs="Arial"/>
                <w:bCs/>
                <w:sz w:val="24"/>
                <w:szCs w:val="24"/>
              </w:rPr>
            </w:pPr>
            <w:r>
              <w:rPr>
                <w:rFonts w:ascii="Arial" w:hAnsi="Arial" w:cs="Arial"/>
                <w:bCs/>
                <w:sz w:val="24"/>
                <w:szCs w:val="24"/>
              </w:rPr>
              <w:t>950</w:t>
            </w:r>
          </w:p>
        </w:tc>
        <w:tc>
          <w:tcPr>
            <w:tcW w:w="938" w:type="dxa"/>
            <w:vAlign w:val="center"/>
          </w:tcPr>
          <w:p w14:paraId="57BFA26D" w14:textId="2C99CC29" w:rsidR="00E759AC" w:rsidRPr="00912A1D" w:rsidRDefault="00D42B80" w:rsidP="00A65EF0">
            <w:pPr>
              <w:spacing w:after="0"/>
              <w:jc w:val="center"/>
              <w:rPr>
                <w:rFonts w:ascii="Arial" w:hAnsi="Arial" w:cs="Arial"/>
                <w:bCs/>
                <w:sz w:val="24"/>
                <w:szCs w:val="24"/>
              </w:rPr>
            </w:pPr>
            <w:r>
              <w:rPr>
                <w:rFonts w:ascii="Arial" w:hAnsi="Arial" w:cs="Arial"/>
                <w:bCs/>
                <w:sz w:val="24"/>
                <w:szCs w:val="24"/>
              </w:rPr>
              <w:t>950</w:t>
            </w:r>
          </w:p>
        </w:tc>
      </w:tr>
      <w:tr w:rsidR="00E759AC" w:rsidRPr="00912A1D" w14:paraId="7418EC8D" w14:textId="77777777" w:rsidTr="00301CD2">
        <w:trPr>
          <w:trHeight w:val="478"/>
          <w:jc w:val="center"/>
        </w:trPr>
        <w:tc>
          <w:tcPr>
            <w:tcW w:w="2645" w:type="dxa"/>
            <w:vAlign w:val="center"/>
          </w:tcPr>
          <w:p w14:paraId="7E9CCCEC" w14:textId="7C1574B7" w:rsidR="00E759AC" w:rsidRPr="00912A1D" w:rsidRDefault="00E759AC" w:rsidP="00A65EF0">
            <w:pPr>
              <w:spacing w:after="0"/>
              <w:rPr>
                <w:rFonts w:ascii="Arial" w:hAnsi="Arial" w:cs="Arial"/>
                <w:sz w:val="24"/>
                <w:szCs w:val="24"/>
              </w:rPr>
            </w:pPr>
            <w:r w:rsidRPr="00912A1D">
              <w:rPr>
                <w:rFonts w:ascii="Arial" w:hAnsi="Arial" w:cs="Arial"/>
                <w:sz w:val="24"/>
                <w:szCs w:val="24"/>
              </w:rPr>
              <w:t>Szprot w sosie pomidorowym 170g.</w:t>
            </w:r>
          </w:p>
        </w:tc>
        <w:tc>
          <w:tcPr>
            <w:tcW w:w="567" w:type="dxa"/>
            <w:vAlign w:val="center"/>
          </w:tcPr>
          <w:p w14:paraId="606E72F7" w14:textId="77777777" w:rsidR="00E759AC" w:rsidRPr="00912A1D" w:rsidRDefault="00E759AC" w:rsidP="00A65EF0">
            <w:pPr>
              <w:spacing w:after="0"/>
              <w:jc w:val="center"/>
              <w:rPr>
                <w:rFonts w:ascii="Arial" w:hAnsi="Arial" w:cs="Arial"/>
                <w:sz w:val="24"/>
                <w:szCs w:val="24"/>
              </w:rPr>
            </w:pPr>
            <w:r w:rsidRPr="00912A1D">
              <w:rPr>
                <w:rFonts w:ascii="Arial" w:hAnsi="Arial" w:cs="Arial"/>
                <w:sz w:val="24"/>
                <w:szCs w:val="24"/>
              </w:rPr>
              <w:t>kg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83D6A0A" w14:textId="4EFD2FE8" w:rsidR="00E759AC" w:rsidRPr="00E759AC" w:rsidRDefault="00E759AC" w:rsidP="00301CD2">
            <w:pPr>
              <w:spacing w:after="0"/>
              <w:jc w:val="center"/>
              <w:rPr>
                <w:rFonts w:ascii="Arial" w:hAnsi="Arial" w:cs="Arial"/>
                <w:bCs/>
                <w:sz w:val="24"/>
                <w:szCs w:val="24"/>
              </w:rPr>
            </w:pPr>
            <w:r w:rsidRPr="00E759AC">
              <w:rPr>
                <w:rFonts w:ascii="Arial" w:hAnsi="Arial" w:cs="Arial"/>
                <w:color w:val="000000"/>
                <w:sz w:val="24"/>
                <w:szCs w:val="24"/>
              </w:rPr>
              <w:t>8 925</w:t>
            </w:r>
          </w:p>
        </w:tc>
        <w:tc>
          <w:tcPr>
            <w:tcW w:w="937" w:type="dxa"/>
            <w:vAlign w:val="center"/>
          </w:tcPr>
          <w:p w14:paraId="3719C239" w14:textId="30581586" w:rsidR="00E759AC" w:rsidRPr="00912A1D" w:rsidRDefault="00D42B80" w:rsidP="00A65EF0">
            <w:pPr>
              <w:spacing w:after="0"/>
              <w:jc w:val="center"/>
              <w:rPr>
                <w:rFonts w:ascii="Arial" w:hAnsi="Arial" w:cs="Arial"/>
                <w:bCs/>
                <w:sz w:val="24"/>
                <w:szCs w:val="24"/>
              </w:rPr>
            </w:pPr>
            <w:r>
              <w:rPr>
                <w:rFonts w:ascii="Arial" w:hAnsi="Arial" w:cs="Arial"/>
                <w:bCs/>
                <w:sz w:val="24"/>
                <w:szCs w:val="24"/>
              </w:rPr>
              <w:t>2550</w:t>
            </w:r>
          </w:p>
        </w:tc>
        <w:tc>
          <w:tcPr>
            <w:tcW w:w="937" w:type="dxa"/>
            <w:vAlign w:val="center"/>
          </w:tcPr>
          <w:p w14:paraId="723CCE35" w14:textId="36466DFE" w:rsidR="00E759AC" w:rsidRPr="00912A1D" w:rsidRDefault="00D42B80" w:rsidP="00301CD2">
            <w:pPr>
              <w:spacing w:after="0"/>
              <w:jc w:val="center"/>
              <w:rPr>
                <w:rFonts w:ascii="Arial" w:hAnsi="Arial" w:cs="Arial"/>
                <w:bCs/>
                <w:sz w:val="24"/>
                <w:szCs w:val="24"/>
              </w:rPr>
            </w:pPr>
            <w:r>
              <w:rPr>
                <w:rFonts w:ascii="Arial" w:hAnsi="Arial" w:cs="Arial"/>
                <w:bCs/>
                <w:sz w:val="24"/>
                <w:szCs w:val="24"/>
              </w:rPr>
              <w:t>2550</w:t>
            </w:r>
          </w:p>
        </w:tc>
        <w:tc>
          <w:tcPr>
            <w:tcW w:w="937" w:type="dxa"/>
            <w:vAlign w:val="center"/>
          </w:tcPr>
          <w:p w14:paraId="21BFCEBA" w14:textId="4042B303" w:rsidR="00E759AC" w:rsidRPr="00912A1D" w:rsidRDefault="00D42B80" w:rsidP="00301CD2">
            <w:pPr>
              <w:spacing w:after="0"/>
              <w:jc w:val="center"/>
              <w:rPr>
                <w:rFonts w:ascii="Arial" w:hAnsi="Arial" w:cs="Arial"/>
                <w:bCs/>
                <w:sz w:val="24"/>
                <w:szCs w:val="24"/>
              </w:rPr>
            </w:pPr>
            <w:r>
              <w:rPr>
                <w:rFonts w:ascii="Arial" w:hAnsi="Arial" w:cs="Arial"/>
                <w:bCs/>
                <w:sz w:val="24"/>
                <w:szCs w:val="24"/>
              </w:rPr>
              <w:t>1275</w:t>
            </w:r>
          </w:p>
        </w:tc>
        <w:tc>
          <w:tcPr>
            <w:tcW w:w="937" w:type="dxa"/>
            <w:vAlign w:val="center"/>
          </w:tcPr>
          <w:p w14:paraId="566A78A1" w14:textId="7653BF06" w:rsidR="00E759AC" w:rsidRPr="00912A1D" w:rsidRDefault="00D42B80" w:rsidP="00301CD2">
            <w:pPr>
              <w:spacing w:after="0"/>
              <w:jc w:val="center"/>
              <w:rPr>
                <w:rFonts w:ascii="Arial" w:hAnsi="Arial" w:cs="Arial"/>
                <w:bCs/>
                <w:sz w:val="24"/>
                <w:szCs w:val="24"/>
              </w:rPr>
            </w:pPr>
            <w:r>
              <w:rPr>
                <w:rFonts w:ascii="Arial" w:hAnsi="Arial" w:cs="Arial"/>
                <w:bCs/>
                <w:sz w:val="24"/>
                <w:szCs w:val="24"/>
              </w:rPr>
              <w:t>1275</w:t>
            </w:r>
          </w:p>
        </w:tc>
        <w:tc>
          <w:tcPr>
            <w:tcW w:w="938" w:type="dxa"/>
            <w:vAlign w:val="center"/>
          </w:tcPr>
          <w:p w14:paraId="4DA2A822" w14:textId="271FE1F9" w:rsidR="00E759AC" w:rsidRPr="00912A1D" w:rsidRDefault="00D42B80" w:rsidP="00301CD2">
            <w:pPr>
              <w:spacing w:after="0"/>
              <w:jc w:val="center"/>
              <w:rPr>
                <w:rFonts w:ascii="Arial" w:hAnsi="Arial" w:cs="Arial"/>
                <w:bCs/>
                <w:sz w:val="24"/>
                <w:szCs w:val="24"/>
              </w:rPr>
            </w:pPr>
            <w:r>
              <w:rPr>
                <w:rFonts w:ascii="Arial" w:hAnsi="Arial" w:cs="Arial"/>
                <w:bCs/>
                <w:sz w:val="24"/>
                <w:szCs w:val="24"/>
              </w:rPr>
              <w:t>1275</w:t>
            </w:r>
          </w:p>
        </w:tc>
      </w:tr>
      <w:tr w:rsidR="00E759AC" w:rsidRPr="00912A1D" w14:paraId="0037D89B" w14:textId="77777777" w:rsidTr="00301CD2">
        <w:trPr>
          <w:trHeight w:val="61"/>
          <w:jc w:val="center"/>
        </w:trPr>
        <w:tc>
          <w:tcPr>
            <w:tcW w:w="2645" w:type="dxa"/>
            <w:vAlign w:val="center"/>
          </w:tcPr>
          <w:p w14:paraId="3104D1BE" w14:textId="23BE79BE" w:rsidR="00E759AC" w:rsidRPr="00912A1D" w:rsidRDefault="00E759AC" w:rsidP="00A65EF0">
            <w:pPr>
              <w:spacing w:after="0"/>
              <w:rPr>
                <w:rFonts w:ascii="Arial" w:hAnsi="Arial" w:cs="Arial"/>
                <w:sz w:val="24"/>
                <w:szCs w:val="24"/>
              </w:rPr>
            </w:pPr>
            <w:r w:rsidRPr="00912A1D">
              <w:rPr>
                <w:rFonts w:ascii="Arial" w:hAnsi="Arial" w:cs="Arial"/>
                <w:sz w:val="24"/>
                <w:szCs w:val="24"/>
              </w:rPr>
              <w:t>Golonka wieprzowa 200g</w:t>
            </w:r>
          </w:p>
        </w:tc>
        <w:tc>
          <w:tcPr>
            <w:tcW w:w="567" w:type="dxa"/>
            <w:vAlign w:val="center"/>
          </w:tcPr>
          <w:p w14:paraId="20EF257D" w14:textId="77777777" w:rsidR="00E759AC" w:rsidRPr="00912A1D" w:rsidRDefault="00E759AC" w:rsidP="00A65EF0">
            <w:pPr>
              <w:spacing w:after="0"/>
              <w:jc w:val="center"/>
              <w:rPr>
                <w:rFonts w:ascii="Arial" w:hAnsi="Arial" w:cs="Arial"/>
                <w:sz w:val="24"/>
                <w:szCs w:val="24"/>
              </w:rPr>
            </w:pPr>
            <w:r w:rsidRPr="00912A1D">
              <w:rPr>
                <w:rFonts w:ascii="Arial" w:hAnsi="Arial" w:cs="Arial"/>
                <w:sz w:val="24"/>
                <w:szCs w:val="24"/>
              </w:rPr>
              <w:t>kg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17E007C" w14:textId="0CA836F3" w:rsidR="00E759AC" w:rsidRPr="00E759AC" w:rsidRDefault="00E759AC" w:rsidP="00301CD2">
            <w:pPr>
              <w:spacing w:after="0"/>
              <w:jc w:val="center"/>
              <w:rPr>
                <w:rFonts w:ascii="Arial" w:hAnsi="Arial" w:cs="Arial"/>
                <w:bCs/>
                <w:sz w:val="24"/>
                <w:szCs w:val="24"/>
              </w:rPr>
            </w:pPr>
            <w:r w:rsidRPr="00E759AC">
              <w:rPr>
                <w:rFonts w:ascii="Arial" w:hAnsi="Arial" w:cs="Arial"/>
                <w:color w:val="000000"/>
                <w:sz w:val="24"/>
                <w:szCs w:val="24"/>
              </w:rPr>
              <w:t>8 500</w:t>
            </w:r>
          </w:p>
        </w:tc>
        <w:tc>
          <w:tcPr>
            <w:tcW w:w="937" w:type="dxa"/>
            <w:vAlign w:val="center"/>
          </w:tcPr>
          <w:p w14:paraId="29E540E2" w14:textId="4C765886" w:rsidR="00E759AC" w:rsidRPr="00912A1D" w:rsidRDefault="00E759AC" w:rsidP="00A65EF0">
            <w:pPr>
              <w:spacing w:after="0"/>
              <w:jc w:val="center"/>
              <w:rPr>
                <w:rFonts w:ascii="Arial" w:hAnsi="Arial" w:cs="Arial"/>
                <w:bCs/>
                <w:sz w:val="24"/>
                <w:szCs w:val="24"/>
              </w:rPr>
            </w:pPr>
            <w:r>
              <w:rPr>
                <w:rFonts w:ascii="Arial" w:hAnsi="Arial" w:cs="Arial"/>
                <w:bCs/>
                <w:sz w:val="24"/>
                <w:szCs w:val="24"/>
              </w:rPr>
              <w:t>2000</w:t>
            </w:r>
          </w:p>
        </w:tc>
        <w:tc>
          <w:tcPr>
            <w:tcW w:w="937" w:type="dxa"/>
            <w:vAlign w:val="center"/>
          </w:tcPr>
          <w:p w14:paraId="5AF6DB8B" w14:textId="244397D7" w:rsidR="00E759AC" w:rsidRPr="00912A1D" w:rsidRDefault="00E759AC" w:rsidP="00A65EF0">
            <w:pPr>
              <w:spacing w:after="0"/>
              <w:jc w:val="center"/>
              <w:rPr>
                <w:rFonts w:ascii="Arial" w:hAnsi="Arial" w:cs="Arial"/>
                <w:bCs/>
                <w:sz w:val="24"/>
                <w:szCs w:val="24"/>
              </w:rPr>
            </w:pPr>
            <w:r>
              <w:rPr>
                <w:rFonts w:ascii="Arial" w:hAnsi="Arial" w:cs="Arial"/>
                <w:bCs/>
                <w:sz w:val="24"/>
                <w:szCs w:val="24"/>
              </w:rPr>
              <w:t>2000</w:t>
            </w:r>
          </w:p>
        </w:tc>
        <w:tc>
          <w:tcPr>
            <w:tcW w:w="937" w:type="dxa"/>
            <w:vAlign w:val="center"/>
          </w:tcPr>
          <w:p w14:paraId="4B513B3D" w14:textId="30B77336"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7" w:type="dxa"/>
            <w:vAlign w:val="center"/>
          </w:tcPr>
          <w:p w14:paraId="065A618A" w14:textId="09F7779C"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8" w:type="dxa"/>
            <w:vAlign w:val="center"/>
          </w:tcPr>
          <w:p w14:paraId="545C9E75" w14:textId="242D155F"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r>
      <w:tr w:rsidR="00E759AC" w:rsidRPr="00912A1D" w14:paraId="12F7D878" w14:textId="77777777" w:rsidTr="00301CD2">
        <w:trPr>
          <w:trHeight w:val="61"/>
          <w:jc w:val="center"/>
        </w:trPr>
        <w:tc>
          <w:tcPr>
            <w:tcW w:w="2645" w:type="dxa"/>
            <w:vAlign w:val="center"/>
          </w:tcPr>
          <w:p w14:paraId="797D6D93" w14:textId="26C45D4B" w:rsidR="00E759AC" w:rsidRPr="00912A1D" w:rsidRDefault="00E759AC" w:rsidP="00A65EF0">
            <w:pPr>
              <w:spacing w:after="0"/>
              <w:rPr>
                <w:rFonts w:ascii="Arial" w:hAnsi="Arial" w:cs="Arial"/>
                <w:sz w:val="24"/>
                <w:szCs w:val="24"/>
              </w:rPr>
            </w:pPr>
            <w:r w:rsidRPr="00912A1D">
              <w:rPr>
                <w:rFonts w:ascii="Arial" w:hAnsi="Arial" w:cs="Arial"/>
                <w:sz w:val="24"/>
                <w:szCs w:val="24"/>
              </w:rPr>
              <w:t>Szynka konserwowa 200g</w:t>
            </w:r>
          </w:p>
        </w:tc>
        <w:tc>
          <w:tcPr>
            <w:tcW w:w="567" w:type="dxa"/>
            <w:vAlign w:val="center"/>
          </w:tcPr>
          <w:p w14:paraId="5BE1943E" w14:textId="77777777" w:rsidR="00E759AC" w:rsidRPr="00912A1D" w:rsidRDefault="00E759AC" w:rsidP="00A65EF0">
            <w:pPr>
              <w:spacing w:after="0"/>
              <w:jc w:val="center"/>
              <w:rPr>
                <w:rFonts w:ascii="Arial" w:hAnsi="Arial" w:cs="Arial"/>
                <w:sz w:val="24"/>
                <w:szCs w:val="24"/>
              </w:rPr>
            </w:pPr>
            <w:r w:rsidRPr="00912A1D">
              <w:rPr>
                <w:rFonts w:ascii="Arial" w:hAnsi="Arial" w:cs="Arial"/>
                <w:sz w:val="24"/>
                <w:szCs w:val="24"/>
              </w:rPr>
              <w:t>kg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800EFB4" w14:textId="2EFADB66" w:rsidR="00E759AC" w:rsidRPr="00E759AC" w:rsidRDefault="00E759AC" w:rsidP="00301CD2">
            <w:pPr>
              <w:spacing w:after="0"/>
              <w:jc w:val="center"/>
              <w:rPr>
                <w:rFonts w:ascii="Arial" w:hAnsi="Arial" w:cs="Arial"/>
                <w:bCs/>
                <w:sz w:val="24"/>
                <w:szCs w:val="24"/>
              </w:rPr>
            </w:pPr>
            <w:r w:rsidRPr="00E759AC">
              <w:rPr>
                <w:rFonts w:ascii="Arial" w:hAnsi="Arial" w:cs="Arial"/>
                <w:color w:val="000000"/>
                <w:sz w:val="24"/>
                <w:szCs w:val="24"/>
              </w:rPr>
              <w:t>9 000</w:t>
            </w:r>
          </w:p>
        </w:tc>
        <w:tc>
          <w:tcPr>
            <w:tcW w:w="937" w:type="dxa"/>
            <w:vAlign w:val="center"/>
          </w:tcPr>
          <w:p w14:paraId="56F8BCC8" w14:textId="51306AFE" w:rsidR="00E759AC" w:rsidRPr="00912A1D" w:rsidRDefault="00E759AC" w:rsidP="00A65EF0">
            <w:pPr>
              <w:spacing w:after="0"/>
              <w:jc w:val="center"/>
              <w:rPr>
                <w:rFonts w:ascii="Arial" w:hAnsi="Arial" w:cs="Arial"/>
                <w:bCs/>
                <w:sz w:val="24"/>
                <w:szCs w:val="24"/>
              </w:rPr>
            </w:pPr>
            <w:r>
              <w:rPr>
                <w:rFonts w:ascii="Arial" w:hAnsi="Arial" w:cs="Arial"/>
                <w:bCs/>
                <w:sz w:val="24"/>
                <w:szCs w:val="24"/>
              </w:rPr>
              <w:t>2500</w:t>
            </w:r>
          </w:p>
        </w:tc>
        <w:tc>
          <w:tcPr>
            <w:tcW w:w="937" w:type="dxa"/>
            <w:vAlign w:val="center"/>
          </w:tcPr>
          <w:p w14:paraId="1F6F302E" w14:textId="1E1E6B62" w:rsidR="00E759AC" w:rsidRPr="00912A1D" w:rsidRDefault="00E759AC" w:rsidP="00A65EF0">
            <w:pPr>
              <w:spacing w:after="0"/>
              <w:jc w:val="center"/>
              <w:rPr>
                <w:rFonts w:ascii="Arial" w:hAnsi="Arial" w:cs="Arial"/>
                <w:bCs/>
                <w:sz w:val="24"/>
                <w:szCs w:val="24"/>
              </w:rPr>
            </w:pPr>
            <w:r>
              <w:rPr>
                <w:rFonts w:ascii="Arial" w:hAnsi="Arial" w:cs="Arial"/>
                <w:bCs/>
                <w:sz w:val="24"/>
                <w:szCs w:val="24"/>
              </w:rPr>
              <w:t>2000</w:t>
            </w:r>
          </w:p>
        </w:tc>
        <w:tc>
          <w:tcPr>
            <w:tcW w:w="937" w:type="dxa"/>
            <w:vAlign w:val="center"/>
          </w:tcPr>
          <w:p w14:paraId="0798214B" w14:textId="7639780E"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7" w:type="dxa"/>
            <w:vAlign w:val="center"/>
          </w:tcPr>
          <w:p w14:paraId="7241DFC8" w14:textId="7201E3AB"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c>
          <w:tcPr>
            <w:tcW w:w="938" w:type="dxa"/>
            <w:vAlign w:val="center"/>
          </w:tcPr>
          <w:p w14:paraId="6432FBEE" w14:textId="759263E6" w:rsidR="00E759AC" w:rsidRPr="00912A1D" w:rsidRDefault="00E759AC" w:rsidP="00A65EF0">
            <w:pPr>
              <w:spacing w:after="0"/>
              <w:jc w:val="center"/>
              <w:rPr>
                <w:rFonts w:ascii="Arial" w:hAnsi="Arial" w:cs="Arial"/>
                <w:bCs/>
                <w:sz w:val="24"/>
                <w:szCs w:val="24"/>
              </w:rPr>
            </w:pPr>
            <w:r w:rsidRPr="00912A1D">
              <w:rPr>
                <w:rFonts w:ascii="Arial" w:hAnsi="Arial" w:cs="Arial"/>
                <w:bCs/>
                <w:sz w:val="24"/>
                <w:szCs w:val="24"/>
              </w:rPr>
              <w:t>1</w:t>
            </w:r>
            <w:r>
              <w:rPr>
                <w:rFonts w:ascii="Arial" w:hAnsi="Arial" w:cs="Arial"/>
                <w:bCs/>
                <w:sz w:val="24"/>
                <w:szCs w:val="24"/>
              </w:rPr>
              <w:t>5</w:t>
            </w:r>
            <w:r w:rsidRPr="00912A1D">
              <w:rPr>
                <w:rFonts w:ascii="Arial" w:hAnsi="Arial" w:cs="Arial"/>
                <w:bCs/>
                <w:sz w:val="24"/>
                <w:szCs w:val="24"/>
              </w:rPr>
              <w:t>00</w:t>
            </w:r>
          </w:p>
        </w:tc>
      </w:tr>
    </w:tbl>
    <w:p w14:paraId="0F60061A" w14:textId="77777777" w:rsidR="00E759AC" w:rsidRDefault="00E759AC" w:rsidP="00A65EF0">
      <w:pPr>
        <w:pStyle w:val="Akapitzlist"/>
        <w:spacing w:after="0"/>
        <w:ind w:left="284"/>
        <w:jc w:val="both"/>
        <w:rPr>
          <w:rFonts w:ascii="Arial" w:hAnsi="Arial" w:cs="Arial"/>
          <w:b/>
          <w:sz w:val="24"/>
          <w:szCs w:val="24"/>
          <w:lang w:eastAsia="pl-PL"/>
        </w:rPr>
      </w:pPr>
    </w:p>
    <w:p w14:paraId="5888B2AC" w14:textId="77777777" w:rsidR="00E759AC" w:rsidRDefault="00E759AC" w:rsidP="00A65EF0">
      <w:pPr>
        <w:pStyle w:val="Akapitzlist"/>
        <w:spacing w:after="0"/>
        <w:ind w:left="284"/>
        <w:jc w:val="both"/>
        <w:rPr>
          <w:rFonts w:ascii="Arial" w:hAnsi="Arial" w:cs="Arial"/>
          <w:b/>
          <w:sz w:val="24"/>
          <w:szCs w:val="24"/>
          <w:lang w:eastAsia="pl-PL"/>
        </w:rPr>
      </w:pPr>
    </w:p>
    <w:p w14:paraId="710C5EE8" w14:textId="77777777" w:rsidR="00E759AC" w:rsidRDefault="00E759AC" w:rsidP="00A65EF0">
      <w:pPr>
        <w:pStyle w:val="Akapitzlist"/>
        <w:spacing w:after="0"/>
        <w:ind w:left="284"/>
        <w:jc w:val="both"/>
        <w:rPr>
          <w:rFonts w:ascii="Arial" w:hAnsi="Arial" w:cs="Arial"/>
          <w:b/>
          <w:sz w:val="24"/>
          <w:szCs w:val="24"/>
          <w:lang w:eastAsia="pl-PL"/>
        </w:rPr>
      </w:pPr>
    </w:p>
    <w:p w14:paraId="18236F01" w14:textId="77777777" w:rsidR="00E759AC" w:rsidRDefault="00E759AC" w:rsidP="00A65EF0">
      <w:pPr>
        <w:pStyle w:val="Akapitzlist"/>
        <w:spacing w:after="0"/>
        <w:ind w:left="284"/>
        <w:jc w:val="both"/>
        <w:rPr>
          <w:rFonts w:ascii="Arial" w:hAnsi="Arial" w:cs="Arial"/>
          <w:b/>
          <w:sz w:val="24"/>
          <w:szCs w:val="24"/>
          <w:lang w:eastAsia="pl-PL"/>
        </w:rPr>
      </w:pPr>
    </w:p>
    <w:p w14:paraId="319DAEE8" w14:textId="02A1E6E4" w:rsidR="00F779B2" w:rsidRPr="00094A31" w:rsidRDefault="00094A31" w:rsidP="00A65EF0">
      <w:pPr>
        <w:pStyle w:val="Akapitzlist"/>
        <w:spacing w:after="0"/>
        <w:ind w:left="284"/>
        <w:jc w:val="both"/>
        <w:rPr>
          <w:rFonts w:ascii="Arial" w:hAnsi="Arial" w:cs="Arial"/>
          <w:b/>
          <w:sz w:val="24"/>
          <w:szCs w:val="24"/>
          <w:lang w:eastAsia="pl-PL"/>
        </w:rPr>
      </w:pPr>
      <w:r w:rsidRPr="00094A31">
        <w:rPr>
          <w:rFonts w:ascii="Arial" w:hAnsi="Arial" w:cs="Arial"/>
          <w:b/>
          <w:sz w:val="24"/>
          <w:szCs w:val="24"/>
          <w:lang w:eastAsia="pl-PL"/>
        </w:rPr>
        <w:lastRenderedPageBreak/>
        <w:t>Tabela nr 2. Miejsce i wielkość dostaw</w:t>
      </w:r>
    </w:p>
    <w:p w14:paraId="017228DD" w14:textId="0AD53D4F" w:rsidR="00F779B2" w:rsidRPr="00614E12" w:rsidRDefault="00F779B2" w:rsidP="00A65EF0">
      <w:pPr>
        <w:pStyle w:val="Akapitzlist"/>
        <w:spacing w:after="0"/>
        <w:ind w:left="284"/>
        <w:jc w:val="both"/>
        <w:rPr>
          <w:rFonts w:ascii="Arial" w:hAnsi="Arial" w:cs="Arial"/>
          <w:i/>
          <w:sz w:val="24"/>
          <w:szCs w:val="24"/>
          <w:lang w:eastAsia="pl-PL"/>
        </w:rPr>
      </w:pPr>
      <w:r w:rsidRPr="00614E12">
        <w:rPr>
          <w:rFonts w:ascii="Arial" w:hAnsi="Arial" w:cs="Arial"/>
          <w:i/>
          <w:sz w:val="24"/>
          <w:szCs w:val="24"/>
          <w:lang w:eastAsia="pl-PL"/>
        </w:rPr>
        <w:t>ZAMÓWIENIE OPCJONALNE</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645"/>
        <w:gridCol w:w="567"/>
        <w:gridCol w:w="850"/>
        <w:gridCol w:w="937"/>
        <w:gridCol w:w="937"/>
        <w:gridCol w:w="937"/>
        <w:gridCol w:w="937"/>
        <w:gridCol w:w="938"/>
      </w:tblGrid>
      <w:tr w:rsidR="00301CD2" w:rsidRPr="00301CD2" w14:paraId="2E9793D6" w14:textId="77777777" w:rsidTr="00FF4709">
        <w:trPr>
          <w:cantSplit/>
          <w:trHeight w:val="1477"/>
          <w:jc w:val="center"/>
        </w:trPr>
        <w:tc>
          <w:tcPr>
            <w:tcW w:w="2645" w:type="dxa"/>
            <w:vAlign w:val="center"/>
          </w:tcPr>
          <w:p w14:paraId="08E5FB39" w14:textId="77777777" w:rsidR="00F779B2" w:rsidRPr="00301CD2" w:rsidRDefault="00F779B2" w:rsidP="00A65EF0">
            <w:pPr>
              <w:autoSpaceDE w:val="0"/>
              <w:autoSpaceDN w:val="0"/>
              <w:adjustRightInd w:val="0"/>
              <w:spacing w:after="0"/>
              <w:jc w:val="center"/>
              <w:rPr>
                <w:rFonts w:ascii="Arial" w:hAnsi="Arial" w:cs="Arial"/>
                <w:b/>
                <w:bCs/>
              </w:rPr>
            </w:pPr>
            <w:r w:rsidRPr="00301CD2">
              <w:rPr>
                <w:rFonts w:ascii="Arial" w:hAnsi="Arial" w:cs="Arial"/>
                <w:b/>
                <w:bCs/>
              </w:rPr>
              <w:t>Nazwa</w:t>
            </w:r>
          </w:p>
          <w:p w14:paraId="79E375F2" w14:textId="77777777" w:rsidR="00F779B2" w:rsidRPr="00301CD2" w:rsidRDefault="00F779B2" w:rsidP="00A65EF0">
            <w:pPr>
              <w:autoSpaceDE w:val="0"/>
              <w:autoSpaceDN w:val="0"/>
              <w:adjustRightInd w:val="0"/>
              <w:spacing w:after="0"/>
              <w:jc w:val="center"/>
              <w:rPr>
                <w:rFonts w:ascii="Arial" w:hAnsi="Arial" w:cs="Arial"/>
                <w:b/>
                <w:bCs/>
                <w:sz w:val="24"/>
                <w:szCs w:val="24"/>
              </w:rPr>
            </w:pPr>
            <w:r w:rsidRPr="00301CD2">
              <w:rPr>
                <w:rFonts w:ascii="Arial" w:hAnsi="Arial" w:cs="Arial"/>
                <w:b/>
                <w:bCs/>
              </w:rPr>
              <w:t xml:space="preserve"> produktu</w:t>
            </w:r>
          </w:p>
        </w:tc>
        <w:tc>
          <w:tcPr>
            <w:tcW w:w="567" w:type="dxa"/>
            <w:vAlign w:val="center"/>
          </w:tcPr>
          <w:p w14:paraId="2630C69E" w14:textId="77777777" w:rsidR="00F779B2" w:rsidRPr="00301CD2" w:rsidRDefault="00F779B2" w:rsidP="00A65EF0">
            <w:pPr>
              <w:autoSpaceDE w:val="0"/>
              <w:autoSpaceDN w:val="0"/>
              <w:adjustRightInd w:val="0"/>
              <w:spacing w:after="0"/>
              <w:jc w:val="center"/>
              <w:rPr>
                <w:rFonts w:ascii="Arial" w:hAnsi="Arial" w:cs="Arial"/>
                <w:b/>
                <w:bCs/>
              </w:rPr>
            </w:pPr>
            <w:r w:rsidRPr="00301CD2">
              <w:rPr>
                <w:rFonts w:ascii="Arial" w:hAnsi="Arial" w:cs="Arial"/>
                <w:b/>
                <w:bCs/>
              </w:rPr>
              <w:t>JM</w:t>
            </w:r>
          </w:p>
        </w:tc>
        <w:tc>
          <w:tcPr>
            <w:tcW w:w="850" w:type="dxa"/>
            <w:vAlign w:val="center"/>
          </w:tcPr>
          <w:p w14:paraId="38405F0F" w14:textId="77777777" w:rsidR="00F779B2" w:rsidRPr="00301CD2" w:rsidRDefault="00F779B2" w:rsidP="00A65EF0">
            <w:pPr>
              <w:autoSpaceDE w:val="0"/>
              <w:autoSpaceDN w:val="0"/>
              <w:adjustRightInd w:val="0"/>
              <w:spacing w:after="0"/>
              <w:jc w:val="center"/>
              <w:rPr>
                <w:rFonts w:ascii="Arial" w:hAnsi="Arial" w:cs="Arial"/>
                <w:b/>
                <w:bCs/>
              </w:rPr>
            </w:pPr>
            <w:r w:rsidRPr="00301CD2">
              <w:rPr>
                <w:rFonts w:ascii="Arial" w:hAnsi="Arial" w:cs="Arial"/>
                <w:b/>
                <w:bCs/>
              </w:rPr>
              <w:t>Zakup ogółem</w:t>
            </w:r>
          </w:p>
        </w:tc>
        <w:tc>
          <w:tcPr>
            <w:tcW w:w="937" w:type="dxa"/>
            <w:textDirection w:val="btLr"/>
            <w:vAlign w:val="center"/>
          </w:tcPr>
          <w:p w14:paraId="188B9D1D" w14:textId="77777777" w:rsidR="00F779B2" w:rsidRPr="00301CD2" w:rsidRDefault="00F779B2" w:rsidP="00A65EF0">
            <w:pPr>
              <w:keepLines/>
              <w:autoSpaceDE w:val="0"/>
              <w:autoSpaceDN w:val="0"/>
              <w:adjustRightInd w:val="0"/>
              <w:spacing w:after="0"/>
              <w:ind w:left="113" w:right="113"/>
              <w:jc w:val="center"/>
              <w:rPr>
                <w:rFonts w:ascii="Arial" w:hAnsi="Arial" w:cs="Arial"/>
                <w:b/>
                <w:bCs/>
                <w:sz w:val="24"/>
                <w:szCs w:val="24"/>
              </w:rPr>
            </w:pPr>
            <w:r w:rsidRPr="00301CD2">
              <w:rPr>
                <w:rFonts w:ascii="Arial" w:hAnsi="Arial" w:cs="Arial"/>
                <w:b/>
                <w:bCs/>
              </w:rPr>
              <w:t>Magazyn Bemowo</w:t>
            </w:r>
          </w:p>
        </w:tc>
        <w:tc>
          <w:tcPr>
            <w:tcW w:w="937" w:type="dxa"/>
            <w:textDirection w:val="btLr"/>
            <w:vAlign w:val="center"/>
          </w:tcPr>
          <w:p w14:paraId="3F173322" w14:textId="77777777" w:rsidR="00F779B2" w:rsidRPr="00301CD2" w:rsidRDefault="00F779B2" w:rsidP="00A65EF0">
            <w:pPr>
              <w:autoSpaceDE w:val="0"/>
              <w:autoSpaceDN w:val="0"/>
              <w:adjustRightInd w:val="0"/>
              <w:spacing w:after="0"/>
              <w:ind w:left="113" w:right="113"/>
              <w:jc w:val="center"/>
              <w:rPr>
                <w:rFonts w:ascii="Arial" w:hAnsi="Arial" w:cs="Arial"/>
                <w:b/>
                <w:bCs/>
              </w:rPr>
            </w:pPr>
            <w:r w:rsidRPr="00301CD2">
              <w:rPr>
                <w:rFonts w:ascii="Arial" w:hAnsi="Arial" w:cs="Arial"/>
                <w:b/>
                <w:bCs/>
              </w:rPr>
              <w:t xml:space="preserve">Magazyn </w:t>
            </w:r>
          </w:p>
          <w:p w14:paraId="781171C5" w14:textId="77777777" w:rsidR="00F779B2" w:rsidRPr="00301CD2" w:rsidRDefault="00F779B2" w:rsidP="00A65EF0">
            <w:pPr>
              <w:autoSpaceDE w:val="0"/>
              <w:autoSpaceDN w:val="0"/>
              <w:adjustRightInd w:val="0"/>
              <w:spacing w:after="0"/>
              <w:ind w:left="113" w:right="113"/>
              <w:jc w:val="center"/>
              <w:rPr>
                <w:rFonts w:ascii="Arial" w:hAnsi="Arial" w:cs="Arial"/>
                <w:b/>
                <w:bCs/>
              </w:rPr>
            </w:pPr>
            <w:r w:rsidRPr="00301CD2">
              <w:rPr>
                <w:rFonts w:ascii="Arial" w:hAnsi="Arial" w:cs="Arial"/>
                <w:b/>
                <w:bCs/>
              </w:rPr>
              <w:t>Orzysz</w:t>
            </w:r>
          </w:p>
        </w:tc>
        <w:tc>
          <w:tcPr>
            <w:tcW w:w="937" w:type="dxa"/>
            <w:textDirection w:val="btLr"/>
            <w:vAlign w:val="center"/>
          </w:tcPr>
          <w:p w14:paraId="50468B46" w14:textId="77777777" w:rsidR="00F779B2" w:rsidRPr="00301CD2" w:rsidRDefault="00F779B2" w:rsidP="00A65EF0">
            <w:pPr>
              <w:autoSpaceDE w:val="0"/>
              <w:autoSpaceDN w:val="0"/>
              <w:adjustRightInd w:val="0"/>
              <w:spacing w:after="0"/>
              <w:ind w:left="113" w:right="113"/>
              <w:jc w:val="center"/>
              <w:rPr>
                <w:rFonts w:ascii="Arial" w:hAnsi="Arial" w:cs="Arial"/>
                <w:b/>
                <w:bCs/>
              </w:rPr>
            </w:pPr>
            <w:r w:rsidRPr="00301CD2">
              <w:rPr>
                <w:rFonts w:ascii="Arial" w:hAnsi="Arial" w:cs="Arial"/>
                <w:b/>
                <w:bCs/>
              </w:rPr>
              <w:t>Magazyn Węgorzewo</w:t>
            </w:r>
          </w:p>
        </w:tc>
        <w:tc>
          <w:tcPr>
            <w:tcW w:w="937" w:type="dxa"/>
            <w:textDirection w:val="btLr"/>
            <w:vAlign w:val="center"/>
          </w:tcPr>
          <w:p w14:paraId="3D59EE3F" w14:textId="77777777" w:rsidR="00F779B2" w:rsidRPr="00301CD2" w:rsidRDefault="00F779B2" w:rsidP="00A65EF0">
            <w:pPr>
              <w:autoSpaceDE w:val="0"/>
              <w:autoSpaceDN w:val="0"/>
              <w:adjustRightInd w:val="0"/>
              <w:spacing w:after="0"/>
              <w:ind w:left="113" w:right="113"/>
              <w:jc w:val="center"/>
              <w:rPr>
                <w:rFonts w:ascii="Arial" w:hAnsi="Arial" w:cs="Arial"/>
                <w:b/>
                <w:bCs/>
              </w:rPr>
            </w:pPr>
            <w:r w:rsidRPr="00301CD2">
              <w:rPr>
                <w:rFonts w:ascii="Arial" w:hAnsi="Arial" w:cs="Arial"/>
                <w:b/>
                <w:bCs/>
              </w:rPr>
              <w:t xml:space="preserve">Magazyn </w:t>
            </w:r>
          </w:p>
          <w:p w14:paraId="3E15BD5B" w14:textId="77777777" w:rsidR="00F779B2" w:rsidRPr="00301CD2" w:rsidRDefault="00F779B2" w:rsidP="00A65EF0">
            <w:pPr>
              <w:autoSpaceDE w:val="0"/>
              <w:autoSpaceDN w:val="0"/>
              <w:adjustRightInd w:val="0"/>
              <w:spacing w:after="0"/>
              <w:ind w:left="113" w:right="113"/>
              <w:jc w:val="center"/>
              <w:rPr>
                <w:rFonts w:ascii="Arial" w:hAnsi="Arial" w:cs="Arial"/>
                <w:b/>
                <w:bCs/>
              </w:rPr>
            </w:pPr>
            <w:r w:rsidRPr="00301CD2">
              <w:rPr>
                <w:rFonts w:ascii="Arial" w:hAnsi="Arial" w:cs="Arial"/>
                <w:b/>
                <w:bCs/>
              </w:rPr>
              <w:t>Gołdap</w:t>
            </w:r>
          </w:p>
        </w:tc>
        <w:tc>
          <w:tcPr>
            <w:tcW w:w="938" w:type="dxa"/>
            <w:textDirection w:val="btLr"/>
            <w:vAlign w:val="center"/>
          </w:tcPr>
          <w:p w14:paraId="630E170F" w14:textId="77777777" w:rsidR="00F779B2" w:rsidRPr="00301CD2" w:rsidRDefault="00F779B2" w:rsidP="00A65EF0">
            <w:pPr>
              <w:autoSpaceDE w:val="0"/>
              <w:autoSpaceDN w:val="0"/>
              <w:adjustRightInd w:val="0"/>
              <w:spacing w:after="0"/>
              <w:ind w:left="113" w:right="113"/>
              <w:jc w:val="center"/>
              <w:rPr>
                <w:rFonts w:ascii="Arial" w:hAnsi="Arial" w:cs="Arial"/>
                <w:b/>
                <w:bCs/>
                <w:sz w:val="24"/>
                <w:szCs w:val="24"/>
              </w:rPr>
            </w:pPr>
            <w:r w:rsidRPr="00301CD2">
              <w:rPr>
                <w:rFonts w:ascii="Arial" w:hAnsi="Arial" w:cs="Arial"/>
                <w:b/>
                <w:bCs/>
              </w:rPr>
              <w:t>Magazyn</w:t>
            </w:r>
            <w:r w:rsidRPr="00301CD2">
              <w:rPr>
                <w:rFonts w:ascii="Arial" w:hAnsi="Arial" w:cs="Arial"/>
                <w:b/>
                <w:bCs/>
                <w:sz w:val="24"/>
                <w:szCs w:val="24"/>
              </w:rPr>
              <w:t xml:space="preserve"> </w:t>
            </w:r>
            <w:r w:rsidRPr="00301CD2">
              <w:rPr>
                <w:rFonts w:ascii="Arial" w:hAnsi="Arial" w:cs="Arial"/>
                <w:b/>
                <w:bCs/>
              </w:rPr>
              <w:t>Giżycko</w:t>
            </w:r>
          </w:p>
        </w:tc>
      </w:tr>
      <w:tr w:rsidR="00301CD2" w:rsidRPr="00301CD2" w14:paraId="044350F6" w14:textId="77777777" w:rsidTr="00301CD2">
        <w:trPr>
          <w:trHeight w:val="61"/>
          <w:jc w:val="center"/>
        </w:trPr>
        <w:tc>
          <w:tcPr>
            <w:tcW w:w="2645" w:type="dxa"/>
            <w:vAlign w:val="center"/>
          </w:tcPr>
          <w:p w14:paraId="080F361D" w14:textId="77777777" w:rsidR="00A65EF0" w:rsidRPr="00301CD2" w:rsidRDefault="00A65EF0" w:rsidP="00A65EF0">
            <w:pPr>
              <w:spacing w:after="0"/>
              <w:rPr>
                <w:rFonts w:ascii="Arial" w:hAnsi="Arial" w:cs="Arial"/>
                <w:sz w:val="24"/>
                <w:szCs w:val="24"/>
              </w:rPr>
            </w:pPr>
            <w:r w:rsidRPr="00301CD2">
              <w:rPr>
                <w:rFonts w:ascii="Arial" w:hAnsi="Arial" w:cs="Arial"/>
                <w:sz w:val="24"/>
                <w:szCs w:val="24"/>
              </w:rPr>
              <w:t xml:space="preserve">Mielonka wieprzowa 200g </w:t>
            </w:r>
          </w:p>
        </w:tc>
        <w:tc>
          <w:tcPr>
            <w:tcW w:w="567" w:type="dxa"/>
            <w:vAlign w:val="center"/>
          </w:tcPr>
          <w:p w14:paraId="4A9BA0F2" w14:textId="77777777" w:rsidR="00A65EF0" w:rsidRPr="00301CD2" w:rsidRDefault="00A65EF0" w:rsidP="00A65EF0">
            <w:pPr>
              <w:spacing w:after="0"/>
              <w:jc w:val="center"/>
              <w:rPr>
                <w:rFonts w:ascii="Arial" w:hAnsi="Arial" w:cs="Arial"/>
                <w:sz w:val="24"/>
                <w:szCs w:val="24"/>
              </w:rPr>
            </w:pPr>
            <w:r w:rsidRPr="00301CD2">
              <w:rPr>
                <w:rFonts w:ascii="Arial" w:hAnsi="Arial" w:cs="Arial"/>
                <w:sz w:val="24"/>
                <w:szCs w:val="24"/>
              </w:rPr>
              <w:t>kg</w:t>
            </w:r>
          </w:p>
        </w:tc>
        <w:tc>
          <w:tcPr>
            <w:tcW w:w="850" w:type="dxa"/>
            <w:vAlign w:val="center"/>
          </w:tcPr>
          <w:p w14:paraId="4F7A3669" w14:textId="1B2A0236" w:rsidR="00A65EF0" w:rsidRPr="00301CD2" w:rsidRDefault="00A65EF0" w:rsidP="00301CD2">
            <w:pPr>
              <w:spacing w:after="0"/>
              <w:jc w:val="center"/>
              <w:rPr>
                <w:rFonts w:ascii="Arial" w:hAnsi="Arial" w:cs="Arial"/>
                <w:bCs/>
                <w:sz w:val="24"/>
                <w:szCs w:val="24"/>
              </w:rPr>
            </w:pPr>
            <w:r w:rsidRPr="00301CD2">
              <w:rPr>
                <w:rFonts w:ascii="Arial" w:hAnsi="Arial" w:cs="Arial"/>
                <w:bCs/>
                <w:sz w:val="24"/>
                <w:szCs w:val="24"/>
              </w:rPr>
              <w:t>9 000</w:t>
            </w:r>
          </w:p>
        </w:tc>
        <w:tc>
          <w:tcPr>
            <w:tcW w:w="937" w:type="dxa"/>
            <w:vAlign w:val="center"/>
          </w:tcPr>
          <w:p w14:paraId="1E863376" w14:textId="2006C792"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2500</w:t>
            </w:r>
          </w:p>
        </w:tc>
        <w:tc>
          <w:tcPr>
            <w:tcW w:w="937" w:type="dxa"/>
            <w:vAlign w:val="center"/>
          </w:tcPr>
          <w:p w14:paraId="1D70FD20" w14:textId="3C356AF7"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2000</w:t>
            </w:r>
          </w:p>
        </w:tc>
        <w:tc>
          <w:tcPr>
            <w:tcW w:w="937" w:type="dxa"/>
            <w:vAlign w:val="center"/>
          </w:tcPr>
          <w:p w14:paraId="12AB8480" w14:textId="2CBF070B" w:rsidR="00A65EF0" w:rsidRPr="00301CD2" w:rsidRDefault="00A65EF0" w:rsidP="00A65EF0">
            <w:pPr>
              <w:spacing w:after="0"/>
              <w:jc w:val="center"/>
              <w:rPr>
                <w:rFonts w:ascii="Arial" w:hAnsi="Arial" w:cs="Arial"/>
                <w:bCs/>
              </w:rPr>
            </w:pPr>
            <w:r w:rsidRPr="00301CD2">
              <w:rPr>
                <w:rFonts w:ascii="Arial" w:hAnsi="Arial" w:cs="Arial"/>
                <w:bCs/>
              </w:rPr>
              <w:t>1500</w:t>
            </w:r>
          </w:p>
        </w:tc>
        <w:tc>
          <w:tcPr>
            <w:tcW w:w="937" w:type="dxa"/>
            <w:vAlign w:val="center"/>
          </w:tcPr>
          <w:p w14:paraId="5906EE1A" w14:textId="75E62E47"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c>
          <w:tcPr>
            <w:tcW w:w="938" w:type="dxa"/>
            <w:vAlign w:val="center"/>
          </w:tcPr>
          <w:p w14:paraId="79E93FD9" w14:textId="4849A1C8"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r>
      <w:tr w:rsidR="00301CD2" w:rsidRPr="00301CD2" w14:paraId="3CDB5C71" w14:textId="77777777" w:rsidTr="00301CD2">
        <w:trPr>
          <w:trHeight w:val="276"/>
          <w:jc w:val="center"/>
        </w:trPr>
        <w:tc>
          <w:tcPr>
            <w:tcW w:w="2645" w:type="dxa"/>
            <w:vAlign w:val="center"/>
          </w:tcPr>
          <w:p w14:paraId="25859ADA" w14:textId="77777777" w:rsidR="00A65EF0" w:rsidRPr="00301CD2" w:rsidRDefault="00A65EF0" w:rsidP="00A65EF0">
            <w:pPr>
              <w:spacing w:after="0"/>
              <w:rPr>
                <w:rFonts w:ascii="Arial" w:hAnsi="Arial" w:cs="Arial"/>
                <w:sz w:val="24"/>
                <w:szCs w:val="24"/>
              </w:rPr>
            </w:pPr>
            <w:r w:rsidRPr="00301CD2">
              <w:rPr>
                <w:rFonts w:ascii="Arial" w:hAnsi="Arial" w:cs="Arial"/>
                <w:sz w:val="24"/>
                <w:szCs w:val="24"/>
              </w:rPr>
              <w:t>Gulasz angielski 200g.</w:t>
            </w:r>
          </w:p>
        </w:tc>
        <w:tc>
          <w:tcPr>
            <w:tcW w:w="567" w:type="dxa"/>
            <w:vAlign w:val="center"/>
          </w:tcPr>
          <w:p w14:paraId="11925A7D" w14:textId="77777777" w:rsidR="00A65EF0" w:rsidRPr="00301CD2" w:rsidRDefault="00A65EF0" w:rsidP="00A65EF0">
            <w:pPr>
              <w:spacing w:after="0"/>
              <w:jc w:val="center"/>
              <w:rPr>
                <w:rFonts w:ascii="Arial" w:hAnsi="Arial" w:cs="Arial"/>
                <w:sz w:val="24"/>
                <w:szCs w:val="24"/>
              </w:rPr>
            </w:pPr>
            <w:r w:rsidRPr="00301CD2">
              <w:rPr>
                <w:rFonts w:ascii="Arial" w:hAnsi="Arial" w:cs="Arial"/>
                <w:sz w:val="24"/>
                <w:szCs w:val="24"/>
              </w:rPr>
              <w:t>kg</w:t>
            </w:r>
          </w:p>
        </w:tc>
        <w:tc>
          <w:tcPr>
            <w:tcW w:w="850" w:type="dxa"/>
            <w:vAlign w:val="center"/>
          </w:tcPr>
          <w:p w14:paraId="36A63737" w14:textId="637F3565" w:rsidR="00A65EF0" w:rsidRPr="00301CD2" w:rsidRDefault="00301CD2" w:rsidP="00301CD2">
            <w:pPr>
              <w:spacing w:after="0"/>
              <w:jc w:val="center"/>
              <w:rPr>
                <w:rFonts w:ascii="Arial" w:hAnsi="Arial" w:cs="Arial"/>
                <w:bCs/>
                <w:sz w:val="24"/>
                <w:szCs w:val="24"/>
              </w:rPr>
            </w:pPr>
            <w:r w:rsidRPr="00301CD2">
              <w:rPr>
                <w:rFonts w:ascii="Arial" w:hAnsi="Arial" w:cs="Arial"/>
                <w:bCs/>
                <w:sz w:val="24"/>
                <w:szCs w:val="24"/>
              </w:rPr>
              <w:t>8</w:t>
            </w:r>
            <w:r w:rsidR="00A65EF0" w:rsidRPr="00301CD2">
              <w:rPr>
                <w:rFonts w:ascii="Arial" w:hAnsi="Arial" w:cs="Arial"/>
                <w:bCs/>
                <w:sz w:val="24"/>
                <w:szCs w:val="24"/>
              </w:rPr>
              <w:t xml:space="preserve"> </w:t>
            </w:r>
            <w:r w:rsidRPr="00301CD2">
              <w:rPr>
                <w:rFonts w:ascii="Arial" w:hAnsi="Arial" w:cs="Arial"/>
                <w:bCs/>
                <w:sz w:val="24"/>
                <w:szCs w:val="24"/>
              </w:rPr>
              <w:t>5</w:t>
            </w:r>
            <w:r w:rsidR="00A65EF0" w:rsidRPr="00301CD2">
              <w:rPr>
                <w:rFonts w:ascii="Arial" w:hAnsi="Arial" w:cs="Arial"/>
                <w:bCs/>
                <w:sz w:val="24"/>
                <w:szCs w:val="24"/>
              </w:rPr>
              <w:t>00</w:t>
            </w:r>
          </w:p>
        </w:tc>
        <w:tc>
          <w:tcPr>
            <w:tcW w:w="937" w:type="dxa"/>
            <w:vAlign w:val="center"/>
          </w:tcPr>
          <w:p w14:paraId="21A10F9A" w14:textId="1080F895"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2000</w:t>
            </w:r>
          </w:p>
        </w:tc>
        <w:tc>
          <w:tcPr>
            <w:tcW w:w="937" w:type="dxa"/>
            <w:vAlign w:val="center"/>
          </w:tcPr>
          <w:p w14:paraId="3AE03986" w14:textId="5CE67EA1"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2000</w:t>
            </w:r>
          </w:p>
        </w:tc>
        <w:tc>
          <w:tcPr>
            <w:tcW w:w="937" w:type="dxa"/>
            <w:vAlign w:val="center"/>
          </w:tcPr>
          <w:p w14:paraId="470B9475" w14:textId="128F0919"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c>
          <w:tcPr>
            <w:tcW w:w="937" w:type="dxa"/>
            <w:vAlign w:val="center"/>
          </w:tcPr>
          <w:p w14:paraId="224B30FC" w14:textId="427C6BD2"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c>
          <w:tcPr>
            <w:tcW w:w="938" w:type="dxa"/>
            <w:vAlign w:val="center"/>
          </w:tcPr>
          <w:p w14:paraId="39A2FD47" w14:textId="739BDE6C"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r>
      <w:tr w:rsidR="00301CD2" w:rsidRPr="00301CD2" w14:paraId="11E10133" w14:textId="77777777" w:rsidTr="00301CD2">
        <w:trPr>
          <w:trHeight w:val="61"/>
          <w:jc w:val="center"/>
        </w:trPr>
        <w:tc>
          <w:tcPr>
            <w:tcW w:w="2645" w:type="dxa"/>
            <w:vAlign w:val="center"/>
          </w:tcPr>
          <w:p w14:paraId="4676381D" w14:textId="37B3F6AD" w:rsidR="00A65EF0" w:rsidRPr="00301CD2" w:rsidRDefault="00A65EF0" w:rsidP="00A65EF0">
            <w:pPr>
              <w:spacing w:after="0"/>
              <w:rPr>
                <w:rFonts w:ascii="Arial" w:hAnsi="Arial" w:cs="Arial"/>
                <w:sz w:val="24"/>
                <w:szCs w:val="24"/>
              </w:rPr>
            </w:pPr>
            <w:r w:rsidRPr="00301CD2">
              <w:rPr>
                <w:rFonts w:ascii="Arial" w:hAnsi="Arial" w:cs="Arial"/>
                <w:sz w:val="24"/>
                <w:szCs w:val="24"/>
              </w:rPr>
              <w:t xml:space="preserve">Pasztet wieprzowy </w:t>
            </w:r>
            <w:r w:rsidR="00301CD2" w:rsidRPr="00301CD2">
              <w:rPr>
                <w:rFonts w:ascii="Arial" w:hAnsi="Arial" w:cs="Arial"/>
                <w:sz w:val="24"/>
                <w:szCs w:val="24"/>
              </w:rPr>
              <w:t>190</w:t>
            </w:r>
            <w:r w:rsidRPr="00301CD2">
              <w:rPr>
                <w:rFonts w:ascii="Arial" w:hAnsi="Arial" w:cs="Arial"/>
                <w:sz w:val="24"/>
                <w:szCs w:val="24"/>
              </w:rPr>
              <w:t xml:space="preserve">g. </w:t>
            </w:r>
          </w:p>
        </w:tc>
        <w:tc>
          <w:tcPr>
            <w:tcW w:w="567" w:type="dxa"/>
            <w:vAlign w:val="center"/>
          </w:tcPr>
          <w:p w14:paraId="40537AF0" w14:textId="77777777" w:rsidR="00A65EF0" w:rsidRPr="00301CD2" w:rsidRDefault="00A65EF0" w:rsidP="00A65EF0">
            <w:pPr>
              <w:spacing w:after="0"/>
              <w:jc w:val="center"/>
              <w:rPr>
                <w:rFonts w:ascii="Arial" w:hAnsi="Arial" w:cs="Arial"/>
                <w:sz w:val="24"/>
                <w:szCs w:val="24"/>
              </w:rPr>
            </w:pPr>
            <w:r w:rsidRPr="00301CD2">
              <w:rPr>
                <w:rFonts w:ascii="Arial" w:hAnsi="Arial" w:cs="Arial"/>
                <w:sz w:val="24"/>
                <w:szCs w:val="24"/>
              </w:rPr>
              <w:t>kg</w:t>
            </w:r>
          </w:p>
        </w:tc>
        <w:tc>
          <w:tcPr>
            <w:tcW w:w="850" w:type="dxa"/>
            <w:vAlign w:val="center"/>
          </w:tcPr>
          <w:p w14:paraId="5DA03130" w14:textId="596C0440" w:rsidR="00A65EF0" w:rsidRPr="00301CD2" w:rsidRDefault="00301CD2" w:rsidP="00301CD2">
            <w:pPr>
              <w:spacing w:after="0"/>
              <w:jc w:val="center"/>
              <w:rPr>
                <w:rFonts w:ascii="Arial" w:hAnsi="Arial" w:cs="Arial"/>
                <w:bCs/>
                <w:sz w:val="24"/>
                <w:szCs w:val="24"/>
              </w:rPr>
            </w:pPr>
            <w:r w:rsidRPr="00301CD2">
              <w:rPr>
                <w:rFonts w:ascii="Arial" w:hAnsi="Arial" w:cs="Arial"/>
                <w:bCs/>
                <w:sz w:val="24"/>
                <w:szCs w:val="24"/>
              </w:rPr>
              <w:t>8 550</w:t>
            </w:r>
          </w:p>
        </w:tc>
        <w:tc>
          <w:tcPr>
            <w:tcW w:w="937" w:type="dxa"/>
            <w:vAlign w:val="center"/>
          </w:tcPr>
          <w:p w14:paraId="658BDCC5" w14:textId="431025FC"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2850</w:t>
            </w:r>
          </w:p>
        </w:tc>
        <w:tc>
          <w:tcPr>
            <w:tcW w:w="937" w:type="dxa"/>
            <w:vAlign w:val="center"/>
          </w:tcPr>
          <w:p w14:paraId="41A165B5" w14:textId="2E185A25"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2850</w:t>
            </w:r>
          </w:p>
        </w:tc>
        <w:tc>
          <w:tcPr>
            <w:tcW w:w="937" w:type="dxa"/>
            <w:vAlign w:val="center"/>
          </w:tcPr>
          <w:p w14:paraId="67C7990F" w14:textId="7DD65101"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950</w:t>
            </w:r>
          </w:p>
        </w:tc>
        <w:tc>
          <w:tcPr>
            <w:tcW w:w="937" w:type="dxa"/>
            <w:vAlign w:val="center"/>
          </w:tcPr>
          <w:p w14:paraId="6F47B926" w14:textId="5985E913"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950</w:t>
            </w:r>
          </w:p>
        </w:tc>
        <w:tc>
          <w:tcPr>
            <w:tcW w:w="938" w:type="dxa"/>
            <w:vAlign w:val="center"/>
          </w:tcPr>
          <w:p w14:paraId="2D96EBCE" w14:textId="45C1DF8B"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950</w:t>
            </w:r>
          </w:p>
        </w:tc>
      </w:tr>
      <w:tr w:rsidR="00301CD2" w:rsidRPr="00301CD2" w14:paraId="4FC5BDAE" w14:textId="77777777" w:rsidTr="00301CD2">
        <w:trPr>
          <w:trHeight w:val="557"/>
          <w:jc w:val="center"/>
        </w:trPr>
        <w:tc>
          <w:tcPr>
            <w:tcW w:w="2645" w:type="dxa"/>
            <w:vAlign w:val="center"/>
          </w:tcPr>
          <w:p w14:paraId="7FF7C050" w14:textId="77777777" w:rsidR="00A65EF0" w:rsidRPr="00301CD2" w:rsidRDefault="00A65EF0" w:rsidP="00A65EF0">
            <w:pPr>
              <w:spacing w:after="0"/>
              <w:rPr>
                <w:rFonts w:ascii="Arial" w:hAnsi="Arial" w:cs="Arial"/>
                <w:sz w:val="24"/>
                <w:szCs w:val="24"/>
              </w:rPr>
            </w:pPr>
            <w:r w:rsidRPr="00301CD2">
              <w:rPr>
                <w:rFonts w:ascii="Arial" w:hAnsi="Arial" w:cs="Arial"/>
                <w:sz w:val="24"/>
                <w:szCs w:val="24"/>
              </w:rPr>
              <w:t>Szprot w sosie pomidorowym 170g.</w:t>
            </w:r>
          </w:p>
        </w:tc>
        <w:tc>
          <w:tcPr>
            <w:tcW w:w="567" w:type="dxa"/>
            <w:vAlign w:val="center"/>
          </w:tcPr>
          <w:p w14:paraId="5E99C581" w14:textId="77777777" w:rsidR="00A65EF0" w:rsidRPr="00301CD2" w:rsidRDefault="00A65EF0" w:rsidP="00A65EF0">
            <w:pPr>
              <w:spacing w:after="0"/>
              <w:jc w:val="center"/>
              <w:rPr>
                <w:rFonts w:ascii="Arial" w:hAnsi="Arial" w:cs="Arial"/>
                <w:sz w:val="24"/>
                <w:szCs w:val="24"/>
              </w:rPr>
            </w:pPr>
            <w:r w:rsidRPr="00301CD2">
              <w:rPr>
                <w:rFonts w:ascii="Arial" w:hAnsi="Arial" w:cs="Arial"/>
                <w:sz w:val="24"/>
                <w:szCs w:val="24"/>
              </w:rPr>
              <w:t>kg</w:t>
            </w:r>
          </w:p>
        </w:tc>
        <w:tc>
          <w:tcPr>
            <w:tcW w:w="850" w:type="dxa"/>
            <w:vAlign w:val="center"/>
          </w:tcPr>
          <w:p w14:paraId="4C3ADD39" w14:textId="0C4E2F73" w:rsidR="00A65EF0" w:rsidRPr="00301CD2" w:rsidRDefault="00A65EF0" w:rsidP="00301CD2">
            <w:pPr>
              <w:spacing w:after="0"/>
              <w:jc w:val="center"/>
              <w:rPr>
                <w:rFonts w:ascii="Arial" w:hAnsi="Arial" w:cs="Arial"/>
                <w:bCs/>
                <w:sz w:val="24"/>
                <w:szCs w:val="24"/>
              </w:rPr>
            </w:pPr>
            <w:r w:rsidRPr="00301CD2">
              <w:rPr>
                <w:rFonts w:ascii="Arial" w:hAnsi="Arial" w:cs="Arial"/>
                <w:bCs/>
                <w:sz w:val="24"/>
                <w:szCs w:val="24"/>
              </w:rPr>
              <w:t>8 925</w:t>
            </w:r>
          </w:p>
        </w:tc>
        <w:tc>
          <w:tcPr>
            <w:tcW w:w="937" w:type="dxa"/>
            <w:vAlign w:val="center"/>
          </w:tcPr>
          <w:p w14:paraId="0945BB1D" w14:textId="3FBCD997"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2550</w:t>
            </w:r>
          </w:p>
        </w:tc>
        <w:tc>
          <w:tcPr>
            <w:tcW w:w="937" w:type="dxa"/>
            <w:vAlign w:val="center"/>
          </w:tcPr>
          <w:p w14:paraId="5327EE1F" w14:textId="1B9C1A94" w:rsidR="00A65EF0" w:rsidRPr="00301CD2" w:rsidRDefault="00A65EF0" w:rsidP="00301CD2">
            <w:pPr>
              <w:spacing w:after="0"/>
              <w:jc w:val="center"/>
              <w:rPr>
                <w:rFonts w:ascii="Arial" w:hAnsi="Arial" w:cs="Arial"/>
                <w:bCs/>
                <w:sz w:val="24"/>
                <w:szCs w:val="24"/>
              </w:rPr>
            </w:pPr>
            <w:r w:rsidRPr="00301CD2">
              <w:rPr>
                <w:rFonts w:ascii="Arial" w:hAnsi="Arial" w:cs="Arial"/>
                <w:bCs/>
                <w:sz w:val="24"/>
                <w:szCs w:val="24"/>
              </w:rPr>
              <w:t>2550</w:t>
            </w:r>
          </w:p>
        </w:tc>
        <w:tc>
          <w:tcPr>
            <w:tcW w:w="937" w:type="dxa"/>
            <w:vAlign w:val="center"/>
          </w:tcPr>
          <w:p w14:paraId="3DE70A02" w14:textId="7762FDC3" w:rsidR="00A65EF0" w:rsidRPr="00301CD2" w:rsidRDefault="00A65EF0" w:rsidP="00301CD2">
            <w:pPr>
              <w:spacing w:after="0"/>
              <w:jc w:val="center"/>
              <w:rPr>
                <w:rFonts w:ascii="Arial" w:hAnsi="Arial" w:cs="Arial"/>
                <w:bCs/>
                <w:sz w:val="24"/>
                <w:szCs w:val="24"/>
              </w:rPr>
            </w:pPr>
            <w:r w:rsidRPr="00301CD2">
              <w:rPr>
                <w:rFonts w:ascii="Arial" w:hAnsi="Arial" w:cs="Arial"/>
                <w:bCs/>
                <w:sz w:val="24"/>
                <w:szCs w:val="24"/>
              </w:rPr>
              <w:t>1275</w:t>
            </w:r>
          </w:p>
        </w:tc>
        <w:tc>
          <w:tcPr>
            <w:tcW w:w="937" w:type="dxa"/>
            <w:vAlign w:val="center"/>
          </w:tcPr>
          <w:p w14:paraId="6377B409" w14:textId="4F5A7467" w:rsidR="00A65EF0" w:rsidRPr="00301CD2" w:rsidRDefault="00A65EF0" w:rsidP="00301CD2">
            <w:pPr>
              <w:spacing w:after="0"/>
              <w:jc w:val="center"/>
              <w:rPr>
                <w:rFonts w:ascii="Arial" w:hAnsi="Arial" w:cs="Arial"/>
                <w:bCs/>
                <w:sz w:val="24"/>
                <w:szCs w:val="24"/>
              </w:rPr>
            </w:pPr>
            <w:r w:rsidRPr="00301CD2">
              <w:rPr>
                <w:rFonts w:ascii="Arial" w:hAnsi="Arial" w:cs="Arial"/>
                <w:bCs/>
                <w:sz w:val="24"/>
                <w:szCs w:val="24"/>
              </w:rPr>
              <w:t>1275</w:t>
            </w:r>
          </w:p>
        </w:tc>
        <w:tc>
          <w:tcPr>
            <w:tcW w:w="938" w:type="dxa"/>
            <w:vAlign w:val="center"/>
          </w:tcPr>
          <w:p w14:paraId="024297C9" w14:textId="489FF15D" w:rsidR="00A65EF0" w:rsidRPr="00301CD2" w:rsidRDefault="00A65EF0" w:rsidP="00301CD2">
            <w:pPr>
              <w:spacing w:after="0"/>
              <w:jc w:val="center"/>
              <w:rPr>
                <w:rFonts w:ascii="Arial" w:hAnsi="Arial" w:cs="Arial"/>
                <w:bCs/>
                <w:sz w:val="24"/>
                <w:szCs w:val="24"/>
              </w:rPr>
            </w:pPr>
            <w:r w:rsidRPr="00301CD2">
              <w:rPr>
                <w:rFonts w:ascii="Arial" w:hAnsi="Arial" w:cs="Arial"/>
                <w:bCs/>
                <w:sz w:val="24"/>
                <w:szCs w:val="24"/>
              </w:rPr>
              <w:t>1275</w:t>
            </w:r>
          </w:p>
        </w:tc>
      </w:tr>
      <w:tr w:rsidR="00301CD2" w:rsidRPr="00301CD2" w14:paraId="23E9A9F9" w14:textId="77777777" w:rsidTr="00301CD2">
        <w:trPr>
          <w:trHeight w:val="61"/>
          <w:jc w:val="center"/>
        </w:trPr>
        <w:tc>
          <w:tcPr>
            <w:tcW w:w="2645" w:type="dxa"/>
            <w:vAlign w:val="center"/>
          </w:tcPr>
          <w:p w14:paraId="700A96E0" w14:textId="77777777" w:rsidR="00A65EF0" w:rsidRPr="00301CD2" w:rsidRDefault="00A65EF0" w:rsidP="00A65EF0">
            <w:pPr>
              <w:spacing w:after="0"/>
              <w:rPr>
                <w:rFonts w:ascii="Arial" w:hAnsi="Arial" w:cs="Arial"/>
                <w:sz w:val="24"/>
                <w:szCs w:val="24"/>
              </w:rPr>
            </w:pPr>
            <w:r w:rsidRPr="00301CD2">
              <w:rPr>
                <w:rFonts w:ascii="Arial" w:hAnsi="Arial" w:cs="Arial"/>
                <w:sz w:val="24"/>
                <w:szCs w:val="24"/>
              </w:rPr>
              <w:t>Golonka wieprzowa 200g</w:t>
            </w:r>
          </w:p>
        </w:tc>
        <w:tc>
          <w:tcPr>
            <w:tcW w:w="567" w:type="dxa"/>
            <w:vAlign w:val="center"/>
          </w:tcPr>
          <w:p w14:paraId="614AF7F9" w14:textId="77777777" w:rsidR="00A65EF0" w:rsidRPr="00301CD2" w:rsidRDefault="00A65EF0" w:rsidP="00A65EF0">
            <w:pPr>
              <w:spacing w:after="0"/>
              <w:jc w:val="center"/>
              <w:rPr>
                <w:rFonts w:ascii="Arial" w:hAnsi="Arial" w:cs="Arial"/>
                <w:sz w:val="24"/>
                <w:szCs w:val="24"/>
              </w:rPr>
            </w:pPr>
            <w:r w:rsidRPr="00301CD2">
              <w:rPr>
                <w:rFonts w:ascii="Arial" w:hAnsi="Arial" w:cs="Arial"/>
                <w:sz w:val="24"/>
                <w:szCs w:val="24"/>
              </w:rPr>
              <w:t>kg</w:t>
            </w:r>
          </w:p>
        </w:tc>
        <w:tc>
          <w:tcPr>
            <w:tcW w:w="850" w:type="dxa"/>
            <w:vAlign w:val="center"/>
          </w:tcPr>
          <w:p w14:paraId="1417FB2E" w14:textId="189CFB93" w:rsidR="00A65EF0" w:rsidRPr="00301CD2" w:rsidRDefault="00301CD2" w:rsidP="00301CD2">
            <w:pPr>
              <w:spacing w:after="0"/>
              <w:jc w:val="center"/>
              <w:rPr>
                <w:rFonts w:ascii="Arial" w:hAnsi="Arial" w:cs="Arial"/>
                <w:bCs/>
                <w:sz w:val="24"/>
                <w:szCs w:val="24"/>
              </w:rPr>
            </w:pPr>
            <w:r w:rsidRPr="00301CD2">
              <w:rPr>
                <w:rFonts w:ascii="Arial" w:hAnsi="Arial" w:cs="Arial"/>
                <w:bCs/>
                <w:sz w:val="24"/>
                <w:szCs w:val="24"/>
              </w:rPr>
              <w:t>8 500</w:t>
            </w:r>
          </w:p>
        </w:tc>
        <w:tc>
          <w:tcPr>
            <w:tcW w:w="937" w:type="dxa"/>
            <w:vAlign w:val="center"/>
          </w:tcPr>
          <w:p w14:paraId="770BC084" w14:textId="589E59A1"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2000</w:t>
            </w:r>
          </w:p>
        </w:tc>
        <w:tc>
          <w:tcPr>
            <w:tcW w:w="937" w:type="dxa"/>
            <w:vAlign w:val="center"/>
          </w:tcPr>
          <w:p w14:paraId="18E5799F" w14:textId="5AE61612"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2000</w:t>
            </w:r>
          </w:p>
        </w:tc>
        <w:tc>
          <w:tcPr>
            <w:tcW w:w="937" w:type="dxa"/>
            <w:vAlign w:val="center"/>
          </w:tcPr>
          <w:p w14:paraId="3677915E" w14:textId="6657526F"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c>
          <w:tcPr>
            <w:tcW w:w="937" w:type="dxa"/>
            <w:vAlign w:val="center"/>
          </w:tcPr>
          <w:p w14:paraId="24109D5D" w14:textId="56F117EB"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c>
          <w:tcPr>
            <w:tcW w:w="938" w:type="dxa"/>
            <w:vAlign w:val="center"/>
          </w:tcPr>
          <w:p w14:paraId="2C71C6F0" w14:textId="0979783B"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r>
      <w:tr w:rsidR="00301CD2" w:rsidRPr="00301CD2" w14:paraId="2DF65181" w14:textId="77777777" w:rsidTr="00301CD2">
        <w:trPr>
          <w:trHeight w:val="61"/>
          <w:jc w:val="center"/>
        </w:trPr>
        <w:tc>
          <w:tcPr>
            <w:tcW w:w="2645" w:type="dxa"/>
            <w:vAlign w:val="center"/>
          </w:tcPr>
          <w:p w14:paraId="562A858E" w14:textId="77777777" w:rsidR="00A65EF0" w:rsidRPr="00301CD2" w:rsidRDefault="00A65EF0" w:rsidP="00A65EF0">
            <w:pPr>
              <w:spacing w:after="0"/>
              <w:rPr>
                <w:rFonts w:ascii="Arial" w:hAnsi="Arial" w:cs="Arial"/>
                <w:sz w:val="24"/>
                <w:szCs w:val="24"/>
              </w:rPr>
            </w:pPr>
            <w:r w:rsidRPr="00301CD2">
              <w:rPr>
                <w:rFonts w:ascii="Arial" w:hAnsi="Arial" w:cs="Arial"/>
                <w:sz w:val="24"/>
                <w:szCs w:val="24"/>
              </w:rPr>
              <w:t>Szynka konserwowa 200g</w:t>
            </w:r>
          </w:p>
        </w:tc>
        <w:tc>
          <w:tcPr>
            <w:tcW w:w="567" w:type="dxa"/>
            <w:vAlign w:val="center"/>
          </w:tcPr>
          <w:p w14:paraId="38527918" w14:textId="77777777" w:rsidR="00A65EF0" w:rsidRPr="00301CD2" w:rsidRDefault="00A65EF0" w:rsidP="00A65EF0">
            <w:pPr>
              <w:spacing w:after="0"/>
              <w:jc w:val="center"/>
              <w:rPr>
                <w:rFonts w:ascii="Arial" w:hAnsi="Arial" w:cs="Arial"/>
                <w:sz w:val="24"/>
                <w:szCs w:val="24"/>
              </w:rPr>
            </w:pPr>
            <w:r w:rsidRPr="00301CD2">
              <w:rPr>
                <w:rFonts w:ascii="Arial" w:hAnsi="Arial" w:cs="Arial"/>
                <w:sz w:val="24"/>
                <w:szCs w:val="24"/>
              </w:rPr>
              <w:t>kg</w:t>
            </w:r>
          </w:p>
        </w:tc>
        <w:tc>
          <w:tcPr>
            <w:tcW w:w="850" w:type="dxa"/>
            <w:vAlign w:val="center"/>
          </w:tcPr>
          <w:p w14:paraId="4EFC65C2" w14:textId="35ECD601" w:rsidR="00A65EF0" w:rsidRPr="00301CD2" w:rsidRDefault="00A65EF0" w:rsidP="00301CD2">
            <w:pPr>
              <w:spacing w:after="0"/>
              <w:jc w:val="center"/>
              <w:rPr>
                <w:rFonts w:ascii="Arial" w:hAnsi="Arial" w:cs="Arial"/>
                <w:bCs/>
                <w:sz w:val="24"/>
                <w:szCs w:val="24"/>
              </w:rPr>
            </w:pPr>
            <w:r w:rsidRPr="00301CD2">
              <w:rPr>
                <w:rFonts w:ascii="Arial" w:hAnsi="Arial" w:cs="Arial"/>
                <w:bCs/>
                <w:sz w:val="24"/>
                <w:szCs w:val="24"/>
              </w:rPr>
              <w:t>9 000</w:t>
            </w:r>
          </w:p>
        </w:tc>
        <w:tc>
          <w:tcPr>
            <w:tcW w:w="937" w:type="dxa"/>
            <w:vAlign w:val="center"/>
          </w:tcPr>
          <w:p w14:paraId="43D8ADBA" w14:textId="4B450D01"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2500</w:t>
            </w:r>
          </w:p>
        </w:tc>
        <w:tc>
          <w:tcPr>
            <w:tcW w:w="937" w:type="dxa"/>
            <w:vAlign w:val="center"/>
          </w:tcPr>
          <w:p w14:paraId="6A8D81C6" w14:textId="251380C1"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2000</w:t>
            </w:r>
          </w:p>
        </w:tc>
        <w:tc>
          <w:tcPr>
            <w:tcW w:w="937" w:type="dxa"/>
            <w:vAlign w:val="center"/>
          </w:tcPr>
          <w:p w14:paraId="51B87487" w14:textId="28CE33FA"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c>
          <w:tcPr>
            <w:tcW w:w="937" w:type="dxa"/>
            <w:vAlign w:val="center"/>
          </w:tcPr>
          <w:p w14:paraId="2C5B3297" w14:textId="452553B9"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c>
          <w:tcPr>
            <w:tcW w:w="938" w:type="dxa"/>
            <w:vAlign w:val="center"/>
          </w:tcPr>
          <w:p w14:paraId="41B092A3" w14:textId="4604DB15" w:rsidR="00A65EF0" w:rsidRPr="00301CD2" w:rsidRDefault="00A65EF0" w:rsidP="00A65EF0">
            <w:pPr>
              <w:spacing w:after="0"/>
              <w:jc w:val="center"/>
              <w:rPr>
                <w:rFonts w:ascii="Arial" w:hAnsi="Arial" w:cs="Arial"/>
                <w:bCs/>
                <w:sz w:val="24"/>
                <w:szCs w:val="24"/>
              </w:rPr>
            </w:pPr>
            <w:r w:rsidRPr="00301CD2">
              <w:rPr>
                <w:rFonts w:ascii="Arial" w:hAnsi="Arial" w:cs="Arial"/>
                <w:bCs/>
                <w:sz w:val="24"/>
                <w:szCs w:val="24"/>
              </w:rPr>
              <w:t>1500</w:t>
            </w:r>
          </w:p>
        </w:tc>
      </w:tr>
    </w:tbl>
    <w:p w14:paraId="66E561CE" w14:textId="77777777" w:rsidR="00F779B2" w:rsidRPr="00301CD2" w:rsidRDefault="00F779B2" w:rsidP="00A65EF0">
      <w:pPr>
        <w:pStyle w:val="Akapitzlist"/>
        <w:spacing w:after="0"/>
        <w:ind w:left="284"/>
        <w:jc w:val="both"/>
        <w:rPr>
          <w:rFonts w:ascii="Arial" w:hAnsi="Arial" w:cs="Arial"/>
          <w:sz w:val="24"/>
          <w:szCs w:val="24"/>
          <w:lang w:eastAsia="pl-PL"/>
        </w:rPr>
      </w:pPr>
    </w:p>
    <w:p w14:paraId="61A5A9CF" w14:textId="32C6B05E" w:rsidR="006300B9" w:rsidRPr="00912A1D" w:rsidRDefault="00427897" w:rsidP="00A65EF0">
      <w:pPr>
        <w:pStyle w:val="Akapitzlist"/>
        <w:numPr>
          <w:ilvl w:val="1"/>
          <w:numId w:val="11"/>
        </w:numPr>
        <w:tabs>
          <w:tab w:val="clear" w:pos="360"/>
          <w:tab w:val="left" w:pos="426"/>
          <w:tab w:val="num" w:pos="1440"/>
        </w:tabs>
        <w:spacing w:after="0"/>
        <w:ind w:left="426" w:hanging="426"/>
        <w:jc w:val="both"/>
        <w:rPr>
          <w:rFonts w:ascii="Arial" w:hAnsi="Arial" w:cs="Arial"/>
          <w:sz w:val="24"/>
          <w:szCs w:val="24"/>
          <w:lang w:eastAsia="pl-PL"/>
        </w:rPr>
      </w:pPr>
      <w:r w:rsidRPr="00912A1D">
        <w:rPr>
          <w:rFonts w:ascii="Arial" w:hAnsi="Arial" w:cs="Arial"/>
          <w:sz w:val="24"/>
          <w:szCs w:val="24"/>
          <w:lang w:eastAsia="pl-PL"/>
        </w:rPr>
        <w:t>Dostawa będzie realizowana zgodnie z pisemnie złożonym zamówieniem (e-mail) przez osobę wskazaną w § 6 ust. 3 lub przez nią upoważnioną</w:t>
      </w:r>
      <w:r w:rsidR="000D1CE6" w:rsidRPr="00912A1D">
        <w:rPr>
          <w:rFonts w:ascii="Arial" w:hAnsi="Arial" w:cs="Arial"/>
          <w:sz w:val="24"/>
          <w:szCs w:val="24"/>
          <w:lang w:eastAsia="pl-PL"/>
        </w:rPr>
        <w:t>.</w:t>
      </w:r>
    </w:p>
    <w:p w14:paraId="6AB32784" w14:textId="0A33B4B8" w:rsidR="007A6787" w:rsidRPr="00912A1D" w:rsidRDefault="00343C85" w:rsidP="00A65EF0">
      <w:pPr>
        <w:pStyle w:val="Akapitzlist"/>
        <w:numPr>
          <w:ilvl w:val="1"/>
          <w:numId w:val="11"/>
        </w:numPr>
        <w:tabs>
          <w:tab w:val="clear" w:pos="360"/>
          <w:tab w:val="left" w:pos="426"/>
          <w:tab w:val="num" w:pos="1440"/>
        </w:tabs>
        <w:spacing w:after="0"/>
        <w:ind w:left="426" w:hanging="426"/>
        <w:jc w:val="both"/>
        <w:rPr>
          <w:rFonts w:ascii="Arial" w:hAnsi="Arial" w:cs="Arial"/>
          <w:sz w:val="24"/>
          <w:szCs w:val="24"/>
          <w:lang w:eastAsia="pl-PL"/>
        </w:rPr>
      </w:pPr>
      <w:r w:rsidRPr="00912A1D">
        <w:rPr>
          <w:rFonts w:ascii="Arial" w:hAnsi="Arial" w:cs="Arial"/>
          <w:spacing w:val="-2"/>
          <w:sz w:val="24"/>
          <w:szCs w:val="24"/>
        </w:rPr>
        <w:t>Wykonawca ponosi odpowiedzialność za towar do czasu jego formalnego przyjęcia</w:t>
      </w:r>
      <w:r w:rsidRPr="00912A1D">
        <w:rPr>
          <w:rFonts w:ascii="Arial" w:hAnsi="Arial" w:cs="Arial"/>
          <w:sz w:val="24"/>
          <w:szCs w:val="24"/>
        </w:rPr>
        <w:t xml:space="preserve"> przez Zamawiającego tj. podpisania przez strony „</w:t>
      </w:r>
      <w:r w:rsidR="007A6787" w:rsidRPr="00912A1D">
        <w:rPr>
          <w:rFonts w:ascii="Arial" w:hAnsi="Arial" w:cs="Arial"/>
          <w:sz w:val="24"/>
          <w:szCs w:val="24"/>
        </w:rPr>
        <w:t>WZ”</w:t>
      </w:r>
    </w:p>
    <w:p w14:paraId="5C3BC5AA" w14:textId="1F3B7FD2" w:rsidR="00A81F61" w:rsidRPr="00912A1D" w:rsidRDefault="00343C85" w:rsidP="00A65EF0">
      <w:pPr>
        <w:numPr>
          <w:ilvl w:val="1"/>
          <w:numId w:val="11"/>
        </w:numPr>
        <w:tabs>
          <w:tab w:val="clear" w:pos="360"/>
          <w:tab w:val="left" w:pos="426"/>
          <w:tab w:val="num" w:pos="1440"/>
        </w:tabs>
        <w:spacing w:after="0"/>
        <w:ind w:left="426" w:hanging="426"/>
        <w:jc w:val="both"/>
        <w:rPr>
          <w:rFonts w:ascii="Arial" w:hAnsi="Arial" w:cs="Arial"/>
          <w:sz w:val="24"/>
          <w:szCs w:val="24"/>
          <w:lang w:eastAsia="pl-PL"/>
        </w:rPr>
      </w:pPr>
      <w:r w:rsidRPr="00912A1D">
        <w:rPr>
          <w:rFonts w:ascii="Arial" w:eastAsia="Times New Roman" w:hAnsi="Arial" w:cs="Arial"/>
          <w:sz w:val="24"/>
          <w:szCs w:val="24"/>
          <w:lang w:eastAsia="pl-PL"/>
        </w:rPr>
        <w:t xml:space="preserve">Wykonawca przed dostawą musi uzgodnić termin dostawy </w:t>
      </w:r>
      <w:r w:rsidR="004F1304" w:rsidRPr="00912A1D">
        <w:rPr>
          <w:rFonts w:ascii="Arial" w:eastAsia="Times New Roman" w:hAnsi="Arial" w:cs="Arial"/>
          <w:sz w:val="24"/>
          <w:szCs w:val="24"/>
          <w:lang w:eastAsia="pl-PL"/>
        </w:rPr>
        <w:t>(e-mail</w:t>
      </w:r>
      <w:r w:rsidRPr="00912A1D">
        <w:rPr>
          <w:rFonts w:ascii="Arial" w:eastAsia="Times New Roman" w:hAnsi="Arial" w:cs="Arial"/>
          <w:sz w:val="24"/>
          <w:szCs w:val="24"/>
          <w:lang w:eastAsia="pl-PL"/>
        </w:rPr>
        <w:t xml:space="preserve">) </w:t>
      </w:r>
      <w:r w:rsidR="00427897" w:rsidRPr="00912A1D">
        <w:rPr>
          <w:rFonts w:ascii="Arial" w:eastAsia="Times New Roman" w:hAnsi="Arial" w:cs="Arial"/>
          <w:sz w:val="24"/>
          <w:szCs w:val="24"/>
          <w:lang w:eastAsia="pl-PL"/>
        </w:rPr>
        <w:t xml:space="preserve"> </w:t>
      </w:r>
      <w:r w:rsidRPr="00912A1D">
        <w:rPr>
          <w:rFonts w:ascii="Arial" w:eastAsia="Times New Roman" w:hAnsi="Arial" w:cs="Arial"/>
          <w:sz w:val="24"/>
          <w:szCs w:val="24"/>
          <w:lang w:eastAsia="pl-PL"/>
        </w:rPr>
        <w:t xml:space="preserve">na minimum 48 godzin przed zaplanowaną czynnością. Dostawy mają odbywać się </w:t>
      </w:r>
      <w:r w:rsidR="004F1304" w:rsidRPr="00912A1D">
        <w:rPr>
          <w:rFonts w:ascii="Arial" w:eastAsia="Times New Roman" w:hAnsi="Arial" w:cs="Arial"/>
          <w:sz w:val="24"/>
          <w:szCs w:val="24"/>
          <w:lang w:eastAsia="pl-PL"/>
        </w:rPr>
        <w:t>w dni pracy 24 WOG</w:t>
      </w:r>
      <w:r w:rsidR="00427897" w:rsidRPr="00912A1D">
        <w:rPr>
          <w:rFonts w:ascii="Arial" w:eastAsia="Times New Roman" w:hAnsi="Arial" w:cs="Arial"/>
          <w:sz w:val="24"/>
          <w:szCs w:val="24"/>
          <w:lang w:eastAsia="pl-PL"/>
        </w:rPr>
        <w:t xml:space="preserve">  </w:t>
      </w:r>
      <w:r w:rsidRPr="00912A1D">
        <w:rPr>
          <w:rFonts w:ascii="Arial" w:eastAsia="Times New Roman" w:hAnsi="Arial" w:cs="Arial"/>
          <w:sz w:val="24"/>
          <w:szCs w:val="24"/>
          <w:lang w:eastAsia="pl-PL"/>
        </w:rPr>
        <w:t>od poniedziałku do czwartku od godz. 8:00 do</w:t>
      </w:r>
      <w:r w:rsidR="004F1304" w:rsidRPr="00912A1D">
        <w:rPr>
          <w:rFonts w:ascii="Arial" w:eastAsia="Times New Roman" w:hAnsi="Arial" w:cs="Arial"/>
          <w:sz w:val="24"/>
          <w:szCs w:val="24"/>
          <w:lang w:eastAsia="pl-PL"/>
        </w:rPr>
        <w:t xml:space="preserve"> </w:t>
      </w:r>
      <w:r w:rsidRPr="00912A1D">
        <w:rPr>
          <w:rFonts w:ascii="Arial" w:eastAsia="Times New Roman" w:hAnsi="Arial" w:cs="Arial"/>
          <w:sz w:val="24"/>
          <w:szCs w:val="24"/>
          <w:lang w:eastAsia="pl-PL"/>
        </w:rPr>
        <w:t>godz.15:00</w:t>
      </w:r>
      <w:r w:rsidR="004F1304" w:rsidRPr="00912A1D">
        <w:rPr>
          <w:rFonts w:ascii="Arial" w:eastAsia="Times New Roman" w:hAnsi="Arial" w:cs="Arial"/>
          <w:sz w:val="24"/>
          <w:szCs w:val="24"/>
          <w:lang w:eastAsia="pl-PL"/>
        </w:rPr>
        <w:t xml:space="preserve"> w piątki od godz. 8:00 do godz.12:</w:t>
      </w:r>
      <w:r w:rsidR="006476BC" w:rsidRPr="00912A1D">
        <w:rPr>
          <w:rFonts w:ascii="Arial" w:eastAsia="Times New Roman" w:hAnsi="Arial" w:cs="Arial"/>
          <w:sz w:val="24"/>
          <w:szCs w:val="24"/>
          <w:lang w:eastAsia="pl-PL"/>
        </w:rPr>
        <w:t>0</w:t>
      </w:r>
      <w:r w:rsidR="004F1304" w:rsidRPr="00912A1D">
        <w:rPr>
          <w:rFonts w:ascii="Arial" w:eastAsia="Times New Roman" w:hAnsi="Arial" w:cs="Arial"/>
          <w:sz w:val="24"/>
          <w:szCs w:val="24"/>
          <w:lang w:eastAsia="pl-PL"/>
        </w:rPr>
        <w:t>0</w:t>
      </w:r>
      <w:r w:rsidR="003C383C" w:rsidRPr="00912A1D">
        <w:rPr>
          <w:rFonts w:ascii="Arial" w:eastAsia="Times New Roman" w:hAnsi="Arial" w:cs="Arial"/>
          <w:sz w:val="24"/>
          <w:szCs w:val="24"/>
          <w:lang w:eastAsia="pl-PL"/>
        </w:rPr>
        <w:t>.</w:t>
      </w:r>
      <w:r w:rsidRPr="00912A1D">
        <w:rPr>
          <w:rFonts w:ascii="Arial" w:eastAsia="Times New Roman" w:hAnsi="Arial" w:cs="Arial"/>
          <w:sz w:val="24"/>
          <w:szCs w:val="24"/>
          <w:lang w:eastAsia="pl-PL"/>
        </w:rPr>
        <w:t xml:space="preserve"> </w:t>
      </w:r>
    </w:p>
    <w:p w14:paraId="7C1AE44B" w14:textId="77777777" w:rsidR="00A81F61" w:rsidRPr="00912A1D" w:rsidRDefault="00343C85" w:rsidP="00A65EF0">
      <w:pPr>
        <w:numPr>
          <w:ilvl w:val="1"/>
          <w:numId w:val="11"/>
        </w:numPr>
        <w:tabs>
          <w:tab w:val="clear" w:pos="360"/>
          <w:tab w:val="left" w:pos="426"/>
          <w:tab w:val="num" w:pos="1440"/>
        </w:tabs>
        <w:spacing w:after="0"/>
        <w:ind w:left="426" w:hanging="426"/>
        <w:jc w:val="both"/>
        <w:rPr>
          <w:rFonts w:ascii="Arial" w:hAnsi="Arial" w:cs="Arial"/>
          <w:sz w:val="24"/>
          <w:szCs w:val="24"/>
          <w:lang w:eastAsia="pl-PL"/>
        </w:rPr>
      </w:pPr>
      <w:r w:rsidRPr="00912A1D">
        <w:rPr>
          <w:rFonts w:ascii="Arial" w:hAnsi="Arial" w:cs="Arial"/>
          <w:sz w:val="24"/>
          <w:szCs w:val="24"/>
          <w:lang w:eastAsia="pl-PL"/>
        </w:rPr>
        <w:t>Wykonawca jest odpowiedzialny względem Zamawiającego za wady, które posiadać będzie dostarczony towar. W przypadku zaistnienia takiej sytuacji zastosowanie będą miały odpowiednie przepisy Kodeksu cywilnego.</w:t>
      </w:r>
    </w:p>
    <w:p w14:paraId="2EB513C6" w14:textId="77777777" w:rsidR="00343C85" w:rsidRPr="00912A1D" w:rsidRDefault="00343C85" w:rsidP="00A65EF0">
      <w:pPr>
        <w:pStyle w:val="Akapitzlist"/>
        <w:numPr>
          <w:ilvl w:val="1"/>
          <w:numId w:val="11"/>
        </w:numPr>
        <w:tabs>
          <w:tab w:val="clear" w:pos="360"/>
          <w:tab w:val="num" w:pos="426"/>
        </w:tabs>
        <w:spacing w:after="0"/>
        <w:ind w:left="426" w:hanging="426"/>
        <w:jc w:val="both"/>
        <w:rPr>
          <w:rFonts w:ascii="Arial" w:hAnsi="Arial" w:cs="Arial"/>
          <w:sz w:val="24"/>
          <w:szCs w:val="24"/>
          <w:lang w:eastAsia="pl-PL"/>
        </w:rPr>
      </w:pPr>
      <w:r w:rsidRPr="00912A1D">
        <w:rPr>
          <w:rFonts w:ascii="Arial" w:hAnsi="Arial" w:cs="Arial"/>
          <w:spacing w:val="-7"/>
          <w:sz w:val="24"/>
          <w:szCs w:val="24"/>
        </w:rPr>
        <w:t xml:space="preserve">Wykonawca nie może zastawić ani przenieść na osobę trzecią wierzytelności przysługującej </w:t>
      </w:r>
      <w:r w:rsidRPr="00912A1D">
        <w:rPr>
          <w:rFonts w:ascii="Arial" w:hAnsi="Arial" w:cs="Arial"/>
          <w:sz w:val="24"/>
          <w:szCs w:val="24"/>
        </w:rPr>
        <w:t>mu od Zamawiającego bez jego zgody wyrażonej na piśmie.</w:t>
      </w:r>
    </w:p>
    <w:p w14:paraId="73C45696" w14:textId="77777777" w:rsidR="00343C85" w:rsidRPr="00912A1D" w:rsidRDefault="00343C85" w:rsidP="00A65EF0">
      <w:pPr>
        <w:pStyle w:val="Akapitzlist"/>
        <w:numPr>
          <w:ilvl w:val="1"/>
          <w:numId w:val="11"/>
        </w:numPr>
        <w:tabs>
          <w:tab w:val="clear" w:pos="360"/>
          <w:tab w:val="num" w:pos="426"/>
          <w:tab w:val="num" w:pos="1440"/>
        </w:tabs>
        <w:spacing w:after="0"/>
        <w:ind w:left="426" w:hanging="426"/>
        <w:jc w:val="both"/>
        <w:rPr>
          <w:rFonts w:ascii="Arial" w:hAnsi="Arial" w:cs="Arial"/>
          <w:sz w:val="24"/>
          <w:szCs w:val="24"/>
          <w:lang w:eastAsia="pl-PL"/>
        </w:rPr>
      </w:pPr>
      <w:r w:rsidRPr="00912A1D">
        <w:rPr>
          <w:rFonts w:ascii="Arial" w:hAnsi="Arial" w:cs="Arial"/>
          <w:spacing w:val="-6"/>
          <w:sz w:val="24"/>
          <w:szCs w:val="24"/>
        </w:rPr>
        <w:t xml:space="preserve">Wykonawca </w:t>
      </w:r>
      <w:r w:rsidR="003E4662" w:rsidRPr="00912A1D">
        <w:rPr>
          <w:rFonts w:ascii="Arial" w:hAnsi="Arial" w:cs="Arial"/>
          <w:spacing w:val="-6"/>
          <w:sz w:val="24"/>
          <w:szCs w:val="24"/>
        </w:rPr>
        <w:t>zobowiązany jest do zachowania</w:t>
      </w:r>
      <w:r w:rsidRPr="00912A1D">
        <w:rPr>
          <w:rFonts w:ascii="Arial" w:hAnsi="Arial" w:cs="Arial"/>
          <w:spacing w:val="-6"/>
          <w:sz w:val="24"/>
          <w:szCs w:val="24"/>
        </w:rPr>
        <w:t xml:space="preserve"> tajemnicy wobec innych podmiotów </w:t>
      </w:r>
      <w:r w:rsidRPr="00912A1D">
        <w:rPr>
          <w:rFonts w:ascii="Arial" w:hAnsi="Arial" w:cs="Arial"/>
          <w:spacing w:val="-6"/>
          <w:sz w:val="24"/>
          <w:szCs w:val="24"/>
        </w:rPr>
        <w:br/>
        <w:t>oraz osób</w:t>
      </w:r>
      <w:r w:rsidRPr="00912A1D">
        <w:rPr>
          <w:rFonts w:ascii="Arial" w:hAnsi="Arial" w:cs="Arial"/>
          <w:sz w:val="24"/>
          <w:szCs w:val="24"/>
        </w:rPr>
        <w:t xml:space="preserve"> trzecich, wszelkich informacji dotyczących Zamawiającego oraz jego pracowników. </w:t>
      </w:r>
      <w:r w:rsidRPr="00912A1D">
        <w:rPr>
          <w:rFonts w:ascii="Arial" w:hAnsi="Arial" w:cs="Arial"/>
          <w:spacing w:val="-7"/>
          <w:sz w:val="24"/>
          <w:szCs w:val="24"/>
        </w:rPr>
        <w:t>Zobowiązania określone w niniejszym ustępie wiążą Wykonawcę także po rozwiązaniu</w:t>
      </w:r>
      <w:r w:rsidRPr="00912A1D">
        <w:rPr>
          <w:rFonts w:ascii="Arial" w:hAnsi="Arial" w:cs="Arial"/>
          <w:sz w:val="24"/>
          <w:szCs w:val="24"/>
        </w:rPr>
        <w:t xml:space="preserve"> umowy.</w:t>
      </w:r>
    </w:p>
    <w:p w14:paraId="2025472C" w14:textId="2EF498D0" w:rsidR="00343C85" w:rsidRPr="00912A1D" w:rsidRDefault="00343C85" w:rsidP="00A65EF0">
      <w:pPr>
        <w:pStyle w:val="Akapitzlist"/>
        <w:numPr>
          <w:ilvl w:val="1"/>
          <w:numId w:val="11"/>
        </w:numPr>
        <w:tabs>
          <w:tab w:val="clear" w:pos="360"/>
          <w:tab w:val="num" w:pos="426"/>
        </w:tabs>
        <w:spacing w:after="0"/>
        <w:ind w:left="426" w:hanging="426"/>
        <w:jc w:val="both"/>
        <w:rPr>
          <w:rFonts w:ascii="Arial" w:hAnsi="Arial" w:cs="Arial"/>
          <w:bCs/>
          <w:sz w:val="24"/>
          <w:szCs w:val="24"/>
        </w:rPr>
      </w:pPr>
      <w:r w:rsidRPr="00912A1D">
        <w:rPr>
          <w:rFonts w:ascii="Arial" w:hAnsi="Arial" w:cs="Arial"/>
          <w:sz w:val="24"/>
          <w:szCs w:val="24"/>
        </w:rPr>
        <w:t xml:space="preserve">Wykonawca zobowiązany jest do pisemnego zawiadomienia Zamawiającego </w:t>
      </w:r>
      <w:r w:rsidRPr="00912A1D">
        <w:rPr>
          <w:rFonts w:ascii="Arial" w:hAnsi="Arial" w:cs="Arial"/>
          <w:sz w:val="24"/>
          <w:szCs w:val="24"/>
        </w:rPr>
        <w:br/>
        <w:t>w terminie 7 dni o:</w:t>
      </w:r>
    </w:p>
    <w:p w14:paraId="51282D16" w14:textId="77777777" w:rsidR="00343C85" w:rsidRPr="00912A1D" w:rsidRDefault="00343C85" w:rsidP="00A65EF0">
      <w:pPr>
        <w:pStyle w:val="Akapitzlist"/>
        <w:numPr>
          <w:ilvl w:val="0"/>
          <w:numId w:val="16"/>
        </w:numPr>
        <w:tabs>
          <w:tab w:val="clear" w:pos="700"/>
          <w:tab w:val="num" w:pos="851"/>
        </w:tabs>
        <w:spacing w:after="0"/>
        <w:ind w:hanging="254"/>
        <w:jc w:val="both"/>
        <w:rPr>
          <w:rFonts w:ascii="Arial" w:hAnsi="Arial" w:cs="Arial"/>
          <w:sz w:val="24"/>
          <w:szCs w:val="24"/>
        </w:rPr>
      </w:pPr>
      <w:r w:rsidRPr="00912A1D">
        <w:rPr>
          <w:rFonts w:ascii="Arial" w:hAnsi="Arial" w:cs="Arial"/>
          <w:sz w:val="24"/>
          <w:szCs w:val="24"/>
        </w:rPr>
        <w:t>zmianie siedziby lub nazwy firmy Wykonawcy;</w:t>
      </w:r>
    </w:p>
    <w:p w14:paraId="0D56977C" w14:textId="77777777" w:rsidR="00343C85" w:rsidRPr="00912A1D" w:rsidRDefault="00343C85" w:rsidP="00A65EF0">
      <w:pPr>
        <w:pStyle w:val="Akapitzlist"/>
        <w:numPr>
          <w:ilvl w:val="0"/>
          <w:numId w:val="16"/>
        </w:numPr>
        <w:tabs>
          <w:tab w:val="clear" w:pos="700"/>
          <w:tab w:val="num" w:pos="851"/>
        </w:tabs>
        <w:spacing w:after="0"/>
        <w:ind w:hanging="254"/>
        <w:jc w:val="both"/>
        <w:rPr>
          <w:rFonts w:ascii="Arial" w:hAnsi="Arial" w:cs="Arial"/>
          <w:sz w:val="24"/>
          <w:szCs w:val="24"/>
        </w:rPr>
      </w:pPr>
      <w:r w:rsidRPr="00912A1D">
        <w:rPr>
          <w:rFonts w:ascii="Arial" w:hAnsi="Arial" w:cs="Arial"/>
          <w:sz w:val="24"/>
          <w:szCs w:val="24"/>
        </w:rPr>
        <w:t>zmianie osób reprezentujących Wykonawcę;</w:t>
      </w:r>
    </w:p>
    <w:p w14:paraId="4DFE3881" w14:textId="77777777" w:rsidR="00343C85" w:rsidRPr="00912A1D" w:rsidRDefault="00343C85" w:rsidP="00A65EF0">
      <w:pPr>
        <w:pStyle w:val="Akapitzlist"/>
        <w:numPr>
          <w:ilvl w:val="0"/>
          <w:numId w:val="16"/>
        </w:numPr>
        <w:tabs>
          <w:tab w:val="clear" w:pos="700"/>
          <w:tab w:val="num" w:pos="851"/>
        </w:tabs>
        <w:spacing w:after="0"/>
        <w:ind w:hanging="254"/>
        <w:jc w:val="both"/>
        <w:rPr>
          <w:rFonts w:ascii="Arial" w:hAnsi="Arial" w:cs="Arial"/>
          <w:sz w:val="24"/>
          <w:szCs w:val="24"/>
        </w:rPr>
      </w:pPr>
      <w:r w:rsidRPr="00912A1D">
        <w:rPr>
          <w:rFonts w:ascii="Arial" w:hAnsi="Arial" w:cs="Arial"/>
          <w:sz w:val="24"/>
          <w:szCs w:val="24"/>
        </w:rPr>
        <w:t>ogłoszeniu upadłości Wykonawcy;</w:t>
      </w:r>
    </w:p>
    <w:p w14:paraId="2CCA7924" w14:textId="19E2D9EC" w:rsidR="00343C85" w:rsidRPr="00912A1D" w:rsidRDefault="00343C85" w:rsidP="00A65EF0">
      <w:pPr>
        <w:pStyle w:val="Akapitzlist"/>
        <w:numPr>
          <w:ilvl w:val="0"/>
          <w:numId w:val="16"/>
        </w:numPr>
        <w:tabs>
          <w:tab w:val="clear" w:pos="700"/>
          <w:tab w:val="num" w:pos="851"/>
        </w:tabs>
        <w:spacing w:after="0"/>
        <w:ind w:hanging="254"/>
        <w:jc w:val="both"/>
        <w:rPr>
          <w:rFonts w:ascii="Arial" w:hAnsi="Arial" w:cs="Arial"/>
          <w:sz w:val="24"/>
          <w:szCs w:val="24"/>
        </w:rPr>
      </w:pPr>
      <w:r w:rsidRPr="00912A1D">
        <w:rPr>
          <w:rFonts w:ascii="Arial" w:hAnsi="Arial" w:cs="Arial"/>
          <w:sz w:val="24"/>
          <w:szCs w:val="24"/>
        </w:rPr>
        <w:t>wszczęciu postępowania układowego, w którym uczestniczy Wykonawca;</w:t>
      </w:r>
    </w:p>
    <w:p w14:paraId="6E963078" w14:textId="77777777" w:rsidR="00343C85" w:rsidRPr="00912A1D" w:rsidRDefault="00343C85" w:rsidP="00A65EF0">
      <w:pPr>
        <w:pStyle w:val="Akapitzlist"/>
        <w:numPr>
          <w:ilvl w:val="0"/>
          <w:numId w:val="16"/>
        </w:numPr>
        <w:tabs>
          <w:tab w:val="clear" w:pos="700"/>
          <w:tab w:val="num" w:pos="851"/>
        </w:tabs>
        <w:spacing w:after="0"/>
        <w:ind w:hanging="254"/>
        <w:jc w:val="both"/>
        <w:rPr>
          <w:rFonts w:ascii="Arial" w:hAnsi="Arial" w:cs="Arial"/>
          <w:sz w:val="24"/>
          <w:szCs w:val="24"/>
        </w:rPr>
      </w:pPr>
      <w:r w:rsidRPr="00912A1D">
        <w:rPr>
          <w:rFonts w:ascii="Arial" w:hAnsi="Arial" w:cs="Arial"/>
          <w:sz w:val="24"/>
          <w:szCs w:val="24"/>
        </w:rPr>
        <w:t>ogłoszeniu likwidacji firmy Wykonawcy;</w:t>
      </w:r>
    </w:p>
    <w:p w14:paraId="12CE55FF" w14:textId="77777777" w:rsidR="00343C85" w:rsidRPr="00912A1D" w:rsidRDefault="00343C85" w:rsidP="00A65EF0">
      <w:pPr>
        <w:pStyle w:val="Akapitzlist"/>
        <w:numPr>
          <w:ilvl w:val="0"/>
          <w:numId w:val="16"/>
        </w:numPr>
        <w:tabs>
          <w:tab w:val="clear" w:pos="700"/>
          <w:tab w:val="num" w:pos="851"/>
        </w:tabs>
        <w:spacing w:after="0"/>
        <w:ind w:hanging="254"/>
        <w:jc w:val="both"/>
        <w:rPr>
          <w:rFonts w:ascii="Arial" w:hAnsi="Arial" w:cs="Arial"/>
          <w:sz w:val="24"/>
          <w:szCs w:val="24"/>
        </w:rPr>
      </w:pPr>
      <w:r w:rsidRPr="00912A1D">
        <w:rPr>
          <w:rFonts w:ascii="Arial" w:hAnsi="Arial" w:cs="Arial"/>
          <w:sz w:val="24"/>
          <w:szCs w:val="24"/>
        </w:rPr>
        <w:t>zawieszeniu działalności firmy Wykonawcy.</w:t>
      </w:r>
    </w:p>
    <w:p w14:paraId="27D38192" w14:textId="3CFBB96C" w:rsidR="00A65EF0" w:rsidRPr="00A65EF0" w:rsidRDefault="00A65EF0" w:rsidP="00A65EF0">
      <w:pPr>
        <w:pStyle w:val="Akapitzlist"/>
        <w:numPr>
          <w:ilvl w:val="0"/>
          <w:numId w:val="41"/>
        </w:numPr>
        <w:spacing w:after="0"/>
        <w:jc w:val="both"/>
        <w:rPr>
          <w:rFonts w:ascii="Arial" w:hAnsi="Arial" w:cs="Arial"/>
          <w:color w:val="000000" w:themeColor="text1"/>
          <w:sz w:val="24"/>
          <w:szCs w:val="24"/>
        </w:rPr>
      </w:pPr>
      <w:r w:rsidRPr="00A65EF0">
        <w:rPr>
          <w:rFonts w:ascii="Arial" w:hAnsi="Arial" w:cs="Arial"/>
          <w:sz w:val="24"/>
          <w:szCs w:val="24"/>
        </w:rPr>
        <w:lastRenderedPageBreak/>
        <w:t xml:space="preserve">Wykonawca wyraża zgodę na poddanie swoich pracowników </w:t>
      </w:r>
      <w:r w:rsidRPr="00A65EF0">
        <w:rPr>
          <w:rFonts w:ascii="Arial" w:hAnsi="Arial" w:cs="Arial"/>
          <w:sz w:val="24"/>
          <w:szCs w:val="24"/>
        </w:rPr>
        <w:br/>
        <w:t xml:space="preserve">i współpracowników i środków transportu, rygorom procedur bezpieczeństwa obowiązującym w Jednostce Wojskowej w czasie realizacji usługi zgodnie z wymogami ustawy z dnia 22 sierpnia 1997 r. o ochronie osób i mienia (Dz. U. </w:t>
      </w:r>
      <w:r w:rsidRPr="00A65EF0">
        <w:rPr>
          <w:rFonts w:ascii="Arial" w:hAnsi="Arial" w:cs="Arial"/>
          <w:sz w:val="24"/>
          <w:szCs w:val="24"/>
        </w:rPr>
        <w:br/>
        <w:t xml:space="preserve">z 2021 r. poz. 1995 z </w:t>
      </w:r>
      <w:proofErr w:type="spellStart"/>
      <w:r w:rsidRPr="00A65EF0">
        <w:rPr>
          <w:rFonts w:ascii="Arial" w:hAnsi="Arial" w:cs="Arial"/>
          <w:sz w:val="24"/>
          <w:szCs w:val="24"/>
        </w:rPr>
        <w:t>późn</w:t>
      </w:r>
      <w:proofErr w:type="spellEnd"/>
      <w:r w:rsidRPr="00A65EF0">
        <w:rPr>
          <w:rFonts w:ascii="Arial" w:hAnsi="Arial" w:cs="Arial"/>
          <w:sz w:val="24"/>
          <w:szCs w:val="24"/>
        </w:rPr>
        <w:t xml:space="preserve">. zm.) w zakresie działania "Wewnętrznych Służb Dyżurnych" oraz procedur związanych z ustawą z dnia 5 sierpnia 2010 r. o ochronie informacji niejawnych (tj. Dz. U. 2024 poz.632 ze zm.). </w:t>
      </w:r>
      <w:r w:rsidRPr="00A65EF0">
        <w:rPr>
          <w:rFonts w:ascii="Arial" w:hAnsi="Arial" w:cs="Arial"/>
          <w:bCs/>
          <w:sz w:val="24"/>
          <w:szCs w:val="24"/>
        </w:rPr>
        <w:t xml:space="preserve">Obowiązkiem wykonawcy wobec Pełnomocnika ds. Ochrony Informacji Niejawnych właściwej jednostki wojskowej lub instytucji wojskowej na terenie której przewidziano realizację zamówienia jest po podpisaniu umowy, dostarczenie wniosku (załącznik nr </w:t>
      </w:r>
      <w:r w:rsidR="00584DF7">
        <w:rPr>
          <w:rFonts w:ascii="Arial" w:hAnsi="Arial" w:cs="Arial"/>
          <w:bCs/>
          <w:sz w:val="24"/>
          <w:szCs w:val="24"/>
        </w:rPr>
        <w:t xml:space="preserve">6 </w:t>
      </w:r>
      <w:r w:rsidRPr="00A65EF0">
        <w:rPr>
          <w:rFonts w:ascii="Arial" w:hAnsi="Arial" w:cs="Arial"/>
          <w:bCs/>
          <w:sz w:val="24"/>
          <w:szCs w:val="24"/>
        </w:rPr>
        <w:t xml:space="preserve">do </w:t>
      </w:r>
      <w:r w:rsidR="00584DF7">
        <w:rPr>
          <w:rFonts w:ascii="Arial" w:hAnsi="Arial" w:cs="Arial"/>
          <w:bCs/>
          <w:sz w:val="24"/>
          <w:szCs w:val="24"/>
        </w:rPr>
        <w:t>umowy</w:t>
      </w:r>
      <w:r w:rsidRPr="00A65EF0">
        <w:rPr>
          <w:rFonts w:ascii="Arial" w:hAnsi="Arial" w:cs="Arial"/>
          <w:bCs/>
          <w:sz w:val="24"/>
          <w:szCs w:val="24"/>
        </w:rPr>
        <w:t>) wraz z wymaganymi przez właściwą jednostkę organizacyjną załącznikami. W sprawach związanych z realizacją zamówienia należy kierować się do osób wskazanych w OPZ lub umowie jako do kontaktów. Te same procedury dotyczą także ewentualnych podwykonawców.</w:t>
      </w:r>
    </w:p>
    <w:p w14:paraId="3BF93AF8" w14:textId="77777777" w:rsidR="00940AD9" w:rsidRPr="00912A1D" w:rsidRDefault="003E4662" w:rsidP="00A65EF0">
      <w:pPr>
        <w:pStyle w:val="Akapitzlist"/>
        <w:numPr>
          <w:ilvl w:val="1"/>
          <w:numId w:val="11"/>
        </w:numPr>
        <w:tabs>
          <w:tab w:val="clear" w:pos="360"/>
          <w:tab w:val="num" w:pos="426"/>
        </w:tabs>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Pod rygorem odpowiedzialności karnej Wyko</w:t>
      </w:r>
      <w:r w:rsidR="000A642A" w:rsidRPr="00912A1D">
        <w:rPr>
          <w:rFonts w:ascii="Arial" w:eastAsia="Times New Roman" w:hAnsi="Arial" w:cs="Arial"/>
          <w:sz w:val="24"/>
          <w:szCs w:val="24"/>
          <w:lang w:eastAsia="pl-PL"/>
        </w:rPr>
        <w:t xml:space="preserve">nawca zobowiązuje się, że </w:t>
      </w:r>
      <w:r w:rsidRPr="00912A1D">
        <w:rPr>
          <w:rFonts w:ascii="Arial" w:eastAsia="Times New Roman" w:hAnsi="Arial" w:cs="Arial"/>
          <w:sz w:val="24"/>
          <w:szCs w:val="24"/>
          <w:lang w:eastAsia="pl-PL"/>
        </w:rPr>
        <w:t>w</w:t>
      </w:r>
      <w:r w:rsidR="00955C30" w:rsidRPr="00912A1D">
        <w:rPr>
          <w:rFonts w:ascii="Arial" w:eastAsia="Times New Roman" w:hAnsi="Arial" w:cs="Arial"/>
          <w:sz w:val="24"/>
          <w:szCs w:val="24"/>
          <w:lang w:eastAsia="pl-PL"/>
        </w:rPr>
        <w:t xml:space="preserve"> trakcie trwania niniejszej umowy, a także po jej rozwiązaniu </w:t>
      </w:r>
      <w:r w:rsidR="00955C30" w:rsidRPr="00912A1D">
        <w:rPr>
          <w:rFonts w:ascii="Arial" w:eastAsia="Times New Roman" w:hAnsi="Arial" w:cs="Arial"/>
          <w:sz w:val="24"/>
          <w:szCs w:val="24"/>
          <w:u w:val="single"/>
          <w:lang w:eastAsia="pl-PL"/>
        </w:rPr>
        <w:t>nie</w:t>
      </w:r>
      <w:r w:rsidRPr="00912A1D">
        <w:rPr>
          <w:rFonts w:ascii="Arial" w:eastAsia="Times New Roman" w:hAnsi="Arial" w:cs="Arial"/>
          <w:sz w:val="24"/>
          <w:szCs w:val="24"/>
          <w:u w:val="single"/>
          <w:lang w:eastAsia="pl-PL"/>
        </w:rPr>
        <w:t xml:space="preserve"> będzie</w:t>
      </w:r>
      <w:r w:rsidRPr="00912A1D">
        <w:rPr>
          <w:rFonts w:ascii="Arial" w:eastAsia="Times New Roman" w:hAnsi="Arial" w:cs="Arial"/>
          <w:sz w:val="24"/>
          <w:szCs w:val="24"/>
          <w:lang w:eastAsia="pl-PL"/>
        </w:rPr>
        <w:t xml:space="preserve"> przekazywać, ujawniać,</w:t>
      </w:r>
      <w:r w:rsidR="00955C30" w:rsidRPr="00912A1D">
        <w:rPr>
          <w:rFonts w:ascii="Arial" w:eastAsia="Times New Roman" w:hAnsi="Arial" w:cs="Arial"/>
          <w:sz w:val="24"/>
          <w:szCs w:val="24"/>
          <w:lang w:eastAsia="pl-PL"/>
        </w:rPr>
        <w:t xml:space="preserve"> wykorzystywać bez pisemnej zgody Zamawiającego informacji dotyczących Zamawiającego lub podmiotów z nim współpracujących, które Wykonawca uzyska przy wykonywaniu niniejszej umowy chyba, że stan tajemnicy wobec tych informacji ustał. </w:t>
      </w:r>
    </w:p>
    <w:p w14:paraId="6E323E23" w14:textId="77777777" w:rsidR="00940AD9" w:rsidRPr="00912A1D" w:rsidRDefault="00955C30" w:rsidP="00A65EF0">
      <w:pPr>
        <w:pStyle w:val="Akapitzlist"/>
        <w:numPr>
          <w:ilvl w:val="1"/>
          <w:numId w:val="11"/>
        </w:numPr>
        <w:tabs>
          <w:tab w:val="clear" w:pos="360"/>
          <w:tab w:val="num" w:pos="426"/>
        </w:tabs>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Wykonawca odpowiada również za zach</w:t>
      </w:r>
      <w:r w:rsidR="000A642A" w:rsidRPr="00912A1D">
        <w:rPr>
          <w:rFonts w:ascii="Arial" w:eastAsia="Times New Roman" w:hAnsi="Arial" w:cs="Arial"/>
          <w:sz w:val="24"/>
          <w:szCs w:val="24"/>
          <w:lang w:eastAsia="pl-PL"/>
        </w:rPr>
        <w:t xml:space="preserve">owanie powyższych informacji </w:t>
      </w:r>
      <w:r w:rsidRPr="00912A1D">
        <w:rPr>
          <w:rFonts w:ascii="Arial" w:eastAsia="Times New Roman" w:hAnsi="Arial" w:cs="Arial"/>
          <w:sz w:val="24"/>
          <w:szCs w:val="24"/>
          <w:lang w:eastAsia="pl-PL"/>
        </w:rPr>
        <w:t>w tajemnicy przez osoby, którymi będzie się posługiwał przy wykonywaniu dostawy, oraz osoby, którym wykonanie dostawy powierzy.</w:t>
      </w:r>
    </w:p>
    <w:p w14:paraId="311392BF" w14:textId="77777777" w:rsidR="00940AD9" w:rsidRPr="00912A1D" w:rsidRDefault="00955C30" w:rsidP="00A65EF0">
      <w:pPr>
        <w:pStyle w:val="Akapitzlist"/>
        <w:numPr>
          <w:ilvl w:val="1"/>
          <w:numId w:val="11"/>
        </w:numPr>
        <w:tabs>
          <w:tab w:val="clear" w:pos="360"/>
          <w:tab w:val="num" w:pos="426"/>
        </w:tabs>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Wykonawca jest zobowiązany do przestrzegania zakazu używania aparatów latających, bezzałogowych statków powietrznych typu "Dron" na terenie obsługiwanych jednostek wojskowych oraz całym terenie poligonu wojskowego.</w:t>
      </w:r>
    </w:p>
    <w:p w14:paraId="35FF1059" w14:textId="135B96C7" w:rsidR="003C383C" w:rsidRPr="00BE4646" w:rsidRDefault="00A65EF0" w:rsidP="00001741">
      <w:pPr>
        <w:pStyle w:val="Akapitzlist"/>
        <w:numPr>
          <w:ilvl w:val="1"/>
          <w:numId w:val="11"/>
        </w:numPr>
        <w:tabs>
          <w:tab w:val="num" w:pos="426"/>
        </w:tabs>
        <w:spacing w:after="0"/>
        <w:jc w:val="both"/>
        <w:rPr>
          <w:rFonts w:ascii="Arial" w:eastAsia="Times New Roman" w:hAnsi="Arial" w:cs="Arial"/>
          <w:sz w:val="24"/>
          <w:szCs w:val="24"/>
          <w:lang w:eastAsia="pl-PL"/>
        </w:rPr>
      </w:pPr>
      <w:r w:rsidRPr="00BE4646">
        <w:rPr>
          <w:rFonts w:ascii="Arial" w:eastAsia="Times New Roman" w:hAnsi="Arial" w:cs="Arial"/>
          <w:sz w:val="24"/>
          <w:szCs w:val="24"/>
          <w:lang w:eastAsia="pl-PL"/>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w:t>
      </w:r>
      <w:r w:rsidR="00584DF7">
        <w:rPr>
          <w:rFonts w:ascii="Arial" w:eastAsia="Times New Roman" w:hAnsi="Arial" w:cs="Arial"/>
          <w:sz w:val="24"/>
          <w:szCs w:val="24"/>
          <w:lang w:eastAsia="pl-PL"/>
        </w:rPr>
        <w:t>7 do  umowy</w:t>
      </w:r>
      <w:r w:rsidRPr="00BE4646">
        <w:rPr>
          <w:rFonts w:ascii="Arial" w:eastAsia="Times New Roman" w:hAnsi="Arial" w:cs="Arial"/>
          <w:sz w:val="24"/>
          <w:szCs w:val="24"/>
          <w:lang w:eastAsia="pl-PL"/>
        </w:rPr>
        <w:t>) celem uzyskania niezbędnej opinii w sprawie wstępu cudzoziemców na teren chronionej jednostki lub instytucji wojskowej (czas oczekiwania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1522F250" w14:textId="5CFF3E4D" w:rsidR="003C383C" w:rsidRPr="00912A1D" w:rsidRDefault="003C383C" w:rsidP="00A65EF0">
      <w:pPr>
        <w:pStyle w:val="Akapitzlist"/>
        <w:numPr>
          <w:ilvl w:val="1"/>
          <w:numId w:val="11"/>
        </w:numPr>
        <w:tabs>
          <w:tab w:val="clear" w:pos="360"/>
          <w:tab w:val="num" w:pos="426"/>
        </w:tabs>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Wykonawca zatrudniający cudzoziemców oświadcza, iż będzie przestrzegał obowiązujących w tym zakresie przepisów prawa, a w szczególności:</w:t>
      </w:r>
    </w:p>
    <w:p w14:paraId="4C7F78DA" w14:textId="77777777" w:rsidR="00912A1D" w:rsidRPr="00912A1D" w:rsidRDefault="00912A1D" w:rsidP="00A65EF0">
      <w:pPr>
        <w:pStyle w:val="Default"/>
        <w:numPr>
          <w:ilvl w:val="0"/>
          <w:numId w:val="38"/>
        </w:numPr>
        <w:adjustRightInd/>
        <w:spacing w:line="276" w:lineRule="auto"/>
        <w:jc w:val="both"/>
        <w:rPr>
          <w:color w:val="auto"/>
        </w:rPr>
      </w:pPr>
      <w:r w:rsidRPr="00912A1D">
        <w:rPr>
          <w:color w:val="auto"/>
        </w:rPr>
        <w:t xml:space="preserve">ustawy z dnia 12 grudnia 2013r. o cudzoziemcach (Dz. U. z 2013r. poz. 1650 z </w:t>
      </w:r>
      <w:proofErr w:type="spellStart"/>
      <w:r w:rsidRPr="00912A1D">
        <w:rPr>
          <w:color w:val="auto"/>
        </w:rPr>
        <w:t>późn</w:t>
      </w:r>
      <w:proofErr w:type="spellEnd"/>
      <w:r w:rsidRPr="00912A1D">
        <w:rPr>
          <w:color w:val="auto"/>
        </w:rPr>
        <w:t>. zm.);</w:t>
      </w:r>
    </w:p>
    <w:p w14:paraId="514C0E33" w14:textId="77777777" w:rsidR="00912A1D" w:rsidRPr="00912A1D" w:rsidRDefault="00912A1D" w:rsidP="00A65EF0">
      <w:pPr>
        <w:pStyle w:val="Default"/>
        <w:numPr>
          <w:ilvl w:val="0"/>
          <w:numId w:val="38"/>
        </w:numPr>
        <w:adjustRightInd/>
        <w:spacing w:line="276" w:lineRule="auto"/>
        <w:jc w:val="both"/>
        <w:rPr>
          <w:color w:val="auto"/>
        </w:rPr>
      </w:pPr>
      <w:r w:rsidRPr="00912A1D">
        <w:rPr>
          <w:color w:val="auto"/>
        </w:rPr>
        <w:t xml:space="preserve">ustawy o promocji zatrudnienia i instytucjach rynku pracy z dnia 20 kwietnia 2004r. (Dz.U. z 2013r. poz. 674 z </w:t>
      </w:r>
      <w:proofErr w:type="spellStart"/>
      <w:r w:rsidRPr="00912A1D">
        <w:rPr>
          <w:color w:val="auto"/>
        </w:rPr>
        <w:t>późn</w:t>
      </w:r>
      <w:proofErr w:type="spellEnd"/>
      <w:r w:rsidRPr="00912A1D">
        <w:rPr>
          <w:color w:val="auto"/>
        </w:rPr>
        <w:t>. zm.);</w:t>
      </w:r>
    </w:p>
    <w:p w14:paraId="6DC98D8C" w14:textId="77777777" w:rsidR="00912A1D" w:rsidRPr="00912A1D" w:rsidRDefault="00912A1D" w:rsidP="00A65EF0">
      <w:pPr>
        <w:pStyle w:val="Default"/>
        <w:numPr>
          <w:ilvl w:val="0"/>
          <w:numId w:val="38"/>
        </w:numPr>
        <w:adjustRightInd/>
        <w:spacing w:line="276" w:lineRule="auto"/>
        <w:jc w:val="both"/>
        <w:rPr>
          <w:color w:val="auto"/>
        </w:rPr>
      </w:pPr>
      <w:r w:rsidRPr="00912A1D">
        <w:rPr>
          <w:color w:val="auto"/>
        </w:rPr>
        <w:lastRenderedPageBreak/>
        <w:t xml:space="preserve">ustawy z dnia 16 grudnia 2010r. o zmianie ustawy o promocji zatrudnienia i instytucjach rynku pracy oraz niektórych innych ustaw (Dz.U. Nr 257, poz.1725 z </w:t>
      </w:r>
      <w:proofErr w:type="spellStart"/>
      <w:r w:rsidRPr="00912A1D">
        <w:rPr>
          <w:color w:val="auto"/>
        </w:rPr>
        <w:t>późn</w:t>
      </w:r>
      <w:proofErr w:type="spellEnd"/>
      <w:r w:rsidRPr="00912A1D">
        <w:rPr>
          <w:color w:val="auto"/>
        </w:rPr>
        <w:t>. zm.);</w:t>
      </w:r>
    </w:p>
    <w:p w14:paraId="68481796" w14:textId="77777777" w:rsidR="00912A1D" w:rsidRPr="00912A1D" w:rsidRDefault="00912A1D" w:rsidP="00A65EF0">
      <w:pPr>
        <w:pStyle w:val="Default"/>
        <w:numPr>
          <w:ilvl w:val="0"/>
          <w:numId w:val="38"/>
        </w:numPr>
        <w:adjustRightInd/>
        <w:spacing w:line="276" w:lineRule="auto"/>
        <w:jc w:val="both"/>
        <w:rPr>
          <w:iCs/>
          <w:color w:val="auto"/>
        </w:rPr>
      </w:pPr>
      <w:r w:rsidRPr="00912A1D">
        <w:rPr>
          <w:iCs/>
          <w:color w:val="auto"/>
        </w:rPr>
        <w:t>ustawy z dnia 14 lipca 2006r. o wjeździe na terytorium Rzeczypospolitej Polskiej, pobycie oraz wyjeździe z tego terytorium obywateli państw członkowskich Unii Europejskiej i członków ich rodzin (Dz.U. Nr 144,poz. 1043).</w:t>
      </w:r>
    </w:p>
    <w:p w14:paraId="2505AE84" w14:textId="47EE14E8" w:rsidR="001C3F5B" w:rsidRPr="00912A1D" w:rsidRDefault="001C3F5B" w:rsidP="00A65EF0">
      <w:pPr>
        <w:pStyle w:val="Akapitzlist"/>
        <w:numPr>
          <w:ilvl w:val="1"/>
          <w:numId w:val="11"/>
        </w:numPr>
        <w:tabs>
          <w:tab w:val="clear" w:pos="360"/>
          <w:tab w:val="num" w:pos="426"/>
        </w:tabs>
        <w:spacing w:after="0"/>
        <w:ind w:left="426" w:hanging="426"/>
        <w:jc w:val="both"/>
        <w:rPr>
          <w:rFonts w:ascii="Arial" w:hAnsi="Arial" w:cs="Arial"/>
          <w:sz w:val="24"/>
          <w:szCs w:val="24"/>
        </w:rPr>
      </w:pPr>
      <w:r w:rsidRPr="00912A1D">
        <w:rPr>
          <w:rFonts w:ascii="Arial" w:hAnsi="Arial" w:cs="Arial"/>
          <w:sz w:val="24"/>
          <w:szCs w:val="24"/>
        </w:rPr>
        <w:t>Wykonawca ośw</w:t>
      </w:r>
      <w:r w:rsidR="00966FC0" w:rsidRPr="00912A1D">
        <w:rPr>
          <w:rFonts w:ascii="Arial" w:hAnsi="Arial" w:cs="Arial"/>
          <w:sz w:val="24"/>
          <w:szCs w:val="24"/>
        </w:rPr>
        <w:t xml:space="preserve">iadcza, że dostarczył w dniu </w:t>
      </w:r>
      <w:r w:rsidR="003C383C" w:rsidRPr="00912A1D">
        <w:rPr>
          <w:rFonts w:ascii="Arial" w:hAnsi="Arial" w:cs="Arial"/>
          <w:sz w:val="24"/>
          <w:szCs w:val="24"/>
        </w:rPr>
        <w:t>……………</w:t>
      </w:r>
      <w:r w:rsidRPr="00912A1D">
        <w:rPr>
          <w:rFonts w:ascii="Arial" w:hAnsi="Arial" w:cs="Arial"/>
          <w:sz w:val="24"/>
          <w:szCs w:val="24"/>
        </w:rPr>
        <w:t xml:space="preserve"> dokumenty </w:t>
      </w:r>
      <w:r w:rsidR="00094A31">
        <w:rPr>
          <w:rFonts w:ascii="Arial" w:hAnsi="Arial" w:cs="Arial"/>
          <w:sz w:val="24"/>
          <w:szCs w:val="24"/>
        </w:rPr>
        <w:t xml:space="preserve">(dotyczy również </w:t>
      </w:r>
      <w:r w:rsidRPr="00912A1D">
        <w:rPr>
          <w:rFonts w:ascii="Arial" w:hAnsi="Arial" w:cs="Arial"/>
          <w:sz w:val="24"/>
          <w:szCs w:val="24"/>
        </w:rPr>
        <w:t>podwykonawców</w:t>
      </w:r>
      <w:r w:rsidR="00094A31">
        <w:rPr>
          <w:rFonts w:ascii="Arial" w:hAnsi="Arial" w:cs="Arial"/>
          <w:sz w:val="24"/>
          <w:szCs w:val="24"/>
        </w:rPr>
        <w:t>)</w:t>
      </w:r>
      <w:r w:rsidRPr="00912A1D">
        <w:rPr>
          <w:rFonts w:ascii="Arial" w:hAnsi="Arial" w:cs="Arial"/>
          <w:sz w:val="24"/>
          <w:szCs w:val="24"/>
        </w:rPr>
        <w:t>:</w:t>
      </w:r>
    </w:p>
    <w:p w14:paraId="01AEC570" w14:textId="7E479742" w:rsidR="00F66ADC" w:rsidRPr="00912A1D" w:rsidRDefault="00F66ADC" w:rsidP="00A65EF0">
      <w:pPr>
        <w:pStyle w:val="Akapitzlist"/>
        <w:numPr>
          <w:ilvl w:val="0"/>
          <w:numId w:val="18"/>
        </w:numPr>
        <w:spacing w:after="0"/>
        <w:jc w:val="both"/>
        <w:rPr>
          <w:rFonts w:ascii="Arial" w:hAnsi="Arial" w:cs="Arial"/>
          <w:sz w:val="24"/>
          <w:szCs w:val="24"/>
        </w:rPr>
      </w:pPr>
      <w:r w:rsidRPr="00912A1D">
        <w:rPr>
          <w:rFonts w:ascii="Arial" w:hAnsi="Arial" w:cs="Arial"/>
          <w:sz w:val="24"/>
          <w:szCs w:val="24"/>
        </w:rPr>
        <w:t xml:space="preserve">Wykonawca przez okres realizacji umowy będzie posiadał ubezpieczenie                                      o odpowiedzialności cywilnej w związku z prowadzoną działalnością na kwotę nie mniejszą wartość składanej oferty, potwierdzoną za zgodnością z oryginałem, w zakresie prowadzonej działalności gospodarczej, posiadającą rozszerzony zakres ubezpieczenia od odpowiedzialności cywilnej ubezpieczonego za szkody osobowe i rzeczowe wyrządzone przez produkty wyprodukowane, dostarczone lub sprzedane przez </w:t>
      </w:r>
      <w:r w:rsidR="00094A31">
        <w:rPr>
          <w:rFonts w:ascii="Arial" w:hAnsi="Arial" w:cs="Arial"/>
          <w:sz w:val="24"/>
          <w:szCs w:val="24"/>
        </w:rPr>
        <w:t>W</w:t>
      </w:r>
      <w:r w:rsidRPr="00912A1D">
        <w:rPr>
          <w:rFonts w:ascii="Arial" w:hAnsi="Arial" w:cs="Arial"/>
          <w:sz w:val="24"/>
          <w:szCs w:val="24"/>
        </w:rPr>
        <w:t>ykonawcę</w:t>
      </w:r>
      <w:r w:rsidR="00094A31">
        <w:rPr>
          <w:rFonts w:ascii="Arial" w:hAnsi="Arial" w:cs="Arial"/>
          <w:sz w:val="24"/>
          <w:szCs w:val="24"/>
        </w:rPr>
        <w:t xml:space="preserve"> </w:t>
      </w:r>
      <w:r w:rsidRPr="00912A1D">
        <w:rPr>
          <w:rFonts w:ascii="Arial" w:hAnsi="Arial" w:cs="Arial"/>
          <w:sz w:val="24"/>
          <w:szCs w:val="24"/>
        </w:rPr>
        <w:t>/</w:t>
      </w:r>
      <w:r w:rsidR="00094A31">
        <w:rPr>
          <w:rFonts w:ascii="Arial" w:hAnsi="Arial" w:cs="Arial"/>
          <w:sz w:val="24"/>
          <w:szCs w:val="24"/>
        </w:rPr>
        <w:t xml:space="preserve"> </w:t>
      </w:r>
      <w:r w:rsidRPr="00912A1D">
        <w:rPr>
          <w:rFonts w:ascii="Arial" w:hAnsi="Arial" w:cs="Arial"/>
          <w:sz w:val="24"/>
          <w:szCs w:val="24"/>
        </w:rPr>
        <w:t xml:space="preserve">ubezpieczonego w okresie ubezpieczenia oraz spowodowane przez nie wykonanie lub nienależyte wykonanie zamówienia.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 przypadku, gdy Wykonawca nie przedstawi ww. dokumentów w odpowiednim terminie, Zamawiający może odstąpić od umowy z przyczyn leżących po stronie Wykonawcy </w:t>
      </w:r>
    </w:p>
    <w:p w14:paraId="7C00D20B" w14:textId="77777777" w:rsidR="00F66ADC" w:rsidRPr="00912A1D" w:rsidRDefault="00F66ADC" w:rsidP="00A65EF0">
      <w:pPr>
        <w:pStyle w:val="Akapitzlist"/>
        <w:numPr>
          <w:ilvl w:val="0"/>
          <w:numId w:val="18"/>
        </w:numPr>
        <w:spacing w:after="0"/>
        <w:jc w:val="both"/>
        <w:rPr>
          <w:rFonts w:ascii="Arial" w:hAnsi="Arial" w:cs="Arial"/>
          <w:sz w:val="24"/>
          <w:szCs w:val="24"/>
        </w:rPr>
      </w:pPr>
      <w:r w:rsidRPr="00912A1D">
        <w:rPr>
          <w:rFonts w:ascii="Arial" w:hAnsi="Arial" w:cs="Arial"/>
          <w:sz w:val="24"/>
          <w:szCs w:val="24"/>
        </w:rPr>
        <w:t xml:space="preserve">potwierdzenie zgłoszenia działalności gospodarczej w zakresie produkcji, składowania, konfekcjonowania i obrotu artykułami rolno-spożywczymi, wydane przez Wojewódzkiego Inspektora jakości handlowej artykułów spożywczo-rolnych, właściwego za względu na zamieszkanie lub siedzibę Wykonawcy – podstawa prawna art. 12 ust. 1 ustawy z dnia 21 grudnia 2000r. o jakości handlowej artykułów rolno-spożywczych – Dz. U. z 2001 roku nr 5 poz. 44 z </w:t>
      </w:r>
      <w:proofErr w:type="spellStart"/>
      <w:r w:rsidRPr="00912A1D">
        <w:rPr>
          <w:rFonts w:ascii="Arial" w:hAnsi="Arial" w:cs="Arial"/>
          <w:sz w:val="24"/>
          <w:szCs w:val="24"/>
        </w:rPr>
        <w:t>późn</w:t>
      </w:r>
      <w:proofErr w:type="spellEnd"/>
      <w:r w:rsidRPr="00912A1D">
        <w:rPr>
          <w:rFonts w:ascii="Arial" w:hAnsi="Arial" w:cs="Arial"/>
          <w:sz w:val="24"/>
          <w:szCs w:val="24"/>
        </w:rPr>
        <w:t>. zm. – jeżeli ustawy nakładają obowiązek posiadania takich uprawnień.</w:t>
      </w:r>
    </w:p>
    <w:p w14:paraId="4686DA18" w14:textId="77777777" w:rsidR="00F66ADC" w:rsidRPr="00912A1D" w:rsidRDefault="00F66ADC" w:rsidP="00A65EF0">
      <w:pPr>
        <w:pStyle w:val="Akapitzlist"/>
        <w:numPr>
          <w:ilvl w:val="0"/>
          <w:numId w:val="18"/>
        </w:numPr>
        <w:spacing w:after="0"/>
        <w:jc w:val="both"/>
        <w:rPr>
          <w:rFonts w:ascii="Arial" w:hAnsi="Arial" w:cs="Arial"/>
          <w:sz w:val="24"/>
          <w:szCs w:val="24"/>
        </w:rPr>
      </w:pPr>
      <w:r w:rsidRPr="00912A1D">
        <w:rPr>
          <w:rFonts w:ascii="Arial" w:hAnsi="Arial" w:cs="Arial"/>
          <w:sz w:val="24"/>
          <w:szCs w:val="24"/>
        </w:rPr>
        <w:t>obowiązującą decyzję administracyjną właściwego powiatowego lekarza weterynarii w sprawie zatwierdzania zakładów, zgodnie z art. 20 ust. 1 pkt 2 ustawy z dnia 16 grudnia 2005 r. o produktach pochodzenia zwierzęcego (Dz. U. z 2006 r. Nr 17, poz. 127 ze zm.)</w:t>
      </w:r>
    </w:p>
    <w:p w14:paraId="3E69AC5A" w14:textId="77777777" w:rsidR="00F66ADC" w:rsidRPr="00094A31" w:rsidRDefault="00F66ADC" w:rsidP="00A65EF0">
      <w:pPr>
        <w:spacing w:after="0"/>
        <w:ind w:left="708"/>
        <w:jc w:val="both"/>
        <w:rPr>
          <w:rFonts w:ascii="Arial" w:hAnsi="Arial" w:cs="Arial"/>
          <w:b/>
          <w:sz w:val="24"/>
          <w:szCs w:val="24"/>
        </w:rPr>
      </w:pPr>
      <w:r w:rsidRPr="00094A31">
        <w:rPr>
          <w:rFonts w:ascii="Arial" w:hAnsi="Arial" w:cs="Arial"/>
          <w:b/>
          <w:sz w:val="24"/>
          <w:szCs w:val="24"/>
        </w:rPr>
        <w:t>lub</w:t>
      </w:r>
    </w:p>
    <w:p w14:paraId="7705C62B" w14:textId="77777777" w:rsidR="00F66ADC" w:rsidRPr="00912A1D" w:rsidRDefault="00F66ADC" w:rsidP="00A65EF0">
      <w:pPr>
        <w:spacing w:after="0"/>
        <w:ind w:left="708"/>
        <w:jc w:val="both"/>
        <w:rPr>
          <w:rFonts w:ascii="Arial" w:hAnsi="Arial" w:cs="Arial"/>
          <w:sz w:val="24"/>
          <w:szCs w:val="24"/>
        </w:rPr>
      </w:pPr>
      <w:r w:rsidRPr="00912A1D">
        <w:rPr>
          <w:rFonts w:ascii="Arial" w:hAnsi="Arial" w:cs="Arial"/>
          <w:sz w:val="24"/>
          <w:szCs w:val="24"/>
        </w:rPr>
        <w:t>obowiązującą decyzję administracyjną właściwego organu Państwowej Inspekcji Sanitarnej w sprawie zatwierdzania zakładów, które produkują lub wprowadzają do obrotu produkty pochodzenia zwierzęcego, nie objęte urzędową kontrolą organów Inspekcji Weterynaryjnej, zgodnie z art. 62 ust.1 pkt 2 ustawy z dnia 25 sierpnia 2006 r. o bezpieczeństwie żywności i żywienia (Dz. U. z 2010,  Nr 136 , poz. 914 ze zm.),</w:t>
      </w:r>
    </w:p>
    <w:p w14:paraId="339058C8" w14:textId="77777777" w:rsidR="00F66ADC" w:rsidRPr="00094A31" w:rsidRDefault="00F66ADC" w:rsidP="00A65EF0">
      <w:pPr>
        <w:spacing w:after="0"/>
        <w:ind w:left="708"/>
        <w:jc w:val="both"/>
        <w:rPr>
          <w:rFonts w:ascii="Arial" w:hAnsi="Arial" w:cs="Arial"/>
          <w:b/>
          <w:sz w:val="24"/>
          <w:szCs w:val="24"/>
        </w:rPr>
      </w:pPr>
      <w:r w:rsidRPr="00094A31">
        <w:rPr>
          <w:rFonts w:ascii="Arial" w:hAnsi="Arial" w:cs="Arial"/>
          <w:b/>
          <w:sz w:val="24"/>
          <w:szCs w:val="24"/>
        </w:rPr>
        <w:t>lub</w:t>
      </w:r>
    </w:p>
    <w:p w14:paraId="43AABF8E" w14:textId="77777777" w:rsidR="00F66ADC" w:rsidRPr="00912A1D" w:rsidRDefault="00F66ADC" w:rsidP="00A65EF0">
      <w:pPr>
        <w:spacing w:after="0"/>
        <w:ind w:left="708"/>
        <w:jc w:val="both"/>
        <w:rPr>
          <w:rFonts w:ascii="Arial" w:hAnsi="Arial" w:cs="Arial"/>
          <w:sz w:val="24"/>
          <w:szCs w:val="24"/>
        </w:rPr>
      </w:pPr>
      <w:r w:rsidRPr="00912A1D">
        <w:rPr>
          <w:rFonts w:ascii="Arial" w:hAnsi="Arial" w:cs="Arial"/>
          <w:sz w:val="24"/>
          <w:szCs w:val="24"/>
        </w:rPr>
        <w:lastRenderedPageBreak/>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  </w:t>
      </w:r>
    </w:p>
    <w:p w14:paraId="08838EB2" w14:textId="23D814DD" w:rsidR="00F66ADC" w:rsidRPr="00912A1D" w:rsidRDefault="00F66ADC" w:rsidP="00A65EF0">
      <w:pPr>
        <w:pStyle w:val="Akapitzlist"/>
        <w:numPr>
          <w:ilvl w:val="0"/>
          <w:numId w:val="18"/>
        </w:numPr>
        <w:spacing w:after="0"/>
        <w:jc w:val="both"/>
        <w:rPr>
          <w:rFonts w:ascii="Arial" w:hAnsi="Arial" w:cs="Arial"/>
          <w:sz w:val="24"/>
          <w:szCs w:val="24"/>
        </w:rPr>
      </w:pPr>
      <w:r w:rsidRPr="00912A1D">
        <w:rPr>
          <w:rFonts w:ascii="Arial" w:hAnsi="Arial" w:cs="Arial"/>
          <w:sz w:val="24"/>
          <w:szCs w:val="24"/>
        </w:rPr>
        <w:t xml:space="preserve">Ponadto dokumenty potwierdzające stosowanie wdrożonego systemu HACCP: </w:t>
      </w:r>
    </w:p>
    <w:p w14:paraId="3A05E98D" w14:textId="77777777" w:rsidR="00F66ADC" w:rsidRPr="00912A1D" w:rsidRDefault="00F66ADC" w:rsidP="00A65EF0">
      <w:pPr>
        <w:spacing w:after="0"/>
        <w:ind w:left="708"/>
        <w:jc w:val="both"/>
        <w:rPr>
          <w:rFonts w:ascii="Arial" w:hAnsi="Arial" w:cs="Arial"/>
          <w:sz w:val="24"/>
          <w:szCs w:val="24"/>
        </w:rPr>
      </w:pPr>
      <w:r w:rsidRPr="00912A1D">
        <w:rPr>
          <w:rFonts w:ascii="Arial" w:hAnsi="Arial" w:cs="Arial"/>
          <w:sz w:val="24"/>
          <w:szCs w:val="24"/>
        </w:rPr>
        <w:t xml:space="preserve">Certyfikat HACCP, wystawiony przez niezależną, akredytowaną jednostkę certyfikującą; </w:t>
      </w:r>
    </w:p>
    <w:p w14:paraId="0FDDAA7B" w14:textId="77777777" w:rsidR="00F66ADC" w:rsidRPr="00094A31" w:rsidRDefault="00F66ADC" w:rsidP="00A65EF0">
      <w:pPr>
        <w:spacing w:after="0"/>
        <w:ind w:left="708"/>
        <w:jc w:val="both"/>
        <w:rPr>
          <w:rFonts w:ascii="Arial" w:hAnsi="Arial" w:cs="Arial"/>
          <w:b/>
          <w:sz w:val="24"/>
          <w:szCs w:val="24"/>
        </w:rPr>
      </w:pPr>
      <w:r w:rsidRPr="00094A31">
        <w:rPr>
          <w:rFonts w:ascii="Arial" w:hAnsi="Arial" w:cs="Arial"/>
          <w:b/>
          <w:sz w:val="24"/>
          <w:szCs w:val="24"/>
        </w:rPr>
        <w:t xml:space="preserve">lub </w:t>
      </w:r>
    </w:p>
    <w:p w14:paraId="062E883E" w14:textId="13A4D469" w:rsidR="00F66ADC" w:rsidRPr="00912A1D" w:rsidRDefault="00F66ADC" w:rsidP="00A65EF0">
      <w:pPr>
        <w:spacing w:after="0"/>
        <w:ind w:left="708"/>
        <w:jc w:val="both"/>
        <w:rPr>
          <w:rFonts w:ascii="Arial" w:hAnsi="Arial" w:cs="Arial"/>
          <w:sz w:val="24"/>
          <w:szCs w:val="24"/>
        </w:rPr>
      </w:pPr>
      <w:r w:rsidRPr="00912A1D">
        <w:rPr>
          <w:rFonts w:ascii="Arial" w:hAnsi="Arial" w:cs="Arial"/>
          <w:sz w:val="24"/>
          <w:szCs w:val="24"/>
        </w:rPr>
        <w:t xml:space="preserve">Zaświadczenie właściwego organu Państwowej Inspekcji Sanitarnej lub właściwego organu Inspekcji Weterynaryjnej o sprawowaniu nadzoru nad stosowaniem zasad wdrożonego systemu HACCP, wydane na podstawie art. 59 i 73, ust. 1 ustawy z dnia 25 sierpnia 2006r. o bezpieczeństwie żywności i żywienia; </w:t>
      </w:r>
    </w:p>
    <w:p w14:paraId="422D6819" w14:textId="77777777" w:rsidR="00F66ADC" w:rsidRPr="00094A31" w:rsidRDefault="00F66ADC" w:rsidP="00A65EF0">
      <w:pPr>
        <w:spacing w:after="0"/>
        <w:ind w:left="708"/>
        <w:jc w:val="both"/>
        <w:rPr>
          <w:rFonts w:ascii="Arial" w:hAnsi="Arial" w:cs="Arial"/>
          <w:b/>
          <w:sz w:val="24"/>
          <w:szCs w:val="24"/>
        </w:rPr>
      </w:pPr>
      <w:r w:rsidRPr="00094A31">
        <w:rPr>
          <w:rFonts w:ascii="Arial" w:hAnsi="Arial" w:cs="Arial"/>
          <w:b/>
          <w:sz w:val="24"/>
          <w:szCs w:val="24"/>
        </w:rPr>
        <w:t xml:space="preserve">lub </w:t>
      </w:r>
    </w:p>
    <w:p w14:paraId="62FF5C0D" w14:textId="77777777" w:rsidR="00F66ADC" w:rsidRPr="00912A1D" w:rsidRDefault="00F66ADC" w:rsidP="00A65EF0">
      <w:pPr>
        <w:spacing w:after="0"/>
        <w:ind w:left="708"/>
        <w:jc w:val="both"/>
        <w:rPr>
          <w:rFonts w:ascii="Arial" w:hAnsi="Arial" w:cs="Arial"/>
          <w:sz w:val="24"/>
          <w:szCs w:val="24"/>
        </w:rPr>
      </w:pPr>
      <w:r w:rsidRPr="00912A1D">
        <w:rPr>
          <w:rFonts w:ascii="Arial" w:hAnsi="Arial" w:cs="Arial"/>
          <w:sz w:val="24"/>
          <w:szCs w:val="24"/>
        </w:rPr>
        <w:t xml:space="preserve">Protokół z kontroli sanitarnej przeprowadzonej przez organy Państwowej Inspekcji Sanitarnej, jako organ urzędowej kontroli żywności, w skład którego wchodzi punkt zawierający pozytywną ocenę opracowania, wdrożenia i utrzymania systemu HACCP na podstawie art. 59 i 73 ust. 1 ustawy z dnia 25 sierpnia 2006r. o bezpieczeństwie żywności i żywienia. </w:t>
      </w:r>
    </w:p>
    <w:p w14:paraId="55A8822E" w14:textId="64F7C74C" w:rsidR="000540EF" w:rsidRPr="00912A1D" w:rsidRDefault="001C3F5B" w:rsidP="00A65EF0">
      <w:pPr>
        <w:pStyle w:val="Akapitzlist"/>
        <w:numPr>
          <w:ilvl w:val="1"/>
          <w:numId w:val="11"/>
        </w:numPr>
        <w:tabs>
          <w:tab w:val="clear" w:pos="360"/>
          <w:tab w:val="num" w:pos="426"/>
        </w:tabs>
        <w:spacing w:after="0"/>
        <w:ind w:left="426" w:hanging="426"/>
        <w:jc w:val="both"/>
        <w:rPr>
          <w:rFonts w:ascii="Arial" w:hAnsi="Arial" w:cs="Arial"/>
          <w:sz w:val="24"/>
          <w:szCs w:val="24"/>
        </w:rPr>
      </w:pPr>
      <w:r w:rsidRPr="00912A1D">
        <w:rPr>
          <w:rFonts w:ascii="Arial" w:hAnsi="Arial" w:cs="Arial"/>
          <w:sz w:val="24"/>
          <w:szCs w:val="24"/>
        </w:rPr>
        <w:t xml:space="preserve">W czasie trwania gwarancji,  Zamawiający zastrzega sobie prawo </w:t>
      </w:r>
      <w:r w:rsidRPr="00912A1D">
        <w:rPr>
          <w:rFonts w:ascii="Arial" w:hAnsi="Arial" w:cs="Arial"/>
          <w:b/>
          <w:sz w:val="24"/>
          <w:szCs w:val="24"/>
        </w:rPr>
        <w:t xml:space="preserve">2-krotnego </w:t>
      </w:r>
      <w:r w:rsidRPr="00912A1D">
        <w:rPr>
          <w:rFonts w:ascii="Arial" w:hAnsi="Arial" w:cs="Arial"/>
          <w:sz w:val="24"/>
          <w:szCs w:val="24"/>
        </w:rPr>
        <w:t>wykonania na koszt Wykonawcy badań kontrolnych potwierdzających zgodność produktów z opisem przedmiotu zamówienia. Laboratorium, kierunek i zakres badań kontrolnych określa Zamawiający oraz zleci osobom uprawnionym (</w:t>
      </w:r>
      <w:proofErr w:type="spellStart"/>
      <w:r w:rsidRPr="00912A1D">
        <w:rPr>
          <w:rFonts w:ascii="Arial" w:hAnsi="Arial" w:cs="Arial"/>
          <w:sz w:val="24"/>
          <w:szCs w:val="24"/>
        </w:rPr>
        <w:t>próbobiorca</w:t>
      </w:r>
      <w:proofErr w:type="spellEnd"/>
      <w:r w:rsidRPr="00912A1D">
        <w:rPr>
          <w:rFonts w:ascii="Arial" w:hAnsi="Arial" w:cs="Arial"/>
          <w:sz w:val="24"/>
          <w:szCs w:val="24"/>
        </w:rPr>
        <w:t>-rzeczoznawca) pobranie prób i wykonanie badań w laboratorium akredytowanym w zlecanym kierunku i zakresie badań, a w przypadku braki takiej możliwości w laboratorium spełniającym wymagania normy PN-EN ISO/IEC 17025. W przypadku braku 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z sytuacją, o której mowa w §</w:t>
      </w:r>
      <w:r w:rsidR="009F52FC" w:rsidRPr="00912A1D">
        <w:rPr>
          <w:rFonts w:ascii="Arial" w:hAnsi="Arial" w:cs="Arial"/>
          <w:sz w:val="24"/>
          <w:szCs w:val="24"/>
        </w:rPr>
        <w:t xml:space="preserve"> </w:t>
      </w:r>
      <w:r w:rsidR="00BE4646">
        <w:rPr>
          <w:rFonts w:ascii="Arial" w:hAnsi="Arial" w:cs="Arial"/>
          <w:sz w:val="24"/>
          <w:szCs w:val="24"/>
        </w:rPr>
        <w:t>7</w:t>
      </w:r>
      <w:r w:rsidRPr="00912A1D">
        <w:rPr>
          <w:rFonts w:ascii="Arial" w:hAnsi="Arial" w:cs="Arial"/>
          <w:sz w:val="24"/>
          <w:szCs w:val="24"/>
        </w:rPr>
        <w:t>.</w:t>
      </w:r>
      <w:r w:rsidR="00BE4646">
        <w:rPr>
          <w:rFonts w:ascii="Arial" w:hAnsi="Arial" w:cs="Arial"/>
          <w:sz w:val="24"/>
          <w:szCs w:val="24"/>
        </w:rPr>
        <w:t xml:space="preserve"> </w:t>
      </w:r>
      <w:r w:rsidR="000540EF" w:rsidRPr="00912A1D">
        <w:rPr>
          <w:rFonts w:ascii="Arial" w:hAnsi="Arial" w:cs="Arial"/>
          <w:sz w:val="24"/>
          <w:szCs w:val="24"/>
        </w:rPr>
        <w:t>Wykonawca oświadcza,</w:t>
      </w:r>
      <w:r w:rsidR="00BE4646">
        <w:rPr>
          <w:rFonts w:ascii="Arial" w:hAnsi="Arial" w:cs="Arial"/>
          <w:sz w:val="24"/>
          <w:szCs w:val="24"/>
        </w:rPr>
        <w:t xml:space="preserve">                     </w:t>
      </w:r>
      <w:r w:rsidR="000540EF" w:rsidRPr="00912A1D">
        <w:rPr>
          <w:rFonts w:ascii="Arial" w:hAnsi="Arial" w:cs="Arial"/>
          <w:sz w:val="24"/>
          <w:szCs w:val="24"/>
        </w:rPr>
        <w:t xml:space="preserve"> iż wyraża zgodę na pobranie prób do badań jakościowych.</w:t>
      </w:r>
    </w:p>
    <w:p w14:paraId="68CBB2E0" w14:textId="77777777" w:rsidR="00F1075D" w:rsidRPr="00912A1D" w:rsidRDefault="00F1075D" w:rsidP="00A65EF0">
      <w:pPr>
        <w:pStyle w:val="Akapitzlist"/>
        <w:spacing w:after="0"/>
        <w:ind w:left="360"/>
        <w:jc w:val="both"/>
        <w:rPr>
          <w:rFonts w:ascii="Arial" w:hAnsi="Arial" w:cs="Arial"/>
          <w:sz w:val="24"/>
          <w:szCs w:val="24"/>
        </w:rPr>
      </w:pPr>
    </w:p>
    <w:p w14:paraId="79DAAA80" w14:textId="6FD508E5" w:rsidR="00797481" w:rsidRPr="00912A1D" w:rsidRDefault="00797481" w:rsidP="00A65EF0">
      <w:pPr>
        <w:tabs>
          <w:tab w:val="left" w:pos="426"/>
        </w:tabs>
        <w:spacing w:after="0"/>
        <w:jc w:val="center"/>
        <w:rPr>
          <w:rFonts w:ascii="Arial" w:hAnsi="Arial" w:cs="Arial"/>
          <w:b/>
          <w:sz w:val="24"/>
          <w:szCs w:val="24"/>
        </w:rPr>
      </w:pPr>
      <w:r w:rsidRPr="00912A1D">
        <w:rPr>
          <w:rFonts w:ascii="Arial" w:hAnsi="Arial" w:cs="Arial"/>
          <w:b/>
          <w:sz w:val="24"/>
          <w:szCs w:val="24"/>
        </w:rPr>
        <w:t xml:space="preserve">§ </w:t>
      </w:r>
      <w:r w:rsidR="0005039E" w:rsidRPr="00912A1D">
        <w:rPr>
          <w:rFonts w:ascii="Arial" w:hAnsi="Arial" w:cs="Arial"/>
          <w:b/>
          <w:sz w:val="24"/>
          <w:szCs w:val="24"/>
        </w:rPr>
        <w:t>6</w:t>
      </w:r>
      <w:r w:rsidR="00EC103B" w:rsidRPr="00912A1D">
        <w:rPr>
          <w:rFonts w:ascii="Arial" w:hAnsi="Arial" w:cs="Arial"/>
          <w:b/>
          <w:sz w:val="24"/>
          <w:szCs w:val="24"/>
        </w:rPr>
        <w:t xml:space="preserve">. </w:t>
      </w:r>
      <w:r w:rsidRPr="00912A1D">
        <w:rPr>
          <w:rFonts w:ascii="Arial" w:hAnsi="Arial" w:cs="Arial"/>
          <w:b/>
          <w:sz w:val="24"/>
          <w:szCs w:val="24"/>
        </w:rPr>
        <w:t>Zasady współdziałania Zamawiającego i Wykonawcy</w:t>
      </w:r>
    </w:p>
    <w:p w14:paraId="54CBF280" w14:textId="77777777" w:rsidR="00797481" w:rsidRPr="00912A1D" w:rsidRDefault="00797481" w:rsidP="00A65EF0">
      <w:pPr>
        <w:pStyle w:val="Akapitzlist"/>
        <w:numPr>
          <w:ilvl w:val="0"/>
          <w:numId w:val="12"/>
        </w:numPr>
        <w:spacing w:after="0"/>
        <w:ind w:left="426" w:hanging="426"/>
        <w:jc w:val="both"/>
        <w:rPr>
          <w:rFonts w:ascii="Arial" w:hAnsi="Arial" w:cs="Arial"/>
          <w:sz w:val="24"/>
          <w:szCs w:val="24"/>
        </w:rPr>
      </w:pPr>
      <w:r w:rsidRPr="00912A1D">
        <w:rPr>
          <w:rFonts w:ascii="Arial" w:hAnsi="Arial" w:cs="Arial"/>
          <w:sz w:val="24"/>
          <w:szCs w:val="24"/>
        </w:rPr>
        <w:t>Strony zobowiązują się współdziałać w zakresie wykonywaniu postanowień niniejszej umowy w celu należytej realizacji zamówienia.</w:t>
      </w:r>
    </w:p>
    <w:p w14:paraId="072506B5" w14:textId="025711F2" w:rsidR="00F107C2" w:rsidRPr="00912A1D" w:rsidRDefault="00797481" w:rsidP="00A65EF0">
      <w:pPr>
        <w:pStyle w:val="Akapitzlist"/>
        <w:numPr>
          <w:ilvl w:val="0"/>
          <w:numId w:val="12"/>
        </w:numPr>
        <w:spacing w:after="0"/>
        <w:ind w:left="426" w:hanging="426"/>
        <w:jc w:val="both"/>
        <w:rPr>
          <w:rFonts w:ascii="Arial" w:hAnsi="Arial" w:cs="Arial"/>
          <w:sz w:val="24"/>
          <w:szCs w:val="24"/>
        </w:rPr>
      </w:pPr>
      <w:r w:rsidRPr="00912A1D">
        <w:rPr>
          <w:rFonts w:ascii="Arial" w:hAnsi="Arial" w:cs="Arial"/>
          <w:sz w:val="24"/>
          <w:szCs w:val="24"/>
        </w:rPr>
        <w:t xml:space="preserve">Strony </w:t>
      </w:r>
      <w:r w:rsidR="00602097" w:rsidRPr="00912A1D">
        <w:rPr>
          <w:rFonts w:ascii="Arial" w:hAnsi="Arial" w:cs="Arial"/>
          <w:sz w:val="24"/>
          <w:szCs w:val="24"/>
        </w:rPr>
        <w:t xml:space="preserve">postanawiają </w:t>
      </w:r>
      <w:r w:rsidRPr="00912A1D">
        <w:rPr>
          <w:rFonts w:ascii="Arial" w:hAnsi="Arial" w:cs="Arial"/>
          <w:sz w:val="24"/>
          <w:szCs w:val="24"/>
        </w:rPr>
        <w:t>wzajemnie się informować o wszelkich nieprawidłowościach lub zagrożeniach  w zakresie nienależytej realiza</w:t>
      </w:r>
      <w:r w:rsidR="00AF7AC7" w:rsidRPr="00912A1D">
        <w:rPr>
          <w:rFonts w:ascii="Arial" w:hAnsi="Arial" w:cs="Arial"/>
          <w:sz w:val="24"/>
          <w:szCs w:val="24"/>
        </w:rPr>
        <w:t xml:space="preserve">cji zamówienia określonego w § </w:t>
      </w:r>
      <w:r w:rsidR="00602097" w:rsidRPr="00912A1D">
        <w:rPr>
          <w:rFonts w:ascii="Arial" w:hAnsi="Arial" w:cs="Arial"/>
          <w:sz w:val="24"/>
          <w:szCs w:val="24"/>
        </w:rPr>
        <w:t>7</w:t>
      </w:r>
      <w:r w:rsidRPr="00912A1D">
        <w:rPr>
          <w:rFonts w:ascii="Arial" w:hAnsi="Arial" w:cs="Arial"/>
          <w:sz w:val="24"/>
          <w:szCs w:val="24"/>
        </w:rPr>
        <w:t xml:space="preserve"> niniejszym umowy.</w:t>
      </w:r>
    </w:p>
    <w:p w14:paraId="747ECDD5" w14:textId="26832AC3" w:rsidR="00F107C2" w:rsidRPr="00912A1D" w:rsidRDefault="00797481" w:rsidP="00A65EF0">
      <w:pPr>
        <w:pStyle w:val="Akapitzlist"/>
        <w:numPr>
          <w:ilvl w:val="0"/>
          <w:numId w:val="12"/>
        </w:numPr>
        <w:spacing w:after="0"/>
        <w:ind w:left="426" w:hanging="426"/>
        <w:jc w:val="both"/>
        <w:rPr>
          <w:rFonts w:ascii="Arial" w:hAnsi="Arial" w:cs="Arial"/>
          <w:sz w:val="24"/>
          <w:szCs w:val="24"/>
        </w:rPr>
      </w:pPr>
      <w:r w:rsidRPr="00912A1D">
        <w:rPr>
          <w:rFonts w:ascii="Arial" w:hAnsi="Arial" w:cs="Arial"/>
          <w:sz w:val="24"/>
          <w:szCs w:val="24"/>
        </w:rPr>
        <w:t xml:space="preserve">Przedstawicielami Zamawiającego  – </w:t>
      </w:r>
      <w:r w:rsidR="00614E12">
        <w:rPr>
          <w:rFonts w:ascii="Arial" w:hAnsi="Arial" w:cs="Arial"/>
          <w:sz w:val="24"/>
          <w:szCs w:val="24"/>
        </w:rPr>
        <w:t>p. ……………………………… tel. nr ………………………………….</w:t>
      </w:r>
    </w:p>
    <w:p w14:paraId="394E4F75" w14:textId="04362556" w:rsidR="0005039E" w:rsidRPr="00614E12" w:rsidRDefault="00797481" w:rsidP="00614E12">
      <w:pPr>
        <w:pStyle w:val="Akapitzlist"/>
        <w:numPr>
          <w:ilvl w:val="0"/>
          <w:numId w:val="12"/>
        </w:numPr>
        <w:spacing w:after="0"/>
        <w:ind w:left="426" w:hanging="426"/>
        <w:jc w:val="both"/>
        <w:rPr>
          <w:rFonts w:ascii="Arial" w:hAnsi="Arial" w:cs="Arial"/>
          <w:sz w:val="24"/>
          <w:szCs w:val="24"/>
        </w:rPr>
      </w:pPr>
      <w:r w:rsidRPr="00912A1D">
        <w:rPr>
          <w:rFonts w:ascii="Arial" w:hAnsi="Arial" w:cs="Arial"/>
          <w:sz w:val="24"/>
          <w:szCs w:val="24"/>
        </w:rPr>
        <w:t xml:space="preserve">Przedstawicielem Wykonawcy - p.…………………………………………. tel. </w:t>
      </w:r>
      <w:r w:rsidR="00614E12">
        <w:rPr>
          <w:rFonts w:ascii="Arial" w:hAnsi="Arial" w:cs="Arial"/>
          <w:sz w:val="24"/>
          <w:szCs w:val="24"/>
        </w:rPr>
        <w:t>n</w:t>
      </w:r>
      <w:r w:rsidRPr="00912A1D">
        <w:rPr>
          <w:rFonts w:ascii="Arial" w:hAnsi="Arial" w:cs="Arial"/>
          <w:sz w:val="24"/>
          <w:szCs w:val="24"/>
        </w:rPr>
        <w:t>r</w:t>
      </w:r>
      <w:r w:rsidR="0005039E" w:rsidRPr="00912A1D">
        <w:rPr>
          <w:rFonts w:ascii="Arial" w:hAnsi="Arial" w:cs="Arial"/>
          <w:sz w:val="24"/>
          <w:szCs w:val="24"/>
        </w:rPr>
        <w:t xml:space="preserve"> ……………………………</w:t>
      </w:r>
      <w:r w:rsidR="00614E12">
        <w:rPr>
          <w:rFonts w:ascii="Arial" w:hAnsi="Arial" w:cs="Arial"/>
          <w:sz w:val="24"/>
          <w:szCs w:val="24"/>
        </w:rPr>
        <w:t>…….</w:t>
      </w:r>
    </w:p>
    <w:p w14:paraId="062C316F" w14:textId="0D444445" w:rsidR="00AD761A" w:rsidRPr="00912A1D" w:rsidRDefault="00343C85" w:rsidP="00A65EF0">
      <w:pPr>
        <w:tabs>
          <w:tab w:val="left" w:pos="-6379"/>
          <w:tab w:val="num" w:pos="426"/>
        </w:tabs>
        <w:spacing w:after="0"/>
        <w:ind w:left="426" w:hanging="709"/>
        <w:jc w:val="center"/>
        <w:rPr>
          <w:rFonts w:ascii="Arial" w:hAnsi="Arial" w:cs="Arial"/>
          <w:b/>
          <w:sz w:val="24"/>
          <w:szCs w:val="24"/>
        </w:rPr>
      </w:pPr>
      <w:r w:rsidRPr="00912A1D">
        <w:rPr>
          <w:rFonts w:ascii="Arial" w:hAnsi="Arial" w:cs="Arial"/>
          <w:b/>
          <w:sz w:val="24"/>
          <w:szCs w:val="24"/>
        </w:rPr>
        <w:lastRenderedPageBreak/>
        <w:t xml:space="preserve">§ </w:t>
      </w:r>
      <w:r w:rsidR="0005039E" w:rsidRPr="00912A1D">
        <w:rPr>
          <w:rFonts w:ascii="Arial" w:hAnsi="Arial" w:cs="Arial"/>
          <w:b/>
          <w:sz w:val="24"/>
          <w:szCs w:val="24"/>
        </w:rPr>
        <w:t>7</w:t>
      </w:r>
      <w:r w:rsidR="00EC103B" w:rsidRPr="00912A1D">
        <w:rPr>
          <w:rFonts w:ascii="Arial" w:hAnsi="Arial" w:cs="Arial"/>
          <w:b/>
          <w:sz w:val="24"/>
          <w:szCs w:val="24"/>
        </w:rPr>
        <w:t xml:space="preserve">. </w:t>
      </w:r>
      <w:r w:rsidRPr="00912A1D">
        <w:rPr>
          <w:rFonts w:ascii="Arial" w:hAnsi="Arial" w:cs="Arial"/>
          <w:b/>
          <w:sz w:val="24"/>
          <w:szCs w:val="24"/>
        </w:rPr>
        <w:t xml:space="preserve">Gwarancja </w:t>
      </w:r>
      <w:r w:rsidR="008C3D50" w:rsidRPr="00912A1D">
        <w:rPr>
          <w:rFonts w:ascii="Arial" w:hAnsi="Arial" w:cs="Arial"/>
          <w:b/>
          <w:sz w:val="24"/>
          <w:szCs w:val="24"/>
        </w:rPr>
        <w:t>i reklamacja</w:t>
      </w:r>
    </w:p>
    <w:p w14:paraId="01BE8F90" w14:textId="7D363267" w:rsidR="00AD761A" w:rsidRPr="00912A1D" w:rsidRDefault="00AD761A" w:rsidP="00A65EF0">
      <w:pPr>
        <w:tabs>
          <w:tab w:val="left" w:pos="-6379"/>
          <w:tab w:val="num" w:pos="426"/>
        </w:tabs>
        <w:spacing w:after="0"/>
        <w:ind w:left="426" w:hanging="709"/>
        <w:rPr>
          <w:rFonts w:ascii="Arial" w:hAnsi="Arial" w:cs="Arial"/>
          <w:sz w:val="24"/>
          <w:szCs w:val="24"/>
        </w:rPr>
      </w:pPr>
      <w:r w:rsidRPr="00912A1D">
        <w:rPr>
          <w:rFonts w:ascii="Arial" w:hAnsi="Arial" w:cs="Arial"/>
          <w:sz w:val="24"/>
          <w:szCs w:val="24"/>
        </w:rPr>
        <w:t>1.</w:t>
      </w:r>
      <w:r w:rsidRPr="00912A1D">
        <w:rPr>
          <w:rFonts w:ascii="Arial" w:hAnsi="Arial" w:cs="Arial"/>
          <w:sz w:val="24"/>
          <w:szCs w:val="24"/>
        </w:rPr>
        <w:tab/>
        <w:t>Postępowanie reklamacyjne prowadzi się w przypadku:</w:t>
      </w:r>
    </w:p>
    <w:p w14:paraId="069646A1" w14:textId="7ECC92B3" w:rsidR="00AD761A" w:rsidRPr="00912A1D" w:rsidRDefault="00AD761A" w:rsidP="00A65EF0">
      <w:pPr>
        <w:pStyle w:val="Akapitzlist"/>
        <w:numPr>
          <w:ilvl w:val="0"/>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Dostarczenia środków spożywczych z wadami jakościowymi lub podejrzeniem o ich niewłaściwą jakość: oznaki zepsucia, niewłaściwe oznakowanie, uszkodzone opakowania jednostkowe, produkty nieoznaczone:</w:t>
      </w:r>
    </w:p>
    <w:p w14:paraId="4E13CDDE" w14:textId="149A82BA" w:rsidR="00AD761A" w:rsidRPr="00912A1D" w:rsidRDefault="00AD761A" w:rsidP="00142D2E">
      <w:pPr>
        <w:pStyle w:val="Akapitzlist"/>
        <w:numPr>
          <w:ilvl w:val="1"/>
          <w:numId w:val="25"/>
        </w:numPr>
        <w:tabs>
          <w:tab w:val="left" w:pos="-6379"/>
        </w:tabs>
        <w:spacing w:after="0"/>
        <w:jc w:val="both"/>
        <w:rPr>
          <w:rFonts w:ascii="Arial" w:hAnsi="Arial" w:cs="Arial"/>
          <w:sz w:val="24"/>
          <w:szCs w:val="24"/>
        </w:rPr>
      </w:pPr>
      <w:r w:rsidRPr="00912A1D">
        <w:rPr>
          <w:rFonts w:ascii="Arial" w:hAnsi="Arial" w:cs="Arial"/>
          <w:b/>
          <w:sz w:val="24"/>
          <w:szCs w:val="24"/>
        </w:rPr>
        <w:t>Odbiorca może odmówić ich przyjęcia i żądać wymiany na wolne od wad</w:t>
      </w:r>
      <w:r w:rsidRPr="00912A1D">
        <w:rPr>
          <w:rFonts w:ascii="Arial" w:hAnsi="Arial" w:cs="Arial"/>
          <w:sz w:val="24"/>
          <w:szCs w:val="24"/>
        </w:rPr>
        <w:t xml:space="preserve"> w czasie 24 godzin (licząc od godziny dostawy). Jeżeli termin wymiany przypada na dzień wolny od pracy, wymiany należy dokonać w terminie uzgodnionym pomiędzy Wykonawcą a Odbiorcą, nie później jednak niż w najbliższym dniu roboczym. Jeżeli Wykonawca dokona wymiany w wyznaczonym terminie, Zamawiający nie naliczy kar umownych za opóźnienie.</w:t>
      </w:r>
    </w:p>
    <w:p w14:paraId="68CD9B28" w14:textId="2C77A0C4" w:rsidR="00AD761A" w:rsidRPr="00912A1D" w:rsidRDefault="00AD761A" w:rsidP="00142D2E">
      <w:pPr>
        <w:pStyle w:val="Akapitzlist"/>
        <w:numPr>
          <w:ilvl w:val="1"/>
          <w:numId w:val="25"/>
        </w:numPr>
        <w:tabs>
          <w:tab w:val="left" w:pos="-6379"/>
        </w:tabs>
        <w:spacing w:after="0"/>
        <w:jc w:val="both"/>
        <w:rPr>
          <w:rFonts w:ascii="Arial" w:hAnsi="Arial" w:cs="Arial"/>
          <w:sz w:val="24"/>
          <w:szCs w:val="24"/>
        </w:rPr>
      </w:pPr>
      <w:r w:rsidRPr="00912A1D">
        <w:rPr>
          <w:rFonts w:ascii="Arial" w:hAnsi="Arial" w:cs="Arial"/>
          <w:sz w:val="24"/>
          <w:szCs w:val="24"/>
        </w:rPr>
        <w:t>Odbiorca może odmówić ich przyjęcia i zrezygnować z wymiany na wolne od wad. Odbiorca sporządzi natychmiast wniosek o reklamację, który z kopią złożonego zapotrzebowania prześle w terminie 2 dni Zamawiającemu. Przesłany wniosek o reklamację będzie podstawą naliczenia kar umownych przez Zamawiającego zgodnie z §10</w:t>
      </w:r>
      <w:r w:rsidR="00F2435C" w:rsidRPr="00912A1D">
        <w:rPr>
          <w:rFonts w:ascii="Arial" w:hAnsi="Arial" w:cs="Arial"/>
          <w:sz w:val="24"/>
          <w:szCs w:val="24"/>
        </w:rPr>
        <w:t xml:space="preserve"> ust. </w:t>
      </w:r>
      <w:r w:rsidR="00E579CC" w:rsidRPr="00912A1D">
        <w:rPr>
          <w:rFonts w:ascii="Arial" w:hAnsi="Arial" w:cs="Arial"/>
          <w:sz w:val="24"/>
          <w:szCs w:val="24"/>
        </w:rPr>
        <w:t>3 pkt. 1</w:t>
      </w:r>
      <w:r w:rsidR="0019551D" w:rsidRPr="00912A1D">
        <w:rPr>
          <w:rFonts w:ascii="Arial" w:hAnsi="Arial" w:cs="Arial"/>
          <w:sz w:val="24"/>
          <w:szCs w:val="24"/>
        </w:rPr>
        <w:t xml:space="preserve"> </w:t>
      </w:r>
      <w:proofErr w:type="spellStart"/>
      <w:r w:rsidR="0019551D" w:rsidRPr="00912A1D">
        <w:rPr>
          <w:rFonts w:ascii="Arial" w:hAnsi="Arial" w:cs="Arial"/>
          <w:sz w:val="24"/>
          <w:szCs w:val="24"/>
        </w:rPr>
        <w:t>ppkt</w:t>
      </w:r>
      <w:proofErr w:type="spellEnd"/>
      <w:r w:rsidR="0019551D" w:rsidRPr="00912A1D">
        <w:rPr>
          <w:rFonts w:ascii="Arial" w:hAnsi="Arial" w:cs="Arial"/>
          <w:sz w:val="24"/>
          <w:szCs w:val="24"/>
        </w:rPr>
        <w:t xml:space="preserve">. </w:t>
      </w:r>
      <w:r w:rsidR="00E579CC" w:rsidRPr="00912A1D">
        <w:rPr>
          <w:rFonts w:ascii="Arial" w:hAnsi="Arial" w:cs="Arial"/>
          <w:sz w:val="24"/>
          <w:szCs w:val="24"/>
        </w:rPr>
        <w:t>b</w:t>
      </w:r>
      <w:r w:rsidRPr="00912A1D">
        <w:rPr>
          <w:rFonts w:ascii="Arial" w:hAnsi="Arial" w:cs="Arial"/>
          <w:sz w:val="24"/>
          <w:szCs w:val="24"/>
        </w:rPr>
        <w:t xml:space="preserve"> Kary umowne.</w:t>
      </w:r>
    </w:p>
    <w:p w14:paraId="32C641BF" w14:textId="28E8FFD7" w:rsidR="00AD761A" w:rsidRPr="00912A1D" w:rsidRDefault="00AD761A" w:rsidP="00A65EF0">
      <w:pPr>
        <w:pStyle w:val="Akapitzlist"/>
        <w:numPr>
          <w:ilvl w:val="0"/>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Dostarczenia towaru środkiem transportu nie spełniającym wymagań określonych §</w:t>
      </w:r>
      <w:r w:rsidR="001024C5" w:rsidRPr="00912A1D">
        <w:rPr>
          <w:rFonts w:ascii="Arial" w:hAnsi="Arial" w:cs="Arial"/>
          <w:sz w:val="24"/>
          <w:szCs w:val="24"/>
        </w:rPr>
        <w:t xml:space="preserve"> 5 ust. 2</w:t>
      </w:r>
      <w:r w:rsidRPr="00912A1D">
        <w:rPr>
          <w:rFonts w:ascii="Arial" w:hAnsi="Arial" w:cs="Arial"/>
          <w:sz w:val="24"/>
          <w:szCs w:val="24"/>
        </w:rPr>
        <w:t>., niezachowanie łańcucha chłodniczego dla produktów wymagających przechowywania i transportu w temperaturach określonych przepisami lub wymaganiami producenta, dostawa środkiem transportu niedopuszczonym do transportu żywności, dostawa środkiem transportu w warunkach narażających środki spożywcze na zanieczyszczenia (brudna przestrzeń ładunkowa), brak rozdziału środków spożywczych o różnym stopniu ryzyka.</w:t>
      </w:r>
    </w:p>
    <w:p w14:paraId="7AD50BA8" w14:textId="66B314C9" w:rsidR="00AD761A" w:rsidRPr="00912A1D" w:rsidRDefault="00AD761A" w:rsidP="00A65EF0">
      <w:pPr>
        <w:pStyle w:val="Akapitzlist"/>
        <w:numPr>
          <w:ilvl w:val="1"/>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Odbiorca może odmówić ich przyjęcia i żądać wymiany środków spożywczych oraz dostarczenia transportem spełniającym wymagania określone w §</w:t>
      </w:r>
      <w:r w:rsidR="001024C5" w:rsidRPr="00912A1D">
        <w:rPr>
          <w:rFonts w:ascii="Arial" w:hAnsi="Arial" w:cs="Arial"/>
          <w:sz w:val="24"/>
          <w:szCs w:val="24"/>
        </w:rPr>
        <w:t xml:space="preserve"> 5 ust. 2</w:t>
      </w:r>
      <w:r w:rsidRPr="00912A1D">
        <w:rPr>
          <w:rFonts w:ascii="Arial" w:hAnsi="Arial" w:cs="Arial"/>
          <w:sz w:val="24"/>
          <w:szCs w:val="24"/>
        </w:rPr>
        <w:t xml:space="preserve"> -Transport w czasie 24 godzin (licząc od godziny dostawy). Jeżeli termin dostawy przypada na dzień wolny od pracy, dostawę należy zrealizować w terminie uzgodnionym pomiędzy Wykonawcą a Zamawiającym. Jeżeli Wykonawca dokona wymiany                 w wyznaczonym terminie, Zamawiający nie naliczy kar umownych za opóźnienie.</w:t>
      </w:r>
    </w:p>
    <w:p w14:paraId="5A2D32FA" w14:textId="29E43080" w:rsidR="00AD761A" w:rsidRPr="00912A1D" w:rsidRDefault="00AD761A" w:rsidP="00A65EF0">
      <w:pPr>
        <w:pStyle w:val="Akapitzlist"/>
        <w:numPr>
          <w:ilvl w:val="1"/>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Odbiorca może odmówić ich przyjęcia i zrezygnować z wymiany oraz dostarczenia transportem spełniającym wymagania. Odbiorca sporządzi natychmiast wniosek o reklamację, który wraz z kopią złożonego zapotrzebowania prześle w terminie 2 dni Zamawiającemu. Przesłany wniosek o reklamację będzie podstawą naliczenia kar umownych przez Zamawiającego zgodnie z §10</w:t>
      </w:r>
      <w:r w:rsidR="00706628" w:rsidRPr="00912A1D">
        <w:rPr>
          <w:rFonts w:ascii="Arial" w:hAnsi="Arial" w:cs="Arial"/>
          <w:sz w:val="24"/>
          <w:szCs w:val="24"/>
        </w:rPr>
        <w:t xml:space="preserve"> ust. 3 pkt. 2 </w:t>
      </w:r>
      <w:proofErr w:type="spellStart"/>
      <w:r w:rsidR="00706628" w:rsidRPr="00912A1D">
        <w:rPr>
          <w:rFonts w:ascii="Arial" w:hAnsi="Arial" w:cs="Arial"/>
          <w:sz w:val="24"/>
          <w:szCs w:val="24"/>
        </w:rPr>
        <w:t>ppkt</w:t>
      </w:r>
      <w:proofErr w:type="spellEnd"/>
      <w:r w:rsidR="00706628" w:rsidRPr="00912A1D">
        <w:rPr>
          <w:rFonts w:ascii="Arial" w:hAnsi="Arial" w:cs="Arial"/>
          <w:sz w:val="24"/>
          <w:szCs w:val="24"/>
        </w:rPr>
        <w:t>. b</w:t>
      </w:r>
      <w:r w:rsidRPr="00912A1D">
        <w:rPr>
          <w:rFonts w:ascii="Arial" w:hAnsi="Arial" w:cs="Arial"/>
          <w:sz w:val="24"/>
          <w:szCs w:val="24"/>
        </w:rPr>
        <w:t xml:space="preserve"> Kary Umowne</w:t>
      </w:r>
    </w:p>
    <w:p w14:paraId="13097FE8" w14:textId="493002B5" w:rsidR="00AD761A" w:rsidRPr="00912A1D" w:rsidRDefault="00AD761A" w:rsidP="00A65EF0">
      <w:pPr>
        <w:pStyle w:val="Akapitzlist"/>
        <w:numPr>
          <w:ilvl w:val="0"/>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dostarczenia środków spożywczych, które są nie zgodne z zapotrzebowanym pisemnie zamówieniu wykazem środków spożywczych i ilością:</w:t>
      </w:r>
    </w:p>
    <w:p w14:paraId="6E7CAE03" w14:textId="619A4630" w:rsidR="00AD761A" w:rsidRPr="00912A1D" w:rsidRDefault="00AD761A" w:rsidP="00A65EF0">
      <w:pPr>
        <w:pStyle w:val="Akapitzlist"/>
        <w:numPr>
          <w:ilvl w:val="1"/>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 xml:space="preserve">Odbiorca może w przypadku dostarczenia mniejszej ilości i niedostarczenia środka spożywczego wymienionego w zapotrzebowaniu, żądać dostarczenia brakującej ilości w czasie 24 godzin (licząc od  godziny </w:t>
      </w:r>
      <w:r w:rsidRPr="00912A1D">
        <w:rPr>
          <w:rFonts w:ascii="Arial" w:hAnsi="Arial" w:cs="Arial"/>
          <w:sz w:val="24"/>
          <w:szCs w:val="24"/>
        </w:rPr>
        <w:lastRenderedPageBreak/>
        <w:t xml:space="preserve">dostawy) brakującej części dostawy. Jeżeli Wykonawca nie wywiąże się z wyznaczonego terminu, Odbiorca sporządzi natychmiast wniosek o reklamację, który wraz z kopią złożonego zapotrzebowania prześle w terminie 2 dni Zamawiającemu zgodnie z § </w:t>
      </w:r>
      <w:r w:rsidR="0019551D" w:rsidRPr="00912A1D">
        <w:rPr>
          <w:rFonts w:ascii="Arial" w:hAnsi="Arial" w:cs="Arial"/>
          <w:sz w:val="24"/>
          <w:szCs w:val="24"/>
        </w:rPr>
        <w:t xml:space="preserve">10 ust. 3 </w:t>
      </w:r>
      <w:proofErr w:type="spellStart"/>
      <w:r w:rsidR="0019551D" w:rsidRPr="00912A1D">
        <w:rPr>
          <w:rFonts w:ascii="Arial" w:hAnsi="Arial" w:cs="Arial"/>
          <w:sz w:val="24"/>
          <w:szCs w:val="24"/>
        </w:rPr>
        <w:t>ppkt</w:t>
      </w:r>
      <w:proofErr w:type="spellEnd"/>
      <w:r w:rsidR="0019551D" w:rsidRPr="00912A1D">
        <w:rPr>
          <w:rFonts w:ascii="Arial" w:hAnsi="Arial" w:cs="Arial"/>
          <w:sz w:val="24"/>
          <w:szCs w:val="24"/>
        </w:rPr>
        <w:t>. 3)</w:t>
      </w:r>
      <w:r w:rsidRPr="00912A1D">
        <w:rPr>
          <w:rFonts w:ascii="Arial" w:hAnsi="Arial" w:cs="Arial"/>
          <w:sz w:val="24"/>
          <w:szCs w:val="24"/>
        </w:rPr>
        <w:t xml:space="preserve"> Kary umowne.</w:t>
      </w:r>
    </w:p>
    <w:p w14:paraId="402C94E9" w14:textId="171A1897" w:rsidR="00AD761A" w:rsidRPr="00912A1D" w:rsidRDefault="00AD761A" w:rsidP="00A65EF0">
      <w:pPr>
        <w:pStyle w:val="Akapitzlist"/>
        <w:numPr>
          <w:ilvl w:val="1"/>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Odbiorca może w przypadku dostarczenia większej ilości środka spożywczego, którego Odbiorca nie zapotrzebował, odmówić jego przyjęcia.</w:t>
      </w:r>
    </w:p>
    <w:p w14:paraId="0959972C" w14:textId="76838DCE" w:rsidR="00AD761A" w:rsidRPr="00912A1D" w:rsidRDefault="00AD761A" w:rsidP="00A65EF0">
      <w:pPr>
        <w:pStyle w:val="Akapitzlist"/>
        <w:numPr>
          <w:ilvl w:val="0"/>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niezrealizowania w terminie dostawy (po godzinach określonych w §</w:t>
      </w:r>
      <w:r w:rsidR="0019551D" w:rsidRPr="00912A1D">
        <w:rPr>
          <w:rFonts w:ascii="Arial" w:hAnsi="Arial" w:cs="Arial"/>
          <w:sz w:val="24"/>
          <w:szCs w:val="24"/>
        </w:rPr>
        <w:t xml:space="preserve"> </w:t>
      </w:r>
      <w:r w:rsidRPr="00912A1D">
        <w:rPr>
          <w:rFonts w:ascii="Arial" w:hAnsi="Arial" w:cs="Arial"/>
          <w:sz w:val="24"/>
          <w:szCs w:val="24"/>
        </w:rPr>
        <w:t>5</w:t>
      </w:r>
      <w:r w:rsidR="00E579CC" w:rsidRPr="00912A1D">
        <w:rPr>
          <w:rFonts w:ascii="Arial" w:hAnsi="Arial" w:cs="Arial"/>
          <w:sz w:val="24"/>
          <w:szCs w:val="24"/>
        </w:rPr>
        <w:t xml:space="preserve"> ust. 8</w:t>
      </w:r>
      <w:r w:rsidRPr="00912A1D">
        <w:rPr>
          <w:rFonts w:ascii="Arial" w:hAnsi="Arial" w:cs="Arial"/>
          <w:sz w:val="24"/>
          <w:szCs w:val="24"/>
        </w:rPr>
        <w:t>):</w:t>
      </w:r>
    </w:p>
    <w:p w14:paraId="4D09355F" w14:textId="4B8BF29C" w:rsidR="00AD761A" w:rsidRPr="00912A1D" w:rsidRDefault="00AD761A" w:rsidP="00A65EF0">
      <w:pPr>
        <w:pStyle w:val="Akapitzlist"/>
        <w:numPr>
          <w:ilvl w:val="0"/>
          <w:numId w:val="26"/>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Odbiorca może przyjąć dostawę lub odmówić jej przyjęcia. Odbiorca sporządzi natychmiast wniosek o reklamację, który wraz z kopią złożonego zapotrzebowania oraz innymi dokumentami poświadczającymi fakt wystąpienia niezgodności (np.: dokument WZ lub kopia faktury z odnotowaną godzina przyjęcia dostawy)</w:t>
      </w:r>
      <w:r w:rsidR="008A62E6" w:rsidRPr="00912A1D">
        <w:rPr>
          <w:rFonts w:ascii="Arial" w:hAnsi="Arial" w:cs="Arial"/>
          <w:sz w:val="24"/>
          <w:szCs w:val="24"/>
        </w:rPr>
        <w:t xml:space="preserve"> </w:t>
      </w:r>
      <w:r w:rsidRPr="00912A1D">
        <w:rPr>
          <w:rFonts w:ascii="Arial" w:hAnsi="Arial" w:cs="Arial"/>
          <w:sz w:val="24"/>
          <w:szCs w:val="24"/>
        </w:rPr>
        <w:t>prześle Zamawiającemu w terminie 2 dni. Przesłany wniosek o reklamację (z podaną godziną dostawy po wyznaczonym terminie) będzie podstawą do naliczenia kar umownych przez Zmawiającego zgodnie z § 1</w:t>
      </w:r>
      <w:r w:rsidR="008A62E6" w:rsidRPr="00912A1D">
        <w:rPr>
          <w:rFonts w:ascii="Arial" w:hAnsi="Arial" w:cs="Arial"/>
          <w:sz w:val="24"/>
          <w:szCs w:val="24"/>
        </w:rPr>
        <w:t>0</w:t>
      </w:r>
      <w:r w:rsidR="00E579CC" w:rsidRPr="00912A1D">
        <w:rPr>
          <w:rFonts w:ascii="Arial" w:hAnsi="Arial" w:cs="Arial"/>
          <w:sz w:val="24"/>
          <w:szCs w:val="24"/>
        </w:rPr>
        <w:t xml:space="preserve"> ust. 3 pkt. 4</w:t>
      </w:r>
      <w:r w:rsidR="0019551D" w:rsidRPr="00912A1D">
        <w:rPr>
          <w:rFonts w:ascii="Arial" w:hAnsi="Arial" w:cs="Arial"/>
          <w:sz w:val="24"/>
          <w:szCs w:val="24"/>
        </w:rPr>
        <w:t xml:space="preserve"> </w:t>
      </w:r>
      <w:proofErr w:type="spellStart"/>
      <w:r w:rsidR="0019551D" w:rsidRPr="00912A1D">
        <w:rPr>
          <w:rFonts w:ascii="Arial" w:hAnsi="Arial" w:cs="Arial"/>
          <w:sz w:val="24"/>
          <w:szCs w:val="24"/>
        </w:rPr>
        <w:t>ppkt.</w:t>
      </w:r>
      <w:r w:rsidR="00E579CC" w:rsidRPr="00912A1D">
        <w:rPr>
          <w:rFonts w:ascii="Arial" w:hAnsi="Arial" w:cs="Arial"/>
          <w:sz w:val="24"/>
          <w:szCs w:val="24"/>
        </w:rPr>
        <w:t>a</w:t>
      </w:r>
      <w:proofErr w:type="spellEnd"/>
      <w:r w:rsidR="008A62E6" w:rsidRPr="00912A1D">
        <w:rPr>
          <w:rFonts w:ascii="Arial" w:hAnsi="Arial" w:cs="Arial"/>
          <w:sz w:val="24"/>
          <w:szCs w:val="24"/>
        </w:rPr>
        <w:t xml:space="preserve"> </w:t>
      </w:r>
      <w:r w:rsidRPr="00912A1D">
        <w:rPr>
          <w:rFonts w:ascii="Arial" w:hAnsi="Arial" w:cs="Arial"/>
          <w:sz w:val="24"/>
          <w:szCs w:val="24"/>
        </w:rPr>
        <w:t xml:space="preserve">Kary Umowne </w:t>
      </w:r>
    </w:p>
    <w:p w14:paraId="755154CD" w14:textId="5750A5AA" w:rsidR="00AD761A" w:rsidRPr="00912A1D" w:rsidRDefault="00AD761A" w:rsidP="00A65EF0">
      <w:pPr>
        <w:pStyle w:val="Akapitzlist"/>
        <w:numPr>
          <w:ilvl w:val="0"/>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stwierdzenia dostarczenia środków spożywczych z wadami jakościowymi ukrytymi lub podejrzenia zagrożenia bezpieczeństwa zdrowotnego produktu, stwierdzonymi podczas jego magazynowania:</w:t>
      </w:r>
    </w:p>
    <w:p w14:paraId="049AB020" w14:textId="77777777" w:rsidR="008A62E6" w:rsidRPr="00912A1D" w:rsidRDefault="00AD761A" w:rsidP="00A65EF0">
      <w:pPr>
        <w:pStyle w:val="Akapitzlist"/>
        <w:numPr>
          <w:ilvl w:val="1"/>
          <w:numId w:val="25"/>
        </w:numPr>
        <w:tabs>
          <w:tab w:val="left" w:pos="-6379"/>
          <w:tab w:val="num" w:pos="426"/>
        </w:tabs>
        <w:spacing w:after="0"/>
        <w:ind w:left="1417" w:hanging="437"/>
        <w:jc w:val="both"/>
        <w:rPr>
          <w:rFonts w:ascii="Arial" w:hAnsi="Arial" w:cs="Arial"/>
          <w:sz w:val="24"/>
          <w:szCs w:val="24"/>
        </w:rPr>
      </w:pPr>
      <w:r w:rsidRPr="00912A1D">
        <w:rPr>
          <w:rFonts w:ascii="Arial" w:hAnsi="Arial" w:cs="Arial"/>
          <w:sz w:val="24"/>
          <w:szCs w:val="24"/>
        </w:rPr>
        <w:t xml:space="preserve">Odbiorca niezwłocznie powiadamia telefonicznie (również pisemnie) o stwierdzonych wadach Wykonawcę, Zamawiającego i Wojskowy Ośrodek Medycyny Prewencyjnej (WOMP) właściwy terytorialnie dla siedziby Odbiorcy; Czynności zmierzające do wydania decyzji co do sposobu postępowania ze środkiem spożywczym prowadzi Wojskowy Inspektor Weterynaryjny (WIW) / Wojskowy Inspektor Sanitarny (WIS) WOMP. </w:t>
      </w:r>
    </w:p>
    <w:p w14:paraId="6A9D9C73" w14:textId="77777777" w:rsidR="004236F8" w:rsidRPr="00912A1D" w:rsidRDefault="00AD761A" w:rsidP="00A65EF0">
      <w:pPr>
        <w:pStyle w:val="Akapitzlist"/>
        <w:numPr>
          <w:ilvl w:val="0"/>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Decyzja (lub inny dokument np. postanowienie, zaświadczenie itp.)</w:t>
      </w:r>
      <w:r w:rsidR="008A62E6" w:rsidRPr="00912A1D">
        <w:rPr>
          <w:rFonts w:ascii="Arial" w:hAnsi="Arial" w:cs="Arial"/>
          <w:sz w:val="24"/>
          <w:szCs w:val="24"/>
        </w:rPr>
        <w:t xml:space="preserve"> wydana przez w/w uprawniony wojskowy organ </w:t>
      </w:r>
      <w:r w:rsidRPr="00912A1D">
        <w:rPr>
          <w:rFonts w:ascii="Arial" w:hAnsi="Arial" w:cs="Arial"/>
          <w:sz w:val="24"/>
          <w:szCs w:val="24"/>
        </w:rPr>
        <w:t>urzędowej kontroli żywności, wraz z wnioskiem o reklamację (sporządzonym na podstawie Decyzji -</w:t>
      </w:r>
      <w:r w:rsidR="008A62E6" w:rsidRPr="00912A1D">
        <w:rPr>
          <w:rFonts w:ascii="Arial" w:hAnsi="Arial" w:cs="Arial"/>
          <w:sz w:val="24"/>
          <w:szCs w:val="24"/>
        </w:rPr>
        <w:t xml:space="preserve"> </w:t>
      </w:r>
      <w:r w:rsidRPr="00912A1D">
        <w:rPr>
          <w:rFonts w:ascii="Arial" w:hAnsi="Arial" w:cs="Arial"/>
          <w:sz w:val="24"/>
          <w:szCs w:val="24"/>
        </w:rPr>
        <w:t xml:space="preserve">lub innych-  wraz z kopią faktury i dokumentami dostawy) przesłanymi Zamawiającemu w terminie 2 dni, będą podstawą </w:t>
      </w:r>
      <w:r w:rsidR="004236F8" w:rsidRPr="00912A1D">
        <w:rPr>
          <w:rFonts w:ascii="Arial" w:hAnsi="Arial" w:cs="Arial"/>
          <w:sz w:val="24"/>
          <w:szCs w:val="24"/>
        </w:rPr>
        <w:t xml:space="preserve">do </w:t>
      </w:r>
    </w:p>
    <w:p w14:paraId="740D9976" w14:textId="1984A95D" w:rsidR="00AD761A" w:rsidRPr="00912A1D" w:rsidRDefault="00AD761A" w:rsidP="00A65EF0">
      <w:pPr>
        <w:pStyle w:val="Akapitzlist"/>
        <w:numPr>
          <w:ilvl w:val="1"/>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naliczenia kar umownych przez Zamawiającego zgodnie z §1</w:t>
      </w:r>
      <w:r w:rsidR="008A62E6" w:rsidRPr="00912A1D">
        <w:rPr>
          <w:rFonts w:ascii="Arial" w:hAnsi="Arial" w:cs="Arial"/>
          <w:sz w:val="24"/>
          <w:szCs w:val="24"/>
        </w:rPr>
        <w:t>0</w:t>
      </w:r>
      <w:r w:rsidRPr="00912A1D">
        <w:rPr>
          <w:rFonts w:ascii="Arial" w:hAnsi="Arial" w:cs="Arial"/>
          <w:sz w:val="24"/>
          <w:szCs w:val="24"/>
        </w:rPr>
        <w:t xml:space="preserve"> Kary Umowne. W/W decyzja o nieprzydatności podejrzanego środka spożywczego wydana właściwego inspektora WOMP skutkuje:</w:t>
      </w:r>
    </w:p>
    <w:p w14:paraId="48C53AA1" w14:textId="40C8623E" w:rsidR="00AD761A" w:rsidRPr="00912A1D" w:rsidRDefault="00AD761A" w:rsidP="00A65EF0">
      <w:pPr>
        <w:pStyle w:val="Akapitzlist"/>
        <w:numPr>
          <w:ilvl w:val="2"/>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przekazaniem partii uznanej za niezdatną do spożycia przez ludzi, do utylizacji jako „Materiał kat. III”</w:t>
      </w:r>
    </w:p>
    <w:p w14:paraId="51670895" w14:textId="47082DD3" w:rsidR="00AD761A" w:rsidRPr="00912A1D" w:rsidRDefault="00AD761A" w:rsidP="00A65EF0">
      <w:pPr>
        <w:pStyle w:val="Akapitzlist"/>
        <w:numPr>
          <w:ilvl w:val="2"/>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 xml:space="preserve">przekazaniem partii uznanej za niezdatna do spożycia przez ludzi i zwierzęta, do utylizacji jako „Materiał </w:t>
      </w:r>
      <w:proofErr w:type="spellStart"/>
      <w:r w:rsidRPr="00912A1D">
        <w:rPr>
          <w:rFonts w:ascii="Arial" w:hAnsi="Arial" w:cs="Arial"/>
          <w:sz w:val="24"/>
          <w:szCs w:val="24"/>
        </w:rPr>
        <w:t>kat.II</w:t>
      </w:r>
      <w:proofErr w:type="spellEnd"/>
      <w:r w:rsidRPr="00912A1D">
        <w:rPr>
          <w:rFonts w:ascii="Arial" w:hAnsi="Arial" w:cs="Arial"/>
          <w:sz w:val="24"/>
          <w:szCs w:val="24"/>
        </w:rPr>
        <w:t>”</w:t>
      </w:r>
    </w:p>
    <w:p w14:paraId="78C10AA7" w14:textId="78706146" w:rsidR="00AD761A" w:rsidRPr="00912A1D" w:rsidRDefault="00AD761A" w:rsidP="00A65EF0">
      <w:pPr>
        <w:pStyle w:val="Akapitzlist"/>
        <w:numPr>
          <w:ilvl w:val="2"/>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przekazaniem partii uznanej za niezdatną do spożycia- wyłącznie do utylizacji jako „Materiał kat. I”</w:t>
      </w:r>
    </w:p>
    <w:p w14:paraId="20C2904C" w14:textId="77777777" w:rsidR="00AD761A" w:rsidRPr="00912A1D" w:rsidRDefault="00AD761A" w:rsidP="00A65EF0">
      <w:pPr>
        <w:pStyle w:val="Akapitzlist"/>
        <w:numPr>
          <w:ilvl w:val="2"/>
          <w:numId w:val="25"/>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 xml:space="preserve">W przypadku wad powstałych bez winy Odbiorcy, kosztami utylizacji </w:t>
      </w:r>
      <w:proofErr w:type="spellStart"/>
      <w:r w:rsidRPr="00912A1D">
        <w:rPr>
          <w:rFonts w:ascii="Arial" w:hAnsi="Arial" w:cs="Arial"/>
          <w:sz w:val="24"/>
          <w:szCs w:val="24"/>
        </w:rPr>
        <w:t>j.w</w:t>
      </w:r>
      <w:proofErr w:type="spellEnd"/>
      <w:r w:rsidRPr="00912A1D">
        <w:rPr>
          <w:rFonts w:ascii="Arial" w:hAnsi="Arial" w:cs="Arial"/>
          <w:sz w:val="24"/>
          <w:szCs w:val="24"/>
        </w:rPr>
        <w:t>. obciążony jest Dostawca.</w:t>
      </w:r>
    </w:p>
    <w:p w14:paraId="5483FAB2" w14:textId="5CF14DCD" w:rsidR="00AD761A" w:rsidRPr="00912A1D" w:rsidRDefault="00AD761A" w:rsidP="00A65EF0">
      <w:pPr>
        <w:pStyle w:val="Akapitzlist"/>
        <w:numPr>
          <w:ilvl w:val="0"/>
          <w:numId w:val="27"/>
        </w:numPr>
        <w:tabs>
          <w:tab w:val="left" w:pos="-6379"/>
          <w:tab w:val="num" w:pos="426"/>
        </w:tabs>
        <w:spacing w:after="0"/>
        <w:ind w:left="426" w:hanging="437"/>
        <w:jc w:val="both"/>
        <w:rPr>
          <w:rFonts w:ascii="Arial" w:hAnsi="Arial" w:cs="Arial"/>
          <w:sz w:val="24"/>
          <w:szCs w:val="24"/>
        </w:rPr>
      </w:pPr>
      <w:r w:rsidRPr="00912A1D">
        <w:rPr>
          <w:rFonts w:ascii="Arial" w:hAnsi="Arial" w:cs="Arial"/>
          <w:sz w:val="24"/>
          <w:szCs w:val="24"/>
        </w:rPr>
        <w:t xml:space="preserve">Po otrzymaniu przez Zamawiającego właściwie sporządzonego przez Odbiorcę    Wniosku o reklamację – wykonanego w trzech egz.: nr 1-Wykonawca. Nr 2- </w:t>
      </w:r>
      <w:r w:rsidRPr="00912A1D">
        <w:rPr>
          <w:rFonts w:ascii="Arial" w:hAnsi="Arial" w:cs="Arial"/>
          <w:sz w:val="24"/>
          <w:szCs w:val="24"/>
        </w:rPr>
        <w:lastRenderedPageBreak/>
        <w:t>Zamawiający, nr 3 Odbiorca – oraz innymi  potwierdzającymi wystąpienie wad (zdjęcie, notatki służbowe, itp.)</w:t>
      </w:r>
    </w:p>
    <w:p w14:paraId="66356756" w14:textId="0DA7C04D" w:rsidR="00AD761A" w:rsidRPr="00912A1D" w:rsidRDefault="00AD761A" w:rsidP="00A65EF0">
      <w:pPr>
        <w:pStyle w:val="Akapitzlist"/>
        <w:numPr>
          <w:ilvl w:val="0"/>
          <w:numId w:val="28"/>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Uwzględnienie reklamacji:</w:t>
      </w:r>
    </w:p>
    <w:p w14:paraId="4FC32D82" w14:textId="3AECA108" w:rsidR="00AD761A" w:rsidRPr="00912A1D" w:rsidRDefault="00AD761A" w:rsidP="00A65EF0">
      <w:pPr>
        <w:pStyle w:val="Akapitzlist"/>
        <w:numPr>
          <w:ilvl w:val="0"/>
          <w:numId w:val="29"/>
        </w:numPr>
        <w:tabs>
          <w:tab w:val="left" w:pos="-6379"/>
          <w:tab w:val="num" w:pos="426"/>
        </w:tabs>
        <w:spacing w:after="0"/>
        <w:ind w:left="1135" w:hanging="437"/>
        <w:jc w:val="both"/>
        <w:rPr>
          <w:rFonts w:ascii="Arial" w:hAnsi="Arial" w:cs="Arial"/>
          <w:sz w:val="24"/>
          <w:szCs w:val="24"/>
        </w:rPr>
      </w:pPr>
      <w:r w:rsidRPr="00912A1D">
        <w:rPr>
          <w:rFonts w:ascii="Arial" w:hAnsi="Arial" w:cs="Arial"/>
          <w:sz w:val="24"/>
          <w:szCs w:val="24"/>
        </w:rPr>
        <w:t>w przypadku uwzględnienia reklamacji, Wykonawca zobowiązany jest w terminie 24 godzin od chwili otrzymania Wniosku reklamacyjnego do wyeliminowania opisanych w nim wad, bez prawa żądania dodatkowych opłat z tego tytułu, w sposób zgodny z Odbiorcą. W przypadku, gdy termin dostawy przypada na dzień wolny od pracy, dostawę należy zrealizować w innym terminie uzgodnionym pisemnie pomiędzy Wykonawcą a Zamawiającym.</w:t>
      </w:r>
    </w:p>
    <w:p w14:paraId="0DB5C645" w14:textId="084E41FE" w:rsidR="00AD761A" w:rsidRPr="00912A1D" w:rsidRDefault="00AD761A" w:rsidP="00A65EF0">
      <w:pPr>
        <w:pStyle w:val="Akapitzlist"/>
        <w:numPr>
          <w:ilvl w:val="0"/>
          <w:numId w:val="30"/>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Odmowa uwzględnienia przez Wykonawcę:</w:t>
      </w:r>
    </w:p>
    <w:p w14:paraId="11840A14" w14:textId="2C42F8BC" w:rsidR="00AD761A" w:rsidRPr="00912A1D" w:rsidRDefault="00AD761A" w:rsidP="00A65EF0">
      <w:pPr>
        <w:pStyle w:val="Akapitzlist"/>
        <w:numPr>
          <w:ilvl w:val="0"/>
          <w:numId w:val="31"/>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 xml:space="preserve">W przypadku wykrycia wad w jakości handlowej produktu (określonych w ust. 1, pkt 1 </w:t>
      </w:r>
      <w:proofErr w:type="spellStart"/>
      <w:r w:rsidRPr="00912A1D">
        <w:rPr>
          <w:rFonts w:ascii="Arial" w:hAnsi="Arial" w:cs="Arial"/>
          <w:sz w:val="24"/>
          <w:szCs w:val="24"/>
        </w:rPr>
        <w:t>ppkt</w:t>
      </w:r>
      <w:proofErr w:type="spellEnd"/>
      <w:r w:rsidRPr="00912A1D">
        <w:rPr>
          <w:rFonts w:ascii="Arial" w:hAnsi="Arial" w:cs="Arial"/>
          <w:sz w:val="24"/>
          <w:szCs w:val="24"/>
        </w:rPr>
        <w:t xml:space="preserve"> a) i e) i nie uznania jej przez Wykonawcę, Odbiorca niezwłocznie powiadamia Zmawiającego. Zamawiający zleca osobom uprawnionym (</w:t>
      </w:r>
      <w:proofErr w:type="spellStart"/>
      <w:r w:rsidRPr="00912A1D">
        <w:rPr>
          <w:rFonts w:ascii="Arial" w:hAnsi="Arial" w:cs="Arial"/>
          <w:sz w:val="24"/>
          <w:szCs w:val="24"/>
        </w:rPr>
        <w:t>próbobiorca</w:t>
      </w:r>
      <w:proofErr w:type="spellEnd"/>
      <w:r w:rsidRPr="00912A1D">
        <w:rPr>
          <w:rFonts w:ascii="Arial" w:hAnsi="Arial" w:cs="Arial"/>
          <w:sz w:val="24"/>
          <w:szCs w:val="24"/>
        </w:rPr>
        <w:t xml:space="preserve"> – rzeczoznawca) pobranie prób i wykonanie badań w laboratorium akredytowanym wskazanym przez Zamawiającego oraz w kierunku i zakresie badań wymaganym opisem przedmiotu zamówienia, a w przypadku braku takie możliwości w a takiej możliwości w laboratorium spełniającym wymagania normy PN-EN ISO/IEC 17025. W przypadku braku możliwości wykonania badań według metod </w:t>
      </w:r>
      <w:r w:rsidR="009D5575" w:rsidRPr="00912A1D">
        <w:rPr>
          <w:rFonts w:ascii="Arial" w:hAnsi="Arial" w:cs="Arial"/>
          <w:sz w:val="24"/>
          <w:szCs w:val="24"/>
        </w:rPr>
        <w:t>p</w:t>
      </w:r>
      <w:r w:rsidRPr="00912A1D">
        <w:rPr>
          <w:rFonts w:ascii="Arial" w:hAnsi="Arial" w:cs="Arial"/>
          <w:sz w:val="24"/>
          <w:szCs w:val="24"/>
        </w:rPr>
        <w:t xml:space="preserve">rzywołanych w opisie przedmiotu zamówienia, określenia metod równoważnych dokona Zamawiający. Wyniki badań pobranej próbki w prowadzonej sprawie są ostateczne i wiążące. </w:t>
      </w:r>
    </w:p>
    <w:p w14:paraId="11835FE9" w14:textId="61CA1FD2" w:rsidR="00AD761A" w:rsidRPr="00912A1D" w:rsidRDefault="00AD761A" w:rsidP="00A65EF0">
      <w:pPr>
        <w:pStyle w:val="Akapitzlist"/>
        <w:numPr>
          <w:ilvl w:val="0"/>
          <w:numId w:val="32"/>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Koszty wykonania badań laboratoryjnych przedmiotu reklamacji obciążają Wykonawcę, jeżeli zostanie wykazane, że przedmiot Umowy nie spełnia wymagań kreślonych Umową.</w:t>
      </w:r>
    </w:p>
    <w:p w14:paraId="78031B6C" w14:textId="5AC905A0" w:rsidR="00AD761A" w:rsidRPr="00912A1D" w:rsidRDefault="00AD761A" w:rsidP="00A65EF0">
      <w:pPr>
        <w:pStyle w:val="Akapitzlist"/>
        <w:numPr>
          <w:ilvl w:val="0"/>
          <w:numId w:val="33"/>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Odpowiedzialność Wykonawcy za jakość produktu, gwarancja:</w:t>
      </w:r>
    </w:p>
    <w:p w14:paraId="2A3FFDC4" w14:textId="6E65E641" w:rsidR="00AD761A" w:rsidRPr="00912A1D" w:rsidRDefault="00AD761A" w:rsidP="00A65EF0">
      <w:pPr>
        <w:pStyle w:val="Akapitzlist"/>
        <w:numPr>
          <w:ilvl w:val="0"/>
          <w:numId w:val="34"/>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Wykonawca gwarantuje Zamawiającemu, że środki spożywcze dostarczone w ramach Umowy są wolne od wad jakościowych,</w:t>
      </w:r>
    </w:p>
    <w:p w14:paraId="73F701AC" w14:textId="5761DB4E" w:rsidR="00AD761A" w:rsidRPr="00912A1D" w:rsidRDefault="00AD761A" w:rsidP="00A65EF0">
      <w:pPr>
        <w:pStyle w:val="Akapitzlist"/>
        <w:numPr>
          <w:ilvl w:val="0"/>
          <w:numId w:val="34"/>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Środki spożywcze, będące przedmiotem Umowy, będą pochodzić z bieżącej produkcji i będą spełniały wymagania niniejszej Umowy. Wykonawca zobowiązuje się do udzielenia gwarancji jakościowej,  liczonej od dnia dostawy, na dostarczany przedmiot zamówienia w wielkości nie mniejszej niż 75% okresu przydatności;</w:t>
      </w:r>
    </w:p>
    <w:p w14:paraId="57CC7E95" w14:textId="3575889A" w:rsidR="00AD761A" w:rsidRDefault="00AD761A" w:rsidP="00A65EF0">
      <w:pPr>
        <w:pStyle w:val="Akapitzlist"/>
        <w:numPr>
          <w:ilvl w:val="0"/>
          <w:numId w:val="34"/>
        </w:numPr>
        <w:tabs>
          <w:tab w:val="left" w:pos="-6379"/>
          <w:tab w:val="num" w:pos="426"/>
        </w:tabs>
        <w:spacing w:after="0"/>
        <w:ind w:hanging="437"/>
        <w:jc w:val="both"/>
        <w:rPr>
          <w:rFonts w:ascii="Arial" w:hAnsi="Arial" w:cs="Arial"/>
          <w:sz w:val="24"/>
          <w:szCs w:val="24"/>
        </w:rPr>
      </w:pPr>
      <w:r w:rsidRPr="00912A1D">
        <w:rPr>
          <w:rFonts w:ascii="Arial" w:hAnsi="Arial" w:cs="Arial"/>
          <w:sz w:val="24"/>
          <w:szCs w:val="24"/>
        </w:rPr>
        <w:t>W przypadku wystąpienia zatruć spowodowanych złą jakością dostarczonego wyrobu, Wykonawca zobowiązany jest pokryć wszelkie koszty leczenia osób poszkodowanych w przeprowadzenia koniecznych zabiegów sanitarnych na własny koszt.</w:t>
      </w:r>
    </w:p>
    <w:p w14:paraId="3E6AE71A" w14:textId="26627FD2" w:rsidR="00343C85" w:rsidRPr="00912A1D" w:rsidRDefault="00343C85" w:rsidP="00A65EF0">
      <w:pPr>
        <w:spacing w:after="0"/>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t xml:space="preserve">§ </w:t>
      </w:r>
      <w:r w:rsidR="00E04A06" w:rsidRPr="00912A1D">
        <w:rPr>
          <w:rFonts w:ascii="Arial" w:eastAsia="Times New Roman" w:hAnsi="Arial" w:cs="Arial"/>
          <w:b/>
          <w:sz w:val="24"/>
          <w:szCs w:val="24"/>
          <w:lang w:eastAsia="pl-PL"/>
        </w:rPr>
        <w:t>8</w:t>
      </w:r>
      <w:r w:rsidR="00EC103B" w:rsidRPr="00912A1D">
        <w:rPr>
          <w:rFonts w:ascii="Arial" w:eastAsia="Times New Roman" w:hAnsi="Arial" w:cs="Arial"/>
          <w:b/>
          <w:sz w:val="24"/>
          <w:szCs w:val="24"/>
          <w:lang w:eastAsia="pl-PL"/>
        </w:rPr>
        <w:t xml:space="preserve">. </w:t>
      </w:r>
      <w:r w:rsidRPr="00912A1D">
        <w:rPr>
          <w:rFonts w:ascii="Arial" w:eastAsia="Times New Roman" w:hAnsi="Arial" w:cs="Arial"/>
          <w:b/>
          <w:sz w:val="24"/>
          <w:szCs w:val="24"/>
          <w:lang w:eastAsia="pl-PL"/>
        </w:rPr>
        <w:t>Wartość umowy</w:t>
      </w:r>
    </w:p>
    <w:p w14:paraId="1D9FD369" w14:textId="0C50BE3F" w:rsidR="00487A23" w:rsidRPr="00912A1D" w:rsidRDefault="00487A23" w:rsidP="00A65EF0">
      <w:pPr>
        <w:pStyle w:val="Zwykytekst"/>
        <w:numPr>
          <w:ilvl w:val="0"/>
          <w:numId w:val="19"/>
        </w:numPr>
        <w:spacing w:line="276" w:lineRule="auto"/>
        <w:ind w:left="426" w:hanging="426"/>
        <w:jc w:val="both"/>
        <w:rPr>
          <w:rFonts w:ascii="Arial" w:hAnsi="Arial" w:cs="Arial"/>
          <w:bCs/>
          <w:sz w:val="24"/>
          <w:szCs w:val="24"/>
        </w:rPr>
      </w:pPr>
      <w:r w:rsidRPr="00912A1D">
        <w:rPr>
          <w:rFonts w:ascii="Arial" w:hAnsi="Arial" w:cs="Arial"/>
          <w:bCs/>
          <w:sz w:val="24"/>
          <w:szCs w:val="24"/>
        </w:rPr>
        <w:t>Gwarantowana (podstawow</w:t>
      </w:r>
      <w:r w:rsidR="00E757DE">
        <w:rPr>
          <w:rFonts w:ascii="Arial" w:hAnsi="Arial" w:cs="Arial"/>
          <w:bCs/>
          <w:sz w:val="24"/>
          <w:szCs w:val="24"/>
          <w:lang w:val="pl-PL"/>
        </w:rPr>
        <w:t>a</w:t>
      </w:r>
      <w:r w:rsidRPr="00912A1D">
        <w:rPr>
          <w:rFonts w:ascii="Arial" w:hAnsi="Arial" w:cs="Arial"/>
          <w:bCs/>
          <w:sz w:val="24"/>
          <w:szCs w:val="24"/>
        </w:rPr>
        <w:t>) wartość przedmiotu umowy obejmuje wartość netto plus należny podatek VAT.</w:t>
      </w:r>
    </w:p>
    <w:p w14:paraId="177E2CF4" w14:textId="287D13E4"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Wartość umowy netto:………………………………….</w:t>
      </w:r>
    </w:p>
    <w:p w14:paraId="5E8F3CE5" w14:textId="6170D82F"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381FF622" w14:textId="4122726B"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Wartość VAT:………………….</w:t>
      </w:r>
    </w:p>
    <w:p w14:paraId="3D324121" w14:textId="618C4990"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lastRenderedPageBreak/>
        <w:t>Słownie:………………………………..</w:t>
      </w:r>
    </w:p>
    <w:p w14:paraId="4BF97377" w14:textId="5DEEF938"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Całkowita wartość brutto wynosi:……………..</w:t>
      </w:r>
    </w:p>
    <w:p w14:paraId="3BCF8C53" w14:textId="33DBC65E"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24471BCE" w14:textId="39191B17" w:rsidR="00487A23" w:rsidRPr="00912A1D" w:rsidRDefault="00487A23" w:rsidP="00A65EF0">
      <w:pPr>
        <w:pStyle w:val="Zwykytekst"/>
        <w:numPr>
          <w:ilvl w:val="0"/>
          <w:numId w:val="19"/>
        </w:numPr>
        <w:spacing w:line="276" w:lineRule="auto"/>
        <w:ind w:left="426" w:hanging="426"/>
        <w:jc w:val="both"/>
        <w:rPr>
          <w:rFonts w:ascii="Arial" w:hAnsi="Arial" w:cs="Arial"/>
          <w:bCs/>
          <w:sz w:val="24"/>
          <w:szCs w:val="24"/>
        </w:rPr>
      </w:pPr>
      <w:r w:rsidRPr="00912A1D">
        <w:rPr>
          <w:rFonts w:ascii="Arial" w:hAnsi="Arial" w:cs="Arial"/>
          <w:bCs/>
          <w:sz w:val="24"/>
          <w:szCs w:val="24"/>
        </w:rPr>
        <w:t>Opcjonalna wartość przedmiotu umowy obejmuje wartość netto plus należny podatek V</w:t>
      </w:r>
      <w:r w:rsidR="00BE4646">
        <w:rPr>
          <w:rFonts w:ascii="Arial" w:hAnsi="Arial" w:cs="Arial"/>
          <w:bCs/>
          <w:sz w:val="24"/>
          <w:szCs w:val="24"/>
          <w:lang w:val="pl-PL"/>
        </w:rPr>
        <w:t>AT:</w:t>
      </w:r>
    </w:p>
    <w:p w14:paraId="57026488"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Wartość umowy netto:………………………………..</w:t>
      </w:r>
    </w:p>
    <w:p w14:paraId="11D7A62D"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190ECDFD"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Wartość VAT:………………………………………………..</w:t>
      </w:r>
    </w:p>
    <w:p w14:paraId="68011AE1"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0D711DE1"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Całkowita wartość brutto:……………………………….</w:t>
      </w:r>
    </w:p>
    <w:p w14:paraId="4794090B"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152BCFB4" w14:textId="10A5932B" w:rsidR="00487A23" w:rsidRPr="00912A1D" w:rsidRDefault="00487A23" w:rsidP="00A65EF0">
      <w:pPr>
        <w:pStyle w:val="Zwykytekst"/>
        <w:numPr>
          <w:ilvl w:val="0"/>
          <w:numId w:val="19"/>
        </w:numPr>
        <w:spacing w:line="276" w:lineRule="auto"/>
        <w:ind w:left="426" w:hanging="426"/>
        <w:jc w:val="both"/>
        <w:rPr>
          <w:rFonts w:ascii="Arial" w:hAnsi="Arial" w:cs="Arial"/>
          <w:bCs/>
          <w:sz w:val="24"/>
          <w:szCs w:val="24"/>
        </w:rPr>
      </w:pPr>
      <w:r w:rsidRPr="00912A1D">
        <w:rPr>
          <w:rFonts w:ascii="Arial" w:hAnsi="Arial" w:cs="Arial"/>
          <w:bCs/>
          <w:sz w:val="24"/>
          <w:szCs w:val="24"/>
        </w:rPr>
        <w:t>Ogółem wartość przedmiotu umowy obejmuje wartość netto plus należny podatek VAT</w:t>
      </w:r>
      <w:r w:rsidR="00BE4646">
        <w:rPr>
          <w:rFonts w:ascii="Arial" w:hAnsi="Arial" w:cs="Arial"/>
          <w:bCs/>
          <w:sz w:val="24"/>
          <w:szCs w:val="24"/>
          <w:lang w:val="pl-PL"/>
        </w:rPr>
        <w:t>:</w:t>
      </w:r>
    </w:p>
    <w:p w14:paraId="4CCBE4A9"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Wartość umowy netto:……………………………………</w:t>
      </w:r>
    </w:p>
    <w:p w14:paraId="4510110B"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146AB12F"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Wartość VAT: ……………………………………………………</w:t>
      </w:r>
    </w:p>
    <w:p w14:paraId="5C1C17E9"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3CCE3C8E"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Całkowita wartość umowy:……………………………….</w:t>
      </w:r>
    </w:p>
    <w:p w14:paraId="4EF5F78A" w14:textId="77777777" w:rsidR="00487A23" w:rsidRPr="00912A1D" w:rsidRDefault="00487A23" w:rsidP="00A65EF0">
      <w:pPr>
        <w:pStyle w:val="Zwykytekst"/>
        <w:spacing w:line="276" w:lineRule="auto"/>
        <w:ind w:left="1080"/>
        <w:jc w:val="both"/>
        <w:rPr>
          <w:rFonts w:ascii="Arial" w:hAnsi="Arial" w:cs="Arial"/>
          <w:bCs/>
          <w:sz w:val="24"/>
          <w:szCs w:val="24"/>
        </w:rPr>
      </w:pPr>
      <w:r w:rsidRPr="00912A1D">
        <w:rPr>
          <w:rFonts w:ascii="Arial" w:hAnsi="Arial" w:cs="Arial"/>
          <w:bCs/>
          <w:sz w:val="24"/>
          <w:szCs w:val="24"/>
        </w:rPr>
        <w:t>Słownie:……………………………………………………………</w:t>
      </w:r>
    </w:p>
    <w:p w14:paraId="2843D1E0" w14:textId="77777777" w:rsidR="00487A23" w:rsidRPr="00912A1D" w:rsidRDefault="00487A23" w:rsidP="00A65EF0">
      <w:pPr>
        <w:spacing w:after="0"/>
        <w:ind w:left="426" w:hanging="426"/>
        <w:jc w:val="both"/>
        <w:rPr>
          <w:rFonts w:ascii="Arial" w:hAnsi="Arial" w:cs="Arial"/>
          <w:sz w:val="24"/>
          <w:szCs w:val="24"/>
        </w:rPr>
      </w:pPr>
      <w:r w:rsidRPr="00912A1D">
        <w:rPr>
          <w:rFonts w:ascii="Arial" w:hAnsi="Arial" w:cs="Arial"/>
          <w:sz w:val="24"/>
          <w:szCs w:val="24"/>
        </w:rPr>
        <w:t>4.</w:t>
      </w:r>
      <w:r w:rsidRPr="00912A1D">
        <w:rPr>
          <w:rFonts w:ascii="Arial" w:hAnsi="Arial" w:cs="Arial"/>
          <w:sz w:val="24"/>
          <w:szCs w:val="24"/>
        </w:rPr>
        <w:tab/>
        <w:t>Wartość umowy określona w ust. 3 , jest wartością maksymalną, a jej niezrealizowanie nie może stanowić podstawy dochodzenia jakichkolwiek roszczeń z tego tytułu przez Wykonawcę.</w:t>
      </w:r>
    </w:p>
    <w:p w14:paraId="4CD7349F" w14:textId="77777777" w:rsidR="00487A23" w:rsidRPr="00912A1D" w:rsidRDefault="00487A23" w:rsidP="00A65EF0">
      <w:pPr>
        <w:spacing w:after="0"/>
        <w:ind w:left="426" w:hanging="426"/>
        <w:jc w:val="both"/>
        <w:rPr>
          <w:rFonts w:ascii="Arial" w:hAnsi="Arial" w:cs="Arial"/>
          <w:sz w:val="24"/>
          <w:szCs w:val="24"/>
        </w:rPr>
      </w:pPr>
      <w:r w:rsidRPr="00912A1D">
        <w:rPr>
          <w:rFonts w:ascii="Arial" w:hAnsi="Arial" w:cs="Arial"/>
          <w:sz w:val="24"/>
          <w:szCs w:val="24"/>
        </w:rPr>
        <w:t>5.</w:t>
      </w:r>
      <w:r w:rsidRPr="00912A1D">
        <w:rPr>
          <w:rFonts w:ascii="Arial" w:hAnsi="Arial" w:cs="Arial"/>
          <w:sz w:val="24"/>
          <w:szCs w:val="24"/>
        </w:rPr>
        <w:tab/>
        <w:t xml:space="preserve">Przekroczenie wartości określonej w ust. 3 dokonuje się na pełną odpowiedzialność finansową Zamawiającego. </w:t>
      </w:r>
    </w:p>
    <w:p w14:paraId="770AA514" w14:textId="77777777" w:rsidR="00487A23" w:rsidRPr="00912A1D" w:rsidRDefault="00487A23" w:rsidP="00A65EF0">
      <w:pPr>
        <w:spacing w:after="0"/>
        <w:ind w:left="426" w:hanging="426"/>
        <w:jc w:val="both"/>
        <w:rPr>
          <w:rFonts w:ascii="Arial" w:hAnsi="Arial" w:cs="Arial"/>
          <w:sz w:val="24"/>
          <w:szCs w:val="24"/>
        </w:rPr>
      </w:pPr>
      <w:r w:rsidRPr="00912A1D">
        <w:rPr>
          <w:rFonts w:ascii="Arial" w:hAnsi="Arial" w:cs="Arial"/>
          <w:sz w:val="24"/>
          <w:szCs w:val="24"/>
        </w:rPr>
        <w:t>6.</w:t>
      </w:r>
      <w:r w:rsidRPr="00912A1D">
        <w:rPr>
          <w:rFonts w:ascii="Arial" w:hAnsi="Arial" w:cs="Arial"/>
          <w:sz w:val="24"/>
          <w:szCs w:val="24"/>
        </w:rPr>
        <w:tab/>
        <w:t>Zamawiający zobowiązuje się do zrealizowania 50% ilości zawartych w kolumnie „Ilość gwarantowana”, natomiast ilości ujęte w kolumnie „Ilość w opcji’ zostaną uruchomione dopiero po całkowitym wykorzystaniu ilości podstawowych dla każdego asortymentu oddzielnie.</w:t>
      </w:r>
    </w:p>
    <w:p w14:paraId="6E6BF0FD" w14:textId="77777777" w:rsidR="00487A23" w:rsidRPr="00912A1D" w:rsidRDefault="00487A23" w:rsidP="00A65EF0">
      <w:pPr>
        <w:spacing w:after="0"/>
        <w:ind w:left="426" w:hanging="426"/>
        <w:jc w:val="both"/>
        <w:rPr>
          <w:rFonts w:ascii="Arial" w:hAnsi="Arial" w:cs="Arial"/>
          <w:sz w:val="24"/>
          <w:szCs w:val="24"/>
        </w:rPr>
      </w:pPr>
      <w:r w:rsidRPr="00912A1D">
        <w:rPr>
          <w:rFonts w:ascii="Arial" w:hAnsi="Arial" w:cs="Arial"/>
          <w:sz w:val="24"/>
          <w:szCs w:val="24"/>
        </w:rPr>
        <w:t>7.</w:t>
      </w:r>
      <w:r w:rsidRPr="00912A1D">
        <w:rPr>
          <w:rFonts w:ascii="Arial" w:hAnsi="Arial" w:cs="Arial"/>
          <w:sz w:val="24"/>
          <w:szCs w:val="24"/>
        </w:rPr>
        <w:tab/>
        <w:t>Wartością końcową umowy będzie wartość faktycznie zrealizowanych dostaw.</w:t>
      </w:r>
    </w:p>
    <w:p w14:paraId="4A3B3477" w14:textId="6DF0EFD5" w:rsidR="0012367D" w:rsidRPr="00912A1D" w:rsidRDefault="0012367D" w:rsidP="00A65EF0">
      <w:pPr>
        <w:spacing w:after="0"/>
        <w:jc w:val="both"/>
        <w:rPr>
          <w:rFonts w:ascii="Arial" w:hAnsi="Arial" w:cs="Arial"/>
          <w:sz w:val="24"/>
          <w:szCs w:val="24"/>
        </w:rPr>
      </w:pPr>
    </w:p>
    <w:p w14:paraId="61EFF458" w14:textId="28E39682" w:rsidR="00343C85" w:rsidRPr="00912A1D" w:rsidRDefault="00343C85" w:rsidP="00A65EF0">
      <w:pPr>
        <w:spacing w:after="0"/>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t xml:space="preserve">§ </w:t>
      </w:r>
      <w:r w:rsidR="00E04A06" w:rsidRPr="00912A1D">
        <w:rPr>
          <w:rFonts w:ascii="Arial" w:eastAsia="Times New Roman" w:hAnsi="Arial" w:cs="Arial"/>
          <w:b/>
          <w:sz w:val="24"/>
          <w:szCs w:val="24"/>
          <w:lang w:eastAsia="pl-PL"/>
        </w:rPr>
        <w:t>9</w:t>
      </w:r>
      <w:r w:rsidR="00EC103B" w:rsidRPr="00912A1D">
        <w:rPr>
          <w:rFonts w:ascii="Arial" w:eastAsia="Times New Roman" w:hAnsi="Arial" w:cs="Arial"/>
          <w:b/>
          <w:sz w:val="24"/>
          <w:szCs w:val="24"/>
          <w:lang w:eastAsia="pl-PL"/>
        </w:rPr>
        <w:t xml:space="preserve">. </w:t>
      </w:r>
      <w:r w:rsidRPr="00912A1D">
        <w:rPr>
          <w:rFonts w:ascii="Arial" w:eastAsia="Times New Roman" w:hAnsi="Arial" w:cs="Arial"/>
          <w:b/>
          <w:sz w:val="24"/>
          <w:szCs w:val="24"/>
          <w:lang w:eastAsia="pl-PL"/>
        </w:rPr>
        <w:t>Sposób płatności</w:t>
      </w:r>
    </w:p>
    <w:p w14:paraId="4D7DC376" w14:textId="096E10CA" w:rsidR="00343C85" w:rsidRPr="00912A1D" w:rsidRDefault="00343C85" w:rsidP="00A65EF0">
      <w:pPr>
        <w:pStyle w:val="Akapitzlist"/>
        <w:numPr>
          <w:ilvl w:val="0"/>
          <w:numId w:val="5"/>
        </w:numPr>
        <w:tabs>
          <w:tab w:val="clear" w:pos="360"/>
        </w:tabs>
        <w:spacing w:after="0"/>
        <w:ind w:left="284" w:hanging="426"/>
        <w:jc w:val="both"/>
        <w:rPr>
          <w:rFonts w:ascii="Arial" w:hAnsi="Arial" w:cs="Arial"/>
          <w:sz w:val="24"/>
          <w:szCs w:val="24"/>
        </w:rPr>
      </w:pPr>
      <w:r w:rsidRPr="00912A1D">
        <w:rPr>
          <w:rFonts w:ascii="Arial" w:hAnsi="Arial" w:cs="Arial"/>
          <w:sz w:val="24"/>
          <w:szCs w:val="24"/>
        </w:rPr>
        <w:t xml:space="preserve">Strony postanawiają, że rozliczenie za wykonanie przedmiotu umowy nastąpi </w:t>
      </w:r>
      <w:r w:rsidR="00E04A06" w:rsidRPr="00912A1D">
        <w:rPr>
          <w:rFonts w:ascii="Arial" w:hAnsi="Arial" w:cs="Arial"/>
          <w:sz w:val="24"/>
          <w:szCs w:val="24"/>
        </w:rPr>
        <w:t xml:space="preserve">fakturami częściowymi </w:t>
      </w:r>
      <w:r w:rsidR="00037E78" w:rsidRPr="00912A1D">
        <w:rPr>
          <w:rFonts w:ascii="Arial" w:hAnsi="Arial" w:cs="Arial"/>
          <w:sz w:val="24"/>
          <w:szCs w:val="24"/>
        </w:rPr>
        <w:t>w formie przelewu z rachunku Zamawiającego na rachunek bankowy Wykonawcy umieszczony na fakturze wraz z oryginałem dokumentu przychodowego PZ.</w:t>
      </w:r>
    </w:p>
    <w:p w14:paraId="6CC06A7E" w14:textId="5E86D24C" w:rsidR="00343C85" w:rsidRPr="00912A1D" w:rsidRDefault="00343C85" w:rsidP="00A65EF0">
      <w:pPr>
        <w:pStyle w:val="Akapitzlist"/>
        <w:numPr>
          <w:ilvl w:val="0"/>
          <w:numId w:val="5"/>
        </w:numPr>
        <w:tabs>
          <w:tab w:val="clear" w:pos="360"/>
        </w:tabs>
        <w:spacing w:after="0"/>
        <w:ind w:left="284" w:hanging="426"/>
        <w:jc w:val="both"/>
        <w:rPr>
          <w:rFonts w:ascii="Arial" w:hAnsi="Arial" w:cs="Arial"/>
          <w:sz w:val="24"/>
          <w:szCs w:val="24"/>
        </w:rPr>
      </w:pPr>
      <w:r w:rsidRPr="00912A1D">
        <w:rPr>
          <w:rFonts w:ascii="Arial" w:hAnsi="Arial" w:cs="Arial"/>
          <w:sz w:val="24"/>
          <w:szCs w:val="24"/>
        </w:rPr>
        <w:t xml:space="preserve">Wykonawca wystawi fakturę VAT dopiero po otrzymaniu podpisanej czytelnie WZ od Zamawiającego i z datą podpisania WZ. Wykonawca przedłoży w siedzibie Zamawiającego, mieszczącej się przy ul. Nowowiejskiej 20 w Giżycku (11-500). </w:t>
      </w:r>
    </w:p>
    <w:p w14:paraId="2CC261CE" w14:textId="77777777" w:rsidR="00343C85" w:rsidRPr="00912A1D" w:rsidRDefault="00343C85"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Strony postanawiają, że płatność nastąpi przelewem w ciągu 30 dni od daty otrzymania prawidłowo wystawionej faktury VAT na konto Wykonawcy.</w:t>
      </w:r>
    </w:p>
    <w:p w14:paraId="382EE365" w14:textId="77777777" w:rsidR="00343C85" w:rsidRPr="00912A1D" w:rsidRDefault="00343C85"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Za datę płatności przyjmuje się dzień obciążenia rachunku bankowego Zamawiającego.</w:t>
      </w:r>
    </w:p>
    <w:p w14:paraId="79D65F12" w14:textId="122F7ABD" w:rsidR="004B55BA" w:rsidRPr="00912A1D" w:rsidRDefault="00555FD7"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 xml:space="preserve">Zamawiający oświadcza, że Wykonawca może przesyłać ustrukturyzowane faktury elektroniczne, o których mowa wart. 2 pkt. 4 ustawy z dnia 9 listopada 2018 r. o </w:t>
      </w:r>
      <w:r w:rsidRPr="00912A1D">
        <w:rPr>
          <w:rFonts w:ascii="Arial" w:eastAsia="Times New Roman" w:hAnsi="Arial" w:cs="Arial"/>
          <w:sz w:val="24"/>
          <w:szCs w:val="24"/>
          <w:lang w:eastAsia="pl-PL"/>
        </w:rPr>
        <w:lastRenderedPageBreak/>
        <w:t>elektronicznym fakturowaniu w zamó</w:t>
      </w:r>
      <w:r w:rsidR="00C67FB5" w:rsidRPr="00912A1D">
        <w:rPr>
          <w:rFonts w:ascii="Arial" w:eastAsia="Times New Roman" w:hAnsi="Arial" w:cs="Arial"/>
          <w:sz w:val="24"/>
          <w:szCs w:val="24"/>
          <w:lang w:eastAsia="pl-PL"/>
        </w:rPr>
        <w:t xml:space="preserve">wieniach publicznych (Dz.U.2018r. poz. </w:t>
      </w:r>
      <w:r w:rsidRPr="00912A1D">
        <w:rPr>
          <w:rFonts w:ascii="Arial" w:eastAsia="Times New Roman" w:hAnsi="Arial" w:cs="Arial"/>
          <w:sz w:val="24"/>
          <w:szCs w:val="24"/>
          <w:lang w:eastAsia="pl-PL"/>
        </w:rPr>
        <w:t xml:space="preserve">2191),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A65EF0">
        <w:rPr>
          <w:rFonts w:ascii="Arial" w:eastAsia="Times New Roman" w:hAnsi="Arial" w:cs="Arial"/>
          <w:sz w:val="24"/>
          <w:szCs w:val="24"/>
          <w:lang w:eastAsia="pl-PL"/>
        </w:rPr>
        <w:t xml:space="preserve">Broker </w:t>
      </w:r>
      <w:proofErr w:type="spellStart"/>
      <w:r w:rsidR="00A65EF0">
        <w:rPr>
          <w:rFonts w:ascii="Arial" w:eastAsia="Times New Roman" w:hAnsi="Arial" w:cs="Arial"/>
          <w:sz w:val="24"/>
          <w:szCs w:val="24"/>
          <w:lang w:eastAsia="pl-PL"/>
        </w:rPr>
        <w:t>PEFexpert</w:t>
      </w:r>
      <w:proofErr w:type="spellEnd"/>
      <w:r w:rsidRPr="00912A1D">
        <w:rPr>
          <w:rFonts w:ascii="Arial" w:eastAsia="Times New Roman" w:hAnsi="Arial" w:cs="Arial"/>
          <w:sz w:val="24"/>
          <w:szCs w:val="24"/>
          <w:lang w:eastAsia="pl-PL"/>
        </w:rPr>
        <w:t xml:space="preserve">, której funkcjonowanie zapewnia Minister Przedsiębiorczości i Technologii z siedzibą przy Placu Trzech Krzyży 3/5, 00-507 Warszawa. Platforma dostępna jest pod adresem: </w:t>
      </w:r>
      <w:hyperlink r:id="rId9" w:history="1">
        <w:r w:rsidR="00A65EF0" w:rsidRPr="00A156E6">
          <w:rPr>
            <w:rStyle w:val="Hipercze"/>
            <w:rFonts w:ascii="Arial" w:eastAsia="Times New Roman" w:hAnsi="Arial" w:cs="Arial"/>
            <w:sz w:val="24"/>
            <w:szCs w:val="24"/>
            <w:lang w:eastAsia="pl-PL"/>
          </w:rPr>
          <w:t>https://brokerpefexpert.efaktura.gov.pl</w:t>
        </w:r>
      </w:hyperlink>
      <w:r w:rsidRPr="00912A1D">
        <w:rPr>
          <w:rFonts w:ascii="Arial" w:eastAsia="Times New Roman" w:hAnsi="Arial" w:cs="Arial"/>
          <w:sz w:val="24"/>
          <w:szCs w:val="24"/>
          <w:lang w:eastAsia="pl-PL"/>
        </w:rPr>
        <w:t>.</w:t>
      </w:r>
    </w:p>
    <w:p w14:paraId="300A3D63" w14:textId="77777777" w:rsidR="00C56F7A" w:rsidRPr="00912A1D" w:rsidRDefault="00555FD7"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r w:rsidR="004B55BA" w:rsidRPr="00912A1D">
        <w:rPr>
          <w:rFonts w:ascii="Arial" w:hAnsi="Arial" w:cs="Arial"/>
          <w:sz w:val="24"/>
          <w:szCs w:val="24"/>
        </w:rPr>
        <w:t xml:space="preserve"> </w:t>
      </w:r>
    </w:p>
    <w:p w14:paraId="13E1BE95" w14:textId="77777777" w:rsidR="00C56F7A" w:rsidRPr="00912A1D" w:rsidRDefault="004B55BA"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hAnsi="Arial" w:cs="Arial"/>
          <w:sz w:val="24"/>
          <w:szCs w:val="24"/>
        </w:rPr>
        <w:t xml:space="preserve">Wykonawca oświadcza, że numer rachunku rozliczeniowego wskazany we wszystkich fakturach, które będą wystawione w jego imieniu, jest rachunkiem dla którego zgodnie z Rozdziałem 3a ustawy z dnia 29 sierpnia 1997 r. - Prawo Bankowe (Dz. U. z 2017r., poz.1876 ze zm.) prowadzony jest rachunek VAT. </w:t>
      </w:r>
    </w:p>
    <w:p w14:paraId="565915C5" w14:textId="77777777" w:rsidR="00C56F7A" w:rsidRPr="00912A1D" w:rsidRDefault="004B55BA"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hAnsi="Arial" w:cs="Arial"/>
          <w:sz w:val="24"/>
          <w:szCs w:val="24"/>
        </w:rPr>
        <w:t xml:space="preserve">Zamawiający oświadcza, że będzie realizować płatności za faktury z zastosowaniem mechanizmu podzielonej płatności tzw. </w:t>
      </w:r>
      <w:proofErr w:type="spellStart"/>
      <w:r w:rsidRPr="00912A1D">
        <w:rPr>
          <w:rFonts w:ascii="Arial" w:hAnsi="Arial" w:cs="Arial"/>
          <w:sz w:val="24"/>
          <w:szCs w:val="24"/>
        </w:rPr>
        <w:t>split</w:t>
      </w:r>
      <w:proofErr w:type="spellEnd"/>
      <w:r w:rsidRPr="00912A1D">
        <w:rPr>
          <w:rFonts w:ascii="Arial" w:hAnsi="Arial" w:cs="Arial"/>
          <w:sz w:val="24"/>
          <w:szCs w:val="24"/>
        </w:rPr>
        <w:t xml:space="preserve"> </w:t>
      </w:r>
      <w:proofErr w:type="spellStart"/>
      <w:r w:rsidRPr="00912A1D">
        <w:rPr>
          <w:rFonts w:ascii="Arial" w:hAnsi="Arial" w:cs="Arial"/>
          <w:sz w:val="24"/>
          <w:szCs w:val="24"/>
        </w:rPr>
        <w:t>payment</w:t>
      </w:r>
      <w:proofErr w:type="spellEnd"/>
      <w:r w:rsidRPr="00912A1D">
        <w:rPr>
          <w:rFonts w:ascii="Arial" w:hAnsi="Arial" w:cs="Arial"/>
          <w:sz w:val="24"/>
          <w:szCs w:val="24"/>
        </w:rPr>
        <w:t>. Zapłatę w tym systemie uznaje się za dokonanie płatności w terminie ustalonym w ust.</w:t>
      </w:r>
      <w:r w:rsidR="00C56F7A" w:rsidRPr="00912A1D">
        <w:rPr>
          <w:rFonts w:ascii="Arial" w:hAnsi="Arial" w:cs="Arial"/>
          <w:sz w:val="24"/>
          <w:szCs w:val="24"/>
        </w:rPr>
        <w:t>3</w:t>
      </w:r>
      <w:r w:rsidRPr="00912A1D">
        <w:rPr>
          <w:rFonts w:ascii="Arial" w:hAnsi="Arial" w:cs="Arial"/>
          <w:sz w:val="24"/>
          <w:szCs w:val="24"/>
        </w:rPr>
        <w:t>.</w:t>
      </w:r>
    </w:p>
    <w:p w14:paraId="32A516E3" w14:textId="15464314" w:rsidR="00C56F7A" w:rsidRPr="00912A1D" w:rsidRDefault="004B55BA"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hAnsi="Arial" w:cs="Arial"/>
          <w:sz w:val="24"/>
          <w:szCs w:val="24"/>
        </w:rPr>
        <w:t xml:space="preserve">Podzieloną płatność tzw. </w:t>
      </w:r>
      <w:proofErr w:type="spellStart"/>
      <w:r w:rsidRPr="00912A1D">
        <w:rPr>
          <w:rFonts w:ascii="Arial" w:hAnsi="Arial" w:cs="Arial"/>
          <w:sz w:val="24"/>
          <w:szCs w:val="24"/>
        </w:rPr>
        <w:t>split</w:t>
      </w:r>
      <w:proofErr w:type="spellEnd"/>
      <w:r w:rsidRPr="00912A1D">
        <w:rPr>
          <w:rFonts w:ascii="Arial" w:hAnsi="Arial" w:cs="Arial"/>
          <w:sz w:val="24"/>
          <w:szCs w:val="24"/>
        </w:rPr>
        <w:t xml:space="preserve"> </w:t>
      </w:r>
      <w:proofErr w:type="spellStart"/>
      <w:r w:rsidRPr="00912A1D">
        <w:rPr>
          <w:rFonts w:ascii="Arial" w:hAnsi="Arial" w:cs="Arial"/>
          <w:sz w:val="24"/>
          <w:szCs w:val="24"/>
        </w:rPr>
        <w:t>payment</w:t>
      </w:r>
      <w:proofErr w:type="spellEnd"/>
      <w:r w:rsidRPr="00912A1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w:t>
      </w:r>
      <w:r w:rsidR="00EC103B" w:rsidRPr="00912A1D">
        <w:rPr>
          <w:rFonts w:ascii="Arial" w:hAnsi="Arial" w:cs="Arial"/>
          <w:sz w:val="24"/>
          <w:szCs w:val="24"/>
        </w:rPr>
        <w:t xml:space="preserve"> lub </w:t>
      </w:r>
      <w:r w:rsidRPr="00912A1D">
        <w:rPr>
          <w:rFonts w:ascii="Arial" w:hAnsi="Arial" w:cs="Arial"/>
          <w:sz w:val="24"/>
          <w:szCs w:val="24"/>
        </w:rPr>
        <w:t>opodatkowane stawką 0%.</w:t>
      </w:r>
    </w:p>
    <w:p w14:paraId="026BC0A9" w14:textId="77777777" w:rsidR="00C56F7A" w:rsidRPr="00912A1D" w:rsidRDefault="004B55BA"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hAnsi="Arial" w:cs="Arial"/>
          <w:sz w:val="24"/>
          <w:szCs w:val="24"/>
        </w:rPr>
        <w:t xml:space="preserve">Wykonawca oświadcza, że wyraża zgodę na dokonywanie przez Zamawiającego płatności w systemie podzielonej płatności tzw. </w:t>
      </w:r>
      <w:proofErr w:type="spellStart"/>
      <w:r w:rsidRPr="00912A1D">
        <w:rPr>
          <w:rFonts w:ascii="Arial" w:hAnsi="Arial" w:cs="Arial"/>
          <w:sz w:val="24"/>
          <w:szCs w:val="24"/>
        </w:rPr>
        <w:t>split</w:t>
      </w:r>
      <w:proofErr w:type="spellEnd"/>
      <w:r w:rsidRPr="00912A1D">
        <w:rPr>
          <w:rFonts w:ascii="Arial" w:hAnsi="Arial" w:cs="Arial"/>
          <w:sz w:val="24"/>
          <w:szCs w:val="24"/>
        </w:rPr>
        <w:t xml:space="preserve"> </w:t>
      </w:r>
      <w:proofErr w:type="spellStart"/>
      <w:r w:rsidRPr="00912A1D">
        <w:rPr>
          <w:rFonts w:ascii="Arial" w:hAnsi="Arial" w:cs="Arial"/>
          <w:sz w:val="24"/>
          <w:szCs w:val="24"/>
        </w:rPr>
        <w:t>payment</w:t>
      </w:r>
      <w:proofErr w:type="spellEnd"/>
      <w:r w:rsidRPr="00912A1D">
        <w:rPr>
          <w:rFonts w:ascii="Arial" w:hAnsi="Arial" w:cs="Arial"/>
          <w:sz w:val="24"/>
          <w:szCs w:val="24"/>
        </w:rPr>
        <w:t>.</w:t>
      </w:r>
    </w:p>
    <w:p w14:paraId="5161EC0D" w14:textId="6278D6B2" w:rsidR="008B62D1" w:rsidRPr="00912A1D" w:rsidRDefault="004B55BA" w:rsidP="00A65EF0">
      <w:pPr>
        <w:numPr>
          <w:ilvl w:val="0"/>
          <w:numId w:val="5"/>
        </w:numPr>
        <w:tabs>
          <w:tab w:val="clear" w:pos="360"/>
        </w:tabs>
        <w:spacing w:after="0"/>
        <w:ind w:left="284" w:hanging="426"/>
        <w:jc w:val="both"/>
        <w:rPr>
          <w:rFonts w:ascii="Arial" w:eastAsia="Times New Roman" w:hAnsi="Arial" w:cs="Arial"/>
          <w:sz w:val="24"/>
          <w:szCs w:val="24"/>
          <w:lang w:eastAsia="pl-PL"/>
        </w:rPr>
      </w:pPr>
      <w:r w:rsidRPr="00912A1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w:t>
      </w:r>
      <w:r w:rsidR="00C56F7A" w:rsidRPr="00912A1D">
        <w:rPr>
          <w:rFonts w:ascii="Arial" w:hAnsi="Arial" w:cs="Arial"/>
          <w:sz w:val="24"/>
          <w:szCs w:val="24"/>
        </w:rPr>
        <w:t xml:space="preserve">zanie rachunku rozliczeniowego, </w:t>
      </w:r>
      <w:r w:rsidRPr="00912A1D">
        <w:rPr>
          <w:rFonts w:ascii="Arial" w:hAnsi="Arial" w:cs="Arial"/>
          <w:sz w:val="24"/>
          <w:szCs w:val="24"/>
        </w:rPr>
        <w:t>na który ma wpływać wynagrodzenie, dla którego prowadzony jest rachunek VAT.</w:t>
      </w:r>
    </w:p>
    <w:p w14:paraId="50D14720" w14:textId="13312191" w:rsidR="00487A23" w:rsidRDefault="00487A23" w:rsidP="00A65EF0">
      <w:pPr>
        <w:spacing w:after="0"/>
        <w:ind w:left="284"/>
        <w:jc w:val="both"/>
        <w:rPr>
          <w:rFonts w:ascii="Arial" w:eastAsia="Times New Roman" w:hAnsi="Arial" w:cs="Arial"/>
          <w:sz w:val="24"/>
          <w:szCs w:val="24"/>
          <w:lang w:eastAsia="pl-PL"/>
        </w:rPr>
      </w:pPr>
    </w:p>
    <w:p w14:paraId="5EE173D7" w14:textId="77777777" w:rsidR="00BE4646" w:rsidRPr="00912A1D" w:rsidRDefault="00BE4646" w:rsidP="00A65EF0">
      <w:pPr>
        <w:spacing w:after="0"/>
        <w:ind w:left="284"/>
        <w:jc w:val="both"/>
        <w:rPr>
          <w:rFonts w:ascii="Arial" w:eastAsia="Times New Roman" w:hAnsi="Arial" w:cs="Arial"/>
          <w:sz w:val="24"/>
          <w:szCs w:val="24"/>
          <w:lang w:eastAsia="pl-PL"/>
        </w:rPr>
      </w:pPr>
    </w:p>
    <w:p w14:paraId="21AFF562" w14:textId="105A2A3C" w:rsidR="00343C85" w:rsidRPr="00912A1D" w:rsidRDefault="00343C85" w:rsidP="00A65EF0">
      <w:pPr>
        <w:spacing w:after="0"/>
        <w:contextualSpacing/>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lastRenderedPageBreak/>
        <w:t xml:space="preserve">§ </w:t>
      </w:r>
      <w:r w:rsidR="002D2C22" w:rsidRPr="00912A1D">
        <w:rPr>
          <w:rFonts w:ascii="Arial" w:eastAsia="Times New Roman" w:hAnsi="Arial" w:cs="Arial"/>
          <w:b/>
          <w:sz w:val="24"/>
          <w:szCs w:val="24"/>
          <w:lang w:eastAsia="pl-PL"/>
        </w:rPr>
        <w:t>1</w:t>
      </w:r>
      <w:r w:rsidR="002B416B" w:rsidRPr="00912A1D">
        <w:rPr>
          <w:rFonts w:ascii="Arial" w:eastAsia="Times New Roman" w:hAnsi="Arial" w:cs="Arial"/>
          <w:b/>
          <w:sz w:val="24"/>
          <w:szCs w:val="24"/>
          <w:lang w:eastAsia="pl-PL"/>
        </w:rPr>
        <w:t>0</w:t>
      </w:r>
      <w:r w:rsidR="00EC103B" w:rsidRPr="00912A1D">
        <w:rPr>
          <w:rFonts w:ascii="Arial" w:eastAsia="Times New Roman" w:hAnsi="Arial" w:cs="Arial"/>
          <w:b/>
          <w:sz w:val="24"/>
          <w:szCs w:val="24"/>
          <w:lang w:eastAsia="pl-PL"/>
        </w:rPr>
        <w:t xml:space="preserve">. </w:t>
      </w:r>
      <w:r w:rsidRPr="00912A1D">
        <w:rPr>
          <w:rFonts w:ascii="Arial" w:eastAsia="Times New Roman" w:hAnsi="Arial" w:cs="Arial"/>
          <w:b/>
          <w:sz w:val="24"/>
          <w:szCs w:val="24"/>
          <w:lang w:eastAsia="pl-PL"/>
        </w:rPr>
        <w:t>Kary umowne</w:t>
      </w:r>
    </w:p>
    <w:p w14:paraId="0A81FF94" w14:textId="4573DE38" w:rsidR="00FC42E0" w:rsidRPr="00912A1D" w:rsidRDefault="00FC42E0" w:rsidP="00A65EF0">
      <w:pPr>
        <w:pStyle w:val="Akapitzlist"/>
        <w:numPr>
          <w:ilvl w:val="0"/>
          <w:numId w:val="1"/>
        </w:numPr>
        <w:spacing w:after="0"/>
        <w:jc w:val="both"/>
        <w:rPr>
          <w:rFonts w:ascii="Arial" w:hAnsi="Arial" w:cs="Arial"/>
          <w:sz w:val="24"/>
          <w:szCs w:val="24"/>
        </w:rPr>
      </w:pPr>
      <w:r w:rsidRPr="00912A1D">
        <w:rPr>
          <w:rFonts w:ascii="Arial" w:hAnsi="Arial" w:cs="Arial"/>
          <w:sz w:val="24"/>
          <w:szCs w:val="24"/>
        </w:rPr>
        <w:t>Wykonawca zapłaci Zamawiającemu karę umowną 15% wartości brutto części nie zrealizowanej umowy w przypadku odstąpienia przez wykonawcę od umowy z przyczyn, za które Zamawiający nie odpowiada.</w:t>
      </w:r>
    </w:p>
    <w:p w14:paraId="383681D8" w14:textId="5D0C7901" w:rsidR="00FC42E0" w:rsidRPr="00912A1D" w:rsidRDefault="00FC42E0" w:rsidP="00A65EF0">
      <w:pPr>
        <w:pStyle w:val="Akapitzlist"/>
        <w:numPr>
          <w:ilvl w:val="0"/>
          <w:numId w:val="1"/>
        </w:numPr>
        <w:spacing w:after="0"/>
        <w:jc w:val="both"/>
        <w:rPr>
          <w:rFonts w:ascii="Arial" w:hAnsi="Arial" w:cs="Arial"/>
          <w:sz w:val="24"/>
          <w:szCs w:val="24"/>
        </w:rPr>
      </w:pPr>
      <w:r w:rsidRPr="00912A1D">
        <w:rPr>
          <w:rFonts w:ascii="Arial" w:hAnsi="Arial" w:cs="Arial"/>
          <w:sz w:val="24"/>
          <w:szCs w:val="24"/>
        </w:rPr>
        <w:t>Wykonawca zapłaci Zamawiającemu karę umowną 15% wartości brutto części nie zrealizowanej umowy, gdy Zamawiający odstąpi od umowy z powodu okoliczności, za które odpowiada Wykonawca, jak również od niego niezależnych.</w:t>
      </w:r>
    </w:p>
    <w:p w14:paraId="1E201456" w14:textId="54CA1AC0" w:rsidR="00FC42E0" w:rsidRPr="00912A1D" w:rsidRDefault="00FC42E0" w:rsidP="00A65EF0">
      <w:pPr>
        <w:pStyle w:val="Akapitzlist"/>
        <w:numPr>
          <w:ilvl w:val="0"/>
          <w:numId w:val="1"/>
        </w:numPr>
        <w:spacing w:after="0"/>
        <w:jc w:val="both"/>
        <w:rPr>
          <w:rFonts w:ascii="Arial" w:hAnsi="Arial" w:cs="Arial"/>
          <w:sz w:val="24"/>
          <w:szCs w:val="24"/>
        </w:rPr>
      </w:pPr>
      <w:r w:rsidRPr="00912A1D">
        <w:rPr>
          <w:rFonts w:ascii="Arial" w:hAnsi="Arial" w:cs="Arial"/>
          <w:sz w:val="24"/>
          <w:szCs w:val="24"/>
        </w:rPr>
        <w:t>Wykonawca zapłaci Zamawiającemu kary umowne wynikające z udzielonej gwarancji jakości, w przypadku, gdy:</w:t>
      </w:r>
    </w:p>
    <w:p w14:paraId="4FB8EB0D" w14:textId="77777777" w:rsidR="00FC42E0" w:rsidRPr="00912A1D" w:rsidRDefault="00FC42E0" w:rsidP="00A65EF0">
      <w:pPr>
        <w:spacing w:after="0"/>
        <w:ind w:left="360"/>
        <w:jc w:val="both"/>
        <w:rPr>
          <w:rFonts w:ascii="Arial" w:hAnsi="Arial" w:cs="Arial"/>
          <w:sz w:val="24"/>
          <w:szCs w:val="24"/>
        </w:rPr>
      </w:pPr>
      <w:r w:rsidRPr="00912A1D">
        <w:rPr>
          <w:rFonts w:ascii="Arial" w:hAnsi="Arial" w:cs="Arial"/>
          <w:sz w:val="24"/>
          <w:szCs w:val="24"/>
        </w:rPr>
        <w:t>1)</w:t>
      </w:r>
      <w:r w:rsidRPr="00912A1D">
        <w:rPr>
          <w:rFonts w:ascii="Arial" w:hAnsi="Arial" w:cs="Arial"/>
          <w:sz w:val="24"/>
          <w:szCs w:val="24"/>
        </w:rPr>
        <w:tab/>
        <w:t>Wykonawca dostarczył środki spożywcze z wadami jakościowymi:</w:t>
      </w:r>
    </w:p>
    <w:p w14:paraId="041E3A54" w14:textId="77777777" w:rsidR="00FC42E0" w:rsidRPr="00912A1D" w:rsidRDefault="00FC42E0" w:rsidP="00A65EF0">
      <w:pPr>
        <w:spacing w:after="0"/>
        <w:ind w:left="708"/>
        <w:jc w:val="both"/>
        <w:rPr>
          <w:rFonts w:ascii="Arial" w:hAnsi="Arial" w:cs="Arial"/>
          <w:sz w:val="24"/>
          <w:szCs w:val="24"/>
        </w:rPr>
      </w:pPr>
      <w:r w:rsidRPr="00912A1D">
        <w:rPr>
          <w:rFonts w:ascii="Arial" w:hAnsi="Arial" w:cs="Arial"/>
          <w:sz w:val="24"/>
          <w:szCs w:val="24"/>
        </w:rPr>
        <w:t>a)</w:t>
      </w:r>
      <w:r w:rsidRPr="00912A1D">
        <w:rPr>
          <w:rFonts w:ascii="Arial" w:hAnsi="Arial" w:cs="Arial"/>
          <w:sz w:val="24"/>
          <w:szCs w:val="24"/>
        </w:rPr>
        <w:tab/>
        <w:t>Odbiorca odmówił ich przyjęcia żądając wymiany na wolne od tych wad, a wykonawca nie wywiązał się z ich wymiany w terminie – w wysokości 3% wartości brutto wadliwej części dostawy, za każdą rozpoczętą godzinę zwłoki od momentu upłynięcia terminu ale nie mniej niż 100 PLN nie więcej niż wartość dostawy,</w:t>
      </w:r>
    </w:p>
    <w:p w14:paraId="044D8D67" w14:textId="12927A93" w:rsidR="00FC42E0" w:rsidRPr="00912A1D" w:rsidRDefault="00FC42E0" w:rsidP="00A65EF0">
      <w:pPr>
        <w:spacing w:after="0"/>
        <w:ind w:left="708"/>
        <w:jc w:val="both"/>
        <w:rPr>
          <w:rFonts w:ascii="Arial" w:hAnsi="Arial" w:cs="Arial"/>
          <w:sz w:val="24"/>
          <w:szCs w:val="24"/>
        </w:rPr>
      </w:pPr>
      <w:r w:rsidRPr="00912A1D">
        <w:rPr>
          <w:rFonts w:ascii="Arial" w:hAnsi="Arial" w:cs="Arial"/>
          <w:sz w:val="24"/>
          <w:szCs w:val="24"/>
        </w:rPr>
        <w:t>b)</w:t>
      </w:r>
      <w:r w:rsidRPr="00912A1D">
        <w:rPr>
          <w:rFonts w:ascii="Arial" w:hAnsi="Arial" w:cs="Arial"/>
          <w:sz w:val="24"/>
          <w:szCs w:val="24"/>
        </w:rPr>
        <w:tab/>
        <w:t>Odbiorca odmówił ich przyjęcia i zrezygnował z wymiany na wolne od wad, w wysokości 30% wartości brutto odmówionej części dostawy ale niemniej niż 100 PLN,</w:t>
      </w:r>
    </w:p>
    <w:p w14:paraId="2E364D5C" w14:textId="4E71DD73" w:rsidR="00FC42E0" w:rsidRPr="00912A1D" w:rsidRDefault="00FC42E0" w:rsidP="00A65EF0">
      <w:pPr>
        <w:spacing w:after="0"/>
        <w:ind w:left="360"/>
        <w:jc w:val="both"/>
        <w:rPr>
          <w:rFonts w:ascii="Arial" w:hAnsi="Arial" w:cs="Arial"/>
          <w:sz w:val="24"/>
          <w:szCs w:val="24"/>
        </w:rPr>
      </w:pPr>
      <w:r w:rsidRPr="00912A1D">
        <w:rPr>
          <w:rFonts w:ascii="Arial" w:hAnsi="Arial" w:cs="Arial"/>
          <w:sz w:val="24"/>
          <w:szCs w:val="24"/>
        </w:rPr>
        <w:t>2)</w:t>
      </w:r>
      <w:r w:rsidRPr="00912A1D">
        <w:rPr>
          <w:rFonts w:ascii="Arial" w:hAnsi="Arial" w:cs="Arial"/>
          <w:sz w:val="24"/>
          <w:szCs w:val="24"/>
        </w:rPr>
        <w:tab/>
        <w:t>Wykonawca dostarczył środki spożywcze przez inną osobę niż przedstawiciel Wykonawcy lub środkiem transportu nie spełniającym wymagań określonych §5, ust 2:</w:t>
      </w:r>
    </w:p>
    <w:p w14:paraId="74428AF3" w14:textId="6E75E95F" w:rsidR="00FC42E0" w:rsidRPr="00912A1D" w:rsidRDefault="00FC42E0" w:rsidP="00A65EF0">
      <w:pPr>
        <w:spacing w:after="0"/>
        <w:ind w:left="708"/>
        <w:jc w:val="both"/>
        <w:rPr>
          <w:rFonts w:ascii="Arial" w:hAnsi="Arial" w:cs="Arial"/>
          <w:sz w:val="24"/>
          <w:szCs w:val="24"/>
        </w:rPr>
      </w:pPr>
      <w:r w:rsidRPr="00912A1D">
        <w:rPr>
          <w:rFonts w:ascii="Arial" w:hAnsi="Arial" w:cs="Arial"/>
          <w:sz w:val="24"/>
          <w:szCs w:val="24"/>
        </w:rPr>
        <w:t>a)</w:t>
      </w:r>
      <w:r w:rsidRPr="00912A1D">
        <w:rPr>
          <w:rFonts w:ascii="Arial" w:hAnsi="Arial" w:cs="Arial"/>
          <w:sz w:val="24"/>
          <w:szCs w:val="24"/>
        </w:rPr>
        <w:tab/>
        <w:t>Odbiorca odmówił ich przyjęcia żądając ich dostarczenia transportem spełniającym wymagania, a Wykonawca nie wywiąże się z terminu w wysokości 3% wartości brutto wadliwej części dostawy za każdą rozpoczętą godzinę zwłoki od momentu upłynięcia terminu ale nie mniej ni z 100 PLN i nie więcej niż wartość brutto dostawy.</w:t>
      </w:r>
    </w:p>
    <w:p w14:paraId="37D985E3" w14:textId="77777777" w:rsidR="00FC42E0" w:rsidRPr="00912A1D" w:rsidRDefault="00FC42E0" w:rsidP="00A65EF0">
      <w:pPr>
        <w:spacing w:after="0"/>
        <w:ind w:left="708"/>
        <w:jc w:val="both"/>
        <w:rPr>
          <w:rFonts w:ascii="Arial" w:hAnsi="Arial" w:cs="Arial"/>
          <w:sz w:val="24"/>
          <w:szCs w:val="24"/>
        </w:rPr>
      </w:pPr>
      <w:r w:rsidRPr="00912A1D">
        <w:rPr>
          <w:rFonts w:ascii="Arial" w:hAnsi="Arial" w:cs="Arial"/>
          <w:sz w:val="24"/>
          <w:szCs w:val="24"/>
        </w:rPr>
        <w:t>b)</w:t>
      </w:r>
      <w:r w:rsidRPr="00912A1D">
        <w:rPr>
          <w:rFonts w:ascii="Arial" w:hAnsi="Arial" w:cs="Arial"/>
          <w:sz w:val="24"/>
          <w:szCs w:val="24"/>
        </w:rPr>
        <w:tab/>
        <w:t>Odbiorca odmówił ich przyjęcia i zrezygnował z dostawy, w wysokości 30%  wartości brutto dostawy ale nie mniej niż 100 PLN.</w:t>
      </w:r>
    </w:p>
    <w:p w14:paraId="2EF227D0" w14:textId="77777777" w:rsidR="00FC42E0" w:rsidRPr="00912A1D" w:rsidRDefault="00FC42E0" w:rsidP="00A65EF0">
      <w:pPr>
        <w:spacing w:after="0"/>
        <w:ind w:left="360"/>
        <w:jc w:val="both"/>
        <w:rPr>
          <w:rFonts w:ascii="Arial" w:hAnsi="Arial" w:cs="Arial"/>
          <w:sz w:val="24"/>
          <w:szCs w:val="24"/>
        </w:rPr>
      </w:pPr>
      <w:r w:rsidRPr="00912A1D">
        <w:rPr>
          <w:rFonts w:ascii="Arial" w:hAnsi="Arial" w:cs="Arial"/>
          <w:sz w:val="24"/>
          <w:szCs w:val="24"/>
        </w:rPr>
        <w:t>3)</w:t>
      </w:r>
      <w:r w:rsidRPr="00912A1D">
        <w:rPr>
          <w:rFonts w:ascii="Arial" w:hAnsi="Arial" w:cs="Arial"/>
          <w:sz w:val="24"/>
          <w:szCs w:val="24"/>
        </w:rPr>
        <w:tab/>
        <w:t>Wykonawca dostarczył środki spożywcze w mniejszej ilości niż zapotrzebowanie i na żądnie Odbiorcy Wykonawca nie wywiązał się w terminie dostarczenia brakującej części, w wysokości 30% wartości dostawy ale nie mniej niż 100 PLN.</w:t>
      </w:r>
    </w:p>
    <w:p w14:paraId="1AEE21F1" w14:textId="77777777" w:rsidR="00FC42E0" w:rsidRPr="00912A1D" w:rsidRDefault="00FC42E0" w:rsidP="00A65EF0">
      <w:pPr>
        <w:spacing w:after="0"/>
        <w:ind w:left="360"/>
        <w:jc w:val="both"/>
        <w:rPr>
          <w:rFonts w:ascii="Arial" w:hAnsi="Arial" w:cs="Arial"/>
          <w:sz w:val="24"/>
          <w:szCs w:val="24"/>
        </w:rPr>
      </w:pPr>
      <w:r w:rsidRPr="00912A1D">
        <w:rPr>
          <w:rFonts w:ascii="Arial" w:hAnsi="Arial" w:cs="Arial"/>
          <w:sz w:val="24"/>
          <w:szCs w:val="24"/>
        </w:rPr>
        <w:t>4)</w:t>
      </w:r>
      <w:r w:rsidRPr="00912A1D">
        <w:rPr>
          <w:rFonts w:ascii="Arial" w:hAnsi="Arial" w:cs="Arial"/>
          <w:sz w:val="24"/>
          <w:szCs w:val="24"/>
        </w:rPr>
        <w:tab/>
        <w:t xml:space="preserve">Wykonawca dostarczył środki spożywcze po godzinach określonych w umowie </w:t>
      </w:r>
    </w:p>
    <w:p w14:paraId="3C98EA0D" w14:textId="77777777" w:rsidR="00FC42E0" w:rsidRPr="00912A1D" w:rsidRDefault="00FC42E0" w:rsidP="00A65EF0">
      <w:pPr>
        <w:spacing w:after="0"/>
        <w:ind w:left="360"/>
        <w:jc w:val="both"/>
        <w:rPr>
          <w:rFonts w:ascii="Arial" w:hAnsi="Arial" w:cs="Arial"/>
          <w:sz w:val="24"/>
          <w:szCs w:val="24"/>
        </w:rPr>
      </w:pPr>
      <w:r w:rsidRPr="00912A1D">
        <w:rPr>
          <w:rFonts w:ascii="Arial" w:hAnsi="Arial" w:cs="Arial"/>
          <w:sz w:val="24"/>
          <w:szCs w:val="24"/>
        </w:rPr>
        <w:t>i Odbiorca:</w:t>
      </w:r>
    </w:p>
    <w:p w14:paraId="5157C3D9" w14:textId="77777777" w:rsidR="00FC42E0" w:rsidRPr="00912A1D" w:rsidRDefault="00FC42E0" w:rsidP="00A65EF0">
      <w:pPr>
        <w:spacing w:after="0"/>
        <w:ind w:left="708"/>
        <w:jc w:val="both"/>
        <w:rPr>
          <w:rFonts w:ascii="Arial" w:hAnsi="Arial" w:cs="Arial"/>
          <w:sz w:val="24"/>
          <w:szCs w:val="24"/>
        </w:rPr>
      </w:pPr>
      <w:r w:rsidRPr="00912A1D">
        <w:rPr>
          <w:rFonts w:ascii="Arial" w:hAnsi="Arial" w:cs="Arial"/>
          <w:sz w:val="24"/>
          <w:szCs w:val="24"/>
        </w:rPr>
        <w:t>a)</w:t>
      </w:r>
      <w:r w:rsidRPr="00912A1D">
        <w:rPr>
          <w:rFonts w:ascii="Arial" w:hAnsi="Arial" w:cs="Arial"/>
          <w:sz w:val="24"/>
          <w:szCs w:val="24"/>
        </w:rPr>
        <w:tab/>
        <w:t>Przyjął opóźnioną dostawę - w wysokości 3% wartości brutto dostawy, za każda rozpoczętą godzinę zwłoki od momentu upłynięcia terminu określonego w umowie ale nie mniej niż 100 PN i nie więcej niż wartość brutto dostawy;</w:t>
      </w:r>
    </w:p>
    <w:p w14:paraId="2F012E7B" w14:textId="77777777" w:rsidR="00FC42E0" w:rsidRPr="00912A1D" w:rsidRDefault="00FC42E0" w:rsidP="00A65EF0">
      <w:pPr>
        <w:spacing w:after="0"/>
        <w:ind w:left="708"/>
        <w:jc w:val="both"/>
        <w:rPr>
          <w:rFonts w:ascii="Arial" w:hAnsi="Arial" w:cs="Arial"/>
          <w:sz w:val="24"/>
          <w:szCs w:val="24"/>
        </w:rPr>
      </w:pPr>
      <w:r w:rsidRPr="00912A1D">
        <w:rPr>
          <w:rFonts w:ascii="Arial" w:hAnsi="Arial" w:cs="Arial"/>
          <w:sz w:val="24"/>
          <w:szCs w:val="24"/>
        </w:rPr>
        <w:t>b)</w:t>
      </w:r>
      <w:r w:rsidRPr="00912A1D">
        <w:rPr>
          <w:rFonts w:ascii="Arial" w:hAnsi="Arial" w:cs="Arial"/>
          <w:sz w:val="24"/>
          <w:szCs w:val="24"/>
        </w:rPr>
        <w:tab/>
        <w:t>Odmówił ich przyjęcia- w wysokości 30% wartości brutto dostawy ale nie mniej niż 100 PLN</w:t>
      </w:r>
    </w:p>
    <w:p w14:paraId="5B60E592" w14:textId="77777777" w:rsidR="00FC42E0" w:rsidRPr="00912A1D" w:rsidRDefault="00FC42E0" w:rsidP="00A65EF0">
      <w:pPr>
        <w:spacing w:after="0"/>
        <w:ind w:left="360"/>
        <w:jc w:val="both"/>
        <w:rPr>
          <w:rFonts w:ascii="Arial" w:hAnsi="Arial" w:cs="Arial"/>
          <w:sz w:val="24"/>
          <w:szCs w:val="24"/>
        </w:rPr>
      </w:pPr>
      <w:r w:rsidRPr="00912A1D">
        <w:rPr>
          <w:rFonts w:ascii="Arial" w:hAnsi="Arial" w:cs="Arial"/>
          <w:sz w:val="24"/>
          <w:szCs w:val="24"/>
        </w:rPr>
        <w:t>5)</w:t>
      </w:r>
      <w:r w:rsidRPr="00912A1D">
        <w:rPr>
          <w:rFonts w:ascii="Arial" w:hAnsi="Arial" w:cs="Arial"/>
          <w:sz w:val="24"/>
          <w:szCs w:val="24"/>
        </w:rPr>
        <w:tab/>
        <w:t xml:space="preserve">Wykonawca dostarczył środki spożywcze z ukrytymi wadami jakościowymi stwierdzonymi podczas jago magazynowania u Odbiorcy, a Wykonawca nie wywiązał się ich wymiany określonego reklamacją w wysokości 3% wartości brutto </w:t>
      </w:r>
      <w:r w:rsidRPr="00912A1D">
        <w:rPr>
          <w:rFonts w:ascii="Arial" w:hAnsi="Arial" w:cs="Arial"/>
          <w:sz w:val="24"/>
          <w:szCs w:val="24"/>
        </w:rPr>
        <w:lastRenderedPageBreak/>
        <w:t>wadliwej części dostawy, za każdą rozpoczętą godzinę zwłoki od momentu rozpatrzenia reklamacji ale nie mniej niż 100 PLN i nie więcej niż wartość dostawy.</w:t>
      </w:r>
    </w:p>
    <w:p w14:paraId="2D996F2C" w14:textId="0973929E" w:rsidR="00FC42E0" w:rsidRPr="00912A1D" w:rsidRDefault="00FC42E0" w:rsidP="00A65EF0">
      <w:pPr>
        <w:spacing w:after="0"/>
        <w:jc w:val="both"/>
        <w:rPr>
          <w:rFonts w:ascii="Arial" w:hAnsi="Arial" w:cs="Arial"/>
          <w:sz w:val="24"/>
          <w:szCs w:val="24"/>
        </w:rPr>
      </w:pPr>
      <w:r w:rsidRPr="00912A1D">
        <w:rPr>
          <w:rFonts w:ascii="Arial" w:hAnsi="Arial" w:cs="Arial"/>
          <w:sz w:val="24"/>
          <w:szCs w:val="24"/>
        </w:rPr>
        <w:t>4.</w:t>
      </w:r>
      <w:r w:rsidRPr="00912A1D">
        <w:rPr>
          <w:rFonts w:ascii="Arial" w:hAnsi="Arial" w:cs="Arial"/>
          <w:sz w:val="24"/>
          <w:szCs w:val="24"/>
        </w:rPr>
        <w:tab/>
      </w:r>
      <w:r w:rsidRPr="00912A1D">
        <w:rPr>
          <w:rFonts w:ascii="Arial" w:hAnsi="Arial" w:cs="Arial"/>
          <w:sz w:val="24"/>
          <w:szCs w:val="24"/>
          <w:u w:val="single"/>
        </w:rPr>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14:paraId="0BEF07AD" w14:textId="3A966340" w:rsidR="00FC42E0" w:rsidRPr="00912A1D" w:rsidRDefault="00FC42E0" w:rsidP="00A65EF0">
      <w:pPr>
        <w:spacing w:after="0"/>
        <w:jc w:val="both"/>
        <w:rPr>
          <w:rFonts w:ascii="Arial" w:hAnsi="Arial" w:cs="Arial"/>
          <w:sz w:val="24"/>
          <w:szCs w:val="24"/>
        </w:rPr>
      </w:pPr>
      <w:r w:rsidRPr="00912A1D">
        <w:rPr>
          <w:rFonts w:ascii="Arial" w:hAnsi="Arial" w:cs="Arial"/>
          <w:sz w:val="24"/>
          <w:szCs w:val="24"/>
        </w:rPr>
        <w:t>5.</w:t>
      </w:r>
      <w:r w:rsidRPr="00912A1D">
        <w:rPr>
          <w:rFonts w:ascii="Arial" w:hAnsi="Arial" w:cs="Arial"/>
          <w:sz w:val="24"/>
          <w:szCs w:val="24"/>
        </w:rPr>
        <w:tab/>
        <w:t>Kary wymienione w § 1</w:t>
      </w:r>
      <w:r w:rsidR="00DA147D" w:rsidRPr="00912A1D">
        <w:rPr>
          <w:rFonts w:ascii="Arial" w:hAnsi="Arial" w:cs="Arial"/>
          <w:sz w:val="24"/>
          <w:szCs w:val="24"/>
        </w:rPr>
        <w:t>0</w:t>
      </w:r>
      <w:r w:rsidRPr="00912A1D">
        <w:rPr>
          <w:rFonts w:ascii="Arial" w:hAnsi="Arial" w:cs="Arial"/>
          <w:sz w:val="24"/>
          <w:szCs w:val="24"/>
        </w:rPr>
        <w:t>, ust. 1-4  wykonawca zapłaci zmawiającemu na podstawie „noty obciążeniowej” w terminie 14 dni od daty jej otrzymania. Wykonawca wyraża zgodę na pomniejszenie zabezpieczenia należytego wykonania umowy lub należności przysługujących mu od Zamawiającego o wysokości naliczonych kar umownych według wystawionej noty obciążeniowej.</w:t>
      </w:r>
    </w:p>
    <w:p w14:paraId="6C063BCE" w14:textId="77777777" w:rsidR="00FC42E0" w:rsidRPr="00912A1D" w:rsidRDefault="00FC42E0" w:rsidP="00A65EF0">
      <w:pPr>
        <w:spacing w:after="0"/>
        <w:jc w:val="both"/>
        <w:rPr>
          <w:rFonts w:ascii="Arial" w:hAnsi="Arial" w:cs="Arial"/>
          <w:sz w:val="24"/>
          <w:szCs w:val="24"/>
        </w:rPr>
      </w:pPr>
      <w:r w:rsidRPr="00912A1D">
        <w:rPr>
          <w:rFonts w:ascii="Arial" w:hAnsi="Arial" w:cs="Arial"/>
          <w:sz w:val="24"/>
          <w:szCs w:val="24"/>
        </w:rPr>
        <w:t>6.</w:t>
      </w:r>
      <w:r w:rsidRPr="00912A1D">
        <w:rPr>
          <w:rFonts w:ascii="Arial" w:hAnsi="Arial" w:cs="Arial"/>
          <w:sz w:val="24"/>
          <w:szCs w:val="24"/>
        </w:rPr>
        <w:tab/>
        <w:t>Zamawiający zastrzega sobie prawo dochodzenia odszkodowania na zasadach ogólnych przewidzianych w Kodeksie Cywilnym w przypadku, jeśli szkoda wynikła z niewykonania lub nienależytego wykonania umowy i przewyższa wartość zastrzeżonej kary umownej bądź wynika z innych tytułów niż zastrzeżone.</w:t>
      </w:r>
    </w:p>
    <w:p w14:paraId="4631445F" w14:textId="638A1A57" w:rsidR="00FC42E0" w:rsidRPr="00912A1D" w:rsidRDefault="00FC42E0" w:rsidP="00A65EF0">
      <w:pPr>
        <w:spacing w:after="0"/>
        <w:jc w:val="both"/>
        <w:rPr>
          <w:rFonts w:ascii="Arial" w:hAnsi="Arial" w:cs="Arial"/>
          <w:sz w:val="24"/>
          <w:szCs w:val="24"/>
        </w:rPr>
      </w:pPr>
      <w:r w:rsidRPr="00912A1D">
        <w:rPr>
          <w:rFonts w:ascii="Arial" w:hAnsi="Arial" w:cs="Arial"/>
          <w:sz w:val="24"/>
          <w:szCs w:val="24"/>
        </w:rPr>
        <w:t>7.</w:t>
      </w:r>
      <w:r w:rsidRPr="00912A1D">
        <w:rPr>
          <w:rFonts w:ascii="Arial" w:hAnsi="Arial" w:cs="Arial"/>
          <w:sz w:val="24"/>
          <w:szCs w:val="24"/>
        </w:rPr>
        <w:tab/>
        <w:t>Łączna wartość kar umownych, które może naliczyć Zamawiający nie przekroczyć 40% wynagrodzenia umownego brutto określonego w §</w:t>
      </w:r>
      <w:r w:rsidR="00DA147D" w:rsidRPr="00912A1D">
        <w:rPr>
          <w:rFonts w:ascii="Arial" w:hAnsi="Arial" w:cs="Arial"/>
          <w:sz w:val="24"/>
          <w:szCs w:val="24"/>
        </w:rPr>
        <w:t xml:space="preserve"> 8</w:t>
      </w:r>
      <w:r w:rsidRPr="00912A1D">
        <w:rPr>
          <w:rFonts w:ascii="Arial" w:hAnsi="Arial" w:cs="Arial"/>
          <w:sz w:val="24"/>
          <w:szCs w:val="24"/>
        </w:rPr>
        <w:t xml:space="preserve"> ust. 3 umowy.</w:t>
      </w:r>
    </w:p>
    <w:p w14:paraId="31CC7E82" w14:textId="6B18D823" w:rsidR="00FC42E0" w:rsidRPr="00912A1D" w:rsidRDefault="00FC42E0" w:rsidP="00A65EF0">
      <w:pPr>
        <w:spacing w:after="0"/>
        <w:jc w:val="both"/>
        <w:rPr>
          <w:rFonts w:ascii="Arial" w:hAnsi="Arial" w:cs="Arial"/>
          <w:sz w:val="24"/>
          <w:szCs w:val="24"/>
        </w:rPr>
      </w:pPr>
      <w:r w:rsidRPr="00912A1D">
        <w:rPr>
          <w:rFonts w:ascii="Arial" w:hAnsi="Arial" w:cs="Arial"/>
          <w:sz w:val="24"/>
          <w:szCs w:val="24"/>
        </w:rPr>
        <w:t>8.</w:t>
      </w:r>
      <w:r w:rsidRPr="00912A1D">
        <w:rPr>
          <w:rFonts w:ascii="Arial" w:hAnsi="Arial" w:cs="Arial"/>
          <w:sz w:val="24"/>
          <w:szCs w:val="24"/>
        </w:rPr>
        <w:tab/>
        <w:t>Kary umowne, o których mowa w ust. 3, mogą podlegać stosownemu łączeniu.</w:t>
      </w:r>
    </w:p>
    <w:p w14:paraId="7B67A87B" w14:textId="77777777" w:rsidR="005978A4" w:rsidRPr="00912A1D" w:rsidRDefault="005978A4" w:rsidP="00A65EF0">
      <w:pPr>
        <w:spacing w:after="0"/>
        <w:jc w:val="both"/>
        <w:rPr>
          <w:rFonts w:ascii="Arial" w:hAnsi="Arial" w:cs="Arial"/>
          <w:sz w:val="24"/>
          <w:szCs w:val="24"/>
        </w:rPr>
      </w:pPr>
    </w:p>
    <w:p w14:paraId="59CA8941" w14:textId="671D00D5" w:rsidR="00343C85" w:rsidRPr="00912A1D" w:rsidRDefault="00343C85" w:rsidP="00A65EF0">
      <w:pPr>
        <w:spacing w:after="0"/>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t xml:space="preserve">§ </w:t>
      </w:r>
      <w:r w:rsidR="00685013" w:rsidRPr="00912A1D">
        <w:rPr>
          <w:rFonts w:ascii="Arial" w:eastAsia="Times New Roman" w:hAnsi="Arial" w:cs="Arial"/>
          <w:b/>
          <w:sz w:val="24"/>
          <w:szCs w:val="24"/>
          <w:lang w:eastAsia="pl-PL"/>
        </w:rPr>
        <w:t>1</w:t>
      </w:r>
      <w:r w:rsidR="002B416B" w:rsidRPr="00912A1D">
        <w:rPr>
          <w:rFonts w:ascii="Arial" w:eastAsia="Times New Roman" w:hAnsi="Arial" w:cs="Arial"/>
          <w:b/>
          <w:sz w:val="24"/>
          <w:szCs w:val="24"/>
          <w:lang w:eastAsia="pl-PL"/>
        </w:rPr>
        <w:t>1</w:t>
      </w:r>
      <w:r w:rsidR="00EC103B" w:rsidRPr="00912A1D">
        <w:rPr>
          <w:rFonts w:ascii="Arial" w:eastAsia="Times New Roman" w:hAnsi="Arial" w:cs="Arial"/>
          <w:b/>
          <w:sz w:val="24"/>
          <w:szCs w:val="24"/>
          <w:lang w:eastAsia="pl-PL"/>
        </w:rPr>
        <w:t xml:space="preserve">. </w:t>
      </w:r>
      <w:r w:rsidRPr="00912A1D">
        <w:rPr>
          <w:rFonts w:ascii="Arial" w:eastAsia="Times New Roman" w:hAnsi="Arial" w:cs="Arial"/>
          <w:b/>
          <w:sz w:val="24"/>
          <w:szCs w:val="24"/>
          <w:lang w:eastAsia="pl-PL"/>
        </w:rPr>
        <w:t>Zmiany umowy</w:t>
      </w:r>
    </w:p>
    <w:p w14:paraId="54B19034" w14:textId="77777777" w:rsidR="00EC103B" w:rsidRPr="00912A1D" w:rsidRDefault="00343C85" w:rsidP="00A65EF0">
      <w:pPr>
        <w:numPr>
          <w:ilvl w:val="0"/>
          <w:numId w:val="2"/>
        </w:numPr>
        <w:spacing w:after="0"/>
        <w:ind w:left="426" w:hanging="426"/>
        <w:contextualSpacing/>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Wszelkie zmiany treści umowy wymagać będą formy pisemnej pod rygorem nieważności.</w:t>
      </w:r>
    </w:p>
    <w:p w14:paraId="4BE87B74" w14:textId="07013742" w:rsidR="00EC103B" w:rsidRPr="00912A1D" w:rsidRDefault="00EC103B" w:rsidP="00A65EF0">
      <w:pPr>
        <w:numPr>
          <w:ilvl w:val="0"/>
          <w:numId w:val="2"/>
        </w:numPr>
        <w:spacing w:after="0"/>
        <w:ind w:left="426" w:hanging="426"/>
        <w:contextualSpacing/>
        <w:jc w:val="both"/>
        <w:rPr>
          <w:rFonts w:ascii="Arial" w:eastAsia="Times New Roman" w:hAnsi="Arial" w:cs="Arial"/>
          <w:sz w:val="24"/>
          <w:szCs w:val="24"/>
          <w:lang w:eastAsia="pl-PL"/>
        </w:rPr>
      </w:pPr>
      <w:r w:rsidRPr="00912A1D">
        <w:rPr>
          <w:rFonts w:ascii="Arial" w:hAnsi="Arial" w:cs="Arial"/>
          <w:sz w:val="24"/>
          <w:szCs w:val="24"/>
        </w:rPr>
        <w:t>Niedopuszczalna jest pod rygorem nieważności zmiana istotnych postanowień niniejszej umowy w stosunku do treści oferty, na podstawie której dokonano wyboru Wykonawcy, chyba że:</w:t>
      </w:r>
    </w:p>
    <w:p w14:paraId="6C845F07" w14:textId="77777777" w:rsidR="00EC103B" w:rsidRPr="00912A1D" w:rsidRDefault="00EC103B" w:rsidP="00A65EF0">
      <w:pPr>
        <w:pStyle w:val="Tekstpodstawowy3"/>
        <w:numPr>
          <w:ilvl w:val="0"/>
          <w:numId w:val="14"/>
        </w:numPr>
        <w:overflowPunct w:val="0"/>
        <w:autoSpaceDE w:val="0"/>
        <w:autoSpaceDN w:val="0"/>
        <w:adjustRightInd w:val="0"/>
        <w:spacing w:after="0"/>
        <w:ind w:left="709" w:hanging="283"/>
        <w:jc w:val="both"/>
        <w:textAlignment w:val="baseline"/>
        <w:rPr>
          <w:rFonts w:ascii="Arial" w:hAnsi="Arial" w:cs="Arial"/>
          <w:sz w:val="24"/>
          <w:szCs w:val="24"/>
        </w:rPr>
      </w:pPr>
      <w:r w:rsidRPr="00912A1D">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73E2A9DE" w14:textId="7C97F44E" w:rsidR="00EC103B" w:rsidRPr="00912A1D" w:rsidRDefault="00EC103B" w:rsidP="00A65EF0">
      <w:pPr>
        <w:pStyle w:val="Tekstpodstawowy3"/>
        <w:numPr>
          <w:ilvl w:val="0"/>
          <w:numId w:val="14"/>
        </w:numPr>
        <w:overflowPunct w:val="0"/>
        <w:autoSpaceDE w:val="0"/>
        <w:autoSpaceDN w:val="0"/>
        <w:adjustRightInd w:val="0"/>
        <w:spacing w:after="0"/>
        <w:ind w:left="709" w:hanging="283"/>
        <w:jc w:val="both"/>
        <w:textAlignment w:val="baseline"/>
        <w:rPr>
          <w:rFonts w:ascii="Arial" w:hAnsi="Arial" w:cs="Arial"/>
          <w:sz w:val="24"/>
          <w:szCs w:val="24"/>
        </w:rPr>
      </w:pPr>
      <w:r w:rsidRPr="00912A1D">
        <w:rPr>
          <w:rFonts w:ascii="Arial" w:hAnsi="Arial" w:cs="Arial"/>
          <w:sz w:val="24"/>
          <w:szCs w:val="24"/>
        </w:rPr>
        <w:t>Wynikają one z zapisów art. 454 lub art.455 ustawy prawo zamówień publicznych.</w:t>
      </w:r>
    </w:p>
    <w:p w14:paraId="6A750D43" w14:textId="5F63BC99" w:rsidR="002B416B" w:rsidRPr="00912A1D" w:rsidRDefault="00343C85" w:rsidP="00A65EF0">
      <w:pPr>
        <w:numPr>
          <w:ilvl w:val="0"/>
          <w:numId w:val="2"/>
        </w:numPr>
        <w:spacing w:after="0"/>
        <w:ind w:left="426" w:hanging="426"/>
        <w:contextualSpacing/>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 xml:space="preserve">Zamawiający zastrzega możliwość zmiany wysokości zobowiązania wynikającego z oferty Wykonawcy w przypadku zmiany stawki podatku </w:t>
      </w:r>
      <w:r w:rsidR="002E4D02" w:rsidRPr="00912A1D">
        <w:rPr>
          <w:rFonts w:ascii="Arial" w:eastAsia="Times New Roman" w:hAnsi="Arial" w:cs="Arial"/>
          <w:sz w:val="24"/>
          <w:szCs w:val="24"/>
          <w:lang w:eastAsia="pl-PL"/>
        </w:rPr>
        <w:t>od towarów i usług w 202</w:t>
      </w:r>
      <w:r w:rsidR="00060975">
        <w:rPr>
          <w:rFonts w:ascii="Arial" w:eastAsia="Times New Roman" w:hAnsi="Arial" w:cs="Arial"/>
          <w:sz w:val="24"/>
          <w:szCs w:val="24"/>
          <w:lang w:eastAsia="pl-PL"/>
        </w:rPr>
        <w:t>5</w:t>
      </w:r>
      <w:r w:rsidRPr="00912A1D">
        <w:rPr>
          <w:rFonts w:ascii="Arial" w:eastAsia="Times New Roman" w:hAnsi="Arial" w:cs="Arial"/>
          <w:sz w:val="24"/>
          <w:szCs w:val="24"/>
          <w:lang w:eastAsia="pl-PL"/>
        </w:rPr>
        <w:t xml:space="preserve">r. </w:t>
      </w:r>
      <w:r w:rsidRPr="00912A1D">
        <w:rPr>
          <w:rFonts w:ascii="Arial" w:eastAsia="Times New Roman" w:hAnsi="Arial" w:cs="Arial"/>
          <w:b/>
          <w:sz w:val="24"/>
          <w:szCs w:val="24"/>
          <w:lang w:eastAsia="pl-PL"/>
        </w:rPr>
        <w:t xml:space="preserve">    </w:t>
      </w:r>
    </w:p>
    <w:p w14:paraId="1378CD49" w14:textId="7C592C65" w:rsidR="002B416B" w:rsidRPr="00912A1D" w:rsidRDefault="002B416B" w:rsidP="00A65EF0">
      <w:pPr>
        <w:numPr>
          <w:ilvl w:val="0"/>
          <w:numId w:val="2"/>
        </w:numPr>
        <w:spacing w:after="0"/>
        <w:ind w:left="426" w:hanging="426"/>
        <w:contextualSpacing/>
        <w:jc w:val="both"/>
        <w:rPr>
          <w:rFonts w:ascii="Arial" w:eastAsia="Times New Roman" w:hAnsi="Arial" w:cs="Arial"/>
          <w:sz w:val="24"/>
          <w:szCs w:val="24"/>
          <w:lang w:eastAsia="pl-PL"/>
        </w:rPr>
      </w:pPr>
      <w:r w:rsidRPr="00912A1D">
        <w:rPr>
          <w:rFonts w:ascii="Arial" w:hAnsi="Arial" w:cs="Arial"/>
          <w:sz w:val="24"/>
          <w:szCs w:val="24"/>
        </w:rPr>
        <w:t>W przypadku zmiany cen materiałów lub kosztów, związanych z realizacją przedmiotu umowy, o których mowa w art.</w:t>
      </w:r>
      <w:r w:rsidR="00BE3892">
        <w:rPr>
          <w:rFonts w:ascii="Arial" w:hAnsi="Arial" w:cs="Arial"/>
          <w:sz w:val="24"/>
          <w:szCs w:val="24"/>
        </w:rPr>
        <w:t xml:space="preserve"> </w:t>
      </w:r>
      <w:r w:rsidRPr="00912A1D">
        <w:rPr>
          <w:rFonts w:ascii="Arial" w:hAnsi="Arial" w:cs="Arial"/>
          <w:sz w:val="24"/>
          <w:szCs w:val="24"/>
        </w:rPr>
        <w:t xml:space="preserve">439 </w:t>
      </w:r>
      <w:proofErr w:type="spellStart"/>
      <w:r w:rsidRPr="00912A1D">
        <w:rPr>
          <w:rFonts w:ascii="Arial" w:hAnsi="Arial" w:cs="Arial"/>
          <w:sz w:val="24"/>
          <w:szCs w:val="24"/>
        </w:rPr>
        <w:t>Pzp</w:t>
      </w:r>
      <w:proofErr w:type="spellEnd"/>
      <w:r w:rsidRPr="00912A1D">
        <w:rPr>
          <w:rFonts w:ascii="Arial" w:hAnsi="Arial" w:cs="Arial"/>
          <w:sz w:val="24"/>
          <w:szCs w:val="24"/>
        </w:rPr>
        <w:t>, maksymalne wynagrodzenie netto i brutto Wykonawcy o którym mowa w § 8 umowy, (dalej wynagrodzenie), waloryzuje się na zasadach, o których mowa poniżej:</w:t>
      </w:r>
    </w:p>
    <w:p w14:paraId="1C6823AB" w14:textId="77777777" w:rsidR="002B416B" w:rsidRPr="00912A1D" w:rsidRDefault="002B416B" w:rsidP="00A65EF0">
      <w:pPr>
        <w:pStyle w:val="Akapitzlist"/>
        <w:numPr>
          <w:ilvl w:val="0"/>
          <w:numId w:val="23"/>
        </w:numPr>
        <w:spacing w:after="0"/>
        <w:ind w:left="851" w:hanging="425"/>
        <w:contextualSpacing w:val="0"/>
        <w:jc w:val="both"/>
        <w:rPr>
          <w:rFonts w:ascii="Arial" w:hAnsi="Arial" w:cs="Arial"/>
          <w:sz w:val="24"/>
          <w:szCs w:val="24"/>
        </w:rPr>
      </w:pPr>
      <w:r w:rsidRPr="00912A1D">
        <w:rPr>
          <w:rFonts w:ascii="Arial"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w:t>
      </w:r>
      <w:r w:rsidRPr="00912A1D">
        <w:rPr>
          <w:rFonts w:ascii="Arial" w:hAnsi="Arial" w:cs="Arial"/>
          <w:sz w:val="24"/>
          <w:szCs w:val="24"/>
        </w:rPr>
        <w:br/>
        <w:t xml:space="preserve">17 grudnia 1998 r. o emeryturach i rentach z Funduszu Ubezpieczeń Społecznych w Dzienniku Urzędowym Rzeczpospolitej Polskiej „Monitor </w:t>
      </w:r>
      <w:r w:rsidRPr="00912A1D">
        <w:rPr>
          <w:rFonts w:ascii="Arial" w:hAnsi="Arial" w:cs="Arial"/>
          <w:sz w:val="24"/>
          <w:szCs w:val="24"/>
        </w:rPr>
        <w:lastRenderedPageBreak/>
        <w:t>Polski” za każdy kwartał roku kalendarzowego, w którym realizowana jest umowa.</w:t>
      </w:r>
    </w:p>
    <w:p w14:paraId="622D08CC" w14:textId="77777777" w:rsidR="002B416B" w:rsidRPr="00912A1D" w:rsidRDefault="002B416B" w:rsidP="00A65EF0">
      <w:pPr>
        <w:pStyle w:val="Akapitzlist"/>
        <w:numPr>
          <w:ilvl w:val="0"/>
          <w:numId w:val="23"/>
        </w:numPr>
        <w:spacing w:after="0"/>
        <w:ind w:left="851" w:hanging="425"/>
        <w:contextualSpacing w:val="0"/>
        <w:jc w:val="both"/>
        <w:rPr>
          <w:rFonts w:ascii="Arial" w:hAnsi="Arial" w:cs="Arial"/>
          <w:sz w:val="24"/>
          <w:szCs w:val="24"/>
        </w:rPr>
      </w:pPr>
      <w:r w:rsidRPr="00912A1D">
        <w:rPr>
          <w:rFonts w:ascii="Arial"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74B7645B" w14:textId="77777777" w:rsidR="002B416B" w:rsidRPr="00912A1D" w:rsidRDefault="002B416B" w:rsidP="00A65EF0">
      <w:pPr>
        <w:pStyle w:val="Akapitzlist"/>
        <w:numPr>
          <w:ilvl w:val="0"/>
          <w:numId w:val="23"/>
        </w:numPr>
        <w:spacing w:after="0"/>
        <w:ind w:left="851" w:hanging="425"/>
        <w:contextualSpacing w:val="0"/>
        <w:jc w:val="both"/>
        <w:rPr>
          <w:rFonts w:ascii="Arial" w:hAnsi="Arial" w:cs="Arial"/>
          <w:sz w:val="24"/>
          <w:szCs w:val="24"/>
        </w:rPr>
      </w:pPr>
      <w:r w:rsidRPr="00912A1D">
        <w:rPr>
          <w:rFonts w:ascii="Arial" w:hAnsi="Arial" w:cs="Arial"/>
          <w:sz w:val="24"/>
          <w:szCs w:val="24"/>
        </w:rPr>
        <w:t>wartość zmiany wynagrodzenia Wykonawcy będzie równa wzrostowi wskaźnika  wskazanego w lit. a.</w:t>
      </w:r>
    </w:p>
    <w:p w14:paraId="3A91E6A1" w14:textId="77777777" w:rsidR="002B416B" w:rsidRPr="00912A1D" w:rsidRDefault="002B416B" w:rsidP="00A65EF0">
      <w:pPr>
        <w:pStyle w:val="Akapitzlist"/>
        <w:numPr>
          <w:ilvl w:val="0"/>
          <w:numId w:val="23"/>
        </w:numPr>
        <w:spacing w:after="0"/>
        <w:ind w:left="851" w:hanging="425"/>
        <w:contextualSpacing w:val="0"/>
        <w:jc w:val="both"/>
        <w:rPr>
          <w:rFonts w:ascii="Arial" w:hAnsi="Arial" w:cs="Arial"/>
          <w:sz w:val="24"/>
          <w:szCs w:val="24"/>
        </w:rPr>
      </w:pPr>
      <w:r w:rsidRPr="00912A1D">
        <w:rPr>
          <w:rFonts w:ascii="Arial" w:hAnsi="Arial" w:cs="Arial"/>
          <w:sz w:val="24"/>
          <w:szCs w:val="24"/>
        </w:rPr>
        <w:t>maksymalna wartość zmiany wynagrodzenia wynosi łącznie 15% w stosunku do wartości wynagrodzenia brutto Wykonawcy, ustalonego w dniu zawarcia Umowy.</w:t>
      </w:r>
    </w:p>
    <w:p w14:paraId="0A4973CD" w14:textId="77777777" w:rsidR="002B416B" w:rsidRPr="00912A1D" w:rsidRDefault="002B416B" w:rsidP="00A65EF0">
      <w:pPr>
        <w:pStyle w:val="Akapitzlist"/>
        <w:numPr>
          <w:ilvl w:val="0"/>
          <w:numId w:val="23"/>
        </w:numPr>
        <w:spacing w:after="0"/>
        <w:ind w:left="851" w:hanging="425"/>
        <w:contextualSpacing w:val="0"/>
        <w:jc w:val="both"/>
        <w:rPr>
          <w:rFonts w:ascii="Arial" w:hAnsi="Arial" w:cs="Arial"/>
          <w:sz w:val="24"/>
          <w:szCs w:val="24"/>
        </w:rPr>
      </w:pPr>
      <w:r w:rsidRPr="00912A1D">
        <w:rPr>
          <w:rFonts w:ascii="Arial" w:hAnsi="Arial" w:cs="Arial"/>
          <w:sz w:val="24"/>
          <w:szCs w:val="24"/>
        </w:rPr>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912A1D">
        <w:rPr>
          <w:rFonts w:ascii="Arial" w:hAnsi="Arial" w:cs="Arial"/>
          <w:sz w:val="24"/>
          <w:szCs w:val="24"/>
        </w:rPr>
        <w:t>Pzp</w:t>
      </w:r>
      <w:proofErr w:type="spellEnd"/>
      <w:r w:rsidRPr="00912A1D">
        <w:rPr>
          <w:rFonts w:ascii="Arial" w:hAnsi="Arial" w:cs="Arial"/>
          <w:sz w:val="24"/>
          <w:szCs w:val="24"/>
        </w:rPr>
        <w:t xml:space="preserve">. </w:t>
      </w:r>
    </w:p>
    <w:p w14:paraId="3EEC33A0" w14:textId="05E1F9E8" w:rsidR="002B416B" w:rsidRPr="00912A1D" w:rsidRDefault="002B416B" w:rsidP="00A65EF0">
      <w:pPr>
        <w:pStyle w:val="Akapitzlist"/>
        <w:numPr>
          <w:ilvl w:val="0"/>
          <w:numId w:val="24"/>
        </w:numPr>
        <w:spacing w:after="0"/>
        <w:ind w:left="426" w:hanging="426"/>
        <w:jc w:val="both"/>
        <w:rPr>
          <w:rFonts w:ascii="Arial" w:hAnsi="Arial" w:cs="Arial"/>
          <w:sz w:val="24"/>
          <w:szCs w:val="24"/>
        </w:rPr>
      </w:pPr>
      <w:r w:rsidRPr="00912A1D">
        <w:rPr>
          <w:rFonts w:ascii="Arial" w:hAnsi="Arial" w:cs="Arial"/>
          <w:sz w:val="24"/>
          <w:szCs w:val="24"/>
        </w:rPr>
        <w:t xml:space="preserve">Strony ustalają zasady wprowadzania zmian, o których mowa w  ust. 4 umowy Strony po dniu ogłoszenia wskaźnika GUS, o którym mowa w ust.4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w:t>
      </w:r>
      <w:r w:rsidRPr="00912A1D">
        <w:rPr>
          <w:rFonts w:ascii="Arial" w:hAnsi="Arial" w:cs="Arial"/>
          <w:sz w:val="24"/>
          <w:szCs w:val="24"/>
        </w:rPr>
        <w:br/>
        <w:t xml:space="preserve">i usług, o których mowa w art. 439 </w:t>
      </w:r>
      <w:proofErr w:type="spellStart"/>
      <w:r w:rsidRPr="00912A1D">
        <w:rPr>
          <w:rFonts w:ascii="Arial" w:hAnsi="Arial" w:cs="Arial"/>
          <w:sz w:val="24"/>
          <w:szCs w:val="24"/>
        </w:rPr>
        <w:t>Pzp</w:t>
      </w:r>
      <w:proofErr w:type="spellEnd"/>
      <w:r w:rsidRPr="00912A1D">
        <w:rPr>
          <w:rFonts w:ascii="Arial" w:hAnsi="Arial" w:cs="Arial"/>
          <w:sz w:val="24"/>
          <w:szCs w:val="24"/>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3E40759E" w14:textId="0B8563E8" w:rsidR="00953D85" w:rsidRPr="00912A1D" w:rsidRDefault="00953D85" w:rsidP="00A65EF0">
      <w:pPr>
        <w:spacing w:after="0"/>
        <w:rPr>
          <w:rFonts w:ascii="Arial" w:eastAsia="Times New Roman" w:hAnsi="Arial" w:cs="Arial"/>
          <w:b/>
          <w:sz w:val="24"/>
          <w:szCs w:val="24"/>
          <w:lang w:eastAsia="pl-PL"/>
        </w:rPr>
      </w:pPr>
    </w:p>
    <w:p w14:paraId="60A43E10" w14:textId="0ABBF03C" w:rsidR="00343C85" w:rsidRPr="00912A1D" w:rsidRDefault="00343C85" w:rsidP="00A65EF0">
      <w:pPr>
        <w:spacing w:after="0"/>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t>§ 1</w:t>
      </w:r>
      <w:r w:rsidR="002B416B" w:rsidRPr="00912A1D">
        <w:rPr>
          <w:rFonts w:ascii="Arial" w:eastAsia="Times New Roman" w:hAnsi="Arial" w:cs="Arial"/>
          <w:b/>
          <w:sz w:val="24"/>
          <w:szCs w:val="24"/>
          <w:lang w:eastAsia="pl-PL"/>
        </w:rPr>
        <w:t>2</w:t>
      </w:r>
      <w:r w:rsidR="00EC103B" w:rsidRPr="00912A1D">
        <w:rPr>
          <w:rFonts w:ascii="Arial" w:eastAsia="Times New Roman" w:hAnsi="Arial" w:cs="Arial"/>
          <w:b/>
          <w:sz w:val="24"/>
          <w:szCs w:val="24"/>
          <w:lang w:eastAsia="pl-PL"/>
        </w:rPr>
        <w:t xml:space="preserve">. </w:t>
      </w:r>
      <w:r w:rsidRPr="00912A1D">
        <w:rPr>
          <w:rFonts w:ascii="Arial" w:eastAsia="Times New Roman" w:hAnsi="Arial" w:cs="Arial"/>
          <w:b/>
          <w:sz w:val="24"/>
          <w:szCs w:val="24"/>
          <w:lang w:eastAsia="pl-PL"/>
        </w:rPr>
        <w:t>Warunki odstąpienia od umowy</w:t>
      </w:r>
    </w:p>
    <w:p w14:paraId="17EDE0C7" w14:textId="5C8E59DA" w:rsidR="00343C85" w:rsidRPr="00912A1D" w:rsidRDefault="007529E0" w:rsidP="00A65EF0">
      <w:pPr>
        <w:numPr>
          <w:ilvl w:val="0"/>
          <w:numId w:val="3"/>
        </w:numPr>
        <w:spacing w:after="0"/>
        <w:ind w:left="426" w:hanging="426"/>
        <w:jc w:val="both"/>
        <w:rPr>
          <w:rFonts w:ascii="Arial" w:eastAsia="Times New Roman" w:hAnsi="Arial" w:cs="Arial"/>
          <w:sz w:val="24"/>
          <w:szCs w:val="24"/>
          <w:lang w:eastAsia="pl-PL"/>
        </w:rPr>
      </w:pPr>
      <w:r w:rsidRPr="00912A1D">
        <w:rPr>
          <w:rFonts w:ascii="Arial" w:hAnsi="Arial" w:cs="Arial"/>
          <w:sz w:val="24"/>
          <w:szCs w:val="24"/>
        </w:rPr>
        <w:t xml:space="preserve">Zamawiający może odstąpić od umowy oprócz przypadków wymienionych </w:t>
      </w:r>
      <w:r w:rsidR="0075334C" w:rsidRPr="00912A1D">
        <w:rPr>
          <w:rFonts w:ascii="Arial" w:hAnsi="Arial" w:cs="Arial"/>
          <w:sz w:val="24"/>
          <w:szCs w:val="24"/>
        </w:rPr>
        <w:br/>
      </w:r>
      <w:r w:rsidRPr="00912A1D">
        <w:rPr>
          <w:rFonts w:ascii="Arial" w:hAnsi="Arial" w:cs="Arial"/>
          <w:sz w:val="24"/>
          <w:szCs w:val="24"/>
        </w:rPr>
        <w:t xml:space="preserve">w Kodeksie cywilnym </w:t>
      </w:r>
      <w:r w:rsidR="00EC103B" w:rsidRPr="00912A1D">
        <w:rPr>
          <w:rFonts w:ascii="Arial" w:hAnsi="Arial" w:cs="Arial"/>
          <w:sz w:val="24"/>
          <w:szCs w:val="24"/>
        </w:rPr>
        <w:t xml:space="preserve">lub art. 456 ustawie </w:t>
      </w:r>
      <w:proofErr w:type="spellStart"/>
      <w:r w:rsidR="00EC103B" w:rsidRPr="00912A1D">
        <w:rPr>
          <w:rFonts w:ascii="Arial" w:hAnsi="Arial" w:cs="Arial"/>
          <w:sz w:val="24"/>
          <w:szCs w:val="24"/>
        </w:rPr>
        <w:t>pzp</w:t>
      </w:r>
      <w:proofErr w:type="spellEnd"/>
      <w:r w:rsidR="00EC103B" w:rsidRPr="00912A1D">
        <w:rPr>
          <w:rFonts w:ascii="Arial" w:hAnsi="Arial" w:cs="Arial"/>
          <w:sz w:val="24"/>
          <w:szCs w:val="24"/>
        </w:rPr>
        <w:t>, także jeżeli</w:t>
      </w:r>
      <w:r w:rsidR="00343C85" w:rsidRPr="00912A1D">
        <w:rPr>
          <w:rFonts w:ascii="Arial" w:eastAsia="Times New Roman" w:hAnsi="Arial" w:cs="Arial"/>
          <w:sz w:val="24"/>
          <w:szCs w:val="24"/>
          <w:lang w:eastAsia="pl-PL"/>
        </w:rPr>
        <w:t>:</w:t>
      </w:r>
    </w:p>
    <w:p w14:paraId="1BD4FA87" w14:textId="77777777" w:rsidR="00343C85" w:rsidRPr="00912A1D" w:rsidRDefault="00343C85" w:rsidP="00A65EF0">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sz w:val="24"/>
          <w:szCs w:val="24"/>
        </w:rPr>
      </w:pPr>
      <w:r w:rsidRPr="00912A1D">
        <w:rPr>
          <w:rFonts w:ascii="Arial" w:hAnsi="Arial" w:cs="Arial"/>
          <w:sz w:val="24"/>
          <w:szCs w:val="24"/>
        </w:rPr>
        <w:t>zostanie ogłoszona upadłość Wykonawcy lub rozwiązanie firmy;</w:t>
      </w:r>
    </w:p>
    <w:p w14:paraId="549BC46A" w14:textId="77777777" w:rsidR="00343C85" w:rsidRPr="00912A1D" w:rsidRDefault="00343C85" w:rsidP="00A65EF0">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sz w:val="24"/>
          <w:szCs w:val="24"/>
        </w:rPr>
      </w:pPr>
      <w:r w:rsidRPr="00912A1D">
        <w:rPr>
          <w:rFonts w:ascii="Arial" w:hAnsi="Arial" w:cs="Arial"/>
          <w:sz w:val="24"/>
          <w:szCs w:val="24"/>
        </w:rPr>
        <w:lastRenderedPageBreak/>
        <w:t xml:space="preserve">zostanie wydany nakaz zajęcia majątku Wykonawcy; </w:t>
      </w:r>
    </w:p>
    <w:p w14:paraId="76CAF943" w14:textId="77777777" w:rsidR="00343C85" w:rsidRPr="00912A1D" w:rsidRDefault="00343C85" w:rsidP="00A65EF0">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sz w:val="24"/>
          <w:szCs w:val="24"/>
        </w:rPr>
      </w:pPr>
      <w:r w:rsidRPr="00912A1D">
        <w:rPr>
          <w:rFonts w:ascii="Arial" w:hAnsi="Arial" w:cs="Arial"/>
          <w:sz w:val="24"/>
          <w:szCs w:val="24"/>
        </w:rPr>
        <w:t xml:space="preserve">Wykonawca nie będzie wykonywał przedmiotu umowy z wymaganą starannością lub realizował umowę niewłaściwie i niezgodnie z jej zapisami, a wezwania Zamawiającego do należytego wykonywania tych czynności będą nieskuteczne; </w:t>
      </w:r>
    </w:p>
    <w:p w14:paraId="63C9689D" w14:textId="77777777" w:rsidR="00343C85" w:rsidRPr="00912A1D" w:rsidRDefault="00343C85" w:rsidP="00A65EF0">
      <w:pPr>
        <w:pStyle w:val="Akapitzlist"/>
        <w:numPr>
          <w:ilvl w:val="1"/>
          <w:numId w:val="22"/>
        </w:numPr>
        <w:overflowPunct w:val="0"/>
        <w:autoSpaceDE w:val="0"/>
        <w:autoSpaceDN w:val="0"/>
        <w:adjustRightInd w:val="0"/>
        <w:spacing w:after="0"/>
        <w:ind w:left="851" w:hanging="425"/>
        <w:jc w:val="both"/>
        <w:textAlignment w:val="baseline"/>
        <w:rPr>
          <w:rFonts w:ascii="Arial" w:hAnsi="Arial" w:cs="Arial"/>
          <w:sz w:val="24"/>
          <w:szCs w:val="24"/>
        </w:rPr>
      </w:pPr>
      <w:r w:rsidRPr="00912A1D">
        <w:rPr>
          <w:rFonts w:ascii="Arial" w:hAnsi="Arial" w:cs="Arial"/>
          <w:sz w:val="24"/>
          <w:szCs w:val="24"/>
        </w:rPr>
        <w:t xml:space="preserve">w razie wystąpienia istotnej zmiany okoliczności powodującej, </w:t>
      </w:r>
      <w:r w:rsidR="009243A2" w:rsidRPr="00912A1D">
        <w:rPr>
          <w:rFonts w:ascii="Arial" w:hAnsi="Arial" w:cs="Arial"/>
          <w:sz w:val="24"/>
          <w:szCs w:val="24"/>
        </w:rPr>
        <w:br/>
      </w:r>
      <w:r w:rsidRPr="00912A1D">
        <w:rPr>
          <w:rFonts w:ascii="Arial" w:hAnsi="Arial" w:cs="Arial"/>
          <w:sz w:val="24"/>
          <w:szCs w:val="24"/>
        </w:rPr>
        <w:t xml:space="preserve">że wykonanie umowy nie leży w interesie publicznym, czego nie można było przewidzieć w chwili zawarcia umowy. </w:t>
      </w:r>
    </w:p>
    <w:p w14:paraId="40BF30D1" w14:textId="49988E79" w:rsidR="00343C85" w:rsidRPr="00912A1D" w:rsidRDefault="00343C85" w:rsidP="00A65EF0">
      <w:pPr>
        <w:numPr>
          <w:ilvl w:val="0"/>
          <w:numId w:val="3"/>
        </w:numPr>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Zamawiający może odstąpić od umowy w terminie 30 dni od powzięcia informacji   o okolicznościach, o których mowa w ust. 1.</w:t>
      </w:r>
      <w:r w:rsidR="007529E0" w:rsidRPr="00912A1D">
        <w:rPr>
          <w:rFonts w:ascii="Arial" w:eastAsia="Times New Roman" w:hAnsi="Arial" w:cs="Arial"/>
          <w:sz w:val="24"/>
          <w:szCs w:val="24"/>
          <w:lang w:eastAsia="pl-PL"/>
        </w:rPr>
        <w:t xml:space="preserve"> </w:t>
      </w:r>
      <w:r w:rsidR="007529E0" w:rsidRPr="00912A1D">
        <w:rPr>
          <w:rFonts w:ascii="Arial" w:hAnsi="Arial" w:cs="Arial"/>
          <w:sz w:val="24"/>
          <w:szCs w:val="24"/>
        </w:rPr>
        <w:t>Do zachowania terminu wystarczy nadanie przez Zamawiającego oświadczenia o odstąpieniu w palcówce operatora pocztowego.</w:t>
      </w:r>
    </w:p>
    <w:p w14:paraId="01C09D58" w14:textId="77777777" w:rsidR="00343C85" w:rsidRPr="00912A1D" w:rsidRDefault="00343C85" w:rsidP="00A65EF0">
      <w:pPr>
        <w:numPr>
          <w:ilvl w:val="0"/>
          <w:numId w:val="3"/>
        </w:numPr>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 powyższym wypadku Wykonawca może żądać jedynie wynagrodzenia należnego mu z tytułu wykonania części umowy.</w:t>
      </w:r>
    </w:p>
    <w:p w14:paraId="5560DD28" w14:textId="77777777" w:rsidR="00343C85" w:rsidRPr="00912A1D" w:rsidRDefault="00343C85" w:rsidP="00A65EF0">
      <w:pPr>
        <w:numPr>
          <w:ilvl w:val="0"/>
          <w:numId w:val="3"/>
        </w:numPr>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Odstąpienie od umowy powinno nastąpić w formie pisemnej z podaniem uzasadnienia.</w:t>
      </w:r>
    </w:p>
    <w:p w14:paraId="1246D511" w14:textId="77777777" w:rsidR="00F95545" w:rsidRPr="00912A1D" w:rsidRDefault="00F95545" w:rsidP="00A65EF0">
      <w:pPr>
        <w:spacing w:after="0"/>
        <w:ind w:left="426"/>
        <w:jc w:val="both"/>
        <w:rPr>
          <w:rFonts w:ascii="Arial" w:eastAsia="Times New Roman" w:hAnsi="Arial" w:cs="Arial"/>
          <w:sz w:val="24"/>
          <w:szCs w:val="24"/>
          <w:lang w:eastAsia="pl-PL"/>
        </w:rPr>
      </w:pPr>
    </w:p>
    <w:p w14:paraId="307011B1" w14:textId="69B8B82F" w:rsidR="00C56F7A" w:rsidRPr="00912A1D" w:rsidRDefault="00C56F7A" w:rsidP="00A65EF0">
      <w:pPr>
        <w:spacing w:after="0"/>
        <w:jc w:val="center"/>
        <w:rPr>
          <w:rFonts w:ascii="Arial" w:hAnsi="Arial" w:cs="Arial"/>
          <w:b/>
          <w:bCs/>
          <w:sz w:val="24"/>
          <w:szCs w:val="24"/>
        </w:rPr>
      </w:pPr>
      <w:r w:rsidRPr="00912A1D">
        <w:rPr>
          <w:rFonts w:ascii="Arial" w:hAnsi="Arial" w:cs="Arial"/>
          <w:b/>
          <w:sz w:val="24"/>
          <w:szCs w:val="24"/>
        </w:rPr>
        <w:t>§ 1</w:t>
      </w:r>
      <w:r w:rsidR="002B416B" w:rsidRPr="00912A1D">
        <w:rPr>
          <w:rFonts w:ascii="Arial" w:hAnsi="Arial" w:cs="Arial"/>
          <w:b/>
          <w:sz w:val="24"/>
          <w:szCs w:val="24"/>
        </w:rPr>
        <w:t>3</w:t>
      </w:r>
      <w:r w:rsidR="00EC103B" w:rsidRPr="00912A1D">
        <w:rPr>
          <w:rFonts w:ascii="Arial" w:hAnsi="Arial" w:cs="Arial"/>
          <w:b/>
          <w:sz w:val="24"/>
          <w:szCs w:val="24"/>
        </w:rPr>
        <w:t xml:space="preserve">. </w:t>
      </w:r>
      <w:r w:rsidRPr="00912A1D">
        <w:rPr>
          <w:rFonts w:ascii="Arial" w:hAnsi="Arial" w:cs="Arial"/>
          <w:b/>
          <w:bCs/>
          <w:sz w:val="24"/>
          <w:szCs w:val="24"/>
        </w:rPr>
        <w:t>Ochrona danych osobowych</w:t>
      </w:r>
    </w:p>
    <w:p w14:paraId="566378C2" w14:textId="5FCDC903" w:rsidR="00C56F7A" w:rsidRPr="00912A1D" w:rsidRDefault="00C56F7A" w:rsidP="00A65EF0">
      <w:pPr>
        <w:spacing w:after="0"/>
        <w:jc w:val="both"/>
        <w:rPr>
          <w:rFonts w:ascii="Arial" w:hAnsi="Arial" w:cs="Arial"/>
          <w:bCs/>
          <w:sz w:val="24"/>
          <w:szCs w:val="24"/>
        </w:rPr>
      </w:pPr>
      <w:r w:rsidRPr="00912A1D">
        <w:rPr>
          <w:rFonts w:ascii="Arial" w:hAnsi="Arial" w:cs="Arial"/>
          <w:bCs/>
          <w:sz w:val="24"/>
          <w:szCs w:val="24"/>
        </w:rPr>
        <w:t xml:space="preserve">W związku z realizacją niniejszej umowy strony wyrażają zgodę na przetwarzanie posiadanych danych osobowych osób fizycznych związanych z realizacją umowy, </w:t>
      </w:r>
      <w:r w:rsidR="00953D85" w:rsidRPr="00912A1D">
        <w:rPr>
          <w:rFonts w:ascii="Arial" w:hAnsi="Arial" w:cs="Arial"/>
          <w:bCs/>
          <w:sz w:val="24"/>
          <w:szCs w:val="24"/>
        </w:rPr>
        <w:t xml:space="preserve">                           </w:t>
      </w:r>
      <w:r w:rsidRPr="00912A1D">
        <w:rPr>
          <w:rFonts w:ascii="Arial" w:hAnsi="Arial" w:cs="Arial"/>
          <w:bCs/>
          <w:sz w:val="24"/>
          <w:szCs w:val="24"/>
        </w:rPr>
        <w:t xml:space="preserve"> w rozumieniu ustawy z dnia 10 maja 2018r. o ochronie danych osobowych (Dz.U.</w:t>
      </w:r>
      <w:r w:rsidR="00264ED5" w:rsidRPr="00912A1D">
        <w:rPr>
          <w:rFonts w:ascii="Arial" w:hAnsi="Arial" w:cs="Arial"/>
          <w:bCs/>
          <w:sz w:val="24"/>
          <w:szCs w:val="24"/>
        </w:rPr>
        <w:t xml:space="preserve"> </w:t>
      </w:r>
      <w:r w:rsidRPr="00912A1D">
        <w:rPr>
          <w:rFonts w:ascii="Arial" w:hAnsi="Arial" w:cs="Arial"/>
          <w:bCs/>
          <w:sz w:val="24"/>
          <w:szCs w:val="24"/>
        </w:rPr>
        <w:t>z 2018r. poz. 1000)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4CC80469" w14:textId="77777777" w:rsidR="008B62D1" w:rsidRPr="00912A1D" w:rsidRDefault="008B62D1" w:rsidP="00A65EF0">
      <w:pPr>
        <w:spacing w:after="0"/>
        <w:jc w:val="both"/>
        <w:rPr>
          <w:rFonts w:ascii="Arial" w:hAnsi="Arial" w:cs="Arial"/>
          <w:bCs/>
          <w:sz w:val="24"/>
          <w:szCs w:val="24"/>
        </w:rPr>
      </w:pPr>
    </w:p>
    <w:p w14:paraId="02489859" w14:textId="11B19132" w:rsidR="00C56F7A" w:rsidRPr="00912A1D" w:rsidRDefault="00C56F7A" w:rsidP="00A65EF0">
      <w:pPr>
        <w:spacing w:after="0"/>
        <w:jc w:val="center"/>
        <w:rPr>
          <w:rFonts w:ascii="Arial" w:hAnsi="Arial" w:cs="Arial"/>
          <w:b/>
          <w:sz w:val="24"/>
          <w:szCs w:val="24"/>
        </w:rPr>
      </w:pPr>
      <w:r w:rsidRPr="00912A1D">
        <w:rPr>
          <w:rFonts w:ascii="Arial" w:hAnsi="Arial" w:cs="Arial"/>
          <w:b/>
          <w:sz w:val="24"/>
          <w:szCs w:val="24"/>
        </w:rPr>
        <w:t>§ 1</w:t>
      </w:r>
      <w:r w:rsidR="002B416B" w:rsidRPr="00912A1D">
        <w:rPr>
          <w:rFonts w:ascii="Arial" w:hAnsi="Arial" w:cs="Arial"/>
          <w:b/>
          <w:sz w:val="24"/>
          <w:szCs w:val="24"/>
        </w:rPr>
        <w:t>4</w:t>
      </w:r>
      <w:r w:rsidR="00EC103B" w:rsidRPr="00912A1D">
        <w:rPr>
          <w:rFonts w:ascii="Arial" w:hAnsi="Arial" w:cs="Arial"/>
          <w:b/>
          <w:sz w:val="24"/>
          <w:szCs w:val="24"/>
        </w:rPr>
        <w:t xml:space="preserve">. </w:t>
      </w:r>
      <w:r w:rsidRPr="00912A1D">
        <w:rPr>
          <w:rFonts w:ascii="Arial" w:hAnsi="Arial" w:cs="Arial"/>
          <w:b/>
          <w:sz w:val="24"/>
          <w:szCs w:val="24"/>
        </w:rPr>
        <w:t xml:space="preserve">Podwykonawstwo </w:t>
      </w:r>
    </w:p>
    <w:p w14:paraId="36092E41" w14:textId="77777777" w:rsidR="00C56F7A" w:rsidRPr="00912A1D" w:rsidRDefault="00C56F7A" w:rsidP="00A65EF0">
      <w:pPr>
        <w:pStyle w:val="Akapitzlist"/>
        <w:numPr>
          <w:ilvl w:val="0"/>
          <w:numId w:val="6"/>
        </w:numPr>
        <w:tabs>
          <w:tab w:val="left" w:pos="426"/>
        </w:tabs>
        <w:spacing w:after="0"/>
        <w:ind w:left="426" w:hanging="426"/>
        <w:jc w:val="both"/>
        <w:rPr>
          <w:rFonts w:ascii="Arial" w:hAnsi="Arial" w:cs="Arial"/>
          <w:sz w:val="24"/>
          <w:szCs w:val="24"/>
        </w:rPr>
      </w:pPr>
      <w:r w:rsidRPr="00912A1D">
        <w:rPr>
          <w:rFonts w:ascii="Arial" w:hAnsi="Arial" w:cs="Arial"/>
          <w:sz w:val="24"/>
          <w:szCs w:val="24"/>
        </w:rPr>
        <w:t>Zgodnie z treścią złożonej oferty, Wykonawca powierza podwykonawcy(om)…………wykonanie następującego zakresu umowy: ……………</w:t>
      </w:r>
    </w:p>
    <w:p w14:paraId="194035A1" w14:textId="77777777" w:rsidR="00C56F7A" w:rsidRPr="00912A1D" w:rsidRDefault="00C56F7A" w:rsidP="00A65EF0">
      <w:pPr>
        <w:pStyle w:val="Akapitzlist"/>
        <w:tabs>
          <w:tab w:val="left" w:pos="284"/>
        </w:tabs>
        <w:spacing w:after="0"/>
        <w:ind w:left="284" w:hanging="284"/>
        <w:jc w:val="both"/>
        <w:rPr>
          <w:rFonts w:ascii="Arial" w:hAnsi="Arial" w:cs="Arial"/>
          <w:b/>
          <w:i/>
          <w:sz w:val="24"/>
          <w:szCs w:val="24"/>
        </w:rPr>
      </w:pPr>
      <w:r w:rsidRPr="00912A1D">
        <w:rPr>
          <w:rFonts w:ascii="Arial" w:hAnsi="Arial" w:cs="Arial"/>
          <w:b/>
          <w:i/>
          <w:sz w:val="24"/>
          <w:szCs w:val="24"/>
        </w:rPr>
        <w:t>Opcjonalnie:</w:t>
      </w:r>
    </w:p>
    <w:p w14:paraId="09EEDB0C" w14:textId="4750EA4A" w:rsidR="00B07546" w:rsidRPr="00912A1D" w:rsidRDefault="00B07546" w:rsidP="00A65EF0">
      <w:pPr>
        <w:pStyle w:val="Akapitzlist"/>
        <w:tabs>
          <w:tab w:val="left" w:pos="284"/>
        </w:tabs>
        <w:spacing w:after="0"/>
        <w:ind w:left="284" w:hanging="284"/>
        <w:jc w:val="both"/>
        <w:rPr>
          <w:rFonts w:ascii="Arial" w:hAnsi="Arial" w:cs="Arial"/>
          <w:sz w:val="24"/>
          <w:szCs w:val="24"/>
        </w:rPr>
      </w:pPr>
      <w:r w:rsidRPr="00912A1D">
        <w:rPr>
          <w:rFonts w:ascii="Arial" w:hAnsi="Arial" w:cs="Arial"/>
          <w:sz w:val="24"/>
          <w:szCs w:val="24"/>
        </w:rPr>
        <w:t xml:space="preserve">Zgodnie z treścią złożonej oferty, Wykonawca wykona przedmiot umowy </w:t>
      </w:r>
      <w:r w:rsidR="009203FB" w:rsidRPr="00912A1D">
        <w:rPr>
          <w:rFonts w:ascii="Arial" w:hAnsi="Arial" w:cs="Arial"/>
          <w:sz w:val="24"/>
          <w:szCs w:val="24"/>
        </w:rPr>
        <w:t>samodzielnie.</w:t>
      </w:r>
    </w:p>
    <w:p w14:paraId="2B5603E6" w14:textId="77777777" w:rsidR="00B07546" w:rsidRPr="00912A1D" w:rsidRDefault="00B07546" w:rsidP="00A65EF0">
      <w:pPr>
        <w:pStyle w:val="Akapitzlist"/>
        <w:numPr>
          <w:ilvl w:val="0"/>
          <w:numId w:val="6"/>
        </w:numPr>
        <w:tabs>
          <w:tab w:val="left" w:pos="426"/>
        </w:tabs>
        <w:spacing w:after="0"/>
        <w:ind w:left="426" w:hanging="426"/>
        <w:jc w:val="both"/>
        <w:rPr>
          <w:rFonts w:ascii="Arial" w:hAnsi="Arial" w:cs="Arial"/>
          <w:sz w:val="24"/>
          <w:szCs w:val="24"/>
        </w:rPr>
      </w:pPr>
      <w:r w:rsidRPr="00912A1D">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2E77564A" w14:textId="77777777" w:rsidR="00B07546" w:rsidRPr="00912A1D" w:rsidRDefault="00B07546" w:rsidP="00A65EF0">
      <w:pPr>
        <w:pStyle w:val="Akapitzlist"/>
        <w:numPr>
          <w:ilvl w:val="0"/>
          <w:numId w:val="6"/>
        </w:numPr>
        <w:tabs>
          <w:tab w:val="left" w:pos="426"/>
        </w:tabs>
        <w:spacing w:after="0"/>
        <w:ind w:left="426" w:hanging="426"/>
        <w:jc w:val="both"/>
        <w:rPr>
          <w:rFonts w:ascii="Arial" w:hAnsi="Arial" w:cs="Arial"/>
          <w:sz w:val="24"/>
          <w:szCs w:val="24"/>
        </w:rPr>
      </w:pPr>
      <w:r w:rsidRPr="00912A1D">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0371AB01" w14:textId="0F1E1B5D" w:rsidR="00CF0203" w:rsidRPr="00912A1D" w:rsidRDefault="00B07546" w:rsidP="00A65EF0">
      <w:pPr>
        <w:pStyle w:val="Akapitzlist"/>
        <w:numPr>
          <w:ilvl w:val="0"/>
          <w:numId w:val="6"/>
        </w:numPr>
        <w:tabs>
          <w:tab w:val="left" w:pos="426"/>
        </w:tabs>
        <w:spacing w:after="0"/>
        <w:ind w:left="426" w:hanging="426"/>
        <w:jc w:val="both"/>
        <w:rPr>
          <w:rFonts w:ascii="Arial" w:hAnsi="Arial" w:cs="Arial"/>
          <w:sz w:val="24"/>
          <w:szCs w:val="24"/>
        </w:rPr>
      </w:pPr>
      <w:r w:rsidRPr="00912A1D">
        <w:rPr>
          <w:rFonts w:ascii="Arial" w:hAnsi="Arial" w:cs="Arial"/>
          <w:sz w:val="24"/>
          <w:szCs w:val="24"/>
        </w:rPr>
        <w:lastRenderedPageBreak/>
        <w:t xml:space="preserve">Wykonawca ponosi pełną odpowiedzialność odszkodowawczą za działania </w:t>
      </w:r>
      <w:r w:rsidRPr="00912A1D">
        <w:rPr>
          <w:rFonts w:ascii="Arial" w:hAnsi="Arial" w:cs="Arial"/>
          <w:sz w:val="24"/>
          <w:szCs w:val="24"/>
        </w:rPr>
        <w:br/>
        <w:t>i zaniechania podjęte przez podwykonawcę w związku z realizacją niniejszej umowy.</w:t>
      </w:r>
      <w:r w:rsidRPr="00912A1D">
        <w:rPr>
          <w:rFonts w:ascii="Arial" w:eastAsia="Times New Roman" w:hAnsi="Arial" w:cs="Arial"/>
          <w:b/>
          <w:sz w:val="24"/>
          <w:szCs w:val="24"/>
          <w:lang w:eastAsia="pl-PL"/>
        </w:rPr>
        <w:t xml:space="preserve">                                      </w:t>
      </w:r>
    </w:p>
    <w:p w14:paraId="4D3FBDE3" w14:textId="77777777" w:rsidR="0028754B" w:rsidRPr="00912A1D" w:rsidRDefault="0028754B" w:rsidP="00A65EF0">
      <w:pPr>
        <w:pStyle w:val="Akapitzlist"/>
        <w:tabs>
          <w:tab w:val="left" w:pos="284"/>
        </w:tabs>
        <w:spacing w:after="0"/>
        <w:ind w:left="284" w:hanging="284"/>
        <w:jc w:val="center"/>
        <w:rPr>
          <w:rFonts w:ascii="Arial" w:eastAsia="Times New Roman" w:hAnsi="Arial" w:cs="Arial"/>
          <w:b/>
          <w:sz w:val="24"/>
          <w:szCs w:val="24"/>
          <w:lang w:eastAsia="pl-PL"/>
        </w:rPr>
      </w:pPr>
    </w:p>
    <w:p w14:paraId="7701AB08" w14:textId="1F18EA25" w:rsidR="000E2DFD" w:rsidRPr="00912A1D" w:rsidRDefault="00343C85" w:rsidP="00A65EF0">
      <w:pPr>
        <w:overflowPunct w:val="0"/>
        <w:autoSpaceDE w:val="0"/>
        <w:autoSpaceDN w:val="0"/>
        <w:adjustRightInd w:val="0"/>
        <w:spacing w:after="0"/>
        <w:ind w:left="284"/>
        <w:jc w:val="center"/>
        <w:textAlignment w:val="baseline"/>
        <w:rPr>
          <w:rFonts w:ascii="Arial" w:hAnsi="Arial" w:cs="Arial"/>
          <w:b/>
          <w:sz w:val="24"/>
          <w:szCs w:val="24"/>
        </w:rPr>
      </w:pPr>
      <w:r w:rsidRPr="00912A1D">
        <w:rPr>
          <w:rFonts w:ascii="Arial" w:eastAsia="Times New Roman" w:hAnsi="Arial" w:cs="Arial"/>
          <w:b/>
          <w:sz w:val="24"/>
          <w:szCs w:val="24"/>
          <w:lang w:eastAsia="pl-PL"/>
        </w:rPr>
        <w:t>§ 1</w:t>
      </w:r>
      <w:r w:rsidR="002B416B" w:rsidRPr="00912A1D">
        <w:rPr>
          <w:rFonts w:ascii="Arial" w:eastAsia="Times New Roman" w:hAnsi="Arial" w:cs="Arial"/>
          <w:b/>
          <w:sz w:val="24"/>
          <w:szCs w:val="24"/>
          <w:lang w:eastAsia="pl-PL"/>
        </w:rPr>
        <w:t>5</w:t>
      </w:r>
      <w:r w:rsidR="00264ED5" w:rsidRPr="00912A1D">
        <w:rPr>
          <w:rFonts w:ascii="Arial" w:eastAsia="Times New Roman" w:hAnsi="Arial" w:cs="Arial"/>
          <w:b/>
          <w:sz w:val="24"/>
          <w:szCs w:val="24"/>
          <w:lang w:eastAsia="pl-PL"/>
        </w:rPr>
        <w:t xml:space="preserve">. </w:t>
      </w:r>
      <w:r w:rsidR="000E2DFD" w:rsidRPr="00912A1D">
        <w:rPr>
          <w:rFonts w:ascii="Arial" w:hAnsi="Arial" w:cs="Arial"/>
          <w:b/>
          <w:sz w:val="24"/>
          <w:szCs w:val="24"/>
        </w:rPr>
        <w:t xml:space="preserve">Zabezpieczenie należytego wykonania umowy </w:t>
      </w:r>
    </w:p>
    <w:p w14:paraId="49010906" w14:textId="5F834DB0" w:rsidR="000E2DFD" w:rsidRPr="00912A1D" w:rsidRDefault="000E2DFD" w:rsidP="00A65EF0">
      <w:pPr>
        <w:numPr>
          <w:ilvl w:val="0"/>
          <w:numId w:val="15"/>
        </w:numPr>
        <w:autoSpaceDE w:val="0"/>
        <w:spacing w:after="0"/>
        <w:ind w:left="357" w:hanging="357"/>
        <w:jc w:val="both"/>
        <w:rPr>
          <w:rFonts w:ascii="Arial" w:eastAsia="Helvetica-Bold" w:hAnsi="Arial" w:cs="Arial"/>
          <w:b/>
          <w:bCs/>
          <w:sz w:val="24"/>
          <w:szCs w:val="24"/>
          <w:lang w:eastAsia="pl-PL"/>
        </w:rPr>
      </w:pPr>
      <w:r w:rsidRPr="00912A1D">
        <w:rPr>
          <w:rFonts w:ascii="Arial" w:eastAsia="ArialMT" w:hAnsi="Arial" w:cs="Arial"/>
          <w:sz w:val="24"/>
          <w:szCs w:val="24"/>
          <w:lang w:eastAsia="pl-PL"/>
        </w:rPr>
        <w:t xml:space="preserve">Strony ustalają zabezpieczenie należytego wykonania umowy, zwane dalej "zabezpieczeniem", </w:t>
      </w:r>
      <w:r w:rsidRPr="00912A1D">
        <w:rPr>
          <w:rFonts w:ascii="Arial" w:eastAsia="ArialMT" w:hAnsi="Arial" w:cs="Arial"/>
          <w:b/>
          <w:sz w:val="24"/>
          <w:szCs w:val="24"/>
          <w:lang w:eastAsia="pl-PL"/>
        </w:rPr>
        <w:t xml:space="preserve">stanowiące </w:t>
      </w:r>
      <w:r w:rsidR="00301CD2" w:rsidRPr="00301CD2">
        <w:rPr>
          <w:rFonts w:ascii="Arial" w:eastAsia="ArialMT" w:hAnsi="Arial" w:cs="Arial"/>
          <w:b/>
          <w:sz w:val="24"/>
          <w:szCs w:val="24"/>
          <w:lang w:eastAsia="pl-PL"/>
        </w:rPr>
        <w:t>2%</w:t>
      </w:r>
      <w:r w:rsidRPr="00912A1D">
        <w:rPr>
          <w:rFonts w:ascii="Arial" w:eastAsia="Helvetica-Bold" w:hAnsi="Arial" w:cs="Arial"/>
          <w:b/>
          <w:bCs/>
          <w:sz w:val="24"/>
          <w:szCs w:val="24"/>
          <w:lang w:eastAsia="pl-PL"/>
        </w:rPr>
        <w:t xml:space="preserve"> </w:t>
      </w:r>
      <w:r w:rsidRPr="00912A1D">
        <w:rPr>
          <w:rFonts w:ascii="Arial" w:eastAsia="ArialMT" w:hAnsi="Arial" w:cs="Arial"/>
          <w:sz w:val="24"/>
          <w:szCs w:val="24"/>
          <w:lang w:eastAsia="pl-PL"/>
        </w:rPr>
        <w:t xml:space="preserve">wynagrodzenia ryczałtowego brutto określonego w § </w:t>
      </w:r>
      <w:r w:rsidR="002B416B" w:rsidRPr="00912A1D">
        <w:rPr>
          <w:rFonts w:ascii="Arial" w:eastAsia="ArialMT" w:hAnsi="Arial" w:cs="Arial"/>
          <w:sz w:val="24"/>
          <w:szCs w:val="24"/>
          <w:lang w:eastAsia="pl-PL"/>
        </w:rPr>
        <w:t>8</w:t>
      </w:r>
      <w:r w:rsidRPr="00912A1D">
        <w:rPr>
          <w:rFonts w:ascii="Arial" w:eastAsia="ArialMT" w:hAnsi="Arial" w:cs="Arial"/>
          <w:sz w:val="24"/>
          <w:szCs w:val="24"/>
          <w:lang w:eastAsia="pl-PL"/>
        </w:rPr>
        <w:t xml:space="preserve"> ust.1 Umowy </w:t>
      </w:r>
      <w:r w:rsidRPr="00912A1D">
        <w:rPr>
          <w:rFonts w:ascii="Arial" w:eastAsia="Arial-BoldMT" w:hAnsi="Arial" w:cs="Arial"/>
          <w:bCs/>
          <w:sz w:val="24"/>
          <w:szCs w:val="24"/>
          <w:lang w:eastAsia="pl-PL"/>
        </w:rPr>
        <w:t xml:space="preserve">co stanowi kwotę w wysokości: ……………….  zł, </w:t>
      </w:r>
      <w:r w:rsidRPr="00912A1D">
        <w:rPr>
          <w:rFonts w:ascii="Arial" w:eastAsia="ArialMT" w:hAnsi="Arial" w:cs="Arial"/>
          <w:sz w:val="24"/>
          <w:szCs w:val="24"/>
          <w:lang w:eastAsia="pl-PL"/>
        </w:rPr>
        <w:t>(słownie: …………………………zł).</w:t>
      </w:r>
    </w:p>
    <w:p w14:paraId="47C3FD73" w14:textId="77777777" w:rsidR="000E2DFD" w:rsidRPr="00912A1D" w:rsidRDefault="000E2DFD" w:rsidP="00A65EF0">
      <w:pPr>
        <w:numPr>
          <w:ilvl w:val="0"/>
          <w:numId w:val="15"/>
        </w:numPr>
        <w:autoSpaceDE w:val="0"/>
        <w:spacing w:after="0"/>
        <w:ind w:left="357" w:hanging="357"/>
        <w:jc w:val="both"/>
        <w:rPr>
          <w:rFonts w:ascii="Arial" w:eastAsia="ArialMT" w:hAnsi="Arial" w:cs="Arial"/>
          <w:sz w:val="24"/>
          <w:szCs w:val="24"/>
          <w:lang w:eastAsia="pl-PL"/>
        </w:rPr>
      </w:pPr>
      <w:r w:rsidRPr="00912A1D">
        <w:rPr>
          <w:rFonts w:ascii="Arial" w:hAnsi="Arial" w:cs="Arial"/>
          <w:sz w:val="24"/>
          <w:szCs w:val="24"/>
          <w:lang w:eastAsia="pl-PL"/>
        </w:rPr>
        <w:t>Zabezpieczenie służy pokryciu roszczeń z tytułu niewykonan</w:t>
      </w:r>
      <w:bookmarkStart w:id="2" w:name="_GoBack"/>
      <w:bookmarkEnd w:id="2"/>
      <w:r w:rsidRPr="00912A1D">
        <w:rPr>
          <w:rFonts w:ascii="Arial" w:hAnsi="Arial" w:cs="Arial"/>
          <w:sz w:val="24"/>
          <w:szCs w:val="24"/>
          <w:lang w:eastAsia="pl-PL"/>
        </w:rPr>
        <w:t>ia lub nienależytego wykonania Umowy.</w:t>
      </w:r>
    </w:p>
    <w:p w14:paraId="44DF0F8D" w14:textId="77777777" w:rsidR="000E2DFD" w:rsidRPr="00912A1D" w:rsidRDefault="000E2DFD" w:rsidP="00A65EF0">
      <w:pPr>
        <w:numPr>
          <w:ilvl w:val="0"/>
          <w:numId w:val="15"/>
        </w:numPr>
        <w:autoSpaceDE w:val="0"/>
        <w:spacing w:after="0"/>
        <w:jc w:val="both"/>
        <w:rPr>
          <w:rFonts w:ascii="Arial" w:eastAsia="ArialMT" w:hAnsi="Arial" w:cs="Arial"/>
          <w:sz w:val="24"/>
          <w:szCs w:val="24"/>
          <w:lang w:eastAsia="pl-PL"/>
        </w:rPr>
      </w:pPr>
      <w:r w:rsidRPr="00912A1D">
        <w:rPr>
          <w:rFonts w:ascii="Arial" w:eastAsia="ArialMT" w:hAnsi="Arial" w:cs="Arial"/>
          <w:sz w:val="24"/>
          <w:szCs w:val="24"/>
          <w:lang w:eastAsia="pl-PL"/>
        </w:rPr>
        <w:t>Należne zabezpieczenie Wykonawca wniesie najpóźniej w dniu zawarcia</w:t>
      </w:r>
      <w:r w:rsidRPr="00912A1D">
        <w:rPr>
          <w:rFonts w:ascii="Arial" w:hAnsi="Arial" w:cs="Arial"/>
          <w:sz w:val="24"/>
          <w:szCs w:val="24"/>
          <w:lang w:eastAsia="pl-PL"/>
        </w:rPr>
        <w:t>.</w:t>
      </w:r>
    </w:p>
    <w:p w14:paraId="3C6467D8" w14:textId="77777777" w:rsidR="000E2DFD" w:rsidRPr="00912A1D" w:rsidRDefault="000E2DFD" w:rsidP="00A65EF0">
      <w:pPr>
        <w:numPr>
          <w:ilvl w:val="0"/>
          <w:numId w:val="15"/>
        </w:numPr>
        <w:autoSpaceDE w:val="0"/>
        <w:spacing w:after="0"/>
        <w:jc w:val="both"/>
        <w:rPr>
          <w:rFonts w:ascii="Arial" w:eastAsia="ArialMT" w:hAnsi="Arial" w:cs="Arial"/>
          <w:sz w:val="24"/>
          <w:szCs w:val="24"/>
          <w:lang w:eastAsia="pl-PL"/>
        </w:rPr>
      </w:pPr>
      <w:r w:rsidRPr="00912A1D">
        <w:rPr>
          <w:rFonts w:ascii="Arial" w:eastAsia="ArialMT" w:hAnsi="Arial" w:cs="Arial"/>
          <w:sz w:val="24"/>
          <w:szCs w:val="24"/>
          <w:lang w:eastAsia="pl-PL"/>
        </w:rPr>
        <w:t>Zabezpieczenie może być wnoszone, wg wyboru wykonawcy, w jednej lub kilku następujących formach:</w:t>
      </w:r>
    </w:p>
    <w:p w14:paraId="72F09837" w14:textId="77777777" w:rsidR="000E2DFD" w:rsidRPr="00912A1D" w:rsidRDefault="000E2DFD" w:rsidP="00A65EF0">
      <w:pPr>
        <w:pStyle w:val="Akapitzlist"/>
        <w:numPr>
          <w:ilvl w:val="0"/>
          <w:numId w:val="20"/>
        </w:numPr>
        <w:autoSpaceDE w:val="0"/>
        <w:spacing w:after="0"/>
        <w:jc w:val="both"/>
        <w:rPr>
          <w:rFonts w:ascii="Arial" w:eastAsia="ArialMT" w:hAnsi="Arial" w:cs="Arial"/>
          <w:sz w:val="24"/>
          <w:szCs w:val="24"/>
          <w:lang w:eastAsia="pl-PL"/>
        </w:rPr>
      </w:pPr>
      <w:r w:rsidRPr="00912A1D">
        <w:rPr>
          <w:rFonts w:ascii="Arial" w:eastAsia="ArialMT" w:hAnsi="Arial" w:cs="Arial"/>
          <w:sz w:val="24"/>
          <w:szCs w:val="24"/>
          <w:lang w:eastAsia="pl-PL"/>
        </w:rPr>
        <w:t>pieniądzu;</w:t>
      </w:r>
    </w:p>
    <w:p w14:paraId="130C7284" w14:textId="77777777" w:rsidR="000E2DFD" w:rsidRPr="00912A1D" w:rsidRDefault="000E2DFD" w:rsidP="00A65EF0">
      <w:pPr>
        <w:pStyle w:val="Akapitzlist"/>
        <w:numPr>
          <w:ilvl w:val="0"/>
          <w:numId w:val="20"/>
        </w:numPr>
        <w:autoSpaceDE w:val="0"/>
        <w:spacing w:after="0"/>
        <w:jc w:val="both"/>
        <w:rPr>
          <w:rFonts w:ascii="Arial" w:eastAsia="ArialMT" w:hAnsi="Arial" w:cs="Arial"/>
          <w:sz w:val="24"/>
          <w:szCs w:val="24"/>
          <w:lang w:eastAsia="pl-PL"/>
        </w:rPr>
      </w:pPr>
      <w:r w:rsidRPr="00912A1D">
        <w:rPr>
          <w:rFonts w:ascii="Arial" w:eastAsia="ArialMT" w:hAnsi="Arial" w:cs="Arial"/>
          <w:sz w:val="24"/>
          <w:szCs w:val="24"/>
          <w:lang w:eastAsia="pl-PL"/>
        </w:rPr>
        <w:t>poręczeniach bankowych lub poręczeniach spółdzielczej kasy oszczędnościowo-kredytowej, z tym że zobowiązanie kasy jest zawsze zobowiązaniem pieniężnym;</w:t>
      </w:r>
    </w:p>
    <w:p w14:paraId="5F91E13B" w14:textId="77777777" w:rsidR="000E2DFD" w:rsidRPr="00912A1D" w:rsidRDefault="000E2DFD" w:rsidP="00A65EF0">
      <w:pPr>
        <w:pStyle w:val="Akapitzlist"/>
        <w:numPr>
          <w:ilvl w:val="0"/>
          <w:numId w:val="20"/>
        </w:numPr>
        <w:autoSpaceDE w:val="0"/>
        <w:spacing w:after="0"/>
        <w:jc w:val="both"/>
        <w:rPr>
          <w:rFonts w:ascii="Arial" w:eastAsia="ArialMT" w:hAnsi="Arial" w:cs="Arial"/>
          <w:sz w:val="24"/>
          <w:szCs w:val="24"/>
          <w:lang w:eastAsia="pl-PL"/>
        </w:rPr>
      </w:pPr>
      <w:r w:rsidRPr="00912A1D">
        <w:rPr>
          <w:rFonts w:ascii="Arial" w:eastAsia="ArialMT" w:hAnsi="Arial" w:cs="Arial"/>
          <w:sz w:val="24"/>
          <w:szCs w:val="24"/>
          <w:lang w:eastAsia="pl-PL"/>
        </w:rPr>
        <w:t>gwarancjach bankowych;</w:t>
      </w:r>
    </w:p>
    <w:p w14:paraId="7A7A85DF" w14:textId="77777777" w:rsidR="000E2DFD" w:rsidRPr="00912A1D" w:rsidRDefault="000E2DFD" w:rsidP="00A65EF0">
      <w:pPr>
        <w:pStyle w:val="Akapitzlist"/>
        <w:numPr>
          <w:ilvl w:val="0"/>
          <w:numId w:val="20"/>
        </w:numPr>
        <w:autoSpaceDE w:val="0"/>
        <w:spacing w:after="0"/>
        <w:jc w:val="both"/>
        <w:rPr>
          <w:rFonts w:ascii="Arial" w:eastAsia="ArialMT" w:hAnsi="Arial" w:cs="Arial"/>
          <w:sz w:val="24"/>
          <w:szCs w:val="24"/>
          <w:lang w:eastAsia="pl-PL"/>
        </w:rPr>
      </w:pPr>
      <w:r w:rsidRPr="00912A1D">
        <w:rPr>
          <w:rFonts w:ascii="Arial" w:eastAsia="ArialMT" w:hAnsi="Arial" w:cs="Arial"/>
          <w:sz w:val="24"/>
          <w:szCs w:val="24"/>
          <w:lang w:eastAsia="pl-PL"/>
        </w:rPr>
        <w:t>gwarancjach ubezpieczeniowych;</w:t>
      </w:r>
    </w:p>
    <w:p w14:paraId="496EBC5D" w14:textId="3C318174" w:rsidR="000E2DFD" w:rsidRPr="00912A1D" w:rsidRDefault="000E2DFD" w:rsidP="00A65EF0">
      <w:pPr>
        <w:pStyle w:val="Akapitzlist"/>
        <w:numPr>
          <w:ilvl w:val="0"/>
          <w:numId w:val="20"/>
        </w:numPr>
        <w:autoSpaceDE w:val="0"/>
        <w:spacing w:after="0"/>
        <w:jc w:val="both"/>
        <w:rPr>
          <w:rFonts w:ascii="Arial" w:eastAsia="ArialMT" w:hAnsi="Arial" w:cs="Arial"/>
          <w:sz w:val="24"/>
          <w:szCs w:val="24"/>
          <w:lang w:eastAsia="pl-PL"/>
        </w:rPr>
      </w:pPr>
      <w:r w:rsidRPr="00912A1D">
        <w:rPr>
          <w:rFonts w:ascii="Arial" w:eastAsia="ArialMT" w:hAnsi="Arial" w:cs="Arial"/>
          <w:sz w:val="24"/>
          <w:szCs w:val="24"/>
          <w:lang w:eastAsia="pl-PL"/>
        </w:rPr>
        <w:t>poręczeniach udzielanych przez podmioty, o których mowa w art. 6b ust. 5 pkt 2 ustawy</w:t>
      </w:r>
      <w:r w:rsidR="00487A23" w:rsidRPr="00912A1D">
        <w:rPr>
          <w:rFonts w:ascii="Arial" w:eastAsia="ArialMT" w:hAnsi="Arial" w:cs="Arial"/>
          <w:sz w:val="24"/>
          <w:szCs w:val="24"/>
          <w:lang w:eastAsia="pl-PL"/>
        </w:rPr>
        <w:t xml:space="preserve"> </w:t>
      </w:r>
      <w:r w:rsidRPr="00912A1D">
        <w:rPr>
          <w:rFonts w:ascii="Arial" w:eastAsia="ArialMT" w:hAnsi="Arial" w:cs="Arial"/>
          <w:sz w:val="24"/>
          <w:szCs w:val="24"/>
          <w:lang w:eastAsia="pl-PL"/>
        </w:rPr>
        <w:t>z dnia 9 listopada 2000 r. – o utworzeniu Polskiej Agencji Rozwoju Przedsiębiorczości.</w:t>
      </w:r>
    </w:p>
    <w:p w14:paraId="383D1B78" w14:textId="77777777" w:rsidR="000E2DFD" w:rsidRPr="00912A1D" w:rsidRDefault="000E2DFD" w:rsidP="00A65EF0">
      <w:pPr>
        <w:numPr>
          <w:ilvl w:val="0"/>
          <w:numId w:val="21"/>
        </w:numPr>
        <w:tabs>
          <w:tab w:val="clear" w:pos="720"/>
          <w:tab w:val="num" w:pos="426"/>
        </w:tabs>
        <w:autoSpaceDE w:val="0"/>
        <w:spacing w:after="0"/>
        <w:ind w:left="426" w:hanging="426"/>
        <w:jc w:val="both"/>
        <w:rPr>
          <w:rFonts w:ascii="Arial" w:eastAsia="ArialMT" w:hAnsi="Arial" w:cs="Arial"/>
          <w:sz w:val="24"/>
          <w:szCs w:val="24"/>
          <w:lang w:eastAsia="pl-PL"/>
        </w:rPr>
      </w:pPr>
      <w:r w:rsidRPr="00912A1D">
        <w:rPr>
          <w:rFonts w:ascii="Arial" w:hAnsi="Arial" w:cs="Arial"/>
          <w:sz w:val="24"/>
          <w:szCs w:val="24"/>
          <w:lang w:eastAsia="pl-PL"/>
        </w:rPr>
        <w:t xml:space="preserve">Zamawiający nie wyraża zgody na wniesienie zabezpieczenia w formach wskazanych w art. 450 ust. 2 ustawy </w:t>
      </w:r>
      <w:proofErr w:type="spellStart"/>
      <w:r w:rsidRPr="00912A1D">
        <w:rPr>
          <w:rFonts w:ascii="Arial" w:hAnsi="Arial" w:cs="Arial"/>
          <w:sz w:val="24"/>
          <w:szCs w:val="24"/>
          <w:lang w:eastAsia="pl-PL"/>
        </w:rPr>
        <w:t>Pzp</w:t>
      </w:r>
      <w:proofErr w:type="spellEnd"/>
      <w:r w:rsidRPr="00912A1D">
        <w:rPr>
          <w:rFonts w:ascii="Arial" w:hAnsi="Arial" w:cs="Arial"/>
          <w:sz w:val="24"/>
          <w:szCs w:val="24"/>
          <w:lang w:eastAsia="pl-PL"/>
        </w:rPr>
        <w:t>.</w:t>
      </w:r>
    </w:p>
    <w:p w14:paraId="1B53A2B6" w14:textId="4EB360EF" w:rsidR="000E2DFD" w:rsidRPr="00912A1D" w:rsidRDefault="000E2DFD" w:rsidP="00A65EF0">
      <w:pPr>
        <w:numPr>
          <w:ilvl w:val="0"/>
          <w:numId w:val="21"/>
        </w:numPr>
        <w:tabs>
          <w:tab w:val="clear" w:pos="720"/>
          <w:tab w:val="num" w:pos="426"/>
        </w:tabs>
        <w:autoSpaceDE w:val="0"/>
        <w:spacing w:after="0"/>
        <w:ind w:left="426" w:hanging="426"/>
        <w:jc w:val="both"/>
        <w:rPr>
          <w:rFonts w:ascii="Arial" w:eastAsia="ArialMT" w:hAnsi="Arial" w:cs="Arial"/>
          <w:sz w:val="24"/>
          <w:szCs w:val="24"/>
          <w:lang w:eastAsia="pl-PL"/>
        </w:rPr>
      </w:pPr>
      <w:r w:rsidRPr="00912A1D">
        <w:rPr>
          <w:rFonts w:ascii="Arial" w:eastAsia="ArialMT" w:hAnsi="Arial" w:cs="Arial"/>
          <w:sz w:val="24"/>
          <w:szCs w:val="24"/>
          <w:lang w:eastAsia="pl-PL"/>
        </w:rPr>
        <w:t xml:space="preserve">Zabezpieczenie wnoszone w pieniądzu Wykonawca wpłaca przelewem na rachunek bankowy Zamawiającego nr </w:t>
      </w:r>
      <w:r w:rsidR="00E757DE" w:rsidRPr="00E757DE">
        <w:rPr>
          <w:rFonts w:ascii="Arial" w:hAnsi="Arial" w:cs="Arial"/>
          <w:sz w:val="24"/>
          <w:szCs w:val="24"/>
        </w:rPr>
        <w:t>O/</w:t>
      </w:r>
      <w:proofErr w:type="spellStart"/>
      <w:r w:rsidR="00E757DE" w:rsidRPr="00E757DE">
        <w:rPr>
          <w:rFonts w:ascii="Arial" w:hAnsi="Arial" w:cs="Arial"/>
          <w:sz w:val="24"/>
          <w:szCs w:val="24"/>
        </w:rPr>
        <w:t>Okr</w:t>
      </w:r>
      <w:proofErr w:type="spellEnd"/>
      <w:r w:rsidR="00E757DE" w:rsidRPr="00E757DE">
        <w:rPr>
          <w:rFonts w:ascii="Arial" w:hAnsi="Arial" w:cs="Arial"/>
          <w:sz w:val="24"/>
          <w:szCs w:val="24"/>
        </w:rPr>
        <w:t xml:space="preserve">./Olsztyn nr </w:t>
      </w:r>
      <w:r w:rsidR="00E757DE" w:rsidRPr="00E757DE">
        <w:rPr>
          <w:rFonts w:ascii="Arial" w:hAnsi="Arial" w:cs="Arial"/>
          <w:b/>
          <w:bCs/>
          <w:sz w:val="24"/>
          <w:szCs w:val="24"/>
        </w:rPr>
        <w:t>51 1010 1397 0020 1713 9120 1000</w:t>
      </w:r>
      <w:r w:rsidR="00E757DE" w:rsidRPr="00E757DE">
        <w:rPr>
          <w:rFonts w:ascii="Arial" w:hAnsi="Arial" w:cs="Arial"/>
          <w:bCs/>
          <w:sz w:val="24"/>
          <w:szCs w:val="24"/>
        </w:rPr>
        <w:t xml:space="preserve"> </w:t>
      </w:r>
      <w:r w:rsidRPr="00912A1D">
        <w:rPr>
          <w:rFonts w:ascii="Arial" w:hAnsi="Arial" w:cs="Arial"/>
          <w:sz w:val="24"/>
          <w:szCs w:val="24"/>
          <w:lang w:eastAsia="pl-PL"/>
        </w:rPr>
        <w:t xml:space="preserve"> </w:t>
      </w:r>
      <w:r w:rsidRPr="00912A1D">
        <w:rPr>
          <w:rFonts w:ascii="Arial" w:hAnsi="Arial" w:cs="Arial"/>
          <w:sz w:val="24"/>
          <w:szCs w:val="24"/>
        </w:rPr>
        <w:t>z podaniem tytułu wpłaty „</w:t>
      </w:r>
      <w:r w:rsidRPr="00E757DE">
        <w:rPr>
          <w:rFonts w:ascii="Arial" w:hAnsi="Arial" w:cs="Arial"/>
          <w:b/>
          <w:sz w:val="24"/>
          <w:szCs w:val="24"/>
        </w:rPr>
        <w:t xml:space="preserve">zabezpieczenie należytego wykonania post. nr </w:t>
      </w:r>
      <w:r w:rsidR="00E757DE" w:rsidRPr="00E757DE">
        <w:rPr>
          <w:rFonts w:ascii="Arial" w:hAnsi="Arial" w:cs="Arial"/>
          <w:b/>
          <w:sz w:val="24"/>
          <w:szCs w:val="24"/>
        </w:rPr>
        <w:t>18/2025</w:t>
      </w:r>
      <w:r w:rsidR="00E757DE">
        <w:rPr>
          <w:rFonts w:ascii="Arial" w:hAnsi="Arial" w:cs="Arial"/>
          <w:sz w:val="24"/>
          <w:szCs w:val="24"/>
        </w:rPr>
        <w:t xml:space="preserve"> </w:t>
      </w:r>
      <w:r w:rsidR="00E757DE" w:rsidRPr="00E757DE">
        <w:rPr>
          <w:rFonts w:ascii="Arial" w:hAnsi="Arial" w:cs="Arial"/>
          <w:b/>
          <w:bCs/>
          <w:sz w:val="24"/>
          <w:szCs w:val="24"/>
        </w:rPr>
        <w:t>dostawa konserw mięsnych i rybnych dla 24 WOG</w:t>
      </w:r>
      <w:r w:rsidR="00E757DE">
        <w:rPr>
          <w:rFonts w:ascii="Arial" w:hAnsi="Arial" w:cs="Arial"/>
          <w:b/>
          <w:bCs/>
          <w:sz w:val="24"/>
          <w:szCs w:val="24"/>
        </w:rPr>
        <w:t>.”</w:t>
      </w:r>
    </w:p>
    <w:p w14:paraId="7295EAF8" w14:textId="77777777" w:rsidR="000E2DFD" w:rsidRPr="00912A1D" w:rsidRDefault="000E2DFD" w:rsidP="00A65EF0">
      <w:pPr>
        <w:numPr>
          <w:ilvl w:val="0"/>
          <w:numId w:val="21"/>
        </w:numPr>
        <w:tabs>
          <w:tab w:val="clear" w:pos="720"/>
          <w:tab w:val="num" w:pos="426"/>
        </w:tabs>
        <w:autoSpaceDE w:val="0"/>
        <w:spacing w:after="0"/>
        <w:ind w:left="426" w:hanging="426"/>
        <w:jc w:val="both"/>
        <w:rPr>
          <w:rFonts w:ascii="Arial" w:eastAsia="ArialMT" w:hAnsi="Arial" w:cs="Arial"/>
          <w:sz w:val="24"/>
          <w:szCs w:val="24"/>
          <w:lang w:eastAsia="pl-PL"/>
        </w:rPr>
      </w:pPr>
      <w:bookmarkStart w:id="3" w:name="_Hlk69911952"/>
      <w:r w:rsidRPr="00912A1D">
        <w:rPr>
          <w:rFonts w:ascii="Arial" w:eastAsia="ArialMT" w:hAnsi="Arial" w:cs="Arial"/>
          <w:sz w:val="24"/>
          <w:szCs w:val="24"/>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7C64178A" w14:textId="77777777" w:rsidR="000E2DFD" w:rsidRPr="00912A1D" w:rsidRDefault="000E2DFD" w:rsidP="00A65EF0">
      <w:pPr>
        <w:numPr>
          <w:ilvl w:val="0"/>
          <w:numId w:val="21"/>
        </w:numPr>
        <w:tabs>
          <w:tab w:val="clear" w:pos="720"/>
          <w:tab w:val="num" w:pos="426"/>
        </w:tabs>
        <w:autoSpaceDE w:val="0"/>
        <w:spacing w:after="0"/>
        <w:ind w:left="426" w:hanging="426"/>
        <w:jc w:val="both"/>
        <w:rPr>
          <w:rFonts w:ascii="Arial" w:eastAsia="ArialMT" w:hAnsi="Arial" w:cs="Arial"/>
          <w:sz w:val="24"/>
          <w:szCs w:val="24"/>
          <w:lang w:eastAsia="pl-PL"/>
        </w:rPr>
      </w:pPr>
      <w:r w:rsidRPr="00912A1D">
        <w:rPr>
          <w:rFonts w:ascii="Arial" w:hAnsi="Arial" w:cs="Arial"/>
          <w:sz w:val="24"/>
          <w:szCs w:val="24"/>
          <w:lang w:eastAsia="pl-PL"/>
        </w:rPr>
        <w:t xml:space="preserve">W trakcie realizacji Umowy Wykonawca może dokonać zmiany formy zabezpieczenia na jedną lub kilka form, o których mowa w art. 450 ust. 1 ustawy </w:t>
      </w:r>
      <w:proofErr w:type="spellStart"/>
      <w:r w:rsidRPr="00912A1D">
        <w:rPr>
          <w:rFonts w:ascii="Arial" w:hAnsi="Arial" w:cs="Arial"/>
          <w:sz w:val="24"/>
          <w:szCs w:val="24"/>
          <w:lang w:eastAsia="pl-PL"/>
        </w:rPr>
        <w:t>Pzp</w:t>
      </w:r>
      <w:proofErr w:type="spellEnd"/>
      <w:r w:rsidRPr="00912A1D">
        <w:rPr>
          <w:rFonts w:ascii="Arial" w:hAnsi="Arial" w:cs="Arial"/>
          <w:sz w:val="24"/>
          <w:szCs w:val="24"/>
          <w:lang w:eastAsia="pl-PL"/>
        </w:rPr>
        <w:t>. Zmiana formy zabezpieczenia jest dokonywana z zachowaniem ciągłości zabezpieczenia i bez zmniejszenia jego wysokości.</w:t>
      </w:r>
    </w:p>
    <w:bookmarkEnd w:id="3"/>
    <w:p w14:paraId="26E7F542" w14:textId="77777777" w:rsidR="000E2DFD" w:rsidRPr="00912A1D" w:rsidRDefault="000E2DFD" w:rsidP="00A65EF0">
      <w:pPr>
        <w:numPr>
          <w:ilvl w:val="0"/>
          <w:numId w:val="21"/>
        </w:numPr>
        <w:tabs>
          <w:tab w:val="clear" w:pos="720"/>
          <w:tab w:val="num" w:pos="426"/>
        </w:tabs>
        <w:autoSpaceDE w:val="0"/>
        <w:spacing w:after="0"/>
        <w:ind w:left="426" w:hanging="426"/>
        <w:jc w:val="both"/>
        <w:rPr>
          <w:rFonts w:ascii="Arial" w:eastAsia="ArialMT" w:hAnsi="Arial" w:cs="Arial"/>
          <w:sz w:val="24"/>
          <w:szCs w:val="24"/>
          <w:lang w:eastAsia="pl-PL"/>
        </w:rPr>
      </w:pPr>
      <w:r w:rsidRPr="00912A1D">
        <w:rPr>
          <w:rFonts w:ascii="Arial" w:eastAsia="ArialMT" w:hAnsi="Arial" w:cs="Arial"/>
          <w:sz w:val="24"/>
          <w:szCs w:val="24"/>
          <w:lang w:eastAsia="pl-PL"/>
        </w:rPr>
        <w:t>Zamawiający ma prawo, bez zgody Wykonawcy, przeznaczyć zabezpieczenie należytego wykonania umowy na pokrycie ewentualnych roszczeń z tytułu niewykonania lub nienależytego wykonania przedmiotu umowy.</w:t>
      </w:r>
    </w:p>
    <w:p w14:paraId="2BB89CA6" w14:textId="77777777" w:rsidR="000E2DFD" w:rsidRPr="00912A1D" w:rsidRDefault="000E2DFD" w:rsidP="00A65EF0">
      <w:pPr>
        <w:numPr>
          <w:ilvl w:val="0"/>
          <w:numId w:val="21"/>
        </w:numPr>
        <w:tabs>
          <w:tab w:val="clear" w:pos="720"/>
          <w:tab w:val="num" w:pos="426"/>
        </w:tabs>
        <w:autoSpaceDE w:val="0"/>
        <w:spacing w:after="0"/>
        <w:ind w:left="426" w:hanging="426"/>
        <w:jc w:val="both"/>
        <w:rPr>
          <w:rFonts w:ascii="Arial" w:eastAsia="Helvetica-Bold" w:hAnsi="Arial" w:cs="Arial"/>
          <w:b/>
          <w:bCs/>
          <w:sz w:val="24"/>
          <w:szCs w:val="24"/>
          <w:lang w:eastAsia="pl-PL"/>
        </w:rPr>
      </w:pPr>
      <w:r w:rsidRPr="00912A1D">
        <w:rPr>
          <w:rFonts w:ascii="Arial" w:eastAsia="ArialMT" w:hAnsi="Arial" w:cs="Arial"/>
          <w:sz w:val="24"/>
          <w:szCs w:val="24"/>
          <w:lang w:eastAsia="pl-PL"/>
        </w:rPr>
        <w:t>O dokonaniu czynności, o których mowa w ust. 9, Zamawiający powiadamia Wykonawcę na piśmie.</w:t>
      </w:r>
    </w:p>
    <w:p w14:paraId="645E6491" w14:textId="71DB8E5D" w:rsidR="000E2DFD" w:rsidRPr="00912A1D" w:rsidRDefault="000E2DFD" w:rsidP="00A65EF0">
      <w:pPr>
        <w:numPr>
          <w:ilvl w:val="0"/>
          <w:numId w:val="21"/>
        </w:numPr>
        <w:tabs>
          <w:tab w:val="clear" w:pos="720"/>
          <w:tab w:val="num" w:pos="426"/>
        </w:tabs>
        <w:autoSpaceDE w:val="0"/>
        <w:spacing w:after="0"/>
        <w:ind w:left="426" w:hanging="426"/>
        <w:jc w:val="both"/>
        <w:rPr>
          <w:rFonts w:ascii="Arial" w:eastAsia="Helvetica-Bold" w:hAnsi="Arial" w:cs="Arial"/>
          <w:b/>
          <w:bCs/>
          <w:sz w:val="24"/>
          <w:szCs w:val="24"/>
          <w:lang w:eastAsia="pl-PL"/>
        </w:rPr>
      </w:pPr>
      <w:r w:rsidRPr="00912A1D">
        <w:rPr>
          <w:rFonts w:ascii="Arial" w:hAnsi="Arial" w:cs="Arial"/>
          <w:sz w:val="24"/>
          <w:szCs w:val="24"/>
          <w:lang w:eastAsia="pl-PL"/>
        </w:rPr>
        <w:lastRenderedPageBreak/>
        <w:t xml:space="preserve">Zamawiający zwraca zabezpieczenie należytego wykonania umowy w terminach i wysokościach </w:t>
      </w:r>
      <w:bookmarkStart w:id="4" w:name="_Hlk69911475"/>
      <w:r w:rsidRPr="00912A1D">
        <w:rPr>
          <w:rFonts w:ascii="Arial" w:hAnsi="Arial" w:cs="Arial"/>
          <w:sz w:val="24"/>
          <w:szCs w:val="24"/>
          <w:lang w:eastAsia="pl-PL"/>
        </w:rPr>
        <w:t>100% kwoty zabezpieczenia wraz z odsetkami w terminie 30 dni od dnia wykonania zamówienia i uznania przez zamaw</w:t>
      </w:r>
      <w:r w:rsidR="003D63E1" w:rsidRPr="00912A1D">
        <w:rPr>
          <w:rFonts w:ascii="Arial" w:hAnsi="Arial" w:cs="Arial"/>
          <w:sz w:val="24"/>
          <w:szCs w:val="24"/>
          <w:lang w:eastAsia="pl-PL"/>
        </w:rPr>
        <w:t>iającego za należycie wykonane.</w:t>
      </w:r>
    </w:p>
    <w:bookmarkEnd w:id="4"/>
    <w:p w14:paraId="59910458" w14:textId="466C3C8C" w:rsidR="000E2DFD" w:rsidRPr="00094A31" w:rsidRDefault="000E2DFD" w:rsidP="00A65EF0">
      <w:pPr>
        <w:numPr>
          <w:ilvl w:val="0"/>
          <w:numId w:val="21"/>
        </w:numPr>
        <w:tabs>
          <w:tab w:val="clear" w:pos="720"/>
          <w:tab w:val="num" w:pos="426"/>
        </w:tabs>
        <w:spacing w:after="0"/>
        <w:ind w:left="426" w:hanging="426"/>
        <w:contextualSpacing/>
        <w:jc w:val="both"/>
        <w:rPr>
          <w:rFonts w:ascii="Arial" w:hAnsi="Arial" w:cs="Arial"/>
          <w:sz w:val="24"/>
          <w:szCs w:val="24"/>
          <w:lang w:eastAsia="pl-PL"/>
        </w:rPr>
      </w:pPr>
      <w:r w:rsidRPr="00912A1D">
        <w:rPr>
          <w:rFonts w:ascii="Arial" w:hAnsi="Arial" w:cs="Arial"/>
          <w:sz w:val="24"/>
          <w:szCs w:val="24"/>
          <w:lang w:eastAsia="pl-PL"/>
        </w:rPr>
        <w:t>Zamawiający wstrzyma się ze zwrotem części zabezpieczenia należytego wykonania umowy, kiedy Wykonawca nie usunął w terminie, stwierdzonych w trakcie odbioru wad lub jest w trakcie usuwania tych wad.</w:t>
      </w:r>
    </w:p>
    <w:p w14:paraId="6B6C1A86" w14:textId="77777777" w:rsidR="00BE3892" w:rsidRDefault="00BE3892" w:rsidP="00A65EF0">
      <w:pPr>
        <w:pStyle w:val="Akapitzlist"/>
        <w:spacing w:after="0"/>
        <w:ind w:left="0"/>
        <w:jc w:val="center"/>
        <w:rPr>
          <w:rFonts w:ascii="Arial" w:eastAsia="Times New Roman" w:hAnsi="Arial" w:cs="Arial"/>
          <w:b/>
          <w:sz w:val="24"/>
          <w:szCs w:val="24"/>
          <w:lang w:eastAsia="pl-PL"/>
        </w:rPr>
      </w:pPr>
    </w:p>
    <w:p w14:paraId="6E86F5CA" w14:textId="040914B5" w:rsidR="00343C85" w:rsidRPr="00912A1D" w:rsidRDefault="000E2DFD" w:rsidP="00A65EF0">
      <w:pPr>
        <w:pStyle w:val="Akapitzlist"/>
        <w:spacing w:after="0"/>
        <w:ind w:left="0"/>
        <w:jc w:val="center"/>
        <w:rPr>
          <w:rFonts w:ascii="Arial" w:eastAsia="Times New Roman" w:hAnsi="Arial" w:cs="Arial"/>
          <w:b/>
          <w:sz w:val="24"/>
          <w:szCs w:val="24"/>
          <w:lang w:eastAsia="pl-PL"/>
        </w:rPr>
      </w:pPr>
      <w:r w:rsidRPr="00912A1D">
        <w:rPr>
          <w:rFonts w:ascii="Arial" w:eastAsia="Times New Roman" w:hAnsi="Arial" w:cs="Arial"/>
          <w:b/>
          <w:sz w:val="24"/>
          <w:szCs w:val="24"/>
          <w:lang w:eastAsia="pl-PL"/>
        </w:rPr>
        <w:t>§ 1</w:t>
      </w:r>
      <w:r w:rsidR="002B416B" w:rsidRPr="00912A1D">
        <w:rPr>
          <w:rFonts w:ascii="Arial" w:eastAsia="Times New Roman" w:hAnsi="Arial" w:cs="Arial"/>
          <w:b/>
          <w:sz w:val="24"/>
          <w:szCs w:val="24"/>
          <w:lang w:eastAsia="pl-PL"/>
        </w:rPr>
        <w:t>6</w:t>
      </w:r>
      <w:r w:rsidRPr="00912A1D">
        <w:rPr>
          <w:rFonts w:ascii="Arial" w:eastAsia="Times New Roman" w:hAnsi="Arial" w:cs="Arial"/>
          <w:b/>
          <w:sz w:val="24"/>
          <w:szCs w:val="24"/>
          <w:lang w:eastAsia="pl-PL"/>
        </w:rPr>
        <w:t xml:space="preserve">. </w:t>
      </w:r>
      <w:r w:rsidR="00343C85" w:rsidRPr="00912A1D">
        <w:rPr>
          <w:rFonts w:ascii="Arial" w:eastAsia="Times New Roman" w:hAnsi="Arial" w:cs="Arial"/>
          <w:b/>
          <w:sz w:val="24"/>
          <w:szCs w:val="24"/>
          <w:lang w:eastAsia="pl-PL"/>
        </w:rPr>
        <w:t>Postanowienia końcowe</w:t>
      </w:r>
    </w:p>
    <w:p w14:paraId="4A904623" w14:textId="4B8A8726" w:rsidR="00343C85" w:rsidRPr="00912A1D" w:rsidRDefault="00343C85" w:rsidP="00A65EF0">
      <w:pPr>
        <w:numPr>
          <w:ilvl w:val="0"/>
          <w:numId w:val="4"/>
        </w:numPr>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 przypadkach nieuregulowanych niniejszą umową zastosowanie będą mi</w:t>
      </w:r>
      <w:r w:rsidR="007529E0" w:rsidRPr="00912A1D">
        <w:rPr>
          <w:rFonts w:ascii="Arial" w:eastAsia="Times New Roman" w:hAnsi="Arial" w:cs="Arial"/>
          <w:sz w:val="24"/>
          <w:szCs w:val="24"/>
          <w:lang w:eastAsia="pl-PL"/>
        </w:rPr>
        <w:t>ały przepisy Kodeksu cywilnego</w:t>
      </w:r>
      <w:r w:rsidR="00EC03F2" w:rsidRPr="00912A1D">
        <w:rPr>
          <w:rFonts w:ascii="Arial" w:eastAsia="Times New Roman" w:hAnsi="Arial" w:cs="Arial"/>
          <w:sz w:val="24"/>
          <w:szCs w:val="24"/>
          <w:lang w:eastAsia="pl-PL"/>
        </w:rPr>
        <w:t xml:space="preserve">, prawo zamówień publicznych </w:t>
      </w:r>
      <w:r w:rsidRPr="00912A1D">
        <w:rPr>
          <w:rFonts w:ascii="Arial" w:hAnsi="Arial" w:cs="Arial"/>
          <w:sz w:val="24"/>
          <w:szCs w:val="24"/>
          <w:lang w:eastAsia="pl-PL"/>
        </w:rPr>
        <w:t>oraz dotyczące przedmiotu zamówienia</w:t>
      </w:r>
      <w:r w:rsidRPr="00912A1D">
        <w:rPr>
          <w:rFonts w:ascii="Arial" w:eastAsia="Times New Roman" w:hAnsi="Arial" w:cs="Arial"/>
          <w:sz w:val="24"/>
          <w:szCs w:val="24"/>
          <w:lang w:eastAsia="pl-PL"/>
        </w:rPr>
        <w:t>.</w:t>
      </w:r>
    </w:p>
    <w:p w14:paraId="1BDF7B04" w14:textId="77777777" w:rsidR="00343C85" w:rsidRPr="00912A1D" w:rsidRDefault="00343C85" w:rsidP="00A65EF0">
      <w:pPr>
        <w:numPr>
          <w:ilvl w:val="0"/>
          <w:numId w:val="4"/>
        </w:numPr>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677F1B2C" w14:textId="77777777" w:rsidR="00343C85" w:rsidRPr="00912A1D" w:rsidRDefault="00343C85" w:rsidP="00A65EF0">
      <w:pPr>
        <w:numPr>
          <w:ilvl w:val="0"/>
          <w:numId w:val="4"/>
        </w:numPr>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Niniejszą umowę sporządzono w trzech jednobrzmiących egzemplarzach jeden dla Wy</w:t>
      </w:r>
      <w:r w:rsidR="00C67FB5" w:rsidRPr="00912A1D">
        <w:rPr>
          <w:rFonts w:ascii="Arial" w:eastAsia="Times New Roman" w:hAnsi="Arial" w:cs="Arial"/>
          <w:sz w:val="24"/>
          <w:szCs w:val="24"/>
          <w:lang w:eastAsia="pl-PL"/>
        </w:rPr>
        <w:t>konawcy, dwa dla Zamawiającego.</w:t>
      </w:r>
    </w:p>
    <w:p w14:paraId="12425535" w14:textId="1C6E1FCC" w:rsidR="00343C85" w:rsidRPr="00912A1D" w:rsidRDefault="00343C85" w:rsidP="00A65EF0">
      <w:pPr>
        <w:numPr>
          <w:ilvl w:val="0"/>
          <w:numId w:val="4"/>
        </w:numPr>
        <w:spacing w:after="0"/>
        <w:ind w:left="426" w:hanging="426"/>
        <w:jc w:val="both"/>
        <w:rPr>
          <w:rFonts w:ascii="Arial" w:eastAsia="Times New Roman" w:hAnsi="Arial" w:cs="Arial"/>
          <w:sz w:val="24"/>
          <w:szCs w:val="24"/>
          <w:lang w:eastAsia="pl-PL"/>
        </w:rPr>
      </w:pPr>
      <w:r w:rsidRPr="00912A1D">
        <w:rPr>
          <w:rFonts w:ascii="Arial" w:eastAsia="Times New Roman" w:hAnsi="Arial" w:cs="Arial"/>
          <w:sz w:val="24"/>
          <w:szCs w:val="24"/>
          <w:lang w:eastAsia="pl-PL"/>
        </w:rPr>
        <w:t xml:space="preserve">Umowa wchodzi w życie z dniem podpisania </w:t>
      </w:r>
      <w:r w:rsidRPr="00912A1D">
        <w:rPr>
          <w:rFonts w:ascii="Arial" w:hAnsi="Arial" w:cs="Arial"/>
          <w:bCs/>
          <w:sz w:val="24"/>
          <w:szCs w:val="24"/>
        </w:rPr>
        <w:t xml:space="preserve">i ulega automatycznemu wygaśnięciu po upływie terminu określonego w § </w:t>
      </w:r>
      <w:r w:rsidR="005978A4" w:rsidRPr="00912A1D">
        <w:rPr>
          <w:rFonts w:ascii="Arial" w:hAnsi="Arial" w:cs="Arial"/>
          <w:bCs/>
          <w:sz w:val="24"/>
          <w:szCs w:val="24"/>
        </w:rPr>
        <w:t>3</w:t>
      </w:r>
      <w:r w:rsidRPr="00912A1D">
        <w:rPr>
          <w:rFonts w:ascii="Arial" w:hAnsi="Arial" w:cs="Arial"/>
          <w:bCs/>
          <w:sz w:val="24"/>
          <w:szCs w:val="24"/>
        </w:rPr>
        <w:t xml:space="preserve"> lub wyczerpania kwoty,</w:t>
      </w:r>
      <w:r w:rsidR="00F1075D" w:rsidRPr="00912A1D">
        <w:rPr>
          <w:rFonts w:ascii="Arial" w:hAnsi="Arial" w:cs="Arial"/>
          <w:bCs/>
          <w:sz w:val="24"/>
          <w:szCs w:val="24"/>
        </w:rPr>
        <w:t xml:space="preserve"> </w:t>
      </w:r>
      <w:r w:rsidRPr="00912A1D">
        <w:rPr>
          <w:rFonts w:ascii="Arial" w:hAnsi="Arial" w:cs="Arial"/>
          <w:bCs/>
          <w:sz w:val="24"/>
          <w:szCs w:val="24"/>
        </w:rPr>
        <w:t xml:space="preserve">o której mowa w § </w:t>
      </w:r>
      <w:r w:rsidR="002B416B" w:rsidRPr="00912A1D">
        <w:rPr>
          <w:rFonts w:ascii="Arial" w:hAnsi="Arial" w:cs="Arial"/>
          <w:bCs/>
          <w:sz w:val="24"/>
          <w:szCs w:val="24"/>
        </w:rPr>
        <w:t>8</w:t>
      </w:r>
      <w:r w:rsidRPr="00912A1D">
        <w:rPr>
          <w:rFonts w:ascii="Arial" w:hAnsi="Arial" w:cs="Arial"/>
          <w:bCs/>
          <w:sz w:val="24"/>
          <w:szCs w:val="24"/>
        </w:rPr>
        <w:t xml:space="preserve"> ust. </w:t>
      </w:r>
      <w:r w:rsidR="002B416B" w:rsidRPr="00912A1D">
        <w:rPr>
          <w:rFonts w:ascii="Arial" w:hAnsi="Arial" w:cs="Arial"/>
          <w:bCs/>
          <w:sz w:val="24"/>
          <w:szCs w:val="24"/>
        </w:rPr>
        <w:t>3</w:t>
      </w:r>
      <w:r w:rsidR="00B07546" w:rsidRPr="00912A1D">
        <w:rPr>
          <w:rFonts w:ascii="Arial" w:hAnsi="Arial" w:cs="Arial"/>
          <w:bCs/>
          <w:sz w:val="24"/>
          <w:szCs w:val="24"/>
        </w:rPr>
        <w:t>.</w:t>
      </w:r>
    </w:p>
    <w:p w14:paraId="15CB8D27" w14:textId="77777777" w:rsidR="00343C85" w:rsidRPr="00912A1D" w:rsidRDefault="00343C85" w:rsidP="00A65EF0">
      <w:pPr>
        <w:numPr>
          <w:ilvl w:val="0"/>
          <w:numId w:val="4"/>
        </w:numPr>
        <w:spacing w:after="0"/>
        <w:ind w:left="426" w:hanging="426"/>
        <w:jc w:val="both"/>
        <w:rPr>
          <w:rFonts w:ascii="Arial" w:eastAsia="Times New Roman" w:hAnsi="Arial" w:cs="Arial"/>
          <w:sz w:val="24"/>
          <w:szCs w:val="24"/>
          <w:lang w:eastAsia="pl-PL"/>
        </w:rPr>
      </w:pPr>
      <w:r w:rsidRPr="00912A1D">
        <w:rPr>
          <w:rFonts w:ascii="Arial" w:hAnsi="Arial" w:cs="Arial"/>
          <w:bCs/>
          <w:sz w:val="24"/>
          <w:szCs w:val="24"/>
        </w:rPr>
        <w:t xml:space="preserve">Niniejsza umowa zawiera 1 załączniki na </w:t>
      </w:r>
      <w:r w:rsidR="00545FC3" w:rsidRPr="00912A1D">
        <w:rPr>
          <w:rFonts w:ascii="Arial" w:hAnsi="Arial" w:cs="Arial"/>
          <w:bCs/>
          <w:sz w:val="24"/>
          <w:szCs w:val="24"/>
        </w:rPr>
        <w:t>1 stronie</w:t>
      </w:r>
      <w:r w:rsidRPr="00912A1D">
        <w:rPr>
          <w:rFonts w:ascii="Arial" w:hAnsi="Arial" w:cs="Arial"/>
          <w:bCs/>
          <w:sz w:val="24"/>
          <w:szCs w:val="24"/>
        </w:rPr>
        <w:t xml:space="preserve"> stanowiących integralną część przedmiotowej umowy:</w:t>
      </w:r>
    </w:p>
    <w:p w14:paraId="3CF2BBCD" w14:textId="380BFB81" w:rsidR="00721AC9" w:rsidRPr="00912A1D" w:rsidRDefault="00721AC9" w:rsidP="00A65EF0">
      <w:pPr>
        <w:pStyle w:val="Akapitzlist"/>
        <w:spacing w:after="0"/>
        <w:ind w:left="710"/>
        <w:jc w:val="both"/>
        <w:rPr>
          <w:rFonts w:ascii="Arial" w:hAnsi="Arial" w:cs="Arial"/>
          <w:bCs/>
          <w:sz w:val="24"/>
          <w:szCs w:val="24"/>
        </w:rPr>
      </w:pPr>
      <w:r w:rsidRPr="00912A1D">
        <w:rPr>
          <w:rFonts w:ascii="Arial" w:hAnsi="Arial" w:cs="Arial"/>
          <w:bCs/>
          <w:sz w:val="24"/>
          <w:szCs w:val="24"/>
        </w:rPr>
        <w:t xml:space="preserve">załącznik nr 1. – </w:t>
      </w:r>
      <w:r w:rsidR="00453534" w:rsidRPr="00912A1D">
        <w:rPr>
          <w:rFonts w:ascii="Arial" w:hAnsi="Arial" w:cs="Arial"/>
          <w:bCs/>
          <w:sz w:val="24"/>
          <w:szCs w:val="24"/>
        </w:rPr>
        <w:t>Opis przedmiotu zamówienia</w:t>
      </w:r>
      <w:r w:rsidR="00E757DE">
        <w:rPr>
          <w:rFonts w:ascii="Arial" w:hAnsi="Arial" w:cs="Arial"/>
          <w:bCs/>
          <w:sz w:val="24"/>
          <w:szCs w:val="24"/>
        </w:rPr>
        <w:t>;</w:t>
      </w:r>
    </w:p>
    <w:p w14:paraId="471B8EE0" w14:textId="574EC286" w:rsidR="00721AC9" w:rsidRPr="00912A1D" w:rsidRDefault="00721AC9" w:rsidP="00A65EF0">
      <w:pPr>
        <w:pStyle w:val="Akapitzlist"/>
        <w:spacing w:after="0"/>
        <w:ind w:left="710"/>
        <w:jc w:val="both"/>
        <w:rPr>
          <w:rFonts w:ascii="Arial" w:hAnsi="Arial" w:cs="Arial"/>
          <w:bCs/>
          <w:sz w:val="24"/>
          <w:szCs w:val="24"/>
        </w:rPr>
      </w:pPr>
      <w:r w:rsidRPr="00912A1D">
        <w:rPr>
          <w:rFonts w:ascii="Arial" w:hAnsi="Arial" w:cs="Arial"/>
          <w:bCs/>
          <w:sz w:val="24"/>
          <w:szCs w:val="24"/>
        </w:rPr>
        <w:t>załącznik nr 2– Wykaz odbiorców;</w:t>
      </w:r>
    </w:p>
    <w:p w14:paraId="0BD3BFC3" w14:textId="3EBC57EF" w:rsidR="00F92A10" w:rsidRDefault="00A8790B" w:rsidP="00A65EF0">
      <w:pPr>
        <w:pStyle w:val="Akapitzlist"/>
        <w:spacing w:after="0"/>
        <w:ind w:left="710"/>
        <w:jc w:val="both"/>
        <w:rPr>
          <w:rFonts w:ascii="Arial" w:hAnsi="Arial" w:cs="Arial"/>
          <w:bCs/>
          <w:sz w:val="24"/>
          <w:szCs w:val="24"/>
        </w:rPr>
      </w:pPr>
      <w:r w:rsidRPr="00912A1D">
        <w:rPr>
          <w:rFonts w:ascii="Arial" w:hAnsi="Arial" w:cs="Arial"/>
          <w:bCs/>
          <w:sz w:val="24"/>
          <w:szCs w:val="24"/>
        </w:rPr>
        <w:t>załącznik nr 3</w:t>
      </w:r>
      <w:r w:rsidR="00F92A10">
        <w:rPr>
          <w:rFonts w:ascii="Arial" w:hAnsi="Arial" w:cs="Arial"/>
          <w:bCs/>
          <w:sz w:val="24"/>
          <w:szCs w:val="24"/>
        </w:rPr>
        <w:t xml:space="preserve"> </w:t>
      </w:r>
      <w:r w:rsidRPr="00912A1D">
        <w:rPr>
          <w:rFonts w:ascii="Arial" w:hAnsi="Arial" w:cs="Arial"/>
          <w:bCs/>
          <w:sz w:val="24"/>
          <w:szCs w:val="24"/>
        </w:rPr>
        <w:t>–</w:t>
      </w:r>
      <w:r w:rsidR="00F92A10">
        <w:rPr>
          <w:rFonts w:ascii="Arial" w:hAnsi="Arial" w:cs="Arial"/>
          <w:bCs/>
          <w:sz w:val="24"/>
          <w:szCs w:val="24"/>
        </w:rPr>
        <w:t xml:space="preserve"> Wzór deklaracji zgodności</w:t>
      </w:r>
      <w:r w:rsidR="00E757DE">
        <w:rPr>
          <w:rFonts w:ascii="Arial" w:hAnsi="Arial" w:cs="Arial"/>
          <w:bCs/>
          <w:sz w:val="24"/>
          <w:szCs w:val="24"/>
        </w:rPr>
        <w:t>;</w:t>
      </w:r>
    </w:p>
    <w:p w14:paraId="18636861" w14:textId="6B06299E" w:rsidR="00A8790B" w:rsidRDefault="00F92A10" w:rsidP="00A65EF0">
      <w:pPr>
        <w:pStyle w:val="Akapitzlist"/>
        <w:spacing w:after="0"/>
        <w:ind w:left="710"/>
        <w:jc w:val="both"/>
        <w:rPr>
          <w:rFonts w:ascii="Arial" w:hAnsi="Arial" w:cs="Arial"/>
          <w:bCs/>
          <w:sz w:val="24"/>
          <w:szCs w:val="24"/>
        </w:rPr>
      </w:pPr>
      <w:r>
        <w:rPr>
          <w:rFonts w:ascii="Arial" w:hAnsi="Arial" w:cs="Arial"/>
          <w:bCs/>
          <w:sz w:val="24"/>
          <w:szCs w:val="24"/>
        </w:rPr>
        <w:t>załącznik nr 4 -</w:t>
      </w:r>
      <w:r w:rsidR="00A8790B" w:rsidRPr="00912A1D">
        <w:rPr>
          <w:rFonts w:ascii="Arial" w:hAnsi="Arial" w:cs="Arial"/>
          <w:bCs/>
          <w:sz w:val="24"/>
          <w:szCs w:val="24"/>
        </w:rPr>
        <w:t xml:space="preserve"> </w:t>
      </w:r>
      <w:r w:rsidR="00453534" w:rsidRPr="00912A1D">
        <w:rPr>
          <w:rFonts w:ascii="Arial" w:hAnsi="Arial" w:cs="Arial"/>
          <w:bCs/>
          <w:sz w:val="24"/>
          <w:szCs w:val="24"/>
        </w:rPr>
        <w:t>Zestawienie cenowe</w:t>
      </w:r>
      <w:r w:rsidR="00E757DE">
        <w:rPr>
          <w:rFonts w:ascii="Arial" w:hAnsi="Arial" w:cs="Arial"/>
          <w:bCs/>
          <w:sz w:val="24"/>
          <w:szCs w:val="24"/>
        </w:rPr>
        <w:t>;</w:t>
      </w:r>
    </w:p>
    <w:p w14:paraId="6C4B5319" w14:textId="66779080" w:rsidR="00F92A10" w:rsidRPr="00912A1D" w:rsidRDefault="00F92A10" w:rsidP="00A65EF0">
      <w:pPr>
        <w:pStyle w:val="Akapitzlist"/>
        <w:spacing w:after="0"/>
        <w:ind w:left="710"/>
        <w:jc w:val="both"/>
        <w:rPr>
          <w:rFonts w:ascii="Arial" w:hAnsi="Arial" w:cs="Arial"/>
          <w:bCs/>
          <w:sz w:val="24"/>
          <w:szCs w:val="24"/>
        </w:rPr>
      </w:pPr>
      <w:r>
        <w:rPr>
          <w:rFonts w:ascii="Arial" w:hAnsi="Arial" w:cs="Arial"/>
          <w:bCs/>
          <w:sz w:val="24"/>
          <w:szCs w:val="24"/>
        </w:rPr>
        <w:t>załącznik nr 5 – Wniosek o reklamację</w:t>
      </w:r>
      <w:r w:rsidR="00E757DE">
        <w:rPr>
          <w:rFonts w:ascii="Arial" w:hAnsi="Arial" w:cs="Arial"/>
          <w:bCs/>
          <w:sz w:val="24"/>
          <w:szCs w:val="24"/>
        </w:rPr>
        <w:t>;</w:t>
      </w:r>
      <w:r>
        <w:rPr>
          <w:rFonts w:ascii="Arial" w:hAnsi="Arial" w:cs="Arial"/>
          <w:bCs/>
          <w:sz w:val="24"/>
          <w:szCs w:val="24"/>
        </w:rPr>
        <w:t xml:space="preserve"> </w:t>
      </w:r>
    </w:p>
    <w:p w14:paraId="33FB43BD" w14:textId="13EF7351" w:rsidR="009203FB" w:rsidRDefault="009203FB" w:rsidP="00A65EF0">
      <w:pPr>
        <w:pStyle w:val="Akapitzlist"/>
        <w:spacing w:after="0"/>
        <w:ind w:left="710"/>
        <w:jc w:val="both"/>
        <w:rPr>
          <w:rFonts w:ascii="Arial" w:hAnsi="Arial" w:cs="Arial"/>
          <w:bCs/>
          <w:sz w:val="24"/>
          <w:szCs w:val="24"/>
        </w:rPr>
      </w:pPr>
      <w:r w:rsidRPr="00912A1D">
        <w:rPr>
          <w:rFonts w:ascii="Arial" w:hAnsi="Arial" w:cs="Arial"/>
          <w:bCs/>
          <w:sz w:val="24"/>
          <w:szCs w:val="24"/>
        </w:rPr>
        <w:t xml:space="preserve">załącznik nr </w:t>
      </w:r>
      <w:r w:rsidR="00F92A10">
        <w:rPr>
          <w:rFonts w:ascii="Arial" w:hAnsi="Arial" w:cs="Arial"/>
          <w:bCs/>
          <w:sz w:val="24"/>
          <w:szCs w:val="24"/>
        </w:rPr>
        <w:t>6</w:t>
      </w:r>
      <w:r w:rsidRPr="00912A1D">
        <w:rPr>
          <w:rFonts w:ascii="Arial" w:hAnsi="Arial" w:cs="Arial"/>
          <w:bCs/>
          <w:sz w:val="24"/>
          <w:szCs w:val="24"/>
        </w:rPr>
        <w:t xml:space="preserve"> </w:t>
      </w:r>
      <w:r w:rsidR="00F92A10">
        <w:rPr>
          <w:rFonts w:ascii="Arial" w:hAnsi="Arial" w:cs="Arial"/>
          <w:bCs/>
          <w:sz w:val="24"/>
          <w:szCs w:val="24"/>
        </w:rPr>
        <w:t>– Wniosek o przepustki</w:t>
      </w:r>
      <w:r w:rsidR="00E757DE">
        <w:rPr>
          <w:rFonts w:ascii="Arial" w:hAnsi="Arial" w:cs="Arial"/>
          <w:bCs/>
          <w:sz w:val="24"/>
          <w:szCs w:val="24"/>
        </w:rPr>
        <w:t>;</w:t>
      </w:r>
    </w:p>
    <w:p w14:paraId="1D1456FB" w14:textId="6427A4B8" w:rsidR="00060975" w:rsidRPr="00912A1D" w:rsidRDefault="00060975" w:rsidP="00060975">
      <w:pPr>
        <w:pStyle w:val="Akapitzlist"/>
        <w:spacing w:after="0"/>
        <w:ind w:left="710"/>
        <w:rPr>
          <w:rFonts w:ascii="Arial" w:hAnsi="Arial" w:cs="Arial"/>
          <w:bCs/>
          <w:sz w:val="24"/>
          <w:szCs w:val="24"/>
        </w:rPr>
      </w:pPr>
      <w:r>
        <w:rPr>
          <w:rFonts w:ascii="Arial" w:hAnsi="Arial" w:cs="Arial"/>
          <w:bCs/>
          <w:sz w:val="24"/>
          <w:szCs w:val="24"/>
        </w:rPr>
        <w:t xml:space="preserve">załącznik nr 7 - </w:t>
      </w:r>
      <w:r w:rsidRPr="00060975">
        <w:rPr>
          <w:rFonts w:ascii="Arial" w:hAnsi="Arial" w:cs="Arial"/>
          <w:bCs/>
          <w:sz w:val="24"/>
          <w:szCs w:val="24"/>
        </w:rPr>
        <w:t>Wykaz pracowników firmy będących cudzoziemcami skierowanymi do realizacji zamówienia</w:t>
      </w:r>
      <w:r w:rsidR="00E757DE">
        <w:rPr>
          <w:rFonts w:ascii="Arial" w:hAnsi="Arial" w:cs="Arial"/>
          <w:bCs/>
          <w:sz w:val="24"/>
          <w:szCs w:val="24"/>
        </w:rPr>
        <w:t>.</w:t>
      </w:r>
    </w:p>
    <w:p w14:paraId="0744F455" w14:textId="20F68788" w:rsidR="00721AC9" w:rsidRPr="00912A1D" w:rsidRDefault="00721AC9" w:rsidP="00A65EF0">
      <w:pPr>
        <w:pStyle w:val="Akapitzlist"/>
        <w:spacing w:after="0"/>
        <w:ind w:left="1146"/>
        <w:jc w:val="both"/>
        <w:rPr>
          <w:rFonts w:ascii="Arial" w:eastAsia="Times New Roman" w:hAnsi="Arial" w:cs="Arial"/>
          <w:sz w:val="24"/>
          <w:szCs w:val="24"/>
          <w:lang w:eastAsia="pl-PL"/>
        </w:rPr>
      </w:pPr>
    </w:p>
    <w:p w14:paraId="2CBA352A" w14:textId="77777777" w:rsidR="0033566A" w:rsidRPr="00912A1D" w:rsidRDefault="0033566A" w:rsidP="00A65EF0">
      <w:pPr>
        <w:spacing w:after="0"/>
        <w:jc w:val="both"/>
        <w:rPr>
          <w:rFonts w:ascii="Arial" w:hAnsi="Arial" w:cs="Arial"/>
          <w:b/>
          <w:bCs/>
          <w:sz w:val="24"/>
          <w:szCs w:val="24"/>
        </w:rPr>
      </w:pPr>
    </w:p>
    <w:p w14:paraId="7E964E0B" w14:textId="77777777" w:rsidR="0033566A" w:rsidRPr="00912A1D" w:rsidRDefault="0033566A" w:rsidP="00A65EF0">
      <w:pPr>
        <w:spacing w:after="0"/>
        <w:jc w:val="both"/>
        <w:rPr>
          <w:rFonts w:ascii="Arial" w:hAnsi="Arial" w:cs="Arial"/>
          <w:b/>
          <w:bCs/>
          <w:sz w:val="24"/>
          <w:szCs w:val="24"/>
        </w:rPr>
      </w:pPr>
    </w:p>
    <w:p w14:paraId="673CE844" w14:textId="77777777" w:rsidR="0033566A" w:rsidRPr="00912A1D" w:rsidRDefault="0033566A" w:rsidP="00A65EF0">
      <w:pPr>
        <w:spacing w:after="0"/>
        <w:jc w:val="both"/>
        <w:rPr>
          <w:rFonts w:ascii="Arial" w:hAnsi="Arial" w:cs="Arial"/>
          <w:b/>
          <w:bCs/>
          <w:sz w:val="24"/>
          <w:szCs w:val="24"/>
        </w:rPr>
      </w:pPr>
    </w:p>
    <w:p w14:paraId="49799A01" w14:textId="77777777" w:rsidR="00E93661" w:rsidRPr="00912A1D" w:rsidRDefault="00E93661" w:rsidP="00A65EF0">
      <w:pPr>
        <w:spacing w:after="0"/>
        <w:jc w:val="both"/>
        <w:rPr>
          <w:rFonts w:ascii="Arial" w:hAnsi="Arial" w:cs="Arial"/>
          <w:b/>
          <w:bCs/>
          <w:sz w:val="24"/>
          <w:szCs w:val="24"/>
        </w:rPr>
      </w:pPr>
    </w:p>
    <w:p w14:paraId="5915EEE7" w14:textId="77777777" w:rsidR="00343C85" w:rsidRPr="00912A1D" w:rsidRDefault="00343C85" w:rsidP="00A65EF0">
      <w:pPr>
        <w:spacing w:after="0"/>
        <w:jc w:val="both"/>
        <w:rPr>
          <w:rFonts w:ascii="Arial" w:eastAsia="Times New Roman" w:hAnsi="Arial" w:cs="Arial"/>
          <w:sz w:val="24"/>
          <w:szCs w:val="24"/>
          <w:lang w:eastAsia="pl-PL"/>
        </w:rPr>
      </w:pPr>
      <w:r w:rsidRPr="00912A1D">
        <w:rPr>
          <w:rFonts w:ascii="Arial" w:hAnsi="Arial" w:cs="Arial"/>
          <w:b/>
          <w:bCs/>
          <w:sz w:val="24"/>
          <w:szCs w:val="24"/>
        </w:rPr>
        <w:t xml:space="preserve">ZAMAWIAJĄCY </w:t>
      </w:r>
      <w:r w:rsidRPr="00912A1D">
        <w:rPr>
          <w:rFonts w:ascii="Arial" w:hAnsi="Arial" w:cs="Arial"/>
          <w:b/>
          <w:bCs/>
          <w:sz w:val="24"/>
          <w:szCs w:val="24"/>
        </w:rPr>
        <w:tab/>
        <w:t xml:space="preserve">    </w:t>
      </w:r>
      <w:r w:rsidRPr="00912A1D">
        <w:rPr>
          <w:rFonts w:ascii="Arial" w:hAnsi="Arial" w:cs="Arial"/>
          <w:b/>
          <w:bCs/>
          <w:sz w:val="24"/>
          <w:szCs w:val="24"/>
        </w:rPr>
        <w:tab/>
      </w:r>
      <w:r w:rsidRPr="00912A1D">
        <w:rPr>
          <w:rFonts w:ascii="Arial" w:hAnsi="Arial" w:cs="Arial"/>
          <w:b/>
          <w:bCs/>
          <w:sz w:val="24"/>
          <w:szCs w:val="24"/>
        </w:rPr>
        <w:tab/>
      </w:r>
      <w:r w:rsidRPr="00912A1D">
        <w:rPr>
          <w:rFonts w:ascii="Arial" w:hAnsi="Arial" w:cs="Arial"/>
          <w:b/>
          <w:bCs/>
          <w:sz w:val="24"/>
          <w:szCs w:val="24"/>
        </w:rPr>
        <w:tab/>
      </w:r>
      <w:r w:rsidRPr="00912A1D">
        <w:rPr>
          <w:rFonts w:ascii="Arial" w:hAnsi="Arial" w:cs="Arial"/>
          <w:b/>
          <w:bCs/>
          <w:sz w:val="24"/>
          <w:szCs w:val="24"/>
        </w:rPr>
        <w:tab/>
      </w:r>
      <w:r w:rsidRPr="00912A1D">
        <w:rPr>
          <w:rFonts w:ascii="Arial" w:hAnsi="Arial" w:cs="Arial"/>
          <w:b/>
          <w:bCs/>
          <w:sz w:val="24"/>
          <w:szCs w:val="24"/>
        </w:rPr>
        <w:tab/>
      </w:r>
      <w:r w:rsidRPr="00912A1D">
        <w:rPr>
          <w:rFonts w:ascii="Arial" w:hAnsi="Arial" w:cs="Arial"/>
          <w:b/>
          <w:bCs/>
          <w:sz w:val="24"/>
          <w:szCs w:val="24"/>
        </w:rPr>
        <w:tab/>
      </w:r>
      <w:r w:rsidRPr="00912A1D">
        <w:rPr>
          <w:rFonts w:ascii="Arial" w:hAnsi="Arial" w:cs="Arial"/>
          <w:b/>
          <w:bCs/>
          <w:sz w:val="24"/>
          <w:szCs w:val="24"/>
        </w:rPr>
        <w:tab/>
        <w:t>WYKONAWC</w:t>
      </w:r>
      <w:r w:rsidRPr="00912A1D">
        <w:rPr>
          <w:rFonts w:ascii="Arial" w:hAnsi="Arial" w:cs="Arial"/>
          <w:b/>
          <w:sz w:val="24"/>
          <w:szCs w:val="24"/>
        </w:rPr>
        <w:t>A</w:t>
      </w:r>
    </w:p>
    <w:p w14:paraId="397B0C41" w14:textId="77777777" w:rsidR="00343C85" w:rsidRPr="00912A1D" w:rsidRDefault="00343C85" w:rsidP="00A65EF0">
      <w:pPr>
        <w:spacing w:after="0"/>
        <w:rPr>
          <w:rFonts w:ascii="Arial" w:hAnsi="Arial" w:cs="Arial"/>
          <w:sz w:val="24"/>
          <w:szCs w:val="24"/>
        </w:rPr>
      </w:pPr>
    </w:p>
    <w:sectPr w:rsidR="00343C85" w:rsidRPr="00912A1D" w:rsidSect="00847929">
      <w:footerReference w:type="default" r:id="rId10"/>
      <w:pgSz w:w="11906" w:h="16838"/>
      <w:pgMar w:top="1417" w:right="1417"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0684C0D" w16cex:dateUtc="2024-03-17T09:40:00Z"/>
  <w16cex:commentExtensible w16cex:durableId="4794C5F9" w16cex:dateUtc="2024-03-17T09:39:00Z"/>
  <w16cex:commentExtensible w16cex:durableId="23026089" w16cex:dateUtc="2024-03-17T09:39:00Z"/>
  <w16cex:commentExtensible w16cex:durableId="0A774115" w16cex:dateUtc="2024-03-17T09:41:00Z"/>
  <w16cex:commentExtensible w16cex:durableId="7E741E3D" w16cex:dateUtc="2024-03-17T09:41:00Z"/>
  <w16cex:commentExtensible w16cex:durableId="718325E0" w16cex:dateUtc="2024-03-17T09: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916C5" w14:textId="77777777" w:rsidR="00F03D57" w:rsidRDefault="00F03D57" w:rsidP="007529E0">
      <w:pPr>
        <w:spacing w:after="0" w:line="240" w:lineRule="auto"/>
      </w:pPr>
      <w:r>
        <w:separator/>
      </w:r>
    </w:p>
  </w:endnote>
  <w:endnote w:type="continuationSeparator" w:id="0">
    <w:p w14:paraId="63CFB538" w14:textId="77777777" w:rsidR="00F03D57" w:rsidRDefault="00F03D57" w:rsidP="00752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6571143"/>
      <w:docPartObj>
        <w:docPartGallery w:val="Page Numbers (Bottom of Page)"/>
        <w:docPartUnique/>
      </w:docPartObj>
    </w:sdtPr>
    <w:sdtEndPr/>
    <w:sdtContent>
      <w:sdt>
        <w:sdtPr>
          <w:id w:val="860082579"/>
          <w:docPartObj>
            <w:docPartGallery w:val="Page Numbers (Top of Page)"/>
            <w:docPartUnique/>
          </w:docPartObj>
        </w:sdtPr>
        <w:sdtEndPr/>
        <w:sdtContent>
          <w:p w14:paraId="4875D67E" w14:textId="3677EA29" w:rsidR="00C47F34" w:rsidRDefault="00C47F3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C49B3">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C49B3">
              <w:rPr>
                <w:b/>
                <w:bCs/>
                <w:noProof/>
              </w:rPr>
              <w:t>16</w:t>
            </w:r>
            <w:r>
              <w:rPr>
                <w:b/>
                <w:bCs/>
                <w:sz w:val="24"/>
                <w:szCs w:val="24"/>
              </w:rPr>
              <w:fldChar w:fldCharType="end"/>
            </w:r>
          </w:p>
        </w:sdtContent>
      </w:sdt>
    </w:sdtContent>
  </w:sdt>
  <w:p w14:paraId="03C4E348" w14:textId="77777777" w:rsidR="00C47F34" w:rsidRDefault="00C47F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3A7E8" w14:textId="77777777" w:rsidR="00F03D57" w:rsidRDefault="00F03D57" w:rsidP="007529E0">
      <w:pPr>
        <w:spacing w:after="0" w:line="240" w:lineRule="auto"/>
      </w:pPr>
      <w:r>
        <w:separator/>
      </w:r>
    </w:p>
  </w:footnote>
  <w:footnote w:type="continuationSeparator" w:id="0">
    <w:p w14:paraId="5248055B" w14:textId="77777777" w:rsidR="00F03D57" w:rsidRDefault="00F03D57" w:rsidP="00752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3859"/>
    <w:multiLevelType w:val="hybridMultilevel"/>
    <w:tmpl w:val="D236E8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43A622B"/>
    <w:multiLevelType w:val="hybridMultilevel"/>
    <w:tmpl w:val="CA84BE64"/>
    <w:lvl w:ilvl="0" w:tplc="0415000F">
      <w:start w:val="1"/>
      <w:numFmt w:val="decimal"/>
      <w:lvlText w:val="%1."/>
      <w:lvlJc w:val="left"/>
      <w:pPr>
        <w:ind w:left="502"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A3304E4"/>
    <w:multiLevelType w:val="multilevel"/>
    <w:tmpl w:val="BE9E2DA0"/>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3" w15:restartNumberingAfterBreak="0">
    <w:nsid w:val="146D6080"/>
    <w:multiLevelType w:val="hybridMultilevel"/>
    <w:tmpl w:val="E7287540"/>
    <w:lvl w:ilvl="0" w:tplc="90940F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5437C"/>
    <w:multiLevelType w:val="hybridMultilevel"/>
    <w:tmpl w:val="6F188D4E"/>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3C5573"/>
    <w:multiLevelType w:val="hybridMultilevel"/>
    <w:tmpl w:val="6F3234F8"/>
    <w:lvl w:ilvl="0" w:tplc="022C9C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C25769"/>
    <w:multiLevelType w:val="hybridMultilevel"/>
    <w:tmpl w:val="D954231E"/>
    <w:lvl w:ilvl="0" w:tplc="04150011">
      <w:start w:val="1"/>
      <w:numFmt w:val="decimal"/>
      <w:lvlText w:val="%1)"/>
      <w:lvlJc w:val="left"/>
      <w:pPr>
        <w:ind w:left="1429" w:hanging="360"/>
      </w:pPr>
      <w:rPr>
        <w:rFonts w:hint="default"/>
        <w:b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210F0072"/>
    <w:multiLevelType w:val="hybridMultilevel"/>
    <w:tmpl w:val="E9D88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3266D7"/>
    <w:multiLevelType w:val="hybridMultilevel"/>
    <w:tmpl w:val="248C5CFC"/>
    <w:lvl w:ilvl="0" w:tplc="04150011">
      <w:start w:val="1"/>
      <w:numFmt w:val="decimal"/>
      <w:lvlText w:val="%1)"/>
      <w:lvlJc w:val="left"/>
      <w:pPr>
        <w:tabs>
          <w:tab w:val="num" w:pos="700"/>
        </w:tabs>
        <w:ind w:left="680" w:hanging="340"/>
      </w:pPr>
      <w:rPr>
        <w:rFonts w:hint="default"/>
        <w:b w:val="0"/>
        <w:color w:val="auto"/>
        <w:sz w:val="24"/>
        <w:szCs w:val="24"/>
      </w:rPr>
    </w:lvl>
    <w:lvl w:ilvl="1" w:tplc="590CA610">
      <w:start w:val="1"/>
      <w:numFmt w:val="decimal"/>
      <w:lvlText w:val="%2."/>
      <w:lvlJc w:val="left"/>
      <w:pPr>
        <w:tabs>
          <w:tab w:val="num" w:pos="700"/>
        </w:tabs>
        <w:ind w:left="700" w:hanging="360"/>
      </w:pPr>
      <w:rPr>
        <w:rFonts w:ascii="Arial" w:eastAsia="Calibri" w:hAnsi="Arial" w:cs="Arial" w:hint="default"/>
        <w:b w:val="0"/>
        <w:color w:val="auto"/>
        <w:sz w:val="24"/>
        <w:szCs w:val="24"/>
      </w:rPr>
    </w:lvl>
    <w:lvl w:ilvl="2" w:tplc="0415001B">
      <w:start w:val="1"/>
      <w:numFmt w:val="decimal"/>
      <w:lvlText w:val="%3."/>
      <w:lvlJc w:val="left"/>
      <w:pPr>
        <w:tabs>
          <w:tab w:val="num" w:pos="2500"/>
        </w:tabs>
        <w:ind w:left="2500" w:hanging="360"/>
      </w:pPr>
    </w:lvl>
    <w:lvl w:ilvl="3" w:tplc="0415000F">
      <w:start w:val="1"/>
      <w:numFmt w:val="decimal"/>
      <w:lvlText w:val="%4."/>
      <w:lvlJc w:val="left"/>
      <w:pPr>
        <w:tabs>
          <w:tab w:val="num" w:pos="3220"/>
        </w:tabs>
        <w:ind w:left="3220" w:hanging="360"/>
      </w:pPr>
    </w:lvl>
    <w:lvl w:ilvl="4" w:tplc="04150019">
      <w:start w:val="1"/>
      <w:numFmt w:val="decimal"/>
      <w:lvlText w:val="%5."/>
      <w:lvlJc w:val="left"/>
      <w:pPr>
        <w:tabs>
          <w:tab w:val="num" w:pos="3940"/>
        </w:tabs>
        <w:ind w:left="3940" w:hanging="360"/>
      </w:pPr>
    </w:lvl>
    <w:lvl w:ilvl="5" w:tplc="0415001B">
      <w:start w:val="1"/>
      <w:numFmt w:val="decimal"/>
      <w:lvlText w:val="%6."/>
      <w:lvlJc w:val="left"/>
      <w:pPr>
        <w:tabs>
          <w:tab w:val="num" w:pos="4660"/>
        </w:tabs>
        <w:ind w:left="4660" w:hanging="360"/>
      </w:pPr>
    </w:lvl>
    <w:lvl w:ilvl="6" w:tplc="0415000F">
      <w:start w:val="1"/>
      <w:numFmt w:val="decimal"/>
      <w:lvlText w:val="%7."/>
      <w:lvlJc w:val="left"/>
      <w:pPr>
        <w:tabs>
          <w:tab w:val="num" w:pos="5380"/>
        </w:tabs>
        <w:ind w:left="5380" w:hanging="360"/>
      </w:pPr>
    </w:lvl>
    <w:lvl w:ilvl="7" w:tplc="04150019">
      <w:start w:val="1"/>
      <w:numFmt w:val="decimal"/>
      <w:lvlText w:val="%8."/>
      <w:lvlJc w:val="left"/>
      <w:pPr>
        <w:tabs>
          <w:tab w:val="num" w:pos="6100"/>
        </w:tabs>
        <w:ind w:left="6100" w:hanging="360"/>
      </w:pPr>
    </w:lvl>
    <w:lvl w:ilvl="8" w:tplc="0415001B">
      <w:start w:val="1"/>
      <w:numFmt w:val="decimal"/>
      <w:lvlText w:val="%9."/>
      <w:lvlJc w:val="left"/>
      <w:pPr>
        <w:tabs>
          <w:tab w:val="num" w:pos="6820"/>
        </w:tabs>
        <w:ind w:left="6820" w:hanging="360"/>
      </w:pPr>
    </w:lvl>
  </w:abstractNum>
  <w:abstractNum w:abstractNumId="10" w15:restartNumberingAfterBreak="0">
    <w:nsid w:val="24EE0631"/>
    <w:multiLevelType w:val="hybridMultilevel"/>
    <w:tmpl w:val="6A244E90"/>
    <w:lvl w:ilvl="0" w:tplc="5B4860BA">
      <w:start w:val="5"/>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379F8"/>
    <w:multiLevelType w:val="hybridMultilevel"/>
    <w:tmpl w:val="EEEA23B4"/>
    <w:lvl w:ilvl="0" w:tplc="8654D2DE">
      <w:start w:val="12"/>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2" w15:restartNumberingAfterBreak="0">
    <w:nsid w:val="28563529"/>
    <w:multiLevelType w:val="hybridMultilevel"/>
    <w:tmpl w:val="68DE6D4A"/>
    <w:lvl w:ilvl="0" w:tplc="C45A54DE">
      <w:start w:val="3"/>
      <w:numFmt w:val="decimal"/>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950D8E"/>
    <w:multiLevelType w:val="hybridMultilevel"/>
    <w:tmpl w:val="63A8922E"/>
    <w:lvl w:ilvl="0" w:tplc="67024D0C">
      <w:start w:val="1"/>
      <w:numFmt w:val="decimal"/>
      <w:lvlText w:val="%1."/>
      <w:lvlJc w:val="left"/>
      <w:pPr>
        <w:tabs>
          <w:tab w:val="num" w:pos="360"/>
        </w:tabs>
        <w:ind w:left="340" w:hanging="340"/>
      </w:pPr>
      <w:rPr>
        <w:rFonts w:ascii="Arial" w:eastAsia="Times New Roman" w:hAnsi="Arial" w:cs="Arial" w:hint="default"/>
        <w:b w:val="0"/>
        <w:color w:val="auto"/>
        <w:sz w:val="24"/>
        <w:szCs w:val="24"/>
      </w:rPr>
    </w:lvl>
    <w:lvl w:ilvl="1" w:tplc="04150011">
      <w:start w:val="1"/>
      <w:numFmt w:val="decimal"/>
      <w:lvlText w:val="%2)"/>
      <w:lvlJc w:val="left"/>
      <w:pPr>
        <w:tabs>
          <w:tab w:val="num" w:pos="360"/>
        </w:tabs>
        <w:ind w:left="360" w:hanging="360"/>
      </w:pPr>
      <w:rPr>
        <w:rFonts w:hint="default"/>
        <w:b w:val="0"/>
        <w:color w:val="auto"/>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E4248AF"/>
    <w:multiLevelType w:val="hybridMultilevel"/>
    <w:tmpl w:val="29A296F6"/>
    <w:lvl w:ilvl="0" w:tplc="E7FEB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4A156C"/>
    <w:multiLevelType w:val="multilevel"/>
    <w:tmpl w:val="0EB44FD2"/>
    <w:lvl w:ilvl="0">
      <w:start w:val="1"/>
      <w:numFmt w:val="decimal"/>
      <w:lvlText w:val="%1."/>
      <w:lvlJc w:val="left"/>
      <w:pPr>
        <w:ind w:left="360" w:hanging="360"/>
      </w:pPr>
    </w:lvl>
    <w:lvl w:ilvl="1">
      <w:start w:val="1"/>
      <w:numFmt w:val="upperLetter"/>
      <w:lvlText w:val="%2."/>
      <w:lvlJc w:val="left"/>
      <w:pPr>
        <w:ind w:left="1495" w:hanging="360"/>
      </w:pPr>
      <w:rPr>
        <w:rFonts w:hint="default"/>
        <w:b w:val="0"/>
        <w:color w:val="auto"/>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6" w15:restartNumberingAfterBreak="0">
    <w:nsid w:val="2FD254D5"/>
    <w:multiLevelType w:val="hybridMultilevel"/>
    <w:tmpl w:val="1156930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1233F74"/>
    <w:multiLevelType w:val="hybridMultilevel"/>
    <w:tmpl w:val="7180C854"/>
    <w:lvl w:ilvl="0" w:tplc="04150011">
      <w:start w:val="1"/>
      <w:numFmt w:val="decimal"/>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30B7677"/>
    <w:multiLevelType w:val="hybridMultilevel"/>
    <w:tmpl w:val="254A0D5E"/>
    <w:lvl w:ilvl="0" w:tplc="107CDDB0">
      <w:start w:val="2"/>
      <w:numFmt w:val="decimal"/>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D96C51"/>
    <w:multiLevelType w:val="multilevel"/>
    <w:tmpl w:val="88CEB7A6"/>
    <w:lvl w:ilvl="0">
      <w:start w:val="1"/>
      <w:numFmt w:val="decimal"/>
      <w:lvlText w:val="%1."/>
      <w:lvlJc w:val="left"/>
      <w:pPr>
        <w:ind w:left="390" w:hanging="39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E2D1609"/>
    <w:multiLevelType w:val="hybridMultilevel"/>
    <w:tmpl w:val="1CDA2A50"/>
    <w:lvl w:ilvl="0" w:tplc="0415000F">
      <w:start w:val="1"/>
      <w:numFmt w:val="decimal"/>
      <w:lvlText w:val="%1."/>
      <w:lvlJc w:val="left"/>
      <w:pPr>
        <w:tabs>
          <w:tab w:val="num" w:pos="360"/>
        </w:tabs>
        <w:ind w:left="360" w:hanging="360"/>
      </w:pPr>
      <w:rPr>
        <w:rFonts w:hint="default"/>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0180985"/>
    <w:multiLevelType w:val="hybridMultilevel"/>
    <w:tmpl w:val="8758A88E"/>
    <w:lvl w:ilvl="0" w:tplc="E89AE7E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EE4095"/>
    <w:multiLevelType w:val="hybridMultilevel"/>
    <w:tmpl w:val="AD52B74A"/>
    <w:lvl w:ilvl="0" w:tplc="3F727E9C">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FFB14E8"/>
    <w:multiLevelType w:val="hybridMultilevel"/>
    <w:tmpl w:val="825A2E2A"/>
    <w:lvl w:ilvl="0" w:tplc="1960F4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800B6E"/>
    <w:multiLevelType w:val="hybridMultilevel"/>
    <w:tmpl w:val="613CC1F4"/>
    <w:lvl w:ilvl="0" w:tplc="38E05C84">
      <w:start w:val="1"/>
      <w:numFmt w:val="decimal"/>
      <w:lvlText w:val="%1."/>
      <w:lvlJc w:val="left"/>
      <w:pPr>
        <w:tabs>
          <w:tab w:val="num" w:pos="36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75E689A"/>
    <w:multiLevelType w:val="hybridMultilevel"/>
    <w:tmpl w:val="0DB2C9A8"/>
    <w:lvl w:ilvl="0" w:tplc="04150015">
      <w:start w:val="1"/>
      <w:numFmt w:val="upperLetter"/>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8CC43F3"/>
    <w:multiLevelType w:val="hybridMultilevel"/>
    <w:tmpl w:val="7F78B2B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B9076BB"/>
    <w:multiLevelType w:val="hybridMultilevel"/>
    <w:tmpl w:val="7B5ACE96"/>
    <w:lvl w:ilvl="0" w:tplc="0415000F">
      <w:start w:val="1"/>
      <w:numFmt w:val="decimal"/>
      <w:lvlText w:val="%1."/>
      <w:lvlJc w:val="left"/>
      <w:pPr>
        <w:tabs>
          <w:tab w:val="num" w:pos="360"/>
        </w:tabs>
        <w:ind w:left="360" w:hanging="360"/>
      </w:pPr>
    </w:lvl>
    <w:lvl w:ilvl="1" w:tplc="F84E8860">
      <w:start w:val="1"/>
      <w:numFmt w:val="decimal"/>
      <w:lvlText w:val="%2."/>
      <w:lvlJc w:val="left"/>
      <w:pPr>
        <w:tabs>
          <w:tab w:val="num" w:pos="1080"/>
        </w:tabs>
        <w:ind w:left="1080" w:hanging="360"/>
      </w:pPr>
      <w:rPr>
        <w:i w:val="0"/>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8" w15:restartNumberingAfterBreak="0">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A17BED"/>
    <w:multiLevelType w:val="hybridMultilevel"/>
    <w:tmpl w:val="EDA0C04E"/>
    <w:lvl w:ilvl="0" w:tplc="B664B3DE">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282FF5"/>
    <w:multiLevelType w:val="hybridMultilevel"/>
    <w:tmpl w:val="5B02C400"/>
    <w:lvl w:ilvl="0" w:tplc="7DDAAF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5DF6FDE"/>
    <w:multiLevelType w:val="hybridMultilevel"/>
    <w:tmpl w:val="D9D0BD72"/>
    <w:lvl w:ilvl="0" w:tplc="50DED3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0B0887"/>
    <w:multiLevelType w:val="hybridMultilevel"/>
    <w:tmpl w:val="104809C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91058F2"/>
    <w:multiLevelType w:val="hybridMultilevel"/>
    <w:tmpl w:val="F03A88BA"/>
    <w:lvl w:ilvl="0" w:tplc="04150011">
      <w:start w:val="1"/>
      <w:numFmt w:val="decimal"/>
      <w:lvlText w:val="%1)"/>
      <w:lvlJc w:val="left"/>
      <w:pPr>
        <w:tabs>
          <w:tab w:val="num" w:pos="700"/>
        </w:tabs>
        <w:ind w:left="680" w:hanging="340"/>
      </w:pPr>
      <w:rPr>
        <w:rFonts w:hint="default"/>
        <w:b w:val="0"/>
        <w:color w:val="auto"/>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69D151FA"/>
    <w:multiLevelType w:val="hybridMultilevel"/>
    <w:tmpl w:val="4B1A92DE"/>
    <w:lvl w:ilvl="0" w:tplc="54CC738A">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DE4D72"/>
    <w:multiLevelType w:val="hybridMultilevel"/>
    <w:tmpl w:val="11B22C22"/>
    <w:lvl w:ilvl="0" w:tplc="C52EF3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384687"/>
    <w:multiLevelType w:val="hybridMultilevel"/>
    <w:tmpl w:val="E78A189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15:restartNumberingAfterBreak="0">
    <w:nsid w:val="71D26220"/>
    <w:multiLevelType w:val="hybridMultilevel"/>
    <w:tmpl w:val="5E7A008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2D63C38"/>
    <w:multiLevelType w:val="multilevel"/>
    <w:tmpl w:val="F29840FA"/>
    <w:lvl w:ilvl="0">
      <w:start w:val="5"/>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3513D78"/>
    <w:multiLevelType w:val="hybridMultilevel"/>
    <w:tmpl w:val="33D62976"/>
    <w:lvl w:ilvl="0" w:tplc="04150011">
      <w:start w:val="1"/>
      <w:numFmt w:val="decimal"/>
      <w:lvlText w:val="%1)"/>
      <w:lvlJc w:val="left"/>
      <w:pPr>
        <w:ind w:left="437" w:hanging="360"/>
      </w:pPr>
      <w:rPr>
        <w:rFonts w:hint="default"/>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0" w15:restartNumberingAfterBreak="0">
    <w:nsid w:val="779B44F9"/>
    <w:multiLevelType w:val="hybridMultilevel"/>
    <w:tmpl w:val="BD1A24DC"/>
    <w:lvl w:ilvl="0" w:tplc="67024D0C">
      <w:start w:val="1"/>
      <w:numFmt w:val="decimal"/>
      <w:lvlText w:val="%1."/>
      <w:lvlJc w:val="left"/>
      <w:pPr>
        <w:tabs>
          <w:tab w:val="num" w:pos="360"/>
        </w:tabs>
        <w:ind w:left="340" w:hanging="340"/>
      </w:pPr>
      <w:rPr>
        <w:rFonts w:ascii="Arial" w:eastAsia="Times New Roman" w:hAnsi="Arial" w:cs="Arial" w:hint="default"/>
        <w:b w:val="0"/>
        <w:color w:val="auto"/>
        <w:sz w:val="24"/>
        <w:szCs w:val="24"/>
      </w:rPr>
    </w:lvl>
    <w:lvl w:ilvl="1" w:tplc="590CA610">
      <w:start w:val="1"/>
      <w:numFmt w:val="decimal"/>
      <w:lvlText w:val="%2."/>
      <w:lvlJc w:val="left"/>
      <w:pPr>
        <w:tabs>
          <w:tab w:val="num" w:pos="360"/>
        </w:tabs>
        <w:ind w:left="360" w:hanging="360"/>
      </w:pPr>
      <w:rPr>
        <w:rFonts w:ascii="Arial" w:eastAsia="Calibri" w:hAnsi="Arial" w:cs="Arial" w:hint="default"/>
        <w:b w:val="0"/>
        <w:color w:val="auto"/>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3"/>
  </w:num>
  <w:num w:numId="8">
    <w:abstractNumId w:val="17"/>
  </w:num>
  <w:num w:numId="9">
    <w:abstractNumId w:val="28"/>
  </w:num>
  <w:num w:numId="10">
    <w:abstractNumId w:val="25"/>
  </w:num>
  <w:num w:numId="11">
    <w:abstractNumId w:val="40"/>
  </w:num>
  <w:num w:numId="12">
    <w:abstractNumId w:val="29"/>
  </w:num>
  <w:num w:numId="13">
    <w:abstractNumId w:val="15"/>
  </w:num>
  <w:num w:numId="14">
    <w:abstractNumId w:val="7"/>
  </w:num>
  <w:num w:numId="15">
    <w:abstractNumId w:val="20"/>
  </w:num>
  <w:num w:numId="16">
    <w:abstractNumId w:val="33"/>
  </w:num>
  <w:num w:numId="17">
    <w:abstractNumId w:val="13"/>
  </w:num>
  <w:num w:numId="18">
    <w:abstractNumId w:val="8"/>
  </w:num>
  <w:num w:numId="19">
    <w:abstractNumId w:val="30"/>
  </w:num>
  <w:num w:numId="20">
    <w:abstractNumId w:val="4"/>
  </w:num>
  <w:num w:numId="21">
    <w:abstractNumId w:val="10"/>
  </w:num>
  <w:num w:numId="22">
    <w:abstractNumId w:val="19"/>
  </w:num>
  <w:num w:numId="23">
    <w:abstractNumId w:val="32"/>
  </w:num>
  <w:num w:numId="24">
    <w:abstractNumId w:val="38"/>
  </w:num>
  <w:num w:numId="25">
    <w:abstractNumId w:val="39"/>
  </w:num>
  <w:num w:numId="26">
    <w:abstractNumId w:val="26"/>
  </w:num>
  <w:num w:numId="27">
    <w:abstractNumId w:val="18"/>
  </w:num>
  <w:num w:numId="28">
    <w:abstractNumId w:val="14"/>
  </w:num>
  <w:num w:numId="29">
    <w:abstractNumId w:val="16"/>
  </w:num>
  <w:num w:numId="30">
    <w:abstractNumId w:val="23"/>
  </w:num>
  <w:num w:numId="31">
    <w:abstractNumId w:val="34"/>
  </w:num>
  <w:num w:numId="32">
    <w:abstractNumId w:val="31"/>
  </w:num>
  <w:num w:numId="33">
    <w:abstractNumId w:val="12"/>
  </w:num>
  <w:num w:numId="34">
    <w:abstractNumId w:val="6"/>
  </w:num>
  <w:num w:numId="35">
    <w:abstractNumId w:val="0"/>
  </w:num>
  <w:num w:numId="36">
    <w:abstractNumId w:val="37"/>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27"/>
  </w:num>
  <w:num w:numId="40">
    <w:abstractNumId w:val="22"/>
  </w:num>
  <w:num w:numId="41">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BBD"/>
    <w:rsid w:val="000006BA"/>
    <w:rsid w:val="00003DE9"/>
    <w:rsid w:val="00007507"/>
    <w:rsid w:val="00013AC4"/>
    <w:rsid w:val="00031F85"/>
    <w:rsid w:val="00037D4A"/>
    <w:rsid w:val="00037E78"/>
    <w:rsid w:val="0005039E"/>
    <w:rsid w:val="000540EF"/>
    <w:rsid w:val="00060975"/>
    <w:rsid w:val="00094A31"/>
    <w:rsid w:val="000A0C91"/>
    <w:rsid w:val="000A302A"/>
    <w:rsid w:val="000A3E5E"/>
    <w:rsid w:val="000A642A"/>
    <w:rsid w:val="000C49B3"/>
    <w:rsid w:val="000D072F"/>
    <w:rsid w:val="000D0856"/>
    <w:rsid w:val="000D1CE6"/>
    <w:rsid w:val="000D4BA2"/>
    <w:rsid w:val="000E2DFD"/>
    <w:rsid w:val="000E755D"/>
    <w:rsid w:val="000E7BDA"/>
    <w:rsid w:val="000F17D0"/>
    <w:rsid w:val="000F47AD"/>
    <w:rsid w:val="001024C5"/>
    <w:rsid w:val="0012367D"/>
    <w:rsid w:val="00134864"/>
    <w:rsid w:val="0014006B"/>
    <w:rsid w:val="00142D2E"/>
    <w:rsid w:val="00143F44"/>
    <w:rsid w:val="00146829"/>
    <w:rsid w:val="001541DA"/>
    <w:rsid w:val="00173202"/>
    <w:rsid w:val="0017681E"/>
    <w:rsid w:val="001832AB"/>
    <w:rsid w:val="0019551D"/>
    <w:rsid w:val="001C3F5B"/>
    <w:rsid w:val="001C4476"/>
    <w:rsid w:val="001E46AE"/>
    <w:rsid w:val="001E736B"/>
    <w:rsid w:val="001F082E"/>
    <w:rsid w:val="00200A08"/>
    <w:rsid w:val="00216D75"/>
    <w:rsid w:val="0022142D"/>
    <w:rsid w:val="002307CA"/>
    <w:rsid w:val="00231542"/>
    <w:rsid w:val="002446F7"/>
    <w:rsid w:val="002504FB"/>
    <w:rsid w:val="00250B09"/>
    <w:rsid w:val="00251BDA"/>
    <w:rsid w:val="00253FB4"/>
    <w:rsid w:val="00255CDF"/>
    <w:rsid w:val="00264ED5"/>
    <w:rsid w:val="0026598D"/>
    <w:rsid w:val="00266969"/>
    <w:rsid w:val="002675DD"/>
    <w:rsid w:val="00283DF0"/>
    <w:rsid w:val="00284952"/>
    <w:rsid w:val="0028754B"/>
    <w:rsid w:val="002A0C83"/>
    <w:rsid w:val="002B416B"/>
    <w:rsid w:val="002B567F"/>
    <w:rsid w:val="002B6954"/>
    <w:rsid w:val="002C5D61"/>
    <w:rsid w:val="002D09C5"/>
    <w:rsid w:val="002D2C22"/>
    <w:rsid w:val="002E2988"/>
    <w:rsid w:val="002E4D02"/>
    <w:rsid w:val="0030154E"/>
    <w:rsid w:val="00301CD2"/>
    <w:rsid w:val="00304255"/>
    <w:rsid w:val="0030546B"/>
    <w:rsid w:val="00310DC8"/>
    <w:rsid w:val="0032128C"/>
    <w:rsid w:val="003235ED"/>
    <w:rsid w:val="0033566A"/>
    <w:rsid w:val="00336CEE"/>
    <w:rsid w:val="003411BF"/>
    <w:rsid w:val="00343C85"/>
    <w:rsid w:val="003664C3"/>
    <w:rsid w:val="00373574"/>
    <w:rsid w:val="003824C4"/>
    <w:rsid w:val="003869C1"/>
    <w:rsid w:val="00390355"/>
    <w:rsid w:val="0039625E"/>
    <w:rsid w:val="003A60B5"/>
    <w:rsid w:val="003B563B"/>
    <w:rsid w:val="003B7A6C"/>
    <w:rsid w:val="003C383C"/>
    <w:rsid w:val="003C41C4"/>
    <w:rsid w:val="003C6B33"/>
    <w:rsid w:val="003D075B"/>
    <w:rsid w:val="003D63E1"/>
    <w:rsid w:val="003E4662"/>
    <w:rsid w:val="003E4696"/>
    <w:rsid w:val="003E70B3"/>
    <w:rsid w:val="00406F08"/>
    <w:rsid w:val="00413101"/>
    <w:rsid w:val="004236F8"/>
    <w:rsid w:val="00427897"/>
    <w:rsid w:val="00431493"/>
    <w:rsid w:val="004350D7"/>
    <w:rsid w:val="00453534"/>
    <w:rsid w:val="0046062E"/>
    <w:rsid w:val="0046135F"/>
    <w:rsid w:val="00463DB7"/>
    <w:rsid w:val="00474E1C"/>
    <w:rsid w:val="004765CB"/>
    <w:rsid w:val="00484243"/>
    <w:rsid w:val="00487A23"/>
    <w:rsid w:val="00493D6E"/>
    <w:rsid w:val="0049483A"/>
    <w:rsid w:val="00495944"/>
    <w:rsid w:val="004A46C9"/>
    <w:rsid w:val="004A597E"/>
    <w:rsid w:val="004B3F57"/>
    <w:rsid w:val="004B55BA"/>
    <w:rsid w:val="004E1676"/>
    <w:rsid w:val="004E3D8A"/>
    <w:rsid w:val="004F1304"/>
    <w:rsid w:val="00503D6A"/>
    <w:rsid w:val="00506E02"/>
    <w:rsid w:val="005104F7"/>
    <w:rsid w:val="005175EB"/>
    <w:rsid w:val="00521E4B"/>
    <w:rsid w:val="005241CA"/>
    <w:rsid w:val="00525E6A"/>
    <w:rsid w:val="00535D3B"/>
    <w:rsid w:val="00545FC3"/>
    <w:rsid w:val="005462DF"/>
    <w:rsid w:val="00554AC4"/>
    <w:rsid w:val="0055562A"/>
    <w:rsid w:val="00555FD7"/>
    <w:rsid w:val="005613C8"/>
    <w:rsid w:val="00564F90"/>
    <w:rsid w:val="00573155"/>
    <w:rsid w:val="00575167"/>
    <w:rsid w:val="00584DF7"/>
    <w:rsid w:val="0058727D"/>
    <w:rsid w:val="005978A4"/>
    <w:rsid w:val="005C4271"/>
    <w:rsid w:val="005C68D8"/>
    <w:rsid w:val="005D216C"/>
    <w:rsid w:val="005E026A"/>
    <w:rsid w:val="005E177D"/>
    <w:rsid w:val="005E39E7"/>
    <w:rsid w:val="00602097"/>
    <w:rsid w:val="00603443"/>
    <w:rsid w:val="006132C5"/>
    <w:rsid w:val="00614E12"/>
    <w:rsid w:val="006234F9"/>
    <w:rsid w:val="00623FE8"/>
    <w:rsid w:val="006300B9"/>
    <w:rsid w:val="0063182F"/>
    <w:rsid w:val="00635AEC"/>
    <w:rsid w:val="00645ED0"/>
    <w:rsid w:val="006476BC"/>
    <w:rsid w:val="00661F0A"/>
    <w:rsid w:val="00663BE9"/>
    <w:rsid w:val="00665982"/>
    <w:rsid w:val="00666F2D"/>
    <w:rsid w:val="00670FE5"/>
    <w:rsid w:val="0067177E"/>
    <w:rsid w:val="00673FDC"/>
    <w:rsid w:val="00676FCF"/>
    <w:rsid w:val="006810EB"/>
    <w:rsid w:val="00681FDE"/>
    <w:rsid w:val="00685013"/>
    <w:rsid w:val="006C4BBE"/>
    <w:rsid w:val="006C57C1"/>
    <w:rsid w:val="006C6523"/>
    <w:rsid w:val="006D07EA"/>
    <w:rsid w:val="006F0F05"/>
    <w:rsid w:val="006F24F0"/>
    <w:rsid w:val="006F3582"/>
    <w:rsid w:val="00701532"/>
    <w:rsid w:val="00701B58"/>
    <w:rsid w:val="00704A7D"/>
    <w:rsid w:val="007064F7"/>
    <w:rsid w:val="00706628"/>
    <w:rsid w:val="007069BF"/>
    <w:rsid w:val="007110A8"/>
    <w:rsid w:val="00713547"/>
    <w:rsid w:val="0071522B"/>
    <w:rsid w:val="00716BF4"/>
    <w:rsid w:val="00721AC9"/>
    <w:rsid w:val="00721F64"/>
    <w:rsid w:val="00725934"/>
    <w:rsid w:val="00730F18"/>
    <w:rsid w:val="007529E0"/>
    <w:rsid w:val="0075334C"/>
    <w:rsid w:val="00756D02"/>
    <w:rsid w:val="00775415"/>
    <w:rsid w:val="00785012"/>
    <w:rsid w:val="007925CF"/>
    <w:rsid w:val="00797481"/>
    <w:rsid w:val="007A6787"/>
    <w:rsid w:val="007B031E"/>
    <w:rsid w:val="007C06CD"/>
    <w:rsid w:val="007C2FA5"/>
    <w:rsid w:val="00801E8D"/>
    <w:rsid w:val="0080287C"/>
    <w:rsid w:val="00802C1B"/>
    <w:rsid w:val="00806F0D"/>
    <w:rsid w:val="00816E15"/>
    <w:rsid w:val="00820411"/>
    <w:rsid w:val="00821AF1"/>
    <w:rsid w:val="0082366F"/>
    <w:rsid w:val="00824782"/>
    <w:rsid w:val="0083711F"/>
    <w:rsid w:val="0084153D"/>
    <w:rsid w:val="00847929"/>
    <w:rsid w:val="00850C78"/>
    <w:rsid w:val="008510E5"/>
    <w:rsid w:val="00862EC2"/>
    <w:rsid w:val="00882E26"/>
    <w:rsid w:val="00883D26"/>
    <w:rsid w:val="00884507"/>
    <w:rsid w:val="00886AFC"/>
    <w:rsid w:val="0089164E"/>
    <w:rsid w:val="008A62E6"/>
    <w:rsid w:val="008B5BBD"/>
    <w:rsid w:val="008B62D1"/>
    <w:rsid w:val="008B6456"/>
    <w:rsid w:val="008B717B"/>
    <w:rsid w:val="008C3D50"/>
    <w:rsid w:val="008D0D91"/>
    <w:rsid w:val="008D2232"/>
    <w:rsid w:val="008E4E51"/>
    <w:rsid w:val="008E544C"/>
    <w:rsid w:val="008E6C33"/>
    <w:rsid w:val="008F6F14"/>
    <w:rsid w:val="008F7F61"/>
    <w:rsid w:val="00907425"/>
    <w:rsid w:val="00911319"/>
    <w:rsid w:val="00912A1D"/>
    <w:rsid w:val="00917CB7"/>
    <w:rsid w:val="009203FB"/>
    <w:rsid w:val="0092348A"/>
    <w:rsid w:val="009243A2"/>
    <w:rsid w:val="00940AD9"/>
    <w:rsid w:val="00950CA7"/>
    <w:rsid w:val="00953D85"/>
    <w:rsid w:val="00955C30"/>
    <w:rsid w:val="00966FC0"/>
    <w:rsid w:val="00967025"/>
    <w:rsid w:val="0098143E"/>
    <w:rsid w:val="00982C5C"/>
    <w:rsid w:val="009900FB"/>
    <w:rsid w:val="00993E00"/>
    <w:rsid w:val="00995814"/>
    <w:rsid w:val="009967DE"/>
    <w:rsid w:val="009A046B"/>
    <w:rsid w:val="009C12DA"/>
    <w:rsid w:val="009C144C"/>
    <w:rsid w:val="009C2E1B"/>
    <w:rsid w:val="009D5575"/>
    <w:rsid w:val="009D7DCB"/>
    <w:rsid w:val="009F2AE2"/>
    <w:rsid w:val="009F52FC"/>
    <w:rsid w:val="00A15C26"/>
    <w:rsid w:val="00A23DB4"/>
    <w:rsid w:val="00A269E0"/>
    <w:rsid w:val="00A44496"/>
    <w:rsid w:val="00A47C80"/>
    <w:rsid w:val="00A54DE8"/>
    <w:rsid w:val="00A65EF0"/>
    <w:rsid w:val="00A679A8"/>
    <w:rsid w:val="00A7458F"/>
    <w:rsid w:val="00A81F61"/>
    <w:rsid w:val="00A8764C"/>
    <w:rsid w:val="00A876D4"/>
    <w:rsid w:val="00A8790B"/>
    <w:rsid w:val="00A93563"/>
    <w:rsid w:val="00AB17BC"/>
    <w:rsid w:val="00AB5B25"/>
    <w:rsid w:val="00AC29D2"/>
    <w:rsid w:val="00AD761A"/>
    <w:rsid w:val="00AE3408"/>
    <w:rsid w:val="00AF2893"/>
    <w:rsid w:val="00AF66AE"/>
    <w:rsid w:val="00AF7AC7"/>
    <w:rsid w:val="00B07546"/>
    <w:rsid w:val="00B1412A"/>
    <w:rsid w:val="00B2762A"/>
    <w:rsid w:val="00B51468"/>
    <w:rsid w:val="00B524DE"/>
    <w:rsid w:val="00B72F2D"/>
    <w:rsid w:val="00B774BF"/>
    <w:rsid w:val="00B84DE6"/>
    <w:rsid w:val="00B94951"/>
    <w:rsid w:val="00BA24EE"/>
    <w:rsid w:val="00BA4392"/>
    <w:rsid w:val="00BA769B"/>
    <w:rsid w:val="00BB6017"/>
    <w:rsid w:val="00BC132E"/>
    <w:rsid w:val="00BC361E"/>
    <w:rsid w:val="00BC4BCC"/>
    <w:rsid w:val="00BD6FD1"/>
    <w:rsid w:val="00BE3892"/>
    <w:rsid w:val="00BE4646"/>
    <w:rsid w:val="00BE6FC8"/>
    <w:rsid w:val="00BF1F2B"/>
    <w:rsid w:val="00BF5802"/>
    <w:rsid w:val="00C03EB4"/>
    <w:rsid w:val="00C0689B"/>
    <w:rsid w:val="00C121DB"/>
    <w:rsid w:val="00C23D94"/>
    <w:rsid w:val="00C25658"/>
    <w:rsid w:val="00C31317"/>
    <w:rsid w:val="00C33891"/>
    <w:rsid w:val="00C360BA"/>
    <w:rsid w:val="00C4165A"/>
    <w:rsid w:val="00C4765F"/>
    <w:rsid w:val="00C47F34"/>
    <w:rsid w:val="00C52AE5"/>
    <w:rsid w:val="00C52B00"/>
    <w:rsid w:val="00C538D7"/>
    <w:rsid w:val="00C56F7A"/>
    <w:rsid w:val="00C6521A"/>
    <w:rsid w:val="00C67FB5"/>
    <w:rsid w:val="00C74C1B"/>
    <w:rsid w:val="00C76F91"/>
    <w:rsid w:val="00C80EC6"/>
    <w:rsid w:val="00C8132D"/>
    <w:rsid w:val="00C82A90"/>
    <w:rsid w:val="00C90989"/>
    <w:rsid w:val="00C90C44"/>
    <w:rsid w:val="00CA291E"/>
    <w:rsid w:val="00CA52F5"/>
    <w:rsid w:val="00CB2613"/>
    <w:rsid w:val="00CB7B38"/>
    <w:rsid w:val="00CC77FB"/>
    <w:rsid w:val="00CE7B32"/>
    <w:rsid w:val="00CF0203"/>
    <w:rsid w:val="00CF3D28"/>
    <w:rsid w:val="00D00B51"/>
    <w:rsid w:val="00D14DDA"/>
    <w:rsid w:val="00D2480F"/>
    <w:rsid w:val="00D26293"/>
    <w:rsid w:val="00D2724F"/>
    <w:rsid w:val="00D3119B"/>
    <w:rsid w:val="00D42B80"/>
    <w:rsid w:val="00D44596"/>
    <w:rsid w:val="00D46986"/>
    <w:rsid w:val="00D53844"/>
    <w:rsid w:val="00D53A34"/>
    <w:rsid w:val="00D53CA5"/>
    <w:rsid w:val="00D74F69"/>
    <w:rsid w:val="00D74F8E"/>
    <w:rsid w:val="00D80AC8"/>
    <w:rsid w:val="00D849C3"/>
    <w:rsid w:val="00D87248"/>
    <w:rsid w:val="00D950DB"/>
    <w:rsid w:val="00DA147D"/>
    <w:rsid w:val="00DA1FEE"/>
    <w:rsid w:val="00DA3E30"/>
    <w:rsid w:val="00DA4002"/>
    <w:rsid w:val="00DA6477"/>
    <w:rsid w:val="00DA795E"/>
    <w:rsid w:val="00DB78AB"/>
    <w:rsid w:val="00DC103E"/>
    <w:rsid w:val="00DC20A9"/>
    <w:rsid w:val="00DC5939"/>
    <w:rsid w:val="00DD542B"/>
    <w:rsid w:val="00DE33B1"/>
    <w:rsid w:val="00E04A06"/>
    <w:rsid w:val="00E04EB5"/>
    <w:rsid w:val="00E12B69"/>
    <w:rsid w:val="00E165DB"/>
    <w:rsid w:val="00E1728D"/>
    <w:rsid w:val="00E24848"/>
    <w:rsid w:val="00E272DD"/>
    <w:rsid w:val="00E35763"/>
    <w:rsid w:val="00E52382"/>
    <w:rsid w:val="00E54848"/>
    <w:rsid w:val="00E54955"/>
    <w:rsid w:val="00E579CC"/>
    <w:rsid w:val="00E757DE"/>
    <w:rsid w:val="00E759AC"/>
    <w:rsid w:val="00E84255"/>
    <w:rsid w:val="00E93661"/>
    <w:rsid w:val="00E93E72"/>
    <w:rsid w:val="00E95F04"/>
    <w:rsid w:val="00EA70D4"/>
    <w:rsid w:val="00EB1274"/>
    <w:rsid w:val="00EB4692"/>
    <w:rsid w:val="00EB6C64"/>
    <w:rsid w:val="00EC03F2"/>
    <w:rsid w:val="00EC103B"/>
    <w:rsid w:val="00EC639C"/>
    <w:rsid w:val="00EC7FC9"/>
    <w:rsid w:val="00ED5F55"/>
    <w:rsid w:val="00EF361C"/>
    <w:rsid w:val="00F005EA"/>
    <w:rsid w:val="00F013CA"/>
    <w:rsid w:val="00F03D57"/>
    <w:rsid w:val="00F04F3C"/>
    <w:rsid w:val="00F1075D"/>
    <w:rsid w:val="00F107C2"/>
    <w:rsid w:val="00F11C0B"/>
    <w:rsid w:val="00F168C9"/>
    <w:rsid w:val="00F2435C"/>
    <w:rsid w:val="00F25726"/>
    <w:rsid w:val="00F358C2"/>
    <w:rsid w:val="00F41E88"/>
    <w:rsid w:val="00F55065"/>
    <w:rsid w:val="00F66ADC"/>
    <w:rsid w:val="00F672CE"/>
    <w:rsid w:val="00F72C00"/>
    <w:rsid w:val="00F741BE"/>
    <w:rsid w:val="00F76F14"/>
    <w:rsid w:val="00F779B2"/>
    <w:rsid w:val="00F82126"/>
    <w:rsid w:val="00F829B4"/>
    <w:rsid w:val="00F9081C"/>
    <w:rsid w:val="00F9285C"/>
    <w:rsid w:val="00F92A10"/>
    <w:rsid w:val="00F9481F"/>
    <w:rsid w:val="00F94E5C"/>
    <w:rsid w:val="00F95545"/>
    <w:rsid w:val="00F957A0"/>
    <w:rsid w:val="00F95E5C"/>
    <w:rsid w:val="00FA1EDB"/>
    <w:rsid w:val="00FA5023"/>
    <w:rsid w:val="00FC1DAB"/>
    <w:rsid w:val="00FC42E0"/>
    <w:rsid w:val="00FC4B46"/>
    <w:rsid w:val="00FD182F"/>
    <w:rsid w:val="00FD19C9"/>
    <w:rsid w:val="00FD2E3E"/>
    <w:rsid w:val="00FD3D40"/>
    <w:rsid w:val="00FD7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D3B3F"/>
  <w15:docId w15:val="{D91AAA92-5E75-4485-94CA-E17CA2B6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43C8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343C85"/>
    <w:pPr>
      <w:ind w:left="720"/>
      <w:contextualSpacing/>
    </w:pPr>
  </w:style>
  <w:style w:type="paragraph" w:customStyle="1" w:styleId="Style11">
    <w:name w:val="Style11"/>
    <w:basedOn w:val="Normalny"/>
    <w:uiPriority w:val="99"/>
    <w:rsid w:val="00343C85"/>
    <w:pPr>
      <w:widowControl w:val="0"/>
      <w:autoSpaceDE w:val="0"/>
      <w:autoSpaceDN w:val="0"/>
      <w:adjustRightInd w:val="0"/>
      <w:spacing w:after="0" w:line="279" w:lineRule="exact"/>
      <w:ind w:left="1072" w:hanging="282"/>
      <w:jc w:val="both"/>
    </w:pPr>
    <w:rPr>
      <w:rFonts w:ascii="Times New Roman" w:eastAsia="Times New Roman" w:hAnsi="Times New Roman"/>
      <w:sz w:val="24"/>
      <w:szCs w:val="24"/>
      <w:lang w:eastAsia="pl-PL"/>
    </w:rPr>
  </w:style>
  <w:style w:type="character" w:customStyle="1" w:styleId="FontStyle152">
    <w:name w:val="Font Style152"/>
    <w:uiPriority w:val="99"/>
    <w:rsid w:val="00343C85"/>
    <w:rPr>
      <w:rFonts w:ascii="Arial" w:hAnsi="Arial" w:cs="Arial" w:hint="default"/>
      <w:sz w:val="22"/>
      <w:szCs w:val="22"/>
    </w:rPr>
  </w:style>
  <w:style w:type="paragraph" w:customStyle="1" w:styleId="pub">
    <w:name w:val="pub"/>
    <w:basedOn w:val="Normalny"/>
    <w:rsid w:val="00343C8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343C85"/>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51">
    <w:name w:val="Font Style51"/>
    <w:uiPriority w:val="99"/>
    <w:rsid w:val="00343C85"/>
    <w:rPr>
      <w:rFonts w:ascii="Times New Roman" w:hAnsi="Times New Roman" w:cs="Times New Roman"/>
      <w:sz w:val="20"/>
      <w:szCs w:val="20"/>
    </w:rPr>
  </w:style>
  <w:style w:type="paragraph" w:customStyle="1" w:styleId="Style22">
    <w:name w:val="Style22"/>
    <w:basedOn w:val="Normalny"/>
    <w:uiPriority w:val="99"/>
    <w:rsid w:val="00343C85"/>
    <w:pPr>
      <w:widowControl w:val="0"/>
      <w:autoSpaceDE w:val="0"/>
      <w:autoSpaceDN w:val="0"/>
      <w:adjustRightInd w:val="0"/>
      <w:spacing w:after="0" w:line="275" w:lineRule="exact"/>
      <w:ind w:hanging="360"/>
      <w:jc w:val="both"/>
    </w:pPr>
    <w:rPr>
      <w:rFonts w:ascii="Arial" w:eastAsia="Times New Roman" w:hAnsi="Arial" w:cs="Arial"/>
      <w:sz w:val="24"/>
      <w:szCs w:val="24"/>
      <w:lang w:eastAsia="pl-PL"/>
    </w:rPr>
  </w:style>
  <w:style w:type="paragraph" w:styleId="Nagwek">
    <w:name w:val="header"/>
    <w:basedOn w:val="Normalny"/>
    <w:link w:val="NagwekZnak"/>
    <w:uiPriority w:val="99"/>
    <w:unhideWhenUsed/>
    <w:rsid w:val="007529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29E0"/>
    <w:rPr>
      <w:rFonts w:ascii="Calibri" w:eastAsia="Calibri" w:hAnsi="Calibri" w:cs="Times New Roman"/>
    </w:rPr>
  </w:style>
  <w:style w:type="paragraph" w:styleId="Stopka">
    <w:name w:val="footer"/>
    <w:basedOn w:val="Normalny"/>
    <w:link w:val="StopkaZnak"/>
    <w:uiPriority w:val="99"/>
    <w:unhideWhenUsed/>
    <w:rsid w:val="007529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29E0"/>
    <w:rPr>
      <w:rFonts w:ascii="Calibri" w:eastAsia="Calibri" w:hAnsi="Calibri" w:cs="Times New Roman"/>
    </w:rPr>
  </w:style>
  <w:style w:type="paragraph" w:styleId="Tekstdymka">
    <w:name w:val="Balloon Text"/>
    <w:basedOn w:val="Normalny"/>
    <w:link w:val="TekstdymkaZnak"/>
    <w:uiPriority w:val="99"/>
    <w:semiHidden/>
    <w:unhideWhenUsed/>
    <w:rsid w:val="00D538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3844"/>
    <w:rPr>
      <w:rFonts w:ascii="Tahoma" w:eastAsia="Calibri" w:hAnsi="Tahoma" w:cs="Tahoma"/>
      <w:sz w:val="16"/>
      <w:szCs w:val="16"/>
    </w:rPr>
  </w:style>
  <w:style w:type="paragraph" w:customStyle="1" w:styleId="Default">
    <w:name w:val="Default"/>
    <w:rsid w:val="004B55BA"/>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Hipercze">
    <w:name w:val="Hyperlink"/>
    <w:basedOn w:val="Domylnaczcionkaakapitu"/>
    <w:uiPriority w:val="99"/>
    <w:unhideWhenUsed/>
    <w:rsid w:val="004B55BA"/>
    <w:rPr>
      <w:color w:val="0000FF" w:themeColor="hyperlink"/>
      <w:u w:val="single"/>
    </w:rPr>
  </w:style>
  <w:style w:type="paragraph" w:customStyle="1" w:styleId="tyt">
    <w:name w:val="tyt"/>
    <w:basedOn w:val="Normalny"/>
    <w:rsid w:val="00C56F7A"/>
    <w:pPr>
      <w:keepNext/>
      <w:spacing w:before="60" w:after="60" w:line="240" w:lineRule="auto"/>
      <w:jc w:val="center"/>
    </w:pPr>
    <w:rPr>
      <w:rFonts w:ascii="Times New Roman" w:eastAsia="Times New Roman" w:hAnsi="Times New Roman"/>
      <w:b/>
      <w:bCs/>
      <w:sz w:val="24"/>
      <w:szCs w:val="24"/>
      <w:lang w:eastAsia="pl-PL"/>
    </w:rPr>
  </w:style>
  <w:style w:type="paragraph" w:styleId="Tekstpodstawowy">
    <w:name w:val="Body Text"/>
    <w:basedOn w:val="Normalny"/>
    <w:link w:val="TekstpodstawowyZnak"/>
    <w:rsid w:val="00C56F7A"/>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C56F7A"/>
    <w:rPr>
      <w:rFonts w:ascii="Times New Roman" w:eastAsia="Times New Roman" w:hAnsi="Times New Roman" w:cs="Times New Roman"/>
      <w:sz w:val="24"/>
      <w:szCs w:val="24"/>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797481"/>
    <w:rPr>
      <w:rFonts w:ascii="Calibri" w:eastAsia="Calibri" w:hAnsi="Calibri" w:cs="Times New Roman"/>
    </w:rPr>
  </w:style>
  <w:style w:type="paragraph" w:styleId="Bezodstpw">
    <w:name w:val="No Spacing"/>
    <w:uiPriority w:val="1"/>
    <w:qFormat/>
    <w:rsid w:val="00C80EC6"/>
    <w:pPr>
      <w:spacing w:after="0" w:line="240" w:lineRule="auto"/>
    </w:pPr>
    <w:rPr>
      <w:rFonts w:ascii="Calibri" w:eastAsia="Calibri" w:hAnsi="Calibri" w:cs="Times New Roman"/>
    </w:rPr>
  </w:style>
  <w:style w:type="paragraph" w:styleId="Tekstpodstawowy3">
    <w:name w:val="Body Text 3"/>
    <w:basedOn w:val="Normalny"/>
    <w:link w:val="Tekstpodstawowy3Znak"/>
    <w:uiPriority w:val="99"/>
    <w:unhideWhenUsed/>
    <w:rsid w:val="00EC103B"/>
    <w:pPr>
      <w:spacing w:after="120"/>
    </w:pPr>
    <w:rPr>
      <w:sz w:val="16"/>
      <w:szCs w:val="16"/>
    </w:rPr>
  </w:style>
  <w:style w:type="character" w:customStyle="1" w:styleId="Tekstpodstawowy3Znak">
    <w:name w:val="Tekst podstawowy 3 Znak"/>
    <w:basedOn w:val="Domylnaczcionkaakapitu"/>
    <w:link w:val="Tekstpodstawowy3"/>
    <w:uiPriority w:val="99"/>
    <w:rsid w:val="00EC103B"/>
    <w:rPr>
      <w:rFonts w:ascii="Calibri" w:eastAsia="Calibri" w:hAnsi="Calibri" w:cs="Times New Roman"/>
      <w:sz w:val="16"/>
      <w:szCs w:val="16"/>
    </w:rPr>
  </w:style>
  <w:style w:type="character" w:styleId="Odwoaniedokomentarza">
    <w:name w:val="annotation reference"/>
    <w:basedOn w:val="Domylnaczcionkaakapitu"/>
    <w:uiPriority w:val="99"/>
    <w:semiHidden/>
    <w:unhideWhenUsed/>
    <w:rsid w:val="00264ED5"/>
    <w:rPr>
      <w:sz w:val="16"/>
      <w:szCs w:val="16"/>
    </w:rPr>
  </w:style>
  <w:style w:type="paragraph" w:styleId="Tekstkomentarza">
    <w:name w:val="annotation text"/>
    <w:basedOn w:val="Normalny"/>
    <w:link w:val="TekstkomentarzaZnak"/>
    <w:uiPriority w:val="99"/>
    <w:semiHidden/>
    <w:unhideWhenUsed/>
    <w:rsid w:val="00264E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64ED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64ED5"/>
    <w:rPr>
      <w:b/>
      <w:bCs/>
    </w:rPr>
  </w:style>
  <w:style w:type="character" w:customStyle="1" w:styleId="TematkomentarzaZnak">
    <w:name w:val="Temat komentarza Znak"/>
    <w:basedOn w:val="TekstkomentarzaZnak"/>
    <w:link w:val="Tematkomentarza"/>
    <w:uiPriority w:val="99"/>
    <w:semiHidden/>
    <w:rsid w:val="00264ED5"/>
    <w:rPr>
      <w:rFonts w:ascii="Calibri" w:eastAsia="Calibri" w:hAnsi="Calibri" w:cs="Times New Roman"/>
      <w:b/>
      <w:bCs/>
      <w:sz w:val="20"/>
      <w:szCs w:val="20"/>
    </w:rPr>
  </w:style>
  <w:style w:type="paragraph" w:styleId="Zwykytekst">
    <w:name w:val="Plain Text"/>
    <w:basedOn w:val="Normalny"/>
    <w:link w:val="ZwykytekstZnak"/>
    <w:rsid w:val="0005039E"/>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05039E"/>
    <w:rPr>
      <w:rFonts w:ascii="Courier New" w:eastAsia="Times New Roman" w:hAnsi="Courier New" w:cs="Times New Roman"/>
      <w:sz w:val="20"/>
      <w:szCs w:val="20"/>
      <w:lang w:val="x-none" w:eastAsia="x-none"/>
    </w:rPr>
  </w:style>
  <w:style w:type="character" w:styleId="Nierozpoznanawzmianka">
    <w:name w:val="Unresolved Mention"/>
    <w:basedOn w:val="Domylnaczcionkaakapitu"/>
    <w:uiPriority w:val="99"/>
    <w:semiHidden/>
    <w:unhideWhenUsed/>
    <w:rsid w:val="00A65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7670">
      <w:bodyDiv w:val="1"/>
      <w:marLeft w:val="0"/>
      <w:marRight w:val="0"/>
      <w:marTop w:val="0"/>
      <w:marBottom w:val="0"/>
      <w:divBdr>
        <w:top w:val="none" w:sz="0" w:space="0" w:color="auto"/>
        <w:left w:val="none" w:sz="0" w:space="0" w:color="auto"/>
        <w:bottom w:val="none" w:sz="0" w:space="0" w:color="auto"/>
        <w:right w:val="none" w:sz="0" w:space="0" w:color="auto"/>
      </w:divBdr>
    </w:div>
    <w:div w:id="18194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98194-6A66-4E8F-A76A-211D49F5014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C36F846-F845-4C99-8771-F7831C0A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20</Pages>
  <Words>6834</Words>
  <Characters>41006</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24WOG-Jazwinski</dc:creator>
  <cp:lastModifiedBy>Milkamanowicz Aneta</cp:lastModifiedBy>
  <cp:revision>26</cp:revision>
  <cp:lastPrinted>2025-03-05T11:32:00Z</cp:lastPrinted>
  <dcterms:created xsi:type="dcterms:W3CDTF">2024-03-17T09:05:00Z</dcterms:created>
  <dcterms:modified xsi:type="dcterms:W3CDTF">2025-04-14T06:24:00Z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fb3a427b-84fe-4095-a6f4-cf44b72ca2c4</vt:lpwstr>
  </property>
  <property fmtid="{D5CDD505-2E9C-101B-9397-08002B2CF9AE}" pid="3" name="bjSaver">
    <vt:lpwstr>+gMK1UXsboycIr/4echZWhfLoSUYHnDu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