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5D6AA2">
        <w:rPr>
          <w:rFonts w:cstheme="minorHAnsi"/>
          <w:b/>
          <w:szCs w:val="24"/>
        </w:rPr>
        <w:t>nr 1 do zapytania ofertowego nr P</w:t>
      </w:r>
      <w:r w:rsidR="006E25DB">
        <w:rPr>
          <w:rFonts w:cstheme="minorHAnsi"/>
          <w:b/>
          <w:szCs w:val="24"/>
        </w:rPr>
        <w:t>S</w:t>
      </w:r>
      <w:r w:rsidR="002C7772">
        <w:rPr>
          <w:rFonts w:cstheme="minorHAnsi"/>
          <w:b/>
          <w:szCs w:val="24"/>
        </w:rPr>
        <w:t>.640.</w:t>
      </w:r>
      <w:r w:rsidR="005D6AA2">
        <w:rPr>
          <w:rFonts w:cstheme="minorHAnsi"/>
          <w:b/>
          <w:szCs w:val="24"/>
        </w:rPr>
        <w:t>2025.KSK</w:t>
      </w:r>
      <w:r w:rsidR="000143AC">
        <w:rPr>
          <w:rFonts w:cstheme="minorHAnsi"/>
          <w:b/>
          <w:szCs w:val="24"/>
        </w:rPr>
        <w:t>/2</w:t>
      </w:r>
      <w:r w:rsidR="00D05735">
        <w:rPr>
          <w:rFonts w:cstheme="minorHAnsi"/>
          <w:b/>
          <w:szCs w:val="24"/>
        </w:rPr>
        <w:t>5/</w:t>
      </w:r>
      <w:r w:rsidR="00003571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Pr="001B3313" w:rsidRDefault="006D314F" w:rsidP="00D05735">
      <w:pPr>
        <w:spacing w:before="0" w:line="240" w:lineRule="auto"/>
        <w:rPr>
          <w:rFonts w:ascii="Times New Roman" w:hAnsi="Times New Roman" w:cs="Times New Roman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1B3313">
        <w:rPr>
          <w:rFonts w:cstheme="minorHAnsi"/>
          <w:szCs w:val="24"/>
        </w:rPr>
        <w:t xml:space="preserve"> „</w:t>
      </w:r>
      <w:r w:rsidR="002C7772">
        <w:t>Kurs komputerowy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2C7772">
        <w:rPr>
          <w:rFonts w:cstheme="minorHAnsi"/>
          <w:szCs w:val="24"/>
        </w:rPr>
        <w:t>4</w:t>
      </w:r>
      <w:r w:rsidR="005D6AA2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 os</w:t>
      </w:r>
      <w:r w:rsidR="006E25DB">
        <w:rPr>
          <w:rFonts w:cstheme="minorHAnsi"/>
          <w:szCs w:val="24"/>
        </w:rPr>
        <w:t>ób</w:t>
      </w:r>
      <w:r w:rsidRPr="00E20497">
        <w:rPr>
          <w:rFonts w:cstheme="minorHAnsi"/>
          <w:szCs w:val="24"/>
        </w:rPr>
        <w:t xml:space="preserve"> bezrobotn</w:t>
      </w:r>
      <w:r w:rsidR="00D920CE">
        <w:rPr>
          <w:rFonts w:cstheme="minorHAnsi"/>
          <w:szCs w:val="24"/>
        </w:rPr>
        <w:t>ych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D920CE">
        <w:rPr>
          <w:rFonts w:cstheme="minorHAnsi"/>
          <w:szCs w:val="24"/>
        </w:rPr>
        <w:t>ych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</w:t>
      </w:r>
      <w:r w:rsidR="005D6AA2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 (</w:t>
      </w:r>
      <w:r w:rsidRPr="002C7772">
        <w:rPr>
          <w:rFonts w:cstheme="minorHAnsi"/>
          <w:szCs w:val="24"/>
          <w:u w:val="single"/>
        </w:rPr>
        <w:t xml:space="preserve">zajęcia </w:t>
      </w:r>
      <w:r w:rsidR="002C7772" w:rsidRPr="002C7772">
        <w:rPr>
          <w:rFonts w:cstheme="minorHAnsi"/>
          <w:szCs w:val="24"/>
          <w:u w:val="single"/>
        </w:rPr>
        <w:t xml:space="preserve">teoretyczne </w:t>
      </w:r>
      <w:r w:rsidR="006D314F" w:rsidRPr="002C7772">
        <w:rPr>
          <w:rFonts w:cstheme="minorHAnsi"/>
          <w:szCs w:val="24"/>
          <w:u w:val="single"/>
        </w:rPr>
        <w:t>i praktyczne</w:t>
      </w:r>
      <w:r w:rsidR="006D314F" w:rsidRPr="00E20497">
        <w:rPr>
          <w:rFonts w:cstheme="minorHAnsi"/>
          <w:szCs w:val="24"/>
        </w:rPr>
        <w:t xml:space="preserve">) </w:t>
      </w:r>
      <w:r w:rsidR="00CF28F7" w:rsidRPr="00E20497">
        <w:rPr>
          <w:rFonts w:cstheme="minorHAnsi"/>
          <w:b/>
          <w:szCs w:val="24"/>
        </w:rPr>
        <w:t>„</w:t>
      </w:r>
      <w:r w:rsidR="002C7772">
        <w:t>Kurs komputerowy</w:t>
      </w:r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2C7772">
        <w:rPr>
          <w:rFonts w:cstheme="minorHAnsi"/>
          <w:szCs w:val="24"/>
        </w:rPr>
        <w:t>4</w:t>
      </w:r>
      <w:r w:rsidR="00512BBE">
        <w:rPr>
          <w:rFonts w:cstheme="minorHAnsi"/>
          <w:szCs w:val="24"/>
        </w:rPr>
        <w:t>0</w:t>
      </w:r>
      <w:r w:rsidR="006D314F" w:rsidRPr="00E20497">
        <w:rPr>
          <w:rFonts w:cstheme="minorHAnsi"/>
          <w:szCs w:val="24"/>
        </w:rPr>
        <w:t xml:space="preserve"> uprawnion</w:t>
      </w:r>
      <w:r w:rsidR="00512BBE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os</w:t>
      </w:r>
      <w:r w:rsidR="00512BBE">
        <w:rPr>
          <w:rFonts w:cstheme="minorHAnsi"/>
          <w:szCs w:val="24"/>
        </w:rPr>
        <w:t>ób</w:t>
      </w:r>
      <w:r w:rsidR="006D314F" w:rsidRPr="00E20497">
        <w:rPr>
          <w:rFonts w:cstheme="minorHAnsi"/>
          <w:szCs w:val="24"/>
        </w:rPr>
        <w:t xml:space="preserve"> bezrobotn</w:t>
      </w:r>
      <w:r w:rsidR="00512BBE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zarejestrowan</w:t>
      </w:r>
      <w:r w:rsidR="00512BBE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w Powi</w:t>
      </w:r>
      <w:r w:rsidR="00F54343">
        <w:rPr>
          <w:rFonts w:cstheme="minorHAnsi"/>
          <w:szCs w:val="24"/>
        </w:rPr>
        <w:t>atowym Urzędzie Pracy w Radomiu.</w:t>
      </w:r>
      <w:r w:rsidR="006D314F" w:rsidRPr="00E20497">
        <w:rPr>
          <w:rFonts w:cstheme="minorHAnsi"/>
          <w:szCs w:val="24"/>
        </w:rPr>
        <w:t xml:space="preserve"> </w:t>
      </w:r>
      <w:r w:rsidR="004643D8">
        <w:rPr>
          <w:rFonts w:cstheme="minorHAnsi"/>
          <w:szCs w:val="24"/>
        </w:rPr>
        <w:t>Liczba godzin 8</w:t>
      </w:r>
      <w:r w:rsidR="002C7772">
        <w:rPr>
          <w:rFonts w:cstheme="minorHAnsi"/>
          <w:szCs w:val="24"/>
        </w:rPr>
        <w:t xml:space="preserve">0. Szkolenie dla 2 grup po 20 </w:t>
      </w:r>
      <w:r w:rsidR="001419EC">
        <w:rPr>
          <w:rFonts w:cstheme="minorHAnsi"/>
          <w:szCs w:val="24"/>
        </w:rPr>
        <w:t xml:space="preserve">osób. I grupa poziom podstawowy, II grupa poziom średnio zaawansowany </w:t>
      </w:r>
      <w:r w:rsidR="007E77C8" w:rsidRPr="007E77C8">
        <w:rPr>
          <w:rFonts w:cstheme="minorHAnsi"/>
          <w:b/>
          <w:szCs w:val="24"/>
          <w:u w:val="single"/>
        </w:rPr>
        <w:t>Szkolenie musi rozpocząć się i zakończyć w maju 2025 r</w:t>
      </w:r>
      <w:r w:rsidR="007E77C8" w:rsidRPr="007E77C8">
        <w:rPr>
          <w:rFonts w:cstheme="minorHAnsi"/>
          <w:b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Default="006D314F" w:rsidP="00537039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F54343" w:rsidRPr="00F54343">
        <w:t xml:space="preserve"> </w:t>
      </w:r>
      <w:r w:rsidR="00F54343">
        <w:t>Cele</w:t>
      </w:r>
      <w:r w:rsidR="006E72DC">
        <w:t>m kształcenia jest nabycie przez uczestników kluczowych umiejętności cyfrowych, umożliwiających efektywne i bezpieczne korzystanie z komputera w zakresie podstawowym oraz średnio zaawansowanym.</w:t>
      </w:r>
    </w:p>
    <w:p w:rsidR="006E72DC" w:rsidRDefault="006E72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Program szkolenia w zakresie poziomu podstawowego będzie zawierał zagadnienia z zakresu</w:t>
      </w:r>
      <w:r w:rsidR="00055DDC">
        <w:rPr>
          <w:rFonts w:cstheme="minorHAnsi"/>
          <w:szCs w:val="24"/>
        </w:rPr>
        <w:t>:</w:t>
      </w:r>
    </w:p>
    <w:p w:rsidR="006E72DC" w:rsidRDefault="006E72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podstawy użytkowania komputera</w:t>
      </w:r>
    </w:p>
    <w:p w:rsidR="006E72DC" w:rsidRDefault="006E72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przetwarzanie tekstu</w:t>
      </w:r>
    </w:p>
    <w:p w:rsidR="006E72DC" w:rsidRDefault="006E72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arkusze kalkulacyjn</w:t>
      </w:r>
      <w:r w:rsidR="00055DDC">
        <w:rPr>
          <w:rFonts w:cstheme="minorHAnsi"/>
          <w:szCs w:val="24"/>
        </w:rPr>
        <w:t>e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Internet – i email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Program szkolenia w zakresie poziomu podstawowego będzie zawierał zagadnienia z zakresu: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- przypomnienie informacji </w:t>
      </w:r>
      <w:proofErr w:type="spellStart"/>
      <w:r>
        <w:rPr>
          <w:rFonts w:cstheme="minorHAnsi"/>
          <w:szCs w:val="24"/>
        </w:rPr>
        <w:t>j.w</w:t>
      </w:r>
      <w:proofErr w:type="spellEnd"/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Prezentacje multimedialne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-Podstawy bezpieczeństwa IT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-zagrożenia IT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-zarządzanie bezpieczeństwem danych</w:t>
      </w:r>
    </w:p>
    <w:p w:rsidR="00055DDC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Bezpieczne korzystanie z sieci</w:t>
      </w:r>
    </w:p>
    <w:p w:rsidR="00055DDC" w:rsidRPr="00537039" w:rsidRDefault="00055DDC" w:rsidP="0053703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AI Chat GPT</w:t>
      </w:r>
    </w:p>
    <w:p w:rsidR="006E72DC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C357B5" w:rsidRPr="007D5ECE" w:rsidRDefault="006D314F" w:rsidP="007D5EC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</w:t>
      </w:r>
      <w:r w:rsidR="00C357B5">
        <w:rPr>
          <w:rFonts w:asciiTheme="minorHAnsi" w:hAnsiTheme="minorHAnsi" w:cstheme="minorHAnsi"/>
          <w:sz w:val="24"/>
          <w:szCs w:val="24"/>
        </w:rPr>
        <w:t xml:space="preserve">szczególnych zajęć edukacyjnych (m.in. przepisy związane </w:t>
      </w:r>
      <w:r w:rsidR="00D920CE">
        <w:rPr>
          <w:rFonts w:asciiTheme="minorHAnsi" w:hAnsiTheme="minorHAnsi" w:cstheme="minorHAnsi"/>
          <w:sz w:val="24"/>
          <w:szCs w:val="24"/>
        </w:rPr>
        <w:t>z zawodem sprzedawcy, BHP oraz higiena pracy, t</w:t>
      </w:r>
      <w:r w:rsidR="007D5ECE">
        <w:rPr>
          <w:rFonts w:asciiTheme="minorHAnsi" w:hAnsiTheme="minorHAnsi" w:cstheme="minorHAnsi"/>
          <w:sz w:val="24"/>
          <w:szCs w:val="24"/>
        </w:rPr>
        <w:t>echniki sprzedażowe i obsługa klienta, elementy towaroznawstwa handlowego, wykonywanie operacji rachunkowo-kasowych, zasady użytkowani i obsługi kas fiskalnych, formy i zasady płatności bezgotówkowej, stacjonarne i mobilne terminale płatnicza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wykaz literatury oraz niezbędnych środków i materiałów dydaktycznych;</w:t>
      </w:r>
    </w:p>
    <w:p w:rsidR="00C357B5" w:rsidRPr="007D5ECE" w:rsidRDefault="006D314F" w:rsidP="007D5EC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</w:t>
      </w:r>
      <w:r w:rsidR="006E25DB">
        <w:rPr>
          <w:rFonts w:cstheme="minorHAnsi"/>
          <w:szCs w:val="24"/>
        </w:rPr>
        <w:t xml:space="preserve">e wcześniej niż o godzinie </w:t>
      </w:r>
      <w:r w:rsidR="00FE41A5">
        <w:rPr>
          <w:rFonts w:cstheme="minorHAnsi"/>
          <w:szCs w:val="24"/>
        </w:rPr>
        <w:t>8</w:t>
      </w:r>
      <w:r w:rsidR="00FE41A5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>, a kończ</w:t>
      </w:r>
      <w:r w:rsidR="006E25DB">
        <w:rPr>
          <w:rFonts w:cstheme="minorHAnsi"/>
          <w:szCs w:val="24"/>
        </w:rPr>
        <w:t>yć nie później niż o godzinie 16</w:t>
      </w:r>
      <w:r w:rsidR="00FE41A5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 oraz maksymalny dzienny wymiar zajęć łącz</w:t>
      </w:r>
      <w:r w:rsidR="00FE41A5">
        <w:rPr>
          <w:rFonts w:cstheme="minorHAnsi"/>
          <w:szCs w:val="24"/>
        </w:rPr>
        <w:t>nie z przerwami nie przekroczy 6</w:t>
      </w:r>
      <w:r w:rsidRPr="00E20497">
        <w:rPr>
          <w:rFonts w:cstheme="minorHAnsi"/>
          <w:szCs w:val="24"/>
        </w:rPr>
        <w:t xml:space="preserve">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E25DB" w:rsidRPr="006E25DB" w:rsidRDefault="006E25DB" w:rsidP="006E25DB">
      <w:pPr>
        <w:spacing w:before="0" w:line="240" w:lineRule="auto"/>
        <w:rPr>
          <w:rFonts w:cstheme="minorHAnsi"/>
          <w:szCs w:val="24"/>
        </w:rPr>
      </w:pPr>
      <w:r w:rsidRPr="006E25DB">
        <w:rPr>
          <w:rFonts w:cstheme="minorHAnsi"/>
          <w:szCs w:val="24"/>
        </w:rPr>
        <w:t xml:space="preserve">Na zakończenie szkolenia zostanie przeprowadzony </w:t>
      </w:r>
      <w:r w:rsidRPr="007D5ECE">
        <w:rPr>
          <w:rFonts w:cstheme="minorHAnsi"/>
          <w:b/>
          <w:szCs w:val="24"/>
          <w:u w:val="single"/>
        </w:rPr>
        <w:t>test wewnętrzny sprawdzający kompetencje</w:t>
      </w:r>
      <w:r w:rsidRPr="006E25DB">
        <w:rPr>
          <w:rFonts w:cstheme="minorHAnsi"/>
          <w:szCs w:val="24"/>
        </w:rPr>
        <w:t>.</w:t>
      </w:r>
    </w:p>
    <w:p w:rsidR="006E25DB" w:rsidRPr="00E20497" w:rsidRDefault="006E25D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FE41A5">
        <w:rPr>
          <w:rFonts w:cstheme="minorHAnsi"/>
          <w:b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wyposażyć uczestnika szkolenia w niezbędne materiały dydaktyczne zgodne z zakresem tematycznym szkolenia, ze szczegółowym ws</w:t>
      </w:r>
      <w:r w:rsidR="00D920CE">
        <w:rPr>
          <w:rFonts w:cstheme="minorHAnsi"/>
          <w:szCs w:val="24"/>
        </w:rPr>
        <w:t>kazaniem zalecanej bibliografii (</w:t>
      </w:r>
      <w:r w:rsidR="00FE05CC">
        <w:rPr>
          <w:rFonts w:cstheme="minorHAnsi"/>
          <w:szCs w:val="24"/>
        </w:rPr>
        <w:t>z</w:t>
      </w:r>
      <w:r w:rsidR="00D920CE">
        <w:rPr>
          <w:rFonts w:cstheme="minorHAnsi"/>
          <w:szCs w:val="24"/>
        </w:rPr>
        <w:t xml:space="preserve">alecane nośniki to płyta CD lub pendrive).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D920CE">
        <w:rPr>
          <w:rFonts w:cstheme="minorHAnsi"/>
          <w:szCs w:val="24"/>
        </w:rPr>
        <w:t>(t. j.: Dz. U. z 2025 roku, poz. 214</w:t>
      </w:r>
      <w:r w:rsidR="007A6B66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Po zakończeniu szkolenia i uzyskaniu pozytywnego wyniku uczestnicy otrzymają dokumenty potwierdzające uzyskanie kompetencji. Wzór zaświadczenia lub innego dokumentu </w:t>
      </w:r>
      <w:r w:rsidRPr="00E20497">
        <w:rPr>
          <w:rFonts w:cstheme="minorHAnsi"/>
          <w:szCs w:val="24"/>
        </w:rPr>
        <w:lastRenderedPageBreak/>
        <w:t>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E25DB">
        <w:rPr>
          <w:rFonts w:cstheme="minorHAnsi"/>
          <w:szCs w:val="24"/>
          <w:u w:val="single"/>
        </w:rPr>
        <w:t>niż 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E25DB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kursu 10 osób</w:t>
      </w:r>
      <w:r w:rsidR="006D314F" w:rsidRPr="00E20497">
        <w:rPr>
          <w:rFonts w:asciiTheme="minorHAnsi" w:hAnsiTheme="minorHAnsi" w:cstheme="minorHAnsi"/>
          <w:sz w:val="24"/>
          <w:szCs w:val="24"/>
        </w:rPr>
        <w:t xml:space="preserve"> wraz z </w:t>
      </w:r>
      <w:r w:rsidR="00D920CE">
        <w:rPr>
          <w:rFonts w:asciiTheme="minorHAnsi" w:hAnsiTheme="minorHAnsi" w:cstheme="minorHAnsi"/>
          <w:sz w:val="24"/>
          <w:szCs w:val="24"/>
        </w:rPr>
        <w:t>egzaminem oraz dodatkowo koszt ubezpieczenia NNW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6E25DB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</w:t>
      </w:r>
      <w:r w:rsidR="006D314F" w:rsidRPr="007D5ECE">
        <w:rPr>
          <w:rFonts w:cstheme="minorHAnsi"/>
          <w:b/>
          <w:szCs w:val="24"/>
        </w:rPr>
        <w:t>jednej osoby</w:t>
      </w:r>
      <w:r w:rsidR="00D920CE">
        <w:rPr>
          <w:rFonts w:cstheme="minorHAnsi"/>
          <w:szCs w:val="24"/>
        </w:rPr>
        <w:t xml:space="preserve"> i dodatkowo z kosztem ubezpieczenia NNW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  <w:r w:rsidR="00D920CE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D920CE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</w:t>
      </w:r>
      <w:r w:rsidR="00D920CE">
        <w:rPr>
          <w:rFonts w:cstheme="minorHAnsi"/>
          <w:szCs w:val="24"/>
        </w:rPr>
        <w:t>Dz. U. nr 54, poz. 535 ze zm.).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643D8">
        <w:rPr>
          <w:rFonts w:cstheme="minorHAnsi"/>
          <w:szCs w:val="24"/>
        </w:rPr>
        <w:t>09</w:t>
      </w:r>
      <w:r w:rsidR="007E77C8">
        <w:rPr>
          <w:rFonts w:cstheme="minorHAnsi"/>
          <w:szCs w:val="24"/>
        </w:rPr>
        <w:t>.05</w:t>
      </w:r>
      <w:r w:rsidRPr="00E20497">
        <w:rPr>
          <w:rFonts w:cstheme="minorHAnsi"/>
          <w:szCs w:val="24"/>
        </w:rPr>
        <w:t>.202</w:t>
      </w:r>
      <w:r w:rsidR="006E25DB">
        <w:rPr>
          <w:rFonts w:cstheme="minorHAnsi"/>
          <w:szCs w:val="24"/>
        </w:rPr>
        <w:t>5</w:t>
      </w:r>
      <w:r w:rsidR="007E77C8">
        <w:rPr>
          <w:rFonts w:cstheme="minorHAnsi"/>
          <w:szCs w:val="24"/>
        </w:rPr>
        <w:t xml:space="preserve"> r. do godziny 8</w:t>
      </w:r>
      <w:r w:rsidR="006E25DB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643D8">
        <w:rPr>
          <w:rFonts w:cstheme="minorHAnsi"/>
          <w:szCs w:val="24"/>
        </w:rPr>
        <w:t>09</w:t>
      </w:r>
      <w:bookmarkStart w:id="5" w:name="_GoBack"/>
      <w:bookmarkEnd w:id="5"/>
      <w:r w:rsidR="00F54343">
        <w:rPr>
          <w:rFonts w:cstheme="minorHAnsi"/>
          <w:szCs w:val="24"/>
        </w:rPr>
        <w:t>.</w:t>
      </w:r>
      <w:r w:rsidR="007E77C8">
        <w:rPr>
          <w:rFonts w:cstheme="minorHAnsi"/>
          <w:szCs w:val="24"/>
        </w:rPr>
        <w:t>05</w:t>
      </w:r>
      <w:r w:rsidR="00985485">
        <w:rPr>
          <w:rFonts w:cstheme="minorHAnsi"/>
          <w:szCs w:val="24"/>
        </w:rPr>
        <w:t>.202</w:t>
      </w:r>
      <w:r w:rsidR="006E25DB">
        <w:rPr>
          <w:rFonts w:cstheme="minorHAnsi"/>
          <w:szCs w:val="24"/>
        </w:rPr>
        <w:t>5</w:t>
      </w:r>
      <w:r w:rsidR="007E77C8">
        <w:rPr>
          <w:rFonts w:cstheme="minorHAnsi"/>
          <w:szCs w:val="24"/>
        </w:rPr>
        <w:t xml:space="preserve"> r. o godzinie 8</w:t>
      </w:r>
      <w:r w:rsidR="006E25DB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1419EC" w:rsidRPr="003824E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1419EC" w:rsidRDefault="001419E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1419EC" w:rsidRDefault="001419E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7D5ECE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7D5ECE">
        <w:rPr>
          <w:rFonts w:eastAsia="Arial" w:cstheme="minorHAnsi"/>
          <w:b/>
          <w:szCs w:val="24"/>
        </w:rPr>
        <w:t>Kryteria oraz sposób oceny ofert</w:t>
      </w:r>
    </w:p>
    <w:p w:rsidR="007D5ECE" w:rsidRPr="007D5ECE" w:rsidRDefault="007D5ECE" w:rsidP="00E20497">
      <w:pPr>
        <w:spacing w:before="0" w:line="240" w:lineRule="auto"/>
        <w:rPr>
          <w:rFonts w:eastAsia="Arial" w:cstheme="minorHAnsi"/>
          <w:szCs w:val="24"/>
          <w:u w:val="single"/>
        </w:rPr>
      </w:pPr>
    </w:p>
    <w:p w:rsidR="007D5ECE" w:rsidRDefault="007D5ECE" w:rsidP="007D5ECE">
      <w:pPr>
        <w:spacing w:before="0" w:line="240" w:lineRule="auto"/>
        <w:rPr>
          <w:rFonts w:cstheme="minorHAnsi"/>
          <w:szCs w:val="24"/>
          <w:u w:val="single"/>
        </w:rPr>
      </w:pPr>
      <w:r w:rsidRPr="007D5ECE">
        <w:rPr>
          <w:rFonts w:cstheme="minorHAnsi"/>
          <w:szCs w:val="24"/>
          <w:u w:val="single"/>
        </w:rPr>
        <w:t xml:space="preserve">Przy wyborze oferty Zamawiający będzie się kierował kryterium Cena 80% (Koszt kursu wraz </w:t>
      </w:r>
    </w:p>
    <w:p w:rsidR="007D5ECE" w:rsidRPr="007D5ECE" w:rsidRDefault="007D5ECE" w:rsidP="007D5ECE">
      <w:pPr>
        <w:spacing w:before="0" w:line="240" w:lineRule="auto"/>
        <w:rPr>
          <w:rFonts w:cstheme="minorHAnsi"/>
          <w:szCs w:val="24"/>
          <w:u w:val="single"/>
        </w:rPr>
      </w:pPr>
      <w:r w:rsidRPr="007D5ECE">
        <w:rPr>
          <w:rFonts w:cstheme="minorHAnsi"/>
          <w:szCs w:val="24"/>
          <w:u w:val="single"/>
        </w:rPr>
        <w:t>z egzaminem zawarty w formularzu oferty) i 20 % posiadanie certyfikatu jakości usług.</w:t>
      </w:r>
    </w:p>
    <w:p w:rsidR="007D5ECE" w:rsidRPr="00E20497" w:rsidRDefault="007D5ECE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7" w:name="_9i13lk7jyva" w:colFirst="0" w:colLast="0"/>
      <w:bookmarkEnd w:id="7"/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D920CE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2B" w:rsidRDefault="0027062B" w:rsidP="00E20497">
      <w:pPr>
        <w:spacing w:before="0" w:line="240" w:lineRule="auto"/>
      </w:pPr>
      <w:r>
        <w:separator/>
      </w:r>
    </w:p>
  </w:endnote>
  <w:endnote w:type="continuationSeparator" w:id="0">
    <w:p w:rsidR="0027062B" w:rsidRDefault="0027062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D8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2B" w:rsidRDefault="0027062B" w:rsidP="00E20497">
      <w:pPr>
        <w:spacing w:before="0" w:line="240" w:lineRule="auto"/>
      </w:pPr>
      <w:r>
        <w:separator/>
      </w:r>
    </w:p>
  </w:footnote>
  <w:footnote w:type="continuationSeparator" w:id="0">
    <w:p w:rsidR="0027062B" w:rsidRDefault="0027062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55DDC"/>
    <w:rsid w:val="00083C28"/>
    <w:rsid w:val="00087570"/>
    <w:rsid w:val="00093D64"/>
    <w:rsid w:val="00094518"/>
    <w:rsid w:val="000B1806"/>
    <w:rsid w:val="000B2176"/>
    <w:rsid w:val="000C76C9"/>
    <w:rsid w:val="000E5DE1"/>
    <w:rsid w:val="000F512D"/>
    <w:rsid w:val="00102CC9"/>
    <w:rsid w:val="001041CB"/>
    <w:rsid w:val="001243AC"/>
    <w:rsid w:val="001419EC"/>
    <w:rsid w:val="00141C18"/>
    <w:rsid w:val="001457E6"/>
    <w:rsid w:val="00166878"/>
    <w:rsid w:val="00194465"/>
    <w:rsid w:val="001A5F8B"/>
    <w:rsid w:val="001A7C39"/>
    <w:rsid w:val="001B3313"/>
    <w:rsid w:val="001D4B55"/>
    <w:rsid w:val="001E1239"/>
    <w:rsid w:val="001E7410"/>
    <w:rsid w:val="001E7767"/>
    <w:rsid w:val="00211895"/>
    <w:rsid w:val="00224AB3"/>
    <w:rsid w:val="0027062B"/>
    <w:rsid w:val="002718F0"/>
    <w:rsid w:val="00274E75"/>
    <w:rsid w:val="00287E77"/>
    <w:rsid w:val="002C7772"/>
    <w:rsid w:val="002E2565"/>
    <w:rsid w:val="002F204C"/>
    <w:rsid w:val="002F2B9F"/>
    <w:rsid w:val="003002ED"/>
    <w:rsid w:val="003147F7"/>
    <w:rsid w:val="0032327D"/>
    <w:rsid w:val="0035518C"/>
    <w:rsid w:val="00355508"/>
    <w:rsid w:val="00355F29"/>
    <w:rsid w:val="003619BA"/>
    <w:rsid w:val="0037013C"/>
    <w:rsid w:val="00370B06"/>
    <w:rsid w:val="003824E3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643D8"/>
    <w:rsid w:val="00472B4D"/>
    <w:rsid w:val="004940DD"/>
    <w:rsid w:val="004A48F1"/>
    <w:rsid w:val="004C3059"/>
    <w:rsid w:val="004D6EBA"/>
    <w:rsid w:val="004F20BB"/>
    <w:rsid w:val="00512BBE"/>
    <w:rsid w:val="005213E0"/>
    <w:rsid w:val="0053292E"/>
    <w:rsid w:val="005335DD"/>
    <w:rsid w:val="00537039"/>
    <w:rsid w:val="005501A8"/>
    <w:rsid w:val="0056781A"/>
    <w:rsid w:val="00592AED"/>
    <w:rsid w:val="00593072"/>
    <w:rsid w:val="0059671F"/>
    <w:rsid w:val="005A0A7E"/>
    <w:rsid w:val="005D6AA2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496B"/>
    <w:rsid w:val="006D5A72"/>
    <w:rsid w:val="006E25DB"/>
    <w:rsid w:val="006E72DC"/>
    <w:rsid w:val="006E7F71"/>
    <w:rsid w:val="006F4497"/>
    <w:rsid w:val="006F6544"/>
    <w:rsid w:val="007011A6"/>
    <w:rsid w:val="007103FC"/>
    <w:rsid w:val="0073239D"/>
    <w:rsid w:val="00737FCE"/>
    <w:rsid w:val="00741692"/>
    <w:rsid w:val="00760328"/>
    <w:rsid w:val="00762B4D"/>
    <w:rsid w:val="00764029"/>
    <w:rsid w:val="007754C5"/>
    <w:rsid w:val="00784453"/>
    <w:rsid w:val="00786441"/>
    <w:rsid w:val="00786CD9"/>
    <w:rsid w:val="0079008F"/>
    <w:rsid w:val="00795CC5"/>
    <w:rsid w:val="007972D7"/>
    <w:rsid w:val="007A6B66"/>
    <w:rsid w:val="007D5ECE"/>
    <w:rsid w:val="007D661E"/>
    <w:rsid w:val="007E1FA3"/>
    <w:rsid w:val="007E2DE0"/>
    <w:rsid w:val="007E77C8"/>
    <w:rsid w:val="007F58F4"/>
    <w:rsid w:val="0081623E"/>
    <w:rsid w:val="00845240"/>
    <w:rsid w:val="008775F1"/>
    <w:rsid w:val="008A0ED0"/>
    <w:rsid w:val="008C241B"/>
    <w:rsid w:val="008D23BE"/>
    <w:rsid w:val="008D3D0B"/>
    <w:rsid w:val="008E30A5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E3059"/>
    <w:rsid w:val="00BF7F6B"/>
    <w:rsid w:val="00C05058"/>
    <w:rsid w:val="00C067F2"/>
    <w:rsid w:val="00C1117E"/>
    <w:rsid w:val="00C15451"/>
    <w:rsid w:val="00C232F4"/>
    <w:rsid w:val="00C24992"/>
    <w:rsid w:val="00C33A66"/>
    <w:rsid w:val="00C357B5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5735"/>
    <w:rsid w:val="00D06A1A"/>
    <w:rsid w:val="00D070C3"/>
    <w:rsid w:val="00D1209D"/>
    <w:rsid w:val="00D341D1"/>
    <w:rsid w:val="00D52B06"/>
    <w:rsid w:val="00D823DC"/>
    <w:rsid w:val="00D87CEA"/>
    <w:rsid w:val="00D920CE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17663"/>
    <w:rsid w:val="00F2663B"/>
    <w:rsid w:val="00F5187A"/>
    <w:rsid w:val="00F51C53"/>
    <w:rsid w:val="00F54343"/>
    <w:rsid w:val="00F55B60"/>
    <w:rsid w:val="00F83839"/>
    <w:rsid w:val="00F91F37"/>
    <w:rsid w:val="00FB7825"/>
    <w:rsid w:val="00FB7900"/>
    <w:rsid w:val="00FD18E0"/>
    <w:rsid w:val="00FE05CC"/>
    <w:rsid w:val="00FE41A5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5</cp:revision>
  <cp:lastPrinted>2025-04-25T11:50:00Z</cp:lastPrinted>
  <dcterms:created xsi:type="dcterms:W3CDTF">2025-04-30T08:42:00Z</dcterms:created>
  <dcterms:modified xsi:type="dcterms:W3CDTF">2025-05-07T10:12:00Z</dcterms:modified>
</cp:coreProperties>
</file>