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E4214B" w14:textId="39593370" w:rsidR="004C3186" w:rsidRPr="007C6E94" w:rsidRDefault="004C3186" w:rsidP="004346E8">
      <w:pPr>
        <w:pStyle w:val="Tytu"/>
        <w:pBdr>
          <w:top w:val="single" w:sz="6" w:space="0" w:color="auto"/>
        </w:pBdr>
        <w:tabs>
          <w:tab w:val="clear" w:pos="6096"/>
          <w:tab w:val="left" w:pos="-2700"/>
          <w:tab w:val="left" w:pos="832"/>
          <w:tab w:val="center" w:pos="4819"/>
        </w:tabs>
        <w:ind w:left="284"/>
        <w:jc w:val="left"/>
        <w:rPr>
          <w:spacing w:val="40"/>
          <w:szCs w:val="28"/>
        </w:rPr>
      </w:pPr>
      <w:r w:rsidRPr="007C6E94">
        <w:rPr>
          <w:spacing w:val="40"/>
          <w:sz w:val="24"/>
        </w:rPr>
        <w:tab/>
      </w:r>
      <w:r w:rsidRPr="007C6E94">
        <w:rPr>
          <w:spacing w:val="40"/>
          <w:szCs w:val="28"/>
        </w:rPr>
        <w:tab/>
        <w:t>1 REGIONALNA BAZA LOGISTYCZNA</w:t>
      </w:r>
      <w:r w:rsidRPr="007C6E94">
        <w:rPr>
          <w:b w:val="0"/>
          <w:i/>
          <w:szCs w:val="28"/>
        </w:rPr>
        <w:t xml:space="preserve">            </w:t>
      </w:r>
    </w:p>
    <w:p w14:paraId="2696E7E4" w14:textId="26D92522" w:rsidR="004F2652" w:rsidRPr="007C6E94" w:rsidRDefault="004F2652" w:rsidP="004F2652">
      <w:pPr>
        <w:tabs>
          <w:tab w:val="left" w:pos="1491"/>
        </w:tabs>
        <w:spacing w:before="240"/>
        <w:jc w:val="center"/>
        <w:rPr>
          <w:b/>
          <w:sz w:val="20"/>
          <w:szCs w:val="28"/>
        </w:rPr>
      </w:pPr>
      <w:r>
        <w:rPr>
          <w:sz w:val="20"/>
          <w:szCs w:val="28"/>
        </w:rPr>
        <w:t xml:space="preserve">                                                                                                         </w:t>
      </w:r>
      <w:r w:rsidR="006B48A9">
        <w:rPr>
          <w:sz w:val="20"/>
          <w:szCs w:val="28"/>
        </w:rPr>
        <w:t xml:space="preserve">                            </w:t>
      </w:r>
      <w:r>
        <w:rPr>
          <w:sz w:val="20"/>
          <w:szCs w:val="28"/>
        </w:rPr>
        <w:t xml:space="preserve"> </w:t>
      </w:r>
      <w:r w:rsidRPr="009B4660">
        <w:rPr>
          <w:sz w:val="22"/>
          <w:szCs w:val="28"/>
        </w:rPr>
        <w:t xml:space="preserve">dnia </w:t>
      </w:r>
      <w:r w:rsidR="00761047">
        <w:rPr>
          <w:sz w:val="22"/>
          <w:szCs w:val="28"/>
        </w:rPr>
        <w:t>4</w:t>
      </w:r>
      <w:r w:rsidRPr="009B4660">
        <w:rPr>
          <w:sz w:val="22"/>
          <w:szCs w:val="28"/>
        </w:rPr>
        <w:t xml:space="preserve"> </w:t>
      </w:r>
      <w:r w:rsidR="00037173">
        <w:rPr>
          <w:sz w:val="22"/>
          <w:szCs w:val="28"/>
        </w:rPr>
        <w:t>kwietnia</w:t>
      </w:r>
      <w:r w:rsidRPr="00B557E8">
        <w:rPr>
          <w:sz w:val="22"/>
          <w:szCs w:val="28"/>
        </w:rPr>
        <w:t xml:space="preserve"> 202</w:t>
      </w:r>
      <w:r w:rsidR="00037173">
        <w:rPr>
          <w:sz w:val="22"/>
          <w:szCs w:val="28"/>
        </w:rPr>
        <w:t>5</w:t>
      </w:r>
      <w:r w:rsidRPr="00B557E8">
        <w:rPr>
          <w:sz w:val="22"/>
          <w:szCs w:val="28"/>
        </w:rPr>
        <w:t xml:space="preserve"> roku </w:t>
      </w:r>
      <w:r w:rsidRPr="00B557E8">
        <w:rPr>
          <w:b/>
          <w:i/>
          <w:sz w:val="22"/>
          <w:szCs w:val="28"/>
        </w:rPr>
        <w:t xml:space="preserve">                              </w:t>
      </w:r>
    </w:p>
    <w:p w14:paraId="064AD393" w14:textId="00EACBC7" w:rsidR="004F2652" w:rsidRPr="00B557E8" w:rsidRDefault="004F2652" w:rsidP="004F2652">
      <w:pPr>
        <w:rPr>
          <w:b/>
          <w:sz w:val="22"/>
          <w:szCs w:val="28"/>
        </w:rPr>
      </w:pPr>
      <w:r w:rsidRPr="00B557E8">
        <w:rPr>
          <w:b/>
          <w:sz w:val="22"/>
          <w:szCs w:val="28"/>
        </w:rPr>
        <w:t xml:space="preserve">         </w:t>
      </w:r>
      <w:r>
        <w:rPr>
          <w:b/>
          <w:sz w:val="22"/>
          <w:szCs w:val="28"/>
        </w:rPr>
        <w:t xml:space="preserve">   </w:t>
      </w:r>
      <w:r w:rsidRPr="00B557E8">
        <w:rPr>
          <w:b/>
          <w:sz w:val="22"/>
          <w:szCs w:val="28"/>
        </w:rPr>
        <w:t>1RBLog-SZP.</w:t>
      </w:r>
      <w:r w:rsidRPr="000F2D27">
        <w:rPr>
          <w:b/>
          <w:sz w:val="22"/>
          <w:szCs w:val="28"/>
        </w:rPr>
        <w:t>2612.</w:t>
      </w:r>
      <w:r w:rsidR="00037173">
        <w:rPr>
          <w:b/>
          <w:sz w:val="22"/>
          <w:szCs w:val="28"/>
        </w:rPr>
        <w:t>22</w:t>
      </w:r>
      <w:r w:rsidRPr="000F2D27">
        <w:rPr>
          <w:b/>
          <w:sz w:val="22"/>
          <w:szCs w:val="28"/>
        </w:rPr>
        <w:t>.</w:t>
      </w:r>
      <w:r w:rsidRPr="00B557E8">
        <w:rPr>
          <w:b/>
          <w:sz w:val="22"/>
          <w:szCs w:val="28"/>
        </w:rPr>
        <w:t>202</w:t>
      </w:r>
      <w:r w:rsidR="00037173">
        <w:rPr>
          <w:b/>
          <w:sz w:val="22"/>
          <w:szCs w:val="28"/>
        </w:rPr>
        <w:t>5</w:t>
      </w:r>
    </w:p>
    <w:p w14:paraId="7FA35549" w14:textId="77777777" w:rsidR="004F2652" w:rsidRPr="007C6E94" w:rsidRDefault="004F2652" w:rsidP="004F2652">
      <w:pPr>
        <w:rPr>
          <w:b/>
          <w:sz w:val="28"/>
          <w:szCs w:val="28"/>
        </w:rPr>
      </w:pPr>
    </w:p>
    <w:p w14:paraId="380BDC23" w14:textId="77777777" w:rsidR="004F2652" w:rsidRPr="009B4660" w:rsidRDefault="004F2652" w:rsidP="004F2652">
      <w:pPr>
        <w:ind w:right="5811"/>
        <w:jc w:val="center"/>
        <w:rPr>
          <w:b/>
          <w:szCs w:val="28"/>
        </w:rPr>
      </w:pPr>
      <w:r w:rsidRPr="009B4660">
        <w:rPr>
          <w:b/>
          <w:szCs w:val="28"/>
        </w:rPr>
        <w:t>ZATWIERDZAM</w:t>
      </w:r>
    </w:p>
    <w:p w14:paraId="58B83C2E" w14:textId="5FA239FF" w:rsidR="004F2652" w:rsidRPr="00761047" w:rsidRDefault="00761047" w:rsidP="009B4660">
      <w:pPr>
        <w:spacing w:before="720"/>
        <w:ind w:right="5812"/>
        <w:jc w:val="center"/>
        <w:rPr>
          <w:b/>
          <w:szCs w:val="28"/>
        </w:rPr>
      </w:pPr>
      <w:r>
        <w:rPr>
          <w:b/>
          <w:szCs w:val="28"/>
        </w:rPr>
        <w:t xml:space="preserve">(-) </w:t>
      </w:r>
      <w:r w:rsidRPr="00761047">
        <w:rPr>
          <w:b/>
          <w:szCs w:val="28"/>
        </w:rPr>
        <w:t>wz. płk Bogusław PISAŁA</w:t>
      </w:r>
    </w:p>
    <w:p w14:paraId="4FD6FC02" w14:textId="3FF569EA" w:rsidR="004F2652" w:rsidRPr="00761047" w:rsidRDefault="004F2652" w:rsidP="004F2652">
      <w:pPr>
        <w:ind w:right="5811"/>
        <w:rPr>
          <w:b/>
          <w:szCs w:val="28"/>
        </w:rPr>
      </w:pPr>
    </w:p>
    <w:p w14:paraId="058EAE99" w14:textId="77777777" w:rsidR="004F2652" w:rsidRPr="007C6E94" w:rsidRDefault="004F2652" w:rsidP="004F2652">
      <w:pPr>
        <w:ind w:right="5811"/>
        <w:rPr>
          <w:szCs w:val="28"/>
        </w:rPr>
      </w:pPr>
    </w:p>
    <w:p w14:paraId="4DCCDD34" w14:textId="77777777" w:rsidR="004F2652" w:rsidRPr="007C6E94" w:rsidRDefault="004F2652" w:rsidP="004F2652">
      <w:pPr>
        <w:jc w:val="center"/>
        <w:rPr>
          <w:b/>
          <w:i/>
          <w:color w:val="FF0000"/>
          <w:sz w:val="28"/>
          <w:szCs w:val="28"/>
        </w:rPr>
      </w:pPr>
      <w:r w:rsidRPr="007C6E94">
        <w:rPr>
          <w:noProof/>
          <w:sz w:val="32"/>
          <w:szCs w:val="32"/>
        </w:rPr>
        <w:drawing>
          <wp:inline distT="0" distB="0" distL="0" distR="0" wp14:anchorId="3F7D258E" wp14:editId="3F168A2F">
            <wp:extent cx="1036320" cy="1097280"/>
            <wp:effectExtent l="0" t="0" r="0" b="7620"/>
            <wp:docPr id="1" name="Obraz 1" descr="G:\tarcza dobra jasno 300 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tarcza dobra jasno 300 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6320" cy="1097280"/>
                    </a:xfrm>
                    <a:prstGeom prst="rect">
                      <a:avLst/>
                    </a:prstGeom>
                    <a:noFill/>
                    <a:ln>
                      <a:noFill/>
                    </a:ln>
                  </pic:spPr>
                </pic:pic>
              </a:graphicData>
            </a:graphic>
          </wp:inline>
        </w:drawing>
      </w:r>
    </w:p>
    <w:p w14:paraId="474EE184" w14:textId="77777777" w:rsidR="004F2652" w:rsidRDefault="004F2652" w:rsidP="004F2652">
      <w:pPr>
        <w:keepNext/>
        <w:jc w:val="center"/>
        <w:outlineLvl w:val="6"/>
        <w:rPr>
          <w:b/>
          <w:sz w:val="28"/>
          <w:szCs w:val="28"/>
          <w:u w:val="single"/>
        </w:rPr>
      </w:pPr>
    </w:p>
    <w:p w14:paraId="382E65B0" w14:textId="77777777" w:rsidR="004F2652" w:rsidRDefault="004F2652" w:rsidP="004F2652">
      <w:pPr>
        <w:keepNext/>
        <w:jc w:val="center"/>
        <w:outlineLvl w:val="6"/>
        <w:rPr>
          <w:b/>
          <w:i/>
          <w:sz w:val="32"/>
          <w:szCs w:val="28"/>
        </w:rPr>
      </w:pPr>
      <w:r w:rsidRPr="007960DE">
        <w:rPr>
          <w:b/>
          <w:i/>
          <w:sz w:val="32"/>
          <w:szCs w:val="28"/>
        </w:rPr>
        <w:t>Specyfikacja Warunków Zamówienia (SWZ)</w:t>
      </w:r>
    </w:p>
    <w:p w14:paraId="66FFD785" w14:textId="77777777" w:rsidR="004F2652" w:rsidRPr="007960DE" w:rsidRDefault="004F2652" w:rsidP="004F2652">
      <w:pPr>
        <w:keepNext/>
        <w:jc w:val="center"/>
        <w:outlineLvl w:val="6"/>
        <w:rPr>
          <w:sz w:val="32"/>
          <w:szCs w:val="28"/>
        </w:rPr>
      </w:pPr>
    </w:p>
    <w:p w14:paraId="7FFBE733" w14:textId="67A597D6" w:rsidR="004F2652" w:rsidRPr="007960DE" w:rsidRDefault="004F2652" w:rsidP="004F2652">
      <w:pPr>
        <w:tabs>
          <w:tab w:val="left" w:pos="6237"/>
        </w:tabs>
        <w:jc w:val="center"/>
        <w:rPr>
          <w:bCs/>
          <w:szCs w:val="28"/>
        </w:rPr>
      </w:pPr>
      <w:r w:rsidRPr="007960DE">
        <w:rPr>
          <w:szCs w:val="28"/>
        </w:rPr>
        <w:t xml:space="preserve">w postępowaniu o udzielenie zamówienia publicznego, prowadzonego zgodnie </w:t>
      </w:r>
      <w:r w:rsidRPr="007960DE">
        <w:rPr>
          <w:szCs w:val="28"/>
        </w:rPr>
        <w:br/>
        <w:t xml:space="preserve">z ustawą z dnia 11 września 2019 r. Prawo Zamówień Publicznych </w:t>
      </w:r>
      <w:r w:rsidRPr="007960DE">
        <w:rPr>
          <w:szCs w:val="28"/>
        </w:rPr>
        <w:br/>
      </w:r>
      <w:r w:rsidRPr="007960DE">
        <w:rPr>
          <w:bCs/>
          <w:szCs w:val="28"/>
        </w:rPr>
        <w:t>(</w:t>
      </w:r>
      <w:r w:rsidR="00037173">
        <w:rPr>
          <w:bCs/>
          <w:szCs w:val="28"/>
        </w:rPr>
        <w:t>t. j. Dz. U. z 2024 r., poz. 1320</w:t>
      </w:r>
      <w:r w:rsidRPr="007960DE">
        <w:rPr>
          <w:bCs/>
          <w:szCs w:val="28"/>
        </w:rPr>
        <w:t xml:space="preserve">) dla zamówień klasycznych, których wartość </w:t>
      </w:r>
      <w:r w:rsidRPr="007960DE">
        <w:rPr>
          <w:bCs/>
          <w:szCs w:val="28"/>
        </w:rPr>
        <w:br/>
        <w:t>jest równa lub przekracza kwotę 130 000 złotych</w:t>
      </w:r>
    </w:p>
    <w:p w14:paraId="7DE18037" w14:textId="77777777" w:rsidR="004F2652" w:rsidRDefault="004F2652" w:rsidP="004F2652">
      <w:pPr>
        <w:jc w:val="center"/>
        <w:rPr>
          <w:sz w:val="28"/>
          <w:szCs w:val="28"/>
        </w:rPr>
      </w:pPr>
    </w:p>
    <w:p w14:paraId="6BA0D667" w14:textId="1C2B1AEA" w:rsidR="004F2652" w:rsidRDefault="004F2652" w:rsidP="004F2652">
      <w:pPr>
        <w:rPr>
          <w:b/>
          <w:sz w:val="28"/>
          <w:szCs w:val="28"/>
        </w:rPr>
      </w:pPr>
    </w:p>
    <w:p w14:paraId="3CB4507C" w14:textId="77777777" w:rsidR="006B48A9" w:rsidRDefault="006B48A9" w:rsidP="004F2652">
      <w:pPr>
        <w:rPr>
          <w:b/>
          <w:sz w:val="28"/>
          <w:szCs w:val="28"/>
        </w:rPr>
      </w:pPr>
    </w:p>
    <w:p w14:paraId="144E2827" w14:textId="77777777" w:rsidR="004F2652" w:rsidRPr="007C6E94" w:rsidRDefault="004F2652" w:rsidP="004F2652">
      <w:pPr>
        <w:rPr>
          <w:b/>
          <w:sz w:val="28"/>
          <w:szCs w:val="28"/>
        </w:rPr>
      </w:pPr>
    </w:p>
    <w:p w14:paraId="15672807" w14:textId="77777777" w:rsidR="004F2652" w:rsidRPr="007960DE" w:rsidRDefault="004F2652" w:rsidP="004F2652">
      <w:pPr>
        <w:rPr>
          <w:b/>
          <w:sz w:val="28"/>
          <w:szCs w:val="28"/>
        </w:rPr>
      </w:pPr>
      <w:r w:rsidRPr="007960DE">
        <w:rPr>
          <w:b/>
          <w:sz w:val="28"/>
          <w:szCs w:val="28"/>
        </w:rPr>
        <w:t>NAZWA POSTĘPOWANIA:</w:t>
      </w:r>
    </w:p>
    <w:p w14:paraId="31774F70" w14:textId="15A24D6F" w:rsidR="004F2652" w:rsidRDefault="004F2652" w:rsidP="004F2652">
      <w:pPr>
        <w:rPr>
          <w:b/>
          <w:sz w:val="28"/>
          <w:szCs w:val="28"/>
        </w:rPr>
      </w:pPr>
    </w:p>
    <w:p w14:paraId="385F0539" w14:textId="77777777" w:rsidR="006B48A9" w:rsidRPr="007C6E94" w:rsidRDefault="006B48A9" w:rsidP="004F2652">
      <w:pPr>
        <w:rPr>
          <w:b/>
          <w:sz w:val="28"/>
          <w:szCs w:val="28"/>
        </w:rPr>
      </w:pPr>
    </w:p>
    <w:p w14:paraId="492F4CAF" w14:textId="148D5CB0" w:rsidR="004F2652" w:rsidRPr="007960DE" w:rsidRDefault="004F2652" w:rsidP="004F2652">
      <w:pPr>
        <w:shd w:val="clear" w:color="auto" w:fill="FFFFFF"/>
        <w:tabs>
          <w:tab w:val="left" w:pos="389"/>
          <w:tab w:val="left" w:leader="dot" w:pos="9677"/>
        </w:tabs>
        <w:jc w:val="center"/>
        <w:rPr>
          <w:b/>
          <w:sz w:val="28"/>
          <w:szCs w:val="28"/>
        </w:rPr>
      </w:pPr>
      <w:r w:rsidRPr="007960DE">
        <w:rPr>
          <w:b/>
          <w:sz w:val="32"/>
          <w:szCs w:val="28"/>
        </w:rPr>
        <w:t xml:space="preserve">„Dostawa </w:t>
      </w:r>
      <w:r w:rsidR="00037173">
        <w:rPr>
          <w:b/>
          <w:sz w:val="32"/>
          <w:szCs w:val="28"/>
        </w:rPr>
        <w:t>wraz z montażem zespołu sprężarkowego do zasilania stacji wytwarzania mieszanin oddechowych</w:t>
      </w:r>
      <w:r w:rsidRPr="007960DE">
        <w:rPr>
          <w:b/>
          <w:sz w:val="32"/>
          <w:szCs w:val="28"/>
        </w:rPr>
        <w:t>”</w:t>
      </w:r>
    </w:p>
    <w:p w14:paraId="369DBCFA" w14:textId="77777777" w:rsidR="004F2652" w:rsidRPr="007C6E94" w:rsidRDefault="004F2652" w:rsidP="004F2652">
      <w:pPr>
        <w:shd w:val="clear" w:color="auto" w:fill="FFFFFF"/>
        <w:tabs>
          <w:tab w:val="left" w:pos="389"/>
          <w:tab w:val="left" w:leader="dot" w:pos="9677"/>
        </w:tabs>
        <w:jc w:val="center"/>
        <w:rPr>
          <w:b/>
          <w:sz w:val="28"/>
          <w:szCs w:val="28"/>
        </w:rPr>
      </w:pPr>
      <w:r w:rsidRPr="007C6E94">
        <w:rPr>
          <w:b/>
          <w:sz w:val="28"/>
          <w:szCs w:val="28"/>
        </w:rPr>
        <w:br/>
      </w:r>
    </w:p>
    <w:p w14:paraId="5C678FC5" w14:textId="77777777" w:rsidR="004F2652" w:rsidRPr="007C6E94" w:rsidRDefault="004F2652" w:rsidP="004F2652">
      <w:pPr>
        <w:jc w:val="both"/>
        <w:rPr>
          <w:b/>
          <w:sz w:val="28"/>
          <w:szCs w:val="28"/>
        </w:rPr>
      </w:pPr>
    </w:p>
    <w:p w14:paraId="0C036750" w14:textId="43CE66DA" w:rsidR="004F2652" w:rsidRPr="003A5144" w:rsidRDefault="004F2652" w:rsidP="00037173">
      <w:pPr>
        <w:spacing w:before="120" w:after="120" w:line="276" w:lineRule="auto"/>
        <w:ind w:right="-142"/>
        <w:jc w:val="both"/>
        <w:rPr>
          <w:szCs w:val="28"/>
        </w:rPr>
      </w:pPr>
      <w:r w:rsidRPr="003A5144">
        <w:rPr>
          <w:szCs w:val="28"/>
        </w:rPr>
        <w:t xml:space="preserve">Ogłoszenie o zamówieniu zamieszczono w </w:t>
      </w:r>
      <w:r w:rsidRPr="009B4660">
        <w:rPr>
          <w:szCs w:val="28"/>
        </w:rPr>
        <w:t xml:space="preserve">Biuletynie Zamówień Publicznych w dniu </w:t>
      </w:r>
      <w:r w:rsidR="00761047">
        <w:rPr>
          <w:b/>
          <w:szCs w:val="28"/>
        </w:rPr>
        <w:t>04.04.2025 r.</w:t>
      </w:r>
      <w:r w:rsidR="00037173">
        <w:rPr>
          <w:b/>
          <w:szCs w:val="28"/>
        </w:rPr>
        <w:t xml:space="preserve"> </w:t>
      </w:r>
      <w:r w:rsidR="00037173">
        <w:rPr>
          <w:b/>
          <w:szCs w:val="28"/>
        </w:rPr>
        <w:br/>
      </w:r>
      <w:r w:rsidRPr="009B4660">
        <w:rPr>
          <w:szCs w:val="28"/>
        </w:rPr>
        <w:t xml:space="preserve">pod numerem </w:t>
      </w:r>
      <w:r w:rsidRPr="009B4660">
        <w:rPr>
          <w:b/>
          <w:szCs w:val="28"/>
        </w:rPr>
        <w:t>202</w:t>
      </w:r>
      <w:r w:rsidR="00037173">
        <w:rPr>
          <w:b/>
          <w:szCs w:val="28"/>
        </w:rPr>
        <w:t>5</w:t>
      </w:r>
      <w:r w:rsidRPr="009B4660">
        <w:rPr>
          <w:b/>
          <w:szCs w:val="28"/>
        </w:rPr>
        <w:t xml:space="preserve">/BZP </w:t>
      </w:r>
      <w:r w:rsidR="00761047">
        <w:rPr>
          <w:b/>
          <w:szCs w:val="28"/>
        </w:rPr>
        <w:t>00176985</w:t>
      </w:r>
      <w:r w:rsidRPr="009B4660">
        <w:rPr>
          <w:b/>
          <w:szCs w:val="28"/>
        </w:rPr>
        <w:t xml:space="preserve"> z dnia </w:t>
      </w:r>
      <w:r w:rsidR="00761047">
        <w:rPr>
          <w:b/>
          <w:szCs w:val="28"/>
        </w:rPr>
        <w:t>04.04.2025 r.</w:t>
      </w:r>
      <w:bookmarkStart w:id="0" w:name="_GoBack"/>
      <w:bookmarkEnd w:id="0"/>
    </w:p>
    <w:p w14:paraId="799F2D5E" w14:textId="77777777" w:rsidR="004F2652" w:rsidRDefault="004F2652" w:rsidP="004F2652">
      <w:pPr>
        <w:jc w:val="both"/>
        <w:rPr>
          <w:sz w:val="28"/>
          <w:szCs w:val="28"/>
        </w:rPr>
      </w:pPr>
    </w:p>
    <w:p w14:paraId="0C6DF354" w14:textId="551C16A4" w:rsidR="009B4660" w:rsidRDefault="009B4660" w:rsidP="004F2652">
      <w:pPr>
        <w:jc w:val="both"/>
        <w:rPr>
          <w:sz w:val="28"/>
          <w:szCs w:val="28"/>
        </w:rPr>
      </w:pPr>
    </w:p>
    <w:p w14:paraId="647F6E9D" w14:textId="5FED9B66" w:rsidR="009B4660" w:rsidRPr="007C6E94" w:rsidRDefault="009B4660" w:rsidP="004F2652">
      <w:pPr>
        <w:jc w:val="both"/>
        <w:rPr>
          <w:sz w:val="28"/>
          <w:szCs w:val="28"/>
        </w:rPr>
      </w:pPr>
    </w:p>
    <w:p w14:paraId="2962D39B" w14:textId="67F6F01C" w:rsidR="00E70DFF" w:rsidRPr="006B48A9" w:rsidRDefault="004F2652" w:rsidP="004346E8">
      <w:pPr>
        <w:jc w:val="both"/>
        <w:rPr>
          <w:b/>
          <w:sz w:val="28"/>
          <w:szCs w:val="28"/>
        </w:rPr>
      </w:pPr>
      <w:r w:rsidRPr="006B48A9">
        <w:rPr>
          <w:b/>
          <w:sz w:val="28"/>
          <w:szCs w:val="28"/>
        </w:rPr>
        <w:t xml:space="preserve">Numer sprawy  </w:t>
      </w:r>
      <w:r w:rsidR="00037173">
        <w:rPr>
          <w:b/>
          <w:sz w:val="28"/>
          <w:szCs w:val="28"/>
        </w:rPr>
        <w:t>20/2025</w:t>
      </w:r>
    </w:p>
    <w:p w14:paraId="62BE923F" w14:textId="77777777" w:rsidR="006B48A9" w:rsidRPr="007C6E94" w:rsidRDefault="006B48A9" w:rsidP="004346E8">
      <w:pPr>
        <w:jc w:val="both"/>
        <w:rPr>
          <w:b/>
          <w:sz w:val="28"/>
          <w:szCs w:val="28"/>
        </w:rPr>
      </w:pPr>
    </w:p>
    <w:p w14:paraId="3C099812" w14:textId="37B744BF" w:rsidR="0085217C" w:rsidRPr="007C6E94" w:rsidRDefault="00037173" w:rsidP="004346E8">
      <w:pPr>
        <w:pStyle w:val="Nagwek5"/>
        <w:pBdr>
          <w:left w:val="single" w:sz="6" w:space="0" w:color="auto"/>
          <w:right w:val="single" w:sz="6" w:space="0" w:color="auto"/>
        </w:pBdr>
        <w:rPr>
          <w:spacing w:val="40"/>
          <w:sz w:val="28"/>
          <w:szCs w:val="28"/>
        </w:rPr>
      </w:pPr>
      <w:r>
        <w:rPr>
          <w:spacing w:val="40"/>
          <w:sz w:val="28"/>
          <w:szCs w:val="28"/>
        </w:rPr>
        <w:t>KWIECIEŃ</w:t>
      </w:r>
      <w:r w:rsidR="005C4BD6">
        <w:rPr>
          <w:spacing w:val="40"/>
          <w:sz w:val="28"/>
          <w:szCs w:val="28"/>
        </w:rPr>
        <w:t xml:space="preserve"> 202</w:t>
      </w:r>
      <w:r>
        <w:rPr>
          <w:spacing w:val="40"/>
          <w:sz w:val="28"/>
          <w:szCs w:val="28"/>
        </w:rPr>
        <w:t>5</w:t>
      </w:r>
    </w:p>
    <w:p w14:paraId="3E8F0FE8" w14:textId="4499597C" w:rsidR="00F23708" w:rsidRPr="00AF039D" w:rsidRDefault="00AF039D" w:rsidP="00AF039D">
      <w:pPr>
        <w:tabs>
          <w:tab w:val="left" w:pos="5978"/>
        </w:tabs>
      </w:pPr>
      <w:r>
        <w:tab/>
      </w:r>
    </w:p>
    <w:p w14:paraId="5D4FA5AC" w14:textId="77777777" w:rsidR="0025097B" w:rsidRPr="00AB020E" w:rsidRDefault="0025097B" w:rsidP="00F932A1">
      <w:pPr>
        <w:pStyle w:val="Nagwek5"/>
        <w:pBdr>
          <w:left w:val="single" w:sz="6" w:space="0" w:color="auto"/>
        </w:pBdr>
        <w:rPr>
          <w:sz w:val="22"/>
          <w:szCs w:val="22"/>
        </w:rPr>
      </w:pPr>
      <w:r w:rsidRPr="00AB020E">
        <w:rPr>
          <w:sz w:val="22"/>
          <w:szCs w:val="22"/>
        </w:rPr>
        <w:lastRenderedPageBreak/>
        <w:t>Rozdział I</w:t>
      </w:r>
    </w:p>
    <w:p w14:paraId="53938D47" w14:textId="77777777" w:rsidR="0025097B" w:rsidRPr="007C6E94" w:rsidRDefault="0025097B" w:rsidP="00F932A1">
      <w:pPr>
        <w:pStyle w:val="Nagwek5"/>
        <w:pBdr>
          <w:left w:val="single" w:sz="6" w:space="0" w:color="auto"/>
        </w:pBdr>
        <w:rPr>
          <w:sz w:val="22"/>
          <w:szCs w:val="22"/>
        </w:rPr>
      </w:pPr>
      <w:r w:rsidRPr="00AB020E">
        <w:rPr>
          <w:sz w:val="22"/>
          <w:szCs w:val="22"/>
        </w:rPr>
        <w:t>Informacje ogólne</w:t>
      </w:r>
    </w:p>
    <w:p w14:paraId="4D27E56D" w14:textId="77777777" w:rsidR="00192132" w:rsidRPr="00A313F2" w:rsidRDefault="00192132" w:rsidP="00112A5E">
      <w:pPr>
        <w:pStyle w:val="Akapitzlist"/>
        <w:widowControl w:val="0"/>
        <w:numPr>
          <w:ilvl w:val="0"/>
          <w:numId w:val="81"/>
        </w:numPr>
        <w:spacing w:before="120"/>
        <w:ind w:left="283" w:hanging="357"/>
        <w:contextualSpacing w:val="0"/>
        <w:jc w:val="both"/>
        <w:rPr>
          <w:b/>
          <w:sz w:val="22"/>
          <w:szCs w:val="22"/>
        </w:rPr>
      </w:pPr>
      <w:r w:rsidRPr="00A313F2">
        <w:rPr>
          <w:sz w:val="22"/>
          <w:szCs w:val="22"/>
        </w:rPr>
        <w:t xml:space="preserve">Zamawiający: </w:t>
      </w:r>
      <w:r w:rsidRPr="00A313F2">
        <w:rPr>
          <w:b/>
          <w:sz w:val="22"/>
          <w:szCs w:val="22"/>
        </w:rPr>
        <w:t>Skarb Państwa – 1 Regionalna Baza Logistyczna, 78 – 600 Wałcz, ul. Ciasna 7.</w:t>
      </w:r>
    </w:p>
    <w:p w14:paraId="0E997246" w14:textId="77777777" w:rsidR="00192132" w:rsidRPr="00A313F2" w:rsidRDefault="00192132" w:rsidP="00192132">
      <w:pPr>
        <w:widowControl w:val="0"/>
        <w:tabs>
          <w:tab w:val="left" w:pos="1985"/>
        </w:tabs>
        <w:ind w:left="1560"/>
        <w:jc w:val="both"/>
        <w:rPr>
          <w:sz w:val="22"/>
          <w:szCs w:val="22"/>
        </w:rPr>
      </w:pPr>
      <w:r w:rsidRPr="00A313F2">
        <w:rPr>
          <w:sz w:val="22"/>
          <w:szCs w:val="22"/>
        </w:rPr>
        <w:t>Regon 320927404</w:t>
      </w:r>
    </w:p>
    <w:p w14:paraId="2FC19B95" w14:textId="77777777" w:rsidR="00192132" w:rsidRPr="00A313F2" w:rsidRDefault="00192132" w:rsidP="00192132">
      <w:pPr>
        <w:widowControl w:val="0"/>
        <w:tabs>
          <w:tab w:val="left" w:pos="1985"/>
        </w:tabs>
        <w:ind w:left="1560"/>
        <w:jc w:val="both"/>
        <w:rPr>
          <w:sz w:val="22"/>
          <w:szCs w:val="22"/>
        </w:rPr>
      </w:pPr>
      <w:r w:rsidRPr="00A313F2">
        <w:rPr>
          <w:sz w:val="22"/>
          <w:szCs w:val="22"/>
        </w:rPr>
        <w:t>NIP 7651684463</w:t>
      </w:r>
    </w:p>
    <w:p w14:paraId="317A66CA" w14:textId="77777777" w:rsidR="00192132" w:rsidRPr="00A313F2" w:rsidRDefault="00192132" w:rsidP="00192132">
      <w:pPr>
        <w:widowControl w:val="0"/>
        <w:tabs>
          <w:tab w:val="left" w:pos="1985"/>
        </w:tabs>
        <w:ind w:left="1560"/>
        <w:jc w:val="both"/>
        <w:rPr>
          <w:sz w:val="22"/>
          <w:szCs w:val="22"/>
        </w:rPr>
      </w:pPr>
      <w:r w:rsidRPr="00A313F2">
        <w:rPr>
          <w:sz w:val="22"/>
          <w:szCs w:val="22"/>
        </w:rPr>
        <w:t>tel. 261 472 424</w:t>
      </w:r>
    </w:p>
    <w:p w14:paraId="3FC62E0C" w14:textId="77777777" w:rsidR="00192132" w:rsidRPr="00A313F2" w:rsidRDefault="00192132" w:rsidP="00037173">
      <w:pPr>
        <w:widowControl w:val="0"/>
        <w:tabs>
          <w:tab w:val="left" w:pos="1985"/>
        </w:tabs>
        <w:ind w:left="1560"/>
        <w:jc w:val="both"/>
        <w:rPr>
          <w:rStyle w:val="Hipercze"/>
          <w:color w:val="auto"/>
          <w:sz w:val="22"/>
          <w:szCs w:val="22"/>
        </w:rPr>
      </w:pPr>
      <w:r w:rsidRPr="00A313F2">
        <w:rPr>
          <w:sz w:val="22"/>
          <w:szCs w:val="22"/>
        </w:rPr>
        <w:t xml:space="preserve">Strona internetowa: </w:t>
      </w:r>
      <w:hyperlink r:id="rId10" w:history="1">
        <w:r w:rsidRPr="00A313F2">
          <w:rPr>
            <w:rStyle w:val="Hipercze"/>
            <w:color w:val="auto"/>
            <w:sz w:val="22"/>
            <w:szCs w:val="22"/>
          </w:rPr>
          <w:t>www.1rblog.wp.mil.pl</w:t>
        </w:r>
      </w:hyperlink>
    </w:p>
    <w:p w14:paraId="30E153F5" w14:textId="77777777" w:rsidR="00192132" w:rsidRPr="00A313F2" w:rsidRDefault="00192132" w:rsidP="00037173">
      <w:pPr>
        <w:widowControl w:val="0"/>
        <w:tabs>
          <w:tab w:val="left" w:pos="1985"/>
        </w:tabs>
        <w:ind w:left="1560"/>
        <w:jc w:val="both"/>
        <w:rPr>
          <w:rStyle w:val="Hipercze"/>
          <w:color w:val="auto"/>
          <w:sz w:val="22"/>
          <w:szCs w:val="22"/>
        </w:rPr>
      </w:pPr>
      <w:r w:rsidRPr="00A313F2">
        <w:rPr>
          <w:sz w:val="22"/>
          <w:szCs w:val="22"/>
        </w:rPr>
        <w:t xml:space="preserve">Poczta elektroniczna: </w:t>
      </w:r>
      <w:hyperlink r:id="rId11" w:history="1">
        <w:r w:rsidRPr="00A313F2">
          <w:rPr>
            <w:rStyle w:val="Hipercze"/>
            <w:color w:val="auto"/>
            <w:sz w:val="22"/>
            <w:szCs w:val="22"/>
          </w:rPr>
          <w:t>1rblog.szp@ron.mil.pl</w:t>
        </w:r>
      </w:hyperlink>
    </w:p>
    <w:p w14:paraId="4F5EB06D" w14:textId="77777777" w:rsidR="00192132" w:rsidRPr="00A313F2" w:rsidRDefault="00192132" w:rsidP="00037173">
      <w:pPr>
        <w:widowControl w:val="0"/>
        <w:tabs>
          <w:tab w:val="left" w:pos="1985"/>
        </w:tabs>
        <w:ind w:left="1560"/>
        <w:jc w:val="both"/>
        <w:rPr>
          <w:rStyle w:val="Hipercze"/>
          <w:color w:val="auto"/>
          <w:sz w:val="22"/>
          <w:szCs w:val="22"/>
          <w:u w:val="none"/>
        </w:rPr>
      </w:pPr>
      <w:r w:rsidRPr="00A313F2">
        <w:rPr>
          <w:rStyle w:val="Hipercze"/>
          <w:color w:val="auto"/>
          <w:sz w:val="22"/>
          <w:szCs w:val="22"/>
          <w:u w:val="none"/>
        </w:rPr>
        <w:t>Godziny Pracy: Pon. – Czw. 7:00 – 15:30, Pt. 7:00 – 13:00</w:t>
      </w:r>
    </w:p>
    <w:p w14:paraId="7EA317F1" w14:textId="77777777" w:rsidR="00192132" w:rsidRPr="00A313F2" w:rsidRDefault="00192132" w:rsidP="00037173">
      <w:pPr>
        <w:widowControl w:val="0"/>
        <w:tabs>
          <w:tab w:val="left" w:pos="1985"/>
        </w:tabs>
        <w:ind w:left="1560"/>
        <w:jc w:val="both"/>
        <w:rPr>
          <w:rStyle w:val="Hipercze"/>
          <w:color w:val="auto"/>
          <w:sz w:val="22"/>
          <w:szCs w:val="22"/>
          <w:u w:val="none"/>
        </w:rPr>
      </w:pPr>
      <w:r w:rsidRPr="00A313F2">
        <w:rPr>
          <w:rStyle w:val="Hipercze"/>
          <w:color w:val="auto"/>
          <w:sz w:val="22"/>
          <w:szCs w:val="22"/>
          <w:u w:val="none"/>
        </w:rPr>
        <w:t>Konto bankowe:</w:t>
      </w:r>
    </w:p>
    <w:p w14:paraId="51DA6A4B" w14:textId="77777777" w:rsidR="00192132" w:rsidRPr="00A313F2" w:rsidRDefault="00192132" w:rsidP="00373769">
      <w:pPr>
        <w:pStyle w:val="Akapitzlist"/>
        <w:widowControl w:val="0"/>
        <w:numPr>
          <w:ilvl w:val="0"/>
          <w:numId w:val="48"/>
        </w:numPr>
        <w:tabs>
          <w:tab w:val="left" w:pos="1985"/>
        </w:tabs>
        <w:ind w:left="709" w:firstLine="851"/>
        <w:jc w:val="both"/>
        <w:rPr>
          <w:sz w:val="22"/>
          <w:szCs w:val="22"/>
        </w:rPr>
      </w:pPr>
      <w:r w:rsidRPr="00A313F2">
        <w:rPr>
          <w:rStyle w:val="Hipercze"/>
          <w:color w:val="auto"/>
          <w:sz w:val="22"/>
          <w:szCs w:val="22"/>
          <w:u w:val="none"/>
        </w:rPr>
        <w:t>do wpłaty wadium:</w:t>
      </w:r>
      <w:r w:rsidRPr="00A313F2">
        <w:rPr>
          <w:b/>
          <w:sz w:val="22"/>
          <w:szCs w:val="22"/>
        </w:rPr>
        <w:t xml:space="preserve"> </w:t>
      </w:r>
      <w:r w:rsidRPr="00A313F2">
        <w:rPr>
          <w:sz w:val="22"/>
          <w:szCs w:val="22"/>
        </w:rPr>
        <w:t>NBP o/o Bydgoszcz</w:t>
      </w:r>
      <w:r w:rsidRPr="00A313F2">
        <w:rPr>
          <w:i/>
          <w:sz w:val="22"/>
          <w:szCs w:val="22"/>
        </w:rPr>
        <w:t xml:space="preserve"> </w:t>
      </w:r>
      <w:r w:rsidRPr="00A313F2">
        <w:rPr>
          <w:b/>
          <w:sz w:val="22"/>
          <w:szCs w:val="22"/>
        </w:rPr>
        <w:t>76 1010 1078 0083 1213 9120 2000</w:t>
      </w:r>
    </w:p>
    <w:p w14:paraId="432C8EE5" w14:textId="77777777" w:rsidR="00192132" w:rsidRPr="00A313F2" w:rsidRDefault="00192132" w:rsidP="00373769">
      <w:pPr>
        <w:pStyle w:val="Akapitzlist"/>
        <w:widowControl w:val="0"/>
        <w:numPr>
          <w:ilvl w:val="0"/>
          <w:numId w:val="48"/>
        </w:numPr>
        <w:tabs>
          <w:tab w:val="left" w:pos="1985"/>
        </w:tabs>
        <w:ind w:left="709" w:firstLine="851"/>
        <w:jc w:val="both"/>
        <w:rPr>
          <w:rStyle w:val="Hipercze"/>
          <w:color w:val="auto"/>
          <w:sz w:val="22"/>
          <w:szCs w:val="22"/>
          <w:u w:val="none"/>
        </w:rPr>
      </w:pPr>
      <w:r w:rsidRPr="00A313F2">
        <w:rPr>
          <w:rStyle w:val="Hipercze"/>
          <w:color w:val="auto"/>
          <w:sz w:val="22"/>
          <w:szCs w:val="22"/>
          <w:u w:val="none"/>
        </w:rPr>
        <w:t>do wpłaty ZNWU:</w:t>
      </w:r>
      <w:r w:rsidRPr="00A313F2">
        <w:rPr>
          <w:b/>
          <w:sz w:val="22"/>
          <w:szCs w:val="22"/>
        </w:rPr>
        <w:t xml:space="preserve">  </w:t>
      </w:r>
      <w:r w:rsidRPr="00A313F2">
        <w:rPr>
          <w:sz w:val="22"/>
          <w:szCs w:val="22"/>
        </w:rPr>
        <w:t>NBP o/o Bydgoszcz</w:t>
      </w:r>
      <w:r w:rsidRPr="00A313F2">
        <w:rPr>
          <w:i/>
          <w:sz w:val="22"/>
          <w:szCs w:val="22"/>
        </w:rPr>
        <w:t xml:space="preserve"> </w:t>
      </w:r>
      <w:r w:rsidRPr="00A313F2">
        <w:rPr>
          <w:b/>
          <w:sz w:val="22"/>
          <w:szCs w:val="22"/>
        </w:rPr>
        <w:t>47 1010 1078 0083 1213 9120 0000.</w:t>
      </w:r>
    </w:p>
    <w:p w14:paraId="67C17D70" w14:textId="238F5414" w:rsidR="00C021AB" w:rsidRPr="00B557E8" w:rsidRDefault="00192132" w:rsidP="00112A5E">
      <w:pPr>
        <w:pStyle w:val="Akapitzlist"/>
        <w:widowControl w:val="0"/>
        <w:numPr>
          <w:ilvl w:val="0"/>
          <w:numId w:val="81"/>
        </w:numPr>
        <w:spacing w:before="120" w:after="240"/>
        <w:ind w:left="283" w:hanging="357"/>
        <w:contextualSpacing w:val="0"/>
        <w:jc w:val="both"/>
        <w:rPr>
          <w:sz w:val="22"/>
          <w:szCs w:val="22"/>
        </w:rPr>
      </w:pPr>
      <w:r w:rsidRPr="00A313F2">
        <w:rPr>
          <w:sz w:val="22"/>
          <w:szCs w:val="22"/>
        </w:rPr>
        <w:t xml:space="preserve">Postępowanie prowadzone jest w formie elektronicznej przy użyciu systemu </w:t>
      </w:r>
      <w:r w:rsidR="004F2652" w:rsidRPr="004F2652">
        <w:rPr>
          <w:b/>
          <w:sz w:val="22"/>
          <w:szCs w:val="22"/>
        </w:rPr>
        <w:t>Platforma zakupowa</w:t>
      </w:r>
      <w:r w:rsidRPr="00A313F2">
        <w:rPr>
          <w:sz w:val="22"/>
          <w:szCs w:val="22"/>
        </w:rPr>
        <w:t>, dostępnego pod adresem</w:t>
      </w:r>
      <w:r w:rsidR="004F2652" w:rsidRPr="00224DC4">
        <w:rPr>
          <w:sz w:val="22"/>
          <w:szCs w:val="22"/>
        </w:rPr>
        <w:t xml:space="preserve">: </w:t>
      </w:r>
      <w:hyperlink r:id="rId12" w:history="1">
        <w:r w:rsidR="004F2652" w:rsidRPr="001705AC">
          <w:rPr>
            <w:rStyle w:val="Hipercze"/>
            <w:b/>
            <w:sz w:val="22"/>
            <w:szCs w:val="22"/>
          </w:rPr>
          <w:t>https://platformazakupowa.pl</w:t>
        </w:r>
      </w:hyperlink>
      <w:r w:rsidRPr="00A313F2">
        <w:rPr>
          <w:rStyle w:val="Hipercze"/>
          <w:color w:val="auto"/>
          <w:sz w:val="22"/>
          <w:szCs w:val="22"/>
          <w:u w:val="none"/>
        </w:rPr>
        <w:t xml:space="preserve">  zwanego w treści SWZ „platformą zakupową”.</w:t>
      </w:r>
    </w:p>
    <w:p w14:paraId="04F61E0A" w14:textId="77777777" w:rsidR="0025097B" w:rsidRPr="00AB020E" w:rsidRDefault="0025097B" w:rsidP="008A327E">
      <w:pPr>
        <w:pStyle w:val="Tytu"/>
        <w:pBdr>
          <w:top w:val="single" w:sz="6" w:space="3" w:color="auto"/>
        </w:pBdr>
        <w:rPr>
          <w:sz w:val="22"/>
          <w:szCs w:val="22"/>
        </w:rPr>
      </w:pPr>
      <w:r w:rsidRPr="00AB020E">
        <w:rPr>
          <w:sz w:val="22"/>
          <w:szCs w:val="22"/>
        </w:rPr>
        <w:t>Rozdział II</w:t>
      </w:r>
    </w:p>
    <w:p w14:paraId="70EB0BC5" w14:textId="77777777" w:rsidR="0025097B" w:rsidRPr="007C6E94" w:rsidRDefault="0025097B" w:rsidP="008A327E">
      <w:pPr>
        <w:pStyle w:val="Tytu"/>
        <w:pBdr>
          <w:top w:val="single" w:sz="6" w:space="3" w:color="auto"/>
        </w:pBdr>
        <w:rPr>
          <w:sz w:val="22"/>
          <w:szCs w:val="22"/>
        </w:rPr>
      </w:pPr>
      <w:r w:rsidRPr="004F2652">
        <w:rPr>
          <w:sz w:val="22"/>
          <w:szCs w:val="22"/>
        </w:rPr>
        <w:t>Tryb udzielenia zamówienia</w:t>
      </w:r>
      <w:r w:rsidRPr="007C6E94">
        <w:rPr>
          <w:sz w:val="22"/>
          <w:szCs w:val="22"/>
        </w:rPr>
        <w:t xml:space="preserve"> </w:t>
      </w:r>
    </w:p>
    <w:p w14:paraId="3BE5322B" w14:textId="3938E47A" w:rsidR="008F6758" w:rsidRPr="007C6E94" w:rsidRDefault="008F6758" w:rsidP="00CC0D8A">
      <w:pPr>
        <w:pStyle w:val="Tekstpodstawowy3"/>
        <w:spacing w:before="120" w:after="120"/>
        <w:jc w:val="both"/>
        <w:rPr>
          <w:b w:val="0"/>
          <w:sz w:val="22"/>
          <w:szCs w:val="22"/>
        </w:rPr>
      </w:pPr>
      <w:r w:rsidRPr="007C6E94">
        <w:rPr>
          <w:b w:val="0"/>
          <w:sz w:val="22"/>
          <w:szCs w:val="22"/>
        </w:rPr>
        <w:t xml:space="preserve">Postępowanie o udzielenie zamówienia publicznego prowadzone jest w </w:t>
      </w:r>
      <w:r w:rsidRPr="00192132">
        <w:rPr>
          <w:sz w:val="22"/>
          <w:szCs w:val="22"/>
        </w:rPr>
        <w:t>trybie podstawowym bez przeprowadzenia negocjacji</w:t>
      </w:r>
      <w:r w:rsidRPr="007C6E94">
        <w:rPr>
          <w:b w:val="0"/>
          <w:sz w:val="22"/>
          <w:szCs w:val="22"/>
        </w:rPr>
        <w:t xml:space="preserve"> zgodnie z art. 275 ust. 1 ustawy z dnia 11 września 2019 r. Prawo zamówień publicznych (</w:t>
      </w:r>
      <w:r w:rsidR="00EC2946">
        <w:rPr>
          <w:b w:val="0"/>
          <w:sz w:val="22"/>
          <w:szCs w:val="22"/>
        </w:rPr>
        <w:t xml:space="preserve">t. j. </w:t>
      </w:r>
      <w:r w:rsidRPr="007C6E94">
        <w:rPr>
          <w:b w:val="0"/>
          <w:sz w:val="22"/>
          <w:szCs w:val="22"/>
        </w:rPr>
        <w:t xml:space="preserve">Dz. U. z </w:t>
      </w:r>
      <w:r w:rsidR="00B557E8">
        <w:rPr>
          <w:b w:val="0"/>
          <w:sz w:val="22"/>
          <w:szCs w:val="22"/>
        </w:rPr>
        <w:t>2024</w:t>
      </w:r>
      <w:r w:rsidRPr="007C6E94">
        <w:rPr>
          <w:b w:val="0"/>
          <w:sz w:val="22"/>
          <w:szCs w:val="22"/>
        </w:rPr>
        <w:t xml:space="preserve"> r., poz. </w:t>
      </w:r>
      <w:r w:rsidR="00B557E8">
        <w:rPr>
          <w:b w:val="0"/>
          <w:sz w:val="22"/>
          <w:szCs w:val="22"/>
        </w:rPr>
        <w:t>1320</w:t>
      </w:r>
      <w:r w:rsidRPr="007C6E94">
        <w:rPr>
          <w:b w:val="0"/>
          <w:sz w:val="22"/>
          <w:szCs w:val="22"/>
        </w:rPr>
        <w:t xml:space="preserve">), dalej zwanej </w:t>
      </w:r>
      <w:r w:rsidR="00A512A8">
        <w:rPr>
          <w:b w:val="0"/>
          <w:sz w:val="22"/>
          <w:szCs w:val="22"/>
        </w:rPr>
        <w:t>u</w:t>
      </w:r>
      <w:r w:rsidRPr="007C6E94">
        <w:rPr>
          <w:b w:val="0"/>
          <w:sz w:val="22"/>
          <w:szCs w:val="22"/>
        </w:rPr>
        <w:t xml:space="preserve">Pzp. W zakresie nieuregulowanym niniejszą SWZ mają zastosowanie przepisy ustawy </w:t>
      </w:r>
      <w:r>
        <w:rPr>
          <w:b w:val="0"/>
          <w:sz w:val="22"/>
          <w:szCs w:val="22"/>
        </w:rPr>
        <w:t xml:space="preserve">uPzp </w:t>
      </w:r>
      <w:r w:rsidRPr="007C6E94">
        <w:rPr>
          <w:b w:val="0"/>
          <w:sz w:val="22"/>
          <w:szCs w:val="22"/>
        </w:rPr>
        <w:t>oraz aktów wykonawczych wydanych na jej podstawie.</w:t>
      </w:r>
    </w:p>
    <w:p w14:paraId="63603EA7" w14:textId="77777777" w:rsidR="00171724" w:rsidRPr="00AB020E" w:rsidRDefault="00171724" w:rsidP="008A327E">
      <w:pPr>
        <w:pStyle w:val="Tytu"/>
        <w:spacing w:before="240"/>
        <w:rPr>
          <w:sz w:val="22"/>
          <w:szCs w:val="22"/>
        </w:rPr>
      </w:pPr>
      <w:r w:rsidRPr="00AB020E">
        <w:rPr>
          <w:sz w:val="22"/>
          <w:szCs w:val="22"/>
        </w:rPr>
        <w:t>Rozdział III</w:t>
      </w:r>
    </w:p>
    <w:p w14:paraId="7E50805B" w14:textId="77777777" w:rsidR="00171724" w:rsidRPr="007C6E94" w:rsidRDefault="00171724" w:rsidP="008A327E">
      <w:pPr>
        <w:pStyle w:val="Tytu"/>
        <w:rPr>
          <w:sz w:val="22"/>
          <w:szCs w:val="22"/>
        </w:rPr>
      </w:pPr>
      <w:r w:rsidRPr="00AB020E">
        <w:rPr>
          <w:sz w:val="22"/>
          <w:szCs w:val="22"/>
        </w:rPr>
        <w:t xml:space="preserve"> </w:t>
      </w:r>
      <w:r w:rsidRPr="004F2652">
        <w:rPr>
          <w:sz w:val="22"/>
          <w:szCs w:val="22"/>
        </w:rPr>
        <w:t>Opis przedmiotu zamówienia</w:t>
      </w:r>
    </w:p>
    <w:p w14:paraId="3A56C317" w14:textId="1DE04D10" w:rsidR="005B5B85" w:rsidRPr="00B95431" w:rsidRDefault="005B5B85" w:rsidP="005B5B85">
      <w:pPr>
        <w:numPr>
          <w:ilvl w:val="0"/>
          <w:numId w:val="124"/>
        </w:numPr>
        <w:spacing w:before="120"/>
        <w:jc w:val="both"/>
        <w:rPr>
          <w:sz w:val="22"/>
          <w:szCs w:val="22"/>
        </w:rPr>
      </w:pPr>
      <w:r w:rsidRPr="00B95431">
        <w:rPr>
          <w:sz w:val="22"/>
          <w:szCs w:val="22"/>
        </w:rPr>
        <w:t>Przedmiotem zamówienia jest wykonanie przez Wykonawcę:</w:t>
      </w:r>
    </w:p>
    <w:p w14:paraId="2D8712C9" w14:textId="77777777" w:rsidR="005B5B85" w:rsidRPr="00B95431" w:rsidRDefault="005B5B85" w:rsidP="005B5B85">
      <w:pPr>
        <w:pStyle w:val="Akapitzlist"/>
        <w:numPr>
          <w:ilvl w:val="0"/>
          <w:numId w:val="151"/>
        </w:numPr>
        <w:spacing w:before="120"/>
        <w:jc w:val="both"/>
        <w:rPr>
          <w:sz w:val="22"/>
          <w:szCs w:val="22"/>
        </w:rPr>
      </w:pPr>
      <w:r w:rsidRPr="00B95431">
        <w:rPr>
          <w:sz w:val="22"/>
          <w:szCs w:val="22"/>
        </w:rPr>
        <w:t>dostawy wraz z montażem do SWMO 1 kpl. bezolejowej sprężarki śrubowej chłodzonej powietrzem, do zasilania 2 przetłaczarek Haskel AGT 32/62,</w:t>
      </w:r>
    </w:p>
    <w:p w14:paraId="31E88329" w14:textId="77777777" w:rsidR="005B5B85" w:rsidRPr="00B95431" w:rsidRDefault="005B5B85" w:rsidP="005B5B85">
      <w:pPr>
        <w:pStyle w:val="Akapitzlist"/>
        <w:numPr>
          <w:ilvl w:val="0"/>
          <w:numId w:val="151"/>
        </w:numPr>
        <w:spacing w:before="120"/>
        <w:jc w:val="both"/>
        <w:rPr>
          <w:sz w:val="22"/>
          <w:szCs w:val="22"/>
        </w:rPr>
      </w:pPr>
      <w:r w:rsidRPr="00B95431">
        <w:rPr>
          <w:sz w:val="22"/>
          <w:szCs w:val="22"/>
        </w:rPr>
        <w:t>demontażu obecnie eksploatowanej sprężarki do zasilania powietrzem SWMO wraz z jej elementami podlegającymi wymianie,</w:t>
      </w:r>
    </w:p>
    <w:p w14:paraId="3FFC8314" w14:textId="77777777" w:rsidR="005B5B85" w:rsidRPr="00B95431" w:rsidRDefault="005B5B85" w:rsidP="005B5B85">
      <w:pPr>
        <w:pStyle w:val="Akapitzlist"/>
        <w:numPr>
          <w:ilvl w:val="0"/>
          <w:numId w:val="151"/>
        </w:numPr>
        <w:spacing w:before="120"/>
        <w:jc w:val="both"/>
        <w:rPr>
          <w:sz w:val="22"/>
          <w:szCs w:val="22"/>
        </w:rPr>
      </w:pPr>
      <w:r w:rsidRPr="00B95431">
        <w:rPr>
          <w:sz w:val="22"/>
          <w:szCs w:val="22"/>
        </w:rPr>
        <w:t>dostosowania pomieszczenia zespołu sprężarek do wymagań określonych przez producenta dostarczonej sprężarki,</w:t>
      </w:r>
    </w:p>
    <w:p w14:paraId="553D5F2B" w14:textId="77777777" w:rsidR="005B5B85" w:rsidRPr="00B95431" w:rsidRDefault="005B5B85" w:rsidP="005B5B85">
      <w:pPr>
        <w:pStyle w:val="Akapitzlist"/>
        <w:numPr>
          <w:ilvl w:val="0"/>
          <w:numId w:val="151"/>
        </w:numPr>
        <w:spacing w:before="120"/>
        <w:jc w:val="both"/>
        <w:rPr>
          <w:sz w:val="22"/>
          <w:szCs w:val="22"/>
        </w:rPr>
      </w:pPr>
      <w:r w:rsidRPr="00B95431">
        <w:rPr>
          <w:sz w:val="22"/>
          <w:szCs w:val="22"/>
        </w:rPr>
        <w:t>szkolenie dla obsługi (użytkowników) – 3 osoby</w:t>
      </w:r>
    </w:p>
    <w:p w14:paraId="2CE3C63C" w14:textId="78699AF2" w:rsidR="004F2652" w:rsidRPr="00B95431" w:rsidRDefault="004D26EF" w:rsidP="005B5B85">
      <w:pPr>
        <w:pStyle w:val="Akapitzlist"/>
        <w:widowControl w:val="0"/>
        <w:tabs>
          <w:tab w:val="left" w:pos="-4820"/>
        </w:tabs>
        <w:suppressAutoHyphens/>
        <w:spacing w:before="120" w:after="240"/>
        <w:ind w:left="284"/>
        <w:contextualSpacing w:val="0"/>
        <w:jc w:val="both"/>
        <w:rPr>
          <w:rFonts w:eastAsia="Arial Narrow"/>
          <w:sz w:val="22"/>
          <w:szCs w:val="22"/>
        </w:rPr>
      </w:pPr>
      <w:r w:rsidRPr="00B95431">
        <w:rPr>
          <w:rFonts w:eastAsia="Arial Narrow"/>
          <w:sz w:val="22"/>
          <w:szCs w:val="22"/>
        </w:rPr>
        <w:t xml:space="preserve">zgodnie z </w:t>
      </w:r>
      <w:r w:rsidR="00C7002E" w:rsidRPr="00B95431">
        <w:rPr>
          <w:rFonts w:eastAsia="Arial Narrow"/>
          <w:sz w:val="22"/>
          <w:szCs w:val="22"/>
        </w:rPr>
        <w:t>postanowieniami</w:t>
      </w:r>
      <w:r w:rsidRPr="00B95431">
        <w:rPr>
          <w:rFonts w:eastAsia="Arial Narrow"/>
          <w:sz w:val="22"/>
          <w:szCs w:val="22"/>
        </w:rPr>
        <w:t xml:space="preserve"> określonymi </w:t>
      </w:r>
      <w:r w:rsidR="004F2652" w:rsidRPr="00B95431">
        <w:rPr>
          <w:rFonts w:eastAsia="Arial Narrow"/>
          <w:sz w:val="22"/>
          <w:szCs w:val="22"/>
        </w:rPr>
        <w:t>przez Zamawiającego w „Projektowany</w:t>
      </w:r>
      <w:r w:rsidRPr="00B95431">
        <w:rPr>
          <w:rFonts w:eastAsia="Arial Narrow"/>
          <w:sz w:val="22"/>
          <w:szCs w:val="22"/>
        </w:rPr>
        <w:t xml:space="preserve">ch postanowieniach </w:t>
      </w:r>
      <w:r w:rsidR="004F2652" w:rsidRPr="00B95431">
        <w:rPr>
          <w:rFonts w:eastAsia="Arial Narrow"/>
          <w:sz w:val="22"/>
          <w:szCs w:val="22"/>
        </w:rPr>
        <w:t>umowy” stanowiący</w:t>
      </w:r>
      <w:r w:rsidRPr="00B95431">
        <w:rPr>
          <w:rFonts w:eastAsia="Arial Narrow"/>
          <w:sz w:val="22"/>
          <w:szCs w:val="22"/>
        </w:rPr>
        <w:t>ch</w:t>
      </w:r>
      <w:r w:rsidR="004F2652" w:rsidRPr="00B95431">
        <w:rPr>
          <w:rFonts w:eastAsia="Arial Narrow"/>
          <w:sz w:val="22"/>
          <w:szCs w:val="22"/>
        </w:rPr>
        <w:t xml:space="preserve"> załącznik nr 3 do SWZ</w:t>
      </w:r>
      <w:r w:rsidRPr="00B95431">
        <w:rPr>
          <w:rFonts w:eastAsia="Arial Narrow"/>
          <w:sz w:val="22"/>
          <w:szCs w:val="22"/>
        </w:rPr>
        <w:t xml:space="preserve"> oraz w „</w:t>
      </w:r>
      <w:r w:rsidR="00997D1C" w:rsidRPr="00B95431">
        <w:rPr>
          <w:rFonts w:eastAsia="Arial Narrow"/>
          <w:sz w:val="22"/>
          <w:szCs w:val="22"/>
        </w:rPr>
        <w:t>Danych Uzupełniających</w:t>
      </w:r>
      <w:r w:rsidRPr="00B95431">
        <w:rPr>
          <w:rFonts w:eastAsia="Arial Narrow"/>
          <w:sz w:val="22"/>
          <w:szCs w:val="22"/>
        </w:rPr>
        <w:t xml:space="preserve">” stanowiącym Załącznik nr </w:t>
      </w:r>
      <w:r w:rsidR="00200736" w:rsidRPr="00B95431">
        <w:rPr>
          <w:rFonts w:eastAsia="Arial Narrow"/>
          <w:sz w:val="22"/>
          <w:szCs w:val="22"/>
        </w:rPr>
        <w:t>1</w:t>
      </w:r>
      <w:r w:rsidRPr="00B95431">
        <w:rPr>
          <w:rFonts w:eastAsia="Arial Narrow"/>
          <w:sz w:val="22"/>
          <w:szCs w:val="22"/>
        </w:rPr>
        <w:t xml:space="preserve"> do </w:t>
      </w:r>
      <w:r w:rsidR="00200736" w:rsidRPr="00B95431">
        <w:rPr>
          <w:rFonts w:eastAsia="Arial Narrow"/>
          <w:sz w:val="22"/>
          <w:szCs w:val="22"/>
        </w:rPr>
        <w:t>Umowy</w:t>
      </w:r>
      <w:r w:rsidRPr="00B95431">
        <w:rPr>
          <w:rFonts w:eastAsia="Arial Narrow"/>
          <w:sz w:val="22"/>
          <w:szCs w:val="22"/>
        </w:rPr>
        <w:t xml:space="preserve">, </w:t>
      </w:r>
      <w:r w:rsidR="004F2652" w:rsidRPr="00B95431">
        <w:rPr>
          <w:rFonts w:eastAsia="Arial Narrow"/>
          <w:bCs/>
          <w:sz w:val="22"/>
          <w:szCs w:val="22"/>
        </w:rPr>
        <w:t xml:space="preserve">w ilości i asortymencie wyszczególnionym w </w:t>
      </w:r>
      <w:r w:rsidR="004F2652" w:rsidRPr="00B95431">
        <w:rPr>
          <w:sz w:val="22"/>
          <w:szCs w:val="22"/>
        </w:rPr>
        <w:t>poniższej tabeli:</w:t>
      </w:r>
    </w:p>
    <w:tbl>
      <w:tblPr>
        <w:tblW w:w="8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5528"/>
        <w:gridCol w:w="854"/>
        <w:gridCol w:w="975"/>
      </w:tblGrid>
      <w:tr w:rsidR="00173F12" w:rsidRPr="00173F12" w14:paraId="5FECB930" w14:textId="77777777" w:rsidTr="009B5549">
        <w:trPr>
          <w:trHeight w:val="698"/>
          <w:jc w:val="center"/>
        </w:trPr>
        <w:tc>
          <w:tcPr>
            <w:tcW w:w="704" w:type="dxa"/>
            <w:vAlign w:val="center"/>
          </w:tcPr>
          <w:p w14:paraId="5B6D30B7" w14:textId="760B517A" w:rsidR="00173F12" w:rsidRPr="00173F12" w:rsidRDefault="00173F12" w:rsidP="00173F12">
            <w:pPr>
              <w:jc w:val="center"/>
              <w:rPr>
                <w:b/>
                <w:bCs/>
                <w:sz w:val="22"/>
                <w:szCs w:val="22"/>
              </w:rPr>
            </w:pPr>
            <w:r w:rsidRPr="00173F12">
              <w:rPr>
                <w:b/>
                <w:bCs/>
                <w:sz w:val="22"/>
                <w:szCs w:val="22"/>
              </w:rPr>
              <w:t>Lp.</w:t>
            </w:r>
          </w:p>
        </w:tc>
        <w:tc>
          <w:tcPr>
            <w:tcW w:w="5528" w:type="dxa"/>
            <w:shd w:val="clear" w:color="auto" w:fill="auto"/>
            <w:vAlign w:val="center"/>
            <w:hideMark/>
          </w:tcPr>
          <w:p w14:paraId="31970DC8" w14:textId="1ED13865" w:rsidR="00173F12" w:rsidRPr="00173F12" w:rsidRDefault="00173F12" w:rsidP="00E01026">
            <w:pPr>
              <w:jc w:val="center"/>
              <w:rPr>
                <w:b/>
                <w:bCs/>
                <w:sz w:val="22"/>
                <w:szCs w:val="22"/>
              </w:rPr>
            </w:pPr>
            <w:r w:rsidRPr="00173F12">
              <w:rPr>
                <w:b/>
                <w:bCs/>
                <w:sz w:val="22"/>
                <w:szCs w:val="22"/>
              </w:rPr>
              <w:t>Przedmiot zamówienia</w:t>
            </w:r>
          </w:p>
        </w:tc>
        <w:tc>
          <w:tcPr>
            <w:tcW w:w="854" w:type="dxa"/>
            <w:shd w:val="clear" w:color="auto" w:fill="auto"/>
            <w:vAlign w:val="center"/>
            <w:hideMark/>
          </w:tcPr>
          <w:p w14:paraId="7A0F8FB2" w14:textId="2EEDDB6F" w:rsidR="00173F12" w:rsidRPr="00173F12" w:rsidRDefault="00173F12">
            <w:pPr>
              <w:jc w:val="center"/>
              <w:rPr>
                <w:b/>
                <w:bCs/>
                <w:sz w:val="22"/>
                <w:szCs w:val="22"/>
              </w:rPr>
            </w:pPr>
            <w:r w:rsidRPr="00173F12">
              <w:rPr>
                <w:b/>
                <w:bCs/>
                <w:sz w:val="22"/>
                <w:szCs w:val="22"/>
              </w:rPr>
              <w:t xml:space="preserve">j. m. </w:t>
            </w:r>
          </w:p>
        </w:tc>
        <w:tc>
          <w:tcPr>
            <w:tcW w:w="975" w:type="dxa"/>
            <w:shd w:val="clear" w:color="auto" w:fill="auto"/>
            <w:vAlign w:val="center"/>
            <w:hideMark/>
          </w:tcPr>
          <w:p w14:paraId="42089FF1" w14:textId="77777777" w:rsidR="00173F12" w:rsidRPr="00173F12" w:rsidRDefault="00173F12">
            <w:pPr>
              <w:jc w:val="center"/>
              <w:rPr>
                <w:b/>
                <w:bCs/>
                <w:color w:val="000000"/>
                <w:sz w:val="22"/>
                <w:szCs w:val="22"/>
              </w:rPr>
            </w:pPr>
            <w:r w:rsidRPr="00173F12">
              <w:rPr>
                <w:b/>
                <w:bCs/>
                <w:color w:val="000000"/>
                <w:sz w:val="22"/>
                <w:szCs w:val="22"/>
              </w:rPr>
              <w:t xml:space="preserve">Ilość </w:t>
            </w:r>
          </w:p>
        </w:tc>
      </w:tr>
      <w:tr w:rsidR="00173F12" w:rsidRPr="00173F12" w14:paraId="1DD319C2" w14:textId="77777777" w:rsidTr="006804DA">
        <w:trPr>
          <w:trHeight w:val="255"/>
          <w:jc w:val="center"/>
        </w:trPr>
        <w:tc>
          <w:tcPr>
            <w:tcW w:w="704" w:type="dxa"/>
            <w:vAlign w:val="center"/>
          </w:tcPr>
          <w:p w14:paraId="7646E759" w14:textId="58B8496C" w:rsidR="00173F12" w:rsidRPr="00173F12" w:rsidRDefault="00173F12" w:rsidP="00173F12">
            <w:pPr>
              <w:jc w:val="center"/>
              <w:rPr>
                <w:b/>
                <w:bCs/>
                <w:i/>
                <w:iCs/>
                <w:sz w:val="16"/>
                <w:szCs w:val="16"/>
              </w:rPr>
            </w:pPr>
            <w:r w:rsidRPr="00173F12">
              <w:rPr>
                <w:b/>
                <w:bCs/>
                <w:i/>
                <w:iCs/>
                <w:sz w:val="16"/>
                <w:szCs w:val="16"/>
              </w:rPr>
              <w:t>1</w:t>
            </w:r>
          </w:p>
        </w:tc>
        <w:tc>
          <w:tcPr>
            <w:tcW w:w="5528" w:type="dxa"/>
            <w:shd w:val="clear" w:color="auto" w:fill="auto"/>
            <w:vAlign w:val="center"/>
            <w:hideMark/>
          </w:tcPr>
          <w:p w14:paraId="360A798A" w14:textId="6CF46155" w:rsidR="00173F12" w:rsidRPr="009B5549" w:rsidRDefault="00173F12" w:rsidP="00173F12">
            <w:pPr>
              <w:jc w:val="center"/>
              <w:rPr>
                <w:bCs/>
                <w:i/>
                <w:iCs/>
                <w:sz w:val="16"/>
                <w:szCs w:val="16"/>
              </w:rPr>
            </w:pPr>
            <w:r w:rsidRPr="009B5549">
              <w:rPr>
                <w:bCs/>
                <w:i/>
                <w:iCs/>
                <w:sz w:val="16"/>
                <w:szCs w:val="16"/>
              </w:rPr>
              <w:t>2</w:t>
            </w:r>
          </w:p>
        </w:tc>
        <w:tc>
          <w:tcPr>
            <w:tcW w:w="854" w:type="dxa"/>
            <w:shd w:val="clear" w:color="auto" w:fill="auto"/>
            <w:vAlign w:val="center"/>
          </w:tcPr>
          <w:p w14:paraId="6226008C" w14:textId="7B44CFC8" w:rsidR="00173F12" w:rsidRPr="00173F12" w:rsidRDefault="00173F12" w:rsidP="00173F12">
            <w:pPr>
              <w:jc w:val="center"/>
              <w:rPr>
                <w:b/>
                <w:bCs/>
                <w:i/>
                <w:iCs/>
                <w:sz w:val="16"/>
                <w:szCs w:val="16"/>
              </w:rPr>
            </w:pPr>
            <w:r w:rsidRPr="00173F12">
              <w:rPr>
                <w:b/>
                <w:bCs/>
                <w:i/>
                <w:iCs/>
                <w:sz w:val="16"/>
                <w:szCs w:val="16"/>
              </w:rPr>
              <w:t>3</w:t>
            </w:r>
          </w:p>
        </w:tc>
        <w:tc>
          <w:tcPr>
            <w:tcW w:w="975" w:type="dxa"/>
            <w:shd w:val="clear" w:color="auto" w:fill="auto"/>
            <w:vAlign w:val="center"/>
          </w:tcPr>
          <w:p w14:paraId="66EFEFE5" w14:textId="2378D17F" w:rsidR="00173F12" w:rsidRPr="00173F12" w:rsidRDefault="00173F12" w:rsidP="00173F12">
            <w:pPr>
              <w:jc w:val="center"/>
              <w:rPr>
                <w:b/>
                <w:bCs/>
                <w:i/>
                <w:iCs/>
                <w:sz w:val="16"/>
                <w:szCs w:val="16"/>
              </w:rPr>
            </w:pPr>
            <w:r w:rsidRPr="00173F12">
              <w:rPr>
                <w:b/>
                <w:bCs/>
                <w:i/>
                <w:iCs/>
                <w:sz w:val="16"/>
                <w:szCs w:val="16"/>
              </w:rPr>
              <w:t>4</w:t>
            </w:r>
          </w:p>
        </w:tc>
      </w:tr>
      <w:tr w:rsidR="00173F12" w:rsidRPr="00173F12" w14:paraId="417BB5CB" w14:textId="77777777" w:rsidTr="006804DA">
        <w:trPr>
          <w:trHeight w:val="583"/>
          <w:jc w:val="center"/>
        </w:trPr>
        <w:tc>
          <w:tcPr>
            <w:tcW w:w="704" w:type="dxa"/>
            <w:vAlign w:val="center"/>
          </w:tcPr>
          <w:p w14:paraId="681ADFA4" w14:textId="2B9A3344" w:rsidR="00173F12" w:rsidRPr="00173F12" w:rsidRDefault="00173F12" w:rsidP="00173F12">
            <w:pPr>
              <w:jc w:val="center"/>
              <w:rPr>
                <w:sz w:val="22"/>
                <w:szCs w:val="22"/>
              </w:rPr>
            </w:pPr>
            <w:r w:rsidRPr="00173F12">
              <w:rPr>
                <w:sz w:val="22"/>
                <w:szCs w:val="22"/>
              </w:rPr>
              <w:t>1</w:t>
            </w:r>
          </w:p>
        </w:tc>
        <w:tc>
          <w:tcPr>
            <w:tcW w:w="5528" w:type="dxa"/>
            <w:shd w:val="clear" w:color="auto" w:fill="auto"/>
            <w:vAlign w:val="center"/>
            <w:hideMark/>
          </w:tcPr>
          <w:p w14:paraId="468FDABA" w14:textId="085BD983" w:rsidR="00173F12" w:rsidRPr="00173F12" w:rsidRDefault="00173F12" w:rsidP="00EB51BD">
            <w:pPr>
              <w:jc w:val="both"/>
              <w:rPr>
                <w:sz w:val="22"/>
                <w:szCs w:val="22"/>
              </w:rPr>
            </w:pPr>
            <w:r w:rsidRPr="00173F12">
              <w:rPr>
                <w:sz w:val="22"/>
                <w:szCs w:val="22"/>
              </w:rPr>
              <w:t xml:space="preserve">Dostawa wraz z montażem zespołu sprężarkowego </w:t>
            </w:r>
            <w:r w:rsidR="006804DA">
              <w:rPr>
                <w:sz w:val="22"/>
                <w:szCs w:val="22"/>
              </w:rPr>
              <w:br/>
            </w:r>
            <w:r w:rsidRPr="00173F12">
              <w:rPr>
                <w:sz w:val="22"/>
                <w:szCs w:val="22"/>
              </w:rPr>
              <w:t>do zasilania stacji wytwarzania mieszanin oddechowych</w:t>
            </w:r>
            <w:r w:rsidR="00EB51BD">
              <w:rPr>
                <w:sz w:val="22"/>
                <w:szCs w:val="22"/>
              </w:rPr>
              <w:t xml:space="preserve"> </w:t>
            </w:r>
            <w:r w:rsidR="00EB51BD">
              <w:rPr>
                <w:sz w:val="22"/>
                <w:szCs w:val="22"/>
              </w:rPr>
              <w:br/>
              <w:t>oraz s</w:t>
            </w:r>
            <w:r w:rsidRPr="00173F12">
              <w:rPr>
                <w:sz w:val="22"/>
                <w:szCs w:val="22"/>
              </w:rPr>
              <w:t xml:space="preserve">zkolenie dla 3 osób (użytkowników)    </w:t>
            </w:r>
          </w:p>
        </w:tc>
        <w:tc>
          <w:tcPr>
            <w:tcW w:w="854" w:type="dxa"/>
            <w:shd w:val="clear" w:color="auto" w:fill="auto"/>
            <w:vAlign w:val="center"/>
            <w:hideMark/>
          </w:tcPr>
          <w:p w14:paraId="46A65CC8" w14:textId="75FDD6D2" w:rsidR="00173F12" w:rsidRPr="00173F12" w:rsidRDefault="00173F12">
            <w:pPr>
              <w:jc w:val="center"/>
              <w:rPr>
                <w:sz w:val="22"/>
                <w:szCs w:val="22"/>
              </w:rPr>
            </w:pPr>
            <w:r w:rsidRPr="00173F12">
              <w:rPr>
                <w:sz w:val="22"/>
                <w:szCs w:val="22"/>
              </w:rPr>
              <w:t>szt</w:t>
            </w:r>
            <w:r>
              <w:rPr>
                <w:sz w:val="22"/>
                <w:szCs w:val="22"/>
              </w:rPr>
              <w:t>.</w:t>
            </w:r>
          </w:p>
        </w:tc>
        <w:tc>
          <w:tcPr>
            <w:tcW w:w="975" w:type="dxa"/>
            <w:shd w:val="clear" w:color="auto" w:fill="auto"/>
            <w:vAlign w:val="center"/>
            <w:hideMark/>
          </w:tcPr>
          <w:p w14:paraId="774231C1" w14:textId="77777777" w:rsidR="00173F12" w:rsidRPr="00173F12" w:rsidRDefault="00173F12">
            <w:pPr>
              <w:jc w:val="center"/>
              <w:rPr>
                <w:sz w:val="22"/>
                <w:szCs w:val="22"/>
              </w:rPr>
            </w:pPr>
            <w:r w:rsidRPr="00173F12">
              <w:rPr>
                <w:sz w:val="22"/>
                <w:szCs w:val="22"/>
              </w:rPr>
              <w:t>1</w:t>
            </w:r>
          </w:p>
        </w:tc>
      </w:tr>
      <w:tr w:rsidR="00173F12" w:rsidRPr="00173F12" w14:paraId="1445B865" w14:textId="77777777" w:rsidTr="006804DA">
        <w:trPr>
          <w:trHeight w:val="750"/>
          <w:jc w:val="center"/>
        </w:trPr>
        <w:tc>
          <w:tcPr>
            <w:tcW w:w="704" w:type="dxa"/>
            <w:vAlign w:val="center"/>
          </w:tcPr>
          <w:p w14:paraId="7C8554AF" w14:textId="01DB780B" w:rsidR="00173F12" w:rsidRPr="00173F12" w:rsidRDefault="00173F12" w:rsidP="00173F12">
            <w:pPr>
              <w:jc w:val="center"/>
              <w:rPr>
                <w:sz w:val="22"/>
                <w:szCs w:val="22"/>
              </w:rPr>
            </w:pPr>
            <w:r w:rsidRPr="00173F12">
              <w:rPr>
                <w:sz w:val="22"/>
                <w:szCs w:val="22"/>
              </w:rPr>
              <w:t>2</w:t>
            </w:r>
          </w:p>
        </w:tc>
        <w:tc>
          <w:tcPr>
            <w:tcW w:w="5528" w:type="dxa"/>
            <w:shd w:val="clear" w:color="auto" w:fill="auto"/>
            <w:vAlign w:val="center"/>
            <w:hideMark/>
          </w:tcPr>
          <w:p w14:paraId="41FA102D" w14:textId="14426E86" w:rsidR="00173F12" w:rsidRPr="00173F12" w:rsidRDefault="00173F12" w:rsidP="006804DA">
            <w:pPr>
              <w:jc w:val="both"/>
              <w:rPr>
                <w:sz w:val="22"/>
                <w:szCs w:val="22"/>
              </w:rPr>
            </w:pPr>
            <w:r w:rsidRPr="00173F12">
              <w:rPr>
                <w:sz w:val="22"/>
                <w:szCs w:val="22"/>
              </w:rPr>
              <w:t>Demontaż obecnie eksploatowanej sprężarki</w:t>
            </w:r>
            <w:r w:rsidR="006804DA">
              <w:rPr>
                <w:sz w:val="22"/>
                <w:szCs w:val="22"/>
              </w:rPr>
              <w:t xml:space="preserve"> </w:t>
            </w:r>
            <w:r w:rsidRPr="00173F12">
              <w:rPr>
                <w:sz w:val="22"/>
                <w:szCs w:val="22"/>
              </w:rPr>
              <w:t>i dostosowanie pomieszczenia zespołu sprężarek</w:t>
            </w:r>
          </w:p>
        </w:tc>
        <w:tc>
          <w:tcPr>
            <w:tcW w:w="854" w:type="dxa"/>
            <w:shd w:val="clear" w:color="auto" w:fill="auto"/>
            <w:vAlign w:val="center"/>
            <w:hideMark/>
          </w:tcPr>
          <w:p w14:paraId="351F68A7" w14:textId="79529F25" w:rsidR="00173F12" w:rsidRPr="00173F12" w:rsidRDefault="00173F12">
            <w:pPr>
              <w:jc w:val="center"/>
              <w:rPr>
                <w:sz w:val="22"/>
                <w:szCs w:val="22"/>
              </w:rPr>
            </w:pPr>
            <w:r w:rsidRPr="00173F12">
              <w:rPr>
                <w:sz w:val="22"/>
                <w:szCs w:val="22"/>
              </w:rPr>
              <w:t>szt</w:t>
            </w:r>
            <w:r>
              <w:rPr>
                <w:sz w:val="22"/>
                <w:szCs w:val="22"/>
              </w:rPr>
              <w:t>.</w:t>
            </w:r>
          </w:p>
        </w:tc>
        <w:tc>
          <w:tcPr>
            <w:tcW w:w="975" w:type="dxa"/>
            <w:shd w:val="clear" w:color="auto" w:fill="auto"/>
            <w:vAlign w:val="center"/>
            <w:hideMark/>
          </w:tcPr>
          <w:p w14:paraId="10FEA67D" w14:textId="77777777" w:rsidR="00173F12" w:rsidRPr="00173F12" w:rsidRDefault="00173F12">
            <w:pPr>
              <w:jc w:val="center"/>
              <w:rPr>
                <w:sz w:val="22"/>
                <w:szCs w:val="22"/>
              </w:rPr>
            </w:pPr>
            <w:r w:rsidRPr="00173F12">
              <w:rPr>
                <w:sz w:val="22"/>
                <w:szCs w:val="22"/>
              </w:rPr>
              <w:t>1</w:t>
            </w:r>
          </w:p>
        </w:tc>
      </w:tr>
    </w:tbl>
    <w:p w14:paraId="2FFE0D0A" w14:textId="442C5A6B" w:rsidR="00497413" w:rsidRDefault="00497413" w:rsidP="00B95431">
      <w:pPr>
        <w:numPr>
          <w:ilvl w:val="0"/>
          <w:numId w:val="124"/>
        </w:numPr>
        <w:spacing w:before="120"/>
        <w:jc w:val="both"/>
        <w:rPr>
          <w:sz w:val="22"/>
          <w:szCs w:val="22"/>
        </w:rPr>
      </w:pPr>
      <w:r w:rsidRPr="00B953C3">
        <w:rPr>
          <w:rFonts w:eastAsia="Arial Narrow"/>
          <w:sz w:val="22"/>
          <w:szCs w:val="22"/>
        </w:rPr>
        <w:t>Zamawiający</w:t>
      </w:r>
      <w:r w:rsidRPr="00B953C3">
        <w:rPr>
          <w:sz w:val="22"/>
          <w:szCs w:val="22"/>
        </w:rPr>
        <w:t xml:space="preserve"> wymaga, aby Wykonawca w „Formularzu ofertowym” stanowiącym załącznik nr 1 </w:t>
      </w:r>
      <w:r w:rsidR="00B95431">
        <w:rPr>
          <w:sz w:val="22"/>
          <w:szCs w:val="22"/>
        </w:rPr>
        <w:br/>
      </w:r>
      <w:r w:rsidRPr="00B953C3">
        <w:rPr>
          <w:sz w:val="22"/>
          <w:szCs w:val="22"/>
        </w:rPr>
        <w:t xml:space="preserve">do SWZ w tabeli w kolumnie nr 3 wskazał </w:t>
      </w:r>
      <w:r w:rsidRPr="00B953C3">
        <w:rPr>
          <w:b/>
          <w:sz w:val="22"/>
          <w:szCs w:val="22"/>
          <w:u w:val="single"/>
        </w:rPr>
        <w:t>pełną nazwę handlową</w:t>
      </w:r>
      <w:r w:rsidR="00CC0D8A" w:rsidRPr="00CC0D8A">
        <w:rPr>
          <w:b/>
          <w:sz w:val="22"/>
          <w:szCs w:val="22"/>
          <w:u w:val="single"/>
        </w:rPr>
        <w:t xml:space="preserve">, typ i/lub model </w:t>
      </w:r>
      <w:r w:rsidRPr="00B953C3">
        <w:rPr>
          <w:b/>
          <w:sz w:val="22"/>
          <w:szCs w:val="22"/>
          <w:u w:val="single"/>
        </w:rPr>
        <w:t>oraz nazwę producenta</w:t>
      </w:r>
      <w:r w:rsidRPr="00B953C3">
        <w:rPr>
          <w:b/>
          <w:bCs/>
          <w:sz w:val="22"/>
          <w:szCs w:val="22"/>
          <w:u w:val="single"/>
        </w:rPr>
        <w:t xml:space="preserve"> </w:t>
      </w:r>
      <w:r w:rsidRPr="00C121DE">
        <w:rPr>
          <w:b/>
          <w:sz w:val="22"/>
          <w:szCs w:val="22"/>
        </w:rPr>
        <w:t xml:space="preserve">zaoferowanego </w:t>
      </w:r>
      <w:r w:rsidRPr="00EA6247">
        <w:rPr>
          <w:rFonts w:eastAsia="Arial Narrow"/>
          <w:b/>
          <w:bCs/>
          <w:sz w:val="22"/>
          <w:szCs w:val="22"/>
        </w:rPr>
        <w:t>zespołu sprężarkowego do zasilania stacji wytwarzania mieszanin oddechowych</w:t>
      </w:r>
      <w:r w:rsidRPr="00B953C3">
        <w:rPr>
          <w:b/>
          <w:sz w:val="22"/>
          <w:szCs w:val="22"/>
        </w:rPr>
        <w:t>.</w:t>
      </w:r>
      <w:r w:rsidRPr="00B953C3">
        <w:rPr>
          <w:sz w:val="22"/>
          <w:szCs w:val="22"/>
        </w:rPr>
        <w:t xml:space="preserve"> Zamawiający</w:t>
      </w:r>
      <w:r w:rsidRPr="00372D6E">
        <w:rPr>
          <w:sz w:val="22"/>
          <w:szCs w:val="22"/>
        </w:rPr>
        <w:t xml:space="preserve"> informuje, że w przypadku kiedy Wykonawca nie poda w tabeli w kolumnie nr 3</w:t>
      </w:r>
      <w:r w:rsidR="001E3479">
        <w:rPr>
          <w:sz w:val="22"/>
          <w:szCs w:val="22"/>
        </w:rPr>
        <w:t xml:space="preserve"> poz. 1</w:t>
      </w:r>
      <w:r w:rsidRPr="00372D6E">
        <w:rPr>
          <w:sz w:val="22"/>
          <w:szCs w:val="22"/>
        </w:rPr>
        <w:t xml:space="preserve">, bądź pominie którąś z żądanych przez Zamawiającego informację (tj. </w:t>
      </w:r>
      <w:r w:rsidRPr="00372D6E">
        <w:rPr>
          <w:bCs/>
          <w:sz w:val="22"/>
          <w:szCs w:val="22"/>
        </w:rPr>
        <w:t xml:space="preserve">nazwę </w:t>
      </w:r>
      <w:r w:rsidRPr="00CC0D8A">
        <w:rPr>
          <w:bCs/>
          <w:sz w:val="22"/>
          <w:szCs w:val="22"/>
        </w:rPr>
        <w:t>handlową</w:t>
      </w:r>
      <w:r w:rsidR="00CC0D8A" w:rsidRPr="00CC0D8A">
        <w:rPr>
          <w:bCs/>
          <w:sz w:val="22"/>
          <w:szCs w:val="22"/>
        </w:rPr>
        <w:t>, typ i/lub model oraz</w:t>
      </w:r>
      <w:r w:rsidRPr="00372D6E">
        <w:rPr>
          <w:bCs/>
          <w:sz w:val="22"/>
          <w:szCs w:val="22"/>
        </w:rPr>
        <w:t xml:space="preserve">  producenta zaoferowanego przedmiotu zamówienia) </w:t>
      </w:r>
      <w:r w:rsidRPr="00372D6E">
        <w:rPr>
          <w:sz w:val="22"/>
          <w:szCs w:val="22"/>
        </w:rPr>
        <w:t xml:space="preserve">oferta Wykonawcy </w:t>
      </w:r>
      <w:r w:rsidRPr="00372D6E">
        <w:rPr>
          <w:sz w:val="22"/>
          <w:szCs w:val="22"/>
          <w:u w:val="single"/>
        </w:rPr>
        <w:t>zostanie odrzucona</w:t>
      </w:r>
      <w:r w:rsidRPr="00372D6E">
        <w:rPr>
          <w:sz w:val="22"/>
          <w:szCs w:val="22"/>
        </w:rPr>
        <w:t xml:space="preserve"> na podstawie art. 226 ust. 1 pkt 5 uPzp.</w:t>
      </w:r>
    </w:p>
    <w:p w14:paraId="0551CE90" w14:textId="0DB76E96" w:rsidR="004806DD" w:rsidRPr="004806DD" w:rsidRDefault="004806DD" w:rsidP="00B95431">
      <w:pPr>
        <w:numPr>
          <w:ilvl w:val="0"/>
          <w:numId w:val="124"/>
        </w:numPr>
        <w:spacing w:before="120"/>
        <w:jc w:val="both"/>
        <w:rPr>
          <w:bCs/>
          <w:sz w:val="22"/>
          <w:szCs w:val="22"/>
        </w:rPr>
      </w:pPr>
      <w:r w:rsidRPr="004806DD">
        <w:rPr>
          <w:bCs/>
          <w:sz w:val="22"/>
          <w:szCs w:val="22"/>
        </w:rPr>
        <w:lastRenderedPageBreak/>
        <w:t xml:space="preserve">Zamawiający </w:t>
      </w:r>
      <w:r w:rsidR="00DF2DC4">
        <w:rPr>
          <w:bCs/>
          <w:sz w:val="22"/>
          <w:szCs w:val="22"/>
        </w:rPr>
        <w:t>przewiduje możliwość</w:t>
      </w:r>
      <w:r w:rsidRPr="004806DD">
        <w:rPr>
          <w:bCs/>
          <w:sz w:val="22"/>
          <w:szCs w:val="22"/>
        </w:rPr>
        <w:t xml:space="preserve"> przeprowadzeni</w:t>
      </w:r>
      <w:r w:rsidR="00DF2DC4">
        <w:rPr>
          <w:bCs/>
          <w:sz w:val="22"/>
          <w:szCs w:val="22"/>
        </w:rPr>
        <w:t>a</w:t>
      </w:r>
      <w:r w:rsidRPr="004806DD">
        <w:rPr>
          <w:bCs/>
          <w:sz w:val="22"/>
          <w:szCs w:val="22"/>
        </w:rPr>
        <w:t xml:space="preserve"> przez Wykonawcę fakultatywnej wizji lokalnej, po ustaleniu terminu z użytkownikiem,</w:t>
      </w:r>
      <w:r w:rsidRPr="004806DD">
        <w:rPr>
          <w:sz w:val="22"/>
          <w:szCs w:val="22"/>
        </w:rPr>
        <w:t xml:space="preserve"> w celu </w:t>
      </w:r>
      <w:r w:rsidR="00EF04B6">
        <w:rPr>
          <w:sz w:val="22"/>
          <w:szCs w:val="22"/>
        </w:rPr>
        <w:t xml:space="preserve">udostępnienia wglądu </w:t>
      </w:r>
      <w:r w:rsidR="00DF2DC4">
        <w:rPr>
          <w:sz w:val="22"/>
          <w:szCs w:val="22"/>
        </w:rPr>
        <w:t xml:space="preserve">do </w:t>
      </w:r>
      <w:r w:rsidR="00EF04B6">
        <w:rPr>
          <w:sz w:val="22"/>
          <w:szCs w:val="22"/>
        </w:rPr>
        <w:t>schematu instalacji sprężonego powietrza i systemu wytwarzania mieszanin oddechowych.</w:t>
      </w:r>
      <w:r w:rsidRPr="004806DD">
        <w:rPr>
          <w:sz w:val="22"/>
          <w:szCs w:val="22"/>
        </w:rPr>
        <w:t xml:space="preserve"> </w:t>
      </w:r>
      <w:r>
        <w:rPr>
          <w:bCs/>
          <w:sz w:val="22"/>
          <w:szCs w:val="22"/>
        </w:rPr>
        <w:t>W</w:t>
      </w:r>
      <w:r w:rsidRPr="004806DD">
        <w:rPr>
          <w:bCs/>
          <w:sz w:val="22"/>
          <w:szCs w:val="22"/>
        </w:rPr>
        <w:t xml:space="preserve"> przypadku nie odbycia wizji lokalnej </w:t>
      </w:r>
      <w:r>
        <w:rPr>
          <w:bCs/>
          <w:sz w:val="22"/>
          <w:szCs w:val="22"/>
        </w:rPr>
        <w:t xml:space="preserve">przez Wykonawcę Zamawiający </w:t>
      </w:r>
      <w:r w:rsidRPr="004806DD">
        <w:rPr>
          <w:bCs/>
          <w:sz w:val="22"/>
          <w:szCs w:val="22"/>
        </w:rPr>
        <w:t>nie skorzysta z art. 226 ust. 1 pkt 18 uPzp, ponieważ odbycie wizji lokalnej jest dobrowolne i nie jest wymagane przez Zamawiającego.</w:t>
      </w:r>
    </w:p>
    <w:p w14:paraId="3460852E" w14:textId="2217719B" w:rsidR="004806DD" w:rsidRPr="00EF04B6" w:rsidRDefault="004806DD" w:rsidP="00B95431">
      <w:pPr>
        <w:numPr>
          <w:ilvl w:val="0"/>
          <w:numId w:val="124"/>
        </w:numPr>
        <w:spacing w:before="120"/>
        <w:jc w:val="both"/>
        <w:rPr>
          <w:sz w:val="22"/>
          <w:szCs w:val="22"/>
        </w:rPr>
      </w:pPr>
      <w:r w:rsidRPr="00EF04B6">
        <w:rPr>
          <w:sz w:val="22"/>
          <w:szCs w:val="22"/>
        </w:rPr>
        <w:t xml:space="preserve">Wykonawca </w:t>
      </w:r>
      <w:r w:rsidR="00DF2DC4">
        <w:rPr>
          <w:sz w:val="22"/>
          <w:szCs w:val="22"/>
        </w:rPr>
        <w:t>z wyprzedzeniem, na co najmniej 7 dni</w:t>
      </w:r>
      <w:r w:rsidR="00DF2DC4" w:rsidRPr="00EF04B6">
        <w:rPr>
          <w:sz w:val="22"/>
          <w:szCs w:val="22"/>
        </w:rPr>
        <w:t xml:space="preserve"> kalendarzowych</w:t>
      </w:r>
      <w:r w:rsidR="00DF2DC4">
        <w:rPr>
          <w:sz w:val="22"/>
          <w:szCs w:val="22"/>
        </w:rPr>
        <w:t xml:space="preserve"> przed upływem terminu składania </w:t>
      </w:r>
      <w:r w:rsidR="00DF2DC4">
        <w:rPr>
          <w:sz w:val="22"/>
          <w:szCs w:val="22"/>
        </w:rPr>
        <w:br/>
        <w:t>i otwarcia ofert,</w:t>
      </w:r>
      <w:r w:rsidRPr="00EF04B6">
        <w:rPr>
          <w:sz w:val="22"/>
          <w:szCs w:val="22"/>
        </w:rPr>
        <w:t xml:space="preserve"> winien zgłosić do </w:t>
      </w:r>
      <w:r w:rsidR="00EF04B6" w:rsidRPr="00EF04B6">
        <w:rPr>
          <w:sz w:val="22"/>
          <w:szCs w:val="22"/>
        </w:rPr>
        <w:t>Użytkownika</w:t>
      </w:r>
      <w:r w:rsidRPr="00EF04B6">
        <w:rPr>
          <w:sz w:val="22"/>
          <w:szCs w:val="22"/>
        </w:rPr>
        <w:t xml:space="preserve"> chęć </w:t>
      </w:r>
      <w:r w:rsidR="00DF2DC4">
        <w:rPr>
          <w:sz w:val="22"/>
          <w:szCs w:val="22"/>
        </w:rPr>
        <w:t xml:space="preserve">przeprowadzenie wizji lokalnej tj. </w:t>
      </w:r>
      <w:r w:rsidRPr="00EF04B6">
        <w:rPr>
          <w:sz w:val="22"/>
          <w:szCs w:val="22"/>
        </w:rPr>
        <w:t>zapoznani</w:t>
      </w:r>
      <w:r w:rsidR="00F77A1B">
        <w:rPr>
          <w:sz w:val="22"/>
          <w:szCs w:val="22"/>
        </w:rPr>
        <w:t>e</w:t>
      </w:r>
      <w:r w:rsidRPr="00EF04B6">
        <w:rPr>
          <w:sz w:val="22"/>
          <w:szCs w:val="22"/>
        </w:rPr>
        <w:t xml:space="preserve"> się </w:t>
      </w:r>
      <w:r w:rsidR="00DF2DC4">
        <w:rPr>
          <w:sz w:val="22"/>
          <w:szCs w:val="22"/>
        </w:rPr>
        <w:br/>
      </w:r>
      <w:r w:rsidRPr="00EF04B6">
        <w:rPr>
          <w:sz w:val="22"/>
          <w:szCs w:val="22"/>
        </w:rPr>
        <w:t>z</w:t>
      </w:r>
      <w:r w:rsidR="00EF04B6" w:rsidRPr="00EF04B6">
        <w:rPr>
          <w:sz w:val="22"/>
          <w:szCs w:val="22"/>
        </w:rPr>
        <w:t>e</w:t>
      </w:r>
      <w:r w:rsidRPr="00EF04B6">
        <w:rPr>
          <w:sz w:val="22"/>
          <w:szCs w:val="22"/>
        </w:rPr>
        <w:t xml:space="preserve"> </w:t>
      </w:r>
      <w:r w:rsidR="00EF04B6" w:rsidRPr="00EF04B6">
        <w:rPr>
          <w:sz w:val="22"/>
          <w:szCs w:val="22"/>
        </w:rPr>
        <w:t>schematem instalacji sprężonego powietrza i systemem wytwarzania mieszanin oddechowych</w:t>
      </w:r>
      <w:r w:rsidRPr="00EF04B6">
        <w:rPr>
          <w:sz w:val="22"/>
          <w:szCs w:val="22"/>
        </w:rPr>
        <w:t xml:space="preserve">. </w:t>
      </w:r>
    </w:p>
    <w:p w14:paraId="75E217F0" w14:textId="185DC849" w:rsidR="004806DD" w:rsidRPr="00F77A1B" w:rsidRDefault="00EF04B6" w:rsidP="00B95431">
      <w:pPr>
        <w:numPr>
          <w:ilvl w:val="0"/>
          <w:numId w:val="124"/>
        </w:numPr>
        <w:spacing w:before="120"/>
        <w:jc w:val="both"/>
        <w:rPr>
          <w:sz w:val="22"/>
          <w:szCs w:val="22"/>
        </w:rPr>
      </w:pPr>
      <w:r w:rsidRPr="00EF04B6">
        <w:rPr>
          <w:sz w:val="22"/>
          <w:szCs w:val="22"/>
        </w:rPr>
        <w:t xml:space="preserve">Użytkownik </w:t>
      </w:r>
      <w:r w:rsidR="004806DD" w:rsidRPr="00EF04B6">
        <w:rPr>
          <w:sz w:val="22"/>
          <w:szCs w:val="22"/>
        </w:rPr>
        <w:t xml:space="preserve">w terminie </w:t>
      </w:r>
      <w:r w:rsidRPr="00EF04B6">
        <w:rPr>
          <w:sz w:val="22"/>
          <w:szCs w:val="22"/>
        </w:rPr>
        <w:t>2</w:t>
      </w:r>
      <w:r w:rsidR="004806DD" w:rsidRPr="00EF04B6">
        <w:rPr>
          <w:sz w:val="22"/>
          <w:szCs w:val="22"/>
        </w:rPr>
        <w:t xml:space="preserve"> dni roboczych od dnia otrzymania informacji od Wykonawcy o chęci </w:t>
      </w:r>
      <w:r w:rsidR="00F77A1B">
        <w:rPr>
          <w:sz w:val="22"/>
          <w:szCs w:val="22"/>
        </w:rPr>
        <w:t>przeprowadzenia wizji lokalnej</w:t>
      </w:r>
      <w:r w:rsidR="004806DD" w:rsidRPr="00EF04B6">
        <w:rPr>
          <w:sz w:val="22"/>
          <w:szCs w:val="22"/>
        </w:rPr>
        <w:t xml:space="preserve"> ustali </w:t>
      </w:r>
      <w:r w:rsidR="004806DD" w:rsidRPr="00F77A1B">
        <w:rPr>
          <w:sz w:val="22"/>
          <w:szCs w:val="22"/>
        </w:rPr>
        <w:t xml:space="preserve">miejsce i termin </w:t>
      </w:r>
      <w:r w:rsidRPr="00F77A1B">
        <w:rPr>
          <w:sz w:val="22"/>
          <w:szCs w:val="22"/>
        </w:rPr>
        <w:t>zapoznania się Wykonawcy ze schematem instalacji sprężonego powietrza i systemem wytwarzania mieszanin oddechowych.</w:t>
      </w:r>
    </w:p>
    <w:p w14:paraId="130F4942" w14:textId="570E38C8" w:rsidR="004806DD" w:rsidRPr="00F77A1B" w:rsidRDefault="004806DD" w:rsidP="00B95431">
      <w:pPr>
        <w:numPr>
          <w:ilvl w:val="0"/>
          <w:numId w:val="124"/>
        </w:numPr>
        <w:spacing w:before="120"/>
        <w:jc w:val="both"/>
        <w:rPr>
          <w:sz w:val="22"/>
          <w:szCs w:val="22"/>
        </w:rPr>
      </w:pPr>
      <w:r w:rsidRPr="00F77A1B">
        <w:rPr>
          <w:sz w:val="22"/>
          <w:szCs w:val="22"/>
        </w:rPr>
        <w:t xml:space="preserve">W zakresie czynności związanych z </w:t>
      </w:r>
      <w:r w:rsidR="00EF04B6" w:rsidRPr="00F77A1B">
        <w:rPr>
          <w:sz w:val="22"/>
          <w:szCs w:val="22"/>
        </w:rPr>
        <w:t>wizją lokalną</w:t>
      </w:r>
      <w:r w:rsidRPr="00F77A1B">
        <w:rPr>
          <w:sz w:val="22"/>
          <w:szCs w:val="22"/>
        </w:rPr>
        <w:t xml:space="preserve"> obowiązki i odpowiedzialność Zamawiającego </w:t>
      </w:r>
      <w:r w:rsidR="00B95431">
        <w:rPr>
          <w:sz w:val="22"/>
          <w:szCs w:val="22"/>
        </w:rPr>
        <w:br/>
      </w:r>
      <w:r w:rsidRPr="00F77A1B">
        <w:rPr>
          <w:sz w:val="22"/>
          <w:szCs w:val="22"/>
        </w:rPr>
        <w:t>w całości przejmuje Użytkownik.</w:t>
      </w:r>
    </w:p>
    <w:p w14:paraId="186A3FC1" w14:textId="21ACC3A3" w:rsidR="00756DFF" w:rsidRPr="009A00D6" w:rsidRDefault="00756DFF" w:rsidP="00B95431">
      <w:pPr>
        <w:numPr>
          <w:ilvl w:val="0"/>
          <w:numId w:val="124"/>
        </w:numPr>
        <w:spacing w:before="120"/>
        <w:jc w:val="both"/>
        <w:rPr>
          <w:b/>
          <w:sz w:val="22"/>
          <w:szCs w:val="22"/>
          <w:lang w:val="x-none"/>
        </w:rPr>
      </w:pPr>
      <w:r w:rsidRPr="009A00D6">
        <w:rPr>
          <w:rFonts w:eastAsia="Arial Narrow"/>
          <w:b/>
          <w:sz w:val="22"/>
          <w:szCs w:val="22"/>
        </w:rPr>
        <w:t>Wspólny</w:t>
      </w:r>
      <w:r w:rsidRPr="009A00D6">
        <w:rPr>
          <w:b/>
          <w:sz w:val="22"/>
          <w:szCs w:val="22"/>
        </w:rPr>
        <w:t xml:space="preserve"> Słownik Zamówień (CPV): </w:t>
      </w:r>
    </w:p>
    <w:p w14:paraId="3F1C9CF7" w14:textId="76F798AC" w:rsidR="00756DFF" w:rsidRPr="00912D17" w:rsidRDefault="00756DFF" w:rsidP="00B95431">
      <w:pPr>
        <w:spacing w:before="60"/>
        <w:ind w:left="284"/>
        <w:jc w:val="both"/>
        <w:rPr>
          <w:sz w:val="22"/>
          <w:szCs w:val="22"/>
        </w:rPr>
      </w:pPr>
      <w:r>
        <w:rPr>
          <w:sz w:val="22"/>
          <w:szCs w:val="22"/>
        </w:rPr>
        <w:t xml:space="preserve">     </w:t>
      </w:r>
      <w:r w:rsidRPr="008B25BE">
        <w:rPr>
          <w:sz w:val="22"/>
          <w:szCs w:val="22"/>
          <w:u w:val="single"/>
        </w:rPr>
        <w:t>Grupa:</w:t>
      </w:r>
      <w:r w:rsidRPr="00912D17">
        <w:rPr>
          <w:sz w:val="22"/>
          <w:szCs w:val="22"/>
        </w:rPr>
        <w:t xml:space="preserve"> </w:t>
      </w:r>
      <w:r w:rsidR="00B95431">
        <w:rPr>
          <w:sz w:val="22"/>
          <w:szCs w:val="22"/>
        </w:rPr>
        <w:t xml:space="preserve">      </w:t>
      </w:r>
      <w:r w:rsidR="003D5831" w:rsidRPr="003D5831">
        <w:rPr>
          <w:b/>
          <w:sz w:val="22"/>
          <w:szCs w:val="22"/>
        </w:rPr>
        <w:t>42000000-6</w:t>
      </w:r>
      <w:r w:rsidR="003D5831">
        <w:rPr>
          <w:sz w:val="22"/>
          <w:szCs w:val="22"/>
        </w:rPr>
        <w:t xml:space="preserve"> Maszyny przemysłowe</w:t>
      </w:r>
      <w:r w:rsidR="0045537D" w:rsidRPr="0045537D">
        <w:rPr>
          <w:b/>
          <w:sz w:val="22"/>
          <w:szCs w:val="22"/>
        </w:rPr>
        <w:t xml:space="preserve">   </w:t>
      </w:r>
    </w:p>
    <w:p w14:paraId="0F80AD57" w14:textId="7C76BC83" w:rsidR="003D5831" w:rsidRDefault="00756DFF" w:rsidP="00B95431">
      <w:pPr>
        <w:widowControl w:val="0"/>
        <w:tabs>
          <w:tab w:val="left" w:pos="-4820"/>
        </w:tabs>
        <w:suppressAutoHyphens/>
        <w:spacing w:before="60"/>
        <w:ind w:left="284"/>
        <w:jc w:val="both"/>
        <w:rPr>
          <w:sz w:val="22"/>
          <w:szCs w:val="22"/>
        </w:rPr>
      </w:pPr>
      <w:r w:rsidRPr="00912D17">
        <w:rPr>
          <w:sz w:val="22"/>
          <w:szCs w:val="22"/>
        </w:rPr>
        <w:t xml:space="preserve">     </w:t>
      </w:r>
      <w:r w:rsidRPr="008B25BE">
        <w:rPr>
          <w:sz w:val="22"/>
          <w:szCs w:val="22"/>
          <w:u w:val="single"/>
        </w:rPr>
        <w:t>Kategoria:</w:t>
      </w:r>
      <w:r>
        <w:rPr>
          <w:sz w:val="22"/>
          <w:szCs w:val="22"/>
        </w:rPr>
        <w:t xml:space="preserve"> </w:t>
      </w:r>
      <w:r w:rsidR="00B95431">
        <w:rPr>
          <w:sz w:val="22"/>
          <w:szCs w:val="22"/>
        </w:rPr>
        <w:t xml:space="preserve"> </w:t>
      </w:r>
      <w:r w:rsidR="003D5831" w:rsidRPr="003D5831">
        <w:rPr>
          <w:b/>
          <w:sz w:val="22"/>
          <w:szCs w:val="22"/>
        </w:rPr>
        <w:t>42123400-1</w:t>
      </w:r>
      <w:r w:rsidR="003D5831">
        <w:rPr>
          <w:sz w:val="22"/>
          <w:szCs w:val="22"/>
        </w:rPr>
        <w:t xml:space="preserve"> Sprężarki powietrza</w:t>
      </w:r>
    </w:p>
    <w:p w14:paraId="6CC902B2" w14:textId="62E2D16F" w:rsidR="00756DFF" w:rsidRDefault="003D5831" w:rsidP="0045537D">
      <w:pPr>
        <w:widowControl w:val="0"/>
        <w:tabs>
          <w:tab w:val="left" w:pos="-4820"/>
        </w:tabs>
        <w:suppressAutoHyphens/>
        <w:spacing w:before="60"/>
        <w:jc w:val="both"/>
        <w:rPr>
          <w:sz w:val="22"/>
          <w:szCs w:val="22"/>
        </w:rPr>
      </w:pPr>
      <w:r>
        <w:rPr>
          <w:sz w:val="22"/>
          <w:szCs w:val="22"/>
        </w:rPr>
        <w:t xml:space="preserve">                        </w:t>
      </w:r>
      <w:r w:rsidR="00B95431">
        <w:rPr>
          <w:sz w:val="22"/>
          <w:szCs w:val="22"/>
        </w:rPr>
        <w:t xml:space="preserve">     </w:t>
      </w:r>
      <w:r>
        <w:rPr>
          <w:b/>
          <w:sz w:val="22"/>
          <w:szCs w:val="22"/>
        </w:rPr>
        <w:t xml:space="preserve">51134000-0 Usługi </w:t>
      </w:r>
      <w:r w:rsidRPr="003D5831">
        <w:rPr>
          <w:sz w:val="22"/>
          <w:szCs w:val="22"/>
        </w:rPr>
        <w:t>instalowania sprężarek</w:t>
      </w:r>
      <w:r w:rsidR="0045537D" w:rsidRPr="0045537D">
        <w:rPr>
          <w:b/>
          <w:sz w:val="22"/>
          <w:szCs w:val="22"/>
        </w:rPr>
        <w:t xml:space="preserve"> </w:t>
      </w:r>
    </w:p>
    <w:p w14:paraId="73F71B78" w14:textId="2B9DE404" w:rsidR="007B57D8" w:rsidRPr="00AB020E" w:rsidRDefault="007B57D8" w:rsidP="007B57D8">
      <w:pPr>
        <w:pStyle w:val="Tytu"/>
        <w:spacing w:before="240"/>
        <w:rPr>
          <w:sz w:val="22"/>
          <w:szCs w:val="22"/>
        </w:rPr>
      </w:pPr>
      <w:r w:rsidRPr="00AB020E">
        <w:rPr>
          <w:sz w:val="22"/>
          <w:szCs w:val="22"/>
        </w:rPr>
        <w:t>Rozdział IV</w:t>
      </w:r>
    </w:p>
    <w:p w14:paraId="059B636D" w14:textId="378335E2" w:rsidR="00851110" w:rsidRPr="00851110" w:rsidRDefault="007B57D8" w:rsidP="00851110">
      <w:pPr>
        <w:pStyle w:val="Tytu"/>
        <w:rPr>
          <w:sz w:val="22"/>
          <w:szCs w:val="22"/>
        </w:rPr>
      </w:pPr>
      <w:r w:rsidRPr="00AB020E">
        <w:rPr>
          <w:sz w:val="22"/>
          <w:szCs w:val="22"/>
        </w:rPr>
        <w:t xml:space="preserve"> </w:t>
      </w:r>
      <w:r w:rsidRPr="004F2652">
        <w:rPr>
          <w:sz w:val="22"/>
          <w:szCs w:val="22"/>
        </w:rPr>
        <w:t xml:space="preserve">Opis </w:t>
      </w:r>
      <w:r w:rsidR="00221027" w:rsidRPr="004F2652">
        <w:rPr>
          <w:sz w:val="22"/>
          <w:szCs w:val="22"/>
        </w:rPr>
        <w:t>części zamówienia</w:t>
      </w:r>
    </w:p>
    <w:p w14:paraId="36896A18" w14:textId="5F05FCBD" w:rsidR="003D5831" w:rsidRPr="00810BA6" w:rsidRDefault="00810BA6" w:rsidP="00373769">
      <w:pPr>
        <w:numPr>
          <w:ilvl w:val="0"/>
          <w:numId w:val="60"/>
        </w:numPr>
        <w:spacing w:before="120"/>
        <w:ind w:left="284" w:hanging="284"/>
        <w:jc w:val="both"/>
        <w:rPr>
          <w:sz w:val="22"/>
          <w:szCs w:val="22"/>
        </w:rPr>
      </w:pPr>
      <w:r w:rsidRPr="00365219">
        <w:rPr>
          <w:bCs/>
          <w:sz w:val="22"/>
          <w:szCs w:val="22"/>
        </w:rPr>
        <w:t xml:space="preserve">Zamawiający nie przewiduje udzielenia zamówienia w częściach (prowadzenie kilku odrębnych postepowań), z których każda stanowi przedmiot odrębnego postępowania o udzielenie zamówienia </w:t>
      </w:r>
      <w:r w:rsidR="003D5831">
        <w:rPr>
          <w:bCs/>
          <w:sz w:val="22"/>
          <w:szCs w:val="22"/>
        </w:rPr>
        <w:br/>
        <w:t>z uwagi na jednorodność przedmiotu zamówienia.</w:t>
      </w:r>
    </w:p>
    <w:p w14:paraId="79C50586" w14:textId="51F6E27E" w:rsidR="008B33FB" w:rsidRPr="003D5831" w:rsidRDefault="003D5831" w:rsidP="00373769">
      <w:pPr>
        <w:numPr>
          <w:ilvl w:val="0"/>
          <w:numId w:val="60"/>
        </w:numPr>
        <w:spacing w:before="120" w:after="120"/>
        <w:ind w:left="284" w:hanging="284"/>
        <w:jc w:val="both"/>
        <w:rPr>
          <w:sz w:val="22"/>
          <w:szCs w:val="22"/>
        </w:rPr>
      </w:pPr>
      <w:r w:rsidRPr="005A2115">
        <w:rPr>
          <w:bCs/>
          <w:sz w:val="22"/>
          <w:szCs w:val="22"/>
        </w:rPr>
        <w:t xml:space="preserve">Zamawiający </w:t>
      </w:r>
      <w:r>
        <w:rPr>
          <w:bCs/>
          <w:sz w:val="22"/>
          <w:szCs w:val="22"/>
        </w:rPr>
        <w:t xml:space="preserve">nie </w:t>
      </w:r>
      <w:r w:rsidRPr="005A2115">
        <w:rPr>
          <w:bCs/>
          <w:sz w:val="22"/>
          <w:szCs w:val="22"/>
        </w:rPr>
        <w:t>dopuszcza możliwość składania ofert częściowych</w:t>
      </w:r>
      <w:r>
        <w:rPr>
          <w:bCs/>
          <w:sz w:val="22"/>
          <w:szCs w:val="22"/>
        </w:rPr>
        <w:t xml:space="preserve"> (zadań)</w:t>
      </w:r>
      <w:r w:rsidRPr="005A2115">
        <w:rPr>
          <w:bCs/>
          <w:sz w:val="22"/>
          <w:szCs w:val="22"/>
        </w:rPr>
        <w:t xml:space="preserve"> w ramach niniejszego postępowania</w:t>
      </w:r>
      <w:r>
        <w:rPr>
          <w:bCs/>
          <w:sz w:val="22"/>
          <w:szCs w:val="22"/>
        </w:rPr>
        <w:t xml:space="preserve"> </w:t>
      </w:r>
      <w:r w:rsidRPr="00571FA4">
        <w:rPr>
          <w:sz w:val="22"/>
          <w:szCs w:val="22"/>
        </w:rPr>
        <w:t xml:space="preserve">ponieważ przedmiot zamówienia jest jednorodny. </w:t>
      </w:r>
    </w:p>
    <w:p w14:paraId="7472D71C" w14:textId="77777777" w:rsidR="00D94EE3" w:rsidRPr="00AB020E" w:rsidRDefault="00D94EE3" w:rsidP="008A327E">
      <w:pPr>
        <w:pStyle w:val="Nagwek9"/>
        <w:rPr>
          <w:sz w:val="22"/>
          <w:szCs w:val="22"/>
        </w:rPr>
      </w:pPr>
      <w:r w:rsidRPr="00AB020E">
        <w:rPr>
          <w:sz w:val="22"/>
          <w:szCs w:val="22"/>
        </w:rPr>
        <w:t>Rozdział V</w:t>
      </w:r>
    </w:p>
    <w:p w14:paraId="74B33698" w14:textId="77777777" w:rsidR="00B320F1" w:rsidRPr="00351AC9" w:rsidRDefault="00B320F1" w:rsidP="008A327E">
      <w:pPr>
        <w:pStyle w:val="Nagwek9"/>
        <w:rPr>
          <w:sz w:val="22"/>
          <w:szCs w:val="22"/>
        </w:rPr>
      </w:pPr>
      <w:r w:rsidRPr="00351AC9">
        <w:rPr>
          <w:sz w:val="22"/>
          <w:szCs w:val="22"/>
        </w:rPr>
        <w:t>Informacje dodatkowe</w:t>
      </w:r>
    </w:p>
    <w:p w14:paraId="747F2809" w14:textId="0618D954" w:rsidR="00756DFF" w:rsidRPr="00FC20C1" w:rsidRDefault="00756DFF" w:rsidP="00112A5E">
      <w:pPr>
        <w:pStyle w:val="Akapitzlist"/>
        <w:numPr>
          <w:ilvl w:val="0"/>
          <w:numId w:val="94"/>
        </w:numPr>
        <w:spacing w:before="120"/>
        <w:ind w:left="284" w:hanging="284"/>
        <w:jc w:val="both"/>
        <w:rPr>
          <w:bCs/>
          <w:sz w:val="22"/>
          <w:szCs w:val="22"/>
        </w:rPr>
      </w:pPr>
      <w:r w:rsidRPr="00FC20C1">
        <w:rPr>
          <w:bCs/>
          <w:sz w:val="22"/>
          <w:szCs w:val="22"/>
        </w:rPr>
        <w:t>Zamawiający</w:t>
      </w:r>
      <w:r w:rsidR="000A432F" w:rsidRPr="00FC20C1">
        <w:rPr>
          <w:bCs/>
          <w:sz w:val="22"/>
          <w:szCs w:val="22"/>
        </w:rPr>
        <w:t xml:space="preserve"> na podstawie art. 2</w:t>
      </w:r>
      <w:r w:rsidR="00FC20C1">
        <w:rPr>
          <w:bCs/>
          <w:sz w:val="22"/>
          <w:szCs w:val="22"/>
        </w:rPr>
        <w:t>81</w:t>
      </w:r>
      <w:r w:rsidR="000A432F" w:rsidRPr="00FC20C1">
        <w:rPr>
          <w:bCs/>
          <w:sz w:val="22"/>
          <w:szCs w:val="22"/>
        </w:rPr>
        <w:t xml:space="preserve"> ust. 2 uPzp</w:t>
      </w:r>
      <w:r w:rsidRPr="00FC20C1">
        <w:rPr>
          <w:bCs/>
          <w:sz w:val="22"/>
          <w:szCs w:val="22"/>
        </w:rPr>
        <w:t xml:space="preserve"> informuje, że</w:t>
      </w:r>
      <w:r w:rsidR="004A2AB3" w:rsidRPr="00FC20C1">
        <w:rPr>
          <w:bCs/>
          <w:sz w:val="22"/>
          <w:szCs w:val="22"/>
        </w:rPr>
        <w:t>:</w:t>
      </w:r>
    </w:p>
    <w:p w14:paraId="253086B5" w14:textId="77777777" w:rsidR="000A432F" w:rsidRPr="00FC20C1" w:rsidRDefault="00756DFF" w:rsidP="00373769">
      <w:pPr>
        <w:pStyle w:val="Akapitzlist"/>
        <w:numPr>
          <w:ilvl w:val="0"/>
          <w:numId w:val="49"/>
        </w:numPr>
        <w:spacing w:before="60"/>
        <w:ind w:left="284" w:hanging="284"/>
        <w:jc w:val="both"/>
        <w:rPr>
          <w:bCs/>
          <w:color w:val="FF0000"/>
          <w:sz w:val="22"/>
          <w:szCs w:val="22"/>
        </w:rPr>
      </w:pPr>
      <w:r w:rsidRPr="00FC20C1">
        <w:rPr>
          <w:bCs/>
          <w:sz w:val="22"/>
          <w:szCs w:val="22"/>
        </w:rPr>
        <w:t>nie dopuszcza składania ofert wariantowych;</w:t>
      </w:r>
    </w:p>
    <w:p w14:paraId="5BD92889" w14:textId="79E61940" w:rsidR="004A2AB3" w:rsidRPr="00FC20C1" w:rsidRDefault="000A432F" w:rsidP="00373769">
      <w:pPr>
        <w:pStyle w:val="Akapitzlist"/>
        <w:numPr>
          <w:ilvl w:val="0"/>
          <w:numId w:val="49"/>
        </w:numPr>
        <w:spacing w:before="60"/>
        <w:ind w:left="284" w:hanging="284"/>
        <w:jc w:val="both"/>
        <w:rPr>
          <w:bCs/>
          <w:color w:val="FF0000"/>
          <w:sz w:val="22"/>
          <w:szCs w:val="22"/>
        </w:rPr>
      </w:pPr>
      <w:r w:rsidRPr="00FC20C1">
        <w:rPr>
          <w:bCs/>
          <w:sz w:val="22"/>
          <w:szCs w:val="22"/>
        </w:rPr>
        <w:t xml:space="preserve">nie przewiduje przeprowadzenia </w:t>
      </w:r>
      <w:r w:rsidR="004A2AB3" w:rsidRPr="00FC20C1">
        <w:rPr>
          <w:bCs/>
          <w:sz w:val="22"/>
          <w:szCs w:val="22"/>
        </w:rPr>
        <w:t>aukcji elektronicznej,</w:t>
      </w:r>
      <w:r w:rsidRPr="00FC20C1">
        <w:rPr>
          <w:bCs/>
          <w:sz w:val="22"/>
          <w:szCs w:val="22"/>
        </w:rPr>
        <w:t xml:space="preserve"> o której mowa w art. 308 ust. 1 ustawy Pzp,</w:t>
      </w:r>
    </w:p>
    <w:p w14:paraId="385DB6FC" w14:textId="67195596" w:rsidR="004A2AB3" w:rsidRPr="00FC20C1" w:rsidRDefault="000A432F" w:rsidP="00373769">
      <w:pPr>
        <w:pStyle w:val="Akapitzlist"/>
        <w:numPr>
          <w:ilvl w:val="0"/>
          <w:numId w:val="49"/>
        </w:numPr>
        <w:ind w:left="284" w:hanging="284"/>
        <w:jc w:val="both"/>
        <w:rPr>
          <w:bCs/>
          <w:sz w:val="22"/>
          <w:szCs w:val="22"/>
        </w:rPr>
      </w:pPr>
      <w:r w:rsidRPr="00FC20C1">
        <w:rPr>
          <w:bCs/>
          <w:sz w:val="22"/>
          <w:szCs w:val="22"/>
        </w:rPr>
        <w:t xml:space="preserve">nie przewiduje </w:t>
      </w:r>
      <w:r w:rsidR="004A2AB3" w:rsidRPr="00FC20C1">
        <w:rPr>
          <w:bCs/>
          <w:sz w:val="22"/>
          <w:szCs w:val="22"/>
        </w:rPr>
        <w:t>zastosowania wymagań zatrudniania osób, o których mowa w art. 96 ust. 2 pkt 2 ustawy Pzp,</w:t>
      </w:r>
    </w:p>
    <w:p w14:paraId="2986EBB9" w14:textId="7CCB565A" w:rsidR="004A2AB3" w:rsidRPr="00FC20C1" w:rsidRDefault="000A432F" w:rsidP="00373769">
      <w:pPr>
        <w:pStyle w:val="Akapitzlist"/>
        <w:numPr>
          <w:ilvl w:val="0"/>
          <w:numId w:val="49"/>
        </w:numPr>
        <w:ind w:left="284" w:hanging="284"/>
        <w:jc w:val="both"/>
        <w:rPr>
          <w:bCs/>
          <w:sz w:val="22"/>
          <w:szCs w:val="22"/>
        </w:rPr>
      </w:pPr>
      <w:r w:rsidRPr="00FC20C1">
        <w:rPr>
          <w:bCs/>
          <w:sz w:val="22"/>
          <w:szCs w:val="22"/>
        </w:rPr>
        <w:t xml:space="preserve">nie przewiduje </w:t>
      </w:r>
      <w:r w:rsidR="004A2AB3" w:rsidRPr="00FC20C1">
        <w:rPr>
          <w:bCs/>
          <w:sz w:val="22"/>
          <w:szCs w:val="22"/>
        </w:rPr>
        <w:t>zastosowania wymagań, o których mowa w art. 94 ustawy Pzp,</w:t>
      </w:r>
    </w:p>
    <w:p w14:paraId="403A58AB" w14:textId="77777777" w:rsidR="00756DFF" w:rsidRPr="00FC20C1" w:rsidRDefault="00756DFF" w:rsidP="00373769">
      <w:pPr>
        <w:pStyle w:val="Akapitzlist"/>
        <w:numPr>
          <w:ilvl w:val="0"/>
          <w:numId w:val="49"/>
        </w:numPr>
        <w:spacing w:before="60"/>
        <w:ind w:left="284" w:hanging="284"/>
        <w:jc w:val="both"/>
        <w:rPr>
          <w:bCs/>
          <w:sz w:val="22"/>
          <w:szCs w:val="22"/>
        </w:rPr>
      </w:pPr>
      <w:r w:rsidRPr="00FC20C1">
        <w:rPr>
          <w:bCs/>
          <w:sz w:val="22"/>
          <w:szCs w:val="22"/>
        </w:rPr>
        <w:t>nie przewiduje możliwości udzielenia zamówień, o których mowa w art. 214 ust. 1 pkt 8 ustawy Pzp;</w:t>
      </w:r>
    </w:p>
    <w:p w14:paraId="565BE260" w14:textId="77777777" w:rsidR="00756DFF" w:rsidRPr="00FC20C1" w:rsidRDefault="00756DFF" w:rsidP="00373769">
      <w:pPr>
        <w:pStyle w:val="Akapitzlist"/>
        <w:numPr>
          <w:ilvl w:val="0"/>
          <w:numId w:val="49"/>
        </w:numPr>
        <w:spacing w:before="60"/>
        <w:ind w:left="284" w:hanging="284"/>
        <w:jc w:val="both"/>
        <w:rPr>
          <w:bCs/>
          <w:sz w:val="22"/>
          <w:szCs w:val="22"/>
        </w:rPr>
      </w:pPr>
      <w:r w:rsidRPr="00FC20C1">
        <w:rPr>
          <w:bCs/>
          <w:sz w:val="22"/>
          <w:szCs w:val="22"/>
        </w:rPr>
        <w:t>nie przewiduje rozliczenia między Zamawiającym a Wykonawcami w walutach obcych</w:t>
      </w:r>
      <w:r w:rsidRPr="00FC20C1">
        <w:rPr>
          <w:sz w:val="22"/>
          <w:szCs w:val="22"/>
        </w:rPr>
        <w:t xml:space="preserve"> (r</w:t>
      </w:r>
      <w:r w:rsidRPr="00FC20C1">
        <w:rPr>
          <w:bCs/>
          <w:sz w:val="22"/>
          <w:szCs w:val="22"/>
        </w:rPr>
        <w:t>ozliczenia będą prowadzone jedynie w złotych polskich);</w:t>
      </w:r>
    </w:p>
    <w:p w14:paraId="1E086062" w14:textId="15B93055" w:rsidR="00756DFF" w:rsidRPr="00FC20C1" w:rsidRDefault="00756DFF" w:rsidP="00373769">
      <w:pPr>
        <w:pStyle w:val="Akapitzlist"/>
        <w:numPr>
          <w:ilvl w:val="0"/>
          <w:numId w:val="49"/>
        </w:numPr>
        <w:ind w:left="284" w:hanging="284"/>
        <w:contextualSpacing w:val="0"/>
        <w:jc w:val="both"/>
        <w:rPr>
          <w:bCs/>
          <w:sz w:val="22"/>
          <w:szCs w:val="22"/>
        </w:rPr>
      </w:pPr>
      <w:r w:rsidRPr="00FC20C1">
        <w:rPr>
          <w:bCs/>
          <w:sz w:val="22"/>
          <w:szCs w:val="22"/>
        </w:rPr>
        <w:t>nie przewiduje zwrotu</w:t>
      </w:r>
      <w:r w:rsidR="000A432F" w:rsidRPr="00FC20C1">
        <w:rPr>
          <w:bCs/>
          <w:sz w:val="22"/>
          <w:szCs w:val="22"/>
        </w:rPr>
        <w:t xml:space="preserve"> kosztów udziału w postępowaniu,</w:t>
      </w:r>
    </w:p>
    <w:p w14:paraId="7C7FEAFE" w14:textId="4873AABD" w:rsidR="000A432F" w:rsidRPr="000515BC" w:rsidRDefault="000A432F" w:rsidP="00373769">
      <w:pPr>
        <w:pStyle w:val="Akapitzlist"/>
        <w:numPr>
          <w:ilvl w:val="0"/>
          <w:numId w:val="49"/>
        </w:numPr>
        <w:ind w:left="284" w:hanging="284"/>
        <w:contextualSpacing w:val="0"/>
        <w:jc w:val="both"/>
        <w:rPr>
          <w:bCs/>
          <w:sz w:val="22"/>
          <w:szCs w:val="22"/>
        </w:rPr>
      </w:pPr>
      <w:r w:rsidRPr="000515BC">
        <w:rPr>
          <w:bCs/>
          <w:sz w:val="22"/>
          <w:szCs w:val="22"/>
        </w:rPr>
        <w:t>nie wymaga złożenia ofert w postaci katalogów elektronicznych,</w:t>
      </w:r>
    </w:p>
    <w:p w14:paraId="1869E044" w14:textId="6DB48396" w:rsidR="000A432F" w:rsidRPr="000515BC" w:rsidRDefault="000A432F" w:rsidP="00373769">
      <w:pPr>
        <w:pStyle w:val="Akapitzlist"/>
        <w:numPr>
          <w:ilvl w:val="0"/>
          <w:numId w:val="49"/>
        </w:numPr>
        <w:ind w:left="284" w:hanging="284"/>
        <w:contextualSpacing w:val="0"/>
        <w:jc w:val="both"/>
        <w:rPr>
          <w:bCs/>
          <w:sz w:val="22"/>
          <w:szCs w:val="22"/>
        </w:rPr>
      </w:pPr>
      <w:r w:rsidRPr="000515BC">
        <w:rPr>
          <w:bCs/>
          <w:sz w:val="22"/>
          <w:szCs w:val="22"/>
        </w:rPr>
        <w:t>nie przewiduje udzielania zaliczek na poczet wykonania zamówienia, o których mowa w art. 442 ustawy Pzp,</w:t>
      </w:r>
    </w:p>
    <w:p w14:paraId="412915AA" w14:textId="7D3F6124" w:rsidR="000A432F" w:rsidRPr="000515BC" w:rsidRDefault="000A432F" w:rsidP="00373769">
      <w:pPr>
        <w:pStyle w:val="Akapitzlist"/>
        <w:numPr>
          <w:ilvl w:val="0"/>
          <w:numId w:val="49"/>
        </w:numPr>
        <w:spacing w:after="240"/>
        <w:ind w:left="284" w:hanging="284"/>
        <w:contextualSpacing w:val="0"/>
        <w:jc w:val="both"/>
        <w:rPr>
          <w:bCs/>
          <w:sz w:val="22"/>
          <w:szCs w:val="22"/>
        </w:rPr>
      </w:pPr>
      <w:r w:rsidRPr="000515BC">
        <w:rPr>
          <w:bCs/>
          <w:sz w:val="22"/>
          <w:szCs w:val="22"/>
        </w:rPr>
        <w:t>nie zastrzega osobistego wykonania przez Wykonawcę kluczowych zadań.</w:t>
      </w:r>
    </w:p>
    <w:p w14:paraId="7749CBA1" w14:textId="77777777" w:rsidR="00810BA6" w:rsidRPr="00AB020E" w:rsidRDefault="00F83DE0" w:rsidP="00810BA6">
      <w:pPr>
        <w:pStyle w:val="Nagwek9"/>
        <w:rPr>
          <w:sz w:val="22"/>
          <w:szCs w:val="22"/>
        </w:rPr>
      </w:pPr>
      <w:r w:rsidRPr="00AB020E">
        <w:rPr>
          <w:sz w:val="22"/>
          <w:szCs w:val="22"/>
        </w:rPr>
        <w:t>Rozdział VI</w:t>
      </w:r>
      <w:r w:rsidR="00810BA6" w:rsidRPr="00AB020E">
        <w:rPr>
          <w:sz w:val="22"/>
          <w:szCs w:val="22"/>
        </w:rPr>
        <w:t xml:space="preserve"> </w:t>
      </w:r>
    </w:p>
    <w:p w14:paraId="0D93A934" w14:textId="2AD2E28C" w:rsidR="00810BA6" w:rsidRPr="00810BA6" w:rsidRDefault="00810BA6" w:rsidP="00810BA6">
      <w:pPr>
        <w:pStyle w:val="Nagwek9"/>
        <w:rPr>
          <w:sz w:val="22"/>
          <w:szCs w:val="22"/>
        </w:rPr>
      </w:pPr>
      <w:r w:rsidRPr="004F2652">
        <w:rPr>
          <w:sz w:val="22"/>
          <w:szCs w:val="22"/>
        </w:rPr>
        <w:t>Opis wymagań dotyczących powierzania wykonania części zamówienia podwykonawcy</w:t>
      </w:r>
    </w:p>
    <w:p w14:paraId="0807B9C5" w14:textId="77777777" w:rsidR="00810BA6" w:rsidRPr="00810BA6" w:rsidRDefault="00810BA6" w:rsidP="00373769">
      <w:pPr>
        <w:pStyle w:val="Akapitzlist"/>
        <w:numPr>
          <w:ilvl w:val="0"/>
          <w:numId w:val="50"/>
        </w:numPr>
        <w:spacing w:before="120"/>
        <w:ind w:left="284" w:right="-142" w:hanging="284"/>
        <w:contextualSpacing w:val="0"/>
        <w:jc w:val="both"/>
        <w:rPr>
          <w:bCs/>
          <w:sz w:val="22"/>
          <w:szCs w:val="22"/>
        </w:rPr>
      </w:pPr>
      <w:r w:rsidRPr="00810BA6">
        <w:rPr>
          <w:bCs/>
          <w:sz w:val="22"/>
          <w:szCs w:val="22"/>
        </w:rPr>
        <w:t xml:space="preserve">Zgodnie </w:t>
      </w:r>
      <w:r w:rsidRPr="00756DFF">
        <w:rPr>
          <w:bCs/>
          <w:sz w:val="22"/>
          <w:szCs w:val="22"/>
        </w:rPr>
        <w:t>z art. 462 ust. 1 uPzp, Wykonawca</w:t>
      </w:r>
      <w:r w:rsidRPr="00810BA6">
        <w:rPr>
          <w:bCs/>
          <w:sz w:val="22"/>
          <w:szCs w:val="22"/>
        </w:rPr>
        <w:t xml:space="preserve"> może powierzyć wykonanie części zamówienia podwykonawcy. </w:t>
      </w:r>
    </w:p>
    <w:p w14:paraId="2B6E79F5" w14:textId="77777777" w:rsidR="00810BA6" w:rsidRPr="00810BA6" w:rsidRDefault="00810BA6" w:rsidP="00373769">
      <w:pPr>
        <w:pStyle w:val="Akapitzlist"/>
        <w:numPr>
          <w:ilvl w:val="0"/>
          <w:numId w:val="50"/>
        </w:numPr>
        <w:spacing w:before="60"/>
        <w:ind w:left="284" w:hanging="284"/>
        <w:contextualSpacing w:val="0"/>
        <w:jc w:val="both"/>
        <w:rPr>
          <w:bCs/>
          <w:sz w:val="22"/>
          <w:szCs w:val="22"/>
        </w:rPr>
      </w:pPr>
      <w:r w:rsidRPr="00810BA6">
        <w:rPr>
          <w:bCs/>
          <w:sz w:val="22"/>
          <w:szCs w:val="22"/>
        </w:rPr>
        <w:t>W przypadku, gdy Wykonawca zamierza powierzyć wykonanie części zamówienia podwykonawcy, jest zobowiązany wskazać w ofercie:</w:t>
      </w:r>
    </w:p>
    <w:p w14:paraId="6E805643" w14:textId="77777777" w:rsidR="00D57A2D" w:rsidRDefault="00810BA6" w:rsidP="00373769">
      <w:pPr>
        <w:pStyle w:val="Akapitzlist"/>
        <w:numPr>
          <w:ilvl w:val="0"/>
          <w:numId w:val="51"/>
        </w:numPr>
        <w:ind w:left="568" w:hanging="284"/>
        <w:contextualSpacing w:val="0"/>
        <w:jc w:val="both"/>
        <w:rPr>
          <w:bCs/>
          <w:sz w:val="22"/>
          <w:szCs w:val="22"/>
        </w:rPr>
      </w:pPr>
      <w:r w:rsidRPr="00810BA6">
        <w:rPr>
          <w:bCs/>
          <w:sz w:val="22"/>
          <w:szCs w:val="22"/>
        </w:rPr>
        <w:t>części zamówienia (zakres), których wykonanie zamierza powierzyć podwykonawcy</w:t>
      </w:r>
    </w:p>
    <w:p w14:paraId="4849791B" w14:textId="3BF87BF9" w:rsidR="00810BA6" w:rsidRPr="00D57A2D" w:rsidRDefault="00D57A2D" w:rsidP="00D57A2D">
      <w:pPr>
        <w:pStyle w:val="Akapitzlist"/>
        <w:ind w:left="568"/>
        <w:contextualSpacing w:val="0"/>
        <w:jc w:val="both"/>
        <w:rPr>
          <w:bCs/>
          <w:sz w:val="20"/>
          <w:szCs w:val="20"/>
        </w:rPr>
      </w:pPr>
      <w:r w:rsidRPr="00D57A2D">
        <w:rPr>
          <w:i/>
          <w:sz w:val="20"/>
          <w:szCs w:val="20"/>
        </w:rPr>
        <w:t>należy obligatoryjnie wskazać części zamówienia danego zadania, które zostaną powierzone Podwykonawcom, określając je przedmiotowo, wskazując zakres prac, element albo elementy zamówienia</w:t>
      </w:r>
    </w:p>
    <w:p w14:paraId="45B7D720" w14:textId="77777777" w:rsidR="00810BA6" w:rsidRPr="00810BA6" w:rsidRDefault="00810BA6" w:rsidP="00373769">
      <w:pPr>
        <w:pStyle w:val="Akapitzlist"/>
        <w:numPr>
          <w:ilvl w:val="0"/>
          <w:numId w:val="51"/>
        </w:numPr>
        <w:ind w:left="568" w:hanging="284"/>
        <w:contextualSpacing w:val="0"/>
        <w:jc w:val="both"/>
        <w:rPr>
          <w:bCs/>
          <w:sz w:val="22"/>
          <w:szCs w:val="22"/>
        </w:rPr>
      </w:pPr>
      <w:r w:rsidRPr="00810BA6">
        <w:rPr>
          <w:bCs/>
          <w:sz w:val="22"/>
          <w:szCs w:val="22"/>
        </w:rPr>
        <w:t xml:space="preserve">nazwy ewentualnych podwykonawców, jeżeli są już znani. </w:t>
      </w:r>
    </w:p>
    <w:p w14:paraId="38C4CA0E" w14:textId="77777777" w:rsidR="00810BA6" w:rsidRPr="00810BA6" w:rsidRDefault="00810BA6" w:rsidP="00373769">
      <w:pPr>
        <w:pStyle w:val="Akapitzlist"/>
        <w:numPr>
          <w:ilvl w:val="0"/>
          <w:numId w:val="50"/>
        </w:numPr>
        <w:spacing w:before="60"/>
        <w:ind w:left="284" w:hanging="284"/>
        <w:contextualSpacing w:val="0"/>
        <w:jc w:val="both"/>
        <w:rPr>
          <w:bCs/>
          <w:sz w:val="22"/>
          <w:szCs w:val="22"/>
        </w:rPr>
      </w:pPr>
      <w:r w:rsidRPr="00810BA6">
        <w:rPr>
          <w:bCs/>
          <w:sz w:val="22"/>
          <w:szCs w:val="22"/>
        </w:rPr>
        <w:lastRenderedPageBreak/>
        <w:t xml:space="preserve">Zamawiający nie będzie badał, czy zachodzą wobec podwykonawcy / podwykonawców podstawy wykluczenia określone </w:t>
      </w:r>
      <w:r w:rsidRPr="00756DFF">
        <w:rPr>
          <w:bCs/>
          <w:sz w:val="22"/>
          <w:szCs w:val="22"/>
        </w:rPr>
        <w:t xml:space="preserve">w </w:t>
      </w:r>
      <w:r w:rsidRPr="00A36B9E">
        <w:rPr>
          <w:bCs/>
          <w:sz w:val="22"/>
          <w:szCs w:val="22"/>
        </w:rPr>
        <w:t>Rozdziale VIII SWZ.</w:t>
      </w:r>
    </w:p>
    <w:p w14:paraId="70885659" w14:textId="27DA75B5" w:rsidR="00810BA6" w:rsidRPr="00810BA6" w:rsidRDefault="00810BA6" w:rsidP="00B95431">
      <w:pPr>
        <w:pStyle w:val="Akapitzlist"/>
        <w:numPr>
          <w:ilvl w:val="0"/>
          <w:numId w:val="50"/>
        </w:numPr>
        <w:spacing w:before="60" w:after="120"/>
        <w:ind w:left="284" w:hanging="284"/>
        <w:contextualSpacing w:val="0"/>
        <w:jc w:val="both"/>
        <w:rPr>
          <w:bCs/>
          <w:sz w:val="22"/>
          <w:szCs w:val="22"/>
        </w:rPr>
      </w:pPr>
      <w:r w:rsidRPr="00810BA6">
        <w:rPr>
          <w:bCs/>
          <w:sz w:val="22"/>
          <w:szCs w:val="22"/>
        </w:rPr>
        <w:t>Powierzenie wykonania części zamówienia podwy</w:t>
      </w:r>
      <w:r w:rsidR="00822B10">
        <w:rPr>
          <w:bCs/>
          <w:sz w:val="22"/>
          <w:szCs w:val="22"/>
        </w:rPr>
        <w:t xml:space="preserve">konawcom nie zwalnia Wykonawcy </w:t>
      </w:r>
      <w:r w:rsidR="00F77A1B">
        <w:rPr>
          <w:bCs/>
          <w:sz w:val="22"/>
          <w:szCs w:val="22"/>
        </w:rPr>
        <w:br/>
      </w:r>
      <w:r w:rsidR="00822B10">
        <w:rPr>
          <w:bCs/>
          <w:sz w:val="22"/>
          <w:szCs w:val="22"/>
        </w:rPr>
        <w:t xml:space="preserve">z </w:t>
      </w:r>
      <w:r w:rsidRPr="00810BA6">
        <w:rPr>
          <w:bCs/>
          <w:sz w:val="22"/>
          <w:szCs w:val="22"/>
        </w:rPr>
        <w:t xml:space="preserve">odpowiedzialności za należyte wykonanie tego zamówienia. </w:t>
      </w:r>
    </w:p>
    <w:p w14:paraId="10C0452F" w14:textId="77777777" w:rsidR="00810BA6" w:rsidRPr="00AB020E" w:rsidRDefault="006C5711" w:rsidP="00810BA6">
      <w:pPr>
        <w:pStyle w:val="Nagwek9"/>
        <w:pBdr>
          <w:left w:val="single" w:sz="6" w:space="0" w:color="auto"/>
        </w:pBdr>
        <w:rPr>
          <w:sz w:val="22"/>
          <w:szCs w:val="22"/>
        </w:rPr>
      </w:pPr>
      <w:r w:rsidRPr="00AB020E">
        <w:rPr>
          <w:sz w:val="22"/>
          <w:szCs w:val="22"/>
        </w:rPr>
        <w:t>Rozdział VI</w:t>
      </w:r>
      <w:r w:rsidR="007B57D8" w:rsidRPr="00AB020E">
        <w:rPr>
          <w:sz w:val="22"/>
          <w:szCs w:val="22"/>
        </w:rPr>
        <w:t>I</w:t>
      </w:r>
      <w:r w:rsidR="00810BA6" w:rsidRPr="00AB020E">
        <w:rPr>
          <w:sz w:val="22"/>
          <w:szCs w:val="22"/>
        </w:rPr>
        <w:t xml:space="preserve"> </w:t>
      </w:r>
    </w:p>
    <w:p w14:paraId="12368E0D" w14:textId="4FABD78B" w:rsidR="006C5711" w:rsidRPr="007C6E94" w:rsidRDefault="00810BA6" w:rsidP="008A327E">
      <w:pPr>
        <w:pStyle w:val="Nagwek9"/>
        <w:pBdr>
          <w:left w:val="single" w:sz="6" w:space="0" w:color="auto"/>
        </w:pBdr>
        <w:rPr>
          <w:sz w:val="22"/>
          <w:szCs w:val="22"/>
        </w:rPr>
      </w:pPr>
      <w:r w:rsidRPr="009B4660">
        <w:rPr>
          <w:sz w:val="22"/>
          <w:szCs w:val="22"/>
        </w:rPr>
        <w:t>Termin wykonania zamówienia i miejsce dostawy</w:t>
      </w:r>
    </w:p>
    <w:p w14:paraId="7A9F68A2" w14:textId="59C7F6CB" w:rsidR="005B44C5" w:rsidRPr="00B95431" w:rsidRDefault="005B44C5" w:rsidP="00112A5E">
      <w:pPr>
        <w:widowControl w:val="0"/>
        <w:numPr>
          <w:ilvl w:val="0"/>
          <w:numId w:val="89"/>
        </w:numPr>
        <w:spacing w:before="120"/>
        <w:ind w:left="284" w:hanging="284"/>
        <w:jc w:val="both"/>
        <w:rPr>
          <w:b/>
          <w:sz w:val="22"/>
          <w:szCs w:val="22"/>
          <w:u w:val="single"/>
        </w:rPr>
      </w:pPr>
      <w:r w:rsidRPr="00B95431">
        <w:rPr>
          <w:sz w:val="22"/>
          <w:szCs w:val="22"/>
        </w:rPr>
        <w:t xml:space="preserve">Zamówienie publiczne zostanie wykonane w terminie:  </w:t>
      </w:r>
      <w:r w:rsidR="00DA7C0C" w:rsidRPr="00B95431">
        <w:rPr>
          <w:b/>
          <w:sz w:val="22"/>
          <w:szCs w:val="22"/>
        </w:rPr>
        <w:t>2</w:t>
      </w:r>
      <w:r w:rsidRPr="00B95431">
        <w:rPr>
          <w:b/>
          <w:sz w:val="22"/>
          <w:szCs w:val="22"/>
        </w:rPr>
        <w:t xml:space="preserve">3 tygodni od </w:t>
      </w:r>
      <w:r w:rsidR="00DA7C0C" w:rsidRPr="00B95431">
        <w:rPr>
          <w:b/>
          <w:sz w:val="22"/>
          <w:szCs w:val="22"/>
        </w:rPr>
        <w:t>dnia zawarcia</w:t>
      </w:r>
      <w:r w:rsidRPr="00B95431">
        <w:rPr>
          <w:b/>
          <w:sz w:val="22"/>
          <w:szCs w:val="22"/>
        </w:rPr>
        <w:t xml:space="preserve"> umowy, jednak nie </w:t>
      </w:r>
      <w:r w:rsidR="00DA7C0C" w:rsidRPr="00B95431">
        <w:rPr>
          <w:b/>
          <w:sz w:val="22"/>
          <w:szCs w:val="22"/>
        </w:rPr>
        <w:t>dłużej niż</w:t>
      </w:r>
      <w:r w:rsidRPr="00B95431">
        <w:rPr>
          <w:b/>
          <w:sz w:val="22"/>
          <w:szCs w:val="22"/>
        </w:rPr>
        <w:t xml:space="preserve"> do dnia </w:t>
      </w:r>
      <w:r w:rsidR="00DA7C0C" w:rsidRPr="00B95431">
        <w:rPr>
          <w:b/>
          <w:sz w:val="22"/>
          <w:szCs w:val="22"/>
        </w:rPr>
        <w:t>31</w:t>
      </w:r>
      <w:r w:rsidRPr="00B95431">
        <w:rPr>
          <w:b/>
          <w:sz w:val="22"/>
          <w:szCs w:val="22"/>
        </w:rPr>
        <w:t xml:space="preserve"> </w:t>
      </w:r>
      <w:r w:rsidR="00DA7C0C" w:rsidRPr="00B95431">
        <w:rPr>
          <w:b/>
          <w:sz w:val="22"/>
          <w:szCs w:val="22"/>
        </w:rPr>
        <w:t>października</w:t>
      </w:r>
      <w:r w:rsidRPr="00B95431">
        <w:rPr>
          <w:b/>
          <w:sz w:val="22"/>
          <w:szCs w:val="22"/>
        </w:rPr>
        <w:t xml:space="preserve"> 202</w:t>
      </w:r>
      <w:r w:rsidR="00DA7C0C" w:rsidRPr="00B95431">
        <w:rPr>
          <w:b/>
          <w:sz w:val="22"/>
          <w:szCs w:val="22"/>
        </w:rPr>
        <w:t xml:space="preserve">5 </w:t>
      </w:r>
      <w:r w:rsidRPr="00B95431">
        <w:rPr>
          <w:b/>
          <w:sz w:val="22"/>
          <w:szCs w:val="22"/>
        </w:rPr>
        <w:t>r.</w:t>
      </w:r>
    </w:p>
    <w:p w14:paraId="1C5460DA" w14:textId="55753D28" w:rsidR="008B6492" w:rsidRPr="00B95431" w:rsidRDefault="008B6492" w:rsidP="00112A5E">
      <w:pPr>
        <w:pStyle w:val="Akapitzlist"/>
        <w:widowControl w:val="0"/>
        <w:numPr>
          <w:ilvl w:val="0"/>
          <w:numId w:val="89"/>
        </w:numPr>
        <w:spacing w:before="60" w:after="60"/>
        <w:ind w:left="284" w:hanging="284"/>
        <w:jc w:val="both"/>
        <w:rPr>
          <w:sz w:val="22"/>
          <w:szCs w:val="22"/>
        </w:rPr>
      </w:pPr>
      <w:r w:rsidRPr="00B95431">
        <w:rPr>
          <w:sz w:val="22"/>
          <w:szCs w:val="22"/>
        </w:rPr>
        <w:t xml:space="preserve">W przypadku, gdyby termin realizacji </w:t>
      </w:r>
      <w:r w:rsidR="00B95431" w:rsidRPr="00B95431">
        <w:rPr>
          <w:sz w:val="22"/>
          <w:szCs w:val="22"/>
        </w:rPr>
        <w:t>zamówienia</w:t>
      </w:r>
      <w:r w:rsidRPr="00B95431">
        <w:rPr>
          <w:sz w:val="22"/>
          <w:szCs w:val="22"/>
        </w:rPr>
        <w:t xml:space="preserve"> miał zakończyć się po </w:t>
      </w:r>
      <w:r w:rsidR="00DA7C0C" w:rsidRPr="00B95431">
        <w:rPr>
          <w:sz w:val="22"/>
          <w:szCs w:val="22"/>
        </w:rPr>
        <w:t>31 października</w:t>
      </w:r>
      <w:r w:rsidR="00DA7C0C" w:rsidRPr="00B95431">
        <w:rPr>
          <w:sz w:val="22"/>
          <w:szCs w:val="22"/>
        </w:rPr>
        <w:br/>
      </w:r>
      <w:r w:rsidRPr="00B95431">
        <w:rPr>
          <w:sz w:val="22"/>
          <w:szCs w:val="22"/>
        </w:rPr>
        <w:t>202</w:t>
      </w:r>
      <w:r w:rsidR="00DA7C0C" w:rsidRPr="00B95431">
        <w:rPr>
          <w:sz w:val="22"/>
          <w:szCs w:val="22"/>
        </w:rPr>
        <w:t>5</w:t>
      </w:r>
      <w:r w:rsidRPr="00B95431">
        <w:rPr>
          <w:sz w:val="22"/>
          <w:szCs w:val="22"/>
        </w:rPr>
        <w:t xml:space="preserve"> r., to ostatecznym dniem, w którym Wykonawca zobowiązuje się zrealizować </w:t>
      </w:r>
      <w:r w:rsidR="00A36B9E" w:rsidRPr="00B95431">
        <w:rPr>
          <w:sz w:val="22"/>
          <w:szCs w:val="22"/>
        </w:rPr>
        <w:t>zamówienie</w:t>
      </w:r>
      <w:r w:rsidRPr="00B95431">
        <w:rPr>
          <w:sz w:val="22"/>
          <w:szCs w:val="22"/>
        </w:rPr>
        <w:t xml:space="preserve"> jest </w:t>
      </w:r>
      <w:r w:rsidR="00DA7C0C" w:rsidRPr="00B95431">
        <w:rPr>
          <w:sz w:val="22"/>
          <w:szCs w:val="22"/>
        </w:rPr>
        <w:br/>
      </w:r>
      <w:r w:rsidR="00DA7C0C" w:rsidRPr="00B95431">
        <w:rPr>
          <w:b/>
          <w:sz w:val="22"/>
          <w:szCs w:val="22"/>
        </w:rPr>
        <w:t>31 października</w:t>
      </w:r>
      <w:r w:rsidRPr="00B95431">
        <w:rPr>
          <w:b/>
          <w:sz w:val="22"/>
          <w:szCs w:val="22"/>
        </w:rPr>
        <w:t xml:space="preserve"> 202</w:t>
      </w:r>
      <w:r w:rsidR="00DA7C0C" w:rsidRPr="00B95431">
        <w:rPr>
          <w:b/>
          <w:sz w:val="22"/>
          <w:szCs w:val="22"/>
        </w:rPr>
        <w:t>5</w:t>
      </w:r>
      <w:r w:rsidRPr="00B95431">
        <w:rPr>
          <w:b/>
          <w:sz w:val="22"/>
          <w:szCs w:val="22"/>
        </w:rPr>
        <w:t xml:space="preserve"> r</w:t>
      </w:r>
      <w:r w:rsidRPr="00B95431">
        <w:rPr>
          <w:sz w:val="22"/>
          <w:szCs w:val="22"/>
        </w:rPr>
        <w:t xml:space="preserve">. </w:t>
      </w:r>
    </w:p>
    <w:p w14:paraId="0A53A3F0" w14:textId="45C4E496" w:rsidR="00910B40" w:rsidRPr="00B95431" w:rsidRDefault="008B6492" w:rsidP="00910B40">
      <w:pPr>
        <w:pStyle w:val="Akapitzlist"/>
        <w:widowControl w:val="0"/>
        <w:numPr>
          <w:ilvl w:val="0"/>
          <w:numId w:val="89"/>
        </w:numPr>
        <w:spacing w:before="60" w:after="60"/>
        <w:ind w:left="284" w:hanging="284"/>
        <w:jc w:val="both"/>
        <w:rPr>
          <w:sz w:val="22"/>
          <w:szCs w:val="22"/>
        </w:rPr>
      </w:pPr>
      <w:r w:rsidRPr="00B95431">
        <w:rPr>
          <w:sz w:val="22"/>
          <w:szCs w:val="22"/>
        </w:rPr>
        <w:t xml:space="preserve">W przypadku, gdy ostatni dzień realizacji zamówienia przypada na dzień wolny </w:t>
      </w:r>
      <w:r w:rsidR="00DA7C0C" w:rsidRPr="00B95431">
        <w:rPr>
          <w:sz w:val="22"/>
          <w:szCs w:val="22"/>
        </w:rPr>
        <w:t>od pracy, tj. sobota, niedziela lub dni ustawowo wolne od pracy, to termin realizacji przypada na pierwszy dzień roboczy następujący po dniu wolnym od pracy.</w:t>
      </w:r>
      <w:r w:rsidR="00910B40" w:rsidRPr="00B95431">
        <w:rPr>
          <w:sz w:val="22"/>
          <w:szCs w:val="22"/>
        </w:rPr>
        <w:t xml:space="preserve"> Za termin wykonania Umowy uznaje się jej realizację w terminie, który upływa jako pierwszy.</w:t>
      </w:r>
    </w:p>
    <w:p w14:paraId="0A663225" w14:textId="0E2F4EA1" w:rsidR="005B44C5" w:rsidRPr="00B95431" w:rsidRDefault="00DA7C0C" w:rsidP="00112A5E">
      <w:pPr>
        <w:widowControl w:val="0"/>
        <w:numPr>
          <w:ilvl w:val="0"/>
          <w:numId w:val="89"/>
        </w:numPr>
        <w:spacing w:before="60" w:after="60"/>
        <w:ind w:left="284" w:hanging="284"/>
        <w:jc w:val="both"/>
        <w:rPr>
          <w:sz w:val="22"/>
          <w:szCs w:val="22"/>
        </w:rPr>
      </w:pPr>
      <w:r w:rsidRPr="00B95431">
        <w:rPr>
          <w:sz w:val="22"/>
          <w:szCs w:val="22"/>
        </w:rPr>
        <w:t>Miejsce wykonania dostawy</w:t>
      </w:r>
      <w:r w:rsidR="00A512A8" w:rsidRPr="00B95431">
        <w:rPr>
          <w:sz w:val="22"/>
          <w:szCs w:val="22"/>
        </w:rPr>
        <w:t xml:space="preserve"> wraz z montażem, </w:t>
      </w:r>
      <w:r w:rsidR="00024FB8" w:rsidRPr="00B95431">
        <w:rPr>
          <w:sz w:val="22"/>
          <w:szCs w:val="22"/>
        </w:rPr>
        <w:t>demontaż</w:t>
      </w:r>
      <w:r w:rsidR="008B758E">
        <w:rPr>
          <w:sz w:val="22"/>
          <w:szCs w:val="22"/>
        </w:rPr>
        <w:t>u</w:t>
      </w:r>
      <w:r w:rsidR="00024FB8" w:rsidRPr="00B95431">
        <w:rPr>
          <w:sz w:val="22"/>
          <w:szCs w:val="22"/>
        </w:rPr>
        <w:t xml:space="preserve"> i </w:t>
      </w:r>
      <w:r w:rsidR="00A512A8" w:rsidRPr="00B95431">
        <w:rPr>
          <w:sz w:val="22"/>
          <w:szCs w:val="22"/>
        </w:rPr>
        <w:t>szkolenia</w:t>
      </w:r>
      <w:r w:rsidR="00CF36EF">
        <w:rPr>
          <w:sz w:val="22"/>
          <w:szCs w:val="22"/>
        </w:rPr>
        <w:t xml:space="preserve"> oraz przygotowania pomieszczenia</w:t>
      </w:r>
      <w:r w:rsidR="00756DFF" w:rsidRPr="00B95431">
        <w:rPr>
          <w:sz w:val="22"/>
          <w:szCs w:val="22"/>
        </w:rPr>
        <w:t xml:space="preserve">: </w:t>
      </w:r>
    </w:p>
    <w:p w14:paraId="5057596C" w14:textId="56CFFB4C" w:rsidR="008C2D5F" w:rsidRDefault="00A512A8" w:rsidP="004E264C">
      <w:pPr>
        <w:spacing w:after="120"/>
        <w:ind w:left="284"/>
        <w:jc w:val="both"/>
        <w:rPr>
          <w:rFonts w:eastAsia="Calibri"/>
          <w:b/>
          <w:color w:val="000000"/>
          <w:sz w:val="22"/>
          <w:szCs w:val="22"/>
          <w:lang w:eastAsia="en-US"/>
        </w:rPr>
      </w:pPr>
      <w:r w:rsidRPr="00A512A8">
        <w:rPr>
          <w:rFonts w:eastAsia="Calibri"/>
          <w:b/>
          <w:color w:val="000000"/>
          <w:sz w:val="22"/>
          <w:szCs w:val="22"/>
          <w:lang w:eastAsia="en-US"/>
        </w:rPr>
        <w:t>Warsztaty Techniki Morskiej w Gdyni, Gdynia Oksywie, ul. Śmidowicza 48, 81–103 Gdynia</w:t>
      </w:r>
      <w:r w:rsidR="005B44C5" w:rsidRPr="005B44C5">
        <w:rPr>
          <w:rFonts w:eastAsia="Calibri"/>
          <w:b/>
          <w:color w:val="000000"/>
          <w:sz w:val="22"/>
          <w:szCs w:val="22"/>
          <w:lang w:eastAsia="en-US"/>
        </w:rPr>
        <w:t>.</w:t>
      </w:r>
    </w:p>
    <w:p w14:paraId="3D7AE0FA" w14:textId="508C797D" w:rsidR="00DF6AEC" w:rsidRPr="00421FD7" w:rsidRDefault="008C09BC" w:rsidP="005B44C5">
      <w:pPr>
        <w:pStyle w:val="Nagwek9"/>
        <w:ind w:left="0" w:firstLine="0"/>
        <w:rPr>
          <w:sz w:val="22"/>
          <w:szCs w:val="22"/>
        </w:rPr>
      </w:pPr>
      <w:r w:rsidRPr="00421FD7">
        <w:rPr>
          <w:sz w:val="22"/>
          <w:szCs w:val="22"/>
        </w:rPr>
        <w:t>Rozdział VII</w:t>
      </w:r>
      <w:r w:rsidR="007B57D8" w:rsidRPr="00421FD7">
        <w:rPr>
          <w:sz w:val="22"/>
          <w:szCs w:val="22"/>
        </w:rPr>
        <w:t>I</w:t>
      </w:r>
    </w:p>
    <w:p w14:paraId="2E15A665" w14:textId="681C33DF" w:rsidR="00DF6AEC" w:rsidRPr="008B33FB" w:rsidRDefault="007B57D8" w:rsidP="00C5077E">
      <w:pPr>
        <w:pStyle w:val="Nagwek9"/>
        <w:ind w:left="0" w:firstLine="0"/>
        <w:rPr>
          <w:sz w:val="22"/>
          <w:szCs w:val="22"/>
        </w:rPr>
      </w:pPr>
      <w:r w:rsidRPr="004F2652">
        <w:rPr>
          <w:sz w:val="22"/>
          <w:szCs w:val="22"/>
        </w:rPr>
        <w:t>Kwalifikacja podmiotowa</w:t>
      </w:r>
      <w:r w:rsidR="00632015" w:rsidRPr="004F2652">
        <w:rPr>
          <w:sz w:val="22"/>
          <w:szCs w:val="22"/>
        </w:rPr>
        <w:t xml:space="preserve"> i przedmiotowa</w:t>
      </w:r>
      <w:r w:rsidR="00C5077E" w:rsidRPr="004F2652">
        <w:rPr>
          <w:sz w:val="22"/>
          <w:szCs w:val="22"/>
        </w:rPr>
        <w:t xml:space="preserve"> Wykonawców </w:t>
      </w:r>
      <w:r w:rsidR="00C5077E" w:rsidRPr="004F2652">
        <w:rPr>
          <w:sz w:val="22"/>
          <w:szCs w:val="22"/>
        </w:rPr>
        <w:br/>
        <w:t>Podstawy wykluczenia</w:t>
      </w:r>
      <w:r w:rsidR="00C5077E" w:rsidRPr="008B33FB">
        <w:rPr>
          <w:sz w:val="22"/>
          <w:szCs w:val="22"/>
        </w:rPr>
        <w:t xml:space="preserve"> </w:t>
      </w:r>
    </w:p>
    <w:p w14:paraId="4A08E987" w14:textId="5E646406" w:rsidR="008A094D" w:rsidRPr="00A618E6" w:rsidRDefault="008A094D" w:rsidP="005B44C5">
      <w:pPr>
        <w:pStyle w:val="ust"/>
        <w:spacing w:before="120" w:after="120"/>
        <w:ind w:left="284" w:firstLine="0"/>
        <w:rPr>
          <w:sz w:val="22"/>
          <w:szCs w:val="22"/>
        </w:rPr>
      </w:pPr>
      <w:r w:rsidRPr="00A618E6">
        <w:rPr>
          <w:sz w:val="22"/>
          <w:szCs w:val="22"/>
        </w:rPr>
        <w:t>Wykonawca</w:t>
      </w:r>
      <w:r w:rsidRPr="00A618E6">
        <w:rPr>
          <w:color w:val="000000"/>
          <w:sz w:val="22"/>
          <w:szCs w:val="22"/>
        </w:rPr>
        <w:t xml:space="preserve"> może zostać wykluczony przez Zamawiającego na każdym etapie postępowania </w:t>
      </w:r>
      <w:r w:rsidRPr="00A618E6">
        <w:rPr>
          <w:color w:val="000000"/>
          <w:sz w:val="22"/>
          <w:szCs w:val="22"/>
        </w:rPr>
        <w:br/>
        <w:t xml:space="preserve">o </w:t>
      </w:r>
      <w:r w:rsidRPr="00A618E6">
        <w:rPr>
          <w:sz w:val="22"/>
          <w:szCs w:val="22"/>
        </w:rPr>
        <w:t>udzielenie</w:t>
      </w:r>
      <w:r w:rsidRPr="00A618E6">
        <w:rPr>
          <w:color w:val="000000"/>
          <w:sz w:val="22"/>
          <w:szCs w:val="22"/>
        </w:rPr>
        <w:t xml:space="preserve"> zamówienia.</w:t>
      </w:r>
    </w:p>
    <w:p w14:paraId="524C8B93" w14:textId="2B006AAB" w:rsidR="006A60ED" w:rsidRPr="00B4681C" w:rsidRDefault="007B57D8" w:rsidP="00373769">
      <w:pPr>
        <w:pStyle w:val="ust"/>
        <w:numPr>
          <w:ilvl w:val="0"/>
          <w:numId w:val="61"/>
        </w:numPr>
        <w:spacing w:before="120" w:after="120"/>
        <w:ind w:left="284" w:hanging="142"/>
        <w:rPr>
          <w:i/>
          <w:sz w:val="22"/>
          <w:szCs w:val="22"/>
          <w:u w:val="single"/>
        </w:rPr>
      </w:pPr>
      <w:r w:rsidRPr="00B4681C">
        <w:rPr>
          <w:b/>
          <w:sz w:val="22"/>
          <w:szCs w:val="22"/>
          <w:u w:val="single"/>
        </w:rPr>
        <w:t>O udzielenie zamówi</w:t>
      </w:r>
      <w:r w:rsidR="00C5077E" w:rsidRPr="00B4681C">
        <w:rPr>
          <w:b/>
          <w:sz w:val="22"/>
          <w:szCs w:val="22"/>
          <w:u w:val="single"/>
        </w:rPr>
        <w:t xml:space="preserve">enia ubiegać się mogą Wykonawcy, </w:t>
      </w:r>
      <w:r w:rsidRPr="00B4681C">
        <w:rPr>
          <w:b/>
          <w:sz w:val="22"/>
          <w:szCs w:val="22"/>
          <w:u w:val="single"/>
        </w:rPr>
        <w:t>którzy</w:t>
      </w:r>
      <w:r w:rsidR="00652A65" w:rsidRPr="00B4681C">
        <w:rPr>
          <w:b/>
          <w:sz w:val="22"/>
          <w:szCs w:val="22"/>
          <w:u w:val="single"/>
        </w:rPr>
        <w:t>:</w:t>
      </w:r>
      <w:r w:rsidR="0019132D" w:rsidRPr="00B4681C">
        <w:rPr>
          <w:b/>
          <w:sz w:val="22"/>
          <w:szCs w:val="22"/>
          <w:u w:val="single"/>
        </w:rPr>
        <w:t xml:space="preserve"> </w:t>
      </w:r>
    </w:p>
    <w:p w14:paraId="7D711025" w14:textId="3AE2A85C" w:rsidR="00652A65" w:rsidRPr="008A0314" w:rsidRDefault="00652A65" w:rsidP="00112A5E">
      <w:pPr>
        <w:pStyle w:val="ust"/>
        <w:numPr>
          <w:ilvl w:val="0"/>
          <w:numId w:val="75"/>
        </w:numPr>
        <w:spacing w:before="120" w:after="120"/>
        <w:ind w:left="567" w:hanging="283"/>
        <w:rPr>
          <w:b/>
          <w:i/>
          <w:sz w:val="22"/>
          <w:szCs w:val="22"/>
        </w:rPr>
      </w:pPr>
      <w:r w:rsidRPr="008A0314">
        <w:rPr>
          <w:b/>
          <w:sz w:val="22"/>
          <w:szCs w:val="22"/>
        </w:rPr>
        <w:t>nie podlegają wykluczeniu na podstawie</w:t>
      </w:r>
      <w:r w:rsidR="008A0314" w:rsidRPr="008A0314">
        <w:rPr>
          <w:b/>
          <w:sz w:val="22"/>
          <w:szCs w:val="22"/>
        </w:rPr>
        <w:t xml:space="preserve"> </w:t>
      </w:r>
      <w:r w:rsidRPr="00756DFF">
        <w:rPr>
          <w:b/>
          <w:sz w:val="22"/>
          <w:szCs w:val="22"/>
        </w:rPr>
        <w:t>przepisów art. 108 ust. 1 ustawy</w:t>
      </w:r>
      <w:r w:rsidRPr="008A0314">
        <w:rPr>
          <w:b/>
          <w:sz w:val="22"/>
          <w:szCs w:val="22"/>
        </w:rPr>
        <w:t xml:space="preserve"> Pzp</w:t>
      </w:r>
    </w:p>
    <w:p w14:paraId="157EB8B2" w14:textId="77777777" w:rsidR="00652A65" w:rsidRPr="008A0314" w:rsidRDefault="00652A65" w:rsidP="00337D23">
      <w:pPr>
        <w:pStyle w:val="ust"/>
        <w:spacing w:before="0" w:after="0"/>
        <w:ind w:left="567" w:firstLine="0"/>
        <w:rPr>
          <w:sz w:val="22"/>
          <w:szCs w:val="22"/>
        </w:rPr>
      </w:pPr>
      <w:r w:rsidRPr="008A0314">
        <w:rPr>
          <w:sz w:val="22"/>
          <w:szCs w:val="22"/>
        </w:rPr>
        <w:t xml:space="preserve">Na </w:t>
      </w:r>
      <w:r w:rsidRPr="00756DFF">
        <w:rPr>
          <w:sz w:val="22"/>
          <w:szCs w:val="22"/>
        </w:rPr>
        <w:t xml:space="preserve">podstawie art. 110 ust. 2 Wykonawca nie podlega wykluczeniu w okolicznościach określonych </w:t>
      </w:r>
      <w:r w:rsidRPr="00756DFF">
        <w:rPr>
          <w:sz w:val="22"/>
          <w:szCs w:val="22"/>
        </w:rPr>
        <w:br/>
        <w:t>w art. 108 ust. 1 pkt 1, 2 i 5 lub,</w:t>
      </w:r>
      <w:r w:rsidRPr="008A0314">
        <w:rPr>
          <w:sz w:val="22"/>
          <w:szCs w:val="22"/>
        </w:rPr>
        <w:t xml:space="preserve"> jeżeli udowodni Zamawiającemu, że spełnił łącznie następujące przesłanki:</w:t>
      </w:r>
    </w:p>
    <w:p w14:paraId="39803BBD" w14:textId="77777777" w:rsidR="00652A65" w:rsidRPr="008A0314" w:rsidRDefault="00652A65" w:rsidP="00373769">
      <w:pPr>
        <w:pStyle w:val="pkt"/>
        <w:numPr>
          <w:ilvl w:val="0"/>
          <w:numId w:val="52"/>
        </w:numPr>
        <w:spacing w:before="120" w:after="0"/>
        <w:ind w:left="851" w:hanging="284"/>
        <w:rPr>
          <w:sz w:val="22"/>
          <w:szCs w:val="22"/>
        </w:rPr>
      </w:pPr>
      <w:r w:rsidRPr="008A0314">
        <w:rPr>
          <w:sz w:val="22"/>
          <w:szCs w:val="22"/>
        </w:rPr>
        <w:t>naprawił lub zobowiązał się do naprawienia szkody wyrządzonej przestępstwem, wykroczeniem lub swoim nieprawidłowym postępowaniem, w tym poprzez zadośćuczynienie pieniężne;</w:t>
      </w:r>
    </w:p>
    <w:p w14:paraId="0780888C" w14:textId="77777777" w:rsidR="00652A65" w:rsidRPr="008A0314" w:rsidRDefault="00652A65" w:rsidP="00373769">
      <w:pPr>
        <w:pStyle w:val="pkt"/>
        <w:numPr>
          <w:ilvl w:val="0"/>
          <w:numId w:val="52"/>
        </w:numPr>
        <w:spacing w:before="120" w:after="0"/>
        <w:ind w:left="851" w:hanging="284"/>
        <w:rPr>
          <w:sz w:val="22"/>
          <w:szCs w:val="22"/>
        </w:rPr>
      </w:pPr>
      <w:r w:rsidRPr="008A0314">
        <w:rPr>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9030FE4" w14:textId="77777777" w:rsidR="00652A65" w:rsidRPr="008A0314" w:rsidRDefault="00652A65" w:rsidP="00373769">
      <w:pPr>
        <w:pStyle w:val="pkt"/>
        <w:numPr>
          <w:ilvl w:val="0"/>
          <w:numId w:val="52"/>
        </w:numPr>
        <w:spacing w:before="120" w:after="0"/>
        <w:ind w:left="851" w:hanging="284"/>
        <w:rPr>
          <w:sz w:val="22"/>
          <w:szCs w:val="22"/>
        </w:rPr>
      </w:pPr>
      <w:r w:rsidRPr="008A0314">
        <w:rPr>
          <w:sz w:val="22"/>
          <w:szCs w:val="22"/>
        </w:rPr>
        <w:t>podjął konkretne środki techniczne, organizacyjne i kadrowe, odpowiednie dla zapobiegania dalszym przestępstwom, wykroczeniom lub nieprawidłowemu postępowaniu, w szczególności:</w:t>
      </w:r>
    </w:p>
    <w:p w14:paraId="35857E09" w14:textId="77777777" w:rsidR="00652A65" w:rsidRPr="008A0314" w:rsidRDefault="00652A65" w:rsidP="00373769">
      <w:pPr>
        <w:pStyle w:val="pkt"/>
        <w:numPr>
          <w:ilvl w:val="0"/>
          <w:numId w:val="53"/>
        </w:numPr>
        <w:spacing w:before="0" w:after="0"/>
        <w:ind w:left="1134" w:hanging="283"/>
        <w:rPr>
          <w:sz w:val="22"/>
          <w:szCs w:val="22"/>
        </w:rPr>
      </w:pPr>
      <w:r w:rsidRPr="008A0314">
        <w:rPr>
          <w:sz w:val="22"/>
          <w:szCs w:val="22"/>
        </w:rPr>
        <w:t>zerwał wszelkie powiązania z osobami lub podmiotami odpowiedzialnymi za nieprawidłowe postępowanie wykonawcy,</w:t>
      </w:r>
    </w:p>
    <w:p w14:paraId="5D4101CC" w14:textId="77777777" w:rsidR="00652A65" w:rsidRPr="008A0314" w:rsidRDefault="00652A65" w:rsidP="00373769">
      <w:pPr>
        <w:pStyle w:val="pkt"/>
        <w:numPr>
          <w:ilvl w:val="0"/>
          <w:numId w:val="53"/>
        </w:numPr>
        <w:spacing w:before="0" w:after="0"/>
        <w:ind w:left="1134" w:hanging="283"/>
        <w:rPr>
          <w:sz w:val="22"/>
          <w:szCs w:val="22"/>
        </w:rPr>
      </w:pPr>
      <w:r w:rsidRPr="008A0314">
        <w:rPr>
          <w:sz w:val="22"/>
          <w:szCs w:val="22"/>
        </w:rPr>
        <w:t>zreorganizował personel,</w:t>
      </w:r>
    </w:p>
    <w:p w14:paraId="21EEE9D8" w14:textId="77777777" w:rsidR="00652A65" w:rsidRPr="008A0314" w:rsidRDefault="00652A65" w:rsidP="00373769">
      <w:pPr>
        <w:pStyle w:val="pkt"/>
        <w:numPr>
          <w:ilvl w:val="0"/>
          <w:numId w:val="53"/>
        </w:numPr>
        <w:spacing w:before="0" w:after="0"/>
        <w:ind w:left="1134" w:hanging="283"/>
        <w:rPr>
          <w:sz w:val="22"/>
          <w:szCs w:val="22"/>
        </w:rPr>
      </w:pPr>
      <w:r w:rsidRPr="008A0314">
        <w:rPr>
          <w:sz w:val="22"/>
          <w:szCs w:val="22"/>
        </w:rPr>
        <w:t>wdrożył system sprawozdawczości i kontroli,</w:t>
      </w:r>
    </w:p>
    <w:p w14:paraId="658DCB2C" w14:textId="77777777" w:rsidR="00652A65" w:rsidRPr="008A0314" w:rsidRDefault="00652A65" w:rsidP="00373769">
      <w:pPr>
        <w:pStyle w:val="pkt"/>
        <w:numPr>
          <w:ilvl w:val="0"/>
          <w:numId w:val="53"/>
        </w:numPr>
        <w:spacing w:before="0" w:after="0"/>
        <w:ind w:left="1134" w:hanging="283"/>
        <w:rPr>
          <w:sz w:val="22"/>
          <w:szCs w:val="22"/>
        </w:rPr>
      </w:pPr>
      <w:r w:rsidRPr="008A0314">
        <w:rPr>
          <w:sz w:val="22"/>
          <w:szCs w:val="22"/>
        </w:rPr>
        <w:t>utworzył struktury audytu wewnętrznego do monitorowania przestrzegania przepisów, wewnętrznych regulacji lub standardów,</w:t>
      </w:r>
    </w:p>
    <w:p w14:paraId="0BB850AC" w14:textId="33AD67CA" w:rsidR="00652A65" w:rsidRPr="008A0314" w:rsidRDefault="00652A65" w:rsidP="00373769">
      <w:pPr>
        <w:pStyle w:val="pkt"/>
        <w:numPr>
          <w:ilvl w:val="0"/>
          <w:numId w:val="53"/>
        </w:numPr>
        <w:spacing w:before="0" w:after="0"/>
        <w:ind w:left="1134" w:hanging="283"/>
        <w:rPr>
          <w:sz w:val="22"/>
          <w:szCs w:val="22"/>
        </w:rPr>
      </w:pPr>
      <w:r w:rsidRPr="008A0314">
        <w:rPr>
          <w:sz w:val="22"/>
          <w:szCs w:val="22"/>
        </w:rPr>
        <w:t xml:space="preserve">wprowadził wewnętrzne regulacje dotyczące </w:t>
      </w:r>
      <w:r w:rsidR="00822B10">
        <w:rPr>
          <w:sz w:val="22"/>
          <w:szCs w:val="22"/>
        </w:rPr>
        <w:t>o</w:t>
      </w:r>
      <w:r w:rsidR="00B4681C">
        <w:rPr>
          <w:sz w:val="22"/>
          <w:szCs w:val="22"/>
        </w:rPr>
        <w:t xml:space="preserve">dpowiedzialności i odszkodowań </w:t>
      </w:r>
      <w:r w:rsidR="00B4681C">
        <w:rPr>
          <w:sz w:val="22"/>
          <w:szCs w:val="22"/>
        </w:rPr>
        <w:br/>
      </w:r>
      <w:r w:rsidRPr="008A0314">
        <w:rPr>
          <w:sz w:val="22"/>
          <w:szCs w:val="22"/>
        </w:rPr>
        <w:t>za nieprzestrzeganie przepisów, wewnętrznych regulacji lub standardów.</w:t>
      </w:r>
    </w:p>
    <w:p w14:paraId="38FB895D" w14:textId="09781BBE" w:rsidR="00652A65" w:rsidRPr="008A0314" w:rsidRDefault="00652A65" w:rsidP="00337D23">
      <w:pPr>
        <w:pStyle w:val="ust"/>
        <w:spacing w:before="120" w:after="120"/>
        <w:ind w:left="567" w:firstLine="0"/>
        <w:rPr>
          <w:sz w:val="22"/>
          <w:szCs w:val="22"/>
        </w:rPr>
      </w:pPr>
      <w:r w:rsidRPr="008A0314">
        <w:rPr>
          <w:sz w:val="22"/>
          <w:szCs w:val="22"/>
        </w:rPr>
        <w:t>Zamawiający ocenia, czy podjęte przez wykonawcę czy</w:t>
      </w:r>
      <w:r w:rsidR="00B4681C">
        <w:rPr>
          <w:sz w:val="22"/>
          <w:szCs w:val="22"/>
        </w:rPr>
        <w:t xml:space="preserve">nności, o których mowa powyżej, </w:t>
      </w:r>
      <w:r w:rsidR="00337D23">
        <w:rPr>
          <w:sz w:val="22"/>
          <w:szCs w:val="22"/>
        </w:rPr>
        <w:br/>
      </w:r>
      <w:r w:rsidRPr="008A0314">
        <w:rPr>
          <w:sz w:val="22"/>
          <w:szCs w:val="22"/>
        </w:rPr>
        <w:t>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49588337" w14:textId="212B5519" w:rsidR="004E724C" w:rsidRPr="003B76F1" w:rsidRDefault="008A0314" w:rsidP="00112A5E">
      <w:pPr>
        <w:pStyle w:val="ust"/>
        <w:numPr>
          <w:ilvl w:val="0"/>
          <w:numId w:val="75"/>
        </w:numPr>
        <w:spacing w:before="120" w:after="120"/>
        <w:ind w:left="567" w:hanging="283"/>
        <w:rPr>
          <w:i/>
          <w:sz w:val="22"/>
          <w:szCs w:val="22"/>
        </w:rPr>
      </w:pPr>
      <w:r w:rsidRPr="008A0314">
        <w:rPr>
          <w:b/>
          <w:sz w:val="22"/>
          <w:szCs w:val="22"/>
        </w:rPr>
        <w:t xml:space="preserve">nie podlegają wykluczeniu na </w:t>
      </w:r>
      <w:r w:rsidRPr="003B76F1">
        <w:rPr>
          <w:b/>
          <w:sz w:val="22"/>
          <w:szCs w:val="22"/>
        </w:rPr>
        <w:t xml:space="preserve">podstawie </w:t>
      </w:r>
      <w:r w:rsidRPr="00756DFF">
        <w:rPr>
          <w:b/>
          <w:sz w:val="22"/>
          <w:szCs w:val="22"/>
        </w:rPr>
        <w:t>przepisów</w:t>
      </w:r>
      <w:r w:rsidR="00652A65" w:rsidRPr="00756DFF">
        <w:rPr>
          <w:sz w:val="22"/>
          <w:szCs w:val="22"/>
        </w:rPr>
        <w:t xml:space="preserve"> </w:t>
      </w:r>
      <w:r w:rsidR="00652A65" w:rsidRPr="00756DFF">
        <w:rPr>
          <w:b/>
          <w:sz w:val="22"/>
          <w:szCs w:val="22"/>
        </w:rPr>
        <w:t xml:space="preserve">art. 7 ust. 1 </w:t>
      </w:r>
      <w:r w:rsidR="004E724C" w:rsidRPr="00756DFF">
        <w:rPr>
          <w:b/>
          <w:sz w:val="22"/>
          <w:szCs w:val="22"/>
        </w:rPr>
        <w:t>ustawy z dnia</w:t>
      </w:r>
      <w:r w:rsidR="004E724C" w:rsidRPr="003B76F1">
        <w:rPr>
          <w:b/>
          <w:sz w:val="22"/>
          <w:szCs w:val="22"/>
        </w:rPr>
        <w:t xml:space="preserve"> 13 kwietnia 2022 r. o szczególnych rozwiązaniach w zakresie przeciwdziałania wspieraniu agresji na Ukrainę oraz służących ochronie bezpieczeństwa </w:t>
      </w:r>
      <w:r w:rsidR="004E724C" w:rsidRPr="00756DFF">
        <w:rPr>
          <w:b/>
          <w:sz w:val="22"/>
          <w:szCs w:val="22"/>
        </w:rPr>
        <w:t>narodowego (</w:t>
      </w:r>
      <w:r w:rsidR="003B76F1" w:rsidRPr="00756DFF">
        <w:rPr>
          <w:b/>
          <w:sz w:val="22"/>
          <w:szCs w:val="22"/>
        </w:rPr>
        <w:t>t.</w:t>
      </w:r>
      <w:r w:rsidR="00337D23">
        <w:rPr>
          <w:b/>
          <w:sz w:val="22"/>
          <w:szCs w:val="22"/>
        </w:rPr>
        <w:t xml:space="preserve"> </w:t>
      </w:r>
      <w:r w:rsidR="003B76F1" w:rsidRPr="00756DFF">
        <w:rPr>
          <w:b/>
          <w:sz w:val="22"/>
          <w:szCs w:val="22"/>
        </w:rPr>
        <w:t>j. Dz. U. z 2024 r., poz. 507</w:t>
      </w:r>
      <w:r w:rsidR="004E724C" w:rsidRPr="00756DFF">
        <w:rPr>
          <w:b/>
          <w:sz w:val="22"/>
          <w:szCs w:val="22"/>
        </w:rPr>
        <w:t>).</w:t>
      </w:r>
      <w:r w:rsidR="004E724C" w:rsidRPr="003B76F1">
        <w:rPr>
          <w:sz w:val="22"/>
          <w:szCs w:val="22"/>
        </w:rPr>
        <w:t xml:space="preserve">  </w:t>
      </w:r>
    </w:p>
    <w:p w14:paraId="63AEA574" w14:textId="66F51977" w:rsidR="004E724C" w:rsidRPr="003B76F1" w:rsidRDefault="004E724C" w:rsidP="00822B10">
      <w:pPr>
        <w:pStyle w:val="ust"/>
        <w:ind w:left="567" w:firstLine="0"/>
        <w:rPr>
          <w:sz w:val="22"/>
          <w:szCs w:val="22"/>
        </w:rPr>
      </w:pPr>
      <w:r w:rsidRPr="003B76F1">
        <w:rPr>
          <w:sz w:val="22"/>
          <w:szCs w:val="22"/>
        </w:rPr>
        <w:lastRenderedPageBreak/>
        <w:t xml:space="preserve">Zgodnie z art. 7 ust. 1 ustawy z dnia 13 kwietnia 2022 r. o szczególnych rozwiązaniach w zakresie przeciwdziałania wspieraniu agresji na Ukrainę oraz służących ochronie bezpieczeństwa narodowego </w:t>
      </w:r>
      <w:r w:rsidRPr="00756DFF">
        <w:rPr>
          <w:sz w:val="22"/>
          <w:szCs w:val="22"/>
        </w:rPr>
        <w:t>(</w:t>
      </w:r>
      <w:r w:rsidR="00961519" w:rsidRPr="00756DFF">
        <w:rPr>
          <w:sz w:val="22"/>
          <w:szCs w:val="22"/>
        </w:rPr>
        <w:t>t.</w:t>
      </w:r>
      <w:r w:rsidR="00337D23">
        <w:rPr>
          <w:sz w:val="22"/>
          <w:szCs w:val="22"/>
        </w:rPr>
        <w:t xml:space="preserve"> </w:t>
      </w:r>
      <w:r w:rsidR="00961519" w:rsidRPr="00756DFF">
        <w:rPr>
          <w:sz w:val="22"/>
          <w:szCs w:val="22"/>
        </w:rPr>
        <w:t xml:space="preserve">j. Dz. U. z </w:t>
      </w:r>
      <w:r w:rsidR="00B80244" w:rsidRPr="00756DFF">
        <w:rPr>
          <w:sz w:val="22"/>
          <w:szCs w:val="22"/>
        </w:rPr>
        <w:t>2024</w:t>
      </w:r>
      <w:r w:rsidR="00961519" w:rsidRPr="00756DFF">
        <w:rPr>
          <w:sz w:val="22"/>
          <w:szCs w:val="22"/>
        </w:rPr>
        <w:t xml:space="preserve"> r., poz. </w:t>
      </w:r>
      <w:r w:rsidR="00B80244" w:rsidRPr="00756DFF">
        <w:rPr>
          <w:sz w:val="22"/>
          <w:szCs w:val="22"/>
        </w:rPr>
        <w:t>507</w:t>
      </w:r>
      <w:r w:rsidRPr="00756DFF">
        <w:rPr>
          <w:sz w:val="22"/>
          <w:szCs w:val="22"/>
        </w:rPr>
        <w:t>),</w:t>
      </w:r>
      <w:r w:rsidRPr="00B80244">
        <w:rPr>
          <w:sz w:val="22"/>
          <w:szCs w:val="22"/>
        </w:rPr>
        <w:t xml:space="preserve"> z postępowania</w:t>
      </w:r>
      <w:r w:rsidRPr="003B76F1">
        <w:rPr>
          <w:sz w:val="22"/>
          <w:szCs w:val="22"/>
        </w:rPr>
        <w:t xml:space="preserve"> o udzielenie zamówienia publicznego wyklucza się </w:t>
      </w:r>
      <w:r w:rsidR="00160258">
        <w:rPr>
          <w:sz w:val="22"/>
          <w:szCs w:val="22"/>
        </w:rPr>
        <w:br/>
      </w:r>
      <w:r w:rsidRPr="003B76F1">
        <w:rPr>
          <w:sz w:val="22"/>
          <w:szCs w:val="22"/>
        </w:rPr>
        <w:t>na okres nw. okoliczności:</w:t>
      </w:r>
    </w:p>
    <w:p w14:paraId="3E0E3021" w14:textId="22D9BED3" w:rsidR="004E724C" w:rsidRPr="003B76F1" w:rsidRDefault="004E724C" w:rsidP="00373769">
      <w:pPr>
        <w:pStyle w:val="ust"/>
        <w:numPr>
          <w:ilvl w:val="0"/>
          <w:numId w:val="71"/>
        </w:numPr>
        <w:spacing w:after="0"/>
        <w:ind w:left="851" w:hanging="284"/>
        <w:rPr>
          <w:i/>
          <w:sz w:val="22"/>
          <w:szCs w:val="22"/>
        </w:rPr>
      </w:pPr>
      <w:r w:rsidRPr="003B76F1">
        <w:rPr>
          <w:sz w:val="22"/>
          <w:szCs w:val="22"/>
        </w:rPr>
        <w:t xml:space="preserve">Wykonawcę wymienionego w wykazach określonych w rozporządzeniu 765/2006 i rozporządzeniu 269/2014 albo wpisanego na listę na podstawie decyzji w sprawie wpisu na listę rozstrzygającej </w:t>
      </w:r>
      <w:r w:rsidR="00286141" w:rsidRPr="003B76F1">
        <w:rPr>
          <w:sz w:val="22"/>
          <w:szCs w:val="22"/>
        </w:rPr>
        <w:br/>
      </w:r>
      <w:r w:rsidRPr="003B76F1">
        <w:rPr>
          <w:sz w:val="22"/>
          <w:szCs w:val="22"/>
        </w:rPr>
        <w:t xml:space="preserve">o zastosowaniu środka, o którym mowa w art. 1 pkt 3 ustawy z dnia 13 kwietnia </w:t>
      </w:r>
      <w:r w:rsidR="00401662">
        <w:rPr>
          <w:sz w:val="22"/>
          <w:szCs w:val="22"/>
        </w:rPr>
        <w:br/>
      </w:r>
      <w:r w:rsidRPr="003B76F1">
        <w:rPr>
          <w:sz w:val="22"/>
          <w:szCs w:val="22"/>
        </w:rPr>
        <w:t xml:space="preserve">2022 r. o szczególnych rozwiązaniach w zakresie przeciwdziałania wspieraniu agresji na Ukrainę oraz służących ochronie bezpieczeństwa </w:t>
      </w:r>
      <w:r w:rsidRPr="00756DFF">
        <w:rPr>
          <w:sz w:val="22"/>
          <w:szCs w:val="22"/>
        </w:rPr>
        <w:t>narodowego</w:t>
      </w:r>
      <w:r w:rsidR="003130E0" w:rsidRPr="00756DFF">
        <w:rPr>
          <w:sz w:val="22"/>
          <w:szCs w:val="22"/>
        </w:rPr>
        <w:t xml:space="preserve"> </w:t>
      </w:r>
      <w:r w:rsidRPr="00756DFF">
        <w:rPr>
          <w:sz w:val="22"/>
          <w:szCs w:val="22"/>
        </w:rPr>
        <w:t>(</w:t>
      </w:r>
      <w:r w:rsidR="003B76F1" w:rsidRPr="00756DFF">
        <w:rPr>
          <w:sz w:val="22"/>
          <w:szCs w:val="22"/>
        </w:rPr>
        <w:t>t.</w:t>
      </w:r>
      <w:r w:rsidR="00704B71" w:rsidRPr="00756DFF">
        <w:rPr>
          <w:sz w:val="22"/>
          <w:szCs w:val="22"/>
        </w:rPr>
        <w:t xml:space="preserve"> </w:t>
      </w:r>
      <w:r w:rsidR="003B76F1" w:rsidRPr="00756DFF">
        <w:rPr>
          <w:sz w:val="22"/>
          <w:szCs w:val="22"/>
        </w:rPr>
        <w:t>j. Dz. U. z 2024 r., poz. 507</w:t>
      </w:r>
      <w:r w:rsidRPr="00756DFF">
        <w:rPr>
          <w:sz w:val="22"/>
          <w:szCs w:val="22"/>
        </w:rPr>
        <w:t>);</w:t>
      </w:r>
      <w:r w:rsidRPr="003B76F1">
        <w:rPr>
          <w:b/>
          <w:sz w:val="22"/>
          <w:szCs w:val="22"/>
        </w:rPr>
        <w:t xml:space="preserve"> </w:t>
      </w:r>
    </w:p>
    <w:p w14:paraId="4159256D" w14:textId="0E6782F3" w:rsidR="004E724C" w:rsidRPr="00421FD7" w:rsidRDefault="004E724C" w:rsidP="00373769">
      <w:pPr>
        <w:pStyle w:val="ust"/>
        <w:numPr>
          <w:ilvl w:val="0"/>
          <w:numId w:val="71"/>
        </w:numPr>
        <w:spacing w:after="0"/>
        <w:ind w:left="851" w:hanging="284"/>
        <w:rPr>
          <w:i/>
          <w:sz w:val="22"/>
          <w:szCs w:val="22"/>
        </w:rPr>
      </w:pPr>
      <w:r w:rsidRPr="003B76F1">
        <w:rPr>
          <w:sz w:val="22"/>
          <w:szCs w:val="22"/>
        </w:rPr>
        <w:t xml:space="preserve">Wykonawcę, którego beneficjentem rzeczywistym  w rozumieniu ustawy z dnia 1 marca 2018 r. </w:t>
      </w:r>
      <w:r w:rsidR="00286141" w:rsidRPr="003B76F1">
        <w:rPr>
          <w:sz w:val="22"/>
          <w:szCs w:val="22"/>
        </w:rPr>
        <w:br/>
      </w:r>
      <w:r w:rsidRPr="003B76F1">
        <w:rPr>
          <w:sz w:val="22"/>
          <w:szCs w:val="22"/>
        </w:rPr>
        <w:t>o przeciw</w:t>
      </w:r>
      <w:r w:rsidRPr="00822B10">
        <w:rPr>
          <w:sz w:val="22"/>
          <w:szCs w:val="22"/>
        </w:rPr>
        <w:t xml:space="preserve">działaniu praniu pieniędzy oraz finansowaniu </w:t>
      </w:r>
      <w:r w:rsidRPr="00421FD7">
        <w:rPr>
          <w:sz w:val="22"/>
          <w:szCs w:val="22"/>
        </w:rPr>
        <w:t>terroryzmu (</w:t>
      </w:r>
      <w:r w:rsidR="00401662">
        <w:rPr>
          <w:sz w:val="22"/>
          <w:szCs w:val="22"/>
        </w:rPr>
        <w:t xml:space="preserve">t. j. </w:t>
      </w:r>
      <w:r w:rsidRPr="00421FD7">
        <w:rPr>
          <w:sz w:val="22"/>
          <w:szCs w:val="22"/>
        </w:rPr>
        <w:t xml:space="preserve">Dz. U. z </w:t>
      </w:r>
      <w:r w:rsidR="00421FD7" w:rsidRPr="00421FD7">
        <w:rPr>
          <w:sz w:val="22"/>
          <w:szCs w:val="22"/>
        </w:rPr>
        <w:t>202</w:t>
      </w:r>
      <w:r w:rsidR="00401662">
        <w:rPr>
          <w:sz w:val="22"/>
          <w:szCs w:val="22"/>
        </w:rPr>
        <w:t>3</w:t>
      </w:r>
      <w:r w:rsidRPr="00421FD7">
        <w:rPr>
          <w:sz w:val="22"/>
          <w:szCs w:val="22"/>
        </w:rPr>
        <w:t xml:space="preserve"> r. poz. </w:t>
      </w:r>
      <w:r w:rsidR="00401662">
        <w:rPr>
          <w:sz w:val="22"/>
          <w:szCs w:val="22"/>
        </w:rPr>
        <w:t>1124</w:t>
      </w:r>
      <w:r w:rsidR="00822B10" w:rsidRPr="00421FD7">
        <w:rPr>
          <w:sz w:val="22"/>
          <w:szCs w:val="22"/>
        </w:rPr>
        <w:t xml:space="preserve"> ze zm.</w:t>
      </w:r>
      <w:r w:rsidRPr="00421FD7">
        <w:rPr>
          <w:sz w:val="22"/>
          <w:szCs w:val="22"/>
        </w:rPr>
        <w:t>)</w:t>
      </w:r>
      <w:r w:rsidR="00421FD7">
        <w:rPr>
          <w:sz w:val="22"/>
          <w:szCs w:val="22"/>
        </w:rPr>
        <w:t xml:space="preserve"> </w:t>
      </w:r>
      <w:r w:rsidRPr="003B76F1">
        <w:rPr>
          <w:sz w:val="22"/>
          <w:szCs w:val="22"/>
        </w:rPr>
        <w:t xml:space="preserve">jest osoba wymieniona w wykazach określonych w rozporządzeniu 765/2006 </w:t>
      </w:r>
      <w:r w:rsidR="00401662">
        <w:rPr>
          <w:sz w:val="22"/>
          <w:szCs w:val="22"/>
        </w:rPr>
        <w:br/>
      </w:r>
      <w:r w:rsidRPr="003B76F1">
        <w:rPr>
          <w:sz w:val="22"/>
          <w:szCs w:val="22"/>
        </w:rPr>
        <w:t xml:space="preserve">i rozporządzeniu 269/2014 albo wpisana na listę na podstawie decyzji w sprawie wpisu na listę rozstrzygającej o zastosowaniu środka, o którym mowa w art. 1 pkt 3 ustawy z dnia 13 kwietnia </w:t>
      </w:r>
      <w:r w:rsidR="00401662">
        <w:rPr>
          <w:sz w:val="22"/>
          <w:szCs w:val="22"/>
        </w:rPr>
        <w:br/>
      </w:r>
      <w:r w:rsidRPr="003B76F1">
        <w:rPr>
          <w:sz w:val="22"/>
          <w:szCs w:val="22"/>
        </w:rPr>
        <w:t>2022 r. o szczególnych rozwiązaniach w zakresie przeciwdziałania wspieraniu agresji na Ukrainę oraz służących ochronie bezpieczeństwa naro</w:t>
      </w:r>
      <w:r w:rsidRPr="00421FD7">
        <w:rPr>
          <w:sz w:val="22"/>
          <w:szCs w:val="22"/>
        </w:rPr>
        <w:t>dowego (</w:t>
      </w:r>
      <w:r w:rsidR="003B76F1" w:rsidRPr="00421FD7">
        <w:rPr>
          <w:sz w:val="22"/>
          <w:szCs w:val="22"/>
        </w:rPr>
        <w:t>t.</w:t>
      </w:r>
      <w:r w:rsidR="00401662">
        <w:rPr>
          <w:sz w:val="22"/>
          <w:szCs w:val="22"/>
        </w:rPr>
        <w:t xml:space="preserve"> </w:t>
      </w:r>
      <w:r w:rsidR="003B76F1" w:rsidRPr="00421FD7">
        <w:rPr>
          <w:sz w:val="22"/>
          <w:szCs w:val="22"/>
        </w:rPr>
        <w:t>j. Dz. U. z 2024 r., poz. 507</w:t>
      </w:r>
      <w:r w:rsidRPr="00421FD7">
        <w:rPr>
          <w:sz w:val="22"/>
          <w:szCs w:val="22"/>
        </w:rPr>
        <w:t>);</w:t>
      </w:r>
    </w:p>
    <w:p w14:paraId="13FD8C5C" w14:textId="7252DABC" w:rsidR="004E724C" w:rsidRPr="00421FD7" w:rsidRDefault="004E724C" w:rsidP="00373769">
      <w:pPr>
        <w:pStyle w:val="ust"/>
        <w:numPr>
          <w:ilvl w:val="0"/>
          <w:numId w:val="71"/>
        </w:numPr>
        <w:spacing w:after="0"/>
        <w:ind w:left="851" w:hanging="284"/>
        <w:rPr>
          <w:color w:val="FF0000"/>
          <w:sz w:val="22"/>
          <w:szCs w:val="22"/>
        </w:rPr>
      </w:pPr>
      <w:r w:rsidRPr="00421FD7">
        <w:rPr>
          <w:sz w:val="22"/>
          <w:szCs w:val="22"/>
        </w:rPr>
        <w:t xml:space="preserve">Wykonawcę, którego jednostką dominującą w rozumieniu art. 3 ust. 1 pkt 37 ustawy z dnia </w:t>
      </w:r>
      <w:r w:rsidR="00286141" w:rsidRPr="00421FD7">
        <w:rPr>
          <w:sz w:val="22"/>
          <w:szCs w:val="22"/>
        </w:rPr>
        <w:br/>
      </w:r>
      <w:r w:rsidRPr="00421FD7">
        <w:rPr>
          <w:sz w:val="22"/>
          <w:szCs w:val="22"/>
        </w:rPr>
        <w:t>29 września 1994 r. o rachunkowości (</w:t>
      </w:r>
      <w:r w:rsidR="00401662">
        <w:rPr>
          <w:sz w:val="22"/>
          <w:szCs w:val="22"/>
        </w:rPr>
        <w:t xml:space="preserve">t. j. </w:t>
      </w:r>
      <w:r w:rsidRPr="00421FD7">
        <w:rPr>
          <w:sz w:val="22"/>
          <w:szCs w:val="22"/>
        </w:rPr>
        <w:t xml:space="preserve">Dz.U. z </w:t>
      </w:r>
      <w:r w:rsidR="007509E7">
        <w:rPr>
          <w:sz w:val="22"/>
          <w:szCs w:val="22"/>
        </w:rPr>
        <w:t>202</w:t>
      </w:r>
      <w:r w:rsidR="00401662">
        <w:rPr>
          <w:sz w:val="22"/>
          <w:szCs w:val="22"/>
        </w:rPr>
        <w:t>3</w:t>
      </w:r>
      <w:r w:rsidRPr="00421FD7">
        <w:rPr>
          <w:sz w:val="22"/>
          <w:szCs w:val="22"/>
        </w:rPr>
        <w:t xml:space="preserve"> r. poz. </w:t>
      </w:r>
      <w:r w:rsidR="00401662">
        <w:rPr>
          <w:sz w:val="22"/>
          <w:szCs w:val="22"/>
        </w:rPr>
        <w:t>120</w:t>
      </w:r>
      <w:r w:rsidR="00822B10" w:rsidRPr="00421FD7">
        <w:rPr>
          <w:sz w:val="22"/>
          <w:szCs w:val="22"/>
        </w:rPr>
        <w:t xml:space="preserve"> ze zm.</w:t>
      </w:r>
      <w:r w:rsidRPr="00421FD7">
        <w:rPr>
          <w:sz w:val="22"/>
          <w:szCs w:val="22"/>
        </w:rPr>
        <w:t xml:space="preserve">), jest podmiot wymieniony </w:t>
      </w:r>
      <w:r w:rsidR="00704B71" w:rsidRPr="00421FD7">
        <w:rPr>
          <w:sz w:val="22"/>
          <w:szCs w:val="22"/>
        </w:rPr>
        <w:br/>
      </w:r>
      <w:r w:rsidRPr="00421FD7">
        <w:rPr>
          <w:sz w:val="22"/>
          <w:szCs w:val="22"/>
        </w:rPr>
        <w:t xml:space="preserve">w wykazach określonych w rozporządzeniu 765/2006 i rozporządzeniu 269/2014 albo wpisany </w:t>
      </w:r>
      <w:r w:rsidR="00704B71" w:rsidRPr="00421FD7">
        <w:rPr>
          <w:sz w:val="22"/>
          <w:szCs w:val="22"/>
        </w:rPr>
        <w:br/>
      </w:r>
      <w:r w:rsidRPr="00421FD7">
        <w:rPr>
          <w:sz w:val="22"/>
          <w:szCs w:val="22"/>
        </w:rPr>
        <w:t>na listę lub będący taką jednostką dominującą do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3B76F1" w:rsidRPr="00421FD7">
        <w:rPr>
          <w:sz w:val="22"/>
          <w:szCs w:val="22"/>
        </w:rPr>
        <w:t>t.</w:t>
      </w:r>
      <w:r w:rsidR="00AB2D51">
        <w:rPr>
          <w:sz w:val="22"/>
          <w:szCs w:val="22"/>
        </w:rPr>
        <w:t xml:space="preserve"> </w:t>
      </w:r>
      <w:r w:rsidR="003B76F1" w:rsidRPr="00421FD7">
        <w:rPr>
          <w:sz w:val="22"/>
          <w:szCs w:val="22"/>
        </w:rPr>
        <w:t>j. Dz. U. z 2024 r., poz. 507</w:t>
      </w:r>
      <w:r w:rsidRPr="00421FD7">
        <w:rPr>
          <w:sz w:val="22"/>
          <w:szCs w:val="22"/>
        </w:rPr>
        <w:t xml:space="preserve">).    </w:t>
      </w:r>
    </w:p>
    <w:p w14:paraId="290C34A6" w14:textId="6E63270B" w:rsidR="002A3C1D" w:rsidRPr="003D786D" w:rsidRDefault="002A3C1D" w:rsidP="00373769">
      <w:pPr>
        <w:pStyle w:val="ust"/>
        <w:numPr>
          <w:ilvl w:val="0"/>
          <w:numId w:val="61"/>
        </w:numPr>
        <w:spacing w:before="120" w:after="120"/>
        <w:ind w:left="284" w:hanging="142"/>
        <w:rPr>
          <w:b/>
          <w:sz w:val="22"/>
          <w:szCs w:val="22"/>
          <w:u w:val="single"/>
        </w:rPr>
      </w:pPr>
      <w:r w:rsidRPr="003D786D">
        <w:rPr>
          <w:b/>
          <w:sz w:val="22"/>
          <w:szCs w:val="22"/>
          <w:u w:val="single"/>
        </w:rPr>
        <w:t xml:space="preserve">Przedmiotowe środki dowodowe </w:t>
      </w:r>
      <w:r w:rsidR="00B4681C" w:rsidRPr="003D786D">
        <w:rPr>
          <w:sz w:val="22"/>
          <w:szCs w:val="22"/>
          <w:u w:val="single"/>
        </w:rPr>
        <w:t xml:space="preserve">- </w:t>
      </w:r>
      <w:r w:rsidRPr="003D786D">
        <w:rPr>
          <w:sz w:val="22"/>
          <w:szCs w:val="22"/>
          <w:u w:val="single"/>
        </w:rPr>
        <w:t>składane wraz z ofertą</w:t>
      </w:r>
      <w:r w:rsidR="00B4681C" w:rsidRPr="003D786D">
        <w:rPr>
          <w:sz w:val="22"/>
          <w:szCs w:val="22"/>
          <w:u w:val="single"/>
        </w:rPr>
        <w:t xml:space="preserve"> (art. 107 ustawy Pzp)</w:t>
      </w:r>
      <w:r w:rsidR="00910FB6" w:rsidRPr="003D786D">
        <w:rPr>
          <w:sz w:val="22"/>
          <w:szCs w:val="22"/>
          <w:u w:val="single"/>
        </w:rPr>
        <w:t>:</w:t>
      </w:r>
      <w:r w:rsidR="00910FB6" w:rsidRPr="003D786D">
        <w:rPr>
          <w:b/>
          <w:sz w:val="22"/>
          <w:szCs w:val="22"/>
          <w:u w:val="single"/>
        </w:rPr>
        <w:t xml:space="preserve"> </w:t>
      </w:r>
    </w:p>
    <w:p w14:paraId="6CDDB267" w14:textId="3967DF4E" w:rsidR="00A36B9E" w:rsidRPr="003D786D" w:rsidRDefault="003D786D" w:rsidP="006804DA">
      <w:pPr>
        <w:pStyle w:val="ust"/>
        <w:spacing w:before="120"/>
        <w:ind w:left="284" w:firstLine="0"/>
        <w:rPr>
          <w:i/>
          <w:sz w:val="22"/>
          <w:szCs w:val="22"/>
        </w:rPr>
      </w:pPr>
      <w:r w:rsidRPr="000A370B">
        <w:rPr>
          <w:i/>
          <w:sz w:val="22"/>
          <w:szCs w:val="22"/>
        </w:rPr>
        <w:t xml:space="preserve">Zamawiający nie wymaga w niniejszym postępowaniu przedmiotowych środków dowodowych. </w:t>
      </w:r>
    </w:p>
    <w:p w14:paraId="3272C1EF" w14:textId="77777777" w:rsidR="00946404" w:rsidRPr="00ED75D5" w:rsidRDefault="00652A65" w:rsidP="00373769">
      <w:pPr>
        <w:pStyle w:val="ust"/>
        <w:numPr>
          <w:ilvl w:val="0"/>
          <w:numId w:val="61"/>
        </w:numPr>
        <w:spacing w:before="120" w:after="0"/>
        <w:ind w:left="284" w:hanging="142"/>
        <w:rPr>
          <w:b/>
          <w:sz w:val="22"/>
          <w:szCs w:val="22"/>
        </w:rPr>
      </w:pPr>
      <w:r w:rsidRPr="00946404">
        <w:rPr>
          <w:b/>
          <w:sz w:val="22"/>
          <w:szCs w:val="22"/>
        </w:rPr>
        <w:t xml:space="preserve">W </w:t>
      </w:r>
      <w:r w:rsidRPr="00946404">
        <w:rPr>
          <w:b/>
          <w:bCs/>
          <w:sz w:val="22"/>
          <w:szCs w:val="22"/>
        </w:rPr>
        <w:t>przypadku</w:t>
      </w:r>
      <w:r w:rsidRPr="00946404">
        <w:rPr>
          <w:b/>
          <w:sz w:val="22"/>
          <w:szCs w:val="22"/>
        </w:rPr>
        <w:t xml:space="preserve"> Wykonawców wspólnie ubiegających się o udzielenie zamówienia wymaga się, </w:t>
      </w:r>
      <w:r w:rsidRPr="00946404">
        <w:rPr>
          <w:b/>
          <w:sz w:val="22"/>
          <w:szCs w:val="22"/>
        </w:rPr>
        <w:br/>
      </w:r>
      <w:r w:rsidRPr="00ED75D5">
        <w:rPr>
          <w:b/>
          <w:sz w:val="22"/>
          <w:szCs w:val="22"/>
        </w:rPr>
        <w:t>aby</w:t>
      </w:r>
      <w:r w:rsidR="00946404" w:rsidRPr="00ED75D5">
        <w:rPr>
          <w:b/>
          <w:sz w:val="22"/>
          <w:szCs w:val="22"/>
        </w:rPr>
        <w:t>:</w:t>
      </w:r>
    </w:p>
    <w:p w14:paraId="76C22486" w14:textId="2D378D33" w:rsidR="00895E49" w:rsidRPr="00946404" w:rsidRDefault="00652A65" w:rsidP="00112A5E">
      <w:pPr>
        <w:pStyle w:val="ust"/>
        <w:numPr>
          <w:ilvl w:val="0"/>
          <w:numId w:val="95"/>
        </w:numPr>
        <w:spacing w:before="120" w:after="120"/>
        <w:ind w:left="641" w:hanging="357"/>
        <w:rPr>
          <w:sz w:val="22"/>
          <w:szCs w:val="22"/>
        </w:rPr>
      </w:pPr>
      <w:r w:rsidRPr="00946404">
        <w:rPr>
          <w:sz w:val="22"/>
          <w:szCs w:val="22"/>
        </w:rPr>
        <w:t>żaden z Wykonawców wspólnie ubiegających się o udzielenie zamówienia nie podlegał wykluczeniu na podstawie art. 108 ust. 1 uPzp oraz art. 7 ust. 1 ustawy</w:t>
      </w:r>
      <w:r w:rsidRPr="00946404">
        <w:rPr>
          <w:b/>
          <w:sz w:val="22"/>
          <w:szCs w:val="22"/>
        </w:rPr>
        <w:t xml:space="preserve"> </w:t>
      </w:r>
      <w:r w:rsidRPr="00946404">
        <w:rPr>
          <w:sz w:val="22"/>
          <w:szCs w:val="22"/>
        </w:rPr>
        <w:t>z dnia 13 kwietnia 2022 r. o szczególnych rozwiązaniach w zakresie przeciwdziałania wspieraniu agresji na Ukrainę oraz służących ochronie bezpieczeństwa narodowe</w:t>
      </w:r>
      <w:r w:rsidR="00895E49" w:rsidRPr="00946404">
        <w:rPr>
          <w:sz w:val="22"/>
          <w:szCs w:val="22"/>
        </w:rPr>
        <w:t>go (</w:t>
      </w:r>
      <w:r w:rsidR="003B76F1" w:rsidRPr="00946404">
        <w:rPr>
          <w:sz w:val="22"/>
          <w:szCs w:val="22"/>
        </w:rPr>
        <w:t>t.</w:t>
      </w:r>
      <w:r w:rsidR="00AB2D51" w:rsidRPr="00946404">
        <w:rPr>
          <w:sz w:val="22"/>
          <w:szCs w:val="22"/>
        </w:rPr>
        <w:t xml:space="preserve"> </w:t>
      </w:r>
      <w:r w:rsidR="003B76F1" w:rsidRPr="00946404">
        <w:rPr>
          <w:sz w:val="22"/>
          <w:szCs w:val="22"/>
        </w:rPr>
        <w:t>j. Dz. U. z 2024 r., poz. 507</w:t>
      </w:r>
      <w:r w:rsidR="00AB2D51" w:rsidRPr="00946404">
        <w:rPr>
          <w:sz w:val="22"/>
          <w:szCs w:val="22"/>
        </w:rPr>
        <w:t>).</w:t>
      </w:r>
    </w:p>
    <w:p w14:paraId="173DB4EC" w14:textId="77777777" w:rsidR="00F77A1B" w:rsidRPr="00B95431" w:rsidRDefault="00946404" w:rsidP="00F77A1B">
      <w:pPr>
        <w:pStyle w:val="ust"/>
        <w:numPr>
          <w:ilvl w:val="0"/>
          <w:numId w:val="95"/>
        </w:numPr>
        <w:spacing w:before="120" w:after="120"/>
        <w:ind w:left="641" w:hanging="357"/>
        <w:rPr>
          <w:sz w:val="22"/>
          <w:szCs w:val="22"/>
        </w:rPr>
      </w:pPr>
      <w:r w:rsidRPr="00B95431">
        <w:rPr>
          <w:sz w:val="22"/>
          <w:szCs w:val="22"/>
        </w:rPr>
        <w:t xml:space="preserve">Wadium zabezpieczające ofertę powinien złożyć przynajmniej jeden z członków konsorcjum bądź pełnomocnik, umocowany przez pozostałych Wykonawców składających wspólnie ofertę. Wniesione przez konsorcjanta wadium zabezpiecza wszystkich Wykonawców wspólnie ubiegających się </w:t>
      </w:r>
      <w:r w:rsidR="00CC0D8A" w:rsidRPr="00B95431">
        <w:rPr>
          <w:sz w:val="22"/>
          <w:szCs w:val="22"/>
        </w:rPr>
        <w:br/>
      </w:r>
      <w:r w:rsidRPr="00B95431">
        <w:rPr>
          <w:sz w:val="22"/>
          <w:szCs w:val="22"/>
        </w:rPr>
        <w:t>o zamówienie.</w:t>
      </w:r>
      <w:r w:rsidR="00F77A1B" w:rsidRPr="00B95431">
        <w:rPr>
          <w:sz w:val="22"/>
          <w:szCs w:val="22"/>
        </w:rPr>
        <w:t xml:space="preserve"> Z treści wadium winno wynikać, że zabezpiecza ono wszystkich Wykonawców (konsorcjantów wymienionych z nazwy) wspólnie ubiegających się o zamówienie.</w:t>
      </w:r>
    </w:p>
    <w:p w14:paraId="2DD72BBA" w14:textId="00CC6315" w:rsidR="00576531" w:rsidRPr="004F2652" w:rsidRDefault="00576531" w:rsidP="00576531">
      <w:pPr>
        <w:pStyle w:val="Nagwek9"/>
        <w:spacing w:before="240"/>
        <w:ind w:left="0" w:firstLine="0"/>
        <w:rPr>
          <w:sz w:val="22"/>
          <w:szCs w:val="22"/>
        </w:rPr>
      </w:pPr>
      <w:r w:rsidRPr="004F2652">
        <w:rPr>
          <w:sz w:val="22"/>
          <w:szCs w:val="22"/>
        </w:rPr>
        <w:t xml:space="preserve">Rozdział </w:t>
      </w:r>
      <w:r w:rsidR="00A05980" w:rsidRPr="004F2652">
        <w:rPr>
          <w:sz w:val="22"/>
          <w:szCs w:val="22"/>
        </w:rPr>
        <w:t>I</w:t>
      </w:r>
      <w:r w:rsidR="00B5107C" w:rsidRPr="004F2652">
        <w:rPr>
          <w:sz w:val="22"/>
          <w:szCs w:val="22"/>
        </w:rPr>
        <w:t>X</w:t>
      </w:r>
    </w:p>
    <w:p w14:paraId="32B54F7E" w14:textId="72E501BC" w:rsidR="00576531" w:rsidRPr="007C6E94" w:rsidRDefault="00576531" w:rsidP="00FB23BC">
      <w:pPr>
        <w:pStyle w:val="Nagwek9"/>
        <w:ind w:left="0" w:firstLine="0"/>
        <w:rPr>
          <w:sz w:val="22"/>
          <w:szCs w:val="22"/>
        </w:rPr>
      </w:pPr>
      <w:r w:rsidRPr="004F2652">
        <w:rPr>
          <w:sz w:val="22"/>
          <w:szCs w:val="22"/>
        </w:rPr>
        <w:t xml:space="preserve">Wykaz </w:t>
      </w:r>
      <w:r w:rsidR="00AF0BFC" w:rsidRPr="004F2652">
        <w:rPr>
          <w:sz w:val="22"/>
          <w:szCs w:val="22"/>
        </w:rPr>
        <w:t>dokumentów</w:t>
      </w:r>
      <w:r w:rsidR="00E7275E" w:rsidRPr="004F2652">
        <w:rPr>
          <w:sz w:val="22"/>
          <w:szCs w:val="22"/>
        </w:rPr>
        <w:t xml:space="preserve"> potwierdzających brak postaw wykluczenia</w:t>
      </w:r>
    </w:p>
    <w:p w14:paraId="16E05158" w14:textId="10539FAB" w:rsidR="00D851F5" w:rsidRPr="00595BA8" w:rsidRDefault="00D851F5" w:rsidP="00B95431">
      <w:pPr>
        <w:pStyle w:val="pkt"/>
        <w:numPr>
          <w:ilvl w:val="0"/>
          <w:numId w:val="54"/>
        </w:numPr>
        <w:spacing w:before="120" w:after="0"/>
        <w:ind w:left="284" w:hanging="284"/>
        <w:rPr>
          <w:b/>
          <w:sz w:val="22"/>
          <w:szCs w:val="22"/>
          <w:u w:val="single"/>
        </w:rPr>
      </w:pPr>
      <w:r w:rsidRPr="00595BA8">
        <w:rPr>
          <w:sz w:val="22"/>
          <w:szCs w:val="22"/>
        </w:rPr>
        <w:t>W celu potwierdzenia braku podstaw wykluczenia Wyko</w:t>
      </w:r>
      <w:r w:rsidR="003B76F1">
        <w:rPr>
          <w:sz w:val="22"/>
          <w:szCs w:val="22"/>
        </w:rPr>
        <w:t xml:space="preserve">nawcy z udziału w postępowaniu </w:t>
      </w:r>
      <w:r w:rsidRPr="00595BA8">
        <w:rPr>
          <w:sz w:val="22"/>
          <w:szCs w:val="22"/>
        </w:rPr>
        <w:t>o udzielenie zamówienia publicznego</w:t>
      </w:r>
      <w:r w:rsidR="00595BA8" w:rsidRPr="00595BA8">
        <w:rPr>
          <w:sz w:val="22"/>
          <w:szCs w:val="22"/>
        </w:rPr>
        <w:t xml:space="preserve"> </w:t>
      </w:r>
      <w:r w:rsidRPr="00595BA8">
        <w:rPr>
          <w:sz w:val="22"/>
          <w:szCs w:val="22"/>
        </w:rPr>
        <w:t>w okolicznościach, o których mowa w 108 ust. 1 uPzp</w:t>
      </w:r>
      <w:r w:rsidR="00595BA8" w:rsidRPr="00595BA8">
        <w:rPr>
          <w:sz w:val="22"/>
          <w:szCs w:val="22"/>
        </w:rPr>
        <w:t xml:space="preserve"> oraz </w:t>
      </w:r>
      <w:r w:rsidR="00595BA8" w:rsidRPr="00595BA8">
        <w:rPr>
          <w:bCs/>
          <w:sz w:val="22"/>
          <w:szCs w:val="22"/>
        </w:rPr>
        <w:t xml:space="preserve">w zakresie art. 7 </w:t>
      </w:r>
      <w:r w:rsidR="00AB2D51">
        <w:rPr>
          <w:bCs/>
          <w:sz w:val="22"/>
          <w:szCs w:val="22"/>
        </w:rPr>
        <w:br/>
      </w:r>
      <w:r w:rsidR="00595BA8" w:rsidRPr="00595BA8">
        <w:rPr>
          <w:bCs/>
          <w:sz w:val="22"/>
          <w:szCs w:val="22"/>
        </w:rPr>
        <w:t>ust. 1 ustawy z dnia 13 kwietnia 2022 r. o szcz</w:t>
      </w:r>
      <w:r w:rsidR="00595BA8" w:rsidRPr="00421FD7">
        <w:rPr>
          <w:bCs/>
          <w:sz w:val="22"/>
          <w:szCs w:val="22"/>
        </w:rPr>
        <w:t>ególnych rozwiązaniach w zakresie przeciwdziałania wspieraniu agresji na Ukrainę oraz służących ochronie bezpieczeństwa narodowego (</w:t>
      </w:r>
      <w:r w:rsidR="003B76F1" w:rsidRPr="00421FD7">
        <w:rPr>
          <w:sz w:val="22"/>
          <w:szCs w:val="22"/>
        </w:rPr>
        <w:t>t.</w:t>
      </w:r>
      <w:r w:rsidR="00AB2D51">
        <w:rPr>
          <w:sz w:val="22"/>
          <w:szCs w:val="22"/>
        </w:rPr>
        <w:t xml:space="preserve"> </w:t>
      </w:r>
      <w:r w:rsidR="003B76F1" w:rsidRPr="00421FD7">
        <w:rPr>
          <w:sz w:val="22"/>
          <w:szCs w:val="22"/>
        </w:rPr>
        <w:t>j. Dz. U. z 2024 r., poz. 507</w:t>
      </w:r>
      <w:r w:rsidR="00595BA8" w:rsidRPr="00421FD7">
        <w:rPr>
          <w:bCs/>
          <w:sz w:val="22"/>
          <w:szCs w:val="22"/>
        </w:rPr>
        <w:t>)</w:t>
      </w:r>
      <w:r w:rsidRPr="00421FD7">
        <w:rPr>
          <w:sz w:val="22"/>
          <w:szCs w:val="22"/>
        </w:rPr>
        <w:t xml:space="preserve">, Zamawiający żąda, aby Wykonawca </w:t>
      </w:r>
      <w:r w:rsidRPr="00421FD7">
        <w:rPr>
          <w:b/>
          <w:sz w:val="22"/>
          <w:szCs w:val="22"/>
        </w:rPr>
        <w:t>dołączył do oferty aktualne na dzień składania ofert „Oświadczenie o niepodleganiu wykluczeniu z udziału w postępowaniu”</w:t>
      </w:r>
      <w:r w:rsidRPr="00421FD7">
        <w:rPr>
          <w:sz w:val="22"/>
          <w:szCs w:val="22"/>
        </w:rPr>
        <w:t xml:space="preserve">, o którym mowa w art. 125 ust. 1 uPzp wg </w:t>
      </w:r>
      <w:r w:rsidRPr="003D786D">
        <w:rPr>
          <w:b/>
          <w:sz w:val="22"/>
          <w:szCs w:val="22"/>
        </w:rPr>
        <w:t>załącznika nr 2 do SWZ</w:t>
      </w:r>
      <w:r w:rsidRPr="003D786D">
        <w:rPr>
          <w:sz w:val="22"/>
          <w:szCs w:val="22"/>
        </w:rPr>
        <w:t>.</w:t>
      </w:r>
    </w:p>
    <w:p w14:paraId="5045DD89" w14:textId="77777777" w:rsidR="003E2440" w:rsidRPr="002B56AB" w:rsidRDefault="003E2440" w:rsidP="003E2440">
      <w:pPr>
        <w:pStyle w:val="pkt"/>
        <w:widowControl w:val="0"/>
        <w:spacing w:after="0"/>
        <w:ind w:left="284" w:firstLine="0"/>
        <w:rPr>
          <w:i/>
          <w:sz w:val="22"/>
          <w:szCs w:val="22"/>
        </w:rPr>
      </w:pPr>
      <w:r w:rsidRPr="002B56AB">
        <w:rPr>
          <w:i/>
          <w:sz w:val="22"/>
          <w:szCs w:val="22"/>
        </w:rPr>
        <w:t xml:space="preserve">Oświadczenie, o którym mowa powyżej, stanowi dowód potwierdzający brak podstaw wykluczenia na dzień składania ofert.  </w:t>
      </w:r>
    </w:p>
    <w:p w14:paraId="369D5F22" w14:textId="56593C68" w:rsidR="00D851F5" w:rsidRDefault="003E2440" w:rsidP="003E2440">
      <w:pPr>
        <w:pStyle w:val="pkt"/>
        <w:widowControl w:val="0"/>
        <w:spacing w:after="0"/>
        <w:ind w:left="284" w:firstLine="0"/>
        <w:rPr>
          <w:bCs/>
          <w:i/>
          <w:sz w:val="22"/>
          <w:szCs w:val="22"/>
        </w:rPr>
      </w:pPr>
      <w:r w:rsidRPr="004434A4">
        <w:rPr>
          <w:i/>
          <w:sz w:val="22"/>
          <w:szCs w:val="22"/>
        </w:rPr>
        <w:t xml:space="preserve">Oświadczenie to, składa się, pod </w:t>
      </w:r>
      <w:r w:rsidRPr="004434A4">
        <w:rPr>
          <w:bCs/>
          <w:i/>
          <w:sz w:val="22"/>
          <w:szCs w:val="22"/>
        </w:rPr>
        <w:t>rygorem nieważności, w formie elektronicznej opatrzonej kwalifikowanym podpisem elektronicznym lub podpisem zaufanym lub podpisem osobistym.</w:t>
      </w:r>
    </w:p>
    <w:p w14:paraId="386F5133" w14:textId="77777777" w:rsidR="00B95431" w:rsidRDefault="00B95431" w:rsidP="003E2440">
      <w:pPr>
        <w:pStyle w:val="pkt"/>
        <w:widowControl w:val="0"/>
        <w:spacing w:after="0"/>
        <w:ind w:left="284" w:firstLine="0"/>
        <w:rPr>
          <w:bCs/>
          <w:i/>
          <w:sz w:val="22"/>
          <w:szCs w:val="22"/>
        </w:rPr>
      </w:pPr>
    </w:p>
    <w:p w14:paraId="543AD965" w14:textId="77777777" w:rsidR="006C16D8" w:rsidRPr="003D786D" w:rsidRDefault="002A3C1D" w:rsidP="00373769">
      <w:pPr>
        <w:pStyle w:val="pkt"/>
        <w:numPr>
          <w:ilvl w:val="0"/>
          <w:numId w:val="54"/>
        </w:numPr>
        <w:spacing w:before="240" w:after="0"/>
        <w:ind w:left="284" w:hanging="284"/>
        <w:rPr>
          <w:b/>
          <w:sz w:val="22"/>
          <w:szCs w:val="22"/>
        </w:rPr>
      </w:pPr>
      <w:r w:rsidRPr="003D786D">
        <w:rPr>
          <w:b/>
          <w:sz w:val="22"/>
          <w:szCs w:val="22"/>
        </w:rPr>
        <w:lastRenderedPageBreak/>
        <w:t>Przedmiotowe środki dowodowe</w:t>
      </w:r>
      <w:r w:rsidR="006C16D8" w:rsidRPr="003D786D">
        <w:rPr>
          <w:sz w:val="22"/>
          <w:szCs w:val="22"/>
        </w:rPr>
        <w:t xml:space="preserve"> składane wraz z ofertą (art. 107 ustawy Pzp).</w:t>
      </w:r>
    </w:p>
    <w:p w14:paraId="6F55F9E2" w14:textId="7B9683EE" w:rsidR="003D786D" w:rsidRPr="003D786D" w:rsidRDefault="00AB2D51" w:rsidP="00AB2D51">
      <w:pPr>
        <w:pStyle w:val="ust"/>
        <w:spacing w:before="120"/>
        <w:rPr>
          <w:i/>
          <w:sz w:val="22"/>
          <w:szCs w:val="22"/>
        </w:rPr>
      </w:pPr>
      <w:r>
        <w:rPr>
          <w:i/>
          <w:sz w:val="22"/>
          <w:szCs w:val="22"/>
        </w:rPr>
        <w:t xml:space="preserve">  </w:t>
      </w:r>
      <w:r w:rsidR="003D786D" w:rsidRPr="000A370B">
        <w:rPr>
          <w:i/>
          <w:sz w:val="22"/>
          <w:szCs w:val="22"/>
        </w:rPr>
        <w:t xml:space="preserve">Zamawiający nie wymaga w niniejszym postępowaniu przedmiotowych środków dowodowych. </w:t>
      </w:r>
    </w:p>
    <w:p w14:paraId="2556D02C" w14:textId="77777777" w:rsidR="002A3C1D" w:rsidRPr="002A29DB" w:rsidRDefault="002A3C1D" w:rsidP="00373769">
      <w:pPr>
        <w:pStyle w:val="pkt"/>
        <w:numPr>
          <w:ilvl w:val="0"/>
          <w:numId w:val="54"/>
        </w:numPr>
        <w:spacing w:before="120" w:after="0"/>
        <w:ind w:left="284" w:hanging="284"/>
        <w:rPr>
          <w:bCs/>
          <w:sz w:val="22"/>
          <w:szCs w:val="22"/>
        </w:rPr>
      </w:pPr>
      <w:r w:rsidRPr="00C5077E">
        <w:rPr>
          <w:sz w:val="22"/>
          <w:szCs w:val="22"/>
        </w:rPr>
        <w:t>Wykonawca składa</w:t>
      </w:r>
      <w:r w:rsidRPr="00C5077E">
        <w:rPr>
          <w:b/>
          <w:sz w:val="22"/>
          <w:szCs w:val="22"/>
        </w:rPr>
        <w:t xml:space="preserve"> umocowanie do działania w cudzym imieniu (pełnomocnictwo)</w:t>
      </w:r>
      <w:r w:rsidRPr="00C5077E">
        <w:rPr>
          <w:sz w:val="22"/>
          <w:szCs w:val="22"/>
        </w:rPr>
        <w:t xml:space="preserve"> w oryginale lub notarialnie potwierdzonej kopi – jeżeli Wykonawca upoważnił osoby</w:t>
      </w:r>
      <w:r w:rsidRPr="00950D6F">
        <w:rPr>
          <w:sz w:val="22"/>
          <w:szCs w:val="22"/>
        </w:rPr>
        <w:t xml:space="preserve"> trzecie do reprezentowania </w:t>
      </w:r>
      <w:r>
        <w:rPr>
          <w:sz w:val="22"/>
          <w:szCs w:val="22"/>
        </w:rPr>
        <w:br/>
      </w:r>
      <w:r w:rsidRPr="00950D6F">
        <w:rPr>
          <w:sz w:val="22"/>
          <w:szCs w:val="22"/>
        </w:rPr>
        <w:t xml:space="preserve">go </w:t>
      </w:r>
      <w:r>
        <w:rPr>
          <w:sz w:val="22"/>
          <w:szCs w:val="22"/>
        </w:rPr>
        <w:t xml:space="preserve">w postępowaniu. </w:t>
      </w:r>
      <w:r w:rsidRPr="002A29DB">
        <w:rPr>
          <w:bCs/>
          <w:sz w:val="22"/>
          <w:szCs w:val="22"/>
        </w:rPr>
        <w:t xml:space="preserve">W pełnomocnictwie należy ściśle określić zakres umocowania. </w:t>
      </w:r>
    </w:p>
    <w:p w14:paraId="0E7CEC9F" w14:textId="77777777" w:rsidR="002A3C1D" w:rsidRPr="00421FD7" w:rsidRDefault="002A3C1D" w:rsidP="00373769">
      <w:pPr>
        <w:pStyle w:val="pkt"/>
        <w:numPr>
          <w:ilvl w:val="0"/>
          <w:numId w:val="54"/>
        </w:numPr>
        <w:spacing w:before="120" w:after="0"/>
        <w:ind w:left="284" w:hanging="284"/>
        <w:rPr>
          <w:i/>
          <w:sz w:val="22"/>
          <w:szCs w:val="22"/>
        </w:rPr>
      </w:pPr>
      <w:r w:rsidRPr="00950D6F">
        <w:rPr>
          <w:b/>
          <w:sz w:val="22"/>
          <w:szCs w:val="22"/>
        </w:rPr>
        <w:t xml:space="preserve">Wykonawcy wspólnie </w:t>
      </w:r>
      <w:r w:rsidRPr="00421FD7">
        <w:rPr>
          <w:b/>
          <w:sz w:val="22"/>
          <w:szCs w:val="22"/>
        </w:rPr>
        <w:t>ubiegający się o udzielnie zamówienia</w:t>
      </w:r>
      <w:r w:rsidRPr="00421FD7">
        <w:rPr>
          <w:sz w:val="22"/>
          <w:szCs w:val="22"/>
        </w:rPr>
        <w:t xml:space="preserve"> (np. konsorcja, spółki cywilne lub inna forma prawna):</w:t>
      </w:r>
    </w:p>
    <w:p w14:paraId="698E51EC" w14:textId="432823E1" w:rsidR="002A3C1D" w:rsidRDefault="002A3C1D" w:rsidP="00373769">
      <w:pPr>
        <w:pStyle w:val="pkt"/>
        <w:widowControl w:val="0"/>
        <w:numPr>
          <w:ilvl w:val="0"/>
          <w:numId w:val="68"/>
        </w:numPr>
        <w:spacing w:before="0" w:after="0"/>
        <w:ind w:left="709" w:hanging="357"/>
        <w:rPr>
          <w:sz w:val="22"/>
          <w:szCs w:val="22"/>
        </w:rPr>
      </w:pPr>
      <w:r w:rsidRPr="00421FD7">
        <w:rPr>
          <w:sz w:val="22"/>
          <w:szCs w:val="22"/>
        </w:rPr>
        <w:t xml:space="preserve">W przypadku Wykonawców wspólnie ubiegających się o udzielnie zamówienia, żaden </w:t>
      </w:r>
      <w:r w:rsidRPr="00421FD7">
        <w:rPr>
          <w:sz w:val="22"/>
          <w:szCs w:val="22"/>
        </w:rPr>
        <w:br/>
        <w:t>z Wykonaw</w:t>
      </w:r>
      <w:r w:rsidRPr="003D786D">
        <w:rPr>
          <w:sz w:val="22"/>
          <w:szCs w:val="22"/>
        </w:rPr>
        <w:t>ców nie może podlegać wykluczeniu w okolicznościach, o których mowa w Rozdziale VIII SWZ.</w:t>
      </w:r>
      <w:r w:rsidR="00421FD7">
        <w:rPr>
          <w:sz w:val="22"/>
          <w:szCs w:val="22"/>
        </w:rPr>
        <w:t xml:space="preserve"> </w:t>
      </w:r>
      <w:r w:rsidRPr="007C6E94">
        <w:rPr>
          <w:sz w:val="22"/>
          <w:szCs w:val="22"/>
        </w:rPr>
        <w:t xml:space="preserve">Wykonawcy ustanawiają pełnomocnika do reprezentowania ich w postępowaniu </w:t>
      </w:r>
      <w:r>
        <w:rPr>
          <w:sz w:val="22"/>
          <w:szCs w:val="22"/>
        </w:rPr>
        <w:br/>
      </w:r>
      <w:r w:rsidRPr="007C6E94">
        <w:rPr>
          <w:sz w:val="22"/>
          <w:szCs w:val="22"/>
        </w:rPr>
        <w:t>o udzielenie zamówienia publicznego.</w:t>
      </w:r>
    </w:p>
    <w:p w14:paraId="13E9B37D" w14:textId="341085CA" w:rsidR="002A3C1D" w:rsidRPr="003E1894" w:rsidRDefault="002A3C1D" w:rsidP="00373769">
      <w:pPr>
        <w:pStyle w:val="pkt"/>
        <w:widowControl w:val="0"/>
        <w:numPr>
          <w:ilvl w:val="0"/>
          <w:numId w:val="68"/>
        </w:numPr>
        <w:spacing w:before="120" w:after="0"/>
        <w:ind w:left="709" w:hanging="357"/>
        <w:rPr>
          <w:sz w:val="22"/>
          <w:szCs w:val="22"/>
        </w:rPr>
      </w:pPr>
      <w:r w:rsidRPr="003E1894">
        <w:rPr>
          <w:sz w:val="22"/>
          <w:szCs w:val="22"/>
        </w:rPr>
        <w:t xml:space="preserve">Dokumenty składane przez Wykonawców wspólnie ubiegających się o udzielnie zamówienia, w tym oświadczenia muszą być podpisane przez wyznaczonego pełnomocnika lub osobę upoważnioną </w:t>
      </w:r>
      <w:r w:rsidR="00704B71">
        <w:rPr>
          <w:sz w:val="22"/>
          <w:szCs w:val="22"/>
        </w:rPr>
        <w:br/>
      </w:r>
      <w:r w:rsidRPr="003E1894">
        <w:rPr>
          <w:sz w:val="22"/>
          <w:szCs w:val="22"/>
        </w:rPr>
        <w:t>do reprezentowania danego podmiotu. W toku postępowania, wszelka korespondencja ze strony Zamawiającego, kierowana będzie do pełnomocnika, o którym mowa powyżej.</w:t>
      </w:r>
    </w:p>
    <w:p w14:paraId="07977358" w14:textId="77777777" w:rsidR="002A3C1D" w:rsidRPr="00CD2F2A" w:rsidRDefault="002A3C1D" w:rsidP="00373769">
      <w:pPr>
        <w:pStyle w:val="pkt"/>
        <w:numPr>
          <w:ilvl w:val="0"/>
          <w:numId w:val="54"/>
        </w:numPr>
        <w:spacing w:before="120" w:after="0"/>
        <w:ind w:left="284" w:hanging="284"/>
        <w:rPr>
          <w:b/>
          <w:bCs/>
          <w:sz w:val="22"/>
          <w:szCs w:val="22"/>
        </w:rPr>
      </w:pPr>
      <w:r w:rsidRPr="003E1894">
        <w:rPr>
          <w:b/>
          <w:bCs/>
          <w:sz w:val="22"/>
          <w:szCs w:val="22"/>
        </w:rPr>
        <w:t xml:space="preserve">Każda z </w:t>
      </w:r>
      <w:r w:rsidRPr="00670B37">
        <w:rPr>
          <w:b/>
          <w:bCs/>
          <w:sz w:val="22"/>
          <w:szCs w:val="22"/>
        </w:rPr>
        <w:t xml:space="preserve">firm wspólnie </w:t>
      </w:r>
      <w:r w:rsidRPr="003D786D">
        <w:rPr>
          <w:b/>
          <w:bCs/>
          <w:sz w:val="22"/>
          <w:szCs w:val="22"/>
        </w:rPr>
        <w:t xml:space="preserve">składających ofertę, złoży oddzielnie dla każdej z nich </w:t>
      </w:r>
      <w:r w:rsidRPr="003D786D">
        <w:rPr>
          <w:bCs/>
          <w:sz w:val="22"/>
          <w:szCs w:val="22"/>
        </w:rPr>
        <w:t>oświadczenie o braku podstaw wykluczenia stanowiące załącznik nr 2 do SWZ.</w:t>
      </w:r>
    </w:p>
    <w:p w14:paraId="58309B88" w14:textId="77777777" w:rsidR="002A3C1D" w:rsidRPr="00ED75D5" w:rsidRDefault="002A3C1D" w:rsidP="00373769">
      <w:pPr>
        <w:pStyle w:val="pkt"/>
        <w:numPr>
          <w:ilvl w:val="0"/>
          <w:numId w:val="54"/>
        </w:numPr>
        <w:spacing w:before="120" w:after="0"/>
        <w:ind w:left="284" w:hanging="284"/>
        <w:rPr>
          <w:b/>
          <w:bCs/>
          <w:sz w:val="22"/>
          <w:szCs w:val="22"/>
        </w:rPr>
      </w:pPr>
      <w:r w:rsidRPr="00ED75D5">
        <w:rPr>
          <w:bCs/>
          <w:sz w:val="22"/>
          <w:szCs w:val="22"/>
        </w:rPr>
        <w:t>Wykonawcy wspólnie ubiegający się o zamówienie publiczne zobowiązani są przedłożyć również:</w:t>
      </w:r>
    </w:p>
    <w:p w14:paraId="5BCBA2D2" w14:textId="68F18CFC" w:rsidR="002A3C1D" w:rsidRPr="00ED75D5" w:rsidRDefault="00ED75D5" w:rsidP="00373769">
      <w:pPr>
        <w:pStyle w:val="pkt"/>
        <w:widowControl w:val="0"/>
        <w:numPr>
          <w:ilvl w:val="0"/>
          <w:numId w:val="58"/>
        </w:numPr>
        <w:spacing w:after="0"/>
        <w:ind w:left="851" w:hanging="283"/>
        <w:rPr>
          <w:sz w:val="22"/>
          <w:szCs w:val="22"/>
        </w:rPr>
      </w:pPr>
      <w:r w:rsidRPr="00ED75D5">
        <w:rPr>
          <w:bCs/>
          <w:sz w:val="22"/>
          <w:szCs w:val="22"/>
        </w:rPr>
        <w:t xml:space="preserve">pełnomocnictwo, w którym Wykonawcy ustanawiają pełnomocnika do reprezentowania ich </w:t>
      </w:r>
      <w:r>
        <w:rPr>
          <w:bCs/>
          <w:sz w:val="22"/>
          <w:szCs w:val="22"/>
        </w:rPr>
        <w:br/>
      </w:r>
      <w:r w:rsidRPr="00ED75D5">
        <w:rPr>
          <w:bCs/>
          <w:sz w:val="22"/>
          <w:szCs w:val="22"/>
        </w:rPr>
        <w:t>w postępowaniu o udzielenia zamówienia albo reprezentowania w postępowaniu i zawarcia umowy w sprawie zamówienia publicznego</w:t>
      </w:r>
      <w:r w:rsidR="002A3C1D" w:rsidRPr="00ED75D5">
        <w:rPr>
          <w:sz w:val="22"/>
          <w:szCs w:val="22"/>
        </w:rPr>
        <w:t>;</w:t>
      </w:r>
    </w:p>
    <w:p w14:paraId="724BA074" w14:textId="07C52D4F" w:rsidR="003D786D" w:rsidRPr="002A5B1C" w:rsidRDefault="002A3C1D" w:rsidP="00373769">
      <w:pPr>
        <w:pStyle w:val="pkt"/>
        <w:widowControl w:val="0"/>
        <w:numPr>
          <w:ilvl w:val="0"/>
          <w:numId w:val="58"/>
        </w:numPr>
        <w:spacing w:after="0"/>
        <w:ind w:left="851" w:hanging="283"/>
        <w:rPr>
          <w:sz w:val="22"/>
          <w:szCs w:val="22"/>
        </w:rPr>
      </w:pPr>
      <w:r w:rsidRPr="007C6E94">
        <w:rPr>
          <w:sz w:val="22"/>
          <w:szCs w:val="22"/>
        </w:rPr>
        <w:t>kopię umowy regulującej współpracę Wykonawców składających ofertę wspólnie przed zawarciem umowy w sprawie zamówienia publicznego (</w:t>
      </w:r>
      <w:r w:rsidR="00ED75D5" w:rsidRPr="00ED75D5">
        <w:rPr>
          <w:sz w:val="22"/>
          <w:szCs w:val="22"/>
        </w:rPr>
        <w:t>kopia potwierdzona za zgodność z oryginałem przez Wykonawcę</w:t>
      </w:r>
      <w:r w:rsidRPr="007C6E94">
        <w:rPr>
          <w:sz w:val="22"/>
          <w:szCs w:val="22"/>
        </w:rPr>
        <w:t>).</w:t>
      </w:r>
    </w:p>
    <w:p w14:paraId="57ED477A" w14:textId="77777777" w:rsidR="002A3C1D" w:rsidRPr="00A87A5E" w:rsidRDefault="002A3C1D" w:rsidP="00373769">
      <w:pPr>
        <w:pStyle w:val="pkt"/>
        <w:numPr>
          <w:ilvl w:val="0"/>
          <w:numId w:val="54"/>
        </w:numPr>
        <w:spacing w:before="120" w:after="0"/>
        <w:ind w:left="284" w:hanging="284"/>
        <w:rPr>
          <w:b/>
          <w:sz w:val="22"/>
          <w:szCs w:val="22"/>
        </w:rPr>
      </w:pPr>
      <w:r w:rsidRPr="00A87A5E">
        <w:rPr>
          <w:b/>
          <w:sz w:val="22"/>
          <w:szCs w:val="22"/>
        </w:rPr>
        <w:t>Forma złożenia podmiotowych środków dowodowych i innych dokumentów:</w:t>
      </w:r>
    </w:p>
    <w:p w14:paraId="44DBE957" w14:textId="77777777" w:rsidR="002A3C1D" w:rsidRPr="00A87A5E" w:rsidRDefault="002A3C1D" w:rsidP="00112A5E">
      <w:pPr>
        <w:pStyle w:val="pkt"/>
        <w:widowControl w:val="0"/>
        <w:numPr>
          <w:ilvl w:val="0"/>
          <w:numId w:val="72"/>
        </w:numPr>
        <w:spacing w:after="0"/>
        <w:ind w:left="568" w:hanging="284"/>
        <w:rPr>
          <w:sz w:val="22"/>
          <w:szCs w:val="22"/>
        </w:rPr>
      </w:pPr>
      <w:r w:rsidRPr="00A87A5E">
        <w:rPr>
          <w:bCs/>
          <w:sz w:val="22"/>
          <w:szCs w:val="22"/>
        </w:rPr>
        <w:t xml:space="preserve">Podmiotowe środki dowodowe, w tym oświadczenie o którym </w:t>
      </w:r>
      <w:r w:rsidRPr="00421FD7">
        <w:rPr>
          <w:bCs/>
          <w:sz w:val="22"/>
          <w:szCs w:val="22"/>
        </w:rPr>
        <w:t>mowa art. 117 ust. 4 uPzp, oraz</w:t>
      </w:r>
      <w:r w:rsidRPr="00A87A5E">
        <w:rPr>
          <w:bCs/>
          <w:sz w:val="22"/>
          <w:szCs w:val="22"/>
        </w:rPr>
        <w:t xml:space="preserve"> zobowiązanie podmiotu udostępniającego zasoby, </w:t>
      </w:r>
      <w:r w:rsidRPr="00A87A5E">
        <w:rPr>
          <w:bCs/>
          <w:sz w:val="22"/>
          <w:szCs w:val="22"/>
          <w:u w:val="single"/>
        </w:rPr>
        <w:t>wystawione przez Wykonawcę, Wykonawcę wspólnie ubiegającego się o udzielenie zamówienia, podmiot udostępniający zasoby</w:t>
      </w:r>
      <w:r w:rsidRPr="00A87A5E">
        <w:rPr>
          <w:bCs/>
          <w:sz w:val="22"/>
          <w:szCs w:val="22"/>
        </w:rPr>
        <w:t>, oraz pełnomocnictwo przekazuje się w postaci elektronicznej i opatruje się kwalifikowanym podpisem elektronicznym, podpisem zaufanym lub podpisem osobistym.</w:t>
      </w:r>
    </w:p>
    <w:p w14:paraId="43937629" w14:textId="77777777" w:rsidR="002A3C1D" w:rsidRPr="00A87A5E" w:rsidRDefault="002A3C1D" w:rsidP="00112A5E">
      <w:pPr>
        <w:pStyle w:val="pkt"/>
        <w:widowControl w:val="0"/>
        <w:numPr>
          <w:ilvl w:val="0"/>
          <w:numId w:val="72"/>
        </w:numPr>
        <w:spacing w:after="0"/>
        <w:ind w:left="567" w:hanging="283"/>
        <w:rPr>
          <w:sz w:val="22"/>
          <w:szCs w:val="22"/>
        </w:rPr>
      </w:pPr>
      <w:r w:rsidRPr="00A87A5E">
        <w:rPr>
          <w:bCs/>
          <w:sz w:val="22"/>
          <w:szCs w:val="22"/>
        </w:rPr>
        <w:t xml:space="preserve">W przypadku, gdy podmiotowe środki dowodowe, w tym oświadczenie o którym mowa </w:t>
      </w:r>
      <w:r w:rsidRPr="00421FD7">
        <w:rPr>
          <w:bCs/>
          <w:sz w:val="22"/>
          <w:szCs w:val="22"/>
        </w:rPr>
        <w:t>art. 117 ust. 4</w:t>
      </w:r>
      <w:r w:rsidRPr="00A87A5E">
        <w:rPr>
          <w:bCs/>
          <w:sz w:val="22"/>
          <w:szCs w:val="22"/>
        </w:rPr>
        <w:t xml:space="preserve"> uPzp oraz zobowiązanie podmiotu udostępniającego zasoby, </w:t>
      </w:r>
      <w:r w:rsidRPr="00A87A5E">
        <w:rPr>
          <w:bCs/>
          <w:sz w:val="22"/>
          <w:szCs w:val="22"/>
          <w:u w:val="single"/>
        </w:rPr>
        <w:t>wystawione przez Wykonawcę, Wykonawcę wspólnie ubiegającego się o udzielenie zamówienia, podmiot udostępniający zasoby</w:t>
      </w:r>
      <w:r w:rsidRPr="00A87A5E">
        <w:rPr>
          <w:bCs/>
          <w:sz w:val="22"/>
          <w:szCs w:val="22"/>
        </w:rPr>
        <w:t xml:space="preserv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B28EEA5" w14:textId="77777777" w:rsidR="002A3C1D" w:rsidRPr="00A87A5E" w:rsidRDefault="002A3C1D" w:rsidP="00112A5E">
      <w:pPr>
        <w:pStyle w:val="pkt"/>
        <w:widowControl w:val="0"/>
        <w:numPr>
          <w:ilvl w:val="0"/>
          <w:numId w:val="72"/>
        </w:numPr>
        <w:spacing w:after="0"/>
        <w:ind w:left="567" w:hanging="283"/>
        <w:rPr>
          <w:sz w:val="22"/>
          <w:szCs w:val="22"/>
        </w:rPr>
      </w:pPr>
      <w:r w:rsidRPr="00A87A5E">
        <w:rPr>
          <w:bCs/>
          <w:sz w:val="22"/>
          <w:szCs w:val="22"/>
        </w:rPr>
        <w:t xml:space="preserve">Poświadczenia zgodności cyfrowego odwzorowania z dokumentem w postaci papierowej, o którym mowa </w:t>
      </w:r>
      <w:r w:rsidRPr="003D786D">
        <w:rPr>
          <w:bCs/>
          <w:sz w:val="22"/>
          <w:szCs w:val="22"/>
        </w:rPr>
        <w:t>w ust. 7 pkt 2) niniejszego Rozdziału, dokonuje</w:t>
      </w:r>
      <w:r w:rsidRPr="00A87A5E">
        <w:rPr>
          <w:bCs/>
          <w:sz w:val="22"/>
          <w:szCs w:val="22"/>
        </w:rPr>
        <w:t xml:space="preserve"> w przypadku:</w:t>
      </w:r>
    </w:p>
    <w:p w14:paraId="3C57EB0F" w14:textId="77777777" w:rsidR="002A3C1D" w:rsidRPr="00A87A5E" w:rsidRDefault="002A3C1D" w:rsidP="00112A5E">
      <w:pPr>
        <w:pStyle w:val="pkt"/>
        <w:widowControl w:val="0"/>
        <w:numPr>
          <w:ilvl w:val="0"/>
          <w:numId w:val="73"/>
        </w:numPr>
        <w:spacing w:before="0" w:after="0"/>
        <w:ind w:left="851" w:hanging="284"/>
        <w:rPr>
          <w:sz w:val="22"/>
          <w:szCs w:val="22"/>
        </w:rPr>
      </w:pPr>
      <w:r w:rsidRPr="00A87A5E">
        <w:rPr>
          <w:sz w:val="22"/>
          <w:szCs w:val="22"/>
        </w:rPr>
        <w:t>podmiotowych środków dowodowych – odpowiednio Wykonawca, Wykonawca wspólnie ubiegający się o udzielenie zamówienia, podmiot udostępniający zasoby, w zakresie podmiotowych środków dowodowych, które każdego z nich dotyczą,</w:t>
      </w:r>
    </w:p>
    <w:p w14:paraId="13E1845B" w14:textId="77777777" w:rsidR="002A3C1D" w:rsidRPr="00A87A5E" w:rsidRDefault="002A3C1D" w:rsidP="00112A5E">
      <w:pPr>
        <w:pStyle w:val="ust"/>
        <w:widowControl w:val="0"/>
        <w:numPr>
          <w:ilvl w:val="0"/>
          <w:numId w:val="73"/>
        </w:numPr>
        <w:spacing w:before="0" w:after="0"/>
        <w:ind w:left="851" w:hanging="284"/>
        <w:rPr>
          <w:sz w:val="22"/>
          <w:szCs w:val="22"/>
        </w:rPr>
      </w:pPr>
      <w:r w:rsidRPr="00A87A5E">
        <w:rPr>
          <w:sz w:val="22"/>
          <w:szCs w:val="22"/>
        </w:rPr>
        <w:t xml:space="preserve">przedmiotowych środków dowodowych oraz oświadczenia </w:t>
      </w:r>
      <w:r w:rsidRPr="00A87A5E">
        <w:rPr>
          <w:bCs/>
          <w:sz w:val="22"/>
          <w:szCs w:val="22"/>
        </w:rPr>
        <w:t>o którym mowa art. 117 ust. 4 uPzp</w:t>
      </w:r>
      <w:r w:rsidRPr="00A87A5E">
        <w:rPr>
          <w:sz w:val="22"/>
          <w:szCs w:val="22"/>
        </w:rPr>
        <w:t xml:space="preserve"> lub zobowiązania podmiotu udostępniającego zasoby – odpowiednio Wykonawca lub Wykonawca wspólnie ubiegający się o udzielenie zamówienia, </w:t>
      </w:r>
    </w:p>
    <w:p w14:paraId="4D9F4BBC" w14:textId="77777777" w:rsidR="002A3C1D" w:rsidRPr="00A87A5E" w:rsidRDefault="002A3C1D" w:rsidP="00112A5E">
      <w:pPr>
        <w:pStyle w:val="ust"/>
        <w:widowControl w:val="0"/>
        <w:numPr>
          <w:ilvl w:val="0"/>
          <w:numId w:val="73"/>
        </w:numPr>
        <w:spacing w:before="0" w:after="0"/>
        <w:ind w:left="851" w:hanging="284"/>
        <w:rPr>
          <w:sz w:val="22"/>
          <w:szCs w:val="22"/>
        </w:rPr>
      </w:pPr>
      <w:r w:rsidRPr="00A87A5E">
        <w:rPr>
          <w:sz w:val="22"/>
          <w:szCs w:val="22"/>
        </w:rPr>
        <w:t>pełnomocnictwa – mocodawca.</w:t>
      </w:r>
    </w:p>
    <w:p w14:paraId="7329395F" w14:textId="70098C06" w:rsidR="002A3C1D" w:rsidRPr="00A25B8B" w:rsidRDefault="002A3C1D" w:rsidP="008B33FB">
      <w:pPr>
        <w:pStyle w:val="ust"/>
        <w:widowControl w:val="0"/>
        <w:spacing w:after="0"/>
        <w:ind w:left="567" w:firstLine="0"/>
        <w:rPr>
          <w:sz w:val="22"/>
          <w:szCs w:val="22"/>
        </w:rPr>
      </w:pPr>
      <w:r w:rsidRPr="00A25B8B">
        <w:rPr>
          <w:sz w:val="22"/>
          <w:szCs w:val="22"/>
        </w:rPr>
        <w:t xml:space="preserve">Poświadczenia zgodności cyfrowego odwzorowania z dokumentem w postaci papierowej, o którym mowa w </w:t>
      </w:r>
      <w:r w:rsidRPr="003D786D">
        <w:rPr>
          <w:sz w:val="22"/>
          <w:szCs w:val="22"/>
        </w:rPr>
        <w:t xml:space="preserve">ust. </w:t>
      </w:r>
      <w:r w:rsidR="008049E3" w:rsidRPr="003D786D">
        <w:rPr>
          <w:sz w:val="22"/>
          <w:szCs w:val="22"/>
        </w:rPr>
        <w:t>7</w:t>
      </w:r>
      <w:r w:rsidRPr="003D786D">
        <w:rPr>
          <w:sz w:val="22"/>
          <w:szCs w:val="22"/>
        </w:rPr>
        <w:t xml:space="preserve"> pkt 2) niniejszego Rozdziału,</w:t>
      </w:r>
      <w:r w:rsidRPr="00A25B8B">
        <w:rPr>
          <w:sz w:val="22"/>
          <w:szCs w:val="22"/>
        </w:rPr>
        <w:t xml:space="preserve"> może dokonać również notariusz.</w:t>
      </w:r>
    </w:p>
    <w:p w14:paraId="0F8AD5B2" w14:textId="70A17F2F" w:rsidR="002A3C1D" w:rsidRPr="00A25B8B" w:rsidRDefault="002A3C1D" w:rsidP="002A3C1D">
      <w:pPr>
        <w:pStyle w:val="ust"/>
        <w:widowControl w:val="0"/>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w:t>
      </w:r>
      <w:r w:rsidR="00704B71">
        <w:rPr>
          <w:i/>
          <w:sz w:val="22"/>
          <w:szCs w:val="22"/>
        </w:rPr>
        <w:br/>
      </w:r>
      <w:r w:rsidRPr="00A25B8B">
        <w:rPr>
          <w:i/>
          <w:sz w:val="22"/>
          <w:szCs w:val="22"/>
        </w:rPr>
        <w:t xml:space="preserve">bez konieczności bezpośredniego dostępu do oryginału. </w:t>
      </w:r>
    </w:p>
    <w:p w14:paraId="5C34BB98" w14:textId="77777777" w:rsidR="002A3C1D" w:rsidRPr="00A25B8B" w:rsidRDefault="002A3C1D" w:rsidP="00112A5E">
      <w:pPr>
        <w:pStyle w:val="pkt"/>
        <w:widowControl w:val="0"/>
        <w:numPr>
          <w:ilvl w:val="0"/>
          <w:numId w:val="72"/>
        </w:numPr>
        <w:spacing w:after="0"/>
        <w:ind w:left="567" w:hanging="283"/>
        <w:rPr>
          <w:sz w:val="22"/>
          <w:szCs w:val="22"/>
        </w:rPr>
      </w:pPr>
      <w:r w:rsidRPr="00A25B8B">
        <w:rPr>
          <w:bCs/>
          <w:sz w:val="22"/>
          <w:szCs w:val="22"/>
        </w:rPr>
        <w:t>W przypadku</w:t>
      </w:r>
      <w:r>
        <w:rPr>
          <w:bCs/>
          <w:sz w:val="22"/>
          <w:szCs w:val="22"/>
        </w:rPr>
        <w:t>,</w:t>
      </w:r>
      <w:r w:rsidRPr="00A25B8B">
        <w:rPr>
          <w:bCs/>
          <w:sz w:val="22"/>
          <w:szCs w:val="22"/>
        </w:rPr>
        <w:t xml:space="preserve"> gdy podmiotowe środki dowodowe, inne dokumenty, odpowiednio wykonawcy, </w:t>
      </w:r>
      <w:r w:rsidRPr="00A25B8B">
        <w:rPr>
          <w:bCs/>
          <w:sz w:val="22"/>
          <w:szCs w:val="22"/>
        </w:rPr>
        <w:lastRenderedPageBreak/>
        <w:t xml:space="preserve">wykonawców wspólnie ubiegających się o udzielenie zamówienia publicznego, podmiotu udostępniającego zasoby na zasadach określonych </w:t>
      </w:r>
      <w:r w:rsidRPr="00B15820">
        <w:rPr>
          <w:bCs/>
          <w:sz w:val="22"/>
          <w:szCs w:val="22"/>
        </w:rPr>
        <w:t>w art. 118 ustawy Pzp, zostały</w:t>
      </w:r>
      <w:r w:rsidRPr="00A25B8B">
        <w:rPr>
          <w:bCs/>
          <w:sz w:val="22"/>
          <w:szCs w:val="22"/>
        </w:rPr>
        <w:t xml:space="preserve">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elektroniczny, przekazuje się ten dokument. </w:t>
      </w:r>
    </w:p>
    <w:p w14:paraId="6E0D9D51" w14:textId="77777777" w:rsidR="002A3C1D" w:rsidRPr="00A25B8B" w:rsidRDefault="002A3C1D" w:rsidP="00112A5E">
      <w:pPr>
        <w:pStyle w:val="pkt"/>
        <w:widowControl w:val="0"/>
        <w:numPr>
          <w:ilvl w:val="0"/>
          <w:numId w:val="72"/>
        </w:numPr>
        <w:spacing w:after="0"/>
        <w:ind w:left="567" w:hanging="283"/>
        <w:rPr>
          <w:sz w:val="22"/>
          <w:szCs w:val="22"/>
        </w:rPr>
      </w:pPr>
      <w:r w:rsidRPr="00A25B8B">
        <w:rPr>
          <w:bCs/>
          <w:sz w:val="22"/>
          <w:szCs w:val="22"/>
        </w:rPr>
        <w:t xml:space="preserve">W przypadku gdy podmiotowe środki dowodowe, przedmiotowe środki dowodowe, inne dokumenty,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1B592A3C" w14:textId="77777777" w:rsidR="002A3C1D" w:rsidRPr="00A25B8B" w:rsidRDefault="002A3C1D" w:rsidP="00112A5E">
      <w:pPr>
        <w:pStyle w:val="pkt"/>
        <w:widowControl w:val="0"/>
        <w:numPr>
          <w:ilvl w:val="0"/>
          <w:numId w:val="72"/>
        </w:numPr>
        <w:spacing w:after="0"/>
        <w:ind w:left="567" w:hanging="283"/>
        <w:rPr>
          <w:bCs/>
          <w:sz w:val="22"/>
          <w:szCs w:val="22"/>
        </w:rPr>
      </w:pPr>
      <w:r w:rsidRPr="00A25B8B">
        <w:rPr>
          <w:bCs/>
          <w:sz w:val="22"/>
          <w:szCs w:val="22"/>
        </w:rPr>
        <w:t xml:space="preserve">Poświadczenia zgodności cyfrowego odwzorowania z dokumentem w postaci papierowej, o którym mowa </w:t>
      </w:r>
      <w:r w:rsidRPr="003D786D">
        <w:rPr>
          <w:bCs/>
          <w:sz w:val="22"/>
          <w:szCs w:val="22"/>
        </w:rPr>
        <w:t>w ust. 7 pkt 5) niniejszego Rozdziału, dokonuje</w:t>
      </w:r>
      <w:r w:rsidRPr="00A25B8B">
        <w:rPr>
          <w:bCs/>
          <w:sz w:val="22"/>
          <w:szCs w:val="22"/>
        </w:rPr>
        <w:t xml:space="preserve"> w przypadku:</w:t>
      </w:r>
    </w:p>
    <w:p w14:paraId="46B5F260" w14:textId="77777777" w:rsidR="002A3C1D" w:rsidRPr="00A25B8B" w:rsidRDefault="002A3C1D" w:rsidP="00112A5E">
      <w:pPr>
        <w:pStyle w:val="ust"/>
        <w:widowControl w:val="0"/>
        <w:numPr>
          <w:ilvl w:val="0"/>
          <w:numId w:val="74"/>
        </w:numPr>
        <w:spacing w:before="0" w:after="0"/>
        <w:ind w:left="851" w:hanging="284"/>
        <w:rPr>
          <w:sz w:val="22"/>
          <w:szCs w:val="22"/>
        </w:rPr>
      </w:pPr>
      <w:r w:rsidRPr="00A25B8B">
        <w:rPr>
          <w:sz w:val="22"/>
          <w:szCs w:val="22"/>
        </w:rPr>
        <w:t>podmiotowych środków dowodowych –</w:t>
      </w:r>
      <w:r>
        <w:rPr>
          <w:sz w:val="22"/>
          <w:szCs w:val="22"/>
        </w:rPr>
        <w:t xml:space="preserve"> </w:t>
      </w:r>
      <w:r w:rsidRPr="00A25B8B">
        <w:rPr>
          <w:sz w:val="22"/>
          <w:szCs w:val="22"/>
        </w:rPr>
        <w:t>odpowiednio Wykonawca, Wykonawca wspólnie ubiegający się o udzielenie zamówienia, podmiot udostępniający zasoby, w zakresie podmiotowych środków dowodowych lub dokumentów potwierdzających umocowanie do reprezentowania, które każdego z nich dotyczą,</w:t>
      </w:r>
    </w:p>
    <w:p w14:paraId="4D2017A7" w14:textId="77777777" w:rsidR="002A3C1D" w:rsidRPr="00A25B8B" w:rsidRDefault="002A3C1D" w:rsidP="00112A5E">
      <w:pPr>
        <w:pStyle w:val="ust"/>
        <w:widowControl w:val="0"/>
        <w:numPr>
          <w:ilvl w:val="0"/>
          <w:numId w:val="74"/>
        </w:numPr>
        <w:spacing w:before="0" w:after="0"/>
        <w:ind w:left="851" w:hanging="284"/>
        <w:rPr>
          <w:sz w:val="22"/>
          <w:szCs w:val="22"/>
        </w:rPr>
      </w:pPr>
      <w:r w:rsidRPr="00A25B8B">
        <w:rPr>
          <w:sz w:val="22"/>
          <w:szCs w:val="22"/>
        </w:rPr>
        <w:t xml:space="preserve">przedmiotowych środków dowodowych – odpowiednio Wykonawca lub Wykonawca wspólnie ubiegający się o udzielenie zamówienia, </w:t>
      </w:r>
    </w:p>
    <w:p w14:paraId="63384625" w14:textId="77777777" w:rsidR="002A3C1D" w:rsidRPr="00A25B8B" w:rsidRDefault="002A3C1D" w:rsidP="00112A5E">
      <w:pPr>
        <w:pStyle w:val="ust"/>
        <w:widowControl w:val="0"/>
        <w:numPr>
          <w:ilvl w:val="0"/>
          <w:numId w:val="74"/>
        </w:numPr>
        <w:spacing w:before="0" w:after="0"/>
        <w:ind w:left="851" w:hanging="284"/>
        <w:rPr>
          <w:sz w:val="22"/>
          <w:szCs w:val="22"/>
        </w:rPr>
      </w:pPr>
      <w:r w:rsidRPr="00A25B8B">
        <w:rPr>
          <w:sz w:val="22"/>
          <w:szCs w:val="22"/>
        </w:rPr>
        <w:t xml:space="preserve">innych dokumentów – odpowiednio Wykonawca lub Wykonawca wspólnie ubiegający się </w:t>
      </w:r>
      <w:r>
        <w:rPr>
          <w:sz w:val="22"/>
          <w:szCs w:val="22"/>
        </w:rPr>
        <w:br/>
      </w:r>
      <w:r w:rsidRPr="00A25B8B">
        <w:rPr>
          <w:sz w:val="22"/>
          <w:szCs w:val="22"/>
        </w:rPr>
        <w:t>o udzielenie zamówienia, w zakresie dokumentów, które każdego z nich dotyczą.</w:t>
      </w:r>
    </w:p>
    <w:p w14:paraId="00E7E98A" w14:textId="77777777" w:rsidR="002A3C1D" w:rsidRPr="00A25B8B" w:rsidRDefault="002A3C1D" w:rsidP="008B33FB">
      <w:pPr>
        <w:pStyle w:val="ust"/>
        <w:widowControl w:val="0"/>
        <w:spacing w:after="0"/>
        <w:ind w:left="567" w:firstLine="0"/>
        <w:rPr>
          <w:sz w:val="22"/>
          <w:szCs w:val="22"/>
        </w:rPr>
      </w:pPr>
      <w:r w:rsidRPr="00A25B8B">
        <w:rPr>
          <w:sz w:val="22"/>
          <w:szCs w:val="22"/>
        </w:rPr>
        <w:t xml:space="preserve">Poświadczenia zgodności cyfrowego odwzorowania z dokumentem w postaci papierowej, o którym mowa </w:t>
      </w:r>
      <w:r w:rsidRPr="003D786D">
        <w:rPr>
          <w:sz w:val="22"/>
          <w:szCs w:val="22"/>
        </w:rPr>
        <w:t>w ust. 7 pkt 5) niniejszego Rozdziału,</w:t>
      </w:r>
      <w:r w:rsidRPr="00B80244">
        <w:rPr>
          <w:sz w:val="22"/>
          <w:szCs w:val="22"/>
        </w:rPr>
        <w:t xml:space="preserve"> może</w:t>
      </w:r>
      <w:r w:rsidRPr="00A25B8B">
        <w:rPr>
          <w:sz w:val="22"/>
          <w:szCs w:val="22"/>
        </w:rPr>
        <w:t xml:space="preserve"> dokonać również notariusz.</w:t>
      </w:r>
    </w:p>
    <w:p w14:paraId="5BF6FC6B" w14:textId="2435E1DC" w:rsidR="002A3C1D" w:rsidRPr="0029486D" w:rsidRDefault="002A3C1D" w:rsidP="002A3C1D">
      <w:pPr>
        <w:pStyle w:val="ust"/>
        <w:widowControl w:val="0"/>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w:t>
      </w:r>
      <w:r w:rsidR="00B95431">
        <w:rPr>
          <w:i/>
          <w:sz w:val="22"/>
          <w:szCs w:val="22"/>
        </w:rPr>
        <w:br/>
      </w:r>
      <w:r w:rsidRPr="00A25B8B">
        <w:rPr>
          <w:i/>
          <w:sz w:val="22"/>
          <w:szCs w:val="22"/>
        </w:rPr>
        <w:t xml:space="preserve">bez </w:t>
      </w:r>
      <w:r w:rsidRPr="0029486D">
        <w:rPr>
          <w:i/>
          <w:sz w:val="22"/>
          <w:szCs w:val="22"/>
        </w:rPr>
        <w:t xml:space="preserve">konieczności bezpośredniego dostępu do oryginału. </w:t>
      </w:r>
    </w:p>
    <w:p w14:paraId="2D3E71EF" w14:textId="4A648171" w:rsidR="002A3C1D" w:rsidRPr="00CA22F7" w:rsidRDefault="002A3C1D" w:rsidP="00112A5E">
      <w:pPr>
        <w:pStyle w:val="pkt"/>
        <w:widowControl w:val="0"/>
        <w:numPr>
          <w:ilvl w:val="0"/>
          <w:numId w:val="72"/>
        </w:numPr>
        <w:spacing w:after="240"/>
        <w:ind w:left="568" w:hanging="284"/>
        <w:rPr>
          <w:sz w:val="22"/>
          <w:szCs w:val="22"/>
        </w:rPr>
      </w:pPr>
      <w:r w:rsidRPr="0029486D">
        <w:rPr>
          <w:bCs/>
          <w:sz w:val="22"/>
          <w:szCs w:val="22"/>
        </w:rPr>
        <w:t>Podmiotowe</w:t>
      </w:r>
      <w:r w:rsidRPr="0029486D">
        <w:rPr>
          <w:sz w:val="22"/>
          <w:szCs w:val="22"/>
        </w:rPr>
        <w:t xml:space="preserve"> środki dowodowe</w:t>
      </w:r>
      <w:r>
        <w:rPr>
          <w:sz w:val="22"/>
          <w:szCs w:val="22"/>
        </w:rPr>
        <w:t>, przedmiotowe środki dowodowe</w:t>
      </w:r>
      <w:r w:rsidR="00F35D00">
        <w:rPr>
          <w:sz w:val="22"/>
          <w:szCs w:val="22"/>
        </w:rPr>
        <w:t xml:space="preserve"> oraz inne dokumenty </w:t>
      </w:r>
      <w:r w:rsidR="001D5803">
        <w:rPr>
          <w:sz w:val="22"/>
          <w:szCs w:val="22"/>
        </w:rPr>
        <w:br/>
      </w:r>
      <w:r w:rsidR="00F35D00">
        <w:rPr>
          <w:sz w:val="22"/>
          <w:szCs w:val="22"/>
        </w:rPr>
        <w:t xml:space="preserve">lub </w:t>
      </w:r>
      <w:r w:rsidRPr="0029486D">
        <w:rPr>
          <w:sz w:val="22"/>
          <w:szCs w:val="22"/>
        </w:rPr>
        <w:t>oświadczenia, sporządzone w języku obcym przekazuje się wraz z tłumaczeniem na język polski.</w:t>
      </w:r>
    </w:p>
    <w:p w14:paraId="01E0E218" w14:textId="77777777" w:rsidR="00171724" w:rsidRPr="00AB020E" w:rsidRDefault="0027215C"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AB020E">
        <w:rPr>
          <w:b/>
          <w:sz w:val="22"/>
          <w:szCs w:val="22"/>
        </w:rPr>
        <w:t>Rozdział X</w:t>
      </w:r>
    </w:p>
    <w:p w14:paraId="2B4E7448" w14:textId="121377ED" w:rsidR="00BC7C06" w:rsidRPr="007C6E94" w:rsidRDefault="00171724"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AB020E">
        <w:rPr>
          <w:b/>
          <w:sz w:val="22"/>
          <w:szCs w:val="22"/>
        </w:rPr>
        <w:t xml:space="preserve">  </w:t>
      </w:r>
      <w:r w:rsidRPr="006E2275">
        <w:rPr>
          <w:b/>
          <w:sz w:val="22"/>
          <w:szCs w:val="22"/>
        </w:rPr>
        <w:t>Informacje</w:t>
      </w:r>
      <w:r w:rsidR="00516680" w:rsidRPr="006E2275">
        <w:rPr>
          <w:b/>
          <w:sz w:val="22"/>
          <w:szCs w:val="22"/>
        </w:rPr>
        <w:t xml:space="preserve"> o sposobie porozumiewania się Zamawiającego z W</w:t>
      </w:r>
      <w:r w:rsidRPr="006E2275">
        <w:rPr>
          <w:b/>
          <w:sz w:val="22"/>
          <w:szCs w:val="22"/>
        </w:rPr>
        <w:t>ykonawcami</w:t>
      </w:r>
    </w:p>
    <w:p w14:paraId="2499700C" w14:textId="77777777" w:rsidR="00C93BB7" w:rsidRPr="00753879" w:rsidRDefault="00C93BB7" w:rsidP="00373769">
      <w:pPr>
        <w:pStyle w:val="Akapitzlist"/>
        <w:numPr>
          <w:ilvl w:val="1"/>
          <w:numId w:val="55"/>
        </w:numPr>
        <w:tabs>
          <w:tab w:val="clear" w:pos="1218"/>
        </w:tabs>
        <w:spacing w:before="120"/>
        <w:ind w:left="284" w:hanging="284"/>
        <w:contextualSpacing w:val="0"/>
        <w:jc w:val="both"/>
        <w:rPr>
          <w:sz w:val="22"/>
          <w:szCs w:val="22"/>
        </w:rPr>
      </w:pPr>
      <w:r w:rsidRPr="00753879">
        <w:rPr>
          <w:sz w:val="22"/>
          <w:szCs w:val="22"/>
        </w:rPr>
        <w:t>Osoby upoważnione do kontaktów z Wykonawcami:</w:t>
      </w:r>
    </w:p>
    <w:p w14:paraId="10D200DA" w14:textId="2E11C749" w:rsidR="00127080" w:rsidRPr="00E25CFE" w:rsidRDefault="00FF5990" w:rsidP="00B95431">
      <w:pPr>
        <w:pStyle w:val="Akapitzlist"/>
        <w:widowControl w:val="0"/>
        <w:numPr>
          <w:ilvl w:val="0"/>
          <w:numId w:val="67"/>
        </w:numPr>
        <w:autoSpaceDE w:val="0"/>
        <w:autoSpaceDN w:val="0"/>
        <w:spacing w:before="120"/>
        <w:ind w:left="567" w:hanging="283"/>
        <w:contextualSpacing w:val="0"/>
        <w:jc w:val="both"/>
        <w:rPr>
          <w:sz w:val="22"/>
          <w:szCs w:val="22"/>
        </w:rPr>
      </w:pPr>
      <w:r w:rsidRPr="00753879">
        <w:rPr>
          <w:sz w:val="22"/>
          <w:szCs w:val="22"/>
        </w:rPr>
        <w:t xml:space="preserve">w sprawach merytorycznych: </w:t>
      </w:r>
      <w:r w:rsidR="00127080" w:rsidRPr="00753879">
        <w:rPr>
          <w:bCs/>
          <w:sz w:val="22"/>
          <w:szCs w:val="22"/>
        </w:rPr>
        <w:t xml:space="preserve">– </w:t>
      </w:r>
      <w:r w:rsidR="00F90380" w:rsidRPr="00E25CFE">
        <w:rPr>
          <w:b/>
          <w:bCs/>
          <w:sz w:val="22"/>
          <w:szCs w:val="22"/>
        </w:rPr>
        <w:t xml:space="preserve">kpt. </w:t>
      </w:r>
      <w:r w:rsidR="008B6492" w:rsidRPr="00E25CFE">
        <w:rPr>
          <w:b/>
          <w:bCs/>
          <w:sz w:val="22"/>
          <w:szCs w:val="22"/>
        </w:rPr>
        <w:t>Paweł</w:t>
      </w:r>
      <w:r w:rsidR="00F90380" w:rsidRPr="00E25CFE">
        <w:rPr>
          <w:b/>
          <w:bCs/>
          <w:sz w:val="22"/>
          <w:szCs w:val="22"/>
        </w:rPr>
        <w:t xml:space="preserve"> </w:t>
      </w:r>
      <w:r w:rsidR="008B6492" w:rsidRPr="00E25CFE">
        <w:rPr>
          <w:b/>
          <w:bCs/>
          <w:sz w:val="22"/>
          <w:szCs w:val="22"/>
        </w:rPr>
        <w:t>Ziółkowski</w:t>
      </w:r>
      <w:r w:rsidR="006E2275" w:rsidRPr="00E25CFE">
        <w:rPr>
          <w:b/>
          <w:bCs/>
          <w:sz w:val="22"/>
          <w:szCs w:val="22"/>
        </w:rPr>
        <w:t>,</w:t>
      </w:r>
      <w:r w:rsidR="00F90380" w:rsidRPr="00E25CFE">
        <w:rPr>
          <w:bCs/>
          <w:sz w:val="22"/>
          <w:szCs w:val="22"/>
        </w:rPr>
        <w:t xml:space="preserve"> </w:t>
      </w:r>
      <w:r w:rsidR="006E2275" w:rsidRPr="00E25CFE">
        <w:rPr>
          <w:bCs/>
          <w:sz w:val="22"/>
          <w:szCs w:val="22"/>
        </w:rPr>
        <w:t xml:space="preserve">tel. </w:t>
      </w:r>
      <w:r w:rsidR="00F90380" w:rsidRPr="00E25CFE">
        <w:rPr>
          <w:bCs/>
          <w:sz w:val="22"/>
          <w:szCs w:val="22"/>
        </w:rPr>
        <w:t>261 472</w:t>
      </w:r>
      <w:r w:rsidR="00E25CFE" w:rsidRPr="00E25CFE">
        <w:rPr>
          <w:bCs/>
          <w:sz w:val="22"/>
          <w:szCs w:val="22"/>
        </w:rPr>
        <w:t> </w:t>
      </w:r>
      <w:r w:rsidR="008B6492" w:rsidRPr="00E25CFE">
        <w:rPr>
          <w:bCs/>
          <w:sz w:val="22"/>
          <w:szCs w:val="22"/>
        </w:rPr>
        <w:t>632</w:t>
      </w:r>
      <w:r w:rsidR="006E2275" w:rsidRPr="00E25CFE">
        <w:rPr>
          <w:bCs/>
          <w:sz w:val="22"/>
          <w:szCs w:val="22"/>
        </w:rPr>
        <w:t>,</w:t>
      </w:r>
    </w:p>
    <w:p w14:paraId="7B1706F8" w14:textId="5F2075B4" w:rsidR="00E25CFE" w:rsidRPr="00E25CFE" w:rsidRDefault="00E25CFE" w:rsidP="00B95431">
      <w:pPr>
        <w:widowControl w:val="0"/>
        <w:autoSpaceDE w:val="0"/>
        <w:autoSpaceDN w:val="0"/>
        <w:spacing w:before="120"/>
        <w:ind w:left="3544" w:hanging="142"/>
        <w:jc w:val="both"/>
        <w:rPr>
          <w:sz w:val="22"/>
          <w:szCs w:val="22"/>
        </w:rPr>
      </w:pPr>
      <w:r w:rsidRPr="00E25CFE">
        <w:rPr>
          <w:b/>
          <w:sz w:val="22"/>
          <w:szCs w:val="22"/>
        </w:rPr>
        <w:t xml:space="preserve">st. chor. szt. mar. Krzysztof Wnuczko, </w:t>
      </w:r>
      <w:r w:rsidRPr="00E25CFE">
        <w:rPr>
          <w:sz w:val="22"/>
          <w:szCs w:val="22"/>
        </w:rPr>
        <w:t>261 472 294,</w:t>
      </w:r>
    </w:p>
    <w:p w14:paraId="3A17E6F7" w14:textId="7929C06D" w:rsidR="00C6206A" w:rsidRPr="00E25CFE" w:rsidRDefault="00C93BB7" w:rsidP="00B95431">
      <w:pPr>
        <w:pStyle w:val="Akapitzlist"/>
        <w:widowControl w:val="0"/>
        <w:numPr>
          <w:ilvl w:val="0"/>
          <w:numId w:val="67"/>
        </w:numPr>
        <w:autoSpaceDE w:val="0"/>
        <w:autoSpaceDN w:val="0"/>
        <w:spacing w:before="120"/>
        <w:ind w:left="567" w:hanging="283"/>
        <w:contextualSpacing w:val="0"/>
        <w:jc w:val="both"/>
        <w:rPr>
          <w:b/>
          <w:sz w:val="22"/>
          <w:szCs w:val="22"/>
        </w:rPr>
      </w:pPr>
      <w:r w:rsidRPr="00E25CFE">
        <w:rPr>
          <w:sz w:val="22"/>
          <w:szCs w:val="22"/>
        </w:rPr>
        <w:t>w sprawach proceduralnych</w:t>
      </w:r>
      <w:r w:rsidR="006D05CD" w:rsidRPr="00E25CFE">
        <w:rPr>
          <w:sz w:val="22"/>
          <w:szCs w:val="22"/>
        </w:rPr>
        <w:t xml:space="preserve"> –</w:t>
      </w:r>
      <w:r w:rsidR="008B33FB" w:rsidRPr="00E25CFE">
        <w:rPr>
          <w:sz w:val="22"/>
          <w:szCs w:val="22"/>
        </w:rPr>
        <w:t xml:space="preserve"> </w:t>
      </w:r>
      <w:r w:rsidR="00E25CFE">
        <w:rPr>
          <w:sz w:val="22"/>
          <w:szCs w:val="22"/>
        </w:rPr>
        <w:t xml:space="preserve">   </w:t>
      </w:r>
      <w:r w:rsidR="00E25CFE" w:rsidRPr="00E25CFE">
        <w:rPr>
          <w:b/>
          <w:sz w:val="22"/>
          <w:szCs w:val="22"/>
        </w:rPr>
        <w:t>Elżbieta Ćwiertka</w:t>
      </w:r>
      <w:r w:rsidR="00EA1832" w:rsidRPr="00E25CFE">
        <w:rPr>
          <w:sz w:val="22"/>
          <w:szCs w:val="22"/>
        </w:rPr>
        <w:t>, tel. 261</w:t>
      </w:r>
      <w:r w:rsidR="000B3668" w:rsidRPr="00E25CFE">
        <w:rPr>
          <w:sz w:val="22"/>
          <w:szCs w:val="22"/>
        </w:rPr>
        <w:t> </w:t>
      </w:r>
      <w:r w:rsidR="00EA1832" w:rsidRPr="00E25CFE">
        <w:rPr>
          <w:sz w:val="22"/>
          <w:szCs w:val="22"/>
        </w:rPr>
        <w:t>47</w:t>
      </w:r>
      <w:r w:rsidR="00D5086E" w:rsidRPr="00E25CFE">
        <w:rPr>
          <w:sz w:val="22"/>
          <w:szCs w:val="22"/>
        </w:rPr>
        <w:t>2</w:t>
      </w:r>
      <w:r w:rsidR="00C6206A" w:rsidRPr="00E25CFE">
        <w:rPr>
          <w:sz w:val="22"/>
          <w:szCs w:val="22"/>
        </w:rPr>
        <w:t> </w:t>
      </w:r>
      <w:r w:rsidR="00E25CFE" w:rsidRPr="00E25CFE">
        <w:rPr>
          <w:sz w:val="22"/>
          <w:szCs w:val="22"/>
        </w:rPr>
        <w:t>324</w:t>
      </w:r>
      <w:r w:rsidR="00C6206A" w:rsidRPr="00E25CFE">
        <w:rPr>
          <w:sz w:val="22"/>
          <w:szCs w:val="22"/>
        </w:rPr>
        <w:t xml:space="preserve">; </w:t>
      </w:r>
    </w:p>
    <w:p w14:paraId="04734F77" w14:textId="3118D722" w:rsidR="00C93BB7" w:rsidRPr="00E25CFE" w:rsidRDefault="00C6206A" w:rsidP="00C6206A">
      <w:pPr>
        <w:pStyle w:val="Akapitzlist"/>
        <w:widowControl w:val="0"/>
        <w:autoSpaceDE w:val="0"/>
        <w:autoSpaceDN w:val="0"/>
        <w:spacing w:before="120"/>
        <w:ind w:left="3261"/>
        <w:contextualSpacing w:val="0"/>
        <w:jc w:val="both"/>
        <w:rPr>
          <w:b/>
          <w:sz w:val="22"/>
          <w:szCs w:val="22"/>
        </w:rPr>
      </w:pPr>
      <w:r w:rsidRPr="00E25CFE">
        <w:rPr>
          <w:sz w:val="22"/>
          <w:szCs w:val="22"/>
        </w:rPr>
        <w:t xml:space="preserve"> </w:t>
      </w:r>
      <w:r w:rsidR="00E25CFE">
        <w:rPr>
          <w:sz w:val="22"/>
          <w:szCs w:val="22"/>
        </w:rPr>
        <w:t xml:space="preserve">  </w:t>
      </w:r>
      <w:r w:rsidR="00E25CFE" w:rsidRPr="00E25CFE">
        <w:rPr>
          <w:b/>
          <w:sz w:val="22"/>
          <w:szCs w:val="22"/>
        </w:rPr>
        <w:t>Jolanta Macias</w:t>
      </w:r>
      <w:r w:rsidRPr="00E25CFE">
        <w:rPr>
          <w:sz w:val="22"/>
          <w:szCs w:val="22"/>
        </w:rPr>
        <w:t>, tel. 261 472 </w:t>
      </w:r>
      <w:r w:rsidR="00E25CFE" w:rsidRPr="00E25CFE">
        <w:rPr>
          <w:sz w:val="22"/>
          <w:szCs w:val="22"/>
        </w:rPr>
        <w:t>517</w:t>
      </w:r>
      <w:r w:rsidRPr="00E25CFE">
        <w:rPr>
          <w:sz w:val="22"/>
          <w:szCs w:val="22"/>
        </w:rPr>
        <w:t>.</w:t>
      </w:r>
    </w:p>
    <w:p w14:paraId="7E1F7368" w14:textId="77777777"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Postępowanie prowadzone jest w języku polskim za pośrednictwem </w:t>
      </w:r>
      <w:hyperlink r:id="rId13" w:history="1">
        <w:r w:rsidRPr="007B19D3">
          <w:rPr>
            <w:rFonts w:eastAsia="Calibri"/>
            <w:color w:val="1155CC"/>
            <w:sz w:val="22"/>
            <w:szCs w:val="22"/>
            <w:u w:val="single"/>
            <w:lang w:val="x-none" w:eastAsia="x-none"/>
          </w:rPr>
          <w:t>platformazakupowa.pl</w:t>
        </w:r>
      </w:hyperlink>
      <w:r w:rsidRPr="007B19D3">
        <w:rPr>
          <w:sz w:val="22"/>
          <w:szCs w:val="22"/>
          <w:lang w:eastAsia="x-none"/>
        </w:rPr>
        <w:t>.</w:t>
      </w:r>
      <w:r w:rsidRPr="007B19D3">
        <w:rPr>
          <w:rFonts w:eastAsia="Calibri"/>
          <w:sz w:val="22"/>
          <w:szCs w:val="22"/>
          <w:lang w:val="x-none" w:eastAsia="x-none"/>
        </w:rPr>
        <w:t xml:space="preserve"> </w:t>
      </w:r>
    </w:p>
    <w:p w14:paraId="179B64C7" w14:textId="77777777"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W celu skrócenia czasu udzielenia odpowiedzi na pytania komunikacja między zamawiającym </w:t>
      </w:r>
      <w:r w:rsidRPr="007B19D3">
        <w:rPr>
          <w:rFonts w:eastAsia="Calibri"/>
          <w:sz w:val="22"/>
          <w:szCs w:val="22"/>
          <w:lang w:val="x-none" w:eastAsia="x-none"/>
        </w:rPr>
        <w:br/>
        <w:t>a wykonawcami w zakresie:</w:t>
      </w:r>
    </w:p>
    <w:p w14:paraId="3F75F3D8" w14:textId="77777777" w:rsidR="007B19D3" w:rsidRPr="007B19D3" w:rsidRDefault="007B19D3" w:rsidP="00112A5E">
      <w:pPr>
        <w:numPr>
          <w:ilvl w:val="0"/>
          <w:numId w:val="87"/>
        </w:numPr>
        <w:jc w:val="both"/>
        <w:rPr>
          <w:rFonts w:eastAsia="Calibri"/>
          <w:sz w:val="22"/>
          <w:szCs w:val="22"/>
          <w:highlight w:val="white"/>
        </w:rPr>
      </w:pPr>
      <w:r w:rsidRPr="007B19D3">
        <w:rPr>
          <w:rFonts w:eastAsia="Calibri"/>
          <w:sz w:val="22"/>
          <w:szCs w:val="22"/>
          <w:highlight w:val="white"/>
        </w:rPr>
        <w:t>przesyłania Zamawiającemu pytań do treści SWZ;</w:t>
      </w:r>
    </w:p>
    <w:p w14:paraId="2B187F3C" w14:textId="77777777" w:rsidR="007B19D3" w:rsidRPr="007B19D3" w:rsidRDefault="007B19D3" w:rsidP="00112A5E">
      <w:pPr>
        <w:numPr>
          <w:ilvl w:val="0"/>
          <w:numId w:val="87"/>
        </w:numPr>
        <w:jc w:val="both"/>
        <w:rPr>
          <w:rFonts w:eastAsia="Calibri"/>
          <w:sz w:val="22"/>
          <w:szCs w:val="22"/>
          <w:highlight w:val="white"/>
        </w:rPr>
      </w:pPr>
      <w:r w:rsidRPr="007B19D3">
        <w:rPr>
          <w:rFonts w:eastAsia="Calibri"/>
          <w:sz w:val="22"/>
          <w:szCs w:val="22"/>
          <w:highlight w:val="white"/>
        </w:rPr>
        <w:t>przesyłania odpowiedzi na wezwanie Zamawiającego do złożenia podmiotowych środków dowodowych;</w:t>
      </w:r>
    </w:p>
    <w:p w14:paraId="65D5EB80" w14:textId="77777777" w:rsidR="007B19D3" w:rsidRPr="007B19D3" w:rsidRDefault="007B19D3" w:rsidP="00112A5E">
      <w:pPr>
        <w:numPr>
          <w:ilvl w:val="0"/>
          <w:numId w:val="87"/>
        </w:numPr>
        <w:jc w:val="both"/>
        <w:rPr>
          <w:rFonts w:eastAsia="Calibri"/>
          <w:sz w:val="22"/>
          <w:szCs w:val="22"/>
          <w:highlight w:val="white"/>
        </w:rPr>
      </w:pPr>
      <w:r w:rsidRPr="007B19D3">
        <w:rPr>
          <w:rFonts w:eastAsia="Calibri"/>
          <w:sz w:val="22"/>
          <w:szCs w:val="22"/>
          <w:highlight w:val="white"/>
        </w:rPr>
        <w:t>przesyłania odpowiedzi na wezwanie Zamawiającego do złożenia/poprawienia/uzupełnienia oświadczenia, o którym mowa w art. 125 ust. 1, podmiotowych środków dowodowych, innych dokumentów lub oświadczeń składanych w postępowaniu;</w:t>
      </w:r>
    </w:p>
    <w:p w14:paraId="5AB86B02" w14:textId="77777777" w:rsidR="007B19D3" w:rsidRPr="007B19D3" w:rsidRDefault="007B19D3" w:rsidP="00112A5E">
      <w:pPr>
        <w:numPr>
          <w:ilvl w:val="0"/>
          <w:numId w:val="87"/>
        </w:numPr>
        <w:jc w:val="both"/>
        <w:rPr>
          <w:rFonts w:eastAsia="Calibri"/>
          <w:sz w:val="22"/>
          <w:szCs w:val="22"/>
          <w:highlight w:val="white"/>
        </w:rPr>
      </w:pPr>
      <w:r w:rsidRPr="007B19D3">
        <w:rPr>
          <w:rFonts w:eastAsia="Calibri"/>
          <w:sz w:val="22"/>
          <w:szCs w:val="22"/>
          <w:highlight w:val="white"/>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6FEE1FF0" w14:textId="77777777" w:rsidR="007B19D3" w:rsidRPr="007B19D3" w:rsidRDefault="007B19D3" w:rsidP="00112A5E">
      <w:pPr>
        <w:numPr>
          <w:ilvl w:val="0"/>
          <w:numId w:val="87"/>
        </w:numPr>
        <w:jc w:val="both"/>
        <w:rPr>
          <w:rFonts w:eastAsia="Calibri"/>
          <w:sz w:val="22"/>
          <w:szCs w:val="22"/>
          <w:highlight w:val="white"/>
        </w:rPr>
      </w:pPr>
      <w:r w:rsidRPr="007B19D3">
        <w:rPr>
          <w:rFonts w:eastAsia="Calibri"/>
          <w:sz w:val="22"/>
          <w:szCs w:val="22"/>
          <w:highlight w:val="white"/>
        </w:rPr>
        <w:t>przesyłania odpowiedzi na wezwanie Zamawiającego do złożenia wyjaśnień dot. treści przedmiotowych środków dowodowych;</w:t>
      </w:r>
    </w:p>
    <w:p w14:paraId="1D4C2FD4" w14:textId="77777777" w:rsidR="007B19D3" w:rsidRPr="007B19D3" w:rsidRDefault="007B19D3" w:rsidP="00112A5E">
      <w:pPr>
        <w:numPr>
          <w:ilvl w:val="0"/>
          <w:numId w:val="87"/>
        </w:numPr>
        <w:jc w:val="both"/>
        <w:rPr>
          <w:rFonts w:eastAsia="Calibri"/>
          <w:sz w:val="22"/>
          <w:szCs w:val="22"/>
          <w:highlight w:val="white"/>
        </w:rPr>
      </w:pPr>
      <w:r w:rsidRPr="007B19D3">
        <w:rPr>
          <w:rFonts w:eastAsia="Calibri"/>
          <w:sz w:val="22"/>
          <w:szCs w:val="22"/>
          <w:highlight w:val="white"/>
        </w:rPr>
        <w:t>przesłania odpowiedzi na inne wezwania Zamawiającego wynikające z ustawy - Prawo zamówień publicznych;</w:t>
      </w:r>
    </w:p>
    <w:p w14:paraId="0ED39263" w14:textId="77777777" w:rsidR="007B19D3" w:rsidRPr="007B19D3" w:rsidRDefault="007B19D3" w:rsidP="00112A5E">
      <w:pPr>
        <w:numPr>
          <w:ilvl w:val="0"/>
          <w:numId w:val="87"/>
        </w:numPr>
        <w:jc w:val="both"/>
        <w:rPr>
          <w:rFonts w:eastAsia="Calibri"/>
          <w:sz w:val="22"/>
          <w:szCs w:val="22"/>
          <w:highlight w:val="white"/>
        </w:rPr>
      </w:pPr>
      <w:r w:rsidRPr="007B19D3">
        <w:rPr>
          <w:rFonts w:eastAsia="Calibri"/>
          <w:sz w:val="22"/>
          <w:szCs w:val="22"/>
          <w:highlight w:val="white"/>
        </w:rPr>
        <w:t>przesyłania wniosków, informacji, oświadczeń Wykonawcy;</w:t>
      </w:r>
    </w:p>
    <w:p w14:paraId="65A3A68C" w14:textId="77777777" w:rsidR="007B19D3" w:rsidRPr="007B19D3" w:rsidRDefault="007B19D3" w:rsidP="00112A5E">
      <w:pPr>
        <w:numPr>
          <w:ilvl w:val="0"/>
          <w:numId w:val="87"/>
        </w:numPr>
        <w:jc w:val="both"/>
        <w:rPr>
          <w:rFonts w:eastAsia="Calibri"/>
          <w:sz w:val="22"/>
          <w:szCs w:val="22"/>
          <w:highlight w:val="white"/>
        </w:rPr>
      </w:pPr>
      <w:r w:rsidRPr="007B19D3">
        <w:rPr>
          <w:rFonts w:eastAsia="Calibri"/>
          <w:sz w:val="22"/>
          <w:szCs w:val="22"/>
          <w:highlight w:val="white"/>
        </w:rPr>
        <w:lastRenderedPageBreak/>
        <w:t>przesyłania odwołania/inne</w:t>
      </w:r>
    </w:p>
    <w:p w14:paraId="759037B6" w14:textId="06D9C3FB" w:rsidR="007B19D3" w:rsidRPr="007B19D3" w:rsidRDefault="007B19D3" w:rsidP="00833E31">
      <w:pPr>
        <w:ind w:left="425"/>
        <w:jc w:val="both"/>
        <w:rPr>
          <w:rFonts w:eastAsia="Calibri"/>
          <w:sz w:val="22"/>
          <w:szCs w:val="22"/>
        </w:rPr>
      </w:pPr>
      <w:r w:rsidRPr="007B19D3">
        <w:rPr>
          <w:rFonts w:eastAsia="Calibri"/>
          <w:sz w:val="22"/>
          <w:szCs w:val="22"/>
        </w:rPr>
        <w:t xml:space="preserve">odbywa się za pośrednictwem </w:t>
      </w:r>
      <w:hyperlink r:id="rId14" w:history="1">
        <w:r w:rsidRPr="007B19D3">
          <w:rPr>
            <w:rFonts w:eastAsia="Calibri"/>
            <w:color w:val="1155CC"/>
            <w:sz w:val="22"/>
            <w:szCs w:val="22"/>
            <w:u w:val="single"/>
          </w:rPr>
          <w:t>platformazakupowa.pl</w:t>
        </w:r>
      </w:hyperlink>
      <w:r w:rsidRPr="007B19D3">
        <w:rPr>
          <w:rFonts w:eastAsia="Calibri"/>
          <w:sz w:val="22"/>
          <w:szCs w:val="22"/>
        </w:rPr>
        <w:t xml:space="preserve"> i </w:t>
      </w:r>
      <w:r w:rsidR="00DD2357">
        <w:rPr>
          <w:rFonts w:eastAsia="Calibri"/>
          <w:sz w:val="22"/>
          <w:szCs w:val="22"/>
        </w:rPr>
        <w:t xml:space="preserve">formularza „Wyślij wiadomość do </w:t>
      </w:r>
      <w:r w:rsidRPr="007B19D3">
        <w:rPr>
          <w:rFonts w:eastAsia="Calibri"/>
          <w:sz w:val="22"/>
          <w:szCs w:val="22"/>
        </w:rPr>
        <w:t xml:space="preserve">zamawiającego”. Za datę przekazania (wpływu) oświadczeń, wniosków, zawiadomień oraz informacji przyjmuje się datę ich przesłania za pośrednictwem </w:t>
      </w:r>
      <w:hyperlink r:id="rId15" w:history="1">
        <w:r w:rsidRPr="007B19D3">
          <w:rPr>
            <w:rFonts w:eastAsia="Calibri"/>
            <w:color w:val="1155CC"/>
            <w:sz w:val="22"/>
            <w:szCs w:val="22"/>
            <w:u w:val="single"/>
          </w:rPr>
          <w:t>platformazakupowa.pl</w:t>
        </w:r>
      </w:hyperlink>
      <w:r w:rsidRPr="007B19D3">
        <w:rPr>
          <w:rFonts w:eastAsia="Calibri"/>
          <w:sz w:val="22"/>
          <w:szCs w:val="22"/>
        </w:rPr>
        <w:t xml:space="preserve"> poprzez kliknięcie przycisku  „Wyślij wiadomość do zamawiającego” po których pojawi się komunikat, że wiadomość została wysłana do zamawiającego.</w:t>
      </w:r>
    </w:p>
    <w:p w14:paraId="38B64883" w14:textId="7F8CCCDE"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Uwaga! Wykonawca niezalogowany korzystający z “Wyślij wiadomość </w:t>
      </w:r>
      <w:r w:rsidR="00E25CFE">
        <w:rPr>
          <w:rFonts w:eastAsia="Calibri"/>
          <w:sz w:val="22"/>
          <w:szCs w:val="22"/>
          <w:lang w:eastAsia="x-none"/>
        </w:rPr>
        <w:t xml:space="preserve">do </w:t>
      </w:r>
      <w:r w:rsidRPr="007B19D3">
        <w:rPr>
          <w:rFonts w:eastAsia="Calibri"/>
          <w:sz w:val="22"/>
          <w:szCs w:val="22"/>
          <w:lang w:val="x-none" w:eastAsia="x-none"/>
        </w:rPr>
        <w:t xml:space="preserve">zamawiającego”, po kliknięciu przycisku </w:t>
      </w:r>
      <w:r w:rsidRPr="007B19D3">
        <w:rPr>
          <w:rFonts w:eastAsia="Calibri"/>
          <w:b/>
          <w:sz w:val="22"/>
          <w:szCs w:val="22"/>
          <w:lang w:val="x-none" w:eastAsia="x-none"/>
        </w:rPr>
        <w:t>Wyślij</w:t>
      </w:r>
      <w:r w:rsidRPr="007B19D3">
        <w:rPr>
          <w:rFonts w:eastAsia="Calibri"/>
          <w:sz w:val="22"/>
          <w:szCs w:val="22"/>
          <w:lang w:val="x-none" w:eastAsia="x-none"/>
        </w:rPr>
        <w:t xml:space="preserve">, otrzyma na adres mailowy, podany w polu </w:t>
      </w:r>
      <w:r w:rsidRPr="007B19D3">
        <w:rPr>
          <w:rFonts w:eastAsia="Calibri"/>
          <w:b/>
          <w:sz w:val="22"/>
          <w:szCs w:val="22"/>
          <w:lang w:val="x-none" w:eastAsia="x-none"/>
        </w:rPr>
        <w:t>Twój adres e-mail</w:t>
      </w:r>
      <w:r w:rsidRPr="007B19D3">
        <w:rPr>
          <w:rFonts w:eastAsia="Calibri"/>
          <w:sz w:val="22"/>
          <w:szCs w:val="22"/>
          <w:lang w:val="x-none" w:eastAsia="x-none"/>
        </w:rPr>
        <w:t xml:space="preserve">, wiadomość mailową zawierającą kod uwierzytelniający. Kod należy wpisać w polu </w:t>
      </w:r>
      <w:r w:rsidRPr="007B19D3">
        <w:rPr>
          <w:rFonts w:eastAsia="Calibri"/>
          <w:b/>
          <w:sz w:val="22"/>
          <w:szCs w:val="22"/>
          <w:lang w:val="x-none" w:eastAsia="x-none"/>
        </w:rPr>
        <w:t>Kod Uwierzytelniający</w:t>
      </w:r>
      <w:r w:rsidRPr="007B19D3">
        <w:rPr>
          <w:rFonts w:eastAsia="Calibri"/>
          <w:sz w:val="22"/>
          <w:szCs w:val="22"/>
          <w:lang w:val="x-none" w:eastAsia="x-none"/>
        </w:rPr>
        <w:t xml:space="preserve">, a następnie potwierdzić przyciskiem </w:t>
      </w:r>
      <w:r w:rsidRPr="007B19D3">
        <w:rPr>
          <w:rFonts w:eastAsia="Calibri"/>
          <w:b/>
          <w:sz w:val="22"/>
          <w:szCs w:val="22"/>
          <w:lang w:val="x-none" w:eastAsia="x-none"/>
        </w:rPr>
        <w:t>Wyślij</w:t>
      </w:r>
      <w:r w:rsidRPr="007B19D3">
        <w:rPr>
          <w:rFonts w:eastAsia="Calibri"/>
          <w:sz w:val="22"/>
          <w:szCs w:val="22"/>
          <w:lang w:val="x-none" w:eastAsia="x-none"/>
        </w:rPr>
        <w:t xml:space="preserve">. Następnie Wykonawca otrzyma potwierdzenie wysłania wiadomości. Kod uwierzytelniający jest aktywny przez 30 minut od wygenerowania lub do momentu wygenerowania kolejnego kodu. </w:t>
      </w:r>
    </w:p>
    <w:p w14:paraId="4408AC1F" w14:textId="552600A0"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Zamawiający będzie przekazywał wykonawcom informacje za pośrednictwem </w:t>
      </w:r>
      <w:hyperlink r:id="rId16"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t>
      </w:r>
      <w:r>
        <w:rPr>
          <w:rFonts w:eastAsia="Calibri"/>
          <w:sz w:val="22"/>
          <w:szCs w:val="22"/>
          <w:lang w:val="x-none" w:eastAsia="x-none"/>
        </w:rPr>
        <w:br/>
      </w:r>
      <w:r w:rsidRPr="007B19D3">
        <w:rPr>
          <w:rFonts w:eastAsia="Calibri"/>
          <w:sz w:val="22"/>
          <w:szCs w:val="22"/>
          <w:lang w:val="x-none" w:eastAsia="x-none"/>
        </w:rPr>
        <w:t xml:space="preserve">za pośrednictwem </w:t>
      </w:r>
      <w:hyperlink r:id="rId17"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do konkretnego wykonawcy.</w:t>
      </w:r>
    </w:p>
    <w:p w14:paraId="1BBFF5A2" w14:textId="77777777"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2E3F0F8F" w14:textId="55C1A09C"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 xml:space="preserve">Zamawiający, zgodnie z Rozporządzeniem </w:t>
      </w:r>
      <w:r w:rsidRPr="007B19D3">
        <w:rPr>
          <w:rFonts w:eastAsia="Roboto"/>
          <w:color w:val="202124"/>
          <w:sz w:val="22"/>
          <w:szCs w:val="22"/>
          <w:shd w:val="clear" w:color="auto" w:fill="F8F9FA"/>
          <w:lang w:val="x-none" w:eastAsia="x-none"/>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w:t>
      </w:r>
      <w:r w:rsidRPr="007B19D3">
        <w:rPr>
          <w:rFonts w:eastAsia="Calibri"/>
          <w:sz w:val="22"/>
          <w:szCs w:val="22"/>
          <w:lang w:val="x-none" w:eastAsia="x-none"/>
        </w:rPr>
        <w:t xml:space="preserve">, określa niezbędne wymagania sprzętowo </w:t>
      </w:r>
      <w:r w:rsidR="00E25CFE">
        <w:rPr>
          <w:rFonts w:eastAsia="Calibri"/>
          <w:sz w:val="22"/>
          <w:szCs w:val="22"/>
          <w:lang w:val="x-none" w:eastAsia="x-none"/>
        </w:rPr>
        <w:br/>
      </w:r>
      <w:r w:rsidRPr="007B19D3">
        <w:rPr>
          <w:rFonts w:eastAsia="Calibri"/>
          <w:sz w:val="22"/>
          <w:szCs w:val="22"/>
          <w:lang w:val="x-none" w:eastAsia="x-none"/>
        </w:rPr>
        <w:t xml:space="preserve">- aplikacyjne umożliwiające pracę na </w:t>
      </w:r>
      <w:hyperlink r:id="rId18"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tj.:</w:t>
      </w:r>
    </w:p>
    <w:p w14:paraId="4444B445" w14:textId="77777777" w:rsidR="007B19D3" w:rsidRPr="007B19D3" w:rsidRDefault="007B19D3" w:rsidP="00112A5E">
      <w:pPr>
        <w:numPr>
          <w:ilvl w:val="1"/>
          <w:numId w:val="86"/>
        </w:numPr>
        <w:spacing w:before="120"/>
        <w:ind w:left="851" w:hanging="284"/>
        <w:jc w:val="both"/>
        <w:rPr>
          <w:rFonts w:eastAsia="Calibri"/>
          <w:sz w:val="22"/>
          <w:szCs w:val="22"/>
        </w:rPr>
      </w:pPr>
      <w:r w:rsidRPr="007B19D3">
        <w:rPr>
          <w:rFonts w:eastAsia="Calibri"/>
          <w:sz w:val="22"/>
          <w:szCs w:val="22"/>
        </w:rPr>
        <w:t>stały dostęp do sieci Internet o gwarantowanej przepustowości nie mniejszej niż 512 kb/s,</w:t>
      </w:r>
    </w:p>
    <w:p w14:paraId="1AC4944F" w14:textId="77777777" w:rsidR="007B19D3" w:rsidRPr="007B19D3" w:rsidRDefault="007B19D3" w:rsidP="00112A5E">
      <w:pPr>
        <w:numPr>
          <w:ilvl w:val="1"/>
          <w:numId w:val="86"/>
        </w:numPr>
        <w:spacing w:before="120"/>
        <w:ind w:left="851" w:hanging="284"/>
        <w:jc w:val="both"/>
        <w:rPr>
          <w:rFonts w:eastAsia="Calibri"/>
          <w:sz w:val="22"/>
          <w:szCs w:val="22"/>
        </w:rPr>
      </w:pPr>
      <w:r w:rsidRPr="007B19D3">
        <w:rPr>
          <w:rFonts w:eastAsia="Calibri"/>
          <w:sz w:val="22"/>
          <w:szCs w:val="22"/>
        </w:rPr>
        <w:t>komputer klasy PC lub MAC o następującej konfiguracji: pamięć min. 2 GB Ram, procesor Intel IV 2 GHZ lub jego nowsza wersja, jeden z systemów operacyjnych - MS Windows 7, Mac Os x 10 4, Linux, lub ich nowsze wersje,</w:t>
      </w:r>
    </w:p>
    <w:p w14:paraId="027A5AFE" w14:textId="77777777" w:rsidR="007B19D3" w:rsidRPr="007B19D3" w:rsidRDefault="007B19D3" w:rsidP="00112A5E">
      <w:pPr>
        <w:numPr>
          <w:ilvl w:val="1"/>
          <w:numId w:val="86"/>
        </w:numPr>
        <w:spacing w:before="120"/>
        <w:ind w:left="851" w:hanging="284"/>
        <w:jc w:val="both"/>
        <w:rPr>
          <w:rFonts w:eastAsia="Calibri"/>
          <w:sz w:val="22"/>
          <w:szCs w:val="22"/>
        </w:rPr>
      </w:pPr>
      <w:r w:rsidRPr="007B19D3">
        <w:rPr>
          <w:rFonts w:eastAsia="Calibri"/>
          <w:sz w:val="22"/>
          <w:szCs w:val="22"/>
        </w:rPr>
        <w:t>zainstalowana dowolna, inna przeglądarka internetowa niż Internet Explorer,</w:t>
      </w:r>
    </w:p>
    <w:p w14:paraId="2B016FE8" w14:textId="77777777" w:rsidR="007B19D3" w:rsidRPr="007B19D3" w:rsidRDefault="007B19D3" w:rsidP="00112A5E">
      <w:pPr>
        <w:numPr>
          <w:ilvl w:val="1"/>
          <w:numId w:val="86"/>
        </w:numPr>
        <w:spacing w:before="120"/>
        <w:ind w:left="851" w:hanging="284"/>
        <w:jc w:val="both"/>
        <w:rPr>
          <w:rFonts w:eastAsia="Calibri"/>
          <w:sz w:val="22"/>
          <w:szCs w:val="22"/>
        </w:rPr>
      </w:pPr>
      <w:r w:rsidRPr="007B19D3">
        <w:rPr>
          <w:rFonts w:eastAsia="Calibri"/>
          <w:sz w:val="22"/>
          <w:szCs w:val="22"/>
        </w:rPr>
        <w:t>włączona obsługa JavaScript,</w:t>
      </w:r>
    </w:p>
    <w:p w14:paraId="712EE282" w14:textId="77777777" w:rsidR="007B19D3" w:rsidRPr="007B19D3" w:rsidRDefault="007B19D3" w:rsidP="00112A5E">
      <w:pPr>
        <w:numPr>
          <w:ilvl w:val="1"/>
          <w:numId w:val="86"/>
        </w:numPr>
        <w:spacing w:before="120"/>
        <w:ind w:left="851" w:hanging="284"/>
        <w:jc w:val="both"/>
        <w:rPr>
          <w:rFonts w:eastAsia="Calibri"/>
          <w:sz w:val="22"/>
          <w:szCs w:val="22"/>
        </w:rPr>
      </w:pPr>
      <w:r w:rsidRPr="007B19D3">
        <w:rPr>
          <w:rFonts w:eastAsia="Calibri"/>
          <w:sz w:val="22"/>
          <w:szCs w:val="22"/>
        </w:rPr>
        <w:t>zainstalowany program Adobe Acrobat Reader lub inny obsługujący format plików .pdf,</w:t>
      </w:r>
    </w:p>
    <w:p w14:paraId="2EB49428" w14:textId="77777777" w:rsidR="007B19D3" w:rsidRPr="007B19D3" w:rsidRDefault="007B19D3" w:rsidP="00112A5E">
      <w:pPr>
        <w:numPr>
          <w:ilvl w:val="1"/>
          <w:numId w:val="86"/>
        </w:numPr>
        <w:spacing w:before="120"/>
        <w:ind w:left="851" w:hanging="284"/>
        <w:jc w:val="both"/>
        <w:rPr>
          <w:rFonts w:eastAsia="Calibri"/>
          <w:sz w:val="22"/>
          <w:szCs w:val="22"/>
        </w:rPr>
      </w:pPr>
      <w:r w:rsidRPr="007B19D3">
        <w:rPr>
          <w:rFonts w:eastAsia="Calibri"/>
          <w:sz w:val="22"/>
          <w:szCs w:val="22"/>
        </w:rPr>
        <w:t>Szyfrowanie na platformazakupowa.pl odbywa się za pomocą protokołu TLS 1.3.</w:t>
      </w:r>
    </w:p>
    <w:p w14:paraId="60A490FB" w14:textId="77777777" w:rsidR="007B19D3" w:rsidRPr="007B19D3" w:rsidRDefault="007B19D3" w:rsidP="00112A5E">
      <w:pPr>
        <w:numPr>
          <w:ilvl w:val="1"/>
          <w:numId w:val="86"/>
        </w:numPr>
        <w:spacing w:before="120"/>
        <w:ind w:left="851" w:hanging="284"/>
        <w:jc w:val="both"/>
        <w:rPr>
          <w:rFonts w:eastAsia="Calibri"/>
          <w:sz w:val="22"/>
          <w:szCs w:val="22"/>
        </w:rPr>
      </w:pPr>
      <w:r w:rsidRPr="007B19D3">
        <w:rPr>
          <w:rFonts w:eastAsia="Calibri"/>
          <w:sz w:val="22"/>
          <w:szCs w:val="22"/>
        </w:rPr>
        <w:t>Oznaczenie czasu odbioru danych przez platformę zakupową stanowi datę oraz dokładny czas (hh:mm:ss) generowany wg. czasu lokalnego serwera synchronizowanego z zegarem Głównego Urzędu Miar.</w:t>
      </w:r>
    </w:p>
    <w:p w14:paraId="245ACDD8" w14:textId="77777777"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sz w:val="22"/>
          <w:szCs w:val="22"/>
          <w:lang w:val="x-none" w:eastAsia="x-none"/>
        </w:rPr>
        <w:t>Wykonawca, przystępując do niniejszego postępowania o udzielenie zamówienia publicznego:</w:t>
      </w:r>
    </w:p>
    <w:p w14:paraId="4A979715" w14:textId="77777777" w:rsidR="007B19D3" w:rsidRPr="007B19D3" w:rsidRDefault="007B19D3" w:rsidP="00112A5E">
      <w:pPr>
        <w:numPr>
          <w:ilvl w:val="1"/>
          <w:numId w:val="88"/>
        </w:numPr>
        <w:ind w:left="851" w:hanging="284"/>
        <w:jc w:val="both"/>
        <w:rPr>
          <w:rFonts w:eastAsia="Calibri"/>
          <w:sz w:val="22"/>
          <w:szCs w:val="22"/>
        </w:rPr>
      </w:pPr>
      <w:r w:rsidRPr="007B19D3">
        <w:rPr>
          <w:rFonts w:eastAsia="Calibri"/>
          <w:sz w:val="22"/>
          <w:szCs w:val="22"/>
        </w:rPr>
        <w:t xml:space="preserve">akceptuje warunki korzystania z </w:t>
      </w:r>
      <w:hyperlink r:id="rId19" w:history="1">
        <w:r w:rsidRPr="007B19D3">
          <w:rPr>
            <w:rFonts w:eastAsia="Calibri"/>
            <w:color w:val="1155CC"/>
            <w:sz w:val="22"/>
            <w:szCs w:val="22"/>
            <w:u w:val="single"/>
          </w:rPr>
          <w:t>platformazakupowa.pl</w:t>
        </w:r>
      </w:hyperlink>
      <w:r w:rsidRPr="007B19D3">
        <w:rPr>
          <w:rFonts w:eastAsia="Calibri"/>
          <w:sz w:val="22"/>
          <w:szCs w:val="22"/>
        </w:rPr>
        <w:t xml:space="preserve"> określone w Regulaminie zamieszczonym na stronie internetowej </w:t>
      </w:r>
      <w:hyperlink r:id="rId20" w:history="1">
        <w:r w:rsidRPr="007B19D3">
          <w:rPr>
            <w:rFonts w:eastAsia="Calibri"/>
            <w:sz w:val="22"/>
            <w:szCs w:val="22"/>
          </w:rPr>
          <w:t>pod linkiem</w:t>
        </w:r>
      </w:hyperlink>
      <w:r w:rsidRPr="007B19D3">
        <w:rPr>
          <w:rFonts w:eastAsia="Calibri"/>
          <w:sz w:val="22"/>
          <w:szCs w:val="22"/>
        </w:rPr>
        <w:t xml:space="preserve">  w zakładce „Regulamin" oraz uznaje go za wiążący,</w:t>
      </w:r>
    </w:p>
    <w:p w14:paraId="348BE2A3" w14:textId="28CAF7F1" w:rsidR="007B19D3" w:rsidRPr="007B19D3" w:rsidRDefault="007B19D3" w:rsidP="00112A5E">
      <w:pPr>
        <w:numPr>
          <w:ilvl w:val="1"/>
          <w:numId w:val="88"/>
        </w:numPr>
        <w:ind w:left="851" w:hanging="284"/>
        <w:jc w:val="both"/>
        <w:rPr>
          <w:rFonts w:eastAsia="Calibri"/>
          <w:sz w:val="22"/>
          <w:szCs w:val="22"/>
        </w:rPr>
      </w:pPr>
      <w:r w:rsidRPr="007B19D3">
        <w:rPr>
          <w:rFonts w:eastAsia="Calibri"/>
          <w:sz w:val="22"/>
          <w:szCs w:val="22"/>
        </w:rPr>
        <w:t xml:space="preserve">zapoznał i stosuje się do Instrukcji składania ofert/wniosków dostępnej </w:t>
      </w:r>
      <w:r w:rsidR="003F7732" w:rsidRPr="003F7732">
        <w:rPr>
          <w:rFonts w:eastAsia="Calibri"/>
          <w:sz w:val="22"/>
          <w:szCs w:val="22"/>
        </w:rPr>
        <w:t xml:space="preserve">na </w:t>
      </w:r>
      <w:r w:rsidR="003F7732">
        <w:rPr>
          <w:rFonts w:eastAsia="Calibri"/>
          <w:color w:val="1155CC"/>
          <w:sz w:val="22"/>
          <w:szCs w:val="22"/>
          <w:u w:val="single"/>
        </w:rPr>
        <w:t>platformiezakupowej.pl</w:t>
      </w:r>
      <w:r w:rsidRPr="007B19D3">
        <w:rPr>
          <w:rFonts w:eastAsia="Calibri"/>
          <w:sz w:val="22"/>
          <w:szCs w:val="22"/>
        </w:rPr>
        <w:t xml:space="preserve">. </w:t>
      </w:r>
    </w:p>
    <w:p w14:paraId="7582512B" w14:textId="55B7AEE3" w:rsidR="007B19D3" w:rsidRPr="007B19D3" w:rsidRDefault="007B19D3" w:rsidP="00373769">
      <w:pPr>
        <w:numPr>
          <w:ilvl w:val="1"/>
          <w:numId w:val="55"/>
        </w:numPr>
        <w:spacing w:before="60"/>
        <w:ind w:left="284" w:hanging="284"/>
        <w:jc w:val="both"/>
        <w:rPr>
          <w:rFonts w:eastAsia="Calibri"/>
          <w:sz w:val="22"/>
          <w:szCs w:val="22"/>
          <w:lang w:val="x-none" w:eastAsia="x-none"/>
        </w:rPr>
      </w:pPr>
      <w:r w:rsidRPr="007B19D3">
        <w:rPr>
          <w:rFonts w:eastAsia="Calibri"/>
          <w:b/>
          <w:sz w:val="22"/>
          <w:szCs w:val="22"/>
          <w:lang w:val="x-none" w:eastAsia="x-none"/>
        </w:rPr>
        <w:t xml:space="preserve">Zamawiający nie ponosi odpowiedzialności za złożenie oferty w sposób niezgodny z Instrukcją korzystania z </w:t>
      </w:r>
      <w:hyperlink r:id="rId21" w:history="1">
        <w:r w:rsidRPr="007B19D3">
          <w:rPr>
            <w:rFonts w:eastAsia="Calibri"/>
            <w:b/>
            <w:color w:val="1155CC"/>
            <w:sz w:val="22"/>
            <w:szCs w:val="22"/>
            <w:u w:val="single"/>
            <w:lang w:val="x-none" w:eastAsia="x-none"/>
          </w:rPr>
          <w:t>platformazakupowa.pl</w:t>
        </w:r>
      </w:hyperlink>
      <w:r w:rsidRPr="007B19D3">
        <w:rPr>
          <w:rFonts w:eastAsia="Calibri"/>
          <w:sz w:val="22"/>
          <w:szCs w:val="22"/>
          <w:lang w:val="x-none" w:eastAsia="x-none"/>
        </w:rPr>
        <w:t>, w szczególności za sytuację, gdy zamawiający zapozna się z treścią oferty przed upływem terminu składania ofert (np. złożenie oferty w zakładce „Wyślij</w:t>
      </w:r>
      <w:r>
        <w:rPr>
          <w:rFonts w:eastAsia="Calibri"/>
          <w:sz w:val="22"/>
          <w:szCs w:val="22"/>
          <w:lang w:val="x-none" w:eastAsia="x-none"/>
        </w:rPr>
        <w:t xml:space="preserve"> wiadomość </w:t>
      </w:r>
      <w:r w:rsidR="006E2275">
        <w:rPr>
          <w:rFonts w:eastAsia="Calibri"/>
          <w:sz w:val="22"/>
          <w:szCs w:val="22"/>
          <w:lang w:val="x-none" w:eastAsia="x-none"/>
        </w:rPr>
        <w:br/>
      </w:r>
      <w:r>
        <w:rPr>
          <w:rFonts w:eastAsia="Calibri"/>
          <w:sz w:val="22"/>
          <w:szCs w:val="22"/>
          <w:lang w:val="x-none" w:eastAsia="x-none"/>
        </w:rPr>
        <w:t xml:space="preserve">do zamawiającego”). </w:t>
      </w:r>
      <w:r w:rsidRPr="007B19D3">
        <w:rPr>
          <w:rFonts w:eastAsia="Calibri"/>
          <w:sz w:val="22"/>
          <w:szCs w:val="22"/>
          <w:lang w:val="x-none" w:eastAsia="x-none"/>
        </w:rPr>
        <w:t xml:space="preserve">Taka oferta zostanie uznana przez Zamawiającego za ofertę handlową i nie będzie brana pod uwagę w przedmiotowym postępowaniu ponieważ nie został spełniony obowiązek narzucony </w:t>
      </w:r>
      <w:r w:rsidR="006E2275">
        <w:rPr>
          <w:rFonts w:eastAsia="Calibri"/>
          <w:sz w:val="22"/>
          <w:szCs w:val="22"/>
          <w:lang w:val="x-none" w:eastAsia="x-none"/>
        </w:rPr>
        <w:br/>
      </w:r>
      <w:r w:rsidRPr="007B19D3">
        <w:rPr>
          <w:rFonts w:eastAsia="Calibri"/>
          <w:sz w:val="22"/>
          <w:szCs w:val="22"/>
          <w:lang w:val="x-none" w:eastAsia="x-none"/>
        </w:rPr>
        <w:t>w art. 221 Ustawy Prawo Zamówień Publicznych.</w:t>
      </w:r>
    </w:p>
    <w:p w14:paraId="2370C32D" w14:textId="07595223" w:rsidR="007B19D3" w:rsidRPr="007B19D3" w:rsidRDefault="007B19D3" w:rsidP="00373769">
      <w:pPr>
        <w:numPr>
          <w:ilvl w:val="1"/>
          <w:numId w:val="55"/>
        </w:numPr>
        <w:spacing w:before="60"/>
        <w:ind w:left="283" w:hanging="425"/>
        <w:jc w:val="both"/>
        <w:rPr>
          <w:rFonts w:eastAsia="Calibri"/>
          <w:sz w:val="22"/>
          <w:szCs w:val="22"/>
          <w:lang w:val="x-none" w:eastAsia="x-none"/>
        </w:rPr>
      </w:pPr>
      <w:r w:rsidRPr="007B19D3">
        <w:rPr>
          <w:rFonts w:eastAsia="Calibri"/>
          <w:sz w:val="22"/>
          <w:szCs w:val="22"/>
          <w:lang w:val="x-none" w:eastAsia="x-none"/>
        </w:rPr>
        <w:t xml:space="preserve">Zamawiający informuje, że instrukcje korzystania z </w:t>
      </w:r>
      <w:hyperlink r:id="rId22"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dotyczące w szczególności logowania, składania wniosków o wyjaśnienie treści SWZ, składania ofert oraz innych czynności podejmowanych w niniejszym postępowaniu przy użyciu </w:t>
      </w:r>
      <w:hyperlink r:id="rId23" w:history="1">
        <w:r w:rsidRPr="007B19D3">
          <w:rPr>
            <w:rFonts w:eastAsia="Calibri"/>
            <w:color w:val="1155CC"/>
            <w:sz w:val="22"/>
            <w:szCs w:val="22"/>
            <w:u w:val="single"/>
            <w:lang w:val="x-none" w:eastAsia="x-none"/>
          </w:rPr>
          <w:t>platformazakupowa.pl</w:t>
        </w:r>
      </w:hyperlink>
      <w:r w:rsidRPr="007B19D3">
        <w:rPr>
          <w:rFonts w:eastAsia="Calibri"/>
          <w:sz w:val="22"/>
          <w:szCs w:val="22"/>
          <w:lang w:val="x-none" w:eastAsia="x-none"/>
        </w:rPr>
        <w:t xml:space="preserve"> znajdują się w zakładce „Instrukcje dla Wykonawców" na stronie internetowej pod adresem:</w:t>
      </w:r>
      <w:r w:rsidR="00833E31">
        <w:rPr>
          <w:rFonts w:eastAsia="Calibri"/>
          <w:sz w:val="22"/>
          <w:szCs w:val="22"/>
          <w:lang w:eastAsia="x-none"/>
        </w:rPr>
        <w:t xml:space="preserve"> </w:t>
      </w:r>
      <w:hyperlink r:id="rId24" w:history="1">
        <w:r w:rsidRPr="007B19D3">
          <w:rPr>
            <w:rFonts w:eastAsia="Calibri"/>
            <w:color w:val="1155CC"/>
            <w:sz w:val="22"/>
            <w:szCs w:val="22"/>
            <w:u w:val="single"/>
            <w:lang w:val="x-none" w:eastAsia="x-none"/>
          </w:rPr>
          <w:t>https://platformazakupowa.pl/strona/45-instrukcje</w:t>
        </w:r>
      </w:hyperlink>
    </w:p>
    <w:p w14:paraId="37FC6632" w14:textId="77777777" w:rsidR="007B19D3" w:rsidRPr="007B19D3" w:rsidRDefault="007B19D3" w:rsidP="00373769">
      <w:pPr>
        <w:numPr>
          <w:ilvl w:val="1"/>
          <w:numId w:val="55"/>
        </w:numPr>
        <w:spacing w:before="60"/>
        <w:ind w:left="283" w:hanging="425"/>
        <w:jc w:val="both"/>
        <w:rPr>
          <w:sz w:val="22"/>
          <w:szCs w:val="22"/>
          <w:lang w:val="x-none" w:eastAsia="x-none"/>
        </w:rPr>
      </w:pPr>
      <w:r w:rsidRPr="007B19D3">
        <w:rPr>
          <w:sz w:val="22"/>
          <w:szCs w:val="22"/>
          <w:lang w:val="x-none" w:eastAsia="x-none"/>
        </w:rPr>
        <w:lastRenderedPageBreak/>
        <w:t xml:space="preserve">Formaty plików wykorzystywanych przez wykonawców powinny być zgodne z </w:t>
      </w:r>
      <w:r w:rsidRPr="007B19D3">
        <w:rPr>
          <w:sz w:val="22"/>
          <w:szCs w:val="22"/>
          <w:lang w:eastAsia="x-none"/>
        </w:rPr>
        <w:t>„</w:t>
      </w:r>
      <w:r w:rsidRPr="007B19D3">
        <w:rPr>
          <w:sz w:val="22"/>
          <w:szCs w:val="22"/>
          <w:lang w:val="x-none" w:eastAsia="x-none"/>
        </w:rPr>
        <w:t>ROZPORZĄDZENIEM  PREZESA RADY MINISTRÓW z dnia 21 maja 2024 r. w sprawie Krajowych Ram Interoperacyjności, minimalnych wymagań dla rejestrów publicznych i wymiany informacji w postaci elektronicznej oraz minimalnych wymagań dla systemów teleinformatycznych”.</w:t>
      </w:r>
    </w:p>
    <w:p w14:paraId="68E965A0" w14:textId="77777777" w:rsidR="007B19D3" w:rsidRPr="007B19D3" w:rsidRDefault="007B19D3" w:rsidP="007B19D3">
      <w:pPr>
        <w:spacing w:before="120"/>
        <w:ind w:left="284"/>
        <w:jc w:val="both"/>
        <w:rPr>
          <w:sz w:val="22"/>
          <w:szCs w:val="22"/>
          <w:lang w:val="x-none" w:eastAsia="x-none"/>
        </w:rPr>
      </w:pPr>
      <w:r w:rsidRPr="007B19D3">
        <w:rPr>
          <w:sz w:val="22"/>
          <w:szCs w:val="22"/>
          <w:lang w:val="x-none" w:eastAsia="x-none"/>
        </w:rPr>
        <w:t>Poniżej przedstawiamy listę sugerowanych zapisów do specyfikacji:</w:t>
      </w:r>
    </w:p>
    <w:p w14:paraId="5CECA6AE" w14:textId="77777777" w:rsidR="007B19D3" w:rsidRPr="007B19D3" w:rsidRDefault="007B19D3" w:rsidP="007B19D3">
      <w:pPr>
        <w:spacing w:before="120"/>
        <w:ind w:left="284"/>
        <w:jc w:val="both"/>
        <w:rPr>
          <w:sz w:val="22"/>
          <w:szCs w:val="22"/>
          <w:lang w:val="x-none" w:eastAsia="x-none"/>
        </w:rPr>
      </w:pPr>
      <w:r w:rsidRPr="007B19D3">
        <w:rPr>
          <w:sz w:val="22"/>
          <w:szCs w:val="22"/>
          <w:lang w:val="x-none" w:eastAsia="x-none"/>
        </w:rPr>
        <w:t>Zamawiający rekomenduje wykorzystanie formatów: .pdf .doc .docx .xls .xlsx .jpg (.jpeg) ze szczególnym wskazaniem na .pdf</w:t>
      </w:r>
    </w:p>
    <w:p w14:paraId="7DC34F34" w14:textId="77777777" w:rsidR="007B19D3" w:rsidRPr="007B19D3" w:rsidRDefault="007B19D3" w:rsidP="007B19D3">
      <w:pPr>
        <w:spacing w:before="120"/>
        <w:ind w:left="284"/>
        <w:jc w:val="both"/>
        <w:rPr>
          <w:sz w:val="22"/>
          <w:szCs w:val="22"/>
          <w:lang w:val="x-none" w:eastAsia="x-none"/>
        </w:rPr>
      </w:pPr>
      <w:r w:rsidRPr="007B19D3">
        <w:rPr>
          <w:sz w:val="22"/>
          <w:szCs w:val="22"/>
          <w:lang w:val="x-none" w:eastAsia="x-none"/>
        </w:rPr>
        <w:t>W celu ewentualnej kompresji danych Zamawiający rekomenduje wykorzystanie jednego z formatów:</w:t>
      </w:r>
    </w:p>
    <w:p w14:paraId="48C2709B" w14:textId="77777777" w:rsidR="007B19D3" w:rsidRPr="007B19D3" w:rsidRDefault="007B19D3" w:rsidP="007B19D3">
      <w:pPr>
        <w:spacing w:before="120"/>
        <w:ind w:left="284"/>
        <w:jc w:val="both"/>
        <w:rPr>
          <w:sz w:val="22"/>
          <w:szCs w:val="22"/>
          <w:lang w:val="x-none" w:eastAsia="x-none"/>
        </w:rPr>
      </w:pPr>
      <w:r w:rsidRPr="007B19D3">
        <w:rPr>
          <w:sz w:val="22"/>
          <w:szCs w:val="22"/>
          <w:lang w:val="x-none" w:eastAsia="x-none"/>
        </w:rPr>
        <w:t xml:space="preserve">.zip </w:t>
      </w:r>
    </w:p>
    <w:p w14:paraId="6666C7BE" w14:textId="77777777" w:rsidR="007B19D3" w:rsidRPr="007B19D3" w:rsidRDefault="007B19D3" w:rsidP="007B19D3">
      <w:pPr>
        <w:spacing w:before="120"/>
        <w:ind w:left="284"/>
        <w:jc w:val="both"/>
        <w:rPr>
          <w:sz w:val="22"/>
          <w:szCs w:val="22"/>
          <w:lang w:val="x-none" w:eastAsia="x-none"/>
        </w:rPr>
      </w:pPr>
      <w:r w:rsidRPr="007B19D3">
        <w:rPr>
          <w:sz w:val="22"/>
          <w:szCs w:val="22"/>
          <w:lang w:val="x-none" w:eastAsia="x-none"/>
        </w:rPr>
        <w:t>.7Z</w:t>
      </w:r>
    </w:p>
    <w:p w14:paraId="5EE27776" w14:textId="53E6758A" w:rsidR="007B19D3" w:rsidRDefault="007B19D3" w:rsidP="00373769">
      <w:pPr>
        <w:numPr>
          <w:ilvl w:val="1"/>
          <w:numId w:val="55"/>
        </w:numPr>
        <w:spacing w:before="120" w:after="240"/>
        <w:ind w:left="283" w:hanging="425"/>
        <w:jc w:val="both"/>
        <w:rPr>
          <w:sz w:val="22"/>
          <w:szCs w:val="22"/>
          <w:lang w:val="x-none" w:eastAsia="x-none"/>
        </w:rPr>
      </w:pPr>
      <w:r w:rsidRPr="007B19D3">
        <w:rPr>
          <w:sz w:val="22"/>
          <w:szCs w:val="22"/>
          <w:lang w:val="x-none" w:eastAsia="x-none"/>
        </w:rPr>
        <w:t xml:space="preserve">Zamawiający zaleca aby </w:t>
      </w:r>
      <w:r w:rsidRPr="007B19D3">
        <w:rPr>
          <w:sz w:val="22"/>
          <w:szCs w:val="22"/>
          <w:u w:val="single"/>
          <w:lang w:val="x-none" w:eastAsia="x-none"/>
        </w:rPr>
        <w:t>nie</w:t>
      </w:r>
      <w:r w:rsidRPr="007B19D3">
        <w:rPr>
          <w:sz w:val="22"/>
          <w:szCs w:val="22"/>
          <w:lang w:val="x-none" w:eastAsia="x-none"/>
        </w:rPr>
        <w:t xml:space="preserve"> wprowadzać jakichkolwiek zmian w plikach po podpisaniu ich podpisem kwalifikowanym. Może to skutkować naruszeniem integralności plików co równoważne będzie </w:t>
      </w:r>
      <w:r w:rsidR="006E2275">
        <w:rPr>
          <w:sz w:val="22"/>
          <w:szCs w:val="22"/>
          <w:lang w:val="x-none" w:eastAsia="x-none"/>
        </w:rPr>
        <w:br/>
      </w:r>
      <w:r w:rsidRPr="007B19D3">
        <w:rPr>
          <w:sz w:val="22"/>
          <w:szCs w:val="22"/>
          <w:lang w:val="x-none" w:eastAsia="x-none"/>
        </w:rPr>
        <w:t>z koniecznością odrzucenia oferty w postępowaniu.</w:t>
      </w:r>
    </w:p>
    <w:p w14:paraId="6DFD92D9" w14:textId="77777777" w:rsidR="00171724" w:rsidRPr="00AB020E" w:rsidRDefault="0027215C"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AB020E">
        <w:rPr>
          <w:b/>
          <w:sz w:val="22"/>
          <w:szCs w:val="22"/>
        </w:rPr>
        <w:t>Rozdział XI</w:t>
      </w:r>
    </w:p>
    <w:p w14:paraId="696A2783" w14:textId="66941780" w:rsidR="0052747A" w:rsidRPr="009E733F" w:rsidRDefault="00171724" w:rsidP="009E733F">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7B19D3">
        <w:rPr>
          <w:b/>
          <w:sz w:val="22"/>
          <w:szCs w:val="22"/>
        </w:rPr>
        <w:t>Wymagania dotyczące wadium</w:t>
      </w:r>
      <w:r w:rsidRPr="007C6E94">
        <w:rPr>
          <w:b/>
          <w:sz w:val="22"/>
          <w:szCs w:val="22"/>
        </w:rPr>
        <w:t xml:space="preserve"> </w:t>
      </w:r>
    </w:p>
    <w:p w14:paraId="5A6EF2FA" w14:textId="01F03098" w:rsidR="003F7732" w:rsidRPr="007572F5" w:rsidRDefault="003F7732" w:rsidP="00112A5E">
      <w:pPr>
        <w:numPr>
          <w:ilvl w:val="0"/>
          <w:numId w:val="97"/>
        </w:numPr>
        <w:spacing w:before="120"/>
        <w:ind w:left="426" w:hanging="284"/>
        <w:jc w:val="both"/>
        <w:rPr>
          <w:sz w:val="22"/>
          <w:szCs w:val="22"/>
        </w:rPr>
      </w:pPr>
      <w:r w:rsidRPr="007572F5">
        <w:rPr>
          <w:sz w:val="22"/>
          <w:szCs w:val="22"/>
        </w:rPr>
        <w:t xml:space="preserve">Zamawiający żąda wniesienia wadium na cały przedmiot zamówienia, w wysokości: </w:t>
      </w:r>
      <w:r w:rsidRPr="007572F5">
        <w:rPr>
          <w:sz w:val="22"/>
          <w:szCs w:val="22"/>
        </w:rPr>
        <w:br/>
      </w:r>
      <w:r w:rsidRPr="007572F5">
        <w:rPr>
          <w:b/>
          <w:sz w:val="22"/>
          <w:szCs w:val="22"/>
        </w:rPr>
        <w:t xml:space="preserve"> </w:t>
      </w:r>
      <w:r w:rsidR="007572F5" w:rsidRPr="007572F5">
        <w:rPr>
          <w:b/>
          <w:sz w:val="22"/>
          <w:szCs w:val="22"/>
        </w:rPr>
        <w:t>7 125</w:t>
      </w:r>
      <w:r w:rsidRPr="007572F5">
        <w:rPr>
          <w:b/>
          <w:sz w:val="22"/>
          <w:szCs w:val="22"/>
        </w:rPr>
        <w:t>,00 zł</w:t>
      </w:r>
    </w:p>
    <w:p w14:paraId="6D6C4BD1" w14:textId="77777777" w:rsidR="003F7732" w:rsidRPr="0085452D" w:rsidRDefault="003F7732" w:rsidP="00112A5E">
      <w:pPr>
        <w:numPr>
          <w:ilvl w:val="0"/>
          <w:numId w:val="97"/>
        </w:numPr>
        <w:spacing w:before="120"/>
        <w:ind w:left="426" w:hanging="284"/>
        <w:jc w:val="both"/>
        <w:rPr>
          <w:sz w:val="22"/>
          <w:szCs w:val="22"/>
        </w:rPr>
      </w:pPr>
      <w:r w:rsidRPr="0085452D">
        <w:rPr>
          <w:sz w:val="22"/>
          <w:szCs w:val="22"/>
        </w:rPr>
        <w:t>Wadium wnosi się przed upływem terminu składania ofert w jednej lub kilku następujących formach:</w:t>
      </w:r>
    </w:p>
    <w:p w14:paraId="6EA57973" w14:textId="77777777" w:rsidR="003F7732" w:rsidRPr="0085452D" w:rsidRDefault="003F7732" w:rsidP="00112A5E">
      <w:pPr>
        <w:pStyle w:val="pkt"/>
        <w:numPr>
          <w:ilvl w:val="4"/>
          <w:numId w:val="96"/>
        </w:numPr>
        <w:tabs>
          <w:tab w:val="clear" w:pos="1174"/>
        </w:tabs>
        <w:spacing w:before="0" w:after="0"/>
        <w:ind w:left="709" w:hanging="283"/>
        <w:jc w:val="left"/>
        <w:rPr>
          <w:sz w:val="22"/>
          <w:szCs w:val="22"/>
        </w:rPr>
      </w:pPr>
      <w:r w:rsidRPr="0085452D">
        <w:rPr>
          <w:sz w:val="22"/>
          <w:szCs w:val="22"/>
        </w:rPr>
        <w:t>pieniądzu,</w:t>
      </w:r>
    </w:p>
    <w:p w14:paraId="5D31199A" w14:textId="77777777" w:rsidR="003F7732" w:rsidRPr="0085452D" w:rsidRDefault="003F7732" w:rsidP="00112A5E">
      <w:pPr>
        <w:pStyle w:val="pkt"/>
        <w:numPr>
          <w:ilvl w:val="4"/>
          <w:numId w:val="96"/>
        </w:numPr>
        <w:tabs>
          <w:tab w:val="clear" w:pos="1174"/>
        </w:tabs>
        <w:spacing w:before="0" w:after="0"/>
        <w:ind w:left="709" w:hanging="283"/>
        <w:jc w:val="left"/>
        <w:rPr>
          <w:sz w:val="22"/>
          <w:szCs w:val="22"/>
        </w:rPr>
      </w:pPr>
      <w:r w:rsidRPr="0085452D">
        <w:rPr>
          <w:sz w:val="22"/>
          <w:szCs w:val="22"/>
        </w:rPr>
        <w:t>gwarancjach bankowych,</w:t>
      </w:r>
    </w:p>
    <w:p w14:paraId="3FB00748" w14:textId="77777777" w:rsidR="003F7732" w:rsidRPr="0085452D" w:rsidRDefault="003F7732" w:rsidP="00112A5E">
      <w:pPr>
        <w:pStyle w:val="pkt"/>
        <w:numPr>
          <w:ilvl w:val="4"/>
          <w:numId w:val="96"/>
        </w:numPr>
        <w:tabs>
          <w:tab w:val="clear" w:pos="1174"/>
        </w:tabs>
        <w:spacing w:before="0" w:after="0"/>
        <w:ind w:left="709" w:hanging="283"/>
        <w:jc w:val="left"/>
        <w:rPr>
          <w:sz w:val="22"/>
          <w:szCs w:val="22"/>
        </w:rPr>
      </w:pPr>
      <w:r w:rsidRPr="0085452D">
        <w:rPr>
          <w:sz w:val="22"/>
          <w:szCs w:val="22"/>
        </w:rPr>
        <w:t>gwarancjach ubezpieczeniowych,</w:t>
      </w:r>
    </w:p>
    <w:p w14:paraId="5F1422EE" w14:textId="79DB3D12" w:rsidR="003F7732" w:rsidRPr="0085452D" w:rsidRDefault="003F7732" w:rsidP="00112A5E">
      <w:pPr>
        <w:pStyle w:val="ust"/>
        <w:numPr>
          <w:ilvl w:val="4"/>
          <w:numId w:val="96"/>
        </w:numPr>
        <w:tabs>
          <w:tab w:val="clear" w:pos="1174"/>
        </w:tabs>
        <w:spacing w:before="0" w:after="0"/>
        <w:ind w:left="709" w:hanging="283"/>
        <w:rPr>
          <w:sz w:val="22"/>
          <w:szCs w:val="22"/>
        </w:rPr>
      </w:pPr>
      <w:r w:rsidRPr="0085452D">
        <w:rPr>
          <w:sz w:val="22"/>
          <w:szCs w:val="22"/>
        </w:rPr>
        <w:t xml:space="preserve">poręczeniach udzielanych przez podmioty, o których mowa w art. 6 b ust. 5 pkt 2 ustawy </w:t>
      </w:r>
      <w:r w:rsidRPr="0085452D">
        <w:rPr>
          <w:sz w:val="22"/>
          <w:szCs w:val="22"/>
        </w:rPr>
        <w:br/>
        <w:t xml:space="preserve">z dnia 9 listopada 2000 r. o utworzeniu Polskiej Agencji Rozwoju Przedsiębiorczości </w:t>
      </w:r>
      <w:r>
        <w:rPr>
          <w:sz w:val="22"/>
          <w:szCs w:val="22"/>
        </w:rPr>
        <w:br/>
      </w:r>
      <w:r w:rsidRPr="0085452D">
        <w:rPr>
          <w:sz w:val="22"/>
          <w:szCs w:val="22"/>
        </w:rPr>
        <w:t>(t. j. Dz. U. z 202</w:t>
      </w:r>
      <w:r w:rsidR="007572F5">
        <w:rPr>
          <w:sz w:val="22"/>
          <w:szCs w:val="22"/>
        </w:rPr>
        <w:t>5</w:t>
      </w:r>
      <w:r w:rsidRPr="0085452D">
        <w:rPr>
          <w:sz w:val="22"/>
          <w:szCs w:val="22"/>
        </w:rPr>
        <w:t xml:space="preserve">, poz. </w:t>
      </w:r>
      <w:r w:rsidR="007572F5">
        <w:rPr>
          <w:sz w:val="22"/>
          <w:szCs w:val="22"/>
        </w:rPr>
        <w:t>98</w:t>
      </w:r>
      <w:r w:rsidRPr="0085452D">
        <w:rPr>
          <w:sz w:val="22"/>
          <w:szCs w:val="22"/>
        </w:rPr>
        <w:t>).</w:t>
      </w:r>
    </w:p>
    <w:p w14:paraId="228CF322" w14:textId="77777777" w:rsidR="003F7732" w:rsidRPr="0085452D" w:rsidRDefault="003F7732" w:rsidP="00112A5E">
      <w:pPr>
        <w:numPr>
          <w:ilvl w:val="0"/>
          <w:numId w:val="97"/>
        </w:numPr>
        <w:spacing w:before="120"/>
        <w:ind w:left="426" w:hanging="284"/>
        <w:jc w:val="both"/>
        <w:rPr>
          <w:sz w:val="22"/>
          <w:szCs w:val="22"/>
        </w:rPr>
      </w:pPr>
      <w:r w:rsidRPr="0085452D">
        <w:rPr>
          <w:sz w:val="22"/>
          <w:szCs w:val="22"/>
        </w:rPr>
        <w:t xml:space="preserve">W przypadku Wykonawców wspólnie ubiegających się o udzielenie zamówienia, wadium zabezpieczające ofertę złoży przynajmniej jeden z członków konsorcjum bądź pełnomocnik, umocowany przez pozostałych Wykonawców składających wspólnie ofertę. Z treści wadium powinno wynikać, </w:t>
      </w:r>
      <w:r>
        <w:rPr>
          <w:sz w:val="22"/>
          <w:szCs w:val="22"/>
        </w:rPr>
        <w:br/>
      </w:r>
      <w:r w:rsidRPr="0085452D">
        <w:rPr>
          <w:sz w:val="22"/>
          <w:szCs w:val="22"/>
        </w:rPr>
        <w:t>że zabezpiecza ono wszystkich Wykonawców wspólnie ubiegających się o zamówienie.</w:t>
      </w:r>
    </w:p>
    <w:p w14:paraId="14581DB2" w14:textId="10B120B8" w:rsidR="003F7732" w:rsidRPr="0085452D" w:rsidRDefault="003F7732" w:rsidP="00112A5E">
      <w:pPr>
        <w:numPr>
          <w:ilvl w:val="0"/>
          <w:numId w:val="97"/>
        </w:numPr>
        <w:spacing w:before="120"/>
        <w:ind w:left="426" w:hanging="284"/>
        <w:jc w:val="both"/>
        <w:rPr>
          <w:sz w:val="22"/>
          <w:szCs w:val="22"/>
        </w:rPr>
      </w:pPr>
      <w:r w:rsidRPr="0085452D">
        <w:rPr>
          <w:sz w:val="22"/>
          <w:szCs w:val="22"/>
        </w:rPr>
        <w:t xml:space="preserve">Wadium wnoszone w pieniądzu należy wpłacić przelewem na rachunek bankowy Zamawiającego, </w:t>
      </w:r>
      <w:r w:rsidR="007572F5">
        <w:rPr>
          <w:sz w:val="22"/>
          <w:szCs w:val="22"/>
        </w:rPr>
        <w:br/>
      </w:r>
      <w:r w:rsidRPr="0085452D">
        <w:rPr>
          <w:sz w:val="22"/>
          <w:szCs w:val="22"/>
          <w:u w:val="single"/>
        </w:rPr>
        <w:t>ze</w:t>
      </w:r>
      <w:r w:rsidRPr="0085452D">
        <w:rPr>
          <w:b/>
          <w:sz w:val="22"/>
          <w:szCs w:val="22"/>
          <w:u w:val="single"/>
        </w:rPr>
        <w:t xml:space="preserve"> </w:t>
      </w:r>
      <w:r w:rsidRPr="0085452D">
        <w:rPr>
          <w:sz w:val="22"/>
          <w:szCs w:val="22"/>
          <w:u w:val="single"/>
        </w:rPr>
        <w:t>wskazaniem nazwy postępowania, numeru sprawy</w:t>
      </w:r>
      <w:r w:rsidRPr="0085452D">
        <w:rPr>
          <w:sz w:val="22"/>
          <w:szCs w:val="22"/>
        </w:rPr>
        <w:t xml:space="preserve">. </w:t>
      </w:r>
    </w:p>
    <w:p w14:paraId="1377EDF0" w14:textId="77777777" w:rsidR="003F7732" w:rsidRPr="0085452D" w:rsidRDefault="003F7732" w:rsidP="003F7732">
      <w:pPr>
        <w:ind w:left="284"/>
        <w:jc w:val="both"/>
        <w:rPr>
          <w:sz w:val="22"/>
          <w:szCs w:val="22"/>
        </w:rPr>
      </w:pPr>
      <w:r w:rsidRPr="0085452D">
        <w:rPr>
          <w:b/>
          <w:sz w:val="22"/>
          <w:szCs w:val="22"/>
        </w:rPr>
        <w:t xml:space="preserve">  Konto wadium:</w:t>
      </w:r>
      <w:r w:rsidRPr="0085452D">
        <w:rPr>
          <w:sz w:val="22"/>
          <w:szCs w:val="22"/>
        </w:rPr>
        <w:t xml:space="preserve"> NBP o/o Bydgoszcz</w:t>
      </w:r>
      <w:r w:rsidRPr="0085452D">
        <w:rPr>
          <w:i/>
          <w:sz w:val="22"/>
          <w:szCs w:val="22"/>
        </w:rPr>
        <w:t xml:space="preserve"> </w:t>
      </w:r>
      <w:r w:rsidRPr="0085452D">
        <w:rPr>
          <w:sz w:val="22"/>
          <w:szCs w:val="22"/>
        </w:rPr>
        <w:t>nr rachunku</w:t>
      </w:r>
      <w:r w:rsidRPr="0085452D">
        <w:rPr>
          <w:i/>
          <w:sz w:val="22"/>
          <w:szCs w:val="22"/>
        </w:rPr>
        <w:t xml:space="preserve"> </w:t>
      </w:r>
      <w:r w:rsidRPr="0085452D">
        <w:rPr>
          <w:sz w:val="22"/>
          <w:szCs w:val="22"/>
        </w:rPr>
        <w:t>76 1010 1078 0083 1213 9120 2000.</w:t>
      </w:r>
    </w:p>
    <w:p w14:paraId="7AEFD378" w14:textId="77777777" w:rsidR="003F7732" w:rsidRPr="0085452D" w:rsidRDefault="003F7732" w:rsidP="003F7732">
      <w:pPr>
        <w:ind w:left="426"/>
        <w:jc w:val="both"/>
        <w:rPr>
          <w:sz w:val="22"/>
          <w:szCs w:val="22"/>
        </w:rPr>
      </w:pPr>
      <w:r w:rsidRPr="0085452D">
        <w:rPr>
          <w:bCs/>
          <w:iCs/>
          <w:sz w:val="22"/>
          <w:szCs w:val="22"/>
        </w:rPr>
        <w:t>O uznaniu przez Zamawiającego, że wadium w pieniądzu wpłacono w wymaganym terminie, decyduje data i godzina wpływu środków na rachunek Zamawiającego.</w:t>
      </w:r>
    </w:p>
    <w:p w14:paraId="5D90A724" w14:textId="77777777" w:rsidR="003F7732" w:rsidRPr="0085452D" w:rsidRDefault="003F7732" w:rsidP="00112A5E">
      <w:pPr>
        <w:numPr>
          <w:ilvl w:val="0"/>
          <w:numId w:val="97"/>
        </w:numPr>
        <w:spacing w:before="120"/>
        <w:ind w:left="426" w:hanging="284"/>
        <w:jc w:val="both"/>
        <w:rPr>
          <w:color w:val="FF0000"/>
          <w:sz w:val="22"/>
          <w:szCs w:val="22"/>
          <w:u w:val="single"/>
        </w:rPr>
      </w:pPr>
      <w:r w:rsidRPr="0085452D">
        <w:rPr>
          <w:sz w:val="22"/>
          <w:szCs w:val="22"/>
          <w:u w:val="single"/>
        </w:rPr>
        <w:t>Wadium</w:t>
      </w:r>
      <w:r w:rsidRPr="0085452D">
        <w:rPr>
          <w:sz w:val="22"/>
          <w:szCs w:val="22"/>
        </w:rPr>
        <w:t xml:space="preserve"> wnoszone w formie gwarancji lub poręczenia, o których mowa w ust. </w:t>
      </w:r>
      <w:r>
        <w:rPr>
          <w:sz w:val="22"/>
          <w:szCs w:val="22"/>
        </w:rPr>
        <w:t>2</w:t>
      </w:r>
      <w:r w:rsidRPr="0085452D">
        <w:rPr>
          <w:sz w:val="22"/>
          <w:szCs w:val="22"/>
        </w:rPr>
        <w:t xml:space="preserve"> pkt 2) – 4), należy złożyć wraz z ofertą za pośrednictwem platformy zakupowej Zamawiającego. Zgodnie z art. 97 ust. 10 ustawy Pzp dokument ten powinien być wniesiony </w:t>
      </w:r>
      <w:r w:rsidRPr="0085452D">
        <w:rPr>
          <w:b/>
          <w:sz w:val="22"/>
          <w:szCs w:val="22"/>
          <w:u w:val="single"/>
        </w:rPr>
        <w:t>w oryginale w postaci elektronicznej.</w:t>
      </w:r>
    </w:p>
    <w:p w14:paraId="1168F65C" w14:textId="77777777" w:rsidR="003F7732" w:rsidRPr="0085452D" w:rsidRDefault="003F7732" w:rsidP="00112A5E">
      <w:pPr>
        <w:numPr>
          <w:ilvl w:val="0"/>
          <w:numId w:val="97"/>
        </w:numPr>
        <w:spacing w:before="120"/>
        <w:ind w:left="426" w:hanging="284"/>
        <w:jc w:val="both"/>
        <w:rPr>
          <w:sz w:val="22"/>
          <w:szCs w:val="22"/>
        </w:rPr>
      </w:pPr>
      <w:r w:rsidRPr="0085452D">
        <w:rPr>
          <w:sz w:val="22"/>
          <w:szCs w:val="22"/>
        </w:rPr>
        <w:t xml:space="preserve">Z treści </w:t>
      </w:r>
      <w:r w:rsidRPr="0085452D">
        <w:rPr>
          <w:sz w:val="22"/>
          <w:szCs w:val="22"/>
          <w:u w:val="single"/>
        </w:rPr>
        <w:t>gwarancji</w:t>
      </w:r>
      <w:r w:rsidRPr="0085452D">
        <w:rPr>
          <w:sz w:val="22"/>
          <w:szCs w:val="22"/>
        </w:rPr>
        <w:t xml:space="preserve"> lub poręczenia powinno jednoznacznie wynikać:</w:t>
      </w:r>
    </w:p>
    <w:p w14:paraId="02BFD894" w14:textId="77777777" w:rsidR="003F7732" w:rsidRPr="0085452D" w:rsidRDefault="003F7732" w:rsidP="00112A5E">
      <w:pPr>
        <w:numPr>
          <w:ilvl w:val="0"/>
          <w:numId w:val="98"/>
        </w:numPr>
        <w:ind w:left="1134" w:hanging="425"/>
        <w:contextualSpacing/>
        <w:jc w:val="both"/>
        <w:rPr>
          <w:sz w:val="22"/>
          <w:szCs w:val="22"/>
        </w:rPr>
      </w:pPr>
      <w:r w:rsidRPr="0085452D">
        <w:rPr>
          <w:sz w:val="22"/>
          <w:szCs w:val="22"/>
        </w:rPr>
        <w:t xml:space="preserve">zobowiązanie gwaranta lub poręczyciela do zapłaty całej kwoty </w:t>
      </w:r>
      <w:r w:rsidRPr="0085452D">
        <w:rPr>
          <w:b/>
          <w:sz w:val="22"/>
          <w:szCs w:val="22"/>
        </w:rPr>
        <w:t>nieodwołalnie i bezwarunkowo na pierwsze żądanie Zamawiającego</w:t>
      </w:r>
      <w:r w:rsidRPr="0085452D">
        <w:rPr>
          <w:sz w:val="22"/>
          <w:szCs w:val="22"/>
        </w:rPr>
        <w:t xml:space="preserve"> (beneficjenta gwarancji) zawierające oświadczenie Zamawiającego, że zaistniały okoliczności zatrzymania wadium określonych w art. 98 ust. 6 ustawy Pzp, bez konieczności potwierdzania tych okoliczności przez Wykonawcę i składania jakichkolwiek dodatkowych oświadczeń, dokumentów lub dokonania czynności przez Wykonawcę, Zamawiającego lub osoby trzecie, bez pośrednictwa banku, korespondenta lub innej tego typu instytucji; </w:t>
      </w:r>
    </w:p>
    <w:p w14:paraId="14E45F3D" w14:textId="6EF21E36" w:rsidR="003F7732" w:rsidRPr="0085452D" w:rsidRDefault="003F7732" w:rsidP="00112A5E">
      <w:pPr>
        <w:numPr>
          <w:ilvl w:val="0"/>
          <w:numId w:val="98"/>
        </w:numPr>
        <w:spacing w:before="120"/>
        <w:ind w:left="1134" w:hanging="425"/>
        <w:contextualSpacing/>
        <w:jc w:val="both"/>
        <w:rPr>
          <w:sz w:val="22"/>
          <w:szCs w:val="22"/>
        </w:rPr>
      </w:pPr>
      <w:r w:rsidRPr="0085452D">
        <w:rPr>
          <w:sz w:val="22"/>
          <w:szCs w:val="22"/>
        </w:rPr>
        <w:t xml:space="preserve">zobowiązanie gwaranta do zapłaty żądanej kwoty po otrzymaniu stosownego wezwania </w:t>
      </w:r>
      <w:r w:rsidR="00F86969">
        <w:rPr>
          <w:sz w:val="22"/>
          <w:szCs w:val="22"/>
        </w:rPr>
        <w:br/>
        <w:t>do zapłaty od Zamawiającego</w:t>
      </w:r>
      <w:r w:rsidRPr="0085452D">
        <w:rPr>
          <w:sz w:val="22"/>
          <w:szCs w:val="22"/>
        </w:rPr>
        <w:t>.</w:t>
      </w:r>
    </w:p>
    <w:p w14:paraId="182666DB" w14:textId="77777777" w:rsidR="003F7732" w:rsidRPr="0085452D" w:rsidRDefault="003F7732" w:rsidP="00112A5E">
      <w:pPr>
        <w:numPr>
          <w:ilvl w:val="0"/>
          <w:numId w:val="97"/>
        </w:numPr>
        <w:spacing w:before="120"/>
        <w:ind w:left="426" w:hanging="284"/>
        <w:jc w:val="both"/>
        <w:rPr>
          <w:sz w:val="22"/>
          <w:szCs w:val="22"/>
        </w:rPr>
      </w:pPr>
      <w:r w:rsidRPr="0085452D">
        <w:rPr>
          <w:sz w:val="22"/>
          <w:szCs w:val="22"/>
        </w:rPr>
        <w:t>Zamawiający zwraca wadium na zasadach określonych w art. 98 ust. 1 – 5 ustawy Pzp.</w:t>
      </w:r>
    </w:p>
    <w:p w14:paraId="144492D0" w14:textId="77777777" w:rsidR="003F7732" w:rsidRPr="0085452D" w:rsidRDefault="003F7732" w:rsidP="00112A5E">
      <w:pPr>
        <w:numPr>
          <w:ilvl w:val="0"/>
          <w:numId w:val="97"/>
        </w:numPr>
        <w:spacing w:before="120"/>
        <w:ind w:left="426" w:hanging="284"/>
        <w:jc w:val="both"/>
        <w:rPr>
          <w:bCs/>
          <w:i/>
          <w:sz w:val="22"/>
          <w:szCs w:val="22"/>
        </w:rPr>
      </w:pPr>
      <w:r w:rsidRPr="0085452D">
        <w:rPr>
          <w:sz w:val="22"/>
          <w:szCs w:val="22"/>
        </w:rPr>
        <w:lastRenderedPageBreak/>
        <w:t>Zwrot</w:t>
      </w:r>
      <w:r w:rsidRPr="0085452D">
        <w:rPr>
          <w:iCs/>
          <w:sz w:val="22"/>
          <w:szCs w:val="22"/>
        </w:rPr>
        <w:t xml:space="preserve"> wpłaconego wadium w gotówce zostanie dokonany na rachunek bankowy</w:t>
      </w:r>
      <w:r w:rsidRPr="0085452D">
        <w:rPr>
          <w:sz w:val="22"/>
          <w:szCs w:val="22"/>
        </w:rPr>
        <w:t xml:space="preserve"> </w:t>
      </w:r>
      <w:r w:rsidRPr="0085452D">
        <w:rPr>
          <w:iCs/>
          <w:sz w:val="22"/>
          <w:szCs w:val="22"/>
        </w:rPr>
        <w:t xml:space="preserve">wskazany przez Wykonawcę. </w:t>
      </w:r>
      <w:r w:rsidRPr="0085452D">
        <w:rPr>
          <w:b/>
          <w:iCs/>
          <w:sz w:val="22"/>
          <w:szCs w:val="22"/>
        </w:rPr>
        <w:t>W przypadku niewskazania przez Wykonawcę rachunku bankowego, zwrot zostanie dokonany na rachunek bankowy z którego dokonano jego wpłaty</w:t>
      </w:r>
      <w:r w:rsidRPr="0085452D">
        <w:rPr>
          <w:iCs/>
          <w:sz w:val="22"/>
          <w:szCs w:val="22"/>
        </w:rPr>
        <w:t xml:space="preserve">. </w:t>
      </w:r>
    </w:p>
    <w:p w14:paraId="25C0F255" w14:textId="77777777" w:rsidR="003F7732" w:rsidRPr="0085452D" w:rsidRDefault="003F7732" w:rsidP="00112A5E">
      <w:pPr>
        <w:numPr>
          <w:ilvl w:val="0"/>
          <w:numId w:val="97"/>
        </w:numPr>
        <w:spacing w:before="120"/>
        <w:ind w:left="426" w:hanging="284"/>
        <w:jc w:val="both"/>
        <w:rPr>
          <w:iCs/>
          <w:sz w:val="22"/>
          <w:szCs w:val="22"/>
        </w:rPr>
      </w:pPr>
      <w:r w:rsidRPr="0085452D">
        <w:rPr>
          <w:iCs/>
          <w:sz w:val="22"/>
          <w:szCs w:val="22"/>
        </w:rPr>
        <w:t xml:space="preserve">Zamawiający zatrzymuje wadium wraz z odsetkami, </w:t>
      </w:r>
      <w:r w:rsidRPr="0085452D">
        <w:rPr>
          <w:sz w:val="22"/>
          <w:szCs w:val="22"/>
        </w:rPr>
        <w:t xml:space="preserve">a w </w:t>
      </w:r>
      <w:r w:rsidRPr="0085452D">
        <w:rPr>
          <w:color w:val="000000"/>
          <w:sz w:val="22"/>
          <w:szCs w:val="22"/>
        </w:rPr>
        <w:t>przypadku wadium wniesionego w formie gwarancji lub poręczenia, o których mowa w ust. 3, występuje odpowiednio do gwaranta lub poręczyciela z żądaniem zapłaty wadium, jeżeli</w:t>
      </w:r>
      <w:r w:rsidRPr="0085452D">
        <w:rPr>
          <w:iCs/>
          <w:sz w:val="22"/>
          <w:szCs w:val="22"/>
        </w:rPr>
        <w:t>:</w:t>
      </w:r>
    </w:p>
    <w:p w14:paraId="761D6644" w14:textId="77777777" w:rsidR="003F7732" w:rsidRPr="0085452D" w:rsidRDefault="003F7732" w:rsidP="00112A5E">
      <w:pPr>
        <w:numPr>
          <w:ilvl w:val="0"/>
          <w:numId w:val="99"/>
        </w:numPr>
        <w:ind w:left="851" w:hanging="284"/>
        <w:jc w:val="both"/>
        <w:rPr>
          <w:iCs/>
          <w:sz w:val="22"/>
          <w:szCs w:val="22"/>
        </w:rPr>
      </w:pPr>
      <w:r w:rsidRPr="0085452D">
        <w:rPr>
          <w:iCs/>
          <w:sz w:val="22"/>
          <w:szCs w:val="22"/>
        </w:rPr>
        <w:t xml:space="preserve">Wykonawca w odpowiedzi na wezwanie, o którym mowa w art. 107 ust. 2 lub art. 128 ust. 1 ustawy Pzp, z przyczyn leżących po jego stronie, nie złożył podmiotowych środków dowodowych lub przedmiotowych środków dowodowych potwierdzających okoliczności, o których mowa w art. 57 lub art. 106 ust. 1 ustawy Pzp, oświadczenia, o którym mowa w art. 125 ust. 1 ustawy Pzp, innych dokumentów lub oświadczeń lub nie wyraził zgody na poprawienie omyłki, o której mowa </w:t>
      </w:r>
      <w:r>
        <w:rPr>
          <w:iCs/>
          <w:sz w:val="22"/>
          <w:szCs w:val="22"/>
        </w:rPr>
        <w:br/>
      </w:r>
      <w:r w:rsidRPr="0085452D">
        <w:rPr>
          <w:iCs/>
          <w:sz w:val="22"/>
          <w:szCs w:val="22"/>
        </w:rPr>
        <w:t>w art. 223 ust. 2 pkt 3 ustawy Pzp, co spowodowało brak możliwości wybrania oferty złożonej przez Wykonawcę jako najkorzystniejszej;</w:t>
      </w:r>
    </w:p>
    <w:p w14:paraId="60E9322A" w14:textId="77777777" w:rsidR="003F7732" w:rsidRPr="0085452D" w:rsidRDefault="003F7732" w:rsidP="00112A5E">
      <w:pPr>
        <w:numPr>
          <w:ilvl w:val="0"/>
          <w:numId w:val="99"/>
        </w:numPr>
        <w:ind w:left="851" w:hanging="284"/>
        <w:jc w:val="both"/>
        <w:rPr>
          <w:iCs/>
          <w:sz w:val="22"/>
          <w:szCs w:val="22"/>
        </w:rPr>
      </w:pPr>
      <w:r w:rsidRPr="0085452D">
        <w:rPr>
          <w:iCs/>
          <w:sz w:val="22"/>
          <w:szCs w:val="22"/>
        </w:rPr>
        <w:t>Wykonawca, którego oferta została wybrana:</w:t>
      </w:r>
    </w:p>
    <w:p w14:paraId="6D367203" w14:textId="77777777" w:rsidR="003F7732" w:rsidRPr="0085452D" w:rsidRDefault="003F7732" w:rsidP="00112A5E">
      <w:pPr>
        <w:numPr>
          <w:ilvl w:val="1"/>
          <w:numId w:val="100"/>
        </w:numPr>
        <w:ind w:left="1418" w:hanging="425"/>
        <w:contextualSpacing/>
        <w:jc w:val="both"/>
        <w:rPr>
          <w:iCs/>
          <w:sz w:val="22"/>
          <w:szCs w:val="22"/>
        </w:rPr>
      </w:pPr>
      <w:r w:rsidRPr="0085452D">
        <w:rPr>
          <w:iCs/>
          <w:sz w:val="22"/>
          <w:szCs w:val="22"/>
        </w:rPr>
        <w:t xml:space="preserve">odmówił podpisania umowy w sprawie zamówienia publicznego na warunkach określonych w ofercie, </w:t>
      </w:r>
    </w:p>
    <w:p w14:paraId="5CC0C77D" w14:textId="77777777" w:rsidR="003F7732" w:rsidRPr="0085452D" w:rsidRDefault="003F7732" w:rsidP="00112A5E">
      <w:pPr>
        <w:numPr>
          <w:ilvl w:val="1"/>
          <w:numId w:val="100"/>
        </w:numPr>
        <w:ind w:left="1418" w:hanging="425"/>
        <w:contextualSpacing/>
        <w:jc w:val="both"/>
        <w:rPr>
          <w:iCs/>
          <w:sz w:val="22"/>
          <w:szCs w:val="22"/>
        </w:rPr>
      </w:pPr>
      <w:r w:rsidRPr="0085452D">
        <w:rPr>
          <w:iCs/>
          <w:sz w:val="22"/>
          <w:szCs w:val="22"/>
        </w:rPr>
        <w:t>nie wniósł wymaganego zabezpieczenia należytego wykonania umowy;</w:t>
      </w:r>
    </w:p>
    <w:p w14:paraId="6AB1DD8D" w14:textId="2DE2A98D" w:rsidR="003F7732" w:rsidRPr="0085452D" w:rsidRDefault="003F7732" w:rsidP="00112A5E">
      <w:pPr>
        <w:numPr>
          <w:ilvl w:val="0"/>
          <w:numId w:val="99"/>
        </w:numPr>
        <w:spacing w:after="120"/>
        <w:ind w:left="851" w:hanging="284"/>
        <w:jc w:val="both"/>
        <w:rPr>
          <w:iCs/>
          <w:sz w:val="22"/>
          <w:szCs w:val="22"/>
        </w:rPr>
      </w:pPr>
      <w:r w:rsidRPr="0085452D">
        <w:rPr>
          <w:iCs/>
          <w:sz w:val="22"/>
          <w:szCs w:val="22"/>
        </w:rPr>
        <w:t xml:space="preserve">zawarcie umowy w sprawie zamówienia publicznego stało się niemożliwe z przyczyn leżących </w:t>
      </w:r>
      <w:r w:rsidR="00B95431">
        <w:rPr>
          <w:iCs/>
          <w:sz w:val="22"/>
          <w:szCs w:val="22"/>
        </w:rPr>
        <w:br/>
      </w:r>
      <w:r w:rsidRPr="0085452D">
        <w:rPr>
          <w:iCs/>
          <w:sz w:val="22"/>
          <w:szCs w:val="22"/>
        </w:rPr>
        <w:t>po stronie Wykonawcy, którego oferta została wybrana.</w:t>
      </w:r>
    </w:p>
    <w:p w14:paraId="2EB024F5" w14:textId="77777777" w:rsidR="00171724" w:rsidRPr="00305674" w:rsidRDefault="00E14EC7" w:rsidP="008F6A9B">
      <w:pPr>
        <w:pBdr>
          <w:top w:val="single" w:sz="6" w:space="1" w:color="auto"/>
          <w:left w:val="single" w:sz="6" w:space="1" w:color="auto"/>
          <w:bottom w:val="single" w:sz="6" w:space="1" w:color="auto"/>
          <w:right w:val="single" w:sz="6" w:space="1" w:color="auto"/>
        </w:pBdr>
        <w:spacing w:before="240"/>
        <w:ind w:left="567" w:hanging="567"/>
        <w:jc w:val="center"/>
        <w:rPr>
          <w:b/>
          <w:sz w:val="22"/>
          <w:szCs w:val="22"/>
        </w:rPr>
      </w:pPr>
      <w:r w:rsidRPr="00305674">
        <w:rPr>
          <w:b/>
          <w:sz w:val="22"/>
          <w:szCs w:val="22"/>
        </w:rPr>
        <w:t>Rozdział XII</w:t>
      </w:r>
    </w:p>
    <w:p w14:paraId="3686A91D" w14:textId="77777777" w:rsidR="00171724" w:rsidRPr="00305674" w:rsidRDefault="00171724" w:rsidP="008F6A9B">
      <w:pPr>
        <w:pStyle w:val="Nagwek6"/>
        <w:ind w:hanging="567"/>
        <w:rPr>
          <w:sz w:val="22"/>
          <w:szCs w:val="22"/>
        </w:rPr>
      </w:pPr>
      <w:r w:rsidRPr="003022BF">
        <w:rPr>
          <w:sz w:val="22"/>
          <w:szCs w:val="22"/>
        </w:rPr>
        <w:t>Termin związania ofertą</w:t>
      </w:r>
      <w:r w:rsidRPr="00305674">
        <w:rPr>
          <w:sz w:val="22"/>
          <w:szCs w:val="22"/>
        </w:rPr>
        <w:t xml:space="preserve"> </w:t>
      </w:r>
    </w:p>
    <w:p w14:paraId="6E3B414A" w14:textId="3740DB07" w:rsidR="0052747A" w:rsidRPr="007572F5" w:rsidRDefault="00F932A1" w:rsidP="00373769">
      <w:pPr>
        <w:pStyle w:val="Akapitzlist"/>
        <w:numPr>
          <w:ilvl w:val="0"/>
          <w:numId w:val="56"/>
        </w:numPr>
        <w:spacing w:before="120"/>
        <w:ind w:left="284" w:hanging="284"/>
        <w:contextualSpacing w:val="0"/>
        <w:jc w:val="both"/>
        <w:rPr>
          <w:color w:val="FF0000"/>
          <w:sz w:val="22"/>
          <w:szCs w:val="22"/>
        </w:rPr>
      </w:pPr>
      <w:r w:rsidRPr="006E2275">
        <w:rPr>
          <w:bCs/>
          <w:sz w:val="22"/>
          <w:szCs w:val="22"/>
        </w:rPr>
        <w:t>Wykon</w:t>
      </w:r>
      <w:r w:rsidRPr="003022BF">
        <w:rPr>
          <w:bCs/>
          <w:sz w:val="22"/>
          <w:szCs w:val="22"/>
        </w:rPr>
        <w:t xml:space="preserve">awca jest związany ofertą </w:t>
      </w:r>
      <w:r w:rsidRPr="003022BF">
        <w:rPr>
          <w:b/>
          <w:bCs/>
          <w:sz w:val="22"/>
          <w:szCs w:val="22"/>
        </w:rPr>
        <w:t xml:space="preserve">od dnia upływu terminu składania ofert do </w:t>
      </w:r>
      <w:r w:rsidR="00416FAB" w:rsidRPr="003022BF">
        <w:rPr>
          <w:b/>
          <w:bCs/>
          <w:sz w:val="22"/>
          <w:szCs w:val="22"/>
        </w:rPr>
        <w:t xml:space="preserve">dnia </w:t>
      </w:r>
      <w:r w:rsidR="0049711D" w:rsidRPr="00B95431">
        <w:rPr>
          <w:b/>
          <w:bCs/>
          <w:sz w:val="22"/>
          <w:szCs w:val="22"/>
          <w:u w:val="single"/>
        </w:rPr>
        <w:t>16 maja</w:t>
      </w:r>
      <w:r w:rsidR="00B71ACC" w:rsidRPr="00B95431">
        <w:rPr>
          <w:b/>
          <w:bCs/>
          <w:sz w:val="22"/>
          <w:szCs w:val="22"/>
          <w:u w:val="single"/>
        </w:rPr>
        <w:t xml:space="preserve"> </w:t>
      </w:r>
      <w:r w:rsidR="006E2275" w:rsidRPr="00B95431">
        <w:rPr>
          <w:b/>
          <w:bCs/>
          <w:sz w:val="22"/>
          <w:szCs w:val="22"/>
          <w:u w:val="single"/>
        </w:rPr>
        <w:br/>
      </w:r>
      <w:r w:rsidR="00B71ACC" w:rsidRPr="00B95431">
        <w:rPr>
          <w:b/>
          <w:bCs/>
          <w:sz w:val="22"/>
          <w:szCs w:val="22"/>
          <w:u w:val="single"/>
        </w:rPr>
        <w:t>202</w:t>
      </w:r>
      <w:r w:rsidR="0049711D" w:rsidRPr="00B95431">
        <w:rPr>
          <w:b/>
          <w:bCs/>
          <w:sz w:val="22"/>
          <w:szCs w:val="22"/>
          <w:u w:val="single"/>
        </w:rPr>
        <w:t>5</w:t>
      </w:r>
      <w:r w:rsidR="00B71ACC" w:rsidRPr="00B95431">
        <w:rPr>
          <w:b/>
          <w:bCs/>
          <w:sz w:val="22"/>
          <w:szCs w:val="22"/>
          <w:u w:val="single"/>
        </w:rPr>
        <w:t xml:space="preserve"> r.</w:t>
      </w:r>
      <w:r w:rsidR="007572F5" w:rsidRPr="00B95431">
        <w:rPr>
          <w:b/>
          <w:bCs/>
          <w:sz w:val="22"/>
          <w:szCs w:val="22"/>
        </w:rPr>
        <w:t xml:space="preserve"> </w:t>
      </w:r>
      <w:r w:rsidR="007572F5" w:rsidRPr="00B95431">
        <w:rPr>
          <w:bCs/>
          <w:sz w:val="22"/>
          <w:szCs w:val="22"/>
        </w:rPr>
        <w:t xml:space="preserve">(nie dłużej niż 30 dni od dnia upływu terminu składania ofert, przy czym pierwszym dniem </w:t>
      </w:r>
      <w:r w:rsidR="007572F5" w:rsidRPr="007572F5">
        <w:rPr>
          <w:bCs/>
          <w:sz w:val="22"/>
          <w:szCs w:val="22"/>
        </w:rPr>
        <w:t>terminu związania ofertą jest dzień, w którym upływa termin składania ofert - art. 307  ust. 1 uPzp)</w:t>
      </w:r>
      <w:r w:rsidR="007572F5">
        <w:rPr>
          <w:bCs/>
          <w:sz w:val="22"/>
          <w:szCs w:val="22"/>
        </w:rPr>
        <w:t>.</w:t>
      </w:r>
    </w:p>
    <w:p w14:paraId="0070B72A" w14:textId="0B0ED687" w:rsidR="00F932A1" w:rsidRPr="0052747A" w:rsidRDefault="00F932A1" w:rsidP="00373769">
      <w:pPr>
        <w:pStyle w:val="Akapitzlist"/>
        <w:numPr>
          <w:ilvl w:val="0"/>
          <w:numId w:val="56"/>
        </w:numPr>
        <w:spacing w:before="60"/>
        <w:ind w:left="284" w:hanging="284"/>
        <w:contextualSpacing w:val="0"/>
        <w:jc w:val="both"/>
        <w:rPr>
          <w:sz w:val="22"/>
          <w:szCs w:val="22"/>
        </w:rPr>
      </w:pPr>
      <w:r w:rsidRPr="00872D64">
        <w:rPr>
          <w:sz w:val="22"/>
          <w:szCs w:val="22"/>
        </w:rPr>
        <w:t xml:space="preserve">W </w:t>
      </w:r>
      <w:r w:rsidRPr="00872D64">
        <w:rPr>
          <w:bCs/>
          <w:sz w:val="22"/>
          <w:szCs w:val="22"/>
        </w:rPr>
        <w:t>przypadku</w:t>
      </w:r>
      <w:r w:rsidR="00B739BF" w:rsidRPr="00872D64">
        <w:rPr>
          <w:bCs/>
          <w:sz w:val="22"/>
          <w:szCs w:val="22"/>
        </w:rPr>
        <w:t>,</w:t>
      </w:r>
      <w:r w:rsidRPr="00872D64">
        <w:rPr>
          <w:sz w:val="22"/>
          <w:szCs w:val="22"/>
        </w:rPr>
        <w:t xml:space="preserve"> </w:t>
      </w:r>
      <w:r w:rsidRPr="00872D64">
        <w:rPr>
          <w:bCs/>
          <w:sz w:val="22"/>
          <w:szCs w:val="22"/>
        </w:rPr>
        <w:t>gdy</w:t>
      </w:r>
      <w:r w:rsidRPr="00872D64">
        <w:rPr>
          <w:sz w:val="22"/>
          <w:szCs w:val="22"/>
        </w:rPr>
        <w:t xml:space="preserve"> wybór najkorzystniejszej oferty nie nastąpi przed upływem terminu związania ofertą określonego </w:t>
      </w:r>
      <w:r w:rsidR="001867F3" w:rsidRPr="00872D64">
        <w:rPr>
          <w:sz w:val="22"/>
          <w:szCs w:val="22"/>
        </w:rPr>
        <w:t>w ust. 1, Z</w:t>
      </w:r>
      <w:r w:rsidRPr="00872D64">
        <w:rPr>
          <w:sz w:val="22"/>
          <w:szCs w:val="22"/>
        </w:rPr>
        <w:t xml:space="preserve">amawiający przed upływem terminu związania ofertą </w:t>
      </w:r>
      <w:r w:rsidR="001867F3" w:rsidRPr="00872D64">
        <w:rPr>
          <w:sz w:val="22"/>
          <w:szCs w:val="22"/>
        </w:rPr>
        <w:t xml:space="preserve">zwróci się jednokrotnie </w:t>
      </w:r>
      <w:r w:rsidR="00704B71" w:rsidRPr="00872D64">
        <w:rPr>
          <w:sz w:val="22"/>
          <w:szCs w:val="22"/>
        </w:rPr>
        <w:br/>
      </w:r>
      <w:r w:rsidR="001867F3" w:rsidRPr="00872D64">
        <w:rPr>
          <w:sz w:val="22"/>
          <w:szCs w:val="22"/>
        </w:rPr>
        <w:t>do W</w:t>
      </w:r>
      <w:r w:rsidRPr="00872D64">
        <w:rPr>
          <w:sz w:val="22"/>
          <w:szCs w:val="22"/>
        </w:rPr>
        <w:t>ykonawców o wyrażenie zgody na przedłużenie tego terminu o wskazywany przez</w:t>
      </w:r>
      <w:r w:rsidRPr="0052747A">
        <w:rPr>
          <w:sz w:val="22"/>
          <w:szCs w:val="22"/>
        </w:rPr>
        <w:t xml:space="preserve"> niego okres, nie dłuższy niż 30 dni.</w:t>
      </w:r>
    </w:p>
    <w:p w14:paraId="7F2F772F" w14:textId="193016ED" w:rsidR="00F932A1" w:rsidRPr="00F86969" w:rsidRDefault="00F932A1" w:rsidP="00373769">
      <w:pPr>
        <w:pStyle w:val="Akapitzlist"/>
        <w:widowControl w:val="0"/>
        <w:numPr>
          <w:ilvl w:val="0"/>
          <w:numId w:val="56"/>
        </w:numPr>
        <w:spacing w:before="60"/>
        <w:ind w:left="284" w:hanging="284"/>
        <w:contextualSpacing w:val="0"/>
        <w:jc w:val="both"/>
        <w:rPr>
          <w:sz w:val="22"/>
          <w:szCs w:val="22"/>
        </w:rPr>
      </w:pPr>
      <w:r w:rsidRPr="00F86969">
        <w:rPr>
          <w:bCs/>
          <w:sz w:val="22"/>
          <w:szCs w:val="22"/>
        </w:rPr>
        <w:t>Przedłużenie</w:t>
      </w:r>
      <w:r w:rsidRPr="00F86969">
        <w:rPr>
          <w:sz w:val="22"/>
          <w:szCs w:val="22"/>
        </w:rPr>
        <w:t xml:space="preserve"> terminu związania ofertą,</w:t>
      </w:r>
      <w:r w:rsidR="001867F3" w:rsidRPr="00F86969">
        <w:rPr>
          <w:sz w:val="22"/>
          <w:szCs w:val="22"/>
        </w:rPr>
        <w:t xml:space="preserve"> o którym mowa w ust. </w:t>
      </w:r>
      <w:r w:rsidR="00F86969" w:rsidRPr="00F86969">
        <w:rPr>
          <w:sz w:val="22"/>
          <w:szCs w:val="22"/>
        </w:rPr>
        <w:t>2</w:t>
      </w:r>
      <w:r w:rsidRPr="00F86969">
        <w:rPr>
          <w:sz w:val="22"/>
          <w:szCs w:val="22"/>
        </w:rPr>
        <w:t xml:space="preserve"> </w:t>
      </w:r>
      <w:r w:rsidR="00F86969" w:rsidRPr="00F86969">
        <w:rPr>
          <w:sz w:val="22"/>
          <w:szCs w:val="22"/>
        </w:rPr>
        <w:t>niniejszego Rozdziału</w:t>
      </w:r>
      <w:r w:rsidR="00F86969">
        <w:rPr>
          <w:sz w:val="22"/>
          <w:szCs w:val="22"/>
        </w:rPr>
        <w:t>,</w:t>
      </w:r>
      <w:r w:rsidR="00F86969" w:rsidRPr="00F86969">
        <w:rPr>
          <w:sz w:val="22"/>
          <w:szCs w:val="22"/>
        </w:rPr>
        <w:t xml:space="preserve"> </w:t>
      </w:r>
      <w:r w:rsidR="001867F3" w:rsidRPr="00F86969">
        <w:rPr>
          <w:sz w:val="22"/>
          <w:szCs w:val="22"/>
        </w:rPr>
        <w:t>wymaga złożenia przez W</w:t>
      </w:r>
      <w:r w:rsidRPr="00F86969">
        <w:rPr>
          <w:sz w:val="22"/>
          <w:szCs w:val="22"/>
        </w:rPr>
        <w:t>ykonawcę pisemnego oświadczenia o wyrażeniu zgody na przedłużenie terminu związania ofertą.</w:t>
      </w:r>
    </w:p>
    <w:p w14:paraId="21717186" w14:textId="2335AC8F" w:rsidR="00F86969" w:rsidRPr="00F86969" w:rsidRDefault="00F86969" w:rsidP="00373769">
      <w:pPr>
        <w:pStyle w:val="Akapitzlist"/>
        <w:widowControl w:val="0"/>
        <w:numPr>
          <w:ilvl w:val="0"/>
          <w:numId w:val="56"/>
        </w:numPr>
        <w:spacing w:before="60"/>
        <w:ind w:left="284" w:hanging="284"/>
        <w:contextualSpacing w:val="0"/>
        <w:jc w:val="both"/>
        <w:rPr>
          <w:sz w:val="22"/>
          <w:szCs w:val="22"/>
        </w:rPr>
      </w:pPr>
      <w:r w:rsidRPr="00F86969">
        <w:rPr>
          <w:sz w:val="22"/>
          <w:szCs w:val="22"/>
        </w:rPr>
        <w:t xml:space="preserve">W przypadku, gdy Zamawiający żąda wniesienia wadium, przedłużenie terminu związania ofertą, o którym mowa w ust. </w:t>
      </w:r>
      <w:r>
        <w:rPr>
          <w:sz w:val="22"/>
          <w:szCs w:val="22"/>
        </w:rPr>
        <w:t>2</w:t>
      </w:r>
      <w:r w:rsidRPr="00F86969">
        <w:rPr>
          <w:sz w:val="22"/>
          <w:szCs w:val="22"/>
        </w:rPr>
        <w:t xml:space="preserve"> niniejszego Rozdziału, następuje wraz z przedłużeniem okresu ważności wadium, albo jeżeli nie jest to możliwe, z wniesieniem nowego wadium na przedłużony okres związania ofertą.</w:t>
      </w:r>
    </w:p>
    <w:p w14:paraId="10519F4B" w14:textId="1B58E030" w:rsidR="008B33FB" w:rsidRPr="007A0296" w:rsidRDefault="00616121" w:rsidP="00373769">
      <w:pPr>
        <w:pStyle w:val="Akapitzlist"/>
        <w:widowControl w:val="0"/>
        <w:numPr>
          <w:ilvl w:val="0"/>
          <w:numId w:val="56"/>
        </w:numPr>
        <w:spacing w:before="60" w:after="240"/>
        <w:ind w:left="284" w:hanging="284"/>
        <w:contextualSpacing w:val="0"/>
        <w:jc w:val="both"/>
        <w:rPr>
          <w:sz w:val="22"/>
          <w:szCs w:val="22"/>
        </w:rPr>
      </w:pPr>
      <w:r w:rsidRPr="007C6E94">
        <w:rPr>
          <w:sz w:val="22"/>
          <w:szCs w:val="22"/>
        </w:rPr>
        <w:t xml:space="preserve">Jeżeli </w:t>
      </w:r>
      <w:r w:rsidRPr="007C6E94">
        <w:rPr>
          <w:bCs/>
          <w:sz w:val="22"/>
          <w:szCs w:val="22"/>
        </w:rPr>
        <w:t>Wykonawca</w:t>
      </w:r>
      <w:r w:rsidRPr="007C6E94">
        <w:rPr>
          <w:sz w:val="22"/>
          <w:szCs w:val="22"/>
        </w:rPr>
        <w:t xml:space="preserve"> nie wyrazi pisemnej zgody na przedłużenie terminu związania ofertą, Zamawiający </w:t>
      </w:r>
      <w:r w:rsidR="00704B71">
        <w:rPr>
          <w:sz w:val="22"/>
          <w:szCs w:val="22"/>
        </w:rPr>
        <w:br/>
      </w:r>
      <w:r w:rsidRPr="007C6E94">
        <w:rPr>
          <w:sz w:val="22"/>
          <w:szCs w:val="22"/>
        </w:rPr>
        <w:t>na podstawie art. 226 ust. 1 pkt 12) uPzp odrzuci jego ofertę.</w:t>
      </w:r>
    </w:p>
    <w:p w14:paraId="10BF6A26" w14:textId="77777777" w:rsidR="00171724" w:rsidRPr="00AB020E" w:rsidRDefault="00E14EC7"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AB020E">
        <w:rPr>
          <w:b/>
          <w:sz w:val="22"/>
          <w:szCs w:val="22"/>
        </w:rPr>
        <w:t>Rozdział XIII</w:t>
      </w:r>
    </w:p>
    <w:p w14:paraId="1A57DBBE" w14:textId="5D127577" w:rsidR="00171724" w:rsidRPr="007C6E94" w:rsidRDefault="00171724"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AB020E">
        <w:rPr>
          <w:b/>
          <w:sz w:val="22"/>
          <w:szCs w:val="22"/>
        </w:rPr>
        <w:t xml:space="preserve">  </w:t>
      </w:r>
      <w:r w:rsidRPr="00F67B12">
        <w:rPr>
          <w:b/>
          <w:sz w:val="22"/>
          <w:szCs w:val="22"/>
        </w:rPr>
        <w:t>Opis sposobu przygotowania ofert</w:t>
      </w:r>
      <w:r w:rsidR="001A0F25" w:rsidRPr="007C6E94">
        <w:rPr>
          <w:b/>
          <w:sz w:val="22"/>
          <w:szCs w:val="22"/>
        </w:rPr>
        <w:t xml:space="preserve"> </w:t>
      </w:r>
    </w:p>
    <w:p w14:paraId="6AD4B688" w14:textId="77777777" w:rsidR="008049E3" w:rsidRPr="007C6E94" w:rsidRDefault="008049E3" w:rsidP="00373769">
      <w:pPr>
        <w:widowControl w:val="0"/>
        <w:numPr>
          <w:ilvl w:val="0"/>
          <w:numId w:val="57"/>
        </w:numPr>
        <w:spacing w:before="120"/>
        <w:ind w:left="284" w:hanging="284"/>
        <w:jc w:val="both"/>
        <w:rPr>
          <w:sz w:val="22"/>
          <w:szCs w:val="22"/>
        </w:rPr>
      </w:pPr>
      <w:r w:rsidRPr="007C6E94">
        <w:rPr>
          <w:sz w:val="22"/>
          <w:szCs w:val="22"/>
        </w:rPr>
        <w:t>Wykonawca może złożyć tylko jedną ofertę.</w:t>
      </w:r>
    </w:p>
    <w:p w14:paraId="7D6B74F7" w14:textId="77777777" w:rsidR="008049E3" w:rsidRPr="007C6E94" w:rsidRDefault="008049E3" w:rsidP="00373769">
      <w:pPr>
        <w:widowControl w:val="0"/>
        <w:numPr>
          <w:ilvl w:val="0"/>
          <w:numId w:val="57"/>
        </w:numPr>
        <w:spacing w:before="60"/>
        <w:ind w:left="284" w:hanging="284"/>
        <w:jc w:val="both"/>
        <w:rPr>
          <w:sz w:val="22"/>
          <w:szCs w:val="22"/>
        </w:rPr>
      </w:pPr>
      <w:r w:rsidRPr="007C6E94">
        <w:rPr>
          <w:sz w:val="22"/>
          <w:szCs w:val="22"/>
        </w:rPr>
        <w:t>Treść oferty musi odpowiadać treści</w:t>
      </w:r>
      <w:r>
        <w:rPr>
          <w:sz w:val="22"/>
          <w:szCs w:val="22"/>
        </w:rPr>
        <w:t xml:space="preserve"> niniejszej</w:t>
      </w:r>
      <w:r w:rsidRPr="007C6E94">
        <w:rPr>
          <w:sz w:val="22"/>
          <w:szCs w:val="22"/>
        </w:rPr>
        <w:t xml:space="preserve"> Specyfikacji </w:t>
      </w:r>
      <w:r>
        <w:rPr>
          <w:sz w:val="22"/>
          <w:szCs w:val="22"/>
        </w:rPr>
        <w:t>W</w:t>
      </w:r>
      <w:r w:rsidRPr="007C6E94">
        <w:rPr>
          <w:sz w:val="22"/>
          <w:szCs w:val="22"/>
        </w:rPr>
        <w:t xml:space="preserve">arunków </w:t>
      </w:r>
      <w:r>
        <w:rPr>
          <w:sz w:val="22"/>
          <w:szCs w:val="22"/>
        </w:rPr>
        <w:t>Z</w:t>
      </w:r>
      <w:r w:rsidRPr="007C6E94">
        <w:rPr>
          <w:sz w:val="22"/>
          <w:szCs w:val="22"/>
        </w:rPr>
        <w:t xml:space="preserve">amówienia. </w:t>
      </w:r>
    </w:p>
    <w:p w14:paraId="1E7327C9" w14:textId="77777777" w:rsidR="008049E3" w:rsidRPr="007C6E94" w:rsidRDefault="008049E3" w:rsidP="00373769">
      <w:pPr>
        <w:widowControl w:val="0"/>
        <w:numPr>
          <w:ilvl w:val="0"/>
          <w:numId w:val="57"/>
        </w:numPr>
        <w:spacing w:before="60"/>
        <w:ind w:left="284" w:hanging="284"/>
        <w:jc w:val="both"/>
        <w:rPr>
          <w:sz w:val="22"/>
          <w:szCs w:val="22"/>
        </w:rPr>
      </w:pPr>
      <w:r w:rsidRPr="007C6E94">
        <w:rPr>
          <w:sz w:val="22"/>
          <w:szCs w:val="22"/>
        </w:rPr>
        <w:t xml:space="preserve">Oferta winna być podpisana przez osobę (osoby) uprawnione do składania oświadczeń woli ze skutkiem zaciągania zobowiązań w imieniu Wykonawcy. </w:t>
      </w:r>
    </w:p>
    <w:p w14:paraId="42CA0DD4" w14:textId="77777777" w:rsidR="008049E3" w:rsidRPr="007C6E94" w:rsidRDefault="008049E3" w:rsidP="00373769">
      <w:pPr>
        <w:widowControl w:val="0"/>
        <w:numPr>
          <w:ilvl w:val="0"/>
          <w:numId w:val="57"/>
        </w:numPr>
        <w:spacing w:before="60"/>
        <w:ind w:left="284" w:hanging="284"/>
        <w:jc w:val="both"/>
        <w:rPr>
          <w:sz w:val="22"/>
          <w:szCs w:val="22"/>
        </w:rPr>
      </w:pPr>
      <w:r w:rsidRPr="007C6E94">
        <w:rPr>
          <w:sz w:val="22"/>
          <w:szCs w:val="22"/>
        </w:rPr>
        <w:t xml:space="preserve">Cenę oferty należy podać zgodnie </w:t>
      </w:r>
      <w:r w:rsidRPr="00D120D0">
        <w:rPr>
          <w:sz w:val="22"/>
          <w:szCs w:val="22"/>
        </w:rPr>
        <w:t>z „</w:t>
      </w:r>
      <w:r w:rsidRPr="00B739BF">
        <w:rPr>
          <w:sz w:val="22"/>
          <w:szCs w:val="22"/>
        </w:rPr>
        <w:t>Formularzem ofertowym”</w:t>
      </w:r>
      <w:r w:rsidRPr="007C6E94">
        <w:rPr>
          <w:sz w:val="22"/>
          <w:szCs w:val="22"/>
        </w:rPr>
        <w:t xml:space="preserve"> </w:t>
      </w:r>
      <w:r w:rsidRPr="003D786D">
        <w:rPr>
          <w:sz w:val="22"/>
          <w:szCs w:val="22"/>
        </w:rPr>
        <w:t>stanowiącym załącznik nr 1 do SWZ.</w:t>
      </w:r>
    </w:p>
    <w:p w14:paraId="5C81669D" w14:textId="4C5CD693" w:rsidR="008049E3" w:rsidRDefault="008049E3" w:rsidP="00373769">
      <w:pPr>
        <w:widowControl w:val="0"/>
        <w:numPr>
          <w:ilvl w:val="0"/>
          <w:numId w:val="57"/>
        </w:numPr>
        <w:spacing w:before="60"/>
        <w:ind w:left="284" w:hanging="284"/>
        <w:jc w:val="both"/>
        <w:rPr>
          <w:sz w:val="22"/>
          <w:szCs w:val="22"/>
        </w:rPr>
      </w:pPr>
      <w:r w:rsidRPr="002A6AAD">
        <w:rPr>
          <w:sz w:val="22"/>
          <w:szCs w:val="22"/>
        </w:rPr>
        <w:t xml:space="preserve">Wykonawca składa ofertę wraz z załącznikami w języku polskim za pośrednictwem platformy zakupowej pod adresem </w:t>
      </w:r>
      <w:hyperlink r:id="rId25" w:history="1">
        <w:r w:rsidR="00F67B12" w:rsidRPr="002A6AAD">
          <w:rPr>
            <w:rStyle w:val="Hipercze"/>
            <w:b/>
            <w:sz w:val="22"/>
            <w:szCs w:val="22"/>
          </w:rPr>
          <w:t>https://platformazakupowa.pl</w:t>
        </w:r>
      </w:hyperlink>
      <w:r w:rsidR="00F67B12" w:rsidRPr="002A6AAD">
        <w:rPr>
          <w:sz w:val="22"/>
          <w:szCs w:val="22"/>
        </w:rPr>
        <w:t>.</w:t>
      </w:r>
    </w:p>
    <w:p w14:paraId="653ED613" w14:textId="77777777" w:rsidR="003121AE" w:rsidRPr="00B95431" w:rsidRDefault="003121AE" w:rsidP="00373769">
      <w:pPr>
        <w:widowControl w:val="0"/>
        <w:numPr>
          <w:ilvl w:val="0"/>
          <w:numId w:val="57"/>
        </w:numPr>
        <w:spacing w:before="60"/>
        <w:ind w:left="284" w:hanging="284"/>
        <w:jc w:val="both"/>
        <w:rPr>
          <w:sz w:val="22"/>
          <w:szCs w:val="22"/>
        </w:rPr>
      </w:pPr>
      <w:r w:rsidRPr="00B95431">
        <w:rPr>
          <w:sz w:val="22"/>
          <w:szCs w:val="22"/>
        </w:rPr>
        <w:t>W postępowaniu o udzielenie zamówienia ofertę</w:t>
      </w:r>
      <w:r w:rsidRPr="00B95431">
        <w:rPr>
          <w:b/>
          <w:sz w:val="22"/>
          <w:szCs w:val="22"/>
        </w:rPr>
        <w:t xml:space="preserve"> </w:t>
      </w:r>
      <w:r w:rsidRPr="00B95431">
        <w:rPr>
          <w:sz w:val="22"/>
          <w:szCs w:val="22"/>
        </w:rPr>
        <w:t xml:space="preserve">składa się, </w:t>
      </w:r>
      <w:r w:rsidRPr="00B95431">
        <w:rPr>
          <w:b/>
          <w:sz w:val="22"/>
          <w:szCs w:val="22"/>
          <w:u w:val="single"/>
        </w:rPr>
        <w:t>pod rygorem nieważności</w:t>
      </w:r>
      <w:r w:rsidRPr="00B95431">
        <w:rPr>
          <w:sz w:val="22"/>
          <w:szCs w:val="22"/>
        </w:rPr>
        <w:t xml:space="preserve">, w formie elektronicznej opatrzonej kwalifikowanym podpisem elektronicznym lub postaci elektronicznej opatrzonej podpisem zaufanym lub podpisem osobistym za pośrednictwem platformy zakupowej: </w:t>
      </w:r>
      <w:hyperlink r:id="rId26" w:history="1">
        <w:r w:rsidRPr="00B95431">
          <w:rPr>
            <w:rStyle w:val="Hipercze"/>
            <w:color w:val="auto"/>
            <w:sz w:val="22"/>
            <w:szCs w:val="22"/>
          </w:rPr>
          <w:t>https://platformazakupowa.pl</w:t>
        </w:r>
      </w:hyperlink>
      <w:r w:rsidRPr="00B95431">
        <w:rPr>
          <w:sz w:val="22"/>
          <w:szCs w:val="22"/>
        </w:rPr>
        <w:t xml:space="preserve">. Treść oferty musi być zgodna z wymaganiami określonymi przez Zamawiającego.  </w:t>
      </w:r>
    </w:p>
    <w:p w14:paraId="5181E962" w14:textId="77777777" w:rsidR="002A6AAD" w:rsidRPr="00B95431" w:rsidRDefault="002A6AAD" w:rsidP="00373769">
      <w:pPr>
        <w:widowControl w:val="0"/>
        <w:numPr>
          <w:ilvl w:val="0"/>
          <w:numId w:val="57"/>
        </w:numPr>
        <w:spacing w:before="60"/>
        <w:ind w:left="284" w:hanging="284"/>
        <w:jc w:val="both"/>
        <w:rPr>
          <w:rFonts w:eastAsia="Calibri"/>
          <w:sz w:val="22"/>
          <w:szCs w:val="22"/>
        </w:rPr>
      </w:pPr>
      <w:r w:rsidRPr="00B95431">
        <w:rPr>
          <w:rFonts w:eastAsia="Calibri"/>
          <w:sz w:val="22"/>
          <w:szCs w:val="22"/>
        </w:rPr>
        <w:t xml:space="preserve">Szczegółowa instrukcja dla Wykonawców dotycząca złożenia oferty znajduje się na stronie internetowej pod adresem:  </w:t>
      </w:r>
      <w:hyperlink r:id="rId27">
        <w:r w:rsidRPr="00B95431">
          <w:rPr>
            <w:rFonts w:eastAsia="Calibri"/>
            <w:sz w:val="22"/>
            <w:szCs w:val="22"/>
            <w:u w:val="single"/>
          </w:rPr>
          <w:t>https://platformazakupowa.pl/strona/45-instrukcje</w:t>
        </w:r>
      </w:hyperlink>
      <w:r w:rsidRPr="00B95431">
        <w:rPr>
          <w:rFonts w:eastAsia="Calibri"/>
          <w:sz w:val="22"/>
          <w:szCs w:val="22"/>
          <w:u w:val="single"/>
        </w:rPr>
        <w:t>.</w:t>
      </w:r>
    </w:p>
    <w:p w14:paraId="6B4A84C0" w14:textId="29C349D5" w:rsidR="008049E3" w:rsidRPr="003121AE" w:rsidRDefault="003121AE" w:rsidP="00373769">
      <w:pPr>
        <w:widowControl w:val="0"/>
        <w:numPr>
          <w:ilvl w:val="0"/>
          <w:numId w:val="57"/>
        </w:numPr>
        <w:spacing w:before="60"/>
        <w:ind w:left="284" w:hanging="284"/>
        <w:jc w:val="both"/>
        <w:rPr>
          <w:sz w:val="22"/>
          <w:szCs w:val="22"/>
        </w:rPr>
      </w:pPr>
      <w:r w:rsidRPr="003121AE">
        <w:rPr>
          <w:sz w:val="22"/>
          <w:szCs w:val="22"/>
        </w:rPr>
        <w:lastRenderedPageBreak/>
        <w:t xml:space="preserve">Podczas składania oferty zaleca się korzystanie z instrukcji udostępnionej na platformie. </w:t>
      </w:r>
      <w:r w:rsidRPr="003121AE">
        <w:rPr>
          <w:sz w:val="22"/>
          <w:szCs w:val="22"/>
        </w:rPr>
        <w:br/>
      </w:r>
      <w:r w:rsidR="008049E3" w:rsidRPr="003121AE">
        <w:rPr>
          <w:sz w:val="22"/>
          <w:szCs w:val="22"/>
          <w:u w:val="single"/>
        </w:rPr>
        <w:t>Zaleca się zaplanowanie złożenia oferty w wyprzedzeniem minimum 24h</w:t>
      </w:r>
      <w:r w:rsidR="008049E3" w:rsidRPr="003121AE">
        <w:rPr>
          <w:sz w:val="22"/>
          <w:szCs w:val="22"/>
        </w:rPr>
        <w:t>, aby zdążyć w terminie przewidzianym na jej złożenie w przypadku np. awarii platformy zakupowej, awarii Internetu lub problemów technicznych.</w:t>
      </w:r>
    </w:p>
    <w:p w14:paraId="6891C2F8" w14:textId="77777777" w:rsidR="008049E3" w:rsidRPr="00F67B12" w:rsidRDefault="008049E3" w:rsidP="00373769">
      <w:pPr>
        <w:widowControl w:val="0"/>
        <w:numPr>
          <w:ilvl w:val="0"/>
          <w:numId w:val="57"/>
        </w:numPr>
        <w:spacing w:before="60"/>
        <w:ind w:left="284" w:hanging="284"/>
        <w:jc w:val="both"/>
        <w:rPr>
          <w:i/>
          <w:sz w:val="22"/>
          <w:szCs w:val="22"/>
        </w:rPr>
      </w:pPr>
      <w:r w:rsidRPr="00F67B12">
        <w:rPr>
          <w:sz w:val="22"/>
          <w:szCs w:val="22"/>
        </w:rPr>
        <w:t xml:space="preserve">Formaty plików wykorzystanych przez Wykonawców powinny być zgodne z §18 Rozporządzenia Rady Ministrów z dnia 12 kwietnia  2012 r. </w:t>
      </w:r>
      <w:r w:rsidRPr="00F67B12">
        <w:rPr>
          <w:i/>
          <w:sz w:val="22"/>
          <w:szCs w:val="22"/>
        </w:rPr>
        <w:t>w sprawie Krajowych Ram Interoperacyjności, minimalnych wymagań dla rejestrów publicznych i wymiany informacji w postaci elektronicznej oraz minimalnych wymagań dla systemów teleinformatycznych.</w:t>
      </w:r>
    </w:p>
    <w:p w14:paraId="3AF1A0ED" w14:textId="77777777" w:rsidR="008049E3" w:rsidRPr="003121AE" w:rsidRDefault="008049E3" w:rsidP="00373769">
      <w:pPr>
        <w:widowControl w:val="0"/>
        <w:numPr>
          <w:ilvl w:val="0"/>
          <w:numId w:val="57"/>
        </w:numPr>
        <w:spacing w:before="60"/>
        <w:ind w:left="284" w:hanging="284"/>
        <w:jc w:val="both"/>
        <w:rPr>
          <w:sz w:val="22"/>
          <w:szCs w:val="22"/>
        </w:rPr>
      </w:pPr>
      <w:r w:rsidRPr="003121AE">
        <w:rPr>
          <w:sz w:val="22"/>
          <w:szCs w:val="22"/>
        </w:rPr>
        <w:t>Zamawiający rekomenduje wykorzystanie formatów: doc, .docx, pdf.</w:t>
      </w:r>
    </w:p>
    <w:p w14:paraId="62B76F19" w14:textId="77777777" w:rsidR="008049E3" w:rsidRPr="002F0074" w:rsidRDefault="008049E3" w:rsidP="00373769">
      <w:pPr>
        <w:widowControl w:val="0"/>
        <w:numPr>
          <w:ilvl w:val="0"/>
          <w:numId w:val="57"/>
        </w:numPr>
        <w:spacing w:before="60"/>
        <w:ind w:left="284" w:hanging="284"/>
        <w:jc w:val="both"/>
        <w:rPr>
          <w:b/>
          <w:sz w:val="22"/>
          <w:szCs w:val="22"/>
          <w:u w:val="single"/>
        </w:rPr>
      </w:pPr>
      <w:r w:rsidRPr="002F0074">
        <w:rPr>
          <w:b/>
          <w:sz w:val="22"/>
          <w:szCs w:val="22"/>
          <w:u w:val="single"/>
        </w:rPr>
        <w:t>Dokumenty składane przez Wykonawców do upływu terminu składania ofert:</w:t>
      </w:r>
    </w:p>
    <w:p w14:paraId="322E0B78" w14:textId="77777777" w:rsidR="008049E3" w:rsidRPr="00817CA8" w:rsidRDefault="008049E3" w:rsidP="00CF140F">
      <w:pPr>
        <w:widowControl w:val="0"/>
        <w:numPr>
          <w:ilvl w:val="0"/>
          <w:numId w:val="32"/>
        </w:numPr>
        <w:spacing w:before="60"/>
        <w:ind w:left="568" w:hanging="284"/>
        <w:jc w:val="both"/>
        <w:rPr>
          <w:sz w:val="22"/>
          <w:szCs w:val="22"/>
        </w:rPr>
      </w:pPr>
      <w:r w:rsidRPr="00817CA8">
        <w:rPr>
          <w:b/>
          <w:sz w:val="22"/>
          <w:szCs w:val="22"/>
        </w:rPr>
        <w:t>„</w:t>
      </w:r>
      <w:r w:rsidRPr="00F67B12">
        <w:rPr>
          <w:b/>
          <w:sz w:val="22"/>
          <w:szCs w:val="22"/>
        </w:rPr>
        <w:t>Formularz ofertowy”</w:t>
      </w:r>
      <w:r w:rsidRPr="00F67B12">
        <w:rPr>
          <w:sz w:val="22"/>
          <w:szCs w:val="22"/>
        </w:rPr>
        <w:t xml:space="preserve"> </w:t>
      </w:r>
      <w:r w:rsidRPr="00F67B12">
        <w:rPr>
          <w:bCs/>
          <w:sz w:val="22"/>
          <w:szCs w:val="22"/>
        </w:rPr>
        <w:t xml:space="preserve">– </w:t>
      </w:r>
      <w:r w:rsidRPr="00F67B12">
        <w:rPr>
          <w:sz w:val="22"/>
          <w:szCs w:val="22"/>
        </w:rPr>
        <w:t xml:space="preserve">według wzoru określonego </w:t>
      </w:r>
      <w:r w:rsidRPr="003D786D">
        <w:rPr>
          <w:b/>
          <w:sz w:val="22"/>
          <w:szCs w:val="22"/>
        </w:rPr>
        <w:t>załącznikiem nr 1 do SWZ</w:t>
      </w:r>
      <w:r w:rsidRPr="003D786D">
        <w:rPr>
          <w:sz w:val="22"/>
          <w:szCs w:val="22"/>
        </w:rPr>
        <w:t>,</w:t>
      </w:r>
    </w:p>
    <w:p w14:paraId="2B7AB7F6" w14:textId="65595BCE" w:rsidR="008049E3" w:rsidRPr="00F67B12" w:rsidRDefault="008049E3" w:rsidP="00CF140F">
      <w:pPr>
        <w:widowControl w:val="0"/>
        <w:numPr>
          <w:ilvl w:val="0"/>
          <w:numId w:val="32"/>
        </w:numPr>
        <w:spacing w:before="60"/>
        <w:ind w:left="568" w:hanging="284"/>
        <w:jc w:val="both"/>
        <w:rPr>
          <w:b/>
          <w:sz w:val="22"/>
          <w:szCs w:val="22"/>
        </w:rPr>
      </w:pPr>
      <w:r w:rsidRPr="00F67B12">
        <w:rPr>
          <w:b/>
          <w:sz w:val="22"/>
          <w:szCs w:val="22"/>
        </w:rPr>
        <w:t>„</w:t>
      </w:r>
      <w:r w:rsidRPr="00DD2357">
        <w:rPr>
          <w:b/>
          <w:sz w:val="22"/>
          <w:szCs w:val="22"/>
        </w:rPr>
        <w:t>Oświadczenie dotyczące braku podstaw wykluczenia”</w:t>
      </w:r>
      <w:r w:rsidRPr="00DD2357">
        <w:rPr>
          <w:sz w:val="22"/>
          <w:szCs w:val="22"/>
        </w:rPr>
        <w:t xml:space="preserve">, o którym mowa w Rozdziale IX </w:t>
      </w:r>
      <w:r w:rsidR="003B76F1" w:rsidRPr="00DD2357">
        <w:rPr>
          <w:sz w:val="22"/>
          <w:szCs w:val="22"/>
        </w:rPr>
        <w:t>ust.</w:t>
      </w:r>
      <w:r w:rsidRPr="00DD2357">
        <w:rPr>
          <w:sz w:val="22"/>
          <w:szCs w:val="22"/>
        </w:rPr>
        <w:t xml:space="preserve"> 1 SWZ </w:t>
      </w:r>
      <w:r w:rsidRPr="00DD2357">
        <w:rPr>
          <w:bCs/>
          <w:sz w:val="22"/>
          <w:szCs w:val="22"/>
        </w:rPr>
        <w:t xml:space="preserve">– </w:t>
      </w:r>
      <w:r w:rsidRPr="00DD2357">
        <w:rPr>
          <w:b/>
          <w:sz w:val="22"/>
          <w:szCs w:val="22"/>
        </w:rPr>
        <w:t>załącznik nr 2 do SWZ,</w:t>
      </w:r>
    </w:p>
    <w:p w14:paraId="3023ED71" w14:textId="0A5D6579" w:rsidR="00D34A27" w:rsidRPr="00F67B12" w:rsidRDefault="00D34A27" w:rsidP="00CF140F">
      <w:pPr>
        <w:widowControl w:val="0"/>
        <w:numPr>
          <w:ilvl w:val="0"/>
          <w:numId w:val="32"/>
        </w:numPr>
        <w:spacing w:before="60"/>
        <w:ind w:left="568" w:hanging="284"/>
        <w:jc w:val="both"/>
        <w:rPr>
          <w:b/>
          <w:sz w:val="22"/>
          <w:szCs w:val="22"/>
        </w:rPr>
      </w:pPr>
      <w:r w:rsidRPr="00F67B12">
        <w:rPr>
          <w:b/>
          <w:sz w:val="22"/>
          <w:szCs w:val="22"/>
        </w:rPr>
        <w:t>przedmiotowe środki dowodowe</w:t>
      </w:r>
      <w:r w:rsidRPr="00F67B12">
        <w:rPr>
          <w:sz w:val="22"/>
          <w:szCs w:val="22"/>
        </w:rPr>
        <w:t xml:space="preserve">, o których </w:t>
      </w:r>
      <w:r w:rsidRPr="00DD2357">
        <w:rPr>
          <w:sz w:val="22"/>
          <w:szCs w:val="22"/>
        </w:rPr>
        <w:t>mowa w Rozdziale IX ust. 2 SWZ</w:t>
      </w:r>
      <w:r w:rsidR="00DD2357" w:rsidRPr="00DD2357">
        <w:rPr>
          <w:sz w:val="22"/>
          <w:szCs w:val="22"/>
        </w:rPr>
        <w:t xml:space="preserve"> –</w:t>
      </w:r>
      <w:r w:rsidR="00DD2357">
        <w:rPr>
          <w:sz w:val="22"/>
          <w:szCs w:val="22"/>
        </w:rPr>
        <w:t xml:space="preserve"> </w:t>
      </w:r>
      <w:r w:rsidR="003121AE">
        <w:rPr>
          <w:i/>
          <w:sz w:val="22"/>
          <w:szCs w:val="22"/>
        </w:rPr>
        <w:t>jeśli</w:t>
      </w:r>
      <w:r w:rsidR="00DD2357" w:rsidRPr="00DD2357">
        <w:rPr>
          <w:i/>
          <w:sz w:val="22"/>
          <w:szCs w:val="22"/>
        </w:rPr>
        <w:t xml:space="preserve"> dotyczy</w:t>
      </w:r>
      <w:r w:rsidR="00DD2357">
        <w:rPr>
          <w:i/>
          <w:sz w:val="22"/>
          <w:szCs w:val="22"/>
        </w:rPr>
        <w:t>.</w:t>
      </w:r>
    </w:p>
    <w:p w14:paraId="1DF02924" w14:textId="77777777" w:rsidR="008049E3" w:rsidRPr="00F67B12" w:rsidRDefault="008049E3" w:rsidP="00CF140F">
      <w:pPr>
        <w:widowControl w:val="0"/>
        <w:numPr>
          <w:ilvl w:val="0"/>
          <w:numId w:val="32"/>
        </w:numPr>
        <w:spacing w:before="60"/>
        <w:ind w:left="568" w:hanging="284"/>
        <w:jc w:val="both"/>
        <w:rPr>
          <w:bCs/>
          <w:sz w:val="22"/>
          <w:szCs w:val="22"/>
        </w:rPr>
      </w:pPr>
      <w:r w:rsidRPr="00F67B12">
        <w:rPr>
          <w:b/>
          <w:sz w:val="22"/>
          <w:szCs w:val="22"/>
        </w:rPr>
        <w:t>pełnomocnictwo,</w:t>
      </w:r>
      <w:r w:rsidRPr="00F67B12">
        <w:rPr>
          <w:sz w:val="22"/>
          <w:szCs w:val="22"/>
        </w:rPr>
        <w:t xml:space="preserve"> </w:t>
      </w:r>
      <w:r w:rsidRPr="00F67B12">
        <w:rPr>
          <w:b/>
          <w:sz w:val="22"/>
          <w:szCs w:val="22"/>
        </w:rPr>
        <w:t xml:space="preserve">o którym mowa w </w:t>
      </w:r>
      <w:r w:rsidRPr="00DD2357">
        <w:rPr>
          <w:b/>
          <w:sz w:val="22"/>
          <w:szCs w:val="22"/>
        </w:rPr>
        <w:t>Rozdziale IX  pkt 6 lit. a) SWZ</w:t>
      </w:r>
      <w:r w:rsidRPr="00DD2357">
        <w:rPr>
          <w:sz w:val="22"/>
          <w:szCs w:val="22"/>
        </w:rPr>
        <w:t xml:space="preserve"> – </w:t>
      </w:r>
      <w:r w:rsidRPr="00DD2357">
        <w:rPr>
          <w:i/>
          <w:sz w:val="22"/>
          <w:szCs w:val="22"/>
        </w:rPr>
        <w:t>dotyczy</w:t>
      </w:r>
      <w:r w:rsidRPr="00F67B12">
        <w:rPr>
          <w:i/>
          <w:sz w:val="22"/>
          <w:szCs w:val="22"/>
        </w:rPr>
        <w:t xml:space="preserve"> Wykonawców wspólnie ubiegających się o udzielenie zamówienia</w:t>
      </w:r>
      <w:r w:rsidRPr="00F67B12">
        <w:rPr>
          <w:bCs/>
          <w:sz w:val="22"/>
          <w:szCs w:val="22"/>
        </w:rPr>
        <w:t>,</w:t>
      </w:r>
    </w:p>
    <w:p w14:paraId="21671C94" w14:textId="77777777" w:rsidR="008049E3" w:rsidRPr="00F67B12" w:rsidRDefault="008049E3" w:rsidP="00CF140F">
      <w:pPr>
        <w:widowControl w:val="0"/>
        <w:numPr>
          <w:ilvl w:val="0"/>
          <w:numId w:val="32"/>
        </w:numPr>
        <w:spacing w:before="60"/>
        <w:ind w:left="568" w:hanging="284"/>
        <w:jc w:val="both"/>
        <w:rPr>
          <w:sz w:val="22"/>
          <w:szCs w:val="22"/>
        </w:rPr>
      </w:pPr>
      <w:r w:rsidRPr="00F67B12">
        <w:rPr>
          <w:b/>
          <w:bCs/>
          <w:sz w:val="22"/>
          <w:szCs w:val="22"/>
        </w:rPr>
        <w:t>pełnomocnictwo lub inny dokument potwierdzający umocowanie do działania w imieniu Wykonawcy</w:t>
      </w:r>
      <w:r w:rsidRPr="00F67B12">
        <w:rPr>
          <w:bCs/>
          <w:sz w:val="22"/>
          <w:szCs w:val="22"/>
        </w:rPr>
        <w:t xml:space="preserve"> – </w:t>
      </w:r>
      <w:r w:rsidRPr="00F67B12">
        <w:rPr>
          <w:bCs/>
          <w:i/>
          <w:sz w:val="22"/>
          <w:szCs w:val="22"/>
        </w:rPr>
        <w:t>jeżeli oferta i składające się na nią dokumenty zostały podpisane przez osobę (y) niewymienioną (e) w dokumencie rejestracyjnym (ewidencyjnym) Wykonawcy.</w:t>
      </w:r>
    </w:p>
    <w:p w14:paraId="0BC00CB8" w14:textId="77777777" w:rsidR="008049E3" w:rsidRPr="00422D4E" w:rsidRDefault="008049E3" w:rsidP="00373769">
      <w:pPr>
        <w:widowControl w:val="0"/>
        <w:numPr>
          <w:ilvl w:val="0"/>
          <w:numId w:val="57"/>
        </w:numPr>
        <w:spacing w:before="60"/>
        <w:ind w:left="284" w:hanging="284"/>
        <w:jc w:val="both"/>
        <w:rPr>
          <w:bCs/>
          <w:sz w:val="22"/>
          <w:szCs w:val="22"/>
          <w:u w:val="single"/>
        </w:rPr>
      </w:pPr>
      <w:r w:rsidRPr="00422D4E">
        <w:rPr>
          <w:sz w:val="22"/>
          <w:szCs w:val="22"/>
          <w:u w:val="single"/>
        </w:rPr>
        <w:t>Tajemnica przedsiębiorstwa:</w:t>
      </w:r>
    </w:p>
    <w:p w14:paraId="68B0480B" w14:textId="059610DF" w:rsidR="003121AE" w:rsidRPr="00B95431" w:rsidRDefault="003121AE" w:rsidP="00373769">
      <w:pPr>
        <w:widowControl w:val="0"/>
        <w:numPr>
          <w:ilvl w:val="0"/>
          <w:numId w:val="64"/>
        </w:numPr>
        <w:spacing w:before="60"/>
        <w:ind w:left="567" w:hanging="283"/>
        <w:jc w:val="both"/>
        <w:rPr>
          <w:sz w:val="22"/>
          <w:szCs w:val="22"/>
        </w:rPr>
      </w:pPr>
      <w:r w:rsidRPr="00B95431">
        <w:rPr>
          <w:sz w:val="22"/>
          <w:szCs w:val="22"/>
        </w:rPr>
        <w:t xml:space="preserve">Wszelkie informacje stanowiące tajemnicę przedsiębiorstwa w rozumieniu ustawy z dnia </w:t>
      </w:r>
      <w:r w:rsidRPr="00B95431">
        <w:rPr>
          <w:sz w:val="22"/>
          <w:szCs w:val="22"/>
        </w:rPr>
        <w:br/>
        <w:t xml:space="preserve">16 kwietnia 1993 r. o zwalczaniu nieuczciwej konkurencji, które Wykonawca zastrzeże jako tajemnicę przedsiębiorstwa, powinny zostać załączone na platformie w formularzu składania oferty w miejscu wyznaczonym do dołączenia części oferty stanowiącej tajemnicę przedsiębiorstwa. w wydzielonym </w:t>
      </w:r>
      <w:r w:rsidR="005474C8" w:rsidRPr="00B95431">
        <w:rPr>
          <w:sz w:val="22"/>
          <w:szCs w:val="22"/>
        </w:rPr>
        <w:br/>
      </w:r>
      <w:r w:rsidRPr="00B95431">
        <w:rPr>
          <w:sz w:val="22"/>
          <w:szCs w:val="22"/>
        </w:rPr>
        <w:t xml:space="preserve">i odpowiednio oznaczonym pliku. </w:t>
      </w:r>
    </w:p>
    <w:p w14:paraId="6CBAD351" w14:textId="7EB1D27D" w:rsidR="008049E3" w:rsidRPr="00B95431" w:rsidRDefault="008049E3" w:rsidP="00373769">
      <w:pPr>
        <w:widowControl w:val="0"/>
        <w:numPr>
          <w:ilvl w:val="0"/>
          <w:numId w:val="64"/>
        </w:numPr>
        <w:spacing w:before="60"/>
        <w:ind w:left="567" w:hanging="283"/>
        <w:jc w:val="both"/>
        <w:rPr>
          <w:sz w:val="22"/>
          <w:szCs w:val="22"/>
        </w:rPr>
      </w:pPr>
      <w:r w:rsidRPr="00B95431">
        <w:rPr>
          <w:sz w:val="22"/>
          <w:szCs w:val="22"/>
        </w:rPr>
        <w:t xml:space="preserve">Wykonawca przekazując informacje stanowiące tajemnicę przedsiębiorstwa jest zobowiązany </w:t>
      </w:r>
      <w:r w:rsidR="00704B71" w:rsidRPr="00B95431">
        <w:rPr>
          <w:sz w:val="22"/>
          <w:szCs w:val="22"/>
        </w:rPr>
        <w:br/>
      </w:r>
      <w:r w:rsidRPr="00B95431">
        <w:rPr>
          <w:sz w:val="22"/>
          <w:szCs w:val="22"/>
        </w:rPr>
        <w:t xml:space="preserve">do wykazania spełnienia przesłanek określonych art. 11 ust. 2 ustawy o zwalczaniu nieuczciwej konkurencji z dnia 16 kwietnia 1993 r. </w:t>
      </w:r>
    </w:p>
    <w:p w14:paraId="5649BC64" w14:textId="77777777" w:rsidR="008049E3" w:rsidRPr="00422D4E" w:rsidRDefault="008049E3" w:rsidP="00CF140F">
      <w:pPr>
        <w:pStyle w:val="Akapitzlist"/>
        <w:widowControl w:val="0"/>
        <w:spacing w:before="60"/>
        <w:ind w:left="567"/>
        <w:contextualSpacing w:val="0"/>
        <w:jc w:val="both"/>
        <w:rPr>
          <w:sz w:val="22"/>
          <w:szCs w:val="22"/>
        </w:rPr>
      </w:pPr>
      <w:r w:rsidRPr="00F97445">
        <w:rPr>
          <w:sz w:val="22"/>
          <w:szCs w:val="22"/>
        </w:rPr>
        <w:t>Zgodnie z tym przepisem</w:t>
      </w:r>
      <w:r>
        <w:rPr>
          <w:sz w:val="22"/>
          <w:szCs w:val="22"/>
        </w:rPr>
        <w:t>,</w:t>
      </w:r>
      <w:r w:rsidRPr="00F97445">
        <w:rPr>
          <w:sz w:val="22"/>
          <w:szCs w:val="22"/>
        </w:rPr>
        <w:t xml:space="preserve"> przez </w:t>
      </w:r>
      <w:r w:rsidRPr="00422D4E">
        <w:rPr>
          <w:sz w:val="22"/>
          <w:szCs w:val="22"/>
        </w:rPr>
        <w:t xml:space="preserve">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w:t>
      </w:r>
      <w:r>
        <w:rPr>
          <w:sz w:val="22"/>
          <w:szCs w:val="22"/>
        </w:rPr>
        <w:br/>
      </w:r>
      <w:r w:rsidRPr="00422D4E">
        <w:rPr>
          <w:sz w:val="22"/>
          <w:szCs w:val="22"/>
        </w:rPr>
        <w:t xml:space="preserve">o ile uprawniony do korzystania z informacji lub rozporządzania nimi podjął, przy zachowaniu należytej staranności, działania w celu utrzymania ich w poufności. </w:t>
      </w:r>
    </w:p>
    <w:p w14:paraId="65CD2CCE" w14:textId="18B66105" w:rsidR="008049E3" w:rsidRDefault="008049E3" w:rsidP="00373769">
      <w:pPr>
        <w:widowControl w:val="0"/>
        <w:numPr>
          <w:ilvl w:val="0"/>
          <w:numId w:val="64"/>
        </w:numPr>
        <w:spacing w:before="60"/>
        <w:ind w:left="568" w:hanging="284"/>
        <w:jc w:val="both"/>
        <w:rPr>
          <w:sz w:val="22"/>
          <w:szCs w:val="22"/>
        </w:rPr>
      </w:pPr>
      <w:r w:rsidRPr="007C6E94">
        <w:rPr>
          <w:sz w:val="22"/>
          <w:szCs w:val="22"/>
        </w:rPr>
        <w:t>Zastrzeżenie „Tajemnica przedsiębiorstwa” Zamawiający uzna za skuteczne wyłącznie w sytuacji jeżeli Wykonawca, wraz z przekazaniem takich informacji, zastrzeże, że nie mogą być one udostępniane oraz wykaże zgodnie z ust. 1</w:t>
      </w:r>
      <w:r w:rsidR="003121AE">
        <w:rPr>
          <w:sz w:val="22"/>
          <w:szCs w:val="22"/>
        </w:rPr>
        <w:t>2</w:t>
      </w:r>
      <w:r>
        <w:rPr>
          <w:sz w:val="22"/>
          <w:szCs w:val="22"/>
        </w:rPr>
        <w:t xml:space="preserve"> pkt 2)</w:t>
      </w:r>
      <w:r w:rsidRPr="007C6E94">
        <w:rPr>
          <w:sz w:val="22"/>
          <w:szCs w:val="22"/>
        </w:rPr>
        <w:t xml:space="preserve">, że zastrzeżone informacje stanowią tajemnicę przedsiębiorstwa. Wykonawca nie może zastrzec informacji, o których mowa w art. 222 ust. 5. </w:t>
      </w:r>
    </w:p>
    <w:p w14:paraId="4F78BCFC" w14:textId="51D2ABEC" w:rsidR="000F21BA" w:rsidRPr="00E6208C" w:rsidRDefault="008049E3" w:rsidP="00373769">
      <w:pPr>
        <w:pStyle w:val="Akapitzlist"/>
        <w:widowControl w:val="0"/>
        <w:numPr>
          <w:ilvl w:val="0"/>
          <w:numId w:val="64"/>
        </w:numPr>
        <w:spacing w:before="60" w:after="240"/>
        <w:ind w:left="568" w:hanging="284"/>
        <w:contextualSpacing w:val="0"/>
        <w:jc w:val="both"/>
        <w:rPr>
          <w:sz w:val="22"/>
          <w:szCs w:val="22"/>
        </w:rPr>
      </w:pPr>
      <w:r w:rsidRPr="00E6208C">
        <w:rPr>
          <w:sz w:val="22"/>
          <w:szCs w:val="22"/>
        </w:rPr>
        <w:t>Poprzez „wykazanie” należy rozumieć nie tylko złożenie oświadczenia, że zastrzeżone informacje stanowią tajemnicę przedsiębiorstwa, ale również przedstawienie stosownych dowodów na jego potwierdzenie.</w:t>
      </w:r>
    </w:p>
    <w:p w14:paraId="1F482226" w14:textId="77777777" w:rsidR="00171724" w:rsidRPr="006C3529"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Rozdział X</w:t>
      </w:r>
      <w:r w:rsidR="00E14EC7" w:rsidRPr="006C3529">
        <w:rPr>
          <w:b/>
          <w:sz w:val="22"/>
          <w:szCs w:val="22"/>
        </w:rPr>
        <w:t>I</w:t>
      </w:r>
      <w:r w:rsidRPr="006C3529">
        <w:rPr>
          <w:b/>
          <w:sz w:val="22"/>
          <w:szCs w:val="22"/>
        </w:rPr>
        <w:t>V</w:t>
      </w:r>
    </w:p>
    <w:p w14:paraId="2D52CFB1" w14:textId="43AF3E10" w:rsidR="00171724" w:rsidRPr="007C6E94" w:rsidRDefault="0049711D" w:rsidP="00AC237D">
      <w:pPr>
        <w:pBdr>
          <w:top w:val="single" w:sz="6" w:space="1" w:color="auto"/>
          <w:left w:val="single" w:sz="6" w:space="1" w:color="auto"/>
          <w:bottom w:val="single" w:sz="6" w:space="1" w:color="auto"/>
          <w:right w:val="single" w:sz="6" w:space="1" w:color="auto"/>
        </w:pBdr>
        <w:ind w:left="567" w:hanging="567"/>
        <w:jc w:val="center"/>
        <w:rPr>
          <w:sz w:val="22"/>
          <w:szCs w:val="22"/>
        </w:rPr>
      </w:pPr>
      <w:r>
        <w:rPr>
          <w:b/>
          <w:sz w:val="22"/>
          <w:szCs w:val="22"/>
        </w:rPr>
        <w:t>W</w:t>
      </w:r>
      <w:r w:rsidR="00171724" w:rsidRPr="00E96697">
        <w:rPr>
          <w:b/>
          <w:sz w:val="22"/>
          <w:szCs w:val="22"/>
        </w:rPr>
        <w:t>ycofanie oferty</w:t>
      </w:r>
    </w:p>
    <w:p w14:paraId="2C69EC5F" w14:textId="7E89AB54" w:rsidR="00E96697" w:rsidRDefault="00E96697" w:rsidP="00373769">
      <w:pPr>
        <w:widowControl w:val="0"/>
        <w:numPr>
          <w:ilvl w:val="0"/>
          <w:numId w:val="47"/>
        </w:numPr>
        <w:pBdr>
          <w:top w:val="nil"/>
          <w:left w:val="nil"/>
          <w:bottom w:val="nil"/>
          <w:right w:val="nil"/>
          <w:between w:val="nil"/>
        </w:pBdr>
        <w:tabs>
          <w:tab w:val="clear" w:pos="700"/>
        </w:tabs>
        <w:spacing w:before="120" w:after="120"/>
        <w:ind w:left="284"/>
        <w:jc w:val="both"/>
        <w:rPr>
          <w:sz w:val="22"/>
          <w:szCs w:val="22"/>
        </w:rPr>
      </w:pPr>
      <w:r w:rsidRPr="00E96697">
        <w:rPr>
          <w:sz w:val="22"/>
          <w:szCs w:val="22"/>
        </w:rPr>
        <w:t xml:space="preserve">Wykonawca może </w:t>
      </w:r>
      <w:r w:rsidRPr="000077F7">
        <w:rPr>
          <w:b/>
          <w:sz w:val="22"/>
          <w:szCs w:val="22"/>
        </w:rPr>
        <w:t>przed upływem terminu do składania ofert</w:t>
      </w:r>
      <w:r w:rsidRPr="00E96697">
        <w:rPr>
          <w:sz w:val="22"/>
          <w:szCs w:val="22"/>
        </w:rPr>
        <w:t xml:space="preserve"> zmienić lub wycofać ofertę </w:t>
      </w:r>
      <w:r w:rsidR="003022BF">
        <w:rPr>
          <w:sz w:val="22"/>
          <w:szCs w:val="22"/>
        </w:rPr>
        <w:br/>
      </w:r>
      <w:r w:rsidRPr="00E96697">
        <w:rPr>
          <w:sz w:val="22"/>
          <w:szCs w:val="22"/>
        </w:rPr>
        <w:t xml:space="preserve">za pośrednictwem platformy zakupowej Zamawiającego. Zmiany oferty można dokonać poprzez wycofanie wcześniej złożonej oferty i złożenie nowej. Sposób dokonywania zmiany lub wycofania oferty zamieszczono w instrukcji zamieszczonej na stronie internetowej pod adresem: </w:t>
      </w:r>
    </w:p>
    <w:p w14:paraId="55C77C1A" w14:textId="3B2242D0" w:rsidR="00E96697" w:rsidRPr="00E96697" w:rsidRDefault="00E96697" w:rsidP="00E96697">
      <w:pPr>
        <w:widowControl w:val="0"/>
        <w:pBdr>
          <w:top w:val="nil"/>
          <w:left w:val="nil"/>
          <w:bottom w:val="nil"/>
          <w:right w:val="nil"/>
          <w:between w:val="nil"/>
        </w:pBdr>
        <w:spacing w:before="60" w:after="120"/>
        <w:ind w:left="284"/>
        <w:jc w:val="both"/>
        <w:rPr>
          <w:b/>
          <w:sz w:val="22"/>
          <w:szCs w:val="22"/>
        </w:rPr>
      </w:pPr>
      <w:r w:rsidRPr="00E96697">
        <w:rPr>
          <w:b/>
          <w:sz w:val="22"/>
          <w:szCs w:val="22"/>
        </w:rPr>
        <w:t>https://platformazakupowa.pl/strona/45-instrukcje.</w:t>
      </w:r>
    </w:p>
    <w:p w14:paraId="76C8AC39" w14:textId="77777777" w:rsidR="008049E3" w:rsidRPr="00311C9A" w:rsidRDefault="008049E3" w:rsidP="00373769">
      <w:pPr>
        <w:widowControl w:val="0"/>
        <w:numPr>
          <w:ilvl w:val="0"/>
          <w:numId w:val="47"/>
        </w:numPr>
        <w:pBdr>
          <w:top w:val="nil"/>
          <w:left w:val="nil"/>
          <w:bottom w:val="nil"/>
          <w:right w:val="nil"/>
          <w:between w:val="nil"/>
        </w:pBdr>
        <w:tabs>
          <w:tab w:val="clear" w:pos="700"/>
        </w:tabs>
        <w:spacing w:before="60" w:after="240"/>
        <w:ind w:left="284"/>
        <w:jc w:val="both"/>
        <w:rPr>
          <w:rFonts w:eastAsia="Calibri"/>
          <w:sz w:val="22"/>
          <w:szCs w:val="22"/>
          <w:lang w:eastAsia="en-US"/>
        </w:rPr>
      </w:pPr>
      <w:r>
        <w:rPr>
          <w:rFonts w:eastAsia="Calibri"/>
          <w:sz w:val="22"/>
          <w:szCs w:val="22"/>
          <w:lang w:eastAsia="en-US"/>
        </w:rPr>
        <w:t>P</w:t>
      </w:r>
      <w:r w:rsidRPr="006C1BB8">
        <w:rPr>
          <w:rFonts w:eastAsia="Calibri"/>
          <w:sz w:val="22"/>
          <w:szCs w:val="22"/>
          <w:lang w:eastAsia="en-US"/>
        </w:rPr>
        <w:t xml:space="preserve">o upływie terminu składania ofert </w:t>
      </w:r>
      <w:r w:rsidRPr="006C1BB8">
        <w:rPr>
          <w:color w:val="000000"/>
          <w:sz w:val="22"/>
          <w:szCs w:val="22"/>
        </w:rPr>
        <w:t>Wykonawca</w:t>
      </w:r>
      <w:r w:rsidRPr="006C1BB8">
        <w:rPr>
          <w:rFonts w:eastAsia="Calibri"/>
          <w:sz w:val="22"/>
          <w:szCs w:val="22"/>
          <w:lang w:eastAsia="en-US"/>
        </w:rPr>
        <w:t xml:space="preserve"> nie może skutecznie dokonać zmiany</w:t>
      </w:r>
      <w:r>
        <w:rPr>
          <w:rFonts w:eastAsia="Calibri"/>
          <w:sz w:val="22"/>
          <w:szCs w:val="22"/>
          <w:lang w:eastAsia="en-US"/>
        </w:rPr>
        <w:t>,</w:t>
      </w:r>
      <w:r w:rsidRPr="006C1BB8">
        <w:rPr>
          <w:rFonts w:eastAsia="Calibri"/>
          <w:sz w:val="22"/>
          <w:szCs w:val="22"/>
          <w:lang w:eastAsia="en-US"/>
        </w:rPr>
        <w:t xml:space="preserve"> ani wycofać złożonej oferty.</w:t>
      </w:r>
    </w:p>
    <w:p w14:paraId="51DE070B" w14:textId="77777777" w:rsidR="00171724" w:rsidRPr="007C6E94" w:rsidRDefault="00E14EC7" w:rsidP="00416FAB">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lastRenderedPageBreak/>
        <w:t>Rozdział XV</w:t>
      </w:r>
    </w:p>
    <w:p w14:paraId="4DC101FE" w14:textId="77777777" w:rsidR="00171724" w:rsidRPr="006E2275" w:rsidRDefault="00171724" w:rsidP="00416FAB">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7C6E94">
        <w:rPr>
          <w:b/>
          <w:sz w:val="22"/>
          <w:szCs w:val="22"/>
        </w:rPr>
        <w:t xml:space="preserve">  </w:t>
      </w:r>
      <w:r w:rsidRPr="006E2275">
        <w:rPr>
          <w:b/>
          <w:sz w:val="22"/>
          <w:szCs w:val="22"/>
        </w:rPr>
        <w:t>Miejsce oraz termin składania i otwarcia ofert</w:t>
      </w:r>
    </w:p>
    <w:p w14:paraId="039F3A58" w14:textId="0CFDDBC3" w:rsidR="008049E3" w:rsidRPr="00B95431" w:rsidRDefault="008049E3" w:rsidP="006E2275">
      <w:pPr>
        <w:widowControl w:val="0"/>
        <w:numPr>
          <w:ilvl w:val="0"/>
          <w:numId w:val="41"/>
        </w:numPr>
        <w:spacing w:before="120"/>
        <w:ind w:left="284" w:hanging="284"/>
        <w:jc w:val="both"/>
        <w:rPr>
          <w:b/>
          <w:sz w:val="22"/>
          <w:szCs w:val="22"/>
        </w:rPr>
      </w:pPr>
      <w:r w:rsidRPr="006E2275">
        <w:rPr>
          <w:sz w:val="22"/>
          <w:szCs w:val="22"/>
        </w:rPr>
        <w:t xml:space="preserve">Oferty wraz z załącznikami </w:t>
      </w:r>
      <w:r w:rsidRPr="00B95431">
        <w:rPr>
          <w:sz w:val="22"/>
          <w:szCs w:val="22"/>
        </w:rPr>
        <w:t xml:space="preserve">należy złożyć za pośrednictwem platformy zakupowej Zamawiającego: </w:t>
      </w:r>
      <w:r w:rsidR="00E96697" w:rsidRPr="00B95431">
        <w:rPr>
          <w:b/>
          <w:sz w:val="22"/>
          <w:szCs w:val="22"/>
        </w:rPr>
        <w:t>https://platformazakupowa.pl</w:t>
      </w:r>
      <w:r w:rsidRPr="00B95431">
        <w:rPr>
          <w:b/>
          <w:sz w:val="22"/>
          <w:szCs w:val="22"/>
        </w:rPr>
        <w:t xml:space="preserve"> </w:t>
      </w:r>
      <w:r w:rsidRPr="00B95431">
        <w:rPr>
          <w:sz w:val="22"/>
          <w:szCs w:val="22"/>
        </w:rPr>
        <w:t xml:space="preserve"> do dnia </w:t>
      </w:r>
      <w:r w:rsidR="0049711D" w:rsidRPr="00B95431">
        <w:rPr>
          <w:b/>
          <w:sz w:val="22"/>
          <w:szCs w:val="22"/>
        </w:rPr>
        <w:t>17 kwietnia</w:t>
      </w:r>
      <w:r w:rsidR="006E2275" w:rsidRPr="00B95431">
        <w:rPr>
          <w:b/>
          <w:sz w:val="22"/>
          <w:szCs w:val="22"/>
        </w:rPr>
        <w:t xml:space="preserve"> </w:t>
      </w:r>
      <w:r w:rsidRPr="00B95431">
        <w:rPr>
          <w:b/>
          <w:sz w:val="22"/>
          <w:szCs w:val="22"/>
        </w:rPr>
        <w:t>202</w:t>
      </w:r>
      <w:r w:rsidR="0049711D" w:rsidRPr="00B95431">
        <w:rPr>
          <w:b/>
          <w:sz w:val="22"/>
          <w:szCs w:val="22"/>
        </w:rPr>
        <w:t>5</w:t>
      </w:r>
      <w:r w:rsidRPr="00B95431">
        <w:rPr>
          <w:b/>
          <w:sz w:val="22"/>
          <w:szCs w:val="22"/>
        </w:rPr>
        <w:t xml:space="preserve"> r., do godziny 0</w:t>
      </w:r>
      <w:r w:rsidR="00FA5166" w:rsidRPr="00B95431">
        <w:rPr>
          <w:b/>
          <w:sz w:val="22"/>
          <w:szCs w:val="22"/>
        </w:rPr>
        <w:t>8</w:t>
      </w:r>
      <w:r w:rsidRPr="00B95431">
        <w:rPr>
          <w:b/>
          <w:sz w:val="22"/>
          <w:szCs w:val="22"/>
        </w:rPr>
        <w:t>:30</w:t>
      </w:r>
      <w:r w:rsidRPr="00B95431">
        <w:rPr>
          <w:sz w:val="22"/>
          <w:szCs w:val="22"/>
        </w:rPr>
        <w:t xml:space="preserve">. </w:t>
      </w:r>
    </w:p>
    <w:p w14:paraId="0E8DEBEF" w14:textId="7C129FCE" w:rsidR="008049E3" w:rsidRPr="00B95431" w:rsidRDefault="008049E3" w:rsidP="008049E3">
      <w:pPr>
        <w:widowControl w:val="0"/>
        <w:numPr>
          <w:ilvl w:val="0"/>
          <w:numId w:val="41"/>
        </w:numPr>
        <w:spacing w:before="60"/>
        <w:ind w:left="284" w:hanging="284"/>
        <w:jc w:val="both"/>
        <w:rPr>
          <w:b/>
          <w:sz w:val="22"/>
          <w:szCs w:val="22"/>
        </w:rPr>
      </w:pPr>
      <w:r w:rsidRPr="00B95431">
        <w:rPr>
          <w:sz w:val="22"/>
          <w:szCs w:val="22"/>
        </w:rPr>
        <w:t xml:space="preserve">Otwarcie ofert nastąpi w dniu </w:t>
      </w:r>
      <w:r w:rsidR="0049711D" w:rsidRPr="00B95431">
        <w:rPr>
          <w:b/>
          <w:sz w:val="22"/>
          <w:szCs w:val="22"/>
        </w:rPr>
        <w:t xml:space="preserve">17 kwietnia 2025 </w:t>
      </w:r>
      <w:r w:rsidR="00872D64" w:rsidRPr="00B95431">
        <w:rPr>
          <w:b/>
          <w:sz w:val="22"/>
          <w:szCs w:val="22"/>
        </w:rPr>
        <w:t xml:space="preserve">r., o godzinie </w:t>
      </w:r>
      <w:r w:rsidR="00FA5166" w:rsidRPr="00B95431">
        <w:rPr>
          <w:b/>
          <w:sz w:val="22"/>
          <w:szCs w:val="22"/>
        </w:rPr>
        <w:t>09</w:t>
      </w:r>
      <w:r w:rsidRPr="00B95431">
        <w:rPr>
          <w:b/>
          <w:sz w:val="22"/>
          <w:szCs w:val="22"/>
        </w:rPr>
        <w:t>:00.</w:t>
      </w:r>
    </w:p>
    <w:p w14:paraId="75A0D882" w14:textId="1A718F24" w:rsidR="008049E3" w:rsidRPr="0017313A" w:rsidRDefault="008049E3" w:rsidP="008049E3">
      <w:pPr>
        <w:widowControl w:val="0"/>
        <w:numPr>
          <w:ilvl w:val="0"/>
          <w:numId w:val="41"/>
        </w:numPr>
        <w:spacing w:before="60"/>
        <w:ind w:left="284" w:hanging="284"/>
        <w:jc w:val="both"/>
        <w:rPr>
          <w:sz w:val="22"/>
          <w:szCs w:val="22"/>
        </w:rPr>
      </w:pPr>
      <w:r w:rsidRPr="00B95431">
        <w:rPr>
          <w:sz w:val="22"/>
          <w:szCs w:val="22"/>
        </w:rPr>
        <w:t xml:space="preserve">Sesja otwarcia ofert </w:t>
      </w:r>
      <w:r w:rsidRPr="00B95431">
        <w:rPr>
          <w:sz w:val="22"/>
          <w:szCs w:val="22"/>
          <w:u w:val="single"/>
        </w:rPr>
        <w:t xml:space="preserve">nie ma charakteru jawnego z udziałem Wykonawców </w:t>
      </w:r>
      <w:r w:rsidRPr="0017313A">
        <w:rPr>
          <w:sz w:val="22"/>
          <w:szCs w:val="22"/>
        </w:rPr>
        <w:t xml:space="preserve">oraz nie będzie transmitowana </w:t>
      </w:r>
      <w:r w:rsidRPr="0017313A">
        <w:rPr>
          <w:sz w:val="22"/>
          <w:szCs w:val="22"/>
        </w:rPr>
        <w:br/>
        <w:t>za pośrednictwem elektronicznych narzędzi.</w:t>
      </w:r>
    </w:p>
    <w:p w14:paraId="369EE545" w14:textId="77777777" w:rsidR="008049E3" w:rsidRPr="006A60ED" w:rsidRDefault="008049E3" w:rsidP="008049E3">
      <w:pPr>
        <w:widowControl w:val="0"/>
        <w:numPr>
          <w:ilvl w:val="0"/>
          <w:numId w:val="41"/>
        </w:numPr>
        <w:spacing w:before="60"/>
        <w:ind w:left="284" w:hanging="284"/>
        <w:jc w:val="both"/>
        <w:rPr>
          <w:sz w:val="22"/>
          <w:szCs w:val="22"/>
        </w:rPr>
      </w:pPr>
      <w:r w:rsidRPr="0017313A">
        <w:rPr>
          <w:sz w:val="22"/>
          <w:szCs w:val="22"/>
        </w:rPr>
        <w:t xml:space="preserve">Zamawiający zgodnie z </w:t>
      </w:r>
      <w:r w:rsidRPr="005A7318">
        <w:rPr>
          <w:sz w:val="22"/>
          <w:szCs w:val="22"/>
        </w:rPr>
        <w:t>art. 222 ust. 4 uPzp,</w:t>
      </w:r>
      <w:r w:rsidRPr="0017313A">
        <w:rPr>
          <w:sz w:val="22"/>
          <w:szCs w:val="22"/>
        </w:rPr>
        <w:t xml:space="preserve"> najpóźniej przed otwarciem ofert, udostępni na stronie internetowej prowadzonego postępowania (platformie zakupowej</w:t>
      </w:r>
      <w:r w:rsidRPr="006A60ED">
        <w:rPr>
          <w:sz w:val="22"/>
          <w:szCs w:val="22"/>
        </w:rPr>
        <w:t>) informację o kwocie, jaką zamierza przeznaczyć na sfinansowanie zamówienia.</w:t>
      </w:r>
    </w:p>
    <w:p w14:paraId="08CE4D3B" w14:textId="0F58ACC6" w:rsidR="008049E3" w:rsidRPr="007C6E94" w:rsidRDefault="008049E3" w:rsidP="008049E3">
      <w:pPr>
        <w:widowControl w:val="0"/>
        <w:numPr>
          <w:ilvl w:val="0"/>
          <w:numId w:val="41"/>
        </w:numPr>
        <w:spacing w:before="60"/>
        <w:ind w:left="284" w:hanging="284"/>
        <w:jc w:val="both"/>
        <w:rPr>
          <w:sz w:val="22"/>
          <w:szCs w:val="22"/>
        </w:rPr>
      </w:pPr>
      <w:r w:rsidRPr="007C6E94">
        <w:rPr>
          <w:sz w:val="22"/>
          <w:szCs w:val="22"/>
        </w:rPr>
        <w:t xml:space="preserve">Zgodnie </w:t>
      </w:r>
      <w:r w:rsidRPr="005A7318">
        <w:rPr>
          <w:sz w:val="22"/>
          <w:szCs w:val="22"/>
        </w:rPr>
        <w:t>z art. 222 ust. 5 uPzp, niezwłocznie</w:t>
      </w:r>
      <w:r w:rsidRPr="007C6E94">
        <w:rPr>
          <w:sz w:val="22"/>
          <w:szCs w:val="22"/>
        </w:rPr>
        <w:t xml:space="preserve"> po otwarciu ofert </w:t>
      </w:r>
      <w:r w:rsidR="000D6D2B">
        <w:rPr>
          <w:sz w:val="22"/>
          <w:szCs w:val="22"/>
        </w:rPr>
        <w:t xml:space="preserve">Zamawiający zamieści na stronie </w:t>
      </w:r>
      <w:r w:rsidRPr="007C6E94">
        <w:rPr>
          <w:sz w:val="22"/>
          <w:szCs w:val="22"/>
        </w:rPr>
        <w:t>internetowej prowadzonego postępowania (platformie zakupowej) informacje dotyczące:</w:t>
      </w:r>
    </w:p>
    <w:p w14:paraId="6D7576A5" w14:textId="77777777" w:rsidR="008049E3" w:rsidRPr="007C6E94" w:rsidRDefault="008049E3" w:rsidP="008049E3">
      <w:pPr>
        <w:pStyle w:val="ZLITPKTzmpktliter"/>
        <w:widowControl w:val="0"/>
        <w:numPr>
          <w:ilvl w:val="3"/>
          <w:numId w:val="31"/>
        </w:numPr>
        <w:spacing w:line="240" w:lineRule="auto"/>
        <w:ind w:left="567" w:hanging="283"/>
        <w:rPr>
          <w:rFonts w:ascii="Times New Roman" w:hAnsi="Times New Roman" w:cs="Times New Roman"/>
          <w:sz w:val="22"/>
          <w:szCs w:val="22"/>
        </w:rPr>
      </w:pPr>
      <w:r w:rsidRPr="007C6E94">
        <w:rPr>
          <w:rFonts w:ascii="Times New Roman" w:hAnsi="Times New Roman" w:cs="Times New Roman"/>
          <w:sz w:val="22"/>
          <w:szCs w:val="22"/>
        </w:rPr>
        <w:t>nazwach albo imionach i nazwiskach oraz siedzibach lub miejscach prowadzonej działalności gospodarczej albo miejscach zamieszkania Wykonawców, których oferty zostały otwarte;</w:t>
      </w:r>
    </w:p>
    <w:p w14:paraId="4E558A35" w14:textId="77777777" w:rsidR="008049E3" w:rsidRPr="007C6E94" w:rsidRDefault="008049E3" w:rsidP="008049E3">
      <w:pPr>
        <w:pStyle w:val="ZLITPKTzmpktliter"/>
        <w:widowControl w:val="0"/>
        <w:numPr>
          <w:ilvl w:val="3"/>
          <w:numId w:val="31"/>
        </w:numPr>
        <w:spacing w:line="240" w:lineRule="auto"/>
        <w:ind w:left="567" w:hanging="283"/>
        <w:rPr>
          <w:rFonts w:ascii="Times New Roman" w:hAnsi="Times New Roman" w:cs="Times New Roman"/>
          <w:sz w:val="22"/>
          <w:szCs w:val="22"/>
        </w:rPr>
      </w:pPr>
      <w:r w:rsidRPr="007C6E94">
        <w:rPr>
          <w:rFonts w:ascii="Times New Roman" w:hAnsi="Times New Roman" w:cs="Times New Roman"/>
          <w:sz w:val="22"/>
          <w:szCs w:val="22"/>
        </w:rPr>
        <w:t>cenach lub kosztach zawartych w ofertach.</w:t>
      </w:r>
    </w:p>
    <w:p w14:paraId="42A3ED3E" w14:textId="77777777" w:rsidR="008049E3" w:rsidRPr="007C6E94" w:rsidRDefault="008049E3" w:rsidP="008049E3">
      <w:pPr>
        <w:widowControl w:val="0"/>
        <w:numPr>
          <w:ilvl w:val="0"/>
          <w:numId w:val="41"/>
        </w:numPr>
        <w:spacing w:before="60"/>
        <w:ind w:left="284" w:hanging="284"/>
        <w:jc w:val="both"/>
        <w:rPr>
          <w:sz w:val="22"/>
          <w:szCs w:val="22"/>
        </w:rPr>
      </w:pPr>
      <w:r w:rsidRPr="007C6E94">
        <w:rPr>
          <w:sz w:val="22"/>
          <w:szCs w:val="22"/>
        </w:rPr>
        <w:t>W przypadku wystąpienia awarii systemu teleinformatycznego, która spowoduje brak możliwości otwarcia ofert w terminie określonym przez Zamawiającego, otwarcie ofert nastąpi niezwłocznie po usunięciu awarii.</w:t>
      </w:r>
    </w:p>
    <w:p w14:paraId="25D14322" w14:textId="72824414" w:rsidR="008049E3" w:rsidRPr="00806B1E" w:rsidRDefault="008049E3" w:rsidP="008049E3">
      <w:pPr>
        <w:widowControl w:val="0"/>
        <w:numPr>
          <w:ilvl w:val="0"/>
          <w:numId w:val="41"/>
        </w:numPr>
        <w:spacing w:before="60"/>
        <w:ind w:left="284" w:hanging="284"/>
        <w:jc w:val="both"/>
        <w:rPr>
          <w:sz w:val="22"/>
          <w:szCs w:val="22"/>
        </w:rPr>
      </w:pPr>
      <w:r w:rsidRPr="00806B1E">
        <w:rPr>
          <w:sz w:val="22"/>
          <w:szCs w:val="22"/>
        </w:rPr>
        <w:t>Zgodnie z art. 74 ust. 1 protokół postępowania jest jawny i udostępniany na wniosek.</w:t>
      </w:r>
      <w:r>
        <w:rPr>
          <w:sz w:val="22"/>
          <w:szCs w:val="22"/>
        </w:rPr>
        <w:t xml:space="preserve"> </w:t>
      </w:r>
      <w:r w:rsidRPr="00806B1E">
        <w:rPr>
          <w:sz w:val="22"/>
          <w:szCs w:val="22"/>
        </w:rPr>
        <w:t xml:space="preserve">Załączniki </w:t>
      </w:r>
      <w:r w:rsidR="00704B71">
        <w:rPr>
          <w:sz w:val="22"/>
          <w:szCs w:val="22"/>
        </w:rPr>
        <w:br/>
      </w:r>
      <w:r w:rsidRPr="00806B1E">
        <w:rPr>
          <w:sz w:val="22"/>
          <w:szCs w:val="22"/>
        </w:rPr>
        <w:t>do protokołu postępowania udostępnia się po dokonaniu wyboru najkorzystniejszej oferty albo unieważnieniu postępowania, z tym że oferty wraz z załącznikami udostępnia się niezwłocznie po otwarciu ofert, nie później jednak niż w terminie 3 dni od dnia otwarcia ofert.</w:t>
      </w:r>
    </w:p>
    <w:p w14:paraId="6809407F" w14:textId="77777777" w:rsidR="008049E3" w:rsidRPr="007C6E94" w:rsidRDefault="008049E3" w:rsidP="008049E3">
      <w:pPr>
        <w:widowControl w:val="0"/>
        <w:numPr>
          <w:ilvl w:val="0"/>
          <w:numId w:val="41"/>
        </w:numPr>
        <w:spacing w:before="60"/>
        <w:ind w:left="284" w:hanging="284"/>
        <w:jc w:val="both"/>
        <w:rPr>
          <w:sz w:val="22"/>
          <w:szCs w:val="22"/>
        </w:rPr>
      </w:pPr>
      <w:r w:rsidRPr="007C6E94">
        <w:rPr>
          <w:sz w:val="22"/>
          <w:szCs w:val="22"/>
        </w:rPr>
        <w:t>Zamawiający udostępnia protokół lub załączniki do protokołu niezwłocznie wysyłając je za pośrednictwem platformy zakupowej, a w przypadku</w:t>
      </w:r>
      <w:r>
        <w:rPr>
          <w:sz w:val="22"/>
          <w:szCs w:val="22"/>
        </w:rPr>
        <w:t>,</w:t>
      </w:r>
      <w:r w:rsidRPr="007C6E94">
        <w:rPr>
          <w:sz w:val="22"/>
          <w:szCs w:val="22"/>
        </w:rPr>
        <w:t xml:space="preserve"> gdy przesłanie byłoby utrudnione lub niemożliwe udostępnienia </w:t>
      </w:r>
      <w:r w:rsidRPr="007C6E94">
        <w:rPr>
          <w:sz w:val="22"/>
          <w:szCs w:val="22"/>
        </w:rPr>
        <w:br/>
        <w:t>w miejscu przez siebie wyznaczonym – określając termin i czas udostępnienia.</w:t>
      </w:r>
    </w:p>
    <w:p w14:paraId="04E4E1AD" w14:textId="063055EE" w:rsidR="00DD2357" w:rsidRPr="002A5B1C" w:rsidRDefault="008049E3" w:rsidP="002A5B1C">
      <w:pPr>
        <w:widowControl w:val="0"/>
        <w:numPr>
          <w:ilvl w:val="0"/>
          <w:numId w:val="41"/>
        </w:numPr>
        <w:spacing w:before="60"/>
        <w:ind w:left="284" w:hanging="284"/>
        <w:jc w:val="both"/>
        <w:rPr>
          <w:sz w:val="22"/>
          <w:szCs w:val="22"/>
        </w:rPr>
      </w:pPr>
      <w:r w:rsidRPr="007C6E94">
        <w:rPr>
          <w:sz w:val="22"/>
          <w:szCs w:val="22"/>
        </w:rPr>
        <w:t xml:space="preserve">Zamawiający udostępni protokół postępowania lub załączniki do protokołu na wniosek Wykonawcy </w:t>
      </w:r>
      <w:r w:rsidRPr="007C6E94">
        <w:rPr>
          <w:sz w:val="22"/>
          <w:szCs w:val="22"/>
        </w:rPr>
        <w:br/>
        <w:t xml:space="preserve">w sposób przewidziany w </w:t>
      </w:r>
      <w:r w:rsidRPr="005A7318">
        <w:rPr>
          <w:sz w:val="22"/>
          <w:szCs w:val="22"/>
        </w:rPr>
        <w:t xml:space="preserve">rozporządzeniu Ministra Rozwoju, z dnia 18 grudnia 2020 r., </w:t>
      </w:r>
      <w:r w:rsidRPr="005A7318">
        <w:rPr>
          <w:i/>
          <w:sz w:val="22"/>
          <w:szCs w:val="22"/>
        </w:rPr>
        <w:t>w sprawie protokołów postępowania oraz dokumentacji postępowania o udzielenie zamówienia publicznego</w:t>
      </w:r>
      <w:r w:rsidRPr="005A7318">
        <w:rPr>
          <w:sz w:val="22"/>
          <w:szCs w:val="22"/>
        </w:rPr>
        <w:t xml:space="preserve"> </w:t>
      </w:r>
      <w:r w:rsidRPr="005A7318">
        <w:rPr>
          <w:sz w:val="22"/>
          <w:szCs w:val="22"/>
        </w:rPr>
        <w:br/>
        <w:t>(Dz. U. z 2020, poz. 2434), w</w:t>
      </w:r>
      <w:r w:rsidRPr="007C6E94">
        <w:rPr>
          <w:sz w:val="22"/>
          <w:szCs w:val="22"/>
        </w:rPr>
        <w:t xml:space="preserve"> siedzibie Zamawiającego.</w:t>
      </w:r>
    </w:p>
    <w:p w14:paraId="78CF3607" w14:textId="77777777" w:rsidR="008049E3" w:rsidRPr="007C6E94" w:rsidRDefault="008049E3" w:rsidP="001D5803">
      <w:pPr>
        <w:widowControl w:val="0"/>
        <w:numPr>
          <w:ilvl w:val="0"/>
          <w:numId w:val="41"/>
        </w:numPr>
        <w:spacing w:before="60"/>
        <w:ind w:left="284" w:hanging="426"/>
        <w:jc w:val="both"/>
        <w:rPr>
          <w:sz w:val="22"/>
        </w:rPr>
      </w:pPr>
      <w:r w:rsidRPr="007C6E94">
        <w:rPr>
          <w:sz w:val="22"/>
        </w:rPr>
        <w:t xml:space="preserve">W sytuacji, gdy osoba posiadająca inne niż polskie obywatelstwo będzie planowała wejść na teren </w:t>
      </w:r>
      <w:r w:rsidRPr="007C6E94">
        <w:rPr>
          <w:sz w:val="22"/>
        </w:rPr>
        <w:br/>
        <w:t>1 Regionalnej Bazy Logistycznej, zobowiązana jest na minimum 14 dni przed planowanym wejściem złożyć wniosek do Komendanta 1 Regionalnej Bazy Logistycznej z poniższymi danymi:</w:t>
      </w:r>
    </w:p>
    <w:p w14:paraId="40589A09" w14:textId="77777777" w:rsidR="008049E3" w:rsidRPr="007C6E94" w:rsidRDefault="008049E3" w:rsidP="00373769">
      <w:pPr>
        <w:widowControl w:val="0"/>
        <w:numPr>
          <w:ilvl w:val="0"/>
          <w:numId w:val="63"/>
        </w:numPr>
        <w:tabs>
          <w:tab w:val="left" w:pos="-2700"/>
          <w:tab w:val="left" w:pos="709"/>
        </w:tabs>
        <w:spacing w:before="60"/>
        <w:ind w:left="567" w:hanging="284"/>
        <w:jc w:val="both"/>
        <w:rPr>
          <w:sz w:val="22"/>
        </w:rPr>
      </w:pPr>
      <w:r w:rsidRPr="007C6E94">
        <w:rPr>
          <w:sz w:val="22"/>
        </w:rPr>
        <w:t>Termin wizyty;</w:t>
      </w:r>
    </w:p>
    <w:p w14:paraId="221A2FE6" w14:textId="77777777" w:rsidR="008049E3" w:rsidRPr="007C6E94" w:rsidRDefault="008049E3" w:rsidP="00373769">
      <w:pPr>
        <w:widowControl w:val="0"/>
        <w:numPr>
          <w:ilvl w:val="0"/>
          <w:numId w:val="63"/>
        </w:numPr>
        <w:tabs>
          <w:tab w:val="left" w:pos="-2700"/>
          <w:tab w:val="left" w:pos="709"/>
        </w:tabs>
        <w:spacing w:before="60"/>
        <w:ind w:left="567" w:hanging="284"/>
        <w:jc w:val="both"/>
        <w:rPr>
          <w:sz w:val="22"/>
        </w:rPr>
      </w:pPr>
      <w:r w:rsidRPr="007C6E94">
        <w:rPr>
          <w:sz w:val="22"/>
        </w:rPr>
        <w:t>Miejsce wizyty;</w:t>
      </w:r>
    </w:p>
    <w:p w14:paraId="61AC6238" w14:textId="77777777" w:rsidR="008049E3" w:rsidRPr="007C6E94" w:rsidRDefault="008049E3" w:rsidP="00373769">
      <w:pPr>
        <w:widowControl w:val="0"/>
        <w:numPr>
          <w:ilvl w:val="0"/>
          <w:numId w:val="63"/>
        </w:numPr>
        <w:tabs>
          <w:tab w:val="left" w:pos="-2700"/>
          <w:tab w:val="left" w:pos="709"/>
        </w:tabs>
        <w:spacing w:before="60"/>
        <w:ind w:left="567" w:hanging="284"/>
        <w:jc w:val="both"/>
        <w:rPr>
          <w:sz w:val="22"/>
        </w:rPr>
      </w:pPr>
      <w:r w:rsidRPr="007C6E94">
        <w:rPr>
          <w:sz w:val="22"/>
        </w:rPr>
        <w:t>Cel wizyty;</w:t>
      </w:r>
    </w:p>
    <w:p w14:paraId="2D40EC1D" w14:textId="77777777" w:rsidR="008049E3" w:rsidRPr="007C6E94" w:rsidRDefault="008049E3" w:rsidP="00373769">
      <w:pPr>
        <w:widowControl w:val="0"/>
        <w:numPr>
          <w:ilvl w:val="0"/>
          <w:numId w:val="63"/>
        </w:numPr>
        <w:tabs>
          <w:tab w:val="left" w:pos="-2700"/>
          <w:tab w:val="left" w:pos="709"/>
        </w:tabs>
        <w:spacing w:before="60"/>
        <w:ind w:left="567" w:hanging="284"/>
        <w:jc w:val="both"/>
        <w:rPr>
          <w:sz w:val="22"/>
        </w:rPr>
      </w:pPr>
      <w:r w:rsidRPr="007C6E94">
        <w:rPr>
          <w:sz w:val="22"/>
        </w:rPr>
        <w:t>Skład delegacji;</w:t>
      </w:r>
    </w:p>
    <w:p w14:paraId="2EAEF259" w14:textId="77777777" w:rsidR="008049E3" w:rsidRPr="007C6E94" w:rsidRDefault="008049E3" w:rsidP="00373769">
      <w:pPr>
        <w:widowControl w:val="0"/>
        <w:numPr>
          <w:ilvl w:val="0"/>
          <w:numId w:val="63"/>
        </w:numPr>
        <w:tabs>
          <w:tab w:val="left" w:pos="-2700"/>
          <w:tab w:val="left" w:pos="709"/>
        </w:tabs>
        <w:spacing w:before="60"/>
        <w:ind w:left="567" w:hanging="284"/>
        <w:jc w:val="both"/>
        <w:rPr>
          <w:sz w:val="22"/>
        </w:rPr>
      </w:pPr>
      <w:r w:rsidRPr="007C6E94">
        <w:rPr>
          <w:sz w:val="22"/>
        </w:rPr>
        <w:t>Państwo, instytucja delegująca;</w:t>
      </w:r>
    </w:p>
    <w:p w14:paraId="089403B2" w14:textId="77777777" w:rsidR="008049E3" w:rsidRPr="007C6E94" w:rsidRDefault="008049E3" w:rsidP="00373769">
      <w:pPr>
        <w:widowControl w:val="0"/>
        <w:numPr>
          <w:ilvl w:val="0"/>
          <w:numId w:val="63"/>
        </w:numPr>
        <w:tabs>
          <w:tab w:val="left" w:pos="-2700"/>
          <w:tab w:val="left" w:pos="709"/>
        </w:tabs>
        <w:spacing w:before="60"/>
        <w:ind w:left="567" w:hanging="284"/>
        <w:jc w:val="both"/>
        <w:rPr>
          <w:sz w:val="22"/>
        </w:rPr>
      </w:pPr>
      <w:r w:rsidRPr="007C6E94">
        <w:rPr>
          <w:sz w:val="22"/>
        </w:rPr>
        <w:t>Nazwa komórek (jednostek) organizacyjnych resortu obrony narodowej, w których będzie przebywała delegacja zagraniczna;</w:t>
      </w:r>
    </w:p>
    <w:p w14:paraId="315E8275" w14:textId="77777777" w:rsidR="008049E3" w:rsidRPr="007C6E94" w:rsidRDefault="008049E3" w:rsidP="00373769">
      <w:pPr>
        <w:widowControl w:val="0"/>
        <w:numPr>
          <w:ilvl w:val="0"/>
          <w:numId w:val="63"/>
        </w:numPr>
        <w:tabs>
          <w:tab w:val="left" w:pos="-2700"/>
          <w:tab w:val="left" w:pos="709"/>
        </w:tabs>
        <w:spacing w:before="60"/>
        <w:ind w:left="567" w:hanging="284"/>
        <w:jc w:val="both"/>
        <w:rPr>
          <w:sz w:val="22"/>
        </w:rPr>
      </w:pPr>
      <w:r w:rsidRPr="007C6E94">
        <w:rPr>
          <w:sz w:val="22"/>
        </w:rPr>
        <w:t>Dane osoby (osób) towarzyszącej (towarzyszących);</w:t>
      </w:r>
    </w:p>
    <w:p w14:paraId="11BF7E3A" w14:textId="77777777" w:rsidR="008049E3" w:rsidRPr="007C6E94" w:rsidRDefault="008049E3" w:rsidP="00373769">
      <w:pPr>
        <w:widowControl w:val="0"/>
        <w:numPr>
          <w:ilvl w:val="0"/>
          <w:numId w:val="63"/>
        </w:numPr>
        <w:tabs>
          <w:tab w:val="left" w:pos="-2700"/>
          <w:tab w:val="left" w:pos="709"/>
        </w:tabs>
        <w:spacing w:before="60"/>
        <w:ind w:left="567" w:hanging="284"/>
        <w:jc w:val="both"/>
        <w:rPr>
          <w:sz w:val="22"/>
        </w:rPr>
      </w:pPr>
      <w:r w:rsidRPr="007C6E94">
        <w:rPr>
          <w:sz w:val="22"/>
        </w:rPr>
        <w:t>Uprawnienia jeżeli wykonanie zamówienia wiąże się z dostępem do informacji niejawnych;</w:t>
      </w:r>
    </w:p>
    <w:p w14:paraId="7A5A21A0" w14:textId="77777777" w:rsidR="008049E3" w:rsidRDefault="008049E3" w:rsidP="006E2275">
      <w:pPr>
        <w:widowControl w:val="0"/>
        <w:tabs>
          <w:tab w:val="left" w:pos="-2700"/>
        </w:tabs>
        <w:spacing w:before="60" w:after="240"/>
        <w:jc w:val="both"/>
        <w:rPr>
          <w:sz w:val="22"/>
        </w:rPr>
      </w:pPr>
      <w:r w:rsidRPr="007C6E94">
        <w:rPr>
          <w:sz w:val="22"/>
        </w:rPr>
        <w:t xml:space="preserve">Dane wymienione powyżej niezbędne są do uzyskania jednorazowego pozwolenia do wejścia na teren </w:t>
      </w:r>
      <w:r w:rsidRPr="007C6E94">
        <w:rPr>
          <w:sz w:val="22"/>
        </w:rPr>
        <w:br/>
        <w:t>1 Regionalnej Bazy Logistycznej.</w:t>
      </w:r>
    </w:p>
    <w:p w14:paraId="63272F98" w14:textId="77777777" w:rsidR="00171724" w:rsidRPr="006C3529" w:rsidRDefault="00E14EC7"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Rozdział XVI</w:t>
      </w:r>
    </w:p>
    <w:p w14:paraId="7159C823" w14:textId="77777777" w:rsidR="00171724" w:rsidRPr="007C6E94" w:rsidRDefault="00171724"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E96697">
        <w:rPr>
          <w:b/>
          <w:sz w:val="22"/>
          <w:szCs w:val="22"/>
        </w:rPr>
        <w:t>Opis sposobu obliczenia ceny</w:t>
      </w:r>
    </w:p>
    <w:p w14:paraId="6A2B6DA6" w14:textId="057C8C77" w:rsidR="00451CF0" w:rsidRPr="007C6E94" w:rsidRDefault="00451CF0" w:rsidP="006E2275">
      <w:pPr>
        <w:numPr>
          <w:ilvl w:val="0"/>
          <w:numId w:val="42"/>
        </w:numPr>
        <w:spacing w:before="120"/>
        <w:ind w:left="284" w:hanging="284"/>
        <w:jc w:val="both"/>
        <w:rPr>
          <w:sz w:val="22"/>
          <w:szCs w:val="22"/>
        </w:rPr>
      </w:pPr>
      <w:r w:rsidRPr="007C6E94">
        <w:rPr>
          <w:sz w:val="22"/>
          <w:szCs w:val="22"/>
        </w:rPr>
        <w:t>W cenie oferty należy uwzględnić wszystkie koszty i składniki, niezbędne do wykonania przedmiotu zamówienia  w  tym podatek VAT, oraz podatek akcyzowy, jeżeli na podstawie odrębnych przepisów sprzedaż towaru podlega obciążeniu podatkiem od towarów i usług oraz podatkiem akcyzowym.</w:t>
      </w:r>
    </w:p>
    <w:p w14:paraId="2319DA80" w14:textId="77777777" w:rsidR="00295A92" w:rsidRPr="007C6E94" w:rsidRDefault="00295A92" w:rsidP="008E03F0">
      <w:pPr>
        <w:numPr>
          <w:ilvl w:val="0"/>
          <w:numId w:val="42"/>
        </w:numPr>
        <w:spacing w:before="60"/>
        <w:ind w:left="284" w:hanging="284"/>
        <w:jc w:val="both"/>
        <w:rPr>
          <w:sz w:val="22"/>
          <w:szCs w:val="22"/>
        </w:rPr>
      </w:pPr>
      <w:r w:rsidRPr="007C6E94">
        <w:rPr>
          <w:sz w:val="22"/>
          <w:szCs w:val="22"/>
        </w:rPr>
        <w:t>Cena oferty to cena brutto (z naliczonym podatkiem VAT, jeżeli ustawa taki podatek przewiduje).</w:t>
      </w:r>
    </w:p>
    <w:p w14:paraId="31E02DFA" w14:textId="4F9FEA96" w:rsidR="00295A92" w:rsidRPr="007C6E94" w:rsidRDefault="00295A92" w:rsidP="008E03F0">
      <w:pPr>
        <w:numPr>
          <w:ilvl w:val="0"/>
          <w:numId w:val="42"/>
        </w:numPr>
        <w:spacing w:before="60"/>
        <w:ind w:left="284" w:hanging="284"/>
        <w:jc w:val="both"/>
        <w:rPr>
          <w:sz w:val="22"/>
          <w:szCs w:val="22"/>
        </w:rPr>
      </w:pPr>
      <w:r w:rsidRPr="007C6E94">
        <w:rPr>
          <w:sz w:val="22"/>
          <w:szCs w:val="22"/>
        </w:rPr>
        <w:lastRenderedPageBreak/>
        <w:t>Cena jednostkowa towaru to cena ustalona za jednostkę określonego towaru, którego ilość</w:t>
      </w:r>
      <w:r w:rsidR="007714E7" w:rsidRPr="007C6E94">
        <w:rPr>
          <w:sz w:val="22"/>
          <w:szCs w:val="22"/>
        </w:rPr>
        <w:t xml:space="preserve"> </w:t>
      </w:r>
      <w:r w:rsidRPr="007C6E94">
        <w:rPr>
          <w:sz w:val="22"/>
          <w:szCs w:val="22"/>
        </w:rPr>
        <w:t>lub liczba jest wyrażona w jednostkach miar, w rozumieniu przepisów o miarach.</w:t>
      </w:r>
    </w:p>
    <w:p w14:paraId="0050A29F" w14:textId="7F14367B" w:rsidR="00295A92" w:rsidRPr="007C6E94" w:rsidRDefault="00295A92" w:rsidP="008E03F0">
      <w:pPr>
        <w:numPr>
          <w:ilvl w:val="0"/>
          <w:numId w:val="42"/>
        </w:numPr>
        <w:spacing w:before="60"/>
        <w:ind w:left="284" w:hanging="284"/>
        <w:jc w:val="both"/>
        <w:rPr>
          <w:sz w:val="22"/>
          <w:szCs w:val="22"/>
        </w:rPr>
      </w:pPr>
      <w:r w:rsidRPr="007C6E94">
        <w:rPr>
          <w:sz w:val="22"/>
          <w:szCs w:val="22"/>
        </w:rPr>
        <w:t xml:space="preserve">Cena jednostkowa netto towaru to cena ustalona za jednostkę miary towaru (j. m.), określoną przez Zamawiającego w </w:t>
      </w:r>
      <w:r w:rsidR="00014FD9" w:rsidRPr="007C6E94">
        <w:rPr>
          <w:sz w:val="22"/>
          <w:szCs w:val="22"/>
        </w:rPr>
        <w:t>„</w:t>
      </w:r>
      <w:r w:rsidR="00014FD9" w:rsidRPr="005A7318">
        <w:rPr>
          <w:sz w:val="22"/>
          <w:szCs w:val="22"/>
        </w:rPr>
        <w:t>F</w:t>
      </w:r>
      <w:r w:rsidRPr="005A7318">
        <w:rPr>
          <w:sz w:val="22"/>
          <w:szCs w:val="22"/>
        </w:rPr>
        <w:t>ormularzu ofertowym</w:t>
      </w:r>
      <w:r w:rsidR="00014FD9" w:rsidRPr="00DD2357">
        <w:rPr>
          <w:sz w:val="22"/>
          <w:szCs w:val="22"/>
        </w:rPr>
        <w:t>”</w:t>
      </w:r>
      <w:r w:rsidRPr="00DD2357">
        <w:rPr>
          <w:sz w:val="22"/>
          <w:szCs w:val="22"/>
        </w:rPr>
        <w:t xml:space="preserve"> stanowiącym </w:t>
      </w:r>
      <w:r w:rsidR="00014FD9" w:rsidRPr="00DD2357">
        <w:rPr>
          <w:sz w:val="22"/>
          <w:szCs w:val="22"/>
        </w:rPr>
        <w:t>z</w:t>
      </w:r>
      <w:r w:rsidR="00E01859" w:rsidRPr="00DD2357">
        <w:rPr>
          <w:sz w:val="22"/>
          <w:szCs w:val="22"/>
        </w:rPr>
        <w:t>ałącznik nr 1 do S</w:t>
      </w:r>
      <w:r w:rsidRPr="00DD2357">
        <w:rPr>
          <w:sz w:val="22"/>
          <w:szCs w:val="22"/>
        </w:rPr>
        <w:t>WZ, zgodnie</w:t>
      </w:r>
      <w:r w:rsidRPr="007C6E94">
        <w:rPr>
          <w:sz w:val="22"/>
          <w:szCs w:val="22"/>
        </w:rPr>
        <w:t xml:space="preserve"> z przepisami </w:t>
      </w:r>
      <w:r w:rsidR="00451CF0" w:rsidRPr="007C6E94">
        <w:rPr>
          <w:sz w:val="22"/>
          <w:szCs w:val="22"/>
        </w:rPr>
        <w:br/>
      </w:r>
      <w:r w:rsidRPr="007C6E94">
        <w:rPr>
          <w:sz w:val="22"/>
          <w:szCs w:val="22"/>
        </w:rPr>
        <w:t>o miarach (bez kwoty podatku VAT)</w:t>
      </w:r>
      <w:r w:rsidR="000B6073" w:rsidRPr="007C6E94">
        <w:rPr>
          <w:sz w:val="22"/>
          <w:szCs w:val="22"/>
        </w:rPr>
        <w:t>.</w:t>
      </w:r>
    </w:p>
    <w:p w14:paraId="307B5639" w14:textId="77777777" w:rsidR="004668AA" w:rsidRPr="007C6E94" w:rsidRDefault="00295A92" w:rsidP="008E03F0">
      <w:pPr>
        <w:numPr>
          <w:ilvl w:val="0"/>
          <w:numId w:val="42"/>
        </w:numPr>
        <w:spacing w:before="60"/>
        <w:ind w:left="284" w:hanging="284"/>
        <w:jc w:val="both"/>
        <w:rPr>
          <w:sz w:val="22"/>
          <w:szCs w:val="22"/>
        </w:rPr>
      </w:pPr>
      <w:r w:rsidRPr="007C6E94">
        <w:rPr>
          <w:sz w:val="22"/>
          <w:szCs w:val="22"/>
        </w:rPr>
        <w:t>Wykonawca oblicza cenę oferty w następujący sposób:</w:t>
      </w:r>
    </w:p>
    <w:p w14:paraId="06A7A5D9" w14:textId="77777777" w:rsidR="00295A92" w:rsidRPr="007C6E94" w:rsidRDefault="00295A92" w:rsidP="00373769">
      <w:pPr>
        <w:pStyle w:val="ust"/>
        <w:numPr>
          <w:ilvl w:val="0"/>
          <w:numId w:val="59"/>
        </w:numPr>
        <w:spacing w:before="0" w:after="0"/>
        <w:ind w:left="567" w:hanging="283"/>
        <w:rPr>
          <w:sz w:val="22"/>
          <w:szCs w:val="22"/>
        </w:rPr>
      </w:pPr>
      <w:r w:rsidRPr="007C6E94">
        <w:rPr>
          <w:sz w:val="22"/>
          <w:szCs w:val="22"/>
        </w:rPr>
        <w:t>ilość towaru x cena jednostkowa netto = wartość netto,</w:t>
      </w:r>
    </w:p>
    <w:p w14:paraId="68922F3A" w14:textId="77777777" w:rsidR="00295A92" w:rsidRPr="007C6E94" w:rsidRDefault="00295A92" w:rsidP="00373769">
      <w:pPr>
        <w:pStyle w:val="ust"/>
        <w:numPr>
          <w:ilvl w:val="0"/>
          <w:numId w:val="59"/>
        </w:numPr>
        <w:spacing w:before="0" w:after="0"/>
        <w:ind w:left="567" w:hanging="283"/>
        <w:rPr>
          <w:sz w:val="22"/>
          <w:szCs w:val="22"/>
        </w:rPr>
      </w:pPr>
      <w:r w:rsidRPr="007C6E94">
        <w:rPr>
          <w:sz w:val="22"/>
          <w:szCs w:val="22"/>
        </w:rPr>
        <w:t>(cena jednostkowa netto x % VAT) + cena jednostkowa netto = cena jednostkowa brutto,</w:t>
      </w:r>
    </w:p>
    <w:p w14:paraId="4B2AA327" w14:textId="77777777" w:rsidR="00295A92" w:rsidRPr="007C6E94" w:rsidRDefault="00295A92" w:rsidP="00373769">
      <w:pPr>
        <w:pStyle w:val="ust"/>
        <w:numPr>
          <w:ilvl w:val="0"/>
          <w:numId w:val="59"/>
        </w:numPr>
        <w:spacing w:before="0" w:after="0"/>
        <w:ind w:left="567" w:hanging="283"/>
        <w:rPr>
          <w:sz w:val="22"/>
          <w:szCs w:val="22"/>
        </w:rPr>
      </w:pPr>
      <w:r w:rsidRPr="007C6E94">
        <w:rPr>
          <w:sz w:val="22"/>
          <w:szCs w:val="22"/>
        </w:rPr>
        <w:t>wartość netto  +  % VAT = wartość brutto.</w:t>
      </w:r>
    </w:p>
    <w:p w14:paraId="3DC1FC44" w14:textId="66A5C761" w:rsidR="00295A92" w:rsidRPr="007C6E94" w:rsidRDefault="00295A92" w:rsidP="008E03F0">
      <w:pPr>
        <w:numPr>
          <w:ilvl w:val="0"/>
          <w:numId w:val="42"/>
        </w:numPr>
        <w:spacing w:before="60"/>
        <w:ind w:left="284" w:hanging="284"/>
        <w:jc w:val="both"/>
        <w:rPr>
          <w:sz w:val="22"/>
          <w:szCs w:val="22"/>
        </w:rPr>
      </w:pPr>
      <w:r w:rsidRPr="007C6E94">
        <w:rPr>
          <w:sz w:val="22"/>
          <w:szCs w:val="22"/>
        </w:rPr>
        <w:t>Cena ogółem netto to cena ustalona poprzez zsumowanie kolumny wartości netto. Cena ta powinna być wyrażona liczbowo i słownie.</w:t>
      </w:r>
    </w:p>
    <w:p w14:paraId="55F78229" w14:textId="77777777" w:rsidR="00295A92" w:rsidRPr="007C6E94" w:rsidRDefault="00295A92" w:rsidP="008E03F0">
      <w:pPr>
        <w:numPr>
          <w:ilvl w:val="0"/>
          <w:numId w:val="42"/>
        </w:numPr>
        <w:spacing w:before="60"/>
        <w:ind w:left="284" w:hanging="284"/>
        <w:jc w:val="both"/>
        <w:rPr>
          <w:sz w:val="22"/>
          <w:szCs w:val="22"/>
        </w:rPr>
      </w:pPr>
      <w:r w:rsidRPr="007C6E94">
        <w:rPr>
          <w:sz w:val="22"/>
          <w:szCs w:val="22"/>
        </w:rPr>
        <w:t>Cena ogółem brutto to cena ustalona poprzez zsumowanie kolumny wartości brutto. Stanowi ona podstawę oceny oferty. Cena ta powinna być wyrażona liczbowo i słownie.</w:t>
      </w:r>
    </w:p>
    <w:p w14:paraId="13494759" w14:textId="050B808C" w:rsidR="00295A92" w:rsidRPr="007C6E94" w:rsidRDefault="00295A92" w:rsidP="008E03F0">
      <w:pPr>
        <w:numPr>
          <w:ilvl w:val="0"/>
          <w:numId w:val="42"/>
        </w:numPr>
        <w:spacing w:before="60"/>
        <w:ind w:left="284" w:hanging="284"/>
        <w:jc w:val="both"/>
        <w:rPr>
          <w:sz w:val="22"/>
          <w:szCs w:val="22"/>
        </w:rPr>
      </w:pPr>
      <w:r w:rsidRPr="007C6E94">
        <w:rPr>
          <w:sz w:val="22"/>
          <w:szCs w:val="22"/>
        </w:rPr>
        <w:t>Cena całkowita oferty musi obejmować w kalkulacji wszystkie koszty i składniki, niezbędne do wykonania przedmiotu zamówienia.</w:t>
      </w:r>
    </w:p>
    <w:p w14:paraId="7D42DCBF" w14:textId="77777777" w:rsidR="00295A92" w:rsidRPr="007C6E94" w:rsidRDefault="00295A92" w:rsidP="008E03F0">
      <w:pPr>
        <w:numPr>
          <w:ilvl w:val="0"/>
          <w:numId w:val="42"/>
        </w:numPr>
        <w:spacing w:before="60"/>
        <w:ind w:left="284" w:hanging="284"/>
        <w:jc w:val="both"/>
        <w:rPr>
          <w:sz w:val="22"/>
          <w:szCs w:val="22"/>
        </w:rPr>
      </w:pPr>
      <w:r w:rsidRPr="007C6E94">
        <w:rPr>
          <w:sz w:val="22"/>
          <w:szCs w:val="22"/>
        </w:rPr>
        <w:t>Cenę nal</w:t>
      </w:r>
      <w:r w:rsidR="005627A9" w:rsidRPr="007C6E94">
        <w:rPr>
          <w:sz w:val="22"/>
          <w:szCs w:val="22"/>
        </w:rPr>
        <w:t xml:space="preserve">eży wyrazić w złotych polskich </w:t>
      </w:r>
      <w:r w:rsidRPr="007C6E94">
        <w:rPr>
          <w:sz w:val="22"/>
          <w:szCs w:val="22"/>
        </w:rPr>
        <w:t>1 zł = 100 groszy.</w:t>
      </w:r>
    </w:p>
    <w:p w14:paraId="091B8D2B" w14:textId="69C194CF" w:rsidR="00295A92" w:rsidRPr="007C6E94" w:rsidRDefault="00295A92" w:rsidP="008E03F0">
      <w:pPr>
        <w:numPr>
          <w:ilvl w:val="0"/>
          <w:numId w:val="42"/>
        </w:numPr>
        <w:spacing w:before="60"/>
        <w:ind w:left="284" w:hanging="426"/>
        <w:jc w:val="both"/>
        <w:rPr>
          <w:sz w:val="22"/>
          <w:szCs w:val="22"/>
        </w:rPr>
      </w:pPr>
      <w:r w:rsidRPr="007C6E94">
        <w:rPr>
          <w:sz w:val="22"/>
          <w:szCs w:val="22"/>
        </w:rPr>
        <w:t xml:space="preserve">Przy wyliczaniu wartości cen poszczególnych elementów należy ograniczyć się do dwóch miejsc </w:t>
      </w:r>
      <w:r w:rsidR="009F2E6A" w:rsidRPr="007C6E94">
        <w:rPr>
          <w:sz w:val="22"/>
          <w:szCs w:val="22"/>
        </w:rPr>
        <w:br/>
      </w:r>
      <w:r w:rsidRPr="007C6E94">
        <w:rPr>
          <w:sz w:val="22"/>
          <w:szCs w:val="22"/>
        </w:rPr>
        <w:t>po przecinku na każdym etapie wyliczenia ceny, stosując ogólnie przyjęte zasady zaokrągleń.</w:t>
      </w:r>
    </w:p>
    <w:p w14:paraId="01034ED1" w14:textId="1E2A0FB8" w:rsidR="00C553A4" w:rsidRPr="007C6E94" w:rsidRDefault="00295A92" w:rsidP="008E03F0">
      <w:pPr>
        <w:numPr>
          <w:ilvl w:val="0"/>
          <w:numId w:val="42"/>
        </w:numPr>
        <w:spacing w:before="60"/>
        <w:ind w:left="284" w:hanging="426"/>
        <w:jc w:val="both"/>
        <w:rPr>
          <w:sz w:val="22"/>
          <w:szCs w:val="22"/>
        </w:rPr>
      </w:pPr>
      <w:r w:rsidRPr="007C6E94">
        <w:rPr>
          <w:sz w:val="22"/>
          <w:szCs w:val="22"/>
        </w:rPr>
        <w:t>Kwoty wskazane w ofercie zaokrągla się do pełnych gros</w:t>
      </w:r>
      <w:r w:rsidR="0044110C" w:rsidRPr="007C6E94">
        <w:rPr>
          <w:sz w:val="22"/>
          <w:szCs w:val="22"/>
        </w:rPr>
        <w:t xml:space="preserve">zy, przy czym końcówki poniżej </w:t>
      </w:r>
      <w:r w:rsidRPr="007C6E94">
        <w:rPr>
          <w:sz w:val="22"/>
          <w:szCs w:val="22"/>
        </w:rPr>
        <w:t>0,5 grosza pomija, a końcówki 0,5 grosza i wyższe zaokrągla do 1 grosza.</w:t>
      </w:r>
    </w:p>
    <w:p w14:paraId="7DBD7343" w14:textId="59796020" w:rsidR="00451CF0" w:rsidRPr="001322AB" w:rsidRDefault="005146A5" w:rsidP="008E03F0">
      <w:pPr>
        <w:numPr>
          <w:ilvl w:val="0"/>
          <w:numId w:val="42"/>
        </w:numPr>
        <w:spacing w:before="60"/>
        <w:ind w:left="284" w:hanging="426"/>
        <w:jc w:val="both"/>
        <w:rPr>
          <w:strike/>
          <w:sz w:val="22"/>
          <w:szCs w:val="22"/>
        </w:rPr>
      </w:pPr>
      <w:r w:rsidRPr="007C6E94">
        <w:rPr>
          <w:sz w:val="22"/>
          <w:szCs w:val="22"/>
        </w:rPr>
        <w:t xml:space="preserve">Zgodnie z art. </w:t>
      </w:r>
      <w:r w:rsidR="00AC540F" w:rsidRPr="007C6E94">
        <w:rPr>
          <w:sz w:val="22"/>
          <w:szCs w:val="22"/>
        </w:rPr>
        <w:t>225</w:t>
      </w:r>
      <w:r w:rsidRPr="007C6E94">
        <w:rPr>
          <w:sz w:val="22"/>
          <w:szCs w:val="22"/>
        </w:rPr>
        <w:t xml:space="preserve"> ust. </w:t>
      </w:r>
      <w:r w:rsidR="00AC540F" w:rsidRPr="007C6E94">
        <w:rPr>
          <w:sz w:val="22"/>
          <w:szCs w:val="22"/>
        </w:rPr>
        <w:t>1</w:t>
      </w:r>
      <w:r w:rsidRPr="007C6E94">
        <w:rPr>
          <w:sz w:val="22"/>
          <w:szCs w:val="22"/>
        </w:rPr>
        <w:t xml:space="preserve"> </w:t>
      </w:r>
      <w:r w:rsidR="00AC540F" w:rsidRPr="007C6E94">
        <w:rPr>
          <w:sz w:val="22"/>
          <w:szCs w:val="22"/>
        </w:rPr>
        <w:t>u</w:t>
      </w:r>
      <w:r w:rsidRPr="007C6E94">
        <w:rPr>
          <w:sz w:val="22"/>
          <w:szCs w:val="22"/>
        </w:rPr>
        <w:t>Pzp jeżeli złożono ofertę, której wybór prowadziłby do powstania</w:t>
      </w:r>
      <w:r w:rsidR="009F2E6A" w:rsidRPr="007C6E94">
        <w:rPr>
          <w:sz w:val="22"/>
          <w:szCs w:val="22"/>
        </w:rPr>
        <w:t xml:space="preserve"> </w:t>
      </w:r>
      <w:r w:rsidR="0017493A">
        <w:rPr>
          <w:sz w:val="22"/>
          <w:szCs w:val="22"/>
        </w:rPr>
        <w:br/>
      </w:r>
      <w:r w:rsidRPr="007C6E94">
        <w:rPr>
          <w:sz w:val="22"/>
          <w:szCs w:val="22"/>
        </w:rPr>
        <w:t xml:space="preserve">u </w:t>
      </w:r>
      <w:r w:rsidR="00ED2433" w:rsidRPr="007C6E94">
        <w:rPr>
          <w:sz w:val="22"/>
          <w:szCs w:val="22"/>
        </w:rPr>
        <w:t>Z</w:t>
      </w:r>
      <w:r w:rsidRPr="007C6E94">
        <w:rPr>
          <w:sz w:val="22"/>
          <w:szCs w:val="22"/>
        </w:rPr>
        <w:t xml:space="preserve">amawiającego obowiązku </w:t>
      </w:r>
      <w:r w:rsidR="00451CF0" w:rsidRPr="007C6E94">
        <w:rPr>
          <w:sz w:val="22"/>
          <w:szCs w:val="22"/>
        </w:rPr>
        <w:t xml:space="preserve">zgodnie z ustawą z dnia 11 marca 2004 r. </w:t>
      </w:r>
      <w:r w:rsidRPr="007C6E94">
        <w:rPr>
          <w:sz w:val="22"/>
          <w:szCs w:val="22"/>
        </w:rPr>
        <w:t xml:space="preserve">o podatku od towarów </w:t>
      </w:r>
      <w:r w:rsidR="00AC540F" w:rsidRPr="007C6E94">
        <w:rPr>
          <w:sz w:val="22"/>
          <w:szCs w:val="22"/>
        </w:rPr>
        <w:t xml:space="preserve">i usług, </w:t>
      </w:r>
      <w:r w:rsidR="00451CF0" w:rsidRPr="007C6E94">
        <w:rPr>
          <w:sz w:val="22"/>
          <w:szCs w:val="22"/>
        </w:rPr>
        <w:t xml:space="preserve">dla celów zastosowania kryterium ceny </w:t>
      </w:r>
      <w:r w:rsidR="00451CF0" w:rsidRPr="001322AB">
        <w:rPr>
          <w:sz w:val="22"/>
          <w:szCs w:val="22"/>
        </w:rPr>
        <w:t>lub kosztu zamawiający dolicza do przedstawionej w tej ofercie ceny kwotę podatku od towarów i usług, którą miałby obowiązek rozliczyć.</w:t>
      </w:r>
    </w:p>
    <w:p w14:paraId="29330BBF" w14:textId="4859F789" w:rsidR="00DD2357" w:rsidRDefault="005146A5" w:rsidP="002A5B1C">
      <w:pPr>
        <w:spacing w:after="240"/>
        <w:ind w:left="284"/>
        <w:jc w:val="both"/>
        <w:rPr>
          <w:sz w:val="22"/>
          <w:szCs w:val="22"/>
        </w:rPr>
      </w:pPr>
      <w:r w:rsidRPr="001322AB">
        <w:rPr>
          <w:sz w:val="22"/>
          <w:szCs w:val="22"/>
        </w:rPr>
        <w:t>Wykonawc</w:t>
      </w:r>
      <w:r w:rsidR="00AC540F" w:rsidRPr="001322AB">
        <w:rPr>
          <w:sz w:val="22"/>
          <w:szCs w:val="22"/>
        </w:rPr>
        <w:t>a, składając ofertę, informuje Z</w:t>
      </w:r>
      <w:r w:rsidRPr="001322AB">
        <w:rPr>
          <w:sz w:val="22"/>
          <w:szCs w:val="22"/>
        </w:rPr>
        <w:t xml:space="preserve">amawiającego, czy wybór oferty będzie prowadzić do powstania </w:t>
      </w:r>
      <w:r w:rsidR="00AC540F" w:rsidRPr="001322AB">
        <w:rPr>
          <w:sz w:val="22"/>
          <w:szCs w:val="22"/>
        </w:rPr>
        <w:t>u Z</w:t>
      </w:r>
      <w:r w:rsidRPr="001322AB">
        <w:rPr>
          <w:sz w:val="22"/>
          <w:szCs w:val="22"/>
        </w:rPr>
        <w:t xml:space="preserve">amawiającego obowiązku podatkowego, wskazując nazwę </w:t>
      </w:r>
      <w:r w:rsidR="00912F33" w:rsidRPr="001322AB">
        <w:rPr>
          <w:sz w:val="22"/>
          <w:szCs w:val="22"/>
        </w:rPr>
        <w:t xml:space="preserve">(rodzaj) towaru lub </w:t>
      </w:r>
      <w:r w:rsidRPr="001322AB">
        <w:rPr>
          <w:sz w:val="22"/>
          <w:szCs w:val="22"/>
        </w:rPr>
        <w:t xml:space="preserve">usługi, </w:t>
      </w:r>
      <w:r w:rsidR="00912F33" w:rsidRPr="001322AB">
        <w:rPr>
          <w:sz w:val="22"/>
          <w:szCs w:val="22"/>
        </w:rPr>
        <w:t>których dostawa lub</w:t>
      </w:r>
      <w:r w:rsidRPr="001322AB">
        <w:rPr>
          <w:sz w:val="22"/>
          <w:szCs w:val="22"/>
        </w:rPr>
        <w:t xml:space="preserve"> świadczenie będzie prowadzić do </w:t>
      </w:r>
      <w:r w:rsidR="00912F33" w:rsidRPr="001322AB">
        <w:rPr>
          <w:sz w:val="22"/>
          <w:szCs w:val="22"/>
        </w:rPr>
        <w:t>jego powstania, oraz wskazując ich</w:t>
      </w:r>
      <w:r w:rsidRPr="001322AB">
        <w:rPr>
          <w:sz w:val="22"/>
          <w:szCs w:val="22"/>
        </w:rPr>
        <w:t xml:space="preserve"> wartość bez kwoty podatku</w:t>
      </w:r>
      <w:r w:rsidR="00AC540F" w:rsidRPr="001322AB">
        <w:rPr>
          <w:sz w:val="22"/>
          <w:szCs w:val="22"/>
        </w:rPr>
        <w:t xml:space="preserve"> </w:t>
      </w:r>
      <w:r w:rsidR="008E52AF">
        <w:rPr>
          <w:sz w:val="22"/>
          <w:szCs w:val="22"/>
        </w:rPr>
        <w:br/>
      </w:r>
      <w:r w:rsidR="00AC540F" w:rsidRPr="001322AB">
        <w:rPr>
          <w:sz w:val="22"/>
          <w:szCs w:val="22"/>
        </w:rPr>
        <w:t>i stawkę podatku, która będzie miała zastosowanie</w:t>
      </w:r>
      <w:r w:rsidRPr="001322AB">
        <w:rPr>
          <w:sz w:val="22"/>
          <w:szCs w:val="22"/>
        </w:rPr>
        <w:t xml:space="preserve">. </w:t>
      </w:r>
    </w:p>
    <w:p w14:paraId="27BA1A29" w14:textId="6411E24B" w:rsidR="00171724" w:rsidRPr="006C3529" w:rsidRDefault="00C920B1"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Rozdział XVII</w:t>
      </w:r>
    </w:p>
    <w:p w14:paraId="298A6280" w14:textId="77777777" w:rsidR="00171724" w:rsidRPr="006C3529"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Opis kryteriów, którymi zamawiający będzie się kierował przy wyborze oferty</w:t>
      </w:r>
    </w:p>
    <w:p w14:paraId="3CF1868B" w14:textId="77777777" w:rsidR="00171724" w:rsidRPr="001322AB"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6C3529">
        <w:rPr>
          <w:b/>
          <w:sz w:val="22"/>
          <w:szCs w:val="22"/>
        </w:rPr>
        <w:t>wraz z podaniem znaczenia tych kryteriów oraz sposobu oceny ofert</w:t>
      </w:r>
    </w:p>
    <w:p w14:paraId="66C92693" w14:textId="77777777" w:rsidR="00627FFB" w:rsidRPr="001322AB" w:rsidRDefault="00627FFB" w:rsidP="00373769">
      <w:pPr>
        <w:pStyle w:val="tekst"/>
        <w:numPr>
          <w:ilvl w:val="0"/>
          <w:numId w:val="66"/>
        </w:numPr>
        <w:suppressLineNumbers w:val="0"/>
        <w:spacing w:before="120"/>
        <w:ind w:left="425" w:hanging="357"/>
        <w:rPr>
          <w:color w:val="000000"/>
          <w:sz w:val="22"/>
          <w:szCs w:val="22"/>
        </w:rPr>
      </w:pPr>
      <w:r w:rsidRPr="001322AB">
        <w:rPr>
          <w:color w:val="000000"/>
          <w:sz w:val="22"/>
          <w:szCs w:val="22"/>
        </w:rPr>
        <w:t>Najkorzystniejszą ofertą będzie oferta, która przedstawia najkorzystniejszy bilans ceny i innych kryteriów odnoszących się do przedmiotu zamówienia publicznego.</w:t>
      </w:r>
    </w:p>
    <w:p w14:paraId="4DD9B2D6" w14:textId="77777777" w:rsidR="00627FFB" w:rsidRPr="001322AB" w:rsidRDefault="00627FFB" w:rsidP="00373769">
      <w:pPr>
        <w:pStyle w:val="tekst"/>
        <w:numPr>
          <w:ilvl w:val="0"/>
          <w:numId w:val="66"/>
        </w:numPr>
        <w:suppressLineNumbers w:val="0"/>
        <w:ind w:left="426"/>
        <w:rPr>
          <w:color w:val="000000"/>
          <w:sz w:val="22"/>
          <w:szCs w:val="22"/>
        </w:rPr>
      </w:pPr>
      <w:r w:rsidRPr="001322AB">
        <w:rPr>
          <w:color w:val="000000"/>
          <w:sz w:val="22"/>
          <w:szCs w:val="22"/>
        </w:rPr>
        <w:t>Kryterium oceny ofert i jego znaczenie oraz opis sposobu oceny ofert:</w:t>
      </w:r>
    </w:p>
    <w:p w14:paraId="33AEA8FD" w14:textId="79C7CCB5" w:rsidR="00627FFB" w:rsidRDefault="00627FFB" w:rsidP="00627FFB">
      <w:pPr>
        <w:pStyle w:val="tekst"/>
        <w:suppressLineNumbers w:val="0"/>
        <w:spacing w:before="120" w:after="0" w:line="276" w:lineRule="auto"/>
        <w:ind w:left="426"/>
        <w:rPr>
          <w:sz w:val="22"/>
          <w:szCs w:val="22"/>
        </w:rPr>
      </w:pPr>
      <w:r w:rsidRPr="00C955BF">
        <w:rPr>
          <w:sz w:val="22"/>
          <w:szCs w:val="22"/>
        </w:rPr>
        <w:t>Ja</w:t>
      </w:r>
      <w:r w:rsidRPr="001322AB">
        <w:rPr>
          <w:sz w:val="22"/>
          <w:szCs w:val="22"/>
        </w:rPr>
        <w:t xml:space="preserve">ko kryterium wyboru oferty najkorzystniejszej przyjmuje się najkorzystniejszy bilans punktów </w:t>
      </w:r>
      <w:r w:rsidR="00B04D78">
        <w:rPr>
          <w:sz w:val="22"/>
          <w:szCs w:val="22"/>
        </w:rPr>
        <w:br/>
      </w:r>
      <w:r w:rsidRPr="001322AB">
        <w:rPr>
          <w:sz w:val="22"/>
          <w:szCs w:val="22"/>
        </w:rPr>
        <w:t xml:space="preserve">w oparciu o </w:t>
      </w:r>
      <w:r>
        <w:rPr>
          <w:sz w:val="22"/>
          <w:szCs w:val="22"/>
        </w:rPr>
        <w:t xml:space="preserve">następujące </w:t>
      </w:r>
      <w:r w:rsidRPr="001322AB">
        <w:rPr>
          <w:sz w:val="22"/>
          <w:szCs w:val="22"/>
        </w:rPr>
        <w:t>kryteria:</w:t>
      </w:r>
    </w:p>
    <w:p w14:paraId="62BF218B" w14:textId="518CCE6A" w:rsidR="00627FFB" w:rsidRDefault="00627FFB" w:rsidP="007376CF">
      <w:pPr>
        <w:pStyle w:val="tekst"/>
        <w:suppressLineNumbers w:val="0"/>
        <w:spacing w:before="0" w:after="0"/>
        <w:ind w:left="425"/>
        <w:jc w:val="left"/>
        <w:rPr>
          <w:b/>
          <w:bCs/>
          <w:sz w:val="22"/>
          <w:szCs w:val="22"/>
          <w:u w:val="single"/>
        </w:rPr>
      </w:pPr>
      <w:r w:rsidRPr="001900FD">
        <w:rPr>
          <w:b/>
          <w:sz w:val="22"/>
          <w:szCs w:val="22"/>
          <w:u w:val="single"/>
        </w:rPr>
        <w:t>„Cena” – 60 %</w:t>
      </w:r>
    </w:p>
    <w:p w14:paraId="21D7ABC0" w14:textId="77777777" w:rsidR="007376CF" w:rsidRPr="007376CF" w:rsidRDefault="007376CF" w:rsidP="007376CF">
      <w:pPr>
        <w:pStyle w:val="tekst"/>
        <w:suppressLineNumbers w:val="0"/>
        <w:spacing w:before="0" w:after="0"/>
        <w:ind w:left="425"/>
        <w:jc w:val="left"/>
        <w:rPr>
          <w:b/>
          <w:bCs/>
          <w:sz w:val="22"/>
          <w:szCs w:val="22"/>
          <w:u w:val="single"/>
        </w:rPr>
      </w:pPr>
    </w:p>
    <w:tbl>
      <w:tblPr>
        <w:tblpPr w:leftFromText="141" w:rightFromText="141" w:vertAnchor="text" w:horzAnchor="margin" w:tblpXSpec="center" w:tblpY="-53"/>
        <w:tblW w:w="6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90"/>
        <w:gridCol w:w="3442"/>
        <w:gridCol w:w="1499"/>
      </w:tblGrid>
      <w:tr w:rsidR="00627FFB" w:rsidRPr="001900FD" w14:paraId="09D01BCE" w14:textId="77777777" w:rsidTr="000601B3">
        <w:trPr>
          <w:cantSplit/>
          <w:trHeight w:val="251"/>
        </w:trPr>
        <w:tc>
          <w:tcPr>
            <w:tcW w:w="1144" w:type="dxa"/>
            <w:vMerge w:val="restart"/>
            <w:tcBorders>
              <w:top w:val="nil"/>
              <w:left w:val="nil"/>
              <w:bottom w:val="nil"/>
              <w:right w:val="nil"/>
            </w:tcBorders>
            <w:vAlign w:val="center"/>
          </w:tcPr>
          <w:p w14:paraId="5976B407" w14:textId="77777777" w:rsidR="00627FFB" w:rsidRPr="001900FD" w:rsidRDefault="00627FFB" w:rsidP="007376CF">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25"/>
              <w:jc w:val="both"/>
              <w:rPr>
                <w:b/>
                <w:sz w:val="22"/>
                <w:szCs w:val="22"/>
              </w:rPr>
            </w:pPr>
            <w:r w:rsidRPr="001900FD">
              <w:rPr>
                <w:b/>
                <w:sz w:val="22"/>
                <w:szCs w:val="22"/>
              </w:rPr>
              <w:t>CENA=</w:t>
            </w:r>
          </w:p>
        </w:tc>
        <w:tc>
          <w:tcPr>
            <w:tcW w:w="3607" w:type="dxa"/>
            <w:tcBorders>
              <w:top w:val="nil"/>
              <w:left w:val="nil"/>
              <w:bottom w:val="single" w:sz="4" w:space="0" w:color="auto"/>
              <w:right w:val="nil"/>
            </w:tcBorders>
            <w:vAlign w:val="bottom"/>
          </w:tcPr>
          <w:p w14:paraId="39E544EA" w14:textId="77777777" w:rsidR="00627FFB" w:rsidRPr="001900FD" w:rsidRDefault="00627FFB" w:rsidP="007376CF">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25"/>
              <w:jc w:val="center"/>
              <w:rPr>
                <w:b/>
                <w:sz w:val="22"/>
                <w:szCs w:val="22"/>
              </w:rPr>
            </w:pPr>
            <w:r w:rsidRPr="001900FD">
              <w:rPr>
                <w:b/>
                <w:sz w:val="22"/>
                <w:szCs w:val="22"/>
              </w:rPr>
              <w:t>Cena oferty najkorzystniejszej</w:t>
            </w:r>
          </w:p>
        </w:tc>
        <w:tc>
          <w:tcPr>
            <w:tcW w:w="1580" w:type="dxa"/>
            <w:vMerge w:val="restart"/>
            <w:tcBorders>
              <w:top w:val="nil"/>
              <w:left w:val="nil"/>
              <w:bottom w:val="nil"/>
              <w:right w:val="nil"/>
            </w:tcBorders>
            <w:vAlign w:val="center"/>
          </w:tcPr>
          <w:p w14:paraId="2B918CB7" w14:textId="77777777" w:rsidR="00627FFB" w:rsidRPr="001900FD" w:rsidRDefault="00627FFB" w:rsidP="007376CF">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ind w:left="425"/>
              <w:jc w:val="both"/>
              <w:rPr>
                <w:b/>
                <w:sz w:val="22"/>
                <w:szCs w:val="22"/>
              </w:rPr>
            </w:pPr>
            <w:r w:rsidRPr="001900FD">
              <w:rPr>
                <w:b/>
                <w:sz w:val="22"/>
                <w:szCs w:val="22"/>
              </w:rPr>
              <w:t xml:space="preserve">x 60 pkt </w:t>
            </w:r>
          </w:p>
        </w:tc>
      </w:tr>
      <w:tr w:rsidR="00627FFB" w:rsidRPr="001900FD" w14:paraId="43A6209E" w14:textId="77777777" w:rsidTr="000601B3">
        <w:trPr>
          <w:cantSplit/>
          <w:trHeight w:val="333"/>
        </w:trPr>
        <w:tc>
          <w:tcPr>
            <w:tcW w:w="1144" w:type="dxa"/>
            <w:vMerge/>
            <w:tcBorders>
              <w:top w:val="nil"/>
              <w:left w:val="nil"/>
              <w:bottom w:val="nil"/>
              <w:right w:val="nil"/>
            </w:tcBorders>
          </w:tcPr>
          <w:p w14:paraId="0FC760B7"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p>
        </w:tc>
        <w:tc>
          <w:tcPr>
            <w:tcW w:w="3607" w:type="dxa"/>
            <w:tcBorders>
              <w:top w:val="single" w:sz="4" w:space="0" w:color="auto"/>
              <w:left w:val="nil"/>
              <w:bottom w:val="nil"/>
              <w:right w:val="nil"/>
            </w:tcBorders>
          </w:tcPr>
          <w:p w14:paraId="6ED60CC4"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center"/>
              <w:rPr>
                <w:b/>
                <w:sz w:val="22"/>
                <w:szCs w:val="22"/>
              </w:rPr>
            </w:pPr>
            <w:r w:rsidRPr="001900FD">
              <w:rPr>
                <w:b/>
                <w:sz w:val="22"/>
                <w:szCs w:val="22"/>
              </w:rPr>
              <w:t>Cena oferty badanej</w:t>
            </w:r>
          </w:p>
        </w:tc>
        <w:tc>
          <w:tcPr>
            <w:tcW w:w="1580" w:type="dxa"/>
            <w:vMerge/>
            <w:tcBorders>
              <w:top w:val="nil"/>
              <w:left w:val="nil"/>
              <w:bottom w:val="nil"/>
              <w:right w:val="nil"/>
            </w:tcBorders>
          </w:tcPr>
          <w:p w14:paraId="24B4B590" w14:textId="77777777" w:rsidR="00627FFB" w:rsidRPr="001900FD" w:rsidRDefault="00627FFB" w:rsidP="00627FFB">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426"/>
              <w:jc w:val="both"/>
              <w:rPr>
                <w:b/>
                <w:sz w:val="22"/>
                <w:szCs w:val="22"/>
              </w:rPr>
            </w:pPr>
          </w:p>
        </w:tc>
      </w:tr>
    </w:tbl>
    <w:p w14:paraId="573E15EE" w14:textId="77777777" w:rsidR="00627FFB" w:rsidRPr="001900FD" w:rsidRDefault="00627FFB" w:rsidP="00627FFB">
      <w:pPr>
        <w:pStyle w:val="tekst"/>
        <w:suppressLineNumbers w:val="0"/>
        <w:spacing w:before="0" w:after="0" w:line="276" w:lineRule="auto"/>
        <w:ind w:left="426"/>
        <w:jc w:val="left"/>
        <w:rPr>
          <w:bCs/>
          <w:sz w:val="22"/>
          <w:szCs w:val="22"/>
        </w:rPr>
      </w:pPr>
    </w:p>
    <w:p w14:paraId="03DC1EB6" w14:textId="77777777" w:rsidR="00627FFB" w:rsidRPr="001900FD" w:rsidRDefault="00627FFB" w:rsidP="00627FFB">
      <w:pPr>
        <w:spacing w:line="276" w:lineRule="auto"/>
        <w:ind w:left="426"/>
        <w:jc w:val="both"/>
        <w:rPr>
          <w:sz w:val="22"/>
          <w:szCs w:val="22"/>
        </w:rPr>
      </w:pPr>
    </w:p>
    <w:p w14:paraId="2E92D807" w14:textId="77777777" w:rsidR="00627FFB" w:rsidRPr="001900FD" w:rsidRDefault="00627FFB" w:rsidP="00627FFB">
      <w:pPr>
        <w:spacing w:line="276" w:lineRule="auto"/>
        <w:ind w:left="426"/>
        <w:jc w:val="both"/>
        <w:rPr>
          <w:sz w:val="22"/>
          <w:szCs w:val="22"/>
        </w:rPr>
      </w:pPr>
    </w:p>
    <w:p w14:paraId="527648F4" w14:textId="3A5A8675" w:rsidR="00627FFB" w:rsidRDefault="00627FFB" w:rsidP="00426756">
      <w:pPr>
        <w:spacing w:line="276" w:lineRule="auto"/>
        <w:ind w:left="426"/>
        <w:jc w:val="both"/>
        <w:rPr>
          <w:sz w:val="22"/>
          <w:szCs w:val="22"/>
        </w:rPr>
      </w:pPr>
      <w:r w:rsidRPr="001900FD">
        <w:rPr>
          <w:sz w:val="22"/>
          <w:szCs w:val="22"/>
        </w:rPr>
        <w:t>Z tytułu niniejszego kryterium maksymalna ilość punktów wynosi 60.</w:t>
      </w:r>
    </w:p>
    <w:p w14:paraId="3DE50721" w14:textId="77777777" w:rsidR="00627FFB" w:rsidRPr="001900FD" w:rsidRDefault="00627FFB" w:rsidP="00627FFB">
      <w:pPr>
        <w:spacing w:line="276" w:lineRule="auto"/>
        <w:ind w:left="426" w:hanging="426"/>
        <w:jc w:val="both"/>
        <w:rPr>
          <w:sz w:val="22"/>
          <w:szCs w:val="22"/>
        </w:rPr>
      </w:pPr>
    </w:p>
    <w:p w14:paraId="030283F2" w14:textId="77777777" w:rsidR="00B302FD" w:rsidRPr="00426756" w:rsidRDefault="00B302FD" w:rsidP="00B302FD">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after="120" w:line="276" w:lineRule="auto"/>
        <w:ind w:firstLine="426"/>
        <w:jc w:val="both"/>
        <w:rPr>
          <w:b/>
          <w:sz w:val="22"/>
          <w:szCs w:val="22"/>
          <w:u w:val="single"/>
        </w:rPr>
      </w:pPr>
      <w:r w:rsidRPr="00426756">
        <w:rPr>
          <w:b/>
          <w:sz w:val="22"/>
          <w:szCs w:val="22"/>
          <w:u w:val="single"/>
        </w:rPr>
        <w:t>„</w:t>
      </w:r>
      <w:r>
        <w:rPr>
          <w:b/>
          <w:sz w:val="22"/>
          <w:szCs w:val="22"/>
          <w:u w:val="single"/>
        </w:rPr>
        <w:t>Okres gwarancji</w:t>
      </w:r>
      <w:r w:rsidRPr="00426756">
        <w:rPr>
          <w:b/>
          <w:sz w:val="22"/>
          <w:szCs w:val="22"/>
          <w:u w:val="single"/>
        </w:rPr>
        <w:t>”- 40 %</w:t>
      </w:r>
    </w:p>
    <w:p w14:paraId="128C810E" w14:textId="31997AC4" w:rsidR="00B302FD" w:rsidRPr="001900FD" w:rsidRDefault="00B302FD" w:rsidP="00373769">
      <w:pPr>
        <w:pStyle w:val="Akapitzlist"/>
        <w:numPr>
          <w:ilvl w:val="0"/>
          <w:numId w:val="70"/>
        </w:num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ind w:left="709" w:hanging="283"/>
        <w:contextualSpacing w:val="0"/>
        <w:jc w:val="both"/>
        <w:rPr>
          <w:b/>
          <w:sz w:val="22"/>
          <w:szCs w:val="22"/>
        </w:rPr>
      </w:pPr>
      <w:r w:rsidRPr="001900FD">
        <w:rPr>
          <w:sz w:val="22"/>
          <w:szCs w:val="22"/>
        </w:rPr>
        <w:t xml:space="preserve">Wykonawca, który zaoferuje </w:t>
      </w:r>
      <w:r>
        <w:rPr>
          <w:sz w:val="22"/>
          <w:szCs w:val="22"/>
        </w:rPr>
        <w:t xml:space="preserve">okres gwarancji </w:t>
      </w:r>
      <w:r w:rsidRPr="001E2A7D">
        <w:rPr>
          <w:b/>
          <w:sz w:val="22"/>
          <w:szCs w:val="22"/>
        </w:rPr>
        <w:t>36 miesięcy</w:t>
      </w:r>
      <w:r>
        <w:rPr>
          <w:b/>
          <w:sz w:val="22"/>
          <w:szCs w:val="22"/>
        </w:rPr>
        <w:t xml:space="preserve"> </w:t>
      </w:r>
      <w:r w:rsidR="0049711D" w:rsidRPr="00F37309">
        <w:rPr>
          <w:sz w:val="22"/>
          <w:szCs w:val="22"/>
        </w:rPr>
        <w:t xml:space="preserve">od dnia podpisania </w:t>
      </w:r>
      <w:r w:rsidR="00F37309" w:rsidRPr="00F37309">
        <w:rPr>
          <w:sz w:val="22"/>
          <w:szCs w:val="22"/>
        </w:rPr>
        <w:t>„Protokołu odbioru technicznego”</w:t>
      </w:r>
      <w:r w:rsidR="00F37309">
        <w:rPr>
          <w:b/>
          <w:sz w:val="22"/>
          <w:szCs w:val="22"/>
        </w:rPr>
        <w:t xml:space="preserve"> </w:t>
      </w:r>
      <w:r w:rsidRPr="001904C1">
        <w:rPr>
          <w:sz w:val="22"/>
          <w:szCs w:val="22"/>
        </w:rPr>
        <w:t>uzyska</w:t>
      </w:r>
      <w:r w:rsidRPr="001900FD">
        <w:rPr>
          <w:b/>
          <w:sz w:val="22"/>
          <w:szCs w:val="22"/>
        </w:rPr>
        <w:t xml:space="preserve"> </w:t>
      </w:r>
      <w:r>
        <w:rPr>
          <w:b/>
          <w:sz w:val="22"/>
          <w:szCs w:val="22"/>
        </w:rPr>
        <w:t>40 pkt.</w:t>
      </w:r>
    </w:p>
    <w:p w14:paraId="2EF6A3DB" w14:textId="1F1FFE81" w:rsidR="00B302FD" w:rsidRPr="00BE6935" w:rsidRDefault="00B302FD" w:rsidP="00373769">
      <w:pPr>
        <w:pStyle w:val="Akapitzlist"/>
        <w:numPr>
          <w:ilvl w:val="0"/>
          <w:numId w:val="70"/>
        </w:num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ind w:left="709" w:hanging="283"/>
        <w:contextualSpacing w:val="0"/>
        <w:jc w:val="both"/>
        <w:rPr>
          <w:b/>
          <w:sz w:val="22"/>
          <w:szCs w:val="22"/>
        </w:rPr>
      </w:pPr>
      <w:r w:rsidRPr="001900FD">
        <w:rPr>
          <w:sz w:val="22"/>
          <w:szCs w:val="22"/>
        </w:rPr>
        <w:t xml:space="preserve">Wykonawca, który zaoferuje </w:t>
      </w:r>
      <w:r>
        <w:rPr>
          <w:sz w:val="22"/>
          <w:szCs w:val="22"/>
        </w:rPr>
        <w:t xml:space="preserve">okres gwarancji </w:t>
      </w:r>
      <w:r>
        <w:rPr>
          <w:b/>
          <w:sz w:val="22"/>
          <w:szCs w:val="22"/>
        </w:rPr>
        <w:t>24</w:t>
      </w:r>
      <w:r w:rsidRPr="001E2A7D">
        <w:rPr>
          <w:b/>
          <w:sz w:val="22"/>
          <w:szCs w:val="22"/>
        </w:rPr>
        <w:t xml:space="preserve"> miesięcy</w:t>
      </w:r>
      <w:r>
        <w:rPr>
          <w:b/>
          <w:sz w:val="22"/>
          <w:szCs w:val="22"/>
        </w:rPr>
        <w:t xml:space="preserve"> </w:t>
      </w:r>
      <w:r w:rsidR="00F37309" w:rsidRPr="00F37309">
        <w:rPr>
          <w:sz w:val="22"/>
          <w:szCs w:val="22"/>
        </w:rPr>
        <w:t>od dnia podpisania „Protokołu odbioru technicznego”</w:t>
      </w:r>
      <w:r>
        <w:rPr>
          <w:b/>
          <w:sz w:val="22"/>
          <w:szCs w:val="22"/>
        </w:rPr>
        <w:t xml:space="preserve"> </w:t>
      </w:r>
      <w:r w:rsidRPr="001904C1">
        <w:rPr>
          <w:sz w:val="22"/>
          <w:szCs w:val="22"/>
        </w:rPr>
        <w:t>uzyska</w:t>
      </w:r>
      <w:r w:rsidRPr="001900FD">
        <w:rPr>
          <w:b/>
          <w:sz w:val="22"/>
          <w:szCs w:val="22"/>
        </w:rPr>
        <w:t xml:space="preserve"> </w:t>
      </w:r>
      <w:r>
        <w:rPr>
          <w:b/>
          <w:sz w:val="22"/>
          <w:szCs w:val="22"/>
        </w:rPr>
        <w:t>0 pkt.</w:t>
      </w:r>
    </w:p>
    <w:p w14:paraId="20AD178C" w14:textId="1EEF3C2C" w:rsidR="00BF3B14" w:rsidRDefault="00B302FD" w:rsidP="00CF140F">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line="276" w:lineRule="auto"/>
        <w:ind w:left="426" w:hanging="284"/>
        <w:jc w:val="both"/>
        <w:rPr>
          <w:sz w:val="22"/>
          <w:szCs w:val="22"/>
        </w:rPr>
      </w:pPr>
      <w:r>
        <w:rPr>
          <w:sz w:val="22"/>
          <w:szCs w:val="22"/>
        </w:rPr>
        <w:tab/>
      </w:r>
      <w:r w:rsidRPr="001900FD">
        <w:rPr>
          <w:sz w:val="22"/>
          <w:szCs w:val="22"/>
        </w:rPr>
        <w:t xml:space="preserve">Z tytułu niniejszego kryterium maksymalna ilość punktów wynosi 40. </w:t>
      </w:r>
    </w:p>
    <w:p w14:paraId="2F584F40" w14:textId="36E36DC0" w:rsidR="00B302FD" w:rsidRPr="000077F7" w:rsidRDefault="00B302FD" w:rsidP="00FE127A">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ind w:left="426"/>
        <w:jc w:val="both"/>
        <w:rPr>
          <w:i/>
          <w:sz w:val="22"/>
          <w:szCs w:val="22"/>
        </w:rPr>
      </w:pPr>
      <w:r w:rsidRPr="00B302FD">
        <w:rPr>
          <w:i/>
          <w:sz w:val="22"/>
          <w:szCs w:val="22"/>
        </w:rPr>
        <w:lastRenderedPageBreak/>
        <w:t xml:space="preserve">Jeżeli Wykonawca nie poda </w:t>
      </w:r>
      <w:r w:rsidRPr="005A7318">
        <w:rPr>
          <w:i/>
          <w:sz w:val="22"/>
          <w:szCs w:val="22"/>
        </w:rPr>
        <w:t xml:space="preserve">w „Formularzu ofertowym” </w:t>
      </w:r>
      <w:r w:rsidRPr="00DD2357">
        <w:rPr>
          <w:i/>
          <w:sz w:val="22"/>
          <w:szCs w:val="22"/>
        </w:rPr>
        <w:t>stanowiącym załącznik nr 1 do SWZ „okresu</w:t>
      </w:r>
      <w:r w:rsidRPr="00B302FD">
        <w:rPr>
          <w:i/>
          <w:sz w:val="22"/>
          <w:szCs w:val="22"/>
        </w:rPr>
        <w:t xml:space="preserve"> gwarancji” Zamawiający uzna, </w:t>
      </w:r>
      <w:r w:rsidR="000077F7" w:rsidRPr="000077F7">
        <w:rPr>
          <w:i/>
          <w:sz w:val="22"/>
          <w:szCs w:val="22"/>
        </w:rPr>
        <w:t>że zaoferował on minimalny okres gwarancji wynoszący 24 miesi</w:t>
      </w:r>
      <w:r w:rsidR="00FE127A">
        <w:rPr>
          <w:i/>
          <w:sz w:val="22"/>
          <w:szCs w:val="22"/>
        </w:rPr>
        <w:t>ące</w:t>
      </w:r>
      <w:r w:rsidR="000077F7" w:rsidRPr="000077F7">
        <w:rPr>
          <w:i/>
          <w:sz w:val="22"/>
          <w:szCs w:val="22"/>
        </w:rPr>
        <w:t>.</w:t>
      </w:r>
    </w:p>
    <w:p w14:paraId="05CD33A5" w14:textId="77777777" w:rsidR="00627FFB" w:rsidRPr="004C3F3B" w:rsidRDefault="00627FFB" w:rsidP="00373769">
      <w:pPr>
        <w:pStyle w:val="tekst"/>
        <w:numPr>
          <w:ilvl w:val="0"/>
          <w:numId w:val="66"/>
        </w:numPr>
        <w:suppressLineNumbers w:val="0"/>
        <w:spacing w:before="120" w:after="120"/>
        <w:ind w:left="425" w:hanging="357"/>
        <w:rPr>
          <w:b/>
          <w:sz w:val="22"/>
          <w:szCs w:val="22"/>
        </w:rPr>
      </w:pPr>
      <w:r w:rsidRPr="004C3F3B">
        <w:rPr>
          <w:b/>
          <w:sz w:val="22"/>
          <w:szCs w:val="22"/>
        </w:rPr>
        <w:t>O wyborze najkorzystniejszej oferty decyduje najwyższa suma punktów uzyskanych przez ofertę:</w:t>
      </w:r>
    </w:p>
    <w:p w14:paraId="2C42F970" w14:textId="368DEE50" w:rsidR="00627FFB" w:rsidRPr="001900FD" w:rsidRDefault="00627FFB" w:rsidP="004C3F3B">
      <w:pPr>
        <w:spacing w:before="240" w:after="120" w:line="276" w:lineRule="auto"/>
        <w:ind w:left="567" w:hanging="142"/>
        <w:jc w:val="center"/>
        <w:rPr>
          <w:b/>
          <w:sz w:val="22"/>
          <w:szCs w:val="22"/>
        </w:rPr>
      </w:pPr>
      <w:r w:rsidRPr="001900FD">
        <w:rPr>
          <w:b/>
          <w:sz w:val="22"/>
          <w:szCs w:val="22"/>
        </w:rPr>
        <w:t>WAGA OFERTY = CE</w:t>
      </w:r>
      <w:r>
        <w:rPr>
          <w:b/>
          <w:sz w:val="22"/>
          <w:szCs w:val="22"/>
        </w:rPr>
        <w:t xml:space="preserve">NA + </w:t>
      </w:r>
      <w:r w:rsidR="00B302FD">
        <w:rPr>
          <w:b/>
          <w:sz w:val="22"/>
          <w:szCs w:val="22"/>
        </w:rPr>
        <w:t>OKRES GWARANCJI</w:t>
      </w:r>
    </w:p>
    <w:p w14:paraId="630BF97A" w14:textId="40A5BC9E" w:rsidR="004C3F3B" w:rsidRPr="000F6E49" w:rsidRDefault="004C3F3B" w:rsidP="00112A5E">
      <w:pPr>
        <w:pStyle w:val="pkt"/>
        <w:widowControl w:val="0"/>
        <w:numPr>
          <w:ilvl w:val="0"/>
          <w:numId w:val="85"/>
        </w:numPr>
        <w:suppressAutoHyphens/>
        <w:autoSpaceDE w:val="0"/>
        <w:autoSpaceDN w:val="0"/>
        <w:spacing w:after="0"/>
        <w:ind w:left="425" w:hanging="357"/>
        <w:rPr>
          <w:sz w:val="22"/>
          <w:szCs w:val="22"/>
        </w:rPr>
      </w:pPr>
      <w:r w:rsidRPr="000F6E49">
        <w:rPr>
          <w:sz w:val="22"/>
          <w:szCs w:val="22"/>
        </w:rPr>
        <w:t>Zgodnie z art. 248 uPzp,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r>
        <w:rPr>
          <w:sz w:val="22"/>
          <w:szCs w:val="22"/>
        </w:rPr>
        <w:t xml:space="preserve"> Zatem, j</w:t>
      </w:r>
      <w:r w:rsidRPr="000F6E49">
        <w:rPr>
          <w:sz w:val="22"/>
          <w:szCs w:val="22"/>
        </w:rPr>
        <w:t xml:space="preserve">eżeli oferty </w:t>
      </w:r>
      <w:r>
        <w:rPr>
          <w:sz w:val="22"/>
          <w:szCs w:val="22"/>
        </w:rPr>
        <w:t xml:space="preserve">złożone w niniejszym postępowaniu </w:t>
      </w:r>
      <w:r w:rsidRPr="000F6E49">
        <w:rPr>
          <w:sz w:val="22"/>
          <w:szCs w:val="22"/>
        </w:rPr>
        <w:t xml:space="preserve">otrzymały taką samą ocenę w kryterium </w:t>
      </w:r>
      <w:r w:rsidR="008A59C1">
        <w:rPr>
          <w:sz w:val="22"/>
          <w:szCs w:val="22"/>
        </w:rPr>
        <w:br/>
      </w:r>
      <w:r w:rsidRPr="000F6E49">
        <w:rPr>
          <w:sz w:val="22"/>
          <w:szCs w:val="22"/>
        </w:rPr>
        <w:t>o najwyższej wadze, Zamawiający wybiera ofertę z najniższą ceną lub najniższym kosztem.</w:t>
      </w:r>
    </w:p>
    <w:p w14:paraId="5D6EAD30" w14:textId="77777777" w:rsidR="004C3F3B" w:rsidRPr="000F6E49" w:rsidRDefault="004C3F3B" w:rsidP="00112A5E">
      <w:pPr>
        <w:pStyle w:val="pkt"/>
        <w:widowControl w:val="0"/>
        <w:numPr>
          <w:ilvl w:val="0"/>
          <w:numId w:val="85"/>
        </w:numPr>
        <w:suppressAutoHyphens/>
        <w:autoSpaceDE w:val="0"/>
        <w:autoSpaceDN w:val="0"/>
        <w:spacing w:after="240"/>
        <w:ind w:left="425" w:hanging="357"/>
        <w:rPr>
          <w:sz w:val="22"/>
          <w:szCs w:val="22"/>
        </w:rPr>
      </w:pPr>
      <w:r w:rsidRPr="000F6E49">
        <w:rPr>
          <w:sz w:val="22"/>
          <w:szCs w:val="22"/>
        </w:rPr>
        <w:t>Jeżeli nie można dokonać wyboru oferty w sposób, o którym mowa powyżej, Zamawiający wzywa Wykonawców, którzy złożyli te oferty, do złożenia</w:t>
      </w:r>
      <w:r>
        <w:rPr>
          <w:sz w:val="22"/>
          <w:szCs w:val="22"/>
        </w:rPr>
        <w:t>,</w:t>
      </w:r>
      <w:r w:rsidRPr="000F6E49">
        <w:rPr>
          <w:sz w:val="22"/>
          <w:szCs w:val="22"/>
        </w:rPr>
        <w:t xml:space="preserve"> w terminie określonym przez Zamawiającego</w:t>
      </w:r>
      <w:r>
        <w:rPr>
          <w:sz w:val="22"/>
          <w:szCs w:val="22"/>
        </w:rPr>
        <w:t>,</w:t>
      </w:r>
      <w:r w:rsidRPr="000F6E49">
        <w:rPr>
          <w:sz w:val="22"/>
          <w:szCs w:val="22"/>
        </w:rPr>
        <w:t xml:space="preserve"> ofert dodatkowych</w:t>
      </w:r>
      <w:r>
        <w:rPr>
          <w:sz w:val="22"/>
          <w:szCs w:val="22"/>
        </w:rPr>
        <w:t>,</w:t>
      </w:r>
      <w:r w:rsidRPr="000F6E49">
        <w:rPr>
          <w:sz w:val="22"/>
          <w:szCs w:val="22"/>
        </w:rPr>
        <w:t xml:space="preserve"> zawierających nową cenę lub koszt. Wykonawcy zgodnie z art. 251 u Pzp, składając oferty dodatkowe, nie mogą oferować cen lub kosztów wyższych niż zaoferowane w uprzednio złożonych przez nich ofertach.</w:t>
      </w:r>
      <w:r>
        <w:rPr>
          <w:sz w:val="22"/>
          <w:szCs w:val="22"/>
        </w:rPr>
        <w:t xml:space="preserve"> </w:t>
      </w:r>
    </w:p>
    <w:p w14:paraId="05C80909" w14:textId="3D5CF64E" w:rsidR="00171724" w:rsidRPr="006C3529" w:rsidRDefault="00171724">
      <w:pPr>
        <w:pStyle w:val="Nagwek5"/>
        <w:rPr>
          <w:sz w:val="22"/>
          <w:szCs w:val="22"/>
        </w:rPr>
      </w:pPr>
      <w:r w:rsidRPr="006C3529">
        <w:rPr>
          <w:sz w:val="22"/>
          <w:szCs w:val="22"/>
        </w:rPr>
        <w:t>Rozdział X</w:t>
      </w:r>
      <w:r w:rsidR="00C920B1" w:rsidRPr="006C3529">
        <w:rPr>
          <w:sz w:val="22"/>
          <w:szCs w:val="22"/>
        </w:rPr>
        <w:t>VIII</w:t>
      </w:r>
    </w:p>
    <w:p w14:paraId="660F3F76" w14:textId="77777777" w:rsidR="00171724" w:rsidRPr="007C6E94" w:rsidRDefault="00171724">
      <w:pPr>
        <w:pStyle w:val="Nagwek5"/>
        <w:rPr>
          <w:sz w:val="22"/>
          <w:szCs w:val="22"/>
        </w:rPr>
      </w:pPr>
      <w:r w:rsidRPr="006C3529">
        <w:rPr>
          <w:color w:val="FF0000"/>
          <w:sz w:val="22"/>
          <w:szCs w:val="22"/>
        </w:rPr>
        <w:t xml:space="preserve">  </w:t>
      </w:r>
      <w:r w:rsidRPr="006C3529">
        <w:rPr>
          <w:sz w:val="22"/>
          <w:szCs w:val="22"/>
        </w:rPr>
        <w:t>Informacje o formalnościach, jakie powinny zostać dopełnione po wyborze oferty w celu zawarcia umowy w sprawie zamówienia publicznego</w:t>
      </w:r>
    </w:p>
    <w:p w14:paraId="4D520B42" w14:textId="4E63036B" w:rsidR="000E3521" w:rsidRPr="007C6E94" w:rsidRDefault="00AC6399" w:rsidP="00373769">
      <w:pPr>
        <w:pStyle w:val="pkt"/>
        <w:widowControl w:val="0"/>
        <w:numPr>
          <w:ilvl w:val="0"/>
          <w:numId w:val="62"/>
        </w:numPr>
        <w:suppressAutoHyphens/>
        <w:autoSpaceDE w:val="0"/>
        <w:autoSpaceDN w:val="0"/>
        <w:spacing w:before="120" w:after="0"/>
        <w:ind w:left="284" w:hanging="284"/>
        <w:rPr>
          <w:sz w:val="22"/>
          <w:szCs w:val="22"/>
        </w:rPr>
      </w:pPr>
      <w:r w:rsidRPr="007C6E94">
        <w:rPr>
          <w:sz w:val="22"/>
          <w:szCs w:val="22"/>
        </w:rPr>
        <w:t xml:space="preserve">Zamawiający </w:t>
      </w:r>
      <w:r w:rsidR="000E3521" w:rsidRPr="007C6E94">
        <w:rPr>
          <w:sz w:val="22"/>
          <w:szCs w:val="22"/>
        </w:rPr>
        <w:t xml:space="preserve">zgodnie </w:t>
      </w:r>
      <w:r w:rsidR="000E3521" w:rsidRPr="005A7318">
        <w:rPr>
          <w:sz w:val="22"/>
          <w:szCs w:val="22"/>
        </w:rPr>
        <w:t>z art. 253 ust. 1</w:t>
      </w:r>
      <w:r w:rsidR="000E3521" w:rsidRPr="007C6E94">
        <w:rPr>
          <w:sz w:val="22"/>
          <w:szCs w:val="22"/>
        </w:rPr>
        <w:t xml:space="preserve"> uPzp niezwłocznie po wyborze najkorzystniejszej oferty, informuje równocześnie Wykonawców, którzy złożyli oferty, o:</w:t>
      </w:r>
    </w:p>
    <w:p w14:paraId="5F86AFB4" w14:textId="77777777" w:rsidR="000E3521" w:rsidRPr="007C6E94" w:rsidRDefault="000E3521" w:rsidP="008A59C1">
      <w:pPr>
        <w:spacing w:before="60"/>
        <w:ind w:left="568" w:hanging="284"/>
        <w:jc w:val="both"/>
        <w:rPr>
          <w:sz w:val="22"/>
          <w:szCs w:val="22"/>
        </w:rPr>
      </w:pPr>
      <w:r w:rsidRPr="007C6E94">
        <w:rPr>
          <w:rStyle w:val="alb"/>
          <w:sz w:val="22"/>
          <w:szCs w:val="22"/>
        </w:rPr>
        <w:t xml:space="preserve">1) </w:t>
      </w:r>
      <w:r w:rsidRPr="008A59C1">
        <w:rPr>
          <w:b/>
          <w:sz w:val="22"/>
          <w:szCs w:val="22"/>
        </w:rPr>
        <w:t>wyborze najkorzystniejszej oferty</w:t>
      </w:r>
      <w:r w:rsidRPr="007C6E94">
        <w:rPr>
          <w:sz w:val="22"/>
          <w:szCs w:val="22"/>
        </w:rPr>
        <w:t>,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2D1B71B" w14:textId="0EC9F03B" w:rsidR="000E3521" w:rsidRPr="007C6E94" w:rsidRDefault="000E3521" w:rsidP="008A59C1">
      <w:pPr>
        <w:spacing w:before="60"/>
        <w:ind w:left="568" w:hanging="284"/>
        <w:jc w:val="both"/>
        <w:rPr>
          <w:sz w:val="22"/>
          <w:szCs w:val="22"/>
        </w:rPr>
      </w:pPr>
      <w:r w:rsidRPr="007C6E94">
        <w:rPr>
          <w:rStyle w:val="alb"/>
          <w:sz w:val="22"/>
          <w:szCs w:val="22"/>
        </w:rPr>
        <w:t xml:space="preserve">2) </w:t>
      </w:r>
      <w:r w:rsidR="00C44394">
        <w:rPr>
          <w:b/>
          <w:sz w:val="22"/>
          <w:szCs w:val="22"/>
        </w:rPr>
        <w:t>W</w:t>
      </w:r>
      <w:r w:rsidRPr="008A59C1">
        <w:rPr>
          <w:b/>
          <w:sz w:val="22"/>
          <w:szCs w:val="22"/>
        </w:rPr>
        <w:t>ykonawcach, których oferty zostały odrzucone</w:t>
      </w:r>
      <w:r w:rsidR="00752875">
        <w:rPr>
          <w:sz w:val="22"/>
          <w:szCs w:val="22"/>
        </w:rPr>
        <w:t xml:space="preserve"> – </w:t>
      </w:r>
      <w:r w:rsidRPr="007C6E94">
        <w:rPr>
          <w:sz w:val="22"/>
          <w:szCs w:val="22"/>
        </w:rPr>
        <w:t>podając uzasadnienie faktyczne i prawne.</w:t>
      </w:r>
    </w:p>
    <w:p w14:paraId="27536612" w14:textId="005F3AC3" w:rsidR="000E3521" w:rsidRPr="007C6E94" w:rsidRDefault="001561B5" w:rsidP="00373769">
      <w:pPr>
        <w:pStyle w:val="pkt"/>
        <w:widowControl w:val="0"/>
        <w:numPr>
          <w:ilvl w:val="0"/>
          <w:numId w:val="62"/>
        </w:numPr>
        <w:suppressAutoHyphens/>
        <w:autoSpaceDE w:val="0"/>
        <w:autoSpaceDN w:val="0"/>
        <w:spacing w:after="0"/>
        <w:ind w:left="284" w:hanging="284"/>
        <w:rPr>
          <w:sz w:val="22"/>
          <w:szCs w:val="22"/>
        </w:rPr>
      </w:pPr>
      <w:r w:rsidRPr="007C6E94">
        <w:rPr>
          <w:sz w:val="22"/>
          <w:szCs w:val="22"/>
        </w:rPr>
        <w:t xml:space="preserve">Niezwłocznie po wyborze najkorzystniejszej oferty Zamawiający zamieszcza informację, o których mowa w ust. 1 </w:t>
      </w:r>
      <w:r w:rsidR="00AC6399" w:rsidRPr="007C6E94">
        <w:rPr>
          <w:sz w:val="22"/>
          <w:szCs w:val="22"/>
        </w:rPr>
        <w:t>pkt 1</w:t>
      </w:r>
      <w:r w:rsidRPr="007C6E94">
        <w:rPr>
          <w:sz w:val="22"/>
          <w:szCs w:val="22"/>
        </w:rPr>
        <w:t>, na stronie internetowej</w:t>
      </w:r>
      <w:r w:rsidR="00A22105" w:rsidRPr="007C6E94">
        <w:rPr>
          <w:sz w:val="22"/>
          <w:szCs w:val="22"/>
        </w:rPr>
        <w:t xml:space="preserve"> prowadzonego postępowania </w:t>
      </w:r>
      <w:r w:rsidR="00E32D6A">
        <w:rPr>
          <w:sz w:val="22"/>
          <w:szCs w:val="22"/>
        </w:rPr>
        <w:t>– platformie zakupowej.</w:t>
      </w:r>
    </w:p>
    <w:p w14:paraId="659BD934" w14:textId="77777777" w:rsidR="001561B5" w:rsidRPr="007C6E94" w:rsidRDefault="001561B5" w:rsidP="00373769">
      <w:pPr>
        <w:pStyle w:val="pkt"/>
        <w:widowControl w:val="0"/>
        <w:numPr>
          <w:ilvl w:val="0"/>
          <w:numId w:val="62"/>
        </w:numPr>
        <w:suppressAutoHyphens/>
        <w:autoSpaceDE w:val="0"/>
        <w:autoSpaceDN w:val="0"/>
        <w:spacing w:after="0"/>
        <w:ind w:left="284" w:hanging="284"/>
        <w:rPr>
          <w:sz w:val="22"/>
          <w:szCs w:val="22"/>
        </w:rPr>
      </w:pPr>
      <w:r w:rsidRPr="007C6E94">
        <w:rPr>
          <w:sz w:val="22"/>
          <w:szCs w:val="22"/>
        </w:rPr>
        <w:t xml:space="preserve">Wykonawca, którego oferta zostanie wybrana zobowiązany będzie do wniesienia przed podpisaniem umowy zabezpieczenia należytego wykonania umowy. </w:t>
      </w:r>
    </w:p>
    <w:p w14:paraId="2A97445A" w14:textId="797ED527" w:rsidR="00644FC0" w:rsidRPr="00752875" w:rsidRDefault="00710E25" w:rsidP="00373769">
      <w:pPr>
        <w:pStyle w:val="pkt"/>
        <w:widowControl w:val="0"/>
        <w:numPr>
          <w:ilvl w:val="0"/>
          <w:numId w:val="62"/>
        </w:numPr>
        <w:suppressAutoHyphens/>
        <w:autoSpaceDE w:val="0"/>
        <w:autoSpaceDN w:val="0"/>
        <w:spacing w:after="240"/>
        <w:ind w:left="284" w:hanging="284"/>
        <w:rPr>
          <w:b/>
          <w:sz w:val="22"/>
          <w:szCs w:val="22"/>
        </w:rPr>
      </w:pPr>
      <w:r w:rsidRPr="007C6E94">
        <w:rPr>
          <w:sz w:val="22"/>
          <w:szCs w:val="22"/>
        </w:rPr>
        <w:t>Zgodnie z art. 263 uPzp, w</w:t>
      </w:r>
      <w:r w:rsidR="001561B5" w:rsidRPr="007C6E94">
        <w:rPr>
          <w:sz w:val="22"/>
          <w:szCs w:val="22"/>
        </w:rPr>
        <w:t xml:space="preserve"> </w:t>
      </w:r>
      <w:r w:rsidR="0065662A" w:rsidRPr="007C6E94">
        <w:rPr>
          <w:sz w:val="22"/>
          <w:szCs w:val="22"/>
        </w:rPr>
        <w:t>przypadku, gdy</w:t>
      </w:r>
      <w:r w:rsidR="001561B5" w:rsidRPr="007C6E94">
        <w:rPr>
          <w:sz w:val="22"/>
          <w:szCs w:val="22"/>
        </w:rPr>
        <w:t xml:space="preserve"> Wykonawca, </w:t>
      </w:r>
      <w:r w:rsidRPr="007C6E94">
        <w:rPr>
          <w:sz w:val="22"/>
          <w:szCs w:val="22"/>
        </w:rPr>
        <w:t>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433062F6" w14:textId="3AEE6715" w:rsidR="00171724" w:rsidRPr="006C3529" w:rsidRDefault="00E14EC7">
      <w:pPr>
        <w:pStyle w:val="Nagwek5"/>
        <w:rPr>
          <w:sz w:val="22"/>
          <w:szCs w:val="22"/>
        </w:rPr>
      </w:pPr>
      <w:r w:rsidRPr="006C3529">
        <w:rPr>
          <w:sz w:val="22"/>
          <w:szCs w:val="22"/>
        </w:rPr>
        <w:t>Rozdział X</w:t>
      </w:r>
      <w:r w:rsidR="00C920B1" w:rsidRPr="006C3529">
        <w:rPr>
          <w:sz w:val="22"/>
          <w:szCs w:val="22"/>
        </w:rPr>
        <w:t>I</w:t>
      </w:r>
      <w:r w:rsidRPr="006C3529">
        <w:rPr>
          <w:sz w:val="22"/>
          <w:szCs w:val="22"/>
        </w:rPr>
        <w:t>X</w:t>
      </w:r>
    </w:p>
    <w:p w14:paraId="3251607E" w14:textId="77777777" w:rsidR="00171724" w:rsidRPr="007C6E94" w:rsidRDefault="00171724">
      <w:pPr>
        <w:pStyle w:val="Nagwek5"/>
        <w:rPr>
          <w:sz w:val="22"/>
          <w:szCs w:val="22"/>
        </w:rPr>
      </w:pPr>
      <w:r w:rsidRPr="006C3529">
        <w:rPr>
          <w:sz w:val="22"/>
          <w:szCs w:val="22"/>
        </w:rPr>
        <w:t xml:space="preserve">  Wymagania dotyczące zabezpieczenia należytego wykonania umowy</w:t>
      </w:r>
    </w:p>
    <w:p w14:paraId="76EF958A" w14:textId="734F0A41" w:rsidR="004668AA" w:rsidRPr="007C6E94" w:rsidRDefault="00242D70" w:rsidP="006E2275">
      <w:pPr>
        <w:numPr>
          <w:ilvl w:val="0"/>
          <w:numId w:val="43"/>
        </w:numPr>
        <w:spacing w:before="120"/>
        <w:ind w:left="284" w:hanging="284"/>
        <w:jc w:val="both"/>
        <w:rPr>
          <w:sz w:val="22"/>
          <w:szCs w:val="22"/>
        </w:rPr>
      </w:pPr>
      <w:r w:rsidRPr="007C6E94">
        <w:rPr>
          <w:sz w:val="22"/>
          <w:szCs w:val="22"/>
        </w:rPr>
        <w:t xml:space="preserve">Zamawiający żąda od Wykonawcy </w:t>
      </w:r>
      <w:r w:rsidRPr="00414F1B">
        <w:rPr>
          <w:b/>
          <w:sz w:val="22"/>
          <w:szCs w:val="22"/>
        </w:rPr>
        <w:t>zabezpieczenia należytego wykonania umowy</w:t>
      </w:r>
      <w:r w:rsidRPr="007C6E94">
        <w:rPr>
          <w:sz w:val="22"/>
          <w:szCs w:val="22"/>
        </w:rPr>
        <w:t xml:space="preserve">, zwanego dalej </w:t>
      </w:r>
      <w:r w:rsidR="00E9392E" w:rsidRPr="007C6E94">
        <w:rPr>
          <w:sz w:val="22"/>
          <w:szCs w:val="22"/>
        </w:rPr>
        <w:t xml:space="preserve">zabezpieczeniem, w wysokości </w:t>
      </w:r>
      <w:r w:rsidR="00C955BF">
        <w:rPr>
          <w:b/>
          <w:sz w:val="22"/>
          <w:szCs w:val="22"/>
        </w:rPr>
        <w:t>5</w:t>
      </w:r>
      <w:r w:rsidRPr="00414F1B">
        <w:rPr>
          <w:b/>
          <w:sz w:val="22"/>
          <w:szCs w:val="22"/>
        </w:rPr>
        <w:t>%</w:t>
      </w:r>
      <w:r w:rsidRPr="007C6E94">
        <w:rPr>
          <w:sz w:val="22"/>
          <w:szCs w:val="22"/>
        </w:rPr>
        <w:t xml:space="preserve"> ceny całkowitej podanej w ofercie. Zabezpieczenie można będzie wnieść według wyboru Wykonawcy w jednej lub w kilku następujących formach:</w:t>
      </w:r>
    </w:p>
    <w:p w14:paraId="6048D22E" w14:textId="77777777" w:rsidR="00242D70" w:rsidRPr="007C6E94" w:rsidRDefault="00242D70" w:rsidP="00B93021">
      <w:pPr>
        <w:numPr>
          <w:ilvl w:val="0"/>
          <w:numId w:val="38"/>
        </w:numPr>
        <w:spacing w:before="40"/>
        <w:ind w:left="567" w:hanging="283"/>
        <w:jc w:val="both"/>
        <w:rPr>
          <w:sz w:val="22"/>
          <w:szCs w:val="22"/>
        </w:rPr>
      </w:pPr>
      <w:r w:rsidRPr="007C6E94">
        <w:rPr>
          <w:sz w:val="22"/>
          <w:szCs w:val="22"/>
        </w:rPr>
        <w:t>pieniądzu,</w:t>
      </w:r>
    </w:p>
    <w:p w14:paraId="64B42313" w14:textId="776E29AA" w:rsidR="00242D70" w:rsidRPr="007C6E94" w:rsidRDefault="00242D70" w:rsidP="008A59C1">
      <w:pPr>
        <w:numPr>
          <w:ilvl w:val="0"/>
          <w:numId w:val="38"/>
        </w:numPr>
        <w:spacing w:before="40"/>
        <w:ind w:left="568" w:hanging="284"/>
        <w:jc w:val="both"/>
        <w:rPr>
          <w:sz w:val="22"/>
          <w:szCs w:val="22"/>
        </w:rPr>
      </w:pPr>
      <w:r w:rsidRPr="007C6E94">
        <w:rPr>
          <w:sz w:val="22"/>
          <w:szCs w:val="22"/>
        </w:rPr>
        <w:t xml:space="preserve">poręczeniach bankowych lub poręczeniach spółdzielczej kasy oszczędnościowo-kredytowej, z tym, </w:t>
      </w:r>
      <w:r w:rsidR="00EF4C28" w:rsidRPr="007C6E94">
        <w:rPr>
          <w:sz w:val="22"/>
          <w:szCs w:val="22"/>
        </w:rPr>
        <w:br/>
      </w:r>
      <w:r w:rsidRPr="007C6E94">
        <w:rPr>
          <w:sz w:val="22"/>
          <w:szCs w:val="22"/>
        </w:rPr>
        <w:t>że zobowiązanie kasy jest zawsze zobowiązaniem pieniężnym,</w:t>
      </w:r>
    </w:p>
    <w:p w14:paraId="6DB26D1C" w14:textId="77777777" w:rsidR="00242D70" w:rsidRPr="007C6E94" w:rsidRDefault="00242D70" w:rsidP="008A59C1">
      <w:pPr>
        <w:numPr>
          <w:ilvl w:val="0"/>
          <w:numId w:val="38"/>
        </w:numPr>
        <w:spacing w:before="40"/>
        <w:ind w:left="568" w:hanging="284"/>
        <w:jc w:val="both"/>
        <w:rPr>
          <w:sz w:val="22"/>
          <w:szCs w:val="22"/>
        </w:rPr>
      </w:pPr>
      <w:r w:rsidRPr="007C6E94">
        <w:rPr>
          <w:sz w:val="22"/>
          <w:szCs w:val="22"/>
        </w:rPr>
        <w:t>gwarancjach bankowych,</w:t>
      </w:r>
    </w:p>
    <w:p w14:paraId="7110C9DF" w14:textId="77777777" w:rsidR="00242D70" w:rsidRPr="007C6E94" w:rsidRDefault="00242D70" w:rsidP="00B93021">
      <w:pPr>
        <w:widowControl w:val="0"/>
        <w:numPr>
          <w:ilvl w:val="0"/>
          <w:numId w:val="38"/>
        </w:numPr>
        <w:spacing w:before="40"/>
        <w:ind w:left="568" w:hanging="284"/>
        <w:jc w:val="both"/>
        <w:rPr>
          <w:sz w:val="22"/>
          <w:szCs w:val="22"/>
        </w:rPr>
      </w:pPr>
      <w:r w:rsidRPr="007C6E94">
        <w:rPr>
          <w:sz w:val="22"/>
          <w:szCs w:val="22"/>
        </w:rPr>
        <w:t>gwarancjach ubezpieczeniowych,</w:t>
      </w:r>
    </w:p>
    <w:p w14:paraId="36890403" w14:textId="09E04A2A" w:rsidR="00E86E36" w:rsidRDefault="00242D70" w:rsidP="00B93021">
      <w:pPr>
        <w:widowControl w:val="0"/>
        <w:numPr>
          <w:ilvl w:val="0"/>
          <w:numId w:val="38"/>
        </w:numPr>
        <w:spacing w:before="40"/>
        <w:ind w:left="568" w:hanging="284"/>
        <w:jc w:val="both"/>
        <w:rPr>
          <w:sz w:val="22"/>
          <w:szCs w:val="22"/>
        </w:rPr>
      </w:pPr>
      <w:r w:rsidRPr="007C6E94">
        <w:rPr>
          <w:sz w:val="22"/>
          <w:szCs w:val="22"/>
        </w:rPr>
        <w:t xml:space="preserve">poręczeniach udzielanych przez podmioty, o których mowa w </w:t>
      </w:r>
      <w:hyperlink r:id="rId28" w:history="1">
        <w:r w:rsidRPr="007C6E94">
          <w:rPr>
            <w:rStyle w:val="Hipercze"/>
            <w:color w:val="auto"/>
            <w:sz w:val="22"/>
            <w:szCs w:val="22"/>
            <w:u w:val="none"/>
          </w:rPr>
          <w:t>art. 6</w:t>
        </w:r>
      </w:hyperlink>
      <w:r w:rsidR="004668AA" w:rsidRPr="007C6E94">
        <w:rPr>
          <w:sz w:val="22"/>
          <w:szCs w:val="22"/>
        </w:rPr>
        <w:t xml:space="preserve">b ust. 5 pkt 2 ustawy </w:t>
      </w:r>
      <w:r w:rsidRPr="007C6E94">
        <w:rPr>
          <w:sz w:val="22"/>
          <w:szCs w:val="22"/>
        </w:rPr>
        <w:t xml:space="preserve">z dnia </w:t>
      </w:r>
      <w:r w:rsidR="009176B9" w:rsidRPr="007C6E94">
        <w:rPr>
          <w:sz w:val="22"/>
          <w:szCs w:val="22"/>
        </w:rPr>
        <w:br/>
      </w:r>
      <w:r w:rsidRPr="007C6E94">
        <w:rPr>
          <w:sz w:val="22"/>
          <w:szCs w:val="22"/>
        </w:rPr>
        <w:t>9 listopada 2000 r. o utworzeniu Polskiej Age</w:t>
      </w:r>
      <w:r w:rsidR="001341A9" w:rsidRPr="007C6E94">
        <w:rPr>
          <w:sz w:val="22"/>
          <w:szCs w:val="22"/>
        </w:rPr>
        <w:t xml:space="preserve">ncji Rozwoju </w:t>
      </w:r>
      <w:r w:rsidR="00E86E36" w:rsidRPr="007C6E94">
        <w:rPr>
          <w:sz w:val="22"/>
          <w:szCs w:val="22"/>
        </w:rPr>
        <w:t>Przedsiębiorczości.</w:t>
      </w:r>
    </w:p>
    <w:p w14:paraId="51D14629" w14:textId="77777777" w:rsidR="00B271A5" w:rsidRPr="007C6E94" w:rsidRDefault="00B271A5" w:rsidP="00B93021">
      <w:pPr>
        <w:numPr>
          <w:ilvl w:val="0"/>
          <w:numId w:val="43"/>
        </w:numPr>
        <w:spacing w:before="40"/>
        <w:ind w:left="284" w:hanging="284"/>
        <w:jc w:val="both"/>
        <w:rPr>
          <w:sz w:val="22"/>
          <w:szCs w:val="22"/>
        </w:rPr>
      </w:pPr>
      <w:r w:rsidRPr="007C6E94">
        <w:rPr>
          <w:sz w:val="22"/>
          <w:szCs w:val="22"/>
        </w:rPr>
        <w:t xml:space="preserve">Zabezpieczenie wnoszone w pieniądzu Wykonawca wpłaca przelewem na rachunek bankowy wskazany przez Zamawiającego w </w:t>
      </w:r>
      <w:r w:rsidRPr="005A7318">
        <w:rPr>
          <w:sz w:val="22"/>
          <w:szCs w:val="22"/>
        </w:rPr>
        <w:t>Rozdziale I ust 1.</w:t>
      </w:r>
    </w:p>
    <w:p w14:paraId="647D62B1" w14:textId="77777777" w:rsidR="00B271A5" w:rsidRPr="007C6E94" w:rsidRDefault="00B271A5" w:rsidP="008E03F0">
      <w:pPr>
        <w:numPr>
          <w:ilvl w:val="0"/>
          <w:numId w:val="43"/>
        </w:numPr>
        <w:spacing w:before="60"/>
        <w:ind w:left="284" w:hanging="284"/>
        <w:jc w:val="both"/>
        <w:rPr>
          <w:sz w:val="22"/>
          <w:szCs w:val="22"/>
        </w:rPr>
      </w:pPr>
      <w:r w:rsidRPr="007C6E94">
        <w:rPr>
          <w:sz w:val="22"/>
          <w:szCs w:val="22"/>
        </w:rPr>
        <w:lastRenderedPageBreak/>
        <w:t xml:space="preserve">Z treści ZNWU w formie niepieniężnej winno wynikać nieodwołalne i bezwarunkowe, na każde pisemne żądanie zgłoszone przez Zamawiającego w terminie obowiązywania ZNWU – zobowiązanie gwaranta (poręczyciela) do wypłaty Zamawiającemu pełnej kwoty zabezpieczenia należytego wykonania umowy, </w:t>
      </w:r>
      <w:r w:rsidRPr="007C6E94">
        <w:rPr>
          <w:sz w:val="22"/>
          <w:szCs w:val="22"/>
        </w:rPr>
        <w:br/>
        <w:t xml:space="preserve">z uwzględnieniem zapisów wynikających z ust. </w:t>
      </w:r>
      <w:r>
        <w:rPr>
          <w:sz w:val="22"/>
          <w:szCs w:val="22"/>
        </w:rPr>
        <w:t>6</w:t>
      </w:r>
      <w:r w:rsidRPr="007C6E94">
        <w:rPr>
          <w:sz w:val="22"/>
          <w:szCs w:val="22"/>
        </w:rPr>
        <w:t xml:space="preserve"> niniejszego rozdziału. </w:t>
      </w:r>
    </w:p>
    <w:p w14:paraId="39400B4D" w14:textId="77777777" w:rsidR="00B271A5" w:rsidRPr="007C6E94" w:rsidRDefault="00B271A5" w:rsidP="008E03F0">
      <w:pPr>
        <w:numPr>
          <w:ilvl w:val="0"/>
          <w:numId w:val="43"/>
        </w:numPr>
        <w:spacing w:before="60"/>
        <w:ind w:left="284" w:hanging="284"/>
        <w:jc w:val="both"/>
        <w:rPr>
          <w:sz w:val="22"/>
          <w:szCs w:val="22"/>
        </w:rPr>
      </w:pPr>
      <w:r w:rsidRPr="007C6E94">
        <w:rPr>
          <w:sz w:val="22"/>
          <w:szCs w:val="22"/>
        </w:rPr>
        <w:t>Wykonawca winien uzyskać akceptację Zamawiającego co do poprawności wniesienia ZNWU w formie niepieniężnej (np. przesłanie projektu dokumentu na platformie zakupowej wskazując nr sprawy, w której zabezpieczenie zostanie ustanowione).</w:t>
      </w:r>
    </w:p>
    <w:p w14:paraId="68FE4B22" w14:textId="77777777" w:rsidR="00B271A5" w:rsidRPr="007C6E94" w:rsidRDefault="00B271A5" w:rsidP="008E03F0">
      <w:pPr>
        <w:numPr>
          <w:ilvl w:val="0"/>
          <w:numId w:val="43"/>
        </w:numPr>
        <w:spacing w:before="60"/>
        <w:ind w:left="284" w:hanging="284"/>
        <w:jc w:val="both"/>
        <w:rPr>
          <w:sz w:val="22"/>
          <w:szCs w:val="22"/>
        </w:rPr>
      </w:pPr>
      <w:r w:rsidRPr="007C6E94">
        <w:rPr>
          <w:sz w:val="22"/>
          <w:szCs w:val="22"/>
        </w:rPr>
        <w:t xml:space="preserve">Zamawiający zwróci zabezpieczenie należytego wykonania umowy w terminie 30 dni od dnia wykonania zamówienia i uznania przez Zamawiającego za należycie wykonane (z zastrzeżeniem ust 8). </w:t>
      </w:r>
    </w:p>
    <w:p w14:paraId="7E954019" w14:textId="77777777" w:rsidR="00B271A5" w:rsidRPr="007C6E94" w:rsidRDefault="00B271A5" w:rsidP="00B271A5">
      <w:pPr>
        <w:ind w:left="284"/>
        <w:jc w:val="both"/>
        <w:rPr>
          <w:sz w:val="22"/>
          <w:szCs w:val="22"/>
        </w:rPr>
      </w:pPr>
      <w:r w:rsidRPr="007C6E94">
        <w:rPr>
          <w:sz w:val="22"/>
          <w:szCs w:val="22"/>
        </w:rPr>
        <w:t>Zamawiający zwróci zabezpieczenie wniesione w pieniądzu z odsetkami wynikającymi z umowy rachunku bankowego, na którym było ono przechowywane, pomniejszone o koszt prowadzenia tego rachunku oraz prowizji bankowej za przelew pieniędzy na rachunek bankowy Wykonawcy.</w:t>
      </w:r>
    </w:p>
    <w:p w14:paraId="3EC8FCBD" w14:textId="4502ABD2" w:rsidR="00B271A5" w:rsidRPr="007C6E94" w:rsidRDefault="00B271A5" w:rsidP="008E03F0">
      <w:pPr>
        <w:numPr>
          <w:ilvl w:val="0"/>
          <w:numId w:val="43"/>
        </w:numPr>
        <w:spacing w:before="60"/>
        <w:ind w:left="284" w:hanging="284"/>
        <w:jc w:val="both"/>
        <w:rPr>
          <w:sz w:val="22"/>
          <w:szCs w:val="22"/>
        </w:rPr>
      </w:pPr>
      <w:r w:rsidRPr="007C6E94">
        <w:rPr>
          <w:sz w:val="22"/>
          <w:szCs w:val="22"/>
        </w:rPr>
        <w:t>Zamawiający może pozostawić na zabezpieczenie roszczeń z tytułu rękojmi za wady lub gwarancji kwotę w wysokości nie przekraczającej 30</w:t>
      </w:r>
      <w:r w:rsidR="00414F1B">
        <w:rPr>
          <w:sz w:val="22"/>
          <w:szCs w:val="22"/>
        </w:rPr>
        <w:t xml:space="preserve"> </w:t>
      </w:r>
      <w:r w:rsidRPr="007C6E94">
        <w:rPr>
          <w:sz w:val="22"/>
          <w:szCs w:val="22"/>
        </w:rPr>
        <w:t xml:space="preserve">% zabezpieczenia. Kwota, o której mowa zostanie zwrócona </w:t>
      </w:r>
      <w:r w:rsidR="00414F1B">
        <w:rPr>
          <w:sz w:val="22"/>
          <w:szCs w:val="22"/>
        </w:rPr>
        <w:br/>
      </w:r>
      <w:r w:rsidRPr="007C6E94">
        <w:rPr>
          <w:sz w:val="22"/>
          <w:szCs w:val="22"/>
        </w:rPr>
        <w:t>nie później niż w 15 dniu po upływie okresu rękojmi za wady lub gwarancji.</w:t>
      </w:r>
    </w:p>
    <w:p w14:paraId="3F94A9AA" w14:textId="31B67E44" w:rsidR="00B271A5" w:rsidRPr="007C6E94" w:rsidRDefault="00B271A5" w:rsidP="008E03F0">
      <w:pPr>
        <w:numPr>
          <w:ilvl w:val="0"/>
          <w:numId w:val="43"/>
        </w:numPr>
        <w:spacing w:before="60"/>
        <w:ind w:left="284" w:hanging="284"/>
        <w:jc w:val="both"/>
        <w:rPr>
          <w:sz w:val="22"/>
          <w:szCs w:val="22"/>
        </w:rPr>
      </w:pPr>
      <w:r w:rsidRPr="007C6E94">
        <w:rPr>
          <w:sz w:val="22"/>
          <w:szCs w:val="22"/>
        </w:rPr>
        <w:t xml:space="preserve">W przypadku zabezpieczenia udzielonego w innej formie niż pieniężna Wykonawca w okresie rękojmi </w:t>
      </w:r>
      <w:r w:rsidR="006E2275">
        <w:rPr>
          <w:sz w:val="22"/>
          <w:szCs w:val="22"/>
        </w:rPr>
        <w:br/>
      </w:r>
      <w:r w:rsidRPr="007C6E94">
        <w:rPr>
          <w:sz w:val="22"/>
          <w:szCs w:val="22"/>
        </w:rPr>
        <w:t>na zaspokojenie ewentualnych roszczeń z tytułu rękojmi za wady lub gwarancji Zamawiającego, umożliwi mu (</w:t>
      </w:r>
      <w:r w:rsidR="00615899">
        <w:rPr>
          <w:sz w:val="22"/>
          <w:szCs w:val="22"/>
        </w:rPr>
        <w:t xml:space="preserve">nieodwołalnie, </w:t>
      </w:r>
      <w:r w:rsidRPr="007C6E94">
        <w:rPr>
          <w:sz w:val="22"/>
          <w:szCs w:val="22"/>
        </w:rPr>
        <w:t xml:space="preserve">bezwarunkowo, na </w:t>
      </w:r>
      <w:r w:rsidR="00474B6A">
        <w:rPr>
          <w:sz w:val="22"/>
          <w:szCs w:val="22"/>
        </w:rPr>
        <w:t>każde</w:t>
      </w:r>
      <w:r w:rsidRPr="007C6E94">
        <w:rPr>
          <w:sz w:val="22"/>
          <w:szCs w:val="22"/>
        </w:rPr>
        <w:t xml:space="preserve"> żądanie) uruchomienie 30% wartości sumy zabezpieczenia. Stosowny zapis winien być zamieszczony w dokumencie ZNWU.</w:t>
      </w:r>
    </w:p>
    <w:p w14:paraId="44EC9B64" w14:textId="77777777" w:rsidR="00834B8B" w:rsidRPr="007F4614" w:rsidRDefault="00834B8B" w:rsidP="00834B8B">
      <w:pPr>
        <w:numPr>
          <w:ilvl w:val="0"/>
          <w:numId w:val="43"/>
        </w:numPr>
        <w:spacing w:before="60"/>
        <w:ind w:left="284" w:hanging="284"/>
        <w:jc w:val="both"/>
        <w:rPr>
          <w:b/>
          <w:sz w:val="22"/>
          <w:szCs w:val="22"/>
          <w:u w:val="single"/>
        </w:rPr>
      </w:pPr>
      <w:r w:rsidRPr="007F4614">
        <w:rPr>
          <w:sz w:val="22"/>
          <w:szCs w:val="22"/>
        </w:rPr>
        <w:t xml:space="preserve">Zabezpieczenie należytego wykonania umowy należy wnieść na okres jej obowiązywania co najmniej </w:t>
      </w:r>
      <w:r>
        <w:rPr>
          <w:sz w:val="22"/>
          <w:szCs w:val="22"/>
        </w:rPr>
        <w:br/>
      </w:r>
      <w:r w:rsidRPr="008A59C1">
        <w:rPr>
          <w:b/>
          <w:sz w:val="22"/>
          <w:szCs w:val="22"/>
          <w:u w:val="single"/>
        </w:rPr>
        <w:t>od dnia podpisania umowy do 30 dni od dnia wykonania zamówienia i uznania przez Zamawiającego za należycie wykonane</w:t>
      </w:r>
      <w:r w:rsidRPr="00834B8B">
        <w:rPr>
          <w:sz w:val="22"/>
          <w:szCs w:val="22"/>
        </w:rPr>
        <w:t xml:space="preserve"> (uwzględniając okres jej obwiązywania), </w:t>
      </w:r>
      <w:r w:rsidRPr="00834B8B">
        <w:rPr>
          <w:b/>
          <w:sz w:val="22"/>
          <w:szCs w:val="22"/>
        </w:rPr>
        <w:t>z zastrzeżeniem zabezpieczenia na czas rękojmi i gwarancji.</w:t>
      </w:r>
      <w:r w:rsidRPr="007F4614">
        <w:rPr>
          <w:b/>
          <w:sz w:val="22"/>
          <w:szCs w:val="22"/>
          <w:u w:val="single"/>
        </w:rPr>
        <w:t xml:space="preserve"> </w:t>
      </w:r>
    </w:p>
    <w:p w14:paraId="6ADA0305" w14:textId="43B123C5" w:rsidR="00B271A5" w:rsidRPr="007C6E94" w:rsidRDefault="00B271A5" w:rsidP="006E2275">
      <w:pPr>
        <w:numPr>
          <w:ilvl w:val="0"/>
          <w:numId w:val="43"/>
        </w:numPr>
        <w:spacing w:before="60" w:after="240"/>
        <w:ind w:left="284" w:hanging="284"/>
        <w:jc w:val="both"/>
        <w:rPr>
          <w:sz w:val="22"/>
          <w:szCs w:val="22"/>
        </w:rPr>
      </w:pPr>
      <w:r w:rsidRPr="007C6E94">
        <w:rPr>
          <w:sz w:val="22"/>
          <w:szCs w:val="22"/>
        </w:rPr>
        <w:t xml:space="preserve">Wykonawca dostarczy Zamawiającemu, najpóźniej w dniu podpisania umowy, dokument stanowiący dowód udzielenia zabezpieczenia należytego wykonania umowy. W przypadku wniesienia zabezpieczenia w pieniądzu decyduje data wpływu środków na rachunek bankowy Zamawiającego. Zabezpieczenie </w:t>
      </w:r>
      <w:r w:rsidRPr="007C6E94">
        <w:rPr>
          <w:sz w:val="22"/>
          <w:szCs w:val="22"/>
        </w:rPr>
        <w:br/>
        <w:t xml:space="preserve">w formach niepieniężnych, musi uwzględniać treść ust. </w:t>
      </w:r>
      <w:r w:rsidR="00565A0B">
        <w:rPr>
          <w:sz w:val="22"/>
          <w:szCs w:val="22"/>
        </w:rPr>
        <w:t>3</w:t>
      </w:r>
      <w:r w:rsidR="002F4185">
        <w:rPr>
          <w:sz w:val="22"/>
          <w:szCs w:val="22"/>
        </w:rPr>
        <w:t>,</w:t>
      </w:r>
      <w:r w:rsidRPr="007C6E94">
        <w:rPr>
          <w:sz w:val="22"/>
          <w:szCs w:val="22"/>
        </w:rPr>
        <w:t xml:space="preserve"> </w:t>
      </w:r>
      <w:r w:rsidR="000B1ADC">
        <w:rPr>
          <w:sz w:val="22"/>
          <w:szCs w:val="22"/>
        </w:rPr>
        <w:t>7</w:t>
      </w:r>
      <w:r w:rsidRPr="007C6E94">
        <w:rPr>
          <w:sz w:val="22"/>
          <w:szCs w:val="22"/>
        </w:rPr>
        <w:t xml:space="preserve"> </w:t>
      </w:r>
      <w:r w:rsidR="002F4185">
        <w:rPr>
          <w:sz w:val="22"/>
          <w:szCs w:val="22"/>
        </w:rPr>
        <w:t xml:space="preserve">i 8 </w:t>
      </w:r>
      <w:r w:rsidRPr="007C6E94">
        <w:rPr>
          <w:sz w:val="22"/>
          <w:szCs w:val="22"/>
        </w:rPr>
        <w:t>niniejszego Rozdziału.</w:t>
      </w:r>
    </w:p>
    <w:p w14:paraId="10B315DD" w14:textId="7D37F4C3" w:rsidR="00242D70" w:rsidRPr="006C3529" w:rsidRDefault="00C920B1" w:rsidP="00AD09CD">
      <w:pPr>
        <w:pStyle w:val="Nagwek5"/>
        <w:spacing w:before="240"/>
        <w:rPr>
          <w:sz w:val="22"/>
          <w:szCs w:val="22"/>
        </w:rPr>
      </w:pPr>
      <w:r w:rsidRPr="006C3529">
        <w:rPr>
          <w:sz w:val="22"/>
          <w:szCs w:val="22"/>
        </w:rPr>
        <w:t>Rozdział XX</w:t>
      </w:r>
    </w:p>
    <w:p w14:paraId="415A7B4E" w14:textId="77777777" w:rsidR="00336CA1" w:rsidRPr="006C3529" w:rsidRDefault="00242D70" w:rsidP="00AD09FC">
      <w:pPr>
        <w:pStyle w:val="Nagwek5"/>
        <w:rPr>
          <w:sz w:val="22"/>
          <w:szCs w:val="22"/>
        </w:rPr>
      </w:pPr>
      <w:r w:rsidRPr="006C3529">
        <w:rPr>
          <w:sz w:val="22"/>
          <w:szCs w:val="22"/>
        </w:rPr>
        <w:t xml:space="preserve"> Istotne dla stron postanowienia, które zostaną wprowadzone </w:t>
      </w:r>
    </w:p>
    <w:p w14:paraId="473925C5" w14:textId="77777777" w:rsidR="00242D70" w:rsidRPr="007C6E94" w:rsidRDefault="00242D70" w:rsidP="00AD09FC">
      <w:pPr>
        <w:pStyle w:val="Nagwek5"/>
        <w:rPr>
          <w:sz w:val="22"/>
          <w:szCs w:val="22"/>
        </w:rPr>
      </w:pPr>
      <w:r w:rsidRPr="006C3529">
        <w:rPr>
          <w:sz w:val="22"/>
          <w:szCs w:val="22"/>
        </w:rPr>
        <w:t>do treści zawieranej umowy</w:t>
      </w:r>
    </w:p>
    <w:p w14:paraId="3E2497F4" w14:textId="401F0729" w:rsidR="00CF6C24" w:rsidRPr="007C6E94" w:rsidRDefault="00414F1B" w:rsidP="006E2275">
      <w:pPr>
        <w:spacing w:before="240" w:after="240"/>
        <w:jc w:val="both"/>
        <w:rPr>
          <w:sz w:val="22"/>
          <w:szCs w:val="22"/>
        </w:rPr>
      </w:pPr>
      <w:r>
        <w:rPr>
          <w:sz w:val="22"/>
          <w:szCs w:val="22"/>
        </w:rPr>
        <w:t>„</w:t>
      </w:r>
      <w:r w:rsidR="00CF6C24" w:rsidRPr="007C6E94">
        <w:rPr>
          <w:sz w:val="22"/>
          <w:szCs w:val="22"/>
        </w:rPr>
        <w:t xml:space="preserve">Projektowane postanowienia </w:t>
      </w:r>
      <w:r w:rsidR="00CF6C24" w:rsidRPr="00F955B6">
        <w:rPr>
          <w:sz w:val="22"/>
          <w:szCs w:val="22"/>
        </w:rPr>
        <w:t>umowy</w:t>
      </w:r>
      <w:r w:rsidRPr="00F955B6">
        <w:rPr>
          <w:sz w:val="22"/>
          <w:szCs w:val="22"/>
        </w:rPr>
        <w:t>”</w:t>
      </w:r>
      <w:r w:rsidR="00242D70" w:rsidRPr="00F955B6">
        <w:rPr>
          <w:sz w:val="22"/>
          <w:szCs w:val="22"/>
        </w:rPr>
        <w:t xml:space="preserve"> – </w:t>
      </w:r>
      <w:r w:rsidR="003039DA" w:rsidRPr="00DD2357">
        <w:rPr>
          <w:sz w:val="22"/>
          <w:szCs w:val="22"/>
        </w:rPr>
        <w:t>z</w:t>
      </w:r>
      <w:r w:rsidR="00242D70" w:rsidRPr="00DD2357">
        <w:rPr>
          <w:sz w:val="22"/>
          <w:szCs w:val="22"/>
        </w:rPr>
        <w:t xml:space="preserve">ałącznik </w:t>
      </w:r>
      <w:r w:rsidR="003039DA" w:rsidRPr="00DD2357">
        <w:rPr>
          <w:sz w:val="22"/>
          <w:szCs w:val="22"/>
        </w:rPr>
        <w:t>n</w:t>
      </w:r>
      <w:r w:rsidR="00242D70" w:rsidRPr="00DD2357">
        <w:rPr>
          <w:sz w:val="22"/>
          <w:szCs w:val="22"/>
        </w:rPr>
        <w:t xml:space="preserve">r </w:t>
      </w:r>
      <w:r w:rsidR="00426756" w:rsidRPr="00DD2357">
        <w:rPr>
          <w:sz w:val="22"/>
          <w:szCs w:val="22"/>
        </w:rPr>
        <w:t>3</w:t>
      </w:r>
      <w:r w:rsidR="00F955B6" w:rsidRPr="00DD2357">
        <w:rPr>
          <w:sz w:val="22"/>
          <w:szCs w:val="22"/>
        </w:rPr>
        <w:t xml:space="preserve"> </w:t>
      </w:r>
      <w:r w:rsidR="003E7E99" w:rsidRPr="00DD2357">
        <w:rPr>
          <w:sz w:val="22"/>
          <w:szCs w:val="22"/>
        </w:rPr>
        <w:t>do niniejszej</w:t>
      </w:r>
      <w:r w:rsidR="00242D70" w:rsidRPr="00DD2357">
        <w:rPr>
          <w:sz w:val="22"/>
          <w:szCs w:val="22"/>
        </w:rPr>
        <w:t xml:space="preserve"> SWZ.</w:t>
      </w:r>
    </w:p>
    <w:p w14:paraId="794E8885" w14:textId="0CA513FE" w:rsidR="00171724" w:rsidRPr="006C3529" w:rsidRDefault="00C920B1" w:rsidP="00E61956">
      <w:pPr>
        <w:pStyle w:val="Nagwek5"/>
        <w:rPr>
          <w:sz w:val="22"/>
          <w:szCs w:val="22"/>
        </w:rPr>
      </w:pPr>
      <w:r w:rsidRPr="006C3529">
        <w:rPr>
          <w:sz w:val="22"/>
          <w:szCs w:val="22"/>
        </w:rPr>
        <w:t>Rozdział XXI</w:t>
      </w:r>
    </w:p>
    <w:p w14:paraId="54D85D1D" w14:textId="00C2E8C8" w:rsidR="00171724" w:rsidRPr="006C3529" w:rsidRDefault="00171724" w:rsidP="00E61956">
      <w:pPr>
        <w:pStyle w:val="Nagwek5"/>
        <w:rPr>
          <w:sz w:val="22"/>
          <w:szCs w:val="22"/>
        </w:rPr>
      </w:pPr>
      <w:r w:rsidRPr="006C3529">
        <w:rPr>
          <w:sz w:val="22"/>
          <w:szCs w:val="22"/>
        </w:rPr>
        <w:t>Pouczenie o środkach ochrony prawnej przysługujących wykonawcy</w:t>
      </w:r>
    </w:p>
    <w:p w14:paraId="0B78F2B0" w14:textId="77777777" w:rsidR="00171724" w:rsidRPr="007C6E94" w:rsidRDefault="00171724" w:rsidP="00E61956">
      <w:pPr>
        <w:pStyle w:val="Nagwek5"/>
        <w:rPr>
          <w:sz w:val="22"/>
          <w:szCs w:val="22"/>
        </w:rPr>
      </w:pPr>
      <w:r w:rsidRPr="006C3529">
        <w:rPr>
          <w:sz w:val="22"/>
          <w:szCs w:val="22"/>
        </w:rPr>
        <w:t>w toku postępowania o udzielenie zamówienia</w:t>
      </w:r>
    </w:p>
    <w:p w14:paraId="05CE956D" w14:textId="39A36EFB" w:rsidR="00CF6C24" w:rsidRPr="00DF75A3" w:rsidRDefault="00DF7850" w:rsidP="00373769">
      <w:pPr>
        <w:pStyle w:val="Akapitzlist"/>
        <w:numPr>
          <w:ilvl w:val="0"/>
          <w:numId w:val="69"/>
        </w:numPr>
        <w:tabs>
          <w:tab w:val="num" w:pos="426"/>
          <w:tab w:val="left" w:pos="1232"/>
        </w:tabs>
        <w:spacing w:before="120" w:after="60"/>
        <w:ind w:left="419" w:hanging="357"/>
        <w:contextualSpacing w:val="0"/>
        <w:jc w:val="both"/>
        <w:rPr>
          <w:sz w:val="22"/>
          <w:szCs w:val="22"/>
        </w:rPr>
      </w:pPr>
      <w:r w:rsidRPr="00DF75A3">
        <w:rPr>
          <w:bCs/>
          <w:sz w:val="22"/>
          <w:szCs w:val="22"/>
        </w:rPr>
        <w:t xml:space="preserve">Wykonawcom, a także innemu podmiotowi, jeżeli ma lub </w:t>
      </w:r>
      <w:r w:rsidR="00E9392E" w:rsidRPr="00DF75A3">
        <w:rPr>
          <w:bCs/>
          <w:sz w:val="22"/>
          <w:szCs w:val="22"/>
        </w:rPr>
        <w:t xml:space="preserve">miał interes w uzyskaniu danego </w:t>
      </w:r>
      <w:r w:rsidRPr="00DF75A3">
        <w:rPr>
          <w:bCs/>
          <w:sz w:val="22"/>
          <w:szCs w:val="22"/>
        </w:rPr>
        <w:t>zamówienia oraz poniósł lub może ponieść szkodę w wyniku naruszenia przez Zamawiającego przepisów ustawy, prz</w:t>
      </w:r>
      <w:r w:rsidR="007477F7" w:rsidRPr="00DF75A3">
        <w:rPr>
          <w:bCs/>
          <w:sz w:val="22"/>
          <w:szCs w:val="22"/>
        </w:rPr>
        <w:t xml:space="preserve">ysługują środki ochrony prawnej </w:t>
      </w:r>
      <w:r w:rsidR="00C920B1" w:rsidRPr="00DF75A3">
        <w:rPr>
          <w:bCs/>
          <w:sz w:val="22"/>
          <w:szCs w:val="22"/>
        </w:rPr>
        <w:t xml:space="preserve">określone </w:t>
      </w:r>
      <w:r w:rsidR="000266BD" w:rsidRPr="00DF75A3">
        <w:rPr>
          <w:sz w:val="22"/>
          <w:szCs w:val="22"/>
        </w:rPr>
        <w:t xml:space="preserve">w Dziale </w:t>
      </w:r>
      <w:r w:rsidR="00CF6C24" w:rsidRPr="00DF75A3">
        <w:rPr>
          <w:sz w:val="22"/>
          <w:szCs w:val="22"/>
        </w:rPr>
        <w:t>IX</w:t>
      </w:r>
      <w:r w:rsidR="00C920B1" w:rsidRPr="00DF75A3">
        <w:rPr>
          <w:sz w:val="22"/>
          <w:szCs w:val="22"/>
        </w:rPr>
        <w:t xml:space="preserve"> w/w ustawy Pzp.</w:t>
      </w:r>
    </w:p>
    <w:p w14:paraId="13B2684A" w14:textId="449ADE19" w:rsidR="00DF760C" w:rsidRPr="00DF75A3" w:rsidRDefault="00DF760C" w:rsidP="00373769">
      <w:pPr>
        <w:pStyle w:val="Akapitzlist"/>
        <w:numPr>
          <w:ilvl w:val="0"/>
          <w:numId w:val="69"/>
        </w:numPr>
        <w:tabs>
          <w:tab w:val="num" w:pos="426"/>
          <w:tab w:val="left" w:pos="1232"/>
        </w:tabs>
        <w:spacing w:before="60" w:after="60"/>
        <w:ind w:left="425"/>
        <w:contextualSpacing w:val="0"/>
        <w:jc w:val="both"/>
        <w:rPr>
          <w:sz w:val="22"/>
          <w:szCs w:val="22"/>
        </w:rPr>
      </w:pPr>
      <w:r w:rsidRPr="00DF75A3">
        <w:rPr>
          <w:sz w:val="22"/>
          <w:szCs w:val="22"/>
        </w:rPr>
        <w:t>Odwołanie wnosi się:</w:t>
      </w:r>
    </w:p>
    <w:p w14:paraId="3FC7AE68" w14:textId="2D66530C" w:rsidR="00DF760C" w:rsidRPr="00DF75A3" w:rsidRDefault="00DF760C" w:rsidP="00FE127A">
      <w:pPr>
        <w:tabs>
          <w:tab w:val="left" w:pos="1232"/>
        </w:tabs>
        <w:ind w:left="709" w:hanging="284"/>
        <w:jc w:val="both"/>
        <w:rPr>
          <w:sz w:val="22"/>
          <w:szCs w:val="22"/>
        </w:rPr>
      </w:pPr>
      <w:r w:rsidRPr="00DF75A3">
        <w:rPr>
          <w:sz w:val="22"/>
          <w:szCs w:val="22"/>
        </w:rPr>
        <w:t>a) 5 dni od dnia przekazania informacji o czynności zamawiającego stanowiącej podstawę jego wniesienia, jeżeli informacja została przekazana przy użyciu środków komunikacji elektronicznej,</w:t>
      </w:r>
    </w:p>
    <w:p w14:paraId="41C73BA0" w14:textId="246B5496" w:rsidR="00433094" w:rsidRPr="00DF75A3" w:rsidRDefault="00DF760C" w:rsidP="00FE127A">
      <w:pPr>
        <w:tabs>
          <w:tab w:val="num" w:pos="709"/>
          <w:tab w:val="left" w:pos="1232"/>
        </w:tabs>
        <w:spacing w:before="40"/>
        <w:ind w:left="709" w:hanging="284"/>
        <w:jc w:val="both"/>
        <w:rPr>
          <w:sz w:val="22"/>
          <w:szCs w:val="22"/>
        </w:rPr>
      </w:pPr>
      <w:r w:rsidRPr="00DF75A3">
        <w:rPr>
          <w:sz w:val="22"/>
          <w:szCs w:val="22"/>
        </w:rPr>
        <w:t>b) 10 dni od dnia przekazania informacji o czynności zamawiającego stanowiącej podstawę jego wniesienia, jeżeli informacja została przekazana w sposób inny niż określony w lit. a.</w:t>
      </w:r>
    </w:p>
    <w:p w14:paraId="1C520AFF" w14:textId="763D6934" w:rsidR="00644FC0" w:rsidRPr="00DF75A3" w:rsidRDefault="00DF760C" w:rsidP="00373769">
      <w:pPr>
        <w:pStyle w:val="Akapitzlist"/>
        <w:numPr>
          <w:ilvl w:val="0"/>
          <w:numId w:val="69"/>
        </w:numPr>
        <w:tabs>
          <w:tab w:val="num" w:pos="426"/>
          <w:tab w:val="left" w:pos="1232"/>
        </w:tabs>
        <w:spacing w:before="60" w:after="60"/>
        <w:ind w:left="425"/>
        <w:contextualSpacing w:val="0"/>
        <w:jc w:val="both"/>
        <w:rPr>
          <w:sz w:val="22"/>
          <w:szCs w:val="22"/>
        </w:rPr>
      </w:pPr>
      <w:r w:rsidRPr="00DF75A3">
        <w:rPr>
          <w:sz w:val="22"/>
          <w:szCs w:val="22"/>
        </w:rPr>
        <w:t xml:space="preserve">Odwołanie wobec treści ogłoszenia wszczynającego postępowanie o udzielenie zamówienia lub wobec treści dokumentów zamówienia wnosi się w terminie 5 dni od dnia zamieszczenia ogłoszenia </w:t>
      </w:r>
      <w:r w:rsidRPr="00DF75A3">
        <w:rPr>
          <w:sz w:val="22"/>
          <w:szCs w:val="22"/>
        </w:rPr>
        <w:br/>
        <w:t>w Biuletynie Zamówień Publicznych lub dokumentów zamówienia na stronie internetowej (platformie zakupowej).</w:t>
      </w:r>
    </w:p>
    <w:p w14:paraId="2CF9E767" w14:textId="7CA0BAA2" w:rsidR="00A133AB" w:rsidRPr="00DF75A3" w:rsidRDefault="00A133AB" w:rsidP="00373769">
      <w:pPr>
        <w:pStyle w:val="Akapitzlist"/>
        <w:numPr>
          <w:ilvl w:val="0"/>
          <w:numId w:val="69"/>
        </w:numPr>
        <w:tabs>
          <w:tab w:val="num" w:pos="426"/>
          <w:tab w:val="left" w:pos="1232"/>
        </w:tabs>
        <w:spacing w:before="60" w:after="60"/>
        <w:ind w:left="425"/>
        <w:contextualSpacing w:val="0"/>
        <w:jc w:val="both"/>
        <w:rPr>
          <w:sz w:val="22"/>
          <w:szCs w:val="22"/>
        </w:rPr>
      </w:pPr>
      <w:r w:rsidRPr="00DF75A3">
        <w:rPr>
          <w:sz w:val="22"/>
          <w:szCs w:val="22"/>
        </w:rPr>
        <w:t xml:space="preserve">Odwołanie w przypadkach innych niż określone w ust. 3 i 4 wnosi się w terminie 5 dni od dnia, </w:t>
      </w:r>
      <w:r w:rsidR="006961A8">
        <w:rPr>
          <w:sz w:val="22"/>
          <w:szCs w:val="22"/>
        </w:rPr>
        <w:br/>
      </w:r>
      <w:r w:rsidRPr="00DF75A3">
        <w:rPr>
          <w:sz w:val="22"/>
          <w:szCs w:val="22"/>
        </w:rPr>
        <w:t xml:space="preserve">w którym powzięto lub przy zachowaniu należytej staranności można było powziąć wiadomość </w:t>
      </w:r>
      <w:r w:rsidR="006961A8">
        <w:rPr>
          <w:sz w:val="22"/>
          <w:szCs w:val="22"/>
        </w:rPr>
        <w:br/>
      </w:r>
      <w:r w:rsidRPr="00DF75A3">
        <w:rPr>
          <w:sz w:val="22"/>
          <w:szCs w:val="22"/>
        </w:rPr>
        <w:t>o okolicznościach stanowiących podstawę jego wniesienia.</w:t>
      </w:r>
    </w:p>
    <w:p w14:paraId="0B06450E" w14:textId="175181CA" w:rsidR="00A133AB" w:rsidRPr="006C3529" w:rsidRDefault="00A133AB" w:rsidP="00373769">
      <w:pPr>
        <w:pStyle w:val="Akapitzlist"/>
        <w:numPr>
          <w:ilvl w:val="0"/>
          <w:numId w:val="69"/>
        </w:numPr>
        <w:tabs>
          <w:tab w:val="num" w:pos="426"/>
          <w:tab w:val="left" w:pos="1232"/>
        </w:tabs>
        <w:spacing w:before="60" w:after="240"/>
        <w:ind w:left="419" w:hanging="357"/>
        <w:contextualSpacing w:val="0"/>
        <w:jc w:val="both"/>
        <w:rPr>
          <w:sz w:val="22"/>
          <w:szCs w:val="22"/>
        </w:rPr>
      </w:pPr>
      <w:r w:rsidRPr="00DF75A3">
        <w:rPr>
          <w:sz w:val="22"/>
          <w:szCs w:val="22"/>
        </w:rPr>
        <w:t xml:space="preserve">Na orzeczenie Izby oraz postanowienie Prezesa Izby, o którym mowa w art. 519 ust. 1, stronom oraz uczestnikom postępowania </w:t>
      </w:r>
      <w:r w:rsidRPr="006C3529">
        <w:rPr>
          <w:sz w:val="22"/>
          <w:szCs w:val="22"/>
        </w:rPr>
        <w:t>odwoławczego przysługuje skarga do sądu.</w:t>
      </w:r>
    </w:p>
    <w:p w14:paraId="1E1FCFEF" w14:textId="79F7BF23" w:rsidR="00D17CCC" w:rsidRPr="006C3529" w:rsidRDefault="00C920B1"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6C3529">
        <w:rPr>
          <w:b/>
          <w:sz w:val="22"/>
          <w:szCs w:val="22"/>
        </w:rPr>
        <w:lastRenderedPageBreak/>
        <w:t>Rozdział XXII</w:t>
      </w:r>
    </w:p>
    <w:p w14:paraId="4578CCF4" w14:textId="77777777" w:rsidR="00D17CCC" w:rsidRPr="007C6E94" w:rsidRDefault="00D17CCC"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6C3529">
        <w:rPr>
          <w:b/>
          <w:sz w:val="22"/>
          <w:szCs w:val="22"/>
        </w:rPr>
        <w:t>Ochrona Danych Osobowych (RODO)</w:t>
      </w:r>
    </w:p>
    <w:p w14:paraId="27EBE2B2" w14:textId="5FBFC6D0" w:rsidR="00FE127A" w:rsidRPr="00FE127A" w:rsidRDefault="00FE127A" w:rsidP="00FE127A">
      <w:pPr>
        <w:spacing w:before="120" w:line="276" w:lineRule="auto"/>
        <w:jc w:val="both"/>
        <w:rPr>
          <w:sz w:val="22"/>
          <w:szCs w:val="22"/>
        </w:rPr>
      </w:pPr>
      <w:r w:rsidRPr="00FE127A">
        <w:rPr>
          <w:sz w:val="22"/>
          <w:szCs w:val="22"/>
        </w:rPr>
        <w:t xml:space="preserve">Zgodnie z art. 13 i 14 </w:t>
      </w:r>
      <w:r w:rsidRPr="00FE127A">
        <w:rPr>
          <w:rFonts w:eastAsia="Calibri"/>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6804DA">
        <w:rPr>
          <w:rFonts w:eastAsia="Calibri"/>
          <w:sz w:val="22"/>
          <w:szCs w:val="22"/>
        </w:rPr>
        <w:br/>
      </w:r>
      <w:r w:rsidRPr="00FE127A">
        <w:rPr>
          <w:rFonts w:eastAsia="Calibri"/>
          <w:sz w:val="22"/>
          <w:szCs w:val="22"/>
        </w:rPr>
        <w:t xml:space="preserve">o ochronie danych) (Dz.U.UE.L.2016.119.1 z dnia 2016.05.04), </w:t>
      </w:r>
      <w:r w:rsidRPr="00FE127A">
        <w:rPr>
          <w:sz w:val="22"/>
          <w:szCs w:val="22"/>
        </w:rPr>
        <w:t>dalej „RODO” informujemy, że:</w:t>
      </w:r>
    </w:p>
    <w:p w14:paraId="1F647C51" w14:textId="77777777" w:rsidR="00FE127A" w:rsidRPr="00FE127A" w:rsidRDefault="00FE127A" w:rsidP="00112A5E">
      <w:pPr>
        <w:numPr>
          <w:ilvl w:val="0"/>
          <w:numId w:val="103"/>
        </w:numPr>
        <w:spacing w:after="160" w:line="276" w:lineRule="auto"/>
        <w:ind w:left="284" w:hanging="284"/>
        <w:contextualSpacing/>
        <w:jc w:val="both"/>
        <w:rPr>
          <w:b/>
          <w:sz w:val="22"/>
          <w:szCs w:val="22"/>
        </w:rPr>
      </w:pPr>
      <w:r w:rsidRPr="00FE127A">
        <w:rPr>
          <w:sz w:val="22"/>
          <w:szCs w:val="22"/>
        </w:rPr>
        <w:t>Administratorem Pani/Pana danych jest</w:t>
      </w:r>
      <w:r w:rsidRPr="00FE127A">
        <w:rPr>
          <w:bCs/>
          <w:sz w:val="22"/>
          <w:szCs w:val="22"/>
        </w:rPr>
        <w:t xml:space="preserve"> </w:t>
      </w:r>
      <w:r w:rsidRPr="00FE127A">
        <w:rPr>
          <w:sz w:val="22"/>
          <w:szCs w:val="22"/>
        </w:rPr>
        <w:t xml:space="preserve">1 Regionalna Baza Logistyczna z siedzibą w Wałczu </w:t>
      </w:r>
      <w:r w:rsidRPr="00FE127A">
        <w:rPr>
          <w:sz w:val="22"/>
          <w:szCs w:val="22"/>
        </w:rPr>
        <w:br/>
        <w:t xml:space="preserve">(78-600) przy ul. Ciasnej 7, tel. 261 472 424, reprezentowana przez Komendanta; </w:t>
      </w:r>
    </w:p>
    <w:p w14:paraId="6D01E4FF" w14:textId="77777777" w:rsidR="00FE127A" w:rsidRPr="00FE127A" w:rsidRDefault="00FE127A" w:rsidP="00112A5E">
      <w:pPr>
        <w:numPr>
          <w:ilvl w:val="0"/>
          <w:numId w:val="103"/>
        </w:numPr>
        <w:spacing w:line="276" w:lineRule="auto"/>
        <w:ind w:left="284" w:hanging="284"/>
        <w:contextualSpacing/>
        <w:jc w:val="both"/>
        <w:rPr>
          <w:rFonts w:eastAsia="Calibri"/>
          <w:sz w:val="22"/>
          <w:szCs w:val="22"/>
        </w:rPr>
      </w:pPr>
      <w:r w:rsidRPr="00FE127A">
        <w:rPr>
          <w:rFonts w:eastAsia="Calibri"/>
          <w:sz w:val="22"/>
          <w:szCs w:val="22"/>
        </w:rPr>
        <w:t>W sprawach związanych z danymi osobowymi proszę kontaktować się z Inspektorem Ochrony Danych, listownie na adres: ul. Ciasna 7, 78 – 600 Wałcz, wysyłając wiadomość na adres e – mail: 1rblog.iod@ron.mil.pl lub dzwoniąc pod numer tel. 261 472 209;</w:t>
      </w:r>
    </w:p>
    <w:p w14:paraId="7CBB05F7" w14:textId="77777777" w:rsidR="00FE127A" w:rsidRPr="00FE127A" w:rsidRDefault="00FE127A" w:rsidP="00112A5E">
      <w:pPr>
        <w:numPr>
          <w:ilvl w:val="0"/>
          <w:numId w:val="103"/>
        </w:numPr>
        <w:spacing w:line="276" w:lineRule="auto"/>
        <w:ind w:left="284" w:hanging="284"/>
        <w:contextualSpacing/>
        <w:jc w:val="both"/>
        <w:rPr>
          <w:rFonts w:eastAsia="Calibri"/>
          <w:sz w:val="22"/>
          <w:szCs w:val="22"/>
        </w:rPr>
      </w:pPr>
      <w:r w:rsidRPr="00FE127A">
        <w:rPr>
          <w:iCs/>
          <w:sz w:val="22"/>
          <w:szCs w:val="22"/>
        </w:rPr>
        <w:t>Pani/Pana dane osobowe będą przetwarzane na podstawie:</w:t>
      </w:r>
    </w:p>
    <w:p w14:paraId="2DE0D456" w14:textId="2AA5E97D" w:rsidR="00FE127A" w:rsidRPr="00FE127A" w:rsidRDefault="00FE127A" w:rsidP="00112A5E">
      <w:pPr>
        <w:numPr>
          <w:ilvl w:val="0"/>
          <w:numId w:val="102"/>
        </w:numPr>
        <w:spacing w:line="276" w:lineRule="auto"/>
        <w:ind w:left="567" w:hanging="283"/>
        <w:contextualSpacing/>
        <w:jc w:val="both"/>
        <w:rPr>
          <w:iCs/>
          <w:sz w:val="22"/>
          <w:szCs w:val="22"/>
        </w:rPr>
      </w:pPr>
      <w:r w:rsidRPr="00FE127A">
        <w:rPr>
          <w:iCs/>
          <w:sz w:val="22"/>
          <w:szCs w:val="22"/>
        </w:rPr>
        <w:t>art. 6 ust. 1 lit. c) RODO, w celu prowadzenie przedmiotowego postępowania o udzielenie zamówienia publicznego oraz jego rozstrzygnięcia, jak również zawarcia umowy w sprawie zamówienia publicznego oraz jej realizacji, a także udokumentowania postępowania o udzielenie zamówienia publicznego i jego archiwizacji;</w:t>
      </w:r>
    </w:p>
    <w:p w14:paraId="253EA79C" w14:textId="65D99C18" w:rsidR="00FE127A" w:rsidRPr="00FE127A" w:rsidRDefault="00FE127A" w:rsidP="00112A5E">
      <w:pPr>
        <w:numPr>
          <w:ilvl w:val="0"/>
          <w:numId w:val="102"/>
        </w:numPr>
        <w:spacing w:line="276" w:lineRule="auto"/>
        <w:ind w:left="567" w:hanging="283"/>
        <w:contextualSpacing/>
        <w:jc w:val="both"/>
        <w:rPr>
          <w:iCs/>
          <w:sz w:val="22"/>
          <w:szCs w:val="22"/>
        </w:rPr>
      </w:pPr>
      <w:r w:rsidRPr="00FE127A">
        <w:rPr>
          <w:iCs/>
          <w:sz w:val="22"/>
          <w:szCs w:val="22"/>
        </w:rPr>
        <w:t xml:space="preserve">art. 6 ust. 1 lit. f) RODO, w celu zabezpieczenia prawnie uzasadnionego interesu administratora, </w:t>
      </w:r>
      <w:r w:rsidR="006804DA">
        <w:rPr>
          <w:iCs/>
          <w:sz w:val="22"/>
          <w:szCs w:val="22"/>
        </w:rPr>
        <w:br/>
      </w:r>
      <w:r w:rsidRPr="00FE127A">
        <w:rPr>
          <w:iCs/>
          <w:sz w:val="22"/>
          <w:szCs w:val="22"/>
        </w:rPr>
        <w:t>w zakresie ewentualnego ustalenia i dochodzenia roszczeń lub obronie przed roszczeniami.</w:t>
      </w:r>
    </w:p>
    <w:p w14:paraId="6FB0C045" w14:textId="77777777" w:rsidR="00FE127A" w:rsidRPr="00FE127A" w:rsidRDefault="00FE127A" w:rsidP="00112A5E">
      <w:pPr>
        <w:pStyle w:val="Akapitzlist"/>
        <w:numPr>
          <w:ilvl w:val="0"/>
          <w:numId w:val="103"/>
        </w:numPr>
        <w:spacing w:after="60" w:line="276" w:lineRule="auto"/>
        <w:ind w:left="284" w:hanging="284"/>
        <w:jc w:val="both"/>
        <w:rPr>
          <w:rFonts w:eastAsia="Calibri"/>
          <w:sz w:val="22"/>
          <w:szCs w:val="22"/>
        </w:rPr>
      </w:pPr>
      <w:r w:rsidRPr="00FE127A">
        <w:rPr>
          <w:rFonts w:eastAsia="Calibri"/>
          <w:sz w:val="22"/>
          <w:szCs w:val="22"/>
        </w:rPr>
        <w:t>Odbiorcami Pani/Pana danych osobowych mogą być podmioty uprawnione do uzyskania danych osobowych na podstawie przepisów prawa.</w:t>
      </w:r>
    </w:p>
    <w:p w14:paraId="6ACD0489" w14:textId="6A9F534E" w:rsidR="00FE127A" w:rsidRPr="00FE127A" w:rsidRDefault="00FE127A" w:rsidP="00112A5E">
      <w:pPr>
        <w:pStyle w:val="Akapitzlist"/>
        <w:numPr>
          <w:ilvl w:val="0"/>
          <w:numId w:val="103"/>
        </w:numPr>
        <w:spacing w:line="276" w:lineRule="auto"/>
        <w:ind w:left="284" w:hanging="284"/>
        <w:jc w:val="both"/>
        <w:rPr>
          <w:rFonts w:eastAsia="Calibri"/>
          <w:sz w:val="22"/>
          <w:szCs w:val="22"/>
        </w:rPr>
      </w:pPr>
      <w:r w:rsidRPr="00FE127A">
        <w:rPr>
          <w:rFonts w:eastAsia="Calibri"/>
          <w:iCs/>
          <w:sz w:val="22"/>
          <w:szCs w:val="22"/>
        </w:rPr>
        <w:t xml:space="preserve">Pani/Pana </w:t>
      </w:r>
      <w:r w:rsidRPr="00FE127A">
        <w:rPr>
          <w:rFonts w:eastAsia="Calibri"/>
          <w:sz w:val="22"/>
          <w:szCs w:val="22"/>
        </w:rPr>
        <w:t>dane osobowe w związku z udziałem w postępowaniu o udzielenie zamówienia publicznego będą przechowywane przez okres oznaczony kategorią archiwalną wskazaną w Jednolitym Rzeczowym Wykazie Akt 1 Regionalnej Bazy Logistycznej. Dla dokumentów wytworzonych w ramach zamówień publicznych jest to 5 lat. Natomiast umowy zawarte w ramach postępowań o zamówienie publiczne wraz z dokumentacją dotyczącą ich realizacji przechowywane są przez okres 10 lat. Po upływie okresu przechowywania dokumentacja niearchiwalna podlega, po uzyskaniu zgody dyrektora właściwego archiwum wojskowego, brakowaniu;</w:t>
      </w:r>
    </w:p>
    <w:p w14:paraId="5633E425" w14:textId="326B4AD7" w:rsidR="00FE127A" w:rsidRPr="00FE127A" w:rsidRDefault="00FE127A" w:rsidP="00112A5E">
      <w:pPr>
        <w:numPr>
          <w:ilvl w:val="0"/>
          <w:numId w:val="103"/>
        </w:numPr>
        <w:spacing w:line="276" w:lineRule="auto"/>
        <w:ind w:left="284" w:hanging="284"/>
        <w:contextualSpacing/>
        <w:jc w:val="both"/>
        <w:rPr>
          <w:iCs/>
          <w:sz w:val="22"/>
          <w:szCs w:val="22"/>
        </w:rPr>
      </w:pPr>
      <w:r w:rsidRPr="00FE127A">
        <w:rPr>
          <w:iCs/>
          <w:sz w:val="22"/>
          <w:szCs w:val="22"/>
        </w:rPr>
        <w:t xml:space="preserve">Obowiązek podania przez Panią/Pana danych osobowych jest wymogiem ustawowym określonym </w:t>
      </w:r>
      <w:r w:rsidR="006804DA">
        <w:rPr>
          <w:iCs/>
          <w:sz w:val="22"/>
          <w:szCs w:val="22"/>
        </w:rPr>
        <w:br/>
      </w:r>
      <w:r w:rsidRPr="00FE127A">
        <w:rPr>
          <w:iCs/>
          <w:sz w:val="22"/>
          <w:szCs w:val="22"/>
        </w:rPr>
        <w:t xml:space="preserve">w przepisach ustawy Prawo zamówień publicznych, niezbędnym do udziału i realizacji postępowania </w:t>
      </w:r>
      <w:r w:rsidR="006804DA">
        <w:rPr>
          <w:iCs/>
          <w:sz w:val="22"/>
          <w:szCs w:val="22"/>
        </w:rPr>
        <w:br/>
      </w:r>
      <w:r w:rsidRPr="00FE127A">
        <w:rPr>
          <w:iCs/>
          <w:sz w:val="22"/>
          <w:szCs w:val="22"/>
        </w:rPr>
        <w:t xml:space="preserve">o zamówienie publiczne; </w:t>
      </w:r>
    </w:p>
    <w:p w14:paraId="1FC43A55" w14:textId="77777777" w:rsidR="00FE127A" w:rsidRPr="00FE127A" w:rsidRDefault="00FE127A" w:rsidP="00112A5E">
      <w:pPr>
        <w:numPr>
          <w:ilvl w:val="0"/>
          <w:numId w:val="103"/>
        </w:numPr>
        <w:spacing w:line="276" w:lineRule="auto"/>
        <w:ind w:left="284" w:hanging="284"/>
        <w:contextualSpacing/>
        <w:jc w:val="both"/>
        <w:rPr>
          <w:iCs/>
          <w:sz w:val="22"/>
          <w:szCs w:val="22"/>
        </w:rPr>
      </w:pPr>
      <w:r w:rsidRPr="00FE127A">
        <w:rPr>
          <w:iCs/>
          <w:sz w:val="22"/>
          <w:szCs w:val="22"/>
        </w:rPr>
        <w:t>W odniesieniu do Pani/Pana danych osobowych decyzje nie będą podejmowane w sposób zautomatyzowany, stosowanie do art. 22 RODO;</w:t>
      </w:r>
    </w:p>
    <w:p w14:paraId="45FE8F04" w14:textId="77777777" w:rsidR="00FE127A" w:rsidRPr="00FE127A" w:rsidRDefault="00FE127A" w:rsidP="00112A5E">
      <w:pPr>
        <w:numPr>
          <w:ilvl w:val="0"/>
          <w:numId w:val="103"/>
        </w:numPr>
        <w:spacing w:line="276" w:lineRule="auto"/>
        <w:ind w:left="284" w:hanging="284"/>
        <w:contextualSpacing/>
        <w:jc w:val="both"/>
        <w:rPr>
          <w:iCs/>
          <w:sz w:val="22"/>
          <w:szCs w:val="22"/>
        </w:rPr>
      </w:pPr>
      <w:r w:rsidRPr="00FE127A">
        <w:rPr>
          <w:iCs/>
          <w:sz w:val="22"/>
          <w:szCs w:val="22"/>
        </w:rPr>
        <w:t>Przysługuje Pani/Panu prawo do:</w:t>
      </w:r>
    </w:p>
    <w:p w14:paraId="51C178E0" w14:textId="77777777" w:rsidR="00FE127A" w:rsidRPr="00FE127A" w:rsidRDefault="00FE127A" w:rsidP="00112A5E">
      <w:pPr>
        <w:pStyle w:val="Akapitzlist"/>
        <w:numPr>
          <w:ilvl w:val="0"/>
          <w:numId w:val="101"/>
        </w:numPr>
        <w:spacing w:line="276" w:lineRule="auto"/>
        <w:jc w:val="both"/>
        <w:rPr>
          <w:rFonts w:eastAsia="Calibri"/>
          <w:sz w:val="22"/>
          <w:szCs w:val="22"/>
        </w:rPr>
      </w:pPr>
      <w:r w:rsidRPr="00FE127A">
        <w:rPr>
          <w:rFonts w:eastAsia="Calibri"/>
          <w:sz w:val="22"/>
          <w:szCs w:val="22"/>
        </w:rPr>
        <w:t>na podstawie art. 15 RODO prawo dostępu do danych osobowych Pani/Pana dotyczących;</w:t>
      </w:r>
    </w:p>
    <w:p w14:paraId="0646FCD9" w14:textId="77777777" w:rsidR="00FE127A" w:rsidRPr="00FE127A" w:rsidRDefault="00FE127A" w:rsidP="00112A5E">
      <w:pPr>
        <w:pStyle w:val="Akapitzlist"/>
        <w:numPr>
          <w:ilvl w:val="0"/>
          <w:numId w:val="101"/>
        </w:numPr>
        <w:spacing w:line="276" w:lineRule="auto"/>
        <w:jc w:val="both"/>
        <w:rPr>
          <w:rFonts w:eastAsia="Calibri"/>
          <w:sz w:val="22"/>
          <w:szCs w:val="22"/>
        </w:rPr>
      </w:pPr>
      <w:r w:rsidRPr="00FE127A">
        <w:rPr>
          <w:rFonts w:eastAsia="Calibri"/>
          <w:sz w:val="22"/>
          <w:szCs w:val="22"/>
        </w:rPr>
        <w:t>na podstawie art. 16 RODO prawo do sprostowania lub uzupełnienia Pani/Pana danych osobowych, przy czym skorzystanie z prawa do sprostowania lub uzupełnienia nie może skutkować zmianą wyniku postępowania o udzielenie zamówienia ani zmianą postanowień umowy w sprawie zamówienia publicznego w zakresie niezgodnym z ustawą Prawo zamówień publicznych oraz nie może naruszać integralności protokołu postępowania oraz jego załączników;</w:t>
      </w:r>
    </w:p>
    <w:p w14:paraId="6C5ED1A5" w14:textId="77777777" w:rsidR="00FE127A" w:rsidRPr="00FE127A" w:rsidRDefault="00FE127A" w:rsidP="00112A5E">
      <w:pPr>
        <w:pStyle w:val="Akapitzlist"/>
        <w:numPr>
          <w:ilvl w:val="0"/>
          <w:numId w:val="101"/>
        </w:numPr>
        <w:spacing w:line="276" w:lineRule="auto"/>
        <w:jc w:val="both"/>
        <w:rPr>
          <w:rFonts w:eastAsia="Calibri"/>
          <w:sz w:val="22"/>
          <w:szCs w:val="22"/>
        </w:rPr>
      </w:pPr>
      <w:r w:rsidRPr="00FE127A">
        <w:rPr>
          <w:rFonts w:eastAsia="Calibri"/>
          <w:sz w:val="22"/>
          <w:szCs w:val="22"/>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t>
      </w:r>
      <w:r w:rsidRPr="00FE127A">
        <w:rPr>
          <w:rFonts w:eastAsia="Calibri"/>
          <w:sz w:val="22"/>
          <w:szCs w:val="22"/>
        </w:rPr>
        <w:br/>
        <w:t>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0C9D855B" w14:textId="197E9538" w:rsidR="00FE127A" w:rsidRPr="00FE127A" w:rsidRDefault="00FE127A" w:rsidP="00112A5E">
      <w:pPr>
        <w:pStyle w:val="Akapitzlist"/>
        <w:numPr>
          <w:ilvl w:val="0"/>
          <w:numId w:val="101"/>
        </w:numPr>
        <w:spacing w:line="276" w:lineRule="auto"/>
        <w:jc w:val="both"/>
        <w:rPr>
          <w:rFonts w:eastAsia="Calibri"/>
          <w:sz w:val="22"/>
          <w:szCs w:val="22"/>
        </w:rPr>
      </w:pPr>
      <w:r w:rsidRPr="00FE127A">
        <w:rPr>
          <w:rFonts w:eastAsia="Calibri"/>
          <w:sz w:val="22"/>
          <w:szCs w:val="22"/>
        </w:rPr>
        <w:t xml:space="preserve">prawo do wniesienia skargi do Prezesa Urzędu Ochrony Danych Osobowych, gdy uzna Pani/Pan, </w:t>
      </w:r>
      <w:r w:rsidR="005474C8">
        <w:rPr>
          <w:rFonts w:eastAsia="Calibri"/>
          <w:sz w:val="22"/>
          <w:szCs w:val="22"/>
        </w:rPr>
        <w:br/>
      </w:r>
      <w:r w:rsidRPr="00FE127A">
        <w:rPr>
          <w:rFonts w:eastAsia="Calibri"/>
          <w:sz w:val="22"/>
          <w:szCs w:val="22"/>
        </w:rPr>
        <w:t>że przetwarzanie danych osobowych Pani/Pana dotyczących narusza przepisy RODO;</w:t>
      </w:r>
    </w:p>
    <w:p w14:paraId="1211A271" w14:textId="77777777" w:rsidR="00FE127A" w:rsidRPr="00FE127A" w:rsidRDefault="00FE127A" w:rsidP="00112A5E">
      <w:pPr>
        <w:numPr>
          <w:ilvl w:val="0"/>
          <w:numId w:val="103"/>
        </w:numPr>
        <w:spacing w:line="276" w:lineRule="auto"/>
        <w:ind w:left="284" w:hanging="284"/>
        <w:contextualSpacing/>
        <w:jc w:val="both"/>
        <w:rPr>
          <w:iCs/>
          <w:sz w:val="22"/>
          <w:szCs w:val="22"/>
        </w:rPr>
      </w:pPr>
      <w:r w:rsidRPr="00FE127A">
        <w:rPr>
          <w:iCs/>
          <w:sz w:val="22"/>
          <w:szCs w:val="22"/>
        </w:rPr>
        <w:t>Nie przysługuje Pani/Panu prawo do:</w:t>
      </w:r>
    </w:p>
    <w:p w14:paraId="49918D3C" w14:textId="77777777" w:rsidR="00FE127A" w:rsidRPr="00FE127A" w:rsidRDefault="00FE127A" w:rsidP="00112A5E">
      <w:pPr>
        <w:pStyle w:val="Akapitzlist"/>
        <w:numPr>
          <w:ilvl w:val="0"/>
          <w:numId w:val="104"/>
        </w:numPr>
        <w:spacing w:line="276" w:lineRule="auto"/>
        <w:ind w:left="567" w:hanging="283"/>
        <w:jc w:val="both"/>
        <w:rPr>
          <w:rFonts w:eastAsia="Calibri"/>
          <w:i/>
          <w:sz w:val="22"/>
          <w:szCs w:val="22"/>
        </w:rPr>
      </w:pPr>
      <w:r w:rsidRPr="00FE127A">
        <w:rPr>
          <w:rFonts w:eastAsia="Calibri"/>
          <w:sz w:val="22"/>
          <w:szCs w:val="22"/>
        </w:rPr>
        <w:lastRenderedPageBreak/>
        <w:t>w związku z art. 17 ust. 3 lit. b), d) lub e) RODO prawo do usunięcia danych osobowych;</w:t>
      </w:r>
    </w:p>
    <w:p w14:paraId="6FE41BDF" w14:textId="77777777" w:rsidR="00FE127A" w:rsidRPr="00FE127A" w:rsidRDefault="00FE127A" w:rsidP="00112A5E">
      <w:pPr>
        <w:pStyle w:val="Akapitzlist"/>
        <w:numPr>
          <w:ilvl w:val="0"/>
          <w:numId w:val="76"/>
        </w:numPr>
        <w:spacing w:after="200" w:line="276" w:lineRule="auto"/>
        <w:ind w:left="567" w:hanging="283"/>
        <w:jc w:val="both"/>
        <w:rPr>
          <w:rFonts w:eastAsia="Calibri"/>
          <w:b/>
          <w:i/>
          <w:sz w:val="22"/>
          <w:szCs w:val="22"/>
        </w:rPr>
      </w:pPr>
      <w:r w:rsidRPr="00FE127A">
        <w:rPr>
          <w:rFonts w:eastAsia="Calibri"/>
          <w:sz w:val="22"/>
          <w:szCs w:val="22"/>
        </w:rPr>
        <w:t>prawo do przenoszenia danych osobowych, o którym mowa w art. 20 RODO;</w:t>
      </w:r>
    </w:p>
    <w:p w14:paraId="1D0E3B7E" w14:textId="77777777" w:rsidR="00FE127A" w:rsidRPr="00FE127A" w:rsidRDefault="00FE127A" w:rsidP="00112A5E">
      <w:pPr>
        <w:pStyle w:val="Akapitzlist"/>
        <w:numPr>
          <w:ilvl w:val="0"/>
          <w:numId w:val="76"/>
        </w:numPr>
        <w:spacing w:after="120" w:line="276" w:lineRule="auto"/>
        <w:ind w:left="568" w:hanging="284"/>
        <w:contextualSpacing w:val="0"/>
        <w:jc w:val="both"/>
        <w:rPr>
          <w:rFonts w:eastAsia="Calibri"/>
          <w:i/>
          <w:sz w:val="22"/>
          <w:szCs w:val="22"/>
        </w:rPr>
      </w:pPr>
      <w:r w:rsidRPr="00FE127A">
        <w:rPr>
          <w:rFonts w:eastAsia="Calibri"/>
          <w:sz w:val="22"/>
          <w:szCs w:val="22"/>
        </w:rPr>
        <w:t>na podstawie art. 21 RODO prawo sprzeciwu, wobec przetwarzania danych osobowych, gdy podstawą prawną przetwarzania Pani/Pana danych osobowych stanowi art. 6 ust 1 lit. c) RODO.</w:t>
      </w:r>
    </w:p>
    <w:p w14:paraId="465B6881" w14:textId="77777777" w:rsidR="00771B69" w:rsidRPr="007C6E94" w:rsidRDefault="00771B69" w:rsidP="00DA3F64">
      <w:pPr>
        <w:pStyle w:val="Nagwek5"/>
        <w:pBdr>
          <w:bottom w:val="single" w:sz="6" w:space="2" w:color="auto"/>
        </w:pBdr>
        <w:rPr>
          <w:sz w:val="22"/>
          <w:szCs w:val="22"/>
        </w:rPr>
      </w:pPr>
      <w:r w:rsidRPr="007C6E94">
        <w:rPr>
          <w:sz w:val="22"/>
          <w:szCs w:val="22"/>
        </w:rPr>
        <w:t>Rozdział XXIII</w:t>
      </w:r>
    </w:p>
    <w:p w14:paraId="3BC4EED6" w14:textId="235E582C" w:rsidR="00771B69" w:rsidRPr="007C6E94" w:rsidRDefault="00771B69" w:rsidP="00DA3F64">
      <w:pPr>
        <w:pStyle w:val="Nagwek5"/>
        <w:pBdr>
          <w:bottom w:val="single" w:sz="6" w:space="2" w:color="auto"/>
        </w:pBdr>
        <w:rPr>
          <w:sz w:val="22"/>
          <w:szCs w:val="22"/>
        </w:rPr>
      </w:pPr>
      <w:r w:rsidRPr="005A7318">
        <w:rPr>
          <w:sz w:val="22"/>
          <w:szCs w:val="22"/>
        </w:rPr>
        <w:t>Załączniki Specyfikacji Warunków Zamówienia</w:t>
      </w:r>
      <w:r w:rsidRPr="007C6E94">
        <w:rPr>
          <w:sz w:val="22"/>
          <w:szCs w:val="22"/>
        </w:rPr>
        <w:t xml:space="preserve">  </w:t>
      </w:r>
    </w:p>
    <w:p w14:paraId="3DF8390F" w14:textId="77777777" w:rsidR="00BC53E6" w:rsidRPr="009F1419" w:rsidRDefault="00FE4073" w:rsidP="006E2275">
      <w:pPr>
        <w:spacing w:before="120"/>
        <w:ind w:right="-284" w:firstLine="142"/>
        <w:rPr>
          <w:sz w:val="22"/>
          <w:szCs w:val="22"/>
        </w:rPr>
      </w:pPr>
      <w:r w:rsidRPr="009F1419">
        <w:rPr>
          <w:b/>
          <w:sz w:val="22"/>
          <w:szCs w:val="22"/>
        </w:rPr>
        <w:t xml:space="preserve">Załącznik </w:t>
      </w:r>
      <w:r w:rsidR="008C5F93" w:rsidRPr="009F1419">
        <w:rPr>
          <w:b/>
          <w:sz w:val="22"/>
          <w:szCs w:val="22"/>
        </w:rPr>
        <w:t>n</w:t>
      </w:r>
      <w:r w:rsidR="00003B4C" w:rsidRPr="009F1419">
        <w:rPr>
          <w:b/>
          <w:sz w:val="22"/>
          <w:szCs w:val="22"/>
        </w:rPr>
        <w:t>r 1</w:t>
      </w:r>
      <w:r w:rsidR="001239FA" w:rsidRPr="009F1419">
        <w:rPr>
          <w:b/>
          <w:sz w:val="22"/>
          <w:szCs w:val="22"/>
        </w:rPr>
        <w:t xml:space="preserve"> </w:t>
      </w:r>
      <w:r w:rsidR="001239FA" w:rsidRPr="009F1419">
        <w:rPr>
          <w:sz w:val="22"/>
          <w:szCs w:val="22"/>
        </w:rPr>
        <w:t>– Formularz ofertowy</w:t>
      </w:r>
      <w:r w:rsidR="0043598E" w:rsidRPr="009F1419">
        <w:rPr>
          <w:sz w:val="22"/>
          <w:szCs w:val="22"/>
        </w:rPr>
        <w:t>.</w:t>
      </w:r>
    </w:p>
    <w:p w14:paraId="2BCBE928" w14:textId="00508AAA" w:rsidR="00BC53E6" w:rsidRPr="009F1419" w:rsidRDefault="00EA55EB" w:rsidP="004D48B8">
      <w:pPr>
        <w:spacing w:before="60"/>
        <w:ind w:right="-284" w:firstLine="142"/>
        <w:rPr>
          <w:i/>
          <w:sz w:val="22"/>
          <w:szCs w:val="22"/>
        </w:rPr>
      </w:pPr>
      <w:r w:rsidRPr="009F1419">
        <w:rPr>
          <w:b/>
          <w:sz w:val="22"/>
          <w:szCs w:val="22"/>
        </w:rPr>
        <w:t xml:space="preserve">Załącznik </w:t>
      </w:r>
      <w:r w:rsidR="008C5F93" w:rsidRPr="009F1419">
        <w:rPr>
          <w:b/>
          <w:sz w:val="22"/>
          <w:szCs w:val="22"/>
        </w:rPr>
        <w:t>n</w:t>
      </w:r>
      <w:r w:rsidR="000A0009" w:rsidRPr="009F1419">
        <w:rPr>
          <w:b/>
          <w:sz w:val="22"/>
          <w:szCs w:val="22"/>
        </w:rPr>
        <w:t>r 2</w:t>
      </w:r>
      <w:r w:rsidR="00FE4073" w:rsidRPr="009F1419">
        <w:rPr>
          <w:b/>
          <w:sz w:val="22"/>
          <w:szCs w:val="22"/>
        </w:rPr>
        <w:t xml:space="preserve"> </w:t>
      </w:r>
      <w:r w:rsidR="00FE4073" w:rsidRPr="009F1419">
        <w:rPr>
          <w:sz w:val="22"/>
          <w:szCs w:val="22"/>
        </w:rPr>
        <w:t xml:space="preserve">– </w:t>
      </w:r>
      <w:r w:rsidR="00C920B1" w:rsidRPr="009F1419">
        <w:rPr>
          <w:sz w:val="22"/>
          <w:szCs w:val="22"/>
        </w:rPr>
        <w:t>O</w:t>
      </w:r>
      <w:r w:rsidR="00710523" w:rsidRPr="009F1419">
        <w:rPr>
          <w:sz w:val="22"/>
          <w:szCs w:val="22"/>
        </w:rPr>
        <w:t>świadczenie o niepodleganiu wykluczeniu  (</w:t>
      </w:r>
      <w:r w:rsidR="00710523" w:rsidRPr="009F1419">
        <w:rPr>
          <w:i/>
          <w:sz w:val="22"/>
          <w:szCs w:val="22"/>
        </w:rPr>
        <w:t>o którym mowa w art. 125 ust. 1 uPzp)</w:t>
      </w:r>
      <w:r w:rsidR="0043598E" w:rsidRPr="009F1419">
        <w:rPr>
          <w:i/>
          <w:sz w:val="22"/>
          <w:szCs w:val="22"/>
        </w:rPr>
        <w:t>.</w:t>
      </w:r>
    </w:p>
    <w:p w14:paraId="1FC9C5B3" w14:textId="54C18F5D" w:rsidR="00E319F9" w:rsidRPr="009F1419" w:rsidRDefault="003601D8" w:rsidP="004D48B8">
      <w:pPr>
        <w:spacing w:before="60"/>
        <w:ind w:right="-284" w:firstLine="142"/>
        <w:rPr>
          <w:sz w:val="22"/>
          <w:szCs w:val="22"/>
        </w:rPr>
      </w:pPr>
      <w:r w:rsidRPr="009F1419">
        <w:rPr>
          <w:b/>
          <w:sz w:val="22"/>
          <w:szCs w:val="22"/>
        </w:rPr>
        <w:t xml:space="preserve">Załącznik </w:t>
      </w:r>
      <w:r w:rsidR="008C5F93" w:rsidRPr="009F1419">
        <w:rPr>
          <w:b/>
          <w:sz w:val="22"/>
          <w:szCs w:val="22"/>
        </w:rPr>
        <w:t>n</w:t>
      </w:r>
      <w:r w:rsidRPr="009F1419">
        <w:rPr>
          <w:b/>
          <w:sz w:val="22"/>
          <w:szCs w:val="22"/>
        </w:rPr>
        <w:t xml:space="preserve">r </w:t>
      </w:r>
      <w:r w:rsidR="00426756" w:rsidRPr="009F1419">
        <w:rPr>
          <w:b/>
          <w:sz w:val="22"/>
          <w:szCs w:val="22"/>
        </w:rPr>
        <w:t>3</w:t>
      </w:r>
      <w:r w:rsidRPr="009F1419">
        <w:rPr>
          <w:b/>
          <w:sz w:val="22"/>
          <w:szCs w:val="22"/>
        </w:rPr>
        <w:t xml:space="preserve"> </w:t>
      </w:r>
      <w:r w:rsidRPr="009F1419">
        <w:rPr>
          <w:sz w:val="22"/>
          <w:szCs w:val="22"/>
        </w:rPr>
        <w:t xml:space="preserve">– </w:t>
      </w:r>
      <w:r w:rsidR="001434BA" w:rsidRPr="009F1419">
        <w:rPr>
          <w:sz w:val="22"/>
          <w:szCs w:val="22"/>
        </w:rPr>
        <w:t>Projektowane postanowienia umowy</w:t>
      </w:r>
      <w:r w:rsidR="00DD2357">
        <w:rPr>
          <w:sz w:val="22"/>
          <w:szCs w:val="22"/>
        </w:rPr>
        <w:t>.</w:t>
      </w:r>
    </w:p>
    <w:p w14:paraId="1B52CBE0" w14:textId="77777777" w:rsidR="00426756" w:rsidRPr="00615899" w:rsidRDefault="00426756" w:rsidP="004D48B8">
      <w:pPr>
        <w:spacing w:before="60"/>
        <w:ind w:right="-284" w:firstLine="142"/>
      </w:pPr>
    </w:p>
    <w:p w14:paraId="75A7B940" w14:textId="2CBD4881" w:rsidR="00BC53E6" w:rsidRPr="00615899" w:rsidRDefault="00BC53E6" w:rsidP="004D48B8">
      <w:pPr>
        <w:spacing w:before="60"/>
        <w:ind w:right="-284"/>
      </w:pPr>
    </w:p>
    <w:p w14:paraId="74934371" w14:textId="77777777" w:rsidR="00BC53E6" w:rsidRPr="0043598E" w:rsidRDefault="00BC53E6" w:rsidP="00752875">
      <w:pPr>
        <w:spacing w:before="120"/>
        <w:ind w:right="-284"/>
        <w:rPr>
          <w:sz w:val="22"/>
          <w:szCs w:val="22"/>
        </w:rPr>
        <w:sectPr w:rsidR="00BC53E6" w:rsidRPr="0043598E" w:rsidSect="00101C27">
          <w:footerReference w:type="even" r:id="rId29"/>
          <w:footerReference w:type="default" r:id="rId30"/>
          <w:footerReference w:type="first" r:id="rId31"/>
          <w:pgSz w:w="11907" w:h="16840" w:code="9"/>
          <w:pgMar w:top="1134" w:right="1134" w:bottom="851" w:left="1134" w:header="709" w:footer="590" w:gutter="0"/>
          <w:cols w:space="708"/>
          <w:titlePg/>
          <w:docGrid w:linePitch="326"/>
        </w:sectPr>
      </w:pPr>
    </w:p>
    <w:p w14:paraId="4F5ACCCC" w14:textId="7F3B5FAD" w:rsidR="000A0009" w:rsidRPr="006F0EFC" w:rsidRDefault="000A0009" w:rsidP="004B6C7F">
      <w:pPr>
        <w:keepNext/>
        <w:jc w:val="right"/>
        <w:outlineLvl w:val="1"/>
        <w:rPr>
          <w:b/>
          <w:i/>
          <w:iCs/>
          <w:sz w:val="22"/>
          <w:szCs w:val="22"/>
        </w:rPr>
      </w:pPr>
      <w:r w:rsidRPr="006F0EFC">
        <w:rPr>
          <w:b/>
          <w:i/>
          <w:iCs/>
          <w:sz w:val="22"/>
          <w:szCs w:val="22"/>
        </w:rPr>
        <w:lastRenderedPageBreak/>
        <w:t xml:space="preserve"> </w:t>
      </w:r>
      <w:r w:rsidR="00973F56" w:rsidRPr="006F0EFC">
        <w:rPr>
          <w:b/>
          <w:i/>
          <w:iCs/>
          <w:sz w:val="22"/>
          <w:szCs w:val="22"/>
        </w:rPr>
        <w:t>Załącznik nr 1 do S</w:t>
      </w:r>
      <w:r w:rsidRPr="006F0EFC">
        <w:rPr>
          <w:b/>
          <w:i/>
          <w:iCs/>
          <w:sz w:val="22"/>
          <w:szCs w:val="22"/>
        </w:rPr>
        <w:t>WZ</w:t>
      </w:r>
    </w:p>
    <w:p w14:paraId="696F94C2" w14:textId="70EA17CF" w:rsidR="00054A1B" w:rsidRPr="000A5C2B" w:rsidRDefault="00054A1B" w:rsidP="00054A1B">
      <w:pPr>
        <w:keepNext/>
        <w:jc w:val="right"/>
        <w:outlineLvl w:val="1"/>
        <w:rPr>
          <w:b/>
          <w:sz w:val="22"/>
          <w:szCs w:val="22"/>
        </w:rPr>
      </w:pPr>
      <w:r w:rsidRPr="000A5C2B">
        <w:rPr>
          <w:sz w:val="22"/>
          <w:szCs w:val="22"/>
        </w:rPr>
        <w:t xml:space="preserve">               </w:t>
      </w:r>
    </w:p>
    <w:p w14:paraId="4164ED2F" w14:textId="32911692" w:rsidR="000A0009" w:rsidRPr="00577CE3" w:rsidRDefault="000A0009" w:rsidP="00DC55CE">
      <w:pPr>
        <w:pStyle w:val="Nagwek2"/>
        <w:rPr>
          <w:sz w:val="28"/>
          <w:szCs w:val="28"/>
        </w:rPr>
      </w:pPr>
      <w:r w:rsidRPr="006C3529">
        <w:rPr>
          <w:sz w:val="28"/>
          <w:szCs w:val="28"/>
        </w:rPr>
        <w:t>FORMULARZ OFERTOWY</w:t>
      </w:r>
      <w:r w:rsidRPr="00577CE3">
        <w:rPr>
          <w:sz w:val="28"/>
          <w:szCs w:val="28"/>
        </w:rPr>
        <w:t xml:space="preserve"> </w:t>
      </w:r>
    </w:p>
    <w:p w14:paraId="01412FAA" w14:textId="77777777" w:rsidR="00577CE3" w:rsidRPr="003D58BC" w:rsidRDefault="00577CE3" w:rsidP="00577CE3">
      <w:pPr>
        <w:widowControl w:val="0"/>
        <w:ind w:left="6237"/>
        <w:rPr>
          <w:b/>
          <w:bCs/>
        </w:rPr>
      </w:pPr>
      <w:r w:rsidRPr="003D58BC">
        <w:rPr>
          <w:b/>
          <w:bCs/>
          <w:caps/>
        </w:rPr>
        <w:t xml:space="preserve">SKARB PAŃSTWA </w:t>
      </w:r>
      <w:r w:rsidRPr="003D58BC">
        <w:rPr>
          <w:b/>
          <w:bCs/>
          <w:caps/>
        </w:rPr>
        <w:br/>
        <w:t>– 1 Regionalna  baza  Logistyczna</w:t>
      </w:r>
    </w:p>
    <w:p w14:paraId="3CCE3166" w14:textId="77777777" w:rsidR="00577CE3" w:rsidRPr="003D58BC" w:rsidRDefault="00577CE3" w:rsidP="00577CE3">
      <w:pPr>
        <w:widowControl w:val="0"/>
        <w:ind w:left="6237"/>
        <w:jc w:val="both"/>
        <w:rPr>
          <w:b/>
          <w:bCs/>
        </w:rPr>
      </w:pPr>
      <w:r w:rsidRPr="003D58BC">
        <w:rPr>
          <w:b/>
          <w:bCs/>
        </w:rPr>
        <w:t>ul. Ciasna 7</w:t>
      </w:r>
    </w:p>
    <w:p w14:paraId="4D49E913" w14:textId="77777777" w:rsidR="00577CE3" w:rsidRPr="003D58BC" w:rsidRDefault="00577CE3" w:rsidP="00577CE3">
      <w:pPr>
        <w:widowControl w:val="0"/>
        <w:ind w:left="6237"/>
        <w:jc w:val="both"/>
        <w:rPr>
          <w:b/>
          <w:bCs/>
          <w:u w:val="single"/>
        </w:rPr>
      </w:pPr>
      <w:r w:rsidRPr="003D58BC">
        <w:rPr>
          <w:b/>
          <w:bCs/>
          <w:u w:val="single"/>
        </w:rPr>
        <w:t>78</w:t>
      </w:r>
      <w:r>
        <w:rPr>
          <w:b/>
          <w:bCs/>
          <w:u w:val="single"/>
        </w:rPr>
        <w:t xml:space="preserve"> – </w:t>
      </w:r>
      <w:r w:rsidRPr="003D58BC">
        <w:rPr>
          <w:b/>
          <w:bCs/>
          <w:u w:val="single"/>
        </w:rPr>
        <w:t>600 WAŁCZ</w:t>
      </w:r>
    </w:p>
    <w:p w14:paraId="031BA09B" w14:textId="77777777" w:rsidR="00577CE3" w:rsidRPr="00577CE3" w:rsidRDefault="00577CE3" w:rsidP="00577CE3"/>
    <w:p w14:paraId="768380D0" w14:textId="77777777" w:rsidR="00577CE3" w:rsidRPr="00577CE3" w:rsidRDefault="00426FFE" w:rsidP="000A0009">
      <w:pPr>
        <w:jc w:val="center"/>
        <w:rPr>
          <w:b/>
          <w:sz w:val="28"/>
        </w:rPr>
      </w:pPr>
      <w:r w:rsidRPr="00577CE3">
        <w:rPr>
          <w:b/>
          <w:sz w:val="28"/>
        </w:rPr>
        <w:t>Oferta na</w:t>
      </w:r>
    </w:p>
    <w:p w14:paraId="57EBF5F8" w14:textId="1ADD3D6C" w:rsidR="000A0009" w:rsidRPr="00577CE3" w:rsidRDefault="00426FFE" w:rsidP="000A0009">
      <w:pPr>
        <w:jc w:val="center"/>
        <w:rPr>
          <w:b/>
          <w:sz w:val="28"/>
        </w:rPr>
      </w:pPr>
      <w:r w:rsidRPr="00577CE3">
        <w:rPr>
          <w:b/>
          <w:sz w:val="28"/>
        </w:rPr>
        <w:t xml:space="preserve"> „</w:t>
      </w:r>
      <w:r w:rsidR="005A7318" w:rsidRPr="00577CE3">
        <w:rPr>
          <w:b/>
          <w:sz w:val="28"/>
        </w:rPr>
        <w:t xml:space="preserve">Dostawę </w:t>
      </w:r>
      <w:r w:rsidR="00EB51BD">
        <w:rPr>
          <w:rFonts w:eastAsia="Arial Narrow"/>
          <w:b/>
          <w:sz w:val="28"/>
        </w:rPr>
        <w:t>wraz z montażem zespołu sprężarkowego do zasilania stacji wytwarzania mieszanin oddechowych</w:t>
      </w:r>
      <w:r w:rsidR="005A7318" w:rsidRPr="00577CE3">
        <w:rPr>
          <w:b/>
          <w:sz w:val="28"/>
        </w:rPr>
        <w:t xml:space="preserve">”, </w:t>
      </w:r>
      <w:r w:rsidR="00EB51BD">
        <w:rPr>
          <w:b/>
          <w:sz w:val="28"/>
        </w:rPr>
        <w:br/>
      </w:r>
      <w:r w:rsidR="005A7318" w:rsidRPr="00577CE3">
        <w:rPr>
          <w:b/>
          <w:sz w:val="28"/>
        </w:rPr>
        <w:t xml:space="preserve">nr sprawy </w:t>
      </w:r>
      <w:r w:rsidR="00EB51BD">
        <w:rPr>
          <w:b/>
          <w:sz w:val="28"/>
        </w:rPr>
        <w:t>20</w:t>
      </w:r>
      <w:r w:rsidR="005A7318" w:rsidRPr="00577CE3">
        <w:rPr>
          <w:b/>
          <w:sz w:val="28"/>
        </w:rPr>
        <w:t>/202</w:t>
      </w:r>
      <w:r w:rsidR="00EB51BD">
        <w:rPr>
          <w:b/>
          <w:sz w:val="28"/>
        </w:rPr>
        <w:t>5</w:t>
      </w:r>
    </w:p>
    <w:p w14:paraId="3F41659B" w14:textId="36887B4F" w:rsidR="00315022" w:rsidRPr="000A5C2B" w:rsidRDefault="00315022" w:rsidP="000A0009">
      <w:pPr>
        <w:jc w:val="both"/>
        <w:rPr>
          <w:b/>
          <w:sz w:val="22"/>
          <w:szCs w:val="22"/>
        </w:rPr>
      </w:pPr>
    </w:p>
    <w:p w14:paraId="7302D330" w14:textId="42C5F47E" w:rsidR="000A0009" w:rsidRPr="000A5C2B" w:rsidRDefault="000A0009" w:rsidP="000A0009">
      <w:pPr>
        <w:jc w:val="both"/>
        <w:rPr>
          <w:b/>
          <w:sz w:val="22"/>
          <w:szCs w:val="22"/>
        </w:rPr>
      </w:pPr>
      <w:r w:rsidRPr="000A5C2B">
        <w:rPr>
          <w:b/>
          <w:sz w:val="22"/>
          <w:szCs w:val="22"/>
        </w:rPr>
        <w:t>DANE WYKONAWCY:</w:t>
      </w:r>
    </w:p>
    <w:p w14:paraId="4E6CCBAD" w14:textId="77777777" w:rsidR="000A0009" w:rsidRPr="000A5C2B" w:rsidRDefault="000A0009" w:rsidP="000A0009">
      <w:pPr>
        <w:jc w:val="both"/>
        <w:rPr>
          <w:b/>
          <w:sz w:val="22"/>
          <w:szCs w:val="22"/>
        </w:rPr>
      </w:pPr>
    </w:p>
    <w:p w14:paraId="3ECE93C6" w14:textId="6DD350C2" w:rsidR="000A0009" w:rsidRPr="000A5C2B" w:rsidRDefault="000A0009" w:rsidP="00185771">
      <w:pPr>
        <w:jc w:val="both"/>
        <w:rPr>
          <w:sz w:val="22"/>
          <w:szCs w:val="22"/>
        </w:rPr>
      </w:pPr>
      <w:r w:rsidRPr="000A5C2B">
        <w:rPr>
          <w:sz w:val="22"/>
          <w:szCs w:val="22"/>
        </w:rPr>
        <w:t>...............................................................................</w:t>
      </w:r>
      <w:r w:rsidR="00185771" w:rsidRPr="000A5C2B">
        <w:rPr>
          <w:sz w:val="22"/>
          <w:szCs w:val="22"/>
        </w:rPr>
        <w:t>....</w:t>
      </w:r>
      <w:r w:rsidRPr="000A5C2B">
        <w:rPr>
          <w:sz w:val="22"/>
          <w:szCs w:val="22"/>
        </w:rPr>
        <w:t>...................</w:t>
      </w:r>
      <w:r w:rsidR="00315022" w:rsidRPr="000A5C2B">
        <w:rPr>
          <w:sz w:val="22"/>
          <w:szCs w:val="22"/>
        </w:rPr>
        <w:t>....................................................................</w:t>
      </w:r>
      <w:r w:rsidRPr="000A5C2B">
        <w:rPr>
          <w:sz w:val="22"/>
          <w:szCs w:val="22"/>
        </w:rPr>
        <w:t>.....</w:t>
      </w:r>
    </w:p>
    <w:p w14:paraId="1607EA4D" w14:textId="77777777" w:rsidR="000A0009" w:rsidRPr="000A5C2B" w:rsidRDefault="000A0009" w:rsidP="00185771">
      <w:pPr>
        <w:ind w:left="2836" w:firstLine="709"/>
        <w:jc w:val="both"/>
        <w:rPr>
          <w:bCs/>
          <w:iCs/>
          <w:sz w:val="22"/>
          <w:szCs w:val="22"/>
        </w:rPr>
      </w:pPr>
      <w:r w:rsidRPr="000A5C2B">
        <w:rPr>
          <w:bCs/>
          <w:iCs/>
          <w:sz w:val="22"/>
          <w:szCs w:val="22"/>
        </w:rPr>
        <w:t>/pełna nazwa wykonawcy/</w:t>
      </w:r>
    </w:p>
    <w:p w14:paraId="12B28726" w14:textId="46AEFBAF" w:rsidR="00315022" w:rsidRPr="000A5C2B" w:rsidRDefault="000A0009" w:rsidP="00185771">
      <w:pPr>
        <w:spacing w:before="120" w:after="120" w:line="360" w:lineRule="auto"/>
        <w:jc w:val="both"/>
        <w:rPr>
          <w:sz w:val="22"/>
          <w:szCs w:val="22"/>
        </w:rPr>
      </w:pPr>
      <w:r w:rsidRPr="000A5C2B">
        <w:rPr>
          <w:iCs/>
          <w:sz w:val="22"/>
          <w:szCs w:val="22"/>
        </w:rPr>
        <w:t>ul.</w:t>
      </w:r>
      <w:r w:rsidR="00315022" w:rsidRPr="000A5C2B">
        <w:rPr>
          <w:sz w:val="22"/>
          <w:szCs w:val="22"/>
        </w:rPr>
        <w:t xml:space="preserve"> ................................................................................</w:t>
      </w:r>
      <w:r w:rsidRPr="000A5C2B">
        <w:rPr>
          <w:iCs/>
          <w:sz w:val="22"/>
          <w:szCs w:val="22"/>
        </w:rPr>
        <w:t>, kod pocztowy</w:t>
      </w:r>
      <w:r w:rsidR="00185771" w:rsidRPr="000A5C2B">
        <w:rPr>
          <w:iCs/>
          <w:sz w:val="22"/>
          <w:szCs w:val="22"/>
        </w:rPr>
        <w:t xml:space="preserve"> </w:t>
      </w:r>
      <w:r w:rsidR="00315022" w:rsidRPr="000A5C2B">
        <w:rPr>
          <w:sz w:val="22"/>
          <w:szCs w:val="22"/>
        </w:rPr>
        <w:t>.........................</w:t>
      </w:r>
      <w:r w:rsidR="00BB217F">
        <w:rPr>
          <w:sz w:val="22"/>
          <w:szCs w:val="22"/>
        </w:rPr>
        <w:t>............................</w:t>
      </w:r>
      <w:r w:rsidR="006961A8">
        <w:rPr>
          <w:sz w:val="22"/>
          <w:szCs w:val="22"/>
        </w:rPr>
        <w:t>.</w:t>
      </w:r>
      <w:r w:rsidR="00BB217F">
        <w:rPr>
          <w:sz w:val="22"/>
          <w:szCs w:val="22"/>
        </w:rPr>
        <w:t>...</w:t>
      </w:r>
      <w:r w:rsidR="00315022" w:rsidRPr="000A5C2B">
        <w:rPr>
          <w:sz w:val="22"/>
          <w:szCs w:val="22"/>
        </w:rPr>
        <w:t>.......</w:t>
      </w:r>
    </w:p>
    <w:p w14:paraId="44C23E28" w14:textId="518D3BC0" w:rsidR="000A0009" w:rsidRPr="000A5C2B" w:rsidRDefault="000A0009" w:rsidP="00185771">
      <w:pPr>
        <w:spacing w:before="120" w:after="120" w:line="360" w:lineRule="auto"/>
        <w:jc w:val="both"/>
        <w:rPr>
          <w:iCs/>
          <w:sz w:val="22"/>
          <w:szCs w:val="22"/>
        </w:rPr>
      </w:pPr>
      <w:r w:rsidRPr="000A5C2B">
        <w:rPr>
          <w:iCs/>
          <w:sz w:val="22"/>
          <w:szCs w:val="22"/>
        </w:rPr>
        <w:t xml:space="preserve">miasto </w:t>
      </w:r>
      <w:r w:rsidR="00315022" w:rsidRPr="000A5C2B">
        <w:rPr>
          <w:sz w:val="22"/>
          <w:szCs w:val="22"/>
        </w:rPr>
        <w:t>.................................................................</w:t>
      </w:r>
      <w:r w:rsidRPr="000A5C2B">
        <w:rPr>
          <w:iCs/>
          <w:sz w:val="22"/>
          <w:szCs w:val="22"/>
        </w:rPr>
        <w:t xml:space="preserve">województwo: </w:t>
      </w:r>
      <w:r w:rsidR="00315022" w:rsidRPr="000A5C2B">
        <w:rPr>
          <w:sz w:val="22"/>
          <w:szCs w:val="22"/>
        </w:rPr>
        <w:t>..........................................................................</w:t>
      </w:r>
    </w:p>
    <w:p w14:paraId="6D9265E8" w14:textId="5BA77722" w:rsidR="00315022" w:rsidRPr="000A5C2B" w:rsidRDefault="000A0009" w:rsidP="006854EF">
      <w:pPr>
        <w:tabs>
          <w:tab w:val="left" w:pos="4111"/>
        </w:tabs>
        <w:spacing w:before="120" w:after="120" w:line="360" w:lineRule="auto"/>
        <w:jc w:val="both"/>
        <w:rPr>
          <w:sz w:val="22"/>
          <w:szCs w:val="22"/>
        </w:rPr>
      </w:pPr>
      <w:r w:rsidRPr="000A5C2B">
        <w:rPr>
          <w:iCs/>
          <w:sz w:val="22"/>
          <w:szCs w:val="22"/>
        </w:rPr>
        <w:t xml:space="preserve">NIP: </w:t>
      </w:r>
      <w:r w:rsidR="00BB217F">
        <w:rPr>
          <w:sz w:val="22"/>
          <w:szCs w:val="22"/>
        </w:rPr>
        <w:t>...........................</w:t>
      </w:r>
      <w:r w:rsidR="00315022" w:rsidRPr="000A5C2B">
        <w:rPr>
          <w:sz w:val="22"/>
          <w:szCs w:val="22"/>
        </w:rPr>
        <w:t>.............................</w:t>
      </w:r>
      <w:r w:rsidR="006854EF">
        <w:rPr>
          <w:sz w:val="22"/>
          <w:szCs w:val="22"/>
        </w:rPr>
        <w:t>...........</w:t>
      </w:r>
      <w:r w:rsidR="00315022" w:rsidRPr="000A5C2B">
        <w:rPr>
          <w:sz w:val="22"/>
          <w:szCs w:val="22"/>
        </w:rPr>
        <w:t xml:space="preserve">....... </w:t>
      </w:r>
      <w:r w:rsidRPr="000A5C2B">
        <w:rPr>
          <w:iCs/>
          <w:sz w:val="22"/>
          <w:szCs w:val="22"/>
        </w:rPr>
        <w:t xml:space="preserve">REGON: </w:t>
      </w:r>
      <w:r w:rsidR="00315022" w:rsidRPr="000A5C2B">
        <w:rPr>
          <w:sz w:val="22"/>
          <w:szCs w:val="22"/>
        </w:rPr>
        <w:t>......................</w:t>
      </w:r>
      <w:r w:rsidR="006854EF">
        <w:rPr>
          <w:sz w:val="22"/>
          <w:szCs w:val="22"/>
        </w:rPr>
        <w:t>................</w:t>
      </w:r>
      <w:r w:rsidR="00315022" w:rsidRPr="000A5C2B">
        <w:rPr>
          <w:sz w:val="22"/>
          <w:szCs w:val="22"/>
        </w:rPr>
        <w:t>.............................</w:t>
      </w:r>
      <w:r w:rsidR="006961A8">
        <w:rPr>
          <w:sz w:val="22"/>
          <w:szCs w:val="22"/>
        </w:rPr>
        <w:t>.</w:t>
      </w:r>
      <w:r w:rsidR="00315022" w:rsidRPr="000A5C2B">
        <w:rPr>
          <w:sz w:val="22"/>
          <w:szCs w:val="22"/>
        </w:rPr>
        <w:t>.......</w:t>
      </w:r>
    </w:p>
    <w:p w14:paraId="65741B5A" w14:textId="24A70E89" w:rsidR="00352076" w:rsidRPr="000A5C2B" w:rsidRDefault="00352076" w:rsidP="00185771">
      <w:pPr>
        <w:spacing w:before="120" w:after="120" w:line="360" w:lineRule="auto"/>
        <w:jc w:val="both"/>
        <w:rPr>
          <w:iCs/>
          <w:sz w:val="22"/>
          <w:szCs w:val="22"/>
        </w:rPr>
      </w:pPr>
      <w:r w:rsidRPr="000A5C2B">
        <w:rPr>
          <w:iCs/>
          <w:sz w:val="22"/>
          <w:szCs w:val="22"/>
        </w:rPr>
        <w:t xml:space="preserve">tel. </w:t>
      </w:r>
      <w:r w:rsidR="00185771" w:rsidRPr="000A5C2B">
        <w:rPr>
          <w:iCs/>
          <w:sz w:val="22"/>
          <w:szCs w:val="22"/>
        </w:rPr>
        <w:t xml:space="preserve">firmowy </w:t>
      </w:r>
      <w:r w:rsidR="00315022" w:rsidRPr="000A5C2B">
        <w:rPr>
          <w:sz w:val="22"/>
          <w:szCs w:val="22"/>
        </w:rPr>
        <w:t>.................................................</w:t>
      </w:r>
      <w:r w:rsidR="006854EF">
        <w:rPr>
          <w:sz w:val="22"/>
          <w:szCs w:val="22"/>
        </w:rPr>
        <w:t>........</w:t>
      </w:r>
      <w:r w:rsidR="00315022" w:rsidRPr="000A5C2B">
        <w:rPr>
          <w:sz w:val="22"/>
          <w:szCs w:val="22"/>
        </w:rPr>
        <w:t>....</w:t>
      </w:r>
      <w:r w:rsidR="006854EF">
        <w:rPr>
          <w:iCs/>
          <w:sz w:val="22"/>
          <w:szCs w:val="22"/>
        </w:rPr>
        <w:t xml:space="preserve">... </w:t>
      </w:r>
      <w:r w:rsidRPr="000A5C2B">
        <w:rPr>
          <w:sz w:val="22"/>
          <w:szCs w:val="22"/>
        </w:rPr>
        <w:t>e</w:t>
      </w:r>
      <w:r w:rsidR="00426FFE">
        <w:rPr>
          <w:sz w:val="22"/>
          <w:szCs w:val="22"/>
        </w:rPr>
        <w:t xml:space="preserve"> – </w:t>
      </w:r>
      <w:r w:rsidRPr="000A5C2B">
        <w:rPr>
          <w:sz w:val="22"/>
          <w:szCs w:val="22"/>
        </w:rPr>
        <w:t>mail</w:t>
      </w:r>
      <w:r w:rsidR="00185771" w:rsidRPr="000A5C2B">
        <w:rPr>
          <w:sz w:val="22"/>
          <w:szCs w:val="22"/>
        </w:rPr>
        <w:t xml:space="preserve"> firmowy</w:t>
      </w:r>
      <w:r w:rsidRPr="000A5C2B">
        <w:rPr>
          <w:sz w:val="22"/>
          <w:szCs w:val="22"/>
        </w:rPr>
        <w:t xml:space="preserve">: </w:t>
      </w:r>
      <w:r w:rsidR="00315022" w:rsidRPr="000A5C2B">
        <w:rPr>
          <w:sz w:val="22"/>
          <w:szCs w:val="22"/>
        </w:rPr>
        <w:t>.......................</w:t>
      </w:r>
      <w:r w:rsidR="006854EF">
        <w:rPr>
          <w:sz w:val="22"/>
          <w:szCs w:val="22"/>
        </w:rPr>
        <w:t>............</w:t>
      </w:r>
      <w:r w:rsidR="00315022" w:rsidRPr="000A5C2B">
        <w:rPr>
          <w:sz w:val="22"/>
          <w:szCs w:val="22"/>
        </w:rPr>
        <w:t>........................</w:t>
      </w:r>
    </w:p>
    <w:p w14:paraId="3C98D4D6" w14:textId="77777777" w:rsidR="00315022" w:rsidRPr="000A5C2B" w:rsidRDefault="00315022" w:rsidP="005A218F">
      <w:pPr>
        <w:spacing w:before="120" w:after="120" w:line="276" w:lineRule="auto"/>
        <w:jc w:val="both"/>
        <w:rPr>
          <w:b/>
          <w:iCs/>
          <w:sz w:val="22"/>
          <w:szCs w:val="22"/>
        </w:rPr>
      </w:pPr>
    </w:p>
    <w:p w14:paraId="56C8733F" w14:textId="7A94E16C" w:rsidR="000A0009" w:rsidRPr="000A5C2B" w:rsidRDefault="000A0009" w:rsidP="005A218F">
      <w:pPr>
        <w:spacing w:before="120" w:after="120" w:line="276" w:lineRule="auto"/>
        <w:jc w:val="both"/>
        <w:rPr>
          <w:b/>
          <w:iCs/>
          <w:sz w:val="22"/>
          <w:szCs w:val="22"/>
        </w:rPr>
      </w:pPr>
      <w:r w:rsidRPr="000A5C2B">
        <w:rPr>
          <w:b/>
          <w:iCs/>
          <w:sz w:val="22"/>
          <w:szCs w:val="22"/>
        </w:rPr>
        <w:t>W przypadku wspólnego ubiegania się o udzielenie zamówienia należy podać dane pozostałych Wykonawców ze wskazaniem lidera upoważnionego do reprezentowania pozostałych Wykonawców:</w:t>
      </w:r>
    </w:p>
    <w:p w14:paraId="470BFEC7" w14:textId="77777777" w:rsidR="00315022" w:rsidRPr="000A5C2B" w:rsidRDefault="00315022" w:rsidP="000A0009">
      <w:pPr>
        <w:jc w:val="both"/>
        <w:rPr>
          <w:b/>
          <w:sz w:val="22"/>
          <w:szCs w:val="22"/>
        </w:rPr>
      </w:pPr>
    </w:p>
    <w:p w14:paraId="758BD37F" w14:textId="77777777" w:rsidR="006854EF" w:rsidRPr="000A5C2B" w:rsidRDefault="006854EF" w:rsidP="006854EF">
      <w:pPr>
        <w:jc w:val="both"/>
        <w:rPr>
          <w:b/>
          <w:sz w:val="22"/>
          <w:szCs w:val="22"/>
        </w:rPr>
      </w:pPr>
      <w:r w:rsidRPr="000A5C2B">
        <w:rPr>
          <w:b/>
          <w:sz w:val="22"/>
          <w:szCs w:val="22"/>
        </w:rPr>
        <w:t>DANE WYKONAWCY:</w:t>
      </w:r>
    </w:p>
    <w:p w14:paraId="103D975D" w14:textId="77777777" w:rsidR="006854EF" w:rsidRPr="000A5C2B" w:rsidRDefault="006854EF" w:rsidP="006854EF">
      <w:pPr>
        <w:jc w:val="both"/>
        <w:rPr>
          <w:b/>
          <w:sz w:val="22"/>
          <w:szCs w:val="22"/>
        </w:rPr>
      </w:pPr>
    </w:p>
    <w:p w14:paraId="25E497BD" w14:textId="77777777" w:rsidR="006854EF" w:rsidRPr="000A5C2B" w:rsidRDefault="006854EF" w:rsidP="006854EF">
      <w:pPr>
        <w:jc w:val="both"/>
        <w:rPr>
          <w:sz w:val="22"/>
          <w:szCs w:val="22"/>
        </w:rPr>
      </w:pPr>
      <w:r w:rsidRPr="000A5C2B">
        <w:rPr>
          <w:sz w:val="22"/>
          <w:szCs w:val="22"/>
        </w:rPr>
        <w:t>...............................................................................................................................................................................</w:t>
      </w:r>
    </w:p>
    <w:p w14:paraId="4D9DF60A" w14:textId="77777777" w:rsidR="006854EF" w:rsidRPr="000A5C2B" w:rsidRDefault="006854EF" w:rsidP="006854EF">
      <w:pPr>
        <w:ind w:left="2836" w:firstLine="709"/>
        <w:jc w:val="both"/>
        <w:rPr>
          <w:bCs/>
          <w:iCs/>
          <w:sz w:val="22"/>
          <w:szCs w:val="22"/>
        </w:rPr>
      </w:pPr>
      <w:r w:rsidRPr="000A5C2B">
        <w:rPr>
          <w:bCs/>
          <w:iCs/>
          <w:sz w:val="22"/>
          <w:szCs w:val="22"/>
        </w:rPr>
        <w:t>/pełna nazwa wykonawcy/</w:t>
      </w:r>
    </w:p>
    <w:p w14:paraId="3FF4C94E" w14:textId="1E85017E" w:rsidR="006854EF" w:rsidRPr="000A5C2B" w:rsidRDefault="006854EF" w:rsidP="006854EF">
      <w:pPr>
        <w:spacing w:before="120" w:after="120" w:line="360" w:lineRule="auto"/>
        <w:jc w:val="both"/>
        <w:rPr>
          <w:sz w:val="22"/>
          <w:szCs w:val="22"/>
        </w:rPr>
      </w:pPr>
      <w:r w:rsidRPr="000A5C2B">
        <w:rPr>
          <w:iCs/>
          <w:sz w:val="22"/>
          <w:szCs w:val="22"/>
        </w:rPr>
        <w:t>ul.</w:t>
      </w:r>
      <w:r w:rsidR="00BB217F">
        <w:rPr>
          <w:sz w:val="22"/>
          <w:szCs w:val="22"/>
        </w:rPr>
        <w:t xml:space="preserve"> ..................</w:t>
      </w:r>
      <w:r w:rsidRPr="000A5C2B">
        <w:rPr>
          <w:sz w:val="22"/>
          <w:szCs w:val="22"/>
        </w:rPr>
        <w:t>.............................................................</w:t>
      </w:r>
      <w:r w:rsidRPr="000A5C2B">
        <w:rPr>
          <w:iCs/>
          <w:sz w:val="22"/>
          <w:szCs w:val="22"/>
        </w:rPr>
        <w:t xml:space="preserve">, kod pocztowy </w:t>
      </w:r>
      <w:r w:rsidRPr="000A5C2B">
        <w:rPr>
          <w:sz w:val="22"/>
          <w:szCs w:val="22"/>
        </w:rPr>
        <w:t>.................................................................</w:t>
      </w:r>
    </w:p>
    <w:p w14:paraId="2CDB8FDA" w14:textId="77777777" w:rsidR="006854EF" w:rsidRPr="000A5C2B" w:rsidRDefault="006854EF" w:rsidP="006854EF">
      <w:pPr>
        <w:spacing w:before="120" w:after="120" w:line="360" w:lineRule="auto"/>
        <w:jc w:val="both"/>
        <w:rPr>
          <w:iCs/>
          <w:sz w:val="22"/>
          <w:szCs w:val="22"/>
        </w:rPr>
      </w:pPr>
      <w:r w:rsidRPr="000A5C2B">
        <w:rPr>
          <w:iCs/>
          <w:sz w:val="22"/>
          <w:szCs w:val="22"/>
        </w:rPr>
        <w:t xml:space="preserve">miasto </w:t>
      </w:r>
      <w:r w:rsidRPr="000A5C2B">
        <w:rPr>
          <w:sz w:val="22"/>
          <w:szCs w:val="22"/>
        </w:rPr>
        <w:t>.................................................................</w:t>
      </w:r>
      <w:r w:rsidRPr="000A5C2B">
        <w:rPr>
          <w:iCs/>
          <w:sz w:val="22"/>
          <w:szCs w:val="22"/>
        </w:rPr>
        <w:t xml:space="preserve">województwo: </w:t>
      </w:r>
      <w:r w:rsidRPr="000A5C2B">
        <w:rPr>
          <w:sz w:val="22"/>
          <w:szCs w:val="22"/>
        </w:rPr>
        <w:t>..........................................................................</w:t>
      </w:r>
    </w:p>
    <w:p w14:paraId="7E2A61DA" w14:textId="11841D20" w:rsidR="006854EF" w:rsidRPr="000A5C2B" w:rsidRDefault="006854EF" w:rsidP="006854EF">
      <w:pPr>
        <w:tabs>
          <w:tab w:val="left" w:pos="4111"/>
        </w:tabs>
        <w:spacing w:before="120" w:after="120" w:line="360" w:lineRule="auto"/>
        <w:jc w:val="both"/>
        <w:rPr>
          <w:sz w:val="22"/>
          <w:szCs w:val="22"/>
        </w:rPr>
      </w:pPr>
      <w:r w:rsidRPr="000A5C2B">
        <w:rPr>
          <w:iCs/>
          <w:sz w:val="22"/>
          <w:szCs w:val="22"/>
        </w:rPr>
        <w:t xml:space="preserve">NIP: </w:t>
      </w:r>
      <w:r w:rsidR="00BB217F">
        <w:rPr>
          <w:sz w:val="22"/>
          <w:szCs w:val="22"/>
        </w:rPr>
        <w:t>.....</w:t>
      </w:r>
      <w:r w:rsidRPr="000A5C2B">
        <w:rPr>
          <w:sz w:val="22"/>
          <w:szCs w:val="22"/>
        </w:rPr>
        <w:t>....................................................</w:t>
      </w:r>
      <w:r>
        <w:rPr>
          <w:sz w:val="22"/>
          <w:szCs w:val="22"/>
        </w:rPr>
        <w:t>...........</w:t>
      </w:r>
      <w:r w:rsidRPr="000A5C2B">
        <w:rPr>
          <w:sz w:val="22"/>
          <w:szCs w:val="22"/>
        </w:rPr>
        <w:t xml:space="preserve">....... </w:t>
      </w:r>
      <w:r w:rsidRPr="000A5C2B">
        <w:rPr>
          <w:iCs/>
          <w:sz w:val="22"/>
          <w:szCs w:val="22"/>
        </w:rPr>
        <w:t xml:space="preserve">REGON: </w:t>
      </w:r>
      <w:r w:rsidRPr="000A5C2B">
        <w:rPr>
          <w:sz w:val="22"/>
          <w:szCs w:val="22"/>
        </w:rPr>
        <w:t>......................</w:t>
      </w:r>
      <w:r>
        <w:rPr>
          <w:sz w:val="22"/>
          <w:szCs w:val="22"/>
        </w:rPr>
        <w:t>................</w:t>
      </w:r>
      <w:r w:rsidRPr="000A5C2B">
        <w:rPr>
          <w:sz w:val="22"/>
          <w:szCs w:val="22"/>
        </w:rPr>
        <w:t>....................................</w:t>
      </w:r>
    </w:p>
    <w:p w14:paraId="3AF8E939" w14:textId="77777777" w:rsidR="006854EF" w:rsidRPr="000A5C2B" w:rsidRDefault="006854EF" w:rsidP="006854EF">
      <w:pPr>
        <w:spacing w:before="120" w:after="120" w:line="360" w:lineRule="auto"/>
        <w:jc w:val="both"/>
        <w:rPr>
          <w:iCs/>
          <w:sz w:val="22"/>
          <w:szCs w:val="22"/>
        </w:rPr>
      </w:pPr>
      <w:r w:rsidRPr="000A5C2B">
        <w:rPr>
          <w:iCs/>
          <w:sz w:val="22"/>
          <w:szCs w:val="22"/>
        </w:rPr>
        <w:t xml:space="preserve">tel. firmowy </w:t>
      </w:r>
      <w:r w:rsidRPr="000A5C2B">
        <w:rPr>
          <w:sz w:val="22"/>
          <w:szCs w:val="22"/>
        </w:rPr>
        <w:t>.................................................</w:t>
      </w:r>
      <w:r>
        <w:rPr>
          <w:sz w:val="22"/>
          <w:szCs w:val="22"/>
        </w:rPr>
        <w:t>........</w:t>
      </w:r>
      <w:r w:rsidRPr="000A5C2B">
        <w:rPr>
          <w:sz w:val="22"/>
          <w:szCs w:val="22"/>
        </w:rPr>
        <w:t>....</w:t>
      </w:r>
      <w:r>
        <w:rPr>
          <w:iCs/>
          <w:sz w:val="22"/>
          <w:szCs w:val="22"/>
        </w:rPr>
        <w:t xml:space="preserve">... </w:t>
      </w:r>
      <w:r w:rsidRPr="000A5C2B">
        <w:rPr>
          <w:sz w:val="22"/>
          <w:szCs w:val="22"/>
        </w:rPr>
        <w:t>e</w:t>
      </w:r>
      <w:r>
        <w:rPr>
          <w:sz w:val="22"/>
          <w:szCs w:val="22"/>
        </w:rPr>
        <w:t xml:space="preserve"> – </w:t>
      </w:r>
      <w:r w:rsidRPr="000A5C2B">
        <w:rPr>
          <w:sz w:val="22"/>
          <w:szCs w:val="22"/>
        </w:rPr>
        <w:t>mail firmowy: .......................</w:t>
      </w:r>
      <w:r>
        <w:rPr>
          <w:sz w:val="22"/>
          <w:szCs w:val="22"/>
        </w:rPr>
        <w:t>............</w:t>
      </w:r>
      <w:r w:rsidRPr="000A5C2B">
        <w:rPr>
          <w:sz w:val="22"/>
          <w:szCs w:val="22"/>
        </w:rPr>
        <w:t>........................</w:t>
      </w:r>
    </w:p>
    <w:p w14:paraId="0F6DD0CD" w14:textId="4C881A06" w:rsidR="005A218F" w:rsidRPr="000A5C2B" w:rsidRDefault="005A218F" w:rsidP="005A218F">
      <w:pPr>
        <w:spacing w:line="276" w:lineRule="auto"/>
        <w:jc w:val="both"/>
        <w:rPr>
          <w:b/>
          <w:sz w:val="22"/>
          <w:szCs w:val="22"/>
        </w:rPr>
      </w:pPr>
    </w:p>
    <w:p w14:paraId="44038F44" w14:textId="350E1A6C" w:rsidR="00745CF1" w:rsidRDefault="005A7318" w:rsidP="005A7318">
      <w:pPr>
        <w:widowControl w:val="0"/>
        <w:spacing w:line="276" w:lineRule="auto"/>
        <w:jc w:val="both"/>
        <w:outlineLvl w:val="1"/>
        <w:rPr>
          <w:bCs/>
          <w:sz w:val="22"/>
          <w:szCs w:val="22"/>
        </w:rPr>
      </w:pPr>
      <w:r w:rsidRPr="000A5C2B">
        <w:rPr>
          <w:sz w:val="22"/>
          <w:szCs w:val="22"/>
        </w:rPr>
        <w:t xml:space="preserve">Przystępując do postępowania o udzielenie zamówienia publicznego prowadzonego w trybie podstawowym bez negocjacji </w:t>
      </w:r>
      <w:r w:rsidRPr="000A5C2B">
        <w:rPr>
          <w:bCs/>
          <w:sz w:val="22"/>
          <w:szCs w:val="22"/>
        </w:rPr>
        <w:t>na</w:t>
      </w:r>
      <w:r w:rsidRPr="000A5C2B">
        <w:rPr>
          <w:b/>
          <w:bCs/>
          <w:sz w:val="22"/>
          <w:szCs w:val="22"/>
        </w:rPr>
        <w:t xml:space="preserve"> </w:t>
      </w:r>
      <w:r w:rsidRPr="00426FFE">
        <w:rPr>
          <w:b/>
          <w:bCs/>
          <w:sz w:val="22"/>
          <w:szCs w:val="22"/>
        </w:rPr>
        <w:t>„</w:t>
      </w:r>
      <w:r w:rsidRPr="00426FFE">
        <w:rPr>
          <w:b/>
          <w:sz w:val="22"/>
          <w:szCs w:val="22"/>
        </w:rPr>
        <w:t xml:space="preserve">Dostawę </w:t>
      </w:r>
      <w:r w:rsidR="00EB51BD" w:rsidRPr="00EB51BD">
        <w:rPr>
          <w:rFonts w:eastAsia="Arial Narrow"/>
          <w:b/>
          <w:sz w:val="22"/>
          <w:szCs w:val="22"/>
        </w:rPr>
        <w:t>wraz z montażem zespołu sprężarkowego do zasilania stacji wytwarzania mieszanin oddechowych</w:t>
      </w:r>
      <w:r w:rsidRPr="00834B8B">
        <w:rPr>
          <w:b/>
          <w:sz w:val="22"/>
          <w:szCs w:val="22"/>
        </w:rPr>
        <w:t>”</w:t>
      </w:r>
      <w:r w:rsidRPr="00834B8B">
        <w:rPr>
          <w:b/>
          <w:bCs/>
          <w:sz w:val="22"/>
          <w:szCs w:val="22"/>
        </w:rPr>
        <w:t>, nr spraw</w:t>
      </w:r>
      <w:r w:rsidRPr="00426FFE">
        <w:rPr>
          <w:b/>
          <w:bCs/>
          <w:sz w:val="22"/>
          <w:szCs w:val="22"/>
        </w:rPr>
        <w:t xml:space="preserve">y </w:t>
      </w:r>
      <w:r w:rsidR="00EB51BD">
        <w:rPr>
          <w:b/>
          <w:bCs/>
          <w:sz w:val="22"/>
          <w:szCs w:val="22"/>
        </w:rPr>
        <w:t>20</w:t>
      </w:r>
      <w:r>
        <w:rPr>
          <w:b/>
          <w:bCs/>
          <w:sz w:val="22"/>
          <w:szCs w:val="22"/>
        </w:rPr>
        <w:t>/202</w:t>
      </w:r>
      <w:r w:rsidR="00EB51BD">
        <w:rPr>
          <w:b/>
          <w:bCs/>
          <w:sz w:val="22"/>
          <w:szCs w:val="22"/>
        </w:rPr>
        <w:t>5</w:t>
      </w:r>
      <w:r>
        <w:rPr>
          <w:b/>
          <w:sz w:val="22"/>
          <w:szCs w:val="22"/>
        </w:rPr>
        <w:t xml:space="preserve">, </w:t>
      </w:r>
      <w:r w:rsidRPr="00426FFE">
        <w:rPr>
          <w:sz w:val="22"/>
          <w:szCs w:val="22"/>
        </w:rPr>
        <w:t>p</w:t>
      </w:r>
      <w:r w:rsidRPr="00426FFE">
        <w:rPr>
          <w:bCs/>
          <w:sz w:val="22"/>
          <w:szCs w:val="22"/>
        </w:rPr>
        <w:t>o zapoznaniu</w:t>
      </w:r>
      <w:r w:rsidRPr="000A5C2B">
        <w:rPr>
          <w:bCs/>
          <w:sz w:val="22"/>
          <w:szCs w:val="22"/>
        </w:rPr>
        <w:t xml:space="preserve"> się z </w:t>
      </w:r>
      <w:r>
        <w:rPr>
          <w:bCs/>
          <w:sz w:val="22"/>
          <w:szCs w:val="22"/>
        </w:rPr>
        <w:t xml:space="preserve">zapisami SWZ, </w:t>
      </w:r>
      <w:r w:rsidR="00EB51BD">
        <w:rPr>
          <w:bCs/>
          <w:sz w:val="22"/>
          <w:szCs w:val="22"/>
        </w:rPr>
        <w:t>„Danymi Uzupełniającymi”</w:t>
      </w:r>
      <w:r w:rsidR="00DD2357">
        <w:rPr>
          <w:bCs/>
          <w:sz w:val="22"/>
          <w:szCs w:val="22"/>
        </w:rPr>
        <w:t xml:space="preserve">  </w:t>
      </w:r>
      <w:r>
        <w:rPr>
          <w:bCs/>
          <w:sz w:val="22"/>
          <w:szCs w:val="22"/>
        </w:rPr>
        <w:t xml:space="preserve">i „Projektowanymi postanowieniami umowy” </w:t>
      </w:r>
      <w:r w:rsidRPr="000A5C2B">
        <w:rPr>
          <w:bCs/>
          <w:sz w:val="22"/>
          <w:szCs w:val="22"/>
        </w:rPr>
        <w:t xml:space="preserve">oferujemy/oferuję* wykonanie zamówienia </w:t>
      </w:r>
      <w:r w:rsidR="002A5B1C">
        <w:rPr>
          <w:bCs/>
          <w:sz w:val="22"/>
          <w:szCs w:val="22"/>
        </w:rPr>
        <w:t>po następującej</w:t>
      </w:r>
      <w:r>
        <w:rPr>
          <w:bCs/>
          <w:sz w:val="22"/>
          <w:szCs w:val="22"/>
        </w:rPr>
        <w:t xml:space="preserve"> cenie:</w:t>
      </w:r>
    </w:p>
    <w:p w14:paraId="14860440" w14:textId="745DD1D4" w:rsidR="00745CF1" w:rsidRDefault="00745CF1" w:rsidP="005A7318">
      <w:pPr>
        <w:widowControl w:val="0"/>
        <w:spacing w:line="276" w:lineRule="auto"/>
        <w:jc w:val="both"/>
        <w:outlineLvl w:val="1"/>
        <w:rPr>
          <w:bCs/>
          <w:sz w:val="22"/>
          <w:szCs w:val="22"/>
        </w:rPr>
      </w:pPr>
    </w:p>
    <w:p w14:paraId="4E47B643" w14:textId="3028191C" w:rsidR="00745CF1" w:rsidRDefault="00745CF1" w:rsidP="005A7318">
      <w:pPr>
        <w:widowControl w:val="0"/>
        <w:spacing w:line="276" w:lineRule="auto"/>
        <w:jc w:val="both"/>
        <w:outlineLvl w:val="1"/>
        <w:rPr>
          <w:bCs/>
          <w:sz w:val="22"/>
          <w:szCs w:val="22"/>
        </w:rPr>
      </w:pPr>
    </w:p>
    <w:p w14:paraId="0D5808D0" w14:textId="0556CB8A" w:rsidR="00745CF1" w:rsidRDefault="00745CF1" w:rsidP="005A7318">
      <w:pPr>
        <w:widowControl w:val="0"/>
        <w:spacing w:line="276" w:lineRule="auto"/>
        <w:jc w:val="both"/>
        <w:outlineLvl w:val="1"/>
        <w:rPr>
          <w:bCs/>
          <w:sz w:val="22"/>
          <w:szCs w:val="22"/>
        </w:rPr>
      </w:pPr>
    </w:p>
    <w:p w14:paraId="077FBB0A" w14:textId="24C42D97" w:rsidR="00745CF1" w:rsidRDefault="00745CF1" w:rsidP="005A7318">
      <w:pPr>
        <w:widowControl w:val="0"/>
        <w:spacing w:line="276" w:lineRule="auto"/>
        <w:jc w:val="both"/>
        <w:outlineLvl w:val="1"/>
        <w:rPr>
          <w:bCs/>
          <w:sz w:val="22"/>
          <w:szCs w:val="22"/>
        </w:rPr>
        <w:sectPr w:rsidR="00745CF1" w:rsidSect="00C976EA">
          <w:pgSz w:w="11907" w:h="16840" w:code="9"/>
          <w:pgMar w:top="1418" w:right="1134" w:bottom="851" w:left="1134" w:header="709" w:footer="624" w:gutter="0"/>
          <w:cols w:space="708"/>
          <w:titlePg/>
          <w:docGrid w:linePitch="326"/>
        </w:sectPr>
      </w:pPr>
    </w:p>
    <w:p w14:paraId="6C4D5D0B" w14:textId="66B29988" w:rsidR="00EB51BD" w:rsidRDefault="00EB51BD" w:rsidP="005A7318">
      <w:pPr>
        <w:widowControl w:val="0"/>
        <w:shd w:val="clear" w:color="auto" w:fill="FFFFFF"/>
        <w:tabs>
          <w:tab w:val="left" w:pos="284"/>
          <w:tab w:val="left" w:leader="dot" w:pos="9677"/>
        </w:tabs>
        <w:jc w:val="both"/>
        <w:rPr>
          <w:sz w:val="20"/>
          <w:szCs w:val="20"/>
          <w:u w:val="single"/>
          <w:lang w:val="x-none" w:eastAsia="x-none"/>
        </w:rPr>
      </w:pPr>
      <w:r w:rsidRPr="00426FFE">
        <w:rPr>
          <w:b/>
          <w:sz w:val="22"/>
          <w:szCs w:val="22"/>
        </w:rPr>
        <w:lastRenderedPageBreak/>
        <w:t>Dostaw</w:t>
      </w:r>
      <w:r>
        <w:rPr>
          <w:b/>
          <w:sz w:val="22"/>
          <w:szCs w:val="22"/>
        </w:rPr>
        <w:t>a</w:t>
      </w:r>
      <w:r w:rsidRPr="00426FFE">
        <w:rPr>
          <w:b/>
          <w:sz w:val="22"/>
          <w:szCs w:val="22"/>
        </w:rPr>
        <w:t xml:space="preserve"> </w:t>
      </w:r>
      <w:r w:rsidRPr="00EB51BD">
        <w:rPr>
          <w:rFonts w:eastAsia="Arial Narrow"/>
          <w:b/>
          <w:sz w:val="22"/>
          <w:szCs w:val="22"/>
        </w:rPr>
        <w:t>wraz z montażem zespołu sprężarkowego do zasilania stacji wytwarzania mieszanin oddechowych</w:t>
      </w:r>
    </w:p>
    <w:tbl>
      <w:tblPr>
        <w:tblpPr w:leftFromText="141" w:rightFromText="141" w:vertAnchor="text" w:horzAnchor="margin" w:tblpY="142"/>
        <w:tblOverlap w:val="neve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
        <w:gridCol w:w="3541"/>
        <w:gridCol w:w="3827"/>
        <w:gridCol w:w="708"/>
        <w:gridCol w:w="993"/>
        <w:gridCol w:w="20"/>
        <w:gridCol w:w="1398"/>
        <w:gridCol w:w="992"/>
        <w:gridCol w:w="992"/>
        <w:gridCol w:w="1418"/>
      </w:tblGrid>
      <w:tr w:rsidR="00497413" w:rsidRPr="00EB51BD" w14:paraId="5644B57C" w14:textId="77777777" w:rsidTr="006F0EFC">
        <w:trPr>
          <w:trHeight w:val="987"/>
        </w:trPr>
        <w:tc>
          <w:tcPr>
            <w:tcW w:w="565" w:type="dxa"/>
            <w:shd w:val="clear" w:color="auto" w:fill="auto"/>
            <w:vAlign w:val="center"/>
            <w:hideMark/>
          </w:tcPr>
          <w:p w14:paraId="5FB092E2" w14:textId="77777777" w:rsidR="00497413" w:rsidRPr="00EB51BD" w:rsidRDefault="00497413" w:rsidP="00EB51BD">
            <w:pPr>
              <w:jc w:val="center"/>
              <w:rPr>
                <w:b/>
                <w:sz w:val="20"/>
                <w:szCs w:val="20"/>
              </w:rPr>
            </w:pPr>
            <w:r w:rsidRPr="00EB51BD">
              <w:rPr>
                <w:b/>
                <w:sz w:val="20"/>
                <w:szCs w:val="20"/>
              </w:rPr>
              <w:t>Lp.</w:t>
            </w:r>
          </w:p>
        </w:tc>
        <w:tc>
          <w:tcPr>
            <w:tcW w:w="3541" w:type="dxa"/>
            <w:shd w:val="clear" w:color="auto" w:fill="auto"/>
            <w:vAlign w:val="center"/>
            <w:hideMark/>
          </w:tcPr>
          <w:p w14:paraId="13FFD43A" w14:textId="77777777" w:rsidR="00497413" w:rsidRPr="00EB51BD" w:rsidRDefault="00497413" w:rsidP="00EB51BD">
            <w:pPr>
              <w:jc w:val="center"/>
              <w:rPr>
                <w:b/>
                <w:sz w:val="20"/>
                <w:szCs w:val="20"/>
              </w:rPr>
            </w:pPr>
            <w:r w:rsidRPr="00EB51BD">
              <w:rPr>
                <w:b/>
                <w:sz w:val="20"/>
                <w:szCs w:val="20"/>
              </w:rPr>
              <w:t xml:space="preserve">Nazwa przedmiotu </w:t>
            </w:r>
            <w:r w:rsidRPr="00EB51BD">
              <w:rPr>
                <w:b/>
                <w:sz w:val="20"/>
                <w:szCs w:val="20"/>
              </w:rPr>
              <w:br/>
              <w:t xml:space="preserve">zamówienia </w:t>
            </w:r>
          </w:p>
        </w:tc>
        <w:tc>
          <w:tcPr>
            <w:tcW w:w="3827" w:type="dxa"/>
          </w:tcPr>
          <w:p w14:paraId="6AD590C0" w14:textId="1F7ADE3F" w:rsidR="00497413" w:rsidRPr="001E3479" w:rsidRDefault="00497413" w:rsidP="00C82D83">
            <w:pPr>
              <w:jc w:val="center"/>
              <w:rPr>
                <w:b/>
                <w:sz w:val="20"/>
                <w:szCs w:val="20"/>
              </w:rPr>
            </w:pPr>
            <w:r w:rsidRPr="001E3479">
              <w:rPr>
                <w:b/>
                <w:sz w:val="20"/>
                <w:szCs w:val="20"/>
              </w:rPr>
              <w:t>Nazwa handlowa</w:t>
            </w:r>
            <w:r w:rsidR="00C82D83">
              <w:rPr>
                <w:b/>
                <w:sz w:val="20"/>
                <w:szCs w:val="20"/>
              </w:rPr>
              <w:t>, typ i/lub model</w:t>
            </w:r>
            <w:r w:rsidRPr="001E3479">
              <w:rPr>
                <w:b/>
                <w:sz w:val="20"/>
                <w:szCs w:val="20"/>
              </w:rPr>
              <w:t xml:space="preserve"> </w:t>
            </w:r>
            <w:r w:rsidR="00C82D83">
              <w:rPr>
                <w:b/>
                <w:sz w:val="20"/>
                <w:szCs w:val="20"/>
              </w:rPr>
              <w:t>oraz</w:t>
            </w:r>
            <w:r w:rsidRPr="001E3479">
              <w:rPr>
                <w:b/>
                <w:sz w:val="20"/>
                <w:szCs w:val="20"/>
              </w:rPr>
              <w:t xml:space="preserve"> nazwa producenta zaoferowanego  przez Wykonawcę zespołu sprężarkowego do zasilania stacji wytwarzania mieszanin oddechowych</w:t>
            </w:r>
          </w:p>
        </w:tc>
        <w:tc>
          <w:tcPr>
            <w:tcW w:w="708" w:type="dxa"/>
            <w:shd w:val="clear" w:color="auto" w:fill="auto"/>
            <w:vAlign w:val="center"/>
            <w:hideMark/>
          </w:tcPr>
          <w:p w14:paraId="587D6CAA" w14:textId="72921FA9" w:rsidR="00497413" w:rsidRPr="00EB51BD" w:rsidRDefault="00497413" w:rsidP="00EB51BD">
            <w:pPr>
              <w:jc w:val="center"/>
              <w:rPr>
                <w:b/>
                <w:sz w:val="20"/>
                <w:szCs w:val="20"/>
              </w:rPr>
            </w:pPr>
            <w:r w:rsidRPr="00EB51BD">
              <w:rPr>
                <w:b/>
                <w:sz w:val="20"/>
                <w:szCs w:val="20"/>
              </w:rPr>
              <w:t xml:space="preserve">Ilość </w:t>
            </w:r>
            <w:r w:rsidRPr="00EB51BD">
              <w:rPr>
                <w:b/>
                <w:sz w:val="20"/>
                <w:szCs w:val="20"/>
              </w:rPr>
              <w:br/>
              <w:t>szt.</w:t>
            </w:r>
          </w:p>
        </w:tc>
        <w:tc>
          <w:tcPr>
            <w:tcW w:w="993" w:type="dxa"/>
            <w:shd w:val="clear" w:color="auto" w:fill="auto"/>
            <w:vAlign w:val="center"/>
            <w:hideMark/>
          </w:tcPr>
          <w:p w14:paraId="5EBEAD6B" w14:textId="77777777" w:rsidR="00497413" w:rsidRPr="00EB51BD" w:rsidRDefault="00497413" w:rsidP="00EB51BD">
            <w:pPr>
              <w:jc w:val="center"/>
              <w:rPr>
                <w:b/>
                <w:bCs/>
                <w:sz w:val="20"/>
                <w:szCs w:val="20"/>
              </w:rPr>
            </w:pPr>
            <w:r w:rsidRPr="00EB51BD">
              <w:rPr>
                <w:b/>
                <w:bCs/>
                <w:sz w:val="20"/>
                <w:szCs w:val="20"/>
              </w:rPr>
              <w:t>Cena</w:t>
            </w:r>
            <w:r w:rsidRPr="00EB51BD">
              <w:rPr>
                <w:b/>
                <w:bCs/>
                <w:sz w:val="20"/>
                <w:szCs w:val="20"/>
              </w:rPr>
              <w:br/>
              <w:t>jedn.</w:t>
            </w:r>
            <w:r w:rsidRPr="00EB51BD">
              <w:rPr>
                <w:b/>
                <w:bCs/>
                <w:sz w:val="20"/>
                <w:szCs w:val="20"/>
              </w:rPr>
              <w:br/>
              <w:t>netto</w:t>
            </w:r>
          </w:p>
        </w:tc>
        <w:tc>
          <w:tcPr>
            <w:tcW w:w="1418" w:type="dxa"/>
            <w:gridSpan w:val="2"/>
            <w:shd w:val="clear" w:color="auto" w:fill="auto"/>
            <w:vAlign w:val="center"/>
            <w:hideMark/>
          </w:tcPr>
          <w:p w14:paraId="540FBEC8" w14:textId="77777777" w:rsidR="00497413" w:rsidRPr="00EB51BD" w:rsidRDefault="00497413" w:rsidP="00EB51BD">
            <w:pPr>
              <w:jc w:val="center"/>
              <w:rPr>
                <w:b/>
                <w:bCs/>
                <w:sz w:val="20"/>
                <w:szCs w:val="20"/>
              </w:rPr>
            </w:pPr>
            <w:r w:rsidRPr="00EB51BD">
              <w:rPr>
                <w:b/>
                <w:bCs/>
                <w:sz w:val="20"/>
                <w:szCs w:val="20"/>
              </w:rPr>
              <w:t>Wartość</w:t>
            </w:r>
          </w:p>
          <w:p w14:paraId="7B16E17C" w14:textId="77777777" w:rsidR="00497413" w:rsidRPr="00EB51BD" w:rsidRDefault="00497413" w:rsidP="00EB51BD">
            <w:pPr>
              <w:jc w:val="center"/>
              <w:rPr>
                <w:b/>
                <w:bCs/>
                <w:sz w:val="20"/>
                <w:szCs w:val="20"/>
              </w:rPr>
            </w:pPr>
            <w:r w:rsidRPr="00EB51BD">
              <w:rPr>
                <w:b/>
                <w:bCs/>
                <w:sz w:val="20"/>
                <w:szCs w:val="20"/>
              </w:rPr>
              <w:t>netto</w:t>
            </w:r>
          </w:p>
        </w:tc>
        <w:tc>
          <w:tcPr>
            <w:tcW w:w="992" w:type="dxa"/>
            <w:shd w:val="clear" w:color="auto" w:fill="auto"/>
            <w:vAlign w:val="center"/>
            <w:hideMark/>
          </w:tcPr>
          <w:p w14:paraId="37D5424A" w14:textId="77777777" w:rsidR="00497413" w:rsidRPr="00EB51BD" w:rsidRDefault="00497413" w:rsidP="00EB51BD">
            <w:pPr>
              <w:jc w:val="center"/>
              <w:rPr>
                <w:b/>
                <w:bCs/>
                <w:sz w:val="20"/>
                <w:szCs w:val="20"/>
              </w:rPr>
            </w:pPr>
            <w:r w:rsidRPr="00EB51BD">
              <w:rPr>
                <w:b/>
                <w:bCs/>
                <w:sz w:val="20"/>
                <w:szCs w:val="20"/>
              </w:rPr>
              <w:t xml:space="preserve">Stawka </w:t>
            </w:r>
            <w:r w:rsidRPr="00EB51BD">
              <w:rPr>
                <w:b/>
                <w:bCs/>
                <w:sz w:val="20"/>
                <w:szCs w:val="20"/>
              </w:rPr>
              <w:br/>
              <w:t>VAT</w:t>
            </w:r>
          </w:p>
        </w:tc>
        <w:tc>
          <w:tcPr>
            <w:tcW w:w="992" w:type="dxa"/>
            <w:shd w:val="clear" w:color="auto" w:fill="auto"/>
            <w:vAlign w:val="center"/>
            <w:hideMark/>
          </w:tcPr>
          <w:p w14:paraId="0B5CEE9F" w14:textId="77777777" w:rsidR="00497413" w:rsidRPr="00EB51BD" w:rsidRDefault="00497413" w:rsidP="00EB51BD">
            <w:pPr>
              <w:jc w:val="center"/>
              <w:rPr>
                <w:b/>
                <w:bCs/>
                <w:sz w:val="20"/>
                <w:szCs w:val="20"/>
              </w:rPr>
            </w:pPr>
            <w:r w:rsidRPr="00EB51BD">
              <w:rPr>
                <w:b/>
                <w:bCs/>
                <w:sz w:val="20"/>
                <w:szCs w:val="20"/>
              </w:rPr>
              <w:t xml:space="preserve">Cena </w:t>
            </w:r>
          </w:p>
          <w:p w14:paraId="073B0628" w14:textId="77777777" w:rsidR="00497413" w:rsidRPr="00EB51BD" w:rsidRDefault="00497413" w:rsidP="00EB51BD">
            <w:pPr>
              <w:jc w:val="center"/>
              <w:rPr>
                <w:b/>
                <w:bCs/>
                <w:sz w:val="20"/>
                <w:szCs w:val="20"/>
              </w:rPr>
            </w:pPr>
            <w:r w:rsidRPr="00EB51BD">
              <w:rPr>
                <w:b/>
                <w:bCs/>
                <w:sz w:val="20"/>
                <w:szCs w:val="20"/>
              </w:rPr>
              <w:t xml:space="preserve">jedn. </w:t>
            </w:r>
          </w:p>
          <w:p w14:paraId="7E67EF70" w14:textId="77777777" w:rsidR="00497413" w:rsidRPr="00EB51BD" w:rsidRDefault="00497413" w:rsidP="00EB51BD">
            <w:pPr>
              <w:jc w:val="center"/>
              <w:rPr>
                <w:b/>
                <w:bCs/>
                <w:sz w:val="20"/>
                <w:szCs w:val="20"/>
              </w:rPr>
            </w:pPr>
            <w:r w:rsidRPr="00EB51BD">
              <w:rPr>
                <w:b/>
                <w:bCs/>
                <w:sz w:val="20"/>
                <w:szCs w:val="20"/>
              </w:rPr>
              <w:t>brutto</w:t>
            </w:r>
          </w:p>
        </w:tc>
        <w:tc>
          <w:tcPr>
            <w:tcW w:w="1418" w:type="dxa"/>
            <w:shd w:val="clear" w:color="auto" w:fill="auto"/>
            <w:vAlign w:val="center"/>
            <w:hideMark/>
          </w:tcPr>
          <w:p w14:paraId="7459A3C1" w14:textId="77777777" w:rsidR="00497413" w:rsidRPr="00EB51BD" w:rsidRDefault="00497413" w:rsidP="00EB51BD">
            <w:pPr>
              <w:jc w:val="center"/>
              <w:rPr>
                <w:b/>
                <w:bCs/>
                <w:sz w:val="20"/>
                <w:szCs w:val="20"/>
              </w:rPr>
            </w:pPr>
            <w:r w:rsidRPr="00EB51BD">
              <w:rPr>
                <w:b/>
                <w:bCs/>
                <w:sz w:val="20"/>
                <w:szCs w:val="20"/>
              </w:rPr>
              <w:t>Wartość</w:t>
            </w:r>
          </w:p>
          <w:p w14:paraId="2DEC1DEC" w14:textId="77777777" w:rsidR="00497413" w:rsidRPr="00EB51BD" w:rsidRDefault="00497413" w:rsidP="00EB51BD">
            <w:pPr>
              <w:jc w:val="center"/>
              <w:rPr>
                <w:b/>
                <w:bCs/>
                <w:sz w:val="20"/>
                <w:szCs w:val="20"/>
              </w:rPr>
            </w:pPr>
            <w:r w:rsidRPr="00EB51BD">
              <w:rPr>
                <w:b/>
                <w:bCs/>
                <w:sz w:val="20"/>
                <w:szCs w:val="20"/>
              </w:rPr>
              <w:t>brutto</w:t>
            </w:r>
          </w:p>
        </w:tc>
      </w:tr>
      <w:tr w:rsidR="00497413" w:rsidRPr="00EB51BD" w14:paraId="5B2A2555" w14:textId="77777777" w:rsidTr="006F0EFC">
        <w:trPr>
          <w:trHeight w:val="308"/>
        </w:trPr>
        <w:tc>
          <w:tcPr>
            <w:tcW w:w="565" w:type="dxa"/>
            <w:shd w:val="clear" w:color="auto" w:fill="auto"/>
            <w:vAlign w:val="center"/>
          </w:tcPr>
          <w:p w14:paraId="24F32C37" w14:textId="77777777" w:rsidR="00497413" w:rsidRPr="00EB51BD" w:rsidRDefault="00497413" w:rsidP="00497413">
            <w:pPr>
              <w:jc w:val="center"/>
              <w:rPr>
                <w:i/>
                <w:iCs/>
                <w:sz w:val="16"/>
                <w:szCs w:val="20"/>
              </w:rPr>
            </w:pPr>
            <w:r w:rsidRPr="00EB51BD">
              <w:rPr>
                <w:i/>
                <w:iCs/>
                <w:sz w:val="16"/>
                <w:szCs w:val="20"/>
              </w:rPr>
              <w:t>1</w:t>
            </w:r>
          </w:p>
        </w:tc>
        <w:tc>
          <w:tcPr>
            <w:tcW w:w="3541" w:type="dxa"/>
            <w:shd w:val="clear" w:color="auto" w:fill="auto"/>
            <w:vAlign w:val="center"/>
          </w:tcPr>
          <w:p w14:paraId="1FF40F7A" w14:textId="77777777" w:rsidR="00497413" w:rsidRPr="00EB51BD" w:rsidRDefault="00497413" w:rsidP="00497413">
            <w:pPr>
              <w:jc w:val="center"/>
              <w:rPr>
                <w:i/>
                <w:sz w:val="16"/>
                <w:szCs w:val="20"/>
              </w:rPr>
            </w:pPr>
            <w:r w:rsidRPr="00EB51BD">
              <w:rPr>
                <w:i/>
                <w:sz w:val="16"/>
                <w:szCs w:val="20"/>
              </w:rPr>
              <w:t>2</w:t>
            </w:r>
          </w:p>
        </w:tc>
        <w:tc>
          <w:tcPr>
            <w:tcW w:w="3827" w:type="dxa"/>
            <w:vAlign w:val="center"/>
          </w:tcPr>
          <w:p w14:paraId="276C5C7A" w14:textId="7A7FF006" w:rsidR="00497413" w:rsidRPr="00EB51BD" w:rsidRDefault="00497413" w:rsidP="00497413">
            <w:pPr>
              <w:jc w:val="center"/>
              <w:rPr>
                <w:i/>
                <w:sz w:val="16"/>
                <w:szCs w:val="20"/>
              </w:rPr>
            </w:pPr>
            <w:r w:rsidRPr="00EB51BD">
              <w:rPr>
                <w:i/>
                <w:sz w:val="16"/>
                <w:szCs w:val="20"/>
              </w:rPr>
              <w:t>3</w:t>
            </w:r>
          </w:p>
        </w:tc>
        <w:tc>
          <w:tcPr>
            <w:tcW w:w="708" w:type="dxa"/>
            <w:shd w:val="clear" w:color="auto" w:fill="auto"/>
            <w:vAlign w:val="center"/>
          </w:tcPr>
          <w:p w14:paraId="71027876" w14:textId="19280154" w:rsidR="00497413" w:rsidRPr="00EB51BD" w:rsidRDefault="00497413" w:rsidP="00497413">
            <w:pPr>
              <w:jc w:val="center"/>
              <w:rPr>
                <w:i/>
                <w:sz w:val="16"/>
                <w:szCs w:val="20"/>
              </w:rPr>
            </w:pPr>
            <w:r w:rsidRPr="00EB51BD">
              <w:rPr>
                <w:i/>
                <w:sz w:val="16"/>
                <w:szCs w:val="20"/>
              </w:rPr>
              <w:t>4</w:t>
            </w:r>
          </w:p>
        </w:tc>
        <w:tc>
          <w:tcPr>
            <w:tcW w:w="993" w:type="dxa"/>
            <w:shd w:val="clear" w:color="auto" w:fill="auto"/>
            <w:vAlign w:val="center"/>
          </w:tcPr>
          <w:p w14:paraId="06D4291A" w14:textId="2EC7C3C4" w:rsidR="00497413" w:rsidRPr="00EB51BD" w:rsidRDefault="00497413" w:rsidP="00497413">
            <w:pPr>
              <w:jc w:val="center"/>
              <w:rPr>
                <w:i/>
                <w:sz w:val="16"/>
                <w:szCs w:val="20"/>
              </w:rPr>
            </w:pPr>
            <w:r w:rsidRPr="00EB51BD">
              <w:rPr>
                <w:i/>
                <w:sz w:val="16"/>
                <w:szCs w:val="20"/>
              </w:rPr>
              <w:t>5</w:t>
            </w:r>
          </w:p>
        </w:tc>
        <w:tc>
          <w:tcPr>
            <w:tcW w:w="1418" w:type="dxa"/>
            <w:gridSpan w:val="2"/>
            <w:shd w:val="clear" w:color="auto" w:fill="auto"/>
            <w:vAlign w:val="center"/>
          </w:tcPr>
          <w:p w14:paraId="14398305" w14:textId="40ADFE49" w:rsidR="00497413" w:rsidRPr="00EB51BD" w:rsidRDefault="00497413" w:rsidP="00497413">
            <w:pPr>
              <w:jc w:val="center"/>
              <w:rPr>
                <w:i/>
                <w:sz w:val="16"/>
                <w:szCs w:val="20"/>
              </w:rPr>
            </w:pPr>
            <w:r w:rsidRPr="00EB51BD">
              <w:rPr>
                <w:i/>
                <w:sz w:val="16"/>
                <w:szCs w:val="20"/>
              </w:rPr>
              <w:t>6</w:t>
            </w:r>
          </w:p>
        </w:tc>
        <w:tc>
          <w:tcPr>
            <w:tcW w:w="992" w:type="dxa"/>
            <w:shd w:val="clear" w:color="auto" w:fill="auto"/>
            <w:vAlign w:val="center"/>
          </w:tcPr>
          <w:p w14:paraId="7D640F9C" w14:textId="6E010651" w:rsidR="00497413" w:rsidRPr="00EB51BD" w:rsidRDefault="00497413" w:rsidP="00497413">
            <w:pPr>
              <w:jc w:val="center"/>
              <w:rPr>
                <w:i/>
                <w:sz w:val="16"/>
                <w:szCs w:val="20"/>
              </w:rPr>
            </w:pPr>
            <w:r w:rsidRPr="00EB51BD">
              <w:rPr>
                <w:i/>
                <w:sz w:val="16"/>
                <w:szCs w:val="20"/>
              </w:rPr>
              <w:t>7</w:t>
            </w:r>
          </w:p>
        </w:tc>
        <w:tc>
          <w:tcPr>
            <w:tcW w:w="992" w:type="dxa"/>
            <w:shd w:val="clear" w:color="auto" w:fill="auto"/>
            <w:vAlign w:val="center"/>
          </w:tcPr>
          <w:p w14:paraId="02B7C7BD" w14:textId="385C3C6D" w:rsidR="00497413" w:rsidRPr="00EB51BD" w:rsidRDefault="00497413" w:rsidP="00497413">
            <w:pPr>
              <w:jc w:val="center"/>
              <w:rPr>
                <w:i/>
                <w:sz w:val="16"/>
                <w:szCs w:val="20"/>
              </w:rPr>
            </w:pPr>
            <w:r w:rsidRPr="00EB51BD">
              <w:rPr>
                <w:i/>
                <w:sz w:val="16"/>
                <w:szCs w:val="20"/>
              </w:rPr>
              <w:t>8</w:t>
            </w:r>
          </w:p>
        </w:tc>
        <w:tc>
          <w:tcPr>
            <w:tcW w:w="1418" w:type="dxa"/>
            <w:shd w:val="clear" w:color="auto" w:fill="auto"/>
            <w:vAlign w:val="center"/>
          </w:tcPr>
          <w:p w14:paraId="5F765F12" w14:textId="003DBF45" w:rsidR="00497413" w:rsidRPr="00EB51BD" w:rsidRDefault="00497413" w:rsidP="00497413">
            <w:pPr>
              <w:jc w:val="center"/>
              <w:rPr>
                <w:i/>
                <w:sz w:val="16"/>
                <w:szCs w:val="20"/>
              </w:rPr>
            </w:pPr>
            <w:r>
              <w:rPr>
                <w:i/>
                <w:sz w:val="16"/>
                <w:szCs w:val="20"/>
              </w:rPr>
              <w:t>9</w:t>
            </w:r>
          </w:p>
        </w:tc>
      </w:tr>
      <w:tr w:rsidR="00497413" w:rsidRPr="00C46A8D" w14:paraId="0F4E9E35" w14:textId="77777777" w:rsidTr="006F0EFC">
        <w:trPr>
          <w:trHeight w:val="780"/>
        </w:trPr>
        <w:tc>
          <w:tcPr>
            <w:tcW w:w="565" w:type="dxa"/>
            <w:shd w:val="clear" w:color="auto" w:fill="auto"/>
            <w:vAlign w:val="center"/>
            <w:hideMark/>
          </w:tcPr>
          <w:p w14:paraId="7AE71F04" w14:textId="77777777" w:rsidR="00497413" w:rsidRPr="00EB51BD" w:rsidRDefault="00497413" w:rsidP="00497413">
            <w:pPr>
              <w:jc w:val="center"/>
              <w:rPr>
                <w:iCs/>
                <w:sz w:val="20"/>
                <w:szCs w:val="20"/>
              </w:rPr>
            </w:pPr>
            <w:r w:rsidRPr="00EB51BD">
              <w:rPr>
                <w:iCs/>
                <w:sz w:val="20"/>
                <w:szCs w:val="20"/>
              </w:rPr>
              <w:t>1</w:t>
            </w:r>
          </w:p>
        </w:tc>
        <w:tc>
          <w:tcPr>
            <w:tcW w:w="3541" w:type="dxa"/>
            <w:shd w:val="clear" w:color="auto" w:fill="auto"/>
            <w:vAlign w:val="center"/>
            <w:hideMark/>
          </w:tcPr>
          <w:p w14:paraId="0F9DE74C" w14:textId="1EFFB9A4" w:rsidR="00497413" w:rsidRPr="00EB51BD" w:rsidRDefault="00497413" w:rsidP="00497413">
            <w:pPr>
              <w:jc w:val="center"/>
              <w:rPr>
                <w:b/>
                <w:szCs w:val="20"/>
              </w:rPr>
            </w:pPr>
            <w:r w:rsidRPr="00173F12">
              <w:rPr>
                <w:sz w:val="22"/>
                <w:szCs w:val="22"/>
              </w:rPr>
              <w:t>Dostawa wraz z montażem zespołu sprężarkowego do zasilania stacji wytwarzania mieszanin oddechowych</w:t>
            </w:r>
            <w:r>
              <w:rPr>
                <w:sz w:val="22"/>
                <w:szCs w:val="22"/>
              </w:rPr>
              <w:t xml:space="preserve"> oraz s</w:t>
            </w:r>
            <w:r w:rsidRPr="00173F12">
              <w:rPr>
                <w:sz w:val="22"/>
                <w:szCs w:val="22"/>
              </w:rPr>
              <w:t xml:space="preserve">zkolenie </w:t>
            </w:r>
            <w:r>
              <w:rPr>
                <w:sz w:val="22"/>
                <w:szCs w:val="22"/>
              </w:rPr>
              <w:br/>
            </w:r>
            <w:r w:rsidRPr="00173F12">
              <w:rPr>
                <w:sz w:val="22"/>
                <w:szCs w:val="22"/>
              </w:rPr>
              <w:t xml:space="preserve">dla 3 osób (użytkowników)    </w:t>
            </w:r>
          </w:p>
        </w:tc>
        <w:tc>
          <w:tcPr>
            <w:tcW w:w="3827" w:type="dxa"/>
            <w:vAlign w:val="center"/>
          </w:tcPr>
          <w:p w14:paraId="707F4FCB" w14:textId="4A4F5E46" w:rsidR="00497413" w:rsidRPr="00BC34CC" w:rsidRDefault="00497413" w:rsidP="006F0EFC">
            <w:pPr>
              <w:spacing w:before="60" w:line="360" w:lineRule="auto"/>
              <w:rPr>
                <w:b/>
                <w:sz w:val="20"/>
                <w:szCs w:val="20"/>
              </w:rPr>
            </w:pPr>
            <w:r w:rsidRPr="00BC34CC">
              <w:rPr>
                <w:b/>
                <w:sz w:val="20"/>
                <w:szCs w:val="20"/>
              </w:rPr>
              <w:t>Nazwa handlowa</w:t>
            </w:r>
            <w:r w:rsidR="00CC0D8A">
              <w:rPr>
                <w:b/>
                <w:sz w:val="20"/>
                <w:szCs w:val="20"/>
              </w:rPr>
              <w:t>, typ i/lub model</w:t>
            </w:r>
            <w:r w:rsidRPr="00BC34CC">
              <w:rPr>
                <w:b/>
                <w:sz w:val="20"/>
                <w:szCs w:val="20"/>
              </w:rPr>
              <w:t xml:space="preserve">: </w:t>
            </w:r>
          </w:p>
          <w:p w14:paraId="5F2509E4" w14:textId="77777777" w:rsidR="00497413" w:rsidRPr="00BC34CC" w:rsidRDefault="00497413" w:rsidP="00497413">
            <w:pPr>
              <w:rPr>
                <w:sz w:val="20"/>
                <w:szCs w:val="20"/>
              </w:rPr>
            </w:pPr>
            <w:r w:rsidRPr="00BC34CC">
              <w:rPr>
                <w:sz w:val="20"/>
                <w:szCs w:val="20"/>
              </w:rPr>
              <w:t>..................................................</w:t>
            </w:r>
          </w:p>
          <w:p w14:paraId="2AF96671" w14:textId="77777777" w:rsidR="00497413" w:rsidRPr="00BC34CC" w:rsidRDefault="00497413" w:rsidP="00497413">
            <w:pPr>
              <w:rPr>
                <w:sz w:val="20"/>
                <w:szCs w:val="20"/>
              </w:rPr>
            </w:pPr>
          </w:p>
          <w:p w14:paraId="4C049E86" w14:textId="77777777" w:rsidR="00497413" w:rsidRDefault="00497413" w:rsidP="00497413">
            <w:pPr>
              <w:spacing w:line="360" w:lineRule="auto"/>
              <w:rPr>
                <w:b/>
                <w:sz w:val="20"/>
                <w:szCs w:val="20"/>
              </w:rPr>
            </w:pPr>
            <w:r w:rsidRPr="00BC34CC">
              <w:rPr>
                <w:b/>
                <w:sz w:val="20"/>
                <w:szCs w:val="20"/>
              </w:rPr>
              <w:t>Nazwa producenta:</w:t>
            </w:r>
          </w:p>
          <w:p w14:paraId="2C7CEBEC" w14:textId="216E53A5" w:rsidR="00497413" w:rsidRPr="00497413" w:rsidRDefault="00497413" w:rsidP="00497413">
            <w:pPr>
              <w:spacing w:line="360" w:lineRule="auto"/>
              <w:rPr>
                <w:b/>
                <w:sz w:val="20"/>
                <w:szCs w:val="20"/>
              </w:rPr>
            </w:pPr>
            <w:r w:rsidRPr="00497413">
              <w:rPr>
                <w:sz w:val="20"/>
                <w:szCs w:val="20"/>
              </w:rPr>
              <w:t>…..</w:t>
            </w:r>
            <w:r w:rsidRPr="00BC34CC">
              <w:rPr>
                <w:sz w:val="20"/>
                <w:szCs w:val="20"/>
              </w:rPr>
              <w:t>............................................</w:t>
            </w:r>
          </w:p>
        </w:tc>
        <w:tc>
          <w:tcPr>
            <w:tcW w:w="708" w:type="dxa"/>
            <w:shd w:val="clear" w:color="auto" w:fill="auto"/>
            <w:vAlign w:val="center"/>
            <w:hideMark/>
          </w:tcPr>
          <w:p w14:paraId="37BF186A" w14:textId="03248E8A" w:rsidR="00497413" w:rsidRPr="001E3479" w:rsidRDefault="00497413" w:rsidP="001E3479">
            <w:pPr>
              <w:jc w:val="center"/>
              <w:rPr>
                <w:b/>
                <w:sz w:val="20"/>
                <w:szCs w:val="20"/>
              </w:rPr>
            </w:pPr>
            <w:r w:rsidRPr="001E3479">
              <w:rPr>
                <w:b/>
                <w:sz w:val="22"/>
                <w:szCs w:val="22"/>
              </w:rPr>
              <w:t>1</w:t>
            </w:r>
          </w:p>
        </w:tc>
        <w:tc>
          <w:tcPr>
            <w:tcW w:w="993" w:type="dxa"/>
            <w:shd w:val="clear" w:color="auto" w:fill="auto"/>
            <w:vAlign w:val="center"/>
          </w:tcPr>
          <w:p w14:paraId="39187120" w14:textId="77777777" w:rsidR="00497413" w:rsidRPr="00C46A8D" w:rsidRDefault="00497413" w:rsidP="00497413">
            <w:pPr>
              <w:jc w:val="center"/>
              <w:rPr>
                <w:sz w:val="20"/>
                <w:szCs w:val="20"/>
              </w:rPr>
            </w:pPr>
          </w:p>
        </w:tc>
        <w:tc>
          <w:tcPr>
            <w:tcW w:w="1418" w:type="dxa"/>
            <w:gridSpan w:val="2"/>
            <w:shd w:val="clear" w:color="auto" w:fill="auto"/>
            <w:vAlign w:val="center"/>
          </w:tcPr>
          <w:p w14:paraId="79B8B190" w14:textId="77777777" w:rsidR="00497413" w:rsidRPr="00C46A8D" w:rsidRDefault="00497413" w:rsidP="00497413">
            <w:pPr>
              <w:jc w:val="center"/>
              <w:rPr>
                <w:sz w:val="20"/>
                <w:szCs w:val="20"/>
              </w:rPr>
            </w:pPr>
          </w:p>
        </w:tc>
        <w:tc>
          <w:tcPr>
            <w:tcW w:w="992" w:type="dxa"/>
            <w:shd w:val="clear" w:color="auto" w:fill="auto"/>
            <w:vAlign w:val="center"/>
          </w:tcPr>
          <w:p w14:paraId="3D80D274" w14:textId="77777777" w:rsidR="00497413" w:rsidRPr="00C46A8D" w:rsidRDefault="00497413" w:rsidP="00497413">
            <w:pPr>
              <w:jc w:val="center"/>
              <w:rPr>
                <w:sz w:val="20"/>
                <w:szCs w:val="20"/>
              </w:rPr>
            </w:pPr>
          </w:p>
        </w:tc>
        <w:tc>
          <w:tcPr>
            <w:tcW w:w="992" w:type="dxa"/>
            <w:shd w:val="clear" w:color="auto" w:fill="auto"/>
            <w:vAlign w:val="center"/>
          </w:tcPr>
          <w:p w14:paraId="121690C6" w14:textId="77777777" w:rsidR="00497413" w:rsidRPr="00C46A8D" w:rsidRDefault="00497413" w:rsidP="00497413">
            <w:pPr>
              <w:jc w:val="center"/>
              <w:rPr>
                <w:sz w:val="20"/>
                <w:szCs w:val="20"/>
              </w:rPr>
            </w:pPr>
          </w:p>
        </w:tc>
        <w:tc>
          <w:tcPr>
            <w:tcW w:w="1418" w:type="dxa"/>
            <w:shd w:val="clear" w:color="auto" w:fill="auto"/>
            <w:vAlign w:val="center"/>
          </w:tcPr>
          <w:p w14:paraId="06BCAD3D" w14:textId="77777777" w:rsidR="00497413" w:rsidRPr="00C46A8D" w:rsidRDefault="00497413" w:rsidP="00497413">
            <w:pPr>
              <w:jc w:val="center"/>
              <w:rPr>
                <w:sz w:val="20"/>
                <w:szCs w:val="20"/>
              </w:rPr>
            </w:pPr>
          </w:p>
        </w:tc>
      </w:tr>
      <w:tr w:rsidR="00497413" w:rsidRPr="00C46A8D" w14:paraId="58426520" w14:textId="77777777" w:rsidTr="006F0EFC">
        <w:trPr>
          <w:trHeight w:val="780"/>
        </w:trPr>
        <w:tc>
          <w:tcPr>
            <w:tcW w:w="565" w:type="dxa"/>
            <w:shd w:val="clear" w:color="auto" w:fill="auto"/>
            <w:vAlign w:val="center"/>
          </w:tcPr>
          <w:p w14:paraId="56180EB3" w14:textId="74175F78" w:rsidR="00497413" w:rsidRPr="00EB51BD" w:rsidRDefault="00497413" w:rsidP="00497413">
            <w:pPr>
              <w:jc w:val="center"/>
              <w:rPr>
                <w:iCs/>
                <w:sz w:val="20"/>
                <w:szCs w:val="20"/>
              </w:rPr>
            </w:pPr>
            <w:r>
              <w:rPr>
                <w:iCs/>
                <w:sz w:val="20"/>
                <w:szCs w:val="20"/>
              </w:rPr>
              <w:t>2</w:t>
            </w:r>
          </w:p>
        </w:tc>
        <w:tc>
          <w:tcPr>
            <w:tcW w:w="3541" w:type="dxa"/>
            <w:shd w:val="clear" w:color="auto" w:fill="auto"/>
            <w:vAlign w:val="center"/>
          </w:tcPr>
          <w:p w14:paraId="73F8D2C0" w14:textId="283CF708" w:rsidR="00497413" w:rsidRPr="00EB51BD" w:rsidRDefault="00497413" w:rsidP="00497413">
            <w:pPr>
              <w:jc w:val="center"/>
              <w:rPr>
                <w:b/>
                <w:bCs/>
                <w:sz w:val="22"/>
                <w:szCs w:val="22"/>
              </w:rPr>
            </w:pPr>
            <w:r w:rsidRPr="00173F12">
              <w:rPr>
                <w:sz w:val="22"/>
                <w:szCs w:val="22"/>
              </w:rPr>
              <w:t>Demontaż obecnie eksploatowanej sprężarki</w:t>
            </w:r>
            <w:r>
              <w:rPr>
                <w:sz w:val="22"/>
                <w:szCs w:val="22"/>
              </w:rPr>
              <w:t xml:space="preserve"> </w:t>
            </w:r>
            <w:r w:rsidRPr="00173F12">
              <w:rPr>
                <w:sz w:val="22"/>
                <w:szCs w:val="22"/>
              </w:rPr>
              <w:t>i dostosowanie pomieszczenia zespołu sprężarek</w:t>
            </w:r>
          </w:p>
        </w:tc>
        <w:tc>
          <w:tcPr>
            <w:tcW w:w="3827" w:type="dxa"/>
            <w:vAlign w:val="center"/>
          </w:tcPr>
          <w:p w14:paraId="1D3CB26C" w14:textId="5B3D141C" w:rsidR="00497413" w:rsidRDefault="00497413" w:rsidP="00497413">
            <w:pPr>
              <w:jc w:val="center"/>
              <w:rPr>
                <w:sz w:val="22"/>
                <w:szCs w:val="22"/>
              </w:rPr>
            </w:pPr>
            <w:r>
              <w:rPr>
                <w:sz w:val="22"/>
                <w:szCs w:val="22"/>
              </w:rPr>
              <w:t>---------</w:t>
            </w:r>
          </w:p>
        </w:tc>
        <w:tc>
          <w:tcPr>
            <w:tcW w:w="708" w:type="dxa"/>
            <w:shd w:val="clear" w:color="auto" w:fill="auto"/>
            <w:vAlign w:val="center"/>
          </w:tcPr>
          <w:p w14:paraId="2BB9F4E8" w14:textId="4F738185" w:rsidR="00497413" w:rsidRPr="001E3479" w:rsidRDefault="00497413" w:rsidP="00497413">
            <w:pPr>
              <w:jc w:val="center"/>
              <w:rPr>
                <w:b/>
                <w:sz w:val="20"/>
                <w:szCs w:val="20"/>
              </w:rPr>
            </w:pPr>
            <w:r w:rsidRPr="001E3479">
              <w:rPr>
                <w:b/>
                <w:sz w:val="22"/>
                <w:szCs w:val="22"/>
              </w:rPr>
              <w:t>1</w:t>
            </w:r>
          </w:p>
        </w:tc>
        <w:tc>
          <w:tcPr>
            <w:tcW w:w="993" w:type="dxa"/>
            <w:shd w:val="clear" w:color="auto" w:fill="auto"/>
            <w:vAlign w:val="center"/>
          </w:tcPr>
          <w:p w14:paraId="17F52427" w14:textId="77777777" w:rsidR="00497413" w:rsidRPr="00C46A8D" w:rsidRDefault="00497413" w:rsidP="00497413">
            <w:pPr>
              <w:jc w:val="center"/>
              <w:rPr>
                <w:sz w:val="20"/>
                <w:szCs w:val="20"/>
              </w:rPr>
            </w:pPr>
          </w:p>
        </w:tc>
        <w:tc>
          <w:tcPr>
            <w:tcW w:w="1418" w:type="dxa"/>
            <w:gridSpan w:val="2"/>
            <w:shd w:val="clear" w:color="auto" w:fill="auto"/>
            <w:vAlign w:val="center"/>
          </w:tcPr>
          <w:p w14:paraId="3278A4AA" w14:textId="77777777" w:rsidR="00497413" w:rsidRPr="00C46A8D" w:rsidRDefault="00497413" w:rsidP="00497413">
            <w:pPr>
              <w:jc w:val="center"/>
              <w:rPr>
                <w:sz w:val="20"/>
                <w:szCs w:val="20"/>
              </w:rPr>
            </w:pPr>
          </w:p>
        </w:tc>
        <w:tc>
          <w:tcPr>
            <w:tcW w:w="992" w:type="dxa"/>
            <w:shd w:val="clear" w:color="auto" w:fill="auto"/>
            <w:vAlign w:val="center"/>
          </w:tcPr>
          <w:p w14:paraId="5951E5F2" w14:textId="77777777" w:rsidR="00497413" w:rsidRPr="00C46A8D" w:rsidRDefault="00497413" w:rsidP="00497413">
            <w:pPr>
              <w:jc w:val="center"/>
              <w:rPr>
                <w:sz w:val="20"/>
                <w:szCs w:val="20"/>
              </w:rPr>
            </w:pPr>
          </w:p>
        </w:tc>
        <w:tc>
          <w:tcPr>
            <w:tcW w:w="992" w:type="dxa"/>
            <w:shd w:val="clear" w:color="auto" w:fill="auto"/>
            <w:vAlign w:val="center"/>
          </w:tcPr>
          <w:p w14:paraId="35EF6D1A" w14:textId="77777777" w:rsidR="00497413" w:rsidRPr="00C46A8D" w:rsidRDefault="00497413" w:rsidP="00497413">
            <w:pPr>
              <w:jc w:val="center"/>
              <w:rPr>
                <w:sz w:val="20"/>
                <w:szCs w:val="20"/>
              </w:rPr>
            </w:pPr>
          </w:p>
        </w:tc>
        <w:tc>
          <w:tcPr>
            <w:tcW w:w="1418" w:type="dxa"/>
            <w:shd w:val="clear" w:color="auto" w:fill="auto"/>
            <w:vAlign w:val="center"/>
          </w:tcPr>
          <w:p w14:paraId="3D393F69" w14:textId="77777777" w:rsidR="00497413" w:rsidRPr="00C46A8D" w:rsidRDefault="00497413" w:rsidP="00497413">
            <w:pPr>
              <w:jc w:val="center"/>
              <w:rPr>
                <w:sz w:val="20"/>
                <w:szCs w:val="20"/>
              </w:rPr>
            </w:pPr>
          </w:p>
        </w:tc>
      </w:tr>
      <w:tr w:rsidR="00497413" w:rsidRPr="00C46A8D" w14:paraId="0882CF0C" w14:textId="77777777" w:rsidTr="006F0EFC">
        <w:trPr>
          <w:trHeight w:val="616"/>
        </w:trPr>
        <w:tc>
          <w:tcPr>
            <w:tcW w:w="9654" w:type="dxa"/>
            <w:gridSpan w:val="6"/>
            <w:vAlign w:val="center"/>
          </w:tcPr>
          <w:p w14:paraId="19CE5E80" w14:textId="3C958A50" w:rsidR="00497413" w:rsidRPr="001458D1" w:rsidRDefault="00497413" w:rsidP="00497413">
            <w:pPr>
              <w:jc w:val="center"/>
              <w:rPr>
                <w:b/>
                <w:sz w:val="20"/>
                <w:szCs w:val="20"/>
              </w:rPr>
            </w:pPr>
            <w:r w:rsidRPr="001458D1">
              <w:rPr>
                <w:b/>
                <w:sz w:val="20"/>
                <w:szCs w:val="20"/>
              </w:rPr>
              <w:t>Wartość ogółem:</w:t>
            </w:r>
          </w:p>
        </w:tc>
        <w:tc>
          <w:tcPr>
            <w:tcW w:w="1398" w:type="dxa"/>
            <w:shd w:val="clear" w:color="auto" w:fill="auto"/>
            <w:vAlign w:val="center"/>
          </w:tcPr>
          <w:p w14:paraId="1D0C1923" w14:textId="77777777" w:rsidR="00497413" w:rsidRPr="00C46A8D" w:rsidRDefault="00497413" w:rsidP="00497413">
            <w:pPr>
              <w:jc w:val="center"/>
              <w:rPr>
                <w:sz w:val="20"/>
                <w:szCs w:val="20"/>
              </w:rPr>
            </w:pPr>
          </w:p>
        </w:tc>
        <w:tc>
          <w:tcPr>
            <w:tcW w:w="1984" w:type="dxa"/>
            <w:gridSpan w:val="2"/>
            <w:shd w:val="clear" w:color="auto" w:fill="auto"/>
            <w:vAlign w:val="center"/>
          </w:tcPr>
          <w:p w14:paraId="00AD1B21" w14:textId="43EEE75D" w:rsidR="00497413" w:rsidRPr="00C46A8D" w:rsidRDefault="00497413" w:rsidP="00497413">
            <w:pPr>
              <w:jc w:val="center"/>
              <w:rPr>
                <w:sz w:val="20"/>
                <w:szCs w:val="20"/>
              </w:rPr>
            </w:pPr>
            <w:r>
              <w:rPr>
                <w:sz w:val="20"/>
                <w:szCs w:val="20"/>
              </w:rPr>
              <w:t>*</w:t>
            </w:r>
          </w:p>
        </w:tc>
        <w:tc>
          <w:tcPr>
            <w:tcW w:w="1418" w:type="dxa"/>
            <w:shd w:val="clear" w:color="auto" w:fill="auto"/>
            <w:vAlign w:val="center"/>
          </w:tcPr>
          <w:p w14:paraId="0BF67212" w14:textId="77777777" w:rsidR="00497413" w:rsidRPr="00C46A8D" w:rsidRDefault="00497413" w:rsidP="00497413">
            <w:pPr>
              <w:jc w:val="center"/>
              <w:rPr>
                <w:sz w:val="20"/>
                <w:szCs w:val="20"/>
              </w:rPr>
            </w:pPr>
          </w:p>
        </w:tc>
      </w:tr>
    </w:tbl>
    <w:p w14:paraId="1208C88D" w14:textId="5733D819" w:rsidR="005A7318" w:rsidRPr="007772BB" w:rsidRDefault="005A7318" w:rsidP="005A7318">
      <w:pPr>
        <w:widowControl w:val="0"/>
        <w:spacing w:before="120" w:line="276" w:lineRule="auto"/>
        <w:jc w:val="both"/>
        <w:rPr>
          <w:rFonts w:eastAsia="Calibri"/>
          <w:sz w:val="20"/>
          <w:szCs w:val="20"/>
          <w:lang w:eastAsia="en-US"/>
        </w:rPr>
      </w:pPr>
      <w:r w:rsidRPr="007772BB">
        <w:rPr>
          <w:rFonts w:eastAsia="Calibri"/>
          <w:b/>
          <w:sz w:val="20"/>
          <w:szCs w:val="20"/>
          <w:lang w:eastAsia="en-US"/>
        </w:rPr>
        <w:t>Słownie wartość netto</w:t>
      </w:r>
      <w:r w:rsidRPr="007772BB">
        <w:rPr>
          <w:rFonts w:eastAsia="Calibri"/>
          <w:sz w:val="20"/>
          <w:szCs w:val="20"/>
          <w:lang w:eastAsia="en-US"/>
        </w:rPr>
        <w:t>:………………………………………………………………….………….…………………</w:t>
      </w:r>
    </w:p>
    <w:p w14:paraId="76027700" w14:textId="77777777" w:rsidR="005A7318" w:rsidRPr="0071390A" w:rsidRDefault="005A7318" w:rsidP="005A7318">
      <w:pPr>
        <w:widowControl w:val="0"/>
        <w:spacing w:before="120" w:after="240" w:line="276" w:lineRule="auto"/>
        <w:jc w:val="both"/>
        <w:rPr>
          <w:rFonts w:eastAsia="Calibri"/>
          <w:sz w:val="20"/>
          <w:szCs w:val="20"/>
          <w:lang w:eastAsia="en-US"/>
        </w:rPr>
      </w:pPr>
      <w:r w:rsidRPr="007772BB">
        <w:rPr>
          <w:rFonts w:eastAsia="Calibri"/>
          <w:b/>
          <w:sz w:val="20"/>
          <w:szCs w:val="20"/>
          <w:lang w:eastAsia="en-US"/>
        </w:rPr>
        <w:t>Słownie wartość brutto:</w:t>
      </w:r>
      <w:r w:rsidRPr="007772BB">
        <w:rPr>
          <w:rFonts w:eastAsia="Calibri"/>
          <w:sz w:val="20"/>
          <w:szCs w:val="20"/>
          <w:lang w:eastAsia="en-US"/>
        </w:rPr>
        <w:t>……………………………………………………………………………..….……………</w:t>
      </w:r>
    </w:p>
    <w:p w14:paraId="468C736D" w14:textId="11A867FE" w:rsidR="005A7318" w:rsidRPr="008F70AE" w:rsidRDefault="005A7318" w:rsidP="005A7318">
      <w:pPr>
        <w:spacing w:before="240"/>
        <w:ind w:right="142"/>
        <w:jc w:val="both"/>
        <w:rPr>
          <w:b/>
          <w:bCs/>
          <w:sz w:val="22"/>
          <w:szCs w:val="20"/>
          <w:u w:val="single"/>
        </w:rPr>
      </w:pPr>
      <w:r w:rsidRPr="008F70AE">
        <w:rPr>
          <w:bCs/>
          <w:sz w:val="22"/>
          <w:szCs w:val="20"/>
          <w:u w:val="single"/>
        </w:rPr>
        <w:t xml:space="preserve">Wykonawca oferuje następujący </w:t>
      </w:r>
      <w:r w:rsidRPr="008F70AE">
        <w:rPr>
          <w:b/>
          <w:bCs/>
          <w:sz w:val="22"/>
          <w:szCs w:val="20"/>
          <w:u w:val="single"/>
        </w:rPr>
        <w:t>„Okres gwarancji”:</w:t>
      </w:r>
    </w:p>
    <w:p w14:paraId="15350593" w14:textId="7E8548AB" w:rsidR="005A7318" w:rsidRPr="008F70AE" w:rsidRDefault="005A7318" w:rsidP="00112A5E">
      <w:pPr>
        <w:numPr>
          <w:ilvl w:val="0"/>
          <w:numId w:val="84"/>
        </w:numPr>
        <w:spacing w:before="60"/>
        <w:ind w:left="426" w:right="142" w:hanging="284"/>
        <w:jc w:val="both"/>
        <w:rPr>
          <w:b/>
          <w:bCs/>
          <w:sz w:val="22"/>
          <w:szCs w:val="20"/>
        </w:rPr>
      </w:pPr>
      <w:r w:rsidRPr="008F70AE">
        <w:rPr>
          <w:b/>
          <w:bCs/>
          <w:sz w:val="22"/>
          <w:szCs w:val="20"/>
        </w:rPr>
        <w:t>24 miesięcy</w:t>
      </w:r>
      <w:r w:rsidR="001E3479" w:rsidRPr="001E3479">
        <w:rPr>
          <w:sz w:val="22"/>
          <w:szCs w:val="22"/>
        </w:rPr>
        <w:t xml:space="preserve"> </w:t>
      </w:r>
      <w:r w:rsidR="001E3479" w:rsidRPr="00F37309">
        <w:rPr>
          <w:sz w:val="22"/>
          <w:szCs w:val="22"/>
        </w:rPr>
        <w:t>od dnia podpisania „Protokołu odbioru technicznego”</w:t>
      </w:r>
      <w:r w:rsidR="001E3479">
        <w:rPr>
          <w:b/>
          <w:bCs/>
          <w:sz w:val="22"/>
          <w:szCs w:val="20"/>
        </w:rPr>
        <w:t xml:space="preserve"> </w:t>
      </w:r>
      <w:r w:rsidRPr="008F70AE">
        <w:rPr>
          <w:b/>
          <w:bCs/>
          <w:sz w:val="22"/>
          <w:szCs w:val="20"/>
        </w:rPr>
        <w:t>*</w:t>
      </w:r>
    </w:p>
    <w:p w14:paraId="277A48BA" w14:textId="20548871" w:rsidR="005A7318" w:rsidRPr="008F70AE" w:rsidRDefault="005A7318" w:rsidP="00112A5E">
      <w:pPr>
        <w:numPr>
          <w:ilvl w:val="0"/>
          <w:numId w:val="84"/>
        </w:numPr>
        <w:spacing w:before="60"/>
        <w:ind w:left="426" w:right="142" w:hanging="284"/>
        <w:jc w:val="both"/>
        <w:rPr>
          <w:b/>
          <w:bCs/>
          <w:sz w:val="22"/>
          <w:szCs w:val="20"/>
        </w:rPr>
      </w:pPr>
      <w:r w:rsidRPr="008F70AE">
        <w:rPr>
          <w:b/>
          <w:bCs/>
          <w:sz w:val="22"/>
          <w:szCs w:val="20"/>
        </w:rPr>
        <w:t>36 miesięcy</w:t>
      </w:r>
      <w:r w:rsidR="001E3479">
        <w:rPr>
          <w:b/>
          <w:bCs/>
          <w:sz w:val="22"/>
          <w:szCs w:val="20"/>
        </w:rPr>
        <w:t xml:space="preserve"> </w:t>
      </w:r>
      <w:r w:rsidR="001E3479" w:rsidRPr="00F37309">
        <w:rPr>
          <w:sz w:val="22"/>
          <w:szCs w:val="22"/>
        </w:rPr>
        <w:t>od dnia podpisania „Protokołu odbioru technicznego”</w:t>
      </w:r>
      <w:r w:rsidR="001E3479">
        <w:rPr>
          <w:sz w:val="22"/>
          <w:szCs w:val="22"/>
        </w:rPr>
        <w:t xml:space="preserve"> </w:t>
      </w:r>
      <w:r w:rsidRPr="008F70AE">
        <w:rPr>
          <w:b/>
          <w:bCs/>
          <w:sz w:val="22"/>
          <w:szCs w:val="20"/>
        </w:rPr>
        <w:t>*</w:t>
      </w:r>
    </w:p>
    <w:p w14:paraId="1944D4C0" w14:textId="68160954" w:rsidR="005A7318" w:rsidRPr="008F70AE" w:rsidRDefault="005A7318" w:rsidP="005A7318">
      <w:pPr>
        <w:spacing w:before="120"/>
        <w:ind w:right="142"/>
        <w:jc w:val="both"/>
        <w:rPr>
          <w:bCs/>
          <w:sz w:val="22"/>
          <w:szCs w:val="20"/>
        </w:rPr>
      </w:pPr>
      <w:r w:rsidRPr="008F70AE">
        <w:rPr>
          <w:bCs/>
          <w:sz w:val="22"/>
          <w:szCs w:val="20"/>
        </w:rPr>
        <w:t>* należy pozostawić jeden oferowany „Okres gwarancji” (jeden z wym</w:t>
      </w:r>
      <w:r w:rsidR="00DD2357">
        <w:rPr>
          <w:bCs/>
          <w:sz w:val="22"/>
          <w:szCs w:val="20"/>
        </w:rPr>
        <w:t xml:space="preserve">ienionych powyżej w punkcie a) i </w:t>
      </w:r>
      <w:r w:rsidRPr="008F70AE">
        <w:rPr>
          <w:bCs/>
          <w:sz w:val="22"/>
          <w:szCs w:val="20"/>
        </w:rPr>
        <w:t>b)), natomiast pozostałe skreślić.</w:t>
      </w:r>
    </w:p>
    <w:p w14:paraId="00A280AD" w14:textId="674D48F7" w:rsidR="005A7318" w:rsidRDefault="005A7318" w:rsidP="005A7318">
      <w:pPr>
        <w:spacing w:before="60"/>
        <w:ind w:right="142"/>
        <w:jc w:val="both"/>
        <w:rPr>
          <w:b/>
          <w:bCs/>
          <w:sz w:val="22"/>
          <w:szCs w:val="20"/>
          <w:u w:val="single"/>
        </w:rPr>
      </w:pPr>
      <w:r w:rsidRPr="008F70AE">
        <w:rPr>
          <w:bCs/>
          <w:i/>
          <w:sz w:val="22"/>
          <w:szCs w:val="20"/>
        </w:rPr>
        <w:t>W przypadku, kiedy Wykonawca nie poda „Okresu gwarancji” Zamawiający uzna, że zaoferował on minimalny okres gwarancji, który wynosi 24 miesięcy.</w:t>
      </w:r>
      <w:r w:rsidRPr="008F70AE">
        <w:rPr>
          <w:b/>
          <w:bCs/>
          <w:sz w:val="22"/>
          <w:szCs w:val="20"/>
          <w:u w:val="single"/>
        </w:rPr>
        <w:t xml:space="preserve"> </w:t>
      </w:r>
    </w:p>
    <w:p w14:paraId="1AF52AD0" w14:textId="034BB5B1" w:rsidR="006F0EFC" w:rsidRDefault="006F0EFC" w:rsidP="005A7318">
      <w:pPr>
        <w:spacing w:before="60"/>
        <w:ind w:right="142"/>
        <w:jc w:val="both"/>
        <w:rPr>
          <w:b/>
          <w:bCs/>
          <w:sz w:val="22"/>
          <w:szCs w:val="20"/>
          <w:u w:val="single"/>
        </w:rPr>
      </w:pPr>
    </w:p>
    <w:p w14:paraId="33EBB816" w14:textId="433434E9" w:rsidR="006F0EFC" w:rsidRPr="00745CF1" w:rsidRDefault="006F0EFC" w:rsidP="006F0EFC">
      <w:pPr>
        <w:widowControl w:val="0"/>
        <w:tabs>
          <w:tab w:val="left" w:pos="-4820"/>
        </w:tabs>
        <w:spacing w:before="120"/>
        <w:jc w:val="both"/>
        <w:rPr>
          <w:sz w:val="22"/>
          <w:szCs w:val="20"/>
        </w:rPr>
      </w:pPr>
      <w:r w:rsidRPr="00745CF1">
        <w:rPr>
          <w:bCs/>
          <w:sz w:val="22"/>
          <w:szCs w:val="20"/>
        </w:rPr>
        <w:t>Zamawiający</w:t>
      </w:r>
      <w:r w:rsidRPr="00745CF1">
        <w:rPr>
          <w:sz w:val="22"/>
          <w:szCs w:val="20"/>
        </w:rPr>
        <w:t xml:space="preserve"> wymaga, aby Wykonawca w tabeli w kolumnie nr 3 </w:t>
      </w:r>
      <w:r>
        <w:rPr>
          <w:sz w:val="22"/>
          <w:szCs w:val="20"/>
        </w:rPr>
        <w:t xml:space="preserve"> poz. 1 </w:t>
      </w:r>
      <w:r w:rsidRPr="00745CF1">
        <w:rPr>
          <w:sz w:val="22"/>
          <w:szCs w:val="20"/>
        </w:rPr>
        <w:t xml:space="preserve">wskazał </w:t>
      </w:r>
      <w:r w:rsidRPr="001E3479">
        <w:rPr>
          <w:b/>
          <w:sz w:val="22"/>
          <w:szCs w:val="20"/>
        </w:rPr>
        <w:t>pełną nazwę handlową</w:t>
      </w:r>
      <w:r w:rsidR="00CC0D8A" w:rsidRPr="00CC0D8A">
        <w:rPr>
          <w:b/>
          <w:sz w:val="22"/>
          <w:szCs w:val="20"/>
        </w:rPr>
        <w:t xml:space="preserve">, typ i/lub model </w:t>
      </w:r>
      <w:r w:rsidRPr="001E3479">
        <w:rPr>
          <w:b/>
          <w:bCs/>
          <w:sz w:val="22"/>
          <w:szCs w:val="20"/>
        </w:rPr>
        <w:t xml:space="preserve">oraz nazwę producenta </w:t>
      </w:r>
      <w:r w:rsidRPr="001E3479">
        <w:rPr>
          <w:b/>
          <w:sz w:val="22"/>
          <w:szCs w:val="20"/>
        </w:rPr>
        <w:t>zaoferowanego</w:t>
      </w:r>
      <w:r w:rsidRPr="001E3479">
        <w:rPr>
          <w:b/>
          <w:sz w:val="22"/>
          <w:szCs w:val="22"/>
        </w:rPr>
        <w:t xml:space="preserve"> </w:t>
      </w:r>
      <w:r w:rsidRPr="00497413">
        <w:rPr>
          <w:b/>
          <w:sz w:val="22"/>
          <w:szCs w:val="22"/>
        </w:rPr>
        <w:t>zespołu sprężarkowego do zasilania stacji wytwarzania mieszanin oddechowych</w:t>
      </w:r>
      <w:r>
        <w:rPr>
          <w:b/>
          <w:sz w:val="22"/>
          <w:szCs w:val="22"/>
        </w:rPr>
        <w:t>.</w:t>
      </w:r>
      <w:r w:rsidRPr="00745CF1">
        <w:rPr>
          <w:sz w:val="22"/>
          <w:szCs w:val="20"/>
        </w:rPr>
        <w:t xml:space="preserve"> </w:t>
      </w:r>
    </w:p>
    <w:p w14:paraId="7501E0D5" w14:textId="1EC963A0" w:rsidR="006F0EFC" w:rsidRPr="008F70AE" w:rsidRDefault="006F0EFC" w:rsidP="006F0EFC">
      <w:pPr>
        <w:widowControl w:val="0"/>
        <w:tabs>
          <w:tab w:val="left" w:pos="-4820"/>
        </w:tabs>
        <w:spacing w:before="120"/>
        <w:jc w:val="both"/>
        <w:rPr>
          <w:sz w:val="22"/>
          <w:szCs w:val="20"/>
          <w:u w:val="single"/>
        </w:rPr>
      </w:pPr>
      <w:r w:rsidRPr="00745CF1">
        <w:rPr>
          <w:sz w:val="22"/>
          <w:szCs w:val="20"/>
        </w:rPr>
        <w:t>Zamawiający informuje, że w przypadku kiedy Wykonawca nie poda w tabeli w kolumnie nr 3</w:t>
      </w:r>
      <w:r>
        <w:rPr>
          <w:sz w:val="22"/>
          <w:szCs w:val="20"/>
        </w:rPr>
        <w:t xml:space="preserve"> poz. 1</w:t>
      </w:r>
      <w:r w:rsidRPr="00745CF1">
        <w:rPr>
          <w:sz w:val="22"/>
          <w:szCs w:val="20"/>
        </w:rPr>
        <w:t xml:space="preserve">, bądź pominie którąś z żądanych przez Zamawiającego informację (tj. nazwę </w:t>
      </w:r>
      <w:r w:rsidRPr="00CC0D8A">
        <w:rPr>
          <w:sz w:val="22"/>
          <w:szCs w:val="22"/>
        </w:rPr>
        <w:t>handlową</w:t>
      </w:r>
      <w:r w:rsidR="00CC0D8A" w:rsidRPr="00CC0D8A">
        <w:rPr>
          <w:sz w:val="22"/>
          <w:szCs w:val="22"/>
        </w:rPr>
        <w:t>, typ i/lub model oraz</w:t>
      </w:r>
      <w:r w:rsidRPr="00CC0D8A">
        <w:rPr>
          <w:bCs/>
          <w:sz w:val="22"/>
          <w:szCs w:val="22"/>
        </w:rPr>
        <w:t xml:space="preserve"> </w:t>
      </w:r>
      <w:r w:rsidRPr="00CC0D8A">
        <w:rPr>
          <w:sz w:val="22"/>
          <w:szCs w:val="22"/>
        </w:rPr>
        <w:t>zaoferowanego</w:t>
      </w:r>
      <w:r w:rsidRPr="00745CF1">
        <w:rPr>
          <w:sz w:val="22"/>
          <w:szCs w:val="20"/>
        </w:rPr>
        <w:t xml:space="preserve"> przedmiotu zamówienia lub nazwę producenta</w:t>
      </w:r>
      <w:r w:rsidRPr="00745CF1">
        <w:rPr>
          <w:bCs/>
          <w:sz w:val="22"/>
          <w:szCs w:val="20"/>
        </w:rPr>
        <w:t xml:space="preserve">), </w:t>
      </w:r>
      <w:r w:rsidRPr="00745CF1">
        <w:rPr>
          <w:sz w:val="22"/>
          <w:szCs w:val="20"/>
        </w:rPr>
        <w:t xml:space="preserve">oferta </w:t>
      </w:r>
      <w:r w:rsidRPr="00745CF1">
        <w:rPr>
          <w:sz w:val="22"/>
          <w:szCs w:val="20"/>
          <w:u w:val="single"/>
        </w:rPr>
        <w:t xml:space="preserve">Wykonawcy zostanie odrzucona na podstawie </w:t>
      </w:r>
      <w:r w:rsidR="00CC0D8A">
        <w:rPr>
          <w:sz w:val="22"/>
          <w:szCs w:val="20"/>
          <w:u w:val="single"/>
        </w:rPr>
        <w:br/>
      </w:r>
      <w:r w:rsidRPr="00745CF1">
        <w:rPr>
          <w:sz w:val="22"/>
          <w:szCs w:val="20"/>
          <w:u w:val="single"/>
        </w:rPr>
        <w:t>art. 226 ust. 1 pkt 5</w:t>
      </w:r>
      <w:r w:rsidR="00CC0D8A">
        <w:rPr>
          <w:sz w:val="22"/>
          <w:szCs w:val="20"/>
          <w:u w:val="single"/>
        </w:rPr>
        <w:t xml:space="preserve"> </w:t>
      </w:r>
      <w:r w:rsidRPr="00745CF1">
        <w:rPr>
          <w:sz w:val="22"/>
          <w:szCs w:val="20"/>
          <w:u w:val="single"/>
        </w:rPr>
        <w:t>ustawy Pzp.</w:t>
      </w:r>
    </w:p>
    <w:p w14:paraId="0A860AAA" w14:textId="77777777" w:rsidR="006F0EFC" w:rsidRPr="0071390A" w:rsidRDefault="006F0EFC" w:rsidP="005A7318">
      <w:pPr>
        <w:spacing w:before="60"/>
        <w:ind w:right="142"/>
        <w:jc w:val="both"/>
        <w:rPr>
          <w:b/>
          <w:bCs/>
          <w:sz w:val="22"/>
          <w:szCs w:val="20"/>
          <w:u w:val="single"/>
        </w:rPr>
      </w:pPr>
    </w:p>
    <w:p w14:paraId="0A01F181" w14:textId="7B7E14D3" w:rsidR="00E661A2" w:rsidRPr="00962F2C" w:rsidRDefault="00E661A2" w:rsidP="00962F2C">
      <w:pPr>
        <w:tabs>
          <w:tab w:val="left" w:pos="737"/>
        </w:tabs>
        <w:rPr>
          <w:sz w:val="22"/>
          <w:szCs w:val="22"/>
        </w:rPr>
        <w:sectPr w:rsidR="00E661A2" w:rsidRPr="00962F2C" w:rsidSect="00680DEE">
          <w:pgSz w:w="16840" w:h="11907" w:orient="landscape" w:code="9"/>
          <w:pgMar w:top="1134" w:right="851" w:bottom="1134" w:left="1418" w:header="709" w:footer="624" w:gutter="0"/>
          <w:cols w:space="708"/>
          <w:titlePg/>
          <w:docGrid w:linePitch="326"/>
        </w:sectPr>
      </w:pPr>
    </w:p>
    <w:p w14:paraId="1AAC46F5" w14:textId="77777777" w:rsidR="00B67A60" w:rsidRPr="00D00765" w:rsidRDefault="00B67A60" w:rsidP="00304F10">
      <w:pPr>
        <w:rPr>
          <w:b/>
          <w:bCs/>
          <w:sz w:val="22"/>
          <w:szCs w:val="20"/>
          <w:u w:val="single"/>
        </w:rPr>
      </w:pPr>
      <w:r w:rsidRPr="00D00765">
        <w:rPr>
          <w:b/>
          <w:bCs/>
          <w:sz w:val="22"/>
          <w:szCs w:val="20"/>
          <w:u w:val="single"/>
        </w:rPr>
        <w:lastRenderedPageBreak/>
        <w:t>Ponadto oświadczamy, że:</w:t>
      </w:r>
    </w:p>
    <w:p w14:paraId="32281D1B" w14:textId="5227D0DE" w:rsidR="00B67A60" w:rsidRPr="00D00765" w:rsidRDefault="00B67A60" w:rsidP="00373769">
      <w:pPr>
        <w:pStyle w:val="Akapitzlist"/>
        <w:numPr>
          <w:ilvl w:val="0"/>
          <w:numId w:val="65"/>
        </w:numPr>
        <w:ind w:left="284" w:hanging="284"/>
        <w:contextualSpacing w:val="0"/>
        <w:jc w:val="both"/>
        <w:rPr>
          <w:sz w:val="22"/>
          <w:szCs w:val="20"/>
        </w:rPr>
      </w:pPr>
      <w:r w:rsidRPr="00D00765">
        <w:rPr>
          <w:sz w:val="22"/>
          <w:szCs w:val="20"/>
        </w:rPr>
        <w:t>Zapoznałem</w:t>
      </w:r>
      <w:r w:rsidR="00047358" w:rsidRPr="00D00765">
        <w:rPr>
          <w:sz w:val="22"/>
          <w:szCs w:val="20"/>
        </w:rPr>
        <w:t xml:space="preserve"> </w:t>
      </w:r>
      <w:r w:rsidRPr="00D00765">
        <w:rPr>
          <w:sz w:val="22"/>
          <w:szCs w:val="20"/>
        </w:rPr>
        <w:t>/</w:t>
      </w:r>
      <w:r w:rsidR="00047358" w:rsidRPr="00D00765">
        <w:rPr>
          <w:sz w:val="22"/>
          <w:szCs w:val="20"/>
        </w:rPr>
        <w:t xml:space="preserve"> </w:t>
      </w:r>
      <w:r w:rsidRPr="00D00765">
        <w:rPr>
          <w:sz w:val="22"/>
          <w:szCs w:val="20"/>
        </w:rPr>
        <w:t>zapoznaliśmy się ze Specyfikacją Warunków Zamówienia i nie wnoszę/wnosimy do niej zastrzeżeń.</w:t>
      </w:r>
    </w:p>
    <w:p w14:paraId="1EA4F1B1" w14:textId="515517DD" w:rsidR="00B67A60" w:rsidRPr="00D00765" w:rsidRDefault="00B67A60" w:rsidP="00373769">
      <w:pPr>
        <w:pStyle w:val="Akapitzlist"/>
        <w:numPr>
          <w:ilvl w:val="0"/>
          <w:numId w:val="65"/>
        </w:numPr>
        <w:ind w:left="284" w:hanging="284"/>
        <w:contextualSpacing w:val="0"/>
        <w:jc w:val="both"/>
        <w:rPr>
          <w:sz w:val="22"/>
          <w:szCs w:val="20"/>
        </w:rPr>
      </w:pPr>
      <w:r w:rsidRPr="00D00765">
        <w:rPr>
          <w:sz w:val="22"/>
          <w:szCs w:val="20"/>
        </w:rPr>
        <w:t>Uważam</w:t>
      </w:r>
      <w:r w:rsidR="00047358" w:rsidRPr="00D00765">
        <w:rPr>
          <w:sz w:val="22"/>
          <w:szCs w:val="20"/>
        </w:rPr>
        <w:t xml:space="preserve"> </w:t>
      </w:r>
      <w:r w:rsidRPr="00D00765">
        <w:rPr>
          <w:sz w:val="22"/>
          <w:szCs w:val="20"/>
        </w:rPr>
        <w:t>/</w:t>
      </w:r>
      <w:r w:rsidR="00047358" w:rsidRPr="00D00765">
        <w:rPr>
          <w:sz w:val="22"/>
          <w:szCs w:val="20"/>
        </w:rPr>
        <w:t xml:space="preserve"> uważamy</w:t>
      </w:r>
      <w:r w:rsidRPr="00D00765">
        <w:rPr>
          <w:sz w:val="22"/>
          <w:szCs w:val="20"/>
        </w:rPr>
        <w:t xml:space="preserve"> się za związany</w:t>
      </w:r>
      <w:r w:rsidR="00047358" w:rsidRPr="00D00765">
        <w:rPr>
          <w:sz w:val="22"/>
          <w:szCs w:val="20"/>
        </w:rPr>
        <w:t xml:space="preserve"> </w:t>
      </w:r>
      <w:r w:rsidRPr="00D00765">
        <w:rPr>
          <w:sz w:val="22"/>
          <w:szCs w:val="20"/>
        </w:rPr>
        <w:t>/</w:t>
      </w:r>
      <w:r w:rsidR="00047358" w:rsidRPr="00D00765">
        <w:rPr>
          <w:sz w:val="22"/>
          <w:szCs w:val="20"/>
        </w:rPr>
        <w:t xml:space="preserve"> związanych</w:t>
      </w:r>
      <w:r w:rsidRPr="00D00765">
        <w:rPr>
          <w:sz w:val="22"/>
          <w:szCs w:val="20"/>
        </w:rPr>
        <w:t xml:space="preserve"> niniejszą ofertą na czas wskazany w Specyfikacji Warunków Zamówienia.</w:t>
      </w:r>
    </w:p>
    <w:p w14:paraId="4AA5DA3B" w14:textId="65A40D02" w:rsidR="00B67A60" w:rsidRPr="00D00765" w:rsidRDefault="00B67A60" w:rsidP="00373769">
      <w:pPr>
        <w:pStyle w:val="Akapitzlist"/>
        <w:numPr>
          <w:ilvl w:val="0"/>
          <w:numId w:val="65"/>
        </w:numPr>
        <w:ind w:left="284" w:hanging="284"/>
        <w:contextualSpacing w:val="0"/>
        <w:jc w:val="both"/>
        <w:rPr>
          <w:sz w:val="22"/>
          <w:szCs w:val="20"/>
        </w:rPr>
      </w:pPr>
      <w:r w:rsidRPr="00D00765">
        <w:rPr>
          <w:sz w:val="22"/>
          <w:szCs w:val="20"/>
        </w:rPr>
        <w:t>Akceptuję</w:t>
      </w:r>
      <w:r w:rsidR="00047358" w:rsidRPr="00D00765">
        <w:rPr>
          <w:sz w:val="22"/>
          <w:szCs w:val="20"/>
        </w:rPr>
        <w:t xml:space="preserve"> </w:t>
      </w:r>
      <w:r w:rsidRPr="00D00765">
        <w:rPr>
          <w:sz w:val="22"/>
          <w:szCs w:val="20"/>
        </w:rPr>
        <w:t>/</w:t>
      </w:r>
      <w:r w:rsidR="00047358" w:rsidRPr="00D00765">
        <w:rPr>
          <w:sz w:val="22"/>
          <w:szCs w:val="20"/>
        </w:rPr>
        <w:t xml:space="preserve"> akceptujemy </w:t>
      </w:r>
      <w:r w:rsidRPr="00D00765">
        <w:rPr>
          <w:sz w:val="22"/>
          <w:szCs w:val="20"/>
        </w:rPr>
        <w:t>my dołączone do Specyfikacji Warunków Zamówienia „Projektowane postanowienia umowy” i zobowiązuję</w:t>
      </w:r>
      <w:r w:rsidR="00047358" w:rsidRPr="00D00765">
        <w:rPr>
          <w:sz w:val="22"/>
          <w:szCs w:val="20"/>
        </w:rPr>
        <w:t xml:space="preserve"> </w:t>
      </w:r>
      <w:r w:rsidRPr="00D00765">
        <w:rPr>
          <w:sz w:val="22"/>
          <w:szCs w:val="20"/>
        </w:rPr>
        <w:t>/</w:t>
      </w:r>
      <w:r w:rsidR="00047358" w:rsidRPr="00D00765">
        <w:rPr>
          <w:sz w:val="22"/>
          <w:szCs w:val="20"/>
        </w:rPr>
        <w:t xml:space="preserve"> zobowiązujemy</w:t>
      </w:r>
      <w:r w:rsidRPr="00D00765">
        <w:rPr>
          <w:sz w:val="22"/>
          <w:szCs w:val="20"/>
        </w:rPr>
        <w:t xml:space="preserve"> się w przypadku wyboru mojej/naszej oferty </w:t>
      </w:r>
      <w:r w:rsidR="008F70AE">
        <w:rPr>
          <w:sz w:val="22"/>
          <w:szCs w:val="20"/>
        </w:rPr>
        <w:br/>
      </w:r>
      <w:r w:rsidRPr="00D00765">
        <w:rPr>
          <w:sz w:val="22"/>
          <w:szCs w:val="20"/>
        </w:rPr>
        <w:t>do zawarcia umowy na warunkach tam określonych, a także w miejscu i terminie wyznaczonym przez Zamawiającego.</w:t>
      </w:r>
    </w:p>
    <w:p w14:paraId="65622DCD" w14:textId="16C075FE" w:rsidR="00486CEC" w:rsidRPr="00D00765" w:rsidRDefault="00486CEC" w:rsidP="00373769">
      <w:pPr>
        <w:pStyle w:val="Akapitzlist"/>
        <w:numPr>
          <w:ilvl w:val="0"/>
          <w:numId w:val="65"/>
        </w:numPr>
        <w:ind w:left="284" w:hanging="284"/>
        <w:contextualSpacing w:val="0"/>
        <w:jc w:val="both"/>
        <w:rPr>
          <w:sz w:val="22"/>
          <w:szCs w:val="20"/>
        </w:rPr>
      </w:pPr>
      <w:r w:rsidRPr="00D00765">
        <w:rPr>
          <w:sz w:val="22"/>
          <w:szCs w:val="20"/>
        </w:rPr>
        <w:t>Składam</w:t>
      </w:r>
      <w:r w:rsidR="00047358" w:rsidRPr="00D00765">
        <w:rPr>
          <w:sz w:val="22"/>
          <w:szCs w:val="20"/>
        </w:rPr>
        <w:t xml:space="preserve"> </w:t>
      </w:r>
      <w:r w:rsidRPr="00D00765">
        <w:rPr>
          <w:sz w:val="22"/>
          <w:szCs w:val="20"/>
        </w:rPr>
        <w:t>/</w:t>
      </w:r>
      <w:r w:rsidR="00047358" w:rsidRPr="00D00765">
        <w:rPr>
          <w:sz w:val="22"/>
          <w:szCs w:val="20"/>
        </w:rPr>
        <w:t xml:space="preserve"> składamy</w:t>
      </w:r>
      <w:r w:rsidRPr="00D00765">
        <w:rPr>
          <w:sz w:val="22"/>
          <w:szCs w:val="20"/>
        </w:rPr>
        <w:t xml:space="preserve"> ofertę na wykonanie przedmiotu zamówienia w zakresie określonym w SWZ, zgodnie </w:t>
      </w:r>
      <w:r w:rsidR="00C21BC6" w:rsidRPr="00D00765">
        <w:rPr>
          <w:sz w:val="22"/>
          <w:szCs w:val="20"/>
        </w:rPr>
        <w:br/>
      </w:r>
      <w:r w:rsidRPr="00D00765">
        <w:rPr>
          <w:sz w:val="22"/>
          <w:szCs w:val="20"/>
        </w:rPr>
        <w:t xml:space="preserve">z </w:t>
      </w:r>
      <w:r w:rsidR="005A7318" w:rsidRPr="005A7318">
        <w:rPr>
          <w:sz w:val="22"/>
          <w:szCs w:val="20"/>
        </w:rPr>
        <w:t>„</w:t>
      </w:r>
      <w:r w:rsidR="001E3479">
        <w:rPr>
          <w:sz w:val="22"/>
          <w:szCs w:val="20"/>
        </w:rPr>
        <w:t>Danymi Uzupełniającymi</w:t>
      </w:r>
      <w:r w:rsidR="00DD2357">
        <w:rPr>
          <w:sz w:val="22"/>
          <w:szCs w:val="20"/>
        </w:rPr>
        <w:t>” stanowiącym</w:t>
      </w:r>
      <w:r w:rsidR="005A7318" w:rsidRPr="005A7318">
        <w:rPr>
          <w:sz w:val="22"/>
          <w:szCs w:val="20"/>
        </w:rPr>
        <w:t xml:space="preserve"> załącznik nr</w:t>
      </w:r>
      <w:r w:rsidR="005A7318">
        <w:rPr>
          <w:sz w:val="22"/>
          <w:szCs w:val="20"/>
        </w:rPr>
        <w:t xml:space="preserve"> </w:t>
      </w:r>
      <w:r w:rsidR="00200736">
        <w:rPr>
          <w:sz w:val="22"/>
          <w:szCs w:val="20"/>
        </w:rPr>
        <w:t>1 do Umowy</w:t>
      </w:r>
      <w:r w:rsidR="005A7318" w:rsidRPr="005A7318">
        <w:rPr>
          <w:sz w:val="22"/>
          <w:szCs w:val="20"/>
        </w:rPr>
        <w:t>.</w:t>
      </w:r>
    </w:p>
    <w:p w14:paraId="631415E5" w14:textId="5459836B" w:rsidR="00486CEC" w:rsidRPr="00D00765" w:rsidRDefault="00486CEC" w:rsidP="00373769">
      <w:pPr>
        <w:pStyle w:val="Akapitzlist"/>
        <w:numPr>
          <w:ilvl w:val="0"/>
          <w:numId w:val="65"/>
        </w:numPr>
        <w:ind w:left="284" w:hanging="284"/>
        <w:contextualSpacing w:val="0"/>
        <w:jc w:val="both"/>
        <w:rPr>
          <w:sz w:val="22"/>
          <w:szCs w:val="20"/>
        </w:rPr>
      </w:pPr>
      <w:r w:rsidRPr="00D00765">
        <w:rPr>
          <w:sz w:val="22"/>
          <w:szCs w:val="20"/>
        </w:rPr>
        <w:t>Oświadczam</w:t>
      </w:r>
      <w:r w:rsidR="00047358" w:rsidRPr="00D00765">
        <w:rPr>
          <w:sz w:val="22"/>
          <w:szCs w:val="20"/>
        </w:rPr>
        <w:t xml:space="preserve"> </w:t>
      </w:r>
      <w:r w:rsidRPr="00D00765">
        <w:rPr>
          <w:sz w:val="22"/>
          <w:szCs w:val="20"/>
        </w:rPr>
        <w:t>/</w:t>
      </w:r>
      <w:r w:rsidR="00047358" w:rsidRPr="00D00765">
        <w:rPr>
          <w:sz w:val="22"/>
          <w:szCs w:val="20"/>
        </w:rPr>
        <w:t xml:space="preserve"> oświadczamy</w:t>
      </w:r>
      <w:r w:rsidRPr="00D00765">
        <w:rPr>
          <w:sz w:val="22"/>
          <w:szCs w:val="20"/>
        </w:rPr>
        <w:t>, że zaoferowany przez mnie/nas p</w:t>
      </w:r>
      <w:r w:rsidR="008F70AE">
        <w:rPr>
          <w:sz w:val="22"/>
          <w:szCs w:val="20"/>
        </w:rPr>
        <w:t xml:space="preserve">rzedmiot zamówienia jest zgodny </w:t>
      </w:r>
      <w:r w:rsidR="008F70AE">
        <w:rPr>
          <w:sz w:val="22"/>
          <w:szCs w:val="20"/>
        </w:rPr>
        <w:br/>
      </w:r>
      <w:r w:rsidRPr="00D00765">
        <w:rPr>
          <w:sz w:val="22"/>
          <w:szCs w:val="20"/>
        </w:rPr>
        <w:t xml:space="preserve">z </w:t>
      </w:r>
      <w:r w:rsidRPr="00D00765">
        <w:rPr>
          <w:rFonts w:eastAsia="Arial Narrow"/>
          <w:sz w:val="22"/>
          <w:szCs w:val="20"/>
        </w:rPr>
        <w:t>wymaganiami zamieszczonymi</w:t>
      </w:r>
      <w:r w:rsidR="008F47BF" w:rsidRPr="00D00765">
        <w:rPr>
          <w:rFonts w:eastAsia="Arial Narrow"/>
          <w:sz w:val="22"/>
          <w:szCs w:val="20"/>
        </w:rPr>
        <w:t xml:space="preserve"> w S</w:t>
      </w:r>
      <w:r w:rsidRPr="00D00765">
        <w:rPr>
          <w:rFonts w:eastAsia="Arial Narrow"/>
          <w:sz w:val="22"/>
          <w:szCs w:val="20"/>
        </w:rPr>
        <w:t xml:space="preserve">WZ oraz </w:t>
      </w:r>
      <w:r w:rsidR="003D4DB0" w:rsidRPr="00D00765">
        <w:rPr>
          <w:rFonts w:eastAsia="Arial Narrow"/>
          <w:sz w:val="22"/>
          <w:szCs w:val="20"/>
        </w:rPr>
        <w:t xml:space="preserve">jej </w:t>
      </w:r>
      <w:r w:rsidRPr="00D00765">
        <w:rPr>
          <w:rFonts w:eastAsia="Arial Narrow"/>
          <w:sz w:val="22"/>
          <w:szCs w:val="20"/>
        </w:rPr>
        <w:t>załącznikach.</w:t>
      </w:r>
      <w:r w:rsidRPr="00D00765">
        <w:rPr>
          <w:sz w:val="22"/>
          <w:szCs w:val="20"/>
        </w:rPr>
        <w:t xml:space="preserve"> </w:t>
      </w:r>
    </w:p>
    <w:p w14:paraId="791ED6F5" w14:textId="5C88ED15" w:rsidR="00486CEC" w:rsidRPr="00D00765" w:rsidRDefault="00486CEC" w:rsidP="00373769">
      <w:pPr>
        <w:pStyle w:val="Akapitzlist"/>
        <w:numPr>
          <w:ilvl w:val="0"/>
          <w:numId w:val="65"/>
        </w:numPr>
        <w:ind w:left="284" w:hanging="284"/>
        <w:contextualSpacing w:val="0"/>
        <w:jc w:val="both"/>
        <w:rPr>
          <w:sz w:val="22"/>
          <w:szCs w:val="20"/>
        </w:rPr>
      </w:pPr>
      <w:r w:rsidRPr="00D00765">
        <w:rPr>
          <w:sz w:val="22"/>
          <w:szCs w:val="20"/>
        </w:rPr>
        <w:t>Deklaruję</w:t>
      </w:r>
      <w:r w:rsidR="00047358" w:rsidRPr="00D00765">
        <w:rPr>
          <w:sz w:val="22"/>
          <w:szCs w:val="20"/>
        </w:rPr>
        <w:t xml:space="preserve"> </w:t>
      </w:r>
      <w:r w:rsidRPr="00D00765">
        <w:rPr>
          <w:sz w:val="22"/>
          <w:szCs w:val="20"/>
        </w:rPr>
        <w:t>/</w:t>
      </w:r>
      <w:r w:rsidR="00047358" w:rsidRPr="00D00765">
        <w:rPr>
          <w:sz w:val="22"/>
          <w:szCs w:val="20"/>
        </w:rPr>
        <w:t xml:space="preserve"> deklarujemy</w:t>
      </w:r>
      <w:r w:rsidRPr="00D00765">
        <w:rPr>
          <w:sz w:val="22"/>
          <w:szCs w:val="20"/>
        </w:rPr>
        <w:t xml:space="preserve">, w przypadku wybrania mojej/naszej oferty, wniesienie ZNWU umowy </w:t>
      </w:r>
      <w:r w:rsidR="001E3479">
        <w:rPr>
          <w:sz w:val="22"/>
          <w:szCs w:val="20"/>
        </w:rPr>
        <w:br/>
      </w:r>
      <w:r w:rsidRPr="00D00765">
        <w:rPr>
          <w:sz w:val="22"/>
          <w:szCs w:val="20"/>
        </w:rPr>
        <w:t>w wysokości i formie określonej w SWZ.</w:t>
      </w:r>
    </w:p>
    <w:p w14:paraId="6FABAD2A" w14:textId="77777777" w:rsidR="00304F10" w:rsidRPr="00D00765" w:rsidRDefault="00304F10" w:rsidP="00373769">
      <w:pPr>
        <w:pStyle w:val="Akapitzlist"/>
        <w:numPr>
          <w:ilvl w:val="0"/>
          <w:numId w:val="65"/>
        </w:numPr>
        <w:ind w:left="284" w:hanging="284"/>
        <w:contextualSpacing w:val="0"/>
        <w:jc w:val="both"/>
        <w:rPr>
          <w:b/>
          <w:sz w:val="22"/>
          <w:szCs w:val="20"/>
        </w:rPr>
      </w:pPr>
      <w:r w:rsidRPr="00D00765">
        <w:rPr>
          <w:b/>
          <w:sz w:val="22"/>
          <w:szCs w:val="20"/>
        </w:rPr>
        <w:t xml:space="preserve">Zamówienie wykonamy </w:t>
      </w:r>
      <w:r w:rsidRPr="00D00765">
        <w:rPr>
          <w:sz w:val="22"/>
          <w:szCs w:val="20"/>
        </w:rPr>
        <w:t>(</w:t>
      </w:r>
      <w:r w:rsidRPr="00D00765">
        <w:rPr>
          <w:b/>
          <w:color w:val="FF0000"/>
          <w:sz w:val="22"/>
          <w:szCs w:val="20"/>
        </w:rPr>
        <w:t>zaznaczyć właściwe</w:t>
      </w:r>
      <w:r w:rsidRPr="00D00765">
        <w:rPr>
          <w:sz w:val="22"/>
          <w:szCs w:val="20"/>
        </w:rPr>
        <w:t>):</w:t>
      </w:r>
    </w:p>
    <w:p w14:paraId="281F1E78"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rPr>
        <w:t>☐</w:t>
      </w:r>
      <w:r w:rsidRPr="00D00765">
        <w:rPr>
          <w:sz w:val="22"/>
          <w:szCs w:val="20"/>
        </w:rPr>
        <w:t xml:space="preserve"> osobiście </w:t>
      </w:r>
    </w:p>
    <w:p w14:paraId="4CE09EF6" w14:textId="77777777" w:rsidR="00304F10" w:rsidRPr="00D00765" w:rsidRDefault="00304F10" w:rsidP="00304F10">
      <w:pPr>
        <w:ind w:left="284"/>
        <w:jc w:val="both"/>
        <w:rPr>
          <w:sz w:val="22"/>
          <w:szCs w:val="20"/>
        </w:rPr>
      </w:pPr>
      <w:r w:rsidRPr="00D00765">
        <w:rPr>
          <w:rFonts w:ascii="Segoe UI Symbol" w:eastAsia="MS Gothic" w:hAnsi="Segoe UI Symbol" w:cs="Segoe UI Symbol"/>
          <w:sz w:val="22"/>
          <w:szCs w:val="20"/>
        </w:rPr>
        <w:t>☐</w:t>
      </w:r>
      <w:r w:rsidRPr="00D00765">
        <w:rPr>
          <w:sz w:val="22"/>
          <w:szCs w:val="20"/>
        </w:rPr>
        <w:t xml:space="preserve"> powierzymy wykonanie zamówienia Podwykonawcy/om</w:t>
      </w:r>
    </w:p>
    <w:p w14:paraId="462952D7" w14:textId="77777777" w:rsidR="0031026E" w:rsidRDefault="005A7318" w:rsidP="0031026E">
      <w:pPr>
        <w:ind w:left="360"/>
        <w:jc w:val="both"/>
        <w:rPr>
          <w:sz w:val="20"/>
          <w:szCs w:val="20"/>
        </w:rPr>
      </w:pPr>
      <w:r w:rsidRPr="002C4AF2">
        <w:rPr>
          <w:sz w:val="22"/>
          <w:szCs w:val="20"/>
        </w:rPr>
        <w:t>Podwykonawcy</w:t>
      </w:r>
      <w:r>
        <w:rPr>
          <w:sz w:val="22"/>
          <w:szCs w:val="20"/>
        </w:rPr>
        <w:t>/om zostanie powierzony</w:t>
      </w:r>
      <w:r w:rsidRPr="002C4AF2">
        <w:rPr>
          <w:sz w:val="22"/>
          <w:szCs w:val="20"/>
        </w:rPr>
        <w:t xml:space="preserve"> do wykonania następujący zakres zamówienia: </w:t>
      </w:r>
      <w:r w:rsidRPr="0031026E">
        <w:rPr>
          <w:sz w:val="20"/>
          <w:szCs w:val="20"/>
        </w:rPr>
        <w:t>………………….……………………………………………………………………………………………....</w:t>
      </w:r>
    </w:p>
    <w:p w14:paraId="63DA87C0" w14:textId="3DA0354B" w:rsidR="0031026E" w:rsidRPr="00577DC9" w:rsidRDefault="0031026E" w:rsidP="0031026E">
      <w:pPr>
        <w:ind w:left="360"/>
        <w:jc w:val="both"/>
        <w:rPr>
          <w:i/>
          <w:sz w:val="22"/>
          <w:szCs w:val="22"/>
        </w:rPr>
      </w:pPr>
      <w:r w:rsidRPr="0031026E">
        <w:rPr>
          <w:i/>
          <w:sz w:val="20"/>
          <w:szCs w:val="20"/>
        </w:rPr>
        <w:t>(należy obligatoryjnie wskazać części zamówienia danego zadania, które zostaną powierzone Podwykonawcom, określając je przedmiotowo, wskazując zakres prac, element albo elementy zamówienia. Należy również wskazać nazwy ewentualnych Podwykonawców – jeżeli są już znani).</w:t>
      </w:r>
    </w:p>
    <w:p w14:paraId="7D7EA498" w14:textId="0870A0EE" w:rsidR="005A7318" w:rsidRPr="00D00765" w:rsidRDefault="005A7318" w:rsidP="005A7318">
      <w:pPr>
        <w:pStyle w:val="Akapitzlist"/>
        <w:ind w:left="284"/>
        <w:contextualSpacing w:val="0"/>
        <w:rPr>
          <w:sz w:val="22"/>
          <w:szCs w:val="20"/>
        </w:rPr>
      </w:pPr>
    </w:p>
    <w:p w14:paraId="44E53D38" w14:textId="77777777" w:rsidR="00304F10" w:rsidRPr="00D00765" w:rsidRDefault="00304F10" w:rsidP="00373769">
      <w:pPr>
        <w:pStyle w:val="Akapitzlist"/>
        <w:numPr>
          <w:ilvl w:val="0"/>
          <w:numId w:val="65"/>
        </w:numPr>
        <w:ind w:left="284" w:hanging="284"/>
        <w:contextualSpacing w:val="0"/>
        <w:jc w:val="both"/>
        <w:rPr>
          <w:sz w:val="22"/>
          <w:szCs w:val="20"/>
        </w:rPr>
      </w:pPr>
      <w:r w:rsidRPr="00D00765">
        <w:rPr>
          <w:b/>
          <w:sz w:val="22"/>
          <w:szCs w:val="20"/>
        </w:rPr>
        <w:t>Wykonawca jest</w:t>
      </w:r>
      <w:r w:rsidRPr="00D00765">
        <w:rPr>
          <w:sz w:val="22"/>
          <w:szCs w:val="20"/>
        </w:rPr>
        <w:t xml:space="preserve"> (</w:t>
      </w:r>
      <w:r w:rsidRPr="00D00765">
        <w:rPr>
          <w:b/>
          <w:color w:val="FF0000"/>
          <w:sz w:val="22"/>
          <w:szCs w:val="20"/>
        </w:rPr>
        <w:t>zaznaczyć właściwe</w:t>
      </w:r>
      <w:r w:rsidRPr="00D00765">
        <w:rPr>
          <w:sz w:val="22"/>
          <w:szCs w:val="20"/>
        </w:rPr>
        <w:t>):</w:t>
      </w:r>
    </w:p>
    <w:p w14:paraId="72949FF8" w14:textId="77777777" w:rsidR="001E3479" w:rsidRPr="001E3479" w:rsidRDefault="001E3479" w:rsidP="001E3479">
      <w:pPr>
        <w:ind w:left="709" w:hanging="425"/>
        <w:jc w:val="both"/>
        <w:rPr>
          <w:i/>
          <w:sz w:val="22"/>
          <w:szCs w:val="22"/>
        </w:rPr>
      </w:pPr>
      <w:r w:rsidRPr="001E3479">
        <w:rPr>
          <w:rFonts w:ascii="MS Gothic" w:eastAsia="MS Gothic" w:hAnsi="MS Gothic" w:hint="eastAsia"/>
          <w:sz w:val="22"/>
          <w:szCs w:val="22"/>
          <w:lang w:eastAsia="en-GB"/>
        </w:rPr>
        <w:t xml:space="preserve">☐ </w:t>
      </w:r>
      <w:r w:rsidRPr="001E3479">
        <w:rPr>
          <w:rFonts w:eastAsia="Calibri"/>
          <w:b/>
          <w:sz w:val="22"/>
          <w:szCs w:val="22"/>
          <w:lang w:eastAsia="en-GB"/>
        </w:rPr>
        <w:t>Mikroprzedsiębiorstwem:</w:t>
      </w:r>
      <w:r w:rsidRPr="001E3479">
        <w:rPr>
          <w:rFonts w:eastAsia="Calibri"/>
          <w:sz w:val="22"/>
          <w:szCs w:val="22"/>
          <w:lang w:eastAsia="en-GB"/>
        </w:rPr>
        <w:t xml:space="preserve"> </w:t>
      </w:r>
      <w:r w:rsidRPr="001E3479">
        <w:rPr>
          <w:rFonts w:eastAsia="Calibri"/>
          <w:i/>
          <w:sz w:val="22"/>
          <w:szCs w:val="22"/>
          <w:lang w:eastAsia="en-GB"/>
        </w:rPr>
        <w:t>przedsiębiorstwo, które zatrudnia mniej niż 10 pracowników i którego roczny obrót lub roczna suma bilansowa nie przekracza 2 milionów EUR</w:t>
      </w:r>
      <w:r w:rsidRPr="001E3479">
        <w:rPr>
          <w:rFonts w:eastAsia="Calibri"/>
          <w:b/>
          <w:i/>
          <w:sz w:val="22"/>
          <w:szCs w:val="22"/>
          <w:lang w:eastAsia="en-GB"/>
        </w:rPr>
        <w:t>*</w:t>
      </w:r>
    </w:p>
    <w:p w14:paraId="4AC9EECB" w14:textId="77777777" w:rsidR="001E3479" w:rsidRPr="001E3479" w:rsidRDefault="001E3479" w:rsidP="001E3479">
      <w:pPr>
        <w:ind w:left="709" w:hanging="425"/>
        <w:jc w:val="both"/>
        <w:rPr>
          <w:i/>
          <w:sz w:val="22"/>
          <w:szCs w:val="22"/>
        </w:rPr>
      </w:pPr>
      <w:r w:rsidRPr="001E3479">
        <w:rPr>
          <w:rFonts w:ascii="MS Gothic" w:eastAsia="MS Gothic" w:hAnsi="MS Gothic" w:hint="eastAsia"/>
          <w:sz w:val="22"/>
          <w:szCs w:val="22"/>
          <w:lang w:eastAsia="en-GB"/>
        </w:rPr>
        <w:t xml:space="preserve">☐ </w:t>
      </w:r>
      <w:r w:rsidRPr="001E3479">
        <w:rPr>
          <w:rFonts w:eastAsia="Calibri"/>
          <w:b/>
          <w:sz w:val="22"/>
          <w:szCs w:val="22"/>
          <w:lang w:eastAsia="en-GB"/>
        </w:rPr>
        <w:t>Małym  przedsiębiorstwem</w:t>
      </w:r>
      <w:r w:rsidRPr="001E3479">
        <w:rPr>
          <w:rFonts w:eastAsia="Calibri"/>
          <w:sz w:val="22"/>
          <w:szCs w:val="22"/>
          <w:lang w:eastAsia="en-GB"/>
        </w:rPr>
        <w:t xml:space="preserve">: </w:t>
      </w:r>
      <w:r w:rsidRPr="001E3479">
        <w:rPr>
          <w:rFonts w:eastAsia="Calibri"/>
          <w:i/>
          <w:sz w:val="22"/>
          <w:szCs w:val="22"/>
          <w:lang w:eastAsia="en-GB"/>
        </w:rPr>
        <w:t>przedsiębiorstwo, które zatrudnia mniej niż 50 pracowników i którego roczny obrót lub roczna suma bilansowa nie przekracza 10 milionów EUR</w:t>
      </w:r>
      <w:r w:rsidRPr="001E3479">
        <w:rPr>
          <w:rFonts w:eastAsia="Calibri"/>
          <w:b/>
          <w:i/>
          <w:sz w:val="22"/>
          <w:szCs w:val="22"/>
          <w:lang w:eastAsia="en-GB"/>
        </w:rPr>
        <w:t>*</w:t>
      </w:r>
    </w:p>
    <w:p w14:paraId="3FDACBC5" w14:textId="77777777" w:rsidR="001E3479" w:rsidRPr="001E3479" w:rsidRDefault="001E3479" w:rsidP="001E3479">
      <w:pPr>
        <w:ind w:left="709" w:hanging="425"/>
        <w:jc w:val="both"/>
        <w:rPr>
          <w:i/>
          <w:sz w:val="22"/>
          <w:szCs w:val="22"/>
        </w:rPr>
      </w:pPr>
      <w:r w:rsidRPr="001E3479">
        <w:rPr>
          <w:rFonts w:ascii="MS Gothic" w:eastAsia="MS Gothic" w:hAnsi="MS Gothic" w:hint="eastAsia"/>
          <w:sz w:val="22"/>
          <w:szCs w:val="22"/>
          <w:lang w:eastAsia="en-GB"/>
        </w:rPr>
        <w:t xml:space="preserve">☐ </w:t>
      </w:r>
      <w:r w:rsidRPr="001E3479">
        <w:rPr>
          <w:rFonts w:eastAsia="Calibri"/>
          <w:b/>
          <w:sz w:val="22"/>
          <w:szCs w:val="22"/>
          <w:lang w:eastAsia="en-GB"/>
        </w:rPr>
        <w:t>Średnim przedsiębiorstwem</w:t>
      </w:r>
      <w:r w:rsidRPr="001E3479">
        <w:rPr>
          <w:rFonts w:eastAsia="Calibri"/>
          <w:sz w:val="22"/>
          <w:szCs w:val="22"/>
          <w:lang w:eastAsia="en-GB"/>
        </w:rPr>
        <w:t xml:space="preserve">: </w:t>
      </w:r>
      <w:r w:rsidRPr="001E3479">
        <w:rPr>
          <w:rFonts w:eastAsia="Calibri"/>
          <w:i/>
          <w:sz w:val="22"/>
          <w:szCs w:val="22"/>
          <w:lang w:eastAsia="en-GB"/>
        </w:rPr>
        <w:t>przedsiębiorstwa, które nie są mikroprzedsiębiorstwami ani małymi przedsiębiorstwami i które zatrudniają mniej niż 250 pracowników i których roczny obrót nie przekracza 50 milionów EUR lub roczna suma bilansowa nie przekracza 43 milionów EUR</w:t>
      </w:r>
      <w:r w:rsidRPr="001E3479">
        <w:rPr>
          <w:rFonts w:eastAsia="Calibri"/>
          <w:b/>
          <w:i/>
          <w:sz w:val="22"/>
          <w:szCs w:val="22"/>
          <w:lang w:eastAsia="en-GB"/>
        </w:rPr>
        <w:t>*</w:t>
      </w:r>
    </w:p>
    <w:p w14:paraId="47C81F3B" w14:textId="77777777" w:rsidR="001E3479" w:rsidRPr="001E3479" w:rsidRDefault="001E3479" w:rsidP="001E3479">
      <w:pPr>
        <w:ind w:left="284"/>
        <w:jc w:val="both"/>
        <w:rPr>
          <w:rFonts w:eastAsia="MS Gothic"/>
          <w:sz w:val="22"/>
          <w:szCs w:val="22"/>
          <w:lang w:eastAsia="en-GB"/>
        </w:rPr>
      </w:pPr>
      <w:r w:rsidRPr="001E3479">
        <w:rPr>
          <w:rFonts w:ascii="Segoe UI Symbol" w:eastAsia="MS Gothic" w:hAnsi="Segoe UI Symbol" w:cs="Segoe UI Symbol"/>
          <w:sz w:val="22"/>
          <w:szCs w:val="22"/>
          <w:lang w:eastAsia="en-GB"/>
        </w:rPr>
        <w:t>☐</w:t>
      </w:r>
      <w:r w:rsidRPr="001E3479">
        <w:rPr>
          <w:rFonts w:eastAsia="MS Gothic"/>
          <w:sz w:val="22"/>
          <w:szCs w:val="22"/>
          <w:lang w:eastAsia="en-GB"/>
        </w:rPr>
        <w:t xml:space="preserve">  </w:t>
      </w:r>
      <w:r w:rsidRPr="001E3479">
        <w:rPr>
          <w:rFonts w:eastAsia="MS Gothic"/>
          <w:b/>
          <w:sz w:val="22"/>
          <w:szCs w:val="22"/>
          <w:lang w:eastAsia="en-GB"/>
        </w:rPr>
        <w:t>osoba fizyczna nieprowadząca działalności gospodarczej</w:t>
      </w:r>
    </w:p>
    <w:p w14:paraId="6362EC07" w14:textId="77777777" w:rsidR="001E3479" w:rsidRPr="001E3479" w:rsidRDefault="001E3479" w:rsidP="001E3479">
      <w:pPr>
        <w:ind w:left="284"/>
        <w:jc w:val="both"/>
        <w:rPr>
          <w:i/>
          <w:sz w:val="22"/>
          <w:szCs w:val="22"/>
        </w:rPr>
      </w:pPr>
      <w:r w:rsidRPr="001E3479">
        <w:rPr>
          <w:rFonts w:ascii="MS Gothic" w:eastAsia="MS Gothic" w:hAnsi="MS Gothic" w:hint="eastAsia"/>
          <w:sz w:val="22"/>
          <w:szCs w:val="22"/>
          <w:lang w:eastAsia="en-GB"/>
        </w:rPr>
        <w:t xml:space="preserve">☐ </w:t>
      </w:r>
      <w:r w:rsidRPr="001E3479">
        <w:rPr>
          <w:rFonts w:eastAsia="MS Gothic"/>
          <w:b/>
          <w:sz w:val="22"/>
          <w:szCs w:val="22"/>
          <w:lang w:eastAsia="en-GB"/>
        </w:rPr>
        <w:t>inny rodzaj: ……………..</w:t>
      </w:r>
      <w:r w:rsidRPr="001E3479">
        <w:rPr>
          <w:rFonts w:eastAsia="MS Gothic"/>
          <w:sz w:val="22"/>
          <w:szCs w:val="22"/>
          <w:lang w:eastAsia="en-GB"/>
        </w:rPr>
        <w:t xml:space="preserve"> </w:t>
      </w:r>
    </w:p>
    <w:p w14:paraId="02D938EA" w14:textId="77777777" w:rsidR="00304F10" w:rsidRPr="00D00765" w:rsidRDefault="00304F10" w:rsidP="00373769">
      <w:pPr>
        <w:pStyle w:val="Akapitzlist"/>
        <w:numPr>
          <w:ilvl w:val="0"/>
          <w:numId w:val="65"/>
        </w:numPr>
        <w:ind w:left="284" w:hanging="284"/>
        <w:contextualSpacing w:val="0"/>
        <w:jc w:val="both"/>
        <w:rPr>
          <w:sz w:val="22"/>
          <w:szCs w:val="20"/>
        </w:rPr>
      </w:pPr>
      <w:r w:rsidRPr="00D00765">
        <w:rPr>
          <w:b/>
          <w:sz w:val="22"/>
          <w:szCs w:val="20"/>
        </w:rPr>
        <w:t>Wybór mojej / naszej oferty</w:t>
      </w:r>
      <w:r w:rsidRPr="00D00765">
        <w:rPr>
          <w:sz w:val="22"/>
          <w:szCs w:val="20"/>
        </w:rPr>
        <w:t xml:space="preserve"> (</w:t>
      </w:r>
      <w:r w:rsidRPr="00D00765">
        <w:rPr>
          <w:b/>
          <w:color w:val="FF0000"/>
          <w:sz w:val="22"/>
          <w:szCs w:val="20"/>
        </w:rPr>
        <w:t>zaznaczyć właściwe</w:t>
      </w:r>
      <w:r w:rsidRPr="00D00765">
        <w:rPr>
          <w:sz w:val="22"/>
          <w:szCs w:val="20"/>
        </w:rPr>
        <w:t>):</w:t>
      </w:r>
    </w:p>
    <w:p w14:paraId="62692001" w14:textId="2CA00041" w:rsidR="00304F10" w:rsidRPr="00D00765" w:rsidRDefault="00304F10" w:rsidP="00304F10">
      <w:pPr>
        <w:pStyle w:val="Akapitzlist"/>
        <w:ind w:left="568" w:hanging="284"/>
        <w:contextualSpacing w:val="0"/>
        <w:jc w:val="both"/>
        <w:rPr>
          <w:sz w:val="22"/>
          <w:szCs w:val="20"/>
        </w:rPr>
      </w:pPr>
      <w:r w:rsidRPr="00D00765">
        <w:rPr>
          <w:rFonts w:ascii="Segoe UI Symbol" w:eastAsia="MS Gothic" w:hAnsi="Segoe UI Symbol" w:cs="Segoe UI Symbol"/>
          <w:sz w:val="22"/>
          <w:szCs w:val="20"/>
        </w:rPr>
        <w:t>☐</w:t>
      </w:r>
      <w:r w:rsidRPr="00D00765">
        <w:rPr>
          <w:sz w:val="22"/>
          <w:szCs w:val="20"/>
        </w:rPr>
        <w:t xml:space="preserve"> nie będzie prowadził do powstania u Zamawiającego obowiązku podatkowego zgodnie z przepisami </w:t>
      </w:r>
      <w:r w:rsidR="008F70AE">
        <w:rPr>
          <w:sz w:val="22"/>
          <w:szCs w:val="20"/>
        </w:rPr>
        <w:br/>
      </w:r>
      <w:r w:rsidRPr="00D00765">
        <w:rPr>
          <w:sz w:val="22"/>
          <w:szCs w:val="20"/>
        </w:rPr>
        <w:t>o podatku od towarów i usług</w:t>
      </w:r>
    </w:p>
    <w:p w14:paraId="75FDACA4" w14:textId="37F75DE6" w:rsidR="00304F10" w:rsidRPr="001E3479" w:rsidRDefault="00304F10" w:rsidP="00304F10">
      <w:pPr>
        <w:pStyle w:val="Akapitzlist"/>
        <w:ind w:left="568" w:hanging="284"/>
        <w:contextualSpacing w:val="0"/>
        <w:jc w:val="both"/>
        <w:rPr>
          <w:i/>
          <w:color w:val="000000"/>
          <w:sz w:val="22"/>
          <w:szCs w:val="20"/>
        </w:rPr>
      </w:pPr>
      <w:r w:rsidRPr="00D00765">
        <w:rPr>
          <w:rFonts w:ascii="Segoe UI Symbol" w:eastAsia="MS Gothic" w:hAnsi="Segoe UI Symbol" w:cs="Segoe UI Symbol"/>
          <w:sz w:val="22"/>
          <w:szCs w:val="20"/>
        </w:rPr>
        <w:t>☐</w:t>
      </w:r>
      <w:r w:rsidRPr="00D00765">
        <w:rPr>
          <w:sz w:val="22"/>
          <w:szCs w:val="20"/>
        </w:rPr>
        <w:t xml:space="preserve"> będzie prowadził do powstania u zamawiającego obowiązku podatkowego zgodnie z przepisami </w:t>
      </w:r>
      <w:r w:rsidR="001E3479">
        <w:rPr>
          <w:sz w:val="22"/>
          <w:szCs w:val="20"/>
        </w:rPr>
        <w:br/>
      </w:r>
      <w:r w:rsidRPr="00D00765">
        <w:rPr>
          <w:sz w:val="22"/>
          <w:szCs w:val="20"/>
        </w:rPr>
        <w:t xml:space="preserve">o podatku od towarów </w:t>
      </w:r>
      <w:r w:rsidRPr="001E3479">
        <w:rPr>
          <w:i/>
          <w:sz w:val="22"/>
          <w:szCs w:val="20"/>
        </w:rPr>
        <w:t xml:space="preserve">(należy wskazać w formularzu ofertowym </w:t>
      </w:r>
      <w:r w:rsidRPr="001E3479">
        <w:rPr>
          <w:i/>
          <w:color w:val="000000"/>
          <w:sz w:val="22"/>
          <w:szCs w:val="20"/>
        </w:rPr>
        <w:t>nazwę (rodzaj) towaru, którego dostawa będzie prowadziła do powstania obowiązku podatkowego; wartość towaru objętego obowiązkiem podatkowym zamawiającego, bez kwoty podatku; stawkę podatku od towarów i usług, która zgodnie z wiedzą wykonawcy, będzie miała zastosowanie)</w:t>
      </w:r>
    </w:p>
    <w:p w14:paraId="7DE25F84" w14:textId="74BB676E" w:rsidR="00B67A60" w:rsidRPr="00D00765" w:rsidRDefault="00B67A60" w:rsidP="00373769">
      <w:pPr>
        <w:pStyle w:val="Akapitzlist"/>
        <w:numPr>
          <w:ilvl w:val="0"/>
          <w:numId w:val="65"/>
        </w:numPr>
        <w:ind w:left="284" w:hanging="426"/>
        <w:contextualSpacing w:val="0"/>
        <w:jc w:val="both"/>
        <w:rPr>
          <w:sz w:val="22"/>
          <w:szCs w:val="20"/>
        </w:rPr>
      </w:pPr>
      <w:r w:rsidRPr="00D00765">
        <w:rPr>
          <w:sz w:val="22"/>
          <w:szCs w:val="20"/>
        </w:rPr>
        <w:t>W celu zapewnienia, że wykonawca wypełnił ww. obowiązki informacyjne oraz ochrony prawnie uzasadnionych interesów osoby trzeciej, której dane zostały przekazane w związku z udziałem wykonawcy</w:t>
      </w:r>
      <w:r w:rsidR="00486CEC" w:rsidRPr="00D00765">
        <w:rPr>
          <w:sz w:val="22"/>
          <w:szCs w:val="20"/>
        </w:rPr>
        <w:t xml:space="preserve"> </w:t>
      </w:r>
      <w:r w:rsidR="008F70AE">
        <w:rPr>
          <w:sz w:val="22"/>
          <w:szCs w:val="20"/>
        </w:rPr>
        <w:br/>
      </w:r>
      <w:r w:rsidRPr="00D00765">
        <w:rPr>
          <w:sz w:val="22"/>
          <w:szCs w:val="20"/>
        </w:rPr>
        <w:t>w postępowaniu, Zamawiający żąda od wykonawcy złożenia w postępowaniu o udzielenie zamówienia publicznego oświadczenia o wypełnieniu przez niego obowiązków informacyjnych przewidzianych w art. 13 lub art. 14 RODO z godnie z poniższą treścią:</w:t>
      </w:r>
    </w:p>
    <w:p w14:paraId="70774E26" w14:textId="151653CE" w:rsidR="00B67A60" w:rsidRPr="00D00765" w:rsidRDefault="00B67A60" w:rsidP="00304F10">
      <w:pPr>
        <w:ind w:left="284"/>
        <w:jc w:val="both"/>
        <w:rPr>
          <w:rFonts w:eastAsia="Calibri"/>
          <w:b/>
          <w:sz w:val="22"/>
          <w:szCs w:val="20"/>
        </w:rPr>
      </w:pPr>
      <w:r w:rsidRPr="00D00765">
        <w:rPr>
          <w:rFonts w:eastAsia="Calibri"/>
          <w:b/>
          <w:sz w:val="22"/>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566F0D3" w14:textId="5230D29F" w:rsidR="00D00765" w:rsidRPr="00B66BDF" w:rsidRDefault="00B67A60" w:rsidP="00B66BDF">
      <w:pPr>
        <w:ind w:left="284"/>
        <w:jc w:val="both"/>
        <w:rPr>
          <w:rFonts w:eastAsia="Calibri"/>
          <w:i/>
          <w:sz w:val="22"/>
          <w:szCs w:val="20"/>
        </w:rPr>
      </w:pPr>
      <w:r w:rsidRPr="00D00765">
        <w:rPr>
          <w:rFonts w:eastAsia="Calibri"/>
          <w:i/>
          <w:sz w:val="22"/>
          <w:szCs w:val="20"/>
        </w:rPr>
        <w:t xml:space="preserve"> </w:t>
      </w:r>
      <w:r w:rsidRPr="00D00765">
        <w:rPr>
          <w:rFonts w:eastAsia="Calibri"/>
          <w:b/>
          <w:i/>
          <w:sz w:val="22"/>
          <w:szCs w:val="20"/>
        </w:rPr>
        <w:t>Wyjaśnienie</w:t>
      </w:r>
      <w:r w:rsidRPr="00D00765">
        <w:rPr>
          <w:rFonts w:eastAsia="Calibri"/>
          <w:i/>
          <w:sz w:val="22"/>
          <w:szCs w:val="20"/>
        </w:rPr>
        <w:t xml:space="preserve">: w przypadku gdy wykonawca nie przekazuje danych osobowych innych niż bezpośrednio jego dotyczących lub zachodzi wyłączenie stosowania obowiązku informacyjnego, stosownie do art. 13 ust. 4 </w:t>
      </w:r>
      <w:r w:rsidR="007E6A0C">
        <w:rPr>
          <w:rFonts w:eastAsia="Calibri"/>
          <w:i/>
          <w:sz w:val="22"/>
          <w:szCs w:val="20"/>
        </w:rPr>
        <w:br/>
      </w:r>
      <w:r w:rsidRPr="00D00765">
        <w:rPr>
          <w:rFonts w:eastAsia="Calibri"/>
          <w:i/>
          <w:sz w:val="22"/>
          <w:szCs w:val="20"/>
        </w:rPr>
        <w:t>lub art. 14 ust. 5 RODO treść oświadczenia wykonawca składa wykreślone.</w:t>
      </w:r>
    </w:p>
    <w:p w14:paraId="6E71F141" w14:textId="77777777" w:rsidR="00B66BDF" w:rsidRDefault="00B66BDF" w:rsidP="00B66BDF">
      <w:pPr>
        <w:rPr>
          <w:i/>
          <w:sz w:val="22"/>
          <w:szCs w:val="22"/>
        </w:rPr>
      </w:pPr>
    </w:p>
    <w:p w14:paraId="237A02C9" w14:textId="77777777" w:rsidR="001E3479" w:rsidRPr="006D6EC0" w:rsidRDefault="001E3479" w:rsidP="001E3479">
      <w:pPr>
        <w:jc w:val="both"/>
        <w:rPr>
          <w:color w:val="FF0000"/>
          <w:sz w:val="22"/>
          <w:szCs w:val="22"/>
        </w:rPr>
      </w:pPr>
      <w:r w:rsidRPr="006D6EC0">
        <w:rPr>
          <w:bCs/>
          <w:i/>
          <w:color w:val="FF0000"/>
          <w:sz w:val="22"/>
          <w:szCs w:val="22"/>
        </w:rPr>
        <w:t>* niepotrzebne skreślić</w:t>
      </w:r>
    </w:p>
    <w:p w14:paraId="7B84E0D1" w14:textId="77777777" w:rsidR="001E3479" w:rsidRDefault="001E3479" w:rsidP="00B66BDF">
      <w:pPr>
        <w:ind w:left="7090"/>
        <w:rPr>
          <w:i/>
          <w:sz w:val="22"/>
          <w:szCs w:val="22"/>
        </w:rPr>
      </w:pPr>
    </w:p>
    <w:p w14:paraId="56B9EC5A" w14:textId="0FFF3171" w:rsidR="00063EB8" w:rsidRPr="006F0EFC" w:rsidRDefault="00063EB8" w:rsidP="006F0EFC">
      <w:pPr>
        <w:ind w:left="7090"/>
        <w:jc w:val="right"/>
        <w:rPr>
          <w:b/>
          <w:i/>
          <w:sz w:val="22"/>
          <w:szCs w:val="22"/>
        </w:rPr>
      </w:pPr>
      <w:r w:rsidRPr="006F0EFC">
        <w:rPr>
          <w:b/>
          <w:i/>
          <w:sz w:val="22"/>
          <w:szCs w:val="22"/>
        </w:rPr>
        <w:lastRenderedPageBreak/>
        <w:t xml:space="preserve">Załącznik nr </w:t>
      </w:r>
      <w:r w:rsidR="00CB2C38" w:rsidRPr="006F0EFC">
        <w:rPr>
          <w:b/>
          <w:i/>
          <w:sz w:val="22"/>
          <w:szCs w:val="22"/>
        </w:rPr>
        <w:t>2</w:t>
      </w:r>
      <w:r w:rsidRPr="006F0EFC">
        <w:rPr>
          <w:b/>
          <w:i/>
          <w:sz w:val="22"/>
          <w:szCs w:val="22"/>
        </w:rPr>
        <w:t xml:space="preserve"> do SWZ     </w:t>
      </w:r>
    </w:p>
    <w:p w14:paraId="172772DD" w14:textId="7CF56559" w:rsidR="002F6D56" w:rsidRPr="006F0EFC" w:rsidRDefault="002F6D56" w:rsidP="00F26CC5">
      <w:pPr>
        <w:ind w:left="5245" w:firstLine="6"/>
        <w:rPr>
          <w:b/>
          <w:sz w:val="22"/>
          <w:szCs w:val="22"/>
        </w:rPr>
      </w:pPr>
      <w:r w:rsidRPr="006F0EFC">
        <w:rPr>
          <w:b/>
          <w:sz w:val="22"/>
          <w:szCs w:val="22"/>
        </w:rPr>
        <w:t>Zamawiający:</w:t>
      </w:r>
    </w:p>
    <w:p w14:paraId="5A96376F" w14:textId="77777777" w:rsidR="002F6D56" w:rsidRPr="006F0EFC" w:rsidRDefault="002F6D56" w:rsidP="00F26CC5">
      <w:pPr>
        <w:ind w:left="5245" w:firstLine="6"/>
        <w:rPr>
          <w:sz w:val="22"/>
          <w:szCs w:val="22"/>
        </w:rPr>
      </w:pPr>
      <w:r w:rsidRPr="006F0EFC">
        <w:rPr>
          <w:sz w:val="22"/>
          <w:szCs w:val="22"/>
        </w:rPr>
        <w:t>Skarb Państwa - 1 Regionalna Baza Logistyczna</w:t>
      </w:r>
    </w:p>
    <w:p w14:paraId="4FD98BFE" w14:textId="77777777" w:rsidR="002F6D56" w:rsidRPr="006F0EFC" w:rsidRDefault="002F6D56" w:rsidP="00F26CC5">
      <w:pPr>
        <w:ind w:left="5245" w:firstLine="6"/>
        <w:rPr>
          <w:sz w:val="22"/>
          <w:szCs w:val="22"/>
        </w:rPr>
      </w:pPr>
      <w:r w:rsidRPr="006F0EFC">
        <w:rPr>
          <w:sz w:val="22"/>
          <w:szCs w:val="22"/>
        </w:rPr>
        <w:t>ul. Ciasna 7</w:t>
      </w:r>
    </w:p>
    <w:p w14:paraId="67DC73FA" w14:textId="77777777" w:rsidR="002F6D56" w:rsidRPr="006F0EFC" w:rsidRDefault="002F6D56" w:rsidP="00F26CC5">
      <w:pPr>
        <w:ind w:left="5245" w:firstLine="6"/>
        <w:rPr>
          <w:sz w:val="22"/>
          <w:szCs w:val="22"/>
        </w:rPr>
      </w:pPr>
      <w:r w:rsidRPr="006F0EFC">
        <w:rPr>
          <w:sz w:val="22"/>
          <w:szCs w:val="22"/>
        </w:rPr>
        <w:t>78 – 600 Wałcz</w:t>
      </w:r>
    </w:p>
    <w:p w14:paraId="57430AA1" w14:textId="77777777" w:rsidR="00555DA9" w:rsidRPr="006F0EFC" w:rsidRDefault="00555DA9" w:rsidP="00F26CC5">
      <w:pPr>
        <w:rPr>
          <w:b/>
          <w:sz w:val="22"/>
          <w:szCs w:val="20"/>
        </w:rPr>
      </w:pPr>
      <w:r w:rsidRPr="006F0EFC">
        <w:rPr>
          <w:b/>
          <w:sz w:val="22"/>
          <w:szCs w:val="20"/>
        </w:rPr>
        <w:t>Wykonawca:</w:t>
      </w:r>
    </w:p>
    <w:p w14:paraId="16A8D176" w14:textId="09728C17" w:rsidR="00180C78" w:rsidRPr="006F0EFC" w:rsidRDefault="00555DA9" w:rsidP="00B66BDF">
      <w:pPr>
        <w:spacing w:before="120"/>
        <w:ind w:right="5954"/>
        <w:rPr>
          <w:sz w:val="20"/>
          <w:szCs w:val="20"/>
        </w:rPr>
      </w:pPr>
      <w:r w:rsidRPr="006F0EFC">
        <w:rPr>
          <w:sz w:val="20"/>
          <w:szCs w:val="20"/>
        </w:rPr>
        <w:t>………………………………………………</w:t>
      </w:r>
    </w:p>
    <w:p w14:paraId="13495CB8" w14:textId="77777777" w:rsidR="00555DA9" w:rsidRPr="006F0EFC" w:rsidRDefault="00555DA9" w:rsidP="00B66BDF">
      <w:pPr>
        <w:spacing w:before="120"/>
        <w:ind w:right="5954"/>
        <w:rPr>
          <w:sz w:val="20"/>
          <w:szCs w:val="20"/>
        </w:rPr>
      </w:pPr>
      <w:r w:rsidRPr="006F0EFC">
        <w:rPr>
          <w:sz w:val="20"/>
          <w:szCs w:val="20"/>
        </w:rPr>
        <w:t>………………………………………………</w:t>
      </w:r>
    </w:p>
    <w:p w14:paraId="0076A895" w14:textId="6D58DDD1" w:rsidR="00555DA9" w:rsidRPr="006F0EFC" w:rsidRDefault="004D6091" w:rsidP="00F26CC5">
      <w:pPr>
        <w:tabs>
          <w:tab w:val="left" w:pos="3544"/>
        </w:tabs>
        <w:ind w:right="6377"/>
        <w:jc w:val="center"/>
        <w:rPr>
          <w:i/>
          <w:sz w:val="14"/>
          <w:szCs w:val="16"/>
        </w:rPr>
      </w:pPr>
      <w:r w:rsidRPr="006F0EFC">
        <w:rPr>
          <w:i/>
          <w:sz w:val="14"/>
          <w:szCs w:val="16"/>
        </w:rPr>
        <w:t>/</w:t>
      </w:r>
      <w:r w:rsidR="00555DA9" w:rsidRPr="006F0EFC">
        <w:rPr>
          <w:i/>
          <w:sz w:val="14"/>
          <w:szCs w:val="16"/>
        </w:rPr>
        <w:t>pełna nazwa/firma, adres,</w:t>
      </w:r>
    </w:p>
    <w:p w14:paraId="6D915BD6" w14:textId="69372726" w:rsidR="006F6AFB" w:rsidRPr="006F0EFC" w:rsidRDefault="00555DA9" w:rsidP="00F26CC5">
      <w:pPr>
        <w:rPr>
          <w:b/>
          <w:sz w:val="22"/>
          <w:szCs w:val="20"/>
        </w:rPr>
      </w:pPr>
      <w:r w:rsidRPr="006F0EFC">
        <w:rPr>
          <w:b/>
          <w:sz w:val="22"/>
          <w:szCs w:val="20"/>
        </w:rPr>
        <w:t>reprezentowany przez:</w:t>
      </w:r>
    </w:p>
    <w:p w14:paraId="03E5CE53" w14:textId="77777777" w:rsidR="005C2C3B" w:rsidRPr="006F0EFC" w:rsidRDefault="005C2C3B" w:rsidP="00F26CC5">
      <w:pPr>
        <w:rPr>
          <w:b/>
          <w:sz w:val="22"/>
          <w:szCs w:val="20"/>
        </w:rPr>
      </w:pPr>
    </w:p>
    <w:p w14:paraId="7A195378" w14:textId="77777777" w:rsidR="00555DA9" w:rsidRPr="006F0EFC" w:rsidRDefault="00555DA9" w:rsidP="00F26CC5">
      <w:pPr>
        <w:ind w:right="5954"/>
        <w:rPr>
          <w:sz w:val="20"/>
          <w:szCs w:val="20"/>
        </w:rPr>
      </w:pPr>
      <w:r w:rsidRPr="006F0EFC">
        <w:rPr>
          <w:sz w:val="20"/>
          <w:szCs w:val="20"/>
        </w:rPr>
        <w:t>………………………………………………</w:t>
      </w:r>
    </w:p>
    <w:p w14:paraId="0A454FF7" w14:textId="13D75853" w:rsidR="00555DA9" w:rsidRPr="006F0EFC" w:rsidRDefault="004D6091" w:rsidP="00F26CC5">
      <w:pPr>
        <w:ind w:right="5953"/>
        <w:rPr>
          <w:i/>
          <w:sz w:val="14"/>
          <w:szCs w:val="16"/>
        </w:rPr>
      </w:pPr>
      <w:r w:rsidRPr="006F0EFC">
        <w:rPr>
          <w:i/>
          <w:sz w:val="14"/>
          <w:szCs w:val="16"/>
        </w:rPr>
        <w:t xml:space="preserve">      /</w:t>
      </w:r>
      <w:r w:rsidR="00555DA9" w:rsidRPr="006F0EFC">
        <w:rPr>
          <w:i/>
          <w:sz w:val="14"/>
          <w:szCs w:val="16"/>
        </w:rPr>
        <w:t>imię, nazwisko, stanowisko/podstawa do reprezentacji</w:t>
      </w:r>
      <w:r w:rsidRPr="006F0EFC">
        <w:rPr>
          <w:i/>
          <w:sz w:val="14"/>
          <w:szCs w:val="16"/>
        </w:rPr>
        <w:t>/</w:t>
      </w:r>
    </w:p>
    <w:p w14:paraId="2317C1C7" w14:textId="77777777" w:rsidR="007212E4" w:rsidRPr="006F0EFC" w:rsidRDefault="007212E4" w:rsidP="00F26CC5">
      <w:pPr>
        <w:jc w:val="center"/>
        <w:rPr>
          <w:b/>
          <w:sz w:val="22"/>
          <w:szCs w:val="22"/>
          <w:u w:val="single"/>
        </w:rPr>
      </w:pPr>
    </w:p>
    <w:p w14:paraId="30633199" w14:textId="77777777" w:rsidR="005A7318" w:rsidRPr="006F0EFC" w:rsidRDefault="005A7318" w:rsidP="005A7318">
      <w:pPr>
        <w:jc w:val="center"/>
        <w:rPr>
          <w:b/>
          <w:sz w:val="20"/>
          <w:szCs w:val="20"/>
        </w:rPr>
      </w:pPr>
      <w:r w:rsidRPr="006F0EFC">
        <w:rPr>
          <w:b/>
          <w:sz w:val="20"/>
          <w:szCs w:val="20"/>
          <w:u w:val="single"/>
        </w:rPr>
        <w:t>OŚWIADCZENIA DOTYCZĄCE BRAKU PODSTAW WYKLUCZENIA</w:t>
      </w:r>
    </w:p>
    <w:p w14:paraId="687280F0" w14:textId="77777777" w:rsidR="005A7318" w:rsidRPr="006F0EFC" w:rsidRDefault="005A7318" w:rsidP="005A7318">
      <w:pPr>
        <w:jc w:val="center"/>
        <w:rPr>
          <w:b/>
          <w:sz w:val="20"/>
          <w:szCs w:val="20"/>
          <w:u w:val="single"/>
        </w:rPr>
      </w:pPr>
      <w:r w:rsidRPr="006F0EFC">
        <w:rPr>
          <w:b/>
          <w:sz w:val="20"/>
          <w:szCs w:val="20"/>
          <w:u w:val="single"/>
        </w:rPr>
        <w:t>WYKONAWCY/WYKONAWCY WSPÓLNIE UBIEGAJĄCEGO SIĘ O UDZIELENIE ZAMÓWIENIA</w:t>
      </w:r>
    </w:p>
    <w:p w14:paraId="0BC96689" w14:textId="77777777" w:rsidR="005A7318" w:rsidRPr="006F0EFC" w:rsidRDefault="005A7318" w:rsidP="005A7318">
      <w:pPr>
        <w:jc w:val="center"/>
        <w:rPr>
          <w:caps/>
          <w:sz w:val="20"/>
          <w:szCs w:val="20"/>
        </w:rPr>
      </w:pPr>
      <w:r w:rsidRPr="006F0EFC">
        <w:rPr>
          <w:sz w:val="20"/>
          <w:szCs w:val="20"/>
        </w:rPr>
        <w:t xml:space="preserve">UWZGLĘDNIAJĄCE PRZESŁANKI WYKLUCZENIA Z ART. 7 UST. 1 USTAWY </w:t>
      </w:r>
      <w:r w:rsidRPr="006F0EFC">
        <w:rPr>
          <w:caps/>
          <w:sz w:val="20"/>
          <w:szCs w:val="20"/>
        </w:rPr>
        <w:t>o szczególnych rozwiązaniach w zakresie przeciwdziałania wspieraniu agresji na Ukrainę oraz służących ochronie bezpieczeństwa narodowego</w:t>
      </w:r>
    </w:p>
    <w:p w14:paraId="486F4619" w14:textId="77777777" w:rsidR="005A7318" w:rsidRPr="006F0EFC" w:rsidRDefault="005A7318" w:rsidP="005A7318">
      <w:pPr>
        <w:widowControl w:val="0"/>
        <w:jc w:val="center"/>
        <w:rPr>
          <w:b/>
          <w:sz w:val="20"/>
          <w:szCs w:val="20"/>
        </w:rPr>
      </w:pPr>
      <w:r w:rsidRPr="006F0EFC">
        <w:rPr>
          <w:b/>
          <w:sz w:val="20"/>
          <w:szCs w:val="20"/>
        </w:rPr>
        <w:t>SKŁADANE NA PODSTAWIE ART. 125 UST. 1 USTAWY PZP</w:t>
      </w:r>
    </w:p>
    <w:p w14:paraId="149F6C47" w14:textId="77777777" w:rsidR="001B4CAA" w:rsidRPr="006F0EFC" w:rsidRDefault="001B4CAA" w:rsidP="00F26CC5">
      <w:pPr>
        <w:widowControl w:val="0"/>
        <w:jc w:val="center"/>
        <w:rPr>
          <w:b/>
          <w:sz w:val="28"/>
          <w:szCs w:val="22"/>
        </w:rPr>
      </w:pPr>
    </w:p>
    <w:p w14:paraId="2E10A725" w14:textId="7612B1A8" w:rsidR="005A7318" w:rsidRPr="006F0EFC" w:rsidRDefault="005A7318" w:rsidP="005A7318">
      <w:pPr>
        <w:widowControl w:val="0"/>
        <w:spacing w:after="60"/>
        <w:jc w:val="both"/>
        <w:rPr>
          <w:sz w:val="22"/>
          <w:szCs w:val="22"/>
        </w:rPr>
      </w:pPr>
      <w:r w:rsidRPr="006F0EFC">
        <w:rPr>
          <w:sz w:val="22"/>
          <w:szCs w:val="22"/>
        </w:rPr>
        <w:t>Na potrzeby postępowania o udzielenie zamówienia publicznego na</w:t>
      </w:r>
      <w:r w:rsidRPr="006F0EFC">
        <w:rPr>
          <w:b/>
          <w:sz w:val="22"/>
          <w:szCs w:val="22"/>
        </w:rPr>
        <w:t xml:space="preserve"> </w:t>
      </w:r>
      <w:r w:rsidR="006F0EFC" w:rsidRPr="006F0EFC">
        <w:rPr>
          <w:b/>
          <w:bCs/>
          <w:sz w:val="22"/>
          <w:szCs w:val="22"/>
        </w:rPr>
        <w:t>„</w:t>
      </w:r>
      <w:r w:rsidR="006F0EFC" w:rsidRPr="006F0EFC">
        <w:rPr>
          <w:b/>
          <w:sz w:val="22"/>
          <w:szCs w:val="22"/>
        </w:rPr>
        <w:t xml:space="preserve">Dostawę </w:t>
      </w:r>
      <w:r w:rsidR="006F0EFC" w:rsidRPr="006F0EFC">
        <w:rPr>
          <w:rFonts w:eastAsia="Arial Narrow"/>
          <w:b/>
          <w:sz w:val="22"/>
          <w:szCs w:val="22"/>
        </w:rPr>
        <w:t>wraz z montażem zespołu sprężarkowego do zasilania stacji wytwarzania mieszanin oddechowych</w:t>
      </w:r>
      <w:r w:rsidR="006F0EFC" w:rsidRPr="006F0EFC">
        <w:rPr>
          <w:b/>
          <w:sz w:val="22"/>
          <w:szCs w:val="22"/>
        </w:rPr>
        <w:t>”</w:t>
      </w:r>
      <w:r w:rsidR="006F0EFC" w:rsidRPr="006F0EFC">
        <w:rPr>
          <w:b/>
          <w:bCs/>
          <w:sz w:val="22"/>
          <w:szCs w:val="22"/>
        </w:rPr>
        <w:t xml:space="preserve">, </w:t>
      </w:r>
      <w:r w:rsidR="006F0EFC" w:rsidRPr="006F0EFC">
        <w:rPr>
          <w:bCs/>
          <w:sz w:val="22"/>
          <w:szCs w:val="22"/>
        </w:rPr>
        <w:t>nr sprawy</w:t>
      </w:r>
      <w:r w:rsidR="006F0EFC" w:rsidRPr="006F0EFC">
        <w:rPr>
          <w:b/>
          <w:bCs/>
          <w:sz w:val="22"/>
          <w:szCs w:val="22"/>
        </w:rPr>
        <w:t xml:space="preserve"> 20/2025</w:t>
      </w:r>
      <w:r w:rsidRPr="006F0EFC">
        <w:rPr>
          <w:b/>
          <w:i/>
          <w:sz w:val="22"/>
          <w:szCs w:val="22"/>
        </w:rPr>
        <w:t xml:space="preserve"> </w:t>
      </w:r>
      <w:r w:rsidRPr="006F0EFC">
        <w:rPr>
          <w:sz w:val="22"/>
          <w:szCs w:val="22"/>
        </w:rPr>
        <w:t>prowadzonego przez 1 Regionalną Bazę Logistyczną</w:t>
      </w:r>
      <w:r w:rsidRPr="006F0EFC">
        <w:rPr>
          <w:i/>
          <w:sz w:val="22"/>
          <w:szCs w:val="22"/>
        </w:rPr>
        <w:t xml:space="preserve">, </w:t>
      </w:r>
      <w:r w:rsidRPr="006F0EFC">
        <w:rPr>
          <w:sz w:val="22"/>
          <w:szCs w:val="22"/>
        </w:rPr>
        <w:t>oświadczam, co następuje:</w:t>
      </w:r>
    </w:p>
    <w:p w14:paraId="38630220" w14:textId="77777777" w:rsidR="00180C78" w:rsidRPr="00180C78" w:rsidRDefault="00180C78" w:rsidP="00F26CC5">
      <w:pPr>
        <w:widowControl w:val="0"/>
        <w:shd w:val="clear" w:color="auto" w:fill="BFBFBF" w:themeFill="background1" w:themeFillShade="BF"/>
        <w:rPr>
          <w:b/>
          <w:sz w:val="21"/>
          <w:szCs w:val="21"/>
        </w:rPr>
      </w:pPr>
      <w:r w:rsidRPr="00180C78">
        <w:rPr>
          <w:b/>
          <w:sz w:val="21"/>
          <w:szCs w:val="21"/>
        </w:rPr>
        <w:t>OŚWIADCZENIA DOTYCZĄCE PODSTAW WYKLUCZENIA:</w:t>
      </w:r>
    </w:p>
    <w:p w14:paraId="6773757C" w14:textId="31151AA4" w:rsidR="00180C78" w:rsidRPr="00180C78" w:rsidRDefault="00180C78" w:rsidP="00112A5E">
      <w:pPr>
        <w:pStyle w:val="Akapitzlist"/>
        <w:widowControl w:val="0"/>
        <w:numPr>
          <w:ilvl w:val="0"/>
          <w:numId w:val="77"/>
        </w:numPr>
        <w:spacing w:before="120"/>
        <w:ind w:left="714" w:hanging="357"/>
        <w:jc w:val="both"/>
        <w:rPr>
          <w:sz w:val="21"/>
          <w:szCs w:val="21"/>
        </w:rPr>
      </w:pPr>
      <w:r w:rsidRPr="00180C78">
        <w:rPr>
          <w:sz w:val="21"/>
          <w:szCs w:val="21"/>
        </w:rPr>
        <w:t>Oświadczam, że nie podlegam wykluczeniu z postępowania na podstawie art. 108 ust. 1 ustawy Pzp.</w:t>
      </w:r>
    </w:p>
    <w:p w14:paraId="408FE5C3" w14:textId="77777777" w:rsidR="00180C78" w:rsidRPr="00180C78" w:rsidRDefault="00180C78" w:rsidP="00112A5E">
      <w:pPr>
        <w:pStyle w:val="Akapitzlist"/>
        <w:widowControl w:val="0"/>
        <w:numPr>
          <w:ilvl w:val="0"/>
          <w:numId w:val="77"/>
        </w:numPr>
        <w:jc w:val="both"/>
        <w:rPr>
          <w:sz w:val="16"/>
          <w:szCs w:val="16"/>
        </w:rPr>
      </w:pPr>
      <w:r w:rsidRPr="00180C78">
        <w:rPr>
          <w:color w:val="0070C0"/>
          <w:sz w:val="16"/>
          <w:szCs w:val="16"/>
        </w:rPr>
        <w:t>[UWAGA: zastosować, gdy zachodzą przesłanki wykluczenia z art. 108 ust. 1 pkt 1, 2 i 5 ustawy Pzp, a wykonawca korzysta z procedury samooczyszczenia, o której mowa w art. 110 ust. 2 ustawy Pzp]</w:t>
      </w:r>
      <w:r w:rsidRPr="00180C78">
        <w:rPr>
          <w:color w:val="0070C0"/>
          <w:sz w:val="21"/>
          <w:szCs w:val="21"/>
        </w:rPr>
        <w:t xml:space="preserve"> </w:t>
      </w:r>
    </w:p>
    <w:p w14:paraId="48436F21" w14:textId="14C2B39F" w:rsidR="00180C78" w:rsidRPr="00474B6A" w:rsidRDefault="00180C78" w:rsidP="00F26CC5">
      <w:pPr>
        <w:pStyle w:val="Akapitzlist"/>
        <w:widowControl w:val="0"/>
        <w:jc w:val="both"/>
        <w:rPr>
          <w:sz w:val="21"/>
          <w:szCs w:val="21"/>
        </w:rPr>
      </w:pPr>
      <w:r w:rsidRPr="00180C78">
        <w:rPr>
          <w:sz w:val="21"/>
          <w:szCs w:val="21"/>
        </w:rPr>
        <w:t xml:space="preserve">Oświadczam, że zachodzą w stosunku do mnie podstawy wykluczenia z postępowania na podstawie </w:t>
      </w:r>
      <w:r w:rsidR="0034717A">
        <w:rPr>
          <w:sz w:val="21"/>
          <w:szCs w:val="21"/>
        </w:rPr>
        <w:br/>
      </w:r>
      <w:r w:rsidRPr="00180C78">
        <w:rPr>
          <w:sz w:val="21"/>
          <w:szCs w:val="21"/>
        </w:rPr>
        <w:t>art. …………. ustawy Pzp</w:t>
      </w:r>
      <w:r w:rsidRPr="00180C78">
        <w:rPr>
          <w:sz w:val="20"/>
          <w:szCs w:val="20"/>
        </w:rPr>
        <w:t xml:space="preserve"> </w:t>
      </w:r>
      <w:r w:rsidRPr="00180C78">
        <w:rPr>
          <w:i/>
          <w:sz w:val="16"/>
          <w:szCs w:val="16"/>
        </w:rPr>
        <w:t>(podać mającą zastosowanie podstawę wykluczenia spośród wymienionych w art. 108 ust. 1 pkt 1, 2 i 5 ustawy Pzp).</w:t>
      </w:r>
      <w:r w:rsidRPr="00180C78">
        <w:rPr>
          <w:sz w:val="20"/>
          <w:szCs w:val="20"/>
        </w:rPr>
        <w:t xml:space="preserve"> </w:t>
      </w:r>
      <w:r w:rsidRPr="00180C78">
        <w:rPr>
          <w:sz w:val="21"/>
          <w:szCs w:val="21"/>
        </w:rPr>
        <w:t xml:space="preserve">Jednocześnie oświadczam, że w związku z ww. okolicznością, na podstawie art. 110 ust. 2 ustawy Pzp </w:t>
      </w:r>
      <w:r w:rsidRPr="00474B6A">
        <w:rPr>
          <w:sz w:val="21"/>
          <w:szCs w:val="21"/>
        </w:rPr>
        <w:t xml:space="preserve">podjąłem następujące środki naprawcze i zapobiegawcze: </w:t>
      </w:r>
    </w:p>
    <w:p w14:paraId="71149C7F" w14:textId="559EA097" w:rsidR="00180C78" w:rsidRPr="00474B6A" w:rsidRDefault="00180C78" w:rsidP="00F26CC5">
      <w:pPr>
        <w:pStyle w:val="Akapitzlist"/>
        <w:widowControl w:val="0"/>
        <w:jc w:val="both"/>
        <w:rPr>
          <w:sz w:val="16"/>
          <w:szCs w:val="16"/>
        </w:rPr>
      </w:pPr>
      <w:r w:rsidRPr="00474B6A">
        <w:rPr>
          <w:sz w:val="21"/>
          <w:szCs w:val="21"/>
        </w:rPr>
        <w:t>………………………………………………………………………………………………………………………………………………………………………………</w:t>
      </w:r>
      <w:r w:rsidR="000D2A3B" w:rsidRPr="00474B6A">
        <w:rPr>
          <w:sz w:val="21"/>
          <w:szCs w:val="21"/>
        </w:rPr>
        <w:t>…………………</w:t>
      </w:r>
      <w:r w:rsidRPr="00474B6A">
        <w:rPr>
          <w:sz w:val="21"/>
          <w:szCs w:val="21"/>
        </w:rPr>
        <w:t>……………………………</w:t>
      </w:r>
    </w:p>
    <w:p w14:paraId="3EC4A6B4" w14:textId="7756A589" w:rsidR="00180C78" w:rsidRPr="00474B6A" w:rsidRDefault="00180C78" w:rsidP="00112A5E">
      <w:pPr>
        <w:pStyle w:val="NormalnyWeb"/>
        <w:widowControl w:val="0"/>
        <w:numPr>
          <w:ilvl w:val="0"/>
          <w:numId w:val="77"/>
        </w:numPr>
        <w:spacing w:before="0" w:beforeAutospacing="0" w:after="0" w:afterAutospacing="0"/>
        <w:ind w:left="714" w:hanging="357"/>
        <w:jc w:val="both"/>
        <w:rPr>
          <w:sz w:val="21"/>
          <w:szCs w:val="21"/>
        </w:rPr>
      </w:pPr>
      <w:r w:rsidRPr="00474B6A">
        <w:rPr>
          <w:sz w:val="21"/>
          <w:szCs w:val="21"/>
        </w:rPr>
        <w:t xml:space="preserve">Oświadczam, że nie zachodzą w stosunku do mnie przesłanki wykluczenia z postępowania na podstawie </w:t>
      </w:r>
      <w:r w:rsidR="00326667" w:rsidRPr="00474B6A">
        <w:rPr>
          <w:sz w:val="21"/>
          <w:szCs w:val="21"/>
        </w:rPr>
        <w:br/>
      </w:r>
      <w:r w:rsidRPr="00474B6A">
        <w:rPr>
          <w:sz w:val="21"/>
          <w:szCs w:val="21"/>
        </w:rPr>
        <w:t>art.  7 ust. 1 ustawy z dnia 13 kwietnia 2022 r.</w:t>
      </w:r>
      <w:r w:rsidRPr="00474B6A">
        <w:rPr>
          <w:i/>
          <w:iCs/>
          <w:sz w:val="21"/>
          <w:szCs w:val="21"/>
        </w:rPr>
        <w:t xml:space="preserve"> </w:t>
      </w:r>
      <w:r w:rsidRPr="00474B6A">
        <w:rPr>
          <w:i/>
          <w:iCs/>
          <w:color w:val="222222"/>
          <w:sz w:val="21"/>
          <w:szCs w:val="21"/>
        </w:rPr>
        <w:t xml:space="preserve">o szczególnych rozwiązaniach w zakresie przeciwdziałania wspieraniu agresji na Ukrainę oraz służących ochronie bezpieczeństwa narodowego </w:t>
      </w:r>
      <w:r w:rsidRPr="00474B6A">
        <w:rPr>
          <w:iCs/>
          <w:color w:val="222222"/>
          <w:sz w:val="21"/>
          <w:szCs w:val="21"/>
        </w:rPr>
        <w:t>(</w:t>
      </w:r>
      <w:r w:rsidR="00474B6A" w:rsidRPr="00474B6A">
        <w:rPr>
          <w:sz w:val="21"/>
          <w:szCs w:val="21"/>
        </w:rPr>
        <w:t>t.j. Dz. U. z 2024 r., poz. 507</w:t>
      </w:r>
      <w:r w:rsidRPr="00474B6A">
        <w:rPr>
          <w:iCs/>
          <w:color w:val="222222"/>
          <w:sz w:val="21"/>
          <w:szCs w:val="21"/>
        </w:rPr>
        <w:t>)</w:t>
      </w:r>
      <w:r w:rsidRPr="00474B6A">
        <w:rPr>
          <w:rStyle w:val="Odwoanieprzypisudolnego"/>
          <w:iCs/>
          <w:color w:val="222222"/>
          <w:sz w:val="21"/>
          <w:szCs w:val="21"/>
        </w:rPr>
        <w:footnoteReference w:id="1"/>
      </w:r>
      <w:r w:rsidRPr="00474B6A">
        <w:rPr>
          <w:i/>
          <w:iCs/>
          <w:color w:val="222222"/>
          <w:sz w:val="21"/>
          <w:szCs w:val="21"/>
        </w:rPr>
        <w:t>.</w:t>
      </w:r>
      <w:r w:rsidRPr="00474B6A">
        <w:rPr>
          <w:color w:val="222222"/>
          <w:sz w:val="21"/>
          <w:szCs w:val="21"/>
        </w:rPr>
        <w:t xml:space="preserve"> </w:t>
      </w:r>
    </w:p>
    <w:p w14:paraId="746A4ABB" w14:textId="5385EC66" w:rsidR="00180C78" w:rsidRPr="00474B6A" w:rsidRDefault="00180C78" w:rsidP="00F26CC5">
      <w:pPr>
        <w:widowControl w:val="0"/>
        <w:jc w:val="both"/>
        <w:rPr>
          <w:i/>
          <w:sz w:val="16"/>
          <w:szCs w:val="16"/>
        </w:rPr>
      </w:pPr>
    </w:p>
    <w:p w14:paraId="2CC1E5D1" w14:textId="77777777" w:rsidR="00180C78" w:rsidRPr="00474B6A" w:rsidRDefault="00180C78" w:rsidP="00F26CC5">
      <w:pPr>
        <w:widowControl w:val="0"/>
        <w:shd w:val="clear" w:color="auto" w:fill="BFBFBF" w:themeFill="background1" w:themeFillShade="BF"/>
        <w:jc w:val="both"/>
        <w:rPr>
          <w:b/>
          <w:sz w:val="21"/>
          <w:szCs w:val="21"/>
        </w:rPr>
      </w:pPr>
      <w:bookmarkStart w:id="1" w:name="_Hlk99009560"/>
      <w:r w:rsidRPr="00474B6A">
        <w:rPr>
          <w:b/>
          <w:sz w:val="21"/>
          <w:szCs w:val="21"/>
        </w:rPr>
        <w:t>OŚWIADCZENIE DOTYCZĄCE PODANYCH INFORMACJI:</w:t>
      </w:r>
    </w:p>
    <w:bookmarkEnd w:id="1"/>
    <w:p w14:paraId="2DC676B4" w14:textId="7CA6563E" w:rsidR="00180C78" w:rsidRPr="005A7318" w:rsidRDefault="00180C78" w:rsidP="005A7318">
      <w:pPr>
        <w:widowControl w:val="0"/>
        <w:spacing w:before="120"/>
        <w:jc w:val="both"/>
      </w:pPr>
      <w:r w:rsidRPr="00474B6A">
        <w:rPr>
          <w:sz w:val="21"/>
          <w:szCs w:val="21"/>
        </w:rPr>
        <w:t>Oświadczam, że wszystkie informacje podane w powyższych oświadczeniach są aktualne i zgodne z prawdą oraz zostały przedstawione z pełną świadomością</w:t>
      </w:r>
      <w:r w:rsidRPr="00180C78">
        <w:rPr>
          <w:sz w:val="21"/>
          <w:szCs w:val="21"/>
        </w:rPr>
        <w:t xml:space="preserve"> konsekwencji wprowadzenia zamawiającego w błąd przy przedstawianiu informacji.</w:t>
      </w:r>
      <w:r w:rsidRPr="00180C78">
        <w:t xml:space="preserve"> </w:t>
      </w:r>
    </w:p>
    <w:p w14:paraId="15D3D3B5" w14:textId="1ACDC013" w:rsidR="002F6D56" w:rsidRPr="00180C78" w:rsidRDefault="002F6D56" w:rsidP="005A7318">
      <w:pPr>
        <w:spacing w:before="120"/>
        <w:rPr>
          <w:rFonts w:eastAsia="Calibri"/>
          <w:b/>
          <w:sz w:val="20"/>
          <w:szCs w:val="18"/>
          <w:u w:val="single"/>
        </w:rPr>
      </w:pPr>
      <w:r w:rsidRPr="00180C78">
        <w:rPr>
          <w:rFonts w:eastAsia="Calibri"/>
          <w:b/>
          <w:sz w:val="20"/>
          <w:szCs w:val="18"/>
          <w:u w:val="single"/>
        </w:rPr>
        <w:t>UWAGA</w:t>
      </w:r>
    </w:p>
    <w:p w14:paraId="7A6D8637" w14:textId="0023F638" w:rsidR="002F6D56" w:rsidRPr="00D00765" w:rsidRDefault="002F6D56" w:rsidP="00B66BDF">
      <w:pPr>
        <w:jc w:val="both"/>
        <w:rPr>
          <w:rFonts w:eastAsia="Calibri"/>
          <w:sz w:val="18"/>
          <w:szCs w:val="18"/>
        </w:rPr>
      </w:pPr>
      <w:r w:rsidRPr="00D00765">
        <w:rPr>
          <w:rFonts w:eastAsia="Calibri"/>
          <w:sz w:val="18"/>
          <w:szCs w:val="18"/>
        </w:rPr>
        <w:t>Zgodnie z art. 273 ust. 2 ustawy P</w:t>
      </w:r>
      <w:r w:rsidR="001B4CAA" w:rsidRPr="00D00765">
        <w:rPr>
          <w:rFonts w:eastAsia="Calibri"/>
          <w:sz w:val="18"/>
          <w:szCs w:val="18"/>
        </w:rPr>
        <w:t>zp</w:t>
      </w:r>
      <w:r w:rsidRPr="00D00765">
        <w:rPr>
          <w:rFonts w:eastAsia="Calibri"/>
          <w:sz w:val="18"/>
          <w:szCs w:val="18"/>
        </w:rPr>
        <w:t xml:space="preserve">, oświadczenie to </w:t>
      </w:r>
      <w:r w:rsidR="001B4CAA" w:rsidRPr="00D00765">
        <w:rPr>
          <w:rFonts w:eastAsia="Calibri"/>
          <w:sz w:val="18"/>
          <w:szCs w:val="18"/>
        </w:rPr>
        <w:t>W</w:t>
      </w:r>
      <w:r w:rsidRPr="00D00765">
        <w:rPr>
          <w:rFonts w:eastAsia="Calibri"/>
          <w:sz w:val="18"/>
          <w:szCs w:val="18"/>
        </w:rPr>
        <w:t>ykonawca dołącza</w:t>
      </w:r>
      <w:r w:rsidR="007212E4" w:rsidRPr="00D00765">
        <w:rPr>
          <w:rFonts w:eastAsia="Calibri"/>
          <w:sz w:val="18"/>
          <w:szCs w:val="18"/>
        </w:rPr>
        <w:t xml:space="preserve"> do oferty</w:t>
      </w:r>
      <w:r w:rsidRPr="00D00765">
        <w:rPr>
          <w:rFonts w:eastAsia="Calibri"/>
          <w:sz w:val="18"/>
          <w:szCs w:val="18"/>
        </w:rPr>
        <w:t>.</w:t>
      </w:r>
    </w:p>
    <w:p w14:paraId="03EE94FA" w14:textId="24B28B58" w:rsidR="001D1DC7" w:rsidRPr="00B66BDF" w:rsidRDefault="002F6D56" w:rsidP="00B66BDF">
      <w:pPr>
        <w:jc w:val="both"/>
        <w:rPr>
          <w:b/>
          <w:sz w:val="20"/>
          <w:szCs w:val="22"/>
        </w:rPr>
      </w:pPr>
      <w:r w:rsidRPr="00D00765">
        <w:rPr>
          <w:rFonts w:eastAsia="Calibri"/>
          <w:sz w:val="18"/>
          <w:szCs w:val="18"/>
        </w:rPr>
        <w:t>W przypadku Wykonawców wspólnie ubiegających się o zamówienie powyższe oświadczenie składa każdy członek konsorcjum.</w:t>
      </w:r>
    </w:p>
    <w:p w14:paraId="2CD730A1" w14:textId="77777777" w:rsidR="00DE7A13" w:rsidRPr="006F0EFC" w:rsidRDefault="00DE7A13" w:rsidP="00DE7A13">
      <w:pPr>
        <w:spacing w:before="60"/>
        <w:ind w:right="-1"/>
        <w:jc w:val="right"/>
        <w:rPr>
          <w:b/>
          <w:i/>
          <w:sz w:val="22"/>
          <w:szCs w:val="22"/>
        </w:rPr>
      </w:pPr>
      <w:r w:rsidRPr="006F0EFC">
        <w:rPr>
          <w:b/>
          <w:i/>
          <w:sz w:val="22"/>
          <w:szCs w:val="22"/>
        </w:rPr>
        <w:lastRenderedPageBreak/>
        <w:t>Załącznik nr 3 do SWZ</w:t>
      </w:r>
    </w:p>
    <w:p w14:paraId="6032855B" w14:textId="77777777" w:rsidR="00534C2D" w:rsidRPr="00101756" w:rsidRDefault="00534C2D" w:rsidP="00534C2D">
      <w:pPr>
        <w:widowControl w:val="0"/>
        <w:tabs>
          <w:tab w:val="left" w:pos="2800"/>
          <w:tab w:val="center" w:pos="4819"/>
        </w:tabs>
        <w:spacing w:before="240"/>
        <w:rPr>
          <w:b/>
          <w:u w:val="single"/>
        </w:rPr>
      </w:pPr>
      <w:r w:rsidRPr="00101756">
        <w:rPr>
          <w:b/>
        </w:rPr>
        <w:tab/>
      </w:r>
      <w:r w:rsidRPr="00101756">
        <w:rPr>
          <w:b/>
          <w:u w:val="single"/>
        </w:rPr>
        <w:t>Projektowane postanowienia umowy</w:t>
      </w:r>
    </w:p>
    <w:p w14:paraId="0D32D4A5" w14:textId="77777777" w:rsidR="00534C2D" w:rsidRPr="00101756" w:rsidRDefault="00534C2D" w:rsidP="00534C2D">
      <w:pPr>
        <w:jc w:val="center"/>
        <w:rPr>
          <w:u w:val="single"/>
        </w:rPr>
      </w:pPr>
      <w:r w:rsidRPr="00101756">
        <w:rPr>
          <w:u w:val="single"/>
        </w:rPr>
        <w:t>Zamawiający zamieści w umowie między innymi następujące zapisy:</w:t>
      </w:r>
    </w:p>
    <w:p w14:paraId="72147696" w14:textId="77777777" w:rsidR="00534C2D" w:rsidRPr="00101756" w:rsidRDefault="00534C2D" w:rsidP="00534C2D">
      <w:pPr>
        <w:jc w:val="right"/>
      </w:pPr>
      <w:r w:rsidRPr="00101756">
        <w:t>Egz. …</w:t>
      </w:r>
    </w:p>
    <w:p w14:paraId="16163E9F" w14:textId="77777777" w:rsidR="00534C2D" w:rsidRPr="00101756" w:rsidRDefault="00534C2D" w:rsidP="00534C2D">
      <w:pPr>
        <w:jc w:val="center"/>
        <w:rPr>
          <w:b/>
          <w:lang w:eastAsia="x-none"/>
        </w:rPr>
      </w:pPr>
      <w:r w:rsidRPr="00101756">
        <w:rPr>
          <w:b/>
          <w:lang w:val="x-none" w:eastAsia="x-none"/>
        </w:rPr>
        <w:t>UMOWA nr ………... / 20</w:t>
      </w:r>
      <w:r>
        <w:rPr>
          <w:b/>
          <w:lang w:eastAsia="x-none"/>
        </w:rPr>
        <w:t>25</w:t>
      </w:r>
    </w:p>
    <w:p w14:paraId="6E6D236A" w14:textId="196C5BC1" w:rsidR="00534C2D" w:rsidRPr="00BF3A5A" w:rsidRDefault="00534C2D" w:rsidP="00534C2D">
      <w:pPr>
        <w:jc w:val="center"/>
        <w:rPr>
          <w:b/>
        </w:rPr>
      </w:pPr>
      <w:r w:rsidRPr="00E67A8A">
        <w:rPr>
          <w:b/>
        </w:rPr>
        <w:t xml:space="preserve">na dostawę wraz z montażem zespołu sprężarkowego </w:t>
      </w:r>
      <w:r w:rsidR="007E0B75">
        <w:rPr>
          <w:b/>
        </w:rPr>
        <w:br/>
      </w:r>
      <w:r w:rsidRPr="00E67A8A">
        <w:rPr>
          <w:b/>
        </w:rPr>
        <w:t>do zasilania stacji wytwarzania mieszanin oddechowych</w:t>
      </w:r>
      <w:r>
        <w:rPr>
          <w:b/>
        </w:rPr>
        <w:br/>
      </w:r>
    </w:p>
    <w:p w14:paraId="6BF4888D" w14:textId="77777777" w:rsidR="00534C2D" w:rsidRPr="00101756" w:rsidRDefault="00534C2D" w:rsidP="00534C2D">
      <w:pPr>
        <w:jc w:val="center"/>
        <w:rPr>
          <w:b/>
        </w:rPr>
      </w:pPr>
    </w:p>
    <w:p w14:paraId="1F276A8F" w14:textId="5D3AE2BF" w:rsidR="00534C2D" w:rsidRPr="00101756" w:rsidRDefault="00534C2D" w:rsidP="00534C2D">
      <w:pPr>
        <w:rPr>
          <w:lang w:eastAsia="x-none"/>
        </w:rPr>
      </w:pPr>
      <w:r w:rsidRPr="00101756">
        <w:rPr>
          <w:lang w:val="x-none" w:eastAsia="x-none"/>
        </w:rPr>
        <w:t>zawarta w dniu ………………… 20</w:t>
      </w:r>
      <w:r>
        <w:rPr>
          <w:lang w:eastAsia="x-none"/>
        </w:rPr>
        <w:t>25</w:t>
      </w:r>
      <w:r w:rsidRPr="00101756">
        <w:rPr>
          <w:lang w:val="x-none" w:eastAsia="x-none"/>
        </w:rPr>
        <w:t xml:space="preserve"> r.  pomiędzy</w:t>
      </w:r>
      <w:r w:rsidRPr="00101756">
        <w:rPr>
          <w:lang w:eastAsia="x-none"/>
        </w:rPr>
        <w:t>:</w:t>
      </w:r>
    </w:p>
    <w:p w14:paraId="462FA1A0" w14:textId="77777777" w:rsidR="00534C2D" w:rsidRPr="00101756" w:rsidRDefault="00534C2D" w:rsidP="00534C2D">
      <w:pPr>
        <w:rPr>
          <w:lang w:val="x-none" w:eastAsia="x-none"/>
        </w:rPr>
      </w:pPr>
    </w:p>
    <w:p w14:paraId="2C586160" w14:textId="77777777" w:rsidR="00534C2D" w:rsidRPr="00101756" w:rsidRDefault="00534C2D" w:rsidP="00534C2D">
      <w:pPr>
        <w:ind w:left="426" w:hanging="426"/>
        <w:jc w:val="both"/>
        <w:rPr>
          <w:lang w:val="pt-BR"/>
        </w:rPr>
      </w:pPr>
      <w:r w:rsidRPr="00101756">
        <w:rPr>
          <w:spacing w:val="38"/>
        </w:rPr>
        <w:t xml:space="preserve">1/ Skarbem Państwa - 1 Regionalną Bazą Logistyczną </w:t>
      </w:r>
      <w:r w:rsidRPr="00101756">
        <w:t xml:space="preserve">w Wałczu, ul. Ciasna 7, </w:t>
      </w:r>
      <w:r w:rsidRPr="00101756">
        <w:br/>
        <w:t xml:space="preserve">78-600 Wałcz, </w:t>
      </w:r>
      <w:r w:rsidRPr="00101756">
        <w:rPr>
          <w:bCs/>
        </w:rPr>
        <w:t>NIP:</w:t>
      </w:r>
      <w:r w:rsidRPr="00101756">
        <w:t xml:space="preserve"> 765-168-44-63</w:t>
      </w:r>
      <w:r w:rsidRPr="00101756">
        <w:rPr>
          <w:lang w:val="pt-BR"/>
        </w:rPr>
        <w:t xml:space="preserve">    r e p r e z e n t o w a n ą  przez :</w:t>
      </w:r>
    </w:p>
    <w:p w14:paraId="559C6914" w14:textId="77777777" w:rsidR="00534C2D" w:rsidRPr="00101756" w:rsidRDefault="00534C2D" w:rsidP="00534C2D">
      <w:pPr>
        <w:jc w:val="both"/>
        <w:rPr>
          <w:lang w:val="pt-BR" w:eastAsia="x-none"/>
        </w:rPr>
      </w:pPr>
    </w:p>
    <w:p w14:paraId="6C780FDC" w14:textId="77777777" w:rsidR="00534C2D" w:rsidRPr="00101756" w:rsidRDefault="00534C2D" w:rsidP="00534C2D">
      <w:pPr>
        <w:ind w:left="426"/>
        <w:rPr>
          <w:b/>
          <w:lang w:eastAsia="x-none"/>
        </w:rPr>
      </w:pPr>
      <w:r w:rsidRPr="00101756">
        <w:rPr>
          <w:b/>
          <w:lang w:val="x-none" w:eastAsia="x-none"/>
        </w:rPr>
        <w:t xml:space="preserve">KOMENDANTA –  </w:t>
      </w:r>
      <w:r w:rsidRPr="00101756">
        <w:rPr>
          <w:b/>
          <w:lang w:eastAsia="x-none"/>
        </w:rPr>
        <w:t>………………………………………</w:t>
      </w:r>
    </w:p>
    <w:p w14:paraId="550564D4" w14:textId="77777777" w:rsidR="00534C2D" w:rsidRPr="00101756" w:rsidRDefault="00534C2D" w:rsidP="00534C2D">
      <w:pPr>
        <w:ind w:left="426"/>
        <w:rPr>
          <w:lang w:val="x-none" w:eastAsia="x-none"/>
        </w:rPr>
      </w:pPr>
    </w:p>
    <w:p w14:paraId="4AFA073C" w14:textId="77777777" w:rsidR="00534C2D" w:rsidRPr="00101756" w:rsidRDefault="00534C2D" w:rsidP="00534C2D">
      <w:pPr>
        <w:ind w:left="426"/>
        <w:rPr>
          <w:lang w:val="x-none" w:eastAsia="x-none"/>
        </w:rPr>
      </w:pPr>
      <w:r w:rsidRPr="00101756">
        <w:rPr>
          <w:lang w:val="x-none" w:eastAsia="x-none"/>
        </w:rPr>
        <w:t>zwaną w treści umowy Zamawiającym, a</w:t>
      </w:r>
    </w:p>
    <w:p w14:paraId="74F46A0D" w14:textId="77777777" w:rsidR="00534C2D" w:rsidRPr="00101756" w:rsidRDefault="00534C2D" w:rsidP="00534C2D">
      <w:pPr>
        <w:rPr>
          <w:lang w:val="x-none" w:eastAsia="x-none"/>
        </w:rPr>
      </w:pPr>
    </w:p>
    <w:p w14:paraId="5F956C15" w14:textId="77777777" w:rsidR="00534C2D" w:rsidRPr="00101756" w:rsidRDefault="00534C2D" w:rsidP="00534C2D">
      <w:pPr>
        <w:jc w:val="both"/>
      </w:pPr>
      <w:r w:rsidRPr="00101756">
        <w:rPr>
          <w:spacing w:val="38"/>
        </w:rPr>
        <w:t xml:space="preserve">2/  </w:t>
      </w:r>
      <w:r w:rsidRPr="00101756">
        <w:t>………………………………………………………..</w:t>
      </w:r>
    </w:p>
    <w:p w14:paraId="0260491C" w14:textId="77777777" w:rsidR="00534C2D" w:rsidRPr="00101756" w:rsidRDefault="00534C2D" w:rsidP="00534C2D">
      <w:pPr>
        <w:jc w:val="both"/>
        <w:rPr>
          <w:b/>
        </w:rPr>
      </w:pPr>
    </w:p>
    <w:p w14:paraId="42E164BA" w14:textId="77777777" w:rsidR="00534C2D" w:rsidRPr="00101756" w:rsidRDefault="00534C2D" w:rsidP="00534C2D">
      <w:pPr>
        <w:spacing w:after="120"/>
        <w:ind w:left="426"/>
        <w:jc w:val="both"/>
        <w:rPr>
          <w:lang w:val="x-none" w:eastAsia="x-none"/>
        </w:rPr>
      </w:pPr>
      <w:r w:rsidRPr="00101756">
        <w:rPr>
          <w:lang w:val="x-none" w:eastAsia="x-none"/>
        </w:rPr>
        <w:t>zwaną</w:t>
      </w:r>
      <w:r w:rsidRPr="00101756">
        <w:rPr>
          <w:lang w:eastAsia="x-none"/>
        </w:rPr>
        <w:t>/ym</w:t>
      </w:r>
      <w:r w:rsidRPr="00101756">
        <w:rPr>
          <w:lang w:val="x-none" w:eastAsia="x-none"/>
        </w:rPr>
        <w:t xml:space="preserve"> w treści umowy Wykonawcą</w:t>
      </w:r>
    </w:p>
    <w:p w14:paraId="6D9DB91E" w14:textId="46288CF1" w:rsidR="00534C2D" w:rsidRPr="00DC1B80" w:rsidRDefault="00534C2D" w:rsidP="00534C2D">
      <w:pPr>
        <w:jc w:val="both"/>
        <w:rPr>
          <w:rFonts w:eastAsia="Calibri"/>
        </w:rPr>
      </w:pPr>
      <w:r w:rsidRPr="00DC1B80">
        <w:rPr>
          <w:rFonts w:eastAsia="Calibri"/>
        </w:rPr>
        <w:t xml:space="preserve">W wyniku dokonania przez Zamawiającego wyboru oferty Wykonawcy, zgodnie z ustawą z dnia </w:t>
      </w:r>
      <w:r>
        <w:rPr>
          <w:rFonts w:eastAsia="Calibri"/>
        </w:rPr>
        <w:br/>
      </w:r>
      <w:r w:rsidRPr="00DC1B80">
        <w:rPr>
          <w:rFonts w:eastAsia="Calibri"/>
        </w:rPr>
        <w:t>11 września 2019 r. Prawo zamówień publicznych (t. j. Dz. U</w:t>
      </w:r>
      <w:r>
        <w:rPr>
          <w:rFonts w:eastAsia="Calibri"/>
        </w:rPr>
        <w:t xml:space="preserve">. z 2024 r., poz. 1320), </w:t>
      </w:r>
      <w:r w:rsidRPr="00DC1B80">
        <w:rPr>
          <w:rFonts w:eastAsia="Calibri"/>
        </w:rPr>
        <w:t xml:space="preserve">w postępowaniu </w:t>
      </w:r>
      <w:r w:rsidR="001942D0">
        <w:rPr>
          <w:rFonts w:eastAsia="Calibri"/>
        </w:rPr>
        <w:br/>
      </w:r>
      <w:r w:rsidRPr="00DC1B80">
        <w:rPr>
          <w:rFonts w:eastAsia="Calibri"/>
        </w:rPr>
        <w:t xml:space="preserve">o udzielenie zamówienia publicznego prowadzonego w trybie podstawowym bez przeprowadzenia negocjacji na </w:t>
      </w:r>
      <w:r w:rsidRPr="00E67A8A">
        <w:rPr>
          <w:b/>
        </w:rPr>
        <w:t xml:space="preserve">dostawę wraz z montażem zespołu sprężarkowego do zasilania stacji </w:t>
      </w:r>
      <w:r>
        <w:rPr>
          <w:b/>
        </w:rPr>
        <w:t xml:space="preserve">                         </w:t>
      </w:r>
      <w:r w:rsidRPr="00E67A8A">
        <w:rPr>
          <w:b/>
        </w:rPr>
        <w:t>wytwarzania mieszanin oddechowych</w:t>
      </w:r>
      <w:r w:rsidRPr="00DC1B80">
        <w:rPr>
          <w:rFonts w:eastAsia="Calibri"/>
        </w:rPr>
        <w:t xml:space="preserve">, sprawa nr </w:t>
      </w:r>
      <w:r>
        <w:rPr>
          <w:rFonts w:eastAsia="Calibri"/>
        </w:rPr>
        <w:t>20</w:t>
      </w:r>
      <w:r w:rsidRPr="00DC1B80">
        <w:rPr>
          <w:rFonts w:eastAsia="Calibri"/>
        </w:rPr>
        <w:t>/202</w:t>
      </w:r>
      <w:r>
        <w:rPr>
          <w:rFonts w:eastAsia="Calibri"/>
        </w:rPr>
        <w:t>5</w:t>
      </w:r>
      <w:r w:rsidRPr="00DC1B80">
        <w:rPr>
          <w:rFonts w:eastAsia="Calibri"/>
        </w:rPr>
        <w:t>, została zawarta umowa o następującej treści:</w:t>
      </w:r>
    </w:p>
    <w:p w14:paraId="56D3B081" w14:textId="77777777" w:rsidR="00534C2D" w:rsidRPr="00101756" w:rsidRDefault="00534C2D" w:rsidP="00534C2D">
      <w:pPr>
        <w:spacing w:before="120"/>
        <w:jc w:val="center"/>
        <w:rPr>
          <w:b/>
          <w:lang w:val="x-none" w:eastAsia="x-none"/>
        </w:rPr>
      </w:pPr>
      <w:r w:rsidRPr="00101756">
        <w:rPr>
          <w:b/>
          <w:lang w:eastAsia="x-none"/>
        </w:rPr>
        <w:t xml:space="preserve">§1. </w:t>
      </w:r>
      <w:r w:rsidRPr="00101756">
        <w:rPr>
          <w:b/>
          <w:lang w:val="x-none" w:eastAsia="x-none"/>
        </w:rPr>
        <w:t>WYJAŚNIENIE POJĘĆ</w:t>
      </w:r>
    </w:p>
    <w:p w14:paraId="12272167" w14:textId="77777777" w:rsidR="00534C2D" w:rsidRPr="00942F3B" w:rsidRDefault="00534C2D" w:rsidP="0012080C">
      <w:pPr>
        <w:spacing w:before="120"/>
        <w:jc w:val="both"/>
        <w:rPr>
          <w:lang w:val="x-none" w:eastAsia="x-none"/>
        </w:rPr>
      </w:pPr>
      <w:r w:rsidRPr="00942F3B">
        <w:rPr>
          <w:lang w:val="x-none" w:eastAsia="x-none"/>
        </w:rPr>
        <w:t>Przez określenia użyte w dalszej części niniejszej umowy należy rozumieć:</w:t>
      </w:r>
    </w:p>
    <w:p w14:paraId="02392C69" w14:textId="29B4E527" w:rsidR="00534C2D" w:rsidRPr="00B95431" w:rsidRDefault="00CC0D8A" w:rsidP="00112A5E">
      <w:pPr>
        <w:numPr>
          <w:ilvl w:val="0"/>
          <w:numId w:val="113"/>
        </w:numPr>
        <w:tabs>
          <w:tab w:val="clear" w:pos="360"/>
          <w:tab w:val="num" w:pos="720"/>
        </w:tabs>
        <w:spacing w:before="120"/>
        <w:ind w:left="426" w:hanging="284"/>
        <w:jc w:val="both"/>
      </w:pPr>
      <w:r w:rsidRPr="00B95431">
        <w:rPr>
          <w:b/>
        </w:rPr>
        <w:t>Dostawa</w:t>
      </w:r>
      <w:r w:rsidR="00B95431" w:rsidRPr="00B95431">
        <w:rPr>
          <w:b/>
        </w:rPr>
        <w:t xml:space="preserve"> </w:t>
      </w:r>
      <w:r w:rsidR="00534C2D" w:rsidRPr="00B95431">
        <w:rPr>
          <w:b/>
        </w:rPr>
        <w:t xml:space="preserve">– </w:t>
      </w:r>
      <w:r w:rsidR="00534C2D" w:rsidRPr="00B95431">
        <w:t>wykonanie wszystkich czynności w ramach dostawy wraz z</w:t>
      </w:r>
      <w:r w:rsidR="00534C2D" w:rsidRPr="00B95431">
        <w:rPr>
          <w:b/>
        </w:rPr>
        <w:t xml:space="preserve"> </w:t>
      </w:r>
      <w:r w:rsidR="00534C2D" w:rsidRPr="00B95431">
        <w:t xml:space="preserve">montażem zespołu sprężarkowego do zasilania stacji wytwarzania mieszanin oddechowych </w:t>
      </w:r>
      <w:r w:rsidR="00024FB8" w:rsidRPr="00B95431">
        <w:t>i przeprowadzenie szkolenia dla obsługi</w:t>
      </w:r>
      <w:r w:rsidR="00024FB8" w:rsidRPr="00B95431">
        <w:rPr>
          <w:rFonts w:eastAsia="Arial Narrow"/>
          <w:bCs/>
        </w:rPr>
        <w:t xml:space="preserve"> </w:t>
      </w:r>
      <w:r w:rsidR="00024FB8" w:rsidRPr="00B95431">
        <w:t xml:space="preserve">(użytkowników) </w:t>
      </w:r>
      <w:r w:rsidR="00534C2D" w:rsidRPr="00B95431">
        <w:rPr>
          <w:rFonts w:eastAsia="Arial Narrow"/>
          <w:bCs/>
        </w:rPr>
        <w:t>oraz wykonanie demontażu obecnie eksploatowanej sprężarki i dostosowanie pomieszczenia zespołu sprężarek</w:t>
      </w:r>
      <w:r w:rsidR="00942F3B" w:rsidRPr="00B95431">
        <w:rPr>
          <w:rFonts w:eastAsia="Arial Narrow"/>
          <w:bCs/>
        </w:rPr>
        <w:t xml:space="preserve"> do wymagań</w:t>
      </w:r>
      <w:r w:rsidR="00534C2D" w:rsidRPr="00B95431">
        <w:rPr>
          <w:rFonts w:eastAsia="Arial Narrow"/>
          <w:bCs/>
        </w:rPr>
        <w:t xml:space="preserve"> </w:t>
      </w:r>
      <w:r w:rsidR="007E0B75" w:rsidRPr="00C46CF6">
        <w:t>określonych przez producenta dostarczonej sprężarki</w:t>
      </w:r>
      <w:r w:rsidR="007E0B75" w:rsidRPr="00B95431">
        <w:t xml:space="preserve"> </w:t>
      </w:r>
      <w:r w:rsidR="00534C2D" w:rsidRPr="00B95431">
        <w:t>zgodnie z Danymi Uzupełniającymi,</w:t>
      </w:r>
    </w:p>
    <w:p w14:paraId="66697044" w14:textId="77777777" w:rsidR="00534C2D" w:rsidRPr="00942F3B" w:rsidRDefault="00534C2D" w:rsidP="00112A5E">
      <w:pPr>
        <w:numPr>
          <w:ilvl w:val="0"/>
          <w:numId w:val="113"/>
        </w:numPr>
        <w:tabs>
          <w:tab w:val="clear" w:pos="360"/>
          <w:tab w:val="num" w:pos="720"/>
        </w:tabs>
        <w:spacing w:before="120"/>
        <w:ind w:left="426" w:hanging="284"/>
        <w:jc w:val="both"/>
        <w:rPr>
          <w:b/>
        </w:rPr>
      </w:pPr>
      <w:r w:rsidRPr="00942F3B">
        <w:rPr>
          <w:b/>
        </w:rPr>
        <w:t xml:space="preserve">DU - </w:t>
      </w:r>
      <w:r w:rsidRPr="00942F3B">
        <w:t>Dane uzupełniające,</w:t>
      </w:r>
    </w:p>
    <w:p w14:paraId="7604BC6A" w14:textId="77777777" w:rsidR="00534C2D" w:rsidRPr="00942F3B" w:rsidRDefault="00534C2D" w:rsidP="00112A5E">
      <w:pPr>
        <w:numPr>
          <w:ilvl w:val="0"/>
          <w:numId w:val="113"/>
        </w:numPr>
        <w:tabs>
          <w:tab w:val="clear" w:pos="360"/>
          <w:tab w:val="num" w:pos="720"/>
        </w:tabs>
        <w:spacing w:before="120"/>
        <w:ind w:left="426" w:hanging="284"/>
        <w:jc w:val="both"/>
        <w:rPr>
          <w:b/>
        </w:rPr>
      </w:pPr>
      <w:r w:rsidRPr="00942F3B">
        <w:rPr>
          <w:b/>
        </w:rPr>
        <w:t xml:space="preserve">Sprzęt/urządzenie – </w:t>
      </w:r>
      <w:r w:rsidRPr="00942F3B">
        <w:t>zespół sprężarkowy,</w:t>
      </w:r>
    </w:p>
    <w:p w14:paraId="2EBD2BF0" w14:textId="77777777" w:rsidR="00534C2D" w:rsidRPr="00942F3B" w:rsidRDefault="00534C2D" w:rsidP="00112A5E">
      <w:pPr>
        <w:numPr>
          <w:ilvl w:val="0"/>
          <w:numId w:val="113"/>
        </w:numPr>
        <w:tabs>
          <w:tab w:val="clear" w:pos="360"/>
          <w:tab w:val="num" w:pos="567"/>
          <w:tab w:val="num" w:pos="720"/>
        </w:tabs>
        <w:spacing w:before="120"/>
        <w:ind w:left="426" w:hanging="284"/>
        <w:jc w:val="both"/>
      </w:pPr>
      <w:r w:rsidRPr="00942F3B">
        <w:rPr>
          <w:b/>
        </w:rPr>
        <w:t xml:space="preserve">Zamawiający/Płatnik </w:t>
      </w:r>
      <w:r w:rsidRPr="00942F3B">
        <w:t>– Skarb Państwa – 1 Regionalna Baza Logistyczna w Wałczu,</w:t>
      </w:r>
    </w:p>
    <w:p w14:paraId="2A4B72BA" w14:textId="1CA7E384" w:rsidR="00534C2D" w:rsidRPr="00942F3B" w:rsidRDefault="00534C2D" w:rsidP="00112A5E">
      <w:pPr>
        <w:numPr>
          <w:ilvl w:val="0"/>
          <w:numId w:val="113"/>
        </w:numPr>
        <w:tabs>
          <w:tab w:val="clear" w:pos="360"/>
          <w:tab w:val="num" w:pos="567"/>
          <w:tab w:val="num" w:pos="720"/>
        </w:tabs>
        <w:spacing w:before="120"/>
        <w:ind w:left="426" w:hanging="284"/>
        <w:jc w:val="both"/>
      </w:pPr>
      <w:r w:rsidRPr="00942F3B">
        <w:rPr>
          <w:b/>
        </w:rPr>
        <w:t xml:space="preserve">Odbiorca/Użytkownik: </w:t>
      </w:r>
      <w:r w:rsidRPr="00942F3B">
        <w:t xml:space="preserve">Warsztaty Techniki Morskiej w Gdyni, Gdynia Oksywie, </w:t>
      </w:r>
      <w:r w:rsidR="00B95431">
        <w:br/>
      </w:r>
      <w:r w:rsidRPr="00942F3B">
        <w:t xml:space="preserve">ul. Śmidowicza 48, 81–103 Gdynia. </w:t>
      </w:r>
    </w:p>
    <w:p w14:paraId="2B7D0990" w14:textId="77777777" w:rsidR="00534C2D" w:rsidRPr="009F5645" w:rsidRDefault="00534C2D" w:rsidP="00112A5E">
      <w:pPr>
        <w:numPr>
          <w:ilvl w:val="0"/>
          <w:numId w:val="113"/>
        </w:numPr>
        <w:tabs>
          <w:tab w:val="clear" w:pos="360"/>
          <w:tab w:val="num" w:pos="567"/>
          <w:tab w:val="num" w:pos="720"/>
        </w:tabs>
        <w:spacing w:before="120"/>
        <w:ind w:left="426" w:hanging="284"/>
        <w:jc w:val="both"/>
      </w:pPr>
      <w:r w:rsidRPr="009F5645">
        <w:rPr>
          <w:b/>
        </w:rPr>
        <w:t>ZNWU</w:t>
      </w:r>
      <w:r w:rsidRPr="009F5645">
        <w:t xml:space="preserve"> – </w:t>
      </w:r>
      <w:r>
        <w:t>Z</w:t>
      </w:r>
      <w:r w:rsidRPr="009F5645">
        <w:t xml:space="preserve">abezpieczenie  </w:t>
      </w:r>
      <w:r>
        <w:t>N</w:t>
      </w:r>
      <w:r w:rsidRPr="009F5645">
        <w:t xml:space="preserve">ależytego </w:t>
      </w:r>
      <w:r>
        <w:t>W</w:t>
      </w:r>
      <w:r w:rsidRPr="009F5645">
        <w:t xml:space="preserve">ykonania </w:t>
      </w:r>
      <w:r>
        <w:t>U</w:t>
      </w:r>
      <w:r w:rsidRPr="009F5645">
        <w:t>mowy,</w:t>
      </w:r>
    </w:p>
    <w:p w14:paraId="76E4916E" w14:textId="77777777" w:rsidR="00534C2D" w:rsidRDefault="00534C2D" w:rsidP="00112A5E">
      <w:pPr>
        <w:numPr>
          <w:ilvl w:val="0"/>
          <w:numId w:val="113"/>
        </w:numPr>
        <w:tabs>
          <w:tab w:val="clear" w:pos="360"/>
          <w:tab w:val="num" w:pos="567"/>
          <w:tab w:val="num" w:pos="720"/>
        </w:tabs>
        <w:spacing w:before="120"/>
        <w:ind w:left="426" w:hanging="284"/>
        <w:jc w:val="both"/>
      </w:pPr>
      <w:r w:rsidRPr="009F5645">
        <w:rPr>
          <w:b/>
        </w:rPr>
        <w:t>WTM</w:t>
      </w:r>
      <w:r>
        <w:t xml:space="preserve"> – Warsztaty Techniki Morskiej,</w:t>
      </w:r>
    </w:p>
    <w:p w14:paraId="39AC2B0A" w14:textId="77777777" w:rsidR="00534C2D" w:rsidRDefault="00534C2D" w:rsidP="00112A5E">
      <w:pPr>
        <w:numPr>
          <w:ilvl w:val="0"/>
          <w:numId w:val="113"/>
        </w:numPr>
        <w:tabs>
          <w:tab w:val="clear" w:pos="360"/>
          <w:tab w:val="num" w:pos="567"/>
          <w:tab w:val="num" w:pos="720"/>
        </w:tabs>
        <w:spacing w:before="120"/>
        <w:ind w:left="426" w:hanging="284"/>
        <w:jc w:val="both"/>
      </w:pPr>
      <w:r w:rsidRPr="009F5645">
        <w:rPr>
          <w:b/>
        </w:rPr>
        <w:t>DT</w:t>
      </w:r>
      <w:r>
        <w:t xml:space="preserve"> – Dokumentacja Techniczna,</w:t>
      </w:r>
    </w:p>
    <w:p w14:paraId="1CFBDEB3" w14:textId="77777777" w:rsidR="00534C2D" w:rsidRDefault="00534C2D" w:rsidP="00112A5E">
      <w:pPr>
        <w:numPr>
          <w:ilvl w:val="0"/>
          <w:numId w:val="113"/>
        </w:numPr>
        <w:tabs>
          <w:tab w:val="clear" w:pos="360"/>
          <w:tab w:val="num" w:pos="567"/>
          <w:tab w:val="num" w:pos="720"/>
        </w:tabs>
        <w:spacing w:before="120"/>
        <w:ind w:left="426" w:hanging="284"/>
        <w:jc w:val="both"/>
      </w:pPr>
      <w:r w:rsidRPr="009F5645">
        <w:rPr>
          <w:b/>
        </w:rPr>
        <w:t>DU</w:t>
      </w:r>
      <w:r>
        <w:rPr>
          <w:b/>
        </w:rPr>
        <w:t>ż</w:t>
      </w:r>
      <w:r>
        <w:t xml:space="preserve"> – Dokumentacja Użytkownika,</w:t>
      </w:r>
    </w:p>
    <w:p w14:paraId="059B381F" w14:textId="77777777" w:rsidR="00534C2D" w:rsidRDefault="00534C2D" w:rsidP="00112A5E">
      <w:pPr>
        <w:numPr>
          <w:ilvl w:val="0"/>
          <w:numId w:val="113"/>
        </w:numPr>
        <w:tabs>
          <w:tab w:val="clear" w:pos="360"/>
          <w:tab w:val="num" w:pos="567"/>
          <w:tab w:val="num" w:pos="720"/>
        </w:tabs>
        <w:spacing w:before="120"/>
        <w:ind w:left="426" w:hanging="284"/>
        <w:jc w:val="both"/>
      </w:pPr>
      <w:r>
        <w:rPr>
          <w:b/>
        </w:rPr>
        <w:t xml:space="preserve"> </w:t>
      </w:r>
      <w:r w:rsidRPr="009F5645">
        <w:rPr>
          <w:b/>
        </w:rPr>
        <w:t>DZ</w:t>
      </w:r>
      <w:r>
        <w:t xml:space="preserve"> – Dokumentacja Zabezpieczenia,</w:t>
      </w:r>
    </w:p>
    <w:p w14:paraId="2EC4AE7E" w14:textId="77777777" w:rsidR="00534C2D" w:rsidRDefault="00534C2D" w:rsidP="00112A5E">
      <w:pPr>
        <w:numPr>
          <w:ilvl w:val="0"/>
          <w:numId w:val="113"/>
        </w:numPr>
        <w:tabs>
          <w:tab w:val="clear" w:pos="360"/>
          <w:tab w:val="num" w:pos="567"/>
          <w:tab w:val="num" w:pos="720"/>
        </w:tabs>
        <w:spacing w:before="120"/>
        <w:ind w:left="426" w:hanging="284"/>
        <w:jc w:val="both"/>
      </w:pPr>
      <w:r>
        <w:rPr>
          <w:b/>
        </w:rPr>
        <w:t xml:space="preserve"> JIM </w:t>
      </w:r>
      <w:r>
        <w:t>– Jednolity Indeks Materiałowy,</w:t>
      </w:r>
    </w:p>
    <w:p w14:paraId="4A66D836" w14:textId="77777777" w:rsidR="00534C2D" w:rsidRDefault="00534C2D" w:rsidP="00112A5E">
      <w:pPr>
        <w:numPr>
          <w:ilvl w:val="0"/>
          <w:numId w:val="113"/>
        </w:numPr>
        <w:tabs>
          <w:tab w:val="clear" w:pos="360"/>
          <w:tab w:val="num" w:pos="567"/>
          <w:tab w:val="num" w:pos="720"/>
        </w:tabs>
        <w:spacing w:before="120"/>
        <w:ind w:left="426" w:hanging="284"/>
        <w:jc w:val="both"/>
      </w:pPr>
      <w:r>
        <w:rPr>
          <w:b/>
        </w:rPr>
        <w:lastRenderedPageBreak/>
        <w:t xml:space="preserve"> IU </w:t>
      </w:r>
      <w:r>
        <w:t>– Instrukcja Użytkowania,</w:t>
      </w:r>
    </w:p>
    <w:p w14:paraId="6681718C" w14:textId="77777777" w:rsidR="00534C2D" w:rsidRDefault="00534C2D" w:rsidP="00112A5E">
      <w:pPr>
        <w:numPr>
          <w:ilvl w:val="0"/>
          <w:numId w:val="113"/>
        </w:numPr>
        <w:tabs>
          <w:tab w:val="clear" w:pos="360"/>
          <w:tab w:val="num" w:pos="567"/>
          <w:tab w:val="num" w:pos="720"/>
        </w:tabs>
        <w:spacing w:before="120"/>
        <w:ind w:left="426" w:hanging="284"/>
        <w:jc w:val="both"/>
      </w:pPr>
      <w:r>
        <w:rPr>
          <w:b/>
        </w:rPr>
        <w:t xml:space="preserve"> SpW </w:t>
      </w:r>
      <w:r>
        <w:t>– Sprzęt Wojskowy,</w:t>
      </w:r>
    </w:p>
    <w:p w14:paraId="0EEDF136" w14:textId="77777777" w:rsidR="00534C2D" w:rsidRDefault="00534C2D" w:rsidP="00112A5E">
      <w:pPr>
        <w:numPr>
          <w:ilvl w:val="0"/>
          <w:numId w:val="113"/>
        </w:numPr>
        <w:tabs>
          <w:tab w:val="clear" w:pos="360"/>
          <w:tab w:val="num" w:pos="567"/>
          <w:tab w:val="num" w:pos="720"/>
        </w:tabs>
        <w:spacing w:before="120"/>
        <w:ind w:left="426" w:hanging="284"/>
        <w:jc w:val="both"/>
      </w:pPr>
      <w:r>
        <w:t xml:space="preserve"> </w:t>
      </w:r>
      <w:r w:rsidRPr="00AF40B6">
        <w:rPr>
          <w:b/>
        </w:rPr>
        <w:t>WDT</w:t>
      </w:r>
      <w:r>
        <w:t xml:space="preserve"> – Wojskowy Dozór Techniczny,</w:t>
      </w:r>
    </w:p>
    <w:p w14:paraId="594B66ED" w14:textId="77777777" w:rsidR="00534C2D" w:rsidRDefault="00534C2D" w:rsidP="00112A5E">
      <w:pPr>
        <w:numPr>
          <w:ilvl w:val="0"/>
          <w:numId w:val="113"/>
        </w:numPr>
        <w:tabs>
          <w:tab w:val="clear" w:pos="360"/>
          <w:tab w:val="num" w:pos="567"/>
          <w:tab w:val="num" w:pos="720"/>
        </w:tabs>
        <w:spacing w:before="120"/>
        <w:ind w:left="426" w:hanging="284"/>
        <w:jc w:val="both"/>
      </w:pPr>
      <w:r>
        <w:rPr>
          <w:b/>
        </w:rPr>
        <w:t xml:space="preserve"> </w:t>
      </w:r>
      <w:r w:rsidRPr="00AF40B6">
        <w:rPr>
          <w:b/>
        </w:rPr>
        <w:t>OL</w:t>
      </w:r>
      <w:r>
        <w:t xml:space="preserve"> – Organ Logistyczny,</w:t>
      </w:r>
    </w:p>
    <w:p w14:paraId="3CB888C9" w14:textId="77777777" w:rsidR="00534C2D" w:rsidRPr="00423344" w:rsidRDefault="00534C2D" w:rsidP="00112A5E">
      <w:pPr>
        <w:numPr>
          <w:ilvl w:val="0"/>
          <w:numId w:val="113"/>
        </w:numPr>
        <w:tabs>
          <w:tab w:val="clear" w:pos="360"/>
          <w:tab w:val="num" w:pos="567"/>
          <w:tab w:val="num" w:pos="720"/>
        </w:tabs>
        <w:spacing w:before="120"/>
        <w:ind w:left="426" w:hanging="284"/>
        <w:jc w:val="both"/>
        <w:rPr>
          <w:b/>
        </w:rPr>
      </w:pPr>
      <w:r>
        <w:t xml:space="preserve"> </w:t>
      </w:r>
      <w:r w:rsidRPr="001365AC">
        <w:rPr>
          <w:b/>
        </w:rPr>
        <w:t>STM IWsp SZ</w:t>
      </w:r>
      <w:r>
        <w:rPr>
          <w:b/>
        </w:rPr>
        <w:t xml:space="preserve"> – </w:t>
      </w:r>
      <w:r w:rsidRPr="001365AC">
        <w:t>Szefostwo Techniki Morskiej Inspektoratu Wsparcia Sił Zbrojnych</w:t>
      </w:r>
      <w:r>
        <w:t>.</w:t>
      </w:r>
    </w:p>
    <w:p w14:paraId="0E645612" w14:textId="77777777" w:rsidR="00534C2D" w:rsidRDefault="00534C2D" w:rsidP="00112A5E">
      <w:pPr>
        <w:numPr>
          <w:ilvl w:val="0"/>
          <w:numId w:val="113"/>
        </w:numPr>
        <w:tabs>
          <w:tab w:val="clear" w:pos="360"/>
          <w:tab w:val="num" w:pos="567"/>
          <w:tab w:val="num" w:pos="720"/>
        </w:tabs>
        <w:spacing w:before="120"/>
        <w:ind w:left="426" w:hanging="284"/>
        <w:jc w:val="both"/>
      </w:pPr>
      <w:r>
        <w:rPr>
          <w:b/>
        </w:rPr>
        <w:t xml:space="preserve"> </w:t>
      </w:r>
      <w:r w:rsidRPr="00423344">
        <w:rPr>
          <w:b/>
        </w:rPr>
        <w:t xml:space="preserve">Umowa </w:t>
      </w:r>
      <w:r>
        <w:t>–</w:t>
      </w:r>
      <w:r>
        <w:rPr>
          <w:b/>
        </w:rPr>
        <w:t xml:space="preserve"> </w:t>
      </w:r>
      <w:r w:rsidRPr="00423344">
        <w:t>niniejsza Umowa</w:t>
      </w:r>
    </w:p>
    <w:p w14:paraId="3A46BC38" w14:textId="77777777" w:rsidR="00534C2D" w:rsidRDefault="00534C2D" w:rsidP="00112A5E">
      <w:pPr>
        <w:numPr>
          <w:ilvl w:val="0"/>
          <w:numId w:val="113"/>
        </w:numPr>
        <w:tabs>
          <w:tab w:val="clear" w:pos="360"/>
          <w:tab w:val="num" w:pos="567"/>
          <w:tab w:val="num" w:pos="720"/>
        </w:tabs>
        <w:spacing w:before="120"/>
        <w:ind w:left="426" w:hanging="284"/>
        <w:jc w:val="both"/>
      </w:pPr>
      <w:r>
        <w:rPr>
          <w:b/>
        </w:rPr>
        <w:t xml:space="preserve"> OiB – </w:t>
      </w:r>
      <w:r w:rsidRPr="00DC1B80">
        <w:t>O</w:t>
      </w:r>
      <w:r>
        <w:t>brona i</w:t>
      </w:r>
      <w:r w:rsidRPr="00DC1B80">
        <w:t xml:space="preserve"> Bezpieczeństwo.</w:t>
      </w:r>
    </w:p>
    <w:p w14:paraId="46AF755A" w14:textId="1D96583A" w:rsidR="00534C2D" w:rsidRDefault="00534C2D" w:rsidP="00112A5E">
      <w:pPr>
        <w:numPr>
          <w:ilvl w:val="0"/>
          <w:numId w:val="113"/>
        </w:numPr>
        <w:tabs>
          <w:tab w:val="clear" w:pos="360"/>
          <w:tab w:val="num" w:pos="567"/>
          <w:tab w:val="num" w:pos="720"/>
        </w:tabs>
        <w:spacing w:before="120"/>
        <w:ind w:left="426" w:hanging="284"/>
        <w:jc w:val="both"/>
      </w:pPr>
      <w:r>
        <w:rPr>
          <w:b/>
        </w:rPr>
        <w:t xml:space="preserve"> PPG –</w:t>
      </w:r>
      <w:r>
        <w:t xml:space="preserve"> Protokół Porozumień Gwarancyjnych.</w:t>
      </w:r>
    </w:p>
    <w:p w14:paraId="2BC36E9B" w14:textId="575988BA" w:rsidR="001942D0" w:rsidRPr="00B95431" w:rsidRDefault="00B95431" w:rsidP="00112A5E">
      <w:pPr>
        <w:numPr>
          <w:ilvl w:val="0"/>
          <w:numId w:val="113"/>
        </w:numPr>
        <w:tabs>
          <w:tab w:val="clear" w:pos="360"/>
          <w:tab w:val="num" w:pos="567"/>
          <w:tab w:val="num" w:pos="720"/>
        </w:tabs>
        <w:spacing w:before="120"/>
        <w:ind w:left="426" w:hanging="284"/>
        <w:jc w:val="both"/>
      </w:pPr>
      <w:r>
        <w:rPr>
          <w:b/>
        </w:rPr>
        <w:t xml:space="preserve"> </w:t>
      </w:r>
      <w:r w:rsidR="001942D0" w:rsidRPr="00B95431">
        <w:rPr>
          <w:b/>
        </w:rPr>
        <w:t>SWMO –</w:t>
      </w:r>
      <w:r w:rsidR="001942D0" w:rsidRPr="00B95431">
        <w:t xml:space="preserve"> Stacja wytwarzania mieszanin oddechowych</w:t>
      </w:r>
    </w:p>
    <w:p w14:paraId="5435E2B3" w14:textId="77777777" w:rsidR="00534C2D" w:rsidRPr="001365AC" w:rsidRDefault="00534C2D" w:rsidP="00534C2D">
      <w:pPr>
        <w:spacing w:before="60"/>
        <w:jc w:val="both"/>
        <w:rPr>
          <w:b/>
        </w:rPr>
      </w:pPr>
    </w:p>
    <w:p w14:paraId="5F6D8E26" w14:textId="77777777" w:rsidR="00534C2D" w:rsidRPr="00101756" w:rsidRDefault="00534C2D" w:rsidP="00534C2D">
      <w:pPr>
        <w:widowControl w:val="0"/>
        <w:suppressAutoHyphens/>
        <w:jc w:val="center"/>
        <w:rPr>
          <w:b/>
        </w:rPr>
      </w:pPr>
      <w:r w:rsidRPr="00101756">
        <w:rPr>
          <w:b/>
        </w:rPr>
        <w:t>§2. PRZEDMIOT UMOWY</w:t>
      </w:r>
    </w:p>
    <w:p w14:paraId="6A455E56" w14:textId="5B041607" w:rsidR="00C46CF6" w:rsidRPr="00C46CF6" w:rsidRDefault="00534C2D" w:rsidP="00B95431">
      <w:pPr>
        <w:numPr>
          <w:ilvl w:val="0"/>
          <w:numId w:val="152"/>
        </w:numPr>
        <w:spacing w:before="120"/>
        <w:jc w:val="both"/>
        <w:rPr>
          <w:color w:val="FF0000"/>
        </w:rPr>
      </w:pPr>
      <w:r w:rsidRPr="00C46CF6">
        <w:t>Przedmiotem Umowy jest wykonanie przez Wykonawcę</w:t>
      </w:r>
      <w:r w:rsidR="00C46CF6" w:rsidRPr="00C46CF6">
        <w:t>:</w:t>
      </w:r>
    </w:p>
    <w:p w14:paraId="2DBDA89A" w14:textId="2CF37BB4" w:rsidR="00C46CF6" w:rsidRPr="00C46CF6" w:rsidRDefault="00C46CF6" w:rsidP="00B95431">
      <w:pPr>
        <w:pStyle w:val="Akapitzlist"/>
        <w:numPr>
          <w:ilvl w:val="0"/>
          <w:numId w:val="153"/>
        </w:numPr>
        <w:spacing w:before="120"/>
        <w:jc w:val="both"/>
        <w:rPr>
          <w:color w:val="FF0000"/>
        </w:rPr>
      </w:pPr>
      <w:r w:rsidRPr="00C46CF6">
        <w:t>dostawy wraz z montażem do SWMO 1 kpl. bezolejowej sprężarki śrubowej chłodzonej powietrzem, do zasilania 2 przetłaczarek Haskel AGT 32/62,</w:t>
      </w:r>
    </w:p>
    <w:p w14:paraId="13DD830F" w14:textId="24A5C1F7" w:rsidR="00C46CF6" w:rsidRPr="00C46CF6" w:rsidRDefault="00C46CF6" w:rsidP="00B95431">
      <w:pPr>
        <w:pStyle w:val="Akapitzlist"/>
        <w:numPr>
          <w:ilvl w:val="0"/>
          <w:numId w:val="153"/>
        </w:numPr>
        <w:spacing w:before="120"/>
        <w:jc w:val="both"/>
        <w:rPr>
          <w:color w:val="FF0000"/>
        </w:rPr>
      </w:pPr>
      <w:r w:rsidRPr="00C46CF6">
        <w:t>demontażu obecnie eksploatowanej sprężarki do zasilania powietrzem SWMO wraz z jej elementami podlegającymi wymianie,</w:t>
      </w:r>
    </w:p>
    <w:p w14:paraId="060EE3F2" w14:textId="0101386A" w:rsidR="00C46CF6" w:rsidRPr="00C46CF6" w:rsidRDefault="00C46CF6" w:rsidP="00B95431">
      <w:pPr>
        <w:pStyle w:val="Akapitzlist"/>
        <w:numPr>
          <w:ilvl w:val="0"/>
          <w:numId w:val="153"/>
        </w:numPr>
        <w:spacing w:before="120"/>
        <w:jc w:val="both"/>
        <w:rPr>
          <w:color w:val="FF0000"/>
        </w:rPr>
      </w:pPr>
      <w:r w:rsidRPr="00C46CF6">
        <w:t>dostosowania pomieszczenia zespołu sprężarek do wymagań określonych przez producenta dostarczonej sprężarki,</w:t>
      </w:r>
    </w:p>
    <w:p w14:paraId="26DDE0F3" w14:textId="43F03E25" w:rsidR="00C46CF6" w:rsidRPr="00C46CF6" w:rsidRDefault="00C46CF6" w:rsidP="00B95431">
      <w:pPr>
        <w:pStyle w:val="Akapitzlist"/>
        <w:numPr>
          <w:ilvl w:val="0"/>
          <w:numId w:val="153"/>
        </w:numPr>
        <w:spacing w:before="120"/>
        <w:jc w:val="both"/>
        <w:rPr>
          <w:color w:val="FF0000"/>
        </w:rPr>
      </w:pPr>
      <w:r w:rsidRPr="00C46CF6">
        <w:t>szkolenie dla obsługi (użytkowników) – 3 osoby</w:t>
      </w:r>
    </w:p>
    <w:p w14:paraId="4C76071B" w14:textId="7965D7EC" w:rsidR="00C46CF6" w:rsidRPr="00C46CF6" w:rsidRDefault="00C46CF6" w:rsidP="00C46CF6">
      <w:pPr>
        <w:spacing w:before="120"/>
        <w:ind w:left="502"/>
        <w:jc w:val="both"/>
        <w:rPr>
          <w:color w:val="FF0000"/>
        </w:rPr>
      </w:pPr>
      <w:r w:rsidRPr="00C46CF6">
        <w:t xml:space="preserve">zgodnie z postanowieniami zawartymi w Umowie oraz </w:t>
      </w:r>
      <w:r>
        <w:t xml:space="preserve">w </w:t>
      </w:r>
      <w:r w:rsidRPr="00C46CF6">
        <w:t>„Dany</w:t>
      </w:r>
      <w:r>
        <w:t>ch</w:t>
      </w:r>
      <w:r w:rsidRPr="00C46CF6">
        <w:t xml:space="preserve"> Uzupełniający</w:t>
      </w:r>
      <w:r>
        <w:t>ch</w:t>
      </w:r>
      <w:r w:rsidRPr="00C46CF6">
        <w:t xml:space="preserve">” stanowiącymi </w:t>
      </w:r>
      <w:r w:rsidRPr="00C46CF6">
        <w:rPr>
          <w:b/>
          <w:i/>
        </w:rPr>
        <w:t>załącznik nr 1 do Umowy</w:t>
      </w:r>
    </w:p>
    <w:p w14:paraId="2FC8AAA4" w14:textId="18243F31" w:rsidR="00BF10D8" w:rsidRPr="00A83379" w:rsidRDefault="00992D5D" w:rsidP="00B95431">
      <w:pPr>
        <w:numPr>
          <w:ilvl w:val="0"/>
          <w:numId w:val="152"/>
        </w:numPr>
        <w:spacing w:before="120"/>
        <w:jc w:val="both"/>
      </w:pPr>
      <w:r w:rsidRPr="00A83379">
        <w:rPr>
          <w:lang w:val="x-none"/>
        </w:rPr>
        <w:t xml:space="preserve">Wykonawca zobowiązany jest do przeprowadzenia </w:t>
      </w:r>
      <w:r w:rsidRPr="00A83379">
        <w:t xml:space="preserve">w miejscu dostawy bezpłatnego </w:t>
      </w:r>
      <w:r w:rsidRPr="00A83379">
        <w:rPr>
          <w:lang w:val="x-none"/>
        </w:rPr>
        <w:t xml:space="preserve">szkolenia </w:t>
      </w:r>
      <w:r w:rsidRPr="00A83379">
        <w:t xml:space="preserve">dla </w:t>
      </w:r>
      <w:r w:rsidR="00A92C49" w:rsidRPr="00A83379">
        <w:t xml:space="preserve">obsługi (użytkowników) - </w:t>
      </w:r>
      <w:r w:rsidRPr="00A83379">
        <w:t xml:space="preserve">3 osób w zakresie </w:t>
      </w:r>
      <w:r w:rsidR="00A92C49" w:rsidRPr="00A83379">
        <w:t>przeglądów, napraw i konserwacji zespołu sprężarkowego.</w:t>
      </w:r>
      <w:r w:rsidRPr="00A83379">
        <w:t xml:space="preserve"> </w:t>
      </w:r>
      <w:r w:rsidR="00A92C49" w:rsidRPr="00A83379">
        <w:rPr>
          <w:lang w:val="x-none"/>
        </w:rPr>
        <w:t xml:space="preserve">Wykonawca </w:t>
      </w:r>
      <w:r w:rsidR="00A92C49" w:rsidRPr="00A83379">
        <w:rPr>
          <w:spacing w:val="-2"/>
        </w:rPr>
        <w:t xml:space="preserve">musi zakończyć szkolenie </w:t>
      </w:r>
      <w:r w:rsidR="00F27889" w:rsidRPr="00A83379">
        <w:rPr>
          <w:spacing w:val="-2"/>
        </w:rPr>
        <w:t>w</w:t>
      </w:r>
      <w:r w:rsidR="00A92C49" w:rsidRPr="00A83379">
        <w:rPr>
          <w:spacing w:val="-2"/>
        </w:rPr>
        <w:t xml:space="preserve"> termin</w:t>
      </w:r>
      <w:r w:rsidR="00F27889" w:rsidRPr="00A83379">
        <w:rPr>
          <w:spacing w:val="-2"/>
        </w:rPr>
        <w:t>ie</w:t>
      </w:r>
      <w:r w:rsidR="00A92C49" w:rsidRPr="00A83379">
        <w:rPr>
          <w:spacing w:val="-2"/>
        </w:rPr>
        <w:t xml:space="preserve"> </w:t>
      </w:r>
      <w:r w:rsidR="00C46CF6" w:rsidRPr="00A83379">
        <w:rPr>
          <w:spacing w:val="-2"/>
        </w:rPr>
        <w:t>realizacji</w:t>
      </w:r>
      <w:r w:rsidR="00A92C49" w:rsidRPr="00A83379">
        <w:rPr>
          <w:spacing w:val="-2"/>
        </w:rPr>
        <w:t xml:space="preserve"> Umowy</w:t>
      </w:r>
      <w:r w:rsidR="00C46CF6" w:rsidRPr="00A83379">
        <w:rPr>
          <w:spacing w:val="-2"/>
        </w:rPr>
        <w:t>, o którym mowa w §4 ust. 1 Umowy</w:t>
      </w:r>
      <w:r w:rsidR="00BF10D8" w:rsidRPr="00A83379">
        <w:rPr>
          <w:spacing w:val="-2"/>
        </w:rPr>
        <w:t>.</w:t>
      </w:r>
      <w:r w:rsidR="00A92C49" w:rsidRPr="00A83379">
        <w:rPr>
          <w:lang w:val="x-none"/>
        </w:rPr>
        <w:t xml:space="preserve"> </w:t>
      </w:r>
      <w:r w:rsidR="006C738E" w:rsidRPr="00A83379">
        <w:rPr>
          <w:rFonts w:eastAsia="Calibri"/>
        </w:rPr>
        <w:t xml:space="preserve">Po przeprowadzonym szkoleniu </w:t>
      </w:r>
      <w:r w:rsidRPr="00A83379">
        <w:t xml:space="preserve">Wykonawca </w:t>
      </w:r>
      <w:r w:rsidRPr="00A83379">
        <w:rPr>
          <w:lang w:val="x-none"/>
        </w:rPr>
        <w:t xml:space="preserve">sporządzi </w:t>
      </w:r>
      <w:r w:rsidRPr="00A83379">
        <w:t xml:space="preserve">„Protokół </w:t>
      </w:r>
      <w:r w:rsidR="00F27889" w:rsidRPr="00A83379">
        <w:br/>
      </w:r>
      <w:r w:rsidRPr="00A83379">
        <w:t xml:space="preserve">z przeprowadzonego szkolenia” </w:t>
      </w:r>
      <w:r w:rsidR="00A92C49" w:rsidRPr="00A83379">
        <w:rPr>
          <w:spacing w:val="-2"/>
        </w:rPr>
        <w:t xml:space="preserve">zawierający wykaz osób przeszkolonych oraz zakres i tematykę szkolenia. </w:t>
      </w:r>
      <w:r w:rsidR="00BF10D8" w:rsidRPr="00A83379">
        <w:rPr>
          <w:spacing w:val="-2"/>
        </w:rPr>
        <w:t xml:space="preserve">Do </w:t>
      </w:r>
      <w:r w:rsidR="00BF10D8" w:rsidRPr="00A83379">
        <w:t xml:space="preserve">„Protokołu z przeprowadzonego szkolenia” </w:t>
      </w:r>
      <w:r w:rsidR="00BF10D8" w:rsidRPr="00A83379">
        <w:rPr>
          <w:spacing w:val="-2"/>
        </w:rPr>
        <w:t>Wykonawca dołączy materiały szkoleniowe wykorzystane w szkoleniu</w:t>
      </w:r>
      <w:r w:rsidR="00BF10D8" w:rsidRPr="00A83379">
        <w:t xml:space="preserve">. </w:t>
      </w:r>
      <w:r w:rsidR="00C846A7" w:rsidRPr="00A83379">
        <w:t>Wykonawca</w:t>
      </w:r>
      <w:r w:rsidR="009B2AAB" w:rsidRPr="00A83379">
        <w:t xml:space="preserve"> dostarczy do Zamawiającego</w:t>
      </w:r>
      <w:r w:rsidR="00C846A7" w:rsidRPr="00A83379">
        <w:t xml:space="preserve"> p</w:t>
      </w:r>
      <w:r w:rsidR="00BF10D8" w:rsidRPr="00A83379">
        <w:t>odpisany przez Odbiorcę/Użytkownika i upoważnionego przedstawiciela Wykonawcy protokół</w:t>
      </w:r>
      <w:r w:rsidR="00C846A7" w:rsidRPr="00A83379">
        <w:t xml:space="preserve"> oraz wyda</w:t>
      </w:r>
      <w:r w:rsidR="00BF10D8" w:rsidRPr="00A83379">
        <w:t xml:space="preserve">  zaświadczenia (certyfikaty) o ukończonym </w:t>
      </w:r>
      <w:r w:rsidR="00BF10D8" w:rsidRPr="00A83379">
        <w:rPr>
          <w:lang w:val="x-none"/>
        </w:rPr>
        <w:t>szkoleniu. </w:t>
      </w:r>
      <w:r w:rsidR="00BF10D8" w:rsidRPr="00A83379">
        <w:t>Wszystkie materiały szkoleniowe, pomocnicze, eksploatacyjne zapewnia Wykonawca. Wykonawca oświadcza, że koszty szkolenia są wkalkulowane w cenę realizacji Umowy.</w:t>
      </w:r>
    </w:p>
    <w:p w14:paraId="733EBE86" w14:textId="216E1E94" w:rsidR="00534C2D" w:rsidRPr="00942F3B" w:rsidRDefault="00534C2D" w:rsidP="00B95431">
      <w:pPr>
        <w:numPr>
          <w:ilvl w:val="0"/>
          <w:numId w:val="152"/>
        </w:numPr>
        <w:spacing w:before="120"/>
        <w:jc w:val="both"/>
        <w:rPr>
          <w:rFonts w:eastAsia="Calibri"/>
        </w:rPr>
      </w:pPr>
      <w:r w:rsidRPr="00942F3B">
        <w:rPr>
          <w:rFonts w:eastAsia="Calibri"/>
        </w:rPr>
        <w:t>Zaoferowany przez Wykonawcę przedmiot zamówienia musi być fabrycznie nowy. Pod pojęciem „fabrycznie nowe” należy rozumieć Urządzenie bez śladów uszkodzeń i użytkowania, wolny od wad technicznych, pochodzić z produkcji nie starszej niż z roku 2024 (nie dotyczy kalibracji, wzorcowania, legalizacji)</w:t>
      </w:r>
      <w:r w:rsidR="0012080C">
        <w:rPr>
          <w:rFonts w:eastAsia="Calibri"/>
        </w:rPr>
        <w:t>.</w:t>
      </w:r>
    </w:p>
    <w:p w14:paraId="49200BE5" w14:textId="77777777" w:rsidR="00534C2D" w:rsidRPr="00942F3B" w:rsidRDefault="00534C2D" w:rsidP="00B95431">
      <w:pPr>
        <w:numPr>
          <w:ilvl w:val="0"/>
          <w:numId w:val="152"/>
        </w:numPr>
        <w:spacing w:before="120"/>
        <w:jc w:val="both"/>
      </w:pPr>
      <w:r w:rsidRPr="00942F3B">
        <w:t>Dla dostarczonego wyposażenia pomiarowego Wykonawca zapewni bezpłatne wykonywanie wszystkich wymaganych czynności obsługowych i serwisowych w okresie, na który została udzielona gwarancja.</w:t>
      </w:r>
    </w:p>
    <w:p w14:paraId="6D753BB6" w14:textId="2EF20523" w:rsidR="00534C2D" w:rsidRPr="00942F3B" w:rsidRDefault="00534C2D" w:rsidP="00B95431">
      <w:pPr>
        <w:pStyle w:val="Tekstpodstawowy2"/>
        <w:numPr>
          <w:ilvl w:val="0"/>
          <w:numId w:val="152"/>
        </w:numPr>
        <w:tabs>
          <w:tab w:val="left" w:pos="-1080"/>
        </w:tabs>
        <w:spacing w:before="120"/>
        <w:rPr>
          <w:b w:val="0"/>
          <w:bCs w:val="0"/>
          <w:color w:val="auto"/>
        </w:rPr>
      </w:pPr>
      <w:r w:rsidRPr="00942F3B">
        <w:rPr>
          <w:b w:val="0"/>
          <w:bCs w:val="0"/>
          <w:color w:val="auto"/>
        </w:rPr>
        <w:t xml:space="preserve">Wykonawca powinien określić wykaz urządzeń podlegających dozorowi technicznemu </w:t>
      </w:r>
      <w:r w:rsidR="0012080C">
        <w:rPr>
          <w:b w:val="0"/>
          <w:bCs w:val="0"/>
          <w:color w:val="auto"/>
        </w:rPr>
        <w:br/>
      </w:r>
      <w:r w:rsidRPr="00942F3B">
        <w:rPr>
          <w:b w:val="0"/>
          <w:bCs w:val="0"/>
          <w:color w:val="auto"/>
        </w:rPr>
        <w:t>i przedłożyć go w formie tabelarycznej (zwierającej co najmniej rodzaj/typ urządzenia, jego przeznaczenie/opis, klasyfikację WDT zgodną z ww. ustawą).</w:t>
      </w:r>
    </w:p>
    <w:p w14:paraId="4580A80F" w14:textId="77777777" w:rsidR="00534C2D" w:rsidRPr="00942F3B" w:rsidRDefault="00534C2D" w:rsidP="00B95431">
      <w:pPr>
        <w:pStyle w:val="Akapitzlist"/>
        <w:numPr>
          <w:ilvl w:val="0"/>
          <w:numId w:val="152"/>
        </w:numPr>
        <w:spacing w:before="120"/>
        <w:contextualSpacing w:val="0"/>
        <w:jc w:val="both"/>
      </w:pPr>
      <w:r w:rsidRPr="00942F3B">
        <w:t xml:space="preserve">Jeżeli elementy systemu oraz urządzenia wymagają dozoru technicznego to zgłoszenie do odbioru wykonywanych prac objętych umową, rejestracja i zgłoszenie do WDT armatury, instalacji, urządzeń roboczych i urządzeń zabezpieczających leży w zakresie obowiązków Użytkownika. </w:t>
      </w:r>
      <w:r w:rsidRPr="00942F3B">
        <w:lastRenderedPageBreak/>
        <w:t>Użytkownik może pismem do WDT przekazać tą odpowiedzialność i związane z nią czynności przygotowawcze (przekazanie odpowiedniej dokumentacji, badań, certyfikatów itd.) Wykonawcy</w:t>
      </w:r>
    </w:p>
    <w:p w14:paraId="73BC1380" w14:textId="3C38A877" w:rsidR="00534C2D" w:rsidRPr="00942F3B" w:rsidRDefault="00534C2D" w:rsidP="00B95431">
      <w:pPr>
        <w:pStyle w:val="Tekstpodstawowy2"/>
        <w:numPr>
          <w:ilvl w:val="0"/>
          <w:numId w:val="152"/>
        </w:numPr>
        <w:tabs>
          <w:tab w:val="left" w:pos="-1080"/>
          <w:tab w:val="left" w:pos="709"/>
        </w:tabs>
        <w:spacing w:before="120"/>
        <w:ind w:left="499" w:hanging="357"/>
        <w:rPr>
          <w:b w:val="0"/>
          <w:color w:val="auto"/>
        </w:rPr>
      </w:pPr>
      <w:r w:rsidRPr="00942F3B">
        <w:rPr>
          <w:b w:val="0"/>
          <w:color w:val="auto"/>
        </w:rPr>
        <w:t xml:space="preserve">Wykonawca przekaże osobie wyznaczonej do nadzoru realizacji umowy ze strony WTM 1. RBLog dane (własne pozyskane od podwykonawców) niezbędne do identyfikacji i indeksacji, zgodnie </w:t>
      </w:r>
      <w:r w:rsidR="000E5F0F">
        <w:rPr>
          <w:b w:val="0"/>
          <w:color w:val="auto"/>
        </w:rPr>
        <w:br/>
      </w:r>
      <w:r w:rsidRPr="00942F3B">
        <w:rPr>
          <w:b w:val="0"/>
          <w:color w:val="auto"/>
        </w:rPr>
        <w:t xml:space="preserve">z zasadami Jednolitego Indeksu Materiałowego (JIM) wszystkich elementów będących przedmiotem dostawy. Dane zgodne z </w:t>
      </w:r>
      <w:r w:rsidRPr="00A83379">
        <w:rPr>
          <w:i/>
          <w:color w:val="auto"/>
        </w:rPr>
        <w:t xml:space="preserve">załącznikiem nr </w:t>
      </w:r>
      <w:r w:rsidR="000E5F0F" w:rsidRPr="00A83379">
        <w:rPr>
          <w:i/>
          <w:color w:val="auto"/>
        </w:rPr>
        <w:t>7</w:t>
      </w:r>
      <w:r w:rsidRPr="00A83379">
        <w:rPr>
          <w:b w:val="0"/>
          <w:color w:val="auto"/>
        </w:rPr>
        <w:t xml:space="preserve"> do  </w:t>
      </w:r>
      <w:r w:rsidR="000E5F0F" w:rsidRPr="00A83379">
        <w:rPr>
          <w:b w:val="0"/>
          <w:color w:val="auto"/>
        </w:rPr>
        <w:t>Umowy</w:t>
      </w:r>
      <w:r w:rsidRPr="00A83379">
        <w:rPr>
          <w:b w:val="0"/>
          <w:color w:val="auto"/>
        </w:rPr>
        <w:t>.</w:t>
      </w:r>
    </w:p>
    <w:p w14:paraId="2CF80002" w14:textId="77777777" w:rsidR="006C738E" w:rsidRDefault="00534C2D" w:rsidP="00534C2D">
      <w:pPr>
        <w:spacing w:before="120"/>
        <w:ind w:left="142"/>
        <w:jc w:val="both"/>
        <w:rPr>
          <w:b/>
          <w:bCs/>
        </w:rPr>
      </w:pPr>
      <w:r w:rsidRPr="008A0DF7">
        <w:t xml:space="preserve"> </w:t>
      </w:r>
      <w:r>
        <w:rPr>
          <w:b/>
          <w:bCs/>
        </w:rPr>
        <w:t xml:space="preserve">                                                  </w:t>
      </w:r>
    </w:p>
    <w:p w14:paraId="1EB8363F" w14:textId="37DE7A96" w:rsidR="00534C2D" w:rsidRPr="00101756" w:rsidRDefault="00534C2D" w:rsidP="006C738E">
      <w:pPr>
        <w:spacing w:before="120"/>
        <w:ind w:left="142"/>
        <w:jc w:val="center"/>
        <w:rPr>
          <w:b/>
          <w:bCs/>
        </w:rPr>
      </w:pPr>
      <w:r w:rsidRPr="00101756">
        <w:rPr>
          <w:b/>
          <w:bCs/>
        </w:rPr>
        <w:t>§3. WARTOŚĆ UMOWY</w:t>
      </w:r>
    </w:p>
    <w:p w14:paraId="1C05CC7B" w14:textId="448A8A2F" w:rsidR="00534C2D" w:rsidRPr="00A83379" w:rsidRDefault="00534C2D" w:rsidP="00112A5E">
      <w:pPr>
        <w:numPr>
          <w:ilvl w:val="3"/>
          <w:numId w:val="112"/>
        </w:numPr>
        <w:spacing w:before="120"/>
        <w:ind w:left="284" w:hanging="284"/>
        <w:jc w:val="both"/>
      </w:pPr>
      <w:r w:rsidRPr="00A83379">
        <w:t xml:space="preserve">Wykonawca zobowiązuje się wykonać </w:t>
      </w:r>
      <w:r w:rsidR="00942F3B" w:rsidRPr="00A83379">
        <w:t xml:space="preserve">Dostawę </w:t>
      </w:r>
      <w:r w:rsidRPr="00A83379">
        <w:t xml:space="preserve">o łącznej wartości: </w:t>
      </w:r>
      <w:r w:rsidRPr="00A83379">
        <w:rPr>
          <w:b/>
        </w:rPr>
        <w:t>………………….</w:t>
      </w:r>
      <w:r w:rsidRPr="00A83379">
        <w:t xml:space="preserve"> brutto (słownie: </w:t>
      </w:r>
      <w:r w:rsidRPr="00A83379">
        <w:rPr>
          <w:b/>
        </w:rPr>
        <w:t>……………………………..)</w:t>
      </w:r>
    </w:p>
    <w:p w14:paraId="25824A00" w14:textId="0A2C8F5E" w:rsidR="00534C2D" w:rsidRPr="00A83379" w:rsidRDefault="00534C2D" w:rsidP="00112A5E">
      <w:pPr>
        <w:numPr>
          <w:ilvl w:val="3"/>
          <w:numId w:val="112"/>
        </w:numPr>
        <w:spacing w:before="120"/>
        <w:ind w:left="284" w:hanging="284"/>
        <w:jc w:val="both"/>
      </w:pPr>
      <w:r w:rsidRPr="00A83379">
        <w:t>Wartość Umowy jest niezmienna przez okres jej ważności i zawiera w sobie cenę netto, podatek VAT oraz wszelkie koszty towarzyszące.</w:t>
      </w:r>
    </w:p>
    <w:p w14:paraId="572BC482" w14:textId="1DCA6A7C" w:rsidR="008472DE" w:rsidRPr="00A83379" w:rsidRDefault="008472DE" w:rsidP="00112A5E">
      <w:pPr>
        <w:numPr>
          <w:ilvl w:val="3"/>
          <w:numId w:val="112"/>
        </w:numPr>
        <w:spacing w:before="120"/>
        <w:ind w:left="284" w:hanging="284"/>
        <w:jc w:val="both"/>
      </w:pPr>
      <w:r w:rsidRPr="00A83379">
        <w:t xml:space="preserve">Cena umowy obejmuje koszt szkolenia o którym mowa w § 2 ust. 1 </w:t>
      </w:r>
      <w:r w:rsidR="003660F3" w:rsidRPr="00A83379">
        <w:t>U</w:t>
      </w:r>
      <w:r w:rsidRPr="00A83379">
        <w:t xml:space="preserve">mowy. </w:t>
      </w:r>
    </w:p>
    <w:p w14:paraId="125DA823" w14:textId="6CD23442" w:rsidR="00534C2D" w:rsidRPr="00A83379" w:rsidRDefault="00534C2D" w:rsidP="00112A5E">
      <w:pPr>
        <w:numPr>
          <w:ilvl w:val="3"/>
          <w:numId w:val="112"/>
        </w:numPr>
        <w:spacing w:before="120"/>
        <w:ind w:left="284" w:hanging="284"/>
        <w:jc w:val="both"/>
      </w:pPr>
      <w:r w:rsidRPr="00A83379">
        <w:t>Wynagrodzenie określone w § 3 ust. 1 wyczerpuje wszelkie roszczenia Wykonawcy wobec Zamawiającego z tytułu realizacji przedmiotu Umowy i obejmuje wszystkie należności i koszty związane z wykonaniem Umowy.</w:t>
      </w:r>
    </w:p>
    <w:p w14:paraId="2E07FACB" w14:textId="0A46D21C" w:rsidR="00534C2D" w:rsidRPr="00A83379" w:rsidRDefault="00534C2D" w:rsidP="00112A5E">
      <w:pPr>
        <w:numPr>
          <w:ilvl w:val="3"/>
          <w:numId w:val="112"/>
        </w:numPr>
        <w:spacing w:before="120"/>
        <w:ind w:left="284" w:hanging="284"/>
        <w:jc w:val="both"/>
      </w:pPr>
      <w:r w:rsidRPr="00A83379">
        <w:t xml:space="preserve">W przypadku przekroczenia wartości </w:t>
      </w:r>
      <w:r w:rsidR="0012080C" w:rsidRPr="00A83379">
        <w:t>Dostawy</w:t>
      </w:r>
      <w:r w:rsidRPr="00A83379">
        <w:t xml:space="preserve"> wymienionej w § 3 ust 1 Umowy, Zamawiający odmówi dokonania z tego tytułu zapłaty.</w:t>
      </w:r>
    </w:p>
    <w:p w14:paraId="032CFA71" w14:textId="77777777" w:rsidR="00534C2D" w:rsidRPr="00370D91" w:rsidRDefault="00534C2D" w:rsidP="008472DE">
      <w:pPr>
        <w:spacing w:before="120"/>
        <w:ind w:left="284"/>
        <w:jc w:val="both"/>
      </w:pPr>
    </w:p>
    <w:p w14:paraId="19CC0BD2" w14:textId="6893FD9A" w:rsidR="0012080C" w:rsidRPr="00A83379" w:rsidRDefault="0012080C" w:rsidP="0012080C">
      <w:pPr>
        <w:spacing w:before="120" w:after="120"/>
        <w:ind w:left="284"/>
        <w:jc w:val="center"/>
        <w:rPr>
          <w:b/>
        </w:rPr>
      </w:pPr>
      <w:r w:rsidRPr="00101756">
        <w:rPr>
          <w:b/>
        </w:rPr>
        <w:t xml:space="preserve">§4. </w:t>
      </w:r>
      <w:r w:rsidRPr="00101756">
        <w:rPr>
          <w:b/>
          <w:iCs/>
          <w:lang w:eastAsia="x-none"/>
        </w:rPr>
        <w:t xml:space="preserve">TERMIN I </w:t>
      </w:r>
      <w:r w:rsidRPr="00A83379">
        <w:rPr>
          <w:b/>
          <w:iCs/>
          <w:lang w:eastAsia="x-none"/>
        </w:rPr>
        <w:t xml:space="preserve">MIEJSCE REALIZACJI </w:t>
      </w:r>
      <w:r w:rsidR="00965758" w:rsidRPr="00A83379">
        <w:rPr>
          <w:b/>
          <w:iCs/>
          <w:lang w:eastAsia="x-none"/>
        </w:rPr>
        <w:t>DOSTAWY</w:t>
      </w:r>
    </w:p>
    <w:p w14:paraId="43EE3A93" w14:textId="2E9A94C6" w:rsidR="0012080C" w:rsidRPr="00A83379" w:rsidRDefault="0012080C" w:rsidP="00112A5E">
      <w:pPr>
        <w:pStyle w:val="Akapitzlist"/>
        <w:numPr>
          <w:ilvl w:val="4"/>
          <w:numId w:val="149"/>
        </w:numPr>
        <w:ind w:left="284" w:hanging="284"/>
        <w:jc w:val="both"/>
      </w:pPr>
      <w:r w:rsidRPr="00A83379">
        <w:t>Dostawa zostan</w:t>
      </w:r>
      <w:r w:rsidR="00024FB8" w:rsidRPr="00A83379">
        <w:t>ie</w:t>
      </w:r>
      <w:r w:rsidRPr="00A83379">
        <w:t xml:space="preserve"> wykonane w terminie: </w:t>
      </w:r>
      <w:r w:rsidRPr="00A83379">
        <w:rPr>
          <w:b/>
        </w:rPr>
        <w:t xml:space="preserve">23 tygodnie od dnia zawarcia Umowy jednak nie dłużej niż do dnia 31.10.2025 r. </w:t>
      </w:r>
    </w:p>
    <w:p w14:paraId="2549F797" w14:textId="568BC32C" w:rsidR="0012080C" w:rsidRPr="00A83379" w:rsidRDefault="0012080C" w:rsidP="00112A5E">
      <w:pPr>
        <w:pStyle w:val="Akapitzlist"/>
        <w:numPr>
          <w:ilvl w:val="4"/>
          <w:numId w:val="149"/>
        </w:numPr>
        <w:spacing w:before="120"/>
        <w:ind w:left="284" w:hanging="284"/>
        <w:contextualSpacing w:val="0"/>
        <w:jc w:val="both"/>
      </w:pPr>
      <w:r w:rsidRPr="00A83379">
        <w:t>W przypadku, gdyby termin realizacji  Dostaw</w:t>
      </w:r>
      <w:r w:rsidR="00024FB8" w:rsidRPr="00A83379">
        <w:t>y</w:t>
      </w:r>
      <w:r w:rsidRPr="00A83379">
        <w:t xml:space="preserve"> miał zakończyć się po 31 października 2025 r., </w:t>
      </w:r>
      <w:r w:rsidR="00024FB8" w:rsidRPr="00A83379">
        <w:br/>
      </w:r>
      <w:r w:rsidRPr="00A83379">
        <w:t xml:space="preserve">to ostatecznym dniem, w którym Wykonawca zobowiązuje się zrealizować zamówienie jest </w:t>
      </w:r>
      <w:r w:rsidR="00024FB8" w:rsidRPr="00A83379">
        <w:br/>
      </w:r>
      <w:r w:rsidRPr="00A83379">
        <w:t xml:space="preserve">31 października 2025 r. Dla uznania Umowy za wykonaną w terminie konieczna jest jej realizacja </w:t>
      </w:r>
      <w:r w:rsidR="00A83379">
        <w:br/>
      </w:r>
      <w:r w:rsidRPr="00A83379">
        <w:t>w terminie przypadającym przed datą ostatecznego wykonania Umowy.</w:t>
      </w:r>
    </w:p>
    <w:p w14:paraId="21AC1BB2" w14:textId="3771217B" w:rsidR="0012080C" w:rsidRPr="00A83379" w:rsidRDefault="0012080C" w:rsidP="00112A5E">
      <w:pPr>
        <w:pStyle w:val="Akapitzlist"/>
        <w:numPr>
          <w:ilvl w:val="4"/>
          <w:numId w:val="149"/>
        </w:numPr>
        <w:spacing w:before="120"/>
        <w:ind w:left="284" w:hanging="284"/>
        <w:contextualSpacing w:val="0"/>
        <w:jc w:val="both"/>
      </w:pPr>
      <w:r w:rsidRPr="00A83379">
        <w:t xml:space="preserve">W przypadku, gdy ostatni dzień realizacji zamówienia przypada na dzień wolny od pracy, </w:t>
      </w:r>
      <w:r w:rsidR="00024FB8" w:rsidRPr="00A83379">
        <w:br/>
      </w:r>
      <w:r w:rsidRPr="00A83379">
        <w:t>tj. sobota, niedziela lub dni ustawowo wolne od pracy, to termin realizacji przypada na pierwszy dzień roboczy następujący po dniu wolnym od pracy.</w:t>
      </w:r>
      <w:r w:rsidR="00910B40" w:rsidRPr="00A83379">
        <w:t xml:space="preserve"> Za termin wykonania Umowy uznaje się jej realizację w terminie, który upływa jako pierwszy.</w:t>
      </w:r>
    </w:p>
    <w:p w14:paraId="62AF4C36" w14:textId="3FF6C1B2" w:rsidR="0012080C" w:rsidRPr="00A83379" w:rsidRDefault="0012080C" w:rsidP="00112A5E">
      <w:pPr>
        <w:pStyle w:val="Akapitzlist"/>
        <w:numPr>
          <w:ilvl w:val="4"/>
          <w:numId w:val="149"/>
        </w:numPr>
        <w:spacing w:before="120"/>
        <w:ind w:left="284" w:hanging="284"/>
        <w:contextualSpacing w:val="0"/>
        <w:jc w:val="both"/>
      </w:pPr>
      <w:r w:rsidRPr="00A83379">
        <w:t xml:space="preserve">Miejsce wykonania Dostawy: </w:t>
      </w:r>
      <w:r w:rsidRPr="00A83379">
        <w:rPr>
          <w:b/>
        </w:rPr>
        <w:t xml:space="preserve">WTM w Gdyni, Gdynia Oksywie, ul. Śmidowicza 48, 81– 103 Gdynia. </w:t>
      </w:r>
    </w:p>
    <w:p w14:paraId="7A0B9791" w14:textId="0389C220" w:rsidR="0012080C" w:rsidRDefault="0012080C" w:rsidP="00112A5E">
      <w:pPr>
        <w:pStyle w:val="Akapitzlist"/>
        <w:numPr>
          <w:ilvl w:val="4"/>
          <w:numId w:val="149"/>
        </w:numPr>
        <w:spacing w:before="120"/>
        <w:ind w:left="284" w:hanging="284"/>
        <w:contextualSpacing w:val="0"/>
        <w:jc w:val="both"/>
      </w:pPr>
      <w:r w:rsidRPr="00F10224">
        <w:t>Upoważnionym przedstawicielem do kontaktów roboczych związanych</w:t>
      </w:r>
      <w:r>
        <w:t xml:space="preserve"> z realizacją Umowy </w:t>
      </w:r>
      <w:r w:rsidR="00024FB8">
        <w:br/>
      </w:r>
      <w:r w:rsidRPr="00F10224">
        <w:t>ze stro</w:t>
      </w:r>
      <w:r>
        <w:t xml:space="preserve">ny Zamawiającego jest: </w:t>
      </w:r>
      <w:r w:rsidRPr="00923ED7">
        <w:t>st. chor. szt. mar. Krz</w:t>
      </w:r>
      <w:r>
        <w:t>ysztof WNUCZKO (tel. 261 472 294</w:t>
      </w:r>
      <w:r w:rsidRPr="00923ED7">
        <w:t>).</w:t>
      </w:r>
      <w:r w:rsidRPr="00DC1B80">
        <w:rPr>
          <w:color w:val="FF0000"/>
        </w:rPr>
        <w:t xml:space="preserve"> </w:t>
      </w:r>
    </w:p>
    <w:p w14:paraId="29C2A1B8" w14:textId="137C3874" w:rsidR="0012080C" w:rsidRDefault="0012080C" w:rsidP="00112A5E">
      <w:pPr>
        <w:pStyle w:val="Akapitzlist"/>
        <w:numPr>
          <w:ilvl w:val="4"/>
          <w:numId w:val="149"/>
        </w:numPr>
        <w:spacing w:before="120"/>
        <w:ind w:left="284" w:hanging="284"/>
        <w:contextualSpacing w:val="0"/>
        <w:jc w:val="both"/>
      </w:pPr>
      <w:r w:rsidRPr="00631048">
        <w:rPr>
          <w:rFonts w:eastAsia="Arial Narrow"/>
        </w:rPr>
        <w:t>Osobą wyznaczoną do kontaktów roboczych związanych z realizacją Umowy ze strony Wykonawcy jest</w:t>
      </w:r>
      <w:r>
        <w:rPr>
          <w:rFonts w:eastAsia="Arial Narrow"/>
        </w:rPr>
        <w:t xml:space="preserve"> ……</w:t>
      </w:r>
      <w:r w:rsidRPr="00631048">
        <w:rPr>
          <w:rFonts w:eastAsia="Arial Narrow"/>
        </w:rPr>
        <w:t>……………………………</w:t>
      </w:r>
      <w:r>
        <w:rPr>
          <w:rFonts w:eastAsia="Arial Narrow"/>
        </w:rPr>
        <w:t>……….</w:t>
      </w:r>
      <w:r w:rsidRPr="00631048">
        <w:rPr>
          <w:rFonts w:eastAsia="Arial Narrow"/>
        </w:rPr>
        <w:t>……………, numer telefonu: …</w:t>
      </w:r>
      <w:r>
        <w:rPr>
          <w:rFonts w:eastAsia="Arial Narrow"/>
        </w:rPr>
        <w:t>….</w:t>
      </w:r>
      <w:r w:rsidRPr="00631048">
        <w:rPr>
          <w:rFonts w:eastAsia="Arial Narrow"/>
        </w:rPr>
        <w:t>…..…</w:t>
      </w:r>
      <w:r>
        <w:rPr>
          <w:rFonts w:eastAsia="Arial Narrow"/>
        </w:rPr>
        <w:t>……</w:t>
      </w:r>
      <w:r w:rsidRPr="00631048">
        <w:rPr>
          <w:rFonts w:eastAsia="Arial Narrow"/>
        </w:rPr>
        <w:t>……</w:t>
      </w:r>
      <w:r>
        <w:rPr>
          <w:rFonts w:eastAsia="Arial Narrow"/>
        </w:rPr>
        <w:t>…. e-mail. ………………..……………,</w:t>
      </w:r>
      <w:r>
        <w:t xml:space="preserve"> </w:t>
      </w:r>
    </w:p>
    <w:p w14:paraId="2AC2D60E" w14:textId="41634456" w:rsidR="0012080C" w:rsidRPr="003E535A" w:rsidRDefault="0012080C" w:rsidP="00112A5E">
      <w:pPr>
        <w:pStyle w:val="Akapitzlist"/>
        <w:numPr>
          <w:ilvl w:val="4"/>
          <w:numId w:val="149"/>
        </w:numPr>
        <w:spacing w:before="120"/>
        <w:ind w:left="284" w:hanging="284"/>
        <w:contextualSpacing w:val="0"/>
        <w:jc w:val="both"/>
      </w:pPr>
      <w:r w:rsidRPr="00F10224">
        <w:t xml:space="preserve">Wykonawca powiadomi </w:t>
      </w:r>
      <w:r w:rsidRPr="003E535A">
        <w:t xml:space="preserve">Zamawiającego na 14 dni przed upływem terminu realizacji zamówienia, </w:t>
      </w:r>
      <w:r w:rsidR="003E535A">
        <w:br/>
      </w:r>
      <w:r w:rsidRPr="003E535A">
        <w:t>o stanie jego realizacji oraz niezwłocznie w każdej sytuacji, gdy pojawi się zagrożenie nienależytego jego wykonania.</w:t>
      </w:r>
    </w:p>
    <w:p w14:paraId="37E4DAEC" w14:textId="6ECB217A" w:rsidR="0012080C" w:rsidRPr="003E535A" w:rsidRDefault="0012080C" w:rsidP="0012080C">
      <w:pPr>
        <w:pStyle w:val="Zwykytekst"/>
        <w:keepNext/>
        <w:keepLines/>
        <w:spacing w:before="120"/>
        <w:jc w:val="center"/>
        <w:rPr>
          <w:rFonts w:ascii="Times New Roman" w:hAnsi="Times New Roman"/>
          <w:b/>
          <w:sz w:val="24"/>
          <w:szCs w:val="24"/>
        </w:rPr>
      </w:pPr>
      <w:r w:rsidRPr="003E535A">
        <w:rPr>
          <w:rFonts w:ascii="Times New Roman" w:hAnsi="Times New Roman"/>
          <w:b/>
          <w:bCs/>
          <w:sz w:val="24"/>
          <w:szCs w:val="24"/>
        </w:rPr>
        <w:t>§ 5.</w:t>
      </w:r>
      <w:r w:rsidRPr="003E535A">
        <w:rPr>
          <w:rFonts w:ascii="Times New Roman" w:hAnsi="Times New Roman"/>
          <w:b/>
          <w:sz w:val="24"/>
          <w:szCs w:val="24"/>
        </w:rPr>
        <w:t xml:space="preserve"> </w:t>
      </w:r>
      <w:r w:rsidRPr="00A83379">
        <w:rPr>
          <w:rFonts w:ascii="Times New Roman" w:hAnsi="Times New Roman"/>
          <w:b/>
          <w:sz w:val="24"/>
          <w:szCs w:val="24"/>
        </w:rPr>
        <w:t xml:space="preserve">REALIZACJA </w:t>
      </w:r>
      <w:r w:rsidR="00992D5D" w:rsidRPr="00A83379">
        <w:rPr>
          <w:rFonts w:ascii="Times New Roman" w:hAnsi="Times New Roman"/>
          <w:b/>
          <w:sz w:val="24"/>
          <w:szCs w:val="24"/>
        </w:rPr>
        <w:t>DOSTAWY</w:t>
      </w:r>
      <w:r w:rsidRPr="00A83379">
        <w:rPr>
          <w:rFonts w:ascii="Times New Roman" w:hAnsi="Times New Roman"/>
          <w:b/>
          <w:sz w:val="24"/>
          <w:szCs w:val="24"/>
        </w:rPr>
        <w:t xml:space="preserve"> </w:t>
      </w:r>
    </w:p>
    <w:p w14:paraId="223E14E5" w14:textId="77777777" w:rsidR="0012080C" w:rsidRPr="003E535A" w:rsidRDefault="0012080C" w:rsidP="00112A5E">
      <w:pPr>
        <w:widowControl w:val="0"/>
        <w:numPr>
          <w:ilvl w:val="3"/>
          <w:numId w:val="114"/>
        </w:numPr>
        <w:spacing w:before="120"/>
        <w:ind w:left="425" w:hanging="425"/>
        <w:jc w:val="both"/>
        <w:outlineLvl w:val="1"/>
        <w:rPr>
          <w:lang w:val="x-none" w:eastAsia="x-none"/>
        </w:rPr>
      </w:pPr>
      <w:r w:rsidRPr="003E535A">
        <w:rPr>
          <w:bCs/>
          <w:lang w:eastAsia="x-none"/>
        </w:rPr>
        <w:t>Nadzór nad przebiegiem prac dotyczących realizacji Umowy, rozmieszczenia sprzętu przeznaczonego do montażu, dostępu do pomieszczeń i innych niezbędnych danych ze strony Użytkownika/Odbiorcy sprawować będzie Szef sekcji remontowej techniki morskiej WTM Gdynia.</w:t>
      </w:r>
    </w:p>
    <w:p w14:paraId="42B45687" w14:textId="25FB995B" w:rsidR="0012080C" w:rsidRPr="00EA5BFA" w:rsidRDefault="0012080C" w:rsidP="00112A5E">
      <w:pPr>
        <w:widowControl w:val="0"/>
        <w:numPr>
          <w:ilvl w:val="3"/>
          <w:numId w:val="114"/>
        </w:numPr>
        <w:spacing w:before="120"/>
        <w:ind w:left="425" w:hanging="425"/>
        <w:jc w:val="both"/>
        <w:outlineLvl w:val="1"/>
        <w:rPr>
          <w:lang w:val="x-none" w:eastAsia="x-none"/>
        </w:rPr>
      </w:pPr>
      <w:r w:rsidRPr="003E535A">
        <w:rPr>
          <w:bCs/>
          <w:lang w:eastAsia="x-none"/>
        </w:rPr>
        <w:lastRenderedPageBreak/>
        <w:t>Realizacja demontażu obecnie eksploatowanej sprężarki i gotowość dostosowania pomieszczenia zespołu sprężarek musi zostać zrealizowana na dzień planowanej Dostawy Zespołu</w:t>
      </w:r>
      <w:r>
        <w:rPr>
          <w:bCs/>
          <w:lang w:eastAsia="x-none"/>
        </w:rPr>
        <w:t xml:space="preserve"> Sprężarkowego.</w:t>
      </w:r>
      <w:r w:rsidR="00F23742">
        <w:rPr>
          <w:bCs/>
          <w:lang w:eastAsia="x-none"/>
        </w:rPr>
        <w:t xml:space="preserve"> </w:t>
      </w:r>
      <w:r w:rsidR="00F23742" w:rsidRPr="00A83379">
        <w:rPr>
          <w:bCs/>
          <w:lang w:eastAsia="x-none"/>
        </w:rPr>
        <w:t xml:space="preserve">Czynności opisane w Umowie oraz w „Danych Uzupełniających” stanowiących załącznik nr 1 </w:t>
      </w:r>
      <w:r w:rsidR="00A83379" w:rsidRPr="00A83379">
        <w:rPr>
          <w:bCs/>
          <w:lang w:eastAsia="x-none"/>
        </w:rPr>
        <w:br/>
      </w:r>
      <w:r w:rsidR="00F23742" w:rsidRPr="00A83379">
        <w:rPr>
          <w:bCs/>
          <w:lang w:eastAsia="x-none"/>
        </w:rPr>
        <w:t>do Umowy związane z demontażem, dostosowaniem pomieszczenia zespołu sprężarek oraz montażem Wykonawca wykonuje na własną odpowiedzialność.</w:t>
      </w:r>
      <w:r w:rsidR="00783EC6" w:rsidRPr="00A83379">
        <w:rPr>
          <w:bCs/>
          <w:lang w:eastAsia="x-none"/>
        </w:rPr>
        <w:t xml:space="preserve"> Pomieszczenie zostanie przekazane </w:t>
      </w:r>
      <w:r w:rsidR="009360FE" w:rsidRPr="00A83379">
        <w:rPr>
          <w:bCs/>
          <w:lang w:eastAsia="x-none"/>
        </w:rPr>
        <w:t xml:space="preserve">protokolarnie </w:t>
      </w:r>
      <w:r w:rsidR="00783EC6" w:rsidRPr="00A83379">
        <w:rPr>
          <w:bCs/>
          <w:lang w:eastAsia="x-none"/>
        </w:rPr>
        <w:t xml:space="preserve">Wykonawcy przed przystąpieniem przez niego do czynności demontażu </w:t>
      </w:r>
      <w:r w:rsidR="00A83379" w:rsidRPr="00A83379">
        <w:rPr>
          <w:bCs/>
          <w:lang w:eastAsia="x-none"/>
        </w:rPr>
        <w:br/>
      </w:r>
      <w:r w:rsidR="00783EC6" w:rsidRPr="00A83379">
        <w:rPr>
          <w:bCs/>
          <w:lang w:eastAsia="x-none"/>
        </w:rPr>
        <w:t>i przystosowania do montażu</w:t>
      </w:r>
      <w:r w:rsidR="009B125F" w:rsidRPr="00A83379">
        <w:rPr>
          <w:bCs/>
          <w:lang w:eastAsia="x-none"/>
        </w:rPr>
        <w:t>. Protokół</w:t>
      </w:r>
      <w:r w:rsidR="009360FE" w:rsidRPr="00A83379">
        <w:rPr>
          <w:bCs/>
          <w:lang w:eastAsia="x-none"/>
        </w:rPr>
        <w:t>, o którym mowa wyżej,</w:t>
      </w:r>
      <w:r w:rsidR="009B125F" w:rsidRPr="00A83379">
        <w:rPr>
          <w:bCs/>
          <w:lang w:eastAsia="x-none"/>
        </w:rPr>
        <w:t xml:space="preserve"> zostanie przygotowany przez Wykonawcę i podpisany przez upoważnionych przedstawicieli Wykonawcy i Użytkownika.</w:t>
      </w:r>
    </w:p>
    <w:p w14:paraId="1B6861DF" w14:textId="77777777" w:rsidR="0012080C" w:rsidRDefault="0012080C" w:rsidP="00112A5E">
      <w:pPr>
        <w:widowControl w:val="0"/>
        <w:numPr>
          <w:ilvl w:val="3"/>
          <w:numId w:val="114"/>
        </w:numPr>
        <w:spacing w:before="120"/>
        <w:ind w:left="425" w:hanging="425"/>
        <w:jc w:val="both"/>
        <w:outlineLvl w:val="1"/>
        <w:rPr>
          <w:lang w:val="x-none" w:eastAsia="x-none"/>
        </w:rPr>
      </w:pPr>
      <w:r>
        <w:rPr>
          <w:lang w:eastAsia="x-none"/>
        </w:rPr>
        <w:t>Wszystkie koszty transportu związane z realizacją Umowy ponosi Wykonawca. Wykonawca ponosi pełną odpowiedzialność za dostarczane w ramach Umowy elementy składowe od momentu przygotowania do wysyłki do dnia sporządzenia protokołu odbioru technicznego przedmiotu Umowy.</w:t>
      </w:r>
    </w:p>
    <w:p w14:paraId="0E7F5FE9" w14:textId="3EBC4FA7" w:rsidR="0012080C" w:rsidRPr="00992D5D" w:rsidRDefault="0012080C" w:rsidP="00112A5E">
      <w:pPr>
        <w:widowControl w:val="0"/>
        <w:numPr>
          <w:ilvl w:val="3"/>
          <w:numId w:val="114"/>
        </w:numPr>
        <w:spacing w:before="120"/>
        <w:ind w:left="425" w:hanging="425"/>
        <w:jc w:val="both"/>
        <w:outlineLvl w:val="1"/>
        <w:rPr>
          <w:lang w:val="x-none" w:eastAsia="x-none"/>
        </w:rPr>
      </w:pPr>
      <w:r w:rsidRPr="00EA5BFA">
        <w:rPr>
          <w:rFonts w:eastAsia="Calibri"/>
        </w:rPr>
        <w:t xml:space="preserve">Po przeprowadzeniu prób zostanie sporządzony </w:t>
      </w:r>
      <w:r w:rsidRPr="00D062D0">
        <w:rPr>
          <w:rFonts w:eastAsia="Calibri"/>
        </w:rPr>
        <w:t>protokół</w:t>
      </w:r>
      <w:r w:rsidRPr="006F246E">
        <w:rPr>
          <w:rFonts w:eastAsia="Calibri"/>
        </w:rPr>
        <w:t xml:space="preserve"> </w:t>
      </w:r>
      <w:r>
        <w:rPr>
          <w:rFonts w:eastAsia="Calibri"/>
        </w:rPr>
        <w:t>odbioru technicznego</w:t>
      </w:r>
      <w:r w:rsidRPr="00DC1B80">
        <w:rPr>
          <w:rFonts w:eastAsia="Calibri"/>
          <w:i/>
        </w:rPr>
        <w:t xml:space="preserve"> (</w:t>
      </w:r>
      <w:r w:rsidRPr="00DC1B80">
        <w:rPr>
          <w:rFonts w:eastAsia="Calibri"/>
          <w:b/>
          <w:i/>
        </w:rPr>
        <w:t>załącznik nr 3</w:t>
      </w:r>
      <w:r w:rsidRPr="00DC1B80">
        <w:rPr>
          <w:rFonts w:eastAsia="Calibri"/>
          <w:i/>
        </w:rPr>
        <w:t xml:space="preserve"> </w:t>
      </w:r>
      <w:r w:rsidR="00910B40">
        <w:rPr>
          <w:rFonts w:eastAsia="Calibri"/>
          <w:i/>
        </w:rPr>
        <w:br/>
      </w:r>
      <w:r w:rsidRPr="00DC1B80">
        <w:rPr>
          <w:rFonts w:eastAsia="Calibri"/>
          <w:b/>
          <w:i/>
        </w:rPr>
        <w:t>do</w:t>
      </w:r>
      <w:r w:rsidRPr="00DC1B80">
        <w:rPr>
          <w:rFonts w:eastAsia="Calibri"/>
          <w:i/>
        </w:rPr>
        <w:t xml:space="preserve"> </w:t>
      </w:r>
      <w:r w:rsidRPr="00DC1B80">
        <w:rPr>
          <w:rFonts w:eastAsia="Calibri"/>
          <w:b/>
          <w:i/>
        </w:rPr>
        <w:t>Umowy</w:t>
      </w:r>
      <w:r w:rsidRPr="00DC1B80">
        <w:rPr>
          <w:rFonts w:eastAsia="Calibri"/>
          <w:i/>
        </w:rPr>
        <w:t>)</w:t>
      </w:r>
      <w:r w:rsidRPr="00DC1B80">
        <w:rPr>
          <w:rFonts w:eastAsia="Calibri"/>
        </w:rPr>
        <w:t xml:space="preserve"> </w:t>
      </w:r>
      <w:r w:rsidRPr="00D062D0">
        <w:rPr>
          <w:rFonts w:eastAsia="Calibri"/>
        </w:rPr>
        <w:t xml:space="preserve">z realizacji </w:t>
      </w:r>
      <w:r w:rsidR="00A83379">
        <w:rPr>
          <w:rFonts w:eastAsia="Calibri"/>
        </w:rPr>
        <w:t>Dostawy</w:t>
      </w:r>
      <w:r w:rsidRPr="00D062D0">
        <w:rPr>
          <w:rFonts w:eastAsia="Calibri"/>
        </w:rPr>
        <w:t>. Realizacja zostanie zakończona po pisemnym potwierdzeniu o</w:t>
      </w:r>
      <w:r w:rsidRPr="006F246E">
        <w:rPr>
          <w:rFonts w:eastAsia="Calibri"/>
        </w:rPr>
        <w:t xml:space="preserve">dbioru </w:t>
      </w:r>
      <w:r w:rsidRPr="00EA5BFA">
        <w:rPr>
          <w:rFonts w:eastAsia="Calibri"/>
        </w:rPr>
        <w:t>wykonanych prac przez Komisję powołaną rozkazem dziennym w wymienionym wyżej protokole.</w:t>
      </w:r>
    </w:p>
    <w:p w14:paraId="224C25F2" w14:textId="7B73E838" w:rsidR="00992D5D" w:rsidRPr="00A83379" w:rsidRDefault="00992D5D" w:rsidP="00112A5E">
      <w:pPr>
        <w:widowControl w:val="0"/>
        <w:numPr>
          <w:ilvl w:val="3"/>
          <w:numId w:val="114"/>
        </w:numPr>
        <w:spacing w:before="120"/>
        <w:ind w:left="425" w:hanging="425"/>
        <w:jc w:val="both"/>
        <w:outlineLvl w:val="1"/>
        <w:rPr>
          <w:lang w:val="x-none" w:eastAsia="x-none"/>
        </w:rPr>
      </w:pPr>
      <w:r w:rsidRPr="00A83379">
        <w:rPr>
          <w:rFonts w:eastAsia="Calibri"/>
        </w:rPr>
        <w:t>Po przeprowadzonym w ramach Dostawy szkoleniu Wykonawca sporządzi „</w:t>
      </w:r>
      <w:r w:rsidRPr="00A83379">
        <w:t xml:space="preserve">Protokół </w:t>
      </w:r>
      <w:r w:rsidRPr="00A83379">
        <w:br/>
        <w:t xml:space="preserve">z przeprowadzonego szkolenia” który po podpisaniu przez Odbiorcę/Użytkownika </w:t>
      </w:r>
      <w:r w:rsidR="004B6C4C">
        <w:br/>
      </w:r>
      <w:r w:rsidRPr="00A83379">
        <w:t>i upoważnionego przedstawiciela Wykon</w:t>
      </w:r>
      <w:r w:rsidR="00A52ED7" w:rsidRPr="00A83379">
        <w:t xml:space="preserve">awcy dostarczy do Zamawiającego oraz wyda </w:t>
      </w:r>
      <w:r w:rsidRPr="00A83379">
        <w:t xml:space="preserve">zaświadczenia o ukończonym </w:t>
      </w:r>
      <w:r w:rsidRPr="00A83379">
        <w:rPr>
          <w:lang w:val="x-none"/>
        </w:rPr>
        <w:t>szkoleniu</w:t>
      </w:r>
      <w:r w:rsidR="00A92C49" w:rsidRPr="00A83379">
        <w:t>.</w:t>
      </w:r>
    </w:p>
    <w:p w14:paraId="478F3474" w14:textId="4B6399B4" w:rsidR="0012080C" w:rsidRPr="00101756" w:rsidRDefault="0012080C" w:rsidP="00112A5E">
      <w:pPr>
        <w:widowControl w:val="0"/>
        <w:numPr>
          <w:ilvl w:val="3"/>
          <w:numId w:val="114"/>
        </w:numPr>
        <w:spacing w:before="120"/>
        <w:ind w:left="426" w:hanging="426"/>
        <w:jc w:val="both"/>
        <w:outlineLvl w:val="1"/>
        <w:rPr>
          <w:lang w:val="x-none" w:eastAsia="x-none"/>
        </w:rPr>
      </w:pPr>
      <w:r w:rsidRPr="00101756">
        <w:rPr>
          <w:lang w:val="x-none" w:eastAsia="x-none"/>
        </w:rPr>
        <w:t xml:space="preserve">Wykonawca wyraża zgodę na poddanie się </w:t>
      </w:r>
      <w:r w:rsidRPr="00A83379">
        <w:rPr>
          <w:lang w:val="x-none" w:eastAsia="x-none"/>
        </w:rPr>
        <w:t>rygorom procedur bezpieczeństwa zgodnie z wymogami ustawy z dnia 22 sierpnia 1997 r. o ochronie osób i mienia (t. j. Dz. U. z 202</w:t>
      </w:r>
      <w:r w:rsidRPr="00A83379">
        <w:rPr>
          <w:lang w:eastAsia="x-none"/>
        </w:rPr>
        <w:t>1</w:t>
      </w:r>
      <w:r w:rsidRPr="00A83379">
        <w:rPr>
          <w:lang w:val="x-none" w:eastAsia="x-none"/>
        </w:rPr>
        <w:t xml:space="preserve"> r., poz. </w:t>
      </w:r>
      <w:r w:rsidRPr="00A83379">
        <w:rPr>
          <w:lang w:eastAsia="x-none"/>
        </w:rPr>
        <w:t>1995 ze zm.</w:t>
      </w:r>
      <w:r w:rsidRPr="00A83379">
        <w:rPr>
          <w:lang w:val="x-none" w:eastAsia="x-none"/>
        </w:rPr>
        <w:t>) w zakresie działania „Wewnętrznych Służb Dyżurnych” oraz procedur związanych z ustawą z dnia 5 sierpnia 2010 r. o ochronie informacji niejawnych (t. j. Dz. U. z 202</w:t>
      </w:r>
      <w:r w:rsidRPr="00A83379">
        <w:rPr>
          <w:lang w:eastAsia="x-none"/>
        </w:rPr>
        <w:t>4</w:t>
      </w:r>
      <w:r w:rsidRPr="00A83379">
        <w:rPr>
          <w:lang w:val="x-none" w:eastAsia="x-none"/>
        </w:rPr>
        <w:t xml:space="preserve"> r., poz. </w:t>
      </w:r>
      <w:r w:rsidRPr="00A83379">
        <w:rPr>
          <w:lang w:eastAsia="x-none"/>
        </w:rPr>
        <w:t>632 ze zm.</w:t>
      </w:r>
      <w:r w:rsidRPr="00A83379">
        <w:rPr>
          <w:lang w:val="x-none" w:eastAsia="x-none"/>
        </w:rPr>
        <w:t xml:space="preserve">), przyjętych w jednostce wojskowej w czasie </w:t>
      </w:r>
      <w:r w:rsidRPr="00A83379">
        <w:rPr>
          <w:lang w:eastAsia="x-none"/>
        </w:rPr>
        <w:t xml:space="preserve">wykonywania </w:t>
      </w:r>
      <w:r w:rsidR="00B95431" w:rsidRPr="00A83379">
        <w:rPr>
          <w:lang w:eastAsia="x-none"/>
        </w:rPr>
        <w:t>Dostawy</w:t>
      </w:r>
      <w:r w:rsidRPr="00A83379">
        <w:rPr>
          <w:lang w:val="x-none" w:eastAsia="x-none"/>
        </w:rPr>
        <w:t xml:space="preserve"> u </w:t>
      </w:r>
      <w:r w:rsidRPr="00101756">
        <w:rPr>
          <w:lang w:val="x-none" w:eastAsia="x-none"/>
        </w:rPr>
        <w:t>Odbiorcy.</w:t>
      </w:r>
    </w:p>
    <w:p w14:paraId="5BDC1291" w14:textId="68670005" w:rsidR="0012080C" w:rsidRPr="00101756" w:rsidRDefault="0012080C" w:rsidP="00112A5E">
      <w:pPr>
        <w:widowControl w:val="0"/>
        <w:numPr>
          <w:ilvl w:val="3"/>
          <w:numId w:val="114"/>
        </w:numPr>
        <w:spacing w:before="120"/>
        <w:ind w:left="426" w:hanging="426"/>
        <w:jc w:val="both"/>
        <w:outlineLvl w:val="1"/>
        <w:rPr>
          <w:lang w:val="x-none" w:eastAsia="x-none"/>
        </w:rPr>
      </w:pPr>
      <w:r w:rsidRPr="00101756">
        <w:rPr>
          <w:lang w:val="x-none" w:eastAsia="x-none"/>
        </w:rPr>
        <w:t xml:space="preserve">Wykonawca zobowiązany jest przekazać Zamawiającemu  - w celu wydania przepustek- danych wszystkich osób (imię, nazwisko, seria dowodu osobistego) przewidywanych do zatrudnienia </w:t>
      </w:r>
      <w:r w:rsidR="004B6C4C">
        <w:rPr>
          <w:lang w:val="x-none" w:eastAsia="x-none"/>
        </w:rPr>
        <w:br/>
      </w:r>
      <w:r w:rsidRPr="00101756">
        <w:rPr>
          <w:lang w:val="x-none" w:eastAsia="x-none"/>
        </w:rPr>
        <w:t xml:space="preserve">w celu realizacji </w:t>
      </w:r>
      <w:r>
        <w:rPr>
          <w:lang w:eastAsia="x-none"/>
        </w:rPr>
        <w:t>U</w:t>
      </w:r>
      <w:r w:rsidRPr="00101756">
        <w:rPr>
          <w:lang w:val="x-none" w:eastAsia="x-none"/>
        </w:rPr>
        <w:t xml:space="preserve">mowy oraz wszystkich pojazdów ( rodzaj, typ, nr. rejestracyjny, dane osobowe kierowcy) przewidywanych do użycia przy </w:t>
      </w:r>
      <w:r>
        <w:rPr>
          <w:lang w:val="x-none" w:eastAsia="x-none"/>
        </w:rPr>
        <w:t xml:space="preserve">realizacji </w:t>
      </w:r>
      <w:r>
        <w:rPr>
          <w:lang w:eastAsia="x-none"/>
        </w:rPr>
        <w:t>U</w:t>
      </w:r>
      <w:r w:rsidRPr="00101756">
        <w:rPr>
          <w:lang w:val="x-none" w:eastAsia="x-none"/>
        </w:rPr>
        <w:t>mowy, przy czym na Wykonawcy spoczywa odpowiedzialność za naruszenie systemu przepustkowego, także przez pracowników, współpracowników, zleceniobiorców i innych osób, przy pomocy, któryc</w:t>
      </w:r>
      <w:r>
        <w:rPr>
          <w:lang w:val="x-none" w:eastAsia="x-none"/>
        </w:rPr>
        <w:t xml:space="preserve">h Wykonawca wykonuje przedmiot </w:t>
      </w:r>
      <w:r>
        <w:rPr>
          <w:lang w:eastAsia="x-none"/>
        </w:rPr>
        <w:t>U</w:t>
      </w:r>
      <w:r w:rsidRPr="00101756">
        <w:rPr>
          <w:lang w:val="x-none" w:eastAsia="x-none"/>
        </w:rPr>
        <w:t>mowy.</w:t>
      </w:r>
    </w:p>
    <w:p w14:paraId="24C12902" w14:textId="75385927" w:rsidR="0012080C" w:rsidRPr="005F7206" w:rsidRDefault="0012080C" w:rsidP="00112A5E">
      <w:pPr>
        <w:widowControl w:val="0"/>
        <w:numPr>
          <w:ilvl w:val="3"/>
          <w:numId w:val="114"/>
        </w:numPr>
        <w:spacing w:before="120"/>
        <w:ind w:left="425" w:hanging="425"/>
        <w:jc w:val="both"/>
        <w:outlineLvl w:val="1"/>
        <w:rPr>
          <w:lang w:val="x-none" w:eastAsia="x-none"/>
        </w:rPr>
      </w:pPr>
      <w:r w:rsidRPr="002D18D2">
        <w:t>W celu zapewnienia bezpieczeństwa osób i mienia, w tym przeciwdziałania niekontrolowanemu zbieraniu informacji dotyczących obiektów wojskowych i innych wrażliwych danych zakazuje się Wykonawcy używania aparatów latających nad terenami wojskowymi, fotografowania lub nagrywania obiektów wojskowych i znajdujących się na ich terenie osób, a także dokumentowania w jakikolwiek inny sposób informacji o obiektach wojskowych i znajdujących się na ich terenie osobach, przy czym zakaz dotyczy wszystkich pracowników Wykonawcy i innych osób, które biorą udział w realizacji Umowy</w:t>
      </w:r>
      <w:r>
        <w:t>.</w:t>
      </w:r>
    </w:p>
    <w:p w14:paraId="214EED86" w14:textId="4C0DA1FC" w:rsidR="0012080C" w:rsidRPr="00101756" w:rsidRDefault="0012080C" w:rsidP="00112A5E">
      <w:pPr>
        <w:widowControl w:val="0"/>
        <w:numPr>
          <w:ilvl w:val="3"/>
          <w:numId w:val="114"/>
        </w:numPr>
        <w:spacing w:before="120"/>
        <w:ind w:left="425" w:hanging="425"/>
        <w:jc w:val="both"/>
        <w:outlineLvl w:val="1"/>
        <w:rPr>
          <w:lang w:val="x-none" w:eastAsia="x-none"/>
        </w:rPr>
      </w:pPr>
      <w:r w:rsidRPr="00101756">
        <w:rPr>
          <w:lang w:val="x-none" w:eastAsia="x-none"/>
        </w:rPr>
        <w:t xml:space="preserve">Wykonawca lub podwykonawca zatrudniający przy wykonaniu </w:t>
      </w:r>
      <w:r>
        <w:rPr>
          <w:lang w:eastAsia="x-none"/>
        </w:rPr>
        <w:t>U</w:t>
      </w:r>
      <w:r w:rsidRPr="00101756">
        <w:rPr>
          <w:lang w:val="x-none" w:eastAsia="x-none"/>
        </w:rPr>
        <w:t xml:space="preserve">mowy cudzoziemców, zobowiązuje się do przestrzegania wszelkich obowiązujących przepisów prawa dotyczących zatrudnienia cudzoziemców i ich pobytu na terenie Zamawiającego i jego jednostek organizacyjnych, a także u Odbiorcy, Użytkownika. W szczególności zobowiązuje się </w:t>
      </w:r>
      <w:r w:rsidR="004B6C4C">
        <w:rPr>
          <w:lang w:val="x-none" w:eastAsia="x-none"/>
        </w:rPr>
        <w:br/>
      </w:r>
      <w:r w:rsidRPr="00101756">
        <w:rPr>
          <w:lang w:val="x-none" w:eastAsia="x-none"/>
        </w:rPr>
        <w:t>do przestrzegania wymagań zawartych w:</w:t>
      </w:r>
    </w:p>
    <w:p w14:paraId="6BFADF34" w14:textId="4CC4D860" w:rsidR="0012080C" w:rsidRPr="00856358" w:rsidRDefault="0012080C" w:rsidP="00112A5E">
      <w:pPr>
        <w:numPr>
          <w:ilvl w:val="0"/>
          <w:numId w:val="116"/>
        </w:numPr>
        <w:spacing w:before="120"/>
        <w:ind w:left="1219" w:hanging="357"/>
        <w:jc w:val="both"/>
        <w:rPr>
          <w:lang w:val="x-none" w:eastAsia="x-none"/>
        </w:rPr>
      </w:pPr>
      <w:r w:rsidRPr="00856358">
        <w:rPr>
          <w:lang w:val="x-none" w:eastAsia="x-none"/>
        </w:rPr>
        <w:t>ustawie z dnia 12 grudnia 2013 r. o cudzoziemcach (tj. Dz. U. z 202</w:t>
      </w:r>
      <w:r w:rsidRPr="00856358">
        <w:rPr>
          <w:lang w:eastAsia="x-none"/>
        </w:rPr>
        <w:t>4</w:t>
      </w:r>
      <w:r w:rsidRPr="00856358">
        <w:rPr>
          <w:lang w:val="x-none" w:eastAsia="x-none"/>
        </w:rPr>
        <w:t xml:space="preserve"> r. poz. </w:t>
      </w:r>
      <w:r w:rsidRPr="00856358">
        <w:rPr>
          <w:lang w:eastAsia="x-none"/>
        </w:rPr>
        <w:t>769</w:t>
      </w:r>
      <w:r w:rsidR="00A92C49">
        <w:rPr>
          <w:lang w:eastAsia="x-none"/>
        </w:rPr>
        <w:t xml:space="preserve"> ze zm.</w:t>
      </w:r>
      <w:r w:rsidRPr="00856358">
        <w:rPr>
          <w:lang w:val="x-none" w:eastAsia="x-none"/>
        </w:rPr>
        <w:t xml:space="preserve">) </w:t>
      </w:r>
      <w:r w:rsidRPr="00856358">
        <w:rPr>
          <w:lang w:val="x-none" w:eastAsia="x-none"/>
        </w:rPr>
        <w:br/>
        <w:t>i aktach wykonawczych,</w:t>
      </w:r>
    </w:p>
    <w:p w14:paraId="1251D092" w14:textId="687793F1" w:rsidR="0012080C" w:rsidRPr="00856358" w:rsidRDefault="0012080C" w:rsidP="00112A5E">
      <w:pPr>
        <w:widowControl w:val="0"/>
        <w:numPr>
          <w:ilvl w:val="0"/>
          <w:numId w:val="116"/>
        </w:numPr>
        <w:spacing w:before="120"/>
        <w:jc w:val="both"/>
      </w:pPr>
      <w:r w:rsidRPr="00856358">
        <w:t xml:space="preserve">ustawie z dnia 20 kwietnia 2004 r. o promocji zatrudnienia i instytucjach rynku pracy </w:t>
      </w:r>
      <w:r w:rsidR="00445707">
        <w:br/>
      </w:r>
      <w:r w:rsidRPr="00856358">
        <w:t>(tj. Dz. U. z 202</w:t>
      </w:r>
      <w:r w:rsidR="00A92C49">
        <w:t>5</w:t>
      </w:r>
      <w:r w:rsidRPr="00856358">
        <w:t xml:space="preserve"> r. poz. </w:t>
      </w:r>
      <w:r w:rsidR="00A92C49">
        <w:t>214</w:t>
      </w:r>
      <w:r w:rsidRPr="00856358">
        <w:t>) i aktach wykonawczych,</w:t>
      </w:r>
    </w:p>
    <w:p w14:paraId="67BB1C1F" w14:textId="75388A72" w:rsidR="0012080C" w:rsidRPr="00C06A0F" w:rsidRDefault="0012080C" w:rsidP="00112A5E">
      <w:pPr>
        <w:widowControl w:val="0"/>
        <w:numPr>
          <w:ilvl w:val="0"/>
          <w:numId w:val="116"/>
        </w:numPr>
        <w:spacing w:before="120"/>
        <w:jc w:val="both"/>
      </w:pPr>
      <w:r w:rsidRPr="00856358">
        <w:lastRenderedPageBreak/>
        <w:t xml:space="preserve">ustawie z dnia 14 lipca 2006 r. o wjeździe na terytorium Rzeczypospolitej Polskiej, pobycie oraz wyjeździe z tego terytorium obywateli państw członkowskich Unii </w:t>
      </w:r>
      <w:r w:rsidRPr="00C06A0F">
        <w:t xml:space="preserve">Europejskiej </w:t>
      </w:r>
      <w:r w:rsidR="00445707">
        <w:br/>
      </w:r>
      <w:r w:rsidRPr="00C06A0F">
        <w:t>i członków ich rodzin  (tj. Dz. U. z 2024 r. poz. 633),</w:t>
      </w:r>
    </w:p>
    <w:p w14:paraId="1032BC1D" w14:textId="3E2202E7" w:rsidR="0012080C" w:rsidRPr="00C06A0F" w:rsidRDefault="0012080C" w:rsidP="00112A5E">
      <w:pPr>
        <w:widowControl w:val="0"/>
        <w:numPr>
          <w:ilvl w:val="0"/>
          <w:numId w:val="116"/>
        </w:numPr>
        <w:spacing w:before="120"/>
        <w:jc w:val="both"/>
      </w:pPr>
      <w:r w:rsidRPr="00C06A0F">
        <w:t xml:space="preserve">decyzji nr 107/MON Ministra Obrony Narodowej z dnia 18 sierpnia 2021 r. w sprawie organizowania współpracy międzynarodowej w resorcie obrony narodowej (Dz. Urz. MON z 2021 r. poz. 177), (Załącznik – Instrukcja w sprawie organizowania współpracy międzynarodowej w Resorcie Obrony Narodowej, Rozdział 6. „Wstęp cudzoziemców </w:t>
      </w:r>
      <w:r w:rsidR="00445707">
        <w:br/>
      </w:r>
      <w:r w:rsidRPr="00C06A0F">
        <w:t>na obszar chronionego obiektu wojskowego”</w:t>
      </w:r>
    </w:p>
    <w:p w14:paraId="056758C4" w14:textId="2BA2A8A9" w:rsidR="0012080C" w:rsidRPr="00101756" w:rsidRDefault="0012080C" w:rsidP="00112A5E">
      <w:pPr>
        <w:widowControl w:val="0"/>
        <w:numPr>
          <w:ilvl w:val="3"/>
          <w:numId w:val="114"/>
        </w:numPr>
        <w:spacing w:before="120"/>
        <w:ind w:left="425" w:hanging="425"/>
        <w:jc w:val="both"/>
        <w:outlineLvl w:val="1"/>
        <w:rPr>
          <w:lang w:val="x-none" w:eastAsia="x-none"/>
        </w:rPr>
      </w:pPr>
      <w:r w:rsidRPr="00101756">
        <w:rPr>
          <w:lang w:val="x-none" w:eastAsia="x-none"/>
        </w:rPr>
        <w:t xml:space="preserve">W przypadku gdy Wykonawca zamierza posłużyć się do wykonania </w:t>
      </w:r>
      <w:r>
        <w:rPr>
          <w:lang w:eastAsia="x-none"/>
        </w:rPr>
        <w:t>U</w:t>
      </w:r>
      <w:r w:rsidRPr="00101756">
        <w:rPr>
          <w:lang w:val="x-none" w:eastAsia="x-none"/>
        </w:rPr>
        <w:t xml:space="preserve">mowy cudzoziemcami </w:t>
      </w:r>
      <w:r>
        <w:rPr>
          <w:lang w:eastAsia="x-none"/>
        </w:rPr>
        <w:t xml:space="preserve">             </w:t>
      </w:r>
      <w:r w:rsidRPr="00101756">
        <w:rPr>
          <w:lang w:val="x-none" w:eastAsia="x-none"/>
        </w:rPr>
        <w:t xml:space="preserve">i będzie to związane z koniecznością wejścia na teren 1 Regionalnej Bazy Logistycznej lub na teren Odbiorcy, lub na teren Użytkownika (gdy Odbiorca i Użytkownik nie jest tożsamy </w:t>
      </w:r>
      <w:r w:rsidR="009B2AAB">
        <w:rPr>
          <w:lang w:val="x-none" w:eastAsia="x-none"/>
        </w:rPr>
        <w:br/>
      </w:r>
      <w:r w:rsidRPr="00101756">
        <w:rPr>
          <w:lang w:val="x-none" w:eastAsia="x-none"/>
        </w:rPr>
        <w:t>z Zamawiającym), j</w:t>
      </w:r>
      <w:r>
        <w:rPr>
          <w:lang w:val="x-none" w:eastAsia="x-none"/>
        </w:rPr>
        <w:t>est on zobowiązany na minimum 14</w:t>
      </w:r>
      <w:r w:rsidRPr="00101756">
        <w:rPr>
          <w:lang w:val="x-none" w:eastAsia="x-none"/>
        </w:rPr>
        <w:t xml:space="preserve"> dni (gdy osoba jest cudzoziemcem z państw członkowskich NATO i UE) lub 21 dni (gdy osoba jest cudzoziemcem z pozostałych państw) przed planowanym wejściem złożyć wniosek odpowiednio do dowódcy jednostki wojskowej zawierający następujące dane: </w:t>
      </w:r>
    </w:p>
    <w:p w14:paraId="68C4FB77" w14:textId="77777777" w:rsidR="0012080C" w:rsidRPr="00101756" w:rsidRDefault="0012080C" w:rsidP="00112A5E">
      <w:pPr>
        <w:numPr>
          <w:ilvl w:val="0"/>
          <w:numId w:val="115"/>
        </w:numPr>
        <w:tabs>
          <w:tab w:val="left" w:pos="-2700"/>
        </w:tabs>
        <w:ind w:left="993" w:hanging="284"/>
        <w:jc w:val="both"/>
      </w:pPr>
      <w:r w:rsidRPr="00101756">
        <w:t>termin wizyty;</w:t>
      </w:r>
    </w:p>
    <w:p w14:paraId="67F00122" w14:textId="77777777" w:rsidR="0012080C" w:rsidRPr="00101756" w:rsidRDefault="0012080C" w:rsidP="00112A5E">
      <w:pPr>
        <w:numPr>
          <w:ilvl w:val="0"/>
          <w:numId w:val="115"/>
        </w:numPr>
        <w:tabs>
          <w:tab w:val="left" w:pos="-2700"/>
        </w:tabs>
        <w:ind w:left="993" w:hanging="284"/>
        <w:jc w:val="both"/>
      </w:pPr>
      <w:r w:rsidRPr="00101756">
        <w:t>miejsce wizyty;</w:t>
      </w:r>
    </w:p>
    <w:p w14:paraId="7D686DAF" w14:textId="77777777" w:rsidR="0012080C" w:rsidRPr="00101756" w:rsidRDefault="0012080C" w:rsidP="00112A5E">
      <w:pPr>
        <w:numPr>
          <w:ilvl w:val="0"/>
          <w:numId w:val="115"/>
        </w:numPr>
        <w:tabs>
          <w:tab w:val="left" w:pos="-2700"/>
        </w:tabs>
        <w:ind w:left="993" w:hanging="284"/>
        <w:jc w:val="both"/>
      </w:pPr>
      <w:r w:rsidRPr="00101756">
        <w:t>cel wizyty;</w:t>
      </w:r>
    </w:p>
    <w:p w14:paraId="2A44C7D7" w14:textId="77777777" w:rsidR="0012080C" w:rsidRPr="00101756" w:rsidRDefault="0012080C" w:rsidP="00112A5E">
      <w:pPr>
        <w:numPr>
          <w:ilvl w:val="0"/>
          <w:numId w:val="115"/>
        </w:numPr>
        <w:tabs>
          <w:tab w:val="left" w:pos="-2700"/>
        </w:tabs>
        <w:ind w:left="993" w:hanging="284"/>
        <w:jc w:val="both"/>
      </w:pPr>
      <w:r w:rsidRPr="00101756">
        <w:t>skład delegacji;</w:t>
      </w:r>
    </w:p>
    <w:p w14:paraId="2BB340EC" w14:textId="77777777" w:rsidR="0012080C" w:rsidRPr="00101756" w:rsidRDefault="0012080C" w:rsidP="00112A5E">
      <w:pPr>
        <w:numPr>
          <w:ilvl w:val="0"/>
          <w:numId w:val="115"/>
        </w:numPr>
        <w:tabs>
          <w:tab w:val="left" w:pos="-2700"/>
        </w:tabs>
        <w:ind w:left="993" w:hanging="284"/>
        <w:jc w:val="both"/>
      </w:pPr>
      <w:r w:rsidRPr="00101756">
        <w:t>państwo, instytucja delegująca;</w:t>
      </w:r>
    </w:p>
    <w:p w14:paraId="16CE71F5" w14:textId="77777777" w:rsidR="0012080C" w:rsidRPr="00101756" w:rsidRDefault="0012080C" w:rsidP="00112A5E">
      <w:pPr>
        <w:numPr>
          <w:ilvl w:val="0"/>
          <w:numId w:val="115"/>
        </w:numPr>
        <w:tabs>
          <w:tab w:val="left" w:pos="-2700"/>
        </w:tabs>
        <w:ind w:left="993" w:hanging="284"/>
        <w:jc w:val="both"/>
      </w:pPr>
      <w:r w:rsidRPr="00101756">
        <w:t>nazwa komórek (jednostek) organizacyjnych resortu obrony narodowej, w których będzie przebywała delegacja zagraniczna;</w:t>
      </w:r>
    </w:p>
    <w:p w14:paraId="08F67DC7" w14:textId="77777777" w:rsidR="0012080C" w:rsidRPr="00101756" w:rsidRDefault="0012080C" w:rsidP="00112A5E">
      <w:pPr>
        <w:numPr>
          <w:ilvl w:val="0"/>
          <w:numId w:val="115"/>
        </w:numPr>
        <w:tabs>
          <w:tab w:val="left" w:pos="-2700"/>
        </w:tabs>
        <w:ind w:left="993" w:hanging="284"/>
        <w:jc w:val="both"/>
      </w:pPr>
      <w:r w:rsidRPr="00101756">
        <w:t>dane osoby (osób) towarzyszącej (towarzyszących);</w:t>
      </w:r>
    </w:p>
    <w:p w14:paraId="7343F07D" w14:textId="77777777" w:rsidR="0012080C" w:rsidRPr="00101756" w:rsidRDefault="0012080C" w:rsidP="00112A5E">
      <w:pPr>
        <w:numPr>
          <w:ilvl w:val="0"/>
          <w:numId w:val="115"/>
        </w:numPr>
        <w:tabs>
          <w:tab w:val="left" w:pos="-2700"/>
        </w:tabs>
        <w:ind w:left="993" w:hanging="284"/>
        <w:jc w:val="both"/>
      </w:pPr>
      <w:r w:rsidRPr="00101756">
        <w:t>uprawnienia jeżeli wykonanie zamówienia wiąże się z dostępem do informacji niejawnych;</w:t>
      </w:r>
    </w:p>
    <w:p w14:paraId="63C0FA1C" w14:textId="2557A84D" w:rsidR="0012080C" w:rsidRDefault="0012080C" w:rsidP="00A92C49">
      <w:pPr>
        <w:tabs>
          <w:tab w:val="left" w:pos="-2700"/>
        </w:tabs>
        <w:spacing w:after="120"/>
        <w:ind w:left="426"/>
        <w:jc w:val="both"/>
        <w:rPr>
          <w:b/>
          <w:bCs/>
        </w:rPr>
      </w:pPr>
      <w:r w:rsidRPr="00101756">
        <w:t xml:space="preserve">Dane wymienione powyżej niezbędne są do uzyskania jednorazowego pozwolenia do wejścia </w:t>
      </w:r>
      <w:r w:rsidR="00445707">
        <w:br/>
      </w:r>
      <w:r w:rsidRPr="00101756">
        <w:t>na teren jednostki wojskowej.</w:t>
      </w:r>
      <w:r>
        <w:rPr>
          <w:b/>
          <w:bCs/>
        </w:rPr>
        <w:t xml:space="preserve">                                                       </w:t>
      </w:r>
    </w:p>
    <w:p w14:paraId="7D47E1FB" w14:textId="77777777" w:rsidR="0012080C" w:rsidRPr="00C145D1" w:rsidRDefault="0012080C" w:rsidP="0012080C">
      <w:pPr>
        <w:widowControl w:val="0"/>
        <w:suppressAutoHyphens/>
        <w:spacing w:before="120" w:after="120"/>
        <w:jc w:val="center"/>
        <w:rPr>
          <w:b/>
        </w:rPr>
      </w:pPr>
      <w:r w:rsidRPr="00C145D1">
        <w:rPr>
          <w:b/>
          <w:bCs/>
        </w:rPr>
        <w:t>§ 6. ODBIÓR PRZEDMIOTU ZAMÓWIENIA</w:t>
      </w:r>
    </w:p>
    <w:p w14:paraId="49B543E8" w14:textId="6D3A8450" w:rsidR="0012080C" w:rsidRPr="00C145D1" w:rsidRDefault="0012080C" w:rsidP="00112A5E">
      <w:pPr>
        <w:numPr>
          <w:ilvl w:val="3"/>
          <w:numId w:val="117"/>
        </w:numPr>
        <w:overflowPunct w:val="0"/>
        <w:autoSpaceDE w:val="0"/>
        <w:autoSpaceDN w:val="0"/>
        <w:adjustRightInd w:val="0"/>
        <w:spacing w:before="120" w:after="120"/>
        <w:ind w:left="567" w:hanging="425"/>
        <w:jc w:val="both"/>
        <w:textAlignment w:val="baseline"/>
        <w:outlineLvl w:val="1"/>
        <w:rPr>
          <w:lang w:val="x-none" w:eastAsia="x-none"/>
        </w:rPr>
      </w:pPr>
      <w:r w:rsidRPr="00DC1B80">
        <w:t>Przedmiot zamówienia odebrany zostanie pod względem stanu technicznego przez Komisję  WTM w Gdyni (Odbiorca</w:t>
      </w:r>
      <w:r>
        <w:t>/</w:t>
      </w:r>
      <w:r w:rsidRPr="00DC1B80">
        <w:t>Użytkownik/)</w:t>
      </w:r>
      <w:r>
        <w:t xml:space="preserve"> </w:t>
      </w:r>
      <w:r w:rsidRPr="00467F6E">
        <w:t>powołaną Rozkazem Dziennym Kierownika WTM  Gdyni</w:t>
      </w:r>
      <w:r>
        <w:t>a</w:t>
      </w:r>
      <w:r w:rsidRPr="00DC1B80">
        <w:t xml:space="preserve">, </w:t>
      </w:r>
      <w:r w:rsidR="00783EC6">
        <w:br/>
      </w:r>
      <w:r w:rsidRPr="00DC1B80">
        <w:t>z którego zostan</w:t>
      </w:r>
      <w:r w:rsidR="009B125F">
        <w:t xml:space="preserve">ie </w:t>
      </w:r>
      <w:r w:rsidRPr="00DC1B80">
        <w:t>sporządzon</w:t>
      </w:r>
      <w:r w:rsidR="009B125F">
        <w:t>y</w:t>
      </w:r>
      <w:r w:rsidRPr="00DC1B80">
        <w:t xml:space="preserve"> </w:t>
      </w:r>
      <w:r w:rsidR="00A92C49">
        <w:t>„</w:t>
      </w:r>
      <w:r w:rsidRPr="00DC1B80">
        <w:t>Protok</w:t>
      </w:r>
      <w:r w:rsidR="009B125F">
        <w:t>ół</w:t>
      </w:r>
      <w:r w:rsidRPr="00DC1B80">
        <w:t xml:space="preserve"> </w:t>
      </w:r>
      <w:r>
        <w:t>odbioru technicznego</w:t>
      </w:r>
      <w:r w:rsidR="00A92C49">
        <w:t>”</w:t>
      </w:r>
      <w:r w:rsidRPr="00DC1B80">
        <w:t xml:space="preserve"> (</w:t>
      </w:r>
      <w:r w:rsidRPr="00DC1B80">
        <w:rPr>
          <w:b/>
          <w:i/>
        </w:rPr>
        <w:t xml:space="preserve">załącznik nr </w:t>
      </w:r>
      <w:r>
        <w:rPr>
          <w:b/>
          <w:i/>
        </w:rPr>
        <w:t>3</w:t>
      </w:r>
      <w:r w:rsidRPr="00DC1B80">
        <w:rPr>
          <w:b/>
          <w:i/>
        </w:rPr>
        <w:t xml:space="preserve"> do Umowy</w:t>
      </w:r>
      <w:r w:rsidRPr="00DC1B80">
        <w:t>). Odbiór przedmiotu zamówienia przeprowadzony będzie we wskazanym miejscu realizacji Umowy: Gdynia Oksywie, ul. Śmidowicza 48, na podstawie oględzin zewnętrznych, pomiarów, stanu ukompletowania, poprawności opisów, poprawności pracy urządzenia, posiadania wymaganych świadectw certyfikatów, zgodnie z dokumentacją techniczną wyrobu oraz przekazanego kompletu dokumentacji</w:t>
      </w:r>
      <w:r w:rsidR="00783EC6">
        <w:t>.</w:t>
      </w:r>
    </w:p>
    <w:p w14:paraId="7044276A" w14:textId="42BADDE5" w:rsidR="00DC3B54" w:rsidRPr="00A83379" w:rsidRDefault="0012080C" w:rsidP="00DC3B54">
      <w:pPr>
        <w:numPr>
          <w:ilvl w:val="3"/>
          <w:numId w:val="117"/>
        </w:numPr>
        <w:overflowPunct w:val="0"/>
        <w:autoSpaceDE w:val="0"/>
        <w:autoSpaceDN w:val="0"/>
        <w:adjustRightInd w:val="0"/>
        <w:spacing w:before="120" w:after="120"/>
        <w:ind w:left="567" w:hanging="425"/>
        <w:jc w:val="both"/>
        <w:textAlignment w:val="baseline"/>
        <w:outlineLvl w:val="1"/>
      </w:pPr>
      <w:r w:rsidRPr="00A83379">
        <w:rPr>
          <w:lang w:val="x-none" w:eastAsia="x-none"/>
        </w:rPr>
        <w:t xml:space="preserve">Podstawą dokonania odbioru </w:t>
      </w:r>
      <w:r w:rsidR="009B125F" w:rsidRPr="00A83379">
        <w:rPr>
          <w:lang w:eastAsia="x-none"/>
        </w:rPr>
        <w:t>przedmiotu Umowy</w:t>
      </w:r>
      <w:r w:rsidRPr="00A83379">
        <w:rPr>
          <w:lang w:val="x-none" w:eastAsia="x-none"/>
        </w:rPr>
        <w:t xml:space="preserve"> przez Użytkownika i wystawienia przez niego „Protokoł</w:t>
      </w:r>
      <w:r w:rsidR="009B125F" w:rsidRPr="00A83379">
        <w:rPr>
          <w:lang w:eastAsia="x-none"/>
        </w:rPr>
        <w:t>u</w:t>
      </w:r>
      <w:r w:rsidRPr="00A83379">
        <w:rPr>
          <w:lang w:eastAsia="x-none"/>
        </w:rPr>
        <w:t xml:space="preserve"> odbioru technicznego</w:t>
      </w:r>
      <w:r w:rsidRPr="00A83379">
        <w:rPr>
          <w:lang w:val="x-none" w:eastAsia="x-none"/>
        </w:rPr>
        <w:t xml:space="preserve">” jest dostarczenie przez Wykonawcę </w:t>
      </w:r>
      <w:r w:rsidR="009B125F" w:rsidRPr="00A83379">
        <w:t>dokumentów gwarancyjnych zawierających zapisy zgodnie z Umową</w:t>
      </w:r>
      <w:r w:rsidR="00DC3B54" w:rsidRPr="00A83379">
        <w:t xml:space="preserve"> oraz listy uczestników szkolenia wraz </w:t>
      </w:r>
      <w:r w:rsidR="00DC3B54" w:rsidRPr="00A83379">
        <w:br/>
        <w:t xml:space="preserve">z podpisami uczestników wraz z </w:t>
      </w:r>
      <w:r w:rsidR="003660F3" w:rsidRPr="00A83379">
        <w:t>informacją</w:t>
      </w:r>
      <w:r w:rsidR="00DC3B54" w:rsidRPr="00A83379">
        <w:t xml:space="preserve"> o przekazanych materiałach szkoleniowych</w:t>
      </w:r>
      <w:r w:rsidR="003660F3" w:rsidRPr="00A83379">
        <w:t>.</w:t>
      </w:r>
    </w:p>
    <w:p w14:paraId="4970DC07" w14:textId="3CD3CC91" w:rsidR="0012080C" w:rsidRPr="00A83379" w:rsidRDefault="0012080C" w:rsidP="00112A5E">
      <w:pPr>
        <w:numPr>
          <w:ilvl w:val="3"/>
          <w:numId w:val="117"/>
        </w:numPr>
        <w:tabs>
          <w:tab w:val="num" w:pos="-5245"/>
        </w:tabs>
        <w:overflowPunct w:val="0"/>
        <w:autoSpaceDE w:val="0"/>
        <w:autoSpaceDN w:val="0"/>
        <w:adjustRightInd w:val="0"/>
        <w:spacing w:before="120"/>
        <w:ind w:left="425" w:hanging="425"/>
        <w:jc w:val="both"/>
        <w:textAlignment w:val="baseline"/>
        <w:outlineLvl w:val="1"/>
        <w:rPr>
          <w:spacing w:val="-4"/>
          <w:lang w:val="x-none" w:eastAsia="x-none"/>
        </w:rPr>
      </w:pPr>
      <w:r w:rsidRPr="00C145D1">
        <w:rPr>
          <w:rFonts w:eastAsia="Calibri"/>
          <w:lang w:val="x-none"/>
        </w:rPr>
        <w:t>„</w:t>
      </w:r>
      <w:r w:rsidRPr="00C145D1">
        <w:rPr>
          <w:lang w:val="x-none" w:eastAsia="x-none"/>
        </w:rPr>
        <w:t xml:space="preserve">Protokół </w:t>
      </w:r>
      <w:r w:rsidRPr="00A83379">
        <w:rPr>
          <w:lang w:eastAsia="x-none"/>
        </w:rPr>
        <w:t>odbioru technicznego</w:t>
      </w:r>
      <w:r w:rsidRPr="00A83379">
        <w:rPr>
          <w:lang w:val="x-none" w:eastAsia="x-none"/>
        </w:rPr>
        <w:t>” winien zawierać między innymi:</w:t>
      </w:r>
    </w:p>
    <w:p w14:paraId="09B5C619" w14:textId="77777777" w:rsidR="0012080C" w:rsidRPr="00A83379" w:rsidRDefault="0012080C" w:rsidP="00112A5E">
      <w:pPr>
        <w:numPr>
          <w:ilvl w:val="0"/>
          <w:numId w:val="118"/>
        </w:numPr>
        <w:suppressAutoHyphens/>
        <w:ind w:left="851" w:hanging="284"/>
        <w:contextualSpacing/>
        <w:jc w:val="both"/>
        <w:rPr>
          <w:spacing w:val="-4"/>
        </w:rPr>
      </w:pPr>
      <w:r w:rsidRPr="00A83379">
        <w:rPr>
          <w:spacing w:val="-4"/>
        </w:rPr>
        <w:t>dane identyfikacyjne Sprzętu,</w:t>
      </w:r>
    </w:p>
    <w:p w14:paraId="1D7D607C" w14:textId="28B0E381" w:rsidR="0012080C" w:rsidRPr="00A83379" w:rsidRDefault="0012080C" w:rsidP="00112A5E">
      <w:pPr>
        <w:numPr>
          <w:ilvl w:val="0"/>
          <w:numId w:val="118"/>
        </w:numPr>
        <w:suppressAutoHyphens/>
        <w:ind w:left="851" w:hanging="284"/>
        <w:contextualSpacing/>
        <w:jc w:val="both"/>
        <w:rPr>
          <w:spacing w:val="-4"/>
        </w:rPr>
      </w:pPr>
      <w:r w:rsidRPr="00A83379">
        <w:rPr>
          <w:spacing w:val="-4"/>
        </w:rPr>
        <w:t xml:space="preserve">termin przyjęcia Sprzętu oraz termin przyjęcia pomieszczenia zespołu sprężarkowego </w:t>
      </w:r>
      <w:r w:rsidR="00FC563B" w:rsidRPr="00A83379">
        <w:rPr>
          <w:spacing w:val="-4"/>
        </w:rPr>
        <w:br/>
      </w:r>
      <w:r w:rsidRPr="00A83379">
        <w:rPr>
          <w:spacing w:val="-4"/>
        </w:rPr>
        <w:t>po wykonan</w:t>
      </w:r>
      <w:r w:rsidR="00FC563B" w:rsidRPr="00A83379">
        <w:rPr>
          <w:spacing w:val="-4"/>
        </w:rPr>
        <w:t>iu przedmiotu Umowy,</w:t>
      </w:r>
    </w:p>
    <w:p w14:paraId="6DEB3FBF" w14:textId="44C0F059" w:rsidR="0012080C" w:rsidRPr="00C145D1" w:rsidRDefault="0012080C" w:rsidP="00112A5E">
      <w:pPr>
        <w:numPr>
          <w:ilvl w:val="0"/>
          <w:numId w:val="118"/>
        </w:numPr>
        <w:suppressAutoHyphens/>
        <w:spacing w:after="120"/>
        <w:ind w:left="851" w:hanging="284"/>
        <w:jc w:val="both"/>
        <w:rPr>
          <w:spacing w:val="-4"/>
        </w:rPr>
      </w:pPr>
      <w:r w:rsidRPr="00A83379">
        <w:rPr>
          <w:spacing w:val="-4"/>
        </w:rPr>
        <w:t xml:space="preserve">ceny jednostkowe wynikające z wartości określonej w Umowie, nr faktury dotyczącej Dostawy przekazywanego Sprzętu i przekazywanego </w:t>
      </w:r>
      <w:r>
        <w:rPr>
          <w:spacing w:val="-4"/>
        </w:rPr>
        <w:t>pomieszczenia.</w:t>
      </w:r>
    </w:p>
    <w:p w14:paraId="74F98642" w14:textId="183F7ABF" w:rsidR="0012080C" w:rsidRPr="00C145D1" w:rsidRDefault="0012080C" w:rsidP="00112A5E">
      <w:pPr>
        <w:numPr>
          <w:ilvl w:val="3"/>
          <w:numId w:val="117"/>
        </w:numPr>
        <w:tabs>
          <w:tab w:val="num" w:pos="-5245"/>
        </w:tabs>
        <w:overflowPunct w:val="0"/>
        <w:autoSpaceDE w:val="0"/>
        <w:autoSpaceDN w:val="0"/>
        <w:adjustRightInd w:val="0"/>
        <w:spacing w:before="120"/>
        <w:ind w:left="425" w:hanging="425"/>
        <w:jc w:val="both"/>
        <w:textAlignment w:val="baseline"/>
        <w:outlineLvl w:val="1"/>
        <w:rPr>
          <w:spacing w:val="-4"/>
          <w:lang w:val="x-none" w:eastAsia="x-none"/>
        </w:rPr>
      </w:pPr>
      <w:r w:rsidRPr="00C145D1">
        <w:rPr>
          <w:spacing w:val="-4"/>
          <w:lang w:val="x-none" w:eastAsia="x-none"/>
        </w:rPr>
        <w:t>Datę podpisania „Protokoł</w:t>
      </w:r>
      <w:r w:rsidR="009B125F">
        <w:rPr>
          <w:spacing w:val="-4"/>
          <w:lang w:eastAsia="x-none"/>
        </w:rPr>
        <w:t>u</w:t>
      </w:r>
      <w:r w:rsidRPr="00C145D1">
        <w:rPr>
          <w:spacing w:val="-4"/>
          <w:lang w:val="x-none" w:eastAsia="x-none"/>
        </w:rPr>
        <w:t xml:space="preserve"> </w:t>
      </w:r>
      <w:r>
        <w:rPr>
          <w:lang w:eastAsia="x-none"/>
        </w:rPr>
        <w:t>odbioru technicznego</w:t>
      </w:r>
      <w:r w:rsidRPr="00C145D1">
        <w:rPr>
          <w:lang w:val="x-none" w:eastAsia="x-none"/>
        </w:rPr>
        <w:t>”</w:t>
      </w:r>
      <w:r>
        <w:rPr>
          <w:lang w:eastAsia="x-none"/>
        </w:rPr>
        <w:t xml:space="preserve">, stanowiącego </w:t>
      </w:r>
      <w:r w:rsidRPr="002E113D">
        <w:rPr>
          <w:b/>
          <w:i/>
          <w:lang w:eastAsia="x-none"/>
        </w:rPr>
        <w:t>załącznik nr 3</w:t>
      </w:r>
      <w:r>
        <w:rPr>
          <w:lang w:eastAsia="x-none"/>
        </w:rPr>
        <w:t xml:space="preserve"> do Umowy </w:t>
      </w:r>
      <w:r w:rsidRPr="00C145D1">
        <w:rPr>
          <w:spacing w:val="-4"/>
          <w:lang w:val="x-none" w:eastAsia="x-none"/>
        </w:rPr>
        <w:t xml:space="preserve"> przyjmuje się jako ostateczny termin wykonania </w:t>
      </w:r>
      <w:r>
        <w:rPr>
          <w:spacing w:val="-4"/>
          <w:lang w:eastAsia="x-none"/>
        </w:rPr>
        <w:t>Umowy przez Wykonawcę</w:t>
      </w:r>
      <w:r w:rsidRPr="00C145D1">
        <w:rPr>
          <w:spacing w:val="-4"/>
          <w:lang w:val="x-none" w:eastAsia="x-none"/>
        </w:rPr>
        <w:t>.</w:t>
      </w:r>
      <w:r>
        <w:rPr>
          <w:spacing w:val="-4"/>
          <w:lang w:eastAsia="x-none"/>
        </w:rPr>
        <w:t xml:space="preserve"> </w:t>
      </w:r>
    </w:p>
    <w:p w14:paraId="23A08631" w14:textId="77777777" w:rsidR="0012080C" w:rsidRPr="00DC1B80" w:rsidRDefault="0012080C" w:rsidP="00112A5E">
      <w:pPr>
        <w:numPr>
          <w:ilvl w:val="3"/>
          <w:numId w:val="117"/>
        </w:numPr>
        <w:tabs>
          <w:tab w:val="num" w:pos="-5245"/>
        </w:tabs>
        <w:overflowPunct w:val="0"/>
        <w:autoSpaceDE w:val="0"/>
        <w:autoSpaceDN w:val="0"/>
        <w:adjustRightInd w:val="0"/>
        <w:spacing w:before="120"/>
        <w:ind w:left="425" w:hanging="425"/>
        <w:jc w:val="both"/>
        <w:textAlignment w:val="baseline"/>
        <w:outlineLvl w:val="1"/>
        <w:rPr>
          <w:spacing w:val="-4"/>
        </w:rPr>
      </w:pPr>
      <w:r w:rsidRPr="00DC1B80">
        <w:lastRenderedPageBreak/>
        <w:t xml:space="preserve">Wykonawca jest zobligowany do uaktualnienia istniejącej dokumentacji technicznej lub stworzenia nowej, w związku z wykonanymi pracami naprawczymi stacji wytwarzania mieszanin oddechowych. </w:t>
      </w:r>
    </w:p>
    <w:p w14:paraId="6048D526" w14:textId="09AD762D" w:rsidR="0012080C" w:rsidRPr="00F25371" w:rsidRDefault="0012080C" w:rsidP="00112A5E">
      <w:pPr>
        <w:numPr>
          <w:ilvl w:val="3"/>
          <w:numId w:val="117"/>
        </w:numPr>
        <w:tabs>
          <w:tab w:val="num" w:pos="-5245"/>
        </w:tabs>
        <w:overflowPunct w:val="0"/>
        <w:autoSpaceDE w:val="0"/>
        <w:autoSpaceDN w:val="0"/>
        <w:adjustRightInd w:val="0"/>
        <w:spacing w:before="120"/>
        <w:ind w:left="426" w:hanging="426"/>
        <w:jc w:val="both"/>
        <w:textAlignment w:val="baseline"/>
        <w:outlineLvl w:val="1"/>
        <w:rPr>
          <w:spacing w:val="-4"/>
        </w:rPr>
      </w:pPr>
      <w:r w:rsidRPr="00F25371">
        <w:t>W przypadku wytworzenia nowej dokumentacji technicznej Wykonawca wykona ją zgodnie              z wymaganiami Decyzji nr 155/MON Ministra Obrony Narodowej z dnia 7 listopada 2022 r.</w:t>
      </w:r>
      <w:r w:rsidR="009B125F">
        <w:br/>
      </w:r>
      <w:r w:rsidRPr="00F25371">
        <w:t>w sprawie zarządzania prawami własności intelektualnej powstałymi w wyniku realizacji projektów na rzecz resortu obrony narodowej oraz dokumentacją techniczną zawierającą min:.</w:t>
      </w:r>
    </w:p>
    <w:p w14:paraId="6525FA5B" w14:textId="54723EFB" w:rsidR="0012080C" w:rsidRPr="00F25371" w:rsidRDefault="0012080C" w:rsidP="009B125F">
      <w:pPr>
        <w:pStyle w:val="Tekstpodstawowy2"/>
        <w:numPr>
          <w:ilvl w:val="0"/>
          <w:numId w:val="130"/>
        </w:numPr>
        <w:tabs>
          <w:tab w:val="left" w:pos="-1080"/>
        </w:tabs>
        <w:spacing w:line="276" w:lineRule="auto"/>
        <w:ind w:left="709" w:hanging="283"/>
        <w:rPr>
          <w:b w:val="0"/>
          <w:bCs w:val="0"/>
          <w:color w:val="auto"/>
        </w:rPr>
      </w:pPr>
      <w:r w:rsidRPr="00F25371">
        <w:rPr>
          <w:b w:val="0"/>
          <w:bCs w:val="0"/>
          <w:color w:val="auto"/>
        </w:rPr>
        <w:t xml:space="preserve">Instrukcję Użytkowania (IU) – opis techniczny oraz szczegółowe zasady użytkowania SpW, Wykonawca przedstawi nie później niż na 30 dni przed przekazaniem SpW do uzgodnienia </w:t>
      </w:r>
      <w:r w:rsidR="009B125F">
        <w:rPr>
          <w:b w:val="0"/>
          <w:bCs w:val="0"/>
          <w:color w:val="auto"/>
        </w:rPr>
        <w:br/>
      </w:r>
      <w:r w:rsidRPr="00F25371">
        <w:rPr>
          <w:b w:val="0"/>
          <w:bCs w:val="0"/>
          <w:color w:val="auto"/>
        </w:rPr>
        <w:t xml:space="preserve">z OL,  </w:t>
      </w:r>
    </w:p>
    <w:p w14:paraId="7D024FF1" w14:textId="77777777" w:rsidR="0012080C" w:rsidRPr="00F25371" w:rsidRDefault="0012080C" w:rsidP="009B125F">
      <w:pPr>
        <w:pStyle w:val="Tekstpodstawowy2"/>
        <w:numPr>
          <w:ilvl w:val="0"/>
          <w:numId w:val="130"/>
        </w:numPr>
        <w:tabs>
          <w:tab w:val="left" w:pos="-1080"/>
        </w:tabs>
        <w:spacing w:line="276" w:lineRule="auto"/>
        <w:ind w:left="709" w:hanging="283"/>
        <w:rPr>
          <w:b w:val="0"/>
          <w:bCs w:val="0"/>
          <w:color w:val="auto"/>
        </w:rPr>
      </w:pPr>
      <w:r w:rsidRPr="00F25371">
        <w:rPr>
          <w:b w:val="0"/>
          <w:bCs w:val="0"/>
          <w:color w:val="auto"/>
        </w:rPr>
        <w:t>Katalog części zamiennych,</w:t>
      </w:r>
    </w:p>
    <w:p w14:paraId="5CC1DD6A" w14:textId="77777777" w:rsidR="0012080C" w:rsidRPr="00F25371" w:rsidRDefault="0012080C" w:rsidP="009B125F">
      <w:pPr>
        <w:pStyle w:val="Tekstpodstawowy2"/>
        <w:numPr>
          <w:ilvl w:val="0"/>
          <w:numId w:val="130"/>
        </w:numPr>
        <w:tabs>
          <w:tab w:val="left" w:pos="-1080"/>
        </w:tabs>
        <w:spacing w:line="276" w:lineRule="auto"/>
        <w:ind w:left="709" w:hanging="283"/>
        <w:rPr>
          <w:b w:val="0"/>
          <w:bCs w:val="0"/>
          <w:color w:val="auto"/>
        </w:rPr>
      </w:pPr>
      <w:r w:rsidRPr="00F25371">
        <w:rPr>
          <w:b w:val="0"/>
          <w:bCs w:val="0"/>
          <w:color w:val="auto"/>
        </w:rPr>
        <w:t>Dokumentacje Integracji (DI) – o ile występuje,</w:t>
      </w:r>
    </w:p>
    <w:p w14:paraId="145817EF" w14:textId="77777777" w:rsidR="0012080C" w:rsidRPr="00F25371" w:rsidRDefault="0012080C" w:rsidP="009B125F">
      <w:pPr>
        <w:pStyle w:val="Tekstpodstawowy2"/>
        <w:numPr>
          <w:ilvl w:val="0"/>
          <w:numId w:val="130"/>
        </w:numPr>
        <w:tabs>
          <w:tab w:val="left" w:pos="-1080"/>
        </w:tabs>
        <w:spacing w:line="276" w:lineRule="auto"/>
        <w:ind w:left="709" w:hanging="283"/>
        <w:rPr>
          <w:b w:val="0"/>
          <w:bCs w:val="0"/>
          <w:color w:val="auto"/>
        </w:rPr>
      </w:pPr>
      <w:r w:rsidRPr="00F25371">
        <w:rPr>
          <w:b w:val="0"/>
          <w:bCs w:val="0"/>
          <w:color w:val="auto"/>
        </w:rPr>
        <w:t>Wykaz materiałów eksploatacyjnych do realizacji obsługi z normatywem na 1 obsługę i 1 rok,</w:t>
      </w:r>
    </w:p>
    <w:p w14:paraId="129AD8EF" w14:textId="380FB27E" w:rsidR="0012080C" w:rsidRPr="00F25371" w:rsidRDefault="0012080C" w:rsidP="009B125F">
      <w:pPr>
        <w:pStyle w:val="Tekstpodstawowy2"/>
        <w:numPr>
          <w:ilvl w:val="0"/>
          <w:numId w:val="130"/>
        </w:numPr>
        <w:tabs>
          <w:tab w:val="left" w:pos="-1080"/>
        </w:tabs>
        <w:spacing w:line="276" w:lineRule="auto"/>
        <w:ind w:left="709" w:hanging="283"/>
        <w:rPr>
          <w:b w:val="0"/>
          <w:bCs w:val="0"/>
          <w:color w:val="auto"/>
        </w:rPr>
      </w:pPr>
      <w:r w:rsidRPr="00F25371">
        <w:rPr>
          <w:b w:val="0"/>
          <w:bCs w:val="0"/>
          <w:color w:val="auto"/>
        </w:rPr>
        <w:t>Inne, wynikające ze specyfiki SpW. niezbędne do jego właściwego funkcjonowania</w:t>
      </w:r>
      <w:r w:rsidR="00432C95">
        <w:rPr>
          <w:b w:val="0"/>
          <w:bCs w:val="0"/>
          <w:color w:val="auto"/>
        </w:rPr>
        <w:t xml:space="preserve"> </w:t>
      </w:r>
      <w:r w:rsidR="00432C95">
        <w:rPr>
          <w:b w:val="0"/>
          <w:bCs w:val="0"/>
          <w:color w:val="auto"/>
        </w:rPr>
        <w:br/>
      </w:r>
      <w:r w:rsidRPr="00F25371">
        <w:rPr>
          <w:b w:val="0"/>
          <w:bCs w:val="0"/>
          <w:color w:val="auto"/>
        </w:rPr>
        <w:t>i zabezpieczenia logistycznego na poziomie.</w:t>
      </w:r>
    </w:p>
    <w:p w14:paraId="598109A3" w14:textId="77777777" w:rsidR="0012080C" w:rsidRPr="00F25371" w:rsidRDefault="0012080C" w:rsidP="009B125F">
      <w:pPr>
        <w:pStyle w:val="Tekstpodstawowy2"/>
        <w:numPr>
          <w:ilvl w:val="0"/>
          <w:numId w:val="130"/>
        </w:numPr>
        <w:tabs>
          <w:tab w:val="left" w:pos="-1080"/>
        </w:tabs>
        <w:spacing w:line="276" w:lineRule="auto"/>
        <w:ind w:left="709" w:hanging="283"/>
        <w:rPr>
          <w:b w:val="0"/>
          <w:bCs w:val="0"/>
          <w:color w:val="auto"/>
        </w:rPr>
      </w:pPr>
      <w:r w:rsidRPr="00F25371">
        <w:rPr>
          <w:b w:val="0"/>
          <w:bCs w:val="0"/>
          <w:color w:val="auto"/>
        </w:rPr>
        <w:t>DT wykonana będzie po jednym egzemplarzu w wersji papierowej i elektronicznej dla użytkownika i jeden egzemplarz elektroniczny dla OL,</w:t>
      </w:r>
    </w:p>
    <w:p w14:paraId="465B90A0" w14:textId="77777777" w:rsidR="0012080C" w:rsidRPr="00F25371" w:rsidRDefault="0012080C" w:rsidP="009B125F">
      <w:pPr>
        <w:pStyle w:val="Tekstpodstawowy2"/>
        <w:numPr>
          <w:ilvl w:val="0"/>
          <w:numId w:val="130"/>
        </w:numPr>
        <w:tabs>
          <w:tab w:val="left" w:pos="-1080"/>
        </w:tabs>
        <w:spacing w:line="276" w:lineRule="auto"/>
        <w:ind w:left="709" w:hanging="283"/>
        <w:rPr>
          <w:b w:val="0"/>
          <w:bCs w:val="0"/>
          <w:color w:val="auto"/>
        </w:rPr>
      </w:pPr>
      <w:r w:rsidRPr="00F25371">
        <w:rPr>
          <w:b w:val="0"/>
          <w:bCs w:val="0"/>
          <w:color w:val="auto"/>
        </w:rPr>
        <w:t>DT oryginalna wersja w języku producenta i wersja przetłumaczona na język polski.</w:t>
      </w:r>
    </w:p>
    <w:p w14:paraId="41C81EDE" w14:textId="77777777" w:rsidR="0012080C" w:rsidRPr="00F25371" w:rsidRDefault="0012080C" w:rsidP="009B125F">
      <w:pPr>
        <w:pStyle w:val="Tekstpodstawowy2"/>
        <w:numPr>
          <w:ilvl w:val="0"/>
          <w:numId w:val="130"/>
        </w:numPr>
        <w:tabs>
          <w:tab w:val="left" w:pos="-1080"/>
        </w:tabs>
        <w:spacing w:line="276" w:lineRule="auto"/>
        <w:ind w:left="709" w:hanging="283"/>
        <w:rPr>
          <w:b w:val="0"/>
          <w:bCs w:val="0"/>
          <w:color w:val="auto"/>
        </w:rPr>
      </w:pPr>
      <w:r w:rsidRPr="00F25371">
        <w:rPr>
          <w:b w:val="0"/>
          <w:bCs w:val="0"/>
          <w:color w:val="auto"/>
        </w:rPr>
        <w:t xml:space="preserve">Zapewnienie, że Odbiorca/ Użytkownik otrzymuje prawo do dysponowania DT. </w:t>
      </w:r>
    </w:p>
    <w:p w14:paraId="35551533" w14:textId="77777777" w:rsidR="0012080C" w:rsidRPr="00F25371" w:rsidRDefault="0012080C" w:rsidP="00112A5E">
      <w:pPr>
        <w:pStyle w:val="Tekstpodstawowy2"/>
        <w:numPr>
          <w:ilvl w:val="3"/>
          <w:numId w:val="117"/>
        </w:numPr>
        <w:tabs>
          <w:tab w:val="left" w:pos="-1080"/>
        </w:tabs>
        <w:spacing w:line="276" w:lineRule="auto"/>
        <w:ind w:left="425" w:hanging="425"/>
        <w:rPr>
          <w:color w:val="auto"/>
        </w:rPr>
      </w:pPr>
      <w:r w:rsidRPr="00F25371">
        <w:rPr>
          <w:b w:val="0"/>
          <w:bCs w:val="0"/>
          <w:color w:val="auto"/>
        </w:rPr>
        <w:t>Wykonawca dostarczy również oryginalną dokumentację techniczną urządzeń, wyposażenia dostarczanego w ramach realizacji Umowy.</w:t>
      </w:r>
    </w:p>
    <w:p w14:paraId="1C1B043F" w14:textId="77777777" w:rsidR="0012080C" w:rsidRPr="00F25371" w:rsidRDefault="0012080C" w:rsidP="00112A5E">
      <w:pPr>
        <w:numPr>
          <w:ilvl w:val="3"/>
          <w:numId w:val="117"/>
        </w:numPr>
        <w:tabs>
          <w:tab w:val="num" w:pos="-5245"/>
        </w:tabs>
        <w:overflowPunct w:val="0"/>
        <w:autoSpaceDE w:val="0"/>
        <w:autoSpaceDN w:val="0"/>
        <w:adjustRightInd w:val="0"/>
        <w:ind w:left="426" w:hanging="426"/>
        <w:jc w:val="both"/>
        <w:textAlignment w:val="baseline"/>
        <w:outlineLvl w:val="1"/>
      </w:pPr>
      <w:r w:rsidRPr="00F25371">
        <w:t>Dokumentacja Użytkowania.</w:t>
      </w:r>
    </w:p>
    <w:p w14:paraId="537E99A3" w14:textId="77777777" w:rsidR="0012080C" w:rsidRPr="00F25371" w:rsidRDefault="0012080C" w:rsidP="0012080C">
      <w:pPr>
        <w:overflowPunct w:val="0"/>
        <w:autoSpaceDE w:val="0"/>
        <w:autoSpaceDN w:val="0"/>
        <w:adjustRightInd w:val="0"/>
        <w:ind w:left="426"/>
        <w:jc w:val="both"/>
        <w:textAlignment w:val="baseline"/>
        <w:outlineLvl w:val="1"/>
      </w:pPr>
      <w:r w:rsidRPr="00F25371">
        <w:t>Wymagania dotyczące Instrukcji Użytkowania (IU).</w:t>
      </w:r>
    </w:p>
    <w:p w14:paraId="3AD8D742" w14:textId="77777777" w:rsidR="0012080C" w:rsidRPr="00F25371" w:rsidRDefault="0012080C" w:rsidP="0012080C">
      <w:pPr>
        <w:overflowPunct w:val="0"/>
        <w:autoSpaceDE w:val="0"/>
        <w:autoSpaceDN w:val="0"/>
        <w:adjustRightInd w:val="0"/>
        <w:ind w:left="426"/>
        <w:jc w:val="both"/>
        <w:textAlignment w:val="baseline"/>
        <w:outlineLvl w:val="1"/>
      </w:pPr>
      <w:r w:rsidRPr="00F25371">
        <w:t>Instrukcja Użytkowania powinna dotyczyć konkretnej konfiguracji pozyskiwanego SpW i być adresowana do odpowiednio wyszkolonego personelu użytkującego i utrzymującego SpW. Zawartość tej instrukcji powinna być zakresem szczegółowości dostosowana do kwalifikacji personelu oraz kompetencji, jakie w procesie eksploatacji personel ten powinien posiadać.</w:t>
      </w:r>
    </w:p>
    <w:p w14:paraId="2BC6DF09" w14:textId="77777777" w:rsidR="0012080C" w:rsidRPr="00F25371" w:rsidRDefault="0012080C" w:rsidP="0012080C">
      <w:pPr>
        <w:overflowPunct w:val="0"/>
        <w:autoSpaceDE w:val="0"/>
        <w:autoSpaceDN w:val="0"/>
        <w:adjustRightInd w:val="0"/>
        <w:ind w:left="426"/>
        <w:jc w:val="both"/>
        <w:textAlignment w:val="baseline"/>
        <w:outlineLvl w:val="1"/>
      </w:pPr>
      <w:r w:rsidRPr="00F25371">
        <w:t xml:space="preserve">W przypadku dostarczenia dodatkowo oryginalnej dokumentacji w języku innym niż polskim, Wykonawca oprócz tej dokumentacji dostarczy jej tłumaczenie na język polski. </w:t>
      </w:r>
    </w:p>
    <w:p w14:paraId="076730DE" w14:textId="13E5AA7A" w:rsidR="0012080C" w:rsidRPr="00F25371" w:rsidRDefault="0012080C" w:rsidP="00112A5E">
      <w:pPr>
        <w:numPr>
          <w:ilvl w:val="3"/>
          <w:numId w:val="117"/>
        </w:numPr>
        <w:tabs>
          <w:tab w:val="num" w:pos="-5245"/>
        </w:tabs>
        <w:overflowPunct w:val="0"/>
        <w:autoSpaceDE w:val="0"/>
        <w:autoSpaceDN w:val="0"/>
        <w:adjustRightInd w:val="0"/>
        <w:spacing w:before="120"/>
        <w:ind w:left="425" w:hanging="425"/>
        <w:jc w:val="both"/>
        <w:textAlignment w:val="baseline"/>
        <w:outlineLvl w:val="1"/>
        <w:rPr>
          <w:lang w:val="x-none" w:eastAsia="x-none"/>
        </w:rPr>
      </w:pPr>
      <w:r w:rsidRPr="00F25371">
        <w:rPr>
          <w:lang w:val="x-none" w:eastAsia="x-none"/>
        </w:rPr>
        <w:t xml:space="preserve">Wykonawca ponosi odpowiedzialność (ryzyko pożaru, </w:t>
      </w:r>
      <w:r w:rsidRPr="00F25371">
        <w:rPr>
          <w:lang w:eastAsia="x-none"/>
        </w:rPr>
        <w:t xml:space="preserve">wybuchu, </w:t>
      </w:r>
      <w:r w:rsidRPr="00F25371">
        <w:rPr>
          <w:lang w:val="x-none" w:eastAsia="x-none"/>
        </w:rPr>
        <w:t>uszkodzenia itp.) w szczególności za:</w:t>
      </w:r>
    </w:p>
    <w:p w14:paraId="1CCA6AE6" w14:textId="44EE89F2" w:rsidR="0012080C" w:rsidRPr="00F25371" w:rsidRDefault="0012080C" w:rsidP="0012080C">
      <w:pPr>
        <w:overflowPunct w:val="0"/>
        <w:autoSpaceDE w:val="0"/>
        <w:autoSpaceDN w:val="0"/>
        <w:adjustRightInd w:val="0"/>
        <w:ind w:left="567"/>
        <w:jc w:val="both"/>
        <w:textAlignment w:val="baseline"/>
        <w:rPr>
          <w:lang w:val="x-none" w:eastAsia="x-none"/>
        </w:rPr>
      </w:pPr>
      <w:r w:rsidRPr="00F25371">
        <w:rPr>
          <w:lang w:eastAsia="x-none"/>
        </w:rPr>
        <w:t xml:space="preserve">- </w:t>
      </w:r>
      <w:r w:rsidRPr="00F25371">
        <w:rPr>
          <w:lang w:val="x-none" w:eastAsia="x-none"/>
        </w:rPr>
        <w:t xml:space="preserve">szkody będące wynikiem prowadzonych prac w trakcie </w:t>
      </w:r>
      <w:r w:rsidRPr="00A83379">
        <w:rPr>
          <w:lang w:eastAsia="x-none"/>
        </w:rPr>
        <w:t>realizacji</w:t>
      </w:r>
      <w:r w:rsidRPr="00A83379">
        <w:rPr>
          <w:lang w:val="x-none" w:eastAsia="x-none"/>
        </w:rPr>
        <w:t xml:space="preserve"> </w:t>
      </w:r>
      <w:r w:rsidR="00432C95" w:rsidRPr="00A83379">
        <w:rPr>
          <w:lang w:eastAsia="x-none"/>
        </w:rPr>
        <w:t xml:space="preserve">Umowy </w:t>
      </w:r>
      <w:r w:rsidRPr="00A83379">
        <w:rPr>
          <w:lang w:eastAsia="x-none"/>
        </w:rPr>
        <w:t xml:space="preserve">do </w:t>
      </w:r>
      <w:r w:rsidRPr="00A83379">
        <w:rPr>
          <w:lang w:val="x-none" w:eastAsia="x-none"/>
        </w:rPr>
        <w:t xml:space="preserve">dnia </w:t>
      </w:r>
      <w:r w:rsidRPr="00F25371">
        <w:rPr>
          <w:lang w:val="x-none" w:eastAsia="x-none"/>
        </w:rPr>
        <w:t xml:space="preserve">podpisania przez strony </w:t>
      </w:r>
      <w:r w:rsidR="00432C95">
        <w:rPr>
          <w:lang w:eastAsia="x-none"/>
        </w:rPr>
        <w:t>„</w:t>
      </w:r>
      <w:r w:rsidRPr="00F25371">
        <w:rPr>
          <w:lang w:val="x-none" w:eastAsia="x-none"/>
        </w:rPr>
        <w:t>Protokołu odbioru technicznego</w:t>
      </w:r>
      <w:r w:rsidR="00432C95">
        <w:rPr>
          <w:lang w:eastAsia="x-none"/>
        </w:rPr>
        <w:t>”</w:t>
      </w:r>
      <w:r w:rsidRPr="00F25371">
        <w:rPr>
          <w:lang w:val="x-none" w:eastAsia="x-none"/>
        </w:rPr>
        <w:t>;</w:t>
      </w:r>
    </w:p>
    <w:p w14:paraId="1C73C084" w14:textId="6AA4600B" w:rsidR="0012080C" w:rsidRPr="00F25371" w:rsidRDefault="0012080C" w:rsidP="0012080C">
      <w:pPr>
        <w:overflowPunct w:val="0"/>
        <w:autoSpaceDE w:val="0"/>
        <w:autoSpaceDN w:val="0"/>
        <w:adjustRightInd w:val="0"/>
        <w:ind w:left="567"/>
        <w:jc w:val="both"/>
        <w:textAlignment w:val="baseline"/>
        <w:rPr>
          <w:lang w:eastAsia="x-none"/>
        </w:rPr>
      </w:pPr>
      <w:r w:rsidRPr="00F25371">
        <w:rPr>
          <w:lang w:eastAsia="x-none"/>
        </w:rPr>
        <w:t>- uszkodzenia powstałe w wyniku prowadzonych prac wytwórczych, prób, naprawczych i towarzyszących (demontażowych, montażowych, transportowych, itp.) oraz w wyniku zasilania i doprowadzenia mediów o parametrach niezgodnych z parametrami eksploatacyjnymi urządzeń;</w:t>
      </w:r>
    </w:p>
    <w:p w14:paraId="1FAD3BF5" w14:textId="77777777" w:rsidR="0012080C" w:rsidRPr="00F25371" w:rsidRDefault="0012080C" w:rsidP="0012080C">
      <w:pPr>
        <w:overflowPunct w:val="0"/>
        <w:autoSpaceDE w:val="0"/>
        <w:autoSpaceDN w:val="0"/>
        <w:adjustRightInd w:val="0"/>
        <w:ind w:left="709" w:hanging="142"/>
        <w:jc w:val="both"/>
        <w:textAlignment w:val="baseline"/>
        <w:rPr>
          <w:lang w:val="x-none" w:eastAsia="x-none"/>
        </w:rPr>
      </w:pPr>
      <w:r w:rsidRPr="00F25371">
        <w:rPr>
          <w:lang w:eastAsia="x-none"/>
        </w:rPr>
        <w:t xml:space="preserve">- </w:t>
      </w:r>
      <w:r w:rsidRPr="00F25371">
        <w:rPr>
          <w:lang w:val="x-none" w:eastAsia="x-none"/>
        </w:rPr>
        <w:t xml:space="preserve"> uszkodzenia, spowodowane przez podwykonawców oraz osoby trzecie.</w:t>
      </w:r>
    </w:p>
    <w:p w14:paraId="53E1DBBA" w14:textId="77777777" w:rsidR="0012080C" w:rsidRPr="00DC1B80" w:rsidRDefault="0012080C" w:rsidP="00112A5E">
      <w:pPr>
        <w:numPr>
          <w:ilvl w:val="3"/>
          <w:numId w:val="117"/>
        </w:numPr>
        <w:tabs>
          <w:tab w:val="num" w:pos="-5245"/>
        </w:tabs>
        <w:overflowPunct w:val="0"/>
        <w:autoSpaceDE w:val="0"/>
        <w:autoSpaceDN w:val="0"/>
        <w:adjustRightInd w:val="0"/>
        <w:spacing w:before="60"/>
        <w:ind w:left="425" w:hanging="425"/>
        <w:jc w:val="both"/>
        <w:textAlignment w:val="baseline"/>
        <w:outlineLvl w:val="1"/>
        <w:rPr>
          <w:lang w:val="x-none" w:eastAsia="x-none"/>
        </w:rPr>
      </w:pPr>
      <w:r w:rsidRPr="00DC1B80">
        <w:rPr>
          <w:lang w:val="x-none" w:eastAsia="x-none"/>
        </w:rPr>
        <w:t xml:space="preserve">W przypadku zaistnienia zdarzeń wymienionych w ust. </w:t>
      </w:r>
      <w:r>
        <w:rPr>
          <w:lang w:eastAsia="x-none"/>
        </w:rPr>
        <w:t>9</w:t>
      </w:r>
      <w:r w:rsidRPr="00DC1B80">
        <w:rPr>
          <w:lang w:val="x-none" w:eastAsia="x-none"/>
        </w:rPr>
        <w:t xml:space="preserve"> niniejszego paragrafu, Wykonawca zobowiązany jest w terminie 48 godzin od spowodowania uszkodzeń powiadomić w formie pisemnej o zdarzeniu Zamawiającego. W zawiadomieniu należy opisać </w:t>
      </w:r>
      <w:r w:rsidRPr="00DC1B80">
        <w:rPr>
          <w:lang w:eastAsia="x-none"/>
        </w:rPr>
        <w:t xml:space="preserve">zakres uszkodzeń, w tym </w:t>
      </w:r>
      <w:r w:rsidRPr="00DC1B80">
        <w:rPr>
          <w:lang w:val="x-none" w:eastAsia="x-none"/>
        </w:rPr>
        <w:t>nazwę uszkodzonych elementów, rodzaj uszkodzeń, opisać zakres prac naprawczych oraz określić termin przywrócenia sprawności uszkodzonych elementów</w:t>
      </w:r>
      <w:r w:rsidRPr="00DC1B80">
        <w:rPr>
          <w:lang w:eastAsia="x-none"/>
        </w:rPr>
        <w:t xml:space="preserve"> i naprawienia szkody</w:t>
      </w:r>
      <w:r w:rsidRPr="00DC1B80">
        <w:rPr>
          <w:lang w:val="x-none" w:eastAsia="x-none"/>
        </w:rPr>
        <w:t>.</w:t>
      </w:r>
    </w:p>
    <w:p w14:paraId="1AB7517A" w14:textId="3AA925BE" w:rsidR="0012080C" w:rsidRPr="00DC1B80" w:rsidRDefault="0012080C" w:rsidP="00112A5E">
      <w:pPr>
        <w:numPr>
          <w:ilvl w:val="3"/>
          <w:numId w:val="117"/>
        </w:numPr>
        <w:tabs>
          <w:tab w:val="num" w:pos="-5245"/>
        </w:tabs>
        <w:overflowPunct w:val="0"/>
        <w:autoSpaceDE w:val="0"/>
        <w:autoSpaceDN w:val="0"/>
        <w:adjustRightInd w:val="0"/>
        <w:spacing w:before="60"/>
        <w:ind w:left="425" w:hanging="425"/>
        <w:jc w:val="both"/>
        <w:textAlignment w:val="baseline"/>
        <w:outlineLvl w:val="1"/>
        <w:rPr>
          <w:lang w:val="x-none" w:eastAsia="x-none"/>
        </w:rPr>
      </w:pPr>
      <w:r w:rsidRPr="00DC1B80">
        <w:rPr>
          <w:lang w:val="x-none" w:eastAsia="x-none"/>
        </w:rPr>
        <w:t xml:space="preserve">Termin naprawy urządzeń, które uległy uszkodzeniu </w:t>
      </w:r>
      <w:r w:rsidRPr="00DC1B80">
        <w:rPr>
          <w:lang w:eastAsia="x-none"/>
        </w:rPr>
        <w:t xml:space="preserve">i likwidacji szkody </w:t>
      </w:r>
      <w:r w:rsidRPr="00DC1B80">
        <w:rPr>
          <w:lang w:val="x-none" w:eastAsia="x-none"/>
        </w:rPr>
        <w:t xml:space="preserve">w trakcie wykonywania usługi w okolicznościach wyszczególnionych w ust. </w:t>
      </w:r>
      <w:r>
        <w:rPr>
          <w:lang w:eastAsia="x-none"/>
        </w:rPr>
        <w:t>9</w:t>
      </w:r>
      <w:r w:rsidRPr="00DC1B80">
        <w:rPr>
          <w:lang w:val="x-none" w:eastAsia="x-none"/>
        </w:rPr>
        <w:t xml:space="preserve"> niniejszego paragrafu, nie może przekraczać terminu </w:t>
      </w:r>
      <w:r w:rsidRPr="00DC1B80">
        <w:rPr>
          <w:lang w:eastAsia="x-none"/>
        </w:rPr>
        <w:t xml:space="preserve">realizacji </w:t>
      </w:r>
      <w:r w:rsidR="00432C95">
        <w:rPr>
          <w:lang w:eastAsia="x-none"/>
        </w:rPr>
        <w:t>Umowy</w:t>
      </w:r>
      <w:r w:rsidRPr="00DC1B80">
        <w:rPr>
          <w:lang w:val="x-none" w:eastAsia="x-none"/>
        </w:rPr>
        <w:t xml:space="preserve">. Prace te podlegają procedurze odbioru jak dla prac z wykazu </w:t>
      </w:r>
      <w:r w:rsidRPr="00A83379">
        <w:rPr>
          <w:lang w:val="x-none" w:eastAsia="x-none"/>
        </w:rPr>
        <w:t>zasadniczego</w:t>
      </w:r>
      <w:r w:rsidR="00432C95" w:rsidRPr="00A83379">
        <w:rPr>
          <w:lang w:eastAsia="x-none"/>
        </w:rPr>
        <w:t xml:space="preserve"> przewidzianego Umową</w:t>
      </w:r>
      <w:r w:rsidRPr="00A83379">
        <w:rPr>
          <w:lang w:val="x-none" w:eastAsia="x-none"/>
        </w:rPr>
        <w:t>.</w:t>
      </w:r>
    </w:p>
    <w:p w14:paraId="05BD862C" w14:textId="77777777" w:rsidR="0012080C" w:rsidRPr="005B7B17" w:rsidRDefault="0012080C" w:rsidP="00112A5E">
      <w:pPr>
        <w:keepNext/>
        <w:keepLines/>
        <w:numPr>
          <w:ilvl w:val="3"/>
          <w:numId w:val="117"/>
        </w:numPr>
        <w:tabs>
          <w:tab w:val="num" w:pos="-5245"/>
        </w:tabs>
        <w:overflowPunct w:val="0"/>
        <w:autoSpaceDE w:val="0"/>
        <w:autoSpaceDN w:val="0"/>
        <w:adjustRightInd w:val="0"/>
        <w:spacing w:before="60"/>
        <w:ind w:left="425" w:hanging="425"/>
        <w:jc w:val="both"/>
        <w:textAlignment w:val="baseline"/>
        <w:outlineLvl w:val="1"/>
        <w:rPr>
          <w:b/>
          <w:lang w:eastAsia="x-none"/>
        </w:rPr>
      </w:pPr>
      <w:r w:rsidRPr="00DC1B80">
        <w:rPr>
          <w:lang w:val="x-none" w:eastAsia="x-none"/>
        </w:rPr>
        <w:lastRenderedPageBreak/>
        <w:t xml:space="preserve">Wykonawca musi znać przepisy obowiązujące na terenach jednostek wojskowych Sił Zbrojnych RP. Musi się on podporządkować poleceniom </w:t>
      </w:r>
      <w:r w:rsidRPr="00DC1B80">
        <w:rPr>
          <w:lang w:eastAsia="x-none"/>
        </w:rPr>
        <w:t xml:space="preserve">Kierownika Warsztatów Techniki Morskiej w Gdyni </w:t>
      </w:r>
      <w:r w:rsidRPr="00DC1B80">
        <w:rPr>
          <w:lang w:val="x-none" w:eastAsia="x-none"/>
        </w:rPr>
        <w:t>na podległych im terenach, jeżeli prace</w:t>
      </w:r>
      <w:r w:rsidRPr="00DC1B80">
        <w:rPr>
          <w:lang w:eastAsia="x-none"/>
        </w:rPr>
        <w:t xml:space="preserve"> </w:t>
      </w:r>
      <w:r w:rsidRPr="00DC1B80">
        <w:rPr>
          <w:lang w:val="x-none" w:eastAsia="x-none"/>
        </w:rPr>
        <w:t xml:space="preserve">naprawcze/przeglądowe prowadzone są na </w:t>
      </w:r>
      <w:r w:rsidRPr="00DC1B80">
        <w:rPr>
          <w:lang w:eastAsia="x-none"/>
        </w:rPr>
        <w:t xml:space="preserve">jego </w:t>
      </w:r>
      <w:r w:rsidRPr="00DC1B80">
        <w:rPr>
          <w:lang w:val="x-none" w:eastAsia="x-none"/>
        </w:rPr>
        <w:t>terenie</w:t>
      </w:r>
      <w:r w:rsidRPr="00DC1B80">
        <w:rPr>
          <w:lang w:eastAsia="x-none"/>
        </w:rPr>
        <w:t>.</w:t>
      </w:r>
    </w:p>
    <w:p w14:paraId="52D0F916" w14:textId="77777777" w:rsidR="0012080C" w:rsidRPr="00DC1B80" w:rsidRDefault="0012080C" w:rsidP="00112A5E">
      <w:pPr>
        <w:keepNext/>
        <w:keepLines/>
        <w:numPr>
          <w:ilvl w:val="3"/>
          <w:numId w:val="117"/>
        </w:numPr>
        <w:tabs>
          <w:tab w:val="num" w:pos="-5245"/>
        </w:tabs>
        <w:overflowPunct w:val="0"/>
        <w:autoSpaceDE w:val="0"/>
        <w:autoSpaceDN w:val="0"/>
        <w:adjustRightInd w:val="0"/>
        <w:spacing w:before="60"/>
        <w:ind w:left="425" w:hanging="425"/>
        <w:jc w:val="both"/>
        <w:textAlignment w:val="baseline"/>
        <w:outlineLvl w:val="1"/>
        <w:rPr>
          <w:b/>
          <w:lang w:eastAsia="x-none"/>
        </w:rPr>
      </w:pPr>
      <w:r>
        <w:rPr>
          <w:lang w:eastAsia="x-none"/>
        </w:rPr>
        <w:t>Wykonawca oświadcza, że jego system zarządzania jakością jest zgodny z PN-EN ISO 9001:2015.</w:t>
      </w:r>
    </w:p>
    <w:p w14:paraId="35F09630" w14:textId="77777777" w:rsidR="0012080C" w:rsidRPr="00C145D1" w:rsidRDefault="0012080C" w:rsidP="0012080C">
      <w:pPr>
        <w:keepNext/>
        <w:keepLines/>
        <w:tabs>
          <w:tab w:val="num" w:pos="2880"/>
        </w:tabs>
        <w:overflowPunct w:val="0"/>
        <w:autoSpaceDE w:val="0"/>
        <w:autoSpaceDN w:val="0"/>
        <w:adjustRightInd w:val="0"/>
        <w:spacing w:before="60"/>
        <w:ind w:left="425"/>
        <w:jc w:val="both"/>
        <w:textAlignment w:val="baseline"/>
        <w:outlineLvl w:val="1"/>
        <w:rPr>
          <w:b/>
          <w:lang w:eastAsia="x-none"/>
        </w:rPr>
      </w:pPr>
    </w:p>
    <w:p w14:paraId="69BE7711" w14:textId="77777777" w:rsidR="0012080C" w:rsidRPr="00C145D1" w:rsidRDefault="0012080C" w:rsidP="0012080C">
      <w:pPr>
        <w:keepNext/>
        <w:keepLines/>
        <w:overflowPunct w:val="0"/>
        <w:autoSpaceDE w:val="0"/>
        <w:autoSpaceDN w:val="0"/>
        <w:adjustRightInd w:val="0"/>
        <w:spacing w:before="60"/>
        <w:ind w:left="425"/>
        <w:textAlignment w:val="baseline"/>
        <w:outlineLvl w:val="1"/>
        <w:rPr>
          <w:b/>
          <w:lang w:eastAsia="x-none"/>
        </w:rPr>
      </w:pPr>
      <w:r w:rsidRPr="00C145D1">
        <w:rPr>
          <w:b/>
          <w:lang w:eastAsia="x-none"/>
        </w:rPr>
        <w:t xml:space="preserve">                                               </w:t>
      </w:r>
      <w:r w:rsidRPr="00C145D1">
        <w:rPr>
          <w:b/>
          <w:lang w:val="x-none" w:eastAsia="x-none"/>
        </w:rPr>
        <w:t xml:space="preserve">§ </w:t>
      </w:r>
      <w:r w:rsidRPr="00C145D1">
        <w:rPr>
          <w:b/>
          <w:lang w:eastAsia="x-none"/>
        </w:rPr>
        <w:t>7 GWARANCJA I RĘKOJMIA</w:t>
      </w:r>
    </w:p>
    <w:p w14:paraId="4AEAB9E4" w14:textId="6EA09498" w:rsidR="0012080C" w:rsidRPr="00A83379" w:rsidRDefault="0012080C" w:rsidP="00112A5E">
      <w:pPr>
        <w:widowControl w:val="0"/>
        <w:numPr>
          <w:ilvl w:val="0"/>
          <w:numId w:val="120"/>
        </w:numPr>
        <w:tabs>
          <w:tab w:val="left" w:pos="567"/>
        </w:tabs>
        <w:spacing w:before="120"/>
        <w:ind w:left="425" w:hanging="425"/>
        <w:jc w:val="both"/>
        <w:outlineLvl w:val="1"/>
        <w:rPr>
          <w:lang w:val="x-none" w:eastAsia="x-none"/>
        </w:rPr>
      </w:pPr>
      <w:r w:rsidRPr="00F25371">
        <w:t xml:space="preserve">Wykonawca </w:t>
      </w:r>
      <w:r w:rsidRPr="00A83379">
        <w:t xml:space="preserve">udzieli </w:t>
      </w:r>
      <w:r w:rsidR="00F25371" w:rsidRPr="00A83379">
        <w:t xml:space="preserve"> </w:t>
      </w:r>
      <w:r w:rsidRPr="00A83379">
        <w:t xml:space="preserve">gwarancji na okres </w:t>
      </w:r>
      <w:r w:rsidR="00F25371" w:rsidRPr="00A83379">
        <w:t xml:space="preserve">………. </w:t>
      </w:r>
      <w:r w:rsidRPr="00A83379">
        <w:t xml:space="preserve">miesięcy </w:t>
      </w:r>
      <w:r w:rsidR="00F25371" w:rsidRPr="00A83379">
        <w:t>(</w:t>
      </w:r>
      <w:r w:rsidR="00F25371" w:rsidRPr="00A83379">
        <w:rPr>
          <w:i/>
        </w:rPr>
        <w:t xml:space="preserve">okres ten będzie zgodny z okresem, który Wykonawca wskaże w ofercie) </w:t>
      </w:r>
      <w:r w:rsidRPr="00A83379">
        <w:t>na dostarczon</w:t>
      </w:r>
      <w:r w:rsidR="009360FE" w:rsidRPr="00A83379">
        <w:t>y Sprzęt</w:t>
      </w:r>
      <w:r w:rsidRPr="00A83379">
        <w:rPr>
          <w:lang w:eastAsia="x-none"/>
        </w:rPr>
        <w:t xml:space="preserve"> </w:t>
      </w:r>
      <w:r w:rsidR="009360FE" w:rsidRPr="00A83379">
        <w:rPr>
          <w:lang w:eastAsia="x-none"/>
        </w:rPr>
        <w:t xml:space="preserve">i </w:t>
      </w:r>
      <w:r w:rsidRPr="00A83379">
        <w:rPr>
          <w:lang w:eastAsia="x-none"/>
        </w:rPr>
        <w:t>elementy wyposażenia oraz wykonane prace montażowe</w:t>
      </w:r>
      <w:r w:rsidR="009360FE" w:rsidRPr="00A83379">
        <w:rPr>
          <w:lang w:eastAsia="x-none"/>
        </w:rPr>
        <w:t xml:space="preserve"> w tym dostosowania pomieszczenia</w:t>
      </w:r>
      <w:r w:rsidRPr="00A83379">
        <w:rPr>
          <w:lang w:eastAsia="x-none"/>
        </w:rPr>
        <w:t>,</w:t>
      </w:r>
      <w:r w:rsidRPr="00A83379">
        <w:t xml:space="preserve"> licząc od daty podpisania przez Odbiorcę/Użytkownika i Wykonawcę „Protokołu </w:t>
      </w:r>
      <w:r w:rsidR="00F25371" w:rsidRPr="00A83379">
        <w:t>odbioru technicznego</w:t>
      </w:r>
      <w:r w:rsidRPr="00A83379">
        <w:t>” (</w:t>
      </w:r>
      <w:r w:rsidRPr="00A83379">
        <w:rPr>
          <w:b/>
          <w:i/>
        </w:rPr>
        <w:t xml:space="preserve">załącznik nr 3 </w:t>
      </w:r>
      <w:r w:rsidR="00A83379">
        <w:rPr>
          <w:b/>
          <w:i/>
        </w:rPr>
        <w:br/>
      </w:r>
      <w:r w:rsidRPr="00A83379">
        <w:rPr>
          <w:b/>
          <w:i/>
        </w:rPr>
        <w:t>do</w:t>
      </w:r>
      <w:r w:rsidRPr="00A83379">
        <w:rPr>
          <w:i/>
        </w:rPr>
        <w:t xml:space="preserve"> </w:t>
      </w:r>
      <w:r w:rsidRPr="00A83379">
        <w:rPr>
          <w:b/>
          <w:i/>
        </w:rPr>
        <w:t>Umowy</w:t>
      </w:r>
      <w:r w:rsidRPr="00A83379">
        <w:t>).</w:t>
      </w:r>
    </w:p>
    <w:p w14:paraId="29EA3D31" w14:textId="0AA4CCCA" w:rsidR="0012080C" w:rsidRPr="00A83379" w:rsidRDefault="0012080C" w:rsidP="00112A5E">
      <w:pPr>
        <w:pStyle w:val="Akapitzlist"/>
        <w:numPr>
          <w:ilvl w:val="0"/>
          <w:numId w:val="120"/>
        </w:numPr>
        <w:jc w:val="both"/>
      </w:pPr>
      <w:r w:rsidRPr="00A83379">
        <w:t xml:space="preserve">Podmiotem uprawnionym do dochodzenia roszczeń z tytułu gwarancji i rękojmi jest Użytkownik    </w:t>
      </w:r>
      <w:r w:rsidR="00200736" w:rsidRPr="00A83379">
        <w:br/>
      </w:r>
      <w:r w:rsidRPr="00A83379">
        <w:t>i Zamawiający.</w:t>
      </w:r>
    </w:p>
    <w:p w14:paraId="1A3A40B8" w14:textId="47CA4C6D" w:rsidR="0012080C" w:rsidRPr="00F25371" w:rsidRDefault="0012080C" w:rsidP="00112A5E">
      <w:pPr>
        <w:numPr>
          <w:ilvl w:val="0"/>
          <w:numId w:val="120"/>
        </w:numPr>
        <w:ind w:left="425" w:hanging="425"/>
        <w:jc w:val="both"/>
        <w:outlineLvl w:val="1"/>
        <w:rPr>
          <w:lang w:val="x-none" w:eastAsia="x-none"/>
        </w:rPr>
      </w:pPr>
      <w:r w:rsidRPr="00A83379">
        <w:t>Roszczenia gwarancyjne zgłoszone będą w formie „Protokołu reklamac</w:t>
      </w:r>
      <w:r w:rsidR="000E5F0F" w:rsidRPr="00A83379">
        <w:t>ji</w:t>
      </w:r>
      <w:r w:rsidRPr="00A83379">
        <w:t>” (</w:t>
      </w:r>
      <w:r w:rsidRPr="00A83379">
        <w:rPr>
          <w:b/>
          <w:i/>
        </w:rPr>
        <w:t>załącznik nr</w:t>
      </w:r>
      <w:r w:rsidRPr="00A83379">
        <w:rPr>
          <w:i/>
        </w:rPr>
        <w:t xml:space="preserve"> </w:t>
      </w:r>
      <w:r w:rsidRPr="00A83379">
        <w:rPr>
          <w:b/>
          <w:i/>
        </w:rPr>
        <w:t xml:space="preserve">5 </w:t>
      </w:r>
      <w:r w:rsidR="00200736" w:rsidRPr="00A83379">
        <w:rPr>
          <w:b/>
          <w:i/>
        </w:rPr>
        <w:br/>
      </w:r>
      <w:r w:rsidRPr="00A83379">
        <w:rPr>
          <w:b/>
          <w:i/>
        </w:rPr>
        <w:t>do Umowy</w:t>
      </w:r>
      <w:r w:rsidRPr="00A83379">
        <w:t xml:space="preserve">) w terminie nieprzekraczającym 3 dni roboczych od daty wystąpienia </w:t>
      </w:r>
      <w:r w:rsidRPr="00F25371">
        <w:t>niesprawności.</w:t>
      </w:r>
    </w:p>
    <w:p w14:paraId="47D183FF" w14:textId="77777777" w:rsidR="0012080C" w:rsidRPr="00F25371" w:rsidRDefault="0012080C" w:rsidP="00112A5E">
      <w:pPr>
        <w:numPr>
          <w:ilvl w:val="0"/>
          <w:numId w:val="120"/>
        </w:numPr>
        <w:ind w:left="425" w:hanging="425"/>
        <w:jc w:val="both"/>
        <w:outlineLvl w:val="1"/>
        <w:rPr>
          <w:lang w:val="x-none" w:eastAsia="x-none"/>
        </w:rPr>
      </w:pPr>
      <w:r w:rsidRPr="00F25371">
        <w:t>Wykonawca zobowiązany jest do usunięcia niesprawności lub wymiany elementu na nowy</w:t>
      </w:r>
      <w:r w:rsidRPr="00F25371">
        <w:br/>
        <w:t xml:space="preserve"> (w przypadku braku możliwości usunięcia niesprawności), w ciągu 10 dni roboczych od dnia otrzymania protokołu reklamacyjnego. </w:t>
      </w:r>
    </w:p>
    <w:p w14:paraId="4BC1AD78" w14:textId="77777777" w:rsidR="0012080C" w:rsidRPr="00F25371" w:rsidRDefault="0012080C" w:rsidP="00112A5E">
      <w:pPr>
        <w:numPr>
          <w:ilvl w:val="0"/>
          <w:numId w:val="120"/>
        </w:numPr>
        <w:ind w:left="425" w:hanging="425"/>
        <w:jc w:val="both"/>
        <w:outlineLvl w:val="1"/>
        <w:rPr>
          <w:lang w:val="x-none" w:eastAsia="x-none"/>
        </w:rPr>
      </w:pPr>
      <w:r w:rsidRPr="00F25371">
        <w:t>Na czas trwania reklamacji wykonawca zapewni części zamienne umożliwiające poprawną pracę systemów.</w:t>
      </w:r>
    </w:p>
    <w:p w14:paraId="6028BAA5" w14:textId="77777777" w:rsidR="0012080C" w:rsidRPr="00F25371" w:rsidRDefault="0012080C" w:rsidP="00112A5E">
      <w:pPr>
        <w:numPr>
          <w:ilvl w:val="0"/>
          <w:numId w:val="120"/>
        </w:numPr>
        <w:ind w:left="425" w:hanging="425"/>
        <w:jc w:val="both"/>
        <w:outlineLvl w:val="1"/>
        <w:rPr>
          <w:lang w:val="x-none" w:eastAsia="x-none"/>
        </w:rPr>
      </w:pPr>
      <w:r w:rsidRPr="00F25371">
        <w:t>Termin gwarancji ulega wydłużeniu o czas od daty zgłoszenia reklamacji do przekazania Zamawiającemu asortymentu po naprawie gwarancyjnej.</w:t>
      </w:r>
    </w:p>
    <w:p w14:paraId="158D34EB" w14:textId="3B08B75D" w:rsidR="0012080C" w:rsidRPr="00F25371" w:rsidRDefault="0012080C" w:rsidP="00112A5E">
      <w:pPr>
        <w:numPr>
          <w:ilvl w:val="0"/>
          <w:numId w:val="120"/>
        </w:numPr>
        <w:spacing w:before="60"/>
        <w:ind w:left="425" w:hanging="425"/>
        <w:jc w:val="both"/>
        <w:outlineLvl w:val="1"/>
        <w:rPr>
          <w:lang w:val="x-none" w:eastAsia="x-none"/>
        </w:rPr>
      </w:pPr>
      <w:r w:rsidRPr="00F25371">
        <w:t>Jeżeli w wykonaniu swoich obowiązków Wykonawca dostarczył zamiast wyrobu wadliwego taki sam wyrób wolny od wad, termin gwarancji biegnie na nowo od chwili jego dostarczenia. Jeżeli wskutek wad wykonanego przedmiotu Umowy, objętego gwarancją, Odbiorca/Użytkownik nie mógł korzystać z przedmiotu objętego wykonaną</w:t>
      </w:r>
      <w:r w:rsidR="009360FE">
        <w:t xml:space="preserve"> </w:t>
      </w:r>
      <w:r w:rsidRPr="009360FE">
        <w:t>Dostawą</w:t>
      </w:r>
      <w:r w:rsidRPr="00F25371">
        <w:t xml:space="preserve">, okres gwarancji ulega przedłużeniu </w:t>
      </w:r>
      <w:r w:rsidR="00A83379">
        <w:br/>
      </w:r>
      <w:r w:rsidRPr="00F25371">
        <w:t>o czas, w którym to korzystanie nie było możliwe.</w:t>
      </w:r>
    </w:p>
    <w:p w14:paraId="6533E134" w14:textId="77777777" w:rsidR="0012080C" w:rsidRPr="00F25371" w:rsidRDefault="0012080C" w:rsidP="00112A5E">
      <w:pPr>
        <w:numPr>
          <w:ilvl w:val="0"/>
          <w:numId w:val="120"/>
        </w:numPr>
        <w:ind w:left="425" w:hanging="425"/>
        <w:jc w:val="both"/>
        <w:outlineLvl w:val="1"/>
        <w:rPr>
          <w:lang w:val="x-none" w:eastAsia="x-none"/>
        </w:rPr>
      </w:pPr>
      <w:r w:rsidRPr="00F25371">
        <w:t xml:space="preserve">Wymiany wyrobu Wykonawca dokona bez żadnej dopłaty, nawet gdy w międzyczasie ceny </w:t>
      </w:r>
      <w:r w:rsidRPr="00F25371">
        <w:br/>
        <w:t>na taki Wyrób uległy zmianie.</w:t>
      </w:r>
    </w:p>
    <w:p w14:paraId="12536CD2" w14:textId="608182FE" w:rsidR="0012080C" w:rsidRPr="00F25371" w:rsidRDefault="0012080C" w:rsidP="00112A5E">
      <w:pPr>
        <w:numPr>
          <w:ilvl w:val="0"/>
          <w:numId w:val="120"/>
        </w:numPr>
        <w:ind w:left="425" w:hanging="425"/>
        <w:jc w:val="both"/>
        <w:outlineLvl w:val="1"/>
        <w:rPr>
          <w:lang w:val="x-none" w:eastAsia="x-none"/>
        </w:rPr>
      </w:pPr>
      <w:r w:rsidRPr="00F25371">
        <w:t xml:space="preserve">W przypadku wystąpienia dwóch napraw (tego samego egzemplarza Wyrobu ) w okresie trwania gwarancji, Wykonawca zobowiązany jest do jego wymiany przedmiotu na nowy oraz </w:t>
      </w:r>
      <w:r w:rsidR="00445707">
        <w:br/>
      </w:r>
      <w:r w:rsidRPr="00F25371">
        <w:t xml:space="preserve">do dostarczenia go na własny koszt do wskazanego Odbiorcy. Jeżeli w toku użytkowania przedmiotu Umowy utraci on parametry techniczne opisane w DU, Wykonawca zobowiązany jest do niezwłocznego ich przywrócenia bez względu na zakres  i koszt wymaganych zmian </w:t>
      </w:r>
      <w:r w:rsidR="0089503E">
        <w:br/>
      </w:r>
      <w:r w:rsidRPr="00F25371">
        <w:t>i prac niezbędnych dla prawidłowego funkcjonowania urządzenia.</w:t>
      </w:r>
    </w:p>
    <w:p w14:paraId="25828178" w14:textId="3851582D" w:rsidR="0012080C" w:rsidRPr="00F25371" w:rsidRDefault="0012080C" w:rsidP="00112A5E">
      <w:pPr>
        <w:numPr>
          <w:ilvl w:val="0"/>
          <w:numId w:val="120"/>
        </w:numPr>
        <w:ind w:left="425" w:hanging="425"/>
        <w:jc w:val="both"/>
        <w:outlineLvl w:val="1"/>
        <w:rPr>
          <w:lang w:val="x-none" w:eastAsia="x-none"/>
        </w:rPr>
      </w:pPr>
      <w:r w:rsidRPr="00F25371">
        <w:t xml:space="preserve">Wykonawca zapewni bezpłatny serwis przez okres, na który została udzielona gwarancja, w tym uwzględni i wykona wszystkie niezbędne przeglądy, obsługi techniczne, kalibracje, wzorcowania, certyfikacje, do zachowania gwarancji i prawidłowego użytkowania dostarczonych urządzeń </w:t>
      </w:r>
      <w:r w:rsidR="00445707">
        <w:br/>
      </w:r>
      <w:r w:rsidRPr="00F25371">
        <w:t>i Sprzętu.</w:t>
      </w:r>
    </w:p>
    <w:p w14:paraId="1AAD8F85" w14:textId="77777777" w:rsidR="0012080C" w:rsidRPr="00F25371" w:rsidRDefault="0012080C" w:rsidP="00112A5E">
      <w:pPr>
        <w:numPr>
          <w:ilvl w:val="0"/>
          <w:numId w:val="120"/>
        </w:numPr>
        <w:ind w:left="425" w:hanging="425"/>
        <w:jc w:val="both"/>
        <w:outlineLvl w:val="1"/>
        <w:rPr>
          <w:lang w:val="x-none" w:eastAsia="x-none"/>
        </w:rPr>
      </w:pPr>
      <w:r w:rsidRPr="00F25371">
        <w:t>Wszystkie koszty transportu i materiałów związane z realizacją serwisu/gwarancji leżą po stronie Wykonawcy.</w:t>
      </w:r>
    </w:p>
    <w:p w14:paraId="0F679A44" w14:textId="76ACE86E" w:rsidR="0012080C" w:rsidRPr="00A83379" w:rsidRDefault="0012080C" w:rsidP="00112A5E">
      <w:pPr>
        <w:numPr>
          <w:ilvl w:val="0"/>
          <w:numId w:val="120"/>
        </w:numPr>
        <w:ind w:left="425" w:hanging="425"/>
        <w:jc w:val="both"/>
        <w:outlineLvl w:val="1"/>
        <w:rPr>
          <w:lang w:val="x-none" w:eastAsia="x-none"/>
        </w:rPr>
      </w:pPr>
      <w:r w:rsidRPr="00F25371">
        <w:t xml:space="preserve">Wykonawca dostarczy Kartę Gwarancyjną na całość </w:t>
      </w:r>
      <w:r w:rsidR="00284DD8">
        <w:t xml:space="preserve">wykonanych czynności w ramach </w:t>
      </w:r>
      <w:r w:rsidRPr="00A83379">
        <w:t>Dostawy</w:t>
      </w:r>
      <w:r w:rsidR="00A83379" w:rsidRPr="00A83379">
        <w:br/>
      </w:r>
      <w:r w:rsidRPr="00A83379">
        <w:t xml:space="preserve">z podaniem danych teleadresowych do zgłaszania roszczeń. </w:t>
      </w:r>
    </w:p>
    <w:p w14:paraId="1495D7FB" w14:textId="1A7F3D7C" w:rsidR="0012080C" w:rsidRPr="00A83379" w:rsidRDefault="0012080C" w:rsidP="00112A5E">
      <w:pPr>
        <w:numPr>
          <w:ilvl w:val="0"/>
          <w:numId w:val="120"/>
        </w:numPr>
        <w:ind w:left="426" w:hanging="426"/>
        <w:jc w:val="both"/>
        <w:outlineLvl w:val="1"/>
        <w:rPr>
          <w:lang w:val="x-none" w:eastAsia="x-none"/>
        </w:rPr>
      </w:pPr>
      <w:r w:rsidRPr="00A83379">
        <w:rPr>
          <w:lang w:val="x-none" w:eastAsia="x-none"/>
        </w:rPr>
        <w:t xml:space="preserve">Gwarancja obejmuje także </w:t>
      </w:r>
      <w:r w:rsidRPr="00A83379">
        <w:rPr>
          <w:lang w:eastAsia="x-none"/>
        </w:rPr>
        <w:t>U</w:t>
      </w:r>
      <w:r w:rsidRPr="00A83379">
        <w:rPr>
          <w:lang w:val="x-none" w:eastAsia="x-none"/>
        </w:rPr>
        <w:t xml:space="preserve">rządzenia, </w:t>
      </w:r>
      <w:r w:rsidR="00284DD8" w:rsidRPr="00A83379">
        <w:rPr>
          <w:lang w:eastAsia="x-none"/>
        </w:rPr>
        <w:t>i wszystkie czynności,</w:t>
      </w:r>
      <w:r w:rsidRPr="00A83379">
        <w:rPr>
          <w:lang w:val="x-none" w:eastAsia="x-none"/>
        </w:rPr>
        <w:t xml:space="preserve"> </w:t>
      </w:r>
      <w:r w:rsidR="00284DD8" w:rsidRPr="00A83379">
        <w:rPr>
          <w:lang w:eastAsia="x-none"/>
        </w:rPr>
        <w:t xml:space="preserve">wykonane w ramach Dostawy, </w:t>
      </w:r>
      <w:r w:rsidRPr="00A83379">
        <w:rPr>
          <w:lang w:val="x-none" w:eastAsia="x-none"/>
        </w:rPr>
        <w:t>nabyte w ramach Umowy u kooperantów Wykonawcy.</w:t>
      </w:r>
    </w:p>
    <w:p w14:paraId="538B7147" w14:textId="77777777" w:rsidR="0012080C" w:rsidRPr="007E49B1" w:rsidRDefault="0012080C" w:rsidP="00112A5E">
      <w:pPr>
        <w:numPr>
          <w:ilvl w:val="0"/>
          <w:numId w:val="120"/>
        </w:numPr>
        <w:ind w:left="426" w:hanging="426"/>
        <w:jc w:val="both"/>
      </w:pPr>
      <w:r w:rsidRPr="007E49B1">
        <w:rPr>
          <w:lang w:eastAsia="x-none"/>
        </w:rPr>
        <w:t>Karty gwarancyjne, o których mowa w ust. 1</w:t>
      </w:r>
      <w:r>
        <w:rPr>
          <w:lang w:eastAsia="x-none"/>
        </w:rPr>
        <w:t>2</w:t>
      </w:r>
      <w:r w:rsidRPr="007E49B1">
        <w:rPr>
          <w:lang w:eastAsia="x-none"/>
        </w:rPr>
        <w:t xml:space="preserve"> niniejszego paragrafu nie mogą w szczególności zawierać następujących warunków:</w:t>
      </w:r>
    </w:p>
    <w:p w14:paraId="27859A5E" w14:textId="77777777" w:rsidR="0012080C" w:rsidRPr="007E49B1" w:rsidRDefault="0012080C" w:rsidP="009360FE">
      <w:pPr>
        <w:numPr>
          <w:ilvl w:val="1"/>
          <w:numId w:val="90"/>
        </w:numPr>
        <w:ind w:left="709" w:hanging="283"/>
        <w:jc w:val="both"/>
      </w:pPr>
      <w:r w:rsidRPr="007E49B1">
        <w:rPr>
          <w:lang w:eastAsia="x-none"/>
        </w:rPr>
        <w:t xml:space="preserve">ograniczać okresu gwarancji poprzez uwzględnienie naturalnego zużycia elementów wchodzących w skład asortymentu objętego Umową, </w:t>
      </w:r>
    </w:p>
    <w:p w14:paraId="4B7FDF5D" w14:textId="77777777" w:rsidR="0012080C" w:rsidRPr="007E49B1" w:rsidRDefault="0012080C" w:rsidP="009360FE">
      <w:pPr>
        <w:numPr>
          <w:ilvl w:val="1"/>
          <w:numId w:val="90"/>
        </w:numPr>
        <w:ind w:left="709" w:hanging="283"/>
        <w:jc w:val="both"/>
      </w:pPr>
      <w:r w:rsidRPr="007E49B1">
        <w:rPr>
          <w:lang w:eastAsia="x-none"/>
        </w:rPr>
        <w:lastRenderedPageBreak/>
        <w:t xml:space="preserve"> postanowień niekorzystnych dla Zamawiającego lub powodujących jego obciążenie dodatkowymi kosztami związanymi z dostawą przedmiotu Umowy, a także zawierać dodatkowych warunków współpracy z Wykonawcą.</w:t>
      </w:r>
    </w:p>
    <w:p w14:paraId="03A8DD1D" w14:textId="77777777" w:rsidR="0012080C" w:rsidRPr="00F52FF1" w:rsidRDefault="0012080C" w:rsidP="009360FE">
      <w:pPr>
        <w:numPr>
          <w:ilvl w:val="1"/>
          <w:numId w:val="90"/>
        </w:numPr>
        <w:ind w:left="709" w:hanging="283"/>
        <w:jc w:val="both"/>
      </w:pPr>
      <w:r w:rsidRPr="007E49B1">
        <w:rPr>
          <w:spacing w:val="-2"/>
        </w:rPr>
        <w:t>postanowień dotyczących ponoszenia przez Zamawiającego opłat z tytułu przygotowania sprzętu przekazywanego do serwisu.</w:t>
      </w:r>
    </w:p>
    <w:p w14:paraId="00374B59" w14:textId="77777777" w:rsidR="0012080C" w:rsidRPr="00C145D1" w:rsidRDefault="0012080C" w:rsidP="00112A5E">
      <w:pPr>
        <w:numPr>
          <w:ilvl w:val="0"/>
          <w:numId w:val="120"/>
        </w:numPr>
        <w:ind w:left="426" w:hanging="426"/>
        <w:jc w:val="both"/>
      </w:pPr>
      <w:r w:rsidRPr="00C145D1">
        <w:t xml:space="preserve">Reklamacje z tytułu udzielonej gwarancji będą przedkładane przez Użytkownika do Wykonawcy </w:t>
      </w:r>
      <w:r w:rsidRPr="00C145D1">
        <w:br/>
        <w:t>z powiadomieniem Zamawiającego pisemnie, bądź faxem, bądź mailem, w formie „</w:t>
      </w:r>
      <w:r w:rsidRPr="00DC1B80">
        <w:t>Protokół reklamacji</w:t>
      </w:r>
      <w:r w:rsidRPr="00C145D1">
        <w:t xml:space="preserve">” - </w:t>
      </w:r>
      <w:r w:rsidRPr="00DC1B80">
        <w:rPr>
          <w:b/>
          <w:i/>
        </w:rPr>
        <w:t>załącznik nr 5 do Umowy</w:t>
      </w:r>
      <w:r w:rsidRPr="00DC1B80">
        <w:rPr>
          <w:i/>
        </w:rPr>
        <w:t>.</w:t>
      </w:r>
    </w:p>
    <w:p w14:paraId="64525671" w14:textId="248A7377" w:rsidR="0012080C" w:rsidRPr="00DC1B80" w:rsidRDefault="0012080C" w:rsidP="00112A5E">
      <w:pPr>
        <w:numPr>
          <w:ilvl w:val="0"/>
          <w:numId w:val="120"/>
        </w:numPr>
        <w:ind w:left="426" w:hanging="426"/>
        <w:jc w:val="both"/>
        <w:outlineLvl w:val="1"/>
        <w:rPr>
          <w:lang w:val="x-none" w:eastAsia="x-none"/>
        </w:rPr>
      </w:pPr>
      <w:r w:rsidRPr="00DC1B80">
        <w:rPr>
          <w:lang w:val="x-none" w:eastAsia="x-none"/>
        </w:rPr>
        <w:t>Rozpatrzenie „</w:t>
      </w:r>
      <w:r w:rsidRPr="00DC1B80">
        <w:rPr>
          <w:lang w:eastAsia="x-none"/>
        </w:rPr>
        <w:t>Protokołu reklamacji</w:t>
      </w:r>
      <w:r w:rsidRPr="00DC1B80">
        <w:rPr>
          <w:lang w:val="x-none" w:eastAsia="x-none"/>
        </w:rPr>
        <w:t xml:space="preserve">” przez Wykonawcę musi nastąpić w okresie nie dłuższym niż </w:t>
      </w:r>
      <w:r w:rsidRPr="00DC1B80">
        <w:rPr>
          <w:lang w:eastAsia="x-none"/>
        </w:rPr>
        <w:t>7</w:t>
      </w:r>
      <w:r w:rsidRPr="00DC1B80">
        <w:rPr>
          <w:lang w:val="x-none" w:eastAsia="x-none"/>
        </w:rPr>
        <w:t xml:space="preserve"> dni roboczych od daty jego złożenia przez Użytkownika. Reklamacje z tytułu udzielonej gwarancji będą </w:t>
      </w:r>
      <w:r w:rsidRPr="00DC1B80">
        <w:rPr>
          <w:lang w:eastAsia="x-none"/>
        </w:rPr>
        <w:t>uwzględnione</w:t>
      </w:r>
      <w:r w:rsidRPr="00DC1B80">
        <w:rPr>
          <w:lang w:val="x-none" w:eastAsia="x-none"/>
        </w:rPr>
        <w:t xml:space="preserve"> w ciągu 14 dni roboczych od momentu uzgodnienia zakresu reklamacji</w:t>
      </w:r>
      <w:r w:rsidRPr="00DC1B80">
        <w:rPr>
          <w:lang w:eastAsia="x-none"/>
        </w:rPr>
        <w:t xml:space="preserve">. </w:t>
      </w:r>
      <w:r w:rsidRPr="00DC1B80">
        <w:rPr>
          <w:lang w:val="x-none" w:eastAsia="x-none"/>
        </w:rPr>
        <w:t xml:space="preserve">Ewentualne wydłużenie terminu usunięcia niesprawności wynikające z protokołu reklamacyjnego powyżej 14 dni roboczych, może nastąpić tylko z przyczyn niezależnych od Wykonawcy, </w:t>
      </w:r>
      <w:r w:rsidR="00A83379">
        <w:rPr>
          <w:lang w:val="x-none" w:eastAsia="x-none"/>
        </w:rPr>
        <w:br/>
      </w:r>
      <w:r w:rsidRPr="00DC1B80">
        <w:rPr>
          <w:lang w:val="x-none" w:eastAsia="x-none"/>
        </w:rPr>
        <w:t xml:space="preserve">na podstawie wniosku o przesunięcie terminu wykonania prac wynikających z udzielonej gwarancji zatwierdzonego przez </w:t>
      </w:r>
      <w:r w:rsidRPr="00DC1B80">
        <w:rPr>
          <w:bCs/>
          <w:lang w:eastAsia="x-none"/>
        </w:rPr>
        <w:t xml:space="preserve">Komendanta </w:t>
      </w:r>
      <w:r w:rsidRPr="00DC1B80">
        <w:rPr>
          <w:lang w:val="x-none" w:eastAsia="x-none"/>
        </w:rPr>
        <w:t xml:space="preserve">jednostek wojskowych </w:t>
      </w:r>
      <w:r w:rsidRPr="00DC1B80">
        <w:rPr>
          <w:bCs/>
          <w:lang w:eastAsia="x-none"/>
        </w:rPr>
        <w:t xml:space="preserve">lub osoby </w:t>
      </w:r>
      <w:r w:rsidRPr="00DC1B80">
        <w:rPr>
          <w:lang w:val="x-none" w:eastAsia="x-none"/>
        </w:rPr>
        <w:t>przez nich wyznaczon</w:t>
      </w:r>
      <w:r w:rsidRPr="00DC1B80">
        <w:rPr>
          <w:lang w:eastAsia="x-none"/>
        </w:rPr>
        <w:t>e</w:t>
      </w:r>
      <w:r w:rsidRPr="00DC1B80">
        <w:rPr>
          <w:lang w:val="x-none" w:eastAsia="x-none"/>
        </w:rPr>
        <w:t xml:space="preserve">. </w:t>
      </w:r>
      <w:r w:rsidR="009360FE">
        <w:rPr>
          <w:lang w:val="x-none" w:eastAsia="x-none"/>
        </w:rPr>
        <w:br/>
      </w:r>
      <w:r w:rsidRPr="00DC1B80">
        <w:rPr>
          <w:lang w:eastAsia="x-none"/>
        </w:rPr>
        <w:t xml:space="preserve">W szczególnie uzasadnionych przypadkach (w szczególności rozszczelnienie, zagrożenie dla życia i zdrowia).  Wykonawca jest zobowiązany do natychmiastowego podjęcia reakcji w celu zdiagnozowania stopnia zagrożenia, jakie może spowodować reklamowana nieprawidłowość </w:t>
      </w:r>
      <w:r w:rsidR="009360FE">
        <w:rPr>
          <w:lang w:eastAsia="x-none"/>
        </w:rPr>
        <w:br/>
      </w:r>
      <w:r w:rsidRPr="00DC1B80">
        <w:rPr>
          <w:lang w:eastAsia="x-none"/>
        </w:rPr>
        <w:t>i ustalenia  innego, krótszego terminu  rozpatrzenia reklamacji.</w:t>
      </w:r>
    </w:p>
    <w:p w14:paraId="45CB2756" w14:textId="77777777" w:rsidR="0012080C" w:rsidRPr="00C145D1" w:rsidRDefault="0012080C" w:rsidP="00112A5E">
      <w:pPr>
        <w:numPr>
          <w:ilvl w:val="0"/>
          <w:numId w:val="120"/>
        </w:numPr>
        <w:ind w:left="426" w:hanging="426"/>
        <w:jc w:val="both"/>
        <w:outlineLvl w:val="1"/>
        <w:rPr>
          <w:lang w:val="x-none" w:eastAsia="x-none"/>
        </w:rPr>
      </w:pPr>
      <w:r w:rsidRPr="00C145D1">
        <w:rPr>
          <w:lang w:val="x-none" w:eastAsia="x-none"/>
        </w:rPr>
        <w:t>Koszty związane z rozpatrzeniem „</w:t>
      </w:r>
      <w:r w:rsidRPr="00DC1B80">
        <w:rPr>
          <w:lang w:eastAsia="x-none"/>
        </w:rPr>
        <w:t>Protokołu reklamacji</w:t>
      </w:r>
      <w:r w:rsidRPr="00C145D1">
        <w:rPr>
          <w:lang w:val="x-none" w:eastAsia="x-none"/>
        </w:rPr>
        <w:t>”, a dotyczące określenia stanu technicznego niesprawnego urządzenia (ekspertyzy techniczne, weryfikacje) ponosi Gwarant (Wykonawca).</w:t>
      </w:r>
    </w:p>
    <w:p w14:paraId="1DB0E0E4" w14:textId="77777777" w:rsidR="0012080C" w:rsidRPr="00DC1B80" w:rsidRDefault="0012080C" w:rsidP="00112A5E">
      <w:pPr>
        <w:numPr>
          <w:ilvl w:val="0"/>
          <w:numId w:val="120"/>
        </w:numPr>
        <w:shd w:val="clear" w:color="auto" w:fill="FFFFFF" w:themeFill="background1"/>
        <w:ind w:left="426" w:hanging="426"/>
        <w:jc w:val="both"/>
        <w:outlineLvl w:val="1"/>
        <w:rPr>
          <w:lang w:val="x-none" w:eastAsia="x-none"/>
        </w:rPr>
      </w:pPr>
      <w:r w:rsidRPr="00DC1B80">
        <w:rPr>
          <w:lang w:val="x-none" w:eastAsia="x-none"/>
        </w:rPr>
        <w:t>Odbiorca/Użytkownik ma prawo do dokonania napraw urządzeń objętych gwarancją bez uzyskania uprzedniej zgody Wykonawcy jedynie w przypadku, gdy wada jest tego rodzaju, że jej nieusunięcie może spowodować zwiększenie strat.</w:t>
      </w:r>
    </w:p>
    <w:p w14:paraId="25B04BB8" w14:textId="77777777" w:rsidR="0012080C" w:rsidRPr="00DC1B80" w:rsidRDefault="0012080C" w:rsidP="00112A5E">
      <w:pPr>
        <w:numPr>
          <w:ilvl w:val="0"/>
          <w:numId w:val="120"/>
        </w:numPr>
        <w:ind w:left="426" w:hanging="426"/>
        <w:jc w:val="both"/>
        <w:outlineLvl w:val="1"/>
        <w:rPr>
          <w:lang w:val="x-none" w:eastAsia="x-none"/>
        </w:rPr>
      </w:pPr>
      <w:r w:rsidRPr="00DC1B80">
        <w:rPr>
          <w:lang w:eastAsia="x-none"/>
        </w:rPr>
        <w:t>Wykonawcy przysługuje prawo odmowy uznania reklamacji. W takim przypadku przedstawia uzasadnienie.</w:t>
      </w:r>
    </w:p>
    <w:p w14:paraId="775590DB" w14:textId="51DA8F9F" w:rsidR="0012080C" w:rsidRPr="00DC1B80" w:rsidRDefault="0012080C" w:rsidP="00112A5E">
      <w:pPr>
        <w:numPr>
          <w:ilvl w:val="0"/>
          <w:numId w:val="120"/>
        </w:numPr>
        <w:shd w:val="clear" w:color="auto" w:fill="FFFFFF" w:themeFill="background1"/>
        <w:ind w:left="426" w:hanging="426"/>
        <w:jc w:val="both"/>
        <w:outlineLvl w:val="1"/>
        <w:rPr>
          <w:color w:val="FF0000"/>
          <w:lang w:val="x-none" w:eastAsia="x-none"/>
        </w:rPr>
      </w:pPr>
      <w:r w:rsidRPr="00DC1B80">
        <w:rPr>
          <w:lang w:val="x-none" w:eastAsia="x-none"/>
        </w:rPr>
        <w:t>W przypadku odwołania się K</w:t>
      </w:r>
      <w:r w:rsidRPr="00DC1B80">
        <w:rPr>
          <w:lang w:eastAsia="x-none"/>
        </w:rPr>
        <w:t>ierownik Warsztatów Techniki Morskiej</w:t>
      </w:r>
      <w:r w:rsidRPr="00DC1B80">
        <w:rPr>
          <w:lang w:val="x-none" w:eastAsia="x-none"/>
        </w:rPr>
        <w:t xml:space="preserve"> od uzasadnienia Wykonawcy, Komendant </w:t>
      </w:r>
      <w:r w:rsidRPr="00DC1B80">
        <w:rPr>
          <w:lang w:eastAsia="x-none"/>
        </w:rPr>
        <w:t>jednostki wojskowej</w:t>
      </w:r>
      <w:r w:rsidRPr="00DC1B80">
        <w:rPr>
          <w:lang w:val="x-none" w:eastAsia="x-none"/>
        </w:rPr>
        <w:t xml:space="preserve"> powołuje w terminie 7 dni roboczych od otrzymania odwołania komisję złożoną z przedstawicieli: jednostki wojskowej Użytkownika i Wykonawcy </w:t>
      </w:r>
      <w:r w:rsidR="009360FE">
        <w:rPr>
          <w:lang w:val="x-none" w:eastAsia="x-none"/>
        </w:rPr>
        <w:br/>
      </w:r>
      <w:r w:rsidRPr="00DC1B80">
        <w:rPr>
          <w:lang w:eastAsia="x-none"/>
        </w:rPr>
        <w:t>(</w:t>
      </w:r>
      <w:r w:rsidRPr="00DC1B80">
        <w:rPr>
          <w:lang w:val="x-none" w:eastAsia="x-none"/>
        </w:rPr>
        <w:t xml:space="preserve">w uzasadnionych wypadkach do składu komisji mogą wejść przedstawiciele OL). Przedstawicieli do ww. komisji pisemnie zgłaszają zainteresowane strony poprzez Zamawiającego. Protokół </w:t>
      </w:r>
      <w:r w:rsidR="00A83379">
        <w:rPr>
          <w:lang w:val="x-none" w:eastAsia="x-none"/>
        </w:rPr>
        <w:br/>
      </w:r>
      <w:r w:rsidRPr="00DC1B80">
        <w:rPr>
          <w:lang w:val="x-none" w:eastAsia="x-none"/>
        </w:rPr>
        <w:t>ze spotkania wykonuje Wykonawca i podpisują go uczestnicy spotkania. Kopie otrzymują Komendant jednostek wojskowych i Zamawiający.</w:t>
      </w:r>
    </w:p>
    <w:p w14:paraId="28A3188C" w14:textId="1D1B190A" w:rsidR="0012080C" w:rsidRPr="00DC1B80" w:rsidRDefault="0012080C" w:rsidP="00112A5E">
      <w:pPr>
        <w:numPr>
          <w:ilvl w:val="0"/>
          <w:numId w:val="120"/>
        </w:numPr>
        <w:shd w:val="clear" w:color="auto" w:fill="FFFFFF" w:themeFill="background1"/>
        <w:ind w:left="426" w:hanging="426"/>
        <w:jc w:val="both"/>
        <w:outlineLvl w:val="1"/>
        <w:rPr>
          <w:lang w:val="x-none" w:eastAsia="x-none"/>
        </w:rPr>
      </w:pPr>
      <w:r w:rsidRPr="00DC1B80">
        <w:rPr>
          <w:lang w:val="x-none" w:eastAsia="x-none"/>
        </w:rPr>
        <w:t xml:space="preserve">Z usunięcia niesprawności Wykonawca sporządza „Protokół </w:t>
      </w:r>
      <w:r>
        <w:rPr>
          <w:lang w:eastAsia="x-none"/>
        </w:rPr>
        <w:t>porozumień gwarancyjnych</w:t>
      </w:r>
      <w:r w:rsidRPr="00DC1B80">
        <w:rPr>
          <w:lang w:val="x-none" w:eastAsia="x-none"/>
        </w:rPr>
        <w:t xml:space="preserve">” Naprawy Gwarancyjnej potwierdzający przywrócenie wymaganych parametrów taktyczno-technicznych </w:t>
      </w:r>
      <w:r w:rsidR="00A83379">
        <w:rPr>
          <w:lang w:val="x-none" w:eastAsia="x-none"/>
        </w:rPr>
        <w:br/>
      </w:r>
      <w:r w:rsidRPr="00DC1B80">
        <w:rPr>
          <w:lang w:val="x-none" w:eastAsia="x-none"/>
        </w:rPr>
        <w:t xml:space="preserve">i jakościowych naprawianego sprzętu oraz odnotowuje nowy termin zakończenia okresu gwarancyjnego w formularzach technicznych urządzeń i mechanizmów. Protokół ten musi być podpisany przez komisję powołaną rozkazami </w:t>
      </w:r>
      <w:r w:rsidRPr="00DC1B80">
        <w:rPr>
          <w:lang w:eastAsia="x-none"/>
        </w:rPr>
        <w:t>Komendanta jednostki wojskowej</w:t>
      </w:r>
      <w:r w:rsidRPr="00DC1B80">
        <w:rPr>
          <w:lang w:val="x-none" w:eastAsia="x-none"/>
        </w:rPr>
        <w:t>. Powyższe wpisy muszą się znaleźć również w „Karcie gwarancyjnej”.</w:t>
      </w:r>
    </w:p>
    <w:p w14:paraId="13F1776C" w14:textId="46F7D706" w:rsidR="0012080C" w:rsidRPr="00DC1B80" w:rsidRDefault="0012080C" w:rsidP="00112A5E">
      <w:pPr>
        <w:numPr>
          <w:ilvl w:val="0"/>
          <w:numId w:val="120"/>
        </w:numPr>
        <w:shd w:val="clear" w:color="auto" w:fill="FFFFFF" w:themeFill="background1"/>
        <w:ind w:left="426" w:hanging="426"/>
        <w:jc w:val="both"/>
        <w:outlineLvl w:val="1"/>
        <w:rPr>
          <w:lang w:val="x-none" w:eastAsia="x-none"/>
        </w:rPr>
      </w:pPr>
      <w:r w:rsidRPr="00DC1B80">
        <w:rPr>
          <w:lang w:val="x-none" w:eastAsia="x-none"/>
        </w:rPr>
        <w:t xml:space="preserve">Jeżeli w przypadku uznanej reklamacji Wykonawca stwierdza brak możliwości naprawy sprzętu u Odbiorcy/Użytkownika, sprzęt kieruje się do zakładu Wykonawcy. Sposób dostarczenia sprzętu do zakładu i z powrotem oraz jego przekazanie Odbiorcy/Użytkownikowi ustala Wykonawca </w:t>
      </w:r>
      <w:r w:rsidR="004B6C4C">
        <w:rPr>
          <w:lang w:val="x-none" w:eastAsia="x-none"/>
        </w:rPr>
        <w:br/>
      </w:r>
      <w:r w:rsidRPr="00DC1B80">
        <w:rPr>
          <w:lang w:val="x-none" w:eastAsia="x-none"/>
        </w:rPr>
        <w:t xml:space="preserve">w porozumieniu z Odbiorcą/Użytkownikiem. Koszty poniesione z tytułu transportu </w:t>
      </w:r>
      <w:r>
        <w:rPr>
          <w:lang w:eastAsia="x-none"/>
        </w:rPr>
        <w:t>S</w:t>
      </w:r>
      <w:r w:rsidRPr="00DC1B80">
        <w:rPr>
          <w:lang w:val="x-none" w:eastAsia="x-none"/>
        </w:rPr>
        <w:t>przętu w obie strony pokrywa Wykonawca.</w:t>
      </w:r>
    </w:p>
    <w:p w14:paraId="317F256E" w14:textId="77777777" w:rsidR="0012080C" w:rsidRPr="00DC1B80" w:rsidRDefault="0012080C" w:rsidP="00112A5E">
      <w:pPr>
        <w:numPr>
          <w:ilvl w:val="0"/>
          <w:numId w:val="120"/>
        </w:numPr>
        <w:shd w:val="clear" w:color="auto" w:fill="FFFFFF" w:themeFill="background1"/>
        <w:ind w:left="426" w:hanging="426"/>
        <w:jc w:val="both"/>
        <w:outlineLvl w:val="1"/>
        <w:rPr>
          <w:lang w:val="x-none" w:eastAsia="x-none"/>
        </w:rPr>
      </w:pPr>
      <w:r w:rsidRPr="00DC1B80">
        <w:rPr>
          <w:lang w:val="x-none" w:eastAsia="x-none"/>
        </w:rPr>
        <w:t xml:space="preserve">Okres gwarancyjny na </w:t>
      </w:r>
      <w:r>
        <w:rPr>
          <w:lang w:eastAsia="x-none"/>
        </w:rPr>
        <w:t>S</w:t>
      </w:r>
      <w:r w:rsidRPr="00DC1B80">
        <w:rPr>
          <w:lang w:val="x-none" w:eastAsia="x-none"/>
        </w:rPr>
        <w:t>przęt i prace zakwalifikowane w ramach gwarancji przedłuża się o okres, od daty podpisania P</w:t>
      </w:r>
      <w:r>
        <w:rPr>
          <w:lang w:eastAsia="x-none"/>
        </w:rPr>
        <w:t>rotokołu porozumień gwarancyjnych (PPG)</w:t>
      </w:r>
      <w:r w:rsidRPr="00DC1B80">
        <w:rPr>
          <w:lang w:val="x-none" w:eastAsia="x-none"/>
        </w:rPr>
        <w:t xml:space="preserve">, do daty podpisania „Protokołu zdawczo – odbiorczego” </w:t>
      </w:r>
      <w:r w:rsidRPr="00DC1B80">
        <w:rPr>
          <w:lang w:eastAsia="x-none"/>
        </w:rPr>
        <w:t>po</w:t>
      </w:r>
      <w:r w:rsidRPr="00DC1B80">
        <w:rPr>
          <w:lang w:val="x-none" w:eastAsia="x-none"/>
        </w:rPr>
        <w:t xml:space="preserve"> wykonani</w:t>
      </w:r>
      <w:r w:rsidRPr="00DC1B80">
        <w:rPr>
          <w:lang w:eastAsia="x-none"/>
        </w:rPr>
        <w:t>u</w:t>
      </w:r>
      <w:r w:rsidRPr="00DC1B80">
        <w:rPr>
          <w:lang w:val="x-none" w:eastAsia="x-none"/>
        </w:rPr>
        <w:t xml:space="preserve"> prac gwarancyjnych. </w:t>
      </w:r>
    </w:p>
    <w:p w14:paraId="75CBB377" w14:textId="77777777" w:rsidR="0012080C" w:rsidRPr="00DC1B80" w:rsidRDefault="0012080C" w:rsidP="00112A5E">
      <w:pPr>
        <w:numPr>
          <w:ilvl w:val="0"/>
          <w:numId w:val="120"/>
        </w:numPr>
        <w:shd w:val="clear" w:color="auto" w:fill="FFFFFF" w:themeFill="background1"/>
        <w:ind w:left="426" w:hanging="426"/>
        <w:jc w:val="both"/>
        <w:outlineLvl w:val="1"/>
        <w:rPr>
          <w:lang w:val="x-none" w:eastAsia="x-none"/>
        </w:rPr>
      </w:pPr>
      <w:r w:rsidRPr="00DC1B80">
        <w:rPr>
          <w:lang w:val="x-none" w:eastAsia="x-none"/>
        </w:rPr>
        <w:t>Wykonawca zobowiązany jest do niezwłocznego naprawienia w pełnym zakresie wszystkich szkód powstałych w wyniku przekazania urządzenia działającego wadliwie.</w:t>
      </w:r>
    </w:p>
    <w:p w14:paraId="22B0D983" w14:textId="42111298" w:rsidR="0012080C" w:rsidRPr="000255C0" w:rsidRDefault="0012080C" w:rsidP="00112A5E">
      <w:pPr>
        <w:numPr>
          <w:ilvl w:val="0"/>
          <w:numId w:val="120"/>
        </w:numPr>
        <w:ind w:left="425" w:hanging="425"/>
        <w:jc w:val="both"/>
        <w:outlineLvl w:val="1"/>
        <w:rPr>
          <w:color w:val="000000"/>
          <w:lang w:val="x-none" w:eastAsia="x-none"/>
        </w:rPr>
      </w:pPr>
      <w:r w:rsidRPr="000255C0">
        <w:rPr>
          <w:color w:val="000000"/>
          <w:lang w:val="x-none" w:eastAsia="x-none"/>
        </w:rPr>
        <w:t xml:space="preserve">W przypadku montażu urządzeń dostarczonych przez Odbiorcę/Użytkownika i będących na gwarancji producenta, </w:t>
      </w:r>
      <w:r w:rsidRPr="00A83379">
        <w:rPr>
          <w:lang w:val="x-none" w:eastAsia="x-none"/>
        </w:rPr>
        <w:t xml:space="preserve">Wykonawca </w:t>
      </w:r>
      <w:r w:rsidRPr="00A83379">
        <w:rPr>
          <w:lang w:eastAsia="x-none"/>
        </w:rPr>
        <w:t xml:space="preserve"> Dostawy</w:t>
      </w:r>
      <w:r w:rsidR="00284DD8" w:rsidRPr="00A83379">
        <w:rPr>
          <w:lang w:eastAsia="x-none"/>
        </w:rPr>
        <w:t xml:space="preserve"> </w:t>
      </w:r>
      <w:r w:rsidRPr="00A83379">
        <w:rPr>
          <w:lang w:val="x-none" w:eastAsia="x-none"/>
        </w:rPr>
        <w:t xml:space="preserve">zobowiązany </w:t>
      </w:r>
      <w:r w:rsidRPr="000255C0">
        <w:rPr>
          <w:color w:val="000000"/>
          <w:lang w:val="x-none" w:eastAsia="x-none"/>
        </w:rPr>
        <w:t xml:space="preserve">jest do niezwłocznego naprawienia </w:t>
      </w:r>
      <w:r w:rsidRPr="000255C0">
        <w:rPr>
          <w:color w:val="000000"/>
          <w:lang w:val="x-none" w:eastAsia="x-none"/>
        </w:rPr>
        <w:lastRenderedPageBreak/>
        <w:t>w pełnym zakresie wszystkich szkód powstałych w wyniku niewłaściwego zamontowania urządzeń, podania nieprawidłowego zasilania lub innych parametrów niezgodnych z wymaganiami.</w:t>
      </w:r>
      <w:r w:rsidRPr="000255C0">
        <w:rPr>
          <w:color w:val="000000"/>
          <w:lang w:eastAsia="x-none"/>
        </w:rPr>
        <w:t xml:space="preserve"> </w:t>
      </w:r>
    </w:p>
    <w:p w14:paraId="75954509" w14:textId="465FF462" w:rsidR="0012080C" w:rsidRPr="00E718A2" w:rsidRDefault="0012080C" w:rsidP="00112A5E">
      <w:pPr>
        <w:numPr>
          <w:ilvl w:val="0"/>
          <w:numId w:val="120"/>
        </w:numPr>
        <w:ind w:left="425" w:hanging="425"/>
        <w:jc w:val="both"/>
        <w:outlineLvl w:val="1"/>
        <w:rPr>
          <w:color w:val="000000"/>
          <w:lang w:val="x-none" w:eastAsia="x-none"/>
        </w:rPr>
      </w:pPr>
      <w:r w:rsidRPr="00D57D16">
        <w:t xml:space="preserve">Odpowiedzialność Wykonawcy z tytułu rękojmi za wady fizyczne i prawne nie jest wyłączona. Strony termin realizacji uprawnień Zamawiającego z tytułu rękojmi za wady określają </w:t>
      </w:r>
      <w:r w:rsidR="00284DD8">
        <w:br/>
      </w:r>
      <w:r w:rsidRPr="00D57D16">
        <w:t>na</w:t>
      </w:r>
      <w:r>
        <w:t xml:space="preserve"> </w:t>
      </w:r>
      <w:r>
        <w:rPr>
          <w:lang w:val="x-none" w:eastAsia="x-none"/>
        </w:rPr>
        <w:t>24</w:t>
      </w:r>
      <w:r w:rsidRPr="00101756">
        <w:rPr>
          <w:lang w:val="x-none" w:eastAsia="x-none"/>
        </w:rPr>
        <w:t xml:space="preserve"> mie</w:t>
      </w:r>
      <w:r>
        <w:rPr>
          <w:lang w:val="x-none" w:eastAsia="x-none"/>
        </w:rPr>
        <w:t>si</w:t>
      </w:r>
      <w:r>
        <w:rPr>
          <w:lang w:eastAsia="x-none"/>
        </w:rPr>
        <w:t>ą</w:t>
      </w:r>
      <w:r>
        <w:rPr>
          <w:lang w:val="x-none" w:eastAsia="x-none"/>
        </w:rPr>
        <w:t xml:space="preserve">ce na </w:t>
      </w:r>
      <w:r w:rsidRPr="00A83379">
        <w:rPr>
          <w:lang w:val="x-none" w:eastAsia="x-none"/>
        </w:rPr>
        <w:t xml:space="preserve">wykonaną </w:t>
      </w:r>
      <w:r w:rsidR="00B95431" w:rsidRPr="00A83379">
        <w:rPr>
          <w:lang w:eastAsia="x-none"/>
        </w:rPr>
        <w:t>Dostawę</w:t>
      </w:r>
      <w:r w:rsidRPr="00A83379">
        <w:rPr>
          <w:lang w:val="x-none" w:eastAsia="x-none"/>
        </w:rPr>
        <w:t xml:space="preserve"> oraz 24 </w:t>
      </w:r>
      <w:r>
        <w:rPr>
          <w:lang w:val="x-none" w:eastAsia="x-none"/>
        </w:rPr>
        <w:t xml:space="preserve">miesiące </w:t>
      </w:r>
      <w:r w:rsidRPr="00101756">
        <w:rPr>
          <w:lang w:val="x-none" w:eastAsia="x-none"/>
        </w:rPr>
        <w:t>na</w:t>
      </w:r>
      <w:r>
        <w:rPr>
          <w:lang w:eastAsia="x-none"/>
        </w:rPr>
        <w:t xml:space="preserve"> dostarczone elementy wyposażenia oraz wykonane prace montażowe</w:t>
      </w:r>
      <w:r>
        <w:rPr>
          <w:lang w:val="x-none" w:eastAsia="x-none"/>
        </w:rPr>
        <w:t xml:space="preserve"> </w:t>
      </w:r>
      <w:r w:rsidRPr="00101756">
        <w:rPr>
          <w:lang w:val="x-none" w:eastAsia="x-none"/>
        </w:rPr>
        <w:t>na nowo wmontowane podzespoły, części i urządzenia</w:t>
      </w:r>
      <w:r w:rsidRPr="00D57D16">
        <w:t xml:space="preserve"> od dnia podpisania przez Odbiorcę „P</w:t>
      </w:r>
      <w:r>
        <w:t>rotokołu odbioru technicznego</w:t>
      </w:r>
      <w:r w:rsidRPr="00D57D16">
        <w:t>”.</w:t>
      </w:r>
    </w:p>
    <w:p w14:paraId="7A867149" w14:textId="77777777" w:rsidR="0012080C" w:rsidRPr="00101756" w:rsidRDefault="0012080C" w:rsidP="00112A5E">
      <w:pPr>
        <w:numPr>
          <w:ilvl w:val="0"/>
          <w:numId w:val="120"/>
        </w:numPr>
        <w:ind w:left="425" w:hanging="425"/>
        <w:jc w:val="both"/>
      </w:pPr>
      <w:r w:rsidRPr="00101756">
        <w:t>Jeżeli Wykonawca nie uzna reklamacji, rozstrzygnięcie sporu nastąpi na drodze postępowania sądowego.</w:t>
      </w:r>
    </w:p>
    <w:p w14:paraId="12B50A03" w14:textId="77777777" w:rsidR="0012080C" w:rsidRPr="00101756" w:rsidRDefault="0012080C" w:rsidP="00112A5E">
      <w:pPr>
        <w:numPr>
          <w:ilvl w:val="0"/>
          <w:numId w:val="120"/>
        </w:numPr>
        <w:ind w:left="425" w:hanging="425"/>
        <w:jc w:val="both"/>
      </w:pPr>
      <w:r w:rsidRPr="00101756">
        <w:t>W okresie gwarancji Wykonawca jest zobowiązany do pisemnego zawiadomienia Zamawiającego o: zmianie siedziby, upadłości, rozpoczęcia postępowania układowego, ogłoszenia likwidacji, zawieszenia działalności, postępowania restrukturyzacyjnego.</w:t>
      </w:r>
    </w:p>
    <w:p w14:paraId="464DDEBF" w14:textId="77777777" w:rsidR="0012080C" w:rsidRDefault="0012080C" w:rsidP="00112A5E">
      <w:pPr>
        <w:numPr>
          <w:ilvl w:val="0"/>
          <w:numId w:val="120"/>
        </w:numPr>
        <w:ind w:left="425" w:hanging="425"/>
      </w:pPr>
      <w:r w:rsidRPr="00101756">
        <w:t>Uprawnienia z gwarancji</w:t>
      </w:r>
      <w:r>
        <w:t xml:space="preserve"> lub rękojmi</w:t>
      </w:r>
      <w:r w:rsidRPr="00101756">
        <w:t xml:space="preserve"> wykorzysta Odbiorca/Użytkownik</w:t>
      </w:r>
      <w:r>
        <w:t xml:space="preserve"> </w:t>
      </w:r>
      <w:r w:rsidRPr="009A0CE2">
        <w:t>SpW WTM 1. RBLog.</w:t>
      </w:r>
    </w:p>
    <w:p w14:paraId="34670E11" w14:textId="3376BD09" w:rsidR="0012080C" w:rsidRPr="00D624D9" w:rsidRDefault="0012080C" w:rsidP="0012080C">
      <w:pPr>
        <w:ind w:left="425"/>
        <w:jc w:val="both"/>
      </w:pPr>
      <w:r w:rsidRPr="00C145D1">
        <w:t xml:space="preserve">Gwarancja nie obejmuje uszkodzeń spowodowanych działaniem osób nieuprawnionych do obsługi przedmiotu </w:t>
      </w:r>
      <w:r>
        <w:t>U</w:t>
      </w:r>
      <w:r w:rsidRPr="00C145D1">
        <w:t xml:space="preserve">mowy, nieprzestrzeganiem przez obsługę przedmiotu </w:t>
      </w:r>
      <w:r>
        <w:t>U</w:t>
      </w:r>
      <w:r w:rsidRPr="00C145D1">
        <w:t>mowy zapisów</w:t>
      </w:r>
      <w:r>
        <w:t xml:space="preserve"> </w:t>
      </w:r>
      <w:r w:rsidRPr="00C145D1">
        <w:t xml:space="preserve">z dostarczonej wraz z przedmiotem </w:t>
      </w:r>
      <w:r>
        <w:t>U</w:t>
      </w:r>
      <w:r w:rsidRPr="00C145D1">
        <w:t>mowy dokumentacji w zakresie użytkowania, przechowywania</w:t>
      </w:r>
      <w:r>
        <w:t xml:space="preserve"> </w:t>
      </w:r>
      <w:r w:rsidR="00391002">
        <w:br/>
      </w:r>
      <w:r w:rsidRPr="00C145D1">
        <w:t>i konserwacji, a także uszkodzeń spowodowanych działaniem siły wyższej.</w:t>
      </w:r>
      <w:r w:rsidRPr="0022096D">
        <w:t xml:space="preserve"> Ponadto, gwarancja</w:t>
      </w:r>
      <w:r>
        <w:t xml:space="preserve"> </w:t>
      </w:r>
      <w:r w:rsidR="00391002">
        <w:br/>
      </w:r>
      <w:r w:rsidRPr="0022096D">
        <w:t xml:space="preserve">i rękojmia </w:t>
      </w:r>
      <w:r w:rsidRPr="00C145D1">
        <w:t>nie</w:t>
      </w:r>
      <w:r>
        <w:t xml:space="preserve"> </w:t>
      </w:r>
      <w:r w:rsidRPr="0022096D">
        <w:t>obejmuje uszkodze</w:t>
      </w:r>
      <w:r>
        <w:t>nia</w:t>
      </w:r>
      <w:r w:rsidRPr="0022096D">
        <w:t xml:space="preserve"> będąc</w:t>
      </w:r>
      <w:r>
        <w:t>e</w:t>
      </w:r>
      <w:r w:rsidRPr="0022096D">
        <w:t xml:space="preserve"> następstwem użytkowania przedmiotu </w:t>
      </w:r>
      <w:r>
        <w:t>U</w:t>
      </w:r>
      <w:r w:rsidRPr="0022096D">
        <w:t>mowy niezgodnego z przeznaczeniem</w:t>
      </w:r>
      <w:r>
        <w:t>.</w:t>
      </w:r>
      <w:r w:rsidRPr="0022096D">
        <w:t xml:space="preserve"> Wykonawca, dla celów weryfikacji spełnienia wymagań dotyczących gwarancji, na żądanie i pod warunkiem przestrzegania przepisów bezpieczeństwa Użytkownika lub Odbiorcy, ma prawo wystąp</w:t>
      </w:r>
      <w:r>
        <w:t xml:space="preserve">ić </w:t>
      </w:r>
      <w:r w:rsidRPr="0022096D">
        <w:t>o zgodę na dostęp do miejsc, w których przedmiot jest przechowywany,</w:t>
      </w:r>
      <w:r>
        <w:t xml:space="preserve"> </w:t>
      </w:r>
      <w:r w:rsidRPr="0022096D">
        <w:t>konserwowany,</w:t>
      </w:r>
      <w:r>
        <w:t xml:space="preserve"> </w:t>
      </w:r>
      <w:r w:rsidRPr="0022096D">
        <w:t>remontowany,</w:t>
      </w:r>
      <w:r>
        <w:t xml:space="preserve"> </w:t>
      </w:r>
      <w:r w:rsidRPr="0022096D">
        <w:t>naprawiany, obsługiwany,</w:t>
      </w:r>
      <w:r>
        <w:t xml:space="preserve"> </w:t>
      </w:r>
      <w:r w:rsidRPr="0022096D">
        <w:t xml:space="preserve">testowany </w:t>
      </w:r>
      <w:r w:rsidR="003660F3">
        <w:br/>
      </w:r>
      <w:r w:rsidRPr="00D624D9">
        <w:t>i eksploatowany.</w:t>
      </w:r>
    </w:p>
    <w:p w14:paraId="66232A73" w14:textId="77777777" w:rsidR="0012080C" w:rsidRPr="00284DD8" w:rsidRDefault="0012080C" w:rsidP="0012080C">
      <w:pPr>
        <w:keepNext/>
        <w:keepLines/>
        <w:spacing w:before="120" w:after="120"/>
        <w:jc w:val="center"/>
        <w:rPr>
          <w:b/>
        </w:rPr>
      </w:pPr>
      <w:r w:rsidRPr="00284DD8">
        <w:rPr>
          <w:b/>
          <w:lang w:val="x-none" w:eastAsia="x-none"/>
        </w:rPr>
        <w:t xml:space="preserve">§ </w:t>
      </w:r>
      <w:r w:rsidRPr="00284DD8">
        <w:rPr>
          <w:b/>
          <w:lang w:eastAsia="x-none"/>
        </w:rPr>
        <w:t xml:space="preserve">8 </w:t>
      </w:r>
      <w:r w:rsidRPr="00284DD8">
        <w:rPr>
          <w:b/>
        </w:rPr>
        <w:t xml:space="preserve">WARUNKI PŁATNOŚCI </w:t>
      </w:r>
    </w:p>
    <w:p w14:paraId="6E20694C" w14:textId="4E648B1C" w:rsidR="0012080C" w:rsidRPr="00A83379" w:rsidRDefault="0012080C" w:rsidP="00112A5E">
      <w:pPr>
        <w:pStyle w:val="Akapitzlist"/>
        <w:numPr>
          <w:ilvl w:val="3"/>
          <w:numId w:val="90"/>
        </w:numPr>
        <w:tabs>
          <w:tab w:val="clear" w:pos="0"/>
        </w:tabs>
        <w:overflowPunct w:val="0"/>
        <w:autoSpaceDE w:val="0"/>
        <w:autoSpaceDN w:val="0"/>
        <w:adjustRightInd w:val="0"/>
        <w:spacing w:before="120" w:after="120"/>
        <w:ind w:left="426"/>
        <w:jc w:val="both"/>
        <w:textAlignment w:val="baseline"/>
        <w:outlineLvl w:val="1"/>
      </w:pPr>
      <w:r w:rsidRPr="00A83379">
        <w:t xml:space="preserve">Zamawiający zapłaci Wykonawcy za wykonaną należycie </w:t>
      </w:r>
      <w:r w:rsidR="00284DD8" w:rsidRPr="00A83379">
        <w:t>Dostawę</w:t>
      </w:r>
      <w:r w:rsidRPr="00A83379">
        <w:t>, cenę określoną w § 3 Umowy.</w:t>
      </w:r>
    </w:p>
    <w:p w14:paraId="6C747B8C" w14:textId="2939A5BE" w:rsidR="0012080C" w:rsidRPr="00A83379" w:rsidRDefault="0012080C" w:rsidP="00112A5E">
      <w:pPr>
        <w:pStyle w:val="Akapitzlist"/>
        <w:numPr>
          <w:ilvl w:val="3"/>
          <w:numId w:val="90"/>
        </w:numPr>
        <w:tabs>
          <w:tab w:val="clear" w:pos="0"/>
        </w:tabs>
        <w:overflowPunct w:val="0"/>
        <w:autoSpaceDE w:val="0"/>
        <w:autoSpaceDN w:val="0"/>
        <w:adjustRightInd w:val="0"/>
        <w:spacing w:before="120" w:after="120"/>
        <w:ind w:left="426"/>
        <w:jc w:val="both"/>
        <w:textAlignment w:val="baseline"/>
        <w:outlineLvl w:val="1"/>
      </w:pPr>
      <w:r w:rsidRPr="00A83379">
        <w:t xml:space="preserve">Wykonawca, zobowiązany jest po wykonaniu </w:t>
      </w:r>
      <w:r w:rsidR="00284DD8" w:rsidRPr="00A83379">
        <w:t>Dostawy</w:t>
      </w:r>
      <w:r w:rsidRPr="00A83379">
        <w:t xml:space="preserve"> przedłożyć Zamawiającemu:</w:t>
      </w:r>
    </w:p>
    <w:p w14:paraId="4BB49C46" w14:textId="449C465B" w:rsidR="0012080C" w:rsidRPr="00A83379" w:rsidRDefault="0012080C" w:rsidP="005474C8">
      <w:pPr>
        <w:widowControl w:val="0"/>
        <w:numPr>
          <w:ilvl w:val="0"/>
          <w:numId w:val="121"/>
        </w:numPr>
        <w:suppressAutoHyphens/>
        <w:spacing w:before="20" w:after="20"/>
        <w:ind w:left="851" w:hanging="425"/>
        <w:jc w:val="both"/>
      </w:pPr>
      <w:r w:rsidRPr="00A83379">
        <w:t xml:space="preserve">oryginał faktury VAT </w:t>
      </w:r>
      <w:r w:rsidR="009B125F" w:rsidRPr="00A83379">
        <w:t xml:space="preserve">(z rozbiciem na: 1. dostawę z montażem i szkoleniem 2. demontaż </w:t>
      </w:r>
      <w:r w:rsidR="009B125F" w:rsidRPr="00A83379">
        <w:br/>
        <w:t>i przygotowanie pomieszczenia),</w:t>
      </w:r>
      <w:r w:rsidRPr="00A83379">
        <w:t>wystawionej na Płatnika, przy czym na oryginale faktury wysyłanej do Zamawiającego, Wykonawca wymieni:</w:t>
      </w:r>
    </w:p>
    <w:p w14:paraId="6ADC115A" w14:textId="3A4F9FC9" w:rsidR="0012080C" w:rsidRPr="00A83379" w:rsidRDefault="0012080C" w:rsidP="00112A5E">
      <w:pPr>
        <w:widowControl w:val="0"/>
        <w:numPr>
          <w:ilvl w:val="0"/>
          <w:numId w:val="122"/>
        </w:numPr>
        <w:suppressAutoHyphens/>
        <w:ind w:left="1134" w:hanging="283"/>
        <w:jc w:val="both"/>
      </w:pPr>
      <w:r w:rsidRPr="00A83379">
        <w:t xml:space="preserve">przedmiot </w:t>
      </w:r>
      <w:r w:rsidR="009B125F" w:rsidRPr="00A83379">
        <w:t xml:space="preserve">Umowy </w:t>
      </w:r>
    </w:p>
    <w:p w14:paraId="1792A76E" w14:textId="77777777" w:rsidR="0012080C" w:rsidRPr="00A83379" w:rsidRDefault="0012080C" w:rsidP="00112A5E">
      <w:pPr>
        <w:widowControl w:val="0"/>
        <w:numPr>
          <w:ilvl w:val="0"/>
          <w:numId w:val="122"/>
        </w:numPr>
        <w:suppressAutoHyphens/>
        <w:ind w:left="1134" w:hanging="283"/>
        <w:jc w:val="both"/>
      </w:pPr>
      <w:r w:rsidRPr="00A83379">
        <w:t xml:space="preserve">ilość </w:t>
      </w:r>
    </w:p>
    <w:p w14:paraId="702DD2A4" w14:textId="77777777" w:rsidR="0012080C" w:rsidRPr="00A83379" w:rsidRDefault="0012080C" w:rsidP="00112A5E">
      <w:pPr>
        <w:widowControl w:val="0"/>
        <w:numPr>
          <w:ilvl w:val="0"/>
          <w:numId w:val="122"/>
        </w:numPr>
        <w:suppressAutoHyphens/>
        <w:ind w:left="1134" w:hanging="283"/>
        <w:jc w:val="both"/>
      </w:pPr>
      <w:r w:rsidRPr="00A83379">
        <w:t>cenę jednostkową netto,</w:t>
      </w:r>
    </w:p>
    <w:p w14:paraId="28F6D9D0" w14:textId="77777777" w:rsidR="0012080C" w:rsidRPr="00A83379" w:rsidRDefault="0012080C" w:rsidP="00112A5E">
      <w:pPr>
        <w:widowControl w:val="0"/>
        <w:numPr>
          <w:ilvl w:val="0"/>
          <w:numId w:val="122"/>
        </w:numPr>
        <w:suppressAutoHyphens/>
        <w:ind w:left="1134" w:hanging="283"/>
        <w:jc w:val="both"/>
      </w:pPr>
      <w:r w:rsidRPr="00A83379">
        <w:t xml:space="preserve">stawkę podatku VAT, </w:t>
      </w:r>
    </w:p>
    <w:p w14:paraId="210EBA56" w14:textId="77777777" w:rsidR="0012080C" w:rsidRPr="00A83379" w:rsidRDefault="0012080C" w:rsidP="00112A5E">
      <w:pPr>
        <w:widowControl w:val="0"/>
        <w:numPr>
          <w:ilvl w:val="0"/>
          <w:numId w:val="122"/>
        </w:numPr>
        <w:suppressAutoHyphens/>
        <w:ind w:left="1134" w:hanging="283"/>
        <w:jc w:val="both"/>
      </w:pPr>
      <w:r w:rsidRPr="00A83379">
        <w:t>kwotę VAT,</w:t>
      </w:r>
    </w:p>
    <w:p w14:paraId="4D0F2A71" w14:textId="77777777" w:rsidR="0012080C" w:rsidRPr="00A83379" w:rsidRDefault="0012080C" w:rsidP="00112A5E">
      <w:pPr>
        <w:widowControl w:val="0"/>
        <w:numPr>
          <w:ilvl w:val="0"/>
          <w:numId w:val="122"/>
        </w:numPr>
        <w:suppressAutoHyphens/>
        <w:ind w:left="1134" w:hanging="283"/>
        <w:jc w:val="both"/>
      </w:pPr>
      <w:r w:rsidRPr="00A83379">
        <w:t>wartość brutto,</w:t>
      </w:r>
    </w:p>
    <w:p w14:paraId="59DC098A" w14:textId="77777777" w:rsidR="0012080C" w:rsidRPr="00A83379" w:rsidRDefault="0012080C" w:rsidP="00112A5E">
      <w:pPr>
        <w:widowControl w:val="0"/>
        <w:numPr>
          <w:ilvl w:val="0"/>
          <w:numId w:val="122"/>
        </w:numPr>
        <w:suppressAutoHyphens/>
        <w:ind w:left="1134" w:hanging="283"/>
        <w:jc w:val="both"/>
      </w:pPr>
      <w:r w:rsidRPr="00A83379">
        <w:t>nr Umowy,</w:t>
      </w:r>
    </w:p>
    <w:p w14:paraId="6966E0D3" w14:textId="142B9733" w:rsidR="0012080C" w:rsidRPr="00A83379" w:rsidRDefault="0012080C" w:rsidP="00112A5E">
      <w:pPr>
        <w:widowControl w:val="0"/>
        <w:numPr>
          <w:ilvl w:val="0"/>
          <w:numId w:val="122"/>
        </w:numPr>
        <w:suppressAutoHyphens/>
        <w:ind w:left="1134" w:hanging="283"/>
        <w:jc w:val="both"/>
      </w:pPr>
      <w:r w:rsidRPr="00A83379">
        <w:t>nazwę Odbiorcy/Użytkownika,</w:t>
      </w:r>
    </w:p>
    <w:p w14:paraId="2ACBFBDC" w14:textId="1D6D7AAB" w:rsidR="0012080C" w:rsidRPr="00A83379" w:rsidRDefault="0012080C" w:rsidP="00112A5E">
      <w:pPr>
        <w:widowControl w:val="0"/>
        <w:numPr>
          <w:ilvl w:val="0"/>
          <w:numId w:val="121"/>
        </w:numPr>
        <w:ind w:left="851" w:hanging="425"/>
        <w:jc w:val="both"/>
      </w:pPr>
      <w:r w:rsidRPr="00A83379">
        <w:t>oryginał „Protokołu odbioru technicznego”;</w:t>
      </w:r>
    </w:p>
    <w:p w14:paraId="61E64DA4" w14:textId="1FEF8C51" w:rsidR="000F1BA3" w:rsidRPr="00A83379" w:rsidRDefault="000F1BA3" w:rsidP="00112A5E">
      <w:pPr>
        <w:widowControl w:val="0"/>
        <w:numPr>
          <w:ilvl w:val="0"/>
          <w:numId w:val="121"/>
        </w:numPr>
        <w:ind w:left="851" w:hanging="425"/>
        <w:jc w:val="both"/>
      </w:pPr>
      <w:r w:rsidRPr="00A83379">
        <w:t>„Protokół z przeprowadzonego szkolenia”</w:t>
      </w:r>
      <w:r w:rsidR="003660F3" w:rsidRPr="00A83379">
        <w:t xml:space="preserve"> wraz z listą uczestników szkolenia i podpisami uczestników oraz informacją o przekazan</w:t>
      </w:r>
      <w:r w:rsidR="00445707" w:rsidRPr="00A83379">
        <w:t>iu uczestnikom szkolenia</w:t>
      </w:r>
      <w:r w:rsidR="003660F3" w:rsidRPr="00A83379">
        <w:t xml:space="preserve"> materiał</w:t>
      </w:r>
      <w:r w:rsidR="00445707" w:rsidRPr="00A83379">
        <w:t>ów</w:t>
      </w:r>
      <w:r w:rsidR="003660F3" w:rsidRPr="00A83379">
        <w:t xml:space="preserve"> szkoleniowych</w:t>
      </w:r>
      <w:r w:rsidRPr="00A83379">
        <w:t>,</w:t>
      </w:r>
    </w:p>
    <w:p w14:paraId="6E89EE67" w14:textId="3252E4EB" w:rsidR="0012080C" w:rsidRPr="00A83379" w:rsidRDefault="0012080C" w:rsidP="00112A5E">
      <w:pPr>
        <w:widowControl w:val="0"/>
        <w:numPr>
          <w:ilvl w:val="0"/>
          <w:numId w:val="121"/>
        </w:numPr>
        <w:ind w:left="851" w:hanging="425"/>
        <w:jc w:val="both"/>
      </w:pPr>
      <w:r w:rsidRPr="00A83379">
        <w:t>karty gwarancyjne zawierające zapisy zgodnie z Umową</w:t>
      </w:r>
      <w:r w:rsidR="000F1BA3" w:rsidRPr="00A83379">
        <w:t>.</w:t>
      </w:r>
      <w:r w:rsidRPr="00A83379">
        <w:t xml:space="preserve"> </w:t>
      </w:r>
    </w:p>
    <w:p w14:paraId="3C8BCA32" w14:textId="4F5E6653" w:rsidR="0012080C" w:rsidRPr="00A83379" w:rsidRDefault="0012080C" w:rsidP="00112A5E">
      <w:pPr>
        <w:pStyle w:val="Akapitzlist"/>
        <w:widowControl w:val="0"/>
        <w:numPr>
          <w:ilvl w:val="3"/>
          <w:numId w:val="90"/>
        </w:numPr>
        <w:tabs>
          <w:tab w:val="clear" w:pos="0"/>
          <w:tab w:val="num" w:pos="2552"/>
        </w:tabs>
        <w:suppressAutoHyphens/>
        <w:spacing w:before="120"/>
        <w:ind w:left="284"/>
        <w:jc w:val="both"/>
      </w:pPr>
      <w:r w:rsidRPr="00391002">
        <w:t xml:space="preserve">Wystawiona </w:t>
      </w:r>
      <w:r w:rsidRPr="00A83379">
        <w:t xml:space="preserve">przez Wykonawcę faktura winna zawierać wyłącznie asortyment wynikający  z Umowy, której dotyczy Dostawa. </w:t>
      </w:r>
    </w:p>
    <w:p w14:paraId="59D8C5D7" w14:textId="77777777" w:rsidR="0012080C" w:rsidRPr="00391002" w:rsidRDefault="0012080C" w:rsidP="00112A5E">
      <w:pPr>
        <w:pStyle w:val="Akapitzlist"/>
        <w:widowControl w:val="0"/>
        <w:numPr>
          <w:ilvl w:val="3"/>
          <w:numId w:val="90"/>
        </w:numPr>
        <w:tabs>
          <w:tab w:val="clear" w:pos="0"/>
          <w:tab w:val="num" w:pos="2552"/>
        </w:tabs>
        <w:suppressAutoHyphens/>
        <w:spacing w:before="120"/>
        <w:ind w:left="284"/>
        <w:jc w:val="both"/>
      </w:pPr>
      <w:r w:rsidRPr="00A83379">
        <w:t xml:space="preserve">W przypadku niedopełnienia </w:t>
      </w:r>
      <w:r w:rsidRPr="00391002">
        <w:t>powyższych wymagań oraz nie dołączenia do faktury dokumentów wymienionych w  ust. 2 niniejszego paragrafu, Zamawiający wstrzyma się od zapłaty całości lub części należności do czasu uzupełnienia dokumentów, przy czym termin zapłaty liczy się od dnia ich uzupełnienia.</w:t>
      </w:r>
    </w:p>
    <w:p w14:paraId="6C2AB599" w14:textId="09EEC149" w:rsidR="0012080C" w:rsidRPr="00391002" w:rsidRDefault="0012080C" w:rsidP="00112A5E">
      <w:pPr>
        <w:pStyle w:val="Akapitzlist"/>
        <w:widowControl w:val="0"/>
        <w:numPr>
          <w:ilvl w:val="3"/>
          <w:numId w:val="90"/>
        </w:numPr>
        <w:tabs>
          <w:tab w:val="clear" w:pos="0"/>
          <w:tab w:val="num" w:pos="2552"/>
        </w:tabs>
        <w:suppressAutoHyphens/>
        <w:spacing w:before="120"/>
        <w:ind w:left="284"/>
        <w:jc w:val="both"/>
      </w:pPr>
      <w:r w:rsidRPr="00391002">
        <w:t xml:space="preserve">Zamawiający dopuszcza wysyłanie przez Wykonawcę ustrukturyzowanych faktur elektronicznych </w:t>
      </w:r>
      <w:r w:rsidR="000F1BA3" w:rsidRPr="00391002">
        <w:br/>
      </w:r>
      <w:r w:rsidRPr="00391002">
        <w:t xml:space="preserve">do Zamawiającego za pośrednictwem platformy zgodnie z art. 4 ust. 1 ustawy z dnia 9 listopada </w:t>
      </w:r>
      <w:r w:rsidR="00391002">
        <w:br/>
      </w:r>
      <w:r w:rsidRPr="00391002">
        <w:t xml:space="preserve">2018 r. o elektronicznym fakturowaniu w zamówieniach publicznych, koncesjach na roboty </w:t>
      </w:r>
      <w:r w:rsidRPr="00391002">
        <w:lastRenderedPageBreak/>
        <w:t>budowlane lub usługi oraz partnerstwie publiczno – prywatnym (Dz. U. z 2020 r., poz. 1666</w:t>
      </w:r>
      <w:r w:rsidR="000F1BA3" w:rsidRPr="00391002">
        <w:t xml:space="preserve"> ze zm.</w:t>
      </w:r>
      <w:r w:rsidRPr="00391002">
        <w:t>).</w:t>
      </w:r>
    </w:p>
    <w:p w14:paraId="3D85AF62" w14:textId="77777777" w:rsidR="0012080C" w:rsidRPr="00DC1B80" w:rsidRDefault="0012080C" w:rsidP="0012080C">
      <w:pPr>
        <w:ind w:left="425"/>
        <w:jc w:val="center"/>
        <w:rPr>
          <w:b/>
        </w:rPr>
      </w:pPr>
    </w:p>
    <w:p w14:paraId="4CA625BB" w14:textId="77777777" w:rsidR="0012080C" w:rsidRPr="00C145D1" w:rsidRDefault="0012080C" w:rsidP="0012080C">
      <w:pPr>
        <w:ind w:left="425"/>
        <w:jc w:val="center"/>
        <w:rPr>
          <w:b/>
        </w:rPr>
      </w:pPr>
      <w:r w:rsidRPr="00C145D1">
        <w:rPr>
          <w:b/>
        </w:rPr>
        <w:t>§9. SPOSÓB ZAPŁATY</w:t>
      </w:r>
    </w:p>
    <w:p w14:paraId="1D025CB0" w14:textId="405D4FD6" w:rsidR="0012080C" w:rsidRPr="00A83379" w:rsidRDefault="0012080C" w:rsidP="00112A5E">
      <w:pPr>
        <w:numPr>
          <w:ilvl w:val="1"/>
          <w:numId w:val="123"/>
        </w:numPr>
        <w:tabs>
          <w:tab w:val="left" w:pos="426"/>
        </w:tabs>
        <w:suppressAutoHyphens/>
        <w:spacing w:before="120"/>
        <w:ind w:left="425" w:hanging="425"/>
        <w:jc w:val="both"/>
      </w:pPr>
      <w:r w:rsidRPr="00C145D1">
        <w:t xml:space="preserve">Zapłata należności za </w:t>
      </w:r>
      <w:r w:rsidRPr="00A83379">
        <w:t xml:space="preserve">wykonaną </w:t>
      </w:r>
      <w:r w:rsidR="00391002" w:rsidRPr="00A83379">
        <w:t>Dostawę</w:t>
      </w:r>
      <w:r w:rsidRPr="00A83379">
        <w:t xml:space="preserve"> nastąpi w formie polecenia przelewu z rachunku Zamawiającego na rachunek bankowy Wykonawcy umieszczony na fakturze, w terminie </w:t>
      </w:r>
      <w:r w:rsidR="000F1BA3" w:rsidRPr="00A83379">
        <w:br/>
      </w:r>
      <w:r w:rsidRPr="00A83379">
        <w:t xml:space="preserve">do 30 dni od daty wykonania przedmiotu Umowy, potwierdzonego zgodnie z zapisami Umowy </w:t>
      </w:r>
      <w:r w:rsidR="00A83379">
        <w:br/>
      </w:r>
      <w:r w:rsidRPr="00A83379">
        <w:t>i otrzymania przez Zamawiającego prawidłowo wystawionej faktury wraz z kompletem dokumentów, o których mowa w § 8 ust. 2 U</w:t>
      </w:r>
      <w:r w:rsidRPr="00A83379">
        <w:rPr>
          <w:shd w:val="clear" w:color="auto" w:fill="FFFFFF" w:themeFill="background1"/>
        </w:rPr>
        <w:t xml:space="preserve">mowy. </w:t>
      </w:r>
      <w:r w:rsidRPr="00A83379">
        <w:t>Termin zapłaty uważa się za zachowany, jeżeli obciążenie rachunku dłużnika nastąpi najpóźniej w ostatnim dniu terminu płatności.</w:t>
      </w:r>
    </w:p>
    <w:p w14:paraId="7EAA9909" w14:textId="51FEA381" w:rsidR="0012080C" w:rsidRPr="00A83379" w:rsidRDefault="0012080C" w:rsidP="00112A5E">
      <w:pPr>
        <w:numPr>
          <w:ilvl w:val="1"/>
          <w:numId w:val="123"/>
        </w:numPr>
        <w:tabs>
          <w:tab w:val="left" w:pos="426"/>
        </w:tabs>
        <w:suppressAutoHyphens/>
        <w:spacing w:before="120"/>
        <w:ind w:left="425" w:hanging="425"/>
        <w:jc w:val="both"/>
      </w:pPr>
      <w:r w:rsidRPr="00A83379">
        <w:t xml:space="preserve">Na oryginale faktury dostarczonej do Zamawiającego, Wykonawca wskaże (oprócz danych wymienionych w § 8 ust. 2a) powyżej, numer rachunku bankowego, na który Zamawiający winien przesłać należność za wykonaną Dostawę. </w:t>
      </w:r>
    </w:p>
    <w:p w14:paraId="71BDEAF3" w14:textId="77777777" w:rsidR="0012080C" w:rsidRPr="00A83379" w:rsidRDefault="0012080C" w:rsidP="00112A5E">
      <w:pPr>
        <w:numPr>
          <w:ilvl w:val="1"/>
          <w:numId w:val="123"/>
        </w:numPr>
        <w:tabs>
          <w:tab w:val="left" w:pos="426"/>
        </w:tabs>
        <w:suppressAutoHyphens/>
        <w:spacing w:before="120"/>
        <w:ind w:left="425" w:hanging="425"/>
        <w:jc w:val="both"/>
      </w:pPr>
      <w:r w:rsidRPr="00A83379">
        <w:t>W przypadku niedopełnienia powyższych wymagań oraz nie dołączenia do prawidłowo wystawionej faktury dokumentów wymienionych w § 8 ust. 2 Umowy, Zamawiający wstrzyma się od zapłaty całości lub części należności do czasu uzupełnienia dokumentów, przy czym termin zapłaty liczy się od dnia ich uzupełnienia.</w:t>
      </w:r>
    </w:p>
    <w:p w14:paraId="1DEB4FB6" w14:textId="16B7F8D7" w:rsidR="0012080C" w:rsidRPr="00A83379" w:rsidRDefault="0012080C" w:rsidP="00112A5E">
      <w:pPr>
        <w:numPr>
          <w:ilvl w:val="1"/>
          <w:numId w:val="123"/>
        </w:numPr>
        <w:tabs>
          <w:tab w:val="left" w:pos="426"/>
        </w:tabs>
        <w:suppressAutoHyphens/>
        <w:spacing w:before="120"/>
        <w:ind w:left="425" w:hanging="425"/>
        <w:jc w:val="both"/>
      </w:pPr>
      <w:r w:rsidRPr="00A83379">
        <w:t xml:space="preserve">Zamawiający zobowiązuje Wykonawcę, pod rygorem nieopłacenia faktury do wykonania tylko         i wyłącznie </w:t>
      </w:r>
      <w:r w:rsidR="000F1BA3" w:rsidRPr="00A83379">
        <w:t>Dostaw</w:t>
      </w:r>
      <w:r w:rsidRPr="00A83379">
        <w:t xml:space="preserve"> będących przedmiotem Umowy oraz w ilościach i wartości przewidzianych Umową.</w:t>
      </w:r>
    </w:p>
    <w:p w14:paraId="675DAE17" w14:textId="7DC0433A" w:rsidR="0012080C" w:rsidRPr="00F52FF1" w:rsidRDefault="0012080C" w:rsidP="00112A5E">
      <w:pPr>
        <w:numPr>
          <w:ilvl w:val="1"/>
          <w:numId w:val="123"/>
        </w:numPr>
        <w:tabs>
          <w:tab w:val="left" w:pos="426"/>
        </w:tabs>
        <w:suppressAutoHyphens/>
        <w:spacing w:before="120"/>
        <w:ind w:left="425" w:hanging="425"/>
        <w:jc w:val="both"/>
      </w:pPr>
      <w:r w:rsidRPr="00DC1B80">
        <w:t xml:space="preserve">W przypadku wykonawców działających wspólnie (konsorcjum, spółka cywilna) rozliczenia finansowe Zamawiającego z Wykonawcą odbywać się będą w sposób wskazany Zamawiającemu pisemnie i zgodnie przez wszystkich członków/wspólników. Dokonanie zapłaty na rachunek upoważnionego i wskazanego członka zwalnia Zamawiającego z odpowiedzialności w stosunku do wszystkich członków/wspólników. Oświadczenie członków/wspólników o sposobie zapłaty należności z tytułu wykonania </w:t>
      </w:r>
      <w:r w:rsidRPr="000E5F0F">
        <w:t xml:space="preserve">umowy </w:t>
      </w:r>
      <w:r w:rsidRPr="000E5F0F">
        <w:rPr>
          <w:b/>
          <w:i/>
        </w:rPr>
        <w:t>stanowi</w:t>
      </w:r>
      <w:r w:rsidR="000E5F0F">
        <w:rPr>
          <w:b/>
          <w:i/>
        </w:rPr>
        <w:t>ący</w:t>
      </w:r>
      <w:r w:rsidRPr="000E5F0F">
        <w:rPr>
          <w:b/>
          <w:i/>
        </w:rPr>
        <w:t xml:space="preserve"> załącznik nr </w:t>
      </w:r>
      <w:r w:rsidR="000E5F0F" w:rsidRPr="000E5F0F">
        <w:rPr>
          <w:b/>
          <w:i/>
          <w:shd w:val="clear" w:color="auto" w:fill="FFFFFF" w:themeFill="background1"/>
        </w:rPr>
        <w:t>9</w:t>
      </w:r>
      <w:r w:rsidRPr="000E5F0F">
        <w:rPr>
          <w:b/>
          <w:i/>
        </w:rPr>
        <w:t xml:space="preserve"> do Umowy</w:t>
      </w:r>
      <w:r w:rsidRPr="000E5F0F">
        <w:t xml:space="preserve"> dostarczy </w:t>
      </w:r>
      <w:r w:rsidRPr="00DC1B80">
        <w:t>wykonawca.</w:t>
      </w:r>
    </w:p>
    <w:p w14:paraId="0FEC924F" w14:textId="77777777" w:rsidR="0012080C" w:rsidRPr="00C145D1" w:rsidRDefault="0012080C" w:rsidP="0012080C">
      <w:pPr>
        <w:widowControl w:val="0"/>
        <w:suppressAutoHyphens/>
        <w:spacing w:before="240"/>
        <w:jc w:val="center"/>
        <w:rPr>
          <w:b/>
        </w:rPr>
      </w:pPr>
      <w:r w:rsidRPr="00C145D1">
        <w:rPr>
          <w:b/>
        </w:rPr>
        <w:t>§10. WIERZYTELNOŚCI</w:t>
      </w:r>
    </w:p>
    <w:p w14:paraId="01B58E09" w14:textId="77777777" w:rsidR="0012080C" w:rsidRPr="00C145D1" w:rsidRDefault="0012080C" w:rsidP="00112A5E">
      <w:pPr>
        <w:widowControl w:val="0"/>
        <w:numPr>
          <w:ilvl w:val="0"/>
          <w:numId w:val="108"/>
        </w:numPr>
        <w:suppressAutoHyphens/>
        <w:ind w:left="284" w:hanging="284"/>
        <w:jc w:val="both"/>
      </w:pPr>
      <w:r w:rsidRPr="00C145D1">
        <w:t>Zbycie i zastawienie wierzytelności przysługujących Wykonawcy z tytułu zawarcia Umowy wymaga pisemnej zgody Zamawiającego pod rygorem nieważności.</w:t>
      </w:r>
    </w:p>
    <w:p w14:paraId="2D169EA0" w14:textId="77777777" w:rsidR="0012080C" w:rsidRPr="00C145D1" w:rsidRDefault="0012080C" w:rsidP="00112A5E">
      <w:pPr>
        <w:widowControl w:val="0"/>
        <w:numPr>
          <w:ilvl w:val="0"/>
          <w:numId w:val="108"/>
        </w:numPr>
        <w:suppressAutoHyphens/>
        <w:ind w:left="284" w:hanging="284"/>
        <w:jc w:val="both"/>
      </w:pPr>
      <w:r w:rsidRPr="00C145D1">
        <w:t>Wykonawca nie może przekazać praw i obowiązków wynikających z Umowy na osoby trzecie.</w:t>
      </w:r>
    </w:p>
    <w:p w14:paraId="57D0322C" w14:textId="77777777" w:rsidR="0012080C" w:rsidRPr="00DC1B80" w:rsidRDefault="0012080C" w:rsidP="00112A5E">
      <w:pPr>
        <w:widowControl w:val="0"/>
        <w:numPr>
          <w:ilvl w:val="0"/>
          <w:numId w:val="108"/>
        </w:numPr>
        <w:suppressAutoHyphens/>
        <w:ind w:left="284" w:hanging="284"/>
        <w:jc w:val="both"/>
      </w:pPr>
      <w:r w:rsidRPr="00DC1B80">
        <w:t>W przypadku złożenia oferty wspólnej (konsorcjum, spółka cywilna) członkowie/wspólnicy odpowiadają za zobowiązania z</w:t>
      </w:r>
      <w:r>
        <w:t xml:space="preserve"> U</w:t>
      </w:r>
      <w:r w:rsidRPr="00DC1B80">
        <w:t>mowy solidarnie.</w:t>
      </w:r>
    </w:p>
    <w:p w14:paraId="6921AEDA" w14:textId="77777777" w:rsidR="0012080C" w:rsidRPr="00DC1B80" w:rsidRDefault="0012080C" w:rsidP="00112A5E">
      <w:pPr>
        <w:widowControl w:val="0"/>
        <w:numPr>
          <w:ilvl w:val="0"/>
          <w:numId w:val="108"/>
        </w:numPr>
        <w:suppressAutoHyphens/>
        <w:ind w:left="284" w:hanging="284"/>
        <w:jc w:val="both"/>
      </w:pPr>
      <w:r w:rsidRPr="00DC1B80">
        <w:t xml:space="preserve">Wykonawca polegający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14:paraId="4C3DDE7A" w14:textId="3730A95D" w:rsidR="0012080C" w:rsidRPr="00101756" w:rsidRDefault="0012080C" w:rsidP="0012080C">
      <w:pPr>
        <w:widowControl w:val="0"/>
        <w:suppressAutoHyphens/>
        <w:spacing w:before="240"/>
        <w:jc w:val="center"/>
        <w:rPr>
          <w:b/>
        </w:rPr>
      </w:pPr>
      <w:r w:rsidRPr="00101756">
        <w:rPr>
          <w:b/>
        </w:rPr>
        <w:t>§11. KARY UMOWNE</w:t>
      </w:r>
    </w:p>
    <w:p w14:paraId="7C8CBCC4" w14:textId="77777777" w:rsidR="0012080C" w:rsidRPr="00101756" w:rsidRDefault="0012080C" w:rsidP="00112A5E">
      <w:pPr>
        <w:numPr>
          <w:ilvl w:val="0"/>
          <w:numId w:val="107"/>
        </w:numPr>
        <w:jc w:val="both"/>
      </w:pPr>
      <w:r w:rsidRPr="00101756">
        <w:t>Wykonawca zapłaci Zamawiającemu karę umowną za niewykon</w:t>
      </w:r>
      <w:r>
        <w:t>anie lub nienależyte wykonanie U</w:t>
      </w:r>
      <w:r w:rsidRPr="00101756">
        <w:t xml:space="preserve">mowy w następujących przypadkach i wysokości: </w:t>
      </w:r>
    </w:p>
    <w:p w14:paraId="3E32B239" w14:textId="77777777" w:rsidR="0012080C" w:rsidRPr="00A83379" w:rsidRDefault="0012080C" w:rsidP="00112A5E">
      <w:pPr>
        <w:numPr>
          <w:ilvl w:val="0"/>
          <w:numId w:val="109"/>
        </w:numPr>
        <w:tabs>
          <w:tab w:val="clear" w:pos="360"/>
        </w:tabs>
        <w:ind w:left="709" w:hanging="283"/>
        <w:contextualSpacing/>
        <w:jc w:val="both"/>
      </w:pPr>
      <w:r>
        <w:t xml:space="preserve">10% </w:t>
      </w:r>
      <w:r w:rsidRPr="00A83379">
        <w:t>wartości niezrealizowanej Umowy, gdy Zamawiający odstąpi od Umowy lub jej części           z powodu okoliczności, leżących po stronie Wykonawcy, lub gdy Wykonawca odstąpi od Umowy lub jej części z powodów leżących po jego stronie,</w:t>
      </w:r>
    </w:p>
    <w:p w14:paraId="39EC1AD6" w14:textId="68360EC8" w:rsidR="0012080C" w:rsidRPr="00A83379" w:rsidRDefault="0012080C" w:rsidP="00112A5E">
      <w:pPr>
        <w:numPr>
          <w:ilvl w:val="0"/>
          <w:numId w:val="109"/>
        </w:numPr>
        <w:tabs>
          <w:tab w:val="clear" w:pos="360"/>
        </w:tabs>
        <w:spacing w:before="120"/>
        <w:ind w:left="709" w:hanging="283"/>
        <w:contextualSpacing/>
        <w:jc w:val="both"/>
      </w:pPr>
      <w:r w:rsidRPr="00A83379">
        <w:t xml:space="preserve">2% wartości </w:t>
      </w:r>
      <w:r w:rsidR="00C4077B" w:rsidRPr="00A83379">
        <w:t>Dostawy</w:t>
      </w:r>
      <w:r w:rsidRPr="00A83379">
        <w:t xml:space="preserve"> wykonanej z wadami za każdy rozpoczęty dzień zwłoki w prawidłowym wykonaniu Umowy (zobowiązania z tytułu gwarancji i rękojmi),</w:t>
      </w:r>
    </w:p>
    <w:p w14:paraId="31CE4D53" w14:textId="44DA4980" w:rsidR="0012080C" w:rsidRPr="00A83379" w:rsidRDefault="0012080C" w:rsidP="00112A5E">
      <w:pPr>
        <w:numPr>
          <w:ilvl w:val="0"/>
          <w:numId w:val="109"/>
        </w:numPr>
        <w:tabs>
          <w:tab w:val="clear" w:pos="360"/>
        </w:tabs>
        <w:spacing w:before="120"/>
        <w:ind w:left="709" w:hanging="283"/>
        <w:contextualSpacing/>
        <w:jc w:val="both"/>
      </w:pPr>
      <w:r w:rsidRPr="00A83379">
        <w:t xml:space="preserve">0,2% wartości </w:t>
      </w:r>
      <w:r w:rsidR="00C4077B" w:rsidRPr="00A83379">
        <w:t xml:space="preserve">Dostawy </w:t>
      </w:r>
      <w:r w:rsidRPr="00A83379">
        <w:t xml:space="preserve">niezrealizowanej w terminie wynikającym z §4 Umowy, za każdy rozpoczęty dzień zwłoki, </w:t>
      </w:r>
    </w:p>
    <w:p w14:paraId="52792ADD" w14:textId="71C46FF5" w:rsidR="0012080C" w:rsidRPr="00A83379" w:rsidRDefault="0012080C" w:rsidP="00112A5E">
      <w:pPr>
        <w:numPr>
          <w:ilvl w:val="0"/>
          <w:numId w:val="109"/>
        </w:numPr>
        <w:tabs>
          <w:tab w:val="clear" w:pos="360"/>
        </w:tabs>
        <w:spacing w:before="120"/>
        <w:ind w:left="709" w:hanging="283"/>
        <w:contextualSpacing/>
        <w:jc w:val="both"/>
        <w:rPr>
          <w:strike/>
        </w:rPr>
      </w:pPr>
      <w:r w:rsidRPr="00A83379">
        <w:t xml:space="preserve">za naruszenie przy realizacji Umowy obowiązujących u Zamawiającego zasad bezpieczeństwa w tym zasad wejść i wjazdów na teren wojskowy w wysokości 1000,00 zł </w:t>
      </w:r>
      <w:r w:rsidR="00A83379">
        <w:t>za każdy stwierdzony przypadek.</w:t>
      </w:r>
    </w:p>
    <w:p w14:paraId="5A707B82" w14:textId="668292C0" w:rsidR="0012080C" w:rsidRPr="00101756" w:rsidRDefault="0012080C" w:rsidP="00112A5E">
      <w:pPr>
        <w:numPr>
          <w:ilvl w:val="0"/>
          <w:numId w:val="107"/>
        </w:numPr>
        <w:jc w:val="both"/>
      </w:pPr>
      <w:r w:rsidRPr="00101756">
        <w:lastRenderedPageBreak/>
        <w:t>Łączna maksymalna wysokość kar umownych, których Zamawiający może dochodzić od Wykonawcy wynosi 3</w:t>
      </w:r>
      <w:r>
        <w:t>0 % wartości brutto przedmiotu U</w:t>
      </w:r>
      <w:r w:rsidRPr="00101756">
        <w:t>mowy okr</w:t>
      </w:r>
      <w:r>
        <w:t xml:space="preserve">eślonej w § 3 ust. 1 Umowy </w:t>
      </w:r>
      <w:r w:rsidR="00A83379">
        <w:br/>
      </w:r>
      <w:r>
        <w:t>(art. 436 pkt. 3</w:t>
      </w:r>
      <w:r w:rsidRPr="00101756">
        <w:t xml:space="preserve"> ustawy Pzp).</w:t>
      </w:r>
    </w:p>
    <w:p w14:paraId="283F1946" w14:textId="77777777" w:rsidR="0012080C" w:rsidRPr="00101756" w:rsidRDefault="0012080C" w:rsidP="00112A5E">
      <w:pPr>
        <w:numPr>
          <w:ilvl w:val="0"/>
          <w:numId w:val="107"/>
        </w:numPr>
        <w:jc w:val="both"/>
      </w:pPr>
      <w:r w:rsidRPr="00101756">
        <w:t>Kary umowne oblicza się według wartości</w:t>
      </w:r>
      <w:r>
        <w:t xml:space="preserve"> brutto określonej w U</w:t>
      </w:r>
      <w:r w:rsidRPr="00101756">
        <w:t>mowie. Zamawiający zastrzega sobie prawo dochodzenia odszkodowania na zasadach ogólnych przewidzianych w Kodeksie cywilnym, w przypadku, jeśli szkoda wynikła z niewykonan</w:t>
      </w:r>
      <w:r>
        <w:t>ia lub nienależytego wykonania U</w:t>
      </w:r>
      <w:r w:rsidRPr="00101756">
        <w:t>mowy przewyższa wartość zastrzeżonej kary umownej bądź wynika z innych tytułów niż zastrzeżone.</w:t>
      </w:r>
    </w:p>
    <w:p w14:paraId="17B94D40" w14:textId="77777777" w:rsidR="0012080C" w:rsidRPr="00657F57" w:rsidRDefault="0012080C" w:rsidP="00112A5E">
      <w:pPr>
        <w:numPr>
          <w:ilvl w:val="0"/>
          <w:numId w:val="107"/>
        </w:numPr>
        <w:tabs>
          <w:tab w:val="num" w:pos="-3420"/>
        </w:tabs>
        <w:spacing w:after="100" w:afterAutospacing="1"/>
        <w:ind w:left="357" w:hanging="357"/>
        <w:jc w:val="both"/>
      </w:pPr>
      <w:r w:rsidRPr="00101756">
        <w:t xml:space="preserve">Wykonawca nie będzie mógł zwolnić się od odpowiedzialności względem Zamawiającego </w:t>
      </w:r>
      <w:r w:rsidRPr="00101756">
        <w:br/>
        <w:t>z powodu, że niewykon</w:t>
      </w:r>
      <w:r>
        <w:t>anie lub nienależyte wykonanie U</w:t>
      </w:r>
      <w:r w:rsidRPr="00101756">
        <w:t xml:space="preserve">mowy przez niego było następstwem niewykonania lub nienależytego wykonania zobowiązań wobec </w:t>
      </w:r>
      <w:r w:rsidRPr="00101756">
        <w:rPr>
          <w:bCs/>
        </w:rPr>
        <w:t>Wykonawcy przez inne podmioty (np. kooperantów, podwykonawców, dostawców).</w:t>
      </w:r>
    </w:p>
    <w:p w14:paraId="3AD55A48" w14:textId="6667BCA9" w:rsidR="0012080C" w:rsidRDefault="0012080C" w:rsidP="00112A5E">
      <w:pPr>
        <w:widowControl w:val="0"/>
        <w:numPr>
          <w:ilvl w:val="0"/>
          <w:numId w:val="107"/>
        </w:numPr>
        <w:jc w:val="both"/>
      </w:pPr>
      <w:r w:rsidRPr="002D18D2">
        <w:t>Kary umowne</w:t>
      </w:r>
      <w:r>
        <w:t>, a także ewentualne odsetki od nieterminowego regulowania kar umownych</w:t>
      </w:r>
      <w:r w:rsidRPr="002D18D2">
        <w:t xml:space="preserve"> Zamawiający ma prawo potrącić bez uprzedniego wezwania do zapłaty, ze złożonego zabezpieczenia, a także z wynagrodzenia przysługującego Wykonawcy za zrealizowanie przedmiotu Umowy. Zamawiającemu przysługuje prawo potrącenia kary umownej naliczonej </w:t>
      </w:r>
      <w:r w:rsidR="000F1BA3">
        <w:br/>
      </w:r>
      <w:r w:rsidRPr="002D18D2">
        <w:t>na podstawie Umowy (potrącenie umowne), do którego nie znajdują zastosowania przepisy Kodeksu cywilnego regulujące instytucję potrącenia. Do skuteczności potrącenia umownego wierzytelność Zamawiającego nie musi być wymagalna.</w:t>
      </w:r>
    </w:p>
    <w:p w14:paraId="25F54151" w14:textId="78587234" w:rsidR="0012080C" w:rsidRPr="009E3355" w:rsidRDefault="0012080C" w:rsidP="00112A5E">
      <w:pPr>
        <w:widowControl w:val="0"/>
        <w:numPr>
          <w:ilvl w:val="0"/>
          <w:numId w:val="107"/>
        </w:numPr>
        <w:jc w:val="both"/>
      </w:pPr>
      <w:r w:rsidRPr="009E3355">
        <w:rPr>
          <w:color w:val="000000" w:themeColor="text1"/>
        </w:rPr>
        <w:t xml:space="preserve">W przypadku naliczenia przez Zamawiającego kary umownej z tytułu odstąpienia od Umowy, </w:t>
      </w:r>
      <w:r w:rsidR="000F1BA3">
        <w:rPr>
          <w:color w:val="000000" w:themeColor="text1"/>
        </w:rPr>
        <w:br/>
      </w:r>
      <w:r w:rsidRPr="009E3355">
        <w:rPr>
          <w:color w:val="000000" w:themeColor="text1"/>
        </w:rPr>
        <w:t>na poczet ww. kary umownej zaliczeniu podlegają wszelkie inne kary umowne (w przypadku ich naliczenia) z tytułu niewykonania lub nienależytego wykonania Umowy w zakresie objętym odstąpieniem przez Zamawiającego z zastrzeżeniem, że w przypadku, gdy te wszelkie inne kary umowne przekraczają już wartość kary umownej z tytułu odstąpienia, to Zamawiający nie jest zobowiązany do zwrotu wartości tej różnicy.</w:t>
      </w:r>
    </w:p>
    <w:p w14:paraId="4CD78D01" w14:textId="587A646B" w:rsidR="0012080C" w:rsidRPr="00391002" w:rsidRDefault="0012080C" w:rsidP="00112A5E">
      <w:pPr>
        <w:widowControl w:val="0"/>
        <w:numPr>
          <w:ilvl w:val="0"/>
          <w:numId w:val="107"/>
        </w:numPr>
        <w:jc w:val="both"/>
        <w:rPr>
          <w:color w:val="000000" w:themeColor="text1"/>
        </w:rPr>
      </w:pPr>
      <w:r w:rsidRPr="009E3355">
        <w:rPr>
          <w:bCs/>
        </w:rPr>
        <w:t xml:space="preserve">Opóźnienie w zapłacie kar umownych skutkuje naliczaniem przez Zamawiającego odsetek zgodnie z </w:t>
      </w:r>
      <w:r w:rsidRPr="00391002">
        <w:rPr>
          <w:bCs/>
        </w:rPr>
        <w:t>obowiązującymi przepisami.</w:t>
      </w:r>
    </w:p>
    <w:p w14:paraId="04492B45" w14:textId="7204DDB3" w:rsidR="0012080C" w:rsidRPr="00391002" w:rsidRDefault="0012080C" w:rsidP="00112A5E">
      <w:pPr>
        <w:pStyle w:val="Akapitzlist"/>
        <w:numPr>
          <w:ilvl w:val="0"/>
          <w:numId w:val="107"/>
        </w:numPr>
        <w:jc w:val="both"/>
        <w:rPr>
          <w:color w:val="000000" w:themeColor="text1"/>
        </w:rPr>
      </w:pPr>
      <w:r w:rsidRPr="00391002">
        <w:rPr>
          <w:color w:val="000000" w:themeColor="text1"/>
        </w:rPr>
        <w:t xml:space="preserve">Postanowienia dotyczące kar umownych obowiązują Strony również po odstąpieniu przez jedną </w:t>
      </w:r>
      <w:r w:rsidR="00A83379">
        <w:rPr>
          <w:color w:val="000000" w:themeColor="text1"/>
        </w:rPr>
        <w:br/>
      </w:r>
      <w:r w:rsidRPr="00391002">
        <w:rPr>
          <w:color w:val="000000" w:themeColor="text1"/>
        </w:rPr>
        <w:t>ze Stron od Umowy.</w:t>
      </w:r>
    </w:p>
    <w:p w14:paraId="5530EB0A" w14:textId="77777777" w:rsidR="0012080C" w:rsidRPr="00101756" w:rsidRDefault="0012080C" w:rsidP="0012080C">
      <w:pPr>
        <w:spacing w:before="240"/>
        <w:ind w:left="284" w:hanging="360"/>
        <w:jc w:val="center"/>
        <w:rPr>
          <w:b/>
          <w:bCs/>
        </w:rPr>
      </w:pPr>
      <w:r w:rsidRPr="00101756">
        <w:rPr>
          <w:b/>
          <w:bCs/>
        </w:rPr>
        <w:t xml:space="preserve">§12. </w:t>
      </w:r>
      <w:r w:rsidRPr="00101756">
        <w:rPr>
          <w:b/>
        </w:rPr>
        <w:t>ODSTĄPIENIA OD UMOWY, ROZWIĄZANIE UMOWY</w:t>
      </w:r>
    </w:p>
    <w:p w14:paraId="50B5B3E7" w14:textId="77777777" w:rsidR="0012080C" w:rsidRPr="00101756" w:rsidRDefault="0012080C" w:rsidP="00112A5E">
      <w:pPr>
        <w:numPr>
          <w:ilvl w:val="2"/>
          <w:numId w:val="123"/>
        </w:numPr>
        <w:tabs>
          <w:tab w:val="left" w:pos="-2410"/>
          <w:tab w:val="num" w:pos="142"/>
        </w:tabs>
        <w:ind w:left="426" w:hanging="284"/>
        <w:contextualSpacing/>
        <w:jc w:val="both"/>
        <w:rPr>
          <w:lang w:val="x-none" w:eastAsia="x-none"/>
        </w:rPr>
      </w:pPr>
      <w:r w:rsidRPr="00101756">
        <w:rPr>
          <w:lang w:val="x-none" w:eastAsia="x-none"/>
        </w:rPr>
        <w:t>Zamawiającemu służy prawo</w:t>
      </w:r>
      <w:r>
        <w:rPr>
          <w:lang w:val="x-none" w:eastAsia="x-none"/>
        </w:rPr>
        <w:t xml:space="preserve"> odstąpienia od U</w:t>
      </w:r>
      <w:r w:rsidRPr="00101756">
        <w:rPr>
          <w:lang w:val="x-none" w:eastAsia="x-none"/>
        </w:rPr>
        <w:t>mowy, w szczególności gdy:</w:t>
      </w:r>
    </w:p>
    <w:p w14:paraId="65C37384" w14:textId="6DFBE65F" w:rsidR="0012080C" w:rsidRPr="00101756" w:rsidRDefault="0012080C" w:rsidP="00112A5E">
      <w:pPr>
        <w:numPr>
          <w:ilvl w:val="0"/>
          <w:numId w:val="110"/>
        </w:numPr>
        <w:tabs>
          <w:tab w:val="left" w:pos="-2410"/>
          <w:tab w:val="num" w:pos="709"/>
        </w:tabs>
        <w:spacing w:before="120"/>
        <w:ind w:left="709" w:hanging="283"/>
        <w:contextualSpacing/>
        <w:jc w:val="both"/>
      </w:pPr>
      <w:r w:rsidRPr="00101756">
        <w:t>nastąpi uc</w:t>
      </w:r>
      <w:r>
        <w:t>hybienie w terminie realizacji U</w:t>
      </w:r>
      <w:r w:rsidRPr="00101756">
        <w:t xml:space="preserve">mowy przekraczającej min. 7 dni w stosunku </w:t>
      </w:r>
      <w:r w:rsidR="00A83379">
        <w:br/>
      </w:r>
      <w:r w:rsidRPr="00101756">
        <w:t>do term</w:t>
      </w:r>
      <w:r>
        <w:t>inu określonego w §4 Umowy lub Wykonawca U</w:t>
      </w:r>
      <w:r w:rsidRPr="00101756">
        <w:t xml:space="preserve">mowy nie zrealizuje w całości lub </w:t>
      </w:r>
      <w:r w:rsidR="00A83379">
        <w:br/>
      </w:r>
      <w:r w:rsidRPr="00101756">
        <w:t>w części,</w:t>
      </w:r>
    </w:p>
    <w:p w14:paraId="16337D8D" w14:textId="77777777" w:rsidR="0012080C" w:rsidRPr="00101756" w:rsidRDefault="0012080C" w:rsidP="00112A5E">
      <w:pPr>
        <w:numPr>
          <w:ilvl w:val="0"/>
          <w:numId w:val="110"/>
        </w:numPr>
        <w:tabs>
          <w:tab w:val="num" w:pos="709"/>
        </w:tabs>
        <w:spacing w:before="120"/>
        <w:ind w:left="709" w:hanging="283"/>
        <w:contextualSpacing/>
        <w:jc w:val="both"/>
      </w:pPr>
      <w:r w:rsidRPr="00101756">
        <w:t>Wykonawca wyrządzi Zamawiającemu szkodę wskutek niewykonan</w:t>
      </w:r>
      <w:r>
        <w:t>ia lub nienależytego wykonania U</w:t>
      </w:r>
      <w:r w:rsidRPr="00101756">
        <w:t>mowy,</w:t>
      </w:r>
    </w:p>
    <w:p w14:paraId="50644198" w14:textId="77777777" w:rsidR="0012080C" w:rsidRPr="00101756" w:rsidRDefault="0012080C" w:rsidP="00112A5E">
      <w:pPr>
        <w:numPr>
          <w:ilvl w:val="0"/>
          <w:numId w:val="110"/>
        </w:numPr>
        <w:tabs>
          <w:tab w:val="num" w:pos="709"/>
        </w:tabs>
        <w:spacing w:before="120"/>
        <w:ind w:left="709" w:hanging="283"/>
        <w:contextualSpacing/>
        <w:jc w:val="both"/>
      </w:pPr>
      <w:r w:rsidRPr="00101756">
        <w:t>Wykonawca</w:t>
      </w:r>
      <w:r w:rsidRPr="00101756">
        <w:rPr>
          <w:bCs/>
        </w:rPr>
        <w:t xml:space="preserve"> zbędzie lub zastawi wierzytelności przysług</w:t>
      </w:r>
      <w:r>
        <w:rPr>
          <w:bCs/>
        </w:rPr>
        <w:t>ujące jemu z tytułu U</w:t>
      </w:r>
      <w:r w:rsidRPr="00101756">
        <w:rPr>
          <w:bCs/>
        </w:rPr>
        <w:t xml:space="preserve">mowy bez pisemnej zgody Zamawiającego lub </w:t>
      </w:r>
      <w:r w:rsidRPr="00101756">
        <w:t>przekaże prawa</w:t>
      </w:r>
      <w:r>
        <w:t xml:space="preserve"> i obowiązki wynikające z U</w:t>
      </w:r>
      <w:r w:rsidRPr="00101756">
        <w:t>mowy na osoby trzecie,</w:t>
      </w:r>
    </w:p>
    <w:p w14:paraId="313546FA" w14:textId="77777777" w:rsidR="0012080C" w:rsidRPr="00101756" w:rsidRDefault="0012080C" w:rsidP="00112A5E">
      <w:pPr>
        <w:numPr>
          <w:ilvl w:val="0"/>
          <w:numId w:val="110"/>
        </w:numPr>
        <w:tabs>
          <w:tab w:val="num" w:pos="709"/>
        </w:tabs>
        <w:spacing w:before="120"/>
        <w:ind w:left="709" w:hanging="283"/>
        <w:contextualSpacing/>
        <w:jc w:val="both"/>
      </w:pPr>
      <w:r w:rsidRPr="00101756">
        <w:t>postawiono Wykonawcę w stan likwidacji,</w:t>
      </w:r>
    </w:p>
    <w:p w14:paraId="63F0A7BB" w14:textId="77777777" w:rsidR="0012080C" w:rsidRPr="00101756" w:rsidRDefault="0012080C" w:rsidP="00112A5E">
      <w:pPr>
        <w:numPr>
          <w:ilvl w:val="0"/>
          <w:numId w:val="110"/>
        </w:numPr>
        <w:tabs>
          <w:tab w:val="num" w:pos="709"/>
        </w:tabs>
        <w:autoSpaceDE w:val="0"/>
        <w:autoSpaceDN w:val="0"/>
        <w:adjustRightInd w:val="0"/>
        <w:ind w:left="709" w:hanging="283"/>
        <w:jc w:val="both"/>
        <w:rPr>
          <w:color w:val="000000"/>
        </w:rPr>
      </w:pPr>
      <w:r w:rsidRPr="00101756">
        <w:rPr>
          <w:color w:val="000000"/>
        </w:rPr>
        <w:t>Wyko</w:t>
      </w:r>
      <w:r>
        <w:rPr>
          <w:color w:val="000000"/>
        </w:rPr>
        <w:t>nawca nie rozpoczął realizacji U</w:t>
      </w:r>
      <w:r w:rsidRPr="00101756">
        <w:rPr>
          <w:color w:val="000000"/>
        </w:rPr>
        <w:t>mowy bez uzasadnionych przyczyn oraz nie kontynuuje jej pomimo wezwania Zamawiającego złożonego na piśmie,</w:t>
      </w:r>
    </w:p>
    <w:p w14:paraId="225F92A4" w14:textId="77777777" w:rsidR="0012080C" w:rsidRPr="00101756" w:rsidRDefault="0012080C" w:rsidP="00112A5E">
      <w:pPr>
        <w:numPr>
          <w:ilvl w:val="0"/>
          <w:numId w:val="110"/>
        </w:numPr>
        <w:tabs>
          <w:tab w:val="num" w:pos="709"/>
        </w:tabs>
        <w:autoSpaceDE w:val="0"/>
        <w:autoSpaceDN w:val="0"/>
        <w:adjustRightInd w:val="0"/>
        <w:ind w:left="709" w:hanging="283"/>
        <w:jc w:val="both"/>
        <w:rPr>
          <w:color w:val="000000"/>
        </w:rPr>
      </w:pPr>
      <w:r w:rsidRPr="00101756">
        <w:rPr>
          <w:color w:val="000000"/>
        </w:rPr>
        <w:t xml:space="preserve">Wykonawca nie wykonuje </w:t>
      </w:r>
      <w:r>
        <w:rPr>
          <w:color w:val="000000"/>
        </w:rPr>
        <w:t>U</w:t>
      </w:r>
      <w:r w:rsidRPr="00101756">
        <w:rPr>
          <w:color w:val="000000"/>
        </w:rPr>
        <w:t xml:space="preserve">mowy zgodnie z jej postanowieniami, </w:t>
      </w:r>
    </w:p>
    <w:p w14:paraId="47897206" w14:textId="49E040EB" w:rsidR="0012080C" w:rsidRPr="00A83379" w:rsidRDefault="0012080C" w:rsidP="00112A5E">
      <w:pPr>
        <w:numPr>
          <w:ilvl w:val="0"/>
          <w:numId w:val="110"/>
        </w:numPr>
        <w:tabs>
          <w:tab w:val="num" w:pos="709"/>
        </w:tabs>
        <w:autoSpaceDE w:val="0"/>
        <w:autoSpaceDN w:val="0"/>
        <w:adjustRightInd w:val="0"/>
        <w:ind w:left="709" w:hanging="283"/>
        <w:jc w:val="both"/>
      </w:pPr>
      <w:r w:rsidRPr="00101756">
        <w:rPr>
          <w:color w:val="000000"/>
        </w:rPr>
        <w:t>Wykonawca nie prz</w:t>
      </w:r>
      <w:r>
        <w:rPr>
          <w:color w:val="000000"/>
        </w:rPr>
        <w:t>estrzega wymagań określonych w U</w:t>
      </w:r>
      <w:r w:rsidRPr="00101756">
        <w:rPr>
          <w:color w:val="000000"/>
        </w:rPr>
        <w:t>mowie i załącznikach do niej,</w:t>
      </w:r>
      <w:r>
        <w:rPr>
          <w:color w:val="000000"/>
        </w:rPr>
        <w:t xml:space="preserve"> </w:t>
      </w:r>
      <w:r w:rsidR="000E5F0F">
        <w:rPr>
          <w:color w:val="000000"/>
        </w:rPr>
        <w:br/>
      </w:r>
      <w:r w:rsidRPr="00101756">
        <w:rPr>
          <w:color w:val="000000"/>
        </w:rPr>
        <w:t xml:space="preserve">w </w:t>
      </w:r>
      <w:r w:rsidRPr="00A83379">
        <w:t xml:space="preserve">szczególności w „Danych Uzupełniających” stanowiący </w:t>
      </w:r>
      <w:r w:rsidRPr="00A83379">
        <w:rPr>
          <w:b/>
          <w:i/>
        </w:rPr>
        <w:t>załącznik nr 1</w:t>
      </w:r>
      <w:r w:rsidRPr="00A83379">
        <w:t xml:space="preserve"> do Umowy, </w:t>
      </w:r>
    </w:p>
    <w:p w14:paraId="29F486C2" w14:textId="6013A260" w:rsidR="0012080C" w:rsidRPr="00101756" w:rsidRDefault="0012080C" w:rsidP="00112A5E">
      <w:pPr>
        <w:numPr>
          <w:ilvl w:val="0"/>
          <w:numId w:val="110"/>
        </w:numPr>
        <w:tabs>
          <w:tab w:val="num" w:pos="709"/>
        </w:tabs>
        <w:autoSpaceDE w:val="0"/>
        <w:autoSpaceDN w:val="0"/>
        <w:adjustRightInd w:val="0"/>
        <w:ind w:left="709" w:hanging="283"/>
        <w:jc w:val="both"/>
        <w:rPr>
          <w:color w:val="000000"/>
        </w:rPr>
      </w:pPr>
      <w:r w:rsidRPr="00A83379">
        <w:t xml:space="preserve">Wykonawca zrealizuje </w:t>
      </w:r>
      <w:r w:rsidR="000F1BA3" w:rsidRPr="00A83379">
        <w:t>Dostawę</w:t>
      </w:r>
      <w:r w:rsidRPr="00A83379">
        <w:t xml:space="preserve"> z </w:t>
      </w:r>
      <w:r w:rsidRPr="00101756">
        <w:rPr>
          <w:color w:val="000000"/>
        </w:rPr>
        <w:t>wadami, których nie usunie zgodnie z warunkami gwarancji/rękojmi,</w:t>
      </w:r>
    </w:p>
    <w:p w14:paraId="24E29A2B" w14:textId="1498052B" w:rsidR="0012080C" w:rsidRPr="00101756" w:rsidRDefault="0012080C" w:rsidP="00112A5E">
      <w:pPr>
        <w:numPr>
          <w:ilvl w:val="0"/>
          <w:numId w:val="110"/>
        </w:numPr>
        <w:tabs>
          <w:tab w:val="num" w:pos="709"/>
        </w:tabs>
        <w:autoSpaceDE w:val="0"/>
        <w:autoSpaceDN w:val="0"/>
        <w:adjustRightInd w:val="0"/>
        <w:ind w:left="709" w:hanging="283"/>
        <w:jc w:val="both"/>
        <w:rPr>
          <w:color w:val="000000"/>
        </w:rPr>
      </w:pPr>
      <w:r w:rsidRPr="00101756">
        <w:rPr>
          <w:color w:val="000000"/>
        </w:rPr>
        <w:t xml:space="preserve">Wykonawca nie wykona w terminie bądź w inny sposób obowiązków wynikających </w:t>
      </w:r>
      <w:r w:rsidR="000F1BA3">
        <w:rPr>
          <w:color w:val="000000"/>
        </w:rPr>
        <w:br/>
      </w:r>
      <w:r w:rsidRPr="00101756">
        <w:rPr>
          <w:color w:val="000000"/>
        </w:rPr>
        <w:t>z gwarancji lub rękojmi,</w:t>
      </w:r>
    </w:p>
    <w:p w14:paraId="2441275C" w14:textId="0C8543C2" w:rsidR="0012080C" w:rsidRPr="00391002" w:rsidRDefault="0012080C" w:rsidP="00112A5E">
      <w:pPr>
        <w:numPr>
          <w:ilvl w:val="0"/>
          <w:numId w:val="110"/>
        </w:numPr>
        <w:tabs>
          <w:tab w:val="num" w:pos="426"/>
        </w:tabs>
        <w:autoSpaceDE w:val="0"/>
        <w:autoSpaceDN w:val="0"/>
        <w:adjustRightInd w:val="0"/>
        <w:ind w:left="709" w:hanging="283"/>
        <w:jc w:val="both"/>
      </w:pPr>
      <w:r w:rsidRPr="00391002">
        <w:t>Wykonawca nie przedstawi po zmianie zaktualizowanego wykazu podmiotów biorących udział w wykonaniu Umowy, bądź nie poinformuje o zmianie zakresu podwykonawstwa, nie poinformuje o wystąpieniu podwykonawców, jeśli skorzysta  z ich usług po zawarciu Umowy.</w:t>
      </w:r>
    </w:p>
    <w:p w14:paraId="0D53E6C8" w14:textId="017BCB3C" w:rsidR="0012080C" w:rsidRPr="00101756" w:rsidRDefault="0012080C" w:rsidP="00112A5E">
      <w:pPr>
        <w:numPr>
          <w:ilvl w:val="2"/>
          <w:numId w:val="123"/>
        </w:numPr>
        <w:tabs>
          <w:tab w:val="left" w:pos="-2410"/>
          <w:tab w:val="num" w:pos="142"/>
        </w:tabs>
        <w:spacing w:before="120"/>
        <w:ind w:left="426" w:hanging="284"/>
        <w:contextualSpacing/>
        <w:jc w:val="both"/>
        <w:rPr>
          <w:lang w:val="x-none" w:eastAsia="x-none"/>
        </w:rPr>
      </w:pPr>
      <w:r w:rsidRPr="00101756">
        <w:rPr>
          <w:lang w:val="x-none" w:eastAsia="x-none"/>
        </w:rPr>
        <w:lastRenderedPageBreak/>
        <w:t>Niezależnie od powyższego Zamawiającemu przysługuje prawo</w:t>
      </w:r>
      <w:r>
        <w:rPr>
          <w:lang w:val="x-none" w:eastAsia="x-none"/>
        </w:rPr>
        <w:t xml:space="preserve"> odstąpienia od Umowy</w:t>
      </w:r>
      <w:r w:rsidR="000E5F0F">
        <w:rPr>
          <w:lang w:val="x-none" w:eastAsia="x-none"/>
        </w:rPr>
        <w:br/>
      </w:r>
      <w:r w:rsidRPr="00101756">
        <w:rPr>
          <w:lang w:val="x-none" w:eastAsia="x-none"/>
        </w:rPr>
        <w:t>w przypadku gdy:</w:t>
      </w:r>
    </w:p>
    <w:p w14:paraId="66C9333D" w14:textId="5094A07B" w:rsidR="0012080C" w:rsidRPr="00856358" w:rsidRDefault="0012080C" w:rsidP="00112A5E">
      <w:pPr>
        <w:numPr>
          <w:ilvl w:val="0"/>
          <w:numId w:val="125"/>
        </w:numPr>
        <w:jc w:val="both"/>
        <w:rPr>
          <w:i/>
        </w:rPr>
      </w:pPr>
      <w:r w:rsidRPr="00856358">
        <w:t xml:space="preserve">Wykonawca wymieniony został w wykazach określonych w rozporządzeniu Rady (WE) </w:t>
      </w:r>
      <w:r w:rsidRPr="00856358">
        <w:br/>
        <w:t xml:space="preserve">nr 765/2006 z dnia 18 maja 2006r. dotyczącego środków ograniczających w związku z sytuacją na Białorusi i udziałem Białorusi w agresji Rosji wobec Ukrainy i  rozporządzeniu Rady (UE)  </w:t>
      </w:r>
      <w:r w:rsidR="000E5F0F">
        <w:br/>
      </w:r>
      <w:r w:rsidRPr="00856358">
        <w:t xml:space="preserve">nr 269/2014 z dnia 17 marca 2014r. w sprawie środków ograniczających w odniesieniu do działań podważających integralność terytorialną, suwerenność i niezależność Ukrainy lub im zagrażającym albo wpisany na listę na podstawie decyzji w sprawie wpisu na listę rozstrzygającej o zastosowaniu środka, o którym mowa w art. 1 pkt 3 ustawy z dnia 13 kwietnia 2022 r.  </w:t>
      </w:r>
      <w:r w:rsidR="000E5F0F">
        <w:br/>
      </w:r>
      <w:r w:rsidRPr="00856358">
        <w:t>o szczególnych rozwiązaniach w zakresie przeciwdziałania wspieraniu agresji na Ukrainę oraz służących ochronie bezpieczeństwa narodowego (t. j. Dz. U. z 2024 r., poz. 507 ze zm.),</w:t>
      </w:r>
      <w:r w:rsidRPr="00856358">
        <w:rPr>
          <w:b/>
        </w:rPr>
        <w:t xml:space="preserve"> </w:t>
      </w:r>
    </w:p>
    <w:p w14:paraId="4FBF87EC" w14:textId="2E6499FA" w:rsidR="0012080C" w:rsidRPr="00856358" w:rsidRDefault="0012080C" w:rsidP="00112A5E">
      <w:pPr>
        <w:numPr>
          <w:ilvl w:val="0"/>
          <w:numId w:val="125"/>
        </w:numPr>
        <w:ind w:left="595" w:hanging="357"/>
        <w:jc w:val="both"/>
      </w:pPr>
      <w:r w:rsidRPr="00856358">
        <w:t>osoba będąca beneficjentem rzeczywistym Wykonawcy (w rozumieniu ustawy z dnia 1 marca 2018 r. o przeciwdziałaniu praniu pieniędzy oraz finansowaniu terroryzmu (t. j. Dz. U. z 2023</w:t>
      </w:r>
      <w:r w:rsidR="000E5F0F">
        <w:t xml:space="preserve"> </w:t>
      </w:r>
      <w:r w:rsidRPr="00856358">
        <w:t xml:space="preserve">r. poz. 1124 ze zm.) została wymieniona w wykazach lub wpisana na listę, o których mowa w pkt 1) powyżej, </w:t>
      </w:r>
    </w:p>
    <w:p w14:paraId="01CE3DA2" w14:textId="342F5883" w:rsidR="0012080C" w:rsidRPr="00856358" w:rsidRDefault="0012080C" w:rsidP="00112A5E">
      <w:pPr>
        <w:numPr>
          <w:ilvl w:val="0"/>
          <w:numId w:val="125"/>
        </w:numPr>
        <w:ind w:left="595" w:hanging="357"/>
        <w:jc w:val="both"/>
      </w:pPr>
      <w:r w:rsidRPr="00856358">
        <w:t>podmiot będący jednostką dominującą Wykonawcy (w rozumieniu art. 3 ust. 1 pkt 37 ustawy         z dnia 29 września 1994 r. o rachunkowości (t. j. Dz.U. z 2023 r., poz. 120 ze zm.) wymieniony jest w wykazach lub wpisany na listę, o których mowa w pkt 1) powyżej</w:t>
      </w:r>
      <w:r w:rsidR="000F1BA3">
        <w:t>.</w:t>
      </w:r>
    </w:p>
    <w:p w14:paraId="601F1B9C" w14:textId="77777777" w:rsidR="0012080C" w:rsidRPr="00D7293A" w:rsidRDefault="0012080C" w:rsidP="00112A5E">
      <w:pPr>
        <w:numPr>
          <w:ilvl w:val="2"/>
          <w:numId w:val="123"/>
        </w:numPr>
        <w:tabs>
          <w:tab w:val="left" w:pos="-2410"/>
          <w:tab w:val="num" w:pos="142"/>
        </w:tabs>
        <w:spacing w:before="120"/>
        <w:ind w:left="426" w:hanging="284"/>
        <w:jc w:val="both"/>
        <w:rPr>
          <w:lang w:val="x-none" w:eastAsia="x-none"/>
        </w:rPr>
      </w:pPr>
      <w:r>
        <w:rPr>
          <w:lang w:val="x-none" w:eastAsia="x-none"/>
        </w:rPr>
        <w:t>Zamawiający może odstąpić od U</w:t>
      </w:r>
      <w:r w:rsidRPr="00101756">
        <w:rPr>
          <w:lang w:val="x-none" w:eastAsia="x-none"/>
        </w:rPr>
        <w:t xml:space="preserve">mowy w terminie do 90 dni od powzięcia wiadomości </w:t>
      </w:r>
      <w:r>
        <w:rPr>
          <w:lang w:val="x-none" w:eastAsia="x-none"/>
        </w:rPr>
        <w:br/>
      </w:r>
      <w:r w:rsidRPr="00D7293A">
        <w:rPr>
          <w:lang w:val="x-none" w:eastAsia="x-none"/>
        </w:rPr>
        <w:t>o okolicznościach stanowiących podstawę odstąpienia</w:t>
      </w:r>
      <w:r>
        <w:rPr>
          <w:lang w:eastAsia="x-none"/>
        </w:rPr>
        <w:t>, nie później, niż w terminie 30 dni od daty upływu terminu gwarancji</w:t>
      </w:r>
      <w:r w:rsidRPr="00D7293A">
        <w:rPr>
          <w:lang w:val="x-none" w:eastAsia="x-none"/>
        </w:rPr>
        <w:t>.</w:t>
      </w:r>
    </w:p>
    <w:p w14:paraId="24730C83" w14:textId="180E2F1B" w:rsidR="0012080C" w:rsidRPr="00A83379" w:rsidRDefault="0012080C" w:rsidP="00112A5E">
      <w:pPr>
        <w:numPr>
          <w:ilvl w:val="2"/>
          <w:numId w:val="123"/>
        </w:numPr>
        <w:tabs>
          <w:tab w:val="left" w:pos="-2410"/>
          <w:tab w:val="num" w:pos="142"/>
        </w:tabs>
        <w:spacing w:before="120"/>
        <w:ind w:left="426" w:hanging="284"/>
        <w:jc w:val="both"/>
        <w:rPr>
          <w:b/>
        </w:rPr>
      </w:pPr>
      <w:r w:rsidRPr="00101756">
        <w:rPr>
          <w:lang w:val="x-none" w:eastAsia="x-none"/>
        </w:rPr>
        <w:t>Zamawiający zas</w:t>
      </w:r>
      <w:r>
        <w:rPr>
          <w:lang w:val="x-none" w:eastAsia="x-none"/>
        </w:rPr>
        <w:t>trzega sobie prawo rozwiązania U</w:t>
      </w:r>
      <w:r w:rsidRPr="00101756">
        <w:rPr>
          <w:lang w:val="x-none" w:eastAsia="x-none"/>
        </w:rPr>
        <w:t xml:space="preserve">mowy w przypadku wystąpienia okoliczności określonych w </w:t>
      </w:r>
      <w:r w:rsidRPr="00A83379">
        <w:rPr>
          <w:lang w:val="x-none" w:eastAsia="x-none"/>
        </w:rPr>
        <w:t>przepisach art. 456 ust. 1 ustawy Prawo zamówień publicznych (tj. Dz. U. z 202</w:t>
      </w:r>
      <w:r w:rsidRPr="00A83379">
        <w:rPr>
          <w:lang w:eastAsia="x-none"/>
        </w:rPr>
        <w:t>4</w:t>
      </w:r>
      <w:r w:rsidRPr="00A83379">
        <w:rPr>
          <w:lang w:val="x-none" w:eastAsia="x-none"/>
        </w:rPr>
        <w:t xml:space="preserve">, </w:t>
      </w:r>
      <w:r w:rsidRPr="00A83379">
        <w:rPr>
          <w:lang w:val="x-none" w:eastAsia="x-none"/>
        </w:rPr>
        <w:br/>
        <w:t xml:space="preserve">poz. </w:t>
      </w:r>
      <w:r w:rsidRPr="00A83379">
        <w:rPr>
          <w:lang w:eastAsia="x-none"/>
        </w:rPr>
        <w:t>1320</w:t>
      </w:r>
      <w:r w:rsidRPr="00A83379">
        <w:rPr>
          <w:lang w:val="x-none" w:eastAsia="x-none"/>
        </w:rPr>
        <w:t>). W takim przypadku Wykonawca może żądać wyłącznie wynagrodzenia należnego</w:t>
      </w:r>
      <w:r w:rsidRPr="00A83379">
        <w:rPr>
          <w:lang w:eastAsia="x-none"/>
        </w:rPr>
        <w:t xml:space="preserve"> </w:t>
      </w:r>
      <w:r w:rsidR="004B2A6D" w:rsidRPr="00A83379">
        <w:rPr>
          <w:lang w:eastAsia="x-none"/>
        </w:rPr>
        <w:br/>
      </w:r>
      <w:r w:rsidRPr="00A83379">
        <w:rPr>
          <w:bCs/>
          <w:lang w:val="x-none" w:eastAsia="x-none"/>
        </w:rPr>
        <w:t xml:space="preserve">z tytułu wykonania części </w:t>
      </w:r>
      <w:r w:rsidR="004B2A6D" w:rsidRPr="00A83379">
        <w:rPr>
          <w:bCs/>
          <w:lang w:eastAsia="x-none"/>
        </w:rPr>
        <w:t>Dostawy</w:t>
      </w:r>
      <w:r w:rsidRPr="00A83379">
        <w:rPr>
          <w:b/>
        </w:rPr>
        <w:t>.</w:t>
      </w:r>
    </w:p>
    <w:p w14:paraId="45007FB7" w14:textId="1CDB90E8" w:rsidR="0012080C" w:rsidRPr="00A83379" w:rsidRDefault="0012080C" w:rsidP="0012080C">
      <w:pPr>
        <w:spacing w:before="120"/>
        <w:jc w:val="center"/>
        <w:rPr>
          <w:b/>
        </w:rPr>
      </w:pPr>
      <w:r w:rsidRPr="00A83379">
        <w:rPr>
          <w:b/>
        </w:rPr>
        <w:t>§1</w:t>
      </w:r>
      <w:r w:rsidR="004B2A6D" w:rsidRPr="00A83379">
        <w:rPr>
          <w:b/>
        </w:rPr>
        <w:t>3</w:t>
      </w:r>
      <w:r w:rsidRPr="00A83379">
        <w:rPr>
          <w:b/>
        </w:rPr>
        <w:t>.  SIŁA WYŻSZA</w:t>
      </w:r>
    </w:p>
    <w:p w14:paraId="3F305C0F" w14:textId="77777777" w:rsidR="0012080C" w:rsidRPr="00101756" w:rsidRDefault="0012080C" w:rsidP="00112A5E">
      <w:pPr>
        <w:keepNext/>
        <w:widowControl w:val="0"/>
        <w:numPr>
          <w:ilvl w:val="0"/>
          <w:numId w:val="83"/>
        </w:numPr>
        <w:spacing w:before="60"/>
        <w:ind w:left="284" w:hanging="284"/>
        <w:jc w:val="both"/>
      </w:pPr>
      <w:r w:rsidRPr="00A83379">
        <w:t xml:space="preserve">Strony Umowy nie będą ponosiły odpowiedzialności, jeżeli wykonanie </w:t>
      </w:r>
      <w:r w:rsidRPr="00101756">
        <w:t>któregokolwiek z jego zobow</w:t>
      </w:r>
      <w:r>
        <w:t>iązań wynikających z U</w:t>
      </w:r>
      <w:r w:rsidRPr="00101756">
        <w:t xml:space="preserve">mowy zostanie opóźnione lub nie dojdzie do skutku z powodu zaistnienia siły wyższej. </w:t>
      </w:r>
    </w:p>
    <w:p w14:paraId="3D48775A" w14:textId="77777777" w:rsidR="0012080C" w:rsidRPr="00101756" w:rsidRDefault="0012080C" w:rsidP="00112A5E">
      <w:pPr>
        <w:keepNext/>
        <w:widowControl w:val="0"/>
        <w:numPr>
          <w:ilvl w:val="0"/>
          <w:numId w:val="83"/>
        </w:numPr>
        <w:spacing w:before="60"/>
        <w:ind w:left="284" w:hanging="284"/>
        <w:jc w:val="both"/>
      </w:pPr>
      <w:r w:rsidRPr="00101756">
        <w:t xml:space="preserve">Przez siłę wyższą Strony rozumieją – zdarzenie, którego wystąpienie jest niezależne od Stron </w:t>
      </w:r>
      <w:r w:rsidRPr="00101756">
        <w:br/>
        <w:t>i niemożliwe do przewidzenia przez Strony i dotyczy: wojny na terenie RP, klęski żywiołowej, epidemii, pandemii, ataku terrorystycznego.</w:t>
      </w:r>
    </w:p>
    <w:p w14:paraId="2017919D" w14:textId="77777777" w:rsidR="0012080C" w:rsidRPr="00101756" w:rsidRDefault="0012080C" w:rsidP="00112A5E">
      <w:pPr>
        <w:keepNext/>
        <w:widowControl w:val="0"/>
        <w:numPr>
          <w:ilvl w:val="0"/>
          <w:numId w:val="83"/>
        </w:numPr>
        <w:spacing w:before="60"/>
        <w:ind w:left="284" w:hanging="284"/>
        <w:jc w:val="both"/>
      </w:pPr>
      <w:r w:rsidRPr="00101756">
        <w:t>Każda ze stron jest zobowiązana do niezwłocznego  zawiadomienia drugiej ze stron o zajściu przypadku siły wyższej, o ile druga strona nie wskaże inaczej na piśmie. Strona, która dokonała zawiadomienia będzie kontynuowała wykonanie sw</w:t>
      </w:r>
      <w:r>
        <w:t>oich obowiązków wynikających z U</w:t>
      </w:r>
      <w:r w:rsidRPr="00101756">
        <w:t xml:space="preserve">mowy </w:t>
      </w:r>
      <w:r>
        <w:t xml:space="preserve">           </w:t>
      </w:r>
      <w:r w:rsidRPr="00101756">
        <w:t>w takim zakresie w jakim to jest możliwe, jak również musi podjąć wszelkie alternatywne dzia</w:t>
      </w:r>
      <w:r>
        <w:t>łania zmierzające do wykonania U</w:t>
      </w:r>
      <w:r w:rsidRPr="00101756">
        <w:t>mowy, których podjęcia nie wstrzymuje zdarzenie siły wyższej.</w:t>
      </w:r>
    </w:p>
    <w:p w14:paraId="4339E650" w14:textId="77777777" w:rsidR="0012080C" w:rsidRPr="00514BAA" w:rsidRDefault="0012080C" w:rsidP="00112A5E">
      <w:pPr>
        <w:keepNext/>
        <w:widowControl w:val="0"/>
        <w:numPr>
          <w:ilvl w:val="0"/>
          <w:numId w:val="83"/>
        </w:numPr>
        <w:spacing w:before="60"/>
        <w:ind w:left="284" w:hanging="284"/>
        <w:jc w:val="both"/>
        <w:rPr>
          <w:b/>
        </w:rPr>
      </w:pPr>
      <w:r w:rsidRPr="00101756">
        <w:t>W przypadku ustania siły wyższej Strony niezwłocznie przystąpią do realizacji swoich obowiązków, chyba że wykonanie zamówienia nie będzie leżało w interesie Zamawiającego</w:t>
      </w:r>
    </w:p>
    <w:p w14:paraId="1F456055" w14:textId="3B1627A7" w:rsidR="0012080C" w:rsidRPr="00101756" w:rsidRDefault="0012080C" w:rsidP="0012080C">
      <w:pPr>
        <w:widowControl w:val="0"/>
        <w:tabs>
          <w:tab w:val="left" w:pos="709"/>
          <w:tab w:val="left" w:pos="993"/>
        </w:tabs>
        <w:suppressAutoHyphens/>
        <w:spacing w:before="240"/>
        <w:jc w:val="center"/>
        <w:rPr>
          <w:b/>
        </w:rPr>
      </w:pPr>
      <w:r w:rsidRPr="00A83379">
        <w:rPr>
          <w:b/>
        </w:rPr>
        <w:t>§1</w:t>
      </w:r>
      <w:r w:rsidR="004B2A6D" w:rsidRPr="00A83379">
        <w:rPr>
          <w:b/>
        </w:rPr>
        <w:t>4</w:t>
      </w:r>
      <w:r w:rsidRPr="00A83379">
        <w:rPr>
          <w:b/>
        </w:rPr>
        <w:t xml:space="preserve">. ZABEZPIECZENIE </w:t>
      </w:r>
      <w:r w:rsidRPr="00101756">
        <w:rPr>
          <w:b/>
        </w:rPr>
        <w:t>NALEŻYTEGO WYKONANIA UMOWY</w:t>
      </w:r>
    </w:p>
    <w:p w14:paraId="438D6B7B" w14:textId="77777777" w:rsidR="0012080C" w:rsidRPr="00101756" w:rsidRDefault="0012080C" w:rsidP="0012080C">
      <w:pPr>
        <w:widowControl w:val="0"/>
        <w:ind w:left="425" w:hanging="567"/>
        <w:jc w:val="both"/>
        <w:rPr>
          <w:b/>
          <w:lang w:val="x-none"/>
        </w:rPr>
      </w:pPr>
      <w:r w:rsidRPr="00101756">
        <w:rPr>
          <w:b/>
          <w:lang w:val="x-none"/>
        </w:rPr>
        <w:t xml:space="preserve">I </w:t>
      </w:r>
      <w:r w:rsidRPr="00101756">
        <w:rPr>
          <w:b/>
        </w:rPr>
        <w:t xml:space="preserve">. </w:t>
      </w:r>
      <w:r w:rsidRPr="00101756">
        <w:rPr>
          <w:b/>
          <w:lang w:val="x-none"/>
        </w:rPr>
        <w:t>Zasady wnoszeni</w:t>
      </w:r>
      <w:r w:rsidRPr="00101756">
        <w:rPr>
          <w:b/>
        </w:rPr>
        <w:t>a</w:t>
      </w:r>
      <w:r w:rsidRPr="00101756">
        <w:rPr>
          <w:b/>
          <w:lang w:val="x-none"/>
        </w:rPr>
        <w:t xml:space="preserve"> zabezpieczenia w formie gotówkowej.</w:t>
      </w:r>
    </w:p>
    <w:p w14:paraId="236115EB" w14:textId="7B624DB4" w:rsidR="0012080C" w:rsidRPr="00101756" w:rsidRDefault="0012080C" w:rsidP="00A83379">
      <w:pPr>
        <w:widowControl w:val="0"/>
        <w:numPr>
          <w:ilvl w:val="0"/>
          <w:numId w:val="79"/>
        </w:numPr>
        <w:tabs>
          <w:tab w:val="left" w:pos="-2410"/>
          <w:tab w:val="left" w:pos="284"/>
        </w:tabs>
        <w:ind w:left="284" w:hanging="284"/>
        <w:jc w:val="both"/>
      </w:pPr>
      <w:r>
        <w:t>Wykonawca, do dnia zawarcia U</w:t>
      </w:r>
      <w:r w:rsidRPr="00101756">
        <w:t xml:space="preserve">mowy wniósł ZNWU w wysokości </w:t>
      </w:r>
      <w:r w:rsidRPr="00DC1B80">
        <w:rPr>
          <w:b/>
        </w:rPr>
        <w:t>5%</w:t>
      </w:r>
      <w:r w:rsidRPr="00101756">
        <w:t xml:space="preserve"> wartości brutto umowy </w:t>
      </w:r>
      <w:r w:rsidR="00A83379">
        <w:br/>
      </w:r>
      <w:r w:rsidRPr="00101756">
        <w:t xml:space="preserve">tj. </w:t>
      </w:r>
      <w:r w:rsidRPr="00D001D1">
        <w:t>…………….</w:t>
      </w:r>
      <w:r w:rsidRPr="00101756">
        <w:t xml:space="preserve"> złotych</w:t>
      </w:r>
      <w:r w:rsidRPr="00101756">
        <w:rPr>
          <w:b/>
        </w:rPr>
        <w:t xml:space="preserve"> </w:t>
      </w:r>
      <w:r w:rsidRPr="00101756">
        <w:t xml:space="preserve">(słownie: </w:t>
      </w:r>
      <w:r>
        <w:t>……………………………………………… zł.</w:t>
      </w:r>
      <w:r w:rsidRPr="00101756">
        <w:t xml:space="preserve"> </w:t>
      </w:r>
      <w:r>
        <w:t>….</w:t>
      </w:r>
      <w:r w:rsidRPr="00101756">
        <w:t>/100</w:t>
      </w:r>
      <w:r>
        <w:t xml:space="preserve"> gr.</w:t>
      </w:r>
      <w:r w:rsidRPr="00101756">
        <w:t>).</w:t>
      </w:r>
    </w:p>
    <w:p w14:paraId="5E928FBE" w14:textId="546DE6F0" w:rsidR="0012080C" w:rsidRPr="00101756" w:rsidRDefault="0012080C" w:rsidP="00A83379">
      <w:pPr>
        <w:widowControl w:val="0"/>
        <w:numPr>
          <w:ilvl w:val="0"/>
          <w:numId w:val="79"/>
        </w:numPr>
        <w:tabs>
          <w:tab w:val="left" w:pos="-2410"/>
          <w:tab w:val="left" w:pos="284"/>
        </w:tabs>
        <w:ind w:left="284" w:hanging="284"/>
        <w:jc w:val="both"/>
      </w:pPr>
      <w:r w:rsidRPr="00101756">
        <w:t>Z</w:t>
      </w:r>
      <w:r>
        <w:t>NW</w:t>
      </w:r>
      <w:r w:rsidRPr="00101756">
        <w:t xml:space="preserve">U w formie gotówkowej zostało wpłacone na rachunek bankowy Zamawiającego: </w:t>
      </w:r>
      <w:r w:rsidR="004B2A6D">
        <w:br/>
      </w:r>
      <w:r w:rsidRPr="00101756">
        <w:rPr>
          <w:b/>
        </w:rPr>
        <w:t>NBP o/o Bydgoszcz</w:t>
      </w:r>
      <w:r w:rsidRPr="00101756">
        <w:rPr>
          <w:i/>
        </w:rPr>
        <w:t xml:space="preserve"> </w:t>
      </w:r>
      <w:r w:rsidRPr="00101756">
        <w:t>nr rachunku</w:t>
      </w:r>
      <w:r w:rsidRPr="00101756">
        <w:rPr>
          <w:i/>
        </w:rPr>
        <w:t xml:space="preserve"> </w:t>
      </w:r>
      <w:r w:rsidRPr="00101756">
        <w:rPr>
          <w:b/>
        </w:rPr>
        <w:t xml:space="preserve">47 1010 1078 0083 1213 9120 0000 </w:t>
      </w:r>
      <w:r w:rsidRPr="00101756">
        <w:t>i zabezpiecza wszelkie roszczenia  Zamawiającego z tytułu niewykonan</w:t>
      </w:r>
      <w:r>
        <w:t>ia lub nienależytego wykonania U</w:t>
      </w:r>
      <w:r w:rsidRPr="00101756">
        <w:t xml:space="preserve">mowy, w tym roszczenia </w:t>
      </w:r>
      <w:r>
        <w:t xml:space="preserve"> </w:t>
      </w:r>
      <w:r w:rsidRPr="00101756">
        <w:t>z tytułu należnych kar umownych.</w:t>
      </w:r>
    </w:p>
    <w:p w14:paraId="37A14EC8" w14:textId="77777777" w:rsidR="0012080C" w:rsidRPr="00101756" w:rsidRDefault="0012080C" w:rsidP="00A83379">
      <w:pPr>
        <w:widowControl w:val="0"/>
        <w:numPr>
          <w:ilvl w:val="0"/>
          <w:numId w:val="79"/>
        </w:numPr>
        <w:tabs>
          <w:tab w:val="left" w:pos="-2410"/>
          <w:tab w:val="left" w:pos="284"/>
        </w:tabs>
        <w:ind w:left="284" w:hanging="284"/>
        <w:jc w:val="both"/>
        <w:rPr>
          <w:b/>
        </w:rPr>
      </w:pPr>
      <w:r>
        <w:t xml:space="preserve">Zamawiający zwróci ZNWU </w:t>
      </w:r>
      <w:r w:rsidRPr="00101756">
        <w:t>w terminie 30 dni od dnia wykonania zamówienia i uznania przez Zamawiającego za należycie wykonane (z zastrzeżeniem ust. 5 niniejszego paragrafu).</w:t>
      </w:r>
    </w:p>
    <w:p w14:paraId="42581191" w14:textId="076B0862" w:rsidR="0012080C" w:rsidRPr="00101756" w:rsidRDefault="0012080C" w:rsidP="00A83379">
      <w:pPr>
        <w:widowControl w:val="0"/>
        <w:numPr>
          <w:ilvl w:val="0"/>
          <w:numId w:val="79"/>
        </w:numPr>
        <w:tabs>
          <w:tab w:val="left" w:pos="-2410"/>
          <w:tab w:val="left" w:pos="284"/>
        </w:tabs>
        <w:ind w:left="284" w:hanging="284"/>
        <w:jc w:val="both"/>
      </w:pPr>
      <w:r w:rsidRPr="00101756">
        <w:lastRenderedPageBreak/>
        <w:t>Zwrot ZNWU nast</w:t>
      </w:r>
      <w:r>
        <w:t>ąpi z odsetkami wynikającymi z U</w:t>
      </w:r>
      <w:r w:rsidRPr="00101756">
        <w:t xml:space="preserve">mowy rachunku bankowego, na którym było ono przechowywane, pomniejszone o koszt prowadzenia tego rachunku oraz prowizji bankowej </w:t>
      </w:r>
      <w:r w:rsidR="00A83379">
        <w:br/>
      </w:r>
      <w:r w:rsidRPr="00101756">
        <w:t>za przelew pieniędzy na rachunek bankowy Wykonawcy.</w:t>
      </w:r>
    </w:p>
    <w:p w14:paraId="47A6C962" w14:textId="77777777" w:rsidR="0012080C" w:rsidRPr="00101756" w:rsidRDefault="0012080C" w:rsidP="00A83379">
      <w:pPr>
        <w:widowControl w:val="0"/>
        <w:numPr>
          <w:ilvl w:val="0"/>
          <w:numId w:val="79"/>
        </w:numPr>
        <w:tabs>
          <w:tab w:val="left" w:pos="-2410"/>
          <w:tab w:val="left" w:pos="284"/>
        </w:tabs>
        <w:ind w:left="284" w:hanging="284"/>
        <w:jc w:val="both"/>
      </w:pPr>
      <w:r w:rsidRPr="00101756">
        <w:t xml:space="preserve">Zamawiający może pozostawić na zabezpieczenie roszczeń z tytułu rękojmi za wady lub gwarancji  </w:t>
      </w:r>
      <w:r>
        <w:t xml:space="preserve">kwotę </w:t>
      </w:r>
      <w:r w:rsidRPr="00101756">
        <w:t>w  wysokości do 30% zabezpieczenia. Kwota, o której mowa zo</w:t>
      </w:r>
      <w:r>
        <w:t xml:space="preserve">stanie zwrócona nie później niż </w:t>
      </w:r>
      <w:r w:rsidRPr="00101756">
        <w:t>w 15 dniu po upływie rękojmi za wady lub gwarancji.</w:t>
      </w:r>
    </w:p>
    <w:p w14:paraId="6488890B" w14:textId="77777777" w:rsidR="0012080C" w:rsidRPr="00101756" w:rsidRDefault="0012080C" w:rsidP="00A83379">
      <w:pPr>
        <w:widowControl w:val="0"/>
        <w:numPr>
          <w:ilvl w:val="0"/>
          <w:numId w:val="79"/>
        </w:numPr>
        <w:tabs>
          <w:tab w:val="left" w:pos="-2410"/>
          <w:tab w:val="left" w:pos="284"/>
        </w:tabs>
        <w:ind w:left="284" w:hanging="284"/>
        <w:jc w:val="both"/>
      </w:pPr>
      <w:r>
        <w:t>W trakcie realizacji U</w:t>
      </w:r>
      <w:r w:rsidRPr="00101756">
        <w:t>mowy Wykonawca może dokonać zmiany formy zabezpieczenia na jedną lub kilka form, o których mowa w art. 450 ust. 1 ustawy Pzp.</w:t>
      </w:r>
    </w:p>
    <w:p w14:paraId="64FE6008" w14:textId="77777777" w:rsidR="0012080C" w:rsidRPr="00101756" w:rsidRDefault="0012080C" w:rsidP="00A83379">
      <w:pPr>
        <w:widowControl w:val="0"/>
        <w:numPr>
          <w:ilvl w:val="0"/>
          <w:numId w:val="79"/>
        </w:numPr>
        <w:tabs>
          <w:tab w:val="left" w:pos="-2410"/>
          <w:tab w:val="left" w:pos="284"/>
        </w:tabs>
        <w:ind w:left="284" w:hanging="284"/>
        <w:jc w:val="both"/>
      </w:pPr>
      <w:r w:rsidRPr="00101756">
        <w:t>Zmiana formy ZNWU jest dokonana z zachowaniem ciągłości zabezpieczenia i bez zmniejszenia jego wysokości.</w:t>
      </w:r>
    </w:p>
    <w:p w14:paraId="0DB70879" w14:textId="77777777" w:rsidR="0012080C" w:rsidRPr="007D2AFE" w:rsidRDefault="0012080C" w:rsidP="00A83379">
      <w:pPr>
        <w:widowControl w:val="0"/>
        <w:numPr>
          <w:ilvl w:val="0"/>
          <w:numId w:val="79"/>
        </w:numPr>
        <w:tabs>
          <w:tab w:val="left" w:pos="-2410"/>
          <w:tab w:val="left" w:pos="284"/>
        </w:tabs>
        <w:ind w:left="284" w:hanging="284"/>
        <w:jc w:val="both"/>
      </w:pPr>
      <w:r w:rsidRPr="00101756">
        <w:t xml:space="preserve">W przypadku zmiany formy ZNWU na formę bezgotówkową ZNWU należy zdeponować </w:t>
      </w:r>
      <w:r>
        <w:br/>
      </w:r>
      <w:r w:rsidRPr="007D2AFE">
        <w:t>u Zamawiającego na czas trwania Umowy (z zastrzeżeniem ust. 7 niniejszego paragrafu). Z treści ZNWU w formie niepieniężnej winno wynikać – nieodwołalne, bezwarunkowe, na każde pisemne żądanie zgłoszone przez Zamawiającego w terminie obowiązywania ZNWU (np. gwarancji ubezpieczeniowej) - zobowiązanie gwaranta (poręczyciela) do wypłaty Zamawiającemu pełnej kwoty zabezpieczenia należytego wykonania Umowy w przypadku niewykonania lub nienależytego wykonania Umowy.</w:t>
      </w:r>
    </w:p>
    <w:p w14:paraId="41CCBD35" w14:textId="684A832E" w:rsidR="0012080C" w:rsidRPr="00A83379" w:rsidRDefault="0012080C" w:rsidP="00A83379">
      <w:pPr>
        <w:widowControl w:val="0"/>
        <w:numPr>
          <w:ilvl w:val="0"/>
          <w:numId w:val="79"/>
        </w:numPr>
        <w:tabs>
          <w:tab w:val="left" w:pos="-2410"/>
          <w:tab w:val="left" w:pos="284"/>
        </w:tabs>
        <w:ind w:left="284" w:hanging="284"/>
        <w:jc w:val="both"/>
        <w:rPr>
          <w:b/>
          <w:bCs/>
        </w:rPr>
      </w:pPr>
      <w:r w:rsidRPr="00101756">
        <w:t xml:space="preserve">W przypadku zmiany formy ZNWU na formę bezgotówkową, Wykonawca w okresie rękojmi </w:t>
      </w:r>
      <w:r w:rsidR="00A83379">
        <w:br/>
      </w:r>
      <w:r w:rsidRPr="00101756">
        <w:t>za wady lub gwarancji na zaspokojenie roszczeń Zamawiającego, umożliwi mu (nieodwołalnie, bezwarunkowo, na jego żądanie) uruchomienie 30% wartości sumy zabezpieczenia. Wykonawca dostarczy Zamawiającemu dokument stanowiący dowód udzielenia zabezpieczenia należyte</w:t>
      </w:r>
      <w:r>
        <w:t>go wykonania U</w:t>
      </w:r>
      <w:r w:rsidRPr="00101756">
        <w:t>mowy z zapisami uwzględniającymi prawo Zamawiającego opisane w ust. 7, 8 i 9 niniejszego paragrafu przy czym możliwość skorzystania przez Zamawiającego z ZNWU nie może być ograniczona warunkami.</w:t>
      </w:r>
    </w:p>
    <w:p w14:paraId="1B33FB7A" w14:textId="77777777" w:rsidR="00A83379" w:rsidRPr="00101756" w:rsidRDefault="00A83379" w:rsidP="00A83379">
      <w:pPr>
        <w:widowControl w:val="0"/>
        <w:tabs>
          <w:tab w:val="left" w:pos="-2410"/>
          <w:tab w:val="left" w:pos="284"/>
        </w:tabs>
        <w:ind w:left="284"/>
        <w:jc w:val="both"/>
        <w:rPr>
          <w:b/>
          <w:bCs/>
        </w:rPr>
      </w:pPr>
    </w:p>
    <w:p w14:paraId="5D6DFE5A" w14:textId="77777777" w:rsidR="0012080C" w:rsidRPr="00101756" w:rsidRDefault="0012080C" w:rsidP="00112A5E">
      <w:pPr>
        <w:widowControl w:val="0"/>
        <w:numPr>
          <w:ilvl w:val="0"/>
          <w:numId w:val="78"/>
        </w:numPr>
        <w:tabs>
          <w:tab w:val="left" w:pos="851"/>
        </w:tabs>
        <w:ind w:left="357" w:hanging="357"/>
        <w:jc w:val="both"/>
        <w:rPr>
          <w:b/>
        </w:rPr>
      </w:pPr>
      <w:r w:rsidRPr="00101756">
        <w:rPr>
          <w:b/>
        </w:rPr>
        <w:t>Zasady wnoszenia zabezpieczenia w formie bezgotówkowej</w:t>
      </w:r>
    </w:p>
    <w:p w14:paraId="5FC3B628" w14:textId="1A646524" w:rsidR="0012080C" w:rsidRPr="00101756" w:rsidRDefault="0012080C" w:rsidP="00A83379">
      <w:pPr>
        <w:widowControl w:val="0"/>
        <w:numPr>
          <w:ilvl w:val="0"/>
          <w:numId w:val="80"/>
        </w:numPr>
        <w:tabs>
          <w:tab w:val="left" w:pos="-2410"/>
          <w:tab w:val="left" w:pos="0"/>
        </w:tabs>
        <w:ind w:left="284" w:hanging="284"/>
        <w:jc w:val="both"/>
      </w:pPr>
      <w:r>
        <w:t>Wykonawca, do dnia zawarcia U</w:t>
      </w:r>
      <w:r w:rsidRPr="00101756">
        <w:t xml:space="preserve">mowy wniósł zaakceptowane przez Zamawiającego ZNWU </w:t>
      </w:r>
      <w:r>
        <w:t xml:space="preserve">              w wysokości 5% wartości brutto U</w:t>
      </w:r>
      <w:r w:rsidRPr="00101756">
        <w:t>mowy tj.</w:t>
      </w:r>
      <w:r w:rsidRPr="00D624D9">
        <w:t xml:space="preserve"> </w:t>
      </w:r>
      <w:r w:rsidRPr="00E61A91">
        <w:t>………………</w:t>
      </w:r>
      <w:r>
        <w:t>………….</w:t>
      </w:r>
      <w:r w:rsidRPr="00E61A91">
        <w:t>….</w:t>
      </w:r>
      <w:r w:rsidRPr="00101756">
        <w:t xml:space="preserve">  złotych (słownie:</w:t>
      </w:r>
      <w:r>
        <w:t xml:space="preserve"> ………………………………………………………………………...zł.</w:t>
      </w:r>
      <w:r w:rsidRPr="00101756">
        <w:t xml:space="preserve"> </w:t>
      </w:r>
      <w:r>
        <w:t>00</w:t>
      </w:r>
      <w:r w:rsidRPr="00101756">
        <w:t>/100</w:t>
      </w:r>
      <w:r>
        <w:t xml:space="preserve"> gr.</w:t>
      </w:r>
      <w:r w:rsidRPr="00101756">
        <w:t>).</w:t>
      </w:r>
    </w:p>
    <w:p w14:paraId="72301936" w14:textId="77777777" w:rsidR="0012080C" w:rsidRPr="00101756" w:rsidRDefault="0012080C" w:rsidP="00A83379">
      <w:pPr>
        <w:widowControl w:val="0"/>
        <w:numPr>
          <w:ilvl w:val="0"/>
          <w:numId w:val="80"/>
        </w:numPr>
        <w:tabs>
          <w:tab w:val="left" w:pos="-2410"/>
          <w:tab w:val="left" w:pos="0"/>
        </w:tabs>
        <w:ind w:left="284" w:hanging="284"/>
        <w:jc w:val="both"/>
      </w:pPr>
      <w:r w:rsidRPr="00101756">
        <w:t>ZNWU wni</w:t>
      </w:r>
      <w:r>
        <w:t>esione zostało przed zawarciem U</w:t>
      </w:r>
      <w:r w:rsidRPr="00101756">
        <w:t xml:space="preserve">mowy w formie bezgotówkowej i zdeponowane </w:t>
      </w:r>
      <w:r w:rsidRPr="00101756">
        <w:br/>
        <w:t>u Zamawiająceg</w:t>
      </w:r>
      <w:r>
        <w:t>o na czas trwania U</w:t>
      </w:r>
      <w:r w:rsidRPr="00101756">
        <w:t>mowy. Z treści ZNWU winno wynikać – nieodwołalne, bezwarunkowe, na każde pisemne żądanie zgłoszone przez Zamawiającego w terminie obowiązywania ZNWU (np. gwarancji ubezpieczeniowej) – zobowiązanie gwaranta (poręczyciela) do wypłaty Zamawiającemu pełnej kwoty zabez</w:t>
      </w:r>
      <w:r>
        <w:t>pieczenia należytego wykonania U</w:t>
      </w:r>
      <w:r w:rsidRPr="00101756">
        <w:t xml:space="preserve">mowy. </w:t>
      </w:r>
    </w:p>
    <w:p w14:paraId="3A44100C" w14:textId="77777777" w:rsidR="0012080C" w:rsidRPr="00101756" w:rsidRDefault="0012080C" w:rsidP="00A83379">
      <w:pPr>
        <w:widowControl w:val="0"/>
        <w:numPr>
          <w:ilvl w:val="0"/>
          <w:numId w:val="80"/>
        </w:numPr>
        <w:tabs>
          <w:tab w:val="left" w:pos="-2410"/>
          <w:tab w:val="left" w:pos="0"/>
        </w:tabs>
        <w:ind w:left="284" w:hanging="284"/>
        <w:jc w:val="both"/>
      </w:pPr>
      <w:r>
        <w:t xml:space="preserve">Zamawiający zwróci ZNWU </w:t>
      </w:r>
      <w:r w:rsidRPr="00101756">
        <w:t>w terminie 30 dni od dnia wykonania zamówienia i uznania przez Zamawiającego za należycie wykonane (z zastrzeżeniem ust. 7 niniejszego paragrafu).</w:t>
      </w:r>
    </w:p>
    <w:p w14:paraId="602877B2" w14:textId="77777777" w:rsidR="0012080C" w:rsidRPr="00101756" w:rsidRDefault="0012080C" w:rsidP="00A83379">
      <w:pPr>
        <w:widowControl w:val="0"/>
        <w:numPr>
          <w:ilvl w:val="0"/>
          <w:numId w:val="80"/>
        </w:numPr>
        <w:tabs>
          <w:tab w:val="left" w:pos="-2410"/>
          <w:tab w:val="left" w:pos="0"/>
        </w:tabs>
        <w:ind w:left="284" w:hanging="284"/>
        <w:jc w:val="both"/>
      </w:pPr>
      <w:r>
        <w:t>W trakcie realizacji U</w:t>
      </w:r>
      <w:r w:rsidRPr="00101756">
        <w:t>mowy Wykonawca może dokonać zmiany formy ZNWU na jedną lub kilka form, o których mowa w art. 450 ust. 1 ustawy Pzp.</w:t>
      </w:r>
    </w:p>
    <w:p w14:paraId="0B84D19E" w14:textId="3CD14728" w:rsidR="0012080C" w:rsidRPr="00101756" w:rsidRDefault="0012080C" w:rsidP="00A83379">
      <w:pPr>
        <w:widowControl w:val="0"/>
        <w:numPr>
          <w:ilvl w:val="0"/>
          <w:numId w:val="80"/>
        </w:numPr>
        <w:tabs>
          <w:tab w:val="left" w:pos="-2410"/>
          <w:tab w:val="left" w:pos="0"/>
        </w:tabs>
        <w:ind w:left="284" w:hanging="284"/>
        <w:jc w:val="both"/>
      </w:pPr>
      <w:r w:rsidRPr="00101756">
        <w:t xml:space="preserve">W przypadku zamiany formy ZNWU na formę pieniężną, wówczas ZNWU należy wpłacić </w:t>
      </w:r>
      <w:r w:rsidR="00A83379">
        <w:br/>
      </w:r>
      <w:r w:rsidRPr="00101756">
        <w:t xml:space="preserve">na rachunek bankowy Zamawiającego: </w:t>
      </w:r>
      <w:r w:rsidRPr="00101756">
        <w:rPr>
          <w:b/>
        </w:rPr>
        <w:t>NBP o/o Bydgoszcz</w:t>
      </w:r>
      <w:r w:rsidRPr="00101756">
        <w:rPr>
          <w:i/>
        </w:rPr>
        <w:t xml:space="preserve"> </w:t>
      </w:r>
      <w:r w:rsidRPr="00101756">
        <w:t xml:space="preserve">nr rachunku: </w:t>
      </w:r>
      <w:r w:rsidRPr="00101756">
        <w:rPr>
          <w:b/>
        </w:rPr>
        <w:t>47 1010 1078 0083 1213 9120 0000</w:t>
      </w:r>
      <w:r w:rsidRPr="00101756">
        <w:t>.</w:t>
      </w:r>
    </w:p>
    <w:p w14:paraId="016A47BC" w14:textId="77777777" w:rsidR="0012080C" w:rsidRPr="00101756" w:rsidRDefault="0012080C" w:rsidP="00A83379">
      <w:pPr>
        <w:widowControl w:val="0"/>
        <w:numPr>
          <w:ilvl w:val="0"/>
          <w:numId w:val="80"/>
        </w:numPr>
        <w:tabs>
          <w:tab w:val="left" w:pos="-2410"/>
          <w:tab w:val="left" w:pos="0"/>
        </w:tabs>
        <w:ind w:left="284" w:hanging="284"/>
        <w:jc w:val="both"/>
      </w:pPr>
      <w:r w:rsidRPr="00101756">
        <w:t xml:space="preserve">Zmiana formy ZNWU jest dokonywana z zachowaniem ciągłości zabezpieczenia i bez zmniejszenia jego wysokości. </w:t>
      </w:r>
    </w:p>
    <w:p w14:paraId="654EA6A6" w14:textId="77777777" w:rsidR="0012080C" w:rsidRPr="00101756" w:rsidRDefault="0012080C" w:rsidP="00A83379">
      <w:pPr>
        <w:widowControl w:val="0"/>
        <w:numPr>
          <w:ilvl w:val="0"/>
          <w:numId w:val="80"/>
        </w:numPr>
        <w:tabs>
          <w:tab w:val="left" w:pos="-2410"/>
          <w:tab w:val="left" w:pos="0"/>
        </w:tabs>
        <w:ind w:left="284" w:hanging="284"/>
        <w:jc w:val="both"/>
      </w:pPr>
      <w:r w:rsidRPr="00101756">
        <w:t>Wykonawca w okresie rękojmi na zaspokojenie ewentualnych roszczeń z tytułu rękojmi za wady lub gwarancji, umożliwi Zamawiającego (nieodwołalnie, bezwarunkowo, na jego żądanie) uruchomienie 30% wartości sumy zabezpieczenia. Kwota, o której mowa zostanie zwrócona nie później niż w 15 dniu po upływie okresu rękojmi za wady lub gwarancji.</w:t>
      </w:r>
    </w:p>
    <w:p w14:paraId="155C26B8" w14:textId="77777777" w:rsidR="0012080C" w:rsidRPr="00101756" w:rsidRDefault="0012080C" w:rsidP="00A83379">
      <w:pPr>
        <w:widowControl w:val="0"/>
        <w:numPr>
          <w:ilvl w:val="0"/>
          <w:numId w:val="80"/>
        </w:numPr>
        <w:tabs>
          <w:tab w:val="left" w:pos="-2410"/>
          <w:tab w:val="left" w:pos="0"/>
        </w:tabs>
        <w:ind w:left="284" w:hanging="284"/>
        <w:jc w:val="both"/>
      </w:pPr>
      <w:r w:rsidRPr="00101756">
        <w:t>Wykonawca dostarczy Za</w:t>
      </w:r>
      <w:r>
        <w:t>mawiającemu do dnia podpisania U</w:t>
      </w:r>
      <w:r w:rsidRPr="00101756">
        <w:t>mowy dokument stanowiący dowód</w:t>
      </w:r>
      <w:r w:rsidRPr="00101756">
        <w:br/>
        <w:t xml:space="preserve">udzielenia zabezpieczenia należytego wykonania umowy z zapisami uwzględniającymi prawo </w:t>
      </w:r>
      <w:r w:rsidRPr="00101756">
        <w:br/>
        <w:t xml:space="preserve">Zamawiającego opisane w ust. 2 i 7 niniejszego paragrafu, przy czym możliwość skorzystania </w:t>
      </w:r>
      <w:r w:rsidRPr="00101756">
        <w:br/>
        <w:t>przez Zamawiającego z ZNWU nie może być ograniczona warunkami</w:t>
      </w:r>
      <w:r w:rsidRPr="00101756">
        <w:rPr>
          <w:color w:val="0D0D0D"/>
        </w:rPr>
        <w:t>.</w:t>
      </w:r>
    </w:p>
    <w:p w14:paraId="0B461BD1" w14:textId="3C427454" w:rsidR="0012080C" w:rsidRPr="00A83379" w:rsidRDefault="0012080C" w:rsidP="0012080C">
      <w:pPr>
        <w:widowControl w:val="0"/>
        <w:suppressAutoHyphens/>
        <w:spacing w:before="240" w:after="120"/>
        <w:jc w:val="center"/>
        <w:rPr>
          <w:b/>
        </w:rPr>
      </w:pPr>
      <w:r w:rsidRPr="00A83379">
        <w:rPr>
          <w:b/>
        </w:rPr>
        <w:lastRenderedPageBreak/>
        <w:t>§1</w:t>
      </w:r>
      <w:r w:rsidR="004B2A6D" w:rsidRPr="00A83379">
        <w:rPr>
          <w:b/>
        </w:rPr>
        <w:t>5</w:t>
      </w:r>
      <w:r w:rsidRPr="00A83379">
        <w:rPr>
          <w:b/>
        </w:rPr>
        <w:t>. INNE POSTANOWIENIA</w:t>
      </w:r>
    </w:p>
    <w:p w14:paraId="1BA5D288" w14:textId="77777777" w:rsidR="0012080C" w:rsidRPr="00A83379" w:rsidRDefault="0012080C" w:rsidP="00112A5E">
      <w:pPr>
        <w:widowControl w:val="0"/>
        <w:numPr>
          <w:ilvl w:val="0"/>
          <w:numId w:val="126"/>
        </w:numPr>
        <w:ind w:left="284" w:hanging="284"/>
        <w:jc w:val="both"/>
      </w:pPr>
      <w:r w:rsidRPr="00A83379">
        <w:t xml:space="preserve">Zamawiający przewiduje możliwość wprowadzenia zmian postanowień zawartej Umowy                      w stosunku do treści oferty, na podstawie której dokonano wyboru Wykonawcy, jeżeli dotyczą one m.in.: </w:t>
      </w:r>
    </w:p>
    <w:p w14:paraId="438A6853" w14:textId="77777777" w:rsidR="0012080C" w:rsidRPr="00101756" w:rsidRDefault="0012080C" w:rsidP="00112A5E">
      <w:pPr>
        <w:numPr>
          <w:ilvl w:val="0"/>
          <w:numId w:val="111"/>
        </w:numPr>
        <w:jc w:val="both"/>
      </w:pPr>
      <w:r w:rsidRPr="00101756">
        <w:t>zmiany świadczenia Wykonawcy na świadczenie o tej samej lub lepszej jakości i parametrach przy zachowaniu tożsamości przedmiotu zamówienia (przy zachowaniu dotychczasowych cen). Każdorazowo decyzje o skorzystaniu z takiej możliwości podejmuje Zamawiający, informując o tym Wykonawcę,</w:t>
      </w:r>
    </w:p>
    <w:p w14:paraId="2FD1057B" w14:textId="77777777" w:rsidR="0012080C" w:rsidRPr="00B2457E" w:rsidRDefault="0012080C" w:rsidP="00112A5E">
      <w:pPr>
        <w:numPr>
          <w:ilvl w:val="0"/>
          <w:numId w:val="111"/>
        </w:numPr>
        <w:jc w:val="both"/>
      </w:pPr>
      <w:r w:rsidRPr="00B2457E">
        <w:t>zmiany danych Wykonawcy ( np. zmiana siedziby, adresu, nazwy),</w:t>
      </w:r>
    </w:p>
    <w:p w14:paraId="00CC048C" w14:textId="77777777" w:rsidR="0012080C" w:rsidRPr="00B2457E" w:rsidRDefault="0012080C" w:rsidP="00112A5E">
      <w:pPr>
        <w:numPr>
          <w:ilvl w:val="0"/>
          <w:numId w:val="111"/>
        </w:numPr>
        <w:jc w:val="both"/>
        <w:rPr>
          <w:rFonts w:eastAsia="Calibri"/>
        </w:rPr>
      </w:pPr>
      <w:r w:rsidRPr="00B2457E">
        <w:rPr>
          <w:rFonts w:eastAsia="Calibri"/>
        </w:rPr>
        <w:t xml:space="preserve">zmiany przepisów prawnych (np. akcyza, VAT), jeżeli wpłynie na sposób wykonania lub na wysokość ceny – zgodnie ze zmienionymi przepisami, </w:t>
      </w:r>
    </w:p>
    <w:p w14:paraId="2DD71F90" w14:textId="7181D8BC" w:rsidR="0012080C" w:rsidRDefault="0012080C" w:rsidP="00112A5E">
      <w:pPr>
        <w:pStyle w:val="Akapitzlist"/>
        <w:numPr>
          <w:ilvl w:val="0"/>
          <w:numId w:val="111"/>
        </w:numPr>
        <w:jc w:val="both"/>
        <w:rPr>
          <w:rFonts w:eastAsia="Calibri"/>
          <w:lang w:eastAsia="en-US"/>
        </w:rPr>
      </w:pPr>
      <w:r w:rsidRPr="00B2457E">
        <w:rPr>
          <w:rFonts w:eastAsia="Calibri"/>
        </w:rPr>
        <w:t xml:space="preserve">zmiany podwykonawcy uczestniczącego w realizacji Umowy, w wypadku, kiedy Wykonawca określił go, co do tożsamości w ofercie lub rezygnacji z podwykonawcy, </w:t>
      </w:r>
      <w:r w:rsidRPr="00B2457E">
        <w:rPr>
          <w:rFonts w:eastAsia="Calibri"/>
          <w:lang w:eastAsia="en-US"/>
        </w:rPr>
        <w:t xml:space="preserve">bądź pojawienia się podwykonawcy na dalszym etapie realizacji Umowy, </w:t>
      </w:r>
    </w:p>
    <w:p w14:paraId="30C10F68" w14:textId="77777777" w:rsidR="00B2457E" w:rsidRPr="00B2457E" w:rsidRDefault="00B2457E" w:rsidP="00112A5E">
      <w:pPr>
        <w:widowControl w:val="0"/>
        <w:numPr>
          <w:ilvl w:val="0"/>
          <w:numId w:val="111"/>
        </w:numPr>
        <w:jc w:val="both"/>
      </w:pPr>
      <w:r w:rsidRPr="00B2457E">
        <w:t>zmiany zakresu podwykonawstwa,</w:t>
      </w:r>
    </w:p>
    <w:p w14:paraId="30E2B3B4" w14:textId="77777777" w:rsidR="0012080C" w:rsidRPr="00B2457E" w:rsidRDefault="0012080C" w:rsidP="00112A5E">
      <w:pPr>
        <w:widowControl w:val="0"/>
        <w:numPr>
          <w:ilvl w:val="0"/>
          <w:numId w:val="111"/>
        </w:numPr>
        <w:jc w:val="both"/>
      </w:pPr>
      <w:r w:rsidRPr="00B2457E">
        <w:t>zmiany terminu wykonania Umowy, jeżeli jego niedochowanie wynika z przyczyn nie leżących po stronie Wykonawcy, z zastrzeżeniem §11 ust. 4 Umowy, przy czym  dostawa musi zakończyć się w danym roku budżetowym,</w:t>
      </w:r>
    </w:p>
    <w:p w14:paraId="0414BDF3" w14:textId="262B8AF2" w:rsidR="0012080C" w:rsidRPr="00B2457E" w:rsidRDefault="0012080C" w:rsidP="00112A5E">
      <w:pPr>
        <w:numPr>
          <w:ilvl w:val="0"/>
          <w:numId w:val="111"/>
        </w:numPr>
        <w:jc w:val="both"/>
        <w:rPr>
          <w:rFonts w:eastAsia="Calibri"/>
        </w:rPr>
      </w:pPr>
      <w:r w:rsidRPr="00B2457E">
        <w:t>zmniejszenie  ilości i wartości w stosunku do ilości i wartości przyjętych w Umowie,</w:t>
      </w:r>
    </w:p>
    <w:p w14:paraId="3AAC5235" w14:textId="3D228747" w:rsidR="0012080C" w:rsidRPr="00DC1B80" w:rsidRDefault="0012080C" w:rsidP="00112A5E">
      <w:pPr>
        <w:widowControl w:val="0"/>
        <w:numPr>
          <w:ilvl w:val="0"/>
          <w:numId w:val="111"/>
        </w:numPr>
        <w:jc w:val="both"/>
      </w:pPr>
      <w:r w:rsidRPr="00B2457E">
        <w:t>umożliwienia dalszej realizacji przedmiotu</w:t>
      </w:r>
      <w:r w:rsidRPr="00DC1B80">
        <w:t xml:space="preserve"> Umowy przez konsorcjum, spółkę cywilną, z którego składu ubył jego członek/wspólnik</w:t>
      </w:r>
      <w:r w:rsidR="00D912D1">
        <w:t>.</w:t>
      </w:r>
    </w:p>
    <w:p w14:paraId="042B18FB" w14:textId="77777777" w:rsidR="00D912D1" w:rsidRDefault="0012080C" w:rsidP="00112A5E">
      <w:pPr>
        <w:widowControl w:val="0"/>
        <w:numPr>
          <w:ilvl w:val="0"/>
          <w:numId w:val="126"/>
        </w:numPr>
        <w:spacing w:before="120"/>
        <w:ind w:left="284" w:hanging="284"/>
        <w:jc w:val="both"/>
      </w:pPr>
      <w:r w:rsidRPr="00101756">
        <w:t xml:space="preserve">Powyższe zmiany wymagają zachowania formy pisemnej (aneks) pod rygorem nieważności oraz pisemnego wniosku jednej ze Stron o zmianę wraz z uzasadnieniem. Decyzję podejmuje Zamawiający po rozważeniu wszystkich czynników przemawiających za uwzględnieniem wniosku lub jego odrzuceniem. </w:t>
      </w:r>
    </w:p>
    <w:p w14:paraId="7FDAA01B" w14:textId="3B20AF8B" w:rsidR="0012080C" w:rsidRDefault="0012080C" w:rsidP="00112A5E">
      <w:pPr>
        <w:widowControl w:val="0"/>
        <w:numPr>
          <w:ilvl w:val="0"/>
          <w:numId w:val="126"/>
        </w:numPr>
        <w:spacing w:before="120"/>
        <w:ind w:left="284" w:hanging="284"/>
        <w:jc w:val="both"/>
      </w:pPr>
      <w:r w:rsidRPr="00DC1B80">
        <w:t xml:space="preserve">Wykonawca zobowiązuje się wykonać zamówienie </w:t>
      </w:r>
      <w:r w:rsidRPr="00D25D99">
        <w:rPr>
          <w:b/>
        </w:rPr>
        <w:t>bez udziału podwykonawców</w:t>
      </w:r>
      <w:r w:rsidRPr="00DC1B80">
        <w:t xml:space="preserve">. </w:t>
      </w:r>
    </w:p>
    <w:p w14:paraId="30B7E6C0" w14:textId="468FDBF4" w:rsidR="00D25D99" w:rsidRPr="00A83379" w:rsidRDefault="00D25D99" w:rsidP="00A83379">
      <w:pPr>
        <w:pStyle w:val="Akapitzlist"/>
        <w:widowControl w:val="0"/>
        <w:spacing w:before="60"/>
        <w:ind w:left="284"/>
        <w:jc w:val="both"/>
        <w:rPr>
          <w:i/>
        </w:rPr>
      </w:pPr>
      <w:r w:rsidRPr="00A83379">
        <w:t xml:space="preserve">W przypadku zgłoszenia podwykonawcy na dalszym etapie  realizacji </w:t>
      </w:r>
      <w:r w:rsidRPr="00A83379">
        <w:rPr>
          <w:rFonts w:eastAsia="Calibri"/>
          <w:lang w:eastAsia="en-US"/>
        </w:rPr>
        <w:t>Umowy</w:t>
      </w:r>
      <w:r w:rsidRPr="00A83379">
        <w:t xml:space="preserve"> Wykonawca niezwłocznie sporządzi i przedstawi wykaz podmiotów, które będą uczestniczyć w wykonaniu Umowy lub niezwłocznie go zaktualizuje jeżeli z takiego podwykonawcy zrezygnuje lub </w:t>
      </w:r>
      <w:r w:rsidRPr="00A83379">
        <w:br/>
        <w:t xml:space="preserve">go zmieni </w:t>
      </w:r>
      <w:r w:rsidRPr="00A83379">
        <w:rPr>
          <w:i/>
          <w:lang w:val="x-none" w:eastAsia="x-none"/>
        </w:rPr>
        <w:t>(</w:t>
      </w:r>
      <w:r w:rsidRPr="00A83379">
        <w:rPr>
          <w:i/>
          <w:u w:val="single"/>
          <w:lang w:val="x-none" w:eastAsia="x-none"/>
        </w:rPr>
        <w:t xml:space="preserve">załącznik nr </w:t>
      </w:r>
      <w:r w:rsidR="000E5F0F" w:rsidRPr="00A83379">
        <w:rPr>
          <w:i/>
          <w:u w:val="single"/>
          <w:lang w:eastAsia="x-none"/>
        </w:rPr>
        <w:t>8</w:t>
      </w:r>
      <w:r w:rsidRPr="00A83379">
        <w:rPr>
          <w:i/>
          <w:lang w:val="x-none" w:eastAsia="x-none"/>
        </w:rPr>
        <w:t xml:space="preserve"> do </w:t>
      </w:r>
      <w:r w:rsidRPr="00A83379">
        <w:rPr>
          <w:i/>
          <w:lang w:eastAsia="x-none"/>
        </w:rPr>
        <w:t>U</w:t>
      </w:r>
      <w:r w:rsidRPr="00A83379">
        <w:rPr>
          <w:i/>
          <w:lang w:val="x-none" w:eastAsia="x-none"/>
        </w:rPr>
        <w:t>mowy)</w:t>
      </w:r>
      <w:r w:rsidRPr="00A83379">
        <w:rPr>
          <w:i/>
        </w:rPr>
        <w:t>.</w:t>
      </w:r>
    </w:p>
    <w:p w14:paraId="73638932" w14:textId="77777777" w:rsidR="00D912D1" w:rsidRDefault="0012080C" w:rsidP="00D25D99">
      <w:pPr>
        <w:widowControl w:val="0"/>
        <w:spacing w:before="60"/>
        <w:ind w:left="284"/>
        <w:jc w:val="both"/>
        <w:rPr>
          <w:lang w:eastAsia="x-none"/>
        </w:rPr>
      </w:pPr>
      <w:r w:rsidRPr="00DC1B80">
        <w:rPr>
          <w:u w:val="single"/>
          <w:lang w:eastAsia="x-none"/>
        </w:rPr>
        <w:t>albo</w:t>
      </w:r>
      <w:r w:rsidRPr="00DC1B80">
        <w:rPr>
          <w:lang w:eastAsia="x-none"/>
        </w:rPr>
        <w:t xml:space="preserve"> </w:t>
      </w:r>
    </w:p>
    <w:p w14:paraId="47C4E7EE" w14:textId="77777777" w:rsidR="00D25D99" w:rsidRDefault="0012080C" w:rsidP="00D25D99">
      <w:pPr>
        <w:widowControl w:val="0"/>
        <w:spacing w:before="60"/>
        <w:ind w:left="284"/>
        <w:jc w:val="both"/>
        <w:rPr>
          <w:lang w:eastAsia="x-none"/>
        </w:rPr>
      </w:pPr>
      <w:r w:rsidRPr="00DC1B80">
        <w:rPr>
          <w:lang w:val="x-none" w:eastAsia="x-none"/>
        </w:rPr>
        <w:t xml:space="preserve">Wykonawca zamówienie zrealizuje </w:t>
      </w:r>
      <w:r w:rsidRPr="00D25D99">
        <w:rPr>
          <w:b/>
          <w:lang w:val="x-none" w:eastAsia="x-none"/>
        </w:rPr>
        <w:t>przy udziale podwykonawców</w:t>
      </w:r>
      <w:r w:rsidRPr="00DC1B80">
        <w:rPr>
          <w:lang w:val="x-none" w:eastAsia="x-none"/>
        </w:rPr>
        <w:t>.</w:t>
      </w:r>
      <w:r w:rsidRPr="00DC1B80">
        <w:rPr>
          <w:lang w:eastAsia="x-none"/>
        </w:rPr>
        <w:t xml:space="preserve"> </w:t>
      </w:r>
    </w:p>
    <w:p w14:paraId="013D1862" w14:textId="5DB9262C" w:rsidR="0012080C" w:rsidRPr="00DC1B80" w:rsidRDefault="0012080C" w:rsidP="00D25D99">
      <w:pPr>
        <w:widowControl w:val="0"/>
        <w:spacing w:before="60"/>
        <w:ind w:left="284"/>
        <w:jc w:val="both"/>
        <w:rPr>
          <w:i/>
          <w:color w:val="FF0000"/>
          <w:lang w:eastAsia="x-none"/>
        </w:rPr>
      </w:pPr>
      <w:r w:rsidRPr="00DC1B80">
        <w:rPr>
          <w:lang w:eastAsia="x-none"/>
        </w:rPr>
        <w:t xml:space="preserve">Wykonawca </w:t>
      </w:r>
      <w:r w:rsidRPr="00DC1B80">
        <w:rPr>
          <w:lang w:val="x-none" w:eastAsia="x-none"/>
        </w:rPr>
        <w:t xml:space="preserve">zobowiązuje się załączyć do </w:t>
      </w:r>
      <w:r>
        <w:rPr>
          <w:lang w:eastAsia="x-none"/>
        </w:rPr>
        <w:t>U</w:t>
      </w:r>
      <w:r w:rsidRPr="00DC1B80">
        <w:rPr>
          <w:lang w:val="x-none" w:eastAsia="x-none"/>
        </w:rPr>
        <w:t xml:space="preserve">mowy wykaz podmiotów, które będą uczestniczyć </w:t>
      </w:r>
      <w:r w:rsidR="00D25D99">
        <w:rPr>
          <w:lang w:val="x-none" w:eastAsia="x-none"/>
        </w:rPr>
        <w:br/>
      </w:r>
      <w:r w:rsidRPr="00DC1B80">
        <w:rPr>
          <w:lang w:val="x-none" w:eastAsia="x-none"/>
        </w:rPr>
        <w:t xml:space="preserve">w wykonaniu zamówienia oraz wskazać zakres wykonywanych przez te podmioty czynności </w:t>
      </w:r>
      <w:r w:rsidRPr="000E5F0F">
        <w:rPr>
          <w:lang w:val="x-none" w:eastAsia="x-none"/>
        </w:rPr>
        <w:t>(</w:t>
      </w:r>
      <w:r w:rsidRPr="000E5F0F">
        <w:rPr>
          <w:b/>
          <w:lang w:val="x-none" w:eastAsia="x-none"/>
        </w:rPr>
        <w:t xml:space="preserve">załącznik nr </w:t>
      </w:r>
      <w:r w:rsidR="000E5F0F" w:rsidRPr="000E5F0F">
        <w:rPr>
          <w:b/>
          <w:lang w:eastAsia="x-none"/>
        </w:rPr>
        <w:t>8</w:t>
      </w:r>
      <w:r w:rsidRPr="000E5F0F">
        <w:rPr>
          <w:b/>
          <w:lang w:val="x-none" w:eastAsia="x-none"/>
        </w:rPr>
        <w:t xml:space="preserve"> do </w:t>
      </w:r>
      <w:r w:rsidRPr="000E5F0F">
        <w:rPr>
          <w:b/>
          <w:lang w:eastAsia="x-none"/>
        </w:rPr>
        <w:t>U</w:t>
      </w:r>
      <w:r w:rsidRPr="000E5F0F">
        <w:rPr>
          <w:b/>
          <w:lang w:val="x-none" w:eastAsia="x-none"/>
        </w:rPr>
        <w:t>mowy</w:t>
      </w:r>
      <w:r w:rsidRPr="000E5F0F">
        <w:rPr>
          <w:lang w:val="x-none" w:eastAsia="x-none"/>
        </w:rPr>
        <w:t xml:space="preserve">). </w:t>
      </w:r>
      <w:r w:rsidRPr="00DC1B80">
        <w:rPr>
          <w:lang w:val="x-none" w:eastAsia="x-none"/>
        </w:rPr>
        <w:t>W przypadku zmiany podmiotów uczestniczących w wykonaniu zamówienia Wykonawca niezwłocznie zaktualizuje wykaz</w:t>
      </w:r>
      <w:r w:rsidRPr="00DC1B80">
        <w:rPr>
          <w:i/>
          <w:color w:val="FF0000"/>
          <w:lang w:val="x-none" w:eastAsia="x-none"/>
        </w:rPr>
        <w:t xml:space="preserve">. </w:t>
      </w:r>
    </w:p>
    <w:p w14:paraId="1FDD22B9" w14:textId="49471FC7" w:rsidR="0012080C" w:rsidRPr="00C35ADA" w:rsidRDefault="0012080C" w:rsidP="00112A5E">
      <w:pPr>
        <w:widowControl w:val="0"/>
        <w:numPr>
          <w:ilvl w:val="0"/>
          <w:numId w:val="126"/>
        </w:numPr>
        <w:spacing w:before="60"/>
        <w:ind w:left="284" w:hanging="284"/>
        <w:jc w:val="both"/>
      </w:pPr>
      <w:r w:rsidRPr="00C35ADA">
        <w:t xml:space="preserve">W sprawach nieuregulowanych Umową mają zastosowanie przepisy ustawy z dnia 11 września </w:t>
      </w:r>
      <w:r w:rsidR="00DB2E2D">
        <w:br/>
      </w:r>
      <w:r w:rsidRPr="00C35ADA">
        <w:t>2019 r. – Prawo zamówień publicznych (t. j. Dz. U. z 202</w:t>
      </w:r>
      <w:r>
        <w:t>4</w:t>
      </w:r>
      <w:r w:rsidRPr="00C35ADA">
        <w:t xml:space="preserve"> r., poz. </w:t>
      </w:r>
      <w:r>
        <w:t>1320</w:t>
      </w:r>
      <w:r w:rsidRPr="00C35ADA">
        <w:t>), przepisy wykonawcze do tej ustawy oraz przepisy ustawy z dnia 23 kwietnia 1964 r. Kodeks cywilny (t. j. Dz. U. z 2024 r., poz. 1061 ze zm.) oraz przepisy ustawy z dnia 2 marca 2020 r. o szczególnych rozwiązaniach związanych z zapobieganiem, przeciwdziałaniem i zwalczaniem COVID-19, innych chorób zakaźnych oraz wywołanych nimi sytuacji kryzysowych (t. j. Dz. U. z 2024 r., poz. 340 ze zm.) oraz przepisy ustawy z dnia 13 kwietnia 2022 r. o szczególnych rozwiązaniach w zakresie przeciwdziałania wspieraniu agresji na Ukrainę oraz służących ochronie bezpieczeństwa narodowego (t. j. Dz. U. z 2024 r., poz. 507).</w:t>
      </w:r>
    </w:p>
    <w:p w14:paraId="0189D2C0" w14:textId="77777777" w:rsidR="0012080C" w:rsidRPr="007E737C" w:rsidRDefault="0012080C" w:rsidP="00112A5E">
      <w:pPr>
        <w:widowControl w:val="0"/>
        <w:numPr>
          <w:ilvl w:val="0"/>
          <w:numId w:val="126"/>
        </w:numPr>
        <w:spacing w:before="60"/>
        <w:ind w:left="284" w:hanging="284"/>
        <w:jc w:val="both"/>
      </w:pPr>
      <w:r>
        <w:t>Spory wynikające z U</w:t>
      </w:r>
      <w:r w:rsidRPr="007E737C">
        <w:t>mowy rozstrzyga polski Sąd właściwy rzeczowo i miejscowo dla siedziby Zamawiającego.</w:t>
      </w:r>
    </w:p>
    <w:p w14:paraId="1F66CFEE" w14:textId="77777777" w:rsidR="0012080C" w:rsidRPr="00101756" w:rsidRDefault="0012080C" w:rsidP="00112A5E">
      <w:pPr>
        <w:widowControl w:val="0"/>
        <w:numPr>
          <w:ilvl w:val="0"/>
          <w:numId w:val="126"/>
        </w:numPr>
        <w:spacing w:before="60"/>
        <w:ind w:left="284" w:hanging="284"/>
        <w:jc w:val="both"/>
      </w:pPr>
      <w:r w:rsidRPr="00101756">
        <w:t>P</w:t>
      </w:r>
      <w:r>
        <w:t>rawem właściwym dla U</w:t>
      </w:r>
      <w:r w:rsidRPr="00101756">
        <w:t>mowy i wszelkich sporów z niej wynikających będzie prawo polskie.</w:t>
      </w:r>
    </w:p>
    <w:p w14:paraId="464393D3" w14:textId="77777777" w:rsidR="0012080C" w:rsidRPr="00101756" w:rsidRDefault="0012080C" w:rsidP="00112A5E">
      <w:pPr>
        <w:widowControl w:val="0"/>
        <w:numPr>
          <w:ilvl w:val="0"/>
          <w:numId w:val="126"/>
        </w:numPr>
        <w:spacing w:before="60"/>
        <w:ind w:left="284" w:hanging="284"/>
        <w:jc w:val="both"/>
      </w:pPr>
      <w:r>
        <w:t>Wszelkie zmiany U</w:t>
      </w:r>
      <w:r w:rsidRPr="00101756">
        <w:t xml:space="preserve">mowy wymagają formy pisemnego aneksu pod rygorem nieważności. </w:t>
      </w:r>
    </w:p>
    <w:p w14:paraId="298ACF62" w14:textId="77777777" w:rsidR="0012080C" w:rsidRPr="00101756" w:rsidRDefault="0012080C" w:rsidP="00112A5E">
      <w:pPr>
        <w:widowControl w:val="0"/>
        <w:numPr>
          <w:ilvl w:val="0"/>
          <w:numId w:val="126"/>
        </w:numPr>
        <w:spacing w:before="60"/>
        <w:ind w:left="284" w:hanging="284"/>
        <w:jc w:val="both"/>
      </w:pPr>
      <w:r w:rsidRPr="00101756">
        <w:lastRenderedPageBreak/>
        <w:t>Za</w:t>
      </w:r>
      <w:r>
        <w:t>łączniki wymienione w U</w:t>
      </w:r>
      <w:r w:rsidRPr="00101756">
        <w:t>mowie stanowią jej integralną część.</w:t>
      </w:r>
    </w:p>
    <w:p w14:paraId="4D42B240" w14:textId="77777777" w:rsidR="0012080C" w:rsidRPr="00101756" w:rsidRDefault="0012080C" w:rsidP="00112A5E">
      <w:pPr>
        <w:widowControl w:val="0"/>
        <w:numPr>
          <w:ilvl w:val="0"/>
          <w:numId w:val="126"/>
        </w:numPr>
        <w:spacing w:before="60"/>
        <w:ind w:left="284" w:hanging="284"/>
        <w:jc w:val="both"/>
      </w:pPr>
      <w:r w:rsidRPr="00101756">
        <w:t>Umowa wchodzi w życie z dniem zawarcia.</w:t>
      </w:r>
    </w:p>
    <w:p w14:paraId="12BD1E50" w14:textId="77777777" w:rsidR="0012080C" w:rsidRPr="00101756" w:rsidRDefault="0012080C" w:rsidP="00DB2E2D">
      <w:pPr>
        <w:widowControl w:val="0"/>
        <w:numPr>
          <w:ilvl w:val="0"/>
          <w:numId w:val="126"/>
        </w:numPr>
        <w:spacing w:before="60"/>
        <w:ind w:left="284" w:hanging="426"/>
        <w:jc w:val="both"/>
      </w:pPr>
      <w:r w:rsidRPr="00101756">
        <w:t xml:space="preserve">Umowę sporządzono w 2 jednobrzmiących egzemplarzach: </w:t>
      </w:r>
    </w:p>
    <w:p w14:paraId="7C40AD77" w14:textId="77777777" w:rsidR="0012080C" w:rsidRPr="00101756" w:rsidRDefault="0012080C" w:rsidP="0012080C">
      <w:pPr>
        <w:widowControl w:val="0"/>
        <w:spacing w:before="60"/>
        <w:ind w:left="284"/>
        <w:jc w:val="both"/>
      </w:pPr>
      <w:r w:rsidRPr="00101756">
        <w:t xml:space="preserve">Egz. Nr 1 – Zamawiający, Egz. Nr 2 – Wykonawca    </w:t>
      </w:r>
    </w:p>
    <w:p w14:paraId="584B963B" w14:textId="77777777" w:rsidR="0012080C" w:rsidRDefault="0012080C" w:rsidP="0012080C">
      <w:pPr>
        <w:rPr>
          <w:b/>
          <w:highlight w:val="yellow"/>
        </w:rPr>
      </w:pPr>
    </w:p>
    <w:p w14:paraId="66CF33C4" w14:textId="77777777" w:rsidR="0012080C" w:rsidRPr="00F37066" w:rsidRDefault="0012080C" w:rsidP="0012080C">
      <w:pPr>
        <w:overflowPunct w:val="0"/>
        <w:autoSpaceDE w:val="0"/>
        <w:autoSpaceDN w:val="0"/>
        <w:adjustRightInd w:val="0"/>
        <w:spacing w:after="240"/>
        <w:ind w:left="425" w:hanging="425"/>
        <w:jc w:val="both"/>
        <w:textAlignment w:val="baseline"/>
        <w:rPr>
          <w:b/>
        </w:rPr>
      </w:pPr>
      <w:r w:rsidRPr="00F37066">
        <w:rPr>
          <w:b/>
          <w:u w:val="single"/>
        </w:rPr>
        <w:t>Załączniki:</w:t>
      </w:r>
    </w:p>
    <w:p w14:paraId="3601DA58" w14:textId="00639093" w:rsidR="0012080C" w:rsidRPr="00DB2E2D" w:rsidRDefault="0012080C" w:rsidP="0012080C">
      <w:pPr>
        <w:overflowPunct w:val="0"/>
        <w:autoSpaceDE w:val="0"/>
        <w:autoSpaceDN w:val="0"/>
        <w:adjustRightInd w:val="0"/>
        <w:ind w:left="425" w:hanging="425"/>
        <w:jc w:val="both"/>
        <w:textAlignment w:val="baseline"/>
      </w:pPr>
      <w:r w:rsidRPr="00DB2E2D">
        <w:rPr>
          <w:b/>
        </w:rPr>
        <w:t xml:space="preserve">Załącznik nr 1 </w:t>
      </w:r>
      <w:r w:rsidRPr="00DB2E2D">
        <w:t xml:space="preserve">- Dane uzupełniające </w:t>
      </w:r>
    </w:p>
    <w:p w14:paraId="00222A47" w14:textId="77777777" w:rsidR="0012080C" w:rsidRPr="00DB2E2D" w:rsidRDefault="0012080C" w:rsidP="0012080C">
      <w:pPr>
        <w:overflowPunct w:val="0"/>
        <w:autoSpaceDE w:val="0"/>
        <w:autoSpaceDN w:val="0"/>
        <w:adjustRightInd w:val="0"/>
        <w:ind w:left="425" w:hanging="425"/>
        <w:jc w:val="both"/>
        <w:textAlignment w:val="baseline"/>
      </w:pPr>
      <w:r w:rsidRPr="00DB2E2D">
        <w:rPr>
          <w:b/>
        </w:rPr>
        <w:t>Załącznik nr 2</w:t>
      </w:r>
      <w:r w:rsidRPr="00DB2E2D">
        <w:t xml:space="preserve"> - Protokół przyjęcia urządzenia/systemu do naprawy/przeglądu</w:t>
      </w:r>
    </w:p>
    <w:p w14:paraId="39BCA422" w14:textId="77777777" w:rsidR="0012080C" w:rsidRPr="00DB2E2D" w:rsidRDefault="0012080C" w:rsidP="0012080C">
      <w:pPr>
        <w:overflowPunct w:val="0"/>
        <w:autoSpaceDE w:val="0"/>
        <w:autoSpaceDN w:val="0"/>
        <w:adjustRightInd w:val="0"/>
        <w:ind w:left="425" w:hanging="425"/>
        <w:jc w:val="both"/>
        <w:textAlignment w:val="baseline"/>
      </w:pPr>
      <w:r w:rsidRPr="00DB2E2D">
        <w:rPr>
          <w:b/>
        </w:rPr>
        <w:t>Załącznik nr 3</w:t>
      </w:r>
      <w:r w:rsidRPr="00DB2E2D">
        <w:t xml:space="preserve"> - Protokół odbioru technicznego</w:t>
      </w:r>
    </w:p>
    <w:p w14:paraId="14F18AFE" w14:textId="77777777" w:rsidR="0012080C" w:rsidRPr="00DB2E2D" w:rsidRDefault="0012080C" w:rsidP="0012080C">
      <w:pPr>
        <w:overflowPunct w:val="0"/>
        <w:autoSpaceDE w:val="0"/>
        <w:autoSpaceDN w:val="0"/>
        <w:adjustRightInd w:val="0"/>
        <w:ind w:left="425" w:hanging="425"/>
        <w:jc w:val="both"/>
        <w:textAlignment w:val="baseline"/>
      </w:pPr>
      <w:r w:rsidRPr="00DB2E2D">
        <w:rPr>
          <w:b/>
        </w:rPr>
        <w:t>Załącznik nr 4</w:t>
      </w:r>
      <w:r w:rsidRPr="00DB2E2D">
        <w:t xml:space="preserve"> - Karta gwarancyjna</w:t>
      </w:r>
    </w:p>
    <w:p w14:paraId="116DDD96" w14:textId="77777777" w:rsidR="0012080C" w:rsidRPr="00DB2E2D" w:rsidRDefault="0012080C" w:rsidP="0012080C">
      <w:pPr>
        <w:overflowPunct w:val="0"/>
        <w:autoSpaceDE w:val="0"/>
        <w:autoSpaceDN w:val="0"/>
        <w:adjustRightInd w:val="0"/>
        <w:ind w:left="425" w:hanging="425"/>
        <w:jc w:val="both"/>
        <w:textAlignment w:val="baseline"/>
      </w:pPr>
      <w:r w:rsidRPr="00DB2E2D">
        <w:rPr>
          <w:b/>
        </w:rPr>
        <w:t>Załącznik nr 5</w:t>
      </w:r>
      <w:r w:rsidRPr="00DB2E2D">
        <w:t xml:space="preserve"> - Protokół reklamacji</w:t>
      </w:r>
    </w:p>
    <w:p w14:paraId="3EDA7685" w14:textId="77777777" w:rsidR="0012080C" w:rsidRPr="00DB2E2D" w:rsidRDefault="0012080C" w:rsidP="0012080C">
      <w:pPr>
        <w:overflowPunct w:val="0"/>
        <w:autoSpaceDE w:val="0"/>
        <w:autoSpaceDN w:val="0"/>
        <w:adjustRightInd w:val="0"/>
        <w:ind w:left="425" w:hanging="425"/>
        <w:jc w:val="both"/>
        <w:textAlignment w:val="baseline"/>
      </w:pPr>
      <w:r w:rsidRPr="00DB2E2D">
        <w:rPr>
          <w:b/>
        </w:rPr>
        <w:t>Załącznik nr 6</w:t>
      </w:r>
      <w:r w:rsidRPr="00DB2E2D">
        <w:t xml:space="preserve"> - Protokół porozumień gwarancyjnych</w:t>
      </w:r>
    </w:p>
    <w:p w14:paraId="5E019A8A" w14:textId="32A17A66" w:rsidR="0012080C" w:rsidRPr="00DB2E2D" w:rsidRDefault="0012080C" w:rsidP="0012080C">
      <w:pPr>
        <w:overflowPunct w:val="0"/>
        <w:autoSpaceDE w:val="0"/>
        <w:autoSpaceDN w:val="0"/>
        <w:adjustRightInd w:val="0"/>
        <w:ind w:left="425" w:hanging="425"/>
        <w:jc w:val="both"/>
        <w:textAlignment w:val="baseline"/>
      </w:pPr>
      <w:r w:rsidRPr="00DB2E2D">
        <w:rPr>
          <w:b/>
        </w:rPr>
        <w:t xml:space="preserve">Załącznik nr 7 </w:t>
      </w:r>
      <w:r w:rsidRPr="00DB2E2D">
        <w:t>- Karta JIM</w:t>
      </w:r>
    </w:p>
    <w:p w14:paraId="13011A40" w14:textId="57CF934E" w:rsidR="000E5F0F" w:rsidRPr="00A83379" w:rsidRDefault="000E5F0F" w:rsidP="000E5F0F">
      <w:pPr>
        <w:overflowPunct w:val="0"/>
        <w:autoSpaceDE w:val="0"/>
        <w:autoSpaceDN w:val="0"/>
        <w:adjustRightInd w:val="0"/>
        <w:ind w:left="425" w:hanging="425"/>
        <w:jc w:val="both"/>
        <w:textAlignment w:val="baseline"/>
      </w:pPr>
      <w:r w:rsidRPr="00A83379">
        <w:rPr>
          <w:b/>
        </w:rPr>
        <w:t xml:space="preserve">Załącznik nr 8 </w:t>
      </w:r>
      <w:r w:rsidRPr="00A83379">
        <w:t>- Wykaz podmiotów biorących udział w wykonaniu zamówienia (podwykonawców),</w:t>
      </w:r>
    </w:p>
    <w:p w14:paraId="695A1947" w14:textId="68BFAB4E" w:rsidR="000E5F0F" w:rsidRPr="00A83379" w:rsidRDefault="000E5F0F" w:rsidP="000E5F0F">
      <w:pPr>
        <w:overflowPunct w:val="0"/>
        <w:autoSpaceDE w:val="0"/>
        <w:autoSpaceDN w:val="0"/>
        <w:adjustRightInd w:val="0"/>
        <w:ind w:left="1701" w:hanging="1701"/>
        <w:jc w:val="both"/>
        <w:textAlignment w:val="baseline"/>
        <w:rPr>
          <w:i/>
        </w:rPr>
      </w:pPr>
      <w:r w:rsidRPr="00A83379">
        <w:rPr>
          <w:b/>
        </w:rPr>
        <w:t xml:space="preserve">Załącznik nr 9 - </w:t>
      </w:r>
      <w:r w:rsidRPr="00A83379">
        <w:rPr>
          <w:i/>
        </w:rPr>
        <w:t>Oświadczenie</w:t>
      </w:r>
      <w:r w:rsidRPr="00A83379">
        <w:rPr>
          <w:b/>
          <w:i/>
        </w:rPr>
        <w:t xml:space="preserve"> </w:t>
      </w:r>
      <w:r w:rsidRPr="00A83379">
        <w:rPr>
          <w:i/>
        </w:rPr>
        <w:t xml:space="preserve">wykonawców działających wspólnie (konsorcjum, spółki cywilnej) </w:t>
      </w:r>
      <w:r w:rsidR="00DB2E2D" w:rsidRPr="00A83379">
        <w:rPr>
          <w:i/>
        </w:rPr>
        <w:br/>
      </w:r>
      <w:r w:rsidRPr="00A83379">
        <w:rPr>
          <w:i/>
        </w:rPr>
        <w:t>o sposobie dokonania zapłaty za wykonanie Umowy.</w:t>
      </w:r>
    </w:p>
    <w:p w14:paraId="61070062" w14:textId="77777777" w:rsidR="000E5F0F" w:rsidRPr="00A83379" w:rsidRDefault="000E5F0F" w:rsidP="0012080C">
      <w:pPr>
        <w:overflowPunct w:val="0"/>
        <w:autoSpaceDE w:val="0"/>
        <w:autoSpaceDN w:val="0"/>
        <w:adjustRightInd w:val="0"/>
        <w:ind w:left="425" w:hanging="425"/>
        <w:jc w:val="both"/>
        <w:textAlignment w:val="baseline"/>
        <w:rPr>
          <w:sz w:val="22"/>
          <w:szCs w:val="22"/>
        </w:rPr>
      </w:pPr>
    </w:p>
    <w:p w14:paraId="46E4F32F" w14:textId="77777777" w:rsidR="000E5F0F" w:rsidRPr="00BC74C5" w:rsidRDefault="000E5F0F" w:rsidP="0012080C">
      <w:pPr>
        <w:overflowPunct w:val="0"/>
        <w:autoSpaceDE w:val="0"/>
        <w:autoSpaceDN w:val="0"/>
        <w:adjustRightInd w:val="0"/>
        <w:ind w:left="425" w:hanging="425"/>
        <w:jc w:val="both"/>
        <w:textAlignment w:val="baseline"/>
        <w:rPr>
          <w:sz w:val="22"/>
          <w:szCs w:val="22"/>
        </w:rPr>
      </w:pPr>
    </w:p>
    <w:p w14:paraId="58016D3A" w14:textId="77777777" w:rsidR="0012080C" w:rsidRPr="00BC74C5" w:rsidRDefault="0012080C" w:rsidP="0012080C">
      <w:pPr>
        <w:ind w:left="5040" w:hanging="5292"/>
        <w:jc w:val="center"/>
        <w:rPr>
          <w:b/>
          <w:sz w:val="22"/>
          <w:szCs w:val="22"/>
          <w:highlight w:val="yellow"/>
        </w:rPr>
      </w:pPr>
    </w:p>
    <w:p w14:paraId="291D2259" w14:textId="3FAF79CA" w:rsidR="0012080C" w:rsidRPr="00BC74C5" w:rsidRDefault="0012080C" w:rsidP="00BC74C5">
      <w:pPr>
        <w:tabs>
          <w:tab w:val="left" w:pos="6115"/>
        </w:tabs>
        <w:ind w:left="5040" w:hanging="5292"/>
        <w:rPr>
          <w:b/>
          <w:sz w:val="22"/>
          <w:szCs w:val="22"/>
          <w:highlight w:val="yellow"/>
        </w:rPr>
      </w:pPr>
      <w:r w:rsidRPr="00BC74C5">
        <w:rPr>
          <w:b/>
          <w:sz w:val="22"/>
          <w:szCs w:val="22"/>
        </w:rPr>
        <w:t xml:space="preserve">                ZAMAWIAJĄCY</w:t>
      </w:r>
      <w:r w:rsidRPr="00BC74C5">
        <w:rPr>
          <w:b/>
          <w:sz w:val="22"/>
          <w:szCs w:val="22"/>
        </w:rPr>
        <w:tab/>
      </w:r>
      <w:r w:rsidRPr="00BC74C5">
        <w:rPr>
          <w:b/>
          <w:sz w:val="22"/>
          <w:szCs w:val="22"/>
        </w:rPr>
        <w:tab/>
        <w:t>WYKONAWCA</w:t>
      </w:r>
    </w:p>
    <w:p w14:paraId="5DBB66BA" w14:textId="77777777" w:rsidR="0012080C" w:rsidRPr="00BC74C5" w:rsidRDefault="0012080C" w:rsidP="0012080C">
      <w:pPr>
        <w:ind w:left="5040" w:hanging="5292"/>
        <w:jc w:val="center"/>
        <w:rPr>
          <w:b/>
          <w:sz w:val="22"/>
          <w:szCs w:val="22"/>
          <w:highlight w:val="yellow"/>
        </w:rPr>
      </w:pPr>
    </w:p>
    <w:p w14:paraId="7960E8D3" w14:textId="77777777" w:rsidR="0012080C" w:rsidRPr="00BC74C5" w:rsidRDefault="0012080C" w:rsidP="0012080C">
      <w:pPr>
        <w:tabs>
          <w:tab w:val="left" w:pos="279"/>
          <w:tab w:val="left" w:pos="5631"/>
        </w:tabs>
        <w:ind w:left="5040" w:hanging="5292"/>
        <w:rPr>
          <w:b/>
          <w:sz w:val="22"/>
          <w:szCs w:val="22"/>
        </w:rPr>
      </w:pPr>
      <w:r w:rsidRPr="00BC74C5">
        <w:rPr>
          <w:b/>
          <w:sz w:val="22"/>
          <w:szCs w:val="22"/>
        </w:rPr>
        <w:tab/>
      </w:r>
      <w:r w:rsidRPr="00BC74C5">
        <w:rPr>
          <w:sz w:val="22"/>
          <w:szCs w:val="22"/>
        </w:rPr>
        <w:t>……………………………</w:t>
      </w:r>
      <w:r w:rsidRPr="00BC74C5">
        <w:rPr>
          <w:b/>
          <w:sz w:val="22"/>
          <w:szCs w:val="22"/>
        </w:rPr>
        <w:tab/>
      </w:r>
      <w:r w:rsidRPr="00BC74C5">
        <w:rPr>
          <w:b/>
          <w:sz w:val="22"/>
          <w:szCs w:val="22"/>
        </w:rPr>
        <w:tab/>
      </w:r>
      <w:r w:rsidRPr="00BC74C5">
        <w:rPr>
          <w:b/>
          <w:i/>
          <w:sz w:val="22"/>
          <w:szCs w:val="22"/>
        </w:rPr>
        <w:t>…………………………….</w:t>
      </w:r>
    </w:p>
    <w:p w14:paraId="15D0DF24" w14:textId="77777777" w:rsidR="0012080C" w:rsidRPr="00BC74C5" w:rsidRDefault="0012080C" w:rsidP="0012080C">
      <w:pPr>
        <w:rPr>
          <w:b/>
          <w:sz w:val="22"/>
          <w:szCs w:val="22"/>
          <w:highlight w:val="yellow"/>
        </w:rPr>
      </w:pPr>
    </w:p>
    <w:p w14:paraId="603DADDB" w14:textId="203E6494" w:rsidR="00BC74C5" w:rsidRDefault="00B66BDF" w:rsidP="00B66BDF">
      <w:pPr>
        <w:ind w:right="23"/>
        <w:rPr>
          <w:i/>
          <w:sz w:val="22"/>
          <w:szCs w:val="22"/>
        </w:rPr>
      </w:pPr>
      <w:r w:rsidRPr="00BC74C5">
        <w:rPr>
          <w:i/>
          <w:sz w:val="22"/>
          <w:szCs w:val="22"/>
        </w:rPr>
        <w:t xml:space="preserve">                                                                                                                 </w:t>
      </w:r>
    </w:p>
    <w:p w14:paraId="14A5328C" w14:textId="7F583086" w:rsidR="000E5F0F" w:rsidRDefault="000E5F0F" w:rsidP="00B66BDF">
      <w:pPr>
        <w:ind w:right="23"/>
        <w:rPr>
          <w:i/>
          <w:sz w:val="22"/>
          <w:szCs w:val="22"/>
        </w:rPr>
      </w:pPr>
    </w:p>
    <w:p w14:paraId="754A8D32" w14:textId="3CF9381C" w:rsidR="000E5F0F" w:rsidRDefault="000E5F0F" w:rsidP="00B66BDF">
      <w:pPr>
        <w:ind w:right="23"/>
        <w:rPr>
          <w:i/>
          <w:sz w:val="22"/>
          <w:szCs w:val="22"/>
        </w:rPr>
      </w:pPr>
    </w:p>
    <w:p w14:paraId="3FEA57A6" w14:textId="36A69B85" w:rsidR="000E5F0F" w:rsidRDefault="000E5F0F" w:rsidP="00B66BDF">
      <w:pPr>
        <w:ind w:right="23"/>
        <w:rPr>
          <w:i/>
          <w:sz w:val="22"/>
          <w:szCs w:val="22"/>
        </w:rPr>
      </w:pPr>
    </w:p>
    <w:p w14:paraId="30A91309" w14:textId="6C606992" w:rsidR="00A83379" w:rsidRDefault="00A83379" w:rsidP="00B66BDF">
      <w:pPr>
        <w:ind w:right="23"/>
        <w:rPr>
          <w:i/>
          <w:sz w:val="22"/>
          <w:szCs w:val="22"/>
        </w:rPr>
      </w:pPr>
    </w:p>
    <w:p w14:paraId="49BEFEE6" w14:textId="7790495E" w:rsidR="00A83379" w:rsidRDefault="00A83379" w:rsidP="00B66BDF">
      <w:pPr>
        <w:ind w:right="23"/>
        <w:rPr>
          <w:i/>
          <w:sz w:val="22"/>
          <w:szCs w:val="22"/>
        </w:rPr>
      </w:pPr>
    </w:p>
    <w:p w14:paraId="755B94C2" w14:textId="37466A99" w:rsidR="00A83379" w:rsidRDefault="00A83379" w:rsidP="00B66BDF">
      <w:pPr>
        <w:ind w:right="23"/>
        <w:rPr>
          <w:i/>
          <w:sz w:val="22"/>
          <w:szCs w:val="22"/>
        </w:rPr>
      </w:pPr>
    </w:p>
    <w:p w14:paraId="2374374A" w14:textId="5C82D85A" w:rsidR="00A83379" w:rsidRDefault="00A83379" w:rsidP="00B66BDF">
      <w:pPr>
        <w:ind w:right="23"/>
        <w:rPr>
          <w:i/>
          <w:sz w:val="22"/>
          <w:szCs w:val="22"/>
        </w:rPr>
      </w:pPr>
    </w:p>
    <w:p w14:paraId="22B2DFD8" w14:textId="4FFF03F3" w:rsidR="00A83379" w:rsidRDefault="00A83379" w:rsidP="00B66BDF">
      <w:pPr>
        <w:ind w:right="23"/>
        <w:rPr>
          <w:i/>
          <w:sz w:val="22"/>
          <w:szCs w:val="22"/>
        </w:rPr>
      </w:pPr>
    </w:p>
    <w:p w14:paraId="05475593" w14:textId="6A412A26" w:rsidR="00A83379" w:rsidRDefault="00A83379" w:rsidP="00B66BDF">
      <w:pPr>
        <w:ind w:right="23"/>
        <w:rPr>
          <w:i/>
          <w:sz w:val="22"/>
          <w:szCs w:val="22"/>
        </w:rPr>
      </w:pPr>
    </w:p>
    <w:p w14:paraId="60FAF308" w14:textId="423216E4" w:rsidR="00A83379" w:rsidRDefault="00A83379" w:rsidP="00B66BDF">
      <w:pPr>
        <w:ind w:right="23"/>
        <w:rPr>
          <w:i/>
          <w:sz w:val="22"/>
          <w:szCs w:val="22"/>
        </w:rPr>
      </w:pPr>
    </w:p>
    <w:p w14:paraId="16A50DFC" w14:textId="1F6F1555" w:rsidR="00A83379" w:rsidRDefault="00A83379" w:rsidP="00B66BDF">
      <w:pPr>
        <w:ind w:right="23"/>
        <w:rPr>
          <w:i/>
          <w:sz w:val="22"/>
          <w:szCs w:val="22"/>
        </w:rPr>
      </w:pPr>
    </w:p>
    <w:p w14:paraId="03922870" w14:textId="669A8CC5" w:rsidR="00A83379" w:rsidRDefault="00A83379" w:rsidP="00B66BDF">
      <w:pPr>
        <w:ind w:right="23"/>
        <w:rPr>
          <w:i/>
          <w:sz w:val="22"/>
          <w:szCs w:val="22"/>
        </w:rPr>
      </w:pPr>
    </w:p>
    <w:p w14:paraId="52175388" w14:textId="1E9E1899" w:rsidR="00A83379" w:rsidRDefault="00A83379" w:rsidP="00B66BDF">
      <w:pPr>
        <w:ind w:right="23"/>
        <w:rPr>
          <w:i/>
          <w:sz w:val="22"/>
          <w:szCs w:val="22"/>
        </w:rPr>
      </w:pPr>
    </w:p>
    <w:p w14:paraId="32226ABE" w14:textId="7D00BF6D" w:rsidR="00A83379" w:rsidRDefault="00A83379" w:rsidP="00B66BDF">
      <w:pPr>
        <w:ind w:right="23"/>
        <w:rPr>
          <w:i/>
          <w:sz w:val="22"/>
          <w:szCs w:val="22"/>
        </w:rPr>
      </w:pPr>
    </w:p>
    <w:p w14:paraId="20BCBE59" w14:textId="7DBFF034" w:rsidR="00A83379" w:rsidRDefault="00A83379" w:rsidP="00B66BDF">
      <w:pPr>
        <w:ind w:right="23"/>
        <w:rPr>
          <w:i/>
          <w:sz w:val="22"/>
          <w:szCs w:val="22"/>
        </w:rPr>
      </w:pPr>
    </w:p>
    <w:p w14:paraId="476EFD7E" w14:textId="44AFA70E" w:rsidR="00A83379" w:rsidRDefault="00A83379" w:rsidP="00B66BDF">
      <w:pPr>
        <w:ind w:right="23"/>
        <w:rPr>
          <w:i/>
          <w:sz w:val="22"/>
          <w:szCs w:val="22"/>
        </w:rPr>
      </w:pPr>
    </w:p>
    <w:p w14:paraId="21A8904A" w14:textId="3F8AC584" w:rsidR="00A83379" w:rsidRDefault="00A83379" w:rsidP="00B66BDF">
      <w:pPr>
        <w:ind w:right="23"/>
        <w:rPr>
          <w:i/>
          <w:sz w:val="22"/>
          <w:szCs w:val="22"/>
        </w:rPr>
      </w:pPr>
    </w:p>
    <w:p w14:paraId="49C82382" w14:textId="08A5C8E6" w:rsidR="00A83379" w:rsidRDefault="00A83379" w:rsidP="00B66BDF">
      <w:pPr>
        <w:ind w:right="23"/>
        <w:rPr>
          <w:i/>
          <w:sz w:val="22"/>
          <w:szCs w:val="22"/>
        </w:rPr>
      </w:pPr>
    </w:p>
    <w:p w14:paraId="5B18DFEB" w14:textId="1F45FC05" w:rsidR="00A83379" w:rsidRDefault="00A83379" w:rsidP="00B66BDF">
      <w:pPr>
        <w:ind w:right="23"/>
        <w:rPr>
          <w:i/>
          <w:sz w:val="22"/>
          <w:szCs w:val="22"/>
        </w:rPr>
      </w:pPr>
    </w:p>
    <w:p w14:paraId="5AE2195E" w14:textId="2DA1ED69" w:rsidR="00A83379" w:rsidRDefault="00A83379" w:rsidP="00B66BDF">
      <w:pPr>
        <w:ind w:right="23"/>
        <w:rPr>
          <w:i/>
          <w:sz w:val="22"/>
          <w:szCs w:val="22"/>
        </w:rPr>
      </w:pPr>
    </w:p>
    <w:p w14:paraId="381D956F" w14:textId="18FFD106" w:rsidR="00A83379" w:rsidRDefault="00A83379" w:rsidP="00B66BDF">
      <w:pPr>
        <w:ind w:right="23"/>
        <w:rPr>
          <w:i/>
          <w:sz w:val="22"/>
          <w:szCs w:val="22"/>
        </w:rPr>
      </w:pPr>
    </w:p>
    <w:p w14:paraId="2902A228" w14:textId="261E4E80" w:rsidR="00A83379" w:rsidRDefault="00A83379" w:rsidP="00B66BDF">
      <w:pPr>
        <w:ind w:right="23"/>
        <w:rPr>
          <w:i/>
          <w:sz w:val="22"/>
          <w:szCs w:val="22"/>
        </w:rPr>
      </w:pPr>
    </w:p>
    <w:p w14:paraId="73B646BC" w14:textId="3B6C15FD" w:rsidR="00A83379" w:rsidRDefault="00A83379" w:rsidP="00B66BDF">
      <w:pPr>
        <w:ind w:right="23"/>
        <w:rPr>
          <w:i/>
          <w:sz w:val="22"/>
          <w:szCs w:val="22"/>
        </w:rPr>
      </w:pPr>
    </w:p>
    <w:p w14:paraId="3C945337" w14:textId="36E0BCFF" w:rsidR="00A83379" w:rsidRDefault="00A83379" w:rsidP="00B66BDF">
      <w:pPr>
        <w:ind w:right="23"/>
        <w:rPr>
          <w:i/>
          <w:sz w:val="22"/>
          <w:szCs w:val="22"/>
        </w:rPr>
      </w:pPr>
    </w:p>
    <w:p w14:paraId="66BF63D1" w14:textId="61301D29" w:rsidR="00A83379" w:rsidRDefault="00A83379" w:rsidP="00B66BDF">
      <w:pPr>
        <w:ind w:right="23"/>
        <w:rPr>
          <w:i/>
          <w:sz w:val="22"/>
          <w:szCs w:val="22"/>
        </w:rPr>
      </w:pPr>
    </w:p>
    <w:p w14:paraId="0DDB8C28" w14:textId="244D2BCF" w:rsidR="00A83379" w:rsidRDefault="00A83379" w:rsidP="00B66BDF">
      <w:pPr>
        <w:ind w:right="23"/>
        <w:rPr>
          <w:i/>
          <w:sz w:val="22"/>
          <w:szCs w:val="22"/>
        </w:rPr>
      </w:pPr>
    </w:p>
    <w:p w14:paraId="3F967CEA" w14:textId="77777777" w:rsidR="00A83379" w:rsidRDefault="00A83379" w:rsidP="00B66BDF">
      <w:pPr>
        <w:ind w:right="23"/>
        <w:rPr>
          <w:i/>
          <w:sz w:val="22"/>
          <w:szCs w:val="22"/>
        </w:rPr>
      </w:pPr>
    </w:p>
    <w:p w14:paraId="6BE07016" w14:textId="28A80692" w:rsidR="000E5F0F" w:rsidRDefault="000E5F0F" w:rsidP="00B66BDF">
      <w:pPr>
        <w:ind w:right="23"/>
        <w:rPr>
          <w:i/>
          <w:sz w:val="22"/>
          <w:szCs w:val="22"/>
        </w:rPr>
      </w:pPr>
    </w:p>
    <w:p w14:paraId="5110C7AF" w14:textId="59FB1EE3" w:rsidR="000E5F0F" w:rsidRDefault="000E5F0F" w:rsidP="00B66BDF">
      <w:pPr>
        <w:ind w:right="23"/>
        <w:rPr>
          <w:i/>
          <w:sz w:val="22"/>
          <w:szCs w:val="22"/>
        </w:rPr>
      </w:pPr>
    </w:p>
    <w:p w14:paraId="11DCCFD9" w14:textId="15913FB8" w:rsidR="000E5F0F" w:rsidRDefault="000E5F0F" w:rsidP="00B66BDF">
      <w:pPr>
        <w:ind w:right="23"/>
        <w:rPr>
          <w:i/>
          <w:sz w:val="22"/>
          <w:szCs w:val="22"/>
        </w:rPr>
      </w:pPr>
    </w:p>
    <w:p w14:paraId="0737B4AF" w14:textId="5ECF66EF" w:rsidR="00B66BDF" w:rsidRPr="00200736" w:rsidRDefault="00B66BDF" w:rsidP="00BC74C5">
      <w:pPr>
        <w:ind w:right="23"/>
        <w:jc w:val="right"/>
        <w:rPr>
          <w:b/>
          <w:i/>
        </w:rPr>
      </w:pPr>
      <w:r w:rsidRPr="00200736">
        <w:rPr>
          <w:b/>
          <w:i/>
        </w:rPr>
        <w:lastRenderedPageBreak/>
        <w:t xml:space="preserve">    Załącznik nr 1 do Umowy</w:t>
      </w:r>
    </w:p>
    <w:p w14:paraId="2C3FD2DD" w14:textId="2E880703" w:rsidR="00BC74C5" w:rsidRPr="00BC74C5" w:rsidRDefault="00BC74C5" w:rsidP="00B66BDF">
      <w:pPr>
        <w:ind w:right="23"/>
        <w:rPr>
          <w:i/>
          <w:sz w:val="22"/>
          <w:szCs w:val="22"/>
        </w:rPr>
      </w:pPr>
    </w:p>
    <w:p w14:paraId="5156D9AD" w14:textId="47C187EB" w:rsidR="00BC74C5" w:rsidRPr="00BC74C5" w:rsidRDefault="00BC74C5" w:rsidP="00BC74C5">
      <w:pPr>
        <w:tabs>
          <w:tab w:val="left" w:pos="-1080"/>
        </w:tabs>
        <w:spacing w:line="276" w:lineRule="auto"/>
        <w:ind w:left="360"/>
        <w:jc w:val="center"/>
        <w:rPr>
          <w:b/>
          <w:sz w:val="22"/>
          <w:szCs w:val="22"/>
        </w:rPr>
      </w:pPr>
      <w:r w:rsidRPr="00BC74C5">
        <w:rPr>
          <w:b/>
          <w:sz w:val="22"/>
          <w:szCs w:val="22"/>
        </w:rPr>
        <w:t xml:space="preserve">DANE UZUPEŁNIAJĄCE </w:t>
      </w:r>
    </w:p>
    <w:p w14:paraId="0BE995FF" w14:textId="77777777" w:rsidR="00BC74C5" w:rsidRPr="00BC74C5" w:rsidRDefault="00BC74C5" w:rsidP="00BC74C5">
      <w:pPr>
        <w:spacing w:line="276" w:lineRule="auto"/>
        <w:jc w:val="center"/>
        <w:rPr>
          <w:b/>
          <w:sz w:val="22"/>
          <w:szCs w:val="22"/>
        </w:rPr>
      </w:pPr>
      <w:bookmarkStart w:id="2" w:name="_Hlk116030930"/>
      <w:r w:rsidRPr="00BC74C5">
        <w:rPr>
          <w:b/>
          <w:sz w:val="22"/>
          <w:szCs w:val="22"/>
        </w:rPr>
        <w:t>na dostawę wraz z montażem zespołu sprężarkowego do zasilania stacji wytwarzania mieszanin oddechowych</w:t>
      </w:r>
    </w:p>
    <w:bookmarkEnd w:id="2"/>
    <w:p w14:paraId="1B2C0A71" w14:textId="77777777" w:rsidR="00BC74C5" w:rsidRPr="00BC74C5" w:rsidRDefault="00BC74C5" w:rsidP="00BC74C5">
      <w:pPr>
        <w:tabs>
          <w:tab w:val="left" w:pos="-1080"/>
        </w:tabs>
        <w:spacing w:line="276" w:lineRule="auto"/>
        <w:jc w:val="both"/>
        <w:rPr>
          <w:sz w:val="22"/>
          <w:szCs w:val="22"/>
        </w:rPr>
      </w:pPr>
    </w:p>
    <w:p w14:paraId="03994A60" w14:textId="77777777" w:rsidR="00BC74C5" w:rsidRPr="00BC74C5" w:rsidRDefault="00BC74C5" w:rsidP="00112A5E">
      <w:pPr>
        <w:numPr>
          <w:ilvl w:val="0"/>
          <w:numId w:val="131"/>
        </w:numPr>
        <w:tabs>
          <w:tab w:val="left" w:pos="-1080"/>
        </w:tabs>
        <w:spacing w:after="120" w:line="276" w:lineRule="auto"/>
        <w:jc w:val="both"/>
        <w:rPr>
          <w:sz w:val="22"/>
          <w:szCs w:val="22"/>
        </w:rPr>
      </w:pPr>
      <w:r w:rsidRPr="00BC74C5">
        <w:rPr>
          <w:b/>
          <w:sz w:val="22"/>
          <w:szCs w:val="22"/>
        </w:rPr>
        <w:t xml:space="preserve">Pozycja planu: </w:t>
      </w:r>
    </w:p>
    <w:p w14:paraId="2DF04958" w14:textId="26C3DE98" w:rsidR="00BC74C5" w:rsidRPr="00BC74C5" w:rsidRDefault="006B084C" w:rsidP="00112A5E">
      <w:pPr>
        <w:pStyle w:val="Akapitzlist"/>
        <w:numPr>
          <w:ilvl w:val="0"/>
          <w:numId w:val="136"/>
        </w:numPr>
        <w:spacing w:after="240"/>
        <w:rPr>
          <w:sz w:val="22"/>
          <w:szCs w:val="22"/>
        </w:rPr>
      </w:pPr>
      <w:r w:rsidRPr="006B084C">
        <w:rPr>
          <w:sz w:val="22"/>
          <w:szCs w:val="22"/>
        </w:rPr>
        <w:t>Nie dotyczy</w:t>
      </w:r>
    </w:p>
    <w:p w14:paraId="763A7A0D" w14:textId="77777777" w:rsidR="00BC74C5" w:rsidRPr="00BC74C5" w:rsidRDefault="00BC74C5" w:rsidP="00112A5E">
      <w:pPr>
        <w:numPr>
          <w:ilvl w:val="0"/>
          <w:numId w:val="131"/>
        </w:numPr>
        <w:tabs>
          <w:tab w:val="left" w:pos="-1080"/>
          <w:tab w:val="num" w:pos="360"/>
        </w:tabs>
        <w:spacing w:line="276" w:lineRule="auto"/>
        <w:jc w:val="both"/>
        <w:rPr>
          <w:sz w:val="22"/>
          <w:szCs w:val="22"/>
        </w:rPr>
      </w:pPr>
      <w:r w:rsidRPr="00BC74C5">
        <w:rPr>
          <w:b/>
          <w:sz w:val="22"/>
          <w:szCs w:val="22"/>
        </w:rPr>
        <w:t>Środki przeznaczone na realizację zadania:</w:t>
      </w:r>
    </w:p>
    <w:p w14:paraId="3C6930B2" w14:textId="4F297AC4" w:rsidR="00BC74C5" w:rsidRPr="00BC74C5" w:rsidRDefault="006B084C" w:rsidP="00112A5E">
      <w:pPr>
        <w:pStyle w:val="Akapitzlist"/>
        <w:numPr>
          <w:ilvl w:val="0"/>
          <w:numId w:val="136"/>
        </w:numPr>
        <w:spacing w:after="240"/>
        <w:rPr>
          <w:sz w:val="22"/>
          <w:szCs w:val="22"/>
        </w:rPr>
      </w:pPr>
      <w:r>
        <w:rPr>
          <w:sz w:val="22"/>
          <w:szCs w:val="22"/>
        </w:rPr>
        <w:t>Nie dotyczy</w:t>
      </w:r>
    </w:p>
    <w:p w14:paraId="2A7DECC4" w14:textId="77777777" w:rsidR="00BC74C5" w:rsidRPr="00BC74C5" w:rsidRDefault="00BC74C5" w:rsidP="00112A5E">
      <w:pPr>
        <w:numPr>
          <w:ilvl w:val="0"/>
          <w:numId w:val="131"/>
        </w:numPr>
        <w:tabs>
          <w:tab w:val="left" w:pos="-1080"/>
          <w:tab w:val="num" w:pos="360"/>
        </w:tabs>
        <w:spacing w:line="276" w:lineRule="auto"/>
        <w:ind w:left="357" w:hanging="357"/>
        <w:jc w:val="both"/>
        <w:rPr>
          <w:b/>
          <w:sz w:val="22"/>
          <w:szCs w:val="22"/>
        </w:rPr>
      </w:pPr>
      <w:r w:rsidRPr="00BC74C5">
        <w:rPr>
          <w:b/>
          <w:sz w:val="22"/>
          <w:szCs w:val="22"/>
        </w:rPr>
        <w:t>Przedmiot zamówienia:</w:t>
      </w:r>
    </w:p>
    <w:p w14:paraId="3BF0D559" w14:textId="77777777" w:rsidR="00BC74C5" w:rsidRPr="00BC74C5" w:rsidRDefault="00BC74C5" w:rsidP="00BC74C5">
      <w:pPr>
        <w:spacing w:after="240" w:line="276" w:lineRule="auto"/>
        <w:ind w:left="426"/>
        <w:jc w:val="both"/>
        <w:rPr>
          <w:sz w:val="22"/>
          <w:szCs w:val="22"/>
        </w:rPr>
      </w:pPr>
      <w:r w:rsidRPr="00BC74C5">
        <w:rPr>
          <w:sz w:val="22"/>
          <w:szCs w:val="22"/>
        </w:rPr>
        <w:t>Dostawa wraz z montażem zespołu sprężarkowego do zasilania stacji wytwarzania mieszanin oddechowych ma zapewnić poprawną pracę przetłaczarek</w:t>
      </w:r>
      <w:r w:rsidRPr="00BC74C5">
        <w:rPr>
          <w:sz w:val="22"/>
          <w:szCs w:val="22"/>
          <w:vertAlign w:val="superscript"/>
        </w:rPr>
        <w:footnoteReference w:id="2"/>
      </w:r>
      <w:r w:rsidRPr="00BC74C5">
        <w:rPr>
          <w:sz w:val="22"/>
          <w:szCs w:val="22"/>
        </w:rPr>
        <w:t xml:space="preserve"> stacji wytwarzania mieszanin oddechowych (SWMO).</w:t>
      </w:r>
    </w:p>
    <w:p w14:paraId="21358F60" w14:textId="77777777" w:rsidR="00BC74C5" w:rsidRPr="00BC74C5" w:rsidRDefault="00BC74C5" w:rsidP="00112A5E">
      <w:pPr>
        <w:numPr>
          <w:ilvl w:val="1"/>
          <w:numId w:val="138"/>
        </w:numPr>
        <w:spacing w:after="240" w:line="276" w:lineRule="auto"/>
        <w:ind w:left="993" w:hanging="567"/>
        <w:contextualSpacing/>
        <w:jc w:val="both"/>
        <w:rPr>
          <w:sz w:val="22"/>
          <w:szCs w:val="22"/>
        </w:rPr>
      </w:pPr>
      <w:r w:rsidRPr="00BC74C5">
        <w:rPr>
          <w:sz w:val="22"/>
          <w:szCs w:val="22"/>
        </w:rPr>
        <w:t>Realizacja przedmiotu umowy musi zawierać:</w:t>
      </w:r>
    </w:p>
    <w:p w14:paraId="1ECA19C3" w14:textId="77777777" w:rsidR="00BC74C5" w:rsidRPr="00BC74C5" w:rsidRDefault="00BC74C5" w:rsidP="00112A5E">
      <w:pPr>
        <w:numPr>
          <w:ilvl w:val="2"/>
          <w:numId w:val="138"/>
        </w:numPr>
        <w:spacing w:before="240" w:after="240" w:line="276" w:lineRule="auto"/>
        <w:ind w:left="1701" w:hanging="708"/>
        <w:contextualSpacing/>
        <w:jc w:val="both"/>
        <w:rPr>
          <w:sz w:val="22"/>
          <w:szCs w:val="22"/>
        </w:rPr>
      </w:pPr>
      <w:r w:rsidRPr="00BC74C5">
        <w:rPr>
          <w:sz w:val="22"/>
          <w:szCs w:val="22"/>
        </w:rPr>
        <w:t>Usługę demontażu obecnie eksploatowanej sprężarki</w:t>
      </w:r>
      <w:r w:rsidRPr="00BC74C5">
        <w:rPr>
          <w:sz w:val="22"/>
          <w:szCs w:val="22"/>
          <w:vertAlign w:val="superscript"/>
        </w:rPr>
        <w:footnoteReference w:id="3"/>
      </w:r>
      <w:r w:rsidRPr="00BC74C5">
        <w:rPr>
          <w:sz w:val="22"/>
          <w:szCs w:val="22"/>
        </w:rPr>
        <w:t xml:space="preserve"> do zasilania powietrzem SWMO wraz z jej elementami podlegającymi wymianie (zbiornik powietrza, chłodnica oleju, instalacja ciśnieniowa, itp.).</w:t>
      </w:r>
    </w:p>
    <w:p w14:paraId="4A4B170B" w14:textId="77777777" w:rsidR="00BC74C5" w:rsidRPr="00BC74C5" w:rsidRDefault="00BC74C5" w:rsidP="00112A5E">
      <w:pPr>
        <w:numPr>
          <w:ilvl w:val="2"/>
          <w:numId w:val="138"/>
        </w:numPr>
        <w:spacing w:before="240" w:after="240" w:line="276" w:lineRule="auto"/>
        <w:ind w:left="1701" w:hanging="708"/>
        <w:contextualSpacing/>
        <w:jc w:val="both"/>
        <w:rPr>
          <w:sz w:val="22"/>
          <w:szCs w:val="22"/>
        </w:rPr>
      </w:pPr>
      <w:r w:rsidRPr="00BC74C5">
        <w:rPr>
          <w:sz w:val="22"/>
          <w:szCs w:val="22"/>
        </w:rPr>
        <w:t>Usługę dostosowanie pomieszczenia zespołu sprężarek do wymagań określonych przez producenta dostarczonej sprężarki poprzez:</w:t>
      </w:r>
    </w:p>
    <w:p w14:paraId="3DBFEC98" w14:textId="519C7368" w:rsidR="00BC74C5" w:rsidRPr="00BC74C5" w:rsidRDefault="00BC74C5" w:rsidP="00112A5E">
      <w:pPr>
        <w:numPr>
          <w:ilvl w:val="0"/>
          <w:numId w:val="141"/>
        </w:numPr>
        <w:spacing w:line="276" w:lineRule="auto"/>
        <w:ind w:left="2268" w:hanging="567"/>
        <w:contextualSpacing/>
        <w:jc w:val="both"/>
        <w:rPr>
          <w:sz w:val="22"/>
          <w:szCs w:val="22"/>
        </w:rPr>
      </w:pPr>
      <w:r w:rsidRPr="00BC74C5">
        <w:rPr>
          <w:sz w:val="22"/>
          <w:szCs w:val="22"/>
        </w:rPr>
        <w:t xml:space="preserve">wymianę drzwi wejściowych wraz z wewnętrzną kratą zabezpieczającą </w:t>
      </w:r>
      <w:r w:rsidR="00A83379">
        <w:rPr>
          <w:sz w:val="22"/>
          <w:szCs w:val="22"/>
        </w:rPr>
        <w:br/>
      </w:r>
      <w:r w:rsidRPr="00BC74C5">
        <w:rPr>
          <w:sz w:val="22"/>
          <w:szCs w:val="22"/>
        </w:rPr>
        <w:t xml:space="preserve">do pomieszczenia zespołu zasilania powietrzem SWMO umożliwiającą wymianę </w:t>
      </w:r>
      <w:r w:rsidR="006B084C">
        <w:rPr>
          <w:sz w:val="22"/>
          <w:szCs w:val="22"/>
        </w:rPr>
        <w:br/>
      </w:r>
      <w:r w:rsidRPr="00BC74C5">
        <w:rPr>
          <w:sz w:val="22"/>
          <w:szCs w:val="22"/>
        </w:rPr>
        <w:t xml:space="preserve">w pomieszczeniu elementów zespołu sprężarki. Dostarczone i zamontowane drzwi </w:t>
      </w:r>
      <w:r w:rsidR="00A83379">
        <w:rPr>
          <w:sz w:val="22"/>
          <w:szCs w:val="22"/>
        </w:rPr>
        <w:br/>
      </w:r>
      <w:r w:rsidRPr="00BC74C5">
        <w:rPr>
          <w:sz w:val="22"/>
          <w:szCs w:val="22"/>
        </w:rPr>
        <w:t>w kolorze RAL 7035 wraz z ościeżnicą z uszczelką pęczniejącą muszą być:</w:t>
      </w:r>
    </w:p>
    <w:p w14:paraId="06E456C5" w14:textId="77777777" w:rsidR="00BC74C5" w:rsidRPr="00BC74C5" w:rsidRDefault="00BC74C5" w:rsidP="00112A5E">
      <w:pPr>
        <w:numPr>
          <w:ilvl w:val="0"/>
          <w:numId w:val="145"/>
        </w:numPr>
        <w:spacing w:line="276" w:lineRule="auto"/>
        <w:ind w:left="2552" w:hanging="284"/>
        <w:contextualSpacing/>
        <w:jc w:val="both"/>
        <w:rPr>
          <w:sz w:val="22"/>
          <w:szCs w:val="22"/>
        </w:rPr>
      </w:pPr>
      <w:r w:rsidRPr="00BC74C5">
        <w:rPr>
          <w:sz w:val="22"/>
          <w:szCs w:val="22"/>
        </w:rPr>
        <w:t>stalowe płaszczowe pełne o odporności ogniowej 30 min (EI30),</w:t>
      </w:r>
    </w:p>
    <w:p w14:paraId="00E164FD" w14:textId="77777777" w:rsidR="00BC74C5" w:rsidRPr="00BC74C5" w:rsidRDefault="00BC74C5" w:rsidP="00112A5E">
      <w:pPr>
        <w:numPr>
          <w:ilvl w:val="0"/>
          <w:numId w:val="145"/>
        </w:numPr>
        <w:spacing w:line="276" w:lineRule="auto"/>
        <w:ind w:left="2552" w:hanging="284"/>
        <w:contextualSpacing/>
        <w:jc w:val="both"/>
        <w:rPr>
          <w:sz w:val="22"/>
          <w:szCs w:val="22"/>
        </w:rPr>
      </w:pPr>
      <w:r w:rsidRPr="00BC74C5">
        <w:rPr>
          <w:sz w:val="22"/>
          <w:szCs w:val="22"/>
        </w:rPr>
        <w:t>przeznaczone do użytku zewnętrznego,</w:t>
      </w:r>
    </w:p>
    <w:p w14:paraId="61EBF1D5" w14:textId="7D0DB8ED" w:rsidR="00BC74C5" w:rsidRPr="00BC74C5" w:rsidRDefault="00BC74C5" w:rsidP="00112A5E">
      <w:pPr>
        <w:numPr>
          <w:ilvl w:val="0"/>
          <w:numId w:val="145"/>
        </w:numPr>
        <w:spacing w:line="276" w:lineRule="auto"/>
        <w:ind w:left="2552" w:hanging="284"/>
        <w:contextualSpacing/>
        <w:jc w:val="both"/>
        <w:rPr>
          <w:sz w:val="22"/>
          <w:szCs w:val="22"/>
        </w:rPr>
      </w:pPr>
      <w:r w:rsidRPr="00BC74C5">
        <w:rPr>
          <w:sz w:val="22"/>
          <w:szCs w:val="22"/>
        </w:rPr>
        <w:t xml:space="preserve">wyposażone w próg opadający, stalowy bolec antywyważeniowy oraz klamkę </w:t>
      </w:r>
      <w:r w:rsidR="006B084C">
        <w:rPr>
          <w:sz w:val="22"/>
          <w:szCs w:val="22"/>
        </w:rPr>
        <w:br/>
      </w:r>
      <w:r w:rsidRPr="00BC74C5">
        <w:rPr>
          <w:sz w:val="22"/>
          <w:szCs w:val="22"/>
        </w:rPr>
        <w:t>i zamek wpuszczany zapadkowo-zasuwkowy wraz z wkładką patentową w klasie antywłamaniowej „C”.</w:t>
      </w:r>
    </w:p>
    <w:p w14:paraId="33A973DD" w14:textId="77777777" w:rsidR="00BC74C5" w:rsidRPr="00BC74C5" w:rsidRDefault="00BC74C5" w:rsidP="00112A5E">
      <w:pPr>
        <w:numPr>
          <w:ilvl w:val="0"/>
          <w:numId w:val="141"/>
        </w:numPr>
        <w:spacing w:line="276" w:lineRule="auto"/>
        <w:ind w:left="2268" w:hanging="567"/>
        <w:contextualSpacing/>
        <w:jc w:val="both"/>
        <w:rPr>
          <w:sz w:val="22"/>
          <w:szCs w:val="22"/>
        </w:rPr>
      </w:pPr>
      <w:r w:rsidRPr="00BC74C5">
        <w:rPr>
          <w:sz w:val="22"/>
          <w:szCs w:val="22"/>
        </w:rPr>
        <w:t>dostosowanie (wzmocnienie) miejsc posadowienia sprężarki i zbiornika do wymagań określonych przez ich producentów,</w:t>
      </w:r>
    </w:p>
    <w:p w14:paraId="06CEB16B" w14:textId="77777777" w:rsidR="00BC74C5" w:rsidRPr="00BC74C5" w:rsidRDefault="00BC74C5" w:rsidP="00112A5E">
      <w:pPr>
        <w:numPr>
          <w:ilvl w:val="0"/>
          <w:numId w:val="141"/>
        </w:numPr>
        <w:spacing w:line="276" w:lineRule="auto"/>
        <w:ind w:left="2268" w:hanging="567"/>
        <w:contextualSpacing/>
        <w:jc w:val="both"/>
        <w:rPr>
          <w:sz w:val="22"/>
          <w:szCs w:val="22"/>
        </w:rPr>
      </w:pPr>
      <w:r w:rsidRPr="00BC74C5">
        <w:rPr>
          <w:sz w:val="22"/>
          <w:szCs w:val="22"/>
        </w:rPr>
        <w:t>modyfikację systemu żaluzji i czerpni powietrza z nawiewem dla chłodzenia dostarczonej sprężarki,</w:t>
      </w:r>
    </w:p>
    <w:p w14:paraId="4278F7F7" w14:textId="77777777" w:rsidR="00BC74C5" w:rsidRPr="00BC74C5" w:rsidRDefault="00BC74C5" w:rsidP="00112A5E">
      <w:pPr>
        <w:numPr>
          <w:ilvl w:val="0"/>
          <w:numId w:val="141"/>
        </w:numPr>
        <w:spacing w:line="276" w:lineRule="auto"/>
        <w:ind w:left="2268" w:hanging="567"/>
        <w:contextualSpacing/>
        <w:jc w:val="both"/>
        <w:rPr>
          <w:sz w:val="22"/>
          <w:szCs w:val="22"/>
        </w:rPr>
      </w:pPr>
      <w:r w:rsidRPr="00BC74C5">
        <w:rPr>
          <w:sz w:val="22"/>
          <w:szCs w:val="22"/>
        </w:rPr>
        <w:t>wykonanie instalacji zrzutu ogrzanego powietrza ze sprężarki na zewnątrz budynku zgodnie z zasadami określonymi w dokumentacji technicznej dostarczonej sprężarki (temp pracy, ilość ogrzanego powietrza);</w:t>
      </w:r>
    </w:p>
    <w:p w14:paraId="35CD8B02" w14:textId="77777777" w:rsidR="00BC74C5" w:rsidRPr="00BC74C5" w:rsidRDefault="00BC74C5" w:rsidP="00112A5E">
      <w:pPr>
        <w:numPr>
          <w:ilvl w:val="2"/>
          <w:numId w:val="138"/>
        </w:numPr>
        <w:spacing w:before="240" w:after="240" w:line="276" w:lineRule="auto"/>
        <w:ind w:left="1701" w:hanging="708"/>
        <w:contextualSpacing/>
        <w:jc w:val="both"/>
        <w:rPr>
          <w:sz w:val="22"/>
          <w:szCs w:val="22"/>
        </w:rPr>
      </w:pPr>
      <w:r w:rsidRPr="00BC74C5">
        <w:rPr>
          <w:sz w:val="22"/>
          <w:szCs w:val="22"/>
        </w:rPr>
        <w:t>Dostawę wraz z montażem do SWMO 1 kpl. bezolejowej sprężarki śrubowej chłodzonej powietrzem, do zasilania 2 przetłaczarek Haskel AGT 32/62, o parametrach nie gorszych niż:</w:t>
      </w:r>
    </w:p>
    <w:p w14:paraId="295AA21F" w14:textId="77777777" w:rsidR="00BC74C5" w:rsidRPr="00BC74C5" w:rsidRDefault="00BC74C5" w:rsidP="00112A5E">
      <w:pPr>
        <w:numPr>
          <w:ilvl w:val="0"/>
          <w:numId w:val="142"/>
        </w:numPr>
        <w:spacing w:before="240" w:after="240" w:line="276" w:lineRule="auto"/>
        <w:ind w:left="2127" w:hanging="284"/>
        <w:contextualSpacing/>
        <w:jc w:val="both"/>
        <w:rPr>
          <w:sz w:val="22"/>
          <w:szCs w:val="22"/>
        </w:rPr>
      </w:pPr>
      <w:r w:rsidRPr="00BC74C5">
        <w:rPr>
          <w:sz w:val="22"/>
          <w:szCs w:val="22"/>
        </w:rPr>
        <w:t>zasilanie 400V/50 HZ trójfazowe,</w:t>
      </w:r>
    </w:p>
    <w:p w14:paraId="150A434D" w14:textId="77777777" w:rsidR="00BC74C5" w:rsidRPr="00BC74C5" w:rsidRDefault="00BC74C5" w:rsidP="00112A5E">
      <w:pPr>
        <w:numPr>
          <w:ilvl w:val="0"/>
          <w:numId w:val="142"/>
        </w:numPr>
        <w:spacing w:before="240" w:after="240" w:line="276" w:lineRule="auto"/>
        <w:ind w:left="2127" w:hanging="284"/>
        <w:contextualSpacing/>
        <w:jc w:val="both"/>
        <w:rPr>
          <w:sz w:val="22"/>
          <w:szCs w:val="22"/>
        </w:rPr>
      </w:pPr>
      <w:r w:rsidRPr="00BC74C5">
        <w:rPr>
          <w:sz w:val="22"/>
          <w:szCs w:val="22"/>
        </w:rPr>
        <w:t>ciśnienie powietrza nie mniejsze niż 12 bar,</w:t>
      </w:r>
    </w:p>
    <w:p w14:paraId="45C491C0" w14:textId="040ADA19" w:rsidR="00BC74C5" w:rsidRPr="00BC74C5" w:rsidRDefault="00BC74C5" w:rsidP="00112A5E">
      <w:pPr>
        <w:numPr>
          <w:ilvl w:val="0"/>
          <w:numId w:val="142"/>
        </w:numPr>
        <w:spacing w:before="240" w:after="240" w:line="276" w:lineRule="auto"/>
        <w:ind w:left="2127" w:hanging="284"/>
        <w:contextualSpacing/>
        <w:jc w:val="both"/>
        <w:rPr>
          <w:sz w:val="22"/>
          <w:szCs w:val="22"/>
        </w:rPr>
      </w:pPr>
      <w:r w:rsidRPr="00BC74C5">
        <w:rPr>
          <w:sz w:val="22"/>
          <w:szCs w:val="22"/>
        </w:rPr>
        <w:t>wydajność umożliwiająca pracę 2</w:t>
      </w:r>
      <w:r w:rsidRPr="00BC74C5">
        <w:rPr>
          <w:color w:val="FF0000"/>
          <w:sz w:val="22"/>
          <w:szCs w:val="22"/>
        </w:rPr>
        <w:t xml:space="preserve"> </w:t>
      </w:r>
      <w:r w:rsidRPr="00BC74C5">
        <w:rPr>
          <w:sz w:val="22"/>
          <w:szCs w:val="22"/>
        </w:rPr>
        <w:t xml:space="preserve">przetłaczarek Haskel AGT 32/62 (nie mniejsza </w:t>
      </w:r>
      <w:r w:rsidR="00A83379">
        <w:rPr>
          <w:sz w:val="22"/>
          <w:szCs w:val="22"/>
        </w:rPr>
        <w:br/>
      </w:r>
      <w:r w:rsidRPr="00BC74C5">
        <w:rPr>
          <w:sz w:val="22"/>
          <w:szCs w:val="22"/>
        </w:rPr>
        <w:t>niż 4 m</w:t>
      </w:r>
      <w:r w:rsidRPr="00BC74C5">
        <w:rPr>
          <w:sz w:val="22"/>
          <w:szCs w:val="22"/>
          <w:vertAlign w:val="superscript"/>
        </w:rPr>
        <w:t>3</w:t>
      </w:r>
      <w:r w:rsidRPr="00BC74C5">
        <w:rPr>
          <w:sz w:val="22"/>
          <w:szCs w:val="22"/>
        </w:rPr>
        <w:t>/min),</w:t>
      </w:r>
    </w:p>
    <w:p w14:paraId="2118561B" w14:textId="77777777" w:rsidR="00BC74C5" w:rsidRPr="00BC74C5" w:rsidRDefault="00BC74C5" w:rsidP="00112A5E">
      <w:pPr>
        <w:numPr>
          <w:ilvl w:val="0"/>
          <w:numId w:val="142"/>
        </w:numPr>
        <w:spacing w:before="240" w:after="240" w:line="276" w:lineRule="auto"/>
        <w:ind w:left="2127" w:hanging="284"/>
        <w:contextualSpacing/>
        <w:jc w:val="both"/>
        <w:rPr>
          <w:sz w:val="22"/>
          <w:szCs w:val="22"/>
        </w:rPr>
      </w:pPr>
      <w:r w:rsidRPr="00BC74C5">
        <w:rPr>
          <w:sz w:val="22"/>
          <w:szCs w:val="22"/>
        </w:rPr>
        <w:t>produkcja sprężonego powietrza w klasie czystości nie niższej niż zalecana przez producenta w/w przetłaczarek.</w:t>
      </w:r>
    </w:p>
    <w:p w14:paraId="3DAC1E1A" w14:textId="77777777" w:rsidR="00BC74C5" w:rsidRPr="00BC74C5" w:rsidRDefault="00BC74C5" w:rsidP="00BC74C5">
      <w:pPr>
        <w:spacing w:before="240" w:after="240" w:line="276" w:lineRule="auto"/>
        <w:ind w:left="1701"/>
        <w:contextualSpacing/>
        <w:jc w:val="both"/>
        <w:rPr>
          <w:sz w:val="22"/>
          <w:szCs w:val="22"/>
          <w:u w:val="single"/>
        </w:rPr>
      </w:pPr>
      <w:r w:rsidRPr="00BC74C5">
        <w:rPr>
          <w:sz w:val="22"/>
          <w:szCs w:val="22"/>
          <w:u w:val="single"/>
        </w:rPr>
        <w:lastRenderedPageBreak/>
        <w:t>Sprężarkę należy dostarczyć z n/w wyposażeniem:</w:t>
      </w:r>
    </w:p>
    <w:p w14:paraId="0F0BB28D" w14:textId="77777777" w:rsidR="00BC74C5" w:rsidRPr="00BC74C5" w:rsidRDefault="00BC74C5" w:rsidP="00112A5E">
      <w:pPr>
        <w:numPr>
          <w:ilvl w:val="0"/>
          <w:numId w:val="140"/>
        </w:numPr>
        <w:spacing w:line="276" w:lineRule="auto"/>
        <w:ind w:left="2127" w:hanging="426"/>
        <w:contextualSpacing/>
        <w:jc w:val="both"/>
        <w:rPr>
          <w:sz w:val="22"/>
          <w:szCs w:val="22"/>
        </w:rPr>
      </w:pPr>
      <w:r w:rsidRPr="00BC74C5">
        <w:rPr>
          <w:sz w:val="22"/>
          <w:szCs w:val="22"/>
        </w:rPr>
        <w:t>łapy do zakotwienia;</w:t>
      </w:r>
    </w:p>
    <w:p w14:paraId="4ECD7C4D" w14:textId="77777777" w:rsidR="00BC74C5" w:rsidRPr="00BC74C5" w:rsidRDefault="00BC74C5" w:rsidP="00112A5E">
      <w:pPr>
        <w:numPr>
          <w:ilvl w:val="0"/>
          <w:numId w:val="140"/>
        </w:numPr>
        <w:spacing w:line="276" w:lineRule="auto"/>
        <w:ind w:left="2127" w:hanging="426"/>
        <w:contextualSpacing/>
        <w:jc w:val="both"/>
        <w:rPr>
          <w:sz w:val="22"/>
          <w:szCs w:val="22"/>
        </w:rPr>
      </w:pPr>
      <w:r w:rsidRPr="00BC74C5">
        <w:rPr>
          <w:sz w:val="22"/>
          <w:szCs w:val="22"/>
        </w:rPr>
        <w:t>wyłącznik zasilania głównego;</w:t>
      </w:r>
    </w:p>
    <w:p w14:paraId="3C266ED7" w14:textId="77777777" w:rsidR="00BC74C5" w:rsidRPr="00BC74C5" w:rsidRDefault="00BC74C5" w:rsidP="00112A5E">
      <w:pPr>
        <w:numPr>
          <w:ilvl w:val="0"/>
          <w:numId w:val="140"/>
        </w:numPr>
        <w:spacing w:line="276" w:lineRule="auto"/>
        <w:ind w:left="2127" w:hanging="426"/>
        <w:contextualSpacing/>
        <w:jc w:val="both"/>
        <w:rPr>
          <w:sz w:val="22"/>
          <w:szCs w:val="22"/>
        </w:rPr>
      </w:pPr>
      <w:r w:rsidRPr="00BC74C5">
        <w:rPr>
          <w:sz w:val="22"/>
          <w:szCs w:val="22"/>
        </w:rPr>
        <w:t>zintegrowany osuszacz ziębniczy;</w:t>
      </w:r>
    </w:p>
    <w:p w14:paraId="2976F1EB" w14:textId="77777777" w:rsidR="00BC74C5" w:rsidRPr="00BC74C5" w:rsidRDefault="00BC74C5" w:rsidP="00112A5E">
      <w:pPr>
        <w:numPr>
          <w:ilvl w:val="0"/>
          <w:numId w:val="140"/>
        </w:numPr>
        <w:spacing w:line="276" w:lineRule="auto"/>
        <w:ind w:left="2127" w:hanging="426"/>
        <w:contextualSpacing/>
        <w:jc w:val="both"/>
        <w:rPr>
          <w:sz w:val="22"/>
          <w:szCs w:val="22"/>
        </w:rPr>
      </w:pPr>
      <w:r w:rsidRPr="00BC74C5">
        <w:rPr>
          <w:sz w:val="22"/>
          <w:szCs w:val="22"/>
        </w:rPr>
        <w:t>termistory i podgrzewacze antykondensacyjne;</w:t>
      </w:r>
    </w:p>
    <w:p w14:paraId="532B869B" w14:textId="77777777" w:rsidR="00BC74C5" w:rsidRPr="00BC74C5" w:rsidRDefault="00BC74C5" w:rsidP="00112A5E">
      <w:pPr>
        <w:numPr>
          <w:ilvl w:val="0"/>
          <w:numId w:val="140"/>
        </w:numPr>
        <w:spacing w:line="276" w:lineRule="auto"/>
        <w:ind w:left="2127" w:hanging="426"/>
        <w:contextualSpacing/>
        <w:jc w:val="both"/>
        <w:rPr>
          <w:sz w:val="22"/>
          <w:szCs w:val="22"/>
        </w:rPr>
      </w:pPr>
      <w:r w:rsidRPr="00BC74C5">
        <w:rPr>
          <w:sz w:val="22"/>
          <w:szCs w:val="22"/>
        </w:rPr>
        <w:t>konwerter częstotliwości;</w:t>
      </w:r>
    </w:p>
    <w:p w14:paraId="47D7D807" w14:textId="77777777" w:rsidR="00BC74C5" w:rsidRPr="00BC74C5" w:rsidRDefault="00BC74C5" w:rsidP="00112A5E">
      <w:pPr>
        <w:numPr>
          <w:ilvl w:val="0"/>
          <w:numId w:val="140"/>
        </w:numPr>
        <w:spacing w:line="276" w:lineRule="auto"/>
        <w:ind w:left="2127" w:hanging="426"/>
        <w:contextualSpacing/>
        <w:jc w:val="both"/>
        <w:rPr>
          <w:sz w:val="22"/>
          <w:szCs w:val="22"/>
        </w:rPr>
      </w:pPr>
      <w:r w:rsidRPr="00BC74C5">
        <w:rPr>
          <w:sz w:val="22"/>
          <w:szCs w:val="22"/>
        </w:rPr>
        <w:t>automatyczny zrzut kondensatu;</w:t>
      </w:r>
    </w:p>
    <w:p w14:paraId="3E8757B7" w14:textId="77777777" w:rsidR="00BC74C5" w:rsidRPr="00BC74C5" w:rsidRDefault="00BC74C5" w:rsidP="00112A5E">
      <w:pPr>
        <w:numPr>
          <w:ilvl w:val="0"/>
          <w:numId w:val="140"/>
        </w:numPr>
        <w:spacing w:line="276" w:lineRule="auto"/>
        <w:ind w:left="2127" w:hanging="426"/>
        <w:contextualSpacing/>
        <w:jc w:val="both"/>
        <w:rPr>
          <w:sz w:val="22"/>
          <w:szCs w:val="22"/>
        </w:rPr>
      </w:pPr>
      <w:r w:rsidRPr="00BC74C5">
        <w:rPr>
          <w:sz w:val="22"/>
          <w:szCs w:val="22"/>
        </w:rPr>
        <w:t>system sterowania i monitoringu umożliwiający kontrolę pracy silnika napędowego oraz regulację ciśnienia w systemie, wyposażony w nie mniejszy niż 3” kolorowy wyświetlacz o wysokiej rozdzielczości z czytelnymi piktogramami.</w:t>
      </w:r>
    </w:p>
    <w:p w14:paraId="693CD2C8" w14:textId="77777777" w:rsidR="00BC74C5" w:rsidRPr="00BC74C5" w:rsidRDefault="00BC74C5" w:rsidP="00112A5E">
      <w:pPr>
        <w:numPr>
          <w:ilvl w:val="0"/>
          <w:numId w:val="140"/>
        </w:numPr>
        <w:spacing w:line="276" w:lineRule="auto"/>
        <w:ind w:left="2127" w:hanging="426"/>
        <w:contextualSpacing/>
        <w:jc w:val="both"/>
        <w:rPr>
          <w:sz w:val="22"/>
          <w:szCs w:val="22"/>
        </w:rPr>
      </w:pPr>
      <w:r w:rsidRPr="00BC74C5">
        <w:rPr>
          <w:sz w:val="22"/>
          <w:szCs w:val="22"/>
        </w:rPr>
        <w:t>wymaganą ilość zestawów obsługowych (ZO) i zestawu narzędzi (ZN) do zabezpieczenia obsług sprzętu przez użytkownika w czasie gwarancji oraz przez okres 1 roku po jej zakończeniu.</w:t>
      </w:r>
    </w:p>
    <w:p w14:paraId="5D6F318C" w14:textId="77777777" w:rsidR="00BC74C5" w:rsidRPr="00BC74C5" w:rsidRDefault="00BC74C5" w:rsidP="00112A5E">
      <w:pPr>
        <w:numPr>
          <w:ilvl w:val="2"/>
          <w:numId w:val="138"/>
        </w:numPr>
        <w:spacing w:before="240" w:after="240" w:line="276" w:lineRule="auto"/>
        <w:ind w:left="1701" w:hanging="708"/>
        <w:contextualSpacing/>
        <w:jc w:val="both"/>
        <w:rPr>
          <w:sz w:val="22"/>
          <w:szCs w:val="22"/>
        </w:rPr>
      </w:pPr>
      <w:r w:rsidRPr="00BC74C5">
        <w:rPr>
          <w:sz w:val="22"/>
          <w:szCs w:val="22"/>
        </w:rPr>
        <w:t>Dostawę wraz z montażem do systemu zasilania SWMO pionowego zbiornika powietrza o pojemności 1500 dm3 i ciśnieniu nie mniejszym niż 10 bar, o wymiarach umożliwiających jego zamontowanie w pomieszczeniu sprężarki. Wyposażonego w niezbędne przyłącza do zabezpieczenia pracy w/w sprężarki zasilającej 2 w/w przetłaczarki.</w:t>
      </w:r>
    </w:p>
    <w:p w14:paraId="0DCCC179" w14:textId="77777777" w:rsidR="00BC74C5" w:rsidRPr="00BC74C5" w:rsidRDefault="00BC74C5" w:rsidP="00112A5E">
      <w:pPr>
        <w:numPr>
          <w:ilvl w:val="2"/>
          <w:numId w:val="138"/>
        </w:numPr>
        <w:spacing w:before="240" w:after="240" w:line="276" w:lineRule="auto"/>
        <w:ind w:left="1701" w:hanging="708"/>
        <w:contextualSpacing/>
        <w:jc w:val="both"/>
        <w:rPr>
          <w:sz w:val="22"/>
          <w:szCs w:val="22"/>
        </w:rPr>
      </w:pPr>
      <w:r w:rsidRPr="00BC74C5">
        <w:rPr>
          <w:sz w:val="22"/>
          <w:szCs w:val="22"/>
        </w:rPr>
        <w:t>Wykonawca zainstaluje, podłączy i uruchomi sprężarkę (patrz pkt. 3.1.3) wraz ze zbiornikiem powietrza (patrz. pkt. 3.1.4) do układu zasilania powietrzem SWMO. Montażu należy dokonać zgodnie z zasadami określonymi w dokumentacji technicznej producenta sprężarek.</w:t>
      </w:r>
    </w:p>
    <w:p w14:paraId="0326EADE" w14:textId="77777777" w:rsidR="00BC74C5" w:rsidRPr="00BC74C5" w:rsidRDefault="00BC74C5" w:rsidP="00BC74C5">
      <w:pPr>
        <w:spacing w:before="240" w:after="240" w:line="276" w:lineRule="auto"/>
        <w:ind w:left="1701"/>
        <w:contextualSpacing/>
        <w:jc w:val="both"/>
        <w:rPr>
          <w:sz w:val="22"/>
          <w:szCs w:val="22"/>
        </w:rPr>
      </w:pPr>
    </w:p>
    <w:p w14:paraId="070D0B10" w14:textId="77777777" w:rsidR="00BC74C5" w:rsidRPr="00BC74C5" w:rsidRDefault="00BC74C5" w:rsidP="00112A5E">
      <w:pPr>
        <w:numPr>
          <w:ilvl w:val="1"/>
          <w:numId w:val="138"/>
        </w:numPr>
        <w:spacing w:after="240" w:line="276" w:lineRule="auto"/>
        <w:ind w:left="993" w:hanging="567"/>
        <w:contextualSpacing/>
        <w:jc w:val="both"/>
        <w:rPr>
          <w:sz w:val="22"/>
          <w:szCs w:val="22"/>
        </w:rPr>
      </w:pPr>
      <w:r w:rsidRPr="00BC74C5">
        <w:rPr>
          <w:sz w:val="22"/>
          <w:szCs w:val="22"/>
        </w:rPr>
        <w:t>Wykonawca opracuje i uzgodni z Użytkownikiem i Organem Logistycznym pakiet logistyczny poziomu pierwszego do dostarczonego zespołu sprężarkowego do zasilania stacji wytwarzania mieszanin oddechowych, zgodnie ze wzorem przekazanym przez Organ Logistyczny i dostarczy wraz z przedmiotem Dostawy:</w:t>
      </w:r>
    </w:p>
    <w:p w14:paraId="1A6E1213" w14:textId="77777777" w:rsidR="00BC74C5" w:rsidRPr="00BC74C5" w:rsidRDefault="00BC74C5" w:rsidP="00112A5E">
      <w:pPr>
        <w:numPr>
          <w:ilvl w:val="2"/>
          <w:numId w:val="138"/>
        </w:numPr>
        <w:spacing w:line="276" w:lineRule="auto"/>
        <w:ind w:left="1843" w:hanging="850"/>
        <w:contextualSpacing/>
        <w:jc w:val="both"/>
        <w:rPr>
          <w:sz w:val="22"/>
          <w:szCs w:val="22"/>
        </w:rPr>
      </w:pPr>
      <w:r w:rsidRPr="00BC74C5">
        <w:rPr>
          <w:sz w:val="22"/>
          <w:szCs w:val="22"/>
        </w:rPr>
        <w:t>Zestawy Części Zamiennych ZCzZ-1 - przeznaczone do napraw bieżących realizowanych przez użytkowników (ang. Corrective maintenance – level „OLM”) - naprawy nie wymagające specjalistycznej wiedzy technicznej, możliwe do realizacji w warunkach eksploatacji bieżącej. Wykonawca dostarczy ZCzZ-1 w ukompletowaniu zapewniającym wykonywanie napraw bieżących na poziomie I (możliwych do realizacji przez obsługę WTM);</w:t>
      </w:r>
    </w:p>
    <w:p w14:paraId="0BB82249" w14:textId="4A771C65" w:rsidR="00BC74C5" w:rsidRPr="00BC74C5" w:rsidRDefault="00BC74C5" w:rsidP="00112A5E">
      <w:pPr>
        <w:numPr>
          <w:ilvl w:val="2"/>
          <w:numId w:val="138"/>
        </w:numPr>
        <w:spacing w:line="276" w:lineRule="auto"/>
        <w:ind w:left="1843" w:hanging="850"/>
        <w:contextualSpacing/>
        <w:jc w:val="both"/>
        <w:rPr>
          <w:sz w:val="22"/>
          <w:szCs w:val="22"/>
        </w:rPr>
      </w:pPr>
      <w:r w:rsidRPr="00BC74C5">
        <w:rPr>
          <w:sz w:val="22"/>
          <w:szCs w:val="22"/>
        </w:rPr>
        <w:t>Zestawy Obsługowe</w:t>
      </w:r>
      <w:r w:rsidRPr="00BC74C5">
        <w:rPr>
          <w:sz w:val="22"/>
          <w:szCs w:val="22"/>
          <w:vertAlign w:val="superscript"/>
        </w:rPr>
        <w:footnoteReference w:id="4"/>
      </w:r>
      <w:r w:rsidRPr="00BC74C5">
        <w:rPr>
          <w:sz w:val="22"/>
          <w:szCs w:val="22"/>
        </w:rPr>
        <w:t xml:space="preserve"> (ZO-1) – zestaw zawierający części zamienne, materiały eksploatacyjne niezbędne do realizacji obsługiwania technicznego przez użytkowników (ang. Preventive maintenance - level „OLM”) – standardowe czynności obsługowe nie wymagające specjalistycznej wiedzy technicznej, możliwe do realizacji przez użytkownika, w warunkach warsztatowych. Wykonawca dostarczy ZO-1 w ilości zapewniającej wykonywanie wszystkich obsługiwań technicznych na poziomie I, w całym okresie gwarancji i następnych 12 miesięcy;</w:t>
      </w:r>
    </w:p>
    <w:p w14:paraId="32080860" w14:textId="4C4CD790" w:rsidR="00BC74C5" w:rsidRPr="00BC74C5" w:rsidRDefault="00BC74C5" w:rsidP="00112A5E">
      <w:pPr>
        <w:numPr>
          <w:ilvl w:val="2"/>
          <w:numId w:val="138"/>
        </w:numPr>
        <w:spacing w:line="276" w:lineRule="auto"/>
        <w:ind w:left="1843" w:hanging="850"/>
        <w:contextualSpacing/>
        <w:jc w:val="both"/>
        <w:rPr>
          <w:sz w:val="22"/>
          <w:szCs w:val="22"/>
        </w:rPr>
      </w:pPr>
      <w:r w:rsidRPr="00BC74C5">
        <w:rPr>
          <w:sz w:val="22"/>
          <w:szCs w:val="22"/>
        </w:rPr>
        <w:t xml:space="preserve">Zestawy Narzędzi (ZN-1) – narzędzia specjalistyczne oraz wyposażenie diagnostyczne, niezbędne do wykonywania obsługiwań technicznych oraz napraw bieżących przez użytkowników w oparciu o zestawy ZCzZ-1 i ZO-1. Wykonawca dostarczy ZN-1 </w:t>
      </w:r>
      <w:r w:rsidR="006B084C">
        <w:rPr>
          <w:sz w:val="22"/>
          <w:szCs w:val="22"/>
        </w:rPr>
        <w:br/>
      </w:r>
      <w:r w:rsidRPr="00BC74C5">
        <w:rPr>
          <w:sz w:val="22"/>
          <w:szCs w:val="22"/>
        </w:rPr>
        <w:t xml:space="preserve">w ukompletowaniu niezbędnym do realizacji wszystkich zadań obsługowo-naprawczych na poziomie I (wymiana części z ZCzZ-1, realizacja obsługiwań technicznych </w:t>
      </w:r>
      <w:r w:rsidR="006B084C">
        <w:rPr>
          <w:sz w:val="22"/>
          <w:szCs w:val="22"/>
        </w:rPr>
        <w:br/>
      </w:r>
      <w:r w:rsidRPr="00BC74C5">
        <w:rPr>
          <w:sz w:val="22"/>
          <w:szCs w:val="22"/>
        </w:rPr>
        <w:t>na poziomie I).</w:t>
      </w:r>
    </w:p>
    <w:p w14:paraId="79360F65" w14:textId="77777777" w:rsidR="00BC74C5" w:rsidRPr="00BC74C5" w:rsidRDefault="00BC74C5" w:rsidP="00BC74C5">
      <w:pPr>
        <w:spacing w:line="276" w:lineRule="auto"/>
        <w:ind w:left="1843"/>
        <w:contextualSpacing/>
        <w:jc w:val="both"/>
        <w:rPr>
          <w:sz w:val="22"/>
          <w:szCs w:val="22"/>
        </w:rPr>
      </w:pPr>
    </w:p>
    <w:p w14:paraId="29F986F2" w14:textId="10E43D4A" w:rsidR="00BC74C5" w:rsidRPr="00BC74C5" w:rsidRDefault="00BC74C5" w:rsidP="00112A5E">
      <w:pPr>
        <w:numPr>
          <w:ilvl w:val="1"/>
          <w:numId w:val="138"/>
        </w:numPr>
        <w:spacing w:before="240" w:after="240" w:line="276" w:lineRule="auto"/>
        <w:contextualSpacing/>
        <w:jc w:val="both"/>
        <w:rPr>
          <w:sz w:val="22"/>
          <w:szCs w:val="22"/>
        </w:rPr>
      </w:pPr>
      <w:r w:rsidRPr="00BC74C5">
        <w:rPr>
          <w:sz w:val="22"/>
          <w:szCs w:val="22"/>
        </w:rPr>
        <w:t>Wykonawca w ramach realizacji Dostawy przeprowadzi szkolenie dla obsługi (użytkowników)</w:t>
      </w:r>
      <w:r w:rsidR="006B084C">
        <w:rPr>
          <w:sz w:val="22"/>
          <w:szCs w:val="22"/>
        </w:rPr>
        <w:br/>
      </w:r>
      <w:r w:rsidRPr="00BC74C5">
        <w:rPr>
          <w:sz w:val="22"/>
          <w:szCs w:val="22"/>
        </w:rPr>
        <w:t>– 3 osoby, zgodnie z poniższymi założeniami:</w:t>
      </w:r>
    </w:p>
    <w:p w14:paraId="64BACDB3" w14:textId="77777777" w:rsidR="00BC74C5" w:rsidRPr="00BC74C5" w:rsidRDefault="00BC74C5" w:rsidP="00112A5E">
      <w:pPr>
        <w:numPr>
          <w:ilvl w:val="2"/>
          <w:numId w:val="138"/>
        </w:numPr>
        <w:spacing w:before="240" w:after="240" w:line="276" w:lineRule="auto"/>
        <w:ind w:left="1418" w:hanging="709"/>
        <w:contextualSpacing/>
        <w:jc w:val="both"/>
        <w:rPr>
          <w:sz w:val="22"/>
          <w:szCs w:val="22"/>
        </w:rPr>
      </w:pPr>
      <w:r w:rsidRPr="00BC74C5">
        <w:rPr>
          <w:sz w:val="22"/>
          <w:szCs w:val="22"/>
        </w:rPr>
        <w:lastRenderedPageBreak/>
        <w:t>Szkolenie powinno się składać z części teoretycznej i praktycznej.</w:t>
      </w:r>
    </w:p>
    <w:p w14:paraId="6D72396C" w14:textId="77777777" w:rsidR="00BC74C5" w:rsidRPr="00BC74C5" w:rsidRDefault="00BC74C5" w:rsidP="00112A5E">
      <w:pPr>
        <w:numPr>
          <w:ilvl w:val="2"/>
          <w:numId w:val="138"/>
        </w:numPr>
        <w:spacing w:before="240" w:after="240" w:line="276" w:lineRule="auto"/>
        <w:ind w:left="1418" w:hanging="709"/>
        <w:contextualSpacing/>
        <w:jc w:val="both"/>
        <w:rPr>
          <w:sz w:val="22"/>
          <w:szCs w:val="22"/>
        </w:rPr>
      </w:pPr>
      <w:r w:rsidRPr="00BC74C5">
        <w:rPr>
          <w:sz w:val="22"/>
          <w:szCs w:val="22"/>
        </w:rPr>
        <w:t>Szkolenie należy przeprowadzić w oparciu o opracowaną i zatwierdzoną dokumentację techniczną i szkoleniową.</w:t>
      </w:r>
    </w:p>
    <w:p w14:paraId="5211C591" w14:textId="77777777" w:rsidR="00BC74C5" w:rsidRPr="00BC74C5" w:rsidRDefault="00BC74C5" w:rsidP="00112A5E">
      <w:pPr>
        <w:numPr>
          <w:ilvl w:val="2"/>
          <w:numId w:val="138"/>
        </w:numPr>
        <w:spacing w:before="240" w:after="240" w:line="276" w:lineRule="auto"/>
        <w:ind w:left="1418" w:hanging="709"/>
        <w:contextualSpacing/>
        <w:jc w:val="both"/>
        <w:rPr>
          <w:sz w:val="22"/>
          <w:szCs w:val="22"/>
        </w:rPr>
      </w:pPr>
      <w:r w:rsidRPr="00BC74C5">
        <w:rPr>
          <w:sz w:val="22"/>
          <w:szCs w:val="22"/>
        </w:rPr>
        <w:t>Po zakończeniu szkolenia uczestnicy powinni legitymować się certyfikatem z wyszczególnionym zakresem uprawnień, stosownie do zakresu odbytego szkolenia.</w:t>
      </w:r>
    </w:p>
    <w:p w14:paraId="0ED523B8" w14:textId="77777777" w:rsidR="00BC74C5" w:rsidRPr="00BC74C5" w:rsidRDefault="00BC74C5" w:rsidP="00112A5E">
      <w:pPr>
        <w:numPr>
          <w:ilvl w:val="2"/>
          <w:numId w:val="138"/>
        </w:numPr>
        <w:spacing w:before="240" w:after="240" w:line="276" w:lineRule="auto"/>
        <w:ind w:left="1418" w:hanging="709"/>
        <w:contextualSpacing/>
        <w:jc w:val="both"/>
        <w:rPr>
          <w:sz w:val="22"/>
          <w:szCs w:val="22"/>
        </w:rPr>
      </w:pPr>
      <w:r w:rsidRPr="00BC74C5">
        <w:rPr>
          <w:sz w:val="22"/>
          <w:szCs w:val="22"/>
        </w:rPr>
        <w:t>Wykonawca powinien zapewnić szkolenie w języku polskim (możliwość wykorzystania tłumacza w razie konieczności) oraz dostarczyć wszystkie materiały oraz pomoce szkoleniowe niezbędne do jego przeprowadzenia, wykonane w polskiej wersji językowej, dla każdego szkolonego.</w:t>
      </w:r>
    </w:p>
    <w:p w14:paraId="21C80DBB" w14:textId="77777777" w:rsidR="00BC74C5" w:rsidRPr="00BC74C5" w:rsidRDefault="00BC74C5" w:rsidP="00112A5E">
      <w:pPr>
        <w:numPr>
          <w:ilvl w:val="2"/>
          <w:numId w:val="138"/>
        </w:numPr>
        <w:spacing w:before="240" w:after="240" w:line="276" w:lineRule="auto"/>
        <w:ind w:left="1418" w:hanging="709"/>
        <w:contextualSpacing/>
        <w:jc w:val="both"/>
        <w:rPr>
          <w:sz w:val="22"/>
          <w:szCs w:val="22"/>
        </w:rPr>
      </w:pPr>
      <w:r w:rsidRPr="00BC74C5">
        <w:rPr>
          <w:sz w:val="22"/>
          <w:szCs w:val="22"/>
        </w:rPr>
        <w:t>Szkolenie dla obsługi WTM (użytkownik) powinno obejmować minimum:</w:t>
      </w:r>
    </w:p>
    <w:p w14:paraId="12C38824" w14:textId="77777777" w:rsidR="00BC74C5" w:rsidRPr="00BC74C5" w:rsidRDefault="00BC74C5" w:rsidP="00112A5E">
      <w:pPr>
        <w:numPr>
          <w:ilvl w:val="2"/>
          <w:numId w:val="143"/>
        </w:numPr>
        <w:spacing w:before="240" w:after="240" w:line="276" w:lineRule="auto"/>
        <w:ind w:left="1843" w:hanging="425"/>
        <w:contextualSpacing/>
        <w:jc w:val="both"/>
        <w:rPr>
          <w:sz w:val="22"/>
          <w:szCs w:val="22"/>
        </w:rPr>
      </w:pPr>
      <w:r w:rsidRPr="00BC74C5">
        <w:rPr>
          <w:sz w:val="22"/>
          <w:szCs w:val="22"/>
        </w:rPr>
        <w:t>budowę, przeznaczenie i zasadę działania,</w:t>
      </w:r>
    </w:p>
    <w:p w14:paraId="724A924F" w14:textId="77777777" w:rsidR="00BC74C5" w:rsidRPr="00BC74C5" w:rsidRDefault="00BC74C5" w:rsidP="00112A5E">
      <w:pPr>
        <w:numPr>
          <w:ilvl w:val="2"/>
          <w:numId w:val="143"/>
        </w:numPr>
        <w:spacing w:before="240" w:after="240" w:line="276" w:lineRule="auto"/>
        <w:ind w:left="1843" w:hanging="425"/>
        <w:contextualSpacing/>
        <w:jc w:val="both"/>
        <w:rPr>
          <w:sz w:val="22"/>
          <w:szCs w:val="22"/>
        </w:rPr>
      </w:pPr>
      <w:r w:rsidRPr="00BC74C5">
        <w:rPr>
          <w:sz w:val="22"/>
          <w:szCs w:val="22"/>
        </w:rPr>
        <w:t>zasady wykorzystania,</w:t>
      </w:r>
    </w:p>
    <w:p w14:paraId="31DBDA9C" w14:textId="77777777" w:rsidR="00BC74C5" w:rsidRPr="00BC74C5" w:rsidRDefault="00BC74C5" w:rsidP="00112A5E">
      <w:pPr>
        <w:numPr>
          <w:ilvl w:val="2"/>
          <w:numId w:val="143"/>
        </w:numPr>
        <w:spacing w:before="240" w:after="240" w:line="276" w:lineRule="auto"/>
        <w:ind w:left="1843" w:hanging="425"/>
        <w:contextualSpacing/>
        <w:jc w:val="both"/>
        <w:rPr>
          <w:sz w:val="22"/>
          <w:szCs w:val="22"/>
        </w:rPr>
      </w:pPr>
      <w:r w:rsidRPr="00BC74C5">
        <w:rPr>
          <w:sz w:val="22"/>
          <w:szCs w:val="22"/>
        </w:rPr>
        <w:t>zagadnienia związane z bezpieczną eksploatacją,</w:t>
      </w:r>
    </w:p>
    <w:p w14:paraId="5A5E5A87" w14:textId="77777777" w:rsidR="00BC74C5" w:rsidRPr="00BC74C5" w:rsidRDefault="00BC74C5" w:rsidP="00112A5E">
      <w:pPr>
        <w:numPr>
          <w:ilvl w:val="2"/>
          <w:numId w:val="143"/>
        </w:numPr>
        <w:spacing w:before="240" w:after="240" w:line="276" w:lineRule="auto"/>
        <w:ind w:left="1843" w:hanging="425"/>
        <w:contextualSpacing/>
        <w:jc w:val="both"/>
        <w:rPr>
          <w:sz w:val="22"/>
          <w:szCs w:val="22"/>
        </w:rPr>
      </w:pPr>
      <w:r w:rsidRPr="00BC74C5">
        <w:rPr>
          <w:sz w:val="22"/>
          <w:szCs w:val="22"/>
        </w:rPr>
        <w:t>bieżące utrzymanie, przeglądy i konserwację,</w:t>
      </w:r>
    </w:p>
    <w:p w14:paraId="70C3CE4C" w14:textId="77777777" w:rsidR="00BC74C5" w:rsidRPr="00BC74C5" w:rsidRDefault="00BC74C5" w:rsidP="00112A5E">
      <w:pPr>
        <w:numPr>
          <w:ilvl w:val="2"/>
          <w:numId w:val="143"/>
        </w:numPr>
        <w:spacing w:before="240" w:after="240" w:line="276" w:lineRule="auto"/>
        <w:ind w:left="1843" w:hanging="425"/>
        <w:contextualSpacing/>
        <w:jc w:val="both"/>
        <w:rPr>
          <w:sz w:val="22"/>
          <w:szCs w:val="22"/>
        </w:rPr>
      </w:pPr>
      <w:r w:rsidRPr="00BC74C5">
        <w:rPr>
          <w:sz w:val="22"/>
          <w:szCs w:val="22"/>
        </w:rPr>
        <w:t>diagnostykę umożliwiającą dokonanie sprawdzenia poprawności pracy i wykrywanie ewentualnych niesprawności,</w:t>
      </w:r>
    </w:p>
    <w:p w14:paraId="22CE30F9" w14:textId="7893C2FF" w:rsidR="00BC74C5" w:rsidRPr="00BC74C5" w:rsidRDefault="00BC74C5" w:rsidP="00112A5E">
      <w:pPr>
        <w:numPr>
          <w:ilvl w:val="2"/>
          <w:numId w:val="143"/>
        </w:numPr>
        <w:spacing w:before="240" w:after="240" w:line="276" w:lineRule="auto"/>
        <w:ind w:left="1843" w:hanging="425"/>
        <w:contextualSpacing/>
        <w:jc w:val="both"/>
        <w:rPr>
          <w:sz w:val="22"/>
          <w:szCs w:val="22"/>
        </w:rPr>
      </w:pPr>
      <w:r w:rsidRPr="00BC74C5">
        <w:rPr>
          <w:sz w:val="22"/>
          <w:szCs w:val="22"/>
        </w:rPr>
        <w:t xml:space="preserve">zasady wykonywania zadań obsługowo – naprawczych na poziomie pierwszym </w:t>
      </w:r>
      <w:r w:rsidR="00A83379">
        <w:rPr>
          <w:sz w:val="22"/>
          <w:szCs w:val="22"/>
        </w:rPr>
        <w:br/>
      </w:r>
      <w:r w:rsidRPr="00BC74C5">
        <w:rPr>
          <w:sz w:val="22"/>
          <w:szCs w:val="22"/>
        </w:rPr>
        <w:t xml:space="preserve">z wykorzystaniem zestawów obsługowych (ZO-1), zestawów części zamiennych </w:t>
      </w:r>
      <w:r w:rsidR="006B084C">
        <w:rPr>
          <w:sz w:val="22"/>
          <w:szCs w:val="22"/>
        </w:rPr>
        <w:br/>
      </w:r>
      <w:r w:rsidRPr="00BC74C5">
        <w:rPr>
          <w:sz w:val="22"/>
          <w:szCs w:val="22"/>
        </w:rPr>
        <w:t>(ZCzZ-1) i zestawów specjalistycznych narzędzi (ZN-1).</w:t>
      </w:r>
    </w:p>
    <w:p w14:paraId="5B398192" w14:textId="77777777" w:rsidR="00BC74C5" w:rsidRPr="00BC74C5" w:rsidRDefault="00BC74C5" w:rsidP="00112A5E">
      <w:pPr>
        <w:numPr>
          <w:ilvl w:val="2"/>
          <w:numId w:val="138"/>
        </w:numPr>
        <w:spacing w:before="240" w:after="240" w:line="276" w:lineRule="auto"/>
        <w:ind w:left="1418" w:hanging="709"/>
        <w:contextualSpacing/>
        <w:jc w:val="both"/>
        <w:rPr>
          <w:sz w:val="22"/>
          <w:szCs w:val="22"/>
        </w:rPr>
      </w:pPr>
      <w:r w:rsidRPr="00BC74C5">
        <w:rPr>
          <w:sz w:val="22"/>
          <w:szCs w:val="22"/>
        </w:rPr>
        <w:t>Zestaw materiałów szkoleniowych (plansze poglądowe, prezentacje multimedialne, filmy lub inne), wykorzystywane do zabezpieczenia procesu szkolenia Wykonawca zabezpiecza na swój koszt.</w:t>
      </w:r>
    </w:p>
    <w:p w14:paraId="482C91F5" w14:textId="77777777" w:rsidR="00BC74C5" w:rsidRPr="00BC74C5" w:rsidRDefault="00BC74C5" w:rsidP="00112A5E">
      <w:pPr>
        <w:numPr>
          <w:ilvl w:val="2"/>
          <w:numId w:val="138"/>
        </w:numPr>
        <w:spacing w:before="240" w:after="240" w:line="276" w:lineRule="auto"/>
        <w:ind w:left="1418" w:hanging="709"/>
        <w:contextualSpacing/>
        <w:jc w:val="both"/>
        <w:rPr>
          <w:sz w:val="22"/>
          <w:szCs w:val="22"/>
        </w:rPr>
      </w:pPr>
      <w:r w:rsidRPr="00BC74C5">
        <w:rPr>
          <w:sz w:val="22"/>
          <w:szCs w:val="22"/>
        </w:rPr>
        <w:t>Przekazane materiały winny być uzupełnieniem do dokumentacji technicznej (stanowić podręczną pomoc dydaktyczną dla szkolonego).</w:t>
      </w:r>
    </w:p>
    <w:p w14:paraId="70E84EA0" w14:textId="77777777" w:rsidR="00BC74C5" w:rsidRPr="00BC74C5" w:rsidRDefault="00BC74C5" w:rsidP="00BC74C5">
      <w:pPr>
        <w:spacing w:before="240" w:after="240" w:line="276" w:lineRule="auto"/>
        <w:ind w:left="1418"/>
        <w:contextualSpacing/>
        <w:jc w:val="both"/>
        <w:rPr>
          <w:sz w:val="22"/>
          <w:szCs w:val="22"/>
        </w:rPr>
      </w:pPr>
    </w:p>
    <w:p w14:paraId="1B1D3C2D" w14:textId="77777777" w:rsidR="00BC74C5" w:rsidRPr="00BC74C5" w:rsidRDefault="00BC74C5" w:rsidP="00112A5E">
      <w:pPr>
        <w:numPr>
          <w:ilvl w:val="1"/>
          <w:numId w:val="138"/>
        </w:numPr>
        <w:spacing w:before="240" w:after="240" w:line="276" w:lineRule="auto"/>
        <w:contextualSpacing/>
        <w:jc w:val="both"/>
        <w:rPr>
          <w:sz w:val="22"/>
          <w:szCs w:val="22"/>
        </w:rPr>
      </w:pPr>
      <w:r w:rsidRPr="00BC74C5">
        <w:rPr>
          <w:sz w:val="22"/>
          <w:szCs w:val="22"/>
        </w:rPr>
        <w:t>Wymagania w zakresie budowy instalacji sprężonego powietrza (do zasilania stacji wytwarzania mieszanin oddechowych):</w:t>
      </w:r>
    </w:p>
    <w:p w14:paraId="4B9A3B20" w14:textId="77777777" w:rsidR="00BC74C5" w:rsidRPr="00BC74C5" w:rsidRDefault="00BC74C5" w:rsidP="00112A5E">
      <w:pPr>
        <w:numPr>
          <w:ilvl w:val="2"/>
          <w:numId w:val="139"/>
        </w:numPr>
        <w:spacing w:line="276" w:lineRule="auto"/>
        <w:ind w:left="1418" w:hanging="709"/>
        <w:contextualSpacing/>
        <w:jc w:val="both"/>
        <w:rPr>
          <w:sz w:val="22"/>
          <w:szCs w:val="22"/>
        </w:rPr>
      </w:pPr>
      <w:r w:rsidRPr="00BC74C5">
        <w:rPr>
          <w:sz w:val="22"/>
          <w:szCs w:val="22"/>
        </w:rPr>
        <w:t>Instalację należy wykonać z nw. materiałów, spełniających niżej opisane technologie wytworzenia:</w:t>
      </w:r>
    </w:p>
    <w:p w14:paraId="76DB1DFA" w14:textId="77777777" w:rsidR="00BC74C5" w:rsidRPr="00BC74C5" w:rsidRDefault="00BC74C5" w:rsidP="00112A5E">
      <w:pPr>
        <w:numPr>
          <w:ilvl w:val="2"/>
          <w:numId w:val="144"/>
        </w:numPr>
        <w:spacing w:before="240" w:after="240" w:line="276" w:lineRule="auto"/>
        <w:ind w:left="1843" w:hanging="425"/>
        <w:contextualSpacing/>
        <w:jc w:val="both"/>
        <w:rPr>
          <w:sz w:val="22"/>
          <w:szCs w:val="22"/>
        </w:rPr>
      </w:pPr>
      <w:r w:rsidRPr="00BC74C5">
        <w:rPr>
          <w:sz w:val="22"/>
          <w:szCs w:val="22"/>
        </w:rPr>
        <w:t>armaturę i rurociągi należy wykonać ze stali ocynkowanej lub miedzi,</w:t>
      </w:r>
    </w:p>
    <w:p w14:paraId="4F19FA7A" w14:textId="77777777" w:rsidR="00BC74C5" w:rsidRPr="00BC74C5" w:rsidRDefault="00BC74C5" w:rsidP="00112A5E">
      <w:pPr>
        <w:numPr>
          <w:ilvl w:val="2"/>
          <w:numId w:val="144"/>
        </w:numPr>
        <w:spacing w:before="240" w:after="240" w:line="276" w:lineRule="auto"/>
        <w:ind w:left="1843" w:hanging="425"/>
        <w:contextualSpacing/>
        <w:jc w:val="both"/>
        <w:rPr>
          <w:sz w:val="22"/>
          <w:szCs w:val="22"/>
        </w:rPr>
      </w:pPr>
      <w:r w:rsidRPr="00BC74C5">
        <w:rPr>
          <w:sz w:val="22"/>
          <w:szCs w:val="22"/>
        </w:rPr>
        <w:t xml:space="preserve">zapewniającą zachowanie czystości gazów zgodnie z obowiązującymi normami obronnymi dla powietrza oraz gazów oddechowych i jego komponentów oraz </w:t>
      </w:r>
    </w:p>
    <w:p w14:paraId="32AB017F" w14:textId="77777777" w:rsidR="00BC74C5" w:rsidRPr="00BC74C5" w:rsidRDefault="00BC74C5" w:rsidP="00112A5E">
      <w:pPr>
        <w:numPr>
          <w:ilvl w:val="2"/>
          <w:numId w:val="144"/>
        </w:numPr>
        <w:spacing w:before="240" w:after="240" w:line="276" w:lineRule="auto"/>
        <w:ind w:left="1843" w:hanging="425"/>
        <w:contextualSpacing/>
        <w:jc w:val="both"/>
        <w:rPr>
          <w:sz w:val="22"/>
          <w:szCs w:val="22"/>
        </w:rPr>
      </w:pPr>
      <w:r w:rsidRPr="00BC74C5">
        <w:rPr>
          <w:sz w:val="22"/>
          <w:szCs w:val="22"/>
        </w:rPr>
        <w:t>zapewniającą wysoki stopień szczelności instalacji o grubości ścianki i maksymalnym ciśnieniu roboczym określonym wymaganiami producenta sprężarki,</w:t>
      </w:r>
    </w:p>
    <w:p w14:paraId="6565438B" w14:textId="77777777" w:rsidR="00BC74C5" w:rsidRPr="00BC74C5" w:rsidRDefault="00BC74C5" w:rsidP="00112A5E">
      <w:pPr>
        <w:numPr>
          <w:ilvl w:val="2"/>
          <w:numId w:val="144"/>
        </w:numPr>
        <w:spacing w:before="240" w:after="240" w:line="276" w:lineRule="auto"/>
        <w:ind w:left="1843" w:hanging="425"/>
        <w:contextualSpacing/>
        <w:jc w:val="both"/>
        <w:rPr>
          <w:sz w:val="22"/>
          <w:szCs w:val="22"/>
        </w:rPr>
      </w:pPr>
      <w:r w:rsidRPr="00BC74C5">
        <w:rPr>
          <w:sz w:val="22"/>
          <w:szCs w:val="22"/>
        </w:rPr>
        <w:t>przy złączach rurowych stosować metodę połączeń za pomocą dwóch pierścieni zaciskowo–uszczelniających oraz metodę lutowania i spawania,</w:t>
      </w:r>
    </w:p>
    <w:p w14:paraId="78DD269A" w14:textId="731F634A" w:rsidR="00BC74C5" w:rsidRPr="00BC74C5" w:rsidRDefault="00BC74C5" w:rsidP="00112A5E">
      <w:pPr>
        <w:numPr>
          <w:ilvl w:val="2"/>
          <w:numId w:val="144"/>
        </w:numPr>
        <w:spacing w:before="240" w:after="240" w:line="276" w:lineRule="auto"/>
        <w:ind w:left="1843" w:hanging="425"/>
        <w:contextualSpacing/>
        <w:jc w:val="both"/>
        <w:rPr>
          <w:sz w:val="22"/>
          <w:szCs w:val="22"/>
        </w:rPr>
      </w:pPr>
      <w:r w:rsidRPr="00BC74C5">
        <w:rPr>
          <w:sz w:val="22"/>
          <w:szCs w:val="22"/>
        </w:rPr>
        <w:t xml:space="preserve">węże ciśnieniowe z tworzyw sztucznych muszą być odporne na uszkodzenia mechaniczne </w:t>
      </w:r>
      <w:r w:rsidR="00A83379">
        <w:rPr>
          <w:sz w:val="22"/>
          <w:szCs w:val="22"/>
        </w:rPr>
        <w:br/>
      </w:r>
      <w:r w:rsidRPr="00BC74C5">
        <w:rPr>
          <w:sz w:val="22"/>
          <w:szCs w:val="22"/>
        </w:rPr>
        <w:t>i proces starzenia,</w:t>
      </w:r>
    </w:p>
    <w:p w14:paraId="571ECC7E" w14:textId="77777777" w:rsidR="00BC74C5" w:rsidRPr="00BC74C5" w:rsidRDefault="00BC74C5" w:rsidP="00112A5E">
      <w:pPr>
        <w:numPr>
          <w:ilvl w:val="2"/>
          <w:numId w:val="144"/>
        </w:numPr>
        <w:spacing w:before="240" w:after="240" w:line="276" w:lineRule="auto"/>
        <w:ind w:left="1843" w:hanging="425"/>
        <w:contextualSpacing/>
        <w:jc w:val="both"/>
        <w:rPr>
          <w:sz w:val="22"/>
          <w:szCs w:val="22"/>
        </w:rPr>
      </w:pPr>
      <w:r w:rsidRPr="00BC74C5">
        <w:rPr>
          <w:sz w:val="22"/>
          <w:szCs w:val="22"/>
        </w:rPr>
        <w:t>złącza przyłączeniowe wg DIN 477,</w:t>
      </w:r>
    </w:p>
    <w:p w14:paraId="5397E300" w14:textId="49E07966" w:rsidR="00BC74C5" w:rsidRPr="00BC74C5" w:rsidRDefault="00BC74C5" w:rsidP="00112A5E">
      <w:pPr>
        <w:numPr>
          <w:ilvl w:val="2"/>
          <w:numId w:val="144"/>
        </w:numPr>
        <w:spacing w:before="240" w:after="240" w:line="276" w:lineRule="auto"/>
        <w:ind w:left="1843" w:hanging="425"/>
        <w:contextualSpacing/>
        <w:jc w:val="both"/>
        <w:rPr>
          <w:sz w:val="22"/>
          <w:szCs w:val="22"/>
        </w:rPr>
      </w:pPr>
      <w:r w:rsidRPr="00BC74C5">
        <w:rPr>
          <w:sz w:val="22"/>
          <w:szCs w:val="22"/>
        </w:rPr>
        <w:t xml:space="preserve">wszystkie zrzuty z zaworów odwaniających urządzeń i instalacji wyprowadzone </w:t>
      </w:r>
      <w:r w:rsidR="00A83379">
        <w:rPr>
          <w:sz w:val="22"/>
          <w:szCs w:val="22"/>
        </w:rPr>
        <w:br/>
      </w:r>
      <w:r w:rsidRPr="00BC74C5">
        <w:rPr>
          <w:sz w:val="22"/>
          <w:szCs w:val="22"/>
        </w:rPr>
        <w:t>do zbiorczego zbiornika kondensatu;</w:t>
      </w:r>
    </w:p>
    <w:p w14:paraId="04EC600E" w14:textId="1C055271" w:rsidR="00BC74C5" w:rsidRPr="00BC74C5" w:rsidRDefault="00BC74C5" w:rsidP="00112A5E">
      <w:pPr>
        <w:numPr>
          <w:ilvl w:val="2"/>
          <w:numId w:val="144"/>
        </w:numPr>
        <w:spacing w:before="240" w:after="240" w:line="276" w:lineRule="auto"/>
        <w:ind w:left="1843" w:hanging="425"/>
        <w:contextualSpacing/>
        <w:jc w:val="both"/>
        <w:rPr>
          <w:sz w:val="22"/>
          <w:szCs w:val="22"/>
        </w:rPr>
      </w:pPr>
      <w:r w:rsidRPr="00BC74C5">
        <w:rPr>
          <w:sz w:val="22"/>
          <w:szCs w:val="22"/>
        </w:rPr>
        <w:t xml:space="preserve">doboru zaworów bezpieczeństwa dla instalacji przesyłowych należy dokonać zgodnie </w:t>
      </w:r>
      <w:r w:rsidR="00A83379">
        <w:rPr>
          <w:sz w:val="22"/>
          <w:szCs w:val="22"/>
        </w:rPr>
        <w:br/>
      </w:r>
      <w:r w:rsidRPr="00BC74C5">
        <w:rPr>
          <w:sz w:val="22"/>
          <w:szCs w:val="22"/>
        </w:rPr>
        <w:t xml:space="preserve">z normą PN-82/M-74101 „Armatura przemysłowa. Zawory bezpieczeństwa. Wymagania </w:t>
      </w:r>
      <w:r w:rsidR="00A83379">
        <w:rPr>
          <w:sz w:val="22"/>
          <w:szCs w:val="22"/>
        </w:rPr>
        <w:br/>
      </w:r>
      <w:r w:rsidRPr="00BC74C5">
        <w:rPr>
          <w:sz w:val="22"/>
          <w:szCs w:val="22"/>
        </w:rPr>
        <w:t>i badania”. Urządzenia zabezpieczające muszą zapewniać bezpieczeństwo instalacji przed niekontrolowanym wzrostem ciśnienia roboczego,</w:t>
      </w:r>
    </w:p>
    <w:p w14:paraId="7B2D9F85" w14:textId="77777777" w:rsidR="00BC74C5" w:rsidRPr="00BC74C5" w:rsidRDefault="00BC74C5" w:rsidP="00112A5E">
      <w:pPr>
        <w:numPr>
          <w:ilvl w:val="2"/>
          <w:numId w:val="144"/>
        </w:numPr>
        <w:spacing w:before="240" w:after="240" w:line="276" w:lineRule="auto"/>
        <w:ind w:left="1843" w:hanging="425"/>
        <w:contextualSpacing/>
        <w:jc w:val="both"/>
        <w:rPr>
          <w:sz w:val="22"/>
          <w:szCs w:val="22"/>
        </w:rPr>
      </w:pPr>
      <w:r w:rsidRPr="00BC74C5">
        <w:rPr>
          <w:sz w:val="22"/>
          <w:szCs w:val="22"/>
        </w:rPr>
        <w:t>instalacja elektryczna i ochrona wykonana wg obowiązujących przepisów w tym zakresie.</w:t>
      </w:r>
    </w:p>
    <w:p w14:paraId="204DB87D" w14:textId="77777777" w:rsidR="00BC74C5" w:rsidRPr="00BC74C5" w:rsidRDefault="00BC74C5" w:rsidP="00112A5E">
      <w:pPr>
        <w:numPr>
          <w:ilvl w:val="0"/>
          <w:numId w:val="131"/>
        </w:numPr>
        <w:tabs>
          <w:tab w:val="left" w:pos="-1080"/>
          <w:tab w:val="num" w:pos="360"/>
        </w:tabs>
        <w:spacing w:after="240" w:line="276" w:lineRule="auto"/>
        <w:jc w:val="both"/>
        <w:rPr>
          <w:b/>
          <w:sz w:val="22"/>
          <w:szCs w:val="22"/>
        </w:rPr>
      </w:pPr>
      <w:r w:rsidRPr="00BC74C5">
        <w:rPr>
          <w:b/>
          <w:sz w:val="22"/>
          <w:szCs w:val="22"/>
        </w:rPr>
        <w:t xml:space="preserve">Pozycja na liście uzbrojenia – </w:t>
      </w:r>
      <w:r w:rsidRPr="00BC74C5">
        <w:rPr>
          <w:sz w:val="22"/>
          <w:szCs w:val="22"/>
        </w:rPr>
        <w:t>nie dotyczy.</w:t>
      </w:r>
    </w:p>
    <w:p w14:paraId="60AB60F6" w14:textId="77777777" w:rsidR="00BC74C5" w:rsidRPr="00BC74C5" w:rsidRDefault="00BC74C5" w:rsidP="00112A5E">
      <w:pPr>
        <w:numPr>
          <w:ilvl w:val="0"/>
          <w:numId w:val="131"/>
        </w:numPr>
        <w:tabs>
          <w:tab w:val="left" w:pos="-1080"/>
          <w:tab w:val="num" w:pos="360"/>
        </w:tabs>
        <w:spacing w:line="276" w:lineRule="auto"/>
        <w:jc w:val="both"/>
        <w:rPr>
          <w:b/>
          <w:sz w:val="22"/>
          <w:szCs w:val="22"/>
        </w:rPr>
      </w:pPr>
      <w:r w:rsidRPr="00BC74C5">
        <w:rPr>
          <w:b/>
          <w:sz w:val="22"/>
          <w:szCs w:val="22"/>
        </w:rPr>
        <w:t>Dokumentacja techniczna:</w:t>
      </w:r>
    </w:p>
    <w:p w14:paraId="29B39722" w14:textId="77777777" w:rsidR="00BC74C5" w:rsidRPr="00BC74C5" w:rsidRDefault="00BC74C5" w:rsidP="00BC74C5">
      <w:pPr>
        <w:tabs>
          <w:tab w:val="left" w:pos="-1080"/>
        </w:tabs>
        <w:spacing w:line="276" w:lineRule="auto"/>
        <w:ind w:left="851" w:hanging="491"/>
        <w:jc w:val="both"/>
        <w:rPr>
          <w:sz w:val="22"/>
          <w:szCs w:val="22"/>
        </w:rPr>
      </w:pPr>
      <w:r w:rsidRPr="00BC74C5">
        <w:rPr>
          <w:sz w:val="22"/>
          <w:szCs w:val="22"/>
        </w:rPr>
        <w:lastRenderedPageBreak/>
        <w:t>5.1</w:t>
      </w:r>
      <w:r w:rsidRPr="00BC74C5">
        <w:rPr>
          <w:sz w:val="22"/>
          <w:szCs w:val="22"/>
        </w:rPr>
        <w:tab/>
        <w:t xml:space="preserve">Wykonawca wraz z nowym sprzętem dostarczy </w:t>
      </w:r>
    </w:p>
    <w:p w14:paraId="69B9BE0E" w14:textId="77777777" w:rsidR="00BC74C5" w:rsidRPr="00BC74C5" w:rsidRDefault="00BC74C5" w:rsidP="00BC74C5">
      <w:pPr>
        <w:tabs>
          <w:tab w:val="left" w:pos="-1080"/>
        </w:tabs>
        <w:spacing w:line="276" w:lineRule="auto"/>
        <w:ind w:left="851"/>
        <w:jc w:val="both"/>
        <w:rPr>
          <w:sz w:val="22"/>
          <w:szCs w:val="22"/>
        </w:rPr>
      </w:pPr>
      <w:r w:rsidRPr="00BC74C5">
        <w:rPr>
          <w:sz w:val="22"/>
          <w:szCs w:val="22"/>
        </w:rPr>
        <w:t>Instrukcję Użytkowania, która powinna dotyczyć konkretnej konfiguracji pozyskiwanego SpW i być adresowana do odpowiednio wyszkolonego personelu użytkującego i utrzymującego SpW. Zawartość tej instrukcji powinna być zakresem szczegółowości dostosowana do kwalifikacji personelu oraz kompetencji, jakie w procesie eksploatacji personel ten powinien posiadać.</w:t>
      </w:r>
    </w:p>
    <w:p w14:paraId="15BCFC99" w14:textId="77777777" w:rsidR="00BC74C5" w:rsidRPr="00BC74C5" w:rsidRDefault="00BC74C5" w:rsidP="00BC74C5">
      <w:pPr>
        <w:spacing w:after="240" w:line="276" w:lineRule="auto"/>
        <w:ind w:left="851"/>
        <w:contextualSpacing/>
        <w:jc w:val="both"/>
        <w:rPr>
          <w:sz w:val="22"/>
          <w:szCs w:val="22"/>
        </w:rPr>
      </w:pPr>
      <w:bookmarkStart w:id="3" w:name="_Hlk77848101"/>
      <w:r w:rsidRPr="00BC74C5">
        <w:rPr>
          <w:sz w:val="22"/>
          <w:szCs w:val="22"/>
        </w:rPr>
        <w:t>W przypadku dostarczenia dodatkowo oryginalnej dokumentacji w języku innym niż polskim, Wykonawca oprócz tej dokumentacji dostarczy jej tłumaczenie na język polski.</w:t>
      </w:r>
    </w:p>
    <w:p w14:paraId="0E334770" w14:textId="77777777" w:rsidR="00BC74C5" w:rsidRPr="00BC74C5" w:rsidRDefault="00BC74C5" w:rsidP="00BC74C5">
      <w:pPr>
        <w:spacing w:after="240" w:line="276" w:lineRule="auto"/>
        <w:ind w:left="851"/>
        <w:contextualSpacing/>
        <w:jc w:val="both"/>
        <w:rPr>
          <w:sz w:val="22"/>
          <w:szCs w:val="22"/>
        </w:rPr>
      </w:pPr>
      <w:r w:rsidRPr="00BC74C5">
        <w:rPr>
          <w:sz w:val="22"/>
          <w:szCs w:val="22"/>
        </w:rPr>
        <w:t>Wykonawca nie później niż na 30 dni przed przekazaniem SpW, powinien przedstawić Instrukcję Użytkowania do uzgodnienia z OL oraz akceptacji Zamawiającemu. Wykonawca winien dokonać niezbędnych zmian w  dokumentacji wynikających z procesu jej uzgadniania i zatwierdzania.</w:t>
      </w:r>
    </w:p>
    <w:bookmarkEnd w:id="3"/>
    <w:p w14:paraId="60483C99" w14:textId="77777777" w:rsidR="00BC74C5" w:rsidRPr="00BC74C5" w:rsidRDefault="00BC74C5" w:rsidP="00112A5E">
      <w:pPr>
        <w:numPr>
          <w:ilvl w:val="0"/>
          <w:numId w:val="131"/>
        </w:numPr>
        <w:tabs>
          <w:tab w:val="left" w:pos="-1080"/>
          <w:tab w:val="num" w:pos="360"/>
        </w:tabs>
        <w:spacing w:line="276" w:lineRule="auto"/>
        <w:jc w:val="both"/>
        <w:rPr>
          <w:sz w:val="22"/>
          <w:szCs w:val="22"/>
        </w:rPr>
      </w:pPr>
      <w:r w:rsidRPr="00BC74C5">
        <w:rPr>
          <w:b/>
          <w:sz w:val="22"/>
          <w:szCs w:val="22"/>
        </w:rPr>
        <w:t>Ochrona informacji niejawnych:</w:t>
      </w:r>
    </w:p>
    <w:p w14:paraId="4E499A2A" w14:textId="77777777" w:rsidR="00BC74C5" w:rsidRPr="00BC74C5" w:rsidRDefault="00BC74C5" w:rsidP="00BC74C5">
      <w:pPr>
        <w:tabs>
          <w:tab w:val="left" w:pos="-1080"/>
        </w:tabs>
        <w:spacing w:after="240" w:line="276" w:lineRule="auto"/>
        <w:ind w:left="360"/>
        <w:jc w:val="both"/>
        <w:rPr>
          <w:sz w:val="22"/>
          <w:szCs w:val="22"/>
        </w:rPr>
      </w:pPr>
      <w:r w:rsidRPr="00BC74C5">
        <w:rPr>
          <w:sz w:val="22"/>
          <w:szCs w:val="22"/>
        </w:rPr>
        <w:t>Przedmiot dostawy oraz realizacja procesu zamówienia nie są związane z dostępem do informacji niejawnych.</w:t>
      </w:r>
    </w:p>
    <w:p w14:paraId="78AC1C44" w14:textId="77777777" w:rsidR="00BC74C5" w:rsidRPr="00BC74C5" w:rsidRDefault="00BC74C5" w:rsidP="00112A5E">
      <w:pPr>
        <w:numPr>
          <w:ilvl w:val="0"/>
          <w:numId w:val="131"/>
        </w:numPr>
        <w:tabs>
          <w:tab w:val="left" w:pos="-1080"/>
          <w:tab w:val="num" w:pos="360"/>
        </w:tabs>
        <w:spacing w:after="240" w:line="276" w:lineRule="auto"/>
        <w:jc w:val="both"/>
        <w:rPr>
          <w:b/>
          <w:sz w:val="22"/>
          <w:szCs w:val="22"/>
        </w:rPr>
      </w:pPr>
      <w:r w:rsidRPr="00BC74C5">
        <w:rPr>
          <w:b/>
          <w:sz w:val="22"/>
          <w:szCs w:val="22"/>
        </w:rPr>
        <w:t xml:space="preserve">Ocena zgodności wyrobu </w:t>
      </w:r>
      <w:r w:rsidRPr="00BC74C5">
        <w:rPr>
          <w:sz w:val="22"/>
          <w:szCs w:val="22"/>
        </w:rPr>
        <w:t>–</w:t>
      </w:r>
      <w:r w:rsidRPr="00BC74C5">
        <w:rPr>
          <w:b/>
          <w:sz w:val="22"/>
          <w:szCs w:val="22"/>
        </w:rPr>
        <w:t xml:space="preserve"> </w:t>
      </w:r>
      <w:r w:rsidRPr="00BC74C5">
        <w:rPr>
          <w:sz w:val="22"/>
          <w:szCs w:val="22"/>
        </w:rPr>
        <w:t>nie dotyczy.</w:t>
      </w:r>
    </w:p>
    <w:p w14:paraId="7DC542D4" w14:textId="77777777" w:rsidR="00BC74C5" w:rsidRPr="00BC74C5" w:rsidRDefault="00BC74C5" w:rsidP="00112A5E">
      <w:pPr>
        <w:numPr>
          <w:ilvl w:val="0"/>
          <w:numId w:val="131"/>
        </w:numPr>
        <w:tabs>
          <w:tab w:val="left" w:pos="-1080"/>
        </w:tabs>
        <w:spacing w:line="276" w:lineRule="auto"/>
        <w:ind w:left="284" w:hanging="284"/>
        <w:jc w:val="both"/>
        <w:rPr>
          <w:sz w:val="22"/>
          <w:szCs w:val="22"/>
        </w:rPr>
      </w:pPr>
      <w:r w:rsidRPr="00BC74C5">
        <w:rPr>
          <w:b/>
          <w:sz w:val="22"/>
          <w:szCs w:val="22"/>
        </w:rPr>
        <w:t>Certyfikacja</w:t>
      </w:r>
      <w:bookmarkStart w:id="4" w:name="_Hlk77848115"/>
      <w:r w:rsidRPr="00BC74C5">
        <w:rPr>
          <w:b/>
          <w:sz w:val="22"/>
          <w:szCs w:val="22"/>
        </w:rPr>
        <w:t>:</w:t>
      </w:r>
    </w:p>
    <w:p w14:paraId="13A1AF09" w14:textId="77777777" w:rsidR="00BC74C5" w:rsidRPr="00BC74C5" w:rsidRDefault="00BC74C5" w:rsidP="00112A5E">
      <w:pPr>
        <w:numPr>
          <w:ilvl w:val="1"/>
          <w:numId w:val="131"/>
        </w:numPr>
        <w:tabs>
          <w:tab w:val="left" w:pos="-1080"/>
        </w:tabs>
        <w:spacing w:line="276" w:lineRule="auto"/>
        <w:jc w:val="both"/>
        <w:rPr>
          <w:sz w:val="22"/>
          <w:szCs w:val="22"/>
        </w:rPr>
      </w:pPr>
      <w:r w:rsidRPr="00BC74C5">
        <w:rPr>
          <w:sz w:val="22"/>
          <w:szCs w:val="22"/>
        </w:rPr>
        <w:t>Wszystkie urządzenia będące przedmiotem dostawy muszą posiadać certyfikat CE, tj. deklarację producenta, że wyrób spełnia wymagania wszystkich odnoszących się do niego dyrektyw Unii Europejskiej.</w:t>
      </w:r>
      <w:bookmarkEnd w:id="4"/>
    </w:p>
    <w:p w14:paraId="3CC4B507" w14:textId="77777777" w:rsidR="00BC74C5" w:rsidRPr="00BC74C5" w:rsidRDefault="00BC74C5" w:rsidP="00112A5E">
      <w:pPr>
        <w:numPr>
          <w:ilvl w:val="0"/>
          <w:numId w:val="131"/>
        </w:numPr>
        <w:tabs>
          <w:tab w:val="left" w:pos="-1080"/>
          <w:tab w:val="num" w:pos="360"/>
        </w:tabs>
        <w:spacing w:line="276" w:lineRule="auto"/>
        <w:jc w:val="both"/>
        <w:rPr>
          <w:b/>
          <w:sz w:val="22"/>
          <w:szCs w:val="22"/>
        </w:rPr>
      </w:pPr>
      <w:r w:rsidRPr="00BC74C5">
        <w:rPr>
          <w:b/>
          <w:sz w:val="22"/>
          <w:szCs w:val="22"/>
        </w:rPr>
        <w:t>Wymagania metrologiczne</w:t>
      </w:r>
    </w:p>
    <w:p w14:paraId="61618F54" w14:textId="77777777" w:rsidR="00BC74C5" w:rsidRPr="00BC74C5" w:rsidRDefault="00BC74C5" w:rsidP="00112A5E">
      <w:pPr>
        <w:widowControl w:val="0"/>
        <w:numPr>
          <w:ilvl w:val="1"/>
          <w:numId w:val="134"/>
        </w:numPr>
        <w:tabs>
          <w:tab w:val="left" w:pos="1134"/>
          <w:tab w:val="left" w:pos="2694"/>
          <w:tab w:val="left" w:pos="2977"/>
        </w:tabs>
        <w:autoSpaceDE w:val="0"/>
        <w:autoSpaceDN w:val="0"/>
        <w:adjustRightInd w:val="0"/>
        <w:spacing w:line="276" w:lineRule="auto"/>
        <w:ind w:left="993" w:hanging="567"/>
        <w:jc w:val="both"/>
        <w:rPr>
          <w:sz w:val="22"/>
          <w:szCs w:val="22"/>
        </w:rPr>
      </w:pPr>
      <w:r w:rsidRPr="00BC74C5">
        <w:rPr>
          <w:sz w:val="22"/>
          <w:szCs w:val="22"/>
        </w:rPr>
        <w:t>W dokumentacji urządzeń pomiarowych muszą być zawarte informacje o procedurach/zasadach serwisu i obsług okresowych (legalizacji, wzorcowania jeżeli jest wymagane) tych urządzeń, w tym obligatoryjnie informacje:</w:t>
      </w:r>
    </w:p>
    <w:p w14:paraId="76C475C9" w14:textId="77777777" w:rsidR="00BC74C5" w:rsidRPr="00BC74C5" w:rsidRDefault="00BC74C5" w:rsidP="00112A5E">
      <w:pPr>
        <w:widowControl w:val="0"/>
        <w:numPr>
          <w:ilvl w:val="0"/>
          <w:numId w:val="133"/>
        </w:numPr>
        <w:tabs>
          <w:tab w:val="left" w:pos="426"/>
          <w:tab w:val="left" w:pos="851"/>
          <w:tab w:val="left" w:pos="2694"/>
          <w:tab w:val="left" w:pos="2977"/>
        </w:tabs>
        <w:autoSpaceDE w:val="0"/>
        <w:autoSpaceDN w:val="0"/>
        <w:adjustRightInd w:val="0"/>
        <w:spacing w:line="276" w:lineRule="auto"/>
        <w:ind w:left="1418" w:hanging="425"/>
        <w:jc w:val="both"/>
        <w:rPr>
          <w:sz w:val="22"/>
          <w:szCs w:val="22"/>
        </w:rPr>
      </w:pPr>
      <w:r w:rsidRPr="00BC74C5">
        <w:rPr>
          <w:sz w:val="22"/>
          <w:szCs w:val="22"/>
        </w:rPr>
        <w:t>czasookres wykonywania,</w:t>
      </w:r>
    </w:p>
    <w:p w14:paraId="69E78BEA" w14:textId="77777777" w:rsidR="00BC74C5" w:rsidRPr="00BC74C5" w:rsidRDefault="00BC74C5" w:rsidP="00112A5E">
      <w:pPr>
        <w:widowControl w:val="0"/>
        <w:numPr>
          <w:ilvl w:val="0"/>
          <w:numId w:val="133"/>
        </w:numPr>
        <w:tabs>
          <w:tab w:val="left" w:pos="426"/>
          <w:tab w:val="left" w:pos="851"/>
          <w:tab w:val="left" w:pos="2694"/>
          <w:tab w:val="left" w:pos="2977"/>
        </w:tabs>
        <w:autoSpaceDE w:val="0"/>
        <w:autoSpaceDN w:val="0"/>
        <w:adjustRightInd w:val="0"/>
        <w:spacing w:line="276" w:lineRule="auto"/>
        <w:ind w:left="1418" w:hanging="425"/>
        <w:jc w:val="both"/>
        <w:rPr>
          <w:sz w:val="22"/>
          <w:szCs w:val="22"/>
        </w:rPr>
      </w:pPr>
      <w:r w:rsidRPr="00BC74C5">
        <w:rPr>
          <w:sz w:val="22"/>
          <w:szCs w:val="22"/>
        </w:rPr>
        <w:t>metody,</w:t>
      </w:r>
    </w:p>
    <w:p w14:paraId="72EF7F6C" w14:textId="77777777" w:rsidR="00BC74C5" w:rsidRPr="00BC74C5" w:rsidRDefault="00BC74C5" w:rsidP="00112A5E">
      <w:pPr>
        <w:widowControl w:val="0"/>
        <w:numPr>
          <w:ilvl w:val="0"/>
          <w:numId w:val="133"/>
        </w:numPr>
        <w:tabs>
          <w:tab w:val="left" w:pos="426"/>
          <w:tab w:val="left" w:pos="851"/>
          <w:tab w:val="left" w:pos="2694"/>
          <w:tab w:val="left" w:pos="2977"/>
        </w:tabs>
        <w:autoSpaceDE w:val="0"/>
        <w:autoSpaceDN w:val="0"/>
        <w:adjustRightInd w:val="0"/>
        <w:spacing w:line="276" w:lineRule="auto"/>
        <w:ind w:left="1418" w:hanging="425"/>
        <w:jc w:val="both"/>
        <w:rPr>
          <w:sz w:val="22"/>
          <w:szCs w:val="22"/>
        </w:rPr>
      </w:pPr>
      <w:r w:rsidRPr="00BC74C5">
        <w:rPr>
          <w:sz w:val="22"/>
          <w:szCs w:val="22"/>
        </w:rPr>
        <w:t>wykaz ośrodków, które są uprawnione do wykonywania obsług.</w:t>
      </w:r>
    </w:p>
    <w:p w14:paraId="68F85642" w14:textId="77777777" w:rsidR="00BC74C5" w:rsidRPr="00BC74C5" w:rsidRDefault="00BC74C5" w:rsidP="00112A5E">
      <w:pPr>
        <w:widowControl w:val="0"/>
        <w:numPr>
          <w:ilvl w:val="1"/>
          <w:numId w:val="134"/>
        </w:numPr>
        <w:tabs>
          <w:tab w:val="left" w:pos="1134"/>
          <w:tab w:val="left" w:pos="2694"/>
          <w:tab w:val="left" w:pos="2977"/>
        </w:tabs>
        <w:autoSpaceDE w:val="0"/>
        <w:autoSpaceDN w:val="0"/>
        <w:adjustRightInd w:val="0"/>
        <w:spacing w:after="240" w:line="276" w:lineRule="auto"/>
        <w:ind w:left="993" w:hanging="567"/>
        <w:jc w:val="both"/>
        <w:rPr>
          <w:sz w:val="22"/>
          <w:szCs w:val="22"/>
        </w:rPr>
      </w:pPr>
      <w:r w:rsidRPr="00BC74C5">
        <w:rPr>
          <w:sz w:val="22"/>
          <w:szCs w:val="22"/>
        </w:rPr>
        <w:t>Dla dostarczonego wyposażenia pomiarowego Wykonawca zapewni i zrealizuje bezpłatne wykonywanie wszystkich wymaganych czynności obsługowych i serwisowych w okresie, na który została udzielona gwarancja.</w:t>
      </w:r>
    </w:p>
    <w:p w14:paraId="1A11FDEB" w14:textId="77777777" w:rsidR="00BC74C5" w:rsidRPr="00BC74C5" w:rsidRDefault="00BC74C5" w:rsidP="00112A5E">
      <w:pPr>
        <w:numPr>
          <w:ilvl w:val="0"/>
          <w:numId w:val="131"/>
        </w:numPr>
        <w:tabs>
          <w:tab w:val="left" w:pos="-1080"/>
          <w:tab w:val="num" w:pos="426"/>
        </w:tabs>
        <w:spacing w:line="276" w:lineRule="auto"/>
        <w:ind w:hanging="720"/>
        <w:jc w:val="both"/>
        <w:rPr>
          <w:b/>
          <w:sz w:val="22"/>
          <w:szCs w:val="22"/>
        </w:rPr>
      </w:pPr>
      <w:r w:rsidRPr="00BC74C5">
        <w:rPr>
          <w:b/>
          <w:sz w:val="22"/>
          <w:szCs w:val="22"/>
        </w:rPr>
        <w:t>Nadzorowanie jakości:</w:t>
      </w:r>
    </w:p>
    <w:p w14:paraId="3F46CEFA" w14:textId="0E9C3929" w:rsidR="00BC74C5" w:rsidRPr="00BC74C5" w:rsidRDefault="00BC74C5" w:rsidP="00BC74C5">
      <w:pPr>
        <w:tabs>
          <w:tab w:val="left" w:pos="1134"/>
        </w:tabs>
        <w:spacing w:after="240" w:line="276" w:lineRule="auto"/>
        <w:ind w:left="1134" w:hanging="708"/>
        <w:jc w:val="both"/>
        <w:rPr>
          <w:bCs/>
          <w:sz w:val="22"/>
          <w:szCs w:val="22"/>
        </w:rPr>
      </w:pPr>
      <w:r w:rsidRPr="00BC74C5">
        <w:rPr>
          <w:sz w:val="22"/>
          <w:szCs w:val="22"/>
        </w:rPr>
        <w:t>10.1</w:t>
      </w:r>
      <w:r w:rsidRPr="00BC74C5">
        <w:rPr>
          <w:sz w:val="22"/>
          <w:szCs w:val="22"/>
        </w:rPr>
        <w:tab/>
        <w:t>Przedmiot Dostawy i Usługi</w:t>
      </w:r>
      <w:r w:rsidRPr="00BC74C5">
        <w:rPr>
          <w:color w:val="FF0000"/>
          <w:sz w:val="22"/>
          <w:szCs w:val="22"/>
        </w:rPr>
        <w:t xml:space="preserve"> </w:t>
      </w:r>
      <w:r w:rsidRPr="00BC74C5">
        <w:rPr>
          <w:sz w:val="22"/>
          <w:szCs w:val="22"/>
        </w:rPr>
        <w:t xml:space="preserve">podlega odbiorowi technicznemu przez komisję z WTM 1. RBLog (Użytkownik) z którego zostaną sporządzone </w:t>
      </w:r>
      <w:r w:rsidRPr="00BC74C5">
        <w:rPr>
          <w:bCs/>
          <w:sz w:val="22"/>
          <w:szCs w:val="22"/>
        </w:rPr>
        <w:t>Protokoły Odbioru Technicznego (</w:t>
      </w:r>
      <w:r w:rsidRPr="00BC74C5">
        <w:rPr>
          <w:b/>
          <w:bCs/>
          <w:i/>
          <w:sz w:val="22"/>
          <w:szCs w:val="22"/>
        </w:rPr>
        <w:t xml:space="preserve">załącznik nr </w:t>
      </w:r>
      <w:r w:rsidR="006B084C">
        <w:rPr>
          <w:b/>
          <w:bCs/>
          <w:i/>
          <w:sz w:val="22"/>
          <w:szCs w:val="22"/>
        </w:rPr>
        <w:t>3</w:t>
      </w:r>
      <w:r w:rsidR="00A83379">
        <w:rPr>
          <w:b/>
          <w:bCs/>
          <w:i/>
          <w:sz w:val="22"/>
          <w:szCs w:val="22"/>
        </w:rPr>
        <w:br/>
      </w:r>
      <w:r w:rsidR="006B084C">
        <w:rPr>
          <w:b/>
          <w:bCs/>
          <w:i/>
          <w:sz w:val="22"/>
          <w:szCs w:val="22"/>
        </w:rPr>
        <w:t>do Umowy</w:t>
      </w:r>
      <w:r w:rsidRPr="00BC74C5">
        <w:rPr>
          <w:bCs/>
          <w:sz w:val="22"/>
          <w:szCs w:val="22"/>
        </w:rPr>
        <w:t>)</w:t>
      </w:r>
      <w:r w:rsidRPr="00BC74C5">
        <w:rPr>
          <w:sz w:val="22"/>
          <w:szCs w:val="22"/>
        </w:rPr>
        <w:t>.</w:t>
      </w:r>
      <w:r w:rsidRPr="00BC74C5">
        <w:rPr>
          <w:bCs/>
          <w:sz w:val="22"/>
          <w:szCs w:val="22"/>
        </w:rPr>
        <w:t xml:space="preserve"> Odbiór przedmiotów </w:t>
      </w:r>
      <w:r w:rsidRPr="00BC74C5">
        <w:rPr>
          <w:sz w:val="22"/>
          <w:szCs w:val="22"/>
        </w:rPr>
        <w:t>Dostawy i Usługi</w:t>
      </w:r>
      <w:r w:rsidRPr="00BC74C5">
        <w:rPr>
          <w:bCs/>
          <w:sz w:val="22"/>
          <w:szCs w:val="22"/>
        </w:rPr>
        <w:t xml:space="preserve"> przeprowadzony będzie we wskazanym miejscu Dostawy i Usługi tj. WTM 1. RBLog, Gdynia Oksywie, ul. Śmidowicza 48, na podstawie oględzin zewnętrznych, pomiarów, stanu ukompletowania, poprawności opisów, poprawności pracy urządzenia, posiadania wymaganych świadectw certyfikatów, zgodnie z dokumentacją techniczną wyrobu.</w:t>
      </w:r>
    </w:p>
    <w:p w14:paraId="1A7F25EA" w14:textId="77777777" w:rsidR="00BC74C5" w:rsidRPr="00BC74C5" w:rsidRDefault="00BC74C5" w:rsidP="00112A5E">
      <w:pPr>
        <w:numPr>
          <w:ilvl w:val="0"/>
          <w:numId w:val="131"/>
        </w:numPr>
        <w:tabs>
          <w:tab w:val="left" w:pos="-1080"/>
          <w:tab w:val="num" w:pos="426"/>
        </w:tabs>
        <w:spacing w:line="276" w:lineRule="auto"/>
        <w:ind w:hanging="720"/>
        <w:jc w:val="both"/>
        <w:rPr>
          <w:b/>
          <w:sz w:val="22"/>
          <w:szCs w:val="22"/>
        </w:rPr>
      </w:pPr>
      <w:r w:rsidRPr="00BC74C5">
        <w:rPr>
          <w:b/>
          <w:sz w:val="22"/>
          <w:szCs w:val="22"/>
        </w:rPr>
        <w:t>Wymagania gwarancyjne oraz serwisowe</w:t>
      </w:r>
      <w:bookmarkStart w:id="5" w:name="_Hlk77848228"/>
      <w:r w:rsidRPr="00BC74C5">
        <w:rPr>
          <w:b/>
          <w:sz w:val="22"/>
          <w:szCs w:val="22"/>
        </w:rPr>
        <w:t>:</w:t>
      </w:r>
    </w:p>
    <w:p w14:paraId="1ADE345D" w14:textId="77777777"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t>Podmiotem uprawnionym do dochodzenia roszczeń z tytułu gwarancji i rękojmi jest użytkownik SpW, tj. WTM 1. RBLog.</w:t>
      </w:r>
    </w:p>
    <w:p w14:paraId="598B89A8" w14:textId="77777777"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t>Wykonawca udzieli gwarancji na okres nie krótszy niż 24 miesiące na dostarczone elementy wyposażenia oraz wykonane prace montażowe, licząc od daty podpisania Protokołu Odbioru Technicznego.</w:t>
      </w:r>
    </w:p>
    <w:p w14:paraId="592CE2DF" w14:textId="77777777"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t>Roszczenia gwarancyjne zgłoszone będą w formie protokołu reklamacyjnego w terminie nieprzekraczającym 3 dni roboczych od daty wystąpienia niesprawności.</w:t>
      </w:r>
    </w:p>
    <w:p w14:paraId="2A0873FB" w14:textId="3B2090F4"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lastRenderedPageBreak/>
        <w:t xml:space="preserve">Wykonawca zobowiązany jest do usunięcia niesprawności lub wymiany elementu na nowy </w:t>
      </w:r>
      <w:r w:rsidR="00A83379">
        <w:rPr>
          <w:bCs/>
          <w:sz w:val="22"/>
          <w:szCs w:val="22"/>
        </w:rPr>
        <w:br/>
      </w:r>
      <w:r w:rsidRPr="00BC74C5">
        <w:rPr>
          <w:bCs/>
          <w:sz w:val="22"/>
          <w:szCs w:val="22"/>
        </w:rPr>
        <w:t>(w przypadku braku możliwości usunięcia niesprawności), w ciągu 10 dni roboczych od dnia otrzymania protokołu reklamacyjnego.</w:t>
      </w:r>
    </w:p>
    <w:p w14:paraId="21563E66" w14:textId="77777777"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t>Na czas trwania reklamacji wykonawca zapewni części zamienne umożliwiające poprawną pracę systemów.</w:t>
      </w:r>
    </w:p>
    <w:p w14:paraId="04A49D35" w14:textId="77777777"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t>Termin gwarancji ulega wydłużeniu o czas od daty zgłoszenia reklamacji do przekazania Zamawiającemu asortymentu po naprawie gwarancyjnej.</w:t>
      </w:r>
    </w:p>
    <w:p w14:paraId="3A2FBF0A" w14:textId="77777777"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t>Jeżeli w wykonaniu swoich obowiązków Wykonawca dostarczył zamiast wyrobu wadliwego taki sam wyrób wolny od wad, termin gwarancji biegnie na nowo od chwili jego dostarczenia.</w:t>
      </w:r>
    </w:p>
    <w:p w14:paraId="54C0B2BB" w14:textId="77777777"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t>Wymianę wyrobu Wykonawca dokona bez żadnej dopłaty, nawet gdy w międzyczasie ceny na taki wyrób uległy zmianie.</w:t>
      </w:r>
    </w:p>
    <w:p w14:paraId="7F959070" w14:textId="77777777"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t>W przypadku wystąpienia dwóch napraw (tego samego egzemplarza wyrobu) w okresie trwania gwarancji, Wykonawca zobowiązany jest do wymiany przedmiotu umowy na nowy oraz do dostarczenia go na własny koszt do wskazanego Odbiorcy.</w:t>
      </w:r>
    </w:p>
    <w:p w14:paraId="27D31718" w14:textId="77777777"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t>Wykonawca zapewni bezpłatny serwis przez okres na który została udzielona gwarancja, w tym uwzględni i wykona wszystkie niezbędne przeglądy, obsługi techniczne, kalibracje, wzorcowania, certyfikacje, aktualizacja oprogramowania wymagane do zachowania gwarancji i prawidłowego użytkowania dostarczonych urządzeń i sprzętu.</w:t>
      </w:r>
    </w:p>
    <w:p w14:paraId="6829B7AD" w14:textId="77777777" w:rsidR="00BC74C5" w:rsidRPr="00BC74C5" w:rsidRDefault="00BC74C5" w:rsidP="00112A5E">
      <w:pPr>
        <w:numPr>
          <w:ilvl w:val="1"/>
          <w:numId w:val="135"/>
        </w:numPr>
        <w:tabs>
          <w:tab w:val="left" w:pos="1276"/>
        </w:tabs>
        <w:spacing w:line="276" w:lineRule="auto"/>
        <w:ind w:left="1134" w:hanging="708"/>
        <w:jc w:val="both"/>
        <w:rPr>
          <w:bCs/>
          <w:sz w:val="22"/>
          <w:szCs w:val="22"/>
        </w:rPr>
      </w:pPr>
      <w:r w:rsidRPr="00BC74C5">
        <w:rPr>
          <w:bCs/>
          <w:sz w:val="22"/>
          <w:szCs w:val="22"/>
        </w:rPr>
        <w:t>Wszystkie koszty transportu związane z realizacją serwisu/gwarancji leżą po stronie wykonawcy.</w:t>
      </w:r>
    </w:p>
    <w:p w14:paraId="23785E63" w14:textId="77777777" w:rsidR="00BC74C5" w:rsidRPr="00BC74C5" w:rsidRDefault="00BC74C5" w:rsidP="00112A5E">
      <w:pPr>
        <w:numPr>
          <w:ilvl w:val="1"/>
          <w:numId w:val="135"/>
        </w:numPr>
        <w:tabs>
          <w:tab w:val="left" w:pos="1276"/>
        </w:tabs>
        <w:spacing w:after="240" w:line="276" w:lineRule="auto"/>
        <w:ind w:left="1134" w:hanging="708"/>
        <w:jc w:val="both"/>
        <w:rPr>
          <w:bCs/>
          <w:sz w:val="22"/>
          <w:szCs w:val="22"/>
        </w:rPr>
      </w:pPr>
      <w:r w:rsidRPr="00BC74C5">
        <w:rPr>
          <w:bCs/>
          <w:sz w:val="22"/>
          <w:szCs w:val="22"/>
        </w:rPr>
        <w:t>Wykonawca dostarczy Kartę Gwarancyjną z podaniem danych teleadresowych do zgłaszania roszczeń.</w:t>
      </w:r>
    </w:p>
    <w:bookmarkEnd w:id="5"/>
    <w:p w14:paraId="5BC9BD13" w14:textId="77777777" w:rsidR="00BC74C5" w:rsidRPr="00BC74C5" w:rsidRDefault="00BC74C5" w:rsidP="00112A5E">
      <w:pPr>
        <w:numPr>
          <w:ilvl w:val="0"/>
          <w:numId w:val="131"/>
        </w:numPr>
        <w:tabs>
          <w:tab w:val="left" w:pos="-1080"/>
          <w:tab w:val="num" w:pos="360"/>
        </w:tabs>
        <w:spacing w:after="240" w:line="276" w:lineRule="auto"/>
        <w:jc w:val="both"/>
        <w:rPr>
          <w:b/>
          <w:sz w:val="22"/>
          <w:szCs w:val="22"/>
        </w:rPr>
      </w:pPr>
      <w:r w:rsidRPr="00BC74C5">
        <w:rPr>
          <w:b/>
          <w:sz w:val="22"/>
          <w:szCs w:val="22"/>
        </w:rPr>
        <w:t>Klauzula kodyfikacyjna</w:t>
      </w:r>
      <w:r w:rsidRPr="00BC74C5">
        <w:rPr>
          <w:sz w:val="22"/>
          <w:szCs w:val="22"/>
        </w:rPr>
        <w:t xml:space="preserve"> – nie dotyczy.</w:t>
      </w:r>
    </w:p>
    <w:p w14:paraId="65677C2F" w14:textId="77777777" w:rsidR="00BC74C5" w:rsidRPr="00BC74C5" w:rsidRDefault="00BC74C5" w:rsidP="00112A5E">
      <w:pPr>
        <w:numPr>
          <w:ilvl w:val="0"/>
          <w:numId w:val="131"/>
        </w:numPr>
        <w:tabs>
          <w:tab w:val="left" w:pos="-1080"/>
          <w:tab w:val="num" w:pos="360"/>
        </w:tabs>
        <w:spacing w:line="276" w:lineRule="auto"/>
        <w:jc w:val="both"/>
        <w:rPr>
          <w:b/>
          <w:sz w:val="22"/>
          <w:szCs w:val="22"/>
        </w:rPr>
      </w:pPr>
      <w:r w:rsidRPr="00BC74C5">
        <w:rPr>
          <w:b/>
          <w:sz w:val="22"/>
          <w:szCs w:val="22"/>
        </w:rPr>
        <w:t>Dozór techniczny:</w:t>
      </w:r>
    </w:p>
    <w:p w14:paraId="4E1401B2" w14:textId="77777777" w:rsidR="00BC74C5" w:rsidRPr="00BC74C5" w:rsidRDefault="00BC74C5" w:rsidP="00BC74C5">
      <w:pPr>
        <w:tabs>
          <w:tab w:val="left" w:pos="-1080"/>
        </w:tabs>
        <w:spacing w:after="240" w:line="276" w:lineRule="auto"/>
        <w:ind w:left="360"/>
        <w:jc w:val="both"/>
        <w:rPr>
          <w:sz w:val="22"/>
          <w:szCs w:val="22"/>
        </w:rPr>
      </w:pPr>
      <w:r w:rsidRPr="00BC74C5">
        <w:rPr>
          <w:sz w:val="22"/>
          <w:szCs w:val="22"/>
        </w:rPr>
        <w:t>Jeżeli elementy systemu oraz urządzenia wymagają dozoru technicznego to zgłoszenie do odbioru wykonywanych prac objętych umową, rejestracja i zgłoszenie do WDT armatury, instalacji, urządzeń roboczych i urządzeń zabezpieczających leży w zakresie obowiązków Użytkownika. Użytkownik może pismem do WDT przekazać tą odpowiedzialność i związane z nią czynności przygotowawcze (przekazanie odpowiedniej dokumentacji, badań, certyfikatów itd.) Wykonawcy.</w:t>
      </w:r>
    </w:p>
    <w:p w14:paraId="7091F5B5" w14:textId="77777777" w:rsidR="00BC74C5" w:rsidRPr="00BC74C5" w:rsidRDefault="00BC74C5" w:rsidP="00112A5E">
      <w:pPr>
        <w:numPr>
          <w:ilvl w:val="0"/>
          <w:numId w:val="131"/>
        </w:numPr>
        <w:tabs>
          <w:tab w:val="left" w:pos="-1080"/>
          <w:tab w:val="num" w:pos="360"/>
        </w:tabs>
        <w:spacing w:after="240" w:line="276" w:lineRule="auto"/>
        <w:jc w:val="both"/>
        <w:rPr>
          <w:b/>
          <w:sz w:val="22"/>
          <w:szCs w:val="22"/>
        </w:rPr>
      </w:pPr>
      <w:bookmarkStart w:id="6" w:name="_Hlk114745572"/>
      <w:r w:rsidRPr="00BC74C5">
        <w:rPr>
          <w:b/>
          <w:sz w:val="22"/>
          <w:szCs w:val="22"/>
        </w:rPr>
        <w:t>Ochrona środowiska</w:t>
      </w:r>
      <w:bookmarkEnd w:id="6"/>
      <w:r w:rsidRPr="00BC74C5">
        <w:rPr>
          <w:b/>
          <w:sz w:val="22"/>
          <w:szCs w:val="22"/>
        </w:rPr>
        <w:t xml:space="preserve"> </w:t>
      </w:r>
      <w:r w:rsidRPr="00BC74C5">
        <w:rPr>
          <w:sz w:val="22"/>
          <w:szCs w:val="22"/>
        </w:rPr>
        <w:t>– nie dotyczy.</w:t>
      </w:r>
    </w:p>
    <w:p w14:paraId="2A8C1E1C" w14:textId="77777777" w:rsidR="00BC74C5" w:rsidRPr="00BC74C5" w:rsidRDefault="00BC74C5" w:rsidP="00112A5E">
      <w:pPr>
        <w:numPr>
          <w:ilvl w:val="0"/>
          <w:numId w:val="131"/>
        </w:numPr>
        <w:tabs>
          <w:tab w:val="left" w:pos="-1080"/>
          <w:tab w:val="num" w:pos="360"/>
        </w:tabs>
        <w:spacing w:line="276" w:lineRule="auto"/>
        <w:jc w:val="both"/>
        <w:rPr>
          <w:b/>
          <w:sz w:val="22"/>
          <w:szCs w:val="22"/>
        </w:rPr>
      </w:pPr>
      <w:bookmarkStart w:id="7" w:name="_Hlk114745608"/>
      <w:r w:rsidRPr="00BC74C5">
        <w:rPr>
          <w:b/>
          <w:sz w:val="22"/>
          <w:szCs w:val="22"/>
        </w:rPr>
        <w:t xml:space="preserve">Uprawnienia wymagane od wykonawcy </w:t>
      </w:r>
      <w:r w:rsidRPr="00BC74C5">
        <w:rPr>
          <w:sz w:val="22"/>
          <w:szCs w:val="22"/>
        </w:rPr>
        <w:t>- nie dotyczy.</w:t>
      </w:r>
    </w:p>
    <w:p w14:paraId="5C6BEDAA" w14:textId="77777777" w:rsidR="00BC74C5" w:rsidRPr="00BC74C5" w:rsidRDefault="00BC74C5" w:rsidP="00112A5E">
      <w:pPr>
        <w:numPr>
          <w:ilvl w:val="0"/>
          <w:numId w:val="131"/>
        </w:numPr>
        <w:tabs>
          <w:tab w:val="left" w:pos="-1080"/>
          <w:tab w:val="num" w:pos="360"/>
        </w:tabs>
        <w:spacing w:line="276" w:lineRule="auto"/>
        <w:jc w:val="both"/>
        <w:rPr>
          <w:b/>
          <w:sz w:val="22"/>
          <w:szCs w:val="22"/>
        </w:rPr>
      </w:pPr>
      <w:bookmarkStart w:id="8" w:name="_Hlk77848349"/>
      <w:r w:rsidRPr="00BC74C5">
        <w:rPr>
          <w:sz w:val="22"/>
          <w:szCs w:val="22"/>
        </w:rPr>
        <w:t xml:space="preserve">- </w:t>
      </w:r>
      <w:bookmarkEnd w:id="7"/>
      <w:bookmarkEnd w:id="8"/>
      <w:r w:rsidRPr="00BC74C5">
        <w:rPr>
          <w:b/>
          <w:sz w:val="22"/>
          <w:szCs w:val="22"/>
        </w:rPr>
        <w:t>Termin realizacji – do 31.10.2025 r.</w:t>
      </w:r>
    </w:p>
    <w:p w14:paraId="3B8ACA92" w14:textId="77777777" w:rsidR="00BC74C5" w:rsidRPr="00BC74C5" w:rsidRDefault="00BC74C5" w:rsidP="00112A5E">
      <w:pPr>
        <w:numPr>
          <w:ilvl w:val="0"/>
          <w:numId w:val="131"/>
        </w:numPr>
        <w:tabs>
          <w:tab w:val="left" w:pos="-1080"/>
          <w:tab w:val="num" w:pos="360"/>
        </w:tabs>
        <w:spacing w:line="276" w:lineRule="auto"/>
        <w:jc w:val="both"/>
        <w:rPr>
          <w:sz w:val="22"/>
          <w:szCs w:val="22"/>
        </w:rPr>
      </w:pPr>
      <w:r w:rsidRPr="00BC74C5">
        <w:rPr>
          <w:b/>
          <w:sz w:val="22"/>
          <w:szCs w:val="22"/>
        </w:rPr>
        <w:t>Miejsce realizacji umowy:</w:t>
      </w:r>
    </w:p>
    <w:p w14:paraId="568A21E6" w14:textId="77777777" w:rsidR="00BC74C5" w:rsidRPr="00BC74C5" w:rsidRDefault="00BC74C5" w:rsidP="00BC74C5">
      <w:pPr>
        <w:tabs>
          <w:tab w:val="left" w:pos="-1080"/>
        </w:tabs>
        <w:spacing w:after="240" w:line="276" w:lineRule="auto"/>
        <w:ind w:left="360"/>
        <w:jc w:val="both"/>
        <w:rPr>
          <w:sz w:val="22"/>
          <w:szCs w:val="22"/>
        </w:rPr>
      </w:pPr>
      <w:r w:rsidRPr="00BC74C5">
        <w:rPr>
          <w:sz w:val="22"/>
          <w:szCs w:val="22"/>
        </w:rPr>
        <w:t>WTM 1. RBLog Gdynia, Gdynia Oksywie ul. Śmidowicza 48, 81-103 Gdynia.</w:t>
      </w:r>
    </w:p>
    <w:p w14:paraId="0C434CC0" w14:textId="77777777" w:rsidR="00BC74C5" w:rsidRPr="00BC74C5" w:rsidRDefault="00BC74C5" w:rsidP="00112A5E">
      <w:pPr>
        <w:numPr>
          <w:ilvl w:val="0"/>
          <w:numId w:val="131"/>
        </w:numPr>
        <w:tabs>
          <w:tab w:val="left" w:pos="-1080"/>
          <w:tab w:val="num" w:pos="360"/>
        </w:tabs>
        <w:spacing w:line="276" w:lineRule="auto"/>
        <w:jc w:val="both"/>
        <w:rPr>
          <w:b/>
          <w:sz w:val="22"/>
          <w:szCs w:val="22"/>
        </w:rPr>
      </w:pPr>
      <w:r w:rsidRPr="00BC74C5">
        <w:rPr>
          <w:b/>
          <w:sz w:val="22"/>
          <w:szCs w:val="22"/>
        </w:rPr>
        <w:t>Inne wymagania i ustalenia:</w:t>
      </w:r>
    </w:p>
    <w:p w14:paraId="0CE40D36" w14:textId="745C4BF0"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t xml:space="preserve">Dopuszcza się przeprowadzenie wizji lokalnej (porównanie DU do SWZ ze stanem faktycznym) </w:t>
      </w:r>
      <w:r w:rsidR="00A83379">
        <w:rPr>
          <w:bCs/>
          <w:sz w:val="22"/>
          <w:szCs w:val="22"/>
        </w:rPr>
        <w:br/>
      </w:r>
      <w:r w:rsidRPr="00BC74C5">
        <w:rPr>
          <w:bCs/>
          <w:sz w:val="22"/>
          <w:szCs w:val="22"/>
        </w:rPr>
        <w:t>po ustaleniu terminu z użytkownikiem i OL.</w:t>
      </w:r>
    </w:p>
    <w:p w14:paraId="23DB9195" w14:textId="64D841D9"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t xml:space="preserve">Użytkownik WTM 1. RBLog udostępni do wglądu schemat instalacji sprężonego powietrza </w:t>
      </w:r>
      <w:r w:rsidR="00A83379">
        <w:rPr>
          <w:bCs/>
          <w:sz w:val="22"/>
          <w:szCs w:val="22"/>
        </w:rPr>
        <w:br/>
      </w:r>
      <w:r w:rsidRPr="00BC74C5">
        <w:rPr>
          <w:bCs/>
          <w:sz w:val="22"/>
          <w:szCs w:val="22"/>
        </w:rPr>
        <w:t>i systemu wytwarzania mieszanin oddechowych.</w:t>
      </w:r>
    </w:p>
    <w:p w14:paraId="396CC71D" w14:textId="77777777"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t>Minimum 14 dni przed zakończeniem przedsięwzięć przewidzianych do realizacji Wykonawca przedstawi do zatwierdzenia Zamawiającemu plan prób zdawczo-odbiorczych dla poszczególnych urządzeń oraz całości.</w:t>
      </w:r>
    </w:p>
    <w:p w14:paraId="1D1F700A" w14:textId="77777777"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t>Po zatwierdzeniu planu Wykonawca przeprowadzi próby zdawczo-odbiorcze w obecności Zamawiającego i Użytkownika.</w:t>
      </w:r>
    </w:p>
    <w:p w14:paraId="5A19F491" w14:textId="77777777"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lastRenderedPageBreak/>
        <w:t>Po przeprowadzeniu prób Wykonawca sporządzi protokół odbioru technicznego z realizacji zadań. Realizacja zadań zostanie zakończona po pisemnym potwierdzeniu odbioru wykonanych prac przez komisję powołaną przez Zamawiającego w wymienionym wyżej protokole.</w:t>
      </w:r>
    </w:p>
    <w:p w14:paraId="30C83CB6" w14:textId="77777777"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t>Urządzenia będące przedmiotem dostawy muszą pochodzić z produkcji nie starszej niż z roku 2024 r., bez śladów użytkowania (nie dotyczy kalibracji, wzorcowania, legalizacji).</w:t>
      </w:r>
    </w:p>
    <w:p w14:paraId="0CCDEA63" w14:textId="0151FA03"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t xml:space="preserve">Wszelkie szczegóły dotyczące realizacji umowy, rozmieszczenia sprzętu, przeznaczonego </w:t>
      </w:r>
      <w:r w:rsidR="00A83379">
        <w:rPr>
          <w:bCs/>
          <w:sz w:val="22"/>
          <w:szCs w:val="22"/>
        </w:rPr>
        <w:br/>
      </w:r>
      <w:r w:rsidRPr="00BC74C5">
        <w:rPr>
          <w:bCs/>
          <w:sz w:val="22"/>
          <w:szCs w:val="22"/>
        </w:rPr>
        <w:t xml:space="preserve">do montażu, dostępu do pomieszczeń i innych niezbędnych danych do właściwej realizacji umowy przez Wykonawcę, mają być uzgadniane z przedstawicielem WTM 1. RBLog, wyznaczonym </w:t>
      </w:r>
      <w:r w:rsidR="00A83379">
        <w:rPr>
          <w:bCs/>
          <w:sz w:val="22"/>
          <w:szCs w:val="22"/>
        </w:rPr>
        <w:br/>
      </w:r>
      <w:r w:rsidRPr="00BC74C5">
        <w:rPr>
          <w:bCs/>
          <w:sz w:val="22"/>
          <w:szCs w:val="22"/>
        </w:rPr>
        <w:t>do nadzorowania przedmiotowej umowy.</w:t>
      </w:r>
    </w:p>
    <w:p w14:paraId="52A58A64" w14:textId="1FCD489C"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t xml:space="preserve">Wykonawca przekaże osobie wyznaczonej do nadzoru realizacji umowy ze strony WTM 1. RBLog dane (własne pozyskane od podwykonawców) niezbędne do identyfikacji i indeksacji, zgodnie </w:t>
      </w:r>
      <w:r w:rsidR="00A83379">
        <w:rPr>
          <w:bCs/>
          <w:sz w:val="22"/>
          <w:szCs w:val="22"/>
        </w:rPr>
        <w:br/>
      </w:r>
      <w:r w:rsidRPr="00BC74C5">
        <w:rPr>
          <w:bCs/>
          <w:sz w:val="22"/>
          <w:szCs w:val="22"/>
        </w:rPr>
        <w:t>z zasadami Jednolitego Indeksu Materiałowego (JIM) wszystkich elementów będących przedmiotem dostawy. Dane zgodne z </w:t>
      </w:r>
      <w:r w:rsidRPr="00BC74C5">
        <w:rPr>
          <w:b/>
          <w:bCs/>
          <w:i/>
          <w:sz w:val="22"/>
          <w:szCs w:val="22"/>
        </w:rPr>
        <w:t>załącznikiem nr 2</w:t>
      </w:r>
      <w:r w:rsidRPr="00BC74C5">
        <w:rPr>
          <w:bCs/>
          <w:sz w:val="22"/>
          <w:szCs w:val="22"/>
        </w:rPr>
        <w:t>.</w:t>
      </w:r>
    </w:p>
    <w:p w14:paraId="33BB0189" w14:textId="77777777"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t>Kopię umowy należy przesłać poprzez sieć MILNET-Z do:</w:t>
      </w:r>
    </w:p>
    <w:p w14:paraId="2836AB21" w14:textId="77777777" w:rsidR="00BC74C5" w:rsidRPr="00BC74C5" w:rsidRDefault="00BC74C5" w:rsidP="00112A5E">
      <w:pPr>
        <w:numPr>
          <w:ilvl w:val="2"/>
          <w:numId w:val="132"/>
        </w:numPr>
        <w:tabs>
          <w:tab w:val="left" w:pos="1560"/>
        </w:tabs>
        <w:spacing w:line="276" w:lineRule="auto"/>
        <w:ind w:left="1560" w:hanging="426"/>
        <w:rPr>
          <w:bCs/>
          <w:sz w:val="22"/>
          <w:szCs w:val="22"/>
        </w:rPr>
      </w:pPr>
      <w:r w:rsidRPr="00BC74C5">
        <w:rPr>
          <w:bCs/>
          <w:sz w:val="22"/>
          <w:szCs w:val="22"/>
        </w:rPr>
        <w:t xml:space="preserve">WTM 1. RBLog na adres: ddosz255@milnet-z.ron.int. </w:t>
      </w:r>
    </w:p>
    <w:p w14:paraId="544FD9F8" w14:textId="77777777" w:rsidR="00BC74C5" w:rsidRPr="00BC74C5" w:rsidRDefault="00BC74C5" w:rsidP="00112A5E">
      <w:pPr>
        <w:numPr>
          <w:ilvl w:val="2"/>
          <w:numId w:val="132"/>
        </w:numPr>
        <w:tabs>
          <w:tab w:val="left" w:pos="1560"/>
        </w:tabs>
        <w:spacing w:line="276" w:lineRule="auto"/>
        <w:ind w:left="1560" w:hanging="426"/>
        <w:rPr>
          <w:bCs/>
          <w:sz w:val="22"/>
          <w:szCs w:val="22"/>
        </w:rPr>
      </w:pPr>
      <w:r w:rsidRPr="00BC74C5">
        <w:rPr>
          <w:bCs/>
          <w:sz w:val="22"/>
          <w:szCs w:val="22"/>
        </w:rPr>
        <w:t>STM IWsp SZ na adres: mwandachowicz478@milnet-z.ron.int;</w:t>
      </w:r>
    </w:p>
    <w:p w14:paraId="1669D5CA" w14:textId="77777777"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t>Za koordynację zadania z ramienia zamawiającego odpowiada Kierownik Działu Sprzętu Ratowniczego WTM 1. RBLog, który zobowiązany jest do niezwłocznego informowania OL w razie wystąpienia problemów w realizacji zamówienia.</w:t>
      </w:r>
    </w:p>
    <w:p w14:paraId="753B5FED" w14:textId="77777777" w:rsidR="00BC74C5" w:rsidRPr="00BC74C5" w:rsidRDefault="00BC74C5" w:rsidP="00112A5E">
      <w:pPr>
        <w:numPr>
          <w:ilvl w:val="1"/>
          <w:numId w:val="137"/>
        </w:numPr>
        <w:tabs>
          <w:tab w:val="left" w:pos="-1080"/>
          <w:tab w:val="left" w:pos="1134"/>
        </w:tabs>
        <w:spacing w:line="276" w:lineRule="auto"/>
        <w:ind w:left="1134" w:hanging="708"/>
        <w:jc w:val="both"/>
        <w:rPr>
          <w:bCs/>
          <w:sz w:val="22"/>
          <w:szCs w:val="22"/>
        </w:rPr>
      </w:pPr>
      <w:r w:rsidRPr="00BC74C5">
        <w:rPr>
          <w:bCs/>
          <w:sz w:val="22"/>
          <w:szCs w:val="22"/>
        </w:rPr>
        <w:t>Do kontaktów roboczych w zakresie dotyczącym opisu przedmiotu zamówienia wyznaczeni zostali nw. żołnierze:</w:t>
      </w:r>
    </w:p>
    <w:p w14:paraId="01DBF41F" w14:textId="77777777" w:rsidR="00BC74C5" w:rsidRPr="00BC74C5" w:rsidRDefault="00BC74C5" w:rsidP="00112A5E">
      <w:pPr>
        <w:numPr>
          <w:ilvl w:val="2"/>
          <w:numId w:val="132"/>
        </w:numPr>
        <w:tabs>
          <w:tab w:val="left" w:pos="1560"/>
        </w:tabs>
        <w:spacing w:line="276" w:lineRule="auto"/>
        <w:ind w:left="1560" w:hanging="426"/>
        <w:jc w:val="both"/>
        <w:rPr>
          <w:bCs/>
          <w:sz w:val="22"/>
          <w:szCs w:val="22"/>
        </w:rPr>
      </w:pPr>
      <w:r w:rsidRPr="00BC74C5">
        <w:rPr>
          <w:bCs/>
          <w:sz w:val="22"/>
          <w:szCs w:val="22"/>
        </w:rPr>
        <w:t>z WTM 1. RBLog – st. chor. szt. mar Dariusz Dosz - tel. 261 266 732, 723 624 150,</w:t>
      </w:r>
    </w:p>
    <w:p w14:paraId="6E3107D3" w14:textId="77777777" w:rsidR="00BC74C5" w:rsidRPr="00BC74C5" w:rsidRDefault="00BC74C5" w:rsidP="00112A5E">
      <w:pPr>
        <w:numPr>
          <w:ilvl w:val="2"/>
          <w:numId w:val="132"/>
        </w:numPr>
        <w:tabs>
          <w:tab w:val="left" w:pos="1560"/>
        </w:tabs>
        <w:spacing w:line="276" w:lineRule="auto"/>
        <w:ind w:left="1560" w:hanging="426"/>
        <w:jc w:val="both"/>
        <w:rPr>
          <w:bCs/>
          <w:sz w:val="22"/>
          <w:szCs w:val="22"/>
        </w:rPr>
      </w:pPr>
      <w:r w:rsidRPr="00BC74C5">
        <w:rPr>
          <w:bCs/>
          <w:sz w:val="22"/>
          <w:szCs w:val="22"/>
        </w:rPr>
        <w:t>z 1 RBLog – st. chor. szt. mar. Krzysztof Wnuczko - tel. 261 472 294.</w:t>
      </w:r>
    </w:p>
    <w:p w14:paraId="6A061D31" w14:textId="77777777" w:rsidR="00BC74C5" w:rsidRPr="00BC74C5" w:rsidRDefault="00BC74C5" w:rsidP="00BC74C5">
      <w:pPr>
        <w:tabs>
          <w:tab w:val="left" w:pos="-1080"/>
          <w:tab w:val="left" w:pos="709"/>
        </w:tabs>
        <w:spacing w:line="276" w:lineRule="auto"/>
        <w:jc w:val="both"/>
        <w:rPr>
          <w:bCs/>
          <w:sz w:val="22"/>
          <w:szCs w:val="22"/>
          <w:u w:val="single"/>
        </w:rPr>
      </w:pPr>
    </w:p>
    <w:p w14:paraId="079AD52B" w14:textId="77777777" w:rsidR="00BC74C5" w:rsidRPr="00BC74C5" w:rsidRDefault="00BC74C5" w:rsidP="00BC74C5">
      <w:pPr>
        <w:tabs>
          <w:tab w:val="left" w:pos="-1080"/>
          <w:tab w:val="left" w:pos="709"/>
        </w:tabs>
        <w:spacing w:line="276" w:lineRule="auto"/>
        <w:jc w:val="both"/>
        <w:rPr>
          <w:bCs/>
          <w:sz w:val="22"/>
          <w:szCs w:val="22"/>
          <w:u w:val="single"/>
        </w:rPr>
      </w:pPr>
    </w:p>
    <w:p w14:paraId="25917388" w14:textId="77777777" w:rsidR="00BC74C5" w:rsidRPr="00D95BBF" w:rsidRDefault="00BC74C5" w:rsidP="00BC74C5">
      <w:pPr>
        <w:spacing w:line="276" w:lineRule="auto"/>
        <w:rPr>
          <w:rFonts w:ascii="Arial" w:hAnsi="Arial" w:cs="Arial"/>
          <w:b/>
        </w:rPr>
      </w:pPr>
    </w:p>
    <w:p w14:paraId="5809EC97" w14:textId="77777777" w:rsidR="00BC74C5" w:rsidRPr="00D95BBF" w:rsidRDefault="00BC74C5" w:rsidP="00BC74C5">
      <w:pPr>
        <w:spacing w:line="276" w:lineRule="auto"/>
        <w:rPr>
          <w:rFonts w:ascii="Arial" w:hAnsi="Arial" w:cs="Arial"/>
          <w:b/>
        </w:rPr>
      </w:pPr>
    </w:p>
    <w:p w14:paraId="3381C62C" w14:textId="58A82280" w:rsidR="00BC74C5" w:rsidRDefault="00BC74C5" w:rsidP="00B66BDF">
      <w:pPr>
        <w:ind w:right="23"/>
        <w:rPr>
          <w:i/>
          <w:sz w:val="22"/>
        </w:rPr>
      </w:pPr>
    </w:p>
    <w:p w14:paraId="45407645" w14:textId="2B1C8D73" w:rsidR="00BC74C5" w:rsidRDefault="00BC74C5" w:rsidP="00B66BDF">
      <w:pPr>
        <w:ind w:right="23"/>
        <w:rPr>
          <w:i/>
          <w:sz w:val="22"/>
        </w:rPr>
      </w:pPr>
    </w:p>
    <w:p w14:paraId="016B2BB4" w14:textId="3A40D8C1" w:rsidR="00BC74C5" w:rsidRDefault="00BC74C5" w:rsidP="00B66BDF">
      <w:pPr>
        <w:ind w:right="23"/>
        <w:rPr>
          <w:i/>
          <w:sz w:val="22"/>
        </w:rPr>
      </w:pPr>
    </w:p>
    <w:p w14:paraId="64C84585" w14:textId="010BCE26" w:rsidR="00BC74C5" w:rsidRDefault="00BC74C5" w:rsidP="00B66BDF">
      <w:pPr>
        <w:ind w:right="23"/>
        <w:rPr>
          <w:i/>
          <w:sz w:val="22"/>
        </w:rPr>
      </w:pPr>
    </w:p>
    <w:p w14:paraId="3CF046D2" w14:textId="63B740BA" w:rsidR="00BC74C5" w:rsidRDefault="00BC74C5" w:rsidP="00B66BDF">
      <w:pPr>
        <w:ind w:right="23"/>
        <w:rPr>
          <w:i/>
          <w:sz w:val="22"/>
        </w:rPr>
      </w:pPr>
    </w:p>
    <w:p w14:paraId="083B0A62" w14:textId="24F1544E" w:rsidR="00BC74C5" w:rsidRDefault="00BC74C5" w:rsidP="00B66BDF">
      <w:pPr>
        <w:ind w:right="23"/>
        <w:rPr>
          <w:i/>
          <w:sz w:val="22"/>
        </w:rPr>
      </w:pPr>
    </w:p>
    <w:p w14:paraId="593BFED0" w14:textId="4D8FCC0A" w:rsidR="00BC74C5" w:rsidRDefault="00BC74C5" w:rsidP="00B66BDF">
      <w:pPr>
        <w:ind w:right="23"/>
        <w:rPr>
          <w:i/>
          <w:sz w:val="22"/>
        </w:rPr>
      </w:pPr>
    </w:p>
    <w:p w14:paraId="20938B34" w14:textId="0C093857" w:rsidR="00200736" w:rsidRDefault="00200736" w:rsidP="00B66BDF">
      <w:pPr>
        <w:ind w:right="23"/>
        <w:rPr>
          <w:i/>
          <w:sz w:val="22"/>
        </w:rPr>
      </w:pPr>
    </w:p>
    <w:p w14:paraId="58C3171A" w14:textId="3D0E997B" w:rsidR="00200736" w:rsidRDefault="00200736" w:rsidP="00B66BDF">
      <w:pPr>
        <w:ind w:right="23"/>
        <w:rPr>
          <w:i/>
          <w:sz w:val="22"/>
        </w:rPr>
      </w:pPr>
    </w:p>
    <w:p w14:paraId="7422E72F" w14:textId="1A6957AC" w:rsidR="00200736" w:rsidRDefault="00200736" w:rsidP="00B66BDF">
      <w:pPr>
        <w:ind w:right="23"/>
        <w:rPr>
          <w:i/>
          <w:sz w:val="22"/>
        </w:rPr>
      </w:pPr>
    </w:p>
    <w:p w14:paraId="56552332" w14:textId="19EFB4B4" w:rsidR="00200736" w:rsidRDefault="00200736" w:rsidP="00B66BDF">
      <w:pPr>
        <w:ind w:right="23"/>
        <w:rPr>
          <w:i/>
          <w:sz w:val="22"/>
        </w:rPr>
      </w:pPr>
    </w:p>
    <w:p w14:paraId="1BF424BA" w14:textId="43CC8FAB" w:rsidR="00200736" w:rsidRDefault="00200736" w:rsidP="00B66BDF">
      <w:pPr>
        <w:ind w:right="23"/>
        <w:rPr>
          <w:i/>
          <w:sz w:val="22"/>
        </w:rPr>
      </w:pPr>
    </w:p>
    <w:p w14:paraId="19B05AFB" w14:textId="653BAF84" w:rsidR="00200736" w:rsidRDefault="00200736" w:rsidP="00B66BDF">
      <w:pPr>
        <w:ind w:right="23"/>
        <w:rPr>
          <w:i/>
          <w:sz w:val="22"/>
        </w:rPr>
      </w:pPr>
    </w:p>
    <w:p w14:paraId="3DC95383" w14:textId="54EEDAC6" w:rsidR="00200736" w:rsidRDefault="00200736" w:rsidP="00B66BDF">
      <w:pPr>
        <w:ind w:right="23"/>
        <w:rPr>
          <w:i/>
          <w:sz w:val="22"/>
        </w:rPr>
      </w:pPr>
    </w:p>
    <w:p w14:paraId="6A4BC674" w14:textId="599EBD58" w:rsidR="00200736" w:rsidRDefault="00200736" w:rsidP="00B66BDF">
      <w:pPr>
        <w:ind w:right="23"/>
        <w:rPr>
          <w:i/>
          <w:sz w:val="22"/>
        </w:rPr>
      </w:pPr>
    </w:p>
    <w:p w14:paraId="39D2CB89" w14:textId="75D8E49E" w:rsidR="00200736" w:rsidRDefault="00200736" w:rsidP="00B66BDF">
      <w:pPr>
        <w:ind w:right="23"/>
        <w:rPr>
          <w:i/>
          <w:sz w:val="22"/>
        </w:rPr>
      </w:pPr>
    </w:p>
    <w:p w14:paraId="1CC7746A" w14:textId="6778F26F" w:rsidR="00200736" w:rsidRDefault="00200736" w:rsidP="00B66BDF">
      <w:pPr>
        <w:ind w:right="23"/>
        <w:rPr>
          <w:i/>
          <w:sz w:val="22"/>
        </w:rPr>
      </w:pPr>
    </w:p>
    <w:p w14:paraId="25F974DA" w14:textId="68A7B9D2" w:rsidR="00200736" w:rsidRDefault="00200736" w:rsidP="00B66BDF">
      <w:pPr>
        <w:ind w:right="23"/>
        <w:rPr>
          <w:i/>
          <w:sz w:val="22"/>
        </w:rPr>
      </w:pPr>
    </w:p>
    <w:p w14:paraId="0590ACBF" w14:textId="79361C5B" w:rsidR="00200736" w:rsidRDefault="00200736" w:rsidP="00B66BDF">
      <w:pPr>
        <w:ind w:right="23"/>
        <w:rPr>
          <w:i/>
          <w:sz w:val="22"/>
        </w:rPr>
      </w:pPr>
    </w:p>
    <w:p w14:paraId="2BEABFC1" w14:textId="0B4BDA18" w:rsidR="00200736" w:rsidRDefault="00200736" w:rsidP="00B66BDF">
      <w:pPr>
        <w:ind w:right="23"/>
        <w:rPr>
          <w:i/>
          <w:sz w:val="22"/>
        </w:rPr>
      </w:pPr>
    </w:p>
    <w:p w14:paraId="77FA9040" w14:textId="0E8EE5E1" w:rsidR="00200736" w:rsidRDefault="00200736" w:rsidP="00B66BDF">
      <w:pPr>
        <w:ind w:right="23"/>
        <w:rPr>
          <w:i/>
          <w:sz w:val="22"/>
        </w:rPr>
      </w:pPr>
    </w:p>
    <w:p w14:paraId="1B15A4AF" w14:textId="4076600C" w:rsidR="00200736" w:rsidRDefault="00200736" w:rsidP="00B66BDF">
      <w:pPr>
        <w:ind w:right="23"/>
        <w:rPr>
          <w:i/>
          <w:sz w:val="22"/>
        </w:rPr>
      </w:pPr>
    </w:p>
    <w:p w14:paraId="184F8766" w14:textId="07384BF7" w:rsidR="00200736" w:rsidRDefault="00200736" w:rsidP="00B66BDF">
      <w:pPr>
        <w:ind w:right="23"/>
        <w:rPr>
          <w:i/>
          <w:sz w:val="22"/>
        </w:rPr>
      </w:pPr>
    </w:p>
    <w:p w14:paraId="15C707E4" w14:textId="77777777" w:rsidR="00200736" w:rsidRDefault="00200736" w:rsidP="00B66BDF">
      <w:pPr>
        <w:ind w:right="23"/>
        <w:rPr>
          <w:i/>
          <w:sz w:val="22"/>
        </w:rPr>
      </w:pPr>
    </w:p>
    <w:p w14:paraId="5B5AC8EC" w14:textId="1394B7C2" w:rsidR="00BC74C5" w:rsidRDefault="00BC74C5" w:rsidP="00B66BDF">
      <w:pPr>
        <w:ind w:right="23"/>
        <w:rPr>
          <w:i/>
          <w:sz w:val="22"/>
        </w:rPr>
      </w:pPr>
    </w:p>
    <w:p w14:paraId="6811ACAA" w14:textId="77777777" w:rsidR="000E5F0F" w:rsidRPr="008878C3" w:rsidRDefault="000E5F0F" w:rsidP="000E5F0F">
      <w:pPr>
        <w:ind w:left="4678" w:hanging="4678"/>
        <w:jc w:val="right"/>
        <w:rPr>
          <w:b/>
          <w:i/>
        </w:rPr>
      </w:pPr>
      <w:r w:rsidRPr="00DC1B80">
        <w:rPr>
          <w:b/>
          <w:i/>
        </w:rPr>
        <w:lastRenderedPageBreak/>
        <w:t>Załącznik nr 2 do Umowy</w:t>
      </w:r>
    </w:p>
    <w:p w14:paraId="0919EAA6" w14:textId="77777777" w:rsidR="000E5F0F" w:rsidRPr="00101756" w:rsidRDefault="000E5F0F" w:rsidP="000E5F0F">
      <w:pPr>
        <w:jc w:val="right"/>
        <w:rPr>
          <w:b/>
          <w:sz w:val="40"/>
          <w:szCs w:val="40"/>
        </w:rPr>
      </w:pPr>
    </w:p>
    <w:p w14:paraId="424BA391" w14:textId="77777777" w:rsidR="000E5F0F" w:rsidRPr="00101756" w:rsidRDefault="000E5F0F" w:rsidP="000E5F0F">
      <w:pPr>
        <w:jc w:val="center"/>
        <w:rPr>
          <w:b/>
          <w:sz w:val="36"/>
          <w:szCs w:val="36"/>
        </w:rPr>
      </w:pPr>
      <w:r w:rsidRPr="00101756">
        <w:rPr>
          <w:b/>
          <w:sz w:val="36"/>
          <w:szCs w:val="36"/>
        </w:rPr>
        <w:t xml:space="preserve">PROTOKÓŁ </w:t>
      </w:r>
    </w:p>
    <w:p w14:paraId="6ACED388" w14:textId="77777777" w:rsidR="000E5F0F" w:rsidRPr="00101756" w:rsidRDefault="000E5F0F" w:rsidP="000E5F0F">
      <w:pPr>
        <w:jc w:val="center"/>
        <w:rPr>
          <w:b/>
          <w:sz w:val="36"/>
          <w:szCs w:val="36"/>
        </w:rPr>
      </w:pPr>
      <w:r w:rsidRPr="00101756">
        <w:rPr>
          <w:b/>
          <w:sz w:val="36"/>
          <w:szCs w:val="36"/>
        </w:rPr>
        <w:t>PRZYJĘCIA URZĄDZENIA/ SYSTEMU</w:t>
      </w:r>
      <w:r w:rsidRPr="00101756">
        <w:rPr>
          <w:b/>
          <w:sz w:val="36"/>
          <w:szCs w:val="36"/>
        </w:rPr>
        <w:br/>
        <w:t>DO NAPRAWY/PRZEGLĄDU</w:t>
      </w:r>
    </w:p>
    <w:p w14:paraId="1B95EACA" w14:textId="77777777" w:rsidR="000E5F0F" w:rsidRPr="00101756" w:rsidRDefault="000E5F0F" w:rsidP="000E5F0F">
      <w:pPr>
        <w:rPr>
          <w:b/>
          <w:sz w:val="36"/>
          <w:szCs w:val="36"/>
        </w:rPr>
      </w:pPr>
    </w:p>
    <w:p w14:paraId="615D0DE3" w14:textId="77777777" w:rsidR="000E5F0F" w:rsidRPr="00101756" w:rsidRDefault="000E5F0F" w:rsidP="000E5F0F">
      <w:r w:rsidRPr="00101756">
        <w:t xml:space="preserve">W dniu ……………….. przekazano …………………………………………………………… </w:t>
      </w:r>
    </w:p>
    <w:p w14:paraId="49EABABF" w14:textId="77777777" w:rsidR="000E5F0F" w:rsidRPr="00101756" w:rsidRDefault="000E5F0F" w:rsidP="000E5F0F">
      <w:r w:rsidRPr="00101756">
        <w:tab/>
      </w:r>
      <w:r w:rsidRPr="00101756">
        <w:tab/>
      </w:r>
      <w:r w:rsidRPr="00101756">
        <w:tab/>
      </w:r>
      <w:r w:rsidRPr="00101756">
        <w:tab/>
      </w:r>
      <w:r w:rsidRPr="00101756">
        <w:tab/>
      </w:r>
      <w:r w:rsidRPr="00101756">
        <w:tab/>
      </w:r>
      <w:r w:rsidRPr="00101756">
        <w:tab/>
      </w:r>
      <w:r w:rsidRPr="00101756">
        <w:rPr>
          <w:sz w:val="18"/>
          <w:szCs w:val="18"/>
        </w:rPr>
        <w:t>(nazwa Wykonawcy)</w:t>
      </w:r>
    </w:p>
    <w:p w14:paraId="4D0AFFD6" w14:textId="77777777" w:rsidR="000E5F0F" w:rsidRPr="00101756" w:rsidRDefault="000E5F0F" w:rsidP="000E5F0F"/>
    <w:p w14:paraId="3A059566" w14:textId="77777777" w:rsidR="000E5F0F" w:rsidRPr="00101756" w:rsidRDefault="000E5F0F" w:rsidP="000E5F0F">
      <w:pPr>
        <w:ind w:left="3261" w:hanging="3261"/>
        <w:rPr>
          <w:sz w:val="18"/>
          <w:szCs w:val="18"/>
        </w:rPr>
      </w:pPr>
      <w:r w:rsidRPr="00101756">
        <w:t>urządzenie …………………………………………………………………….………………</w:t>
      </w:r>
      <w:r w:rsidRPr="00101756">
        <w:rPr>
          <w:sz w:val="18"/>
          <w:szCs w:val="18"/>
        </w:rPr>
        <w:t xml:space="preserve">                                                                                                                  (nazwa i numer fabryczny urządzenia)</w:t>
      </w:r>
    </w:p>
    <w:p w14:paraId="03415009" w14:textId="77777777" w:rsidR="000E5F0F" w:rsidRPr="00101756" w:rsidRDefault="000E5F0F" w:rsidP="000E5F0F">
      <w:pPr>
        <w:spacing w:line="360" w:lineRule="auto"/>
      </w:pPr>
    </w:p>
    <w:p w14:paraId="7BA824E9" w14:textId="77777777" w:rsidR="000E5F0F" w:rsidRPr="00101756" w:rsidRDefault="000E5F0F" w:rsidP="000E5F0F">
      <w:pPr>
        <w:spacing w:line="360" w:lineRule="auto"/>
      </w:pPr>
      <w:r w:rsidRPr="00101756">
        <w:t xml:space="preserve">w celu wykonania naprawy/przeglądu ………………………………………............................ </w:t>
      </w:r>
    </w:p>
    <w:p w14:paraId="7C9CEEF6" w14:textId="77777777" w:rsidR="000E5F0F" w:rsidRPr="00101756" w:rsidRDefault="000E5F0F" w:rsidP="000E5F0F">
      <w:pPr>
        <w:spacing w:line="360" w:lineRule="auto"/>
      </w:pPr>
      <w:r w:rsidRPr="00101756">
        <w:tab/>
      </w:r>
      <w:r w:rsidRPr="00101756">
        <w:tab/>
      </w:r>
      <w:r w:rsidRPr="00101756">
        <w:tab/>
      </w:r>
      <w:r w:rsidRPr="00101756">
        <w:tab/>
      </w:r>
      <w:r w:rsidRPr="00101756">
        <w:tab/>
      </w:r>
      <w:r w:rsidRPr="00101756">
        <w:tab/>
      </w:r>
      <w:r w:rsidRPr="00101756">
        <w:tab/>
      </w:r>
      <w:r w:rsidRPr="00101756">
        <w:rPr>
          <w:sz w:val="18"/>
          <w:szCs w:val="18"/>
        </w:rPr>
        <w:t>(rodzaj naprawy/przeglądu)</w:t>
      </w:r>
    </w:p>
    <w:p w14:paraId="2B884EED" w14:textId="77777777" w:rsidR="000E5F0F" w:rsidRPr="00101756" w:rsidRDefault="000E5F0F" w:rsidP="000E5F0F">
      <w:pPr>
        <w:spacing w:line="360" w:lineRule="auto"/>
      </w:pPr>
      <w:r w:rsidRPr="00101756">
        <w:t>zgodnie z umową nr ………………………..…………. z dnia ……………………………… zawartą pomiędzy …………..………………………………………….……….……………..</w:t>
      </w:r>
    </w:p>
    <w:p w14:paraId="2748A1CE" w14:textId="77777777" w:rsidR="000E5F0F" w:rsidRPr="00101756" w:rsidRDefault="000E5F0F" w:rsidP="000E5F0F">
      <w:pPr>
        <w:spacing w:line="360" w:lineRule="auto"/>
      </w:pPr>
      <w:r w:rsidRPr="00101756">
        <w:t>Termin wykonania prac naprawczych ustalony jest do dnia …………………………………</w:t>
      </w:r>
    </w:p>
    <w:p w14:paraId="28742F28" w14:textId="77777777" w:rsidR="000E5F0F" w:rsidRPr="00101756" w:rsidRDefault="000E5F0F" w:rsidP="000E5F0F">
      <w:pPr>
        <w:spacing w:line="360" w:lineRule="auto"/>
      </w:pPr>
      <w:r w:rsidRPr="00101756">
        <w:t>Uwagi: …………………………………….……………………………………………………………</w:t>
      </w:r>
    </w:p>
    <w:p w14:paraId="0C41EAC6" w14:textId="77777777" w:rsidR="000E5F0F" w:rsidRPr="00101756" w:rsidRDefault="000E5F0F" w:rsidP="000E5F0F">
      <w:pPr>
        <w:spacing w:line="360" w:lineRule="auto"/>
      </w:pPr>
      <w:r w:rsidRPr="00101756">
        <w:t>…………………………………………………………………………………………………</w:t>
      </w:r>
    </w:p>
    <w:p w14:paraId="57D86E38" w14:textId="77777777" w:rsidR="000E5F0F" w:rsidRPr="00101756" w:rsidRDefault="000E5F0F" w:rsidP="000E5F0F">
      <w:pPr>
        <w:spacing w:line="360" w:lineRule="auto"/>
      </w:pPr>
      <w:r w:rsidRPr="00101756">
        <w:t>…………………………………………………………………………………………………</w:t>
      </w:r>
    </w:p>
    <w:p w14:paraId="25092E57" w14:textId="77777777" w:rsidR="000E5F0F" w:rsidRPr="00101756" w:rsidRDefault="000E5F0F" w:rsidP="000E5F0F">
      <w:pPr>
        <w:spacing w:line="360" w:lineRule="auto"/>
      </w:pPr>
      <w:r w:rsidRPr="00101756">
        <w:t>…………………………………………………………………………………………………</w:t>
      </w:r>
    </w:p>
    <w:p w14:paraId="6C438AD5" w14:textId="77777777" w:rsidR="000E5F0F" w:rsidRPr="00101756" w:rsidRDefault="000E5F0F" w:rsidP="000E5F0F">
      <w:pPr>
        <w:spacing w:line="360" w:lineRule="auto"/>
      </w:pPr>
      <w:r w:rsidRPr="00101756">
        <w:t>…………………………………………………………………………………………………</w:t>
      </w:r>
    </w:p>
    <w:p w14:paraId="7631F54D" w14:textId="77777777" w:rsidR="000E5F0F" w:rsidRPr="00101756" w:rsidRDefault="000E5F0F" w:rsidP="000E5F0F">
      <w:pPr>
        <w:spacing w:line="360" w:lineRule="auto"/>
      </w:pPr>
      <w:r w:rsidRPr="00101756">
        <w:t>…………………………………………………………………………………………………</w:t>
      </w:r>
    </w:p>
    <w:p w14:paraId="759C88C6" w14:textId="77777777" w:rsidR="000E5F0F" w:rsidRPr="00101756" w:rsidRDefault="000E5F0F" w:rsidP="000E5F0F">
      <w:pPr>
        <w:spacing w:line="360" w:lineRule="auto"/>
      </w:pPr>
      <w:r w:rsidRPr="00101756">
        <w:t>…………………………………………………………………………………………………</w:t>
      </w:r>
      <w:r w:rsidRPr="00101756">
        <w:rPr>
          <w:noProof/>
          <w:sz w:val="16"/>
          <w:szCs w:val="16"/>
          <w:u w:val="single"/>
        </w:rPr>
        <mc:AlternateContent>
          <mc:Choice Requires="wps">
            <w:drawing>
              <wp:anchor distT="0" distB="0" distL="114300" distR="114300" simplePos="0" relativeHeight="251662336" behindDoc="0" locked="0" layoutInCell="1" allowOverlap="1" wp14:anchorId="0C763B0C" wp14:editId="2EC3E1F3">
                <wp:simplePos x="0" y="0"/>
                <wp:positionH relativeFrom="column">
                  <wp:posOffset>1955800</wp:posOffset>
                </wp:positionH>
                <wp:positionV relativeFrom="paragraph">
                  <wp:posOffset>189230</wp:posOffset>
                </wp:positionV>
                <wp:extent cx="1953895" cy="670560"/>
                <wp:effectExtent l="12700" t="8255" r="5080" b="6985"/>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895" cy="670560"/>
                        </a:xfrm>
                        <a:prstGeom prst="rect">
                          <a:avLst/>
                        </a:prstGeom>
                        <a:solidFill>
                          <a:srgbClr val="FFFFFF"/>
                        </a:solidFill>
                        <a:ln w="9525">
                          <a:solidFill>
                            <a:srgbClr val="FFFFFF"/>
                          </a:solidFill>
                          <a:miter lim="800000"/>
                          <a:headEnd/>
                          <a:tailEnd/>
                        </a:ln>
                      </wps:spPr>
                      <wps:txbx>
                        <w:txbxContent>
                          <w:p w14:paraId="7B8E5964" w14:textId="77777777" w:rsidR="00B95431" w:rsidRPr="006072F9" w:rsidRDefault="00B95431" w:rsidP="000E5F0F">
                            <w:pPr>
                              <w:jc w:val="cente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C763B0C" id="_x0000_t202" coordsize="21600,21600" o:spt="202" path="m,l,21600r21600,l21600,xe">
                <v:stroke joinstyle="miter"/>
                <v:path gradientshapeok="t" o:connecttype="rect"/>
              </v:shapetype>
              <v:shape id="Text Box 6" o:spid="_x0000_s1026" type="#_x0000_t202" style="position:absolute;margin-left:154pt;margin-top:14.9pt;width:153.85pt;height:52.8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" strokecolor="white">
                <v:textbox style="mso-fit-shape-to-text:t">
                  <w:txbxContent>
                    <w:p w14:paraId="7B8E5964" w14:textId="77777777" w:rsidR="00B95431" w:rsidRPr="006072F9" w:rsidRDefault="00B95431" w:rsidP="000E5F0F">
                      <w:pPr>
                        <w:jc w:val="center"/>
                      </w:pPr>
                    </w:p>
                  </w:txbxContent>
                </v:textbox>
              </v:shape>
            </w:pict>
          </mc:Fallback>
        </mc:AlternateContent>
      </w:r>
      <w:r w:rsidRPr="00101756">
        <w:rPr>
          <w:noProof/>
        </w:rPr>
        <mc:AlternateContent>
          <mc:Choice Requires="wps">
            <w:drawing>
              <wp:anchor distT="0" distB="0" distL="114300" distR="114300" simplePos="0" relativeHeight="251659264" behindDoc="0" locked="0" layoutInCell="1" allowOverlap="1" wp14:anchorId="2BBFEFA9" wp14:editId="7D59EBB3">
                <wp:simplePos x="0" y="0"/>
                <wp:positionH relativeFrom="column">
                  <wp:posOffset>50165</wp:posOffset>
                </wp:positionH>
                <wp:positionV relativeFrom="paragraph">
                  <wp:posOffset>176530</wp:posOffset>
                </wp:positionV>
                <wp:extent cx="1953895" cy="670560"/>
                <wp:effectExtent l="12065" t="5080" r="5715" b="1016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895" cy="670560"/>
                        </a:xfrm>
                        <a:prstGeom prst="rect">
                          <a:avLst/>
                        </a:prstGeom>
                        <a:solidFill>
                          <a:srgbClr val="FFFFFF"/>
                        </a:solidFill>
                        <a:ln w="9525">
                          <a:solidFill>
                            <a:srgbClr val="FFFFFF"/>
                          </a:solidFill>
                          <a:miter lim="800000"/>
                          <a:headEnd/>
                          <a:tailEnd/>
                        </a:ln>
                      </wps:spPr>
                      <wps:txbx>
                        <w:txbxContent>
                          <w:p w14:paraId="1F085847" w14:textId="77777777" w:rsidR="00B95431" w:rsidRPr="006072F9" w:rsidRDefault="00B95431" w:rsidP="000E5F0F">
                            <w:pPr>
                              <w:jc w:val="center"/>
                              <w:rPr>
                                <w:b/>
                              </w:rPr>
                            </w:pPr>
                            <w:r w:rsidRPr="006072F9">
                              <w:rPr>
                                <w:b/>
                              </w:rPr>
                              <w:t>UŻYTKOWNIK</w:t>
                            </w:r>
                          </w:p>
                          <w:p w14:paraId="1E2F5484" w14:textId="77777777" w:rsidR="00B95431" w:rsidRPr="006072F9" w:rsidRDefault="00B95431" w:rsidP="000E5F0F">
                            <w:pPr>
                              <w:jc w:val="center"/>
                            </w:pPr>
                          </w:p>
                          <w:p w14:paraId="18CA12B0" w14:textId="77777777" w:rsidR="00B95431" w:rsidRPr="006072F9" w:rsidRDefault="00B95431" w:rsidP="000E5F0F">
                            <w:pPr>
                              <w:jc w:val="center"/>
                            </w:pPr>
                            <w:r w:rsidRPr="006072F9">
                              <w:t>………………………</w:t>
                            </w:r>
                            <w:r>
                              <w:t>….</w:t>
                            </w:r>
                          </w:p>
                          <w:p w14:paraId="1B3BAF66" w14:textId="77777777" w:rsidR="00B95431" w:rsidRPr="006072F9" w:rsidRDefault="00B95431" w:rsidP="000E5F0F">
                            <w:pPr>
                              <w:jc w:val="center"/>
                            </w:pPr>
                            <w:r w:rsidRPr="006072F9">
                              <w:rPr>
                                <w:sz w:val="18"/>
                                <w:szCs w:val="18"/>
                              </w:rPr>
                              <w:t>(stopień, imię, nazwisko i podpis)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BBFEFA9" id="Text Box 2" o:spid="_x0000_s1027" type="#_x0000_t202" style="position:absolute;margin-left:3.95pt;margin-top:13.9pt;width:153.85pt;height:52.8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" strokecolor="white">
                <v:textbox style="mso-fit-shape-to-text:t">
                  <w:txbxContent>
                    <w:p w14:paraId="1F085847" w14:textId="77777777" w:rsidR="00B95431" w:rsidRPr="006072F9" w:rsidRDefault="00B95431" w:rsidP="000E5F0F">
                      <w:pPr>
                        <w:jc w:val="center"/>
                        <w:rPr>
                          <w:b/>
                        </w:rPr>
                      </w:pPr>
                      <w:r w:rsidRPr="006072F9">
                        <w:rPr>
                          <w:b/>
                        </w:rPr>
                        <w:t>UŻYTKOWNIK</w:t>
                      </w:r>
                    </w:p>
                    <w:p w14:paraId="1E2F5484" w14:textId="77777777" w:rsidR="00B95431" w:rsidRPr="006072F9" w:rsidRDefault="00B95431" w:rsidP="000E5F0F">
                      <w:pPr>
                        <w:jc w:val="center"/>
                      </w:pPr>
                    </w:p>
                    <w:p w14:paraId="18CA12B0" w14:textId="77777777" w:rsidR="00B95431" w:rsidRPr="006072F9" w:rsidRDefault="00B95431" w:rsidP="000E5F0F">
                      <w:pPr>
                        <w:jc w:val="center"/>
                      </w:pPr>
                      <w:r w:rsidRPr="006072F9">
                        <w:t>………………………</w:t>
                      </w:r>
                      <w:r>
                        <w:t>….</w:t>
                      </w:r>
                    </w:p>
                    <w:p w14:paraId="1B3BAF66" w14:textId="77777777" w:rsidR="00B95431" w:rsidRPr="006072F9" w:rsidRDefault="00B95431" w:rsidP="000E5F0F">
                      <w:pPr>
                        <w:jc w:val="center"/>
                      </w:pPr>
                      <w:r w:rsidRPr="006072F9">
                        <w:rPr>
                          <w:sz w:val="18"/>
                          <w:szCs w:val="18"/>
                        </w:rPr>
                        <w:t>(stopień, imię, nazwisko i podpis)</w:t>
                      </w:r>
                    </w:p>
                  </w:txbxContent>
                </v:textbox>
              </v:shape>
            </w:pict>
          </mc:Fallback>
        </mc:AlternateContent>
      </w:r>
      <w:r w:rsidRPr="00101756">
        <w:rPr>
          <w:noProof/>
        </w:rPr>
        <mc:AlternateContent>
          <mc:Choice Requires="wps">
            <w:drawing>
              <wp:anchor distT="0" distB="0" distL="114300" distR="114300" simplePos="0" relativeHeight="251660288" behindDoc="0" locked="0" layoutInCell="1" allowOverlap="1" wp14:anchorId="7DB432E7" wp14:editId="0511B1F2">
                <wp:simplePos x="0" y="0"/>
                <wp:positionH relativeFrom="column">
                  <wp:posOffset>3737610</wp:posOffset>
                </wp:positionH>
                <wp:positionV relativeFrom="paragraph">
                  <wp:posOffset>171450</wp:posOffset>
                </wp:positionV>
                <wp:extent cx="1953895" cy="816610"/>
                <wp:effectExtent l="13335" t="9525" r="13970" b="571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895" cy="816610"/>
                        </a:xfrm>
                        <a:prstGeom prst="rect">
                          <a:avLst/>
                        </a:prstGeom>
                        <a:solidFill>
                          <a:srgbClr val="FFFFFF"/>
                        </a:solidFill>
                        <a:ln w="9525">
                          <a:solidFill>
                            <a:srgbClr val="FFFFFF"/>
                          </a:solidFill>
                          <a:miter lim="800000"/>
                          <a:headEnd/>
                          <a:tailEnd/>
                        </a:ln>
                      </wps:spPr>
                      <wps:txbx>
                        <w:txbxContent>
                          <w:p w14:paraId="5BC49E24" w14:textId="77777777" w:rsidR="00B95431" w:rsidRPr="006072F9" w:rsidRDefault="00B95431" w:rsidP="000E5F0F">
                            <w:pPr>
                              <w:jc w:val="center"/>
                              <w:rPr>
                                <w:b/>
                              </w:rPr>
                            </w:pPr>
                            <w:r w:rsidRPr="006072F9">
                              <w:rPr>
                                <w:b/>
                              </w:rPr>
                              <w:t>PRZEDSTAWICIEL WYKONAWCY</w:t>
                            </w:r>
                          </w:p>
                          <w:p w14:paraId="20F3ACDD" w14:textId="77777777" w:rsidR="00B95431" w:rsidRPr="006072F9" w:rsidRDefault="00B95431" w:rsidP="000E5F0F">
                            <w:pPr>
                              <w:jc w:val="center"/>
                            </w:pPr>
                          </w:p>
                          <w:p w14:paraId="3F3B4F56" w14:textId="77777777" w:rsidR="00B95431" w:rsidRPr="006072F9" w:rsidRDefault="00B95431" w:rsidP="000E5F0F">
                            <w:pPr>
                              <w:jc w:val="center"/>
                            </w:pPr>
                            <w:r w:rsidRPr="006072F9">
                              <w:t>………………………..</w:t>
                            </w:r>
                          </w:p>
                          <w:p w14:paraId="615F60CB" w14:textId="77777777" w:rsidR="00B95431" w:rsidRPr="006072F9" w:rsidRDefault="00B95431" w:rsidP="000E5F0F">
                            <w:pPr>
                              <w:jc w:val="center"/>
                            </w:pPr>
                            <w:r w:rsidRPr="006072F9">
                              <w:rPr>
                                <w:sz w:val="18"/>
                                <w:szCs w:val="18"/>
                              </w:rPr>
                              <w:t>(imię, nazwisko i podpis)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DB432E7" id="Text Box 3" o:spid="_x0000_s1028" type="#_x0000_t202" style="position:absolute;margin-left:294.3pt;margin-top:13.5pt;width:153.85pt;height:64.3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" strokecolor="white">
                <v:textbox style="mso-fit-shape-to-text:t">
                  <w:txbxContent>
                    <w:p w14:paraId="5BC49E24" w14:textId="77777777" w:rsidR="00B95431" w:rsidRPr="006072F9" w:rsidRDefault="00B95431" w:rsidP="000E5F0F">
                      <w:pPr>
                        <w:jc w:val="center"/>
                        <w:rPr>
                          <w:b/>
                        </w:rPr>
                      </w:pPr>
                      <w:r w:rsidRPr="006072F9">
                        <w:rPr>
                          <w:b/>
                        </w:rPr>
                        <w:t>PRZEDSTAWICIEL WYKONAWCY</w:t>
                      </w:r>
                    </w:p>
                    <w:p w14:paraId="20F3ACDD" w14:textId="77777777" w:rsidR="00B95431" w:rsidRPr="006072F9" w:rsidRDefault="00B95431" w:rsidP="000E5F0F">
                      <w:pPr>
                        <w:jc w:val="center"/>
                      </w:pPr>
                    </w:p>
                    <w:p w14:paraId="3F3B4F56" w14:textId="77777777" w:rsidR="00B95431" w:rsidRPr="006072F9" w:rsidRDefault="00B95431" w:rsidP="000E5F0F">
                      <w:pPr>
                        <w:jc w:val="center"/>
                      </w:pPr>
                      <w:r w:rsidRPr="006072F9">
                        <w:t>………………………..</w:t>
                      </w:r>
                    </w:p>
                    <w:p w14:paraId="615F60CB" w14:textId="77777777" w:rsidR="00B95431" w:rsidRPr="006072F9" w:rsidRDefault="00B95431" w:rsidP="000E5F0F">
                      <w:pPr>
                        <w:jc w:val="center"/>
                      </w:pPr>
                      <w:r w:rsidRPr="006072F9">
                        <w:rPr>
                          <w:sz w:val="18"/>
                          <w:szCs w:val="18"/>
                        </w:rPr>
                        <w:t>(imię, nazwisko i podpis)</w:t>
                      </w:r>
                    </w:p>
                  </w:txbxContent>
                </v:textbox>
              </v:shape>
            </w:pict>
          </mc:Fallback>
        </mc:AlternateContent>
      </w:r>
    </w:p>
    <w:p w14:paraId="1138133C" w14:textId="77777777" w:rsidR="000E5F0F" w:rsidRPr="00101756" w:rsidRDefault="000E5F0F" w:rsidP="000E5F0F">
      <w:pPr>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2"/>
        </w:tabs>
        <w:spacing w:line="360" w:lineRule="auto"/>
        <w:rPr>
          <w:sz w:val="18"/>
          <w:szCs w:val="18"/>
        </w:rPr>
      </w:pPr>
      <w:r w:rsidRPr="00101756">
        <w:t xml:space="preserve">    </w:t>
      </w:r>
    </w:p>
    <w:p w14:paraId="2F46AFA7" w14:textId="77777777" w:rsidR="000E5F0F" w:rsidRPr="00101756" w:rsidRDefault="000E5F0F" w:rsidP="000E5F0F">
      <w:pPr>
        <w:spacing w:line="360" w:lineRule="auto"/>
        <w:jc w:val="center"/>
      </w:pPr>
    </w:p>
    <w:p w14:paraId="45CD5EC0" w14:textId="77777777" w:rsidR="000E5F0F" w:rsidRPr="00101756" w:rsidRDefault="000E5F0F" w:rsidP="000E5F0F">
      <w:pPr>
        <w:spacing w:line="360" w:lineRule="auto"/>
        <w:jc w:val="center"/>
      </w:pPr>
    </w:p>
    <w:p w14:paraId="72B8D7B8" w14:textId="77777777" w:rsidR="000E5F0F" w:rsidRPr="00101756" w:rsidRDefault="000E5F0F" w:rsidP="000E5F0F">
      <w:pPr>
        <w:spacing w:line="360" w:lineRule="auto"/>
        <w:jc w:val="center"/>
      </w:pPr>
    </w:p>
    <w:p w14:paraId="3838A43B" w14:textId="77777777" w:rsidR="000E5F0F" w:rsidRPr="00101756" w:rsidRDefault="000E5F0F" w:rsidP="000E5F0F">
      <w:pPr>
        <w:spacing w:line="360" w:lineRule="auto"/>
        <w:jc w:val="center"/>
        <w:rPr>
          <w:sz w:val="16"/>
          <w:szCs w:val="16"/>
          <w:u w:val="single"/>
        </w:rPr>
      </w:pPr>
      <w:r w:rsidRPr="00101756">
        <w:rPr>
          <w:noProof/>
        </w:rPr>
        <mc:AlternateContent>
          <mc:Choice Requires="wps">
            <w:drawing>
              <wp:anchor distT="0" distB="0" distL="114300" distR="114300" simplePos="0" relativeHeight="251661312" behindDoc="0" locked="0" layoutInCell="1" allowOverlap="1" wp14:anchorId="12E4454B" wp14:editId="5A430072">
                <wp:simplePos x="0" y="0"/>
                <wp:positionH relativeFrom="column">
                  <wp:posOffset>1955800</wp:posOffset>
                </wp:positionH>
                <wp:positionV relativeFrom="paragraph">
                  <wp:posOffset>158750</wp:posOffset>
                </wp:positionV>
                <wp:extent cx="1953895" cy="670560"/>
                <wp:effectExtent l="12700" t="6350" r="5080" b="889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895" cy="670560"/>
                        </a:xfrm>
                        <a:prstGeom prst="rect">
                          <a:avLst/>
                        </a:prstGeom>
                        <a:solidFill>
                          <a:srgbClr val="FFFFFF"/>
                        </a:solidFill>
                        <a:ln w="9525">
                          <a:solidFill>
                            <a:srgbClr val="FFFFFF"/>
                          </a:solidFill>
                          <a:miter lim="800000"/>
                          <a:headEnd/>
                          <a:tailEnd/>
                        </a:ln>
                      </wps:spPr>
                      <wps:txbx>
                        <w:txbxContent>
                          <w:p w14:paraId="231141AF" w14:textId="77777777" w:rsidR="00B95431" w:rsidRPr="006072F9" w:rsidRDefault="00B95431" w:rsidP="000E5F0F">
                            <w:pPr>
                              <w:jc w:val="cente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12E4454B" id="Text Box 4" o:spid="_x0000_s1029" type="#_x0000_t202" style="position:absolute;left:0;text-align:left;margin-left:154pt;margin-top:12.5pt;width:153.85pt;height:52.8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" strokecolor="white">
                <v:textbox style="mso-fit-shape-to-text:t">
                  <w:txbxContent>
                    <w:p w14:paraId="231141AF" w14:textId="77777777" w:rsidR="00B95431" w:rsidRPr="006072F9" w:rsidRDefault="00B95431" w:rsidP="000E5F0F">
                      <w:pPr>
                        <w:jc w:val="center"/>
                      </w:pPr>
                    </w:p>
                  </w:txbxContent>
                </v:textbox>
              </v:shape>
            </w:pict>
          </mc:Fallback>
        </mc:AlternateContent>
      </w:r>
    </w:p>
    <w:p w14:paraId="700144F8" w14:textId="77777777" w:rsidR="000E5F0F" w:rsidRPr="00101756" w:rsidRDefault="000E5F0F" w:rsidP="000E5F0F">
      <w:pPr>
        <w:spacing w:line="360" w:lineRule="auto"/>
        <w:rPr>
          <w:sz w:val="16"/>
          <w:szCs w:val="16"/>
          <w:u w:val="single"/>
        </w:rPr>
      </w:pPr>
      <w:r w:rsidRPr="00101756">
        <w:rPr>
          <w:sz w:val="16"/>
          <w:szCs w:val="16"/>
          <w:u w:val="single"/>
        </w:rPr>
        <w:t xml:space="preserve">Protokół wykonano w 3 jednobrzmiących egzemplarzach po jednym dla każdej ze stron: </w:t>
      </w:r>
    </w:p>
    <w:p w14:paraId="7BBFE09E" w14:textId="77777777" w:rsidR="000E5F0F" w:rsidRPr="00101756" w:rsidRDefault="000E5F0F" w:rsidP="000E5F0F">
      <w:pPr>
        <w:rPr>
          <w:sz w:val="16"/>
          <w:szCs w:val="16"/>
        </w:rPr>
      </w:pPr>
      <w:r w:rsidRPr="00101756">
        <w:rPr>
          <w:sz w:val="16"/>
          <w:szCs w:val="16"/>
        </w:rPr>
        <w:t>Egz. nr 1 – Zamawiający</w:t>
      </w:r>
    </w:p>
    <w:p w14:paraId="0B18F76D" w14:textId="77777777" w:rsidR="000E5F0F" w:rsidRPr="00101756" w:rsidRDefault="000E5F0F" w:rsidP="000E5F0F">
      <w:pPr>
        <w:rPr>
          <w:sz w:val="16"/>
          <w:szCs w:val="16"/>
        </w:rPr>
      </w:pPr>
      <w:r w:rsidRPr="00101756">
        <w:rPr>
          <w:sz w:val="16"/>
          <w:szCs w:val="16"/>
        </w:rPr>
        <w:t>Egz. nr 2 – Dowódca</w:t>
      </w:r>
    </w:p>
    <w:p w14:paraId="57D8C4F9" w14:textId="77777777" w:rsidR="000E5F0F" w:rsidRPr="00101756" w:rsidRDefault="000E5F0F" w:rsidP="000E5F0F">
      <w:pPr>
        <w:rPr>
          <w:sz w:val="16"/>
          <w:szCs w:val="16"/>
        </w:rPr>
      </w:pPr>
      <w:r w:rsidRPr="00101756">
        <w:rPr>
          <w:sz w:val="16"/>
          <w:szCs w:val="16"/>
        </w:rPr>
        <w:t>Egz. nr 3 – Wykonawca</w:t>
      </w:r>
      <w:r w:rsidRPr="00101756">
        <w:tab/>
      </w:r>
    </w:p>
    <w:p w14:paraId="32095D06" w14:textId="77777777" w:rsidR="000E5F0F" w:rsidRPr="00101756" w:rsidRDefault="000E5F0F" w:rsidP="000E5F0F">
      <w:pPr>
        <w:rPr>
          <w:b/>
          <w:i/>
        </w:rPr>
      </w:pPr>
    </w:p>
    <w:p w14:paraId="2C427D7B" w14:textId="77777777" w:rsidR="000E5F0F" w:rsidRDefault="000E5F0F" w:rsidP="000E5F0F">
      <w:pPr>
        <w:ind w:left="4678" w:hanging="4678"/>
        <w:jc w:val="right"/>
        <w:rPr>
          <w:b/>
        </w:rPr>
      </w:pPr>
    </w:p>
    <w:p w14:paraId="0DD4AA68" w14:textId="77777777" w:rsidR="000E5F0F" w:rsidRDefault="000E5F0F" w:rsidP="000E5F0F">
      <w:pPr>
        <w:ind w:left="4678" w:hanging="4678"/>
        <w:jc w:val="right"/>
        <w:rPr>
          <w:b/>
        </w:rPr>
      </w:pPr>
    </w:p>
    <w:p w14:paraId="329A1FA3" w14:textId="77777777" w:rsidR="000E5F0F" w:rsidRDefault="000E5F0F" w:rsidP="000E5F0F">
      <w:pPr>
        <w:ind w:left="4678" w:hanging="4678"/>
        <w:jc w:val="right"/>
        <w:rPr>
          <w:b/>
        </w:rPr>
      </w:pPr>
    </w:p>
    <w:p w14:paraId="5DBC9178" w14:textId="77777777" w:rsidR="000E5F0F" w:rsidRDefault="000E5F0F" w:rsidP="000E5F0F">
      <w:pPr>
        <w:ind w:left="4678" w:hanging="4678"/>
        <w:jc w:val="right"/>
        <w:rPr>
          <w:b/>
        </w:rPr>
      </w:pPr>
    </w:p>
    <w:p w14:paraId="26259FF5" w14:textId="77777777" w:rsidR="000E5F0F" w:rsidRDefault="000E5F0F" w:rsidP="000E5F0F">
      <w:pPr>
        <w:ind w:left="4678" w:hanging="4678"/>
        <w:jc w:val="right"/>
        <w:rPr>
          <w:b/>
        </w:rPr>
      </w:pPr>
    </w:p>
    <w:p w14:paraId="4B5A5914" w14:textId="1E929788" w:rsidR="00BC74C5" w:rsidRDefault="00BC74C5" w:rsidP="00B66BDF">
      <w:pPr>
        <w:ind w:right="23"/>
        <w:rPr>
          <w:i/>
          <w:sz w:val="22"/>
        </w:rPr>
      </w:pPr>
    </w:p>
    <w:p w14:paraId="78CC0336" w14:textId="2E5AAE51" w:rsidR="000E5F0F" w:rsidRDefault="000E5F0F" w:rsidP="00B66BDF">
      <w:pPr>
        <w:ind w:right="23"/>
        <w:rPr>
          <w:i/>
          <w:sz w:val="22"/>
        </w:rPr>
      </w:pPr>
    </w:p>
    <w:p w14:paraId="67DE2F37" w14:textId="6CFF9BF9" w:rsidR="000E5F0F" w:rsidRDefault="000E5F0F" w:rsidP="00B66BDF">
      <w:pPr>
        <w:ind w:right="23"/>
        <w:rPr>
          <w:i/>
          <w:sz w:val="22"/>
        </w:rPr>
      </w:pPr>
    </w:p>
    <w:p w14:paraId="250F892F" w14:textId="0290343C" w:rsidR="000E5F0F" w:rsidRDefault="000E5F0F" w:rsidP="00B66BDF">
      <w:pPr>
        <w:ind w:right="23"/>
        <w:rPr>
          <w:i/>
          <w:sz w:val="22"/>
        </w:rPr>
      </w:pPr>
    </w:p>
    <w:p w14:paraId="71309113" w14:textId="1237E452" w:rsidR="000E5F0F" w:rsidRDefault="000E5F0F" w:rsidP="00B66BDF">
      <w:pPr>
        <w:ind w:right="23"/>
        <w:rPr>
          <w:i/>
          <w:sz w:val="22"/>
        </w:rPr>
      </w:pPr>
    </w:p>
    <w:p w14:paraId="10B854E2" w14:textId="4287AEA0" w:rsidR="005870C3" w:rsidRPr="008878C3" w:rsidRDefault="005870C3" w:rsidP="005870C3">
      <w:pPr>
        <w:ind w:left="4678" w:hanging="4678"/>
        <w:jc w:val="right"/>
        <w:rPr>
          <w:b/>
          <w:i/>
        </w:rPr>
      </w:pPr>
      <w:r w:rsidRPr="00DC1B80">
        <w:rPr>
          <w:b/>
          <w:i/>
        </w:rPr>
        <w:lastRenderedPageBreak/>
        <w:t xml:space="preserve">Załącznik nr </w:t>
      </w:r>
      <w:r>
        <w:rPr>
          <w:b/>
          <w:i/>
        </w:rPr>
        <w:t>3</w:t>
      </w:r>
      <w:r w:rsidRPr="00DC1B80">
        <w:rPr>
          <w:b/>
          <w:i/>
        </w:rPr>
        <w:t xml:space="preserve"> do Umowy</w:t>
      </w:r>
    </w:p>
    <w:p w14:paraId="690DB4F3" w14:textId="77777777" w:rsidR="005870C3" w:rsidRPr="006A6C8F" w:rsidRDefault="005870C3" w:rsidP="005870C3">
      <w:pPr>
        <w:spacing w:before="120"/>
        <w:jc w:val="center"/>
        <w:rPr>
          <w:rFonts w:ascii="Arial" w:hAnsi="Arial" w:cs="Arial"/>
          <w:b/>
          <w:color w:val="000000"/>
          <w:sz w:val="40"/>
          <w:szCs w:val="40"/>
        </w:rPr>
      </w:pPr>
      <w:r w:rsidRPr="006A6C8F">
        <w:rPr>
          <w:rFonts w:ascii="Arial" w:hAnsi="Arial" w:cs="Arial"/>
          <w:b/>
          <w:color w:val="000000"/>
          <w:sz w:val="40"/>
          <w:szCs w:val="40"/>
        </w:rPr>
        <w:t>PROTOKÓŁ</w:t>
      </w:r>
    </w:p>
    <w:p w14:paraId="4DE3C530" w14:textId="77777777" w:rsidR="005870C3" w:rsidRPr="006A6C8F" w:rsidRDefault="005870C3" w:rsidP="005870C3">
      <w:pPr>
        <w:spacing w:before="120"/>
        <w:jc w:val="center"/>
        <w:rPr>
          <w:rFonts w:ascii="Arial" w:hAnsi="Arial" w:cs="Arial"/>
          <w:b/>
          <w:color w:val="000000"/>
          <w:sz w:val="40"/>
          <w:szCs w:val="40"/>
        </w:rPr>
      </w:pPr>
      <w:r w:rsidRPr="006A6C8F">
        <w:rPr>
          <w:rFonts w:ascii="Arial" w:hAnsi="Arial" w:cs="Arial"/>
          <w:b/>
          <w:color w:val="000000"/>
          <w:sz w:val="40"/>
          <w:szCs w:val="40"/>
        </w:rPr>
        <w:t>ODBIORU TECHNICZNEGO</w:t>
      </w:r>
    </w:p>
    <w:p w14:paraId="3610A665" w14:textId="77777777" w:rsidR="005870C3" w:rsidRPr="006A6C8F" w:rsidRDefault="005870C3" w:rsidP="005870C3">
      <w:pPr>
        <w:jc w:val="center"/>
        <w:rPr>
          <w:rFonts w:ascii="Arial" w:hAnsi="Arial" w:cs="Arial"/>
          <w:color w:val="000000"/>
        </w:rPr>
      </w:pPr>
    </w:p>
    <w:p w14:paraId="37CC3002" w14:textId="77777777" w:rsidR="005870C3" w:rsidRPr="006A6C8F" w:rsidRDefault="005870C3" w:rsidP="005870C3">
      <w:pPr>
        <w:jc w:val="center"/>
        <w:rPr>
          <w:rFonts w:ascii="Arial" w:hAnsi="Arial" w:cs="Arial"/>
          <w:color w:val="000000"/>
        </w:rPr>
      </w:pPr>
      <w:r w:rsidRPr="006A6C8F">
        <w:rPr>
          <w:rFonts w:ascii="Arial" w:hAnsi="Arial" w:cs="Arial"/>
          <w:color w:val="000000"/>
        </w:rPr>
        <w:t>do umowy nr   …………………………………………………………………………</w:t>
      </w:r>
    </w:p>
    <w:p w14:paraId="2F5A82DC" w14:textId="77777777" w:rsidR="005870C3" w:rsidRPr="006A6C8F" w:rsidRDefault="005870C3" w:rsidP="005870C3">
      <w:pPr>
        <w:jc w:val="center"/>
        <w:rPr>
          <w:rFonts w:ascii="Arial" w:hAnsi="Arial" w:cs="Arial"/>
          <w:color w:val="000000"/>
          <w:vertAlign w:val="superscript"/>
        </w:rPr>
      </w:pPr>
      <w:r w:rsidRPr="006A6C8F">
        <w:rPr>
          <w:rFonts w:ascii="Arial" w:hAnsi="Arial" w:cs="Arial"/>
          <w:color w:val="000000"/>
          <w:vertAlign w:val="superscript"/>
        </w:rPr>
        <w:t>(nr umowy)</w:t>
      </w:r>
    </w:p>
    <w:p w14:paraId="3E5B0C5C" w14:textId="77777777" w:rsidR="005870C3" w:rsidRPr="006A6C8F" w:rsidRDefault="005870C3" w:rsidP="005870C3">
      <w:pPr>
        <w:spacing w:before="120" w:after="100" w:afterAutospacing="1" w:line="360" w:lineRule="auto"/>
        <w:jc w:val="both"/>
        <w:rPr>
          <w:rFonts w:ascii="Arial" w:hAnsi="Arial" w:cs="Arial"/>
          <w:color w:val="000000"/>
        </w:rPr>
      </w:pPr>
      <w:r w:rsidRPr="006A6C8F">
        <w:rPr>
          <w:rFonts w:ascii="Arial" w:hAnsi="Arial" w:cs="Arial"/>
          <w:color w:val="000000"/>
        </w:rPr>
        <w:t xml:space="preserve">W dniu ……………….  </w:t>
      </w:r>
      <w:r w:rsidRPr="006A6C8F">
        <w:rPr>
          <w:rFonts w:ascii="Arial" w:hAnsi="Arial" w:cs="Arial"/>
        </w:rPr>
        <w:t>komisja Odbiorcy z ……………………………..</w:t>
      </w:r>
      <w:r w:rsidRPr="006A6C8F">
        <w:rPr>
          <w:rFonts w:ascii="Arial" w:hAnsi="Arial" w:cs="Arial"/>
          <w:color w:val="000000"/>
        </w:rPr>
        <w:t xml:space="preserve"> w składzie : </w:t>
      </w:r>
    </w:p>
    <w:p w14:paraId="45F6087A" w14:textId="77777777" w:rsidR="005870C3" w:rsidRPr="006A6C8F" w:rsidRDefault="005870C3" w:rsidP="005870C3">
      <w:pPr>
        <w:ind w:left="720"/>
        <w:rPr>
          <w:rFonts w:ascii="Arial" w:hAnsi="Arial" w:cs="Arial"/>
          <w:color w:val="000000"/>
        </w:rPr>
      </w:pPr>
      <w:r w:rsidRPr="006A6C8F">
        <w:rPr>
          <w:rFonts w:ascii="Arial" w:hAnsi="Arial" w:cs="Arial"/>
          <w:color w:val="000000"/>
        </w:rPr>
        <w:t xml:space="preserve">  Przewodniczący </w:t>
      </w:r>
      <w:r w:rsidRPr="006A6C8F">
        <w:rPr>
          <w:rFonts w:ascii="Arial" w:hAnsi="Arial" w:cs="Arial"/>
          <w:color w:val="000000"/>
        </w:rPr>
        <w:tab/>
        <w:t>…………………………………………….……</w:t>
      </w:r>
    </w:p>
    <w:p w14:paraId="0AB00F1C" w14:textId="77777777" w:rsidR="005870C3" w:rsidRPr="006A6C8F" w:rsidRDefault="005870C3" w:rsidP="005870C3">
      <w:pPr>
        <w:ind w:left="709"/>
        <w:rPr>
          <w:rFonts w:ascii="Arial" w:hAnsi="Arial" w:cs="Arial"/>
          <w:color w:val="000000"/>
        </w:rPr>
      </w:pPr>
      <w:r w:rsidRPr="006A6C8F">
        <w:rPr>
          <w:rFonts w:ascii="Arial" w:hAnsi="Arial" w:cs="Arial"/>
          <w:color w:val="000000"/>
        </w:rPr>
        <w:tab/>
        <w:t xml:space="preserve">Członkowie </w:t>
      </w:r>
      <w:r w:rsidRPr="006A6C8F">
        <w:rPr>
          <w:rFonts w:ascii="Arial" w:hAnsi="Arial" w:cs="Arial"/>
          <w:color w:val="000000"/>
        </w:rPr>
        <w:tab/>
        <w:t>………………………………………….………</w:t>
      </w:r>
    </w:p>
    <w:p w14:paraId="1F405008" w14:textId="77777777" w:rsidR="005870C3" w:rsidRPr="006A6C8F" w:rsidRDefault="005870C3" w:rsidP="005870C3">
      <w:pPr>
        <w:ind w:left="720"/>
        <w:rPr>
          <w:rFonts w:ascii="Arial" w:hAnsi="Arial" w:cs="Arial"/>
          <w:color w:val="000000"/>
        </w:rPr>
      </w:pPr>
      <w:r w:rsidRPr="006A6C8F">
        <w:rPr>
          <w:rFonts w:ascii="Arial" w:hAnsi="Arial" w:cs="Arial"/>
          <w:color w:val="000000"/>
        </w:rPr>
        <w:tab/>
      </w:r>
      <w:r w:rsidRPr="006A6C8F">
        <w:rPr>
          <w:rFonts w:ascii="Arial" w:hAnsi="Arial" w:cs="Arial"/>
          <w:color w:val="000000"/>
        </w:rPr>
        <w:tab/>
      </w:r>
      <w:r w:rsidRPr="006A6C8F">
        <w:rPr>
          <w:rFonts w:ascii="Arial" w:hAnsi="Arial" w:cs="Arial"/>
          <w:color w:val="000000"/>
        </w:rPr>
        <w:tab/>
        <w:t>………………………………………….………</w:t>
      </w:r>
    </w:p>
    <w:p w14:paraId="014B18DA" w14:textId="77777777" w:rsidR="005870C3" w:rsidRPr="006A6C8F" w:rsidRDefault="005870C3" w:rsidP="005870C3">
      <w:pPr>
        <w:ind w:left="720"/>
        <w:rPr>
          <w:rFonts w:ascii="Arial" w:hAnsi="Arial" w:cs="Arial"/>
          <w:color w:val="000000"/>
        </w:rPr>
      </w:pPr>
      <w:r w:rsidRPr="006A6C8F">
        <w:rPr>
          <w:rFonts w:ascii="Arial" w:hAnsi="Arial" w:cs="Arial"/>
          <w:color w:val="000000"/>
        </w:rPr>
        <w:tab/>
      </w:r>
      <w:r w:rsidRPr="006A6C8F">
        <w:rPr>
          <w:rFonts w:ascii="Arial" w:hAnsi="Arial" w:cs="Arial"/>
          <w:color w:val="000000"/>
        </w:rPr>
        <w:tab/>
      </w:r>
      <w:r w:rsidRPr="006A6C8F">
        <w:rPr>
          <w:rFonts w:ascii="Arial" w:hAnsi="Arial" w:cs="Arial"/>
          <w:color w:val="000000"/>
        </w:rPr>
        <w:tab/>
        <w:t>…………………………………….……………</w:t>
      </w:r>
    </w:p>
    <w:p w14:paraId="390523C9" w14:textId="77777777" w:rsidR="005870C3" w:rsidRPr="006A6C8F" w:rsidRDefault="005870C3" w:rsidP="005870C3">
      <w:pPr>
        <w:spacing w:before="120" w:after="120"/>
        <w:jc w:val="both"/>
        <w:rPr>
          <w:rFonts w:ascii="Arial" w:hAnsi="Arial" w:cs="Arial"/>
          <w:color w:val="000000"/>
        </w:rPr>
      </w:pPr>
    </w:p>
    <w:p w14:paraId="153A9F87" w14:textId="77777777" w:rsidR="005870C3" w:rsidRPr="006A6C8F" w:rsidRDefault="005870C3" w:rsidP="005870C3">
      <w:pPr>
        <w:spacing w:after="240"/>
        <w:jc w:val="both"/>
        <w:rPr>
          <w:rFonts w:ascii="Arial" w:hAnsi="Arial" w:cs="Arial"/>
          <w:color w:val="000000"/>
        </w:rPr>
      </w:pPr>
      <w:r w:rsidRPr="006A6C8F">
        <w:rPr>
          <w:rFonts w:ascii="Arial" w:hAnsi="Arial" w:cs="Arial"/>
          <w:color w:val="000000"/>
        </w:rPr>
        <w:t>w obecności przedstawicieli Wykonawcy ……………………………….………….….…</w:t>
      </w:r>
    </w:p>
    <w:p w14:paraId="0506C441" w14:textId="77777777" w:rsidR="005870C3" w:rsidRPr="006A6C8F" w:rsidRDefault="005870C3" w:rsidP="005870C3">
      <w:pPr>
        <w:ind w:left="357"/>
        <w:jc w:val="both"/>
        <w:rPr>
          <w:rFonts w:ascii="Arial" w:hAnsi="Arial" w:cs="Arial"/>
          <w:color w:val="000000"/>
        </w:rPr>
      </w:pPr>
      <w:r w:rsidRPr="006A6C8F">
        <w:rPr>
          <w:rFonts w:ascii="Arial" w:hAnsi="Arial" w:cs="Arial"/>
          <w:color w:val="000000"/>
        </w:rPr>
        <w:t>1. ………………………………………………..</w:t>
      </w:r>
    </w:p>
    <w:p w14:paraId="6FA3ACA7" w14:textId="77777777" w:rsidR="005870C3" w:rsidRPr="006A6C8F" w:rsidRDefault="005870C3" w:rsidP="005870C3">
      <w:pPr>
        <w:ind w:left="357"/>
        <w:jc w:val="both"/>
        <w:rPr>
          <w:rFonts w:ascii="Arial" w:hAnsi="Arial" w:cs="Arial"/>
          <w:color w:val="000000"/>
        </w:rPr>
      </w:pPr>
      <w:r w:rsidRPr="006A6C8F">
        <w:rPr>
          <w:rFonts w:ascii="Arial" w:hAnsi="Arial" w:cs="Arial"/>
          <w:color w:val="000000"/>
        </w:rPr>
        <w:t>2. ………………………………………………..</w:t>
      </w:r>
    </w:p>
    <w:p w14:paraId="752387F6" w14:textId="77777777" w:rsidR="005870C3" w:rsidRPr="006A6C8F" w:rsidRDefault="005870C3" w:rsidP="005870C3">
      <w:pPr>
        <w:ind w:left="357"/>
        <w:jc w:val="both"/>
        <w:rPr>
          <w:rFonts w:ascii="Arial" w:hAnsi="Arial" w:cs="Arial"/>
          <w:color w:val="000000"/>
        </w:rPr>
      </w:pPr>
      <w:r w:rsidRPr="006A6C8F">
        <w:rPr>
          <w:rFonts w:ascii="Arial" w:hAnsi="Arial" w:cs="Arial"/>
          <w:color w:val="000000"/>
        </w:rPr>
        <w:t>3 ………………………………………….………</w:t>
      </w:r>
    </w:p>
    <w:p w14:paraId="6F23EDF6" w14:textId="77777777" w:rsidR="005870C3" w:rsidRPr="006A6C8F" w:rsidRDefault="005870C3" w:rsidP="005870C3">
      <w:pPr>
        <w:jc w:val="both"/>
        <w:rPr>
          <w:rFonts w:ascii="Arial" w:hAnsi="Arial" w:cs="Arial"/>
          <w:color w:val="000000"/>
        </w:rPr>
      </w:pPr>
    </w:p>
    <w:p w14:paraId="506CF179" w14:textId="77777777" w:rsidR="005870C3" w:rsidRPr="006A6C8F" w:rsidRDefault="005870C3" w:rsidP="005870C3">
      <w:pPr>
        <w:jc w:val="both"/>
        <w:rPr>
          <w:rFonts w:ascii="Arial" w:hAnsi="Arial" w:cs="Arial"/>
          <w:color w:val="000000"/>
        </w:rPr>
      </w:pPr>
      <w:r w:rsidRPr="006A6C8F">
        <w:rPr>
          <w:rFonts w:ascii="Arial" w:hAnsi="Arial" w:cs="Arial"/>
          <w:color w:val="000000"/>
        </w:rPr>
        <w:t xml:space="preserve">dokonała odbioru: </w:t>
      </w:r>
    </w:p>
    <w:p w14:paraId="7E789994"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73A8AECF" w14:textId="77777777" w:rsidR="005870C3" w:rsidRPr="006A6C8F" w:rsidRDefault="005870C3" w:rsidP="005870C3">
      <w:pPr>
        <w:ind w:left="1775" w:firstLine="346"/>
        <w:jc w:val="both"/>
        <w:rPr>
          <w:rFonts w:ascii="Arial" w:hAnsi="Arial" w:cs="Arial"/>
          <w:color w:val="000000"/>
          <w:sz w:val="16"/>
          <w:szCs w:val="16"/>
        </w:rPr>
      </w:pPr>
      <w:r w:rsidRPr="006A6C8F">
        <w:rPr>
          <w:rFonts w:ascii="Arial" w:hAnsi="Arial" w:cs="Arial"/>
          <w:color w:val="000000"/>
          <w:sz w:val="16"/>
          <w:szCs w:val="16"/>
        </w:rPr>
        <w:t xml:space="preserve">        (nazwa dostarczonego wyposażenia)</w:t>
      </w:r>
    </w:p>
    <w:p w14:paraId="294738B5" w14:textId="77777777" w:rsidR="005870C3" w:rsidRPr="006A6C8F" w:rsidRDefault="005870C3" w:rsidP="005870C3">
      <w:pPr>
        <w:jc w:val="both"/>
        <w:rPr>
          <w:rFonts w:ascii="Arial" w:hAnsi="Arial" w:cs="Arial"/>
          <w:color w:val="000000"/>
        </w:rPr>
      </w:pPr>
      <w:r w:rsidRPr="006A6C8F">
        <w:rPr>
          <w:rFonts w:ascii="Arial" w:hAnsi="Arial" w:cs="Arial"/>
          <w:color w:val="000000"/>
        </w:rPr>
        <w:br/>
        <w:t>poprzez: ……….………………………………….………………………………...…………</w:t>
      </w:r>
    </w:p>
    <w:p w14:paraId="2C5734D2"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2892378E" w14:textId="77777777" w:rsidR="005870C3" w:rsidRPr="006A6C8F" w:rsidRDefault="005870C3" w:rsidP="005870C3">
      <w:pPr>
        <w:spacing w:line="360" w:lineRule="auto"/>
        <w:jc w:val="center"/>
        <w:rPr>
          <w:rFonts w:ascii="Arial" w:hAnsi="Arial" w:cs="Arial"/>
          <w:color w:val="000000"/>
          <w:sz w:val="16"/>
          <w:szCs w:val="16"/>
        </w:rPr>
      </w:pPr>
      <w:r w:rsidRPr="006A6C8F">
        <w:rPr>
          <w:rFonts w:ascii="Arial" w:hAnsi="Arial" w:cs="Arial"/>
          <w:color w:val="000000"/>
          <w:sz w:val="16"/>
          <w:szCs w:val="16"/>
        </w:rPr>
        <w:t xml:space="preserve">(oględziny zewnętrzne, sprawdzenie ukompletowania, pomiar parametrów, sprawdzenie </w:t>
      </w:r>
      <w:r w:rsidRPr="006A6C8F">
        <w:rPr>
          <w:rFonts w:ascii="Arial" w:hAnsi="Arial" w:cs="Arial"/>
          <w:sz w:val="16"/>
          <w:szCs w:val="16"/>
        </w:rPr>
        <w:t>poprawności opisów, sprawdzenie posiadania wymaganych świadectw certyfikatów, sprawdzenie faktycznego działania</w:t>
      </w:r>
      <w:r w:rsidRPr="006A6C8F">
        <w:rPr>
          <w:rFonts w:ascii="Arial" w:hAnsi="Arial" w:cs="Arial"/>
          <w:color w:val="000000"/>
          <w:sz w:val="16"/>
          <w:szCs w:val="16"/>
        </w:rPr>
        <w:t>)</w:t>
      </w:r>
    </w:p>
    <w:p w14:paraId="0C69FF35" w14:textId="77777777" w:rsidR="005870C3" w:rsidRPr="006A6C8F" w:rsidRDefault="005870C3" w:rsidP="005870C3">
      <w:pPr>
        <w:jc w:val="both"/>
        <w:rPr>
          <w:rFonts w:ascii="Arial" w:hAnsi="Arial" w:cs="Arial"/>
          <w:color w:val="000000"/>
        </w:rPr>
      </w:pPr>
      <w:r w:rsidRPr="006A6C8F">
        <w:rPr>
          <w:rFonts w:ascii="Arial" w:hAnsi="Arial" w:cs="Arial"/>
          <w:color w:val="000000"/>
        </w:rPr>
        <w:t>zgodnie z: …………………………………….………………………………………………..</w:t>
      </w:r>
    </w:p>
    <w:p w14:paraId="597045B5"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432F0619"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7E09C2A6"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577D44C7" w14:textId="77777777" w:rsidR="005870C3" w:rsidRPr="006A6C8F" w:rsidRDefault="005870C3" w:rsidP="005870C3">
      <w:pPr>
        <w:jc w:val="both"/>
        <w:rPr>
          <w:rFonts w:ascii="Arial" w:hAnsi="Arial" w:cs="Arial"/>
          <w:color w:val="000000"/>
        </w:rPr>
      </w:pPr>
      <w:r w:rsidRPr="006A6C8F">
        <w:rPr>
          <w:rFonts w:ascii="Arial" w:hAnsi="Arial" w:cs="Arial"/>
          <w:i/>
          <w:color w:val="000000"/>
          <w:sz w:val="16"/>
          <w:szCs w:val="16"/>
        </w:rPr>
        <w:tab/>
      </w:r>
      <w:r w:rsidRPr="006A6C8F">
        <w:rPr>
          <w:rFonts w:ascii="Arial" w:hAnsi="Arial" w:cs="Arial"/>
          <w:i/>
          <w:color w:val="000000"/>
          <w:sz w:val="16"/>
          <w:szCs w:val="16"/>
        </w:rPr>
        <w:tab/>
      </w:r>
      <w:r w:rsidRPr="006A6C8F">
        <w:rPr>
          <w:rFonts w:ascii="Arial" w:hAnsi="Arial" w:cs="Arial"/>
          <w:color w:val="000000"/>
          <w:sz w:val="16"/>
          <w:szCs w:val="16"/>
        </w:rPr>
        <w:t>(warunki techniczne, program prób, dokumentacja techniczna, inne)</w:t>
      </w:r>
    </w:p>
    <w:p w14:paraId="7BC46479" w14:textId="77777777" w:rsidR="005870C3" w:rsidRPr="006A6C8F" w:rsidRDefault="005870C3" w:rsidP="005870C3">
      <w:pPr>
        <w:jc w:val="both"/>
        <w:rPr>
          <w:rFonts w:ascii="Arial" w:hAnsi="Arial" w:cs="Arial"/>
          <w:color w:val="000000"/>
        </w:rPr>
      </w:pPr>
    </w:p>
    <w:p w14:paraId="384F8286" w14:textId="77777777" w:rsidR="005870C3" w:rsidRPr="006A6C8F" w:rsidRDefault="005870C3" w:rsidP="005870C3">
      <w:pPr>
        <w:jc w:val="both"/>
        <w:rPr>
          <w:rFonts w:ascii="Arial" w:hAnsi="Arial" w:cs="Arial"/>
          <w:color w:val="000000"/>
        </w:rPr>
      </w:pPr>
      <w:r w:rsidRPr="006A6C8F">
        <w:rPr>
          <w:rFonts w:ascii="Arial" w:hAnsi="Arial" w:cs="Arial"/>
          <w:color w:val="000000"/>
        </w:rPr>
        <w:t>Wyniki sprawdzenia, prób, pomiarów:  ……………..…………..…….....….……………</w:t>
      </w:r>
    </w:p>
    <w:p w14:paraId="5D4F1F3A"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3F6DD806"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740543DB"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0909150F"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3C799486"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1F43BBBD"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0485FA16"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22D7C8DA" w14:textId="77777777" w:rsidR="005870C3" w:rsidRPr="006A6C8F" w:rsidRDefault="005870C3" w:rsidP="005870C3">
      <w:pPr>
        <w:jc w:val="both"/>
        <w:rPr>
          <w:rFonts w:ascii="Arial" w:hAnsi="Arial" w:cs="Arial"/>
          <w:color w:val="000000"/>
        </w:rPr>
      </w:pPr>
      <w:r w:rsidRPr="006A6C8F">
        <w:rPr>
          <w:rFonts w:ascii="Arial" w:hAnsi="Arial" w:cs="Arial"/>
          <w:i/>
          <w:color w:val="000000"/>
          <w:sz w:val="16"/>
          <w:szCs w:val="16"/>
        </w:rPr>
        <w:tab/>
      </w:r>
      <w:r w:rsidRPr="006A6C8F">
        <w:rPr>
          <w:rFonts w:ascii="Arial" w:hAnsi="Arial" w:cs="Arial"/>
          <w:i/>
          <w:color w:val="000000"/>
          <w:sz w:val="16"/>
          <w:szCs w:val="16"/>
        </w:rPr>
        <w:tab/>
      </w:r>
      <w:r w:rsidRPr="006A6C8F">
        <w:rPr>
          <w:rFonts w:ascii="Arial" w:hAnsi="Arial" w:cs="Arial"/>
          <w:i/>
          <w:color w:val="000000"/>
          <w:sz w:val="16"/>
          <w:szCs w:val="16"/>
        </w:rPr>
        <w:tab/>
      </w:r>
      <w:r w:rsidRPr="006A6C8F">
        <w:rPr>
          <w:rFonts w:ascii="Arial" w:hAnsi="Arial" w:cs="Arial"/>
          <w:i/>
          <w:color w:val="000000"/>
          <w:sz w:val="16"/>
          <w:szCs w:val="16"/>
        </w:rPr>
        <w:tab/>
      </w:r>
    </w:p>
    <w:p w14:paraId="4B412923" w14:textId="77777777" w:rsidR="005870C3" w:rsidRPr="006A6C8F" w:rsidRDefault="005870C3" w:rsidP="005870C3">
      <w:pPr>
        <w:spacing w:before="120" w:after="100" w:afterAutospacing="1"/>
        <w:jc w:val="both"/>
        <w:rPr>
          <w:rFonts w:ascii="Arial" w:hAnsi="Arial" w:cs="Arial"/>
          <w:color w:val="000000"/>
        </w:rPr>
      </w:pPr>
    </w:p>
    <w:p w14:paraId="1DD40AAB" w14:textId="77777777" w:rsidR="005870C3" w:rsidRPr="006A6C8F" w:rsidRDefault="005870C3" w:rsidP="005870C3">
      <w:pPr>
        <w:spacing w:before="120" w:after="100" w:afterAutospacing="1"/>
        <w:jc w:val="both"/>
        <w:rPr>
          <w:rFonts w:ascii="Arial" w:hAnsi="Arial" w:cs="Arial"/>
          <w:color w:val="000000"/>
        </w:rPr>
      </w:pPr>
    </w:p>
    <w:p w14:paraId="188CDA3C" w14:textId="77777777" w:rsidR="005870C3" w:rsidRPr="006A6C8F" w:rsidRDefault="005870C3" w:rsidP="005870C3">
      <w:pPr>
        <w:spacing w:before="120" w:after="100" w:afterAutospacing="1"/>
        <w:jc w:val="both"/>
        <w:rPr>
          <w:rFonts w:ascii="Arial" w:hAnsi="Arial" w:cs="Arial"/>
          <w:color w:val="000000"/>
        </w:rPr>
      </w:pPr>
      <w:r w:rsidRPr="006A6C8F">
        <w:rPr>
          <w:rFonts w:ascii="Arial" w:hAnsi="Arial" w:cs="Arial"/>
          <w:color w:val="000000"/>
        </w:rPr>
        <w:t>Podczas odbioru stwierdzono:</w:t>
      </w:r>
    </w:p>
    <w:p w14:paraId="6E9CF2DB" w14:textId="77777777" w:rsidR="005870C3" w:rsidRPr="006A6C8F" w:rsidRDefault="005870C3" w:rsidP="00112A5E">
      <w:pPr>
        <w:numPr>
          <w:ilvl w:val="0"/>
          <w:numId w:val="146"/>
        </w:numPr>
        <w:autoSpaceDE w:val="0"/>
        <w:autoSpaceDN w:val="0"/>
        <w:adjustRightInd w:val="0"/>
        <w:spacing w:before="120" w:afterAutospacing="1"/>
        <w:contextualSpacing/>
        <w:jc w:val="both"/>
        <w:rPr>
          <w:rFonts w:ascii="Arial" w:hAnsi="Arial" w:cs="Arial"/>
          <w:color w:val="000000"/>
        </w:rPr>
      </w:pPr>
      <w:r w:rsidRPr="006A6C8F">
        <w:rPr>
          <w:rFonts w:ascii="Arial" w:hAnsi="Arial" w:cs="Arial"/>
          <w:color w:val="000000"/>
        </w:rPr>
        <w:t>Przedmiot umowy został wykonany zgodnie z warunkami umowy</w:t>
      </w:r>
    </w:p>
    <w:p w14:paraId="161DAB34" w14:textId="77777777" w:rsidR="005870C3" w:rsidRPr="006A6C8F" w:rsidRDefault="005870C3" w:rsidP="005870C3">
      <w:pPr>
        <w:ind w:left="360"/>
        <w:jc w:val="both"/>
        <w:rPr>
          <w:rFonts w:ascii="Arial" w:hAnsi="Arial" w:cs="Arial"/>
          <w:color w:val="000000"/>
        </w:rPr>
      </w:pPr>
    </w:p>
    <w:p w14:paraId="0B3DB63F" w14:textId="77777777" w:rsidR="005870C3" w:rsidRPr="006A6C8F" w:rsidRDefault="005870C3" w:rsidP="005870C3">
      <w:pPr>
        <w:ind w:left="360"/>
        <w:jc w:val="both"/>
        <w:rPr>
          <w:rFonts w:ascii="Arial" w:hAnsi="Arial" w:cs="Arial"/>
          <w:color w:val="000000"/>
        </w:rPr>
      </w:pPr>
      <w:r w:rsidRPr="006A6C8F">
        <w:rPr>
          <w:rFonts w:ascii="Arial" w:hAnsi="Arial" w:cs="Arial"/>
          <w:color w:val="000000"/>
        </w:rPr>
        <w:t>……………..….</w:t>
      </w:r>
      <w:r w:rsidRPr="006A6C8F">
        <w:rPr>
          <w:rFonts w:ascii="Arial" w:hAnsi="Arial" w:cs="Arial"/>
          <w:color w:val="000000"/>
        </w:rPr>
        <w:tab/>
        <w:t>lub</w:t>
      </w:r>
      <w:r w:rsidRPr="006A6C8F">
        <w:rPr>
          <w:rFonts w:ascii="Arial" w:hAnsi="Arial" w:cs="Arial"/>
          <w:color w:val="000000"/>
          <w:vertAlign w:val="superscript"/>
        </w:rPr>
        <w:footnoteReference w:id="5"/>
      </w:r>
      <w:r w:rsidRPr="006A6C8F">
        <w:rPr>
          <w:rFonts w:ascii="Arial" w:hAnsi="Arial" w:cs="Arial"/>
          <w:color w:val="000000"/>
        </w:rPr>
        <w:tab/>
        <w:t xml:space="preserve"> …................... dni po terminie w dniu ………………..……..</w:t>
      </w:r>
    </w:p>
    <w:p w14:paraId="598545E2" w14:textId="77777777" w:rsidR="005870C3" w:rsidRPr="006A6C8F" w:rsidRDefault="005870C3" w:rsidP="005870C3">
      <w:pPr>
        <w:ind w:left="357"/>
        <w:jc w:val="both"/>
        <w:rPr>
          <w:rFonts w:ascii="Arial" w:hAnsi="Arial" w:cs="Arial"/>
          <w:i/>
          <w:color w:val="000000"/>
          <w:sz w:val="16"/>
          <w:szCs w:val="16"/>
        </w:rPr>
      </w:pPr>
      <w:r w:rsidRPr="006A6C8F">
        <w:rPr>
          <w:rFonts w:ascii="Arial" w:hAnsi="Arial" w:cs="Arial"/>
          <w:i/>
          <w:color w:val="000000"/>
        </w:rPr>
        <w:t xml:space="preserve">    </w:t>
      </w:r>
      <w:r w:rsidRPr="006A6C8F">
        <w:rPr>
          <w:rFonts w:ascii="Arial" w:hAnsi="Arial" w:cs="Arial"/>
          <w:i/>
          <w:color w:val="000000"/>
          <w:sz w:val="16"/>
          <w:szCs w:val="16"/>
        </w:rPr>
        <w:t>(w terminie)</w:t>
      </w:r>
      <w:r w:rsidRPr="006A6C8F">
        <w:rPr>
          <w:rFonts w:ascii="Arial" w:hAnsi="Arial" w:cs="Arial"/>
          <w:i/>
          <w:color w:val="000000"/>
          <w:sz w:val="16"/>
          <w:szCs w:val="16"/>
        </w:rPr>
        <w:tab/>
      </w:r>
      <w:r w:rsidRPr="006A6C8F">
        <w:rPr>
          <w:rFonts w:ascii="Arial" w:hAnsi="Arial" w:cs="Arial"/>
          <w:i/>
          <w:color w:val="000000"/>
          <w:sz w:val="16"/>
          <w:szCs w:val="16"/>
        </w:rPr>
        <w:tab/>
        <w:t xml:space="preserve"> (liczba dni po terminie)</w:t>
      </w:r>
    </w:p>
    <w:p w14:paraId="68D6D560" w14:textId="77777777" w:rsidR="005870C3" w:rsidRPr="006A6C8F" w:rsidRDefault="005870C3" w:rsidP="005870C3">
      <w:pPr>
        <w:spacing w:before="120"/>
        <w:jc w:val="both"/>
        <w:rPr>
          <w:rFonts w:ascii="Arial" w:hAnsi="Arial" w:cs="Arial"/>
          <w:color w:val="000000"/>
          <w:u w:val="single"/>
        </w:rPr>
      </w:pPr>
    </w:p>
    <w:p w14:paraId="14C4C1C2" w14:textId="77777777" w:rsidR="005870C3" w:rsidRPr="006A6C8F" w:rsidRDefault="005870C3" w:rsidP="005870C3">
      <w:pPr>
        <w:spacing w:before="120"/>
        <w:jc w:val="both"/>
        <w:rPr>
          <w:rFonts w:ascii="Arial" w:hAnsi="Arial" w:cs="Arial"/>
          <w:color w:val="000000"/>
          <w:u w:val="single"/>
        </w:rPr>
      </w:pPr>
      <w:r w:rsidRPr="006A6C8F">
        <w:rPr>
          <w:rFonts w:ascii="Arial" w:hAnsi="Arial" w:cs="Arial"/>
          <w:color w:val="000000"/>
          <w:u w:val="single"/>
        </w:rPr>
        <w:t>Uwagi i wnioski komisji:</w:t>
      </w:r>
    </w:p>
    <w:p w14:paraId="5B49E8F2" w14:textId="77777777" w:rsidR="005870C3" w:rsidRPr="006A6C8F" w:rsidRDefault="005870C3" w:rsidP="005870C3">
      <w:pPr>
        <w:ind w:left="357"/>
        <w:jc w:val="both"/>
        <w:rPr>
          <w:rFonts w:ascii="Arial" w:hAnsi="Arial" w:cs="Arial"/>
          <w:color w:val="000000"/>
        </w:rPr>
      </w:pPr>
      <w:r w:rsidRPr="006A6C8F">
        <w:rPr>
          <w:rFonts w:ascii="Arial" w:hAnsi="Arial" w:cs="Arial"/>
          <w:color w:val="000000"/>
        </w:rPr>
        <w:t>……………..………….……………………………………………….…………………..</w:t>
      </w:r>
    </w:p>
    <w:p w14:paraId="3D7A71F8" w14:textId="77777777" w:rsidR="005870C3" w:rsidRPr="006A6C8F" w:rsidRDefault="005870C3" w:rsidP="005870C3">
      <w:pPr>
        <w:ind w:left="357"/>
        <w:jc w:val="both"/>
        <w:rPr>
          <w:rFonts w:ascii="Arial" w:hAnsi="Arial" w:cs="Arial"/>
          <w:color w:val="000000"/>
        </w:rPr>
      </w:pPr>
      <w:r w:rsidRPr="006A6C8F">
        <w:rPr>
          <w:rFonts w:ascii="Arial" w:hAnsi="Arial" w:cs="Arial"/>
          <w:color w:val="000000"/>
        </w:rPr>
        <w:t>…………………………………………………………………………………………………………..………………………….……………………………………..………………..</w:t>
      </w:r>
    </w:p>
    <w:p w14:paraId="1D72F9B5" w14:textId="77777777" w:rsidR="005870C3" w:rsidRPr="006A6C8F" w:rsidRDefault="005870C3" w:rsidP="005870C3">
      <w:pPr>
        <w:jc w:val="both"/>
        <w:rPr>
          <w:rFonts w:ascii="Arial" w:hAnsi="Arial" w:cs="Arial"/>
          <w:color w:val="000000"/>
        </w:rPr>
      </w:pPr>
    </w:p>
    <w:p w14:paraId="5EE25A96" w14:textId="77777777" w:rsidR="005870C3" w:rsidRPr="006A6C8F" w:rsidRDefault="005870C3" w:rsidP="005870C3">
      <w:pPr>
        <w:jc w:val="both"/>
        <w:rPr>
          <w:rFonts w:ascii="Arial" w:hAnsi="Arial" w:cs="Arial"/>
          <w:color w:val="000000"/>
        </w:rPr>
      </w:pPr>
      <w:r w:rsidRPr="006A6C8F">
        <w:rPr>
          <w:rFonts w:ascii="Arial" w:hAnsi="Arial" w:cs="Arial"/>
          <w:color w:val="000000"/>
        </w:rPr>
        <w:t>Wykonawca udzieli gwarancji od ….………..……….do ………..…………..….. na ………….…..…………………………………………………………………………….........</w:t>
      </w:r>
    </w:p>
    <w:p w14:paraId="2CBA116C" w14:textId="77777777" w:rsidR="005870C3" w:rsidRPr="006A6C8F" w:rsidRDefault="005870C3" w:rsidP="005870C3">
      <w:pPr>
        <w:jc w:val="both"/>
        <w:rPr>
          <w:rFonts w:ascii="Arial" w:hAnsi="Arial" w:cs="Arial"/>
          <w:color w:val="000000"/>
        </w:rPr>
      </w:pPr>
      <w:r w:rsidRPr="006A6C8F">
        <w:rPr>
          <w:rFonts w:ascii="Arial" w:hAnsi="Arial" w:cs="Arial"/>
          <w:color w:val="000000"/>
        </w:rPr>
        <w:t>……………………..……………………………………………………………...……………</w:t>
      </w:r>
    </w:p>
    <w:p w14:paraId="793B2968" w14:textId="77777777" w:rsidR="005870C3" w:rsidRPr="006A6C8F" w:rsidRDefault="005870C3" w:rsidP="005870C3">
      <w:pPr>
        <w:ind w:left="2832" w:firstLine="708"/>
        <w:jc w:val="both"/>
        <w:rPr>
          <w:rFonts w:ascii="Arial" w:hAnsi="Arial" w:cs="Arial"/>
          <w:i/>
          <w:color w:val="000000"/>
          <w:sz w:val="16"/>
          <w:szCs w:val="16"/>
        </w:rPr>
      </w:pPr>
      <w:r w:rsidRPr="006A6C8F">
        <w:rPr>
          <w:rFonts w:ascii="Arial" w:hAnsi="Arial" w:cs="Arial"/>
          <w:i/>
          <w:color w:val="000000"/>
          <w:sz w:val="16"/>
          <w:szCs w:val="16"/>
        </w:rPr>
        <w:t xml:space="preserve"> (przedmiot dostawy)</w:t>
      </w:r>
    </w:p>
    <w:p w14:paraId="6DB07E6E" w14:textId="77777777" w:rsidR="005870C3" w:rsidRPr="006A6C8F" w:rsidRDefault="005870C3" w:rsidP="005870C3">
      <w:pPr>
        <w:spacing w:before="120" w:after="100" w:afterAutospacing="1" w:line="360" w:lineRule="auto"/>
        <w:jc w:val="both"/>
        <w:rPr>
          <w:rFonts w:ascii="Arial" w:hAnsi="Arial" w:cs="Arial"/>
          <w:color w:val="000000"/>
        </w:rPr>
      </w:pPr>
    </w:p>
    <w:p w14:paraId="26EF2159" w14:textId="77777777" w:rsidR="005870C3" w:rsidRPr="006A6C8F" w:rsidRDefault="005870C3" w:rsidP="005870C3">
      <w:pPr>
        <w:spacing w:before="120" w:after="100" w:afterAutospacing="1" w:line="360" w:lineRule="auto"/>
        <w:jc w:val="both"/>
        <w:rPr>
          <w:rFonts w:ascii="Arial" w:hAnsi="Arial" w:cs="Arial"/>
          <w:color w:val="000000"/>
        </w:rPr>
      </w:pPr>
      <w:r w:rsidRPr="006A6C8F">
        <w:rPr>
          <w:rFonts w:ascii="Arial" w:hAnsi="Arial" w:cs="Arial"/>
          <w:color w:val="000000"/>
        </w:rPr>
        <w:t>Protokół niniejszy stanowi podstawę do rozliczenia realizacji zadania.</w:t>
      </w:r>
    </w:p>
    <w:p w14:paraId="3EDF0FA6" w14:textId="77777777" w:rsidR="005870C3" w:rsidRPr="006A6C8F" w:rsidRDefault="005870C3" w:rsidP="005870C3">
      <w:pPr>
        <w:spacing w:before="120" w:after="100" w:afterAutospacing="1" w:line="360" w:lineRule="auto"/>
        <w:jc w:val="both"/>
        <w:rPr>
          <w:rFonts w:ascii="Arial" w:hAnsi="Arial" w:cs="Arial"/>
          <w:color w:val="000000"/>
        </w:rPr>
      </w:pPr>
      <w:r w:rsidRPr="006A6C8F">
        <w:rPr>
          <w:rFonts w:ascii="Arial" w:hAnsi="Arial" w:cs="Arial"/>
          <w:color w:val="000000"/>
        </w:rPr>
        <w:t>Załączniki</w:t>
      </w:r>
      <w:r w:rsidRPr="006A6C8F">
        <w:rPr>
          <w:rFonts w:ascii="Arial" w:hAnsi="Arial" w:cs="Arial"/>
          <w:color w:val="000000"/>
          <w:vertAlign w:val="superscript"/>
        </w:rPr>
        <w:footnoteReference w:id="6"/>
      </w:r>
      <w:r w:rsidRPr="006A6C8F">
        <w:rPr>
          <w:rFonts w:ascii="Arial" w:hAnsi="Arial" w:cs="Arial"/>
          <w:color w:val="000000"/>
        </w:rPr>
        <w:t xml:space="preserve"> ………………………………………………….   </w:t>
      </w:r>
    </w:p>
    <w:p w14:paraId="0E68359D" w14:textId="77777777" w:rsidR="005870C3" w:rsidRPr="006A6C8F" w:rsidRDefault="005870C3" w:rsidP="005870C3">
      <w:pPr>
        <w:spacing w:before="120" w:after="100" w:afterAutospacing="1" w:line="360" w:lineRule="auto"/>
        <w:jc w:val="both"/>
        <w:rPr>
          <w:rFonts w:ascii="Arial" w:hAnsi="Arial" w:cs="Arial"/>
          <w:color w:val="000000"/>
        </w:rPr>
      </w:pPr>
    </w:p>
    <w:p w14:paraId="4EDD8780" w14:textId="77777777" w:rsidR="005870C3" w:rsidRPr="006A6C8F" w:rsidRDefault="005870C3" w:rsidP="005870C3">
      <w:pPr>
        <w:spacing w:before="120" w:after="100" w:afterAutospacing="1" w:line="360" w:lineRule="auto"/>
        <w:jc w:val="both"/>
        <w:rPr>
          <w:rFonts w:ascii="Arial" w:hAnsi="Arial" w:cs="Arial"/>
          <w:color w:val="000000"/>
        </w:rPr>
      </w:pPr>
      <w:r w:rsidRPr="006A6C8F">
        <w:rPr>
          <w:rFonts w:ascii="Arial" w:hAnsi="Arial" w:cs="Arial"/>
          <w:color w:val="000000"/>
        </w:rPr>
        <w:t xml:space="preserve">  </w:t>
      </w:r>
      <w:r w:rsidRPr="006A6C8F">
        <w:rPr>
          <w:rFonts w:ascii="Arial" w:hAnsi="Arial" w:cs="Arial"/>
          <w:color w:val="000000"/>
        </w:rPr>
        <w:tab/>
      </w:r>
    </w:p>
    <w:tbl>
      <w:tblPr>
        <w:tblW w:w="9072" w:type="dxa"/>
        <w:tblInd w:w="108" w:type="dxa"/>
        <w:tblLayout w:type="fixed"/>
        <w:tblLook w:val="04A0" w:firstRow="1" w:lastRow="0" w:firstColumn="1" w:lastColumn="0" w:noHBand="0" w:noVBand="1"/>
      </w:tblPr>
      <w:tblGrid>
        <w:gridCol w:w="3828"/>
        <w:gridCol w:w="1275"/>
        <w:gridCol w:w="3969"/>
      </w:tblGrid>
      <w:tr w:rsidR="005870C3" w:rsidRPr="006A6C8F" w14:paraId="2DE51F9C" w14:textId="77777777" w:rsidTr="004806DD">
        <w:trPr>
          <w:trHeight w:val="2112"/>
        </w:trPr>
        <w:tc>
          <w:tcPr>
            <w:tcW w:w="3828" w:type="dxa"/>
            <w:shd w:val="clear" w:color="auto" w:fill="auto"/>
          </w:tcPr>
          <w:p w14:paraId="23A40D92" w14:textId="77777777" w:rsidR="005870C3" w:rsidRPr="006A6C8F" w:rsidRDefault="005870C3" w:rsidP="004806DD">
            <w:pPr>
              <w:ind w:left="34" w:hanging="34"/>
              <w:jc w:val="center"/>
              <w:rPr>
                <w:rFonts w:ascii="Arial" w:hAnsi="Arial" w:cs="Arial"/>
              </w:rPr>
            </w:pPr>
            <w:r w:rsidRPr="006A6C8F">
              <w:rPr>
                <w:rFonts w:ascii="Arial" w:hAnsi="Arial" w:cs="Arial"/>
              </w:rPr>
              <w:br/>
              <w:t>Wykonawca</w:t>
            </w:r>
          </w:p>
          <w:p w14:paraId="67A96C3C" w14:textId="77777777" w:rsidR="005870C3" w:rsidRPr="006A6C8F" w:rsidRDefault="005870C3" w:rsidP="00112A5E">
            <w:pPr>
              <w:numPr>
                <w:ilvl w:val="0"/>
                <w:numId w:val="147"/>
              </w:numPr>
              <w:tabs>
                <w:tab w:val="left" w:pos="317"/>
              </w:tabs>
              <w:autoSpaceDE w:val="0"/>
              <w:autoSpaceDN w:val="0"/>
              <w:adjustRightInd w:val="0"/>
              <w:spacing w:before="120" w:afterAutospacing="1"/>
              <w:ind w:left="176" w:hanging="142"/>
              <w:contextualSpacing/>
              <w:jc w:val="center"/>
              <w:rPr>
                <w:rFonts w:ascii="Arial" w:hAnsi="Arial" w:cs="Arial"/>
              </w:rPr>
            </w:pPr>
            <w:r w:rsidRPr="006A6C8F">
              <w:rPr>
                <w:rFonts w:ascii="Arial" w:hAnsi="Arial" w:cs="Arial"/>
              </w:rPr>
              <w:t>………………………….………</w:t>
            </w:r>
          </w:p>
          <w:p w14:paraId="69AA1D99" w14:textId="77777777" w:rsidR="005870C3" w:rsidRPr="006A6C8F" w:rsidRDefault="005870C3" w:rsidP="00112A5E">
            <w:pPr>
              <w:numPr>
                <w:ilvl w:val="0"/>
                <w:numId w:val="147"/>
              </w:numPr>
              <w:tabs>
                <w:tab w:val="left" w:pos="317"/>
              </w:tabs>
              <w:autoSpaceDE w:val="0"/>
              <w:autoSpaceDN w:val="0"/>
              <w:adjustRightInd w:val="0"/>
              <w:spacing w:before="120" w:afterAutospacing="1"/>
              <w:ind w:left="176" w:hanging="142"/>
              <w:contextualSpacing/>
              <w:jc w:val="center"/>
              <w:rPr>
                <w:rFonts w:ascii="Arial" w:hAnsi="Arial" w:cs="Arial"/>
              </w:rPr>
            </w:pPr>
            <w:r w:rsidRPr="006A6C8F">
              <w:rPr>
                <w:rFonts w:ascii="Arial" w:hAnsi="Arial" w:cs="Arial"/>
              </w:rPr>
              <w:t>………………………….………</w:t>
            </w:r>
          </w:p>
          <w:p w14:paraId="3E3E74B0" w14:textId="77777777" w:rsidR="005870C3" w:rsidRPr="006A6C8F" w:rsidRDefault="005870C3" w:rsidP="00112A5E">
            <w:pPr>
              <w:numPr>
                <w:ilvl w:val="0"/>
                <w:numId w:val="147"/>
              </w:numPr>
              <w:tabs>
                <w:tab w:val="left" w:pos="317"/>
              </w:tabs>
              <w:autoSpaceDE w:val="0"/>
              <w:autoSpaceDN w:val="0"/>
              <w:adjustRightInd w:val="0"/>
              <w:spacing w:before="120" w:afterAutospacing="1"/>
              <w:ind w:left="176" w:hanging="142"/>
              <w:contextualSpacing/>
              <w:jc w:val="center"/>
              <w:rPr>
                <w:rFonts w:ascii="Arial" w:hAnsi="Arial" w:cs="Arial"/>
              </w:rPr>
            </w:pPr>
            <w:r w:rsidRPr="006A6C8F">
              <w:rPr>
                <w:rFonts w:ascii="Arial" w:hAnsi="Arial" w:cs="Arial"/>
              </w:rPr>
              <w:t>………………………….………</w:t>
            </w:r>
          </w:p>
          <w:p w14:paraId="7D0F524F" w14:textId="77777777" w:rsidR="005870C3" w:rsidRPr="006A6C8F" w:rsidRDefault="005870C3" w:rsidP="004806DD">
            <w:pPr>
              <w:overflowPunct w:val="0"/>
              <w:autoSpaceDE w:val="0"/>
              <w:autoSpaceDN w:val="0"/>
              <w:adjustRightInd w:val="0"/>
              <w:ind w:left="317" w:hanging="425"/>
              <w:jc w:val="both"/>
              <w:textAlignment w:val="baseline"/>
              <w:rPr>
                <w:rFonts w:ascii="Arial" w:hAnsi="Arial" w:cs="Arial"/>
              </w:rPr>
            </w:pPr>
          </w:p>
        </w:tc>
        <w:tc>
          <w:tcPr>
            <w:tcW w:w="1275" w:type="dxa"/>
            <w:shd w:val="clear" w:color="auto" w:fill="auto"/>
          </w:tcPr>
          <w:p w14:paraId="4FD5A0C0" w14:textId="77777777" w:rsidR="005870C3" w:rsidRPr="006A6C8F" w:rsidRDefault="005870C3" w:rsidP="004806DD">
            <w:pPr>
              <w:jc w:val="both"/>
              <w:rPr>
                <w:rFonts w:ascii="Arial" w:hAnsi="Arial" w:cs="Arial"/>
              </w:rPr>
            </w:pPr>
          </w:p>
        </w:tc>
        <w:tc>
          <w:tcPr>
            <w:tcW w:w="3969" w:type="dxa"/>
            <w:shd w:val="clear" w:color="auto" w:fill="auto"/>
          </w:tcPr>
          <w:p w14:paraId="5184CFEC" w14:textId="77777777" w:rsidR="005870C3" w:rsidRPr="006A6C8F" w:rsidRDefault="005870C3" w:rsidP="004806DD">
            <w:pPr>
              <w:ind w:left="33"/>
              <w:jc w:val="center"/>
              <w:rPr>
                <w:rFonts w:ascii="Arial" w:hAnsi="Arial" w:cs="Arial"/>
              </w:rPr>
            </w:pPr>
            <w:r w:rsidRPr="006A6C8F">
              <w:rPr>
                <w:rFonts w:ascii="Arial" w:hAnsi="Arial" w:cs="Arial"/>
              </w:rPr>
              <w:br/>
              <w:t xml:space="preserve">Komisja Odbiorcy </w:t>
            </w:r>
          </w:p>
          <w:p w14:paraId="6F297955" w14:textId="77777777" w:rsidR="005870C3" w:rsidRPr="006A6C8F" w:rsidRDefault="005870C3" w:rsidP="00112A5E">
            <w:pPr>
              <w:numPr>
                <w:ilvl w:val="0"/>
                <w:numId w:val="148"/>
              </w:numPr>
              <w:autoSpaceDE w:val="0"/>
              <w:autoSpaceDN w:val="0"/>
              <w:adjustRightInd w:val="0"/>
              <w:spacing w:before="120" w:afterAutospacing="1"/>
              <w:ind w:left="317" w:hanging="317"/>
              <w:contextualSpacing/>
              <w:jc w:val="center"/>
              <w:rPr>
                <w:rFonts w:ascii="Arial" w:hAnsi="Arial" w:cs="Arial"/>
              </w:rPr>
            </w:pPr>
            <w:r w:rsidRPr="006A6C8F">
              <w:rPr>
                <w:rFonts w:ascii="Arial" w:hAnsi="Arial" w:cs="Arial"/>
              </w:rPr>
              <w:t>……………………...….…………</w:t>
            </w:r>
          </w:p>
          <w:p w14:paraId="2520A199" w14:textId="77777777" w:rsidR="005870C3" w:rsidRPr="006A6C8F" w:rsidRDefault="005870C3" w:rsidP="00112A5E">
            <w:pPr>
              <w:numPr>
                <w:ilvl w:val="0"/>
                <w:numId w:val="148"/>
              </w:numPr>
              <w:autoSpaceDE w:val="0"/>
              <w:autoSpaceDN w:val="0"/>
              <w:adjustRightInd w:val="0"/>
              <w:spacing w:before="120" w:afterAutospacing="1"/>
              <w:ind w:left="317" w:hanging="317"/>
              <w:contextualSpacing/>
              <w:jc w:val="center"/>
              <w:rPr>
                <w:rFonts w:ascii="Arial" w:hAnsi="Arial" w:cs="Arial"/>
              </w:rPr>
            </w:pPr>
            <w:r w:rsidRPr="006A6C8F">
              <w:rPr>
                <w:rFonts w:ascii="Arial" w:hAnsi="Arial" w:cs="Arial"/>
              </w:rPr>
              <w:t>……………………...….…………</w:t>
            </w:r>
          </w:p>
          <w:p w14:paraId="6FE43DD3" w14:textId="77777777" w:rsidR="005870C3" w:rsidRPr="006A6C8F" w:rsidRDefault="005870C3" w:rsidP="00112A5E">
            <w:pPr>
              <w:numPr>
                <w:ilvl w:val="0"/>
                <w:numId w:val="148"/>
              </w:numPr>
              <w:autoSpaceDE w:val="0"/>
              <w:autoSpaceDN w:val="0"/>
              <w:adjustRightInd w:val="0"/>
              <w:spacing w:before="120" w:afterAutospacing="1"/>
              <w:ind w:left="317" w:hanging="317"/>
              <w:contextualSpacing/>
              <w:jc w:val="center"/>
              <w:rPr>
                <w:rFonts w:ascii="Arial" w:hAnsi="Arial" w:cs="Arial"/>
              </w:rPr>
            </w:pPr>
            <w:r w:rsidRPr="006A6C8F">
              <w:rPr>
                <w:rFonts w:ascii="Arial" w:hAnsi="Arial" w:cs="Arial"/>
              </w:rPr>
              <w:t>……………………...….…………</w:t>
            </w:r>
          </w:p>
          <w:p w14:paraId="2224C04A" w14:textId="77777777" w:rsidR="005870C3" w:rsidRPr="006A6C8F" w:rsidRDefault="005870C3" w:rsidP="00112A5E">
            <w:pPr>
              <w:numPr>
                <w:ilvl w:val="0"/>
                <w:numId w:val="148"/>
              </w:numPr>
              <w:autoSpaceDE w:val="0"/>
              <w:autoSpaceDN w:val="0"/>
              <w:adjustRightInd w:val="0"/>
              <w:spacing w:before="120" w:afterAutospacing="1"/>
              <w:ind w:left="317" w:hanging="317"/>
              <w:contextualSpacing/>
              <w:jc w:val="center"/>
              <w:rPr>
                <w:rFonts w:ascii="Arial" w:hAnsi="Arial" w:cs="Arial"/>
              </w:rPr>
            </w:pPr>
            <w:r w:rsidRPr="006A6C8F">
              <w:rPr>
                <w:rFonts w:ascii="Arial" w:hAnsi="Arial" w:cs="Arial"/>
              </w:rPr>
              <w:t>……………………...….…………</w:t>
            </w:r>
          </w:p>
          <w:p w14:paraId="76F19B70" w14:textId="77777777" w:rsidR="005870C3" w:rsidRPr="006A6C8F" w:rsidRDefault="005870C3" w:rsidP="004806DD">
            <w:pPr>
              <w:tabs>
                <w:tab w:val="left" w:pos="317"/>
              </w:tabs>
              <w:overflowPunct w:val="0"/>
              <w:autoSpaceDE w:val="0"/>
              <w:autoSpaceDN w:val="0"/>
              <w:adjustRightInd w:val="0"/>
              <w:ind w:hanging="425"/>
              <w:jc w:val="center"/>
              <w:textAlignment w:val="baseline"/>
              <w:rPr>
                <w:rFonts w:ascii="Arial" w:hAnsi="Arial" w:cs="Arial"/>
              </w:rPr>
            </w:pPr>
          </w:p>
        </w:tc>
      </w:tr>
    </w:tbl>
    <w:p w14:paraId="49FA6A54" w14:textId="77777777" w:rsidR="005870C3" w:rsidRPr="006A6C8F" w:rsidRDefault="005870C3" w:rsidP="005870C3">
      <w:pPr>
        <w:spacing w:before="120"/>
        <w:rPr>
          <w:rFonts w:ascii="Arial" w:hAnsi="Arial" w:cs="Arial"/>
          <w:sz w:val="20"/>
          <w:szCs w:val="20"/>
          <w:vertAlign w:val="superscript"/>
        </w:rPr>
      </w:pPr>
    </w:p>
    <w:p w14:paraId="26CDFD5F" w14:textId="77777777" w:rsidR="005870C3" w:rsidRPr="006A6C8F" w:rsidRDefault="005870C3" w:rsidP="005870C3">
      <w:pPr>
        <w:spacing w:before="120"/>
        <w:rPr>
          <w:rFonts w:ascii="Arial" w:hAnsi="Arial" w:cs="Arial"/>
          <w:sz w:val="20"/>
          <w:szCs w:val="20"/>
          <w:vertAlign w:val="superscript"/>
        </w:rPr>
      </w:pPr>
    </w:p>
    <w:p w14:paraId="477DEBB8" w14:textId="77777777" w:rsidR="005870C3" w:rsidRPr="006A6C8F" w:rsidRDefault="005870C3" w:rsidP="005870C3">
      <w:pPr>
        <w:spacing w:before="120"/>
        <w:rPr>
          <w:rFonts w:ascii="Arial" w:hAnsi="Arial" w:cs="Arial"/>
          <w:sz w:val="20"/>
          <w:szCs w:val="20"/>
          <w:vertAlign w:val="superscript"/>
        </w:rPr>
      </w:pPr>
    </w:p>
    <w:p w14:paraId="44C8D340" w14:textId="77777777" w:rsidR="005870C3" w:rsidRPr="006A6C8F" w:rsidRDefault="005870C3" w:rsidP="005870C3">
      <w:pPr>
        <w:rPr>
          <w:rFonts w:ascii="Arial" w:hAnsi="Arial" w:cs="Arial"/>
          <w:sz w:val="20"/>
          <w:szCs w:val="20"/>
          <w:vertAlign w:val="superscript"/>
        </w:rPr>
      </w:pPr>
    </w:p>
    <w:p w14:paraId="675D1D2F" w14:textId="77777777" w:rsidR="005870C3" w:rsidRDefault="005870C3" w:rsidP="005870C3">
      <w:pPr>
        <w:ind w:left="4678" w:hanging="4678"/>
        <w:jc w:val="right"/>
        <w:rPr>
          <w:b/>
          <w:i/>
        </w:rPr>
      </w:pPr>
    </w:p>
    <w:p w14:paraId="053ECBE0" w14:textId="77777777" w:rsidR="000E5F0F" w:rsidRDefault="000E5F0F" w:rsidP="00B66BDF">
      <w:pPr>
        <w:ind w:right="23"/>
        <w:rPr>
          <w:i/>
          <w:sz w:val="22"/>
        </w:rPr>
      </w:pPr>
    </w:p>
    <w:p w14:paraId="785E5442" w14:textId="17967ECB" w:rsidR="00BC74C5" w:rsidRDefault="00BC74C5" w:rsidP="00B66BDF">
      <w:pPr>
        <w:ind w:right="23"/>
        <w:rPr>
          <w:i/>
          <w:sz w:val="22"/>
        </w:rPr>
      </w:pPr>
    </w:p>
    <w:p w14:paraId="038AEBF8" w14:textId="27EC0A2E" w:rsidR="00BC74C5" w:rsidRDefault="00BC74C5" w:rsidP="00B66BDF">
      <w:pPr>
        <w:ind w:right="23"/>
        <w:rPr>
          <w:i/>
          <w:sz w:val="22"/>
        </w:rPr>
      </w:pPr>
    </w:p>
    <w:p w14:paraId="254F47FA" w14:textId="1ABB57D5" w:rsidR="00BC74C5" w:rsidRDefault="00BC74C5" w:rsidP="00B66BDF">
      <w:pPr>
        <w:ind w:right="23"/>
        <w:rPr>
          <w:i/>
          <w:sz w:val="22"/>
        </w:rPr>
      </w:pPr>
    </w:p>
    <w:p w14:paraId="20255727" w14:textId="0E1DABF6" w:rsidR="00BC74C5" w:rsidRDefault="00BC74C5" w:rsidP="00B66BDF">
      <w:pPr>
        <w:ind w:right="23"/>
        <w:rPr>
          <w:i/>
          <w:sz w:val="22"/>
        </w:rPr>
      </w:pPr>
    </w:p>
    <w:p w14:paraId="410B0BC9" w14:textId="77777777" w:rsidR="005870C3" w:rsidRPr="005E214B" w:rsidRDefault="00B66BDF" w:rsidP="005870C3">
      <w:pPr>
        <w:tabs>
          <w:tab w:val="left" w:pos="939"/>
        </w:tabs>
        <w:jc w:val="right"/>
        <w:rPr>
          <w:b/>
        </w:rPr>
      </w:pPr>
      <w:r w:rsidRPr="00B66BDF">
        <w:rPr>
          <w:b/>
          <w:i/>
        </w:rPr>
        <w:lastRenderedPageBreak/>
        <w:t xml:space="preserve">                                                                                     </w:t>
      </w:r>
      <w:r w:rsidR="005870C3">
        <w:rPr>
          <w:b/>
          <w:i/>
        </w:rPr>
        <w:t xml:space="preserve">                                                                                                           </w:t>
      </w:r>
      <w:r w:rsidR="005870C3" w:rsidRPr="00C35844">
        <w:rPr>
          <w:b/>
          <w:i/>
        </w:rPr>
        <w:t xml:space="preserve"> Załącznik nr 4 </w:t>
      </w:r>
      <w:r w:rsidR="005870C3">
        <w:rPr>
          <w:b/>
          <w:i/>
        </w:rPr>
        <w:t>do Umowy</w:t>
      </w:r>
    </w:p>
    <w:p w14:paraId="5FCFF29D" w14:textId="77777777" w:rsidR="005870C3" w:rsidRDefault="005870C3" w:rsidP="005870C3">
      <w:pPr>
        <w:tabs>
          <w:tab w:val="left" w:pos="939"/>
        </w:tabs>
        <w:rPr>
          <w:b/>
          <w:i/>
        </w:rPr>
      </w:pPr>
    </w:p>
    <w:p w14:paraId="2BFEA043" w14:textId="33AC1C94" w:rsidR="005870C3" w:rsidRPr="00101756" w:rsidRDefault="005870C3" w:rsidP="005870C3">
      <w:r w:rsidRPr="00101756">
        <w:t xml:space="preserve">          Nazwa Zakładu                                                         </w:t>
      </w:r>
      <w:r>
        <w:t xml:space="preserve">                              </w:t>
      </w:r>
      <w:r w:rsidRPr="00101756">
        <w:t xml:space="preserve"> Data</w:t>
      </w:r>
    </w:p>
    <w:p w14:paraId="625704B4" w14:textId="77777777" w:rsidR="005870C3" w:rsidRPr="00101756" w:rsidRDefault="005870C3" w:rsidP="005870C3">
      <w:r w:rsidRPr="00101756">
        <w:t xml:space="preserve">  </w:t>
      </w:r>
    </w:p>
    <w:p w14:paraId="3F5C497A" w14:textId="77777777" w:rsidR="005870C3" w:rsidRPr="00101756" w:rsidRDefault="005870C3" w:rsidP="005870C3">
      <w:r w:rsidRPr="00101756">
        <w:t>….…………………………                                                                    ………………………</w:t>
      </w:r>
    </w:p>
    <w:p w14:paraId="527BB03A" w14:textId="77777777" w:rsidR="005870C3" w:rsidRPr="00101756" w:rsidRDefault="005870C3" w:rsidP="005870C3"/>
    <w:p w14:paraId="6E2471EA" w14:textId="77777777" w:rsidR="005870C3" w:rsidRPr="00101756" w:rsidRDefault="005870C3" w:rsidP="005870C3"/>
    <w:p w14:paraId="07331DD7" w14:textId="77777777" w:rsidR="005870C3" w:rsidRPr="00101756" w:rsidRDefault="005870C3" w:rsidP="005870C3">
      <w:pPr>
        <w:jc w:val="center"/>
        <w:rPr>
          <w:b/>
          <w:sz w:val="32"/>
          <w:szCs w:val="32"/>
        </w:rPr>
      </w:pPr>
      <w:r w:rsidRPr="00101756">
        <w:rPr>
          <w:b/>
          <w:sz w:val="32"/>
          <w:szCs w:val="32"/>
        </w:rPr>
        <w:t>KARTA GWARANCYJNA nr ………………….</w:t>
      </w:r>
    </w:p>
    <w:p w14:paraId="4F0C7016" w14:textId="77777777" w:rsidR="005870C3" w:rsidRPr="00DC1B80" w:rsidRDefault="005870C3" w:rsidP="005870C3">
      <w:pPr>
        <w:jc w:val="center"/>
        <w:rPr>
          <w:b/>
        </w:rPr>
      </w:pPr>
    </w:p>
    <w:p w14:paraId="2B34D190" w14:textId="77777777" w:rsidR="005870C3" w:rsidRPr="00101756" w:rsidRDefault="005870C3" w:rsidP="005870C3">
      <w:pPr>
        <w:rPr>
          <w:b/>
          <w:sz w:val="32"/>
          <w:szCs w:val="32"/>
        </w:rPr>
      </w:pPr>
      <w:r w:rsidRPr="00101756">
        <w:rPr>
          <w:b/>
          <w:sz w:val="32"/>
          <w:szCs w:val="32"/>
        </w:rPr>
        <w:t xml:space="preserve">I . </w:t>
      </w:r>
      <w:r w:rsidRPr="00101756">
        <w:rPr>
          <w:b/>
          <w:sz w:val="28"/>
          <w:szCs w:val="28"/>
        </w:rPr>
        <w:t>PODSTAWOWE DANE:</w:t>
      </w:r>
    </w:p>
    <w:p w14:paraId="2458456D" w14:textId="77777777" w:rsidR="005870C3" w:rsidRPr="00DC1B80" w:rsidRDefault="005870C3" w:rsidP="005870C3">
      <w:pPr>
        <w:rPr>
          <w:b/>
        </w:rPr>
      </w:pPr>
    </w:p>
    <w:p w14:paraId="696C1E58" w14:textId="77777777" w:rsidR="005870C3" w:rsidRPr="00101756" w:rsidRDefault="005870C3" w:rsidP="005870C3">
      <w:pPr>
        <w:spacing w:line="276" w:lineRule="auto"/>
        <w:ind w:left="709"/>
        <w:rPr>
          <w:sz w:val="28"/>
          <w:szCs w:val="28"/>
        </w:rPr>
      </w:pPr>
      <w:r w:rsidRPr="00101756">
        <w:rPr>
          <w:sz w:val="28"/>
          <w:szCs w:val="28"/>
        </w:rPr>
        <w:t>Nazwa jednostki wojskowej …………………………...………………..</w:t>
      </w:r>
    </w:p>
    <w:p w14:paraId="73D4F533" w14:textId="77777777" w:rsidR="005870C3" w:rsidRPr="00101756" w:rsidRDefault="005870C3" w:rsidP="005870C3">
      <w:pPr>
        <w:spacing w:line="276" w:lineRule="auto"/>
        <w:ind w:left="709"/>
        <w:rPr>
          <w:sz w:val="28"/>
          <w:szCs w:val="28"/>
        </w:rPr>
      </w:pPr>
      <w:r w:rsidRPr="00101756">
        <w:rPr>
          <w:sz w:val="28"/>
          <w:szCs w:val="28"/>
        </w:rPr>
        <w:t>Numer umowy ……………………………………….</w:t>
      </w:r>
    </w:p>
    <w:p w14:paraId="4BCFA08F" w14:textId="77777777" w:rsidR="005870C3" w:rsidRPr="00101756" w:rsidRDefault="005870C3" w:rsidP="005870C3">
      <w:pPr>
        <w:spacing w:line="276" w:lineRule="auto"/>
        <w:ind w:left="709"/>
        <w:rPr>
          <w:sz w:val="28"/>
          <w:szCs w:val="28"/>
        </w:rPr>
      </w:pPr>
      <w:r w:rsidRPr="00101756">
        <w:rPr>
          <w:sz w:val="28"/>
          <w:szCs w:val="28"/>
        </w:rPr>
        <w:t>Data podpisania protokołu zdawczo-odbiorczego …………………….</w:t>
      </w:r>
    </w:p>
    <w:p w14:paraId="774F71AD" w14:textId="77777777" w:rsidR="005870C3" w:rsidRPr="00101756" w:rsidRDefault="005870C3" w:rsidP="005870C3">
      <w:pPr>
        <w:spacing w:line="276" w:lineRule="auto"/>
        <w:ind w:left="709"/>
        <w:rPr>
          <w:sz w:val="28"/>
          <w:szCs w:val="28"/>
        </w:rPr>
      </w:pPr>
      <w:r w:rsidRPr="00101756">
        <w:rPr>
          <w:sz w:val="28"/>
          <w:szCs w:val="28"/>
        </w:rPr>
        <w:t>Czas obowiązywania gwarancji ………………………………..</w:t>
      </w:r>
    </w:p>
    <w:p w14:paraId="3DC8F0FC" w14:textId="77777777" w:rsidR="005870C3" w:rsidRPr="00DC1B80" w:rsidRDefault="005870C3" w:rsidP="005870C3"/>
    <w:p w14:paraId="60D1C631" w14:textId="77777777" w:rsidR="005870C3" w:rsidRPr="00101756" w:rsidRDefault="005870C3" w:rsidP="005870C3">
      <w:pPr>
        <w:rPr>
          <w:b/>
          <w:sz w:val="28"/>
          <w:szCs w:val="28"/>
        </w:rPr>
      </w:pPr>
      <w:r w:rsidRPr="00101756">
        <w:rPr>
          <w:b/>
          <w:sz w:val="28"/>
          <w:szCs w:val="28"/>
        </w:rPr>
        <w:t>II. WARUNKI GWARANCJI</w:t>
      </w:r>
    </w:p>
    <w:p w14:paraId="6AAD2D0D" w14:textId="77777777" w:rsidR="005870C3" w:rsidRPr="00101756" w:rsidRDefault="005870C3" w:rsidP="005870C3">
      <w:pPr>
        <w:rPr>
          <w:b/>
          <w:sz w:val="28"/>
          <w:szCs w:val="28"/>
        </w:rPr>
      </w:pPr>
    </w:p>
    <w:p w14:paraId="10A6311B" w14:textId="77777777" w:rsidR="005870C3" w:rsidRPr="00101756" w:rsidRDefault="005870C3" w:rsidP="00112A5E">
      <w:pPr>
        <w:numPr>
          <w:ilvl w:val="0"/>
          <w:numId w:val="127"/>
        </w:numPr>
        <w:spacing w:after="200" w:line="276" w:lineRule="auto"/>
        <w:contextualSpacing/>
        <w:jc w:val="both"/>
        <w:rPr>
          <w:lang w:val="x-none" w:eastAsia="x-none"/>
        </w:rPr>
      </w:pPr>
      <w:r w:rsidRPr="00101756">
        <w:rPr>
          <w:lang w:val="x-none" w:eastAsia="x-none"/>
        </w:rPr>
        <w:t xml:space="preserve">Zakład …………………….. zwany dalej Gwarantem, gwarantuje dobrą jakość </w:t>
      </w:r>
      <w:r w:rsidRPr="00101756">
        <w:rPr>
          <w:lang w:val="x-none" w:eastAsia="x-none"/>
        </w:rPr>
        <w:br/>
        <w:t xml:space="preserve">i sprawne działanie urządzeń wymienionych w Umowie nr ……………………………. przez okres </w:t>
      </w:r>
      <w:r>
        <w:rPr>
          <w:lang w:eastAsia="x-none"/>
        </w:rPr>
        <w:t>24</w:t>
      </w:r>
      <w:r w:rsidRPr="00101756">
        <w:rPr>
          <w:lang w:val="x-none" w:eastAsia="x-none"/>
        </w:rPr>
        <w:t xml:space="preserve"> miesięcy od dnia podpisania Protokołu zdawczo-odbiorczego.</w:t>
      </w:r>
    </w:p>
    <w:p w14:paraId="52B68311" w14:textId="77777777" w:rsidR="005870C3" w:rsidRPr="00101756" w:rsidRDefault="005870C3" w:rsidP="005870C3">
      <w:pPr>
        <w:spacing w:after="200"/>
        <w:ind w:left="644"/>
        <w:contextualSpacing/>
        <w:jc w:val="both"/>
        <w:rPr>
          <w:lang w:val="x-none" w:eastAsia="x-none"/>
        </w:rPr>
      </w:pPr>
    </w:p>
    <w:p w14:paraId="3ECF0E19" w14:textId="77777777" w:rsidR="005870C3" w:rsidRPr="00101756" w:rsidRDefault="005870C3" w:rsidP="00112A5E">
      <w:pPr>
        <w:numPr>
          <w:ilvl w:val="0"/>
          <w:numId w:val="127"/>
        </w:numPr>
        <w:spacing w:after="200" w:line="276" w:lineRule="auto"/>
        <w:contextualSpacing/>
        <w:jc w:val="both"/>
        <w:rPr>
          <w:lang w:val="x-none" w:eastAsia="x-none"/>
        </w:rPr>
      </w:pPr>
      <w:r w:rsidRPr="00101756">
        <w:rPr>
          <w:lang w:val="x-none" w:eastAsia="x-none"/>
        </w:rPr>
        <w:t>Gwarant zobowiązuje się do usunięcia niesprawności w siedzibie Użytkownika.</w:t>
      </w:r>
    </w:p>
    <w:p w14:paraId="285CB6A4" w14:textId="77777777" w:rsidR="005870C3" w:rsidRPr="00101756" w:rsidRDefault="005870C3" w:rsidP="005870C3">
      <w:pPr>
        <w:spacing w:after="200"/>
        <w:ind w:left="644"/>
        <w:contextualSpacing/>
        <w:jc w:val="both"/>
        <w:rPr>
          <w:lang w:val="x-none" w:eastAsia="x-none"/>
        </w:rPr>
      </w:pPr>
    </w:p>
    <w:p w14:paraId="07D77817" w14:textId="14845539" w:rsidR="005870C3" w:rsidRPr="00101756" w:rsidRDefault="005870C3" w:rsidP="00112A5E">
      <w:pPr>
        <w:numPr>
          <w:ilvl w:val="0"/>
          <w:numId w:val="127"/>
        </w:numPr>
        <w:spacing w:after="200" w:line="276" w:lineRule="auto"/>
        <w:contextualSpacing/>
        <w:jc w:val="both"/>
        <w:rPr>
          <w:lang w:val="x-none" w:eastAsia="x-none"/>
        </w:rPr>
      </w:pPr>
      <w:r w:rsidRPr="00101756">
        <w:rPr>
          <w:lang w:val="x-none" w:eastAsia="x-none"/>
        </w:rPr>
        <w:t xml:space="preserve">Gwarancja obejmuje także podzespoły, mechanizmy i urządzenia nabyte lub naprawione </w:t>
      </w:r>
      <w:r>
        <w:rPr>
          <w:lang w:val="x-none" w:eastAsia="x-none"/>
        </w:rPr>
        <w:br/>
      </w:r>
      <w:r w:rsidRPr="00101756">
        <w:rPr>
          <w:lang w:val="x-none" w:eastAsia="x-none"/>
        </w:rPr>
        <w:t>w ramach w/w umowy u podwykonawców/kooperantów Gwaranta.</w:t>
      </w:r>
    </w:p>
    <w:p w14:paraId="7026BAE8" w14:textId="77777777" w:rsidR="005870C3" w:rsidRPr="00101756" w:rsidRDefault="005870C3" w:rsidP="005870C3">
      <w:pPr>
        <w:ind w:left="720"/>
        <w:contextualSpacing/>
        <w:rPr>
          <w:lang w:val="x-none" w:eastAsia="x-none"/>
        </w:rPr>
      </w:pPr>
    </w:p>
    <w:p w14:paraId="18DD4B19" w14:textId="77777777" w:rsidR="005870C3" w:rsidRPr="00101756" w:rsidRDefault="005870C3" w:rsidP="00112A5E">
      <w:pPr>
        <w:numPr>
          <w:ilvl w:val="0"/>
          <w:numId w:val="127"/>
        </w:numPr>
        <w:spacing w:after="200" w:line="276" w:lineRule="auto"/>
        <w:contextualSpacing/>
        <w:jc w:val="both"/>
        <w:rPr>
          <w:lang w:val="x-none" w:eastAsia="x-none"/>
        </w:rPr>
      </w:pPr>
      <w:r w:rsidRPr="00101756">
        <w:rPr>
          <w:lang w:val="x-none" w:eastAsia="x-none"/>
        </w:rPr>
        <w:t>Podzespoły, mechanizmy i urządzenia, których okres gwarancyjny jest dłuższy niż okres gwarancyjny na bezawaryjną i niezawodną pracę urządzenia objętego zamówieniem oraz na nowo wmontowane podzespoły, części i urządzenia, a będące dostawą Wykonawcy,  zachowują okres gwarancji określony w umowie:</w:t>
      </w:r>
    </w:p>
    <w:p w14:paraId="7C96B873" w14:textId="77777777" w:rsidR="005870C3" w:rsidRPr="00101756" w:rsidRDefault="005870C3" w:rsidP="005870C3">
      <w:pPr>
        <w:spacing w:line="276" w:lineRule="auto"/>
        <w:ind w:left="720"/>
        <w:contextualSpacing/>
        <w:jc w:val="both"/>
        <w:rPr>
          <w:lang w:val="x-none" w:eastAsia="x-none"/>
        </w:rPr>
      </w:pPr>
      <w:r w:rsidRPr="00101756">
        <w:rPr>
          <w:lang w:val="x-none" w:eastAsia="x-none"/>
        </w:rPr>
        <w:t>- …………………………………………………………………..</w:t>
      </w:r>
    </w:p>
    <w:p w14:paraId="3D2F00B9" w14:textId="77777777" w:rsidR="005870C3" w:rsidRPr="00101756" w:rsidRDefault="005870C3" w:rsidP="005870C3">
      <w:pPr>
        <w:spacing w:line="276" w:lineRule="auto"/>
        <w:ind w:left="720"/>
        <w:contextualSpacing/>
        <w:jc w:val="both"/>
        <w:rPr>
          <w:lang w:val="x-none" w:eastAsia="x-none"/>
        </w:rPr>
      </w:pPr>
      <w:r w:rsidRPr="00101756">
        <w:rPr>
          <w:lang w:val="x-none" w:eastAsia="x-none"/>
        </w:rPr>
        <w:t>- …………………………………………………………………..</w:t>
      </w:r>
    </w:p>
    <w:p w14:paraId="4F3B973E" w14:textId="77777777" w:rsidR="005870C3" w:rsidRPr="00101756" w:rsidRDefault="005870C3" w:rsidP="005870C3">
      <w:pPr>
        <w:spacing w:line="276" w:lineRule="auto"/>
        <w:ind w:left="720"/>
        <w:contextualSpacing/>
        <w:jc w:val="both"/>
        <w:rPr>
          <w:lang w:val="x-none" w:eastAsia="x-none"/>
        </w:rPr>
      </w:pPr>
      <w:r w:rsidRPr="00101756">
        <w:rPr>
          <w:lang w:val="x-none" w:eastAsia="x-none"/>
        </w:rPr>
        <w:t>- …………………………………………………………………..</w:t>
      </w:r>
    </w:p>
    <w:p w14:paraId="3C25FDCA" w14:textId="5BC167FA" w:rsidR="005870C3" w:rsidRPr="00101756" w:rsidRDefault="005870C3" w:rsidP="00112A5E">
      <w:pPr>
        <w:numPr>
          <w:ilvl w:val="0"/>
          <w:numId w:val="127"/>
        </w:numPr>
        <w:overflowPunct w:val="0"/>
        <w:autoSpaceDE w:val="0"/>
        <w:autoSpaceDN w:val="0"/>
        <w:adjustRightInd w:val="0"/>
        <w:spacing w:line="276" w:lineRule="auto"/>
        <w:jc w:val="both"/>
        <w:textAlignment w:val="baseline"/>
      </w:pPr>
      <w:r w:rsidRPr="00101756">
        <w:t xml:space="preserve">Gwarant zobowiązany jest w ramach rękojmi po terminie upływu gwarancji, usuwać wszystkie niesprawności i awarie urządzenia powstałe w wyniku wad ukrytych. Zasady zgłaszania </w:t>
      </w:r>
      <w:r>
        <w:br/>
      </w:r>
      <w:r w:rsidRPr="00101756">
        <w:t>i załatwiania reklamacji są w tym przypadku identyczne, jak w okresie gwarancyjnym.</w:t>
      </w:r>
    </w:p>
    <w:p w14:paraId="1886072D" w14:textId="77777777" w:rsidR="005870C3" w:rsidRPr="00101756" w:rsidRDefault="005870C3" w:rsidP="005870C3">
      <w:pPr>
        <w:overflowPunct w:val="0"/>
        <w:spacing w:line="276" w:lineRule="auto"/>
        <w:ind w:left="644"/>
        <w:jc w:val="both"/>
        <w:textAlignment w:val="baseline"/>
      </w:pPr>
    </w:p>
    <w:p w14:paraId="68CE0630" w14:textId="77777777" w:rsidR="005870C3" w:rsidRPr="00101756" w:rsidRDefault="005870C3" w:rsidP="00112A5E">
      <w:pPr>
        <w:numPr>
          <w:ilvl w:val="0"/>
          <w:numId w:val="127"/>
        </w:numPr>
        <w:spacing w:line="276" w:lineRule="auto"/>
        <w:contextualSpacing/>
        <w:jc w:val="both"/>
        <w:rPr>
          <w:lang w:val="x-none" w:eastAsia="x-none"/>
        </w:rPr>
      </w:pPr>
      <w:r w:rsidRPr="00101756">
        <w:rPr>
          <w:lang w:val="x-none" w:eastAsia="x-none"/>
        </w:rPr>
        <w:t>Reklamacje z tytułu udzielonej gwarancji będą przedkładane przez Użytkownika do Gwaranta, wyłącznie w formie pisemnej.</w:t>
      </w:r>
    </w:p>
    <w:p w14:paraId="42D04C29" w14:textId="77777777" w:rsidR="005870C3" w:rsidRPr="00101756" w:rsidRDefault="005870C3" w:rsidP="005870C3">
      <w:pPr>
        <w:ind w:left="720"/>
        <w:contextualSpacing/>
        <w:rPr>
          <w:lang w:val="x-none" w:eastAsia="x-none"/>
        </w:rPr>
      </w:pPr>
    </w:p>
    <w:p w14:paraId="4C0689E0" w14:textId="77777777" w:rsidR="005870C3" w:rsidRPr="00101756" w:rsidRDefault="005870C3" w:rsidP="00112A5E">
      <w:pPr>
        <w:numPr>
          <w:ilvl w:val="0"/>
          <w:numId w:val="127"/>
        </w:numPr>
        <w:overflowPunct w:val="0"/>
        <w:autoSpaceDE w:val="0"/>
        <w:autoSpaceDN w:val="0"/>
        <w:adjustRightInd w:val="0"/>
        <w:spacing w:line="276" w:lineRule="auto"/>
        <w:jc w:val="both"/>
        <w:textAlignment w:val="baseline"/>
      </w:pPr>
      <w:r w:rsidRPr="00101756">
        <w:t>Gwarant zobowiązany jest do niezwłocznego naprawienia w pełnym zakresie wszystkich szkód powstałych w wyniku przekazania urządzenia z wadliwie działającymi podzespołami, mechanizmami oraz urządzeniami.</w:t>
      </w:r>
    </w:p>
    <w:p w14:paraId="31E42D11" w14:textId="77777777" w:rsidR="005870C3" w:rsidRPr="00101756" w:rsidRDefault="005870C3" w:rsidP="005870C3">
      <w:pPr>
        <w:ind w:left="720"/>
        <w:contextualSpacing/>
        <w:rPr>
          <w:lang w:val="x-none" w:eastAsia="x-none"/>
        </w:rPr>
      </w:pPr>
    </w:p>
    <w:p w14:paraId="19A1C516" w14:textId="77777777" w:rsidR="005870C3" w:rsidRPr="00101756" w:rsidRDefault="005870C3" w:rsidP="00112A5E">
      <w:pPr>
        <w:numPr>
          <w:ilvl w:val="0"/>
          <w:numId w:val="127"/>
        </w:numPr>
        <w:overflowPunct w:val="0"/>
        <w:autoSpaceDE w:val="0"/>
        <w:autoSpaceDN w:val="0"/>
        <w:adjustRightInd w:val="0"/>
        <w:spacing w:line="276" w:lineRule="auto"/>
        <w:jc w:val="both"/>
        <w:textAlignment w:val="baseline"/>
      </w:pPr>
      <w:r w:rsidRPr="00101756">
        <w:lastRenderedPageBreak/>
        <w:t>Użytkownik ma prawo do dokonania napraw urządzeń objętych gwarancją bez uzyskania uprzedniej zgody Wykonawcy jedynie w przypadku, gdy wada jest tego rodzaju, że jej nieusunięcie może spowodować zwiększenie strat.</w:t>
      </w:r>
    </w:p>
    <w:p w14:paraId="6E12A3A6" w14:textId="77777777" w:rsidR="005870C3" w:rsidRPr="00101756" w:rsidRDefault="005870C3" w:rsidP="005870C3">
      <w:pPr>
        <w:overflowPunct w:val="0"/>
        <w:ind w:left="720" w:firstLine="696"/>
        <w:jc w:val="both"/>
        <w:textAlignment w:val="baseline"/>
      </w:pPr>
    </w:p>
    <w:p w14:paraId="5C1CFC28" w14:textId="1769E7C8" w:rsidR="005870C3" w:rsidRPr="00101756" w:rsidRDefault="005870C3" w:rsidP="00112A5E">
      <w:pPr>
        <w:numPr>
          <w:ilvl w:val="0"/>
          <w:numId w:val="127"/>
        </w:numPr>
        <w:overflowPunct w:val="0"/>
        <w:autoSpaceDE w:val="0"/>
        <w:autoSpaceDN w:val="0"/>
        <w:adjustRightInd w:val="0"/>
        <w:jc w:val="both"/>
        <w:textAlignment w:val="baseline"/>
      </w:pPr>
      <w:r w:rsidRPr="00101756">
        <w:t>Rozpatrzenie Zgłoszenia reklamacyjnego przez Gwaranta, nastąpi w ciągu 14 dni kalendarzowych</w:t>
      </w:r>
      <w:r>
        <w:t xml:space="preserve"> </w:t>
      </w:r>
      <w:r w:rsidRPr="00101756">
        <w:t>od daty jego złożenia. Reklamacje z tytułu udzielonej gwarancji będą usuwane w ciągu 14 dni od momentu uzgodnienia zakresu reklamacji (sporządzenie i podpisanie Protokołu porozumień gwarancyjnych – PPG). Ewentualne wydłużenie terminu usunięcia niesprawności wynikające z protokołu reklamacyjnego powyżej 14 dni, może nastąpić tylko z przyczyn niezależnych od Gwaranta, na podstawie wniosku o przesunięcie terminu wykonania prac.</w:t>
      </w:r>
    </w:p>
    <w:p w14:paraId="5F027740" w14:textId="77777777" w:rsidR="005870C3" w:rsidRPr="00101756" w:rsidRDefault="005870C3" w:rsidP="005870C3">
      <w:pPr>
        <w:overflowPunct w:val="0"/>
        <w:ind w:left="644"/>
        <w:jc w:val="both"/>
        <w:textAlignment w:val="baseline"/>
      </w:pPr>
    </w:p>
    <w:p w14:paraId="7CA5C197" w14:textId="3F53CDB0" w:rsidR="005870C3" w:rsidRPr="00101756" w:rsidRDefault="005870C3" w:rsidP="00112A5E">
      <w:pPr>
        <w:numPr>
          <w:ilvl w:val="0"/>
          <w:numId w:val="127"/>
        </w:numPr>
        <w:overflowPunct w:val="0"/>
        <w:autoSpaceDE w:val="0"/>
        <w:autoSpaceDN w:val="0"/>
        <w:adjustRightInd w:val="0"/>
        <w:jc w:val="both"/>
        <w:textAlignment w:val="baseline"/>
      </w:pPr>
      <w:r w:rsidRPr="00101756">
        <w:t xml:space="preserve">Jeżeli w przypadku uznanej reklamacji Gwarant stwierdza brak możliwości naprawy sprzętu </w:t>
      </w:r>
      <w:r>
        <w:br/>
      </w:r>
      <w:r w:rsidRPr="00101756">
        <w:t xml:space="preserve">u Użytkownika, sprzęt kieruje się do zakładu Gwaranta. Sposób dostarczenia sprzętu do zakładu i z powrotem oraz jego przekazanie Użytkownikowi ustala Gwarant w porozumieniu </w:t>
      </w:r>
      <w:r>
        <w:br/>
      </w:r>
      <w:r w:rsidRPr="00101756">
        <w:t>z Użytkownikiem. Koszty poniesione z tytułu transportu sprzętu w obie strony pokrywa Gwarant.</w:t>
      </w:r>
    </w:p>
    <w:p w14:paraId="7E00BAE8" w14:textId="77777777" w:rsidR="005870C3" w:rsidRPr="00101756" w:rsidRDefault="005870C3" w:rsidP="005870C3">
      <w:pPr>
        <w:overflowPunct w:val="0"/>
        <w:jc w:val="both"/>
        <w:textAlignment w:val="baseline"/>
      </w:pPr>
    </w:p>
    <w:p w14:paraId="7D0F5CA0" w14:textId="3EA68EC6" w:rsidR="005870C3" w:rsidRPr="00101756" w:rsidRDefault="005870C3" w:rsidP="00112A5E">
      <w:pPr>
        <w:numPr>
          <w:ilvl w:val="0"/>
          <w:numId w:val="127"/>
        </w:numPr>
        <w:overflowPunct w:val="0"/>
        <w:autoSpaceDE w:val="0"/>
        <w:autoSpaceDN w:val="0"/>
        <w:adjustRightInd w:val="0"/>
        <w:jc w:val="both"/>
        <w:textAlignment w:val="baseline"/>
      </w:pPr>
      <w:r w:rsidRPr="00101756">
        <w:t xml:space="preserve">Okres gwarancyjny na sprzęt i prace przyjęte do naprawy w ramach gwarancji przedłuża się </w:t>
      </w:r>
      <w:r>
        <w:br/>
      </w:r>
      <w:r w:rsidRPr="00101756">
        <w:t>o okres, od daty podpisania PPG, do daty podpisania Protokołu zdawczo-odbiorczego na wykonane przez Wykonawcę prace naprawy gwarancyjnej urządzenia. Okres gwarancji oraz zakres prac należy każdorazowo odnotować w Karcie gwarancyjnej.</w:t>
      </w:r>
    </w:p>
    <w:p w14:paraId="51615A30" w14:textId="77777777" w:rsidR="005870C3" w:rsidRPr="00101756" w:rsidRDefault="005870C3" w:rsidP="005870C3">
      <w:pPr>
        <w:overflowPunct w:val="0"/>
        <w:jc w:val="both"/>
        <w:textAlignment w:val="baseline"/>
      </w:pPr>
    </w:p>
    <w:p w14:paraId="1ECDCB37" w14:textId="1F454BCB" w:rsidR="005870C3" w:rsidRPr="00101756" w:rsidRDefault="005870C3" w:rsidP="00112A5E">
      <w:pPr>
        <w:numPr>
          <w:ilvl w:val="0"/>
          <w:numId w:val="127"/>
        </w:numPr>
        <w:overflowPunct w:val="0"/>
        <w:autoSpaceDE w:val="0"/>
        <w:autoSpaceDN w:val="0"/>
        <w:adjustRightInd w:val="0"/>
        <w:ind w:left="709" w:hanging="425"/>
        <w:jc w:val="both"/>
        <w:textAlignment w:val="baseline"/>
      </w:pPr>
      <w:r w:rsidRPr="00101756">
        <w:t>W przypadku postoju urządzenia w zakładzie Wykonawcy w trakcie  naprawy gwarancyjnej oraz w przypadku niesprawności urządzenia uniemożliwiającego wykonywanie jego podstawowych zadań okres gwarancji przedłuża się na cały zakres prac ujętych w umowie zasadniczej na naprawę urządzenia. Okres gwarancji oraz zakres prac należy każdorazowo odnotować w Karcie gwarancyjnej.</w:t>
      </w:r>
    </w:p>
    <w:p w14:paraId="57F9C669" w14:textId="77777777" w:rsidR="005870C3" w:rsidRPr="00101756" w:rsidRDefault="005870C3" w:rsidP="005870C3">
      <w:pPr>
        <w:overflowPunct w:val="0"/>
        <w:jc w:val="both"/>
        <w:textAlignment w:val="baseline"/>
      </w:pPr>
    </w:p>
    <w:p w14:paraId="243D8449" w14:textId="77777777" w:rsidR="005870C3" w:rsidRPr="00101756" w:rsidRDefault="005870C3" w:rsidP="00112A5E">
      <w:pPr>
        <w:numPr>
          <w:ilvl w:val="0"/>
          <w:numId w:val="127"/>
        </w:numPr>
        <w:overflowPunct w:val="0"/>
        <w:autoSpaceDE w:val="0"/>
        <w:autoSpaceDN w:val="0"/>
        <w:adjustRightInd w:val="0"/>
        <w:jc w:val="both"/>
        <w:textAlignment w:val="baseline"/>
      </w:pPr>
      <w:r w:rsidRPr="00101756">
        <w:t>Odpowiedzialność Gwaranta z tytułu rękojmi za wady fizyczne i prawne nie jest wyłączona.</w:t>
      </w:r>
    </w:p>
    <w:p w14:paraId="6708ABB3" w14:textId="77777777" w:rsidR="005870C3" w:rsidRPr="00101756" w:rsidRDefault="005870C3" w:rsidP="005870C3">
      <w:pPr>
        <w:overflowPunct w:val="0"/>
        <w:jc w:val="both"/>
        <w:textAlignment w:val="baseline"/>
      </w:pPr>
    </w:p>
    <w:p w14:paraId="52AFE14C" w14:textId="77777777" w:rsidR="005870C3" w:rsidRPr="00101756" w:rsidRDefault="005870C3" w:rsidP="00112A5E">
      <w:pPr>
        <w:numPr>
          <w:ilvl w:val="0"/>
          <w:numId w:val="127"/>
        </w:numPr>
        <w:overflowPunct w:val="0"/>
        <w:autoSpaceDE w:val="0"/>
        <w:autoSpaceDN w:val="0"/>
        <w:adjustRightInd w:val="0"/>
        <w:jc w:val="both"/>
        <w:textAlignment w:val="baseline"/>
      </w:pPr>
      <w:r w:rsidRPr="00101756">
        <w:t>W sprawach nieuregulowanych w niniejszym dokumencie zastosowanie mają przepisy Kodeksu Cywilnego.</w:t>
      </w:r>
    </w:p>
    <w:p w14:paraId="4062F055" w14:textId="77777777" w:rsidR="005870C3" w:rsidRPr="00101756" w:rsidRDefault="005870C3" w:rsidP="005870C3">
      <w:pPr>
        <w:ind w:left="284"/>
        <w:jc w:val="both"/>
      </w:pPr>
    </w:p>
    <w:p w14:paraId="2EAAD0E9" w14:textId="77777777" w:rsidR="005870C3" w:rsidRPr="00101756" w:rsidRDefault="005870C3" w:rsidP="005870C3">
      <w:pPr>
        <w:tabs>
          <w:tab w:val="left" w:pos="709"/>
        </w:tabs>
        <w:ind w:left="709" w:hanging="425"/>
        <w:jc w:val="both"/>
        <w:rPr>
          <w:b/>
          <w:sz w:val="28"/>
          <w:szCs w:val="28"/>
        </w:rPr>
      </w:pPr>
      <w:r w:rsidRPr="00101756">
        <w:rPr>
          <w:b/>
          <w:sz w:val="28"/>
          <w:szCs w:val="28"/>
        </w:rPr>
        <w:t>III. UŻYTKOWNIK TRACI PRAWO GWARANCJI GDY:</w:t>
      </w:r>
    </w:p>
    <w:p w14:paraId="6A1D40ED" w14:textId="77777777" w:rsidR="005870C3" w:rsidRPr="00101756" w:rsidRDefault="005870C3" w:rsidP="005870C3">
      <w:pPr>
        <w:jc w:val="both"/>
      </w:pPr>
    </w:p>
    <w:p w14:paraId="7F50AC78" w14:textId="77777777" w:rsidR="005870C3" w:rsidRPr="00101756" w:rsidRDefault="005870C3" w:rsidP="00112A5E">
      <w:pPr>
        <w:numPr>
          <w:ilvl w:val="0"/>
          <w:numId w:val="128"/>
        </w:numPr>
        <w:overflowPunct w:val="0"/>
        <w:autoSpaceDE w:val="0"/>
        <w:autoSpaceDN w:val="0"/>
        <w:adjustRightInd w:val="0"/>
        <w:spacing w:line="360" w:lineRule="auto"/>
        <w:ind w:left="641" w:hanging="357"/>
        <w:jc w:val="both"/>
        <w:textAlignment w:val="baseline"/>
      </w:pPr>
      <w:r w:rsidRPr="00101756">
        <w:t>Samowolnie dokona przeróbek lub napraw wyrobów objętych gwarancją.</w:t>
      </w:r>
    </w:p>
    <w:p w14:paraId="54F578C5" w14:textId="77777777" w:rsidR="005870C3" w:rsidRPr="00101756" w:rsidRDefault="005870C3" w:rsidP="00112A5E">
      <w:pPr>
        <w:numPr>
          <w:ilvl w:val="0"/>
          <w:numId w:val="128"/>
        </w:numPr>
        <w:overflowPunct w:val="0"/>
        <w:autoSpaceDE w:val="0"/>
        <w:autoSpaceDN w:val="0"/>
        <w:adjustRightInd w:val="0"/>
        <w:spacing w:line="360" w:lineRule="auto"/>
        <w:ind w:left="641" w:hanging="357"/>
        <w:jc w:val="both"/>
        <w:textAlignment w:val="baseline"/>
      </w:pPr>
      <w:r w:rsidRPr="00101756">
        <w:t>Naruszy plomby i samowolnie dokona regulacji bez udziału Gwaranta.</w:t>
      </w:r>
    </w:p>
    <w:p w14:paraId="6826FD19" w14:textId="77777777" w:rsidR="005870C3" w:rsidRPr="00101756" w:rsidRDefault="005870C3" w:rsidP="00112A5E">
      <w:pPr>
        <w:numPr>
          <w:ilvl w:val="0"/>
          <w:numId w:val="128"/>
        </w:numPr>
        <w:overflowPunct w:val="0"/>
        <w:autoSpaceDE w:val="0"/>
        <w:autoSpaceDN w:val="0"/>
        <w:adjustRightInd w:val="0"/>
        <w:spacing w:line="360" w:lineRule="auto"/>
        <w:ind w:left="641" w:hanging="357"/>
        <w:jc w:val="both"/>
        <w:textAlignment w:val="baseline"/>
      </w:pPr>
      <w:r w:rsidRPr="00101756">
        <w:t>Zamieni części oryginalne na nietypowe.</w:t>
      </w:r>
    </w:p>
    <w:p w14:paraId="3AC898A0" w14:textId="77777777" w:rsidR="005870C3" w:rsidRPr="00101756" w:rsidRDefault="005870C3" w:rsidP="00112A5E">
      <w:pPr>
        <w:numPr>
          <w:ilvl w:val="0"/>
          <w:numId w:val="128"/>
        </w:numPr>
        <w:overflowPunct w:val="0"/>
        <w:autoSpaceDE w:val="0"/>
        <w:autoSpaceDN w:val="0"/>
        <w:adjustRightInd w:val="0"/>
        <w:spacing w:line="360" w:lineRule="auto"/>
        <w:ind w:left="641" w:hanging="357"/>
        <w:jc w:val="both"/>
        <w:textAlignment w:val="baseline"/>
      </w:pPr>
      <w:r w:rsidRPr="00101756">
        <w:t>Nie będzie prowadził bieżącej ewidencji godzin pracy sprzętu (dotyczy sprzętu, dla którego prowadzenie ewidencji godzin pracy jest obowiązkowe).</w:t>
      </w:r>
    </w:p>
    <w:p w14:paraId="3C940539" w14:textId="77777777" w:rsidR="005870C3" w:rsidRPr="00101756" w:rsidRDefault="005870C3" w:rsidP="00112A5E">
      <w:pPr>
        <w:numPr>
          <w:ilvl w:val="0"/>
          <w:numId w:val="128"/>
        </w:numPr>
        <w:overflowPunct w:val="0"/>
        <w:autoSpaceDE w:val="0"/>
        <w:autoSpaceDN w:val="0"/>
        <w:adjustRightInd w:val="0"/>
        <w:spacing w:line="360" w:lineRule="auto"/>
        <w:ind w:left="641" w:hanging="357"/>
        <w:jc w:val="both"/>
        <w:textAlignment w:val="baseline"/>
      </w:pPr>
      <w:r w:rsidRPr="00101756">
        <w:t>Dopuści do pracy urządzenia przy niedozwolonych parametrach eksploatacyjnych.</w:t>
      </w:r>
    </w:p>
    <w:p w14:paraId="1599200B" w14:textId="77777777" w:rsidR="005870C3" w:rsidRPr="00E62DE7" w:rsidRDefault="005870C3" w:rsidP="00112A5E">
      <w:pPr>
        <w:numPr>
          <w:ilvl w:val="0"/>
          <w:numId w:val="128"/>
        </w:numPr>
        <w:overflowPunct w:val="0"/>
        <w:autoSpaceDE w:val="0"/>
        <w:autoSpaceDN w:val="0"/>
        <w:adjustRightInd w:val="0"/>
        <w:spacing w:line="360" w:lineRule="auto"/>
        <w:ind w:left="641" w:hanging="357"/>
        <w:jc w:val="both"/>
        <w:textAlignment w:val="baseline"/>
      </w:pPr>
      <w:r w:rsidRPr="00101756">
        <w:t xml:space="preserve">Będzie stosował materiały eksploatacyjne niezgodne z instrukcją obsługi. </w:t>
      </w:r>
    </w:p>
    <w:p w14:paraId="2E6F12A6" w14:textId="0897B8F9" w:rsidR="005870C3" w:rsidRDefault="005870C3" w:rsidP="005870C3">
      <w:pPr>
        <w:overflowPunct w:val="0"/>
        <w:spacing w:line="360" w:lineRule="auto"/>
        <w:ind w:left="720" w:hanging="436"/>
        <w:jc w:val="both"/>
        <w:textAlignment w:val="baseline"/>
        <w:rPr>
          <w:b/>
          <w:sz w:val="28"/>
          <w:szCs w:val="28"/>
        </w:rPr>
      </w:pPr>
    </w:p>
    <w:p w14:paraId="3F9FCB39" w14:textId="0276CC52" w:rsidR="005870C3" w:rsidRDefault="005870C3" w:rsidP="005870C3">
      <w:pPr>
        <w:overflowPunct w:val="0"/>
        <w:spacing w:line="360" w:lineRule="auto"/>
        <w:ind w:left="720" w:hanging="436"/>
        <w:jc w:val="both"/>
        <w:textAlignment w:val="baseline"/>
        <w:rPr>
          <w:b/>
          <w:sz w:val="28"/>
          <w:szCs w:val="28"/>
        </w:rPr>
      </w:pPr>
    </w:p>
    <w:p w14:paraId="2289184B" w14:textId="41A56960" w:rsidR="005870C3" w:rsidRDefault="005870C3" w:rsidP="005870C3">
      <w:pPr>
        <w:overflowPunct w:val="0"/>
        <w:spacing w:line="360" w:lineRule="auto"/>
        <w:ind w:left="720" w:hanging="436"/>
        <w:jc w:val="both"/>
        <w:textAlignment w:val="baseline"/>
        <w:rPr>
          <w:b/>
          <w:sz w:val="28"/>
          <w:szCs w:val="28"/>
        </w:rPr>
      </w:pPr>
    </w:p>
    <w:p w14:paraId="01C86FE1" w14:textId="77777777" w:rsidR="005870C3" w:rsidRDefault="005870C3" w:rsidP="005870C3">
      <w:pPr>
        <w:overflowPunct w:val="0"/>
        <w:spacing w:line="360" w:lineRule="auto"/>
        <w:ind w:left="720" w:hanging="436"/>
        <w:jc w:val="both"/>
        <w:textAlignment w:val="baseline"/>
        <w:rPr>
          <w:b/>
          <w:sz w:val="28"/>
          <w:szCs w:val="28"/>
        </w:rPr>
      </w:pPr>
    </w:p>
    <w:p w14:paraId="762B3D2C" w14:textId="77777777" w:rsidR="005870C3" w:rsidRPr="00101756" w:rsidRDefault="005870C3" w:rsidP="005870C3">
      <w:pPr>
        <w:overflowPunct w:val="0"/>
        <w:spacing w:line="360" w:lineRule="auto"/>
        <w:ind w:left="720" w:hanging="436"/>
        <w:jc w:val="both"/>
        <w:textAlignment w:val="baseline"/>
        <w:rPr>
          <w:b/>
          <w:sz w:val="28"/>
          <w:szCs w:val="28"/>
        </w:rPr>
      </w:pPr>
      <w:r w:rsidRPr="00101756">
        <w:rPr>
          <w:b/>
          <w:sz w:val="28"/>
          <w:szCs w:val="28"/>
        </w:rPr>
        <w:lastRenderedPageBreak/>
        <w:t>IV. ADNOTACJE O NAPRAWACH</w:t>
      </w:r>
    </w:p>
    <w:p w14:paraId="73D6BD23" w14:textId="77777777" w:rsidR="005870C3" w:rsidRPr="00101756" w:rsidRDefault="005870C3" w:rsidP="005870C3">
      <w:pPr>
        <w:overflowPunct w:val="0"/>
        <w:spacing w:line="360" w:lineRule="auto"/>
        <w:ind w:left="720" w:hanging="436"/>
        <w:jc w:val="both"/>
        <w:textAlignment w:val="baseline"/>
        <w:rPr>
          <w:sz w:val="28"/>
          <w:szCs w:val="28"/>
        </w:rPr>
      </w:pPr>
      <w:r w:rsidRPr="00101756">
        <w:rPr>
          <w:sz w:val="28"/>
          <w:szCs w:val="28"/>
        </w:rPr>
        <w:t>Naprawy wydłużające gwarancję na całe urządzenie:</w:t>
      </w:r>
    </w:p>
    <w:tbl>
      <w:tblPr>
        <w:tblW w:w="501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4"/>
        <w:gridCol w:w="883"/>
        <w:gridCol w:w="1390"/>
        <w:gridCol w:w="2824"/>
        <w:gridCol w:w="907"/>
        <w:gridCol w:w="905"/>
        <w:gridCol w:w="1210"/>
        <w:gridCol w:w="1327"/>
      </w:tblGrid>
      <w:tr w:rsidR="005870C3" w:rsidRPr="00101756" w14:paraId="2732A506" w14:textId="77777777" w:rsidTr="004806DD">
        <w:tc>
          <w:tcPr>
            <w:tcW w:w="253" w:type="pct"/>
            <w:vAlign w:val="center"/>
          </w:tcPr>
          <w:p w14:paraId="1022E72C" w14:textId="77777777" w:rsidR="005870C3" w:rsidRPr="00101756" w:rsidRDefault="005870C3" w:rsidP="004806DD">
            <w:pPr>
              <w:overflowPunct w:val="0"/>
              <w:jc w:val="center"/>
              <w:textAlignment w:val="baseline"/>
              <w:rPr>
                <w:sz w:val="16"/>
                <w:szCs w:val="16"/>
              </w:rPr>
            </w:pPr>
          </w:p>
          <w:p w14:paraId="260B356A" w14:textId="77777777" w:rsidR="005870C3" w:rsidRPr="00101756" w:rsidRDefault="005870C3" w:rsidP="004806DD">
            <w:pPr>
              <w:overflowPunct w:val="0"/>
              <w:jc w:val="center"/>
              <w:textAlignment w:val="baseline"/>
              <w:rPr>
                <w:sz w:val="16"/>
                <w:szCs w:val="16"/>
              </w:rPr>
            </w:pPr>
            <w:r w:rsidRPr="00101756">
              <w:rPr>
                <w:sz w:val="16"/>
                <w:szCs w:val="16"/>
              </w:rPr>
              <w:t>Lp.</w:t>
            </w:r>
          </w:p>
        </w:tc>
        <w:tc>
          <w:tcPr>
            <w:tcW w:w="443" w:type="pct"/>
            <w:vAlign w:val="center"/>
          </w:tcPr>
          <w:p w14:paraId="170CE05A" w14:textId="77777777" w:rsidR="005870C3" w:rsidRPr="00101756" w:rsidRDefault="005870C3" w:rsidP="004806DD">
            <w:pPr>
              <w:overflowPunct w:val="0"/>
              <w:jc w:val="center"/>
              <w:textAlignment w:val="baseline"/>
              <w:rPr>
                <w:sz w:val="16"/>
                <w:szCs w:val="16"/>
              </w:rPr>
            </w:pPr>
            <w:r w:rsidRPr="00101756">
              <w:rPr>
                <w:sz w:val="16"/>
                <w:szCs w:val="16"/>
              </w:rPr>
              <w:t>Data przyjęcia do naprawy</w:t>
            </w:r>
          </w:p>
        </w:tc>
        <w:tc>
          <w:tcPr>
            <w:tcW w:w="698" w:type="pct"/>
            <w:vAlign w:val="center"/>
          </w:tcPr>
          <w:p w14:paraId="6407A30D" w14:textId="77777777" w:rsidR="005870C3" w:rsidRPr="00101756" w:rsidRDefault="005870C3" w:rsidP="004806DD">
            <w:pPr>
              <w:overflowPunct w:val="0"/>
              <w:jc w:val="center"/>
              <w:textAlignment w:val="baseline"/>
              <w:rPr>
                <w:sz w:val="16"/>
                <w:szCs w:val="16"/>
              </w:rPr>
            </w:pPr>
            <w:r w:rsidRPr="00101756">
              <w:rPr>
                <w:sz w:val="16"/>
                <w:szCs w:val="16"/>
              </w:rPr>
              <w:t>Numer wniosku gwarancyjnego</w:t>
            </w:r>
          </w:p>
        </w:tc>
        <w:tc>
          <w:tcPr>
            <w:tcW w:w="1419" w:type="pct"/>
            <w:vAlign w:val="center"/>
          </w:tcPr>
          <w:p w14:paraId="14071912" w14:textId="77777777" w:rsidR="005870C3" w:rsidRPr="00101756" w:rsidRDefault="005870C3" w:rsidP="004806DD">
            <w:pPr>
              <w:overflowPunct w:val="0"/>
              <w:jc w:val="center"/>
              <w:textAlignment w:val="baseline"/>
              <w:rPr>
                <w:sz w:val="16"/>
                <w:szCs w:val="16"/>
              </w:rPr>
            </w:pPr>
            <w:r w:rsidRPr="00101756">
              <w:rPr>
                <w:sz w:val="16"/>
                <w:szCs w:val="16"/>
              </w:rPr>
              <w:t>Opis usterki</w:t>
            </w:r>
          </w:p>
        </w:tc>
        <w:tc>
          <w:tcPr>
            <w:tcW w:w="456" w:type="pct"/>
            <w:vAlign w:val="center"/>
          </w:tcPr>
          <w:p w14:paraId="6F5977DE" w14:textId="77777777" w:rsidR="005870C3" w:rsidRPr="00101756" w:rsidRDefault="005870C3" w:rsidP="004806DD">
            <w:pPr>
              <w:overflowPunct w:val="0"/>
              <w:jc w:val="center"/>
              <w:textAlignment w:val="baseline"/>
              <w:rPr>
                <w:sz w:val="16"/>
                <w:szCs w:val="16"/>
              </w:rPr>
            </w:pPr>
            <w:r w:rsidRPr="00101756">
              <w:rPr>
                <w:sz w:val="16"/>
                <w:szCs w:val="16"/>
              </w:rPr>
              <w:t>Opis naprawy</w:t>
            </w:r>
          </w:p>
        </w:tc>
        <w:tc>
          <w:tcPr>
            <w:tcW w:w="455" w:type="pct"/>
            <w:vAlign w:val="center"/>
          </w:tcPr>
          <w:p w14:paraId="56585F8E" w14:textId="77777777" w:rsidR="005870C3" w:rsidRPr="00101756" w:rsidRDefault="005870C3" w:rsidP="004806DD">
            <w:pPr>
              <w:overflowPunct w:val="0"/>
              <w:jc w:val="center"/>
              <w:textAlignment w:val="baseline"/>
              <w:rPr>
                <w:sz w:val="16"/>
                <w:szCs w:val="16"/>
              </w:rPr>
            </w:pPr>
            <w:r w:rsidRPr="00101756">
              <w:rPr>
                <w:sz w:val="16"/>
                <w:szCs w:val="16"/>
              </w:rPr>
              <w:t>Data oddania po naprawie</w:t>
            </w:r>
          </w:p>
        </w:tc>
        <w:tc>
          <w:tcPr>
            <w:tcW w:w="608" w:type="pct"/>
            <w:vAlign w:val="center"/>
          </w:tcPr>
          <w:p w14:paraId="1756B79C" w14:textId="77777777" w:rsidR="005870C3" w:rsidRPr="00101756" w:rsidRDefault="005870C3" w:rsidP="004806DD">
            <w:pPr>
              <w:overflowPunct w:val="0"/>
              <w:jc w:val="center"/>
              <w:textAlignment w:val="baseline"/>
              <w:rPr>
                <w:sz w:val="16"/>
                <w:szCs w:val="16"/>
              </w:rPr>
            </w:pPr>
            <w:r w:rsidRPr="00101756">
              <w:rPr>
                <w:sz w:val="16"/>
                <w:szCs w:val="16"/>
              </w:rPr>
              <w:t>Przedłużenie gwarancji</w:t>
            </w:r>
          </w:p>
          <w:p w14:paraId="74CE9A29" w14:textId="77777777" w:rsidR="005870C3" w:rsidRPr="00101756" w:rsidRDefault="005870C3" w:rsidP="004806DD">
            <w:pPr>
              <w:overflowPunct w:val="0"/>
              <w:jc w:val="center"/>
              <w:textAlignment w:val="baseline"/>
              <w:rPr>
                <w:sz w:val="16"/>
                <w:szCs w:val="16"/>
              </w:rPr>
            </w:pPr>
            <w:r w:rsidRPr="00101756">
              <w:rPr>
                <w:sz w:val="16"/>
                <w:szCs w:val="16"/>
              </w:rPr>
              <w:t>(ilość dni)</w:t>
            </w:r>
            <w:r w:rsidRPr="00101756">
              <w:rPr>
                <w:sz w:val="16"/>
                <w:szCs w:val="16"/>
              </w:rPr>
              <w:br/>
              <w:t>do dnia</w:t>
            </w:r>
          </w:p>
        </w:tc>
        <w:tc>
          <w:tcPr>
            <w:tcW w:w="667" w:type="pct"/>
            <w:vAlign w:val="center"/>
          </w:tcPr>
          <w:p w14:paraId="34FD0377" w14:textId="77777777" w:rsidR="005870C3" w:rsidRPr="00101756" w:rsidRDefault="005870C3" w:rsidP="004806DD">
            <w:pPr>
              <w:overflowPunct w:val="0"/>
              <w:jc w:val="center"/>
              <w:textAlignment w:val="baseline"/>
              <w:rPr>
                <w:sz w:val="16"/>
                <w:szCs w:val="16"/>
              </w:rPr>
            </w:pPr>
            <w:r w:rsidRPr="00101756">
              <w:rPr>
                <w:sz w:val="16"/>
                <w:szCs w:val="16"/>
              </w:rPr>
              <w:t>Podpis</w:t>
            </w:r>
            <w:r w:rsidRPr="00101756">
              <w:rPr>
                <w:sz w:val="16"/>
                <w:szCs w:val="16"/>
              </w:rPr>
              <w:br/>
              <w:t>i pieczęć</w:t>
            </w:r>
          </w:p>
          <w:p w14:paraId="697ACDB6" w14:textId="77777777" w:rsidR="005870C3" w:rsidRPr="00101756" w:rsidRDefault="005870C3" w:rsidP="004806DD">
            <w:pPr>
              <w:overflowPunct w:val="0"/>
              <w:jc w:val="center"/>
              <w:textAlignment w:val="baseline"/>
              <w:rPr>
                <w:sz w:val="16"/>
                <w:szCs w:val="16"/>
              </w:rPr>
            </w:pPr>
            <w:r w:rsidRPr="00101756">
              <w:rPr>
                <w:sz w:val="16"/>
                <w:szCs w:val="16"/>
              </w:rPr>
              <w:t>Gwaranta</w:t>
            </w:r>
          </w:p>
        </w:tc>
      </w:tr>
      <w:tr w:rsidR="005870C3" w:rsidRPr="00101756" w14:paraId="412714D9" w14:textId="77777777" w:rsidTr="004806DD">
        <w:tc>
          <w:tcPr>
            <w:tcW w:w="253" w:type="pct"/>
            <w:vAlign w:val="center"/>
          </w:tcPr>
          <w:p w14:paraId="5CF18BDA" w14:textId="77777777" w:rsidR="005870C3" w:rsidRPr="00101756" w:rsidRDefault="005870C3" w:rsidP="004806DD">
            <w:pPr>
              <w:overflowPunct w:val="0"/>
              <w:spacing w:line="360" w:lineRule="auto"/>
              <w:jc w:val="center"/>
              <w:textAlignment w:val="baseline"/>
            </w:pPr>
            <w:r w:rsidRPr="00101756">
              <w:t>1.</w:t>
            </w:r>
          </w:p>
        </w:tc>
        <w:tc>
          <w:tcPr>
            <w:tcW w:w="443" w:type="pct"/>
          </w:tcPr>
          <w:p w14:paraId="398F1EA2" w14:textId="77777777" w:rsidR="005870C3" w:rsidRPr="00101756" w:rsidRDefault="005870C3" w:rsidP="004806DD">
            <w:pPr>
              <w:overflowPunct w:val="0"/>
              <w:spacing w:line="360" w:lineRule="auto"/>
              <w:jc w:val="both"/>
              <w:textAlignment w:val="baseline"/>
              <w:rPr>
                <w:b/>
                <w:sz w:val="28"/>
                <w:szCs w:val="28"/>
              </w:rPr>
            </w:pPr>
          </w:p>
        </w:tc>
        <w:tc>
          <w:tcPr>
            <w:tcW w:w="698" w:type="pct"/>
          </w:tcPr>
          <w:p w14:paraId="42971108" w14:textId="77777777" w:rsidR="005870C3" w:rsidRPr="00101756" w:rsidRDefault="005870C3" w:rsidP="004806DD">
            <w:pPr>
              <w:overflowPunct w:val="0"/>
              <w:spacing w:line="360" w:lineRule="auto"/>
              <w:jc w:val="both"/>
              <w:textAlignment w:val="baseline"/>
              <w:rPr>
                <w:b/>
                <w:sz w:val="28"/>
                <w:szCs w:val="28"/>
              </w:rPr>
            </w:pPr>
          </w:p>
        </w:tc>
        <w:tc>
          <w:tcPr>
            <w:tcW w:w="1419" w:type="pct"/>
          </w:tcPr>
          <w:p w14:paraId="38753420" w14:textId="77777777" w:rsidR="005870C3" w:rsidRPr="00101756" w:rsidRDefault="005870C3" w:rsidP="004806DD">
            <w:pPr>
              <w:overflowPunct w:val="0"/>
              <w:spacing w:line="360" w:lineRule="auto"/>
              <w:jc w:val="both"/>
              <w:textAlignment w:val="baseline"/>
              <w:rPr>
                <w:b/>
                <w:sz w:val="28"/>
                <w:szCs w:val="28"/>
              </w:rPr>
            </w:pPr>
          </w:p>
        </w:tc>
        <w:tc>
          <w:tcPr>
            <w:tcW w:w="456" w:type="pct"/>
          </w:tcPr>
          <w:p w14:paraId="035D8FC3" w14:textId="77777777" w:rsidR="005870C3" w:rsidRPr="00101756" w:rsidRDefault="005870C3" w:rsidP="004806DD">
            <w:pPr>
              <w:overflowPunct w:val="0"/>
              <w:spacing w:line="360" w:lineRule="auto"/>
              <w:jc w:val="both"/>
              <w:textAlignment w:val="baseline"/>
              <w:rPr>
                <w:b/>
                <w:sz w:val="28"/>
                <w:szCs w:val="28"/>
              </w:rPr>
            </w:pPr>
          </w:p>
        </w:tc>
        <w:tc>
          <w:tcPr>
            <w:tcW w:w="455" w:type="pct"/>
          </w:tcPr>
          <w:p w14:paraId="3760E10A" w14:textId="77777777" w:rsidR="005870C3" w:rsidRPr="00101756" w:rsidRDefault="005870C3" w:rsidP="004806DD">
            <w:pPr>
              <w:overflowPunct w:val="0"/>
              <w:spacing w:line="360" w:lineRule="auto"/>
              <w:jc w:val="both"/>
              <w:textAlignment w:val="baseline"/>
              <w:rPr>
                <w:b/>
                <w:sz w:val="28"/>
                <w:szCs w:val="28"/>
              </w:rPr>
            </w:pPr>
          </w:p>
        </w:tc>
        <w:tc>
          <w:tcPr>
            <w:tcW w:w="608" w:type="pct"/>
          </w:tcPr>
          <w:p w14:paraId="1AA61520" w14:textId="77777777" w:rsidR="005870C3" w:rsidRPr="00101756" w:rsidRDefault="005870C3" w:rsidP="004806DD">
            <w:pPr>
              <w:overflowPunct w:val="0"/>
              <w:spacing w:line="360" w:lineRule="auto"/>
              <w:jc w:val="both"/>
              <w:textAlignment w:val="baseline"/>
              <w:rPr>
                <w:b/>
                <w:sz w:val="28"/>
                <w:szCs w:val="28"/>
              </w:rPr>
            </w:pPr>
          </w:p>
        </w:tc>
        <w:tc>
          <w:tcPr>
            <w:tcW w:w="667" w:type="pct"/>
          </w:tcPr>
          <w:p w14:paraId="708533F4" w14:textId="77777777" w:rsidR="005870C3" w:rsidRPr="00101756" w:rsidRDefault="005870C3" w:rsidP="004806DD">
            <w:pPr>
              <w:overflowPunct w:val="0"/>
              <w:spacing w:line="360" w:lineRule="auto"/>
              <w:jc w:val="both"/>
              <w:textAlignment w:val="baseline"/>
              <w:rPr>
                <w:b/>
                <w:sz w:val="28"/>
                <w:szCs w:val="28"/>
              </w:rPr>
            </w:pPr>
          </w:p>
        </w:tc>
      </w:tr>
      <w:tr w:rsidR="005870C3" w:rsidRPr="00101756" w14:paraId="32AA2BED" w14:textId="77777777" w:rsidTr="004806DD">
        <w:tc>
          <w:tcPr>
            <w:tcW w:w="253" w:type="pct"/>
            <w:vAlign w:val="center"/>
          </w:tcPr>
          <w:p w14:paraId="13579064" w14:textId="77777777" w:rsidR="005870C3" w:rsidRPr="00101756" w:rsidRDefault="005870C3" w:rsidP="004806DD">
            <w:pPr>
              <w:overflowPunct w:val="0"/>
              <w:spacing w:line="360" w:lineRule="auto"/>
              <w:jc w:val="center"/>
              <w:textAlignment w:val="baseline"/>
            </w:pPr>
            <w:r w:rsidRPr="00101756">
              <w:t>2.</w:t>
            </w:r>
          </w:p>
        </w:tc>
        <w:tc>
          <w:tcPr>
            <w:tcW w:w="443" w:type="pct"/>
          </w:tcPr>
          <w:p w14:paraId="214B11B7" w14:textId="77777777" w:rsidR="005870C3" w:rsidRPr="00101756" w:rsidRDefault="005870C3" w:rsidP="004806DD">
            <w:pPr>
              <w:overflowPunct w:val="0"/>
              <w:spacing w:line="360" w:lineRule="auto"/>
              <w:jc w:val="both"/>
              <w:textAlignment w:val="baseline"/>
              <w:rPr>
                <w:b/>
                <w:sz w:val="28"/>
                <w:szCs w:val="28"/>
              </w:rPr>
            </w:pPr>
          </w:p>
        </w:tc>
        <w:tc>
          <w:tcPr>
            <w:tcW w:w="698" w:type="pct"/>
          </w:tcPr>
          <w:p w14:paraId="57F35499" w14:textId="77777777" w:rsidR="005870C3" w:rsidRPr="00101756" w:rsidRDefault="005870C3" w:rsidP="004806DD">
            <w:pPr>
              <w:overflowPunct w:val="0"/>
              <w:spacing w:line="360" w:lineRule="auto"/>
              <w:jc w:val="both"/>
              <w:textAlignment w:val="baseline"/>
              <w:rPr>
                <w:b/>
                <w:sz w:val="28"/>
                <w:szCs w:val="28"/>
              </w:rPr>
            </w:pPr>
          </w:p>
        </w:tc>
        <w:tc>
          <w:tcPr>
            <w:tcW w:w="1419" w:type="pct"/>
          </w:tcPr>
          <w:p w14:paraId="2D01577C" w14:textId="77777777" w:rsidR="005870C3" w:rsidRPr="00101756" w:rsidRDefault="005870C3" w:rsidP="004806DD">
            <w:pPr>
              <w:overflowPunct w:val="0"/>
              <w:spacing w:line="360" w:lineRule="auto"/>
              <w:jc w:val="both"/>
              <w:textAlignment w:val="baseline"/>
              <w:rPr>
                <w:b/>
                <w:sz w:val="28"/>
                <w:szCs w:val="28"/>
              </w:rPr>
            </w:pPr>
          </w:p>
        </w:tc>
        <w:tc>
          <w:tcPr>
            <w:tcW w:w="456" w:type="pct"/>
          </w:tcPr>
          <w:p w14:paraId="27860B16" w14:textId="77777777" w:rsidR="005870C3" w:rsidRPr="00101756" w:rsidRDefault="005870C3" w:rsidP="004806DD">
            <w:pPr>
              <w:overflowPunct w:val="0"/>
              <w:spacing w:line="360" w:lineRule="auto"/>
              <w:jc w:val="both"/>
              <w:textAlignment w:val="baseline"/>
              <w:rPr>
                <w:b/>
                <w:sz w:val="28"/>
                <w:szCs w:val="28"/>
              </w:rPr>
            </w:pPr>
          </w:p>
        </w:tc>
        <w:tc>
          <w:tcPr>
            <w:tcW w:w="455" w:type="pct"/>
          </w:tcPr>
          <w:p w14:paraId="5C641911" w14:textId="77777777" w:rsidR="005870C3" w:rsidRPr="00101756" w:rsidRDefault="005870C3" w:rsidP="004806DD">
            <w:pPr>
              <w:overflowPunct w:val="0"/>
              <w:spacing w:line="360" w:lineRule="auto"/>
              <w:jc w:val="both"/>
              <w:textAlignment w:val="baseline"/>
              <w:rPr>
                <w:b/>
                <w:sz w:val="28"/>
                <w:szCs w:val="28"/>
              </w:rPr>
            </w:pPr>
          </w:p>
        </w:tc>
        <w:tc>
          <w:tcPr>
            <w:tcW w:w="608" w:type="pct"/>
          </w:tcPr>
          <w:p w14:paraId="0722855C" w14:textId="77777777" w:rsidR="005870C3" w:rsidRPr="00101756" w:rsidRDefault="005870C3" w:rsidP="004806DD">
            <w:pPr>
              <w:overflowPunct w:val="0"/>
              <w:spacing w:line="360" w:lineRule="auto"/>
              <w:jc w:val="both"/>
              <w:textAlignment w:val="baseline"/>
              <w:rPr>
                <w:b/>
                <w:sz w:val="28"/>
                <w:szCs w:val="28"/>
              </w:rPr>
            </w:pPr>
          </w:p>
        </w:tc>
        <w:tc>
          <w:tcPr>
            <w:tcW w:w="667" w:type="pct"/>
          </w:tcPr>
          <w:p w14:paraId="5262C847" w14:textId="77777777" w:rsidR="005870C3" w:rsidRPr="00101756" w:rsidRDefault="005870C3" w:rsidP="004806DD">
            <w:pPr>
              <w:overflowPunct w:val="0"/>
              <w:spacing w:line="360" w:lineRule="auto"/>
              <w:jc w:val="both"/>
              <w:textAlignment w:val="baseline"/>
              <w:rPr>
                <w:b/>
                <w:sz w:val="28"/>
                <w:szCs w:val="28"/>
              </w:rPr>
            </w:pPr>
          </w:p>
        </w:tc>
      </w:tr>
      <w:tr w:rsidR="005870C3" w:rsidRPr="00101756" w14:paraId="25C0D415" w14:textId="77777777" w:rsidTr="004806DD">
        <w:tc>
          <w:tcPr>
            <w:tcW w:w="253" w:type="pct"/>
            <w:vAlign w:val="center"/>
          </w:tcPr>
          <w:p w14:paraId="4563FEA9" w14:textId="77777777" w:rsidR="005870C3" w:rsidRPr="00101756" w:rsidRDefault="005870C3" w:rsidP="004806DD">
            <w:pPr>
              <w:overflowPunct w:val="0"/>
              <w:spacing w:line="360" w:lineRule="auto"/>
              <w:jc w:val="center"/>
              <w:textAlignment w:val="baseline"/>
            </w:pPr>
            <w:r w:rsidRPr="00101756">
              <w:t>3.</w:t>
            </w:r>
          </w:p>
        </w:tc>
        <w:tc>
          <w:tcPr>
            <w:tcW w:w="443" w:type="pct"/>
          </w:tcPr>
          <w:p w14:paraId="282D71E3" w14:textId="77777777" w:rsidR="005870C3" w:rsidRPr="00101756" w:rsidRDefault="005870C3" w:rsidP="004806DD">
            <w:pPr>
              <w:overflowPunct w:val="0"/>
              <w:spacing w:line="360" w:lineRule="auto"/>
              <w:jc w:val="both"/>
              <w:textAlignment w:val="baseline"/>
              <w:rPr>
                <w:b/>
                <w:sz w:val="28"/>
                <w:szCs w:val="28"/>
              </w:rPr>
            </w:pPr>
          </w:p>
        </w:tc>
        <w:tc>
          <w:tcPr>
            <w:tcW w:w="698" w:type="pct"/>
          </w:tcPr>
          <w:p w14:paraId="7276D8CB" w14:textId="77777777" w:rsidR="005870C3" w:rsidRPr="00101756" w:rsidRDefault="005870C3" w:rsidP="004806DD">
            <w:pPr>
              <w:overflowPunct w:val="0"/>
              <w:spacing w:line="360" w:lineRule="auto"/>
              <w:jc w:val="both"/>
              <w:textAlignment w:val="baseline"/>
              <w:rPr>
                <w:b/>
                <w:sz w:val="28"/>
                <w:szCs w:val="28"/>
              </w:rPr>
            </w:pPr>
          </w:p>
        </w:tc>
        <w:tc>
          <w:tcPr>
            <w:tcW w:w="1419" w:type="pct"/>
          </w:tcPr>
          <w:p w14:paraId="5467E0F3" w14:textId="77777777" w:rsidR="005870C3" w:rsidRPr="00101756" w:rsidRDefault="005870C3" w:rsidP="004806DD">
            <w:pPr>
              <w:overflowPunct w:val="0"/>
              <w:spacing w:line="360" w:lineRule="auto"/>
              <w:jc w:val="both"/>
              <w:textAlignment w:val="baseline"/>
              <w:rPr>
                <w:b/>
                <w:sz w:val="28"/>
                <w:szCs w:val="28"/>
              </w:rPr>
            </w:pPr>
          </w:p>
        </w:tc>
        <w:tc>
          <w:tcPr>
            <w:tcW w:w="456" w:type="pct"/>
          </w:tcPr>
          <w:p w14:paraId="302DB833" w14:textId="77777777" w:rsidR="005870C3" w:rsidRPr="00101756" w:rsidRDefault="005870C3" w:rsidP="004806DD">
            <w:pPr>
              <w:overflowPunct w:val="0"/>
              <w:spacing w:line="360" w:lineRule="auto"/>
              <w:jc w:val="both"/>
              <w:textAlignment w:val="baseline"/>
              <w:rPr>
                <w:b/>
                <w:sz w:val="28"/>
                <w:szCs w:val="28"/>
              </w:rPr>
            </w:pPr>
          </w:p>
        </w:tc>
        <w:tc>
          <w:tcPr>
            <w:tcW w:w="455" w:type="pct"/>
          </w:tcPr>
          <w:p w14:paraId="650041E9" w14:textId="77777777" w:rsidR="005870C3" w:rsidRPr="00101756" w:rsidRDefault="005870C3" w:rsidP="004806DD">
            <w:pPr>
              <w:overflowPunct w:val="0"/>
              <w:spacing w:line="360" w:lineRule="auto"/>
              <w:jc w:val="both"/>
              <w:textAlignment w:val="baseline"/>
              <w:rPr>
                <w:b/>
                <w:sz w:val="28"/>
                <w:szCs w:val="28"/>
              </w:rPr>
            </w:pPr>
          </w:p>
        </w:tc>
        <w:tc>
          <w:tcPr>
            <w:tcW w:w="608" w:type="pct"/>
          </w:tcPr>
          <w:p w14:paraId="55ED6920" w14:textId="77777777" w:rsidR="005870C3" w:rsidRPr="00101756" w:rsidRDefault="005870C3" w:rsidP="004806DD">
            <w:pPr>
              <w:overflowPunct w:val="0"/>
              <w:spacing w:line="360" w:lineRule="auto"/>
              <w:jc w:val="both"/>
              <w:textAlignment w:val="baseline"/>
              <w:rPr>
                <w:b/>
                <w:sz w:val="28"/>
                <w:szCs w:val="28"/>
              </w:rPr>
            </w:pPr>
          </w:p>
        </w:tc>
        <w:tc>
          <w:tcPr>
            <w:tcW w:w="667" w:type="pct"/>
          </w:tcPr>
          <w:p w14:paraId="0FE6D688" w14:textId="77777777" w:rsidR="005870C3" w:rsidRPr="00101756" w:rsidRDefault="005870C3" w:rsidP="004806DD">
            <w:pPr>
              <w:overflowPunct w:val="0"/>
              <w:spacing w:line="360" w:lineRule="auto"/>
              <w:jc w:val="both"/>
              <w:textAlignment w:val="baseline"/>
              <w:rPr>
                <w:b/>
                <w:sz w:val="28"/>
                <w:szCs w:val="28"/>
              </w:rPr>
            </w:pPr>
          </w:p>
        </w:tc>
      </w:tr>
    </w:tbl>
    <w:p w14:paraId="7194F7B4" w14:textId="77777777" w:rsidR="005870C3" w:rsidRPr="00101756" w:rsidRDefault="005870C3" w:rsidP="005870C3">
      <w:pPr>
        <w:overflowPunct w:val="0"/>
        <w:spacing w:line="360" w:lineRule="auto"/>
        <w:ind w:left="720" w:hanging="436"/>
        <w:jc w:val="both"/>
        <w:textAlignment w:val="baseline"/>
        <w:rPr>
          <w:b/>
          <w:sz w:val="28"/>
          <w:szCs w:val="28"/>
        </w:rPr>
      </w:pPr>
    </w:p>
    <w:p w14:paraId="7AEF9891" w14:textId="77777777" w:rsidR="005870C3" w:rsidRPr="00101756" w:rsidRDefault="005870C3" w:rsidP="005870C3">
      <w:pPr>
        <w:overflowPunct w:val="0"/>
        <w:spacing w:line="360" w:lineRule="auto"/>
        <w:ind w:left="720" w:hanging="436"/>
        <w:jc w:val="both"/>
        <w:textAlignment w:val="baseline"/>
        <w:rPr>
          <w:sz w:val="28"/>
          <w:szCs w:val="28"/>
        </w:rPr>
      </w:pPr>
      <w:r w:rsidRPr="00101756">
        <w:rPr>
          <w:sz w:val="28"/>
          <w:szCs w:val="28"/>
        </w:rPr>
        <w:t>Naprawy podzespołów, mechanizmów, urządzeń:</w:t>
      </w:r>
    </w:p>
    <w:tbl>
      <w:tblPr>
        <w:tblW w:w="5019"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00"/>
        <w:gridCol w:w="887"/>
        <w:gridCol w:w="1390"/>
        <w:gridCol w:w="2822"/>
        <w:gridCol w:w="907"/>
        <w:gridCol w:w="907"/>
        <w:gridCol w:w="1210"/>
        <w:gridCol w:w="1327"/>
      </w:tblGrid>
      <w:tr w:rsidR="005870C3" w:rsidRPr="00101756" w14:paraId="153B9BD1" w14:textId="77777777" w:rsidTr="004806DD">
        <w:tc>
          <w:tcPr>
            <w:tcW w:w="251" w:type="pct"/>
            <w:vAlign w:val="center"/>
          </w:tcPr>
          <w:p w14:paraId="54BCED55" w14:textId="77777777" w:rsidR="005870C3" w:rsidRPr="00101756" w:rsidRDefault="005870C3" w:rsidP="004806DD">
            <w:pPr>
              <w:overflowPunct w:val="0"/>
              <w:jc w:val="center"/>
              <w:textAlignment w:val="baseline"/>
              <w:rPr>
                <w:sz w:val="16"/>
                <w:szCs w:val="16"/>
              </w:rPr>
            </w:pPr>
            <w:r w:rsidRPr="00101756">
              <w:rPr>
                <w:sz w:val="16"/>
                <w:szCs w:val="16"/>
              </w:rPr>
              <w:t>Lp.</w:t>
            </w:r>
          </w:p>
        </w:tc>
        <w:tc>
          <w:tcPr>
            <w:tcW w:w="445" w:type="pct"/>
            <w:vAlign w:val="center"/>
          </w:tcPr>
          <w:p w14:paraId="6EE9BD0D" w14:textId="77777777" w:rsidR="005870C3" w:rsidRPr="00101756" w:rsidRDefault="005870C3" w:rsidP="004806DD">
            <w:pPr>
              <w:overflowPunct w:val="0"/>
              <w:jc w:val="center"/>
              <w:textAlignment w:val="baseline"/>
              <w:rPr>
                <w:sz w:val="16"/>
                <w:szCs w:val="16"/>
              </w:rPr>
            </w:pPr>
            <w:r w:rsidRPr="00101756">
              <w:rPr>
                <w:sz w:val="16"/>
                <w:szCs w:val="16"/>
              </w:rPr>
              <w:t>Data przyjęcia do naprawy</w:t>
            </w:r>
          </w:p>
        </w:tc>
        <w:tc>
          <w:tcPr>
            <w:tcW w:w="698" w:type="pct"/>
            <w:vAlign w:val="center"/>
          </w:tcPr>
          <w:p w14:paraId="1806A080" w14:textId="77777777" w:rsidR="005870C3" w:rsidRPr="00101756" w:rsidRDefault="005870C3" w:rsidP="004806DD">
            <w:pPr>
              <w:overflowPunct w:val="0"/>
              <w:jc w:val="center"/>
              <w:textAlignment w:val="baseline"/>
              <w:rPr>
                <w:sz w:val="16"/>
                <w:szCs w:val="16"/>
              </w:rPr>
            </w:pPr>
            <w:r w:rsidRPr="00101756">
              <w:rPr>
                <w:sz w:val="16"/>
                <w:szCs w:val="16"/>
              </w:rPr>
              <w:t>Numer wniosku gwarancyjnego</w:t>
            </w:r>
          </w:p>
        </w:tc>
        <w:tc>
          <w:tcPr>
            <w:tcW w:w="1418" w:type="pct"/>
            <w:vAlign w:val="center"/>
          </w:tcPr>
          <w:p w14:paraId="5147FCE1" w14:textId="77777777" w:rsidR="005870C3" w:rsidRPr="00101756" w:rsidRDefault="005870C3" w:rsidP="004806DD">
            <w:pPr>
              <w:overflowPunct w:val="0"/>
              <w:jc w:val="center"/>
              <w:textAlignment w:val="baseline"/>
              <w:rPr>
                <w:sz w:val="16"/>
                <w:szCs w:val="16"/>
              </w:rPr>
            </w:pPr>
            <w:r w:rsidRPr="00101756">
              <w:rPr>
                <w:sz w:val="16"/>
                <w:szCs w:val="16"/>
              </w:rPr>
              <w:t>Opis usterki</w:t>
            </w:r>
          </w:p>
        </w:tc>
        <w:tc>
          <w:tcPr>
            <w:tcW w:w="456" w:type="pct"/>
            <w:vAlign w:val="center"/>
          </w:tcPr>
          <w:p w14:paraId="51BD2E49" w14:textId="77777777" w:rsidR="005870C3" w:rsidRPr="00101756" w:rsidRDefault="005870C3" w:rsidP="004806DD">
            <w:pPr>
              <w:overflowPunct w:val="0"/>
              <w:jc w:val="center"/>
              <w:textAlignment w:val="baseline"/>
              <w:rPr>
                <w:sz w:val="16"/>
                <w:szCs w:val="16"/>
              </w:rPr>
            </w:pPr>
            <w:r w:rsidRPr="00101756">
              <w:rPr>
                <w:sz w:val="16"/>
                <w:szCs w:val="16"/>
              </w:rPr>
              <w:t>Opis naprawy</w:t>
            </w:r>
          </w:p>
        </w:tc>
        <w:tc>
          <w:tcPr>
            <w:tcW w:w="456" w:type="pct"/>
            <w:vAlign w:val="center"/>
          </w:tcPr>
          <w:p w14:paraId="61A58B99" w14:textId="77777777" w:rsidR="005870C3" w:rsidRPr="00101756" w:rsidRDefault="005870C3" w:rsidP="004806DD">
            <w:pPr>
              <w:overflowPunct w:val="0"/>
              <w:jc w:val="center"/>
              <w:textAlignment w:val="baseline"/>
              <w:rPr>
                <w:sz w:val="16"/>
                <w:szCs w:val="16"/>
              </w:rPr>
            </w:pPr>
            <w:r w:rsidRPr="00101756">
              <w:rPr>
                <w:sz w:val="16"/>
                <w:szCs w:val="16"/>
              </w:rPr>
              <w:t>Data oddania po naprawie</w:t>
            </w:r>
          </w:p>
        </w:tc>
        <w:tc>
          <w:tcPr>
            <w:tcW w:w="608" w:type="pct"/>
            <w:vAlign w:val="center"/>
          </w:tcPr>
          <w:p w14:paraId="26E947B2" w14:textId="77777777" w:rsidR="005870C3" w:rsidRPr="00101756" w:rsidRDefault="005870C3" w:rsidP="004806DD">
            <w:pPr>
              <w:overflowPunct w:val="0"/>
              <w:jc w:val="center"/>
              <w:textAlignment w:val="baseline"/>
              <w:rPr>
                <w:sz w:val="16"/>
                <w:szCs w:val="16"/>
              </w:rPr>
            </w:pPr>
            <w:r w:rsidRPr="00101756">
              <w:rPr>
                <w:sz w:val="16"/>
                <w:szCs w:val="16"/>
              </w:rPr>
              <w:t>Przedłużenie gwarancji (ilość dni)</w:t>
            </w:r>
            <w:r w:rsidRPr="00101756">
              <w:rPr>
                <w:sz w:val="16"/>
                <w:szCs w:val="16"/>
              </w:rPr>
              <w:br/>
              <w:t>do dnia</w:t>
            </w:r>
          </w:p>
        </w:tc>
        <w:tc>
          <w:tcPr>
            <w:tcW w:w="667" w:type="pct"/>
            <w:vAlign w:val="center"/>
          </w:tcPr>
          <w:p w14:paraId="5E704CB5" w14:textId="77777777" w:rsidR="005870C3" w:rsidRPr="00101756" w:rsidRDefault="005870C3" w:rsidP="004806DD">
            <w:pPr>
              <w:overflowPunct w:val="0"/>
              <w:jc w:val="center"/>
              <w:textAlignment w:val="baseline"/>
              <w:rPr>
                <w:sz w:val="16"/>
                <w:szCs w:val="16"/>
              </w:rPr>
            </w:pPr>
            <w:r w:rsidRPr="00101756">
              <w:rPr>
                <w:sz w:val="16"/>
                <w:szCs w:val="16"/>
              </w:rPr>
              <w:t>Podpis</w:t>
            </w:r>
            <w:r w:rsidRPr="00101756">
              <w:rPr>
                <w:sz w:val="16"/>
                <w:szCs w:val="16"/>
              </w:rPr>
              <w:br/>
              <w:t>i pieczęć Gwaranta</w:t>
            </w:r>
          </w:p>
        </w:tc>
      </w:tr>
      <w:tr w:rsidR="005870C3" w:rsidRPr="00101756" w14:paraId="50FE896E" w14:textId="77777777" w:rsidTr="004806DD">
        <w:tc>
          <w:tcPr>
            <w:tcW w:w="251" w:type="pct"/>
            <w:vAlign w:val="center"/>
          </w:tcPr>
          <w:p w14:paraId="2AD54F28" w14:textId="77777777" w:rsidR="005870C3" w:rsidRPr="00101756" w:rsidRDefault="005870C3" w:rsidP="004806DD">
            <w:pPr>
              <w:overflowPunct w:val="0"/>
              <w:spacing w:line="360" w:lineRule="auto"/>
              <w:jc w:val="center"/>
              <w:textAlignment w:val="baseline"/>
            </w:pPr>
            <w:r w:rsidRPr="00101756">
              <w:t>1.</w:t>
            </w:r>
          </w:p>
        </w:tc>
        <w:tc>
          <w:tcPr>
            <w:tcW w:w="445" w:type="pct"/>
            <w:vAlign w:val="center"/>
          </w:tcPr>
          <w:p w14:paraId="544A8E24" w14:textId="77777777" w:rsidR="005870C3" w:rsidRPr="00101756" w:rsidRDefault="005870C3" w:rsidP="004806DD">
            <w:pPr>
              <w:overflowPunct w:val="0"/>
              <w:spacing w:line="360" w:lineRule="auto"/>
              <w:jc w:val="center"/>
              <w:textAlignment w:val="baseline"/>
              <w:rPr>
                <w:b/>
                <w:sz w:val="28"/>
                <w:szCs w:val="28"/>
              </w:rPr>
            </w:pPr>
          </w:p>
        </w:tc>
        <w:tc>
          <w:tcPr>
            <w:tcW w:w="698" w:type="pct"/>
            <w:vAlign w:val="center"/>
          </w:tcPr>
          <w:p w14:paraId="4B3BE866" w14:textId="77777777" w:rsidR="005870C3" w:rsidRPr="00101756" w:rsidRDefault="005870C3" w:rsidP="004806DD">
            <w:pPr>
              <w:overflowPunct w:val="0"/>
              <w:spacing w:line="360" w:lineRule="auto"/>
              <w:jc w:val="center"/>
              <w:textAlignment w:val="baseline"/>
              <w:rPr>
                <w:b/>
                <w:sz w:val="28"/>
                <w:szCs w:val="28"/>
              </w:rPr>
            </w:pPr>
          </w:p>
        </w:tc>
        <w:tc>
          <w:tcPr>
            <w:tcW w:w="1418" w:type="pct"/>
            <w:vAlign w:val="center"/>
          </w:tcPr>
          <w:p w14:paraId="544F6B6B" w14:textId="77777777" w:rsidR="005870C3" w:rsidRPr="00101756" w:rsidRDefault="005870C3" w:rsidP="004806DD">
            <w:pPr>
              <w:overflowPunct w:val="0"/>
              <w:spacing w:line="360" w:lineRule="auto"/>
              <w:jc w:val="center"/>
              <w:textAlignment w:val="baseline"/>
              <w:rPr>
                <w:b/>
                <w:sz w:val="28"/>
                <w:szCs w:val="28"/>
              </w:rPr>
            </w:pPr>
          </w:p>
          <w:p w14:paraId="05D8C3F6"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67E270E8"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75126B7D" w14:textId="77777777" w:rsidR="005870C3" w:rsidRPr="00101756" w:rsidRDefault="005870C3" w:rsidP="004806DD">
            <w:pPr>
              <w:overflowPunct w:val="0"/>
              <w:spacing w:line="360" w:lineRule="auto"/>
              <w:jc w:val="center"/>
              <w:textAlignment w:val="baseline"/>
              <w:rPr>
                <w:b/>
                <w:sz w:val="28"/>
                <w:szCs w:val="28"/>
              </w:rPr>
            </w:pPr>
          </w:p>
        </w:tc>
        <w:tc>
          <w:tcPr>
            <w:tcW w:w="608" w:type="pct"/>
            <w:vAlign w:val="center"/>
          </w:tcPr>
          <w:p w14:paraId="5EB29A3C" w14:textId="77777777" w:rsidR="005870C3" w:rsidRPr="00101756" w:rsidRDefault="005870C3" w:rsidP="004806DD">
            <w:pPr>
              <w:overflowPunct w:val="0"/>
              <w:spacing w:line="360" w:lineRule="auto"/>
              <w:jc w:val="center"/>
              <w:textAlignment w:val="baseline"/>
              <w:rPr>
                <w:b/>
                <w:sz w:val="28"/>
                <w:szCs w:val="28"/>
              </w:rPr>
            </w:pPr>
          </w:p>
        </w:tc>
        <w:tc>
          <w:tcPr>
            <w:tcW w:w="667" w:type="pct"/>
            <w:vAlign w:val="center"/>
          </w:tcPr>
          <w:p w14:paraId="04D3EB82" w14:textId="77777777" w:rsidR="005870C3" w:rsidRPr="00101756" w:rsidRDefault="005870C3" w:rsidP="004806DD">
            <w:pPr>
              <w:overflowPunct w:val="0"/>
              <w:spacing w:line="360" w:lineRule="auto"/>
              <w:jc w:val="center"/>
              <w:textAlignment w:val="baseline"/>
              <w:rPr>
                <w:b/>
                <w:sz w:val="28"/>
                <w:szCs w:val="28"/>
              </w:rPr>
            </w:pPr>
          </w:p>
        </w:tc>
      </w:tr>
      <w:tr w:rsidR="005870C3" w:rsidRPr="00101756" w14:paraId="49FE7450" w14:textId="77777777" w:rsidTr="004806DD">
        <w:tc>
          <w:tcPr>
            <w:tcW w:w="251" w:type="pct"/>
            <w:vAlign w:val="center"/>
          </w:tcPr>
          <w:p w14:paraId="4FEB2B6F" w14:textId="77777777" w:rsidR="005870C3" w:rsidRPr="00101756" w:rsidRDefault="005870C3" w:rsidP="004806DD">
            <w:pPr>
              <w:overflowPunct w:val="0"/>
              <w:spacing w:line="360" w:lineRule="auto"/>
              <w:jc w:val="center"/>
              <w:textAlignment w:val="baseline"/>
            </w:pPr>
            <w:r w:rsidRPr="00101756">
              <w:t>2.</w:t>
            </w:r>
          </w:p>
        </w:tc>
        <w:tc>
          <w:tcPr>
            <w:tcW w:w="445" w:type="pct"/>
            <w:vAlign w:val="center"/>
          </w:tcPr>
          <w:p w14:paraId="0BEE1F70" w14:textId="77777777" w:rsidR="005870C3" w:rsidRPr="00101756" w:rsidRDefault="005870C3" w:rsidP="004806DD">
            <w:pPr>
              <w:overflowPunct w:val="0"/>
              <w:spacing w:line="360" w:lineRule="auto"/>
              <w:jc w:val="center"/>
              <w:textAlignment w:val="baseline"/>
              <w:rPr>
                <w:b/>
                <w:sz w:val="28"/>
                <w:szCs w:val="28"/>
              </w:rPr>
            </w:pPr>
          </w:p>
        </w:tc>
        <w:tc>
          <w:tcPr>
            <w:tcW w:w="698" w:type="pct"/>
            <w:vAlign w:val="center"/>
          </w:tcPr>
          <w:p w14:paraId="4938C48F" w14:textId="77777777" w:rsidR="005870C3" w:rsidRPr="00101756" w:rsidRDefault="005870C3" w:rsidP="004806DD">
            <w:pPr>
              <w:overflowPunct w:val="0"/>
              <w:spacing w:line="360" w:lineRule="auto"/>
              <w:jc w:val="center"/>
              <w:textAlignment w:val="baseline"/>
              <w:rPr>
                <w:b/>
                <w:sz w:val="28"/>
                <w:szCs w:val="28"/>
              </w:rPr>
            </w:pPr>
          </w:p>
        </w:tc>
        <w:tc>
          <w:tcPr>
            <w:tcW w:w="1418" w:type="pct"/>
            <w:vAlign w:val="center"/>
          </w:tcPr>
          <w:p w14:paraId="21D9769F" w14:textId="77777777" w:rsidR="005870C3" w:rsidRPr="00101756" w:rsidRDefault="005870C3" w:rsidP="004806DD">
            <w:pPr>
              <w:overflowPunct w:val="0"/>
              <w:spacing w:line="360" w:lineRule="auto"/>
              <w:jc w:val="center"/>
              <w:textAlignment w:val="baseline"/>
              <w:rPr>
                <w:b/>
                <w:sz w:val="28"/>
                <w:szCs w:val="28"/>
              </w:rPr>
            </w:pPr>
          </w:p>
          <w:p w14:paraId="2EA86EFB"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0EB65606"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040ED88F" w14:textId="77777777" w:rsidR="005870C3" w:rsidRPr="00101756" w:rsidRDefault="005870C3" w:rsidP="004806DD">
            <w:pPr>
              <w:overflowPunct w:val="0"/>
              <w:spacing w:line="360" w:lineRule="auto"/>
              <w:jc w:val="center"/>
              <w:textAlignment w:val="baseline"/>
              <w:rPr>
                <w:b/>
                <w:sz w:val="28"/>
                <w:szCs w:val="28"/>
              </w:rPr>
            </w:pPr>
          </w:p>
        </w:tc>
        <w:tc>
          <w:tcPr>
            <w:tcW w:w="608" w:type="pct"/>
            <w:vAlign w:val="center"/>
          </w:tcPr>
          <w:p w14:paraId="48969827" w14:textId="77777777" w:rsidR="005870C3" w:rsidRPr="00101756" w:rsidRDefault="005870C3" w:rsidP="004806DD">
            <w:pPr>
              <w:overflowPunct w:val="0"/>
              <w:spacing w:line="360" w:lineRule="auto"/>
              <w:jc w:val="center"/>
              <w:textAlignment w:val="baseline"/>
              <w:rPr>
                <w:b/>
                <w:sz w:val="28"/>
                <w:szCs w:val="28"/>
              </w:rPr>
            </w:pPr>
          </w:p>
        </w:tc>
        <w:tc>
          <w:tcPr>
            <w:tcW w:w="667" w:type="pct"/>
            <w:vAlign w:val="center"/>
          </w:tcPr>
          <w:p w14:paraId="5457DE78" w14:textId="77777777" w:rsidR="005870C3" w:rsidRPr="00101756" w:rsidRDefault="005870C3" w:rsidP="004806DD">
            <w:pPr>
              <w:overflowPunct w:val="0"/>
              <w:spacing w:line="360" w:lineRule="auto"/>
              <w:jc w:val="center"/>
              <w:textAlignment w:val="baseline"/>
              <w:rPr>
                <w:b/>
                <w:sz w:val="28"/>
                <w:szCs w:val="28"/>
              </w:rPr>
            </w:pPr>
          </w:p>
        </w:tc>
      </w:tr>
      <w:tr w:rsidR="005870C3" w:rsidRPr="00101756" w14:paraId="62A0E142" w14:textId="77777777" w:rsidTr="004806DD">
        <w:tc>
          <w:tcPr>
            <w:tcW w:w="251" w:type="pct"/>
            <w:vAlign w:val="center"/>
          </w:tcPr>
          <w:p w14:paraId="41C10F48" w14:textId="77777777" w:rsidR="005870C3" w:rsidRPr="00101756" w:rsidRDefault="005870C3" w:rsidP="004806DD">
            <w:pPr>
              <w:overflowPunct w:val="0"/>
              <w:spacing w:line="360" w:lineRule="auto"/>
              <w:jc w:val="center"/>
              <w:textAlignment w:val="baseline"/>
            </w:pPr>
            <w:r w:rsidRPr="00101756">
              <w:t>3.</w:t>
            </w:r>
          </w:p>
        </w:tc>
        <w:tc>
          <w:tcPr>
            <w:tcW w:w="445" w:type="pct"/>
            <w:vAlign w:val="center"/>
          </w:tcPr>
          <w:p w14:paraId="26741E6A" w14:textId="77777777" w:rsidR="005870C3" w:rsidRPr="00101756" w:rsidRDefault="005870C3" w:rsidP="004806DD">
            <w:pPr>
              <w:overflowPunct w:val="0"/>
              <w:spacing w:line="360" w:lineRule="auto"/>
              <w:jc w:val="center"/>
              <w:textAlignment w:val="baseline"/>
              <w:rPr>
                <w:b/>
                <w:sz w:val="28"/>
                <w:szCs w:val="28"/>
              </w:rPr>
            </w:pPr>
          </w:p>
        </w:tc>
        <w:tc>
          <w:tcPr>
            <w:tcW w:w="698" w:type="pct"/>
            <w:vAlign w:val="center"/>
          </w:tcPr>
          <w:p w14:paraId="4FBF9981" w14:textId="77777777" w:rsidR="005870C3" w:rsidRPr="00101756" w:rsidRDefault="005870C3" w:rsidP="004806DD">
            <w:pPr>
              <w:overflowPunct w:val="0"/>
              <w:spacing w:line="360" w:lineRule="auto"/>
              <w:jc w:val="center"/>
              <w:textAlignment w:val="baseline"/>
              <w:rPr>
                <w:b/>
                <w:sz w:val="28"/>
                <w:szCs w:val="28"/>
              </w:rPr>
            </w:pPr>
          </w:p>
        </w:tc>
        <w:tc>
          <w:tcPr>
            <w:tcW w:w="1418" w:type="pct"/>
            <w:vAlign w:val="center"/>
          </w:tcPr>
          <w:p w14:paraId="0470D145" w14:textId="77777777" w:rsidR="005870C3" w:rsidRPr="00101756" w:rsidRDefault="005870C3" w:rsidP="004806DD">
            <w:pPr>
              <w:overflowPunct w:val="0"/>
              <w:spacing w:line="360" w:lineRule="auto"/>
              <w:jc w:val="center"/>
              <w:textAlignment w:val="baseline"/>
              <w:rPr>
                <w:b/>
                <w:sz w:val="28"/>
                <w:szCs w:val="28"/>
              </w:rPr>
            </w:pPr>
          </w:p>
          <w:p w14:paraId="7718EAA7"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11EEF76A"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179662F8" w14:textId="77777777" w:rsidR="005870C3" w:rsidRPr="00101756" w:rsidRDefault="005870C3" w:rsidP="004806DD">
            <w:pPr>
              <w:overflowPunct w:val="0"/>
              <w:spacing w:line="360" w:lineRule="auto"/>
              <w:jc w:val="center"/>
              <w:textAlignment w:val="baseline"/>
              <w:rPr>
                <w:b/>
                <w:sz w:val="28"/>
                <w:szCs w:val="28"/>
              </w:rPr>
            </w:pPr>
          </w:p>
        </w:tc>
        <w:tc>
          <w:tcPr>
            <w:tcW w:w="608" w:type="pct"/>
            <w:vAlign w:val="center"/>
          </w:tcPr>
          <w:p w14:paraId="7F5F862D" w14:textId="77777777" w:rsidR="005870C3" w:rsidRPr="00101756" w:rsidRDefault="005870C3" w:rsidP="004806DD">
            <w:pPr>
              <w:overflowPunct w:val="0"/>
              <w:spacing w:line="360" w:lineRule="auto"/>
              <w:jc w:val="center"/>
              <w:textAlignment w:val="baseline"/>
              <w:rPr>
                <w:b/>
                <w:sz w:val="28"/>
                <w:szCs w:val="28"/>
              </w:rPr>
            </w:pPr>
          </w:p>
        </w:tc>
        <w:tc>
          <w:tcPr>
            <w:tcW w:w="667" w:type="pct"/>
            <w:vAlign w:val="center"/>
          </w:tcPr>
          <w:p w14:paraId="0EAB747F" w14:textId="77777777" w:rsidR="005870C3" w:rsidRPr="00101756" w:rsidRDefault="005870C3" w:rsidP="004806DD">
            <w:pPr>
              <w:overflowPunct w:val="0"/>
              <w:spacing w:line="360" w:lineRule="auto"/>
              <w:jc w:val="center"/>
              <w:textAlignment w:val="baseline"/>
              <w:rPr>
                <w:b/>
                <w:sz w:val="28"/>
                <w:szCs w:val="28"/>
              </w:rPr>
            </w:pPr>
          </w:p>
        </w:tc>
      </w:tr>
      <w:tr w:rsidR="005870C3" w:rsidRPr="00101756" w14:paraId="66EDDE69" w14:textId="77777777" w:rsidTr="004806DD">
        <w:tc>
          <w:tcPr>
            <w:tcW w:w="251" w:type="pct"/>
            <w:vAlign w:val="center"/>
          </w:tcPr>
          <w:p w14:paraId="50EE98DC" w14:textId="77777777" w:rsidR="005870C3" w:rsidRPr="00101756" w:rsidRDefault="005870C3" w:rsidP="004806DD">
            <w:pPr>
              <w:overflowPunct w:val="0"/>
              <w:spacing w:line="360" w:lineRule="auto"/>
              <w:jc w:val="center"/>
              <w:textAlignment w:val="baseline"/>
            </w:pPr>
            <w:r w:rsidRPr="00101756">
              <w:t>4.</w:t>
            </w:r>
          </w:p>
        </w:tc>
        <w:tc>
          <w:tcPr>
            <w:tcW w:w="445" w:type="pct"/>
            <w:vAlign w:val="center"/>
          </w:tcPr>
          <w:p w14:paraId="6C6B21BC" w14:textId="77777777" w:rsidR="005870C3" w:rsidRPr="00101756" w:rsidRDefault="005870C3" w:rsidP="004806DD">
            <w:pPr>
              <w:overflowPunct w:val="0"/>
              <w:spacing w:line="360" w:lineRule="auto"/>
              <w:jc w:val="center"/>
              <w:textAlignment w:val="baseline"/>
              <w:rPr>
                <w:b/>
                <w:sz w:val="28"/>
                <w:szCs w:val="28"/>
              </w:rPr>
            </w:pPr>
          </w:p>
        </w:tc>
        <w:tc>
          <w:tcPr>
            <w:tcW w:w="698" w:type="pct"/>
            <w:vAlign w:val="center"/>
          </w:tcPr>
          <w:p w14:paraId="64FA2620" w14:textId="77777777" w:rsidR="005870C3" w:rsidRPr="00101756" w:rsidRDefault="005870C3" w:rsidP="004806DD">
            <w:pPr>
              <w:overflowPunct w:val="0"/>
              <w:spacing w:line="360" w:lineRule="auto"/>
              <w:jc w:val="center"/>
              <w:textAlignment w:val="baseline"/>
              <w:rPr>
                <w:b/>
                <w:sz w:val="28"/>
                <w:szCs w:val="28"/>
              </w:rPr>
            </w:pPr>
          </w:p>
        </w:tc>
        <w:tc>
          <w:tcPr>
            <w:tcW w:w="1418" w:type="pct"/>
            <w:vAlign w:val="center"/>
          </w:tcPr>
          <w:p w14:paraId="6B958B24" w14:textId="77777777" w:rsidR="005870C3" w:rsidRPr="00101756" w:rsidRDefault="005870C3" w:rsidP="004806DD">
            <w:pPr>
              <w:overflowPunct w:val="0"/>
              <w:spacing w:line="360" w:lineRule="auto"/>
              <w:jc w:val="center"/>
              <w:textAlignment w:val="baseline"/>
              <w:rPr>
                <w:b/>
                <w:sz w:val="28"/>
                <w:szCs w:val="28"/>
              </w:rPr>
            </w:pPr>
          </w:p>
          <w:p w14:paraId="6307C509"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3C1EC5E8"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039B34BE" w14:textId="77777777" w:rsidR="005870C3" w:rsidRPr="00101756" w:rsidRDefault="005870C3" w:rsidP="004806DD">
            <w:pPr>
              <w:overflowPunct w:val="0"/>
              <w:spacing w:line="360" w:lineRule="auto"/>
              <w:jc w:val="center"/>
              <w:textAlignment w:val="baseline"/>
              <w:rPr>
                <w:b/>
                <w:sz w:val="28"/>
                <w:szCs w:val="28"/>
              </w:rPr>
            </w:pPr>
          </w:p>
        </w:tc>
        <w:tc>
          <w:tcPr>
            <w:tcW w:w="608" w:type="pct"/>
            <w:vAlign w:val="center"/>
          </w:tcPr>
          <w:p w14:paraId="7443203B" w14:textId="77777777" w:rsidR="005870C3" w:rsidRPr="00101756" w:rsidRDefault="005870C3" w:rsidP="004806DD">
            <w:pPr>
              <w:overflowPunct w:val="0"/>
              <w:spacing w:line="360" w:lineRule="auto"/>
              <w:jc w:val="center"/>
              <w:textAlignment w:val="baseline"/>
              <w:rPr>
                <w:b/>
                <w:sz w:val="28"/>
                <w:szCs w:val="28"/>
              </w:rPr>
            </w:pPr>
          </w:p>
        </w:tc>
        <w:tc>
          <w:tcPr>
            <w:tcW w:w="667" w:type="pct"/>
            <w:vAlign w:val="center"/>
          </w:tcPr>
          <w:p w14:paraId="4E387503" w14:textId="77777777" w:rsidR="005870C3" w:rsidRPr="00101756" w:rsidRDefault="005870C3" w:rsidP="004806DD">
            <w:pPr>
              <w:overflowPunct w:val="0"/>
              <w:spacing w:line="360" w:lineRule="auto"/>
              <w:jc w:val="center"/>
              <w:textAlignment w:val="baseline"/>
              <w:rPr>
                <w:b/>
                <w:sz w:val="28"/>
                <w:szCs w:val="28"/>
              </w:rPr>
            </w:pPr>
          </w:p>
        </w:tc>
      </w:tr>
      <w:tr w:rsidR="005870C3" w:rsidRPr="00101756" w14:paraId="661628CE" w14:textId="77777777" w:rsidTr="004806DD">
        <w:tc>
          <w:tcPr>
            <w:tcW w:w="251" w:type="pct"/>
            <w:vAlign w:val="center"/>
          </w:tcPr>
          <w:p w14:paraId="4E7A58AE" w14:textId="77777777" w:rsidR="005870C3" w:rsidRPr="00101756" w:rsidRDefault="005870C3" w:rsidP="004806DD">
            <w:pPr>
              <w:overflowPunct w:val="0"/>
              <w:spacing w:line="360" w:lineRule="auto"/>
              <w:jc w:val="center"/>
              <w:textAlignment w:val="baseline"/>
            </w:pPr>
            <w:r w:rsidRPr="00101756">
              <w:t>5.</w:t>
            </w:r>
          </w:p>
        </w:tc>
        <w:tc>
          <w:tcPr>
            <w:tcW w:w="445" w:type="pct"/>
            <w:vAlign w:val="center"/>
          </w:tcPr>
          <w:p w14:paraId="46A8F2B0" w14:textId="77777777" w:rsidR="005870C3" w:rsidRPr="00101756" w:rsidRDefault="005870C3" w:rsidP="004806DD">
            <w:pPr>
              <w:overflowPunct w:val="0"/>
              <w:spacing w:line="360" w:lineRule="auto"/>
              <w:jc w:val="center"/>
              <w:textAlignment w:val="baseline"/>
              <w:rPr>
                <w:b/>
                <w:sz w:val="28"/>
                <w:szCs w:val="28"/>
              </w:rPr>
            </w:pPr>
          </w:p>
        </w:tc>
        <w:tc>
          <w:tcPr>
            <w:tcW w:w="698" w:type="pct"/>
            <w:vAlign w:val="center"/>
          </w:tcPr>
          <w:p w14:paraId="5A731DDB" w14:textId="77777777" w:rsidR="005870C3" w:rsidRPr="00101756" w:rsidRDefault="005870C3" w:rsidP="004806DD">
            <w:pPr>
              <w:overflowPunct w:val="0"/>
              <w:spacing w:line="360" w:lineRule="auto"/>
              <w:jc w:val="center"/>
              <w:textAlignment w:val="baseline"/>
              <w:rPr>
                <w:b/>
                <w:sz w:val="28"/>
                <w:szCs w:val="28"/>
              </w:rPr>
            </w:pPr>
          </w:p>
        </w:tc>
        <w:tc>
          <w:tcPr>
            <w:tcW w:w="1418" w:type="pct"/>
            <w:vAlign w:val="center"/>
          </w:tcPr>
          <w:p w14:paraId="0D4D452F" w14:textId="77777777" w:rsidR="005870C3" w:rsidRPr="00101756" w:rsidRDefault="005870C3" w:rsidP="004806DD">
            <w:pPr>
              <w:overflowPunct w:val="0"/>
              <w:spacing w:line="360" w:lineRule="auto"/>
              <w:jc w:val="center"/>
              <w:textAlignment w:val="baseline"/>
              <w:rPr>
                <w:b/>
                <w:sz w:val="28"/>
                <w:szCs w:val="28"/>
              </w:rPr>
            </w:pPr>
          </w:p>
          <w:p w14:paraId="6863E1C1"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5AD8A678"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44771F03" w14:textId="77777777" w:rsidR="005870C3" w:rsidRPr="00101756" w:rsidRDefault="005870C3" w:rsidP="004806DD">
            <w:pPr>
              <w:overflowPunct w:val="0"/>
              <w:spacing w:line="360" w:lineRule="auto"/>
              <w:jc w:val="center"/>
              <w:textAlignment w:val="baseline"/>
              <w:rPr>
                <w:b/>
                <w:sz w:val="28"/>
                <w:szCs w:val="28"/>
              </w:rPr>
            </w:pPr>
          </w:p>
        </w:tc>
        <w:tc>
          <w:tcPr>
            <w:tcW w:w="608" w:type="pct"/>
            <w:vAlign w:val="center"/>
          </w:tcPr>
          <w:p w14:paraId="28ED92A1" w14:textId="77777777" w:rsidR="005870C3" w:rsidRPr="00101756" w:rsidRDefault="005870C3" w:rsidP="004806DD">
            <w:pPr>
              <w:overflowPunct w:val="0"/>
              <w:spacing w:line="360" w:lineRule="auto"/>
              <w:jc w:val="center"/>
              <w:textAlignment w:val="baseline"/>
              <w:rPr>
                <w:b/>
                <w:sz w:val="28"/>
                <w:szCs w:val="28"/>
              </w:rPr>
            </w:pPr>
          </w:p>
        </w:tc>
        <w:tc>
          <w:tcPr>
            <w:tcW w:w="667" w:type="pct"/>
            <w:vAlign w:val="center"/>
          </w:tcPr>
          <w:p w14:paraId="3D1EEA7A" w14:textId="77777777" w:rsidR="005870C3" w:rsidRPr="00101756" w:rsidRDefault="005870C3" w:rsidP="004806DD">
            <w:pPr>
              <w:overflowPunct w:val="0"/>
              <w:spacing w:line="360" w:lineRule="auto"/>
              <w:jc w:val="center"/>
              <w:textAlignment w:val="baseline"/>
              <w:rPr>
                <w:b/>
                <w:sz w:val="28"/>
                <w:szCs w:val="28"/>
              </w:rPr>
            </w:pPr>
          </w:p>
        </w:tc>
      </w:tr>
      <w:tr w:rsidR="005870C3" w:rsidRPr="00101756" w14:paraId="57831D79" w14:textId="77777777" w:rsidTr="004806DD">
        <w:tc>
          <w:tcPr>
            <w:tcW w:w="251" w:type="pct"/>
            <w:vAlign w:val="center"/>
          </w:tcPr>
          <w:p w14:paraId="7B28428B" w14:textId="77777777" w:rsidR="005870C3" w:rsidRPr="00101756" w:rsidRDefault="005870C3" w:rsidP="004806DD">
            <w:pPr>
              <w:overflowPunct w:val="0"/>
              <w:spacing w:line="360" w:lineRule="auto"/>
              <w:jc w:val="center"/>
              <w:textAlignment w:val="baseline"/>
            </w:pPr>
            <w:r w:rsidRPr="00101756">
              <w:t>6.</w:t>
            </w:r>
          </w:p>
        </w:tc>
        <w:tc>
          <w:tcPr>
            <w:tcW w:w="445" w:type="pct"/>
            <w:vAlign w:val="center"/>
          </w:tcPr>
          <w:p w14:paraId="528DDB49" w14:textId="77777777" w:rsidR="005870C3" w:rsidRPr="00101756" w:rsidRDefault="005870C3" w:rsidP="004806DD">
            <w:pPr>
              <w:overflowPunct w:val="0"/>
              <w:spacing w:line="360" w:lineRule="auto"/>
              <w:jc w:val="center"/>
              <w:textAlignment w:val="baseline"/>
              <w:rPr>
                <w:b/>
                <w:sz w:val="28"/>
                <w:szCs w:val="28"/>
              </w:rPr>
            </w:pPr>
          </w:p>
        </w:tc>
        <w:tc>
          <w:tcPr>
            <w:tcW w:w="698" w:type="pct"/>
            <w:vAlign w:val="center"/>
          </w:tcPr>
          <w:p w14:paraId="2722650D" w14:textId="77777777" w:rsidR="005870C3" w:rsidRPr="00101756" w:rsidRDefault="005870C3" w:rsidP="004806DD">
            <w:pPr>
              <w:overflowPunct w:val="0"/>
              <w:spacing w:line="360" w:lineRule="auto"/>
              <w:jc w:val="center"/>
              <w:textAlignment w:val="baseline"/>
              <w:rPr>
                <w:b/>
                <w:sz w:val="28"/>
                <w:szCs w:val="28"/>
              </w:rPr>
            </w:pPr>
          </w:p>
        </w:tc>
        <w:tc>
          <w:tcPr>
            <w:tcW w:w="1418" w:type="pct"/>
            <w:vAlign w:val="center"/>
          </w:tcPr>
          <w:p w14:paraId="6D8B5BEB" w14:textId="77777777" w:rsidR="005870C3" w:rsidRPr="00101756" w:rsidRDefault="005870C3" w:rsidP="004806DD">
            <w:pPr>
              <w:overflowPunct w:val="0"/>
              <w:spacing w:line="360" w:lineRule="auto"/>
              <w:jc w:val="center"/>
              <w:textAlignment w:val="baseline"/>
              <w:rPr>
                <w:b/>
                <w:sz w:val="28"/>
                <w:szCs w:val="28"/>
              </w:rPr>
            </w:pPr>
          </w:p>
          <w:p w14:paraId="1652290E"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68FDBA1A"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68D9643D" w14:textId="77777777" w:rsidR="005870C3" w:rsidRPr="00101756" w:rsidRDefault="005870C3" w:rsidP="004806DD">
            <w:pPr>
              <w:overflowPunct w:val="0"/>
              <w:spacing w:line="360" w:lineRule="auto"/>
              <w:jc w:val="center"/>
              <w:textAlignment w:val="baseline"/>
              <w:rPr>
                <w:b/>
                <w:sz w:val="28"/>
                <w:szCs w:val="28"/>
              </w:rPr>
            </w:pPr>
          </w:p>
        </w:tc>
        <w:tc>
          <w:tcPr>
            <w:tcW w:w="608" w:type="pct"/>
            <w:vAlign w:val="center"/>
          </w:tcPr>
          <w:p w14:paraId="76E76E78" w14:textId="77777777" w:rsidR="005870C3" w:rsidRPr="00101756" w:rsidRDefault="005870C3" w:rsidP="004806DD">
            <w:pPr>
              <w:overflowPunct w:val="0"/>
              <w:spacing w:line="360" w:lineRule="auto"/>
              <w:jc w:val="center"/>
              <w:textAlignment w:val="baseline"/>
              <w:rPr>
                <w:b/>
                <w:sz w:val="28"/>
                <w:szCs w:val="28"/>
              </w:rPr>
            </w:pPr>
          </w:p>
        </w:tc>
        <w:tc>
          <w:tcPr>
            <w:tcW w:w="667" w:type="pct"/>
            <w:vAlign w:val="center"/>
          </w:tcPr>
          <w:p w14:paraId="2785EA88" w14:textId="77777777" w:rsidR="005870C3" w:rsidRPr="00101756" w:rsidRDefault="005870C3" w:rsidP="004806DD">
            <w:pPr>
              <w:overflowPunct w:val="0"/>
              <w:spacing w:line="360" w:lineRule="auto"/>
              <w:jc w:val="center"/>
              <w:textAlignment w:val="baseline"/>
              <w:rPr>
                <w:b/>
                <w:sz w:val="28"/>
                <w:szCs w:val="28"/>
              </w:rPr>
            </w:pPr>
          </w:p>
        </w:tc>
      </w:tr>
      <w:tr w:rsidR="005870C3" w:rsidRPr="00101756" w14:paraId="51431C46" w14:textId="77777777" w:rsidTr="004806DD">
        <w:tc>
          <w:tcPr>
            <w:tcW w:w="251" w:type="pct"/>
            <w:vAlign w:val="center"/>
          </w:tcPr>
          <w:p w14:paraId="5C0EA264" w14:textId="77777777" w:rsidR="005870C3" w:rsidRPr="00101756" w:rsidRDefault="005870C3" w:rsidP="004806DD">
            <w:pPr>
              <w:overflowPunct w:val="0"/>
              <w:spacing w:line="360" w:lineRule="auto"/>
              <w:jc w:val="center"/>
              <w:textAlignment w:val="baseline"/>
            </w:pPr>
            <w:r w:rsidRPr="00101756">
              <w:t>7.</w:t>
            </w:r>
          </w:p>
        </w:tc>
        <w:tc>
          <w:tcPr>
            <w:tcW w:w="445" w:type="pct"/>
            <w:vAlign w:val="center"/>
          </w:tcPr>
          <w:p w14:paraId="3878C4B3" w14:textId="77777777" w:rsidR="005870C3" w:rsidRPr="00101756" w:rsidRDefault="005870C3" w:rsidP="004806DD">
            <w:pPr>
              <w:overflowPunct w:val="0"/>
              <w:spacing w:line="360" w:lineRule="auto"/>
              <w:jc w:val="center"/>
              <w:textAlignment w:val="baseline"/>
              <w:rPr>
                <w:b/>
                <w:sz w:val="28"/>
                <w:szCs w:val="28"/>
              </w:rPr>
            </w:pPr>
          </w:p>
        </w:tc>
        <w:tc>
          <w:tcPr>
            <w:tcW w:w="698" w:type="pct"/>
            <w:vAlign w:val="center"/>
          </w:tcPr>
          <w:p w14:paraId="0C1ECFDC" w14:textId="77777777" w:rsidR="005870C3" w:rsidRPr="00101756" w:rsidRDefault="005870C3" w:rsidP="004806DD">
            <w:pPr>
              <w:overflowPunct w:val="0"/>
              <w:spacing w:line="360" w:lineRule="auto"/>
              <w:jc w:val="center"/>
              <w:textAlignment w:val="baseline"/>
              <w:rPr>
                <w:b/>
                <w:sz w:val="28"/>
                <w:szCs w:val="28"/>
              </w:rPr>
            </w:pPr>
          </w:p>
        </w:tc>
        <w:tc>
          <w:tcPr>
            <w:tcW w:w="1418" w:type="pct"/>
            <w:vAlign w:val="center"/>
          </w:tcPr>
          <w:p w14:paraId="1518F3AE" w14:textId="77777777" w:rsidR="005870C3" w:rsidRPr="00101756" w:rsidRDefault="005870C3" w:rsidP="004806DD">
            <w:pPr>
              <w:overflowPunct w:val="0"/>
              <w:spacing w:line="360" w:lineRule="auto"/>
              <w:jc w:val="center"/>
              <w:textAlignment w:val="baseline"/>
              <w:rPr>
                <w:b/>
                <w:sz w:val="28"/>
                <w:szCs w:val="28"/>
              </w:rPr>
            </w:pPr>
          </w:p>
          <w:p w14:paraId="79491BFF"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04C3F1E9"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6C243D40" w14:textId="77777777" w:rsidR="005870C3" w:rsidRPr="00101756" w:rsidRDefault="005870C3" w:rsidP="004806DD">
            <w:pPr>
              <w:overflowPunct w:val="0"/>
              <w:spacing w:line="360" w:lineRule="auto"/>
              <w:jc w:val="center"/>
              <w:textAlignment w:val="baseline"/>
              <w:rPr>
                <w:b/>
                <w:sz w:val="28"/>
                <w:szCs w:val="28"/>
              </w:rPr>
            </w:pPr>
          </w:p>
        </w:tc>
        <w:tc>
          <w:tcPr>
            <w:tcW w:w="608" w:type="pct"/>
            <w:vAlign w:val="center"/>
          </w:tcPr>
          <w:p w14:paraId="454EB6A3" w14:textId="77777777" w:rsidR="005870C3" w:rsidRPr="00101756" w:rsidRDefault="005870C3" w:rsidP="004806DD">
            <w:pPr>
              <w:overflowPunct w:val="0"/>
              <w:spacing w:line="360" w:lineRule="auto"/>
              <w:jc w:val="center"/>
              <w:textAlignment w:val="baseline"/>
              <w:rPr>
                <w:b/>
                <w:sz w:val="28"/>
                <w:szCs w:val="28"/>
              </w:rPr>
            </w:pPr>
          </w:p>
        </w:tc>
        <w:tc>
          <w:tcPr>
            <w:tcW w:w="667" w:type="pct"/>
            <w:vAlign w:val="center"/>
          </w:tcPr>
          <w:p w14:paraId="77C164C0" w14:textId="77777777" w:rsidR="005870C3" w:rsidRPr="00101756" w:rsidRDefault="005870C3" w:rsidP="004806DD">
            <w:pPr>
              <w:overflowPunct w:val="0"/>
              <w:spacing w:line="360" w:lineRule="auto"/>
              <w:jc w:val="center"/>
              <w:textAlignment w:val="baseline"/>
              <w:rPr>
                <w:b/>
                <w:sz w:val="28"/>
                <w:szCs w:val="28"/>
              </w:rPr>
            </w:pPr>
          </w:p>
        </w:tc>
      </w:tr>
      <w:tr w:rsidR="005870C3" w:rsidRPr="00101756" w14:paraId="3E9AEC0E" w14:textId="77777777" w:rsidTr="004806DD">
        <w:tc>
          <w:tcPr>
            <w:tcW w:w="251" w:type="pct"/>
            <w:vAlign w:val="center"/>
          </w:tcPr>
          <w:p w14:paraId="16A09375" w14:textId="77777777" w:rsidR="005870C3" w:rsidRPr="00101756" w:rsidRDefault="005870C3" w:rsidP="004806DD">
            <w:pPr>
              <w:overflowPunct w:val="0"/>
              <w:spacing w:line="360" w:lineRule="auto"/>
              <w:jc w:val="center"/>
              <w:textAlignment w:val="baseline"/>
            </w:pPr>
            <w:r w:rsidRPr="00101756">
              <w:t>8.</w:t>
            </w:r>
          </w:p>
        </w:tc>
        <w:tc>
          <w:tcPr>
            <w:tcW w:w="445" w:type="pct"/>
            <w:vAlign w:val="center"/>
          </w:tcPr>
          <w:p w14:paraId="2945A3CE" w14:textId="77777777" w:rsidR="005870C3" w:rsidRPr="00101756" w:rsidRDefault="005870C3" w:rsidP="004806DD">
            <w:pPr>
              <w:overflowPunct w:val="0"/>
              <w:spacing w:line="360" w:lineRule="auto"/>
              <w:jc w:val="center"/>
              <w:textAlignment w:val="baseline"/>
              <w:rPr>
                <w:b/>
                <w:sz w:val="28"/>
                <w:szCs w:val="28"/>
              </w:rPr>
            </w:pPr>
          </w:p>
        </w:tc>
        <w:tc>
          <w:tcPr>
            <w:tcW w:w="698" w:type="pct"/>
            <w:vAlign w:val="center"/>
          </w:tcPr>
          <w:p w14:paraId="6FA9E76E" w14:textId="77777777" w:rsidR="005870C3" w:rsidRPr="00101756" w:rsidRDefault="005870C3" w:rsidP="004806DD">
            <w:pPr>
              <w:overflowPunct w:val="0"/>
              <w:spacing w:line="360" w:lineRule="auto"/>
              <w:jc w:val="center"/>
              <w:textAlignment w:val="baseline"/>
              <w:rPr>
                <w:b/>
                <w:sz w:val="28"/>
                <w:szCs w:val="28"/>
              </w:rPr>
            </w:pPr>
          </w:p>
        </w:tc>
        <w:tc>
          <w:tcPr>
            <w:tcW w:w="1418" w:type="pct"/>
            <w:vAlign w:val="center"/>
          </w:tcPr>
          <w:p w14:paraId="64205FBE" w14:textId="77777777" w:rsidR="005870C3" w:rsidRPr="00101756" w:rsidRDefault="005870C3" w:rsidP="004806DD">
            <w:pPr>
              <w:overflowPunct w:val="0"/>
              <w:spacing w:line="360" w:lineRule="auto"/>
              <w:jc w:val="center"/>
              <w:textAlignment w:val="baseline"/>
              <w:rPr>
                <w:b/>
                <w:sz w:val="28"/>
                <w:szCs w:val="28"/>
              </w:rPr>
            </w:pPr>
          </w:p>
          <w:p w14:paraId="4905F4BC"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048A9BAE" w14:textId="77777777" w:rsidR="005870C3" w:rsidRPr="00101756" w:rsidRDefault="005870C3" w:rsidP="004806DD">
            <w:pPr>
              <w:overflowPunct w:val="0"/>
              <w:spacing w:line="360" w:lineRule="auto"/>
              <w:jc w:val="center"/>
              <w:textAlignment w:val="baseline"/>
              <w:rPr>
                <w:b/>
                <w:sz w:val="28"/>
                <w:szCs w:val="28"/>
              </w:rPr>
            </w:pPr>
          </w:p>
        </w:tc>
        <w:tc>
          <w:tcPr>
            <w:tcW w:w="456" w:type="pct"/>
            <w:vAlign w:val="center"/>
          </w:tcPr>
          <w:p w14:paraId="54830B58" w14:textId="77777777" w:rsidR="005870C3" w:rsidRPr="00101756" w:rsidRDefault="005870C3" w:rsidP="004806DD">
            <w:pPr>
              <w:overflowPunct w:val="0"/>
              <w:spacing w:line="360" w:lineRule="auto"/>
              <w:jc w:val="center"/>
              <w:textAlignment w:val="baseline"/>
              <w:rPr>
                <w:b/>
                <w:sz w:val="28"/>
                <w:szCs w:val="28"/>
              </w:rPr>
            </w:pPr>
          </w:p>
        </w:tc>
        <w:tc>
          <w:tcPr>
            <w:tcW w:w="608" w:type="pct"/>
            <w:vAlign w:val="center"/>
          </w:tcPr>
          <w:p w14:paraId="42572475" w14:textId="77777777" w:rsidR="005870C3" w:rsidRPr="00101756" w:rsidRDefault="005870C3" w:rsidP="004806DD">
            <w:pPr>
              <w:overflowPunct w:val="0"/>
              <w:spacing w:line="360" w:lineRule="auto"/>
              <w:jc w:val="center"/>
              <w:textAlignment w:val="baseline"/>
              <w:rPr>
                <w:b/>
                <w:sz w:val="28"/>
                <w:szCs w:val="28"/>
              </w:rPr>
            </w:pPr>
          </w:p>
        </w:tc>
        <w:tc>
          <w:tcPr>
            <w:tcW w:w="667" w:type="pct"/>
            <w:vAlign w:val="center"/>
          </w:tcPr>
          <w:p w14:paraId="241E6F27" w14:textId="77777777" w:rsidR="005870C3" w:rsidRPr="00101756" w:rsidRDefault="005870C3" w:rsidP="004806DD">
            <w:pPr>
              <w:overflowPunct w:val="0"/>
              <w:spacing w:line="360" w:lineRule="auto"/>
              <w:jc w:val="center"/>
              <w:textAlignment w:val="baseline"/>
              <w:rPr>
                <w:b/>
                <w:sz w:val="28"/>
                <w:szCs w:val="28"/>
              </w:rPr>
            </w:pPr>
          </w:p>
        </w:tc>
      </w:tr>
    </w:tbl>
    <w:p w14:paraId="585EBA76" w14:textId="77777777" w:rsidR="005870C3" w:rsidRDefault="005870C3" w:rsidP="005870C3">
      <w:pPr>
        <w:rPr>
          <w:b/>
          <w:i/>
        </w:rPr>
      </w:pPr>
      <w:r w:rsidRPr="00C35844">
        <w:rPr>
          <w:b/>
          <w:i/>
        </w:rPr>
        <w:t xml:space="preserve">                                                                          </w:t>
      </w:r>
    </w:p>
    <w:p w14:paraId="452437DA" w14:textId="77777777" w:rsidR="005870C3" w:rsidRDefault="005870C3" w:rsidP="005870C3">
      <w:pPr>
        <w:rPr>
          <w:b/>
          <w:i/>
        </w:rPr>
      </w:pPr>
    </w:p>
    <w:p w14:paraId="197F911F" w14:textId="77777777" w:rsidR="005870C3" w:rsidRDefault="005870C3" w:rsidP="005870C3">
      <w:pPr>
        <w:rPr>
          <w:b/>
          <w:i/>
        </w:rPr>
      </w:pPr>
    </w:p>
    <w:p w14:paraId="4DEF0D74" w14:textId="77777777" w:rsidR="005870C3" w:rsidRDefault="005870C3" w:rsidP="005870C3">
      <w:pPr>
        <w:rPr>
          <w:b/>
          <w:i/>
        </w:rPr>
      </w:pPr>
    </w:p>
    <w:p w14:paraId="66E40802" w14:textId="77777777" w:rsidR="005870C3" w:rsidRDefault="005870C3" w:rsidP="005870C3">
      <w:pPr>
        <w:rPr>
          <w:b/>
          <w:i/>
        </w:rPr>
      </w:pPr>
    </w:p>
    <w:p w14:paraId="55143201" w14:textId="77777777" w:rsidR="005870C3" w:rsidRDefault="005870C3" w:rsidP="005870C3">
      <w:pPr>
        <w:rPr>
          <w:b/>
          <w:i/>
        </w:rPr>
      </w:pPr>
    </w:p>
    <w:p w14:paraId="32CC3799" w14:textId="77777777" w:rsidR="005870C3" w:rsidRPr="00DC1B80" w:rsidRDefault="00B66BDF" w:rsidP="005870C3">
      <w:pPr>
        <w:jc w:val="right"/>
        <w:rPr>
          <w:b/>
          <w:bCs/>
          <w:i/>
        </w:rPr>
      </w:pPr>
      <w:r w:rsidRPr="00B66BDF">
        <w:rPr>
          <w:b/>
          <w:i/>
        </w:rPr>
        <w:lastRenderedPageBreak/>
        <w:t xml:space="preserve"> </w:t>
      </w:r>
      <w:r w:rsidR="005870C3" w:rsidRPr="00D062D0">
        <w:rPr>
          <w:b/>
          <w:bCs/>
          <w:i/>
        </w:rPr>
        <w:t>Załącznik nr 5</w:t>
      </w:r>
      <w:r w:rsidR="005870C3" w:rsidRPr="00DC1B80">
        <w:rPr>
          <w:b/>
          <w:bCs/>
          <w:i/>
        </w:rPr>
        <w:t xml:space="preserve"> do Umowy</w:t>
      </w:r>
    </w:p>
    <w:p w14:paraId="5F7DC57E" w14:textId="77777777" w:rsidR="005870C3" w:rsidRDefault="005870C3" w:rsidP="005870C3">
      <w:pPr>
        <w:rPr>
          <w:b/>
          <w:i/>
        </w:rPr>
      </w:pPr>
    </w:p>
    <w:p w14:paraId="770E559A" w14:textId="77777777" w:rsidR="005870C3" w:rsidRPr="00792C02" w:rsidRDefault="005870C3" w:rsidP="005870C3">
      <w:r w:rsidRPr="00792C02">
        <w:rPr>
          <w:noProof/>
        </w:rPr>
        <mc:AlternateContent>
          <mc:Choice Requires="wpg">
            <w:drawing>
              <wp:anchor distT="0" distB="0" distL="114300" distR="114300" simplePos="0" relativeHeight="251664384" behindDoc="0" locked="0" layoutInCell="1" allowOverlap="1" wp14:anchorId="2A56E823" wp14:editId="63144979">
                <wp:simplePos x="0" y="0"/>
                <wp:positionH relativeFrom="column">
                  <wp:posOffset>14605</wp:posOffset>
                </wp:positionH>
                <wp:positionV relativeFrom="paragraph">
                  <wp:posOffset>-1905</wp:posOffset>
                </wp:positionV>
                <wp:extent cx="6526530" cy="3042920"/>
                <wp:effectExtent l="0" t="0" r="0" b="0"/>
                <wp:wrapNone/>
                <wp:docPr id="29" name="Grupa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26530" cy="3042920"/>
                          <a:chOff x="1157" y="1065"/>
                          <a:chExt cx="10278" cy="4792"/>
                        </a:xfrm>
                      </wpg:grpSpPr>
                      <wps:wsp>
                        <wps:cNvPr id="30" name="Text Box 15"/>
                        <wps:cNvSpPr txBox="1">
                          <a:spLocks noChangeArrowheads="1"/>
                        </wps:cNvSpPr>
                        <wps:spPr bwMode="auto">
                          <a:xfrm>
                            <a:off x="1157" y="1065"/>
                            <a:ext cx="2880" cy="117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BE1476" w14:textId="77777777" w:rsidR="00B95431" w:rsidRDefault="00B95431" w:rsidP="005870C3">
                              <w:pPr>
                                <w:jc w:val="center"/>
                                <w:rPr>
                                  <w:spacing w:val="90"/>
                                  <w:sz w:val="20"/>
                                </w:rPr>
                              </w:pPr>
                              <w:r>
                                <w:rPr>
                                  <w:spacing w:val="90"/>
                                  <w:sz w:val="20"/>
                                </w:rPr>
                                <w:t>ZATWIERDZAM</w:t>
                              </w:r>
                            </w:p>
                            <w:p w14:paraId="6D23D04D" w14:textId="77777777" w:rsidR="00B95431" w:rsidRDefault="00B95431" w:rsidP="005870C3">
                              <w:pPr>
                                <w:jc w:val="center"/>
                                <w:rPr>
                                  <w:spacing w:val="90"/>
                                  <w:sz w:val="20"/>
                                </w:rPr>
                              </w:pPr>
                            </w:p>
                            <w:p w14:paraId="11FB0739" w14:textId="77777777" w:rsidR="00B95431" w:rsidRDefault="00B95431" w:rsidP="005870C3">
                              <w:pPr>
                                <w:spacing w:line="160" w:lineRule="exact"/>
                                <w:jc w:val="center"/>
                                <w:rPr>
                                  <w:sz w:val="16"/>
                                </w:rPr>
                              </w:pPr>
                              <w:r>
                                <w:rPr>
                                  <w:sz w:val="16"/>
                                </w:rPr>
                                <w:t>.........................................................</w:t>
                              </w:r>
                            </w:p>
                            <w:p w14:paraId="6650C2E3" w14:textId="77777777" w:rsidR="00B95431" w:rsidRDefault="00B95431" w:rsidP="005870C3">
                              <w:pPr>
                                <w:spacing w:line="160" w:lineRule="exact"/>
                                <w:jc w:val="center"/>
                                <w:rPr>
                                  <w:position w:val="4"/>
                                  <w:sz w:val="16"/>
                                </w:rPr>
                              </w:pPr>
                              <w:r>
                                <w:rPr>
                                  <w:position w:val="4"/>
                                  <w:sz w:val="16"/>
                                </w:rPr>
                                <w:t>(podpis dowódcy, szefa)</w:t>
                              </w:r>
                            </w:p>
                            <w:p w14:paraId="43516C9C" w14:textId="77777777" w:rsidR="00B95431" w:rsidRDefault="00B95431" w:rsidP="005870C3">
                              <w:pPr>
                                <w:jc w:val="center"/>
                              </w:pPr>
                              <w:r>
                                <w:rPr>
                                  <w:sz w:val="20"/>
                                </w:rPr>
                                <w:t xml:space="preserve">Dnia </w:t>
                              </w:r>
                              <w:r>
                                <w:rPr>
                                  <w:sz w:val="16"/>
                                </w:rPr>
                                <w:t xml:space="preserve">.......................... </w:t>
                              </w:r>
                              <w:r>
                                <w:rPr>
                                  <w:sz w:val="20"/>
                                </w:rPr>
                                <w:t xml:space="preserve">20 </w:t>
                              </w:r>
                              <w:r>
                                <w:rPr>
                                  <w:sz w:val="16"/>
                                </w:rPr>
                                <w:t xml:space="preserve">................ </w:t>
                              </w:r>
                              <w:r>
                                <w:rPr>
                                  <w:sz w:val="20"/>
                                </w:rPr>
                                <w:t>r.</w:t>
                              </w:r>
                            </w:p>
                          </w:txbxContent>
                        </wps:txbx>
                        <wps:bodyPr rot="0" vert="horz" wrap="square" lIns="91440" tIns="45720" rIns="91440" bIns="45720" anchor="t" anchorCtr="0" upright="1">
                          <a:noAutofit/>
                        </wps:bodyPr>
                      </wps:wsp>
                      <wps:wsp>
                        <wps:cNvPr id="31" name="Text Box 16"/>
                        <wps:cNvSpPr txBox="1">
                          <a:spLocks noChangeArrowheads="1"/>
                        </wps:cNvSpPr>
                        <wps:spPr bwMode="auto">
                          <a:xfrm>
                            <a:off x="8441" y="1066"/>
                            <a:ext cx="2880" cy="100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A0907C" w14:textId="77777777" w:rsidR="00B95431" w:rsidRDefault="00B95431" w:rsidP="005870C3">
                              <w:pPr>
                                <w:jc w:val="center"/>
                                <w:rPr>
                                  <w:sz w:val="20"/>
                                </w:rPr>
                              </w:pPr>
                              <w:r>
                                <w:rPr>
                                  <w:sz w:val="20"/>
                                </w:rPr>
                                <w:t xml:space="preserve">Dnia </w:t>
                              </w:r>
                              <w:r>
                                <w:rPr>
                                  <w:sz w:val="16"/>
                                </w:rPr>
                                <w:t xml:space="preserve">.......................... </w:t>
                              </w:r>
                              <w:r>
                                <w:rPr>
                                  <w:sz w:val="20"/>
                                </w:rPr>
                                <w:t xml:space="preserve">20 </w:t>
                              </w:r>
                              <w:r>
                                <w:rPr>
                                  <w:sz w:val="16"/>
                                </w:rPr>
                                <w:t xml:space="preserve">................ </w:t>
                              </w:r>
                              <w:r>
                                <w:rPr>
                                  <w:sz w:val="20"/>
                                </w:rPr>
                                <w:t>r.</w:t>
                              </w:r>
                            </w:p>
                            <w:p w14:paraId="21D3CC13" w14:textId="77777777" w:rsidR="00B95431" w:rsidRDefault="00B95431" w:rsidP="005870C3">
                              <w:pPr>
                                <w:jc w:val="right"/>
                                <w:rPr>
                                  <w:sz w:val="20"/>
                                </w:rPr>
                              </w:pPr>
                            </w:p>
                            <w:p w14:paraId="5548C560" w14:textId="77777777" w:rsidR="00B95431" w:rsidRDefault="00B95431" w:rsidP="005870C3">
                              <w:pPr>
                                <w:jc w:val="right"/>
                              </w:pPr>
                              <w:r>
                                <w:rPr>
                                  <w:sz w:val="20"/>
                                </w:rPr>
                                <w:t>Egz. nr .................</w:t>
                              </w:r>
                            </w:p>
                          </w:txbxContent>
                        </wps:txbx>
                        <wps:bodyPr rot="0" vert="horz" wrap="square" lIns="91440" tIns="45720" rIns="91440" bIns="45720" anchor="t" anchorCtr="0" upright="1">
                          <a:noAutofit/>
                        </wps:bodyPr>
                      </wps:wsp>
                      <wpg:grpSp>
                        <wpg:cNvPr id="32" name="Group 17"/>
                        <wpg:cNvGrpSpPr>
                          <a:grpSpLocks/>
                        </wpg:cNvGrpSpPr>
                        <wpg:grpSpPr bwMode="auto">
                          <a:xfrm>
                            <a:off x="6900" y="4301"/>
                            <a:ext cx="4535" cy="1556"/>
                            <a:chOff x="6900" y="3569"/>
                            <a:chExt cx="4535" cy="1556"/>
                          </a:xfrm>
                        </wpg:grpSpPr>
                        <wps:wsp>
                          <wps:cNvPr id="33" name="Text Box 18"/>
                          <wps:cNvSpPr txBox="1">
                            <a:spLocks noChangeArrowheads="1"/>
                          </wps:cNvSpPr>
                          <wps:spPr bwMode="auto">
                            <a:xfrm>
                              <a:off x="6900" y="3569"/>
                              <a:ext cx="4535" cy="155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A0171B9" w14:textId="77777777" w:rsidR="00B95431" w:rsidRDefault="00B95431" w:rsidP="005870C3">
                                <w:pPr>
                                  <w:rPr>
                                    <w:sz w:val="16"/>
                                  </w:rPr>
                                </w:pPr>
                                <w:r>
                                  <w:rPr>
                                    <w:sz w:val="16"/>
                                  </w:rPr>
                                  <w:t>(ewentualne nazwiska członków komisji)</w:t>
                                </w:r>
                              </w:p>
                              <w:p w14:paraId="14748BF8" w14:textId="772C2A8B" w:rsidR="00B95431" w:rsidRDefault="00B95431" w:rsidP="005870C3">
                                <w:pPr>
                                  <w:pStyle w:val="Tekstpodstawowy2"/>
                                </w:pPr>
                                <w:r w:rsidRPr="00DC1B80">
                                  <w:rPr>
                                    <w:b w:val="0"/>
                                    <w:color w:val="auto"/>
                                  </w:rPr>
                                  <w:t>....................................................................................................................................................................................................................................................................................</w:t>
                                </w:r>
                                <w:r>
                                  <w:t>............................................................................................................................................</w:t>
                                </w:r>
                              </w:p>
                            </w:txbxContent>
                          </wps:txbx>
                          <wps:bodyPr rot="0" vert="horz" wrap="square" lIns="91440" tIns="45720" rIns="91440" bIns="45720" anchor="t" anchorCtr="0" upright="1">
                            <a:noAutofit/>
                          </wps:bodyPr>
                        </wps:wsp>
                        <wps:wsp>
                          <wps:cNvPr id="34" name="Line 19"/>
                          <wps:cNvCnPr>
                            <a:cxnSpLocks noChangeShapeType="1"/>
                          </wps:cNvCnPr>
                          <wps:spPr bwMode="auto">
                            <a:xfrm>
                              <a:off x="6952" y="3649"/>
                              <a:ext cx="0" cy="1404"/>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A56E823" id="Grupa 29" o:spid="_x0000_s1030" style="position:absolute;margin-left:1.15pt;margin-top:-.15pt;width:513.9pt;height:239.6pt;z-index:251664384" coordorigin="1157,1065" coordsize="10278,4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">
                <v:shape id="Text Box 15" o:spid="_x0000_s1031" type="#_x0000_t202" style="position:absolute;left:1157;top:1065;width:2880;height:11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" stroked="f">
                  <v:textbox>
                    <w:txbxContent>
                      <w:p w14:paraId="4EBE1476" w14:textId="77777777" w:rsidR="00B95431" w:rsidRDefault="00B95431" w:rsidP="005870C3">
                        <w:pPr>
                          <w:jc w:val="center"/>
                          <w:rPr>
                            <w:spacing w:val="90"/>
                            <w:sz w:val="20"/>
                          </w:rPr>
                        </w:pPr>
                        <w:r>
                          <w:rPr>
                            <w:spacing w:val="90"/>
                            <w:sz w:val="20"/>
                          </w:rPr>
                          <w:t>ZATWIERDZAM</w:t>
                        </w:r>
                      </w:p>
                      <w:p w14:paraId="6D23D04D" w14:textId="77777777" w:rsidR="00B95431" w:rsidRDefault="00B95431" w:rsidP="005870C3">
                        <w:pPr>
                          <w:jc w:val="center"/>
                          <w:rPr>
                            <w:spacing w:val="90"/>
                            <w:sz w:val="20"/>
                          </w:rPr>
                        </w:pPr>
                      </w:p>
                      <w:p w14:paraId="11FB0739" w14:textId="77777777" w:rsidR="00B95431" w:rsidRDefault="00B95431" w:rsidP="005870C3">
                        <w:pPr>
                          <w:spacing w:line="160" w:lineRule="exact"/>
                          <w:jc w:val="center"/>
                          <w:rPr>
                            <w:sz w:val="16"/>
                          </w:rPr>
                        </w:pPr>
                        <w:r>
                          <w:rPr>
                            <w:sz w:val="16"/>
                          </w:rPr>
                          <w:t>.........................................................</w:t>
                        </w:r>
                      </w:p>
                      <w:p w14:paraId="6650C2E3" w14:textId="77777777" w:rsidR="00B95431" w:rsidRDefault="00B95431" w:rsidP="005870C3">
                        <w:pPr>
                          <w:spacing w:line="160" w:lineRule="exact"/>
                          <w:jc w:val="center"/>
                          <w:rPr>
                            <w:position w:val="4"/>
                            <w:sz w:val="16"/>
                          </w:rPr>
                        </w:pPr>
                        <w:r>
                          <w:rPr>
                            <w:position w:val="4"/>
                            <w:sz w:val="16"/>
                          </w:rPr>
                          <w:t>(podpis dowódcy, szefa)</w:t>
                        </w:r>
                      </w:p>
                      <w:p w14:paraId="43516C9C" w14:textId="77777777" w:rsidR="00B95431" w:rsidRDefault="00B95431" w:rsidP="005870C3">
                        <w:pPr>
                          <w:jc w:val="center"/>
                        </w:pPr>
                        <w:r>
                          <w:rPr>
                            <w:sz w:val="20"/>
                          </w:rPr>
                          <w:t xml:space="preserve">Dnia </w:t>
                        </w:r>
                        <w:r>
                          <w:rPr>
                            <w:sz w:val="16"/>
                          </w:rPr>
                          <w:t xml:space="preserve">.......................... </w:t>
                        </w:r>
                        <w:r>
                          <w:rPr>
                            <w:sz w:val="20"/>
                          </w:rPr>
                          <w:t xml:space="preserve">20 </w:t>
                        </w:r>
                        <w:r>
                          <w:rPr>
                            <w:sz w:val="16"/>
                          </w:rPr>
                          <w:t xml:space="preserve">................ </w:t>
                        </w:r>
                        <w:r>
                          <w:rPr>
                            <w:sz w:val="20"/>
                          </w:rPr>
                          <w:t>r.</w:t>
                        </w:r>
                      </w:p>
                    </w:txbxContent>
                  </v:textbox>
                </v:shape>
                <v:shape id="Text Box 16" o:spid="_x0000_s1032" type="#_x0000_t202" style="position:absolute;left:8441;top:1066;width:2880;height:1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" stroked="f">
                  <v:textbox>
                    <w:txbxContent>
                      <w:p w14:paraId="63A0907C" w14:textId="77777777" w:rsidR="00B95431" w:rsidRDefault="00B95431" w:rsidP="005870C3">
                        <w:pPr>
                          <w:jc w:val="center"/>
                          <w:rPr>
                            <w:sz w:val="20"/>
                          </w:rPr>
                        </w:pPr>
                        <w:r>
                          <w:rPr>
                            <w:sz w:val="20"/>
                          </w:rPr>
                          <w:t xml:space="preserve">Dnia </w:t>
                        </w:r>
                        <w:r>
                          <w:rPr>
                            <w:sz w:val="16"/>
                          </w:rPr>
                          <w:t xml:space="preserve">.......................... </w:t>
                        </w:r>
                        <w:r>
                          <w:rPr>
                            <w:sz w:val="20"/>
                          </w:rPr>
                          <w:t xml:space="preserve">20 </w:t>
                        </w:r>
                        <w:r>
                          <w:rPr>
                            <w:sz w:val="16"/>
                          </w:rPr>
                          <w:t xml:space="preserve">................ </w:t>
                        </w:r>
                        <w:r>
                          <w:rPr>
                            <w:sz w:val="20"/>
                          </w:rPr>
                          <w:t>r.</w:t>
                        </w:r>
                      </w:p>
                      <w:p w14:paraId="21D3CC13" w14:textId="77777777" w:rsidR="00B95431" w:rsidRDefault="00B95431" w:rsidP="005870C3">
                        <w:pPr>
                          <w:jc w:val="right"/>
                          <w:rPr>
                            <w:sz w:val="20"/>
                          </w:rPr>
                        </w:pPr>
                      </w:p>
                      <w:p w14:paraId="5548C560" w14:textId="77777777" w:rsidR="00B95431" w:rsidRDefault="00B95431" w:rsidP="005870C3">
                        <w:pPr>
                          <w:jc w:val="right"/>
                        </w:pPr>
                        <w:r>
                          <w:rPr>
                            <w:sz w:val="20"/>
                          </w:rPr>
                          <w:t>Egz. nr .................</w:t>
                        </w:r>
                      </w:p>
                    </w:txbxContent>
                  </v:textbox>
                </v:shape>
                <v:group id="Group 17" o:spid="_x0000_s1033" style="position:absolute;left:6900;top:4301;width:4535;height:1556" coordorigin="6900,3569" coordsize="4535,15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Text Box 18" o:spid="_x0000_s1034" type="#_x0000_t202" style="position:absolute;left:6900;top:3569;width:4535;height:15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14:paraId="2A0171B9" w14:textId="77777777" w:rsidR="00B95431" w:rsidRDefault="00B95431" w:rsidP="005870C3">
                          <w:pPr>
                            <w:rPr>
                              <w:sz w:val="16"/>
                            </w:rPr>
                          </w:pPr>
                          <w:r>
                            <w:rPr>
                              <w:sz w:val="16"/>
                            </w:rPr>
                            <w:t>(ewentualne nazwiska członków komisji)</w:t>
                          </w:r>
                        </w:p>
                        <w:p w14:paraId="14748BF8" w14:textId="772C2A8B" w:rsidR="00B95431" w:rsidRDefault="00B95431" w:rsidP="005870C3">
                          <w:pPr>
                            <w:pStyle w:val="Tekstpodstawowy2"/>
                          </w:pPr>
                          <w:r w:rsidRPr="00DC1B80">
                            <w:rPr>
                              <w:b w:val="0"/>
                              <w:color w:val="auto"/>
                            </w:rPr>
                            <w:t>....................................................................................................................................................................................................................................................................................</w:t>
                          </w:r>
                          <w:r>
                            <w:t>............................................................................................................................................</w:t>
                          </w:r>
                        </w:p>
                      </w:txbxContent>
                    </v:textbox>
                  </v:shape>
                  <v:line id="Line 19" o:spid="_x0000_s1035" style="position:absolute;visibility:visible;mso-wrap-style:square" from="6952,3649" to="6952,50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group>
              </v:group>
            </w:pict>
          </mc:Fallback>
        </mc:AlternateContent>
      </w:r>
    </w:p>
    <w:p w14:paraId="7BF6E52F" w14:textId="77777777" w:rsidR="005870C3" w:rsidRPr="00792C02" w:rsidRDefault="005870C3" w:rsidP="005870C3"/>
    <w:p w14:paraId="49C3402C" w14:textId="77777777" w:rsidR="005870C3" w:rsidRPr="00792C02" w:rsidRDefault="005870C3" w:rsidP="005870C3"/>
    <w:p w14:paraId="6281BAD0" w14:textId="77777777" w:rsidR="005870C3" w:rsidRPr="00792C02" w:rsidRDefault="005870C3" w:rsidP="005870C3"/>
    <w:p w14:paraId="25E8ADCF" w14:textId="77777777" w:rsidR="005870C3" w:rsidRPr="00792C02" w:rsidRDefault="005870C3" w:rsidP="005870C3"/>
    <w:p w14:paraId="6A60956B" w14:textId="77777777" w:rsidR="005870C3" w:rsidRPr="00792C02" w:rsidRDefault="005870C3" w:rsidP="005870C3">
      <w:pPr>
        <w:jc w:val="center"/>
        <w:rPr>
          <w:b/>
          <w:bCs/>
        </w:rPr>
      </w:pPr>
    </w:p>
    <w:p w14:paraId="1651250E" w14:textId="77777777" w:rsidR="005870C3" w:rsidRPr="00792C02" w:rsidRDefault="005870C3" w:rsidP="005870C3">
      <w:pPr>
        <w:jc w:val="center"/>
      </w:pPr>
      <w:r w:rsidRPr="00792C02">
        <w:rPr>
          <w:b/>
          <w:bCs/>
        </w:rPr>
        <w:t xml:space="preserve">PROTOKÓŁ REKLAMACJI Nr </w:t>
      </w:r>
      <w:r w:rsidRPr="00792C02">
        <w:t>.....................</w:t>
      </w:r>
    </w:p>
    <w:p w14:paraId="4207553D" w14:textId="77777777" w:rsidR="005870C3" w:rsidRPr="00792C02" w:rsidRDefault="005870C3" w:rsidP="005870C3">
      <w:pPr>
        <w:jc w:val="center"/>
      </w:pPr>
    </w:p>
    <w:p w14:paraId="2E5DE61E" w14:textId="77777777" w:rsidR="005870C3" w:rsidRPr="00792C02" w:rsidRDefault="005870C3" w:rsidP="005870C3">
      <w:pPr>
        <w:spacing w:line="180" w:lineRule="exact"/>
        <w:jc w:val="both"/>
      </w:pPr>
    </w:p>
    <w:p w14:paraId="6351E862" w14:textId="77777777" w:rsidR="005870C3" w:rsidRDefault="005870C3" w:rsidP="005870C3">
      <w:pPr>
        <w:spacing w:line="180" w:lineRule="exact"/>
        <w:jc w:val="both"/>
      </w:pPr>
      <w:r w:rsidRPr="00792C02">
        <w:t>Sporządzony w ....................................................................................................................................................................</w:t>
      </w:r>
    </w:p>
    <w:p w14:paraId="584CEF7C" w14:textId="77777777" w:rsidR="005870C3" w:rsidRDefault="005870C3" w:rsidP="005870C3">
      <w:pPr>
        <w:spacing w:line="180" w:lineRule="exact"/>
        <w:jc w:val="both"/>
      </w:pPr>
    </w:p>
    <w:p w14:paraId="1A8C59DE" w14:textId="77777777" w:rsidR="005870C3" w:rsidRPr="00792C02" w:rsidRDefault="005870C3" w:rsidP="005870C3">
      <w:pPr>
        <w:spacing w:line="180" w:lineRule="exact"/>
        <w:jc w:val="both"/>
      </w:pPr>
      <w:r w:rsidRPr="00792C02">
        <w:t>..................................................................................................................................</w:t>
      </w:r>
    </w:p>
    <w:p w14:paraId="156049C1" w14:textId="77777777" w:rsidR="005870C3" w:rsidRPr="00792C02" w:rsidRDefault="005870C3" w:rsidP="005870C3">
      <w:pPr>
        <w:spacing w:line="180" w:lineRule="exact"/>
        <w:jc w:val="center"/>
        <w:rPr>
          <w:position w:val="4"/>
        </w:rPr>
      </w:pPr>
      <w:r w:rsidRPr="00792C02">
        <w:rPr>
          <w:position w:val="4"/>
        </w:rPr>
        <w:t>(nazwa jednostki wojskowej)</w:t>
      </w:r>
    </w:p>
    <w:p w14:paraId="29FA3C1E" w14:textId="29F4BFBA" w:rsidR="005870C3" w:rsidRPr="00792C02" w:rsidRDefault="005870C3" w:rsidP="005870C3">
      <w:pPr>
        <w:spacing w:line="400" w:lineRule="exact"/>
      </w:pPr>
      <w:r w:rsidRPr="00792C02">
        <w:t>przez ..........................</w:t>
      </w:r>
      <w:r>
        <w:t>.........................</w:t>
      </w:r>
      <w:r w:rsidRPr="00792C02">
        <w:t>.</w:t>
      </w:r>
      <w:r>
        <w:t>..........................</w:t>
      </w:r>
      <w:r w:rsidRPr="00792C02">
        <w:t>.........</w:t>
      </w:r>
    </w:p>
    <w:p w14:paraId="7FE11DEA" w14:textId="77777777" w:rsidR="005870C3" w:rsidRPr="00792C02" w:rsidRDefault="005870C3" w:rsidP="005870C3">
      <w:pPr>
        <w:spacing w:line="400" w:lineRule="exact"/>
      </w:pPr>
      <w:r w:rsidRPr="00792C02">
        <w:t xml:space="preserve">przyjęty sprzęt, materiał, urządzenie, maszyna* </w:t>
      </w:r>
    </w:p>
    <w:p w14:paraId="7A45A419" w14:textId="269E0708" w:rsidR="005870C3" w:rsidRPr="00792C02" w:rsidRDefault="005870C3" w:rsidP="005870C3">
      <w:pPr>
        <w:spacing w:line="400" w:lineRule="exact"/>
      </w:pPr>
      <w:r w:rsidRPr="00792C02">
        <w:t>z ............................</w:t>
      </w:r>
      <w:r>
        <w:t>...........................</w:t>
      </w:r>
      <w:r w:rsidRPr="00792C02">
        <w:t>.......................................</w:t>
      </w:r>
    </w:p>
    <w:p w14:paraId="5CB54A4B" w14:textId="77777777" w:rsidR="005870C3" w:rsidRPr="00792C02" w:rsidRDefault="005870C3" w:rsidP="005870C3">
      <w:pPr>
        <w:spacing w:line="180" w:lineRule="exact"/>
        <w:ind w:left="2124" w:firstLine="570"/>
        <w:rPr>
          <w:position w:val="4"/>
        </w:rPr>
      </w:pPr>
      <w:r w:rsidRPr="00792C02">
        <w:rPr>
          <w:position w:val="4"/>
        </w:rPr>
        <w:t>(</w:t>
      </w:r>
      <w:r w:rsidRPr="00450640">
        <w:rPr>
          <w:position w:val="4"/>
          <w:sz w:val="18"/>
          <w:szCs w:val="18"/>
        </w:rPr>
        <w:t>skąd</w:t>
      </w:r>
      <w:r w:rsidRPr="00792C02">
        <w:rPr>
          <w:position w:val="4"/>
        </w:rPr>
        <w:t>)</w:t>
      </w:r>
    </w:p>
    <w:p w14:paraId="31EFF8C9" w14:textId="0B3B87E5" w:rsidR="005870C3" w:rsidRPr="00792C02" w:rsidRDefault="005870C3" w:rsidP="005870C3">
      <w:pPr>
        <w:spacing w:line="400" w:lineRule="exact"/>
      </w:pPr>
      <w:r w:rsidRPr="00792C02">
        <w:t xml:space="preserve">na podstawie </w:t>
      </w:r>
      <w:r>
        <w:t>....</w:t>
      </w:r>
      <w:r w:rsidRPr="00792C02">
        <w:t>........................................................................</w:t>
      </w:r>
    </w:p>
    <w:p w14:paraId="5E28132E" w14:textId="77777777" w:rsidR="005870C3" w:rsidRPr="00792C02" w:rsidRDefault="005870C3" w:rsidP="005870C3">
      <w:pPr>
        <w:spacing w:line="180" w:lineRule="exact"/>
        <w:rPr>
          <w:position w:val="4"/>
        </w:rPr>
      </w:pPr>
      <w:r>
        <w:rPr>
          <w:position w:val="4"/>
        </w:rPr>
        <w:t xml:space="preserve">                                 </w:t>
      </w:r>
      <w:r w:rsidRPr="00792C02">
        <w:rPr>
          <w:position w:val="4"/>
        </w:rPr>
        <w:t>(</w:t>
      </w:r>
      <w:r w:rsidRPr="00450640">
        <w:rPr>
          <w:position w:val="4"/>
          <w:sz w:val="18"/>
          <w:szCs w:val="18"/>
        </w:rPr>
        <w:t>nazwa nr i data dokumentu</w:t>
      </w:r>
      <w:r w:rsidRPr="00792C02">
        <w:rPr>
          <w:position w:val="4"/>
        </w:rPr>
        <w:t>)</w:t>
      </w:r>
    </w:p>
    <w:p w14:paraId="4274B596" w14:textId="77777777" w:rsidR="005870C3" w:rsidRPr="00792C02" w:rsidRDefault="005870C3" w:rsidP="005870C3">
      <w:pPr>
        <w:spacing w:line="180" w:lineRule="exact"/>
      </w:pPr>
    </w:p>
    <w:p w14:paraId="12670839" w14:textId="77777777" w:rsidR="005870C3" w:rsidRPr="00792C02" w:rsidRDefault="005870C3" w:rsidP="005870C3">
      <w:pPr>
        <w:spacing w:line="180" w:lineRule="exact"/>
      </w:pPr>
    </w:p>
    <w:p w14:paraId="15B32630" w14:textId="77777777" w:rsidR="005870C3" w:rsidRDefault="005870C3" w:rsidP="005870C3">
      <w:pPr>
        <w:spacing w:line="180" w:lineRule="exact"/>
      </w:pPr>
      <w:r w:rsidRPr="00792C02">
        <w:t xml:space="preserve">Dane ewidencyjno-techniczne sprzętu, materiału, urządzenia, maszyny* </w:t>
      </w:r>
    </w:p>
    <w:p w14:paraId="14CCAAC0" w14:textId="77777777" w:rsidR="005870C3" w:rsidRDefault="005870C3" w:rsidP="005870C3">
      <w:pPr>
        <w:spacing w:line="180" w:lineRule="exact"/>
      </w:pPr>
    </w:p>
    <w:p w14:paraId="0ABF3AC8" w14:textId="77777777" w:rsidR="005870C3" w:rsidRPr="00792C02" w:rsidRDefault="005870C3" w:rsidP="005870C3">
      <w:pPr>
        <w:spacing w:line="180" w:lineRule="exact"/>
      </w:pPr>
      <w:r w:rsidRPr="00792C02">
        <w:t>..............................................</w:t>
      </w:r>
      <w:r>
        <w:t>........................................................</w:t>
      </w:r>
      <w:r w:rsidRPr="00792C02">
        <w:t>..............................................................</w:t>
      </w:r>
    </w:p>
    <w:p w14:paraId="653EB284" w14:textId="77777777" w:rsidR="005870C3" w:rsidRPr="00792C02" w:rsidRDefault="005870C3" w:rsidP="005870C3">
      <w:pPr>
        <w:spacing w:line="220" w:lineRule="exact"/>
        <w:jc w:val="center"/>
        <w:rPr>
          <w:position w:val="4"/>
        </w:rPr>
      </w:pPr>
      <w:r w:rsidRPr="00792C02">
        <w:rPr>
          <w:position w:val="4"/>
        </w:rPr>
        <w:t>(</w:t>
      </w:r>
      <w:r w:rsidRPr="00450640">
        <w:rPr>
          <w:position w:val="4"/>
          <w:sz w:val="18"/>
          <w:szCs w:val="18"/>
        </w:rPr>
        <w:t>nazwa, typ, rok produkcji, nr rejestracyjny itp.)</w:t>
      </w:r>
    </w:p>
    <w:p w14:paraId="31536412" w14:textId="77777777" w:rsidR="005870C3" w:rsidRPr="00792C02" w:rsidRDefault="005870C3" w:rsidP="005870C3">
      <w:pPr>
        <w:spacing w:line="400" w:lineRule="exact"/>
      </w:pPr>
      <w:r w:rsidRPr="00792C02">
        <w:t>.............................................................................................................................................................................................................................................................</w:t>
      </w:r>
      <w:r>
        <w:t>..........................................................................</w:t>
      </w:r>
      <w:r w:rsidRPr="00792C02">
        <w:t>.</w:t>
      </w:r>
    </w:p>
    <w:p w14:paraId="6732D284" w14:textId="77777777" w:rsidR="005870C3" w:rsidRPr="00792C02" w:rsidRDefault="005870C3" w:rsidP="005870C3">
      <w:pPr>
        <w:spacing w:line="400" w:lineRule="exact"/>
      </w:pPr>
      <w:r w:rsidRPr="00792C02">
        <w:t>...........................................................................................................................................................................................................................................................</w:t>
      </w:r>
      <w:r>
        <w:t>.........................................................................</w:t>
      </w:r>
      <w:r w:rsidRPr="00792C02">
        <w:t>....</w:t>
      </w:r>
    </w:p>
    <w:p w14:paraId="23C2F2D6" w14:textId="77777777" w:rsidR="005870C3" w:rsidRPr="00792C02" w:rsidRDefault="005870C3" w:rsidP="005870C3">
      <w:pPr>
        <w:spacing w:line="400" w:lineRule="exact"/>
      </w:pPr>
      <w:r w:rsidRPr="00792C02">
        <w:t>posiada braki lub uszkodzenia (różnice ilościowe podać w tabeli na odwrocie)</w:t>
      </w:r>
    </w:p>
    <w:p w14:paraId="08EAD044" w14:textId="77777777" w:rsidR="005870C3" w:rsidRPr="00792C02" w:rsidRDefault="005870C3" w:rsidP="005870C3">
      <w:pPr>
        <w:spacing w:line="400" w:lineRule="exact"/>
      </w:pPr>
      <w:r w:rsidRPr="00792C02">
        <w:t>.......................................................................................................................................................................................................</w:t>
      </w:r>
      <w:r>
        <w:t>.........................................................................</w:t>
      </w:r>
      <w:r w:rsidRPr="00792C02">
        <w:t>........................................................</w:t>
      </w:r>
    </w:p>
    <w:p w14:paraId="33446FFC" w14:textId="77777777" w:rsidR="005870C3" w:rsidRPr="00792C02" w:rsidRDefault="005870C3" w:rsidP="005870C3">
      <w:pPr>
        <w:spacing w:line="400" w:lineRule="exact"/>
      </w:pPr>
      <w:r w:rsidRPr="00792C02">
        <w:t>...................................................................................................................................................................................................................</w:t>
      </w:r>
      <w:r>
        <w:t>.........................................................................</w:t>
      </w:r>
      <w:r w:rsidRPr="00792C02">
        <w:t>............................................</w:t>
      </w:r>
    </w:p>
    <w:p w14:paraId="6388E1A0" w14:textId="77777777" w:rsidR="005870C3" w:rsidRPr="00792C02" w:rsidRDefault="005870C3" w:rsidP="005870C3">
      <w:pPr>
        <w:spacing w:line="400" w:lineRule="exact"/>
      </w:pPr>
      <w:r w:rsidRPr="00792C02">
        <w:t>..............................................................................................................................................................................................................................................</w:t>
      </w:r>
      <w:r>
        <w:t>.........................................................................</w:t>
      </w:r>
      <w:r w:rsidRPr="00792C02">
        <w:t>.................</w:t>
      </w:r>
    </w:p>
    <w:p w14:paraId="1544911E" w14:textId="77777777" w:rsidR="005870C3" w:rsidRPr="00792C02" w:rsidRDefault="005870C3" w:rsidP="005870C3">
      <w:pPr>
        <w:spacing w:line="400" w:lineRule="exact"/>
      </w:pPr>
      <w:r w:rsidRPr="00792C02">
        <w:t>............................................................................................................................................................................................................................................</w:t>
      </w:r>
      <w:r>
        <w:t>.........................................................................</w:t>
      </w:r>
      <w:r w:rsidRPr="00792C02">
        <w:t>...................</w:t>
      </w:r>
    </w:p>
    <w:p w14:paraId="027FE526" w14:textId="77777777" w:rsidR="005870C3" w:rsidRPr="00792C02" w:rsidRDefault="005870C3" w:rsidP="005870C3">
      <w:pPr>
        <w:spacing w:line="400" w:lineRule="exact"/>
      </w:pPr>
      <w:r w:rsidRPr="00792C02">
        <w:t>.............................................................................................................................................................................................................................................................</w:t>
      </w:r>
      <w:r>
        <w:t>.........................................................................</w:t>
      </w:r>
      <w:r w:rsidRPr="00792C02">
        <w:t>..</w:t>
      </w:r>
    </w:p>
    <w:p w14:paraId="7F868D96" w14:textId="77777777" w:rsidR="005870C3" w:rsidRPr="00792C02" w:rsidRDefault="005870C3" w:rsidP="005870C3">
      <w:pPr>
        <w:spacing w:line="400" w:lineRule="exact"/>
      </w:pPr>
      <w:r w:rsidRPr="00792C02">
        <w:t>Uszkodzenie (braki) stwierdzono w dniu ............................... 20............ r.</w:t>
      </w:r>
    </w:p>
    <w:p w14:paraId="67F2A8D5" w14:textId="77777777" w:rsidR="005870C3" w:rsidRDefault="005870C3" w:rsidP="005870C3">
      <w:pPr>
        <w:spacing w:line="400" w:lineRule="exact"/>
      </w:pPr>
      <w:r w:rsidRPr="00792C02">
        <w:t>Określenie przyczyn uszkodzenia (braku) ..........................................................................................................................................</w:t>
      </w:r>
      <w:r>
        <w:t>..........................</w:t>
      </w:r>
    </w:p>
    <w:p w14:paraId="6343CF2A" w14:textId="77777777" w:rsidR="005870C3" w:rsidRPr="00792C02" w:rsidRDefault="005870C3" w:rsidP="005870C3">
      <w:pPr>
        <w:spacing w:line="400" w:lineRule="exact"/>
      </w:pPr>
      <w:r>
        <w:lastRenderedPageBreak/>
        <w:t>……………………………………………………………………………………………………………</w:t>
      </w:r>
    </w:p>
    <w:p w14:paraId="3B6F6BA7" w14:textId="77777777" w:rsidR="005870C3" w:rsidRPr="00792C02" w:rsidRDefault="005870C3" w:rsidP="005870C3">
      <w:pPr>
        <w:spacing w:line="400" w:lineRule="exact"/>
      </w:pPr>
      <w:r w:rsidRPr="00792C02">
        <w:t>............................................................................................................................................................................................................................................................</w:t>
      </w:r>
      <w:r>
        <w:t>..........................................................................</w:t>
      </w:r>
      <w:r w:rsidRPr="00792C02">
        <w:t>..</w:t>
      </w:r>
    </w:p>
    <w:p w14:paraId="3C81C700" w14:textId="77777777" w:rsidR="005870C3" w:rsidRPr="00792C02" w:rsidRDefault="005870C3" w:rsidP="005870C3">
      <w:pPr>
        <w:spacing w:line="400" w:lineRule="exact"/>
      </w:pPr>
      <w:r w:rsidRPr="00792C02">
        <w:t>..................................................................................................................................................................................................................................................</w:t>
      </w:r>
      <w:r>
        <w:t>.........................................................................</w:t>
      </w:r>
      <w:r w:rsidRPr="00792C02">
        <w:t>.............</w:t>
      </w:r>
    </w:p>
    <w:p w14:paraId="59BC22F7" w14:textId="77777777" w:rsidR="005870C3" w:rsidRPr="00792C02" w:rsidRDefault="005870C3" w:rsidP="005870C3">
      <w:pPr>
        <w:spacing w:line="400" w:lineRule="exact"/>
      </w:pPr>
    </w:p>
    <w:p w14:paraId="21964103" w14:textId="77777777" w:rsidR="005870C3" w:rsidRPr="00792C02" w:rsidRDefault="005870C3" w:rsidP="005870C3">
      <w:pPr>
        <w:spacing w:line="400" w:lineRule="exact"/>
      </w:pPr>
      <w:r w:rsidRPr="00792C02">
        <w:t>Reklamowany sprzęt, materiał, urządzenie, maszyna* posiada okres gwarancyjny</w:t>
      </w:r>
    </w:p>
    <w:p w14:paraId="1C48DD6B" w14:textId="77777777" w:rsidR="005870C3" w:rsidRPr="00792C02" w:rsidRDefault="005870C3" w:rsidP="005870C3">
      <w:pPr>
        <w:spacing w:line="400" w:lineRule="exact"/>
      </w:pPr>
      <w:r w:rsidRPr="00792C02">
        <w:t>od ................. 20............... r. do ............. 20......... r. ilość gwarantowanych godzin</w:t>
      </w:r>
    </w:p>
    <w:p w14:paraId="326316BB" w14:textId="77777777" w:rsidR="005870C3" w:rsidRPr="00792C02" w:rsidRDefault="005870C3" w:rsidP="005870C3">
      <w:pPr>
        <w:spacing w:line="400" w:lineRule="exact"/>
      </w:pPr>
      <w:r w:rsidRPr="00792C02">
        <w:t>pracy (lotu),  motogodzin, km itp. ....................................................................................................................................................................................</w:t>
      </w:r>
      <w:r>
        <w:t>...............................................................................................................................................</w:t>
      </w:r>
      <w:r w:rsidRPr="00792C02">
        <w:t>.....</w:t>
      </w:r>
    </w:p>
    <w:p w14:paraId="1E6BDB01" w14:textId="77777777" w:rsidR="005870C3" w:rsidRPr="00792C02" w:rsidRDefault="005870C3" w:rsidP="005870C3">
      <w:pPr>
        <w:spacing w:line="400" w:lineRule="exact"/>
      </w:pPr>
      <w:r w:rsidRPr="00792C02">
        <w:t>zgodnie z .................................................................................................................................................................................................</w:t>
      </w:r>
      <w:r>
        <w:t>..............................................................................................</w:t>
      </w:r>
      <w:r w:rsidRPr="00792C02">
        <w:t>.........................................</w:t>
      </w:r>
    </w:p>
    <w:p w14:paraId="2ABD6B63" w14:textId="77777777" w:rsidR="005870C3" w:rsidRPr="00792C02" w:rsidRDefault="005870C3" w:rsidP="005870C3">
      <w:pPr>
        <w:spacing w:line="180" w:lineRule="exact"/>
        <w:jc w:val="center"/>
        <w:rPr>
          <w:position w:val="4"/>
        </w:rPr>
      </w:pPr>
      <w:r w:rsidRPr="00792C02">
        <w:rPr>
          <w:position w:val="4"/>
        </w:rPr>
        <w:t>(</w:t>
      </w:r>
      <w:r w:rsidRPr="00450640">
        <w:rPr>
          <w:position w:val="4"/>
          <w:sz w:val="18"/>
          <w:szCs w:val="18"/>
        </w:rPr>
        <w:t>podać podstawę gwarancji</w:t>
      </w:r>
      <w:r w:rsidRPr="00792C02">
        <w:rPr>
          <w:position w:val="4"/>
        </w:rPr>
        <w:t>)</w:t>
      </w:r>
    </w:p>
    <w:p w14:paraId="3FCD8D61" w14:textId="77777777" w:rsidR="005870C3" w:rsidRPr="00792C02" w:rsidRDefault="005870C3" w:rsidP="005870C3">
      <w:pPr>
        <w:spacing w:line="180" w:lineRule="exact"/>
        <w:jc w:val="center"/>
        <w:rPr>
          <w:position w:val="4"/>
        </w:rPr>
      </w:pPr>
    </w:p>
    <w:p w14:paraId="4BB5A8F7" w14:textId="77777777" w:rsidR="005870C3" w:rsidRPr="00792C02" w:rsidRDefault="005870C3" w:rsidP="005870C3">
      <w:pPr>
        <w:spacing w:line="400" w:lineRule="exact"/>
      </w:pPr>
      <w:r w:rsidRPr="00792C02">
        <w:t>Odpowiedzialny za eksploatację (przechowywanie sprzętu, materiału, urządzenia, maszyny*</w:t>
      </w:r>
    </w:p>
    <w:p w14:paraId="131FE6B2" w14:textId="77777777" w:rsidR="005870C3" w:rsidRPr="00792C02" w:rsidRDefault="005870C3" w:rsidP="005870C3">
      <w:pPr>
        <w:spacing w:line="400" w:lineRule="exact"/>
      </w:pPr>
      <w:r w:rsidRPr="00792C02">
        <w:t>....................................................................................................................................................................................</w:t>
      </w:r>
      <w:r>
        <w:t>.........................................................................</w:t>
      </w:r>
      <w:r w:rsidRPr="00792C02">
        <w:t>...........................................................................</w:t>
      </w:r>
    </w:p>
    <w:p w14:paraId="49E201C5" w14:textId="77777777" w:rsidR="005870C3" w:rsidRPr="00792C02" w:rsidRDefault="005870C3" w:rsidP="005870C3">
      <w:pPr>
        <w:spacing w:line="180" w:lineRule="exact"/>
        <w:jc w:val="center"/>
        <w:rPr>
          <w:position w:val="4"/>
        </w:rPr>
      </w:pPr>
      <w:r w:rsidRPr="00792C02">
        <w:rPr>
          <w:position w:val="4"/>
        </w:rPr>
        <w:t>(</w:t>
      </w:r>
      <w:r w:rsidRPr="00450640">
        <w:rPr>
          <w:position w:val="4"/>
          <w:sz w:val="18"/>
          <w:szCs w:val="18"/>
        </w:rPr>
        <w:t>stopień, imię i nazwisko, kwalifikacje lub stanowisko służbowe</w:t>
      </w:r>
      <w:r w:rsidRPr="00792C02">
        <w:rPr>
          <w:position w:val="4"/>
        </w:rPr>
        <w:t>)</w:t>
      </w:r>
    </w:p>
    <w:p w14:paraId="7E6ACADD" w14:textId="77777777" w:rsidR="005870C3" w:rsidRDefault="005870C3" w:rsidP="005870C3">
      <w:r w:rsidRPr="00792C02">
        <w:t>* niepotrzebne skreślić</w:t>
      </w:r>
    </w:p>
    <w:p w14:paraId="61F57A7E" w14:textId="77777777" w:rsidR="005870C3" w:rsidRDefault="005870C3" w:rsidP="005870C3">
      <w:pPr>
        <w:ind w:left="4678" w:hanging="4678"/>
        <w:jc w:val="center"/>
        <w:rPr>
          <w:b/>
          <w:i/>
        </w:rPr>
      </w:pPr>
    </w:p>
    <w:p w14:paraId="21691781" w14:textId="77777777" w:rsidR="005870C3" w:rsidRDefault="005870C3" w:rsidP="005870C3">
      <w:pPr>
        <w:ind w:left="4678" w:hanging="4678"/>
        <w:jc w:val="center"/>
        <w:rPr>
          <w:b/>
          <w:i/>
        </w:rPr>
      </w:pPr>
    </w:p>
    <w:p w14:paraId="57B780A3" w14:textId="77777777" w:rsidR="005870C3" w:rsidRDefault="005870C3" w:rsidP="005870C3">
      <w:pPr>
        <w:ind w:left="4678" w:hanging="4678"/>
        <w:jc w:val="center"/>
        <w:rPr>
          <w:b/>
          <w:i/>
        </w:rPr>
      </w:pPr>
    </w:p>
    <w:p w14:paraId="35CEBFB6" w14:textId="77777777" w:rsidR="005870C3" w:rsidRDefault="005870C3" w:rsidP="005870C3">
      <w:pPr>
        <w:ind w:left="4678" w:hanging="4678"/>
        <w:jc w:val="center"/>
        <w:rPr>
          <w:b/>
          <w:i/>
        </w:rPr>
      </w:pPr>
    </w:p>
    <w:p w14:paraId="579D826E" w14:textId="578CB872" w:rsidR="005870C3" w:rsidRDefault="005870C3" w:rsidP="005870C3">
      <w:pPr>
        <w:ind w:left="4678" w:hanging="4678"/>
        <w:jc w:val="center"/>
        <w:rPr>
          <w:b/>
          <w:i/>
        </w:rPr>
      </w:pPr>
    </w:p>
    <w:p w14:paraId="4C8CC5C1" w14:textId="5A15C75C" w:rsidR="005870C3" w:rsidRDefault="005870C3" w:rsidP="005870C3">
      <w:pPr>
        <w:ind w:left="4678" w:hanging="4678"/>
        <w:jc w:val="center"/>
        <w:rPr>
          <w:b/>
          <w:i/>
        </w:rPr>
      </w:pPr>
    </w:p>
    <w:p w14:paraId="108DEFC3" w14:textId="2608E235" w:rsidR="005870C3" w:rsidRDefault="005870C3" w:rsidP="005870C3">
      <w:pPr>
        <w:ind w:left="4678" w:hanging="4678"/>
        <w:jc w:val="center"/>
        <w:rPr>
          <w:b/>
          <w:i/>
        </w:rPr>
      </w:pPr>
    </w:p>
    <w:p w14:paraId="3DDACE77" w14:textId="06D3CB98" w:rsidR="005870C3" w:rsidRDefault="005870C3" w:rsidP="005870C3">
      <w:pPr>
        <w:ind w:left="4678" w:hanging="4678"/>
        <w:jc w:val="center"/>
        <w:rPr>
          <w:b/>
          <w:i/>
        </w:rPr>
      </w:pPr>
    </w:p>
    <w:p w14:paraId="063649E2" w14:textId="0C421521" w:rsidR="005870C3" w:rsidRDefault="005870C3" w:rsidP="005870C3">
      <w:pPr>
        <w:ind w:left="4678" w:hanging="4678"/>
        <w:jc w:val="center"/>
        <w:rPr>
          <w:b/>
          <w:i/>
        </w:rPr>
      </w:pPr>
    </w:p>
    <w:p w14:paraId="5E3158BF" w14:textId="0F22B5E8" w:rsidR="005870C3" w:rsidRDefault="005870C3" w:rsidP="005870C3">
      <w:pPr>
        <w:ind w:left="4678" w:hanging="4678"/>
        <w:jc w:val="center"/>
        <w:rPr>
          <w:b/>
          <w:i/>
        </w:rPr>
      </w:pPr>
    </w:p>
    <w:p w14:paraId="41A9433F" w14:textId="0111B566" w:rsidR="005870C3" w:rsidRDefault="005870C3" w:rsidP="005870C3">
      <w:pPr>
        <w:ind w:left="4678" w:hanging="4678"/>
        <w:jc w:val="center"/>
        <w:rPr>
          <w:b/>
          <w:i/>
        </w:rPr>
      </w:pPr>
    </w:p>
    <w:p w14:paraId="1F68A81A" w14:textId="02025261" w:rsidR="005870C3" w:rsidRDefault="005870C3" w:rsidP="005870C3">
      <w:pPr>
        <w:ind w:left="4678" w:hanging="4678"/>
        <w:jc w:val="center"/>
        <w:rPr>
          <w:b/>
          <w:i/>
        </w:rPr>
      </w:pPr>
    </w:p>
    <w:p w14:paraId="2E1EF482" w14:textId="49B5E60F" w:rsidR="005870C3" w:rsidRDefault="005870C3" w:rsidP="005870C3">
      <w:pPr>
        <w:ind w:left="4678" w:hanging="4678"/>
        <w:jc w:val="center"/>
        <w:rPr>
          <w:b/>
          <w:i/>
        </w:rPr>
      </w:pPr>
    </w:p>
    <w:p w14:paraId="624797DA" w14:textId="18634FE3" w:rsidR="005870C3" w:rsidRDefault="005870C3" w:rsidP="005870C3">
      <w:pPr>
        <w:ind w:left="4678" w:hanging="4678"/>
        <w:jc w:val="center"/>
        <w:rPr>
          <w:b/>
          <w:i/>
        </w:rPr>
      </w:pPr>
    </w:p>
    <w:p w14:paraId="34FC647F" w14:textId="122A2965" w:rsidR="005870C3" w:rsidRDefault="005870C3" w:rsidP="005870C3">
      <w:pPr>
        <w:ind w:left="4678" w:hanging="4678"/>
        <w:jc w:val="center"/>
        <w:rPr>
          <w:b/>
          <w:i/>
        </w:rPr>
      </w:pPr>
    </w:p>
    <w:p w14:paraId="7682D17E" w14:textId="0A07C7EF" w:rsidR="005870C3" w:rsidRDefault="005870C3" w:rsidP="005870C3">
      <w:pPr>
        <w:ind w:left="4678" w:hanging="4678"/>
        <w:jc w:val="center"/>
        <w:rPr>
          <w:b/>
          <w:i/>
        </w:rPr>
      </w:pPr>
    </w:p>
    <w:p w14:paraId="678DCCFA" w14:textId="0BAFBE9C" w:rsidR="005870C3" w:rsidRDefault="005870C3" w:rsidP="005870C3">
      <w:pPr>
        <w:ind w:left="4678" w:hanging="4678"/>
        <w:jc w:val="center"/>
        <w:rPr>
          <w:b/>
          <w:i/>
        </w:rPr>
      </w:pPr>
    </w:p>
    <w:p w14:paraId="70301174" w14:textId="1F38D5ED" w:rsidR="005870C3" w:rsidRDefault="005870C3" w:rsidP="005870C3">
      <w:pPr>
        <w:ind w:left="4678" w:hanging="4678"/>
        <w:jc w:val="center"/>
        <w:rPr>
          <w:b/>
          <w:i/>
        </w:rPr>
      </w:pPr>
    </w:p>
    <w:p w14:paraId="6273A59C" w14:textId="672CAFA7" w:rsidR="005870C3" w:rsidRDefault="005870C3" w:rsidP="005870C3">
      <w:pPr>
        <w:ind w:left="4678" w:hanging="4678"/>
        <w:jc w:val="center"/>
        <w:rPr>
          <w:b/>
          <w:i/>
        </w:rPr>
      </w:pPr>
    </w:p>
    <w:p w14:paraId="385B7C59" w14:textId="73E2D980" w:rsidR="005870C3" w:rsidRDefault="005870C3" w:rsidP="005870C3">
      <w:pPr>
        <w:ind w:left="4678" w:hanging="4678"/>
        <w:jc w:val="center"/>
        <w:rPr>
          <w:b/>
          <w:i/>
        </w:rPr>
      </w:pPr>
    </w:p>
    <w:p w14:paraId="60BEE8F4" w14:textId="3B4C21C1" w:rsidR="005870C3" w:rsidRDefault="005870C3" w:rsidP="005870C3">
      <w:pPr>
        <w:ind w:left="4678" w:hanging="4678"/>
        <w:jc w:val="center"/>
        <w:rPr>
          <w:b/>
          <w:i/>
        </w:rPr>
      </w:pPr>
    </w:p>
    <w:p w14:paraId="72B7C2CD" w14:textId="25667324" w:rsidR="005870C3" w:rsidRDefault="005870C3" w:rsidP="005870C3">
      <w:pPr>
        <w:ind w:left="4678" w:hanging="4678"/>
        <w:jc w:val="center"/>
        <w:rPr>
          <w:b/>
          <w:i/>
        </w:rPr>
      </w:pPr>
    </w:p>
    <w:p w14:paraId="665BF44F" w14:textId="42B82FA2" w:rsidR="005870C3" w:rsidRDefault="005870C3" w:rsidP="005870C3">
      <w:pPr>
        <w:ind w:left="4678" w:hanging="4678"/>
        <w:jc w:val="center"/>
        <w:rPr>
          <w:b/>
          <w:i/>
        </w:rPr>
      </w:pPr>
    </w:p>
    <w:p w14:paraId="2F083DCF" w14:textId="05E63E73" w:rsidR="005870C3" w:rsidRDefault="005870C3" w:rsidP="005870C3">
      <w:pPr>
        <w:ind w:left="4678" w:hanging="4678"/>
        <w:jc w:val="center"/>
        <w:rPr>
          <w:b/>
          <w:i/>
        </w:rPr>
      </w:pPr>
    </w:p>
    <w:p w14:paraId="738497E1" w14:textId="77777777" w:rsidR="005870C3" w:rsidRPr="00DC1B80" w:rsidRDefault="005870C3" w:rsidP="005870C3">
      <w:pPr>
        <w:ind w:left="4678" w:hanging="4678"/>
        <w:jc w:val="center"/>
        <w:rPr>
          <w:b/>
          <w:i/>
        </w:rPr>
      </w:pPr>
      <w:r>
        <w:rPr>
          <w:b/>
          <w:i/>
        </w:rPr>
        <w:lastRenderedPageBreak/>
        <w:t xml:space="preserve">                                                                                                    </w:t>
      </w:r>
      <w:r w:rsidRPr="00DC1B80">
        <w:rPr>
          <w:b/>
          <w:i/>
        </w:rPr>
        <w:t>Załącznik nr</w:t>
      </w:r>
      <w:r w:rsidRPr="00DC1B80">
        <w:rPr>
          <w:b/>
        </w:rPr>
        <w:t xml:space="preserve"> </w:t>
      </w:r>
      <w:r w:rsidRPr="00DC1B80">
        <w:rPr>
          <w:b/>
          <w:i/>
        </w:rPr>
        <w:t>6 do Umowy</w:t>
      </w:r>
    </w:p>
    <w:p w14:paraId="40C392F1" w14:textId="77777777" w:rsidR="005870C3" w:rsidRPr="00101756" w:rsidRDefault="005870C3" w:rsidP="005870C3">
      <w:pPr>
        <w:ind w:left="4678" w:hanging="4678"/>
        <w:jc w:val="center"/>
        <w:rPr>
          <w:b/>
        </w:rPr>
      </w:pPr>
    </w:p>
    <w:p w14:paraId="29E8F94D" w14:textId="77777777" w:rsidR="005870C3" w:rsidRPr="00101756" w:rsidRDefault="005870C3" w:rsidP="005870C3">
      <w:pPr>
        <w:spacing w:line="360" w:lineRule="auto"/>
        <w:jc w:val="both"/>
      </w:pPr>
      <w:r w:rsidRPr="00101756">
        <w:tab/>
        <w:t>ZATWIERDZAM</w:t>
      </w:r>
      <w:r w:rsidRPr="00101756">
        <w:tab/>
      </w:r>
      <w:r w:rsidRPr="00101756">
        <w:tab/>
      </w:r>
      <w:r w:rsidRPr="00101756">
        <w:tab/>
      </w:r>
      <w:r w:rsidRPr="00101756">
        <w:tab/>
      </w:r>
      <w:r w:rsidRPr="00101756">
        <w:tab/>
      </w:r>
      <w:r w:rsidRPr="00101756">
        <w:tab/>
      </w:r>
      <w:r w:rsidRPr="00101756">
        <w:tab/>
      </w:r>
      <w:r w:rsidRPr="00101756">
        <w:tab/>
      </w:r>
      <w:r w:rsidRPr="00101756">
        <w:rPr>
          <w:b/>
        </w:rPr>
        <w:t xml:space="preserve">        </w:t>
      </w:r>
    </w:p>
    <w:p w14:paraId="69B0B8F7" w14:textId="77777777" w:rsidR="005870C3" w:rsidRDefault="005870C3" w:rsidP="005870C3">
      <w:r>
        <w:t xml:space="preserve"> </w:t>
      </w:r>
      <w:r w:rsidRPr="00101756">
        <w:t>……………………………….</w:t>
      </w:r>
    </w:p>
    <w:p w14:paraId="220A8CA8" w14:textId="77777777" w:rsidR="005870C3" w:rsidRPr="00101756" w:rsidRDefault="005870C3" w:rsidP="005870C3"/>
    <w:p w14:paraId="09C2D17E" w14:textId="77777777" w:rsidR="005870C3" w:rsidRPr="00101756" w:rsidRDefault="005870C3" w:rsidP="005870C3">
      <w:pPr>
        <w:jc w:val="center"/>
        <w:rPr>
          <w:b/>
          <w:sz w:val="40"/>
          <w:szCs w:val="40"/>
        </w:rPr>
      </w:pPr>
      <w:r w:rsidRPr="00101756">
        <w:rPr>
          <w:b/>
          <w:sz w:val="40"/>
          <w:szCs w:val="40"/>
        </w:rPr>
        <w:t>PROTOKÓŁ</w:t>
      </w:r>
    </w:p>
    <w:p w14:paraId="11EB74B1" w14:textId="77777777" w:rsidR="005870C3" w:rsidRPr="00101756" w:rsidRDefault="005870C3" w:rsidP="005870C3">
      <w:pPr>
        <w:jc w:val="center"/>
        <w:rPr>
          <w:b/>
          <w:sz w:val="40"/>
          <w:szCs w:val="40"/>
        </w:rPr>
      </w:pPr>
      <w:r w:rsidRPr="00101756">
        <w:rPr>
          <w:b/>
          <w:sz w:val="40"/>
          <w:szCs w:val="40"/>
        </w:rPr>
        <w:t>POROZUMIEŃ GWARANCYJNYCH nr………</w:t>
      </w:r>
    </w:p>
    <w:p w14:paraId="10E85A55" w14:textId="77777777" w:rsidR="005870C3" w:rsidRPr="00101756" w:rsidRDefault="005870C3" w:rsidP="005870C3">
      <w:pPr>
        <w:spacing w:line="360" w:lineRule="auto"/>
        <w:ind w:left="360"/>
        <w:rPr>
          <w:b/>
        </w:rPr>
      </w:pPr>
    </w:p>
    <w:p w14:paraId="3CDE32EA" w14:textId="77777777" w:rsidR="005870C3" w:rsidRPr="00DC1B80" w:rsidRDefault="005870C3" w:rsidP="005870C3">
      <w:pPr>
        <w:spacing w:line="360" w:lineRule="auto"/>
        <w:ind w:left="360"/>
        <w:rPr>
          <w:b/>
        </w:rPr>
      </w:pPr>
      <w:r w:rsidRPr="00DC1B80">
        <w:rPr>
          <w:b/>
        </w:rPr>
        <w:t>spisany w dniu …………………. w sprawie wykonania przez ……………</w:t>
      </w:r>
      <w:r>
        <w:rPr>
          <w:b/>
        </w:rPr>
        <w:t>……..</w:t>
      </w:r>
      <w:r w:rsidRPr="00DC1B80">
        <w:rPr>
          <w:b/>
        </w:rPr>
        <w:t>…………...</w:t>
      </w:r>
    </w:p>
    <w:p w14:paraId="33541227" w14:textId="77777777" w:rsidR="005870C3" w:rsidRPr="00DC1B80" w:rsidRDefault="005870C3" w:rsidP="005870C3">
      <w:pPr>
        <w:ind w:left="357"/>
        <w:rPr>
          <w:b/>
        </w:rPr>
      </w:pPr>
      <w:r w:rsidRPr="00DC1B80">
        <w:rPr>
          <w:b/>
        </w:rPr>
        <w:t>……………………………………………………………………………</w:t>
      </w:r>
      <w:r>
        <w:rPr>
          <w:b/>
        </w:rPr>
        <w:t>……..</w:t>
      </w:r>
      <w:r w:rsidRPr="00DC1B80">
        <w:rPr>
          <w:b/>
        </w:rPr>
        <w:t>……</w:t>
      </w:r>
    </w:p>
    <w:p w14:paraId="3B491F29" w14:textId="77777777" w:rsidR="005870C3" w:rsidRPr="00DC1B80" w:rsidRDefault="005870C3" w:rsidP="005870C3">
      <w:pPr>
        <w:ind w:left="357"/>
        <w:jc w:val="center"/>
        <w:rPr>
          <w:i/>
        </w:rPr>
      </w:pPr>
      <w:r w:rsidRPr="00DC1B80">
        <w:rPr>
          <w:i/>
        </w:rPr>
        <w:t>(nazwa Wykonawcy)</w:t>
      </w:r>
    </w:p>
    <w:p w14:paraId="7F3D3C2F" w14:textId="77777777" w:rsidR="005870C3" w:rsidRPr="00DC1B80" w:rsidRDefault="005870C3" w:rsidP="005870C3">
      <w:pPr>
        <w:ind w:left="357"/>
        <w:jc w:val="center"/>
        <w:rPr>
          <w:b/>
        </w:rPr>
      </w:pPr>
    </w:p>
    <w:p w14:paraId="6B3AE489" w14:textId="77777777" w:rsidR="005870C3" w:rsidRPr="00DC1B80" w:rsidRDefault="005870C3" w:rsidP="005870C3">
      <w:pPr>
        <w:ind w:left="357"/>
        <w:rPr>
          <w:b/>
        </w:rPr>
      </w:pPr>
      <w:r w:rsidRPr="00DC1B80">
        <w:rPr>
          <w:b/>
        </w:rPr>
        <w:t>naprawy gwarancyjnej ……………………………………..……………………</w:t>
      </w:r>
      <w:r>
        <w:rPr>
          <w:b/>
        </w:rPr>
        <w:t>………..</w:t>
      </w:r>
      <w:r w:rsidRPr="00DC1B80">
        <w:rPr>
          <w:b/>
        </w:rPr>
        <w:t>……..</w:t>
      </w:r>
    </w:p>
    <w:p w14:paraId="4D5E5993" w14:textId="77777777" w:rsidR="005870C3" w:rsidRPr="00DC1B80" w:rsidRDefault="005870C3" w:rsidP="005870C3">
      <w:pPr>
        <w:ind w:left="360"/>
        <w:jc w:val="center"/>
        <w:rPr>
          <w:i/>
        </w:rPr>
      </w:pPr>
      <w:r w:rsidRPr="00DC1B80">
        <w:rPr>
          <w:i/>
        </w:rPr>
        <w:t xml:space="preserve">                                   (nazwa jednostki, urządzenia, usług naprawczych/serwisowych)</w:t>
      </w:r>
    </w:p>
    <w:p w14:paraId="379F3558" w14:textId="77777777" w:rsidR="005870C3" w:rsidRPr="00DC1B80" w:rsidRDefault="005870C3" w:rsidP="005870C3">
      <w:pPr>
        <w:ind w:left="360"/>
        <w:jc w:val="center"/>
        <w:rPr>
          <w:i/>
        </w:rPr>
      </w:pPr>
    </w:p>
    <w:p w14:paraId="71CE3BBF" w14:textId="77777777" w:rsidR="005870C3" w:rsidRPr="00DC1B80" w:rsidRDefault="005870C3" w:rsidP="005870C3">
      <w:pPr>
        <w:ind w:left="360"/>
        <w:rPr>
          <w:b/>
        </w:rPr>
      </w:pPr>
      <w:r w:rsidRPr="00DC1B80">
        <w:rPr>
          <w:b/>
        </w:rPr>
        <w:t>wynikającego z zamówienia zasadniczego nr …………………………………...</w:t>
      </w:r>
      <w:r>
        <w:rPr>
          <w:b/>
        </w:rPr>
        <w:t>.............</w:t>
      </w:r>
      <w:r w:rsidRPr="00DC1B80">
        <w:rPr>
          <w:b/>
        </w:rPr>
        <w:t>……...</w:t>
      </w:r>
    </w:p>
    <w:p w14:paraId="0FD6F2DE" w14:textId="77777777" w:rsidR="005870C3" w:rsidRPr="00DC1B80" w:rsidRDefault="005870C3" w:rsidP="005870C3">
      <w:pPr>
        <w:ind w:left="360"/>
        <w:jc w:val="center"/>
      </w:pPr>
    </w:p>
    <w:p w14:paraId="442FF874" w14:textId="77777777" w:rsidR="005870C3" w:rsidRPr="00DC1B80" w:rsidRDefault="005870C3" w:rsidP="005870C3">
      <w:pPr>
        <w:ind w:left="360"/>
        <w:rPr>
          <w:b/>
          <w:u w:val="single"/>
        </w:rPr>
      </w:pPr>
      <w:r w:rsidRPr="00DC1B80">
        <w:rPr>
          <w:b/>
          <w:u w:val="single"/>
        </w:rPr>
        <w:t>Komisja stwierdza, co następuje:</w:t>
      </w:r>
    </w:p>
    <w:p w14:paraId="7F5B50C1" w14:textId="77777777" w:rsidR="005870C3" w:rsidRPr="00DC1B80" w:rsidRDefault="005870C3" w:rsidP="005870C3">
      <w:pPr>
        <w:ind w:left="360"/>
        <w:rPr>
          <w:b/>
        </w:rPr>
      </w:pPr>
    </w:p>
    <w:p w14:paraId="6D35FB6A" w14:textId="77777777" w:rsidR="005870C3" w:rsidRPr="00DC1B80" w:rsidRDefault="005870C3" w:rsidP="00112A5E">
      <w:pPr>
        <w:numPr>
          <w:ilvl w:val="0"/>
          <w:numId w:val="129"/>
        </w:numPr>
        <w:ind w:left="714" w:hanging="357"/>
        <w:rPr>
          <w:b/>
        </w:rPr>
      </w:pPr>
      <w:r w:rsidRPr="00DC1B80">
        <w:rPr>
          <w:b/>
        </w:rPr>
        <w:t>Gwarancji podlegają prace ujęte w punktach:</w:t>
      </w:r>
    </w:p>
    <w:p w14:paraId="4AFB02B9" w14:textId="77777777" w:rsidR="005870C3" w:rsidRPr="00DC1B80" w:rsidRDefault="005870C3" w:rsidP="005870C3">
      <w:pPr>
        <w:spacing w:line="276" w:lineRule="auto"/>
        <w:ind w:left="360"/>
        <w:rPr>
          <w:b/>
        </w:rPr>
      </w:pPr>
      <w:r w:rsidRPr="00DC1B80">
        <w:rPr>
          <w:b/>
        </w:rPr>
        <w:t>……………………………………………………………………………………………………………….………………………………………………………………………………</w:t>
      </w:r>
    </w:p>
    <w:p w14:paraId="1AA45EBB" w14:textId="77777777" w:rsidR="005870C3" w:rsidRPr="00DC1B80" w:rsidRDefault="005870C3" w:rsidP="00112A5E">
      <w:pPr>
        <w:numPr>
          <w:ilvl w:val="0"/>
          <w:numId w:val="129"/>
        </w:numPr>
        <w:spacing w:before="120"/>
        <w:ind w:left="714" w:hanging="357"/>
        <w:rPr>
          <w:b/>
        </w:rPr>
      </w:pPr>
      <w:r w:rsidRPr="00DC1B80">
        <w:rPr>
          <w:b/>
        </w:rPr>
        <w:t>Prace ujęte w nw. punktach wymagają dodatkowej weryfikacji:</w:t>
      </w:r>
    </w:p>
    <w:p w14:paraId="2ED2F883" w14:textId="77777777" w:rsidR="005870C3" w:rsidRPr="00DC1B80" w:rsidRDefault="005870C3" w:rsidP="005870C3">
      <w:pPr>
        <w:spacing w:line="276" w:lineRule="auto"/>
        <w:ind w:left="360"/>
        <w:rPr>
          <w:b/>
        </w:rPr>
      </w:pPr>
      <w:r w:rsidRPr="00DC1B80">
        <w:rPr>
          <w:b/>
        </w:rPr>
        <w:t>……………………………………………………………………………………………………………….………………………………………………………………………………</w:t>
      </w:r>
    </w:p>
    <w:p w14:paraId="6E94857D" w14:textId="77777777" w:rsidR="005870C3" w:rsidRPr="00DC1B80" w:rsidRDefault="005870C3" w:rsidP="005870C3">
      <w:pPr>
        <w:ind w:left="360"/>
        <w:rPr>
          <w:b/>
        </w:rPr>
      </w:pPr>
    </w:p>
    <w:p w14:paraId="52D20CB0" w14:textId="77777777" w:rsidR="005870C3" w:rsidRPr="00DC1B80" w:rsidRDefault="005870C3" w:rsidP="00112A5E">
      <w:pPr>
        <w:numPr>
          <w:ilvl w:val="0"/>
          <w:numId w:val="129"/>
        </w:numPr>
        <w:ind w:left="714" w:hanging="357"/>
        <w:rPr>
          <w:b/>
        </w:rPr>
      </w:pPr>
      <w:r w:rsidRPr="00DC1B80">
        <w:rPr>
          <w:b/>
        </w:rPr>
        <w:t>Nie podlegają gwarancji prace ujęte w punktach:</w:t>
      </w:r>
    </w:p>
    <w:p w14:paraId="5F3D9493" w14:textId="77777777" w:rsidR="005870C3" w:rsidRPr="00DC1B80" w:rsidRDefault="005870C3" w:rsidP="005870C3">
      <w:pPr>
        <w:spacing w:line="276" w:lineRule="auto"/>
        <w:ind w:left="357"/>
        <w:rPr>
          <w:b/>
        </w:rPr>
      </w:pPr>
      <w:r w:rsidRPr="00DC1B80">
        <w:rPr>
          <w:b/>
        </w:rPr>
        <w:t>……………………………………………………………………………………………………………….………………………………………………………………………………</w:t>
      </w:r>
    </w:p>
    <w:p w14:paraId="5879C708" w14:textId="77777777" w:rsidR="005870C3" w:rsidRPr="00DC1B80" w:rsidRDefault="005870C3" w:rsidP="005870C3">
      <w:pPr>
        <w:spacing w:before="120"/>
        <w:ind w:left="357"/>
        <w:rPr>
          <w:b/>
          <w:u w:val="single"/>
        </w:rPr>
      </w:pPr>
      <w:r w:rsidRPr="00DC1B80">
        <w:rPr>
          <w:b/>
          <w:u w:val="single"/>
        </w:rPr>
        <w:t>Termin wykonania prac:</w:t>
      </w:r>
    </w:p>
    <w:p w14:paraId="52D572DE" w14:textId="77777777" w:rsidR="005870C3" w:rsidRPr="00DC1B80" w:rsidRDefault="005870C3" w:rsidP="005870C3">
      <w:pPr>
        <w:ind w:left="360"/>
        <w:rPr>
          <w:b/>
        </w:rPr>
      </w:pPr>
      <w:r w:rsidRPr="00DC1B80">
        <w:rPr>
          <w:b/>
        </w:rPr>
        <w:tab/>
        <w:t>- weryfikacyjnych od ……………. do …………….</w:t>
      </w:r>
    </w:p>
    <w:p w14:paraId="61A49D3E" w14:textId="77777777" w:rsidR="005870C3" w:rsidRPr="00DC1B80" w:rsidRDefault="005870C3" w:rsidP="005870C3">
      <w:pPr>
        <w:ind w:left="360"/>
        <w:rPr>
          <w:b/>
        </w:rPr>
      </w:pPr>
      <w:r w:rsidRPr="00DC1B80">
        <w:rPr>
          <w:b/>
        </w:rPr>
        <w:tab/>
        <w:t>- gwarancyjnych od   ……………. do …………….</w:t>
      </w:r>
    </w:p>
    <w:p w14:paraId="03313143" w14:textId="77777777" w:rsidR="005870C3" w:rsidRPr="00DC1B80" w:rsidRDefault="005870C3" w:rsidP="005870C3">
      <w:pPr>
        <w:ind w:left="360"/>
        <w:rPr>
          <w:b/>
        </w:rPr>
      </w:pPr>
    </w:p>
    <w:p w14:paraId="113B93BC" w14:textId="77777777" w:rsidR="005870C3" w:rsidRPr="00DC1B80" w:rsidRDefault="005870C3" w:rsidP="005870C3">
      <w:pPr>
        <w:ind w:left="360"/>
        <w:rPr>
          <w:b/>
          <w:u w:val="single"/>
        </w:rPr>
      </w:pPr>
      <w:r w:rsidRPr="00DC1B80">
        <w:rPr>
          <w:b/>
          <w:u w:val="single"/>
        </w:rPr>
        <w:t xml:space="preserve">Wnioski komisji: </w:t>
      </w:r>
    </w:p>
    <w:p w14:paraId="359F5636" w14:textId="77777777" w:rsidR="005870C3" w:rsidRPr="00DC1B80" w:rsidRDefault="005870C3" w:rsidP="005870C3">
      <w:pPr>
        <w:ind w:left="357"/>
        <w:rPr>
          <w:b/>
        </w:rPr>
      </w:pPr>
      <w:r w:rsidRPr="00DC1B80">
        <w:rPr>
          <w:b/>
        </w:rPr>
        <w:t>..................................................................................................................................................................................................................................................................................................</w:t>
      </w:r>
    </w:p>
    <w:p w14:paraId="3CBB27F7" w14:textId="77777777" w:rsidR="005870C3" w:rsidRPr="00DC1B80" w:rsidRDefault="005870C3" w:rsidP="005870C3">
      <w:pPr>
        <w:jc w:val="center"/>
        <w:rPr>
          <w:b/>
        </w:rPr>
      </w:pPr>
    </w:p>
    <w:p w14:paraId="72F8FA1B" w14:textId="77777777" w:rsidR="005870C3" w:rsidRPr="00DC1B80" w:rsidRDefault="005870C3" w:rsidP="005870C3">
      <w:pPr>
        <w:rPr>
          <w:b/>
        </w:rPr>
      </w:pPr>
      <w:r w:rsidRPr="00DC1B80">
        <w:rPr>
          <w:b/>
        </w:rPr>
        <w:t xml:space="preserve">     Podpisy przedstawicieli Wykonawcy:</w:t>
      </w:r>
      <w:r w:rsidRPr="00DC1B80">
        <w:rPr>
          <w:b/>
        </w:rPr>
        <w:tab/>
        <w:t xml:space="preserve">     Podpisy przedstawicieli Użytkownika:                                                                            </w:t>
      </w:r>
    </w:p>
    <w:p w14:paraId="549FD3AB" w14:textId="77777777" w:rsidR="005870C3" w:rsidRPr="00DC1B80" w:rsidRDefault="005870C3" w:rsidP="005870C3">
      <w:pPr>
        <w:rPr>
          <w:b/>
        </w:rPr>
      </w:pPr>
    </w:p>
    <w:p w14:paraId="12883CB0" w14:textId="77777777" w:rsidR="005870C3" w:rsidRPr="00DC1B80" w:rsidRDefault="005870C3" w:rsidP="005870C3">
      <w:pPr>
        <w:rPr>
          <w:b/>
        </w:rPr>
      </w:pPr>
      <w:r w:rsidRPr="00DC1B80">
        <w:rPr>
          <w:b/>
        </w:rPr>
        <w:t xml:space="preserve">       1. ……………………                                   </w:t>
      </w:r>
      <w:r w:rsidRPr="00DC1B80">
        <w:rPr>
          <w:b/>
        </w:rPr>
        <w:tab/>
        <w:t xml:space="preserve">    1. ..………………………………</w:t>
      </w:r>
    </w:p>
    <w:p w14:paraId="0F8CDF31" w14:textId="77777777" w:rsidR="005870C3" w:rsidRPr="00DC1B80" w:rsidRDefault="005870C3" w:rsidP="005870C3">
      <w:pPr>
        <w:rPr>
          <w:b/>
        </w:rPr>
      </w:pPr>
    </w:p>
    <w:p w14:paraId="2A5B1792" w14:textId="5B176F51" w:rsidR="005870C3" w:rsidRPr="00DC1B80" w:rsidRDefault="005870C3" w:rsidP="005870C3">
      <w:pPr>
        <w:rPr>
          <w:b/>
        </w:rPr>
      </w:pPr>
      <w:r w:rsidRPr="00DC1B80">
        <w:rPr>
          <w:b/>
        </w:rPr>
        <w:t xml:space="preserve">       2. ……………………                                </w:t>
      </w:r>
      <w:r w:rsidRPr="00DC1B80">
        <w:rPr>
          <w:b/>
        </w:rPr>
        <w:tab/>
        <w:t xml:space="preserve">     2. ………………………………..</w:t>
      </w:r>
    </w:p>
    <w:p w14:paraId="03A3FB6F" w14:textId="77777777" w:rsidR="005870C3" w:rsidRPr="00DC1B80" w:rsidRDefault="005870C3" w:rsidP="005870C3">
      <w:pPr>
        <w:rPr>
          <w:b/>
        </w:rPr>
      </w:pPr>
    </w:p>
    <w:p w14:paraId="44F17810" w14:textId="3BBF72F2" w:rsidR="005870C3" w:rsidRDefault="005870C3" w:rsidP="005870C3">
      <w:pPr>
        <w:jc w:val="center"/>
        <w:rPr>
          <w:b/>
        </w:rPr>
      </w:pPr>
      <w:r w:rsidRPr="00DC1B80">
        <w:rPr>
          <w:b/>
        </w:rPr>
        <w:t xml:space="preserve">                                           </w:t>
      </w:r>
      <w:r w:rsidRPr="00DC1B80">
        <w:rPr>
          <w:b/>
        </w:rPr>
        <w:tab/>
        <w:t xml:space="preserve">                                    3. ………………………………..</w:t>
      </w:r>
      <w:r w:rsidRPr="00DC1B80">
        <w:rPr>
          <w:b/>
        </w:rPr>
        <w:tab/>
      </w:r>
      <w:r w:rsidRPr="00DC1B80">
        <w:rPr>
          <w:b/>
        </w:rPr>
        <w:tab/>
      </w:r>
      <w:r w:rsidRPr="00DC1B80">
        <w:rPr>
          <w:b/>
        </w:rPr>
        <w:tab/>
      </w:r>
      <w:r w:rsidRPr="00DC1B80">
        <w:rPr>
          <w:b/>
        </w:rPr>
        <w:tab/>
      </w:r>
      <w:r w:rsidRPr="00DC1B80">
        <w:rPr>
          <w:b/>
        </w:rPr>
        <w:tab/>
      </w:r>
    </w:p>
    <w:p w14:paraId="7E97D420" w14:textId="77777777" w:rsidR="005870C3" w:rsidRDefault="005870C3" w:rsidP="005870C3">
      <w:pPr>
        <w:jc w:val="center"/>
        <w:rPr>
          <w:b/>
        </w:rPr>
      </w:pPr>
    </w:p>
    <w:p w14:paraId="21B1D96C" w14:textId="77777777" w:rsidR="005870C3" w:rsidRDefault="005870C3" w:rsidP="005870C3">
      <w:pPr>
        <w:jc w:val="center"/>
        <w:rPr>
          <w:b/>
        </w:rPr>
      </w:pPr>
    </w:p>
    <w:p w14:paraId="4C51D409" w14:textId="77777777" w:rsidR="005870C3" w:rsidRDefault="005870C3" w:rsidP="005870C3">
      <w:pPr>
        <w:jc w:val="right"/>
        <w:rPr>
          <w:b/>
          <w:i/>
        </w:rPr>
      </w:pPr>
      <w:r w:rsidRPr="00DC1B80">
        <w:rPr>
          <w:b/>
          <w:i/>
        </w:rPr>
        <w:lastRenderedPageBreak/>
        <w:t>Załącznik nr 7</w:t>
      </w:r>
      <w:r>
        <w:rPr>
          <w:b/>
          <w:i/>
        </w:rPr>
        <w:t xml:space="preserve"> do umowy</w:t>
      </w:r>
    </w:p>
    <w:p w14:paraId="7A404531" w14:textId="6DAC79E0" w:rsidR="005870C3" w:rsidRPr="00DC1B80" w:rsidRDefault="005870C3" w:rsidP="005870C3">
      <w:pPr>
        <w:jc w:val="right"/>
        <w:rPr>
          <w:b/>
          <w:i/>
        </w:rPr>
      </w:pPr>
    </w:p>
    <w:tbl>
      <w:tblPr>
        <w:tblW w:w="103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
        <w:gridCol w:w="2376"/>
        <w:gridCol w:w="4382"/>
        <w:gridCol w:w="3059"/>
      </w:tblGrid>
      <w:tr w:rsidR="005870C3" w:rsidRPr="00472547" w14:paraId="76014CBD" w14:textId="77777777" w:rsidTr="004806DD">
        <w:trPr>
          <w:trHeight w:val="1056"/>
          <w:jc w:val="center"/>
        </w:trPr>
        <w:tc>
          <w:tcPr>
            <w:tcW w:w="581" w:type="dxa"/>
            <w:vAlign w:val="center"/>
          </w:tcPr>
          <w:p w14:paraId="0EAB6689" w14:textId="77777777" w:rsidR="005870C3" w:rsidRPr="00472547" w:rsidRDefault="005870C3" w:rsidP="004806DD">
            <w:pPr>
              <w:jc w:val="center"/>
              <w:rPr>
                <w:b/>
                <w:sz w:val="16"/>
              </w:rPr>
            </w:pPr>
            <w:r w:rsidRPr="00472547">
              <w:rPr>
                <w:b/>
                <w:sz w:val="16"/>
              </w:rPr>
              <w:t>L.P.</w:t>
            </w:r>
          </w:p>
        </w:tc>
        <w:tc>
          <w:tcPr>
            <w:tcW w:w="2376" w:type="dxa"/>
            <w:vAlign w:val="center"/>
          </w:tcPr>
          <w:p w14:paraId="60894173" w14:textId="77777777" w:rsidR="005870C3" w:rsidRPr="00472547" w:rsidRDefault="005870C3" w:rsidP="004806DD">
            <w:pPr>
              <w:jc w:val="center"/>
              <w:rPr>
                <w:b/>
                <w:sz w:val="16"/>
              </w:rPr>
            </w:pPr>
            <w:r w:rsidRPr="00472547">
              <w:rPr>
                <w:b/>
                <w:sz w:val="16"/>
              </w:rPr>
              <w:t>WYSZCZEGÓNIENIE</w:t>
            </w:r>
          </w:p>
        </w:tc>
        <w:tc>
          <w:tcPr>
            <w:tcW w:w="4382" w:type="dxa"/>
            <w:vAlign w:val="center"/>
          </w:tcPr>
          <w:p w14:paraId="0CA0D503" w14:textId="77777777" w:rsidR="005870C3" w:rsidRPr="00472547" w:rsidRDefault="005870C3" w:rsidP="004806DD">
            <w:pPr>
              <w:jc w:val="center"/>
              <w:rPr>
                <w:b/>
                <w:sz w:val="16"/>
              </w:rPr>
            </w:pPr>
            <w:r w:rsidRPr="00472547">
              <w:rPr>
                <w:b/>
                <w:sz w:val="16"/>
              </w:rPr>
              <w:t>ZAPIS DOSTAWCY</w:t>
            </w:r>
          </w:p>
        </w:tc>
        <w:tc>
          <w:tcPr>
            <w:tcW w:w="3059" w:type="dxa"/>
            <w:vAlign w:val="center"/>
          </w:tcPr>
          <w:p w14:paraId="11188DB7" w14:textId="77777777" w:rsidR="005870C3" w:rsidRPr="00472547" w:rsidRDefault="005870C3" w:rsidP="004806DD">
            <w:pPr>
              <w:jc w:val="center"/>
              <w:rPr>
                <w:b/>
                <w:i/>
                <w:sz w:val="16"/>
              </w:rPr>
            </w:pPr>
            <w:r w:rsidRPr="00472547">
              <w:rPr>
                <w:b/>
                <w:i/>
                <w:sz w:val="16"/>
              </w:rPr>
              <w:t>MAKSYMALNA /Liczba/ ZNAKÓW* PRZY WYPEŁNIANIU POLA</w:t>
            </w:r>
          </w:p>
        </w:tc>
      </w:tr>
      <w:tr w:rsidR="005870C3" w:rsidRPr="00472547" w14:paraId="2FAAB204" w14:textId="77777777" w:rsidTr="004806DD">
        <w:trPr>
          <w:trHeight w:val="256"/>
          <w:jc w:val="center"/>
        </w:trPr>
        <w:tc>
          <w:tcPr>
            <w:tcW w:w="581" w:type="dxa"/>
          </w:tcPr>
          <w:p w14:paraId="2AE9F5C2" w14:textId="77777777" w:rsidR="005870C3" w:rsidRPr="00472547" w:rsidRDefault="005870C3" w:rsidP="004806DD">
            <w:pPr>
              <w:jc w:val="center"/>
              <w:rPr>
                <w:b/>
                <w:sz w:val="18"/>
              </w:rPr>
            </w:pPr>
            <w:r w:rsidRPr="00472547">
              <w:rPr>
                <w:b/>
                <w:sz w:val="18"/>
              </w:rPr>
              <w:t>1</w:t>
            </w:r>
          </w:p>
        </w:tc>
        <w:tc>
          <w:tcPr>
            <w:tcW w:w="2376" w:type="dxa"/>
          </w:tcPr>
          <w:p w14:paraId="6C85DA22" w14:textId="77777777" w:rsidR="005870C3" w:rsidRPr="00472547" w:rsidRDefault="005870C3" w:rsidP="004806DD">
            <w:pPr>
              <w:rPr>
                <w:b/>
                <w:sz w:val="18"/>
              </w:rPr>
            </w:pPr>
            <w:r w:rsidRPr="00472547">
              <w:rPr>
                <w:b/>
                <w:sz w:val="18"/>
              </w:rPr>
              <w:t>Nazwa:</w:t>
            </w:r>
            <w:r w:rsidRPr="00472547">
              <w:rPr>
                <w:rStyle w:val="Odwoanieprzypisudolnego"/>
                <w:b/>
                <w:sz w:val="18"/>
              </w:rPr>
              <w:footnoteReference w:id="7"/>
            </w:r>
          </w:p>
        </w:tc>
        <w:tc>
          <w:tcPr>
            <w:tcW w:w="4382" w:type="dxa"/>
          </w:tcPr>
          <w:p w14:paraId="660E2F34" w14:textId="77777777" w:rsidR="005870C3" w:rsidRPr="00472547" w:rsidRDefault="005870C3" w:rsidP="004806DD">
            <w:pPr>
              <w:rPr>
                <w:sz w:val="18"/>
              </w:rPr>
            </w:pPr>
            <w:r w:rsidRPr="00472547">
              <w:rPr>
                <w:sz w:val="18"/>
              </w:rPr>
              <w:t>Agregat pompowy 100WLs30T514</w:t>
            </w:r>
          </w:p>
        </w:tc>
        <w:tc>
          <w:tcPr>
            <w:tcW w:w="3059" w:type="dxa"/>
          </w:tcPr>
          <w:p w14:paraId="4935CA9D" w14:textId="77777777" w:rsidR="005870C3" w:rsidRPr="00472547" w:rsidRDefault="005870C3" w:rsidP="004806DD">
            <w:pPr>
              <w:rPr>
                <w:i/>
                <w:sz w:val="18"/>
                <w:szCs w:val="28"/>
              </w:rPr>
            </w:pPr>
            <w:r w:rsidRPr="00472547">
              <w:rPr>
                <w:i/>
                <w:sz w:val="18"/>
                <w:szCs w:val="28"/>
              </w:rPr>
              <w:t>do 40 znaków</w:t>
            </w:r>
          </w:p>
        </w:tc>
      </w:tr>
      <w:tr w:rsidR="005870C3" w:rsidRPr="00472547" w14:paraId="17EE106F" w14:textId="77777777" w:rsidTr="004806DD">
        <w:trPr>
          <w:trHeight w:val="210"/>
          <w:jc w:val="center"/>
        </w:trPr>
        <w:tc>
          <w:tcPr>
            <w:tcW w:w="581" w:type="dxa"/>
          </w:tcPr>
          <w:p w14:paraId="427C1A25" w14:textId="77777777" w:rsidR="005870C3" w:rsidRPr="00472547" w:rsidRDefault="005870C3" w:rsidP="004806DD">
            <w:pPr>
              <w:jc w:val="center"/>
              <w:rPr>
                <w:sz w:val="18"/>
              </w:rPr>
            </w:pPr>
            <w:r w:rsidRPr="00472547">
              <w:rPr>
                <w:sz w:val="18"/>
                <w:highlight w:val="lightGray"/>
              </w:rPr>
              <w:t>…</w:t>
            </w:r>
          </w:p>
        </w:tc>
        <w:tc>
          <w:tcPr>
            <w:tcW w:w="2376" w:type="dxa"/>
          </w:tcPr>
          <w:p w14:paraId="2E03DD5A" w14:textId="77777777" w:rsidR="005870C3" w:rsidRPr="00472547" w:rsidRDefault="005870C3" w:rsidP="004806DD">
            <w:pPr>
              <w:rPr>
                <w:sz w:val="18"/>
              </w:rPr>
            </w:pPr>
            <w:r w:rsidRPr="00472547">
              <w:rPr>
                <w:sz w:val="18"/>
                <w:highlight w:val="lightGray"/>
              </w:rPr>
              <w:t>……………………………..</w:t>
            </w:r>
          </w:p>
        </w:tc>
        <w:tc>
          <w:tcPr>
            <w:tcW w:w="4382" w:type="dxa"/>
          </w:tcPr>
          <w:p w14:paraId="654F8C5A" w14:textId="77777777" w:rsidR="005870C3" w:rsidRPr="00472547" w:rsidRDefault="005870C3" w:rsidP="004806DD">
            <w:pPr>
              <w:rPr>
                <w:sz w:val="18"/>
                <w:highlight w:val="lightGray"/>
              </w:rPr>
            </w:pPr>
            <w:r w:rsidRPr="00472547">
              <w:rPr>
                <w:sz w:val="18"/>
                <w:highlight w:val="lightGray"/>
              </w:rPr>
              <w:t>……………………………….</w:t>
            </w:r>
          </w:p>
        </w:tc>
        <w:tc>
          <w:tcPr>
            <w:tcW w:w="3059" w:type="dxa"/>
          </w:tcPr>
          <w:p w14:paraId="37C83D8D" w14:textId="77777777" w:rsidR="005870C3" w:rsidRPr="00472547" w:rsidRDefault="005870C3" w:rsidP="004806DD">
            <w:pPr>
              <w:rPr>
                <w:i/>
                <w:sz w:val="18"/>
                <w:szCs w:val="28"/>
              </w:rPr>
            </w:pPr>
          </w:p>
        </w:tc>
      </w:tr>
      <w:tr w:rsidR="005870C3" w:rsidRPr="00472547" w14:paraId="61869E67" w14:textId="77777777" w:rsidTr="004806DD">
        <w:trPr>
          <w:trHeight w:val="256"/>
          <w:jc w:val="center"/>
        </w:trPr>
        <w:tc>
          <w:tcPr>
            <w:tcW w:w="581" w:type="dxa"/>
          </w:tcPr>
          <w:p w14:paraId="22F92D5F" w14:textId="77777777" w:rsidR="005870C3" w:rsidRPr="00472547" w:rsidRDefault="005870C3" w:rsidP="004806DD">
            <w:pPr>
              <w:jc w:val="center"/>
              <w:rPr>
                <w:b/>
                <w:sz w:val="18"/>
              </w:rPr>
            </w:pPr>
            <w:r w:rsidRPr="00472547">
              <w:rPr>
                <w:b/>
                <w:sz w:val="18"/>
              </w:rPr>
              <w:t>4</w:t>
            </w:r>
          </w:p>
        </w:tc>
        <w:tc>
          <w:tcPr>
            <w:tcW w:w="2376" w:type="dxa"/>
          </w:tcPr>
          <w:p w14:paraId="4C4E4E15" w14:textId="77777777" w:rsidR="005870C3" w:rsidRPr="00472547" w:rsidRDefault="005870C3" w:rsidP="004806DD">
            <w:pPr>
              <w:rPr>
                <w:b/>
                <w:sz w:val="18"/>
              </w:rPr>
            </w:pPr>
            <w:r w:rsidRPr="00472547">
              <w:rPr>
                <w:b/>
                <w:sz w:val="18"/>
              </w:rPr>
              <w:t xml:space="preserve">Jednostka miary:   </w:t>
            </w:r>
          </w:p>
        </w:tc>
        <w:tc>
          <w:tcPr>
            <w:tcW w:w="4382" w:type="dxa"/>
          </w:tcPr>
          <w:p w14:paraId="73165AC9" w14:textId="77777777" w:rsidR="005870C3" w:rsidRPr="00472547" w:rsidRDefault="005870C3" w:rsidP="004806DD">
            <w:pPr>
              <w:rPr>
                <w:sz w:val="18"/>
              </w:rPr>
            </w:pPr>
            <w:r w:rsidRPr="00472547">
              <w:rPr>
                <w:sz w:val="18"/>
              </w:rPr>
              <w:t>szt</w:t>
            </w:r>
            <w:r>
              <w:rPr>
                <w:sz w:val="18"/>
              </w:rPr>
              <w:t>.</w:t>
            </w:r>
          </w:p>
        </w:tc>
        <w:tc>
          <w:tcPr>
            <w:tcW w:w="3059" w:type="dxa"/>
          </w:tcPr>
          <w:p w14:paraId="3BA5C516" w14:textId="77777777" w:rsidR="005870C3" w:rsidRPr="00472547" w:rsidRDefault="005870C3" w:rsidP="004806DD">
            <w:pPr>
              <w:rPr>
                <w:i/>
                <w:sz w:val="18"/>
                <w:szCs w:val="28"/>
              </w:rPr>
            </w:pPr>
            <w:r w:rsidRPr="00472547">
              <w:rPr>
                <w:i/>
                <w:sz w:val="18"/>
                <w:szCs w:val="28"/>
              </w:rPr>
              <w:t>do 3 znaków</w:t>
            </w:r>
          </w:p>
        </w:tc>
      </w:tr>
      <w:tr w:rsidR="005870C3" w:rsidRPr="00472547" w14:paraId="3CE487B3" w14:textId="77777777" w:rsidTr="004806DD">
        <w:trPr>
          <w:trHeight w:val="256"/>
          <w:jc w:val="center"/>
        </w:trPr>
        <w:tc>
          <w:tcPr>
            <w:tcW w:w="581" w:type="dxa"/>
          </w:tcPr>
          <w:p w14:paraId="0477C537" w14:textId="77777777" w:rsidR="005870C3" w:rsidRPr="00472547" w:rsidRDefault="005870C3" w:rsidP="004806DD">
            <w:pPr>
              <w:jc w:val="center"/>
              <w:rPr>
                <w:sz w:val="18"/>
              </w:rPr>
            </w:pPr>
            <w:r w:rsidRPr="00472547">
              <w:rPr>
                <w:sz w:val="18"/>
                <w:highlight w:val="lightGray"/>
              </w:rPr>
              <w:t>…</w:t>
            </w:r>
          </w:p>
        </w:tc>
        <w:tc>
          <w:tcPr>
            <w:tcW w:w="2376" w:type="dxa"/>
          </w:tcPr>
          <w:p w14:paraId="01D582C3" w14:textId="77777777" w:rsidR="005870C3" w:rsidRPr="00472547" w:rsidRDefault="005870C3" w:rsidP="004806DD">
            <w:pPr>
              <w:rPr>
                <w:sz w:val="18"/>
              </w:rPr>
            </w:pPr>
            <w:r w:rsidRPr="00472547">
              <w:rPr>
                <w:sz w:val="18"/>
                <w:highlight w:val="lightGray"/>
              </w:rPr>
              <w:t>……………………………..</w:t>
            </w:r>
          </w:p>
        </w:tc>
        <w:tc>
          <w:tcPr>
            <w:tcW w:w="4382" w:type="dxa"/>
          </w:tcPr>
          <w:p w14:paraId="770613A8" w14:textId="77777777" w:rsidR="005870C3" w:rsidRPr="00472547" w:rsidRDefault="005870C3" w:rsidP="004806DD">
            <w:pPr>
              <w:rPr>
                <w:sz w:val="18"/>
                <w:highlight w:val="lightGray"/>
              </w:rPr>
            </w:pPr>
            <w:r w:rsidRPr="00472547">
              <w:rPr>
                <w:sz w:val="18"/>
                <w:highlight w:val="lightGray"/>
              </w:rPr>
              <w:t>……………………………….</w:t>
            </w:r>
          </w:p>
        </w:tc>
        <w:tc>
          <w:tcPr>
            <w:tcW w:w="3059" w:type="dxa"/>
          </w:tcPr>
          <w:p w14:paraId="3F2D034D" w14:textId="77777777" w:rsidR="005870C3" w:rsidRPr="00472547" w:rsidRDefault="005870C3" w:rsidP="004806DD">
            <w:pPr>
              <w:rPr>
                <w:i/>
                <w:sz w:val="18"/>
                <w:szCs w:val="28"/>
              </w:rPr>
            </w:pPr>
          </w:p>
        </w:tc>
      </w:tr>
      <w:tr w:rsidR="005870C3" w:rsidRPr="00472547" w14:paraId="75275B79" w14:textId="77777777" w:rsidTr="004806DD">
        <w:trPr>
          <w:trHeight w:val="256"/>
          <w:jc w:val="center"/>
        </w:trPr>
        <w:tc>
          <w:tcPr>
            <w:tcW w:w="581" w:type="dxa"/>
          </w:tcPr>
          <w:p w14:paraId="2636B8FE" w14:textId="77777777" w:rsidR="005870C3" w:rsidRPr="00472547" w:rsidRDefault="005870C3" w:rsidP="004806DD">
            <w:pPr>
              <w:jc w:val="center"/>
              <w:rPr>
                <w:b/>
                <w:sz w:val="18"/>
              </w:rPr>
            </w:pPr>
            <w:r w:rsidRPr="00472547">
              <w:rPr>
                <w:b/>
                <w:sz w:val="18"/>
              </w:rPr>
              <w:t>10</w:t>
            </w:r>
          </w:p>
        </w:tc>
        <w:tc>
          <w:tcPr>
            <w:tcW w:w="2376" w:type="dxa"/>
          </w:tcPr>
          <w:p w14:paraId="1C63AF62" w14:textId="77777777" w:rsidR="005870C3" w:rsidRPr="00472547" w:rsidRDefault="005870C3" w:rsidP="004806DD">
            <w:pPr>
              <w:rPr>
                <w:b/>
                <w:sz w:val="18"/>
              </w:rPr>
            </w:pPr>
            <w:r w:rsidRPr="00472547">
              <w:rPr>
                <w:b/>
                <w:sz w:val="18"/>
              </w:rPr>
              <w:t>Kod CPV:</w:t>
            </w:r>
          </w:p>
        </w:tc>
        <w:tc>
          <w:tcPr>
            <w:tcW w:w="4382" w:type="dxa"/>
          </w:tcPr>
          <w:p w14:paraId="374C048A" w14:textId="77777777" w:rsidR="005870C3" w:rsidRPr="00472547" w:rsidRDefault="005870C3" w:rsidP="004806DD">
            <w:pPr>
              <w:rPr>
                <w:sz w:val="18"/>
              </w:rPr>
            </w:pPr>
            <w:r w:rsidRPr="00472547">
              <w:rPr>
                <w:sz w:val="18"/>
              </w:rPr>
              <w:t>42122130-0</w:t>
            </w:r>
          </w:p>
        </w:tc>
        <w:tc>
          <w:tcPr>
            <w:tcW w:w="3059" w:type="dxa"/>
          </w:tcPr>
          <w:p w14:paraId="7A56F5F9" w14:textId="77777777" w:rsidR="005870C3" w:rsidRPr="00472547" w:rsidRDefault="005870C3" w:rsidP="004806DD">
            <w:pPr>
              <w:rPr>
                <w:i/>
                <w:sz w:val="18"/>
                <w:szCs w:val="28"/>
              </w:rPr>
            </w:pPr>
            <w:r w:rsidRPr="00472547">
              <w:rPr>
                <w:i/>
                <w:sz w:val="18"/>
                <w:szCs w:val="28"/>
              </w:rPr>
              <w:t xml:space="preserve"> 10 znaków</w:t>
            </w:r>
          </w:p>
        </w:tc>
      </w:tr>
      <w:tr w:rsidR="005870C3" w:rsidRPr="00472547" w14:paraId="3CED24F0" w14:textId="77777777" w:rsidTr="004806DD">
        <w:trPr>
          <w:trHeight w:val="256"/>
          <w:jc w:val="center"/>
        </w:trPr>
        <w:tc>
          <w:tcPr>
            <w:tcW w:w="581" w:type="dxa"/>
          </w:tcPr>
          <w:p w14:paraId="01ED2147" w14:textId="77777777" w:rsidR="005870C3" w:rsidRPr="00472547" w:rsidRDefault="005870C3" w:rsidP="004806DD">
            <w:pPr>
              <w:jc w:val="center"/>
              <w:rPr>
                <w:b/>
                <w:sz w:val="18"/>
              </w:rPr>
            </w:pPr>
            <w:r w:rsidRPr="00472547">
              <w:rPr>
                <w:b/>
                <w:sz w:val="18"/>
              </w:rPr>
              <w:t>11</w:t>
            </w:r>
          </w:p>
        </w:tc>
        <w:tc>
          <w:tcPr>
            <w:tcW w:w="2376" w:type="dxa"/>
          </w:tcPr>
          <w:p w14:paraId="01225F10" w14:textId="77777777" w:rsidR="005870C3" w:rsidRPr="00472547" w:rsidRDefault="005870C3" w:rsidP="004806DD">
            <w:pPr>
              <w:rPr>
                <w:b/>
                <w:sz w:val="18"/>
              </w:rPr>
            </w:pPr>
            <w:r w:rsidRPr="00472547">
              <w:rPr>
                <w:b/>
                <w:sz w:val="18"/>
              </w:rPr>
              <w:t>Wyrób niebezpieczny:</w:t>
            </w:r>
          </w:p>
        </w:tc>
        <w:tc>
          <w:tcPr>
            <w:tcW w:w="4382" w:type="dxa"/>
          </w:tcPr>
          <w:p w14:paraId="1EA59A1F" w14:textId="77777777" w:rsidR="005870C3" w:rsidRPr="00472547" w:rsidRDefault="005870C3" w:rsidP="004806DD">
            <w:pPr>
              <w:rPr>
                <w:sz w:val="18"/>
              </w:rPr>
            </w:pPr>
            <w:r w:rsidRPr="00472547">
              <w:rPr>
                <w:sz w:val="18"/>
              </w:rPr>
              <w:t>nie</w:t>
            </w:r>
          </w:p>
        </w:tc>
        <w:tc>
          <w:tcPr>
            <w:tcW w:w="3059" w:type="dxa"/>
          </w:tcPr>
          <w:p w14:paraId="52164F4D" w14:textId="77777777" w:rsidR="005870C3" w:rsidRPr="00472547" w:rsidRDefault="005870C3" w:rsidP="004806DD">
            <w:pPr>
              <w:rPr>
                <w:i/>
                <w:sz w:val="18"/>
                <w:szCs w:val="28"/>
              </w:rPr>
            </w:pPr>
            <w:r w:rsidRPr="00472547">
              <w:rPr>
                <w:i/>
                <w:sz w:val="18"/>
                <w:szCs w:val="28"/>
              </w:rPr>
              <w:t>„tak” lub „nie”</w:t>
            </w:r>
          </w:p>
        </w:tc>
      </w:tr>
      <w:tr w:rsidR="005870C3" w:rsidRPr="00472547" w14:paraId="6D3FF581" w14:textId="77777777" w:rsidTr="004806DD">
        <w:trPr>
          <w:trHeight w:val="256"/>
          <w:jc w:val="center"/>
        </w:trPr>
        <w:tc>
          <w:tcPr>
            <w:tcW w:w="581" w:type="dxa"/>
          </w:tcPr>
          <w:p w14:paraId="70AED2D1" w14:textId="77777777" w:rsidR="005870C3" w:rsidRPr="00472547" w:rsidRDefault="005870C3" w:rsidP="004806DD">
            <w:pPr>
              <w:jc w:val="center"/>
              <w:rPr>
                <w:b/>
                <w:sz w:val="18"/>
              </w:rPr>
            </w:pPr>
            <w:r w:rsidRPr="00472547">
              <w:rPr>
                <w:b/>
                <w:sz w:val="18"/>
              </w:rPr>
              <w:t>12</w:t>
            </w:r>
          </w:p>
        </w:tc>
        <w:tc>
          <w:tcPr>
            <w:tcW w:w="2376" w:type="dxa"/>
          </w:tcPr>
          <w:p w14:paraId="7DDA8EA3" w14:textId="77777777" w:rsidR="005870C3" w:rsidRPr="00472547" w:rsidRDefault="005870C3" w:rsidP="004806DD">
            <w:pPr>
              <w:rPr>
                <w:b/>
                <w:sz w:val="18"/>
              </w:rPr>
            </w:pPr>
            <w:r w:rsidRPr="00472547">
              <w:rPr>
                <w:b/>
                <w:sz w:val="18"/>
              </w:rPr>
              <w:t>Wymiary:</w:t>
            </w:r>
          </w:p>
        </w:tc>
        <w:tc>
          <w:tcPr>
            <w:tcW w:w="4382" w:type="dxa"/>
          </w:tcPr>
          <w:p w14:paraId="449F0704" w14:textId="77777777" w:rsidR="005870C3" w:rsidRPr="00472547" w:rsidRDefault="005870C3" w:rsidP="004806DD">
            <w:pPr>
              <w:rPr>
                <w:sz w:val="18"/>
              </w:rPr>
            </w:pPr>
          </w:p>
        </w:tc>
        <w:tc>
          <w:tcPr>
            <w:tcW w:w="3059" w:type="dxa"/>
          </w:tcPr>
          <w:p w14:paraId="23DCEB6A" w14:textId="77777777" w:rsidR="005870C3" w:rsidRPr="00472547" w:rsidRDefault="005870C3" w:rsidP="004806DD">
            <w:pPr>
              <w:rPr>
                <w:i/>
                <w:sz w:val="18"/>
                <w:szCs w:val="28"/>
              </w:rPr>
            </w:pPr>
          </w:p>
        </w:tc>
      </w:tr>
      <w:tr w:rsidR="005870C3" w:rsidRPr="00472547" w14:paraId="76DAF6D9" w14:textId="77777777" w:rsidTr="004806DD">
        <w:trPr>
          <w:trHeight w:val="378"/>
          <w:jc w:val="center"/>
        </w:trPr>
        <w:tc>
          <w:tcPr>
            <w:tcW w:w="581" w:type="dxa"/>
          </w:tcPr>
          <w:p w14:paraId="49BA5850" w14:textId="77777777" w:rsidR="005870C3" w:rsidRPr="00472547" w:rsidRDefault="005870C3" w:rsidP="004806DD">
            <w:pPr>
              <w:jc w:val="center"/>
              <w:rPr>
                <w:b/>
                <w:sz w:val="18"/>
              </w:rPr>
            </w:pPr>
          </w:p>
        </w:tc>
        <w:tc>
          <w:tcPr>
            <w:tcW w:w="2376" w:type="dxa"/>
          </w:tcPr>
          <w:p w14:paraId="0CDAD80C" w14:textId="77777777" w:rsidR="005870C3" w:rsidRPr="00472547" w:rsidRDefault="005870C3" w:rsidP="004806DD">
            <w:pPr>
              <w:rPr>
                <w:b/>
                <w:sz w:val="18"/>
              </w:rPr>
            </w:pPr>
            <w:r w:rsidRPr="00472547">
              <w:rPr>
                <w:b/>
                <w:sz w:val="18"/>
                <w:lang w:val="en-US"/>
              </w:rPr>
              <w:t xml:space="preserve">   Waga brutto</w:t>
            </w:r>
            <w:r w:rsidRPr="00472547">
              <w:rPr>
                <w:rStyle w:val="Odwoanieprzypisudolnego"/>
                <w:b/>
                <w:sz w:val="18"/>
                <w:lang w:val="en-US"/>
              </w:rPr>
              <w:footnoteReference w:id="8"/>
            </w:r>
          </w:p>
        </w:tc>
        <w:tc>
          <w:tcPr>
            <w:tcW w:w="4382" w:type="dxa"/>
          </w:tcPr>
          <w:p w14:paraId="429EF5D0" w14:textId="77777777" w:rsidR="005870C3" w:rsidRPr="00472547" w:rsidRDefault="005870C3" w:rsidP="004806DD">
            <w:pPr>
              <w:rPr>
                <w:sz w:val="18"/>
              </w:rPr>
            </w:pPr>
            <w:r w:rsidRPr="00472547">
              <w:rPr>
                <w:sz w:val="18"/>
              </w:rPr>
              <w:t>580 kg</w:t>
            </w:r>
          </w:p>
        </w:tc>
        <w:tc>
          <w:tcPr>
            <w:tcW w:w="3059" w:type="dxa"/>
          </w:tcPr>
          <w:p w14:paraId="674901E7" w14:textId="77777777" w:rsidR="005870C3" w:rsidRPr="00472547" w:rsidRDefault="005870C3" w:rsidP="004806DD">
            <w:pPr>
              <w:rPr>
                <w:i/>
                <w:sz w:val="18"/>
                <w:szCs w:val="28"/>
              </w:rPr>
            </w:pPr>
            <w:r w:rsidRPr="00472547">
              <w:rPr>
                <w:i/>
                <w:sz w:val="18"/>
                <w:szCs w:val="28"/>
              </w:rPr>
              <w:t>do 17 znaków+ do 3 znaków jm</w:t>
            </w:r>
          </w:p>
        </w:tc>
      </w:tr>
      <w:tr w:rsidR="005870C3" w:rsidRPr="00472547" w14:paraId="291A9F51" w14:textId="77777777" w:rsidTr="004806DD">
        <w:trPr>
          <w:trHeight w:val="256"/>
          <w:jc w:val="center"/>
        </w:trPr>
        <w:tc>
          <w:tcPr>
            <w:tcW w:w="581" w:type="dxa"/>
          </w:tcPr>
          <w:p w14:paraId="493CCD4E" w14:textId="77777777" w:rsidR="005870C3" w:rsidRPr="00472547" w:rsidRDefault="005870C3" w:rsidP="004806DD">
            <w:pPr>
              <w:jc w:val="center"/>
              <w:rPr>
                <w:b/>
                <w:sz w:val="18"/>
              </w:rPr>
            </w:pPr>
          </w:p>
        </w:tc>
        <w:tc>
          <w:tcPr>
            <w:tcW w:w="2376" w:type="dxa"/>
          </w:tcPr>
          <w:p w14:paraId="3C9D0785" w14:textId="77777777" w:rsidR="005870C3" w:rsidRPr="00472547" w:rsidRDefault="005870C3" w:rsidP="004806DD">
            <w:pPr>
              <w:rPr>
                <w:b/>
                <w:sz w:val="18"/>
              </w:rPr>
            </w:pPr>
            <w:r w:rsidRPr="00472547">
              <w:rPr>
                <w:b/>
                <w:sz w:val="18"/>
              </w:rPr>
              <w:t xml:space="preserve">   </w:t>
            </w:r>
            <w:r w:rsidRPr="00472547">
              <w:rPr>
                <w:b/>
                <w:sz w:val="18"/>
                <w:lang w:val="en-US"/>
              </w:rPr>
              <w:t>Waga netto</w:t>
            </w:r>
          </w:p>
        </w:tc>
        <w:tc>
          <w:tcPr>
            <w:tcW w:w="4382" w:type="dxa"/>
          </w:tcPr>
          <w:p w14:paraId="6F365F84" w14:textId="77777777" w:rsidR="005870C3" w:rsidRPr="00472547" w:rsidRDefault="005870C3" w:rsidP="004806DD">
            <w:pPr>
              <w:rPr>
                <w:sz w:val="18"/>
              </w:rPr>
            </w:pPr>
            <w:r w:rsidRPr="00472547">
              <w:rPr>
                <w:sz w:val="18"/>
              </w:rPr>
              <w:t>525 kg</w:t>
            </w:r>
          </w:p>
        </w:tc>
        <w:tc>
          <w:tcPr>
            <w:tcW w:w="3059" w:type="dxa"/>
          </w:tcPr>
          <w:p w14:paraId="13FB41DE" w14:textId="77777777" w:rsidR="005870C3" w:rsidRPr="00472547" w:rsidRDefault="005870C3" w:rsidP="004806DD">
            <w:pPr>
              <w:rPr>
                <w:i/>
                <w:sz w:val="18"/>
                <w:szCs w:val="28"/>
              </w:rPr>
            </w:pPr>
            <w:r w:rsidRPr="00472547">
              <w:rPr>
                <w:i/>
                <w:sz w:val="18"/>
                <w:szCs w:val="28"/>
              </w:rPr>
              <w:t>jw.</w:t>
            </w:r>
          </w:p>
        </w:tc>
      </w:tr>
      <w:tr w:rsidR="005870C3" w:rsidRPr="00472547" w14:paraId="50D578CC" w14:textId="77777777" w:rsidTr="004806DD">
        <w:trPr>
          <w:trHeight w:val="256"/>
          <w:jc w:val="center"/>
        </w:trPr>
        <w:tc>
          <w:tcPr>
            <w:tcW w:w="581" w:type="dxa"/>
          </w:tcPr>
          <w:p w14:paraId="7D5EACB5" w14:textId="77777777" w:rsidR="005870C3" w:rsidRPr="00472547" w:rsidRDefault="005870C3" w:rsidP="004806DD">
            <w:pPr>
              <w:jc w:val="center"/>
              <w:rPr>
                <w:b/>
                <w:sz w:val="18"/>
              </w:rPr>
            </w:pPr>
          </w:p>
        </w:tc>
        <w:tc>
          <w:tcPr>
            <w:tcW w:w="2376" w:type="dxa"/>
          </w:tcPr>
          <w:p w14:paraId="34148421" w14:textId="77777777" w:rsidR="005870C3" w:rsidRPr="00472547" w:rsidRDefault="005870C3" w:rsidP="004806DD">
            <w:pPr>
              <w:rPr>
                <w:b/>
                <w:sz w:val="18"/>
              </w:rPr>
            </w:pPr>
            <w:r w:rsidRPr="00472547">
              <w:rPr>
                <w:b/>
                <w:sz w:val="18"/>
              </w:rPr>
              <w:t xml:space="preserve">   Objętość</w:t>
            </w:r>
          </w:p>
        </w:tc>
        <w:tc>
          <w:tcPr>
            <w:tcW w:w="4382" w:type="dxa"/>
          </w:tcPr>
          <w:p w14:paraId="121DC0E1" w14:textId="77777777" w:rsidR="005870C3" w:rsidRPr="00472547" w:rsidRDefault="005870C3" w:rsidP="004806DD">
            <w:pPr>
              <w:rPr>
                <w:sz w:val="18"/>
              </w:rPr>
            </w:pPr>
            <w:r w:rsidRPr="00472547">
              <w:rPr>
                <w:sz w:val="18"/>
              </w:rPr>
              <w:t>0,62 m3</w:t>
            </w:r>
          </w:p>
        </w:tc>
        <w:tc>
          <w:tcPr>
            <w:tcW w:w="3059" w:type="dxa"/>
          </w:tcPr>
          <w:p w14:paraId="1A7D37E1" w14:textId="77777777" w:rsidR="005870C3" w:rsidRPr="00472547" w:rsidRDefault="005870C3" w:rsidP="004806DD">
            <w:pPr>
              <w:rPr>
                <w:i/>
                <w:sz w:val="18"/>
                <w:szCs w:val="28"/>
              </w:rPr>
            </w:pPr>
            <w:r w:rsidRPr="00472547">
              <w:rPr>
                <w:i/>
                <w:sz w:val="18"/>
                <w:szCs w:val="28"/>
              </w:rPr>
              <w:t>jw.</w:t>
            </w:r>
          </w:p>
        </w:tc>
      </w:tr>
      <w:tr w:rsidR="005870C3" w:rsidRPr="00472547" w14:paraId="7D6ECAB7" w14:textId="77777777" w:rsidTr="004806DD">
        <w:trPr>
          <w:trHeight w:val="245"/>
          <w:jc w:val="center"/>
        </w:trPr>
        <w:tc>
          <w:tcPr>
            <w:tcW w:w="581" w:type="dxa"/>
          </w:tcPr>
          <w:p w14:paraId="2887FD95" w14:textId="77777777" w:rsidR="005870C3" w:rsidRPr="00472547" w:rsidRDefault="005870C3" w:rsidP="004806DD">
            <w:pPr>
              <w:jc w:val="center"/>
              <w:rPr>
                <w:b/>
                <w:sz w:val="18"/>
              </w:rPr>
            </w:pPr>
          </w:p>
        </w:tc>
        <w:tc>
          <w:tcPr>
            <w:tcW w:w="2376" w:type="dxa"/>
          </w:tcPr>
          <w:p w14:paraId="0417FDF2" w14:textId="77777777" w:rsidR="005870C3" w:rsidRPr="00472547" w:rsidRDefault="005870C3" w:rsidP="004806DD">
            <w:pPr>
              <w:rPr>
                <w:b/>
                <w:sz w:val="18"/>
              </w:rPr>
            </w:pPr>
            <w:r w:rsidRPr="00472547">
              <w:rPr>
                <w:b/>
                <w:sz w:val="18"/>
              </w:rPr>
              <w:t xml:space="preserve">   Szerokość</w:t>
            </w:r>
          </w:p>
        </w:tc>
        <w:tc>
          <w:tcPr>
            <w:tcW w:w="4382" w:type="dxa"/>
          </w:tcPr>
          <w:p w14:paraId="2775E4F6" w14:textId="77777777" w:rsidR="005870C3" w:rsidRPr="00472547" w:rsidRDefault="005870C3" w:rsidP="004806DD">
            <w:pPr>
              <w:rPr>
                <w:sz w:val="18"/>
              </w:rPr>
            </w:pPr>
            <w:r w:rsidRPr="00472547">
              <w:rPr>
                <w:sz w:val="18"/>
              </w:rPr>
              <w:t>750 mm</w:t>
            </w:r>
          </w:p>
        </w:tc>
        <w:tc>
          <w:tcPr>
            <w:tcW w:w="3059" w:type="dxa"/>
          </w:tcPr>
          <w:p w14:paraId="70DD861C" w14:textId="77777777" w:rsidR="005870C3" w:rsidRPr="00472547" w:rsidRDefault="005870C3" w:rsidP="004806DD">
            <w:pPr>
              <w:rPr>
                <w:i/>
                <w:sz w:val="18"/>
                <w:szCs w:val="28"/>
              </w:rPr>
            </w:pPr>
            <w:r w:rsidRPr="00472547">
              <w:rPr>
                <w:i/>
                <w:sz w:val="18"/>
                <w:szCs w:val="28"/>
              </w:rPr>
              <w:t>jw.</w:t>
            </w:r>
          </w:p>
        </w:tc>
      </w:tr>
      <w:tr w:rsidR="005870C3" w:rsidRPr="00472547" w14:paraId="202A64AD" w14:textId="77777777" w:rsidTr="004806DD">
        <w:trPr>
          <w:trHeight w:val="256"/>
          <w:jc w:val="center"/>
        </w:trPr>
        <w:tc>
          <w:tcPr>
            <w:tcW w:w="581" w:type="dxa"/>
          </w:tcPr>
          <w:p w14:paraId="1E63DA13" w14:textId="77777777" w:rsidR="005870C3" w:rsidRPr="00472547" w:rsidRDefault="005870C3" w:rsidP="004806DD">
            <w:pPr>
              <w:jc w:val="center"/>
              <w:rPr>
                <w:b/>
                <w:sz w:val="18"/>
              </w:rPr>
            </w:pPr>
          </w:p>
        </w:tc>
        <w:tc>
          <w:tcPr>
            <w:tcW w:w="2376" w:type="dxa"/>
          </w:tcPr>
          <w:p w14:paraId="77B1CDA9" w14:textId="77777777" w:rsidR="005870C3" w:rsidRPr="00472547" w:rsidRDefault="005870C3" w:rsidP="004806DD">
            <w:pPr>
              <w:rPr>
                <w:b/>
                <w:sz w:val="18"/>
              </w:rPr>
            </w:pPr>
            <w:r w:rsidRPr="00472547">
              <w:rPr>
                <w:b/>
                <w:sz w:val="18"/>
              </w:rPr>
              <w:t xml:space="preserve">   Wysokość</w:t>
            </w:r>
          </w:p>
        </w:tc>
        <w:tc>
          <w:tcPr>
            <w:tcW w:w="4382" w:type="dxa"/>
          </w:tcPr>
          <w:p w14:paraId="7B2BC686" w14:textId="77777777" w:rsidR="005870C3" w:rsidRPr="00472547" w:rsidRDefault="005870C3" w:rsidP="004806DD">
            <w:pPr>
              <w:rPr>
                <w:sz w:val="18"/>
              </w:rPr>
            </w:pPr>
            <w:r w:rsidRPr="00472547">
              <w:rPr>
                <w:sz w:val="18"/>
              </w:rPr>
              <w:t>1377 mm</w:t>
            </w:r>
          </w:p>
        </w:tc>
        <w:tc>
          <w:tcPr>
            <w:tcW w:w="3059" w:type="dxa"/>
          </w:tcPr>
          <w:p w14:paraId="596C05E1" w14:textId="77777777" w:rsidR="005870C3" w:rsidRPr="00472547" w:rsidRDefault="005870C3" w:rsidP="004806DD">
            <w:pPr>
              <w:rPr>
                <w:i/>
                <w:sz w:val="18"/>
                <w:szCs w:val="28"/>
              </w:rPr>
            </w:pPr>
            <w:r w:rsidRPr="00472547">
              <w:rPr>
                <w:i/>
                <w:sz w:val="18"/>
                <w:szCs w:val="28"/>
              </w:rPr>
              <w:t>jw.</w:t>
            </w:r>
          </w:p>
        </w:tc>
      </w:tr>
      <w:tr w:rsidR="005870C3" w:rsidRPr="00472547" w14:paraId="44C53967" w14:textId="77777777" w:rsidTr="004806DD">
        <w:trPr>
          <w:trHeight w:val="256"/>
          <w:jc w:val="center"/>
        </w:trPr>
        <w:tc>
          <w:tcPr>
            <w:tcW w:w="581" w:type="dxa"/>
          </w:tcPr>
          <w:p w14:paraId="156515D2" w14:textId="77777777" w:rsidR="005870C3" w:rsidRPr="00472547" w:rsidRDefault="005870C3" w:rsidP="004806DD">
            <w:pPr>
              <w:jc w:val="center"/>
              <w:rPr>
                <w:b/>
                <w:sz w:val="18"/>
              </w:rPr>
            </w:pPr>
          </w:p>
        </w:tc>
        <w:tc>
          <w:tcPr>
            <w:tcW w:w="2376" w:type="dxa"/>
          </w:tcPr>
          <w:p w14:paraId="6202CC04" w14:textId="77777777" w:rsidR="005870C3" w:rsidRPr="00472547" w:rsidRDefault="005870C3" w:rsidP="004806DD">
            <w:pPr>
              <w:rPr>
                <w:b/>
                <w:sz w:val="18"/>
              </w:rPr>
            </w:pPr>
            <w:r w:rsidRPr="00472547">
              <w:rPr>
                <w:b/>
                <w:sz w:val="18"/>
              </w:rPr>
              <w:t xml:space="preserve">   Długość/głębokość</w:t>
            </w:r>
          </w:p>
        </w:tc>
        <w:tc>
          <w:tcPr>
            <w:tcW w:w="4382" w:type="dxa"/>
          </w:tcPr>
          <w:p w14:paraId="20598E2C" w14:textId="77777777" w:rsidR="005870C3" w:rsidRPr="00472547" w:rsidRDefault="005870C3" w:rsidP="004806DD">
            <w:pPr>
              <w:rPr>
                <w:sz w:val="18"/>
              </w:rPr>
            </w:pPr>
            <w:r w:rsidRPr="00472547">
              <w:rPr>
                <w:sz w:val="18"/>
              </w:rPr>
              <w:t>600 mm</w:t>
            </w:r>
          </w:p>
        </w:tc>
        <w:tc>
          <w:tcPr>
            <w:tcW w:w="3059" w:type="dxa"/>
          </w:tcPr>
          <w:p w14:paraId="26AFE3DC" w14:textId="77777777" w:rsidR="005870C3" w:rsidRPr="00472547" w:rsidRDefault="005870C3" w:rsidP="004806DD">
            <w:pPr>
              <w:rPr>
                <w:i/>
                <w:sz w:val="18"/>
                <w:szCs w:val="28"/>
              </w:rPr>
            </w:pPr>
            <w:r w:rsidRPr="00472547">
              <w:rPr>
                <w:i/>
                <w:sz w:val="18"/>
                <w:szCs w:val="28"/>
              </w:rPr>
              <w:t>jw.</w:t>
            </w:r>
          </w:p>
        </w:tc>
      </w:tr>
      <w:tr w:rsidR="005870C3" w:rsidRPr="00472547" w14:paraId="6715F1B6" w14:textId="77777777" w:rsidTr="004806DD">
        <w:trPr>
          <w:trHeight w:val="256"/>
          <w:jc w:val="center"/>
        </w:trPr>
        <w:tc>
          <w:tcPr>
            <w:tcW w:w="581" w:type="dxa"/>
          </w:tcPr>
          <w:p w14:paraId="5D37ED06" w14:textId="77777777" w:rsidR="005870C3" w:rsidRPr="00472547" w:rsidRDefault="005870C3" w:rsidP="004806DD">
            <w:pPr>
              <w:jc w:val="center"/>
              <w:rPr>
                <w:b/>
                <w:sz w:val="18"/>
              </w:rPr>
            </w:pPr>
            <w:r w:rsidRPr="00472547">
              <w:rPr>
                <w:b/>
                <w:sz w:val="18"/>
              </w:rPr>
              <w:t>13</w:t>
            </w:r>
          </w:p>
        </w:tc>
        <w:tc>
          <w:tcPr>
            <w:tcW w:w="2376" w:type="dxa"/>
          </w:tcPr>
          <w:p w14:paraId="458CD965" w14:textId="77777777" w:rsidR="005870C3" w:rsidRPr="00472547" w:rsidRDefault="005870C3" w:rsidP="004806DD">
            <w:pPr>
              <w:rPr>
                <w:b/>
                <w:sz w:val="18"/>
              </w:rPr>
            </w:pPr>
            <w:r w:rsidRPr="00472547">
              <w:rPr>
                <w:b/>
                <w:sz w:val="18"/>
              </w:rPr>
              <w:t>Norma:</w:t>
            </w:r>
            <w:r w:rsidRPr="00472547">
              <w:rPr>
                <w:rStyle w:val="Odwoanieprzypisudolnego"/>
                <w:b/>
                <w:sz w:val="18"/>
              </w:rPr>
              <w:footnoteReference w:id="9"/>
            </w:r>
          </w:p>
        </w:tc>
        <w:tc>
          <w:tcPr>
            <w:tcW w:w="4382" w:type="dxa"/>
          </w:tcPr>
          <w:p w14:paraId="477CC5D7" w14:textId="77777777" w:rsidR="005870C3" w:rsidRPr="00472547" w:rsidRDefault="005870C3" w:rsidP="004806DD">
            <w:pPr>
              <w:rPr>
                <w:sz w:val="18"/>
              </w:rPr>
            </w:pPr>
            <w:r w:rsidRPr="00472547">
              <w:rPr>
                <w:sz w:val="18"/>
              </w:rPr>
              <w:t>NZ-15-45/1987</w:t>
            </w:r>
          </w:p>
        </w:tc>
        <w:tc>
          <w:tcPr>
            <w:tcW w:w="3059" w:type="dxa"/>
          </w:tcPr>
          <w:p w14:paraId="18BEB441" w14:textId="77777777" w:rsidR="005870C3" w:rsidRPr="00472547" w:rsidRDefault="005870C3" w:rsidP="004806DD">
            <w:pPr>
              <w:rPr>
                <w:i/>
                <w:sz w:val="18"/>
                <w:szCs w:val="28"/>
              </w:rPr>
            </w:pPr>
            <w:r w:rsidRPr="00472547">
              <w:rPr>
                <w:i/>
                <w:sz w:val="18"/>
                <w:szCs w:val="28"/>
              </w:rPr>
              <w:t>do 17 znaków</w:t>
            </w:r>
          </w:p>
        </w:tc>
      </w:tr>
      <w:tr w:rsidR="005870C3" w:rsidRPr="00472547" w14:paraId="0A48F590" w14:textId="77777777" w:rsidTr="004806DD">
        <w:trPr>
          <w:trHeight w:val="256"/>
          <w:jc w:val="center"/>
        </w:trPr>
        <w:tc>
          <w:tcPr>
            <w:tcW w:w="581" w:type="dxa"/>
          </w:tcPr>
          <w:p w14:paraId="4FE6B3A0" w14:textId="77777777" w:rsidR="005870C3" w:rsidRPr="00472547" w:rsidRDefault="005870C3" w:rsidP="004806DD">
            <w:pPr>
              <w:jc w:val="center"/>
              <w:rPr>
                <w:b/>
                <w:sz w:val="18"/>
              </w:rPr>
            </w:pPr>
            <w:r w:rsidRPr="00472547">
              <w:rPr>
                <w:b/>
                <w:sz w:val="18"/>
              </w:rPr>
              <w:t>14</w:t>
            </w:r>
          </w:p>
        </w:tc>
        <w:tc>
          <w:tcPr>
            <w:tcW w:w="2376" w:type="dxa"/>
          </w:tcPr>
          <w:p w14:paraId="6085D92A" w14:textId="77777777" w:rsidR="005870C3" w:rsidRPr="00472547" w:rsidRDefault="005870C3" w:rsidP="004806DD">
            <w:pPr>
              <w:rPr>
                <w:b/>
                <w:sz w:val="18"/>
              </w:rPr>
            </w:pPr>
            <w:r w:rsidRPr="00472547">
              <w:rPr>
                <w:b/>
                <w:sz w:val="18"/>
              </w:rPr>
              <w:t>Symbol katalogowy:</w:t>
            </w:r>
            <w:r w:rsidRPr="00472547">
              <w:rPr>
                <w:rStyle w:val="Odwoanieprzypisudolnego"/>
                <w:b/>
                <w:sz w:val="18"/>
              </w:rPr>
              <w:footnoteReference w:id="10"/>
            </w:r>
          </w:p>
        </w:tc>
        <w:tc>
          <w:tcPr>
            <w:tcW w:w="4382" w:type="dxa"/>
          </w:tcPr>
          <w:p w14:paraId="09E90A82" w14:textId="77777777" w:rsidR="005870C3" w:rsidRPr="00472547" w:rsidRDefault="005870C3" w:rsidP="004806DD">
            <w:pPr>
              <w:rPr>
                <w:sz w:val="18"/>
              </w:rPr>
            </w:pPr>
            <w:r>
              <w:rPr>
                <w:sz w:val="18"/>
              </w:rPr>
              <w:t>100WLs30T514</w:t>
            </w:r>
          </w:p>
        </w:tc>
        <w:tc>
          <w:tcPr>
            <w:tcW w:w="3059" w:type="dxa"/>
          </w:tcPr>
          <w:p w14:paraId="4C44E66E" w14:textId="77777777" w:rsidR="005870C3" w:rsidRPr="00472547" w:rsidRDefault="005870C3" w:rsidP="004806DD">
            <w:pPr>
              <w:rPr>
                <w:i/>
                <w:sz w:val="18"/>
                <w:szCs w:val="28"/>
              </w:rPr>
            </w:pPr>
            <w:r w:rsidRPr="00472547">
              <w:rPr>
                <w:i/>
                <w:sz w:val="18"/>
                <w:szCs w:val="28"/>
              </w:rPr>
              <w:t>do 22 znaków</w:t>
            </w:r>
          </w:p>
        </w:tc>
      </w:tr>
      <w:tr w:rsidR="005870C3" w:rsidRPr="00472547" w14:paraId="5323569E" w14:textId="77777777" w:rsidTr="004806DD">
        <w:trPr>
          <w:trHeight w:val="467"/>
          <w:jc w:val="center"/>
        </w:trPr>
        <w:tc>
          <w:tcPr>
            <w:tcW w:w="581" w:type="dxa"/>
          </w:tcPr>
          <w:p w14:paraId="2C01427F" w14:textId="77777777" w:rsidR="005870C3" w:rsidRPr="00472547" w:rsidRDefault="005870C3" w:rsidP="004806DD">
            <w:pPr>
              <w:jc w:val="center"/>
              <w:rPr>
                <w:b/>
                <w:sz w:val="18"/>
              </w:rPr>
            </w:pPr>
            <w:r w:rsidRPr="00472547">
              <w:rPr>
                <w:b/>
                <w:sz w:val="18"/>
              </w:rPr>
              <w:t>15</w:t>
            </w:r>
          </w:p>
        </w:tc>
        <w:tc>
          <w:tcPr>
            <w:tcW w:w="2376" w:type="dxa"/>
          </w:tcPr>
          <w:p w14:paraId="4760C9EB" w14:textId="77777777" w:rsidR="005870C3" w:rsidRPr="00472547" w:rsidRDefault="005870C3" w:rsidP="004806DD">
            <w:pPr>
              <w:rPr>
                <w:b/>
                <w:sz w:val="18"/>
              </w:rPr>
            </w:pPr>
            <w:r w:rsidRPr="00472547">
              <w:rPr>
                <w:b/>
                <w:sz w:val="18"/>
              </w:rPr>
              <w:t>Opakowanie podstawowe:</w:t>
            </w:r>
          </w:p>
        </w:tc>
        <w:tc>
          <w:tcPr>
            <w:tcW w:w="4382" w:type="dxa"/>
            <w:vAlign w:val="center"/>
          </w:tcPr>
          <w:p w14:paraId="672F16A8" w14:textId="77777777" w:rsidR="005870C3" w:rsidRPr="0037340B" w:rsidRDefault="005870C3" w:rsidP="004806DD">
            <w:pPr>
              <w:rPr>
                <w:sz w:val="18"/>
              </w:rPr>
            </w:pPr>
            <w:r w:rsidRPr="0037340B">
              <w:rPr>
                <w:sz w:val="18"/>
              </w:rPr>
              <w:t>szt. 1</w:t>
            </w:r>
          </w:p>
        </w:tc>
        <w:tc>
          <w:tcPr>
            <w:tcW w:w="3059" w:type="dxa"/>
          </w:tcPr>
          <w:p w14:paraId="14852684" w14:textId="77777777" w:rsidR="005870C3" w:rsidRPr="00472547" w:rsidRDefault="005870C3" w:rsidP="004806DD">
            <w:pPr>
              <w:rPr>
                <w:i/>
                <w:sz w:val="18"/>
                <w:szCs w:val="28"/>
              </w:rPr>
            </w:pPr>
            <w:r w:rsidRPr="00472547">
              <w:rPr>
                <w:i/>
                <w:sz w:val="18"/>
                <w:szCs w:val="28"/>
              </w:rPr>
              <w:t>do 3 znaków jm + do 10 znaków</w:t>
            </w:r>
          </w:p>
        </w:tc>
      </w:tr>
      <w:tr w:rsidR="005870C3" w:rsidRPr="00472547" w14:paraId="5C05B773" w14:textId="77777777" w:rsidTr="004806DD">
        <w:trPr>
          <w:trHeight w:val="257"/>
          <w:jc w:val="center"/>
        </w:trPr>
        <w:tc>
          <w:tcPr>
            <w:tcW w:w="581" w:type="dxa"/>
          </w:tcPr>
          <w:p w14:paraId="0DBEBBE0" w14:textId="77777777" w:rsidR="005870C3" w:rsidRPr="00472547" w:rsidRDefault="005870C3" w:rsidP="004806DD">
            <w:pPr>
              <w:jc w:val="center"/>
              <w:rPr>
                <w:b/>
                <w:sz w:val="18"/>
              </w:rPr>
            </w:pPr>
            <w:r w:rsidRPr="00472547">
              <w:rPr>
                <w:b/>
                <w:sz w:val="18"/>
              </w:rPr>
              <w:t>16</w:t>
            </w:r>
          </w:p>
        </w:tc>
        <w:tc>
          <w:tcPr>
            <w:tcW w:w="2376" w:type="dxa"/>
          </w:tcPr>
          <w:p w14:paraId="693A36FF" w14:textId="77777777" w:rsidR="005870C3" w:rsidRPr="00472547" w:rsidRDefault="005870C3" w:rsidP="004806DD">
            <w:pPr>
              <w:rPr>
                <w:b/>
                <w:sz w:val="18"/>
              </w:rPr>
            </w:pPr>
            <w:r w:rsidRPr="00472547">
              <w:rPr>
                <w:b/>
                <w:sz w:val="18"/>
              </w:rPr>
              <w:t>Opakowanie zbiorcze:</w:t>
            </w:r>
          </w:p>
        </w:tc>
        <w:tc>
          <w:tcPr>
            <w:tcW w:w="4382" w:type="dxa"/>
          </w:tcPr>
          <w:p w14:paraId="795CBE6F" w14:textId="77777777" w:rsidR="005870C3" w:rsidRPr="0037340B" w:rsidRDefault="005870C3" w:rsidP="004806DD">
            <w:pPr>
              <w:rPr>
                <w:sz w:val="18"/>
              </w:rPr>
            </w:pPr>
            <w:r w:rsidRPr="0037340B">
              <w:rPr>
                <w:sz w:val="18"/>
              </w:rPr>
              <w:t>szt. 1</w:t>
            </w:r>
          </w:p>
        </w:tc>
        <w:tc>
          <w:tcPr>
            <w:tcW w:w="3059" w:type="dxa"/>
          </w:tcPr>
          <w:p w14:paraId="76029471" w14:textId="77777777" w:rsidR="005870C3" w:rsidRPr="00472547" w:rsidRDefault="005870C3" w:rsidP="004806DD">
            <w:pPr>
              <w:rPr>
                <w:i/>
                <w:sz w:val="18"/>
                <w:szCs w:val="28"/>
              </w:rPr>
            </w:pPr>
            <w:r w:rsidRPr="00472547">
              <w:rPr>
                <w:i/>
                <w:sz w:val="18"/>
                <w:szCs w:val="28"/>
              </w:rPr>
              <w:t>jw.</w:t>
            </w:r>
          </w:p>
        </w:tc>
      </w:tr>
      <w:tr w:rsidR="005870C3" w:rsidRPr="00472547" w14:paraId="7276FE2E" w14:textId="77777777" w:rsidTr="004806DD">
        <w:trPr>
          <w:trHeight w:val="277"/>
          <w:jc w:val="center"/>
        </w:trPr>
        <w:tc>
          <w:tcPr>
            <w:tcW w:w="581" w:type="dxa"/>
          </w:tcPr>
          <w:p w14:paraId="625B8F1E" w14:textId="77777777" w:rsidR="005870C3" w:rsidRPr="00472547" w:rsidRDefault="005870C3" w:rsidP="004806DD">
            <w:pPr>
              <w:jc w:val="center"/>
              <w:rPr>
                <w:b/>
                <w:sz w:val="18"/>
              </w:rPr>
            </w:pPr>
            <w:r w:rsidRPr="00472547">
              <w:rPr>
                <w:b/>
                <w:sz w:val="18"/>
              </w:rPr>
              <w:t>17</w:t>
            </w:r>
          </w:p>
        </w:tc>
        <w:tc>
          <w:tcPr>
            <w:tcW w:w="2376" w:type="dxa"/>
          </w:tcPr>
          <w:p w14:paraId="6D8E51A8" w14:textId="77777777" w:rsidR="005870C3" w:rsidRPr="00472547" w:rsidRDefault="005870C3" w:rsidP="004806DD">
            <w:pPr>
              <w:rPr>
                <w:b/>
                <w:sz w:val="18"/>
              </w:rPr>
            </w:pPr>
            <w:r w:rsidRPr="00472547">
              <w:rPr>
                <w:b/>
                <w:sz w:val="18"/>
              </w:rPr>
              <w:t>Numer NSN:</w:t>
            </w:r>
            <w:r w:rsidRPr="00472547">
              <w:rPr>
                <w:rStyle w:val="Odwoanieprzypisudolnego"/>
                <w:b/>
                <w:sz w:val="18"/>
              </w:rPr>
              <w:footnoteReference w:id="11"/>
            </w:r>
          </w:p>
        </w:tc>
        <w:tc>
          <w:tcPr>
            <w:tcW w:w="4382" w:type="dxa"/>
          </w:tcPr>
          <w:p w14:paraId="07DF791E" w14:textId="77777777" w:rsidR="005870C3" w:rsidRPr="00472547" w:rsidRDefault="005870C3" w:rsidP="004806DD">
            <w:pPr>
              <w:rPr>
                <w:sz w:val="18"/>
              </w:rPr>
            </w:pPr>
          </w:p>
        </w:tc>
        <w:tc>
          <w:tcPr>
            <w:tcW w:w="3059" w:type="dxa"/>
          </w:tcPr>
          <w:p w14:paraId="23363AB5" w14:textId="77777777" w:rsidR="005870C3" w:rsidRPr="00472547" w:rsidRDefault="005870C3" w:rsidP="004806DD">
            <w:pPr>
              <w:rPr>
                <w:i/>
                <w:sz w:val="18"/>
                <w:szCs w:val="28"/>
              </w:rPr>
            </w:pPr>
            <w:r w:rsidRPr="00472547">
              <w:rPr>
                <w:i/>
                <w:sz w:val="18"/>
                <w:szCs w:val="28"/>
              </w:rPr>
              <w:t>13 znaków</w:t>
            </w:r>
          </w:p>
        </w:tc>
      </w:tr>
      <w:tr w:rsidR="005870C3" w:rsidRPr="00472547" w14:paraId="3F863929" w14:textId="77777777" w:rsidTr="004806DD">
        <w:trPr>
          <w:trHeight w:val="2786"/>
          <w:jc w:val="center"/>
        </w:trPr>
        <w:tc>
          <w:tcPr>
            <w:tcW w:w="581" w:type="dxa"/>
          </w:tcPr>
          <w:p w14:paraId="5A020F0A" w14:textId="77777777" w:rsidR="005870C3" w:rsidRPr="00472547" w:rsidRDefault="005870C3" w:rsidP="004806DD">
            <w:pPr>
              <w:jc w:val="center"/>
              <w:rPr>
                <w:b/>
                <w:sz w:val="18"/>
              </w:rPr>
            </w:pPr>
            <w:r w:rsidRPr="00472547">
              <w:rPr>
                <w:b/>
                <w:sz w:val="18"/>
              </w:rPr>
              <w:t>18</w:t>
            </w:r>
          </w:p>
        </w:tc>
        <w:tc>
          <w:tcPr>
            <w:tcW w:w="2376" w:type="dxa"/>
          </w:tcPr>
          <w:p w14:paraId="1C07D4DE" w14:textId="77777777" w:rsidR="005870C3" w:rsidRPr="00472547" w:rsidRDefault="005870C3" w:rsidP="004806DD">
            <w:pPr>
              <w:rPr>
                <w:b/>
                <w:sz w:val="18"/>
              </w:rPr>
            </w:pPr>
            <w:r w:rsidRPr="00472547">
              <w:rPr>
                <w:b/>
                <w:sz w:val="18"/>
              </w:rPr>
              <w:t xml:space="preserve">Opis </w:t>
            </w:r>
            <w:r w:rsidRPr="00472547">
              <w:rPr>
                <w:rStyle w:val="Odwoanieprzypisudolnego"/>
                <w:b/>
                <w:sz w:val="18"/>
              </w:rPr>
              <w:footnoteReference w:id="12"/>
            </w:r>
          </w:p>
        </w:tc>
        <w:tc>
          <w:tcPr>
            <w:tcW w:w="4382" w:type="dxa"/>
          </w:tcPr>
          <w:p w14:paraId="737E0124" w14:textId="77777777" w:rsidR="005870C3" w:rsidRPr="00472547" w:rsidRDefault="005870C3" w:rsidP="004806DD">
            <w:pPr>
              <w:rPr>
                <w:sz w:val="18"/>
              </w:rPr>
            </w:pPr>
            <w:r w:rsidRPr="00472547">
              <w:rPr>
                <w:sz w:val="18"/>
              </w:rPr>
              <w:t>Agregat pompowy wirowy, odśrodkowy, samozasysający, pionowy z napędem elektrycznym do przetłaczania wody morskiej i słodkiej w wykonaniu „morskim”.</w:t>
            </w:r>
          </w:p>
          <w:p w14:paraId="43FEC0A2" w14:textId="77777777" w:rsidR="005870C3" w:rsidRPr="00472547" w:rsidRDefault="005870C3" w:rsidP="004806DD">
            <w:pPr>
              <w:rPr>
                <w:sz w:val="18"/>
              </w:rPr>
            </w:pPr>
            <w:r w:rsidRPr="00472547">
              <w:rPr>
                <w:sz w:val="18"/>
              </w:rPr>
              <w:t>Podstawowe parametry:</w:t>
            </w:r>
          </w:p>
          <w:p w14:paraId="1F30D8C0" w14:textId="77777777" w:rsidR="005870C3" w:rsidRPr="00472547" w:rsidRDefault="005870C3" w:rsidP="004806DD">
            <w:pPr>
              <w:rPr>
                <w:sz w:val="18"/>
              </w:rPr>
            </w:pPr>
            <w:r w:rsidRPr="00472547">
              <w:rPr>
                <w:sz w:val="18"/>
              </w:rPr>
              <w:t>Hn = 30 m, Q=100 m3/h</w:t>
            </w:r>
          </w:p>
          <w:p w14:paraId="2FF805AF" w14:textId="77777777" w:rsidR="005870C3" w:rsidRPr="00472547" w:rsidRDefault="005870C3" w:rsidP="004806DD">
            <w:pPr>
              <w:rPr>
                <w:sz w:val="18"/>
              </w:rPr>
            </w:pPr>
            <w:r w:rsidRPr="00472547">
              <w:rPr>
                <w:sz w:val="18"/>
              </w:rPr>
              <w:t>Elementy składowe:</w:t>
            </w:r>
          </w:p>
          <w:p w14:paraId="58FECC6F" w14:textId="77777777" w:rsidR="005870C3" w:rsidRPr="00472547" w:rsidRDefault="005870C3" w:rsidP="004806DD">
            <w:pPr>
              <w:rPr>
                <w:sz w:val="18"/>
              </w:rPr>
            </w:pPr>
            <w:r w:rsidRPr="00472547">
              <w:rPr>
                <w:sz w:val="18"/>
              </w:rPr>
              <w:t>Pompa wirowa typu 100WL30 z silnikiem mSSKg 180 M-4 o mocy 16,7 kW 380 V 50 Hz;</w:t>
            </w:r>
          </w:p>
          <w:p w14:paraId="41F5B190" w14:textId="77777777" w:rsidR="005870C3" w:rsidRPr="00472547" w:rsidRDefault="005870C3" w:rsidP="004806DD">
            <w:pPr>
              <w:rPr>
                <w:sz w:val="18"/>
              </w:rPr>
            </w:pPr>
            <w:r w:rsidRPr="00472547">
              <w:rPr>
                <w:sz w:val="18"/>
              </w:rPr>
              <w:t>Pompa próżniowa typu 1Pa15 z silnikiem mSSKg 100 L2 o mocy 2,5 kW 380V 50 Hz</w:t>
            </w:r>
          </w:p>
          <w:p w14:paraId="09A9C918" w14:textId="77777777" w:rsidR="005870C3" w:rsidRPr="00472547" w:rsidRDefault="005870C3" w:rsidP="004806DD">
            <w:pPr>
              <w:rPr>
                <w:sz w:val="18"/>
                <w:lang w:val="en-US"/>
              </w:rPr>
            </w:pPr>
            <w:r w:rsidRPr="00472547">
              <w:rPr>
                <w:sz w:val="18"/>
                <w:lang w:val="en-US"/>
              </w:rPr>
              <w:t>Producent: G.Z.U.T. S.A. Gliwice Polska</w:t>
            </w:r>
          </w:p>
        </w:tc>
        <w:tc>
          <w:tcPr>
            <w:tcW w:w="3059" w:type="dxa"/>
          </w:tcPr>
          <w:p w14:paraId="519440C9" w14:textId="77777777" w:rsidR="005870C3" w:rsidRPr="00472547" w:rsidRDefault="005870C3" w:rsidP="004806DD">
            <w:pPr>
              <w:rPr>
                <w:i/>
                <w:sz w:val="18"/>
                <w:szCs w:val="28"/>
              </w:rPr>
            </w:pPr>
            <w:r w:rsidRPr="00472547">
              <w:rPr>
                <w:i/>
                <w:sz w:val="18"/>
                <w:szCs w:val="28"/>
              </w:rPr>
              <w:t>do 200 znaków</w:t>
            </w:r>
          </w:p>
        </w:tc>
      </w:tr>
    </w:tbl>
    <w:p w14:paraId="1B4BA114" w14:textId="77777777" w:rsidR="005870C3" w:rsidRDefault="005870C3" w:rsidP="005870C3"/>
    <w:p w14:paraId="3EEEB936" w14:textId="77777777" w:rsidR="005870C3" w:rsidRPr="00DC1B80" w:rsidRDefault="005870C3" w:rsidP="005870C3">
      <w:pPr>
        <w:jc w:val="center"/>
        <w:rPr>
          <w:b/>
        </w:rPr>
      </w:pPr>
    </w:p>
    <w:p w14:paraId="1B682DD4" w14:textId="77777777" w:rsidR="005870C3" w:rsidRDefault="005870C3" w:rsidP="005870C3">
      <w:pPr>
        <w:ind w:left="4678" w:hanging="4678"/>
        <w:jc w:val="center"/>
        <w:rPr>
          <w:b/>
          <w:i/>
        </w:rPr>
      </w:pPr>
    </w:p>
    <w:p w14:paraId="50A1A395" w14:textId="77777777" w:rsidR="005870C3" w:rsidRDefault="005870C3" w:rsidP="005870C3">
      <w:pPr>
        <w:ind w:left="4678" w:hanging="4678"/>
        <w:jc w:val="center"/>
        <w:rPr>
          <w:b/>
          <w:i/>
        </w:rPr>
      </w:pPr>
    </w:p>
    <w:p w14:paraId="640D5B00" w14:textId="77777777" w:rsidR="005870C3" w:rsidRDefault="005870C3" w:rsidP="005870C3">
      <w:pPr>
        <w:ind w:left="4678" w:hanging="4678"/>
        <w:jc w:val="center"/>
        <w:rPr>
          <w:b/>
          <w:i/>
        </w:rPr>
      </w:pPr>
    </w:p>
    <w:p w14:paraId="6F6900F7" w14:textId="77777777" w:rsidR="005870C3" w:rsidRDefault="005870C3" w:rsidP="005870C3">
      <w:pPr>
        <w:ind w:left="4678" w:hanging="4678"/>
        <w:jc w:val="center"/>
        <w:rPr>
          <w:b/>
          <w:i/>
        </w:rPr>
      </w:pPr>
    </w:p>
    <w:p w14:paraId="68FC1CD9" w14:textId="77777777" w:rsidR="00B66BDF" w:rsidRPr="00B66BDF" w:rsidRDefault="00B66BDF" w:rsidP="00B66BDF">
      <w:pPr>
        <w:rPr>
          <w:b/>
          <w:i/>
        </w:rPr>
      </w:pPr>
    </w:p>
    <w:p w14:paraId="61308F5E" w14:textId="77777777" w:rsidR="005870C3" w:rsidRDefault="00B66BDF" w:rsidP="00B66BDF">
      <w:pPr>
        <w:jc w:val="right"/>
        <w:rPr>
          <w:i/>
        </w:rPr>
      </w:pPr>
      <w:r w:rsidRPr="00B66BDF">
        <w:rPr>
          <w:i/>
        </w:rPr>
        <w:t xml:space="preserve">              </w:t>
      </w:r>
    </w:p>
    <w:p w14:paraId="0CF6E090" w14:textId="77777777" w:rsidR="005870C3" w:rsidRDefault="005870C3" w:rsidP="00B66BDF">
      <w:pPr>
        <w:jc w:val="right"/>
        <w:rPr>
          <w:i/>
        </w:rPr>
      </w:pPr>
    </w:p>
    <w:p w14:paraId="565F8639" w14:textId="77777777" w:rsidR="005870C3" w:rsidRDefault="005870C3" w:rsidP="00B66BDF">
      <w:pPr>
        <w:jc w:val="right"/>
        <w:rPr>
          <w:i/>
        </w:rPr>
      </w:pPr>
    </w:p>
    <w:p w14:paraId="44AC5A93" w14:textId="77777777" w:rsidR="005870C3" w:rsidRDefault="005870C3" w:rsidP="00B66BDF">
      <w:pPr>
        <w:jc w:val="right"/>
        <w:rPr>
          <w:i/>
        </w:rPr>
      </w:pPr>
    </w:p>
    <w:p w14:paraId="1FCC7BDF" w14:textId="77777777" w:rsidR="005870C3" w:rsidRDefault="005870C3" w:rsidP="00B66BDF">
      <w:pPr>
        <w:jc w:val="right"/>
        <w:rPr>
          <w:i/>
        </w:rPr>
      </w:pPr>
    </w:p>
    <w:p w14:paraId="4C10371A" w14:textId="7FC0F99B" w:rsidR="005870C3" w:rsidRDefault="005870C3" w:rsidP="005870C3">
      <w:pPr>
        <w:jc w:val="right"/>
        <w:rPr>
          <w:b/>
          <w:i/>
        </w:rPr>
      </w:pPr>
      <w:r w:rsidRPr="00DC1B80">
        <w:rPr>
          <w:b/>
          <w:i/>
        </w:rPr>
        <w:lastRenderedPageBreak/>
        <w:t xml:space="preserve">Załącznik nr </w:t>
      </w:r>
      <w:r>
        <w:rPr>
          <w:b/>
          <w:i/>
        </w:rPr>
        <w:t>8 do umowy</w:t>
      </w:r>
    </w:p>
    <w:p w14:paraId="2C9AB2F9" w14:textId="77777777" w:rsidR="00B66BDF" w:rsidRPr="009973E9" w:rsidRDefault="00B66BDF" w:rsidP="00B66BDF">
      <w:pPr>
        <w:rPr>
          <w:b/>
        </w:rPr>
      </w:pPr>
      <w:r w:rsidRPr="00B66BDF">
        <w:rPr>
          <w:b/>
        </w:rPr>
        <w:t xml:space="preserve"> </w:t>
      </w:r>
    </w:p>
    <w:p w14:paraId="45D0BECB" w14:textId="77777777" w:rsidR="00B66BDF" w:rsidRPr="009973E9" w:rsidRDefault="00B66BDF" w:rsidP="00B66BDF">
      <w:pPr>
        <w:rPr>
          <w:b/>
          <w:sz w:val="22"/>
          <w:szCs w:val="22"/>
          <w:lang w:val="x-none"/>
        </w:rPr>
      </w:pPr>
    </w:p>
    <w:p w14:paraId="74343E65" w14:textId="77777777" w:rsidR="00B66BDF" w:rsidRPr="009973E9" w:rsidRDefault="00B66BDF" w:rsidP="00B66BDF">
      <w:pPr>
        <w:jc w:val="center"/>
        <w:rPr>
          <w:b/>
          <w:sz w:val="22"/>
          <w:szCs w:val="22"/>
          <w:lang w:val="x-none"/>
        </w:rPr>
      </w:pPr>
    </w:p>
    <w:p w14:paraId="134AA1EE" w14:textId="77777777" w:rsidR="00B66BDF" w:rsidRPr="009973E9" w:rsidRDefault="00B66BDF" w:rsidP="00B66BDF">
      <w:pPr>
        <w:jc w:val="center"/>
        <w:rPr>
          <w:b/>
          <w:sz w:val="22"/>
          <w:szCs w:val="22"/>
          <w:lang w:val="x-none"/>
        </w:rPr>
      </w:pPr>
      <w:r w:rsidRPr="009973E9">
        <w:rPr>
          <w:b/>
          <w:sz w:val="22"/>
          <w:szCs w:val="22"/>
          <w:lang w:val="x-none"/>
        </w:rPr>
        <w:t>WYKAZ PODMIOTÓW, KTÓRE BĘDĄ UCZESTNICZYĆ W WYKONANIU ZAMÓWIENIA</w:t>
      </w:r>
    </w:p>
    <w:p w14:paraId="3132D70B" w14:textId="77777777" w:rsidR="00B66BDF" w:rsidRPr="009973E9" w:rsidRDefault="00B66BDF" w:rsidP="00B66BDF">
      <w:pPr>
        <w:rPr>
          <w:b/>
          <w:lang w:val="x-none"/>
        </w:rPr>
      </w:pPr>
    </w:p>
    <w:tbl>
      <w:tblPr>
        <w:tblpPr w:leftFromText="141" w:rightFromText="141" w:vertAnchor="text" w:horzAnchor="margin" w:tblpXSpec="center"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4665"/>
        <w:gridCol w:w="4154"/>
      </w:tblGrid>
      <w:tr w:rsidR="00B66BDF" w:rsidRPr="009973E9" w14:paraId="299C3325" w14:textId="77777777" w:rsidTr="00B66BDF">
        <w:tc>
          <w:tcPr>
            <w:tcW w:w="959" w:type="dxa"/>
            <w:tcBorders>
              <w:top w:val="single" w:sz="4" w:space="0" w:color="auto"/>
              <w:left w:val="single" w:sz="4" w:space="0" w:color="auto"/>
              <w:bottom w:val="single" w:sz="4" w:space="0" w:color="auto"/>
              <w:right w:val="single" w:sz="4" w:space="0" w:color="auto"/>
            </w:tcBorders>
          </w:tcPr>
          <w:p w14:paraId="06708197" w14:textId="77777777" w:rsidR="00B66BDF" w:rsidRPr="009973E9" w:rsidRDefault="00B66BDF" w:rsidP="00B66BDF">
            <w:pPr>
              <w:rPr>
                <w:b/>
                <w:sz w:val="22"/>
                <w:szCs w:val="22"/>
                <w:lang w:val="x-none"/>
              </w:rPr>
            </w:pPr>
          </w:p>
          <w:p w14:paraId="25282100" w14:textId="77777777" w:rsidR="00B66BDF" w:rsidRPr="009973E9" w:rsidRDefault="00B66BDF" w:rsidP="00B66BDF">
            <w:pPr>
              <w:rPr>
                <w:b/>
                <w:sz w:val="22"/>
                <w:szCs w:val="22"/>
                <w:lang w:val="x-none"/>
              </w:rPr>
            </w:pPr>
            <w:r w:rsidRPr="009973E9">
              <w:rPr>
                <w:b/>
                <w:sz w:val="22"/>
                <w:szCs w:val="22"/>
                <w:lang w:val="x-none"/>
              </w:rPr>
              <w:t xml:space="preserve">     L.p.</w:t>
            </w:r>
          </w:p>
          <w:p w14:paraId="0F86B7BF" w14:textId="77777777" w:rsidR="00B66BDF" w:rsidRPr="009973E9" w:rsidRDefault="00B66BDF" w:rsidP="00B66BDF">
            <w:pPr>
              <w:rPr>
                <w:b/>
                <w:sz w:val="22"/>
                <w:szCs w:val="22"/>
                <w:lang w:val="x-none"/>
              </w:rPr>
            </w:pPr>
          </w:p>
        </w:tc>
        <w:tc>
          <w:tcPr>
            <w:tcW w:w="4665" w:type="dxa"/>
            <w:tcBorders>
              <w:top w:val="single" w:sz="4" w:space="0" w:color="auto"/>
              <w:left w:val="single" w:sz="4" w:space="0" w:color="auto"/>
              <w:bottom w:val="single" w:sz="4" w:space="0" w:color="auto"/>
              <w:right w:val="single" w:sz="4" w:space="0" w:color="auto"/>
            </w:tcBorders>
          </w:tcPr>
          <w:p w14:paraId="3E43DD73" w14:textId="77777777" w:rsidR="00B66BDF" w:rsidRPr="009973E9" w:rsidRDefault="00B66BDF" w:rsidP="00B66BDF">
            <w:pPr>
              <w:rPr>
                <w:b/>
                <w:sz w:val="22"/>
                <w:szCs w:val="22"/>
                <w:lang w:val="x-none"/>
              </w:rPr>
            </w:pPr>
          </w:p>
          <w:p w14:paraId="4C934E0F" w14:textId="77777777" w:rsidR="00B66BDF" w:rsidRPr="009973E9" w:rsidRDefault="00B66BDF" w:rsidP="00B66BDF">
            <w:pPr>
              <w:rPr>
                <w:b/>
                <w:sz w:val="22"/>
                <w:szCs w:val="22"/>
                <w:lang w:val="x-none"/>
              </w:rPr>
            </w:pPr>
            <w:r w:rsidRPr="009973E9">
              <w:rPr>
                <w:b/>
                <w:sz w:val="22"/>
                <w:szCs w:val="22"/>
                <w:lang w:val="x-none"/>
              </w:rPr>
              <w:t>Nazwa i adres podmiotu   uczestniczącego w          wykonaniu  zamówienia</w:t>
            </w:r>
          </w:p>
          <w:p w14:paraId="4A2661A7" w14:textId="77777777" w:rsidR="00B66BDF" w:rsidRPr="009973E9" w:rsidRDefault="00B66BDF" w:rsidP="00B66BDF">
            <w:pPr>
              <w:rPr>
                <w:b/>
                <w:sz w:val="22"/>
                <w:szCs w:val="22"/>
                <w:lang w:val="x-none"/>
              </w:rPr>
            </w:pPr>
          </w:p>
        </w:tc>
        <w:tc>
          <w:tcPr>
            <w:tcW w:w="4154" w:type="dxa"/>
            <w:tcBorders>
              <w:top w:val="single" w:sz="4" w:space="0" w:color="auto"/>
              <w:left w:val="single" w:sz="4" w:space="0" w:color="auto"/>
              <w:bottom w:val="single" w:sz="4" w:space="0" w:color="auto"/>
              <w:right w:val="single" w:sz="4" w:space="0" w:color="auto"/>
            </w:tcBorders>
          </w:tcPr>
          <w:p w14:paraId="3D7D1318" w14:textId="77777777" w:rsidR="00B66BDF" w:rsidRPr="009973E9" w:rsidRDefault="00B66BDF" w:rsidP="00B66BDF">
            <w:pPr>
              <w:rPr>
                <w:b/>
                <w:sz w:val="22"/>
                <w:szCs w:val="22"/>
              </w:rPr>
            </w:pPr>
          </w:p>
          <w:p w14:paraId="025247E1" w14:textId="77777777" w:rsidR="00B66BDF" w:rsidRPr="009973E9" w:rsidRDefault="00B66BDF" w:rsidP="00B66BDF">
            <w:pPr>
              <w:rPr>
                <w:b/>
                <w:sz w:val="22"/>
                <w:szCs w:val="22"/>
                <w:lang w:val="x-none"/>
              </w:rPr>
            </w:pPr>
            <w:r w:rsidRPr="009973E9">
              <w:rPr>
                <w:b/>
                <w:sz w:val="22"/>
                <w:szCs w:val="22"/>
                <w:lang w:val="x-none"/>
              </w:rPr>
              <w:t xml:space="preserve">      Zakres wykonywanych czynności </w:t>
            </w:r>
          </w:p>
        </w:tc>
      </w:tr>
      <w:tr w:rsidR="00B66BDF" w:rsidRPr="009973E9" w14:paraId="101DFE67" w14:textId="77777777" w:rsidTr="00B66BDF">
        <w:tc>
          <w:tcPr>
            <w:tcW w:w="959" w:type="dxa"/>
            <w:tcBorders>
              <w:top w:val="single" w:sz="4" w:space="0" w:color="auto"/>
              <w:left w:val="single" w:sz="4" w:space="0" w:color="auto"/>
              <w:bottom w:val="single" w:sz="4" w:space="0" w:color="auto"/>
              <w:right w:val="single" w:sz="4" w:space="0" w:color="auto"/>
            </w:tcBorders>
          </w:tcPr>
          <w:p w14:paraId="6862D2F4" w14:textId="77777777" w:rsidR="00B66BDF" w:rsidRPr="009973E9" w:rsidRDefault="00B66BDF" w:rsidP="00B66BDF">
            <w:pPr>
              <w:rPr>
                <w:b/>
                <w:lang w:val="x-none"/>
              </w:rPr>
            </w:pPr>
          </w:p>
          <w:p w14:paraId="3243DA8B" w14:textId="77777777" w:rsidR="00B66BDF" w:rsidRPr="009973E9" w:rsidRDefault="00B66BDF" w:rsidP="00B66BDF">
            <w:pPr>
              <w:rPr>
                <w:b/>
                <w:lang w:val="x-none"/>
              </w:rPr>
            </w:pPr>
          </w:p>
          <w:p w14:paraId="7023E2A8" w14:textId="77777777" w:rsidR="00B66BDF" w:rsidRPr="009973E9" w:rsidRDefault="00B66BDF" w:rsidP="00B66BDF">
            <w:pPr>
              <w:rPr>
                <w:b/>
                <w:lang w:val="x-none"/>
              </w:rPr>
            </w:pPr>
          </w:p>
          <w:p w14:paraId="2BBB30E8" w14:textId="77777777" w:rsidR="00B66BDF" w:rsidRPr="009973E9" w:rsidRDefault="00B66BDF" w:rsidP="00B66BDF">
            <w:pPr>
              <w:rPr>
                <w:b/>
                <w:lang w:val="x-none"/>
              </w:rPr>
            </w:pPr>
          </w:p>
        </w:tc>
        <w:tc>
          <w:tcPr>
            <w:tcW w:w="4665" w:type="dxa"/>
            <w:tcBorders>
              <w:top w:val="single" w:sz="4" w:space="0" w:color="auto"/>
              <w:left w:val="single" w:sz="4" w:space="0" w:color="auto"/>
              <w:bottom w:val="single" w:sz="4" w:space="0" w:color="auto"/>
              <w:right w:val="single" w:sz="4" w:space="0" w:color="auto"/>
            </w:tcBorders>
          </w:tcPr>
          <w:p w14:paraId="47500115" w14:textId="77777777" w:rsidR="00B66BDF" w:rsidRPr="009973E9" w:rsidRDefault="00B66BDF" w:rsidP="00B66BDF">
            <w:pPr>
              <w:rPr>
                <w:b/>
              </w:rPr>
            </w:pPr>
          </w:p>
          <w:p w14:paraId="6346636F" w14:textId="77777777" w:rsidR="00B66BDF" w:rsidRPr="009973E9" w:rsidRDefault="00B66BDF" w:rsidP="00B66BDF">
            <w:pPr>
              <w:rPr>
                <w:b/>
              </w:rPr>
            </w:pPr>
          </w:p>
          <w:p w14:paraId="1E618D3E" w14:textId="77777777" w:rsidR="00B66BDF" w:rsidRPr="009973E9" w:rsidRDefault="00B66BDF" w:rsidP="00B66BDF">
            <w:pPr>
              <w:rPr>
                <w:b/>
                <w:lang w:val="x-none"/>
              </w:rPr>
            </w:pPr>
          </w:p>
        </w:tc>
        <w:tc>
          <w:tcPr>
            <w:tcW w:w="4154" w:type="dxa"/>
            <w:tcBorders>
              <w:top w:val="single" w:sz="4" w:space="0" w:color="auto"/>
              <w:left w:val="single" w:sz="4" w:space="0" w:color="auto"/>
              <w:bottom w:val="single" w:sz="4" w:space="0" w:color="auto"/>
              <w:right w:val="single" w:sz="4" w:space="0" w:color="auto"/>
            </w:tcBorders>
          </w:tcPr>
          <w:p w14:paraId="1F7436ED" w14:textId="77777777" w:rsidR="00B66BDF" w:rsidRPr="009973E9" w:rsidRDefault="00B66BDF" w:rsidP="00B66BDF">
            <w:pPr>
              <w:rPr>
                <w:b/>
              </w:rPr>
            </w:pPr>
          </w:p>
          <w:p w14:paraId="486BECCD" w14:textId="77777777" w:rsidR="00B66BDF" w:rsidRPr="009973E9" w:rsidRDefault="00B66BDF" w:rsidP="00B66BDF">
            <w:pPr>
              <w:rPr>
                <w:b/>
              </w:rPr>
            </w:pPr>
          </w:p>
          <w:p w14:paraId="6F6851FB" w14:textId="77777777" w:rsidR="00B66BDF" w:rsidRPr="009973E9" w:rsidRDefault="00B66BDF" w:rsidP="00B66BDF">
            <w:pPr>
              <w:rPr>
                <w:b/>
                <w:lang w:val="x-none"/>
              </w:rPr>
            </w:pPr>
          </w:p>
        </w:tc>
      </w:tr>
      <w:tr w:rsidR="00B66BDF" w:rsidRPr="009973E9" w14:paraId="6C1A5B6C" w14:textId="77777777" w:rsidTr="00B66BDF">
        <w:tc>
          <w:tcPr>
            <w:tcW w:w="959" w:type="dxa"/>
            <w:tcBorders>
              <w:top w:val="single" w:sz="4" w:space="0" w:color="auto"/>
              <w:left w:val="single" w:sz="4" w:space="0" w:color="auto"/>
              <w:bottom w:val="single" w:sz="4" w:space="0" w:color="auto"/>
              <w:right w:val="single" w:sz="4" w:space="0" w:color="auto"/>
            </w:tcBorders>
          </w:tcPr>
          <w:p w14:paraId="69B55E67" w14:textId="77777777" w:rsidR="00B66BDF" w:rsidRPr="009973E9" w:rsidRDefault="00B66BDF" w:rsidP="00B66BDF">
            <w:pPr>
              <w:rPr>
                <w:b/>
                <w:lang w:val="x-none"/>
              </w:rPr>
            </w:pPr>
          </w:p>
          <w:p w14:paraId="6DF37CF7" w14:textId="77777777" w:rsidR="00B66BDF" w:rsidRPr="009973E9" w:rsidRDefault="00B66BDF" w:rsidP="00B66BDF">
            <w:pPr>
              <w:rPr>
                <w:b/>
                <w:lang w:val="x-none"/>
              </w:rPr>
            </w:pPr>
          </w:p>
          <w:p w14:paraId="310E10FC" w14:textId="77777777" w:rsidR="00B66BDF" w:rsidRPr="009973E9" w:rsidRDefault="00B66BDF" w:rsidP="00B66BDF">
            <w:pPr>
              <w:rPr>
                <w:b/>
                <w:lang w:val="x-none"/>
              </w:rPr>
            </w:pPr>
          </w:p>
          <w:p w14:paraId="03AE53C4" w14:textId="77777777" w:rsidR="00B66BDF" w:rsidRPr="009973E9" w:rsidRDefault="00B66BDF" w:rsidP="00B66BDF">
            <w:pPr>
              <w:rPr>
                <w:b/>
                <w:lang w:val="x-none"/>
              </w:rPr>
            </w:pPr>
          </w:p>
        </w:tc>
        <w:tc>
          <w:tcPr>
            <w:tcW w:w="4665" w:type="dxa"/>
            <w:tcBorders>
              <w:top w:val="single" w:sz="4" w:space="0" w:color="auto"/>
              <w:left w:val="single" w:sz="4" w:space="0" w:color="auto"/>
              <w:bottom w:val="single" w:sz="4" w:space="0" w:color="auto"/>
              <w:right w:val="single" w:sz="4" w:space="0" w:color="auto"/>
            </w:tcBorders>
          </w:tcPr>
          <w:p w14:paraId="51D02CDE" w14:textId="77777777" w:rsidR="00B66BDF" w:rsidRPr="009973E9" w:rsidRDefault="00B66BDF" w:rsidP="00B66BDF">
            <w:pPr>
              <w:rPr>
                <w:b/>
              </w:rPr>
            </w:pPr>
          </w:p>
          <w:p w14:paraId="3A561000" w14:textId="77777777" w:rsidR="00B66BDF" w:rsidRPr="009973E9" w:rsidRDefault="00B66BDF" w:rsidP="00B66BDF">
            <w:pPr>
              <w:rPr>
                <w:b/>
              </w:rPr>
            </w:pPr>
          </w:p>
          <w:p w14:paraId="12B09131" w14:textId="77777777" w:rsidR="00B66BDF" w:rsidRPr="009973E9" w:rsidRDefault="00B66BDF" w:rsidP="00B66BDF">
            <w:pPr>
              <w:rPr>
                <w:b/>
              </w:rPr>
            </w:pPr>
          </w:p>
          <w:p w14:paraId="1ABEB954" w14:textId="77777777" w:rsidR="00B66BDF" w:rsidRPr="009973E9" w:rsidRDefault="00B66BDF" w:rsidP="00B66BDF">
            <w:pPr>
              <w:rPr>
                <w:b/>
                <w:lang w:val="x-none"/>
              </w:rPr>
            </w:pPr>
          </w:p>
        </w:tc>
        <w:tc>
          <w:tcPr>
            <w:tcW w:w="4154" w:type="dxa"/>
            <w:tcBorders>
              <w:top w:val="single" w:sz="4" w:space="0" w:color="auto"/>
              <w:left w:val="single" w:sz="4" w:space="0" w:color="auto"/>
              <w:bottom w:val="single" w:sz="4" w:space="0" w:color="auto"/>
              <w:right w:val="single" w:sz="4" w:space="0" w:color="auto"/>
            </w:tcBorders>
          </w:tcPr>
          <w:p w14:paraId="21D88BA8" w14:textId="77777777" w:rsidR="00B66BDF" w:rsidRPr="009973E9" w:rsidRDefault="00B66BDF" w:rsidP="00B66BDF">
            <w:pPr>
              <w:rPr>
                <w:b/>
              </w:rPr>
            </w:pPr>
          </w:p>
          <w:p w14:paraId="0B727218" w14:textId="77777777" w:rsidR="00B66BDF" w:rsidRPr="009973E9" w:rsidRDefault="00B66BDF" w:rsidP="00B66BDF">
            <w:pPr>
              <w:rPr>
                <w:b/>
              </w:rPr>
            </w:pPr>
          </w:p>
          <w:p w14:paraId="408FAFD3" w14:textId="77777777" w:rsidR="00B66BDF" w:rsidRPr="009973E9" w:rsidRDefault="00B66BDF" w:rsidP="00B66BDF">
            <w:pPr>
              <w:rPr>
                <w:b/>
              </w:rPr>
            </w:pPr>
          </w:p>
          <w:p w14:paraId="635918D4" w14:textId="77777777" w:rsidR="00B66BDF" w:rsidRPr="009973E9" w:rsidRDefault="00B66BDF" w:rsidP="00B66BDF">
            <w:pPr>
              <w:rPr>
                <w:b/>
                <w:lang w:val="x-none"/>
              </w:rPr>
            </w:pPr>
          </w:p>
        </w:tc>
      </w:tr>
      <w:tr w:rsidR="00B66BDF" w:rsidRPr="009973E9" w14:paraId="254358E6" w14:textId="77777777" w:rsidTr="00B66BDF">
        <w:tc>
          <w:tcPr>
            <w:tcW w:w="959" w:type="dxa"/>
            <w:tcBorders>
              <w:top w:val="single" w:sz="4" w:space="0" w:color="auto"/>
              <w:left w:val="single" w:sz="4" w:space="0" w:color="auto"/>
              <w:bottom w:val="single" w:sz="4" w:space="0" w:color="auto"/>
              <w:right w:val="single" w:sz="4" w:space="0" w:color="auto"/>
            </w:tcBorders>
          </w:tcPr>
          <w:p w14:paraId="4A323957" w14:textId="77777777" w:rsidR="00B66BDF" w:rsidRPr="009973E9" w:rsidRDefault="00B66BDF" w:rsidP="00B66BDF">
            <w:pPr>
              <w:rPr>
                <w:b/>
                <w:lang w:val="x-none"/>
              </w:rPr>
            </w:pPr>
          </w:p>
          <w:p w14:paraId="03CEA93C" w14:textId="77777777" w:rsidR="00B66BDF" w:rsidRPr="009973E9" w:rsidRDefault="00B66BDF" w:rsidP="00B66BDF">
            <w:pPr>
              <w:rPr>
                <w:b/>
                <w:lang w:val="x-none"/>
              </w:rPr>
            </w:pPr>
          </w:p>
          <w:p w14:paraId="2A3F021E" w14:textId="77777777" w:rsidR="00B66BDF" w:rsidRPr="009973E9" w:rsidRDefault="00B66BDF" w:rsidP="00B66BDF">
            <w:pPr>
              <w:rPr>
                <w:b/>
                <w:lang w:val="x-none"/>
              </w:rPr>
            </w:pPr>
          </w:p>
          <w:p w14:paraId="4E410FE4" w14:textId="77777777" w:rsidR="00B66BDF" w:rsidRPr="009973E9" w:rsidRDefault="00B66BDF" w:rsidP="00B66BDF">
            <w:pPr>
              <w:rPr>
                <w:b/>
                <w:lang w:val="x-none"/>
              </w:rPr>
            </w:pPr>
          </w:p>
        </w:tc>
        <w:tc>
          <w:tcPr>
            <w:tcW w:w="4665" w:type="dxa"/>
            <w:tcBorders>
              <w:top w:val="single" w:sz="4" w:space="0" w:color="auto"/>
              <w:left w:val="single" w:sz="4" w:space="0" w:color="auto"/>
              <w:bottom w:val="single" w:sz="4" w:space="0" w:color="auto"/>
              <w:right w:val="single" w:sz="4" w:space="0" w:color="auto"/>
            </w:tcBorders>
          </w:tcPr>
          <w:p w14:paraId="310B733F" w14:textId="77777777" w:rsidR="00B66BDF" w:rsidRPr="009973E9" w:rsidRDefault="00B66BDF" w:rsidP="00B66BDF">
            <w:pPr>
              <w:rPr>
                <w:b/>
              </w:rPr>
            </w:pPr>
          </w:p>
          <w:p w14:paraId="1F51146D" w14:textId="77777777" w:rsidR="00B66BDF" w:rsidRPr="009973E9" w:rsidRDefault="00B66BDF" w:rsidP="00B66BDF">
            <w:pPr>
              <w:rPr>
                <w:b/>
              </w:rPr>
            </w:pPr>
          </w:p>
          <w:p w14:paraId="04895997" w14:textId="77777777" w:rsidR="00B66BDF" w:rsidRPr="009973E9" w:rsidRDefault="00B66BDF" w:rsidP="00B66BDF">
            <w:pPr>
              <w:rPr>
                <w:b/>
              </w:rPr>
            </w:pPr>
          </w:p>
          <w:p w14:paraId="243EADFB" w14:textId="77777777" w:rsidR="00B66BDF" w:rsidRPr="009973E9" w:rsidRDefault="00B66BDF" w:rsidP="00B66BDF">
            <w:pPr>
              <w:rPr>
                <w:b/>
                <w:lang w:val="x-none"/>
              </w:rPr>
            </w:pPr>
          </w:p>
        </w:tc>
        <w:tc>
          <w:tcPr>
            <w:tcW w:w="4154" w:type="dxa"/>
            <w:tcBorders>
              <w:top w:val="single" w:sz="4" w:space="0" w:color="auto"/>
              <w:left w:val="single" w:sz="4" w:space="0" w:color="auto"/>
              <w:bottom w:val="single" w:sz="4" w:space="0" w:color="auto"/>
              <w:right w:val="single" w:sz="4" w:space="0" w:color="auto"/>
            </w:tcBorders>
          </w:tcPr>
          <w:p w14:paraId="13A52B89" w14:textId="77777777" w:rsidR="00B66BDF" w:rsidRPr="009973E9" w:rsidRDefault="00B66BDF" w:rsidP="00B66BDF">
            <w:pPr>
              <w:rPr>
                <w:b/>
              </w:rPr>
            </w:pPr>
          </w:p>
          <w:p w14:paraId="4283E6D5" w14:textId="77777777" w:rsidR="00B66BDF" w:rsidRPr="009973E9" w:rsidRDefault="00B66BDF" w:rsidP="00B66BDF">
            <w:pPr>
              <w:rPr>
                <w:b/>
              </w:rPr>
            </w:pPr>
          </w:p>
          <w:p w14:paraId="593B5ED5" w14:textId="77777777" w:rsidR="00B66BDF" w:rsidRPr="009973E9" w:rsidRDefault="00B66BDF" w:rsidP="00B66BDF">
            <w:pPr>
              <w:rPr>
                <w:b/>
              </w:rPr>
            </w:pPr>
          </w:p>
          <w:p w14:paraId="55B1E8F8" w14:textId="77777777" w:rsidR="00B66BDF" w:rsidRPr="009973E9" w:rsidRDefault="00B66BDF" w:rsidP="00B66BDF">
            <w:pPr>
              <w:rPr>
                <w:b/>
                <w:lang w:val="x-none"/>
              </w:rPr>
            </w:pPr>
          </w:p>
        </w:tc>
      </w:tr>
      <w:tr w:rsidR="00B66BDF" w:rsidRPr="009973E9" w14:paraId="2788171E" w14:textId="77777777" w:rsidTr="00B66BDF">
        <w:tc>
          <w:tcPr>
            <w:tcW w:w="959" w:type="dxa"/>
            <w:tcBorders>
              <w:top w:val="single" w:sz="4" w:space="0" w:color="auto"/>
              <w:left w:val="single" w:sz="4" w:space="0" w:color="auto"/>
              <w:bottom w:val="single" w:sz="4" w:space="0" w:color="auto"/>
              <w:right w:val="single" w:sz="4" w:space="0" w:color="auto"/>
            </w:tcBorders>
          </w:tcPr>
          <w:p w14:paraId="23B62B20" w14:textId="77777777" w:rsidR="00B66BDF" w:rsidRPr="009973E9" w:rsidRDefault="00B66BDF" w:rsidP="00B66BDF">
            <w:pPr>
              <w:rPr>
                <w:b/>
                <w:lang w:val="x-none"/>
              </w:rPr>
            </w:pPr>
          </w:p>
          <w:p w14:paraId="1EA12D9D" w14:textId="77777777" w:rsidR="00B66BDF" w:rsidRPr="009973E9" w:rsidRDefault="00B66BDF" w:rsidP="00B66BDF">
            <w:pPr>
              <w:rPr>
                <w:b/>
                <w:lang w:val="x-none"/>
              </w:rPr>
            </w:pPr>
          </w:p>
          <w:p w14:paraId="285FA259" w14:textId="77777777" w:rsidR="00B66BDF" w:rsidRPr="009973E9" w:rsidRDefault="00B66BDF" w:rsidP="00B66BDF">
            <w:pPr>
              <w:rPr>
                <w:b/>
                <w:lang w:val="x-none"/>
              </w:rPr>
            </w:pPr>
          </w:p>
          <w:p w14:paraId="77E400A7" w14:textId="77777777" w:rsidR="00B66BDF" w:rsidRPr="009973E9" w:rsidRDefault="00B66BDF" w:rsidP="00B66BDF">
            <w:pPr>
              <w:rPr>
                <w:b/>
                <w:lang w:val="x-none"/>
              </w:rPr>
            </w:pPr>
          </w:p>
        </w:tc>
        <w:tc>
          <w:tcPr>
            <w:tcW w:w="4665" w:type="dxa"/>
            <w:tcBorders>
              <w:top w:val="single" w:sz="4" w:space="0" w:color="auto"/>
              <w:left w:val="single" w:sz="4" w:space="0" w:color="auto"/>
              <w:bottom w:val="single" w:sz="4" w:space="0" w:color="auto"/>
              <w:right w:val="single" w:sz="4" w:space="0" w:color="auto"/>
            </w:tcBorders>
          </w:tcPr>
          <w:p w14:paraId="00F9FC16" w14:textId="77777777" w:rsidR="00B66BDF" w:rsidRPr="009973E9" w:rsidRDefault="00B66BDF" w:rsidP="00B66BDF">
            <w:pPr>
              <w:rPr>
                <w:b/>
              </w:rPr>
            </w:pPr>
          </w:p>
          <w:p w14:paraId="11487D62" w14:textId="77777777" w:rsidR="00B66BDF" w:rsidRPr="009973E9" w:rsidRDefault="00B66BDF" w:rsidP="00B66BDF">
            <w:pPr>
              <w:rPr>
                <w:b/>
              </w:rPr>
            </w:pPr>
          </w:p>
          <w:p w14:paraId="24FEE495" w14:textId="77777777" w:rsidR="00B66BDF" w:rsidRPr="009973E9" w:rsidRDefault="00B66BDF" w:rsidP="00B66BDF">
            <w:pPr>
              <w:rPr>
                <w:b/>
              </w:rPr>
            </w:pPr>
          </w:p>
          <w:p w14:paraId="6193EE26" w14:textId="77777777" w:rsidR="00B66BDF" w:rsidRPr="009973E9" w:rsidRDefault="00B66BDF" w:rsidP="00B66BDF">
            <w:pPr>
              <w:rPr>
                <w:b/>
                <w:lang w:val="x-none"/>
              </w:rPr>
            </w:pPr>
          </w:p>
        </w:tc>
        <w:tc>
          <w:tcPr>
            <w:tcW w:w="4154" w:type="dxa"/>
            <w:tcBorders>
              <w:top w:val="single" w:sz="4" w:space="0" w:color="auto"/>
              <w:left w:val="single" w:sz="4" w:space="0" w:color="auto"/>
              <w:bottom w:val="single" w:sz="4" w:space="0" w:color="auto"/>
              <w:right w:val="single" w:sz="4" w:space="0" w:color="auto"/>
            </w:tcBorders>
          </w:tcPr>
          <w:p w14:paraId="03240AFA" w14:textId="77777777" w:rsidR="00B66BDF" w:rsidRPr="009973E9" w:rsidRDefault="00B66BDF" w:rsidP="00B66BDF">
            <w:pPr>
              <w:rPr>
                <w:b/>
              </w:rPr>
            </w:pPr>
          </w:p>
          <w:p w14:paraId="18C5C87A" w14:textId="77777777" w:rsidR="00B66BDF" w:rsidRPr="009973E9" w:rsidRDefault="00B66BDF" w:rsidP="00B66BDF">
            <w:pPr>
              <w:rPr>
                <w:b/>
              </w:rPr>
            </w:pPr>
          </w:p>
          <w:p w14:paraId="76A8B7E0" w14:textId="77777777" w:rsidR="00B66BDF" w:rsidRPr="009973E9" w:rsidRDefault="00B66BDF" w:rsidP="00B66BDF">
            <w:pPr>
              <w:rPr>
                <w:b/>
              </w:rPr>
            </w:pPr>
          </w:p>
          <w:p w14:paraId="41A30F20" w14:textId="77777777" w:rsidR="00B66BDF" w:rsidRPr="009973E9" w:rsidRDefault="00B66BDF" w:rsidP="00B66BDF">
            <w:pPr>
              <w:rPr>
                <w:b/>
                <w:lang w:val="x-none"/>
              </w:rPr>
            </w:pPr>
          </w:p>
        </w:tc>
      </w:tr>
      <w:tr w:rsidR="00B66BDF" w:rsidRPr="009973E9" w14:paraId="1F65C97C" w14:textId="77777777" w:rsidTr="00B66BDF">
        <w:tc>
          <w:tcPr>
            <w:tcW w:w="959" w:type="dxa"/>
            <w:tcBorders>
              <w:top w:val="single" w:sz="4" w:space="0" w:color="auto"/>
              <w:left w:val="single" w:sz="4" w:space="0" w:color="auto"/>
              <w:bottom w:val="single" w:sz="4" w:space="0" w:color="auto"/>
              <w:right w:val="single" w:sz="4" w:space="0" w:color="auto"/>
            </w:tcBorders>
          </w:tcPr>
          <w:p w14:paraId="2AEBA13B" w14:textId="77777777" w:rsidR="00B66BDF" w:rsidRPr="009973E9" w:rsidRDefault="00B66BDF" w:rsidP="00B66BDF">
            <w:pPr>
              <w:rPr>
                <w:b/>
                <w:lang w:val="x-none"/>
              </w:rPr>
            </w:pPr>
          </w:p>
          <w:p w14:paraId="2C952B47" w14:textId="77777777" w:rsidR="00B66BDF" w:rsidRPr="009973E9" w:rsidRDefault="00B66BDF" w:rsidP="00B66BDF">
            <w:pPr>
              <w:rPr>
                <w:b/>
                <w:lang w:val="x-none"/>
              </w:rPr>
            </w:pPr>
          </w:p>
          <w:p w14:paraId="71AA0A46" w14:textId="77777777" w:rsidR="00B66BDF" w:rsidRPr="009973E9" w:rsidRDefault="00B66BDF" w:rsidP="00B66BDF">
            <w:pPr>
              <w:rPr>
                <w:b/>
                <w:lang w:val="x-none"/>
              </w:rPr>
            </w:pPr>
          </w:p>
          <w:p w14:paraId="23590436" w14:textId="77777777" w:rsidR="00B66BDF" w:rsidRPr="009973E9" w:rsidRDefault="00B66BDF" w:rsidP="00B66BDF">
            <w:pPr>
              <w:rPr>
                <w:b/>
                <w:lang w:val="x-none"/>
              </w:rPr>
            </w:pPr>
          </w:p>
        </w:tc>
        <w:tc>
          <w:tcPr>
            <w:tcW w:w="4665" w:type="dxa"/>
            <w:tcBorders>
              <w:top w:val="single" w:sz="4" w:space="0" w:color="auto"/>
              <w:left w:val="single" w:sz="4" w:space="0" w:color="auto"/>
              <w:bottom w:val="single" w:sz="4" w:space="0" w:color="auto"/>
              <w:right w:val="single" w:sz="4" w:space="0" w:color="auto"/>
            </w:tcBorders>
          </w:tcPr>
          <w:p w14:paraId="29034AEF" w14:textId="77777777" w:rsidR="00B66BDF" w:rsidRPr="009973E9" w:rsidRDefault="00B66BDF" w:rsidP="00B66BDF">
            <w:pPr>
              <w:rPr>
                <w:b/>
              </w:rPr>
            </w:pPr>
          </w:p>
          <w:p w14:paraId="7E5E78F4" w14:textId="77777777" w:rsidR="00B66BDF" w:rsidRPr="009973E9" w:rsidRDefault="00B66BDF" w:rsidP="00B66BDF">
            <w:pPr>
              <w:rPr>
                <w:b/>
              </w:rPr>
            </w:pPr>
          </w:p>
          <w:p w14:paraId="09532972" w14:textId="77777777" w:rsidR="00B66BDF" w:rsidRPr="009973E9" w:rsidRDefault="00B66BDF" w:rsidP="00B66BDF">
            <w:pPr>
              <w:rPr>
                <w:b/>
              </w:rPr>
            </w:pPr>
          </w:p>
          <w:p w14:paraId="5669B72E" w14:textId="77777777" w:rsidR="00B66BDF" w:rsidRPr="009973E9" w:rsidRDefault="00B66BDF" w:rsidP="00B66BDF">
            <w:pPr>
              <w:rPr>
                <w:b/>
                <w:lang w:val="x-none"/>
              </w:rPr>
            </w:pPr>
          </w:p>
        </w:tc>
        <w:tc>
          <w:tcPr>
            <w:tcW w:w="4154" w:type="dxa"/>
            <w:tcBorders>
              <w:top w:val="single" w:sz="4" w:space="0" w:color="auto"/>
              <w:left w:val="single" w:sz="4" w:space="0" w:color="auto"/>
              <w:bottom w:val="single" w:sz="4" w:space="0" w:color="auto"/>
              <w:right w:val="single" w:sz="4" w:space="0" w:color="auto"/>
            </w:tcBorders>
          </w:tcPr>
          <w:p w14:paraId="30A54577" w14:textId="77777777" w:rsidR="00B66BDF" w:rsidRPr="009973E9" w:rsidRDefault="00B66BDF" w:rsidP="00B66BDF">
            <w:pPr>
              <w:rPr>
                <w:b/>
              </w:rPr>
            </w:pPr>
          </w:p>
          <w:p w14:paraId="4F66B355" w14:textId="77777777" w:rsidR="00B66BDF" w:rsidRPr="009973E9" w:rsidRDefault="00B66BDF" w:rsidP="00B66BDF">
            <w:pPr>
              <w:rPr>
                <w:b/>
              </w:rPr>
            </w:pPr>
          </w:p>
          <w:p w14:paraId="31FA9A33" w14:textId="77777777" w:rsidR="00B66BDF" w:rsidRPr="009973E9" w:rsidRDefault="00B66BDF" w:rsidP="00B66BDF">
            <w:pPr>
              <w:rPr>
                <w:b/>
              </w:rPr>
            </w:pPr>
          </w:p>
          <w:p w14:paraId="75FA5397" w14:textId="77777777" w:rsidR="00B66BDF" w:rsidRPr="009973E9" w:rsidRDefault="00B66BDF" w:rsidP="00B66BDF">
            <w:pPr>
              <w:rPr>
                <w:b/>
                <w:lang w:val="x-none"/>
              </w:rPr>
            </w:pPr>
          </w:p>
        </w:tc>
      </w:tr>
    </w:tbl>
    <w:p w14:paraId="1EEF56D1" w14:textId="77777777" w:rsidR="00B66BDF" w:rsidRPr="00B66BDF" w:rsidRDefault="00B66BDF" w:rsidP="00B66BDF">
      <w:pPr>
        <w:rPr>
          <w:b/>
          <w:lang w:val="x-none"/>
        </w:rPr>
      </w:pPr>
    </w:p>
    <w:p w14:paraId="5EE24F50" w14:textId="77777777" w:rsidR="00B66BDF" w:rsidRPr="00B66BDF" w:rsidRDefault="00B66BDF" w:rsidP="00B66BDF">
      <w:pPr>
        <w:rPr>
          <w:b/>
          <w:i/>
        </w:rPr>
      </w:pPr>
    </w:p>
    <w:p w14:paraId="2B09A387" w14:textId="77777777" w:rsidR="00B66BDF" w:rsidRPr="00B66BDF" w:rsidRDefault="00B66BDF" w:rsidP="00B66BDF">
      <w:pPr>
        <w:rPr>
          <w:b/>
          <w:i/>
        </w:rPr>
      </w:pPr>
    </w:p>
    <w:p w14:paraId="2BD3485D" w14:textId="77777777" w:rsidR="00B66BDF" w:rsidRPr="00B66BDF" w:rsidRDefault="00B66BDF" w:rsidP="00B66BDF">
      <w:pPr>
        <w:rPr>
          <w:b/>
          <w:i/>
        </w:rPr>
      </w:pPr>
    </w:p>
    <w:p w14:paraId="0B34BA5D" w14:textId="238887A4" w:rsidR="005870C3" w:rsidRDefault="00B66BDF" w:rsidP="005870C3">
      <w:pPr>
        <w:jc w:val="right"/>
        <w:rPr>
          <w:b/>
          <w:i/>
        </w:rPr>
      </w:pPr>
      <w:r w:rsidRPr="009973E9">
        <w:rPr>
          <w:i/>
        </w:rPr>
        <w:t xml:space="preserve">   </w:t>
      </w:r>
      <w:r w:rsidR="005870C3" w:rsidRPr="00DC1B80">
        <w:rPr>
          <w:b/>
          <w:i/>
        </w:rPr>
        <w:t xml:space="preserve">Załącznik nr </w:t>
      </w:r>
      <w:r w:rsidR="005870C3">
        <w:rPr>
          <w:b/>
          <w:i/>
        </w:rPr>
        <w:t>9 do umowy</w:t>
      </w:r>
    </w:p>
    <w:p w14:paraId="326D7C10" w14:textId="5B66A0D4" w:rsidR="00B66BDF" w:rsidRPr="009973E9" w:rsidRDefault="00B66BDF" w:rsidP="00B66BDF">
      <w:pPr>
        <w:jc w:val="right"/>
        <w:rPr>
          <w:i/>
        </w:rPr>
      </w:pPr>
    </w:p>
    <w:p w14:paraId="2D4F4B2B" w14:textId="77777777" w:rsidR="00B66BDF" w:rsidRPr="009973E9" w:rsidRDefault="00B66BDF" w:rsidP="00B66BDF">
      <w:pPr>
        <w:jc w:val="center"/>
        <w:rPr>
          <w:b/>
          <w:i/>
        </w:rPr>
      </w:pPr>
      <w:r w:rsidRPr="009973E9">
        <w:rPr>
          <w:b/>
          <w:i/>
        </w:rPr>
        <w:t>Oświadczenie członków konsorcjum</w:t>
      </w:r>
    </w:p>
    <w:p w14:paraId="560373E8" w14:textId="77777777" w:rsidR="00B66BDF" w:rsidRPr="00B66BDF" w:rsidRDefault="00B66BDF" w:rsidP="00B66BDF">
      <w:pPr>
        <w:rPr>
          <w:b/>
          <w:i/>
        </w:rPr>
      </w:pPr>
    </w:p>
    <w:p w14:paraId="5D826977" w14:textId="77777777" w:rsidR="00B66BDF" w:rsidRPr="00B66BDF" w:rsidRDefault="00B66BDF" w:rsidP="00B66BDF">
      <w:pPr>
        <w:rPr>
          <w:b/>
          <w:i/>
        </w:rPr>
      </w:pPr>
    </w:p>
    <w:p w14:paraId="6F14E06E" w14:textId="77777777" w:rsidR="00B66BDF" w:rsidRPr="00B66BDF" w:rsidRDefault="00B66BDF" w:rsidP="00B66BDF">
      <w:pPr>
        <w:rPr>
          <w:b/>
          <w:i/>
        </w:rPr>
      </w:pPr>
    </w:p>
    <w:p w14:paraId="0EF2D2E0" w14:textId="77777777" w:rsidR="00B66BDF" w:rsidRPr="00B66BDF" w:rsidRDefault="00B66BDF" w:rsidP="00B66BDF">
      <w:pPr>
        <w:rPr>
          <w:b/>
          <w:i/>
        </w:rPr>
      </w:pPr>
    </w:p>
    <w:p w14:paraId="1490990B" w14:textId="77777777" w:rsidR="00B66BDF" w:rsidRPr="00B66BDF" w:rsidRDefault="00B66BDF" w:rsidP="00B66BDF">
      <w:pPr>
        <w:rPr>
          <w:b/>
          <w:i/>
        </w:rPr>
      </w:pPr>
    </w:p>
    <w:p w14:paraId="0A4C0148" w14:textId="77777777" w:rsidR="00B66BDF" w:rsidRPr="00B66BDF" w:rsidRDefault="00B66BDF" w:rsidP="00B66BDF">
      <w:pPr>
        <w:rPr>
          <w:b/>
          <w:i/>
        </w:rPr>
      </w:pPr>
    </w:p>
    <w:p w14:paraId="20D9E92C" w14:textId="77777777" w:rsidR="00B66BDF" w:rsidRPr="00B66BDF" w:rsidRDefault="00B66BDF" w:rsidP="00B66BDF">
      <w:pPr>
        <w:rPr>
          <w:b/>
          <w:i/>
        </w:rPr>
      </w:pPr>
    </w:p>
    <w:p w14:paraId="62D2F16F" w14:textId="77777777" w:rsidR="00B66BDF" w:rsidRPr="00B66BDF" w:rsidRDefault="00B66BDF" w:rsidP="00B66BDF">
      <w:pPr>
        <w:rPr>
          <w:b/>
          <w:i/>
        </w:rPr>
      </w:pPr>
    </w:p>
    <w:p w14:paraId="51850EDB" w14:textId="77777777" w:rsidR="00B66BDF" w:rsidRPr="00B66BDF" w:rsidRDefault="00B66BDF" w:rsidP="00B66BDF">
      <w:pPr>
        <w:rPr>
          <w:b/>
          <w:i/>
        </w:rPr>
      </w:pPr>
    </w:p>
    <w:p w14:paraId="7897D819" w14:textId="77777777" w:rsidR="00B66BDF" w:rsidRPr="00B66BDF" w:rsidRDefault="00B66BDF" w:rsidP="00B66BDF">
      <w:pPr>
        <w:rPr>
          <w:b/>
          <w:i/>
        </w:rPr>
      </w:pPr>
    </w:p>
    <w:p w14:paraId="01D53BF8" w14:textId="24B9FE70" w:rsidR="00B66BDF" w:rsidRPr="00B66BDF" w:rsidRDefault="00B66BDF" w:rsidP="00B66BDF">
      <w:pPr>
        <w:rPr>
          <w:b/>
        </w:rPr>
      </w:pPr>
      <w:r w:rsidRPr="00B66BDF">
        <w:rPr>
          <w:b/>
          <w:i/>
        </w:rPr>
        <w:tab/>
      </w:r>
      <w:r w:rsidRPr="00B66BDF">
        <w:rPr>
          <w:b/>
          <w:i/>
        </w:rPr>
        <w:tab/>
      </w:r>
    </w:p>
    <w:p w14:paraId="6C6A4560" w14:textId="77777777" w:rsidR="00B66BDF" w:rsidRPr="00B66BDF" w:rsidRDefault="00B66BDF" w:rsidP="00B66BDF"/>
    <w:p w14:paraId="23D6347E" w14:textId="6A0799DB" w:rsidR="008E57B3" w:rsidRPr="00BC46A7" w:rsidRDefault="008E57B3" w:rsidP="00DE7A13">
      <w:pPr>
        <w:spacing w:before="60"/>
        <w:ind w:right="-1"/>
        <w:rPr>
          <w:b/>
          <w:sz w:val="22"/>
        </w:rPr>
      </w:pPr>
    </w:p>
    <w:sectPr w:rsidR="008E57B3" w:rsidRPr="00BC46A7" w:rsidSect="00007757">
      <w:headerReference w:type="default" r:id="rId32"/>
      <w:footerReference w:type="even" r:id="rId33"/>
      <w:footerReference w:type="default" r:id="rId34"/>
      <w:pgSz w:w="11907" w:h="16840" w:code="9"/>
      <w:pgMar w:top="1134" w:right="851" w:bottom="1134" w:left="1134"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0FC580" w14:textId="77777777" w:rsidR="00302700" w:rsidRDefault="00302700">
      <w:r>
        <w:separator/>
      </w:r>
    </w:p>
  </w:endnote>
  <w:endnote w:type="continuationSeparator" w:id="0">
    <w:p w14:paraId="4AD9FD27" w14:textId="77777777" w:rsidR="00302700" w:rsidRDefault="00302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panose1 w:val="00000000000000000000"/>
    <w:charset w:val="00"/>
    <w:family w:val="swiss"/>
    <w:notTrueType/>
    <w:pitch w:val="default"/>
    <w:sig w:usb0="00000007" w:usb1="00000000" w:usb2="00000000" w:usb3="00000000" w:csb0="00000003" w:csb1="00000000"/>
  </w:font>
  <w:font w:name="Futura Medium">
    <w:altName w:val="Arial"/>
    <w:charset w:val="00"/>
    <w:family w:val="auto"/>
    <w:pitch w:val="variable"/>
    <w:sig w:usb0="00000000" w:usb1="00000000" w:usb2="00000000" w:usb3="00000000" w:csb0="000001FB" w:csb1="00000000"/>
  </w:font>
  <w:font w:name="Times">
    <w:panose1 w:val="02020603050405020304"/>
    <w:charset w:val="EE"/>
    <w:family w:val="roman"/>
    <w:pitch w:val="variable"/>
    <w:sig w:usb0="E0002EFF" w:usb1="C000785B" w:usb2="00000009" w:usb3="00000000" w:csb0="000001FF"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etica Neue">
    <w:altName w:val="Times New Roman"/>
    <w:charset w:val="00"/>
    <w:family w:val="roman"/>
    <w:pitch w:val="default"/>
  </w:font>
  <w:font w:name="Lucida Console">
    <w:panose1 w:val="020B0609040504020204"/>
    <w:charset w:val="EE"/>
    <w:family w:val="modern"/>
    <w:pitch w:val="fixed"/>
    <w:sig w:usb0="8000028F" w:usb1="00001800" w:usb2="00000000" w:usb3="00000000" w:csb0="0000001F" w:csb1="00000000"/>
  </w:font>
  <w:font w:name="Roboto">
    <w:altName w:val="Times New Roman"/>
    <w:charset w:val="00"/>
    <w:family w:val="auto"/>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16708" w14:textId="77777777" w:rsidR="00B95431" w:rsidRDefault="00B9543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BCA7234" w14:textId="77777777" w:rsidR="00B95431" w:rsidRDefault="00B95431">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8190669"/>
      <w:docPartObj>
        <w:docPartGallery w:val="Page Numbers (Bottom of Page)"/>
        <w:docPartUnique/>
      </w:docPartObj>
    </w:sdtPr>
    <w:sdtEndPr/>
    <w:sdtContent>
      <w:sdt>
        <w:sdtPr>
          <w:id w:val="1536390508"/>
          <w:docPartObj>
            <w:docPartGallery w:val="Page Numbers (Top of Page)"/>
            <w:docPartUnique/>
          </w:docPartObj>
        </w:sdtPr>
        <w:sdtEndPr/>
        <w:sdtContent>
          <w:p w14:paraId="05BE6071" w14:textId="14A1053A" w:rsidR="00B95431" w:rsidRDefault="00B9543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61047">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61047">
              <w:rPr>
                <w:b/>
                <w:bCs/>
                <w:noProof/>
              </w:rPr>
              <w:t>53</w:t>
            </w:r>
            <w:r>
              <w:rPr>
                <w:b/>
                <w:bCs/>
                <w:sz w:val="24"/>
                <w:szCs w:val="24"/>
              </w:rPr>
              <w:fldChar w:fldCharType="end"/>
            </w:r>
          </w:p>
        </w:sdtContent>
      </w:sdt>
    </w:sdtContent>
  </w:sdt>
  <w:p w14:paraId="2E1C8FF3" w14:textId="77777777" w:rsidR="00B95431" w:rsidRDefault="00B9543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F5E78" w14:textId="17A5EA7E" w:rsidR="00B95431" w:rsidRDefault="00B95431" w:rsidP="00C146C5">
    <w:pPr>
      <w:pStyle w:val="Stopka"/>
      <w:tabs>
        <w:tab w:val="clear" w:pos="4536"/>
        <w:tab w:val="clear" w:pos="9072"/>
        <w:tab w:val="left" w:pos="2336"/>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80043" w14:textId="77777777" w:rsidR="00B95431" w:rsidRDefault="00B9543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8DEE381" w14:textId="77777777" w:rsidR="00B95431" w:rsidRDefault="00B95431">
    <w:pPr>
      <w:pStyle w:val="Stopka"/>
    </w:pPr>
  </w:p>
  <w:p w14:paraId="1C4EA2AB" w14:textId="77777777" w:rsidR="00B95431" w:rsidRDefault="00B95431"/>
  <w:p w14:paraId="761521E5" w14:textId="77777777" w:rsidR="00B95431" w:rsidRDefault="00B95431"/>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2721278"/>
      <w:docPartObj>
        <w:docPartGallery w:val="Page Numbers (Bottom of Page)"/>
        <w:docPartUnique/>
      </w:docPartObj>
    </w:sdtPr>
    <w:sdtEndPr/>
    <w:sdtContent>
      <w:sdt>
        <w:sdtPr>
          <w:id w:val="-1769616900"/>
          <w:docPartObj>
            <w:docPartGallery w:val="Page Numbers (Top of Page)"/>
            <w:docPartUnique/>
          </w:docPartObj>
        </w:sdtPr>
        <w:sdtEndPr/>
        <w:sdtContent>
          <w:p w14:paraId="2BF1893E" w14:textId="340D3963" w:rsidR="00B95431" w:rsidRDefault="00B9543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61047">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61047">
              <w:rPr>
                <w:b/>
                <w:bCs/>
                <w:noProof/>
              </w:rPr>
              <w:t>53</w:t>
            </w:r>
            <w:r>
              <w:rPr>
                <w:b/>
                <w:bCs/>
                <w:sz w:val="24"/>
                <w:szCs w:val="24"/>
              </w:rPr>
              <w:fldChar w:fldCharType="end"/>
            </w:r>
          </w:p>
        </w:sdtContent>
      </w:sdt>
    </w:sdtContent>
  </w:sdt>
  <w:p w14:paraId="290545F6" w14:textId="77777777" w:rsidR="00B95431" w:rsidRDefault="00B9543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8D8D8C" w14:textId="77777777" w:rsidR="00302700" w:rsidRDefault="00302700">
      <w:r>
        <w:separator/>
      </w:r>
    </w:p>
  </w:footnote>
  <w:footnote w:type="continuationSeparator" w:id="0">
    <w:p w14:paraId="0FC72AF3" w14:textId="77777777" w:rsidR="00302700" w:rsidRDefault="00302700">
      <w:r>
        <w:continuationSeparator/>
      </w:r>
    </w:p>
  </w:footnote>
  <w:footnote w:id="1">
    <w:p w14:paraId="58BB3093" w14:textId="77777777" w:rsidR="00B95431" w:rsidRPr="00D00765" w:rsidRDefault="00B95431" w:rsidP="00180C78">
      <w:pPr>
        <w:jc w:val="both"/>
        <w:rPr>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D00765">
        <w:rPr>
          <w:color w:val="222222"/>
          <w:sz w:val="16"/>
          <w:szCs w:val="16"/>
        </w:rPr>
        <w:t xml:space="preserve">Zgodnie z treścią art. 7 ust. 1 ustawy z dnia 13 kwietnia 2022 r. </w:t>
      </w:r>
      <w:r w:rsidRPr="00D00765">
        <w:rPr>
          <w:i/>
          <w:iCs/>
          <w:color w:val="222222"/>
          <w:sz w:val="16"/>
          <w:szCs w:val="16"/>
        </w:rPr>
        <w:t xml:space="preserve">o szczególnych rozwiązaniach w zakresie przeciwdziałania wspieraniu agresji na Ukrainę oraz służących ochronie bezpieczeństwa narodowego, zwanej dalej „ustawą”, </w:t>
      </w:r>
      <w:r w:rsidRPr="00D00765">
        <w:rPr>
          <w:color w:val="222222"/>
          <w:sz w:val="16"/>
          <w:szCs w:val="16"/>
        </w:rPr>
        <w:t>z postępowania o udzielenie zamówienia publicznego lub konkursu prowadzonego na podstawie ustawy Pzp wyklucza się:</w:t>
      </w:r>
    </w:p>
    <w:p w14:paraId="20434E9F" w14:textId="77777777" w:rsidR="00B95431" w:rsidRPr="00D00765" w:rsidRDefault="00B95431" w:rsidP="00180C78">
      <w:pPr>
        <w:jc w:val="both"/>
        <w:rPr>
          <w:color w:val="222222"/>
          <w:sz w:val="16"/>
          <w:szCs w:val="16"/>
        </w:rPr>
      </w:pPr>
      <w:r w:rsidRPr="00D00765">
        <w:rPr>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12BEDB9" w14:textId="0F12C0C5" w:rsidR="00B95431" w:rsidRPr="00D00765" w:rsidRDefault="00B95431" w:rsidP="00180C78">
      <w:pPr>
        <w:jc w:val="both"/>
        <w:rPr>
          <w:color w:val="222222"/>
          <w:sz w:val="16"/>
          <w:szCs w:val="16"/>
        </w:rPr>
      </w:pPr>
      <w:r w:rsidRPr="00D00765">
        <w:rPr>
          <w:color w:val="222222"/>
          <w:sz w:val="16"/>
          <w:szCs w:val="16"/>
        </w:rPr>
        <w:t>2) wykonawcę oraz uczestnika konkursu, którego beneficjentem rzeczywistym w rozumieniu</w:t>
      </w:r>
      <w:r>
        <w:rPr>
          <w:color w:val="222222"/>
          <w:sz w:val="16"/>
          <w:szCs w:val="16"/>
        </w:rPr>
        <w:t xml:space="preserve"> ustawy z dnia 1 marca 2018 r. </w:t>
      </w:r>
      <w:r w:rsidRPr="00D00765">
        <w:rPr>
          <w:color w:val="222222"/>
          <w:sz w:val="16"/>
          <w:szCs w:val="16"/>
        </w:rPr>
        <w:t xml:space="preserve">o przeciwdziałaniu praniu pieniędzy oraz finansowaniu terroryzmu (tj. Dz. U. z 2023 r., poz. 1124 </w:t>
      </w:r>
      <w:r>
        <w:rPr>
          <w:color w:val="222222"/>
          <w:sz w:val="16"/>
          <w:szCs w:val="16"/>
        </w:rPr>
        <w:t xml:space="preserve">ze zm.) jest osoba wymieniona </w:t>
      </w:r>
      <w:r w:rsidRPr="00D00765">
        <w:rPr>
          <w:color w:val="222222"/>
          <w:sz w:val="16"/>
          <w:szCs w:val="16"/>
        </w:rPr>
        <w:t xml:space="preserve">w wykazach określonych w rozporządzeniu 765/2006 i rozporządzeniu 269/2014 albo wpisana na listę lub będąca takim beneficjentem rzeczywistym od dnia 24 lutego 2022 r., o ile została wpisana na listę na podstawie decyzji w sprawie </w:t>
      </w:r>
      <w:r>
        <w:rPr>
          <w:color w:val="222222"/>
          <w:sz w:val="16"/>
          <w:szCs w:val="16"/>
        </w:rPr>
        <w:t xml:space="preserve">wpisu na listę rozstrzygającej </w:t>
      </w:r>
      <w:r w:rsidRPr="00D00765">
        <w:rPr>
          <w:color w:val="222222"/>
          <w:sz w:val="16"/>
          <w:szCs w:val="16"/>
        </w:rPr>
        <w:t>o zastosowaniu środka, o którym mowa w art. 1 pkt 3 ustawy;</w:t>
      </w:r>
    </w:p>
    <w:p w14:paraId="1D4BA262" w14:textId="223B2E66" w:rsidR="00B95431" w:rsidRPr="00761CEB" w:rsidRDefault="00B95431" w:rsidP="00180C78">
      <w:pPr>
        <w:jc w:val="both"/>
        <w:rPr>
          <w:rFonts w:ascii="Arial" w:hAnsi="Arial" w:cs="Arial"/>
          <w:color w:val="222222"/>
          <w:sz w:val="16"/>
          <w:szCs w:val="16"/>
        </w:rPr>
      </w:pPr>
      <w:r w:rsidRPr="00D00765">
        <w:rPr>
          <w:color w:val="222222"/>
          <w:sz w:val="16"/>
          <w:szCs w:val="16"/>
        </w:rPr>
        <w:t xml:space="preserve">3) wykonawcę oraz uczestnika konkursu, którego jednostką dominującą w rozumieniu art. 3 ust. 1 pkt 37 ustawy z dnia 29 września 1994 r. </w:t>
      </w:r>
      <w:r>
        <w:rPr>
          <w:color w:val="222222"/>
          <w:sz w:val="16"/>
          <w:szCs w:val="16"/>
        </w:rPr>
        <w:br/>
      </w:r>
      <w:r w:rsidRPr="00D00765">
        <w:rPr>
          <w:color w:val="222222"/>
          <w:sz w:val="16"/>
          <w:szCs w:val="16"/>
        </w:rPr>
        <w:t>o rachunkowości (t.j. Dz. U. z 2023 r. poz. 120 ze zm.), jest podmiot wymieniony w wykazach określ</w:t>
      </w:r>
      <w:r>
        <w:rPr>
          <w:color w:val="222222"/>
          <w:sz w:val="16"/>
          <w:szCs w:val="16"/>
        </w:rPr>
        <w:t xml:space="preserve">onych w rozporządzeniu 765/2006 </w:t>
      </w:r>
      <w:r w:rsidRPr="00D00765">
        <w:rPr>
          <w:color w:val="222222"/>
          <w:sz w:val="16"/>
          <w:szCs w:val="16"/>
        </w:rPr>
        <w:t>i rozporządzeniu 269/2014 albo wpisany na listę lub będący taką jednostką dominującą od dnia 24 lutego</w:t>
      </w:r>
      <w:r>
        <w:rPr>
          <w:color w:val="222222"/>
          <w:sz w:val="16"/>
          <w:szCs w:val="16"/>
        </w:rPr>
        <w:t xml:space="preserve"> 2022 r., o ile został wpisany </w:t>
      </w:r>
      <w:r w:rsidRPr="00D00765">
        <w:rPr>
          <w:color w:val="222222"/>
          <w:sz w:val="16"/>
          <w:szCs w:val="16"/>
        </w:rPr>
        <w:t xml:space="preserve">na listę na podstawie decyzji </w:t>
      </w:r>
      <w:r>
        <w:rPr>
          <w:color w:val="222222"/>
          <w:sz w:val="16"/>
          <w:szCs w:val="16"/>
        </w:rPr>
        <w:br/>
      </w:r>
      <w:r w:rsidRPr="00D00765">
        <w:rPr>
          <w:color w:val="222222"/>
          <w:sz w:val="16"/>
          <w:szCs w:val="16"/>
        </w:rPr>
        <w:t>w sprawie wpisu na listę rozstrzygającej o zastosowaniu środka, o którym mowa w art. 1 pkt 3 ustawy</w:t>
      </w:r>
      <w:r w:rsidRPr="00A82964">
        <w:rPr>
          <w:rFonts w:ascii="Arial" w:hAnsi="Arial" w:cs="Arial"/>
          <w:color w:val="222222"/>
          <w:sz w:val="16"/>
          <w:szCs w:val="16"/>
        </w:rPr>
        <w:t>.</w:t>
      </w:r>
    </w:p>
  </w:footnote>
  <w:footnote w:id="2">
    <w:p w14:paraId="0FC641F0" w14:textId="77777777" w:rsidR="00B95431" w:rsidRDefault="00B95431" w:rsidP="00BC74C5">
      <w:pPr>
        <w:pStyle w:val="Tekstprzypisudolnego"/>
      </w:pPr>
      <w:r>
        <w:rPr>
          <w:rStyle w:val="Odwoanieprzypisudolnego"/>
        </w:rPr>
        <w:footnoteRef/>
      </w:r>
      <w:r>
        <w:t xml:space="preserve"> dwóch</w:t>
      </w:r>
      <w:r w:rsidRPr="007B7B98">
        <w:t xml:space="preserve"> </w:t>
      </w:r>
      <w:r w:rsidRPr="001C2CC3">
        <w:t>przetłaczarek</w:t>
      </w:r>
      <w:r>
        <w:t xml:space="preserve"> Haskel AGT 32/62, zamontowanych i eksploatowanych w WTM 1. RBLog (gwarancja ważna do </w:t>
      </w:r>
      <w:r w:rsidRPr="00BF2221">
        <w:t>listopada 2025r., gwarant f. Ocean</w:t>
      </w:r>
      <w:r>
        <w:t>-</w:t>
      </w:r>
      <w:r w:rsidRPr="00BF2221">
        <w:t xml:space="preserve">Tech </w:t>
      </w:r>
      <w:r>
        <w:t>Sp. z o.o.)</w:t>
      </w:r>
    </w:p>
  </w:footnote>
  <w:footnote w:id="3">
    <w:p w14:paraId="43DC48F0" w14:textId="77777777" w:rsidR="00B95431" w:rsidRDefault="00B95431" w:rsidP="00BC74C5">
      <w:pPr>
        <w:pStyle w:val="Tekstprzypisudolnego"/>
      </w:pPr>
      <w:r>
        <w:rPr>
          <w:rStyle w:val="Odwoanieprzypisudolnego"/>
        </w:rPr>
        <w:footnoteRef/>
      </w:r>
      <w:r>
        <w:t xml:space="preserve"> </w:t>
      </w:r>
      <w:r w:rsidRPr="003B29FC">
        <w:t>sprężarka Alup Kompressoren</w:t>
      </w:r>
    </w:p>
  </w:footnote>
  <w:footnote w:id="4">
    <w:p w14:paraId="74E6F43A" w14:textId="77777777" w:rsidR="00B95431" w:rsidRDefault="00B95431" w:rsidP="00BC74C5">
      <w:pPr>
        <w:pStyle w:val="Tekstprzypisudolnego"/>
      </w:pPr>
      <w:r>
        <w:rPr>
          <w:rStyle w:val="Odwoanieprzypisudolnego"/>
        </w:rPr>
        <w:footnoteRef/>
      </w:r>
      <w:r>
        <w:t xml:space="preserve"> </w:t>
      </w:r>
      <w:r w:rsidRPr="00CE7A0B">
        <w:t>Zestaw obsługowy (ZO) – zestaw przeznaczony do realizacji konkretnego obsługiwania technicznego SpW, podlegający zużyciu w całości podczas tego obsługiwania np. ZO dla obsługi miesięcznej, ZO dla obsługi co 500 rbh itp.</w:t>
      </w:r>
    </w:p>
  </w:footnote>
  <w:footnote w:id="5">
    <w:p w14:paraId="7A35733B" w14:textId="77777777" w:rsidR="00B95431" w:rsidRDefault="00B95431" w:rsidP="005870C3">
      <w:pPr>
        <w:pStyle w:val="Tekstprzypisudolnego"/>
      </w:pPr>
      <w:r>
        <w:rPr>
          <w:rStyle w:val="Odwoanieprzypisudolnego"/>
        </w:rPr>
        <w:footnoteRef/>
      </w:r>
      <w:r>
        <w:t xml:space="preserve"> Niepotrzebne skreślić</w:t>
      </w:r>
    </w:p>
  </w:footnote>
  <w:footnote w:id="6">
    <w:p w14:paraId="6F92927F" w14:textId="77777777" w:rsidR="00B95431" w:rsidRPr="005E04F5" w:rsidRDefault="00B95431" w:rsidP="005870C3">
      <w:pPr>
        <w:rPr>
          <w:rFonts w:cs="Arial"/>
        </w:rPr>
      </w:pPr>
      <w:r>
        <w:rPr>
          <w:rStyle w:val="Odwoanieprzypisudolnego"/>
        </w:rPr>
        <w:footnoteRef/>
      </w:r>
      <w:r>
        <w:t xml:space="preserve"> </w:t>
      </w:r>
      <w:r w:rsidRPr="005E04F5">
        <w:rPr>
          <w:rFonts w:cs="Arial"/>
          <w:sz w:val="20"/>
        </w:rPr>
        <w:t>Należy wypisać i dołączy</w:t>
      </w:r>
      <w:r>
        <w:rPr>
          <w:rFonts w:cs="Arial"/>
          <w:sz w:val="20"/>
        </w:rPr>
        <w:t>ć</w:t>
      </w:r>
      <w:r w:rsidRPr="005E04F5">
        <w:rPr>
          <w:rFonts w:cs="Arial"/>
          <w:sz w:val="20"/>
        </w:rPr>
        <w:t xml:space="preserve"> </w:t>
      </w:r>
      <w:r>
        <w:rPr>
          <w:rFonts w:cs="Arial"/>
          <w:sz w:val="20"/>
        </w:rPr>
        <w:t xml:space="preserve">ewentualne dodatkowe dokumenty stworzone podczas prób, potwierdzające realizację zadania </w:t>
      </w:r>
    </w:p>
  </w:footnote>
  <w:footnote w:id="7">
    <w:p w14:paraId="3F6F452C" w14:textId="77777777" w:rsidR="00B95431" w:rsidRPr="009F0D5F" w:rsidRDefault="00B95431" w:rsidP="005870C3">
      <w:pPr>
        <w:pStyle w:val="Bezodstpw"/>
        <w:rPr>
          <w:rFonts w:ascii="Times New Roman" w:hAnsi="Times New Roman"/>
          <w:sz w:val="20"/>
        </w:rPr>
      </w:pPr>
      <w:r w:rsidRPr="00366D31">
        <w:rPr>
          <w:rStyle w:val="Odwoanieprzypisudolnego"/>
          <w:rFonts w:ascii="Arial" w:hAnsi="Arial" w:cs="Arial"/>
          <w:sz w:val="20"/>
        </w:rPr>
        <w:footnoteRef/>
      </w:r>
      <w:r w:rsidRPr="00366D31">
        <w:rPr>
          <w:rFonts w:ascii="Arial" w:hAnsi="Arial" w:cs="Arial"/>
          <w:sz w:val="20"/>
        </w:rPr>
        <w:t xml:space="preserve"> </w:t>
      </w:r>
      <w:r w:rsidRPr="009F0D5F">
        <w:rPr>
          <w:rFonts w:ascii="Times New Roman" w:hAnsi="Times New Roman"/>
          <w:sz w:val="20"/>
        </w:rPr>
        <w:t>Powszechnie używana nazwa wyrobu;</w:t>
      </w:r>
    </w:p>
  </w:footnote>
  <w:footnote w:id="8">
    <w:p w14:paraId="2ABD78B6" w14:textId="77777777" w:rsidR="00B95431" w:rsidRPr="009F0D5F" w:rsidRDefault="00B95431" w:rsidP="005870C3">
      <w:pPr>
        <w:pStyle w:val="Bezodstpw"/>
        <w:rPr>
          <w:rFonts w:ascii="Times New Roman" w:hAnsi="Times New Roman"/>
          <w:sz w:val="20"/>
        </w:rPr>
      </w:pPr>
      <w:r w:rsidRPr="009F0D5F">
        <w:rPr>
          <w:rStyle w:val="Odwoanieprzypisudolnego"/>
          <w:rFonts w:ascii="Times New Roman" w:hAnsi="Times New Roman"/>
          <w:sz w:val="20"/>
        </w:rPr>
        <w:footnoteRef/>
      </w:r>
      <w:r w:rsidRPr="009F0D5F">
        <w:rPr>
          <w:rFonts w:ascii="Times New Roman" w:hAnsi="Times New Roman"/>
          <w:sz w:val="20"/>
        </w:rPr>
        <w:t xml:space="preserve"> Wielkość podawana w jednostkach adekwatnych do masy wyrobu – zasadniczo „kg”;</w:t>
      </w:r>
    </w:p>
  </w:footnote>
  <w:footnote w:id="9">
    <w:p w14:paraId="41CC9BC9" w14:textId="77777777" w:rsidR="00B95431" w:rsidRPr="009F0D5F" w:rsidRDefault="00B95431" w:rsidP="005870C3">
      <w:pPr>
        <w:pStyle w:val="Bezodstpw"/>
        <w:rPr>
          <w:rFonts w:ascii="Times New Roman" w:hAnsi="Times New Roman"/>
          <w:sz w:val="20"/>
        </w:rPr>
      </w:pPr>
      <w:r w:rsidRPr="009F0D5F">
        <w:rPr>
          <w:rStyle w:val="Odwoanieprzypisudolnego"/>
          <w:rFonts w:ascii="Times New Roman" w:hAnsi="Times New Roman"/>
          <w:sz w:val="20"/>
        </w:rPr>
        <w:footnoteRef/>
      </w:r>
      <w:r w:rsidRPr="009F0D5F">
        <w:rPr>
          <w:rFonts w:ascii="Times New Roman" w:hAnsi="Times New Roman"/>
          <w:sz w:val="20"/>
        </w:rPr>
        <w:t xml:space="preserve"> Norma wg. której wykonany jest produkt np. PN, PN-EN-ISO, BR …z podaniem pełnego oznaczenia;</w:t>
      </w:r>
    </w:p>
  </w:footnote>
  <w:footnote w:id="10">
    <w:p w14:paraId="6181344D" w14:textId="77777777" w:rsidR="00B95431" w:rsidRPr="009F0D5F" w:rsidRDefault="00B95431" w:rsidP="005870C3">
      <w:pPr>
        <w:pStyle w:val="Bezodstpw"/>
        <w:rPr>
          <w:rFonts w:ascii="Times New Roman" w:hAnsi="Times New Roman"/>
          <w:sz w:val="20"/>
        </w:rPr>
      </w:pPr>
      <w:r w:rsidRPr="009F0D5F">
        <w:rPr>
          <w:rStyle w:val="Odwoanieprzypisudolnego"/>
          <w:rFonts w:ascii="Times New Roman" w:hAnsi="Times New Roman"/>
          <w:sz w:val="20"/>
        </w:rPr>
        <w:footnoteRef/>
      </w:r>
      <w:r w:rsidRPr="009F0D5F">
        <w:rPr>
          <w:rFonts w:ascii="Times New Roman" w:hAnsi="Times New Roman"/>
          <w:sz w:val="20"/>
        </w:rPr>
        <w:t xml:space="preserve"> Wyróżnik katalogowy producenta;</w:t>
      </w:r>
    </w:p>
  </w:footnote>
  <w:footnote w:id="11">
    <w:p w14:paraId="34C05659" w14:textId="77777777" w:rsidR="00B95431" w:rsidRPr="009F0D5F" w:rsidRDefault="00B95431" w:rsidP="005870C3">
      <w:pPr>
        <w:pStyle w:val="Bezodstpw"/>
        <w:rPr>
          <w:rFonts w:ascii="Times New Roman" w:hAnsi="Times New Roman"/>
          <w:sz w:val="20"/>
        </w:rPr>
      </w:pPr>
      <w:r w:rsidRPr="009F0D5F">
        <w:rPr>
          <w:rStyle w:val="Odwoanieprzypisudolnego"/>
          <w:rFonts w:ascii="Times New Roman" w:hAnsi="Times New Roman"/>
          <w:sz w:val="20"/>
        </w:rPr>
        <w:footnoteRef/>
      </w:r>
      <w:r w:rsidRPr="009F0D5F">
        <w:rPr>
          <w:rFonts w:ascii="Times New Roman" w:hAnsi="Times New Roman"/>
          <w:sz w:val="20"/>
        </w:rPr>
        <w:t xml:space="preserve"> Wypełnia się gdy wyrób posiada oznaczenie w systemie „Nato Stock Number”;</w:t>
      </w:r>
    </w:p>
  </w:footnote>
  <w:footnote w:id="12">
    <w:p w14:paraId="51BD6F25" w14:textId="77777777" w:rsidR="00B95431" w:rsidRPr="000F1511" w:rsidRDefault="00B95431" w:rsidP="005870C3">
      <w:pPr>
        <w:pStyle w:val="Bezodstpw"/>
        <w:rPr>
          <w:rFonts w:ascii="Times New Roman" w:hAnsi="Times New Roman"/>
          <w:sz w:val="20"/>
        </w:rPr>
      </w:pPr>
      <w:r w:rsidRPr="009F0D5F">
        <w:rPr>
          <w:rStyle w:val="Odwoanieprzypisudolnego"/>
          <w:rFonts w:ascii="Times New Roman" w:hAnsi="Times New Roman"/>
          <w:sz w:val="20"/>
        </w:rPr>
        <w:footnoteRef/>
      </w:r>
      <w:r w:rsidRPr="009F0D5F">
        <w:rPr>
          <w:rFonts w:ascii="Times New Roman" w:hAnsi="Times New Roman"/>
          <w:sz w:val="20"/>
        </w:rPr>
        <w:t xml:space="preserve"> Opis wyrobu z podaniem zasadniczych parametrów pracy, zastosowaniem, wykonaniem „morskim” itp.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7FA28" w14:textId="77777777" w:rsidR="00B95431" w:rsidRDefault="00B954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1ADA86F0"/>
    <w:lvl w:ilvl="0">
      <w:start w:val="1"/>
      <w:numFmt w:val="bullet"/>
      <w:pStyle w:val="Listapunktowana5"/>
      <w:lvlText w:val=""/>
      <w:lvlJc w:val="left"/>
      <w:pPr>
        <w:tabs>
          <w:tab w:val="num" w:pos="1776"/>
        </w:tabs>
        <w:ind w:left="1776" w:hanging="360"/>
      </w:pPr>
      <w:rPr>
        <w:rFonts w:ascii="Symbol" w:hAnsi="Symbol" w:hint="default"/>
      </w:rPr>
    </w:lvl>
  </w:abstractNum>
  <w:abstractNum w:abstractNumId="1"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C1E8665C"/>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142503E"/>
    <w:name w:val="WW8Num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4" w15:restartNumberingAfterBreak="0">
    <w:nsid w:val="00000002"/>
    <w:multiLevelType w:val="multilevel"/>
    <w:tmpl w:val="450A034E"/>
    <w:name w:val="WW8Num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4"/>
    <w:multiLevelType w:val="multilevel"/>
    <w:tmpl w:val="4926858E"/>
    <w:name w:val="Outline"/>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bullet"/>
      <w:lvlText w:val=""/>
      <w:lvlJc w:val="left"/>
      <w:pPr>
        <w:tabs>
          <w:tab w:val="num" w:pos="2520"/>
        </w:tabs>
        <w:ind w:left="2520" w:hanging="1440"/>
      </w:pPr>
      <w:rPr>
        <w:rFonts w:ascii="Symbol" w:hAnsi="Symbol" w:hint="default"/>
      </w:r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7" w15:restartNumberingAfterBreak="0">
    <w:nsid w:val="00000005"/>
    <w:multiLevelType w:val="multilevel"/>
    <w:tmpl w:val="7A5485E2"/>
    <w:name w:val="WW8Num5"/>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8"/>
    <w:multiLevelType w:val="multilevel"/>
    <w:tmpl w:val="00000008"/>
    <w:name w:val="WW8Num15"/>
    <w:lvl w:ilvl="0">
      <w:start w:val="2"/>
      <w:numFmt w:val="decimal"/>
      <w:lvlText w:val="%1."/>
      <w:lvlJc w:val="left"/>
      <w:pPr>
        <w:tabs>
          <w:tab w:val="num" w:pos="0"/>
        </w:tabs>
        <w:ind w:left="495" w:hanging="495"/>
      </w:pPr>
    </w:lvl>
    <w:lvl w:ilvl="1">
      <w:start w:val="5"/>
      <w:numFmt w:val="decimal"/>
      <w:lvlText w:val="%1.%2."/>
      <w:lvlJc w:val="left"/>
      <w:pPr>
        <w:tabs>
          <w:tab w:val="num" w:pos="0"/>
        </w:tabs>
        <w:ind w:left="495" w:hanging="49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9"/>
    <w:multiLevelType w:val="singleLevel"/>
    <w:tmpl w:val="00000009"/>
    <w:name w:val="WW8Num17"/>
    <w:lvl w:ilvl="0">
      <w:numFmt w:val="bullet"/>
      <w:lvlText w:val="-"/>
      <w:lvlJc w:val="left"/>
      <w:pPr>
        <w:tabs>
          <w:tab w:val="num" w:pos="1068"/>
        </w:tabs>
        <w:ind w:left="1068" w:hanging="360"/>
      </w:pPr>
      <w:rPr>
        <w:rFonts w:ascii="OpenSymbol" w:hAnsi="OpenSymbol"/>
      </w:rPr>
    </w:lvl>
  </w:abstractNum>
  <w:abstractNum w:abstractNumId="10" w15:restartNumberingAfterBreak="0">
    <w:nsid w:val="0000000B"/>
    <w:multiLevelType w:val="multilevel"/>
    <w:tmpl w:val="0000000B"/>
    <w:name w:val="WW8Num21"/>
    <w:lvl w:ilvl="0">
      <w:start w:val="5"/>
      <w:numFmt w:val="decimal"/>
      <w:lvlText w:val="%1."/>
      <w:lvlJc w:val="left"/>
      <w:pPr>
        <w:tabs>
          <w:tab w:val="num" w:pos="480"/>
        </w:tabs>
        <w:ind w:left="480" w:hanging="480"/>
      </w:pPr>
    </w:lvl>
    <w:lvl w:ilvl="1">
      <w:start w:val="1"/>
      <w:numFmt w:val="decimal"/>
      <w:lvlText w:val="%1.%2."/>
      <w:lvlJc w:val="left"/>
      <w:pPr>
        <w:tabs>
          <w:tab w:val="num" w:pos="704"/>
        </w:tabs>
        <w:ind w:left="704"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11"/>
    <w:multiLevelType w:val="singleLevel"/>
    <w:tmpl w:val="474C9D84"/>
    <w:name w:val="WW8Num33"/>
    <w:lvl w:ilvl="0">
      <w:start w:val="1"/>
      <w:numFmt w:val="decimal"/>
      <w:lvlText w:val="%1)"/>
      <w:lvlJc w:val="left"/>
      <w:pPr>
        <w:tabs>
          <w:tab w:val="num" w:pos="780"/>
        </w:tabs>
        <w:ind w:left="780" w:hanging="420"/>
      </w:pPr>
      <w:rPr>
        <w:rFonts w:ascii="Arial" w:eastAsia="Times New Roman" w:hAnsi="Arial" w:cs="Arial"/>
      </w:rPr>
    </w:lvl>
  </w:abstractNum>
  <w:abstractNum w:abstractNumId="12" w15:restartNumberingAfterBreak="0">
    <w:nsid w:val="00000012"/>
    <w:multiLevelType w:val="multilevel"/>
    <w:tmpl w:val="00000012"/>
    <w:name w:val="WW8Num34"/>
    <w:lvl w:ilvl="0">
      <w:start w:val="2"/>
      <w:numFmt w:val="decimal"/>
      <w:lvlText w:val="%1."/>
      <w:lvlJc w:val="left"/>
      <w:pPr>
        <w:tabs>
          <w:tab w:val="num" w:pos="0"/>
        </w:tabs>
        <w:ind w:left="495" w:hanging="495"/>
      </w:pPr>
    </w:lvl>
    <w:lvl w:ilvl="1">
      <w:start w:val="4"/>
      <w:numFmt w:val="decimal"/>
      <w:lvlText w:val="%1.%2."/>
      <w:lvlJc w:val="left"/>
      <w:pPr>
        <w:tabs>
          <w:tab w:val="num" w:pos="0"/>
        </w:tabs>
        <w:ind w:left="495" w:hanging="495"/>
      </w:pPr>
    </w:lvl>
    <w:lvl w:ilvl="2">
      <w:start w:val="3"/>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00000018"/>
    <w:multiLevelType w:val="multilevel"/>
    <w:tmpl w:val="64D8484E"/>
    <w:name w:val="WW8Num24"/>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b w:val="0"/>
      </w:rPr>
    </w:lvl>
    <w:lvl w:ilvl="2">
      <w:start w:val="1"/>
      <w:numFmt w:val="decimal"/>
      <w:lvlText w:val="%3."/>
      <w:lvlJc w:val="left"/>
      <w:pPr>
        <w:tabs>
          <w:tab w:val="num" w:pos="2160"/>
        </w:tabs>
        <w:ind w:left="2160" w:hanging="360"/>
      </w:pPr>
      <w:rPr>
        <w:rFonts w:cs="Times New Roman"/>
        <w:b w:val="0"/>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00672FB8"/>
    <w:multiLevelType w:val="hybridMultilevel"/>
    <w:tmpl w:val="1486A0D2"/>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15" w15:restartNumberingAfterBreak="0">
    <w:nsid w:val="01152C3C"/>
    <w:multiLevelType w:val="hybridMultilevel"/>
    <w:tmpl w:val="64B26518"/>
    <w:lvl w:ilvl="0" w:tplc="B830C162">
      <w:start w:val="1"/>
      <w:numFmt w:val="lowerLetter"/>
      <w:lvlText w:val="%1)"/>
      <w:lvlJc w:val="left"/>
      <w:pPr>
        <w:tabs>
          <w:tab w:val="num" w:pos="360"/>
        </w:tabs>
        <w:ind w:left="360" w:hanging="360"/>
      </w:pPr>
      <w:rPr>
        <w:rFonts w:hint="default"/>
        <w:b w:val="0"/>
        <w:strike w:val="0"/>
      </w:rPr>
    </w:lvl>
    <w:lvl w:ilvl="1" w:tplc="04150019">
      <w:numFmt w:val="none"/>
      <w:lvlText w:val=""/>
      <w:lvlJc w:val="left"/>
      <w:pPr>
        <w:tabs>
          <w:tab w:val="num" w:pos="360"/>
        </w:tabs>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02273330"/>
    <w:multiLevelType w:val="multilevel"/>
    <w:tmpl w:val="67406CB6"/>
    <w:name w:val="WW8Num5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22D282D"/>
    <w:multiLevelType w:val="hybridMultilevel"/>
    <w:tmpl w:val="1EB8D374"/>
    <w:lvl w:ilvl="0" w:tplc="F4388A32">
      <w:start w:val="1"/>
      <w:numFmt w:val="bullet"/>
      <w:lvlText w:val=""/>
      <w:lvlJc w:val="center"/>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8" w15:restartNumberingAfterBreak="0">
    <w:nsid w:val="025A6E2F"/>
    <w:multiLevelType w:val="hybridMultilevel"/>
    <w:tmpl w:val="AAC02A7E"/>
    <w:styleLink w:val="Styl1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2BA5A5D"/>
    <w:multiLevelType w:val="multilevel"/>
    <w:tmpl w:val="EA38FD6E"/>
    <w:styleLink w:val="WWNum5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02E54230"/>
    <w:multiLevelType w:val="hybridMultilevel"/>
    <w:tmpl w:val="2422B3C0"/>
    <w:lvl w:ilvl="0" w:tplc="EEF61154">
      <w:start w:val="4"/>
      <w:numFmt w:val="decimal"/>
      <w:lvlText w:val="%1."/>
      <w:lvlJc w:val="left"/>
      <w:pPr>
        <w:ind w:left="1276" w:hanging="360"/>
      </w:pPr>
      <w:rPr>
        <w:rFonts w:hint="default"/>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21" w15:restartNumberingAfterBreak="0">
    <w:nsid w:val="02F8023C"/>
    <w:multiLevelType w:val="hybridMultilevel"/>
    <w:tmpl w:val="B144F122"/>
    <w:styleLink w:val="Styl91"/>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36A3BE3"/>
    <w:multiLevelType w:val="hybridMultilevel"/>
    <w:tmpl w:val="727EBA8A"/>
    <w:lvl w:ilvl="0" w:tplc="0415000F">
      <w:start w:val="1"/>
      <w:numFmt w:val="decimal"/>
      <w:lvlText w:val="%1."/>
      <w:lvlJc w:val="left"/>
      <w:pPr>
        <w:ind w:left="1197" w:hanging="360"/>
      </w:pPr>
      <w:rPr>
        <w:b w:val="0"/>
        <w:i w:val="0"/>
      </w:rPr>
    </w:lvl>
    <w:lvl w:ilvl="1" w:tplc="04150019" w:tentative="1">
      <w:start w:val="1"/>
      <w:numFmt w:val="lowerLetter"/>
      <w:lvlText w:val="%2."/>
      <w:lvlJc w:val="left"/>
      <w:pPr>
        <w:ind w:left="1917" w:hanging="360"/>
      </w:pPr>
    </w:lvl>
    <w:lvl w:ilvl="2" w:tplc="0415001B" w:tentative="1">
      <w:start w:val="1"/>
      <w:numFmt w:val="lowerRoman"/>
      <w:lvlText w:val="%3."/>
      <w:lvlJc w:val="right"/>
      <w:pPr>
        <w:ind w:left="2637" w:hanging="180"/>
      </w:pPr>
    </w:lvl>
    <w:lvl w:ilvl="3" w:tplc="0415000F" w:tentative="1">
      <w:start w:val="1"/>
      <w:numFmt w:val="decimal"/>
      <w:lvlText w:val="%4."/>
      <w:lvlJc w:val="left"/>
      <w:pPr>
        <w:ind w:left="3357" w:hanging="360"/>
      </w:pPr>
    </w:lvl>
    <w:lvl w:ilvl="4" w:tplc="04150019" w:tentative="1">
      <w:start w:val="1"/>
      <w:numFmt w:val="lowerLetter"/>
      <w:lvlText w:val="%5."/>
      <w:lvlJc w:val="left"/>
      <w:pPr>
        <w:ind w:left="4077" w:hanging="360"/>
      </w:pPr>
    </w:lvl>
    <w:lvl w:ilvl="5" w:tplc="0415001B" w:tentative="1">
      <w:start w:val="1"/>
      <w:numFmt w:val="lowerRoman"/>
      <w:lvlText w:val="%6."/>
      <w:lvlJc w:val="right"/>
      <w:pPr>
        <w:ind w:left="4797" w:hanging="180"/>
      </w:pPr>
    </w:lvl>
    <w:lvl w:ilvl="6" w:tplc="0415000F" w:tentative="1">
      <w:start w:val="1"/>
      <w:numFmt w:val="decimal"/>
      <w:lvlText w:val="%7."/>
      <w:lvlJc w:val="left"/>
      <w:pPr>
        <w:ind w:left="5517" w:hanging="360"/>
      </w:pPr>
    </w:lvl>
    <w:lvl w:ilvl="7" w:tplc="04150019" w:tentative="1">
      <w:start w:val="1"/>
      <w:numFmt w:val="lowerLetter"/>
      <w:lvlText w:val="%8."/>
      <w:lvlJc w:val="left"/>
      <w:pPr>
        <w:ind w:left="6237" w:hanging="360"/>
      </w:pPr>
    </w:lvl>
    <w:lvl w:ilvl="8" w:tplc="0415001B" w:tentative="1">
      <w:start w:val="1"/>
      <w:numFmt w:val="lowerRoman"/>
      <w:lvlText w:val="%9."/>
      <w:lvlJc w:val="right"/>
      <w:pPr>
        <w:ind w:left="6957" w:hanging="180"/>
      </w:pPr>
    </w:lvl>
  </w:abstractNum>
  <w:abstractNum w:abstractNumId="23"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5C21C5B"/>
    <w:multiLevelType w:val="hybridMultilevel"/>
    <w:tmpl w:val="205001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5B0C3A72">
      <w:start w:val="1"/>
      <w:numFmt w:val="decimal"/>
      <w:lvlText w:val="%5."/>
      <w:lvlJc w:val="left"/>
      <w:pPr>
        <w:ind w:left="3600" w:hanging="360"/>
      </w:pPr>
      <w:rPr>
        <w:color w:val="auto"/>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6396D20"/>
    <w:multiLevelType w:val="hybridMultilevel"/>
    <w:tmpl w:val="5D1455E2"/>
    <w:styleLink w:val="Styl1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9A479F"/>
    <w:multiLevelType w:val="hybridMultilevel"/>
    <w:tmpl w:val="8D18773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CE85828"/>
    <w:multiLevelType w:val="hybridMultilevel"/>
    <w:tmpl w:val="921005B4"/>
    <w:styleLink w:val="Styl3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D1A3F86"/>
    <w:multiLevelType w:val="hybridMultilevel"/>
    <w:tmpl w:val="8F10E6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D1E6AE8"/>
    <w:multiLevelType w:val="hybridMultilevel"/>
    <w:tmpl w:val="81FAE06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DE5383E"/>
    <w:multiLevelType w:val="multilevel"/>
    <w:tmpl w:val="AAD67B52"/>
    <w:styleLink w:val="Styl4"/>
    <w:lvl w:ilvl="0">
      <w:start w:val="8"/>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0DF4775F"/>
    <w:multiLevelType w:val="hybridMultilevel"/>
    <w:tmpl w:val="C4B02A52"/>
    <w:lvl w:ilvl="0" w:tplc="E9504FD0">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0E811B17"/>
    <w:multiLevelType w:val="hybridMultilevel"/>
    <w:tmpl w:val="D5FEEE8E"/>
    <w:lvl w:ilvl="0" w:tplc="04150011">
      <w:start w:val="1"/>
      <w:numFmt w:val="decimal"/>
      <w:lvlText w:val="%1)"/>
      <w:lvlJc w:val="left"/>
      <w:pPr>
        <w:ind w:left="1004" w:hanging="360"/>
      </w:pPr>
    </w:lvl>
    <w:lvl w:ilvl="1" w:tplc="801AE170">
      <w:start w:val="1"/>
      <w:numFmt w:val="lowerLetter"/>
      <w:lvlText w:val="%2)"/>
      <w:lvlJc w:val="left"/>
      <w:pPr>
        <w:ind w:left="1724" w:hanging="360"/>
      </w:pPr>
      <w:rPr>
        <w:rFonts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0F6724DA"/>
    <w:multiLevelType w:val="hybridMultilevel"/>
    <w:tmpl w:val="E91A09E8"/>
    <w:styleLink w:val="Styl42"/>
    <w:lvl w:ilvl="0" w:tplc="72E099B6">
      <w:start w:val="1"/>
      <w:numFmt w:val="decimal"/>
      <w:lvlText w:val="%1."/>
      <w:lvlJc w:val="left"/>
      <w:pPr>
        <w:ind w:left="786" w:hanging="360"/>
      </w:pPr>
      <w:rPr>
        <w:rFonts w:hint="default"/>
        <w:b w:val="0"/>
        <w:i w:val="0"/>
        <w:color w:val="auto"/>
      </w:rPr>
    </w:lvl>
    <w:lvl w:ilvl="1" w:tplc="01848BE6" w:tentative="1">
      <w:start w:val="1"/>
      <w:numFmt w:val="lowerLetter"/>
      <w:lvlText w:val="%2."/>
      <w:lvlJc w:val="left"/>
      <w:pPr>
        <w:ind w:left="1440" w:hanging="360"/>
      </w:pPr>
    </w:lvl>
    <w:lvl w:ilvl="2" w:tplc="A0A08668" w:tentative="1">
      <w:start w:val="1"/>
      <w:numFmt w:val="lowerRoman"/>
      <w:lvlText w:val="%3."/>
      <w:lvlJc w:val="right"/>
      <w:pPr>
        <w:ind w:left="2160" w:hanging="180"/>
      </w:pPr>
    </w:lvl>
    <w:lvl w:ilvl="3" w:tplc="EE0CE964" w:tentative="1">
      <w:start w:val="1"/>
      <w:numFmt w:val="decimal"/>
      <w:lvlText w:val="%4."/>
      <w:lvlJc w:val="left"/>
      <w:pPr>
        <w:ind w:left="2880" w:hanging="360"/>
      </w:pPr>
    </w:lvl>
    <w:lvl w:ilvl="4" w:tplc="2D962940" w:tentative="1">
      <w:start w:val="1"/>
      <w:numFmt w:val="lowerLetter"/>
      <w:lvlText w:val="%5."/>
      <w:lvlJc w:val="left"/>
      <w:pPr>
        <w:ind w:left="3600" w:hanging="360"/>
      </w:pPr>
    </w:lvl>
    <w:lvl w:ilvl="5" w:tplc="08A06044" w:tentative="1">
      <w:start w:val="1"/>
      <w:numFmt w:val="lowerRoman"/>
      <w:lvlText w:val="%6."/>
      <w:lvlJc w:val="right"/>
      <w:pPr>
        <w:ind w:left="4320" w:hanging="180"/>
      </w:pPr>
    </w:lvl>
    <w:lvl w:ilvl="6" w:tplc="6966FED0" w:tentative="1">
      <w:start w:val="1"/>
      <w:numFmt w:val="decimal"/>
      <w:lvlText w:val="%7."/>
      <w:lvlJc w:val="left"/>
      <w:pPr>
        <w:ind w:left="5040" w:hanging="360"/>
      </w:pPr>
    </w:lvl>
    <w:lvl w:ilvl="7" w:tplc="06E26A2E" w:tentative="1">
      <w:start w:val="1"/>
      <w:numFmt w:val="lowerLetter"/>
      <w:lvlText w:val="%8."/>
      <w:lvlJc w:val="left"/>
      <w:pPr>
        <w:ind w:left="5760" w:hanging="360"/>
      </w:pPr>
    </w:lvl>
    <w:lvl w:ilvl="8" w:tplc="08D890DE" w:tentative="1">
      <w:start w:val="1"/>
      <w:numFmt w:val="lowerRoman"/>
      <w:lvlText w:val="%9."/>
      <w:lvlJc w:val="right"/>
      <w:pPr>
        <w:ind w:left="6480" w:hanging="180"/>
      </w:pPr>
    </w:lvl>
  </w:abstractNum>
  <w:abstractNum w:abstractNumId="34" w15:restartNumberingAfterBreak="0">
    <w:nsid w:val="0F682AB4"/>
    <w:multiLevelType w:val="hybridMultilevel"/>
    <w:tmpl w:val="0D249AE2"/>
    <w:styleLink w:val="Styl81"/>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10762FE6"/>
    <w:multiLevelType w:val="hybridMultilevel"/>
    <w:tmpl w:val="83E66ED0"/>
    <w:lvl w:ilvl="0" w:tplc="9B58148C">
      <w:start w:val="1"/>
      <w:numFmt w:val="decimal"/>
      <w:lvlText w:val="%1."/>
      <w:lvlJc w:val="left"/>
      <w:pPr>
        <w:tabs>
          <w:tab w:val="num" w:pos="360"/>
        </w:tabs>
        <w:ind w:left="360" w:hanging="360"/>
      </w:pPr>
      <w:rPr>
        <w:b w:val="0"/>
        <w:i w:val="0"/>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13EC68C0"/>
    <w:multiLevelType w:val="hybridMultilevel"/>
    <w:tmpl w:val="F766C150"/>
    <w:lvl w:ilvl="0" w:tplc="04150017">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1486088F"/>
    <w:multiLevelType w:val="hybridMultilevel"/>
    <w:tmpl w:val="C9DED8CE"/>
    <w:lvl w:ilvl="0" w:tplc="04150011">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8" w15:restartNumberingAfterBreak="0">
    <w:nsid w:val="15481D46"/>
    <w:multiLevelType w:val="hybridMultilevel"/>
    <w:tmpl w:val="9944339E"/>
    <w:lvl w:ilvl="0" w:tplc="A8C896CA">
      <w:start w:val="1"/>
      <w:numFmt w:val="bullet"/>
      <w:lvlText w:val=""/>
      <w:lvlJc w:val="left"/>
      <w:pPr>
        <w:ind w:left="1004" w:hanging="360"/>
      </w:pPr>
      <w:rPr>
        <w:rFonts w:ascii="Symbol" w:hAnsi="Symbol" w:hint="default"/>
      </w:rPr>
    </w:lvl>
    <w:lvl w:ilvl="1" w:tplc="7A02050A">
      <w:numFmt w:val="bullet"/>
      <w:lvlText w:val=""/>
      <w:lvlJc w:val="left"/>
      <w:pPr>
        <w:ind w:left="1724" w:hanging="360"/>
      </w:pPr>
      <w:rPr>
        <w:rFonts w:ascii="Symbol" w:eastAsia="Times New Roman" w:hAnsi="Symbol" w:cs="Times New Roman"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155932B6"/>
    <w:multiLevelType w:val="multilevel"/>
    <w:tmpl w:val="AAD67B52"/>
    <w:styleLink w:val="Styl3"/>
    <w:lvl w:ilvl="0">
      <w:start w:val="7"/>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83E2F15"/>
    <w:multiLevelType w:val="hybridMultilevel"/>
    <w:tmpl w:val="EEC8158A"/>
    <w:lvl w:ilvl="0" w:tplc="A8C896CA">
      <w:start w:val="1"/>
      <w:numFmt w:val="bullet"/>
      <w:lvlText w:val=""/>
      <w:lvlJc w:val="left"/>
      <w:pPr>
        <w:ind w:left="1485" w:hanging="360"/>
      </w:pPr>
      <w:rPr>
        <w:rFonts w:ascii="Symbol" w:hAnsi="Symbol" w:hint="default"/>
        <w:b w:val="0"/>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1" w15:restartNumberingAfterBreak="0">
    <w:nsid w:val="1B362C7C"/>
    <w:multiLevelType w:val="hybridMultilevel"/>
    <w:tmpl w:val="D4D806D6"/>
    <w:lvl w:ilvl="0" w:tplc="82C8A23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4B2DA7"/>
    <w:multiLevelType w:val="hybridMultilevel"/>
    <w:tmpl w:val="1D468998"/>
    <w:lvl w:ilvl="0" w:tplc="2F8A48CA">
      <w:start w:val="1"/>
      <w:numFmt w:val="decimal"/>
      <w:lvlText w:val="%1."/>
      <w:lvlJc w:val="left"/>
      <w:pPr>
        <w:ind w:left="502" w:hanging="360"/>
      </w:pPr>
      <w:rPr>
        <w:rFonts w:hint="default"/>
        <w:b w:val="0"/>
        <w:i w:val="0"/>
        <w:color w:val="auto"/>
        <w:sz w:val="22"/>
        <w:szCs w:val="22"/>
      </w:rPr>
    </w:lvl>
    <w:lvl w:ilvl="1" w:tplc="B860D4F8">
      <w:start w:val="1"/>
      <w:numFmt w:val="lowerLetter"/>
      <w:lvlText w:val="%2."/>
      <w:lvlJc w:val="left"/>
      <w:pPr>
        <w:ind w:left="1440" w:hanging="360"/>
      </w:pPr>
    </w:lvl>
    <w:lvl w:ilvl="2" w:tplc="A62A081C" w:tentative="1">
      <w:start w:val="1"/>
      <w:numFmt w:val="lowerRoman"/>
      <w:lvlText w:val="%3."/>
      <w:lvlJc w:val="right"/>
      <w:pPr>
        <w:ind w:left="2160" w:hanging="180"/>
      </w:pPr>
    </w:lvl>
    <w:lvl w:ilvl="3" w:tplc="8C3EAA02" w:tentative="1">
      <w:start w:val="1"/>
      <w:numFmt w:val="decimal"/>
      <w:lvlText w:val="%4."/>
      <w:lvlJc w:val="left"/>
      <w:pPr>
        <w:ind w:left="2880" w:hanging="360"/>
      </w:pPr>
    </w:lvl>
    <w:lvl w:ilvl="4" w:tplc="C206DE3A" w:tentative="1">
      <w:start w:val="1"/>
      <w:numFmt w:val="lowerLetter"/>
      <w:lvlText w:val="%5."/>
      <w:lvlJc w:val="left"/>
      <w:pPr>
        <w:ind w:left="3600" w:hanging="360"/>
      </w:pPr>
    </w:lvl>
    <w:lvl w:ilvl="5" w:tplc="E6E0DDF2" w:tentative="1">
      <w:start w:val="1"/>
      <w:numFmt w:val="lowerRoman"/>
      <w:lvlText w:val="%6."/>
      <w:lvlJc w:val="right"/>
      <w:pPr>
        <w:ind w:left="4320" w:hanging="180"/>
      </w:pPr>
    </w:lvl>
    <w:lvl w:ilvl="6" w:tplc="42BED398" w:tentative="1">
      <w:start w:val="1"/>
      <w:numFmt w:val="decimal"/>
      <w:lvlText w:val="%7."/>
      <w:lvlJc w:val="left"/>
      <w:pPr>
        <w:ind w:left="5040" w:hanging="360"/>
      </w:pPr>
    </w:lvl>
    <w:lvl w:ilvl="7" w:tplc="0CAEB8D8" w:tentative="1">
      <w:start w:val="1"/>
      <w:numFmt w:val="lowerLetter"/>
      <w:lvlText w:val="%8."/>
      <w:lvlJc w:val="left"/>
      <w:pPr>
        <w:ind w:left="5760" w:hanging="360"/>
      </w:pPr>
    </w:lvl>
    <w:lvl w:ilvl="8" w:tplc="DC08BDE2" w:tentative="1">
      <w:start w:val="1"/>
      <w:numFmt w:val="lowerRoman"/>
      <w:lvlText w:val="%9."/>
      <w:lvlJc w:val="right"/>
      <w:pPr>
        <w:ind w:left="6480" w:hanging="180"/>
      </w:pPr>
    </w:lvl>
  </w:abstractNum>
  <w:abstractNum w:abstractNumId="43" w15:restartNumberingAfterBreak="0">
    <w:nsid w:val="1D7A13B8"/>
    <w:multiLevelType w:val="multilevel"/>
    <w:tmpl w:val="9BC2EFC2"/>
    <w:styleLink w:val="WWNum36"/>
    <w:lvl w:ilvl="0">
      <w:start w:val="1"/>
      <w:numFmt w:val="decimal"/>
      <w:lvlText w:val="%1."/>
      <w:lvlJc w:val="left"/>
      <w:rPr>
        <w:b w:val="0"/>
      </w:rPr>
    </w:lvl>
    <w:lvl w:ilvl="1">
      <w:numFmt w:val="bullet"/>
      <w:lvlText w:val=""/>
      <w:lvlJc w:val="left"/>
      <w:rPr>
        <w:rFonts w:ascii="Symbol" w:hAnsi="Symbol"/>
      </w:rPr>
    </w:lvl>
    <w:lvl w:ilvl="2">
      <w:start w:val="1"/>
      <w:numFmt w:val="lowerRoman"/>
      <w:lvlText w:val="%1.%2.%3."/>
      <w:lvlJc w:val="right"/>
    </w:lvl>
    <w:lvl w:ilvl="3">
      <w:start w:val="1"/>
      <w:numFmt w:val="decimal"/>
      <w:lvlText w:val="%4)"/>
      <w:lvlJc w:val="left"/>
      <w:rPr>
        <w:b w:val="0"/>
        <w:i w:val="0"/>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1DC37154"/>
    <w:multiLevelType w:val="hybridMultilevel"/>
    <w:tmpl w:val="6DEC7026"/>
    <w:lvl w:ilvl="0" w:tplc="0415000F">
      <w:start w:val="1"/>
      <w:numFmt w:val="decimal"/>
      <w:lvlText w:val="%1."/>
      <w:lvlJc w:val="left"/>
      <w:pPr>
        <w:ind w:left="1146" w:hanging="360"/>
      </w:pPr>
      <w:rPr>
        <w:rFonts w:hint="default"/>
        <w:b w:val="0"/>
        <w:i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1E2E0E17"/>
    <w:multiLevelType w:val="hybridMultilevel"/>
    <w:tmpl w:val="4436558A"/>
    <w:lvl w:ilvl="0" w:tplc="E856CA64">
      <w:start w:val="1"/>
      <w:numFmt w:val="decimal"/>
      <w:lvlText w:val="%1."/>
      <w:lvlJc w:val="left"/>
      <w:pPr>
        <w:ind w:left="1004" w:hanging="360"/>
      </w:pPr>
      <w:rPr>
        <w:b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206F71F3"/>
    <w:multiLevelType w:val="hybridMultilevel"/>
    <w:tmpl w:val="5822A45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7" w15:restartNumberingAfterBreak="0">
    <w:nsid w:val="20CA0EFF"/>
    <w:multiLevelType w:val="hybridMultilevel"/>
    <w:tmpl w:val="EE2A6D16"/>
    <w:lvl w:ilvl="0" w:tplc="B12C99F8">
      <w:start w:val="1"/>
      <w:numFmt w:val="lowerLetter"/>
      <w:lvlText w:val="%1)"/>
      <w:lvlJc w:val="left"/>
      <w:pPr>
        <w:ind w:left="872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26B14B3"/>
    <w:multiLevelType w:val="hybridMultilevel"/>
    <w:tmpl w:val="2514DFA8"/>
    <w:styleLink w:val="WWNum371"/>
    <w:lvl w:ilvl="0" w:tplc="04150001">
      <w:start w:val="1"/>
      <w:numFmt w:val="bullet"/>
      <w:lvlText w:val=""/>
      <w:lvlJc w:val="left"/>
      <w:pPr>
        <w:ind w:left="1327" w:hanging="360"/>
      </w:pPr>
      <w:rPr>
        <w:rFonts w:ascii="Symbol" w:hAnsi="Symbol" w:hint="default"/>
      </w:rPr>
    </w:lvl>
    <w:lvl w:ilvl="1" w:tplc="04150003" w:tentative="1">
      <w:start w:val="1"/>
      <w:numFmt w:val="bullet"/>
      <w:lvlText w:val="o"/>
      <w:lvlJc w:val="left"/>
      <w:pPr>
        <w:ind w:left="2047" w:hanging="360"/>
      </w:pPr>
      <w:rPr>
        <w:rFonts w:ascii="Courier New" w:hAnsi="Courier New" w:cs="Courier New" w:hint="default"/>
      </w:rPr>
    </w:lvl>
    <w:lvl w:ilvl="2" w:tplc="04150005" w:tentative="1">
      <w:start w:val="1"/>
      <w:numFmt w:val="bullet"/>
      <w:lvlText w:val=""/>
      <w:lvlJc w:val="left"/>
      <w:pPr>
        <w:ind w:left="2767" w:hanging="360"/>
      </w:pPr>
      <w:rPr>
        <w:rFonts w:ascii="Wingdings" w:hAnsi="Wingdings" w:hint="default"/>
      </w:rPr>
    </w:lvl>
    <w:lvl w:ilvl="3" w:tplc="04150001">
      <w:start w:val="1"/>
      <w:numFmt w:val="bullet"/>
      <w:lvlText w:val=""/>
      <w:lvlJc w:val="left"/>
      <w:pPr>
        <w:ind w:left="3487" w:hanging="360"/>
      </w:pPr>
      <w:rPr>
        <w:rFonts w:ascii="Symbol" w:hAnsi="Symbol" w:hint="default"/>
      </w:rPr>
    </w:lvl>
    <w:lvl w:ilvl="4" w:tplc="04150003" w:tentative="1">
      <w:start w:val="1"/>
      <w:numFmt w:val="bullet"/>
      <w:lvlText w:val="o"/>
      <w:lvlJc w:val="left"/>
      <w:pPr>
        <w:ind w:left="4207" w:hanging="360"/>
      </w:pPr>
      <w:rPr>
        <w:rFonts w:ascii="Courier New" w:hAnsi="Courier New" w:cs="Courier New" w:hint="default"/>
      </w:rPr>
    </w:lvl>
    <w:lvl w:ilvl="5" w:tplc="04150005" w:tentative="1">
      <w:start w:val="1"/>
      <w:numFmt w:val="bullet"/>
      <w:lvlText w:val=""/>
      <w:lvlJc w:val="left"/>
      <w:pPr>
        <w:ind w:left="4927" w:hanging="360"/>
      </w:pPr>
      <w:rPr>
        <w:rFonts w:ascii="Wingdings" w:hAnsi="Wingdings" w:hint="default"/>
      </w:rPr>
    </w:lvl>
    <w:lvl w:ilvl="6" w:tplc="04150001" w:tentative="1">
      <w:start w:val="1"/>
      <w:numFmt w:val="bullet"/>
      <w:lvlText w:val=""/>
      <w:lvlJc w:val="left"/>
      <w:pPr>
        <w:ind w:left="5647" w:hanging="360"/>
      </w:pPr>
      <w:rPr>
        <w:rFonts w:ascii="Symbol" w:hAnsi="Symbol" w:hint="default"/>
      </w:rPr>
    </w:lvl>
    <w:lvl w:ilvl="7" w:tplc="04150003" w:tentative="1">
      <w:start w:val="1"/>
      <w:numFmt w:val="bullet"/>
      <w:lvlText w:val="o"/>
      <w:lvlJc w:val="left"/>
      <w:pPr>
        <w:ind w:left="6367" w:hanging="360"/>
      </w:pPr>
      <w:rPr>
        <w:rFonts w:ascii="Courier New" w:hAnsi="Courier New" w:cs="Courier New" w:hint="default"/>
      </w:rPr>
    </w:lvl>
    <w:lvl w:ilvl="8" w:tplc="04150005" w:tentative="1">
      <w:start w:val="1"/>
      <w:numFmt w:val="bullet"/>
      <w:lvlText w:val=""/>
      <w:lvlJc w:val="left"/>
      <w:pPr>
        <w:ind w:left="7087" w:hanging="360"/>
      </w:pPr>
      <w:rPr>
        <w:rFonts w:ascii="Wingdings" w:hAnsi="Wingdings" w:hint="default"/>
      </w:rPr>
    </w:lvl>
  </w:abstractNum>
  <w:abstractNum w:abstractNumId="49" w15:restartNumberingAfterBreak="0">
    <w:nsid w:val="240D2E49"/>
    <w:multiLevelType w:val="hybridMultilevel"/>
    <w:tmpl w:val="72F45864"/>
    <w:lvl w:ilvl="0" w:tplc="0BDE965C">
      <w:start w:val="1"/>
      <w:numFmt w:val="decimal"/>
      <w:lvlText w:val="%1)"/>
      <w:lvlJc w:val="left"/>
      <w:pPr>
        <w:ind w:left="1470" w:hanging="360"/>
      </w:pPr>
      <w:rPr>
        <w:rFonts w:ascii="Times New Roman" w:hAnsi="Times New Roman" w:cs="Times New Roman" w:hint="default"/>
        <w:b/>
        <w:i w:val="0"/>
        <w:color w:val="auto"/>
        <w:sz w:val="24"/>
        <w:szCs w:val="18"/>
      </w:rPr>
    </w:lvl>
    <w:lvl w:ilvl="1" w:tplc="04150019">
      <w:start w:val="1"/>
      <w:numFmt w:val="lowerLetter"/>
      <w:lvlText w:val="%2."/>
      <w:lvlJc w:val="left"/>
      <w:pPr>
        <w:ind w:left="2190" w:hanging="360"/>
      </w:pPr>
    </w:lvl>
    <w:lvl w:ilvl="2" w:tplc="16DEBE18">
      <w:start w:val="1"/>
      <w:numFmt w:val="lowerLetter"/>
      <w:lvlText w:val="%3)"/>
      <w:lvlJc w:val="left"/>
      <w:pPr>
        <w:ind w:left="3090" w:hanging="360"/>
      </w:pPr>
      <w:rPr>
        <w:rFonts w:hint="default"/>
        <w:b/>
      </w:rPr>
    </w:lvl>
    <w:lvl w:ilvl="3" w:tplc="4CCEDA3A">
      <w:start w:val="1"/>
      <w:numFmt w:val="decimal"/>
      <w:lvlText w:val="%4)"/>
      <w:lvlJc w:val="left"/>
      <w:pPr>
        <w:ind w:left="3630" w:hanging="360"/>
      </w:pPr>
      <w:rPr>
        <w:rFonts w:ascii="Times New Roman" w:hAnsi="Times New Roman" w:cs="Times New Roman" w:hint="default"/>
        <w:b w:val="0"/>
        <w:i w:val="0"/>
        <w:color w:val="auto"/>
        <w:sz w:val="22"/>
        <w:szCs w:val="24"/>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50" w15:restartNumberingAfterBreak="0">
    <w:nsid w:val="24771F52"/>
    <w:multiLevelType w:val="multilevel"/>
    <w:tmpl w:val="60A632E2"/>
    <w:styleLink w:val="Styl7"/>
    <w:lvl w:ilvl="0">
      <w:start w:val="11"/>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249773D1"/>
    <w:multiLevelType w:val="hybridMultilevel"/>
    <w:tmpl w:val="D78CADF6"/>
    <w:lvl w:ilvl="0" w:tplc="04150003">
      <w:start w:val="1"/>
      <w:numFmt w:val="decimal"/>
      <w:lvlText w:val="%1)"/>
      <w:lvlJc w:val="left"/>
      <w:pPr>
        <w:ind w:left="600" w:hanging="360"/>
      </w:pPr>
      <w:rPr>
        <w:rFonts w:hint="default"/>
        <w:b w:val="0"/>
        <w:i w:val="0"/>
        <w:color w:val="auto"/>
        <w:sz w:val="22"/>
        <w:szCs w:val="24"/>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2" w15:restartNumberingAfterBreak="0">
    <w:nsid w:val="25D3383C"/>
    <w:multiLevelType w:val="hybridMultilevel"/>
    <w:tmpl w:val="D1483A3E"/>
    <w:lvl w:ilvl="0" w:tplc="1C70618C">
      <w:start w:val="1"/>
      <w:numFmt w:val="lowerLetter"/>
      <w:lvlText w:val="%1)"/>
      <w:lvlJc w:val="left"/>
      <w:pPr>
        <w:tabs>
          <w:tab w:val="num" w:pos="1080"/>
        </w:tabs>
        <w:ind w:left="108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63D2F91"/>
    <w:multiLevelType w:val="hybridMultilevel"/>
    <w:tmpl w:val="33F0D27A"/>
    <w:lvl w:ilvl="0" w:tplc="DFAC518E">
      <w:start w:val="1"/>
      <w:numFmt w:val="decimal"/>
      <w:lvlText w:val="%1."/>
      <w:lvlJc w:val="left"/>
      <w:pPr>
        <w:ind w:left="600" w:hanging="360"/>
      </w:pPr>
      <w:rPr>
        <w:rFonts w:ascii="Times New Roman" w:hAnsi="Times New Roman" w:cs="Times New Roman"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71E561D"/>
    <w:multiLevelType w:val="multilevel"/>
    <w:tmpl w:val="8F52AD7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5" w15:restartNumberingAfterBreak="0">
    <w:nsid w:val="279C4FAD"/>
    <w:multiLevelType w:val="hybridMultilevel"/>
    <w:tmpl w:val="857695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298E7944"/>
    <w:multiLevelType w:val="multilevel"/>
    <w:tmpl w:val="16CE4A86"/>
    <w:name w:val="WW8Num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2A907EBB"/>
    <w:multiLevelType w:val="hybridMultilevel"/>
    <w:tmpl w:val="AB7EAFD2"/>
    <w:lvl w:ilvl="0" w:tplc="96025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2C5040C3"/>
    <w:multiLevelType w:val="hybridMultilevel"/>
    <w:tmpl w:val="AA3687EE"/>
    <w:lvl w:ilvl="0" w:tplc="54D6170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D8804D9"/>
    <w:multiLevelType w:val="hybridMultilevel"/>
    <w:tmpl w:val="5E22C380"/>
    <w:lvl w:ilvl="0" w:tplc="711CAC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D961698"/>
    <w:multiLevelType w:val="hybridMultilevel"/>
    <w:tmpl w:val="4B8CA5CA"/>
    <w:lvl w:ilvl="0" w:tplc="DD581FAE">
      <w:start w:val="1"/>
      <w:numFmt w:val="decimal"/>
      <w:lvlText w:val="%1."/>
      <w:lvlJc w:val="left"/>
      <w:pPr>
        <w:tabs>
          <w:tab w:val="num" w:pos="720"/>
        </w:tabs>
        <w:ind w:left="720" w:hanging="360"/>
      </w:pPr>
    </w:lvl>
    <w:lvl w:ilvl="1" w:tplc="04150003">
      <w:start w:val="1"/>
      <w:numFmt w:val="lowerLetter"/>
      <w:lvlText w:val="%2)"/>
      <w:lvlJc w:val="left"/>
      <w:pPr>
        <w:tabs>
          <w:tab w:val="num" w:pos="1440"/>
        </w:tabs>
        <w:ind w:left="1440" w:hanging="360"/>
      </w:pPr>
    </w:lvl>
    <w:lvl w:ilvl="2" w:tplc="04150005">
      <w:start w:val="4"/>
      <w:numFmt w:val="decimal"/>
      <w:lvlText w:val="%3."/>
      <w:lvlJc w:val="left"/>
      <w:pPr>
        <w:tabs>
          <w:tab w:val="num" w:pos="2340"/>
        </w:tabs>
        <w:ind w:left="2340" w:hanging="360"/>
      </w:pPr>
      <w:rPr>
        <w:sz w:val="22"/>
      </w:rPr>
    </w:lvl>
    <w:lvl w:ilvl="3" w:tplc="04E05AFE">
      <w:start w:val="1"/>
      <w:numFmt w:val="decimal"/>
      <w:suff w:val="space"/>
      <w:lvlText w:val="%4."/>
      <w:lvlJc w:val="left"/>
      <w:pPr>
        <w:ind w:left="2880" w:hanging="360"/>
      </w:pPr>
      <w:rPr>
        <w:rFonts w:hint="default"/>
      </w:r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1" w15:restartNumberingAfterBreak="0">
    <w:nsid w:val="2E29174A"/>
    <w:multiLevelType w:val="multilevel"/>
    <w:tmpl w:val="37984C8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62" w15:restartNumberingAfterBreak="0">
    <w:nsid w:val="2ECC0751"/>
    <w:multiLevelType w:val="hybridMultilevel"/>
    <w:tmpl w:val="E3E679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EF77D69"/>
    <w:multiLevelType w:val="multilevel"/>
    <w:tmpl w:val="0415001F"/>
    <w:lvl w:ilvl="0">
      <w:start w:val="1"/>
      <w:numFmt w:val="decimal"/>
      <w:lvlText w:val="%1."/>
      <w:lvlJc w:val="left"/>
      <w:pPr>
        <w:ind w:left="360" w:hanging="360"/>
      </w:pPr>
      <w:rPr>
        <w:rFonts w:hint="default"/>
        <w:b/>
        <w:i w:val="0"/>
        <w:sz w:val="24"/>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2F2310D4"/>
    <w:multiLevelType w:val="multilevel"/>
    <w:tmpl w:val="93A0C678"/>
    <w:styleLink w:val="Styl8"/>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310723F7"/>
    <w:multiLevelType w:val="hybridMultilevel"/>
    <w:tmpl w:val="0A40B626"/>
    <w:styleLink w:val="Styl52"/>
    <w:lvl w:ilvl="0" w:tplc="D16CA8EC">
      <w:start w:val="1"/>
      <w:numFmt w:val="decimal"/>
      <w:lvlText w:val="%1."/>
      <w:lvlJc w:val="left"/>
      <w:pPr>
        <w:tabs>
          <w:tab w:val="num" w:pos="540"/>
        </w:tabs>
        <w:ind w:left="540" w:hanging="360"/>
      </w:pPr>
      <w:rPr>
        <w:rFonts w:hint="default"/>
        <w:b w:val="0"/>
        <w:strike w:val="0"/>
        <w:color w:val="auto"/>
      </w:rPr>
    </w:lvl>
    <w:lvl w:ilvl="1" w:tplc="5E647754">
      <w:start w:val="1"/>
      <w:numFmt w:val="decimal"/>
      <w:lvlText w:val="%2)"/>
      <w:lvlJc w:val="left"/>
      <w:pPr>
        <w:tabs>
          <w:tab w:val="num" w:pos="1260"/>
        </w:tabs>
        <w:ind w:left="1260" w:hanging="360"/>
      </w:pPr>
      <w:rPr>
        <w:strike w:val="0"/>
        <w:color w:val="auto"/>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66" w15:restartNumberingAfterBreak="0">
    <w:nsid w:val="310E2EA9"/>
    <w:multiLevelType w:val="hybridMultilevel"/>
    <w:tmpl w:val="71425BF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1814CFD"/>
    <w:multiLevelType w:val="multilevel"/>
    <w:tmpl w:val="FC54AAA8"/>
    <w:name w:val="WW8Num222"/>
    <w:lvl w:ilvl="0">
      <w:start w:val="19"/>
      <w:numFmt w:val="decimal"/>
      <w:lvlText w:val="%1."/>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4"/>
        <w:szCs w:val="24"/>
        <w:u w:val="none"/>
        <w:vertAlign w:val="baseline"/>
      </w:rPr>
    </w:lvl>
    <w:lvl w:ilvl="1">
      <w:start w:val="1"/>
      <w:numFmt w:val="decimal"/>
      <w:lvlText w:val="%1.%2."/>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68" w15:restartNumberingAfterBreak="0">
    <w:nsid w:val="31C20B9E"/>
    <w:multiLevelType w:val="hybridMultilevel"/>
    <w:tmpl w:val="1D468998"/>
    <w:lvl w:ilvl="0" w:tplc="2F8A48CA">
      <w:start w:val="1"/>
      <w:numFmt w:val="decimal"/>
      <w:lvlText w:val="%1."/>
      <w:lvlJc w:val="left"/>
      <w:pPr>
        <w:ind w:left="502" w:hanging="360"/>
      </w:pPr>
      <w:rPr>
        <w:rFonts w:hint="default"/>
        <w:b w:val="0"/>
        <w:i w:val="0"/>
        <w:color w:val="auto"/>
        <w:sz w:val="22"/>
        <w:szCs w:val="22"/>
      </w:rPr>
    </w:lvl>
    <w:lvl w:ilvl="1" w:tplc="B860D4F8">
      <w:start w:val="1"/>
      <w:numFmt w:val="lowerLetter"/>
      <w:lvlText w:val="%2."/>
      <w:lvlJc w:val="left"/>
      <w:pPr>
        <w:ind w:left="1440" w:hanging="360"/>
      </w:pPr>
    </w:lvl>
    <w:lvl w:ilvl="2" w:tplc="A62A081C" w:tentative="1">
      <w:start w:val="1"/>
      <w:numFmt w:val="lowerRoman"/>
      <w:lvlText w:val="%3."/>
      <w:lvlJc w:val="right"/>
      <w:pPr>
        <w:ind w:left="2160" w:hanging="180"/>
      </w:pPr>
    </w:lvl>
    <w:lvl w:ilvl="3" w:tplc="8C3EAA02" w:tentative="1">
      <w:start w:val="1"/>
      <w:numFmt w:val="decimal"/>
      <w:lvlText w:val="%4."/>
      <w:lvlJc w:val="left"/>
      <w:pPr>
        <w:ind w:left="2880" w:hanging="360"/>
      </w:pPr>
    </w:lvl>
    <w:lvl w:ilvl="4" w:tplc="C206DE3A" w:tentative="1">
      <w:start w:val="1"/>
      <w:numFmt w:val="lowerLetter"/>
      <w:lvlText w:val="%5."/>
      <w:lvlJc w:val="left"/>
      <w:pPr>
        <w:ind w:left="3600" w:hanging="360"/>
      </w:pPr>
    </w:lvl>
    <w:lvl w:ilvl="5" w:tplc="E6E0DDF2" w:tentative="1">
      <w:start w:val="1"/>
      <w:numFmt w:val="lowerRoman"/>
      <w:lvlText w:val="%6."/>
      <w:lvlJc w:val="right"/>
      <w:pPr>
        <w:ind w:left="4320" w:hanging="180"/>
      </w:pPr>
    </w:lvl>
    <w:lvl w:ilvl="6" w:tplc="42BED398" w:tentative="1">
      <w:start w:val="1"/>
      <w:numFmt w:val="decimal"/>
      <w:lvlText w:val="%7."/>
      <w:lvlJc w:val="left"/>
      <w:pPr>
        <w:ind w:left="5040" w:hanging="360"/>
      </w:pPr>
    </w:lvl>
    <w:lvl w:ilvl="7" w:tplc="0CAEB8D8" w:tentative="1">
      <w:start w:val="1"/>
      <w:numFmt w:val="lowerLetter"/>
      <w:lvlText w:val="%8."/>
      <w:lvlJc w:val="left"/>
      <w:pPr>
        <w:ind w:left="5760" w:hanging="360"/>
      </w:pPr>
    </w:lvl>
    <w:lvl w:ilvl="8" w:tplc="DC08BDE2" w:tentative="1">
      <w:start w:val="1"/>
      <w:numFmt w:val="lowerRoman"/>
      <w:lvlText w:val="%9."/>
      <w:lvlJc w:val="right"/>
      <w:pPr>
        <w:ind w:left="6480" w:hanging="180"/>
      </w:pPr>
    </w:lvl>
  </w:abstractNum>
  <w:abstractNum w:abstractNumId="69" w15:restartNumberingAfterBreak="0">
    <w:nsid w:val="31EC72D7"/>
    <w:multiLevelType w:val="hybridMultilevel"/>
    <w:tmpl w:val="8F60F01E"/>
    <w:lvl w:ilvl="0" w:tplc="531CCEC8">
      <w:start w:val="1"/>
      <w:numFmt w:val="decimal"/>
      <w:lvlText w:val="%1."/>
      <w:lvlJc w:val="left"/>
      <w:pPr>
        <w:ind w:left="360" w:hanging="360"/>
      </w:pPr>
      <w:rPr>
        <w:color w:val="auto"/>
        <w:sz w:val="24"/>
        <w:szCs w:val="24"/>
      </w:rPr>
    </w:lvl>
    <w:lvl w:ilvl="1" w:tplc="29B0AC1C">
      <w:start w:val="1"/>
      <w:numFmt w:val="lowerLetter"/>
      <w:lvlText w:val="%2."/>
      <w:lvlJc w:val="left"/>
      <w:pPr>
        <w:ind w:left="2008" w:hanging="360"/>
      </w:pPr>
    </w:lvl>
    <w:lvl w:ilvl="2" w:tplc="2B62DDCE" w:tentative="1">
      <w:start w:val="1"/>
      <w:numFmt w:val="lowerRoman"/>
      <w:lvlText w:val="%3."/>
      <w:lvlJc w:val="right"/>
      <w:pPr>
        <w:ind w:left="2728" w:hanging="180"/>
      </w:pPr>
    </w:lvl>
    <w:lvl w:ilvl="3" w:tplc="EBC8F30C" w:tentative="1">
      <w:start w:val="1"/>
      <w:numFmt w:val="decimal"/>
      <w:lvlText w:val="%4."/>
      <w:lvlJc w:val="left"/>
      <w:pPr>
        <w:ind w:left="3448" w:hanging="360"/>
      </w:pPr>
    </w:lvl>
    <w:lvl w:ilvl="4" w:tplc="A2B81BD8" w:tentative="1">
      <w:start w:val="1"/>
      <w:numFmt w:val="lowerLetter"/>
      <w:lvlText w:val="%5."/>
      <w:lvlJc w:val="left"/>
      <w:pPr>
        <w:ind w:left="4168" w:hanging="360"/>
      </w:pPr>
    </w:lvl>
    <w:lvl w:ilvl="5" w:tplc="8206882A" w:tentative="1">
      <w:start w:val="1"/>
      <w:numFmt w:val="lowerRoman"/>
      <w:lvlText w:val="%6."/>
      <w:lvlJc w:val="right"/>
      <w:pPr>
        <w:ind w:left="4888" w:hanging="180"/>
      </w:pPr>
    </w:lvl>
    <w:lvl w:ilvl="6" w:tplc="1DFC91E8" w:tentative="1">
      <w:start w:val="1"/>
      <w:numFmt w:val="decimal"/>
      <w:lvlText w:val="%7."/>
      <w:lvlJc w:val="left"/>
      <w:pPr>
        <w:ind w:left="5608" w:hanging="360"/>
      </w:pPr>
    </w:lvl>
    <w:lvl w:ilvl="7" w:tplc="E7D44966" w:tentative="1">
      <w:start w:val="1"/>
      <w:numFmt w:val="lowerLetter"/>
      <w:lvlText w:val="%8."/>
      <w:lvlJc w:val="left"/>
      <w:pPr>
        <w:ind w:left="6328" w:hanging="360"/>
      </w:pPr>
    </w:lvl>
    <w:lvl w:ilvl="8" w:tplc="6582C046" w:tentative="1">
      <w:start w:val="1"/>
      <w:numFmt w:val="lowerRoman"/>
      <w:lvlText w:val="%9."/>
      <w:lvlJc w:val="right"/>
      <w:pPr>
        <w:ind w:left="7048" w:hanging="180"/>
      </w:pPr>
    </w:lvl>
  </w:abstractNum>
  <w:abstractNum w:abstractNumId="70" w15:restartNumberingAfterBreak="0">
    <w:nsid w:val="323314B6"/>
    <w:multiLevelType w:val="hybridMultilevel"/>
    <w:tmpl w:val="F96898B8"/>
    <w:lvl w:ilvl="0" w:tplc="365247DC">
      <w:start w:val="1"/>
      <w:numFmt w:val="decimal"/>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71" w15:restartNumberingAfterBreak="0">
    <w:nsid w:val="325E7F3D"/>
    <w:multiLevelType w:val="hybridMultilevel"/>
    <w:tmpl w:val="C99626CE"/>
    <w:lvl w:ilvl="0" w:tplc="04150013">
      <w:start w:val="1"/>
      <w:numFmt w:val="upperRoman"/>
      <w:lvlText w:val="%1."/>
      <w:lvlJc w:val="right"/>
      <w:pPr>
        <w:ind w:left="10000" w:hanging="360"/>
      </w:pPr>
      <w:rPr>
        <w:b w:val="0"/>
        <w:i w:val="0"/>
      </w:r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72" w15:restartNumberingAfterBreak="0">
    <w:nsid w:val="32FD3F2E"/>
    <w:multiLevelType w:val="hybridMultilevel"/>
    <w:tmpl w:val="116EF220"/>
    <w:lvl w:ilvl="0" w:tplc="38B87396">
      <w:start w:val="1"/>
      <w:numFmt w:val="decimal"/>
      <w:lvlText w:val="%1."/>
      <w:lvlJc w:val="left"/>
      <w:pPr>
        <w:ind w:left="1288"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33645362"/>
    <w:multiLevelType w:val="hybridMultilevel"/>
    <w:tmpl w:val="3992F3C8"/>
    <w:lvl w:ilvl="0" w:tplc="9C469332">
      <w:start w:val="1"/>
      <w:numFmt w:val="bullet"/>
      <w:lvlText w:val=""/>
      <w:lvlJc w:val="left"/>
      <w:pPr>
        <w:ind w:left="1260" w:hanging="360"/>
      </w:pPr>
      <w:rPr>
        <w:rFonts w:ascii="Symbol" w:hAnsi="Symbo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74" w15:restartNumberingAfterBreak="0">
    <w:nsid w:val="337F5392"/>
    <w:multiLevelType w:val="hybridMultilevel"/>
    <w:tmpl w:val="AC7469FC"/>
    <w:styleLink w:val="WWNum811"/>
    <w:lvl w:ilvl="0" w:tplc="F926EAE8">
      <w:start w:val="1"/>
      <w:numFmt w:val="bullet"/>
      <w:lvlText w:val=""/>
      <w:lvlJc w:val="left"/>
      <w:pPr>
        <w:ind w:left="1260" w:hanging="360"/>
      </w:pPr>
      <w:rPr>
        <w:rFonts w:ascii="Symbol" w:hAnsi="Symbol" w:hint="default"/>
      </w:rPr>
    </w:lvl>
    <w:lvl w:ilvl="1" w:tplc="04150019" w:tentative="1">
      <w:start w:val="1"/>
      <w:numFmt w:val="bullet"/>
      <w:lvlText w:val="o"/>
      <w:lvlJc w:val="left"/>
      <w:pPr>
        <w:ind w:left="1980" w:hanging="360"/>
      </w:pPr>
      <w:rPr>
        <w:rFonts w:ascii="Courier New" w:hAnsi="Courier New" w:cs="Courier New" w:hint="default"/>
      </w:rPr>
    </w:lvl>
    <w:lvl w:ilvl="2" w:tplc="0415001B" w:tentative="1">
      <w:start w:val="1"/>
      <w:numFmt w:val="bullet"/>
      <w:lvlText w:val=""/>
      <w:lvlJc w:val="left"/>
      <w:pPr>
        <w:ind w:left="2700" w:hanging="360"/>
      </w:pPr>
      <w:rPr>
        <w:rFonts w:ascii="Wingdings" w:hAnsi="Wingdings" w:hint="default"/>
      </w:rPr>
    </w:lvl>
    <w:lvl w:ilvl="3" w:tplc="0415000F" w:tentative="1">
      <w:start w:val="1"/>
      <w:numFmt w:val="bullet"/>
      <w:lvlText w:val=""/>
      <w:lvlJc w:val="left"/>
      <w:pPr>
        <w:ind w:left="3420" w:hanging="360"/>
      </w:pPr>
      <w:rPr>
        <w:rFonts w:ascii="Symbol" w:hAnsi="Symbol" w:hint="default"/>
      </w:rPr>
    </w:lvl>
    <w:lvl w:ilvl="4" w:tplc="04150019" w:tentative="1">
      <w:start w:val="1"/>
      <w:numFmt w:val="bullet"/>
      <w:lvlText w:val="o"/>
      <w:lvlJc w:val="left"/>
      <w:pPr>
        <w:ind w:left="4140" w:hanging="360"/>
      </w:pPr>
      <w:rPr>
        <w:rFonts w:ascii="Courier New" w:hAnsi="Courier New" w:cs="Courier New" w:hint="default"/>
      </w:rPr>
    </w:lvl>
    <w:lvl w:ilvl="5" w:tplc="0415001B" w:tentative="1">
      <w:start w:val="1"/>
      <w:numFmt w:val="bullet"/>
      <w:lvlText w:val=""/>
      <w:lvlJc w:val="left"/>
      <w:pPr>
        <w:ind w:left="4860" w:hanging="360"/>
      </w:pPr>
      <w:rPr>
        <w:rFonts w:ascii="Wingdings" w:hAnsi="Wingdings" w:hint="default"/>
      </w:rPr>
    </w:lvl>
    <w:lvl w:ilvl="6" w:tplc="0415000F" w:tentative="1">
      <w:start w:val="1"/>
      <w:numFmt w:val="bullet"/>
      <w:lvlText w:val=""/>
      <w:lvlJc w:val="left"/>
      <w:pPr>
        <w:ind w:left="5580" w:hanging="360"/>
      </w:pPr>
      <w:rPr>
        <w:rFonts w:ascii="Symbol" w:hAnsi="Symbol" w:hint="default"/>
      </w:rPr>
    </w:lvl>
    <w:lvl w:ilvl="7" w:tplc="04150019" w:tentative="1">
      <w:start w:val="1"/>
      <w:numFmt w:val="bullet"/>
      <w:lvlText w:val="o"/>
      <w:lvlJc w:val="left"/>
      <w:pPr>
        <w:ind w:left="6300" w:hanging="360"/>
      </w:pPr>
      <w:rPr>
        <w:rFonts w:ascii="Courier New" w:hAnsi="Courier New" w:cs="Courier New" w:hint="default"/>
      </w:rPr>
    </w:lvl>
    <w:lvl w:ilvl="8" w:tplc="0415001B" w:tentative="1">
      <w:start w:val="1"/>
      <w:numFmt w:val="bullet"/>
      <w:lvlText w:val=""/>
      <w:lvlJc w:val="left"/>
      <w:pPr>
        <w:ind w:left="7020" w:hanging="360"/>
      </w:pPr>
      <w:rPr>
        <w:rFonts w:ascii="Wingdings" w:hAnsi="Wingdings" w:hint="default"/>
      </w:rPr>
    </w:lvl>
  </w:abstractNum>
  <w:abstractNum w:abstractNumId="75" w15:restartNumberingAfterBreak="0">
    <w:nsid w:val="34210D72"/>
    <w:multiLevelType w:val="multilevel"/>
    <w:tmpl w:val="D1262EB6"/>
    <w:name w:val="WW8Num52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43C1E55"/>
    <w:multiLevelType w:val="hybridMultilevel"/>
    <w:tmpl w:val="D6D4083E"/>
    <w:name w:val="WW8Num13"/>
    <w:lvl w:ilvl="0" w:tplc="0415000F">
      <w:start w:val="1"/>
      <w:numFmt w:val="decimal"/>
      <w:lvlText w:val="%1."/>
      <w:lvlJc w:val="left"/>
      <w:pPr>
        <w:tabs>
          <w:tab w:val="num" w:pos="1080"/>
        </w:tabs>
        <w:ind w:left="1080" w:hanging="360"/>
      </w:pPr>
      <w:rPr>
        <w:rFonts w:hint="default"/>
        <w:b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7" w15:restartNumberingAfterBreak="0">
    <w:nsid w:val="343F22AD"/>
    <w:multiLevelType w:val="hybridMultilevel"/>
    <w:tmpl w:val="093230D0"/>
    <w:lvl w:ilvl="0" w:tplc="EE56F078">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8" w15:restartNumberingAfterBreak="0">
    <w:nsid w:val="344C03F1"/>
    <w:multiLevelType w:val="multilevel"/>
    <w:tmpl w:val="D6864CEC"/>
    <w:lvl w:ilvl="0">
      <w:start w:val="11"/>
      <w:numFmt w:val="decimal"/>
      <w:lvlText w:val="%1"/>
      <w:lvlJc w:val="left"/>
      <w:pPr>
        <w:ind w:left="465" w:hanging="465"/>
      </w:pPr>
      <w:rPr>
        <w:rFonts w:hint="default"/>
        <w:sz w:val="24"/>
      </w:rPr>
    </w:lvl>
    <w:lvl w:ilvl="1">
      <w:start w:val="1"/>
      <w:numFmt w:val="decimal"/>
      <w:lvlText w:val="%1.%2"/>
      <w:lvlJc w:val="left"/>
      <w:pPr>
        <w:ind w:left="465" w:hanging="465"/>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79" w15:restartNumberingAfterBreak="0">
    <w:nsid w:val="346B2C7D"/>
    <w:multiLevelType w:val="hybridMultilevel"/>
    <w:tmpl w:val="DD7C6884"/>
    <w:lvl w:ilvl="0" w:tplc="04150001">
      <w:start w:val="1"/>
      <w:numFmt w:val="decimal"/>
      <w:lvlText w:val="%1."/>
      <w:lvlJc w:val="left"/>
      <w:pPr>
        <w:tabs>
          <w:tab w:val="num" w:pos="928"/>
        </w:tabs>
        <w:ind w:left="928" w:hanging="360"/>
      </w:pPr>
      <w:rPr>
        <w:rFonts w:hint="default"/>
      </w:rPr>
    </w:lvl>
    <w:lvl w:ilvl="1" w:tplc="04150003" w:tentative="1">
      <w:start w:val="1"/>
      <w:numFmt w:val="lowerLetter"/>
      <w:lvlText w:val="%2."/>
      <w:lvlJc w:val="left"/>
      <w:pPr>
        <w:tabs>
          <w:tab w:val="num" w:pos="1364"/>
        </w:tabs>
        <w:ind w:left="1364" w:hanging="360"/>
      </w:pPr>
    </w:lvl>
    <w:lvl w:ilvl="2" w:tplc="04150005">
      <w:start w:val="1"/>
      <w:numFmt w:val="lowerRoman"/>
      <w:lvlText w:val="%3."/>
      <w:lvlJc w:val="right"/>
      <w:pPr>
        <w:tabs>
          <w:tab w:val="num" w:pos="2084"/>
        </w:tabs>
        <w:ind w:left="2084" w:hanging="180"/>
      </w:pPr>
    </w:lvl>
    <w:lvl w:ilvl="3" w:tplc="2CD202D0">
      <w:start w:val="1"/>
      <w:numFmt w:val="decimal"/>
      <w:lvlText w:val="%4."/>
      <w:lvlJc w:val="left"/>
      <w:pPr>
        <w:tabs>
          <w:tab w:val="num" w:pos="540"/>
        </w:tabs>
        <w:ind w:left="540" w:hanging="360"/>
      </w:pPr>
      <w:rPr>
        <w:rFonts w:hint="default"/>
        <w:b w:val="0"/>
        <w:i w:val="0"/>
        <w:color w:val="auto"/>
      </w:rPr>
    </w:lvl>
    <w:lvl w:ilvl="4" w:tplc="04150003">
      <w:start w:val="1"/>
      <w:numFmt w:val="decimal"/>
      <w:lvlText w:val="%5)"/>
      <w:lvlJc w:val="left"/>
      <w:pPr>
        <w:tabs>
          <w:tab w:val="num" w:pos="1174"/>
        </w:tabs>
        <w:ind w:left="1174" w:hanging="454"/>
      </w:pPr>
      <w:rPr>
        <w:rFonts w:hint="default"/>
        <w:color w:val="auto"/>
      </w:rPr>
    </w:lvl>
    <w:lvl w:ilvl="5" w:tplc="04150005" w:tentative="1">
      <w:start w:val="1"/>
      <w:numFmt w:val="lowerRoman"/>
      <w:lvlText w:val="%6."/>
      <w:lvlJc w:val="right"/>
      <w:pPr>
        <w:tabs>
          <w:tab w:val="num" w:pos="4244"/>
        </w:tabs>
        <w:ind w:left="4244" w:hanging="180"/>
      </w:pPr>
    </w:lvl>
    <w:lvl w:ilvl="6" w:tplc="04150001" w:tentative="1">
      <w:start w:val="1"/>
      <w:numFmt w:val="decimal"/>
      <w:lvlText w:val="%7."/>
      <w:lvlJc w:val="left"/>
      <w:pPr>
        <w:tabs>
          <w:tab w:val="num" w:pos="4964"/>
        </w:tabs>
        <w:ind w:left="4964" w:hanging="360"/>
      </w:pPr>
    </w:lvl>
    <w:lvl w:ilvl="7" w:tplc="04150003" w:tentative="1">
      <w:start w:val="1"/>
      <w:numFmt w:val="lowerLetter"/>
      <w:lvlText w:val="%8."/>
      <w:lvlJc w:val="left"/>
      <w:pPr>
        <w:tabs>
          <w:tab w:val="num" w:pos="5684"/>
        </w:tabs>
        <w:ind w:left="5684" w:hanging="360"/>
      </w:pPr>
    </w:lvl>
    <w:lvl w:ilvl="8" w:tplc="04150005" w:tentative="1">
      <w:start w:val="1"/>
      <w:numFmt w:val="lowerRoman"/>
      <w:lvlText w:val="%9."/>
      <w:lvlJc w:val="right"/>
      <w:pPr>
        <w:tabs>
          <w:tab w:val="num" w:pos="6404"/>
        </w:tabs>
        <w:ind w:left="6404" w:hanging="180"/>
      </w:pPr>
    </w:lvl>
  </w:abstractNum>
  <w:abstractNum w:abstractNumId="80" w15:restartNumberingAfterBreak="0">
    <w:nsid w:val="348A44FD"/>
    <w:multiLevelType w:val="hybridMultilevel"/>
    <w:tmpl w:val="D2A8312E"/>
    <w:lvl w:ilvl="0" w:tplc="04150017">
      <w:start w:val="1"/>
      <w:numFmt w:val="lowerLetter"/>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81" w15:restartNumberingAfterBreak="0">
    <w:nsid w:val="34CA61E0"/>
    <w:multiLevelType w:val="multilevel"/>
    <w:tmpl w:val="126C0110"/>
    <w:lvl w:ilvl="0">
      <w:start w:val="1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97"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2" w15:restartNumberingAfterBreak="0">
    <w:nsid w:val="34DA4E0F"/>
    <w:multiLevelType w:val="hybridMultilevel"/>
    <w:tmpl w:val="A58687F6"/>
    <w:lvl w:ilvl="0" w:tplc="04150011">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15:restartNumberingAfterBreak="0">
    <w:nsid w:val="351178C8"/>
    <w:multiLevelType w:val="hybridMultilevel"/>
    <w:tmpl w:val="9BB853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35890EC1"/>
    <w:multiLevelType w:val="hybridMultilevel"/>
    <w:tmpl w:val="F4060C60"/>
    <w:lvl w:ilvl="0" w:tplc="1D1C18DA">
      <w:start w:val="1"/>
      <w:numFmt w:val="decimal"/>
      <w:lvlText w:val="%1."/>
      <w:lvlJc w:val="right"/>
      <w:pPr>
        <w:ind w:left="360" w:hanging="360"/>
      </w:pPr>
      <w:rPr>
        <w:rFonts w:hint="default"/>
        <w:b w:val="0"/>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5" w15:restartNumberingAfterBreak="0">
    <w:nsid w:val="37004B96"/>
    <w:multiLevelType w:val="multilevel"/>
    <w:tmpl w:val="F1803BDC"/>
    <w:lvl w:ilvl="0">
      <w:start w:val="3"/>
      <w:numFmt w:val="decimal"/>
      <w:lvlText w:val="%1."/>
      <w:lvlJc w:val="left"/>
      <w:pPr>
        <w:ind w:left="585" w:hanging="585"/>
      </w:pPr>
      <w:rPr>
        <w:rFonts w:hint="default"/>
      </w:rPr>
    </w:lvl>
    <w:lvl w:ilvl="1">
      <w:start w:val="4"/>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86" w15:restartNumberingAfterBreak="0">
    <w:nsid w:val="38FE352E"/>
    <w:multiLevelType w:val="hybridMultilevel"/>
    <w:tmpl w:val="E5408D84"/>
    <w:styleLink w:val="Styl6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ACC770B"/>
    <w:multiLevelType w:val="multilevel"/>
    <w:tmpl w:val="2A102B48"/>
    <w:styleLink w:val="Styl12"/>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8" w15:restartNumberingAfterBreak="0">
    <w:nsid w:val="3CED1E76"/>
    <w:multiLevelType w:val="hybridMultilevel"/>
    <w:tmpl w:val="ABF2E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E313069"/>
    <w:multiLevelType w:val="hybridMultilevel"/>
    <w:tmpl w:val="CD9EC4C2"/>
    <w:styleLink w:val="Zaimportowanystyl3"/>
    <w:lvl w:ilvl="0" w:tplc="E8EC504A">
      <w:start w:val="1"/>
      <w:numFmt w:val="decimal"/>
      <w:lvlText w:val="%1)"/>
      <w:lvlJc w:val="left"/>
      <w:pPr>
        <w:tabs>
          <w:tab w:val="left" w:pos="1800"/>
        </w:tabs>
        <w:ind w:left="3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E08CE6C">
      <w:start w:val="1"/>
      <w:numFmt w:val="lowerLetter"/>
      <w:lvlText w:val="%2)"/>
      <w:lvlJc w:val="left"/>
      <w:pPr>
        <w:tabs>
          <w:tab w:val="left" w:pos="1800"/>
        </w:tabs>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93C2E2D0">
      <w:start w:val="1"/>
      <w:numFmt w:val="decimal"/>
      <w:lvlText w:val="%3."/>
      <w:lvlJc w:val="left"/>
      <w:pPr>
        <w:tabs>
          <w:tab w:val="left" w:pos="1800"/>
        </w:tabs>
        <w:ind w:left="64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E6B2E40C">
      <w:start w:val="1"/>
      <w:numFmt w:val="decimal"/>
      <w:lvlText w:val="%4."/>
      <w:lvlJc w:val="left"/>
      <w:pPr>
        <w:tabs>
          <w:tab w:val="left" w:pos="1800"/>
        </w:tabs>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40A2DE8A">
      <w:start w:val="1"/>
      <w:numFmt w:val="decimal"/>
      <w:lvlText w:val="%5."/>
      <w:lvlJc w:val="left"/>
      <w:pPr>
        <w:tabs>
          <w:tab w:val="left" w:pos="1800"/>
        </w:tabs>
        <w:ind w:left="208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DD2C98FA">
      <w:start w:val="1"/>
      <w:numFmt w:val="decimal"/>
      <w:lvlText w:val="%6."/>
      <w:lvlJc w:val="left"/>
      <w:pPr>
        <w:tabs>
          <w:tab w:val="left" w:pos="1800"/>
        </w:tabs>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6" w:tplc="3D2895A4">
      <w:start w:val="1"/>
      <w:numFmt w:val="decimal"/>
      <w:lvlText w:val="%7."/>
      <w:lvlJc w:val="left"/>
      <w:pPr>
        <w:tabs>
          <w:tab w:val="left" w:pos="1800"/>
        </w:tabs>
        <w:ind w:left="352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4760F5E">
      <w:start w:val="1"/>
      <w:numFmt w:val="decimal"/>
      <w:lvlText w:val="%8."/>
      <w:lvlJc w:val="left"/>
      <w:pPr>
        <w:tabs>
          <w:tab w:val="left" w:pos="1800"/>
        </w:tabs>
        <w:ind w:left="424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4064DA0">
      <w:start w:val="1"/>
      <w:numFmt w:val="decimal"/>
      <w:lvlText w:val="%9."/>
      <w:lvlJc w:val="left"/>
      <w:pPr>
        <w:tabs>
          <w:tab w:val="left" w:pos="1800"/>
        </w:tabs>
        <w:ind w:left="4964" w:hanging="28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0" w15:restartNumberingAfterBreak="0">
    <w:nsid w:val="40204E67"/>
    <w:multiLevelType w:val="hybridMultilevel"/>
    <w:tmpl w:val="1486A0D2"/>
    <w:lvl w:ilvl="0" w:tplc="04150011">
      <w:start w:val="1"/>
      <w:numFmt w:val="decimal"/>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91" w15:restartNumberingAfterBreak="0">
    <w:nsid w:val="40E25EEB"/>
    <w:multiLevelType w:val="hybridMultilevel"/>
    <w:tmpl w:val="4E22F82E"/>
    <w:styleLink w:val="WWNum382"/>
    <w:lvl w:ilvl="0" w:tplc="70D8977A">
      <w:start w:val="1"/>
      <w:numFmt w:val="decimal"/>
      <w:lvlText w:val="%1)"/>
      <w:lvlJc w:val="left"/>
      <w:pPr>
        <w:tabs>
          <w:tab w:val="num" w:pos="1173"/>
        </w:tabs>
        <w:ind w:left="1173" w:hanging="453"/>
      </w:pPr>
      <w:rPr>
        <w:rFonts w:hint="default"/>
      </w:rPr>
    </w:lvl>
    <w:lvl w:ilvl="1" w:tplc="04150019" w:tentative="1">
      <w:start w:val="1"/>
      <w:numFmt w:val="lowerLetter"/>
      <w:lvlText w:val="%2."/>
      <w:lvlJc w:val="left"/>
      <w:pPr>
        <w:tabs>
          <w:tab w:val="num" w:pos="1706"/>
        </w:tabs>
        <w:ind w:left="1706" w:hanging="360"/>
      </w:pPr>
    </w:lvl>
    <w:lvl w:ilvl="2" w:tplc="0415001B" w:tentative="1">
      <w:start w:val="1"/>
      <w:numFmt w:val="lowerRoman"/>
      <w:lvlText w:val="%3."/>
      <w:lvlJc w:val="right"/>
      <w:pPr>
        <w:tabs>
          <w:tab w:val="num" w:pos="2426"/>
        </w:tabs>
        <w:ind w:left="2426" w:hanging="180"/>
      </w:pPr>
    </w:lvl>
    <w:lvl w:ilvl="3" w:tplc="0415000F" w:tentative="1">
      <w:start w:val="1"/>
      <w:numFmt w:val="decimal"/>
      <w:lvlText w:val="%4."/>
      <w:lvlJc w:val="left"/>
      <w:pPr>
        <w:tabs>
          <w:tab w:val="num" w:pos="3146"/>
        </w:tabs>
        <w:ind w:left="3146" w:hanging="360"/>
      </w:pPr>
    </w:lvl>
    <w:lvl w:ilvl="4" w:tplc="04150019" w:tentative="1">
      <w:start w:val="1"/>
      <w:numFmt w:val="lowerLetter"/>
      <w:lvlText w:val="%5."/>
      <w:lvlJc w:val="left"/>
      <w:pPr>
        <w:tabs>
          <w:tab w:val="num" w:pos="3866"/>
        </w:tabs>
        <w:ind w:left="3866" w:hanging="360"/>
      </w:pPr>
    </w:lvl>
    <w:lvl w:ilvl="5" w:tplc="0415001B" w:tentative="1">
      <w:start w:val="1"/>
      <w:numFmt w:val="lowerRoman"/>
      <w:lvlText w:val="%6."/>
      <w:lvlJc w:val="right"/>
      <w:pPr>
        <w:tabs>
          <w:tab w:val="num" w:pos="4586"/>
        </w:tabs>
        <w:ind w:left="4586" w:hanging="180"/>
      </w:pPr>
    </w:lvl>
    <w:lvl w:ilvl="6" w:tplc="0415000F" w:tentative="1">
      <w:start w:val="1"/>
      <w:numFmt w:val="decimal"/>
      <w:lvlText w:val="%7."/>
      <w:lvlJc w:val="left"/>
      <w:pPr>
        <w:tabs>
          <w:tab w:val="num" w:pos="5306"/>
        </w:tabs>
        <w:ind w:left="5306" w:hanging="360"/>
      </w:pPr>
    </w:lvl>
    <w:lvl w:ilvl="7" w:tplc="04150019" w:tentative="1">
      <w:start w:val="1"/>
      <w:numFmt w:val="lowerLetter"/>
      <w:lvlText w:val="%8."/>
      <w:lvlJc w:val="left"/>
      <w:pPr>
        <w:tabs>
          <w:tab w:val="num" w:pos="6026"/>
        </w:tabs>
        <w:ind w:left="6026" w:hanging="360"/>
      </w:pPr>
    </w:lvl>
    <w:lvl w:ilvl="8" w:tplc="0415001B" w:tentative="1">
      <w:start w:val="1"/>
      <w:numFmt w:val="lowerRoman"/>
      <w:lvlText w:val="%9."/>
      <w:lvlJc w:val="right"/>
      <w:pPr>
        <w:tabs>
          <w:tab w:val="num" w:pos="6746"/>
        </w:tabs>
        <w:ind w:left="6746" w:hanging="180"/>
      </w:pPr>
    </w:lvl>
  </w:abstractNum>
  <w:abstractNum w:abstractNumId="92" w15:restartNumberingAfterBreak="0">
    <w:nsid w:val="42531D49"/>
    <w:multiLevelType w:val="hybridMultilevel"/>
    <w:tmpl w:val="725A82C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3" w15:restartNumberingAfterBreak="0">
    <w:nsid w:val="44291B15"/>
    <w:multiLevelType w:val="multilevel"/>
    <w:tmpl w:val="1736FBAE"/>
    <w:name w:val="WW8Num5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4" w15:restartNumberingAfterBreak="0">
    <w:nsid w:val="44EE2573"/>
    <w:multiLevelType w:val="multilevel"/>
    <w:tmpl w:val="B046EF90"/>
    <w:lvl w:ilvl="0">
      <w:start w:val="3"/>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1"/>
      <w:numFmt w:val="decimal"/>
      <w:lvlText w:val="%1.%2.%3"/>
      <w:lvlJc w:val="left"/>
      <w:pPr>
        <w:ind w:left="1080" w:hanging="720"/>
      </w:pPr>
      <w:rPr>
        <w:rFonts w:hint="default"/>
        <w:color w:val="auto"/>
      </w:rPr>
    </w:lvl>
    <w:lvl w:ilvl="3">
      <w:start w:val="1"/>
      <w:numFmt w:val="decimal"/>
      <w:lvlText w:val="%1.%2.15.%4"/>
      <w:lvlJc w:val="left"/>
      <w:pPr>
        <w:ind w:left="3065" w:hanging="1080"/>
      </w:pPr>
      <w:rPr>
        <w:rFonts w:hint="default"/>
        <w:color w:val="auto"/>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95" w15:restartNumberingAfterBreak="0">
    <w:nsid w:val="465314AC"/>
    <w:multiLevelType w:val="hybridMultilevel"/>
    <w:tmpl w:val="F96898B8"/>
    <w:lvl w:ilvl="0" w:tplc="365247DC">
      <w:start w:val="1"/>
      <w:numFmt w:val="decimal"/>
      <w:lvlText w:val="%1)"/>
      <w:lvlJc w:val="left"/>
      <w:pPr>
        <w:ind w:left="1222" w:hanging="360"/>
      </w:pPr>
      <w:rPr>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6" w15:restartNumberingAfterBreak="0">
    <w:nsid w:val="46E505D4"/>
    <w:multiLevelType w:val="multilevel"/>
    <w:tmpl w:val="A13AC6F4"/>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7" w15:restartNumberingAfterBreak="0">
    <w:nsid w:val="471000FF"/>
    <w:multiLevelType w:val="multilevel"/>
    <w:tmpl w:val="B7AA67B4"/>
    <w:styleLink w:val="WW8Num37"/>
    <w:lvl w:ilvl="0">
      <w:numFmt w:val="bullet"/>
      <w:lvlText w:val=""/>
      <w:lvlJc w:val="left"/>
      <w:pPr>
        <w:ind w:left="1146" w:hanging="360"/>
      </w:pPr>
      <w:rPr>
        <w:rFonts w:ascii="Symbol" w:hAnsi="Symbol" w:cs="Symbol"/>
        <w:szCs w:val="24"/>
      </w:rPr>
    </w:lvl>
    <w:lvl w:ilvl="1">
      <w:numFmt w:val="bullet"/>
      <w:lvlText w:val="o"/>
      <w:lvlJc w:val="left"/>
      <w:pPr>
        <w:ind w:left="1866" w:hanging="360"/>
      </w:pPr>
      <w:rPr>
        <w:rFonts w:ascii="Courier New" w:hAnsi="Courier New" w:cs="Courier New"/>
      </w:rPr>
    </w:lvl>
    <w:lvl w:ilvl="2">
      <w:numFmt w:val="bullet"/>
      <w:lvlText w:val=""/>
      <w:lvlJc w:val="left"/>
      <w:pPr>
        <w:ind w:left="2586" w:hanging="360"/>
      </w:pPr>
      <w:rPr>
        <w:rFonts w:ascii="Wingdings" w:hAnsi="Wingdings" w:cs="Wingdings"/>
      </w:rPr>
    </w:lvl>
    <w:lvl w:ilvl="3">
      <w:numFmt w:val="bullet"/>
      <w:lvlText w:val=""/>
      <w:lvlJc w:val="left"/>
      <w:pPr>
        <w:ind w:left="3306" w:hanging="360"/>
      </w:pPr>
      <w:rPr>
        <w:rFonts w:ascii="Symbol" w:hAnsi="Symbol" w:cs="Symbol"/>
        <w:szCs w:val="24"/>
      </w:rPr>
    </w:lvl>
    <w:lvl w:ilvl="4">
      <w:numFmt w:val="bullet"/>
      <w:lvlText w:val="o"/>
      <w:lvlJc w:val="left"/>
      <w:pPr>
        <w:ind w:left="4026" w:hanging="360"/>
      </w:pPr>
      <w:rPr>
        <w:rFonts w:ascii="Courier New" w:hAnsi="Courier New" w:cs="Courier New"/>
      </w:rPr>
    </w:lvl>
    <w:lvl w:ilvl="5">
      <w:numFmt w:val="bullet"/>
      <w:lvlText w:val=""/>
      <w:lvlJc w:val="left"/>
      <w:pPr>
        <w:ind w:left="4746" w:hanging="360"/>
      </w:pPr>
      <w:rPr>
        <w:rFonts w:ascii="Wingdings" w:hAnsi="Wingdings" w:cs="Wingdings"/>
      </w:rPr>
    </w:lvl>
    <w:lvl w:ilvl="6">
      <w:numFmt w:val="bullet"/>
      <w:lvlText w:val=""/>
      <w:lvlJc w:val="left"/>
      <w:pPr>
        <w:ind w:left="5466" w:hanging="360"/>
      </w:pPr>
      <w:rPr>
        <w:rFonts w:ascii="Symbol" w:hAnsi="Symbol" w:cs="Symbol"/>
        <w:szCs w:val="24"/>
      </w:rPr>
    </w:lvl>
    <w:lvl w:ilvl="7">
      <w:numFmt w:val="bullet"/>
      <w:lvlText w:val="o"/>
      <w:lvlJc w:val="left"/>
      <w:pPr>
        <w:ind w:left="6186" w:hanging="360"/>
      </w:pPr>
      <w:rPr>
        <w:rFonts w:ascii="Courier New" w:hAnsi="Courier New" w:cs="Courier New"/>
      </w:rPr>
    </w:lvl>
    <w:lvl w:ilvl="8">
      <w:numFmt w:val="bullet"/>
      <w:lvlText w:val=""/>
      <w:lvlJc w:val="left"/>
      <w:pPr>
        <w:ind w:left="6906" w:hanging="360"/>
      </w:pPr>
      <w:rPr>
        <w:rFonts w:ascii="Wingdings" w:hAnsi="Wingdings" w:cs="Wingdings"/>
      </w:rPr>
    </w:lvl>
  </w:abstractNum>
  <w:abstractNum w:abstractNumId="98" w15:restartNumberingAfterBreak="0">
    <w:nsid w:val="479C6BD7"/>
    <w:multiLevelType w:val="hybridMultilevel"/>
    <w:tmpl w:val="EB9C587C"/>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99" w15:restartNumberingAfterBreak="0">
    <w:nsid w:val="48522DAB"/>
    <w:multiLevelType w:val="hybridMultilevel"/>
    <w:tmpl w:val="762866D8"/>
    <w:lvl w:ilvl="0" w:tplc="D944B23E">
      <w:start w:val="1"/>
      <w:numFmt w:val="bullet"/>
      <w:lvlText w:val="−"/>
      <w:lvlJc w:val="left"/>
      <w:pPr>
        <w:ind w:left="996" w:hanging="360"/>
      </w:pPr>
      <w:rPr>
        <w:rFonts w:ascii="Times New Roman" w:hAnsi="Times New Roman" w:cs="Times New Roman" w:hint="default"/>
        <w:color w:val="auto"/>
      </w:rPr>
    </w:lvl>
    <w:lvl w:ilvl="1" w:tplc="04150003" w:tentative="1">
      <w:start w:val="1"/>
      <w:numFmt w:val="bullet"/>
      <w:lvlText w:val="o"/>
      <w:lvlJc w:val="left"/>
      <w:pPr>
        <w:ind w:left="1716" w:hanging="360"/>
      </w:pPr>
      <w:rPr>
        <w:rFonts w:ascii="Courier New" w:hAnsi="Courier New" w:cs="Courier New" w:hint="default"/>
      </w:rPr>
    </w:lvl>
    <w:lvl w:ilvl="2" w:tplc="04150005" w:tentative="1">
      <w:start w:val="1"/>
      <w:numFmt w:val="bullet"/>
      <w:lvlText w:val=""/>
      <w:lvlJc w:val="left"/>
      <w:pPr>
        <w:ind w:left="2436" w:hanging="360"/>
      </w:pPr>
      <w:rPr>
        <w:rFonts w:ascii="Wingdings" w:hAnsi="Wingdings" w:hint="default"/>
      </w:rPr>
    </w:lvl>
    <w:lvl w:ilvl="3" w:tplc="04150001" w:tentative="1">
      <w:start w:val="1"/>
      <w:numFmt w:val="bullet"/>
      <w:lvlText w:val=""/>
      <w:lvlJc w:val="left"/>
      <w:pPr>
        <w:ind w:left="3156" w:hanging="360"/>
      </w:pPr>
      <w:rPr>
        <w:rFonts w:ascii="Symbol" w:hAnsi="Symbol" w:hint="default"/>
      </w:rPr>
    </w:lvl>
    <w:lvl w:ilvl="4" w:tplc="04150003" w:tentative="1">
      <w:start w:val="1"/>
      <w:numFmt w:val="bullet"/>
      <w:lvlText w:val="o"/>
      <w:lvlJc w:val="left"/>
      <w:pPr>
        <w:ind w:left="3876" w:hanging="360"/>
      </w:pPr>
      <w:rPr>
        <w:rFonts w:ascii="Courier New" w:hAnsi="Courier New" w:cs="Courier New" w:hint="default"/>
      </w:rPr>
    </w:lvl>
    <w:lvl w:ilvl="5" w:tplc="04150005" w:tentative="1">
      <w:start w:val="1"/>
      <w:numFmt w:val="bullet"/>
      <w:lvlText w:val=""/>
      <w:lvlJc w:val="left"/>
      <w:pPr>
        <w:ind w:left="4596" w:hanging="360"/>
      </w:pPr>
      <w:rPr>
        <w:rFonts w:ascii="Wingdings" w:hAnsi="Wingdings" w:hint="default"/>
      </w:rPr>
    </w:lvl>
    <w:lvl w:ilvl="6" w:tplc="04150001" w:tentative="1">
      <w:start w:val="1"/>
      <w:numFmt w:val="bullet"/>
      <w:lvlText w:val=""/>
      <w:lvlJc w:val="left"/>
      <w:pPr>
        <w:ind w:left="5316" w:hanging="360"/>
      </w:pPr>
      <w:rPr>
        <w:rFonts w:ascii="Symbol" w:hAnsi="Symbol" w:hint="default"/>
      </w:rPr>
    </w:lvl>
    <w:lvl w:ilvl="7" w:tplc="04150003" w:tentative="1">
      <w:start w:val="1"/>
      <w:numFmt w:val="bullet"/>
      <w:lvlText w:val="o"/>
      <w:lvlJc w:val="left"/>
      <w:pPr>
        <w:ind w:left="6036" w:hanging="360"/>
      </w:pPr>
      <w:rPr>
        <w:rFonts w:ascii="Courier New" w:hAnsi="Courier New" w:cs="Courier New" w:hint="default"/>
      </w:rPr>
    </w:lvl>
    <w:lvl w:ilvl="8" w:tplc="04150005" w:tentative="1">
      <w:start w:val="1"/>
      <w:numFmt w:val="bullet"/>
      <w:lvlText w:val=""/>
      <w:lvlJc w:val="left"/>
      <w:pPr>
        <w:ind w:left="6756" w:hanging="360"/>
      </w:pPr>
      <w:rPr>
        <w:rFonts w:ascii="Wingdings" w:hAnsi="Wingdings" w:hint="default"/>
      </w:rPr>
    </w:lvl>
  </w:abstractNum>
  <w:abstractNum w:abstractNumId="100" w15:restartNumberingAfterBreak="0">
    <w:nsid w:val="4860405B"/>
    <w:multiLevelType w:val="hybridMultilevel"/>
    <w:tmpl w:val="4BBA8D6E"/>
    <w:lvl w:ilvl="0" w:tplc="04150017">
      <w:start w:val="1"/>
      <w:numFmt w:val="lowerLetter"/>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1" w15:restartNumberingAfterBreak="0">
    <w:nsid w:val="4A032217"/>
    <w:multiLevelType w:val="hybridMultilevel"/>
    <w:tmpl w:val="EDB4C3F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B5B1882"/>
    <w:multiLevelType w:val="hybridMultilevel"/>
    <w:tmpl w:val="0FEADC70"/>
    <w:lvl w:ilvl="0" w:tplc="6660DD72">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03" w15:restartNumberingAfterBreak="0">
    <w:nsid w:val="4BE420B3"/>
    <w:multiLevelType w:val="hybridMultilevel"/>
    <w:tmpl w:val="612C3586"/>
    <w:lvl w:ilvl="0" w:tplc="0415000F">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4" w15:restartNumberingAfterBreak="0">
    <w:nsid w:val="4BF00417"/>
    <w:multiLevelType w:val="multilevel"/>
    <w:tmpl w:val="0415001D"/>
    <w:styleLink w:val="Styl6"/>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15:restartNumberingAfterBreak="0">
    <w:nsid w:val="4BFB3099"/>
    <w:multiLevelType w:val="multilevel"/>
    <w:tmpl w:val="2EBC6DD8"/>
    <w:lvl w:ilvl="0">
      <w:start w:val="19"/>
      <w:numFmt w:val="decimal"/>
      <w:lvlText w:val="%1"/>
      <w:lvlJc w:val="left"/>
      <w:pPr>
        <w:ind w:left="660" w:hanging="660"/>
      </w:pPr>
      <w:rPr>
        <w:rFonts w:hint="default"/>
      </w:rPr>
    </w:lvl>
    <w:lvl w:ilvl="1">
      <w:start w:val="5"/>
      <w:numFmt w:val="decimal"/>
      <w:lvlText w:val="%1.%2"/>
      <w:lvlJc w:val="left"/>
      <w:pPr>
        <w:ind w:left="1085" w:hanging="660"/>
      </w:pPr>
      <w:rPr>
        <w:rFonts w:hint="default"/>
      </w:rPr>
    </w:lvl>
    <w:lvl w:ilvl="2">
      <w:start w:val="1"/>
      <w:numFmt w:val="bullet"/>
      <w:lvlText w:val=""/>
      <w:lvlJc w:val="left"/>
      <w:pPr>
        <w:ind w:left="1570" w:hanging="720"/>
      </w:pPr>
      <w:rPr>
        <w:rFonts w:ascii="Symbol" w:hAnsi="Symbol"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06" w15:restartNumberingAfterBreak="0">
    <w:nsid w:val="4CAF0D27"/>
    <w:multiLevelType w:val="multilevel"/>
    <w:tmpl w:val="EDB253E2"/>
    <w:lvl w:ilvl="0">
      <w:start w:val="1"/>
      <w:numFmt w:val="lowerLetter"/>
      <w:lvlText w:val="%1)"/>
      <w:lvlJc w:val="left"/>
      <w:pPr>
        <w:ind w:left="360" w:hanging="360"/>
      </w:pPr>
      <w:rPr>
        <w:rFonts w:hint="default"/>
        <w:i w:val="0"/>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4FE0795E"/>
    <w:multiLevelType w:val="multilevel"/>
    <w:tmpl w:val="0036960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color w:val="auto"/>
      </w:rPr>
    </w:lvl>
    <w:lvl w:ilvl="4">
      <w:start w:val="1"/>
      <w:numFmt w:val="lowerLetter"/>
      <w:lvlText w:val="%5)"/>
      <w:lvlJc w:val="left"/>
      <w:pPr>
        <w:ind w:left="3600" w:hanging="360"/>
      </w:pPr>
      <w:rPr>
        <w:rFonts w:hint="default"/>
      </w:rPr>
    </w:lvl>
    <w:lvl w:ilvl="5">
      <w:start w:val="1"/>
      <w:numFmt w:val="decimal"/>
      <w:lvlText w:val="%6)"/>
      <w:lvlJc w:val="left"/>
      <w:pPr>
        <w:ind w:left="4500" w:hanging="360"/>
      </w:pPr>
      <w:rPr>
        <w:rFonts w:hint="default"/>
      </w:r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8" w15:restartNumberingAfterBreak="0">
    <w:nsid w:val="5053494D"/>
    <w:multiLevelType w:val="singleLevel"/>
    <w:tmpl w:val="95240CF2"/>
    <w:styleLink w:val="WWNum361"/>
    <w:lvl w:ilvl="0">
      <w:start w:val="1"/>
      <w:numFmt w:val="bullet"/>
      <w:pStyle w:val="tekst-wyliczanka"/>
      <w:lvlText w:val=""/>
      <w:lvlJc w:val="left"/>
      <w:pPr>
        <w:tabs>
          <w:tab w:val="num" w:pos="360"/>
        </w:tabs>
        <w:ind w:left="360" w:hanging="360"/>
      </w:pPr>
      <w:rPr>
        <w:rFonts w:ascii="Symbol" w:hAnsi="Symbol" w:hint="default"/>
      </w:rPr>
    </w:lvl>
  </w:abstractNum>
  <w:abstractNum w:abstractNumId="109" w15:restartNumberingAfterBreak="0">
    <w:nsid w:val="508367B2"/>
    <w:multiLevelType w:val="multilevel"/>
    <w:tmpl w:val="551C73AE"/>
    <w:name w:val="WW8Num5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51AC7B22"/>
    <w:multiLevelType w:val="hybridMultilevel"/>
    <w:tmpl w:val="EB42C5E8"/>
    <w:lvl w:ilvl="0" w:tplc="0396FEE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52501DA8"/>
    <w:multiLevelType w:val="hybridMultilevel"/>
    <w:tmpl w:val="7F66E7CA"/>
    <w:name w:val="WW8Num12"/>
    <w:lvl w:ilvl="0" w:tplc="E1680B42">
      <w:start w:val="1"/>
      <w:numFmt w:val="lowerLetter"/>
      <w:lvlText w:val="%1)"/>
      <w:lvlJc w:val="left"/>
      <w:pPr>
        <w:tabs>
          <w:tab w:val="num" w:pos="1421"/>
        </w:tabs>
        <w:ind w:left="1421" w:hanging="341"/>
      </w:pPr>
      <w:rPr>
        <w:rFonts w:ascii="Times New Roman" w:eastAsia="Times New Roman" w:hAnsi="Times New Roman" w:cs="Times New Roman"/>
      </w:rPr>
    </w:lvl>
    <w:lvl w:ilvl="1" w:tplc="41244F5A" w:tentative="1">
      <w:start w:val="1"/>
      <w:numFmt w:val="lowerLetter"/>
      <w:lvlText w:val="%2."/>
      <w:lvlJc w:val="left"/>
      <w:pPr>
        <w:tabs>
          <w:tab w:val="num" w:pos="1443"/>
        </w:tabs>
        <w:ind w:left="1443" w:hanging="360"/>
      </w:pPr>
    </w:lvl>
    <w:lvl w:ilvl="2" w:tplc="9A8A3612" w:tentative="1">
      <w:start w:val="1"/>
      <w:numFmt w:val="lowerRoman"/>
      <w:lvlText w:val="%3."/>
      <w:lvlJc w:val="right"/>
      <w:pPr>
        <w:tabs>
          <w:tab w:val="num" w:pos="2163"/>
        </w:tabs>
        <w:ind w:left="2163" w:hanging="180"/>
      </w:pPr>
    </w:lvl>
    <w:lvl w:ilvl="3" w:tplc="ADF62B48" w:tentative="1">
      <w:start w:val="1"/>
      <w:numFmt w:val="decimal"/>
      <w:lvlText w:val="%4."/>
      <w:lvlJc w:val="left"/>
      <w:pPr>
        <w:tabs>
          <w:tab w:val="num" w:pos="2883"/>
        </w:tabs>
        <w:ind w:left="2883" w:hanging="360"/>
      </w:pPr>
    </w:lvl>
    <w:lvl w:ilvl="4" w:tplc="B39E2624" w:tentative="1">
      <w:start w:val="1"/>
      <w:numFmt w:val="lowerLetter"/>
      <w:lvlText w:val="%5."/>
      <w:lvlJc w:val="left"/>
      <w:pPr>
        <w:tabs>
          <w:tab w:val="num" w:pos="3603"/>
        </w:tabs>
        <w:ind w:left="3603" w:hanging="360"/>
      </w:pPr>
    </w:lvl>
    <w:lvl w:ilvl="5" w:tplc="BBD42DA8" w:tentative="1">
      <w:start w:val="1"/>
      <w:numFmt w:val="lowerRoman"/>
      <w:lvlText w:val="%6."/>
      <w:lvlJc w:val="right"/>
      <w:pPr>
        <w:tabs>
          <w:tab w:val="num" w:pos="4323"/>
        </w:tabs>
        <w:ind w:left="4323" w:hanging="180"/>
      </w:pPr>
    </w:lvl>
    <w:lvl w:ilvl="6" w:tplc="D24E7DE2" w:tentative="1">
      <w:start w:val="1"/>
      <w:numFmt w:val="decimal"/>
      <w:lvlText w:val="%7."/>
      <w:lvlJc w:val="left"/>
      <w:pPr>
        <w:tabs>
          <w:tab w:val="num" w:pos="5043"/>
        </w:tabs>
        <w:ind w:left="5043" w:hanging="360"/>
      </w:pPr>
    </w:lvl>
    <w:lvl w:ilvl="7" w:tplc="B66CEF6E" w:tentative="1">
      <w:start w:val="1"/>
      <w:numFmt w:val="lowerLetter"/>
      <w:lvlText w:val="%8."/>
      <w:lvlJc w:val="left"/>
      <w:pPr>
        <w:tabs>
          <w:tab w:val="num" w:pos="5763"/>
        </w:tabs>
        <w:ind w:left="5763" w:hanging="360"/>
      </w:pPr>
    </w:lvl>
    <w:lvl w:ilvl="8" w:tplc="D11E2104" w:tentative="1">
      <w:start w:val="1"/>
      <w:numFmt w:val="lowerRoman"/>
      <w:lvlText w:val="%9."/>
      <w:lvlJc w:val="right"/>
      <w:pPr>
        <w:tabs>
          <w:tab w:val="num" w:pos="6483"/>
        </w:tabs>
        <w:ind w:left="6483" w:hanging="180"/>
      </w:pPr>
    </w:lvl>
  </w:abstractNum>
  <w:abstractNum w:abstractNumId="112" w15:restartNumberingAfterBreak="0">
    <w:nsid w:val="52901C06"/>
    <w:multiLevelType w:val="hybridMultilevel"/>
    <w:tmpl w:val="DCE4A64E"/>
    <w:lvl w:ilvl="0" w:tplc="8960C2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541B6587"/>
    <w:multiLevelType w:val="multilevel"/>
    <w:tmpl w:val="AAD67B52"/>
    <w:styleLink w:val="Styl5"/>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54DD73FE"/>
    <w:multiLevelType w:val="multilevel"/>
    <w:tmpl w:val="D490497A"/>
    <w:styleLink w:val="WW8Num20"/>
    <w:lvl w:ilvl="0">
      <w:start w:val="1"/>
      <w:numFmt w:val="bullet"/>
      <w:lvlText w:val=""/>
      <w:lvlJc w:val="left"/>
      <w:pPr>
        <w:ind w:left="720" w:hanging="360"/>
      </w:pPr>
      <w:rPr>
        <w:rFonts w:ascii="Symbol" w:hAnsi="Symbol" w:hint="default"/>
        <w:szCs w:val="24"/>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Cs w:val="24"/>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Cs w:val="24"/>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5" w15:restartNumberingAfterBreak="0">
    <w:nsid w:val="55E44DC3"/>
    <w:multiLevelType w:val="hybridMultilevel"/>
    <w:tmpl w:val="11BCDABA"/>
    <w:lvl w:ilvl="0" w:tplc="EF669C40">
      <w:start w:val="2"/>
      <w:numFmt w:val="upperRoman"/>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7DF45AF"/>
    <w:multiLevelType w:val="hybridMultilevel"/>
    <w:tmpl w:val="21225C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8B30589"/>
    <w:multiLevelType w:val="hybridMultilevel"/>
    <w:tmpl w:val="C880532C"/>
    <w:lvl w:ilvl="0" w:tplc="1EDE9140">
      <w:start w:val="1"/>
      <w:numFmt w:val="decimal"/>
      <w:lvlText w:val="%1."/>
      <w:lvlJc w:val="left"/>
      <w:pPr>
        <w:ind w:left="100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8" w15:restartNumberingAfterBreak="0">
    <w:nsid w:val="58BF64DA"/>
    <w:multiLevelType w:val="hybridMultilevel"/>
    <w:tmpl w:val="1CECDAD8"/>
    <w:styleLink w:val="Styl32"/>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9" w15:restartNumberingAfterBreak="0">
    <w:nsid w:val="59874638"/>
    <w:multiLevelType w:val="hybridMultilevel"/>
    <w:tmpl w:val="5428E172"/>
    <w:lvl w:ilvl="0" w:tplc="F3CC7FE0">
      <w:start w:val="1"/>
      <w:numFmt w:val="lowerLetter"/>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9FA0BC9"/>
    <w:multiLevelType w:val="hybridMultilevel"/>
    <w:tmpl w:val="1E842000"/>
    <w:lvl w:ilvl="0" w:tplc="2268790E">
      <w:start w:val="1"/>
      <w:numFmt w:val="bullet"/>
      <w:lvlText w:val=""/>
      <w:lvlJc w:val="left"/>
      <w:pPr>
        <w:ind w:left="1004" w:hanging="360"/>
      </w:pPr>
      <w:rPr>
        <w:rFonts w:ascii="Symbol" w:hAnsi="Symbo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1" w15:restartNumberingAfterBreak="0">
    <w:nsid w:val="5B7908B1"/>
    <w:multiLevelType w:val="hybridMultilevel"/>
    <w:tmpl w:val="5ED0A9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2" w15:restartNumberingAfterBreak="0">
    <w:nsid w:val="5B7D1682"/>
    <w:multiLevelType w:val="hybridMultilevel"/>
    <w:tmpl w:val="F69C6B28"/>
    <w:lvl w:ilvl="0" w:tplc="5D5291A6">
      <w:start w:val="1"/>
      <w:numFmt w:val="decimal"/>
      <w:lvlText w:val="%1."/>
      <w:lvlJc w:val="left"/>
      <w:pPr>
        <w:ind w:left="360" w:hanging="360"/>
      </w:pPr>
      <w:rPr>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C7709F4"/>
    <w:multiLevelType w:val="multilevel"/>
    <w:tmpl w:val="7B88A950"/>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sz w:val="24"/>
        <w:szCs w:val="24"/>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4" w15:restartNumberingAfterBreak="0">
    <w:nsid w:val="5D037BAE"/>
    <w:multiLevelType w:val="hybridMultilevel"/>
    <w:tmpl w:val="22E62B58"/>
    <w:lvl w:ilvl="0" w:tplc="496E6EF2">
      <w:start w:val="1"/>
      <w:numFmt w:val="bullet"/>
      <w:pStyle w:val="wypunktowanie"/>
      <w:lvlText w:val=""/>
      <w:lvlJc w:val="left"/>
      <w:pPr>
        <w:ind w:left="1493" w:hanging="360"/>
      </w:pPr>
      <w:rPr>
        <w:rFonts w:ascii="Symbol" w:hAnsi="Symbol" w:hint="default"/>
      </w:rPr>
    </w:lvl>
    <w:lvl w:ilvl="1" w:tplc="04150003">
      <w:start w:val="1"/>
      <w:numFmt w:val="bullet"/>
      <w:lvlText w:val="-"/>
      <w:lvlJc w:val="left"/>
      <w:pPr>
        <w:ind w:left="2213" w:hanging="360"/>
      </w:pPr>
      <w:rPr>
        <w:rFonts w:ascii="Times New Roman" w:hAnsi="Times New Roman" w:cs="Times New Roman" w:hint="default"/>
        <w:b/>
      </w:rPr>
    </w:lvl>
    <w:lvl w:ilvl="2" w:tplc="04150005">
      <w:start w:val="1"/>
      <w:numFmt w:val="bullet"/>
      <w:lvlText w:val=""/>
      <w:lvlJc w:val="left"/>
      <w:pPr>
        <w:ind w:left="2933" w:hanging="360"/>
      </w:pPr>
      <w:rPr>
        <w:rFonts w:ascii="Wingdings" w:hAnsi="Wingdings" w:hint="default"/>
      </w:rPr>
    </w:lvl>
    <w:lvl w:ilvl="3" w:tplc="0415000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125" w15:restartNumberingAfterBreak="0">
    <w:nsid w:val="5D234810"/>
    <w:multiLevelType w:val="multilevel"/>
    <w:tmpl w:val="37984C8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26" w15:restartNumberingAfterBreak="0">
    <w:nsid w:val="5D3619A6"/>
    <w:multiLevelType w:val="hybridMultilevel"/>
    <w:tmpl w:val="5238C330"/>
    <w:lvl w:ilvl="0" w:tplc="9C469332">
      <w:start w:val="1"/>
      <w:numFmt w:val="bullet"/>
      <w:lvlText w:val=""/>
      <w:lvlJc w:val="left"/>
      <w:pPr>
        <w:ind w:left="1057" w:hanging="360"/>
      </w:pPr>
      <w:rPr>
        <w:rFonts w:ascii="Symbol" w:hAnsi="Symbol" w:hint="default"/>
      </w:r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127" w15:restartNumberingAfterBreak="0">
    <w:nsid w:val="5DF00CF4"/>
    <w:multiLevelType w:val="hybridMultilevel"/>
    <w:tmpl w:val="0594609A"/>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8" w15:restartNumberingAfterBreak="0">
    <w:nsid w:val="5E233E1E"/>
    <w:multiLevelType w:val="multilevel"/>
    <w:tmpl w:val="0AF4A918"/>
    <w:lvl w:ilvl="0">
      <w:start w:val="3"/>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1"/>
      <w:numFmt w:val="lowerLetter"/>
      <w:lvlText w:val="%3)"/>
      <w:lvlJc w:val="left"/>
      <w:pPr>
        <w:ind w:left="1080" w:hanging="720"/>
      </w:pPr>
      <w:rPr>
        <w:rFonts w:hint="default"/>
        <w:color w:val="auto"/>
      </w:rPr>
    </w:lvl>
    <w:lvl w:ilvl="3">
      <w:start w:val="1"/>
      <w:numFmt w:val="decimal"/>
      <w:lvlText w:val="%1.%2.15.%4"/>
      <w:lvlJc w:val="left"/>
      <w:pPr>
        <w:ind w:left="3065" w:hanging="1080"/>
      </w:pPr>
      <w:rPr>
        <w:rFonts w:hint="default"/>
        <w:color w:val="auto"/>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29" w15:restartNumberingAfterBreak="0">
    <w:nsid w:val="5EA076AD"/>
    <w:multiLevelType w:val="hybridMultilevel"/>
    <w:tmpl w:val="B5228ED8"/>
    <w:lvl w:ilvl="0" w:tplc="3A542CA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0415001B">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5EB214F1"/>
    <w:multiLevelType w:val="hybridMultilevel"/>
    <w:tmpl w:val="200602D4"/>
    <w:styleLink w:val="Styl4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5ECD2D5D"/>
    <w:multiLevelType w:val="hybridMultilevel"/>
    <w:tmpl w:val="135624EE"/>
    <w:lvl w:ilvl="0" w:tplc="711CACA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FC37EE3"/>
    <w:multiLevelType w:val="hybridMultilevel"/>
    <w:tmpl w:val="81FAE064"/>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1024D20"/>
    <w:multiLevelType w:val="hybridMultilevel"/>
    <w:tmpl w:val="6546A418"/>
    <w:styleLink w:val="Styl7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62553498"/>
    <w:multiLevelType w:val="hybridMultilevel"/>
    <w:tmpl w:val="0FEADC70"/>
    <w:lvl w:ilvl="0" w:tplc="6660DD72">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5" w15:restartNumberingAfterBreak="0">
    <w:nsid w:val="631D1BB7"/>
    <w:multiLevelType w:val="hybridMultilevel"/>
    <w:tmpl w:val="FF96A33E"/>
    <w:lvl w:ilvl="0" w:tplc="A8C896CA">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36" w15:restartNumberingAfterBreak="0">
    <w:nsid w:val="63F90B21"/>
    <w:multiLevelType w:val="multilevel"/>
    <w:tmpl w:val="0AF4A918"/>
    <w:lvl w:ilvl="0">
      <w:start w:val="3"/>
      <w:numFmt w:val="decimal"/>
      <w:lvlText w:val="%1"/>
      <w:lvlJc w:val="left"/>
      <w:pPr>
        <w:ind w:left="525" w:hanging="525"/>
      </w:pPr>
      <w:rPr>
        <w:rFonts w:hint="default"/>
      </w:rPr>
    </w:lvl>
    <w:lvl w:ilvl="1">
      <w:start w:val="1"/>
      <w:numFmt w:val="decimal"/>
      <w:lvlText w:val="%1.%2"/>
      <w:lvlJc w:val="left"/>
      <w:pPr>
        <w:ind w:left="705" w:hanging="525"/>
      </w:pPr>
      <w:rPr>
        <w:rFonts w:hint="default"/>
      </w:rPr>
    </w:lvl>
    <w:lvl w:ilvl="2">
      <w:start w:val="1"/>
      <w:numFmt w:val="lowerLetter"/>
      <w:lvlText w:val="%3)"/>
      <w:lvlJc w:val="left"/>
      <w:pPr>
        <w:ind w:left="1080" w:hanging="720"/>
      </w:pPr>
      <w:rPr>
        <w:rFonts w:hint="default"/>
        <w:color w:val="auto"/>
      </w:rPr>
    </w:lvl>
    <w:lvl w:ilvl="3">
      <w:start w:val="1"/>
      <w:numFmt w:val="decimal"/>
      <w:lvlText w:val="%1.%2.15.%4"/>
      <w:lvlJc w:val="left"/>
      <w:pPr>
        <w:ind w:left="3065" w:hanging="1080"/>
      </w:pPr>
      <w:rPr>
        <w:rFonts w:hint="default"/>
        <w:color w:val="auto"/>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37" w15:restartNumberingAfterBreak="0">
    <w:nsid w:val="642A5ADB"/>
    <w:multiLevelType w:val="hybridMultilevel"/>
    <w:tmpl w:val="795E68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643A4119"/>
    <w:multiLevelType w:val="multilevel"/>
    <w:tmpl w:val="20407A9A"/>
    <w:lvl w:ilvl="0">
      <w:start w:val="1"/>
      <w:numFmt w:val="decimal"/>
      <w:lvlText w:val="%1."/>
      <w:lvlJc w:val="left"/>
      <w:pPr>
        <w:tabs>
          <w:tab w:val="num" w:pos="644"/>
        </w:tabs>
        <w:ind w:left="644" w:hanging="360"/>
      </w:pPr>
      <w:rPr>
        <w:rFonts w:hint="default"/>
        <w:b w:val="0"/>
        <w:color w:val="auto"/>
      </w:rPr>
    </w:lvl>
    <w:lvl w:ilvl="1">
      <w:start w:val="1"/>
      <w:numFmt w:val="lowerLetter"/>
      <w:lvlText w:val="%2)"/>
      <w:lvlJc w:val="left"/>
      <w:pPr>
        <w:ind w:left="1080" w:hanging="360"/>
      </w:pPr>
      <w:rPr>
        <w:rFonts w:hint="default"/>
        <w:sz w:val="22"/>
        <w:szCs w:val="22"/>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0"/>
        </w:tabs>
        <w:ind w:left="0" w:hanging="360"/>
      </w:pPr>
      <w:rPr>
        <w:rFonts w:ascii="Times New Roman" w:eastAsia="Times New Roman" w:hAnsi="Times New Roman" w:cs="Times New Roman" w:hint="default"/>
        <w:b w:val="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9" w15:restartNumberingAfterBreak="0">
    <w:nsid w:val="64F855CC"/>
    <w:multiLevelType w:val="hybridMultilevel"/>
    <w:tmpl w:val="61EE4822"/>
    <w:lvl w:ilvl="0" w:tplc="1C0ECE1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0" w15:restartNumberingAfterBreak="0">
    <w:nsid w:val="664404AF"/>
    <w:multiLevelType w:val="hybridMultilevel"/>
    <w:tmpl w:val="1320F990"/>
    <w:lvl w:ilvl="0" w:tplc="C3788524">
      <w:start w:val="1"/>
      <w:numFmt w:val="decimal"/>
      <w:lvlText w:val="%1."/>
      <w:lvlJc w:val="left"/>
      <w:pPr>
        <w:ind w:left="862" w:hanging="360"/>
      </w:pPr>
      <w:rPr>
        <w:b w:val="0"/>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1" w15:restartNumberingAfterBreak="0">
    <w:nsid w:val="6743307C"/>
    <w:multiLevelType w:val="hybridMultilevel"/>
    <w:tmpl w:val="A1E2ED54"/>
    <w:lvl w:ilvl="0" w:tplc="42CCDB84">
      <w:start w:val="1"/>
      <w:numFmt w:val="decimal"/>
      <w:pStyle w:val="TitleStyle"/>
      <w:lvlText w:val="%1)"/>
      <w:lvlJc w:val="left"/>
      <w:pPr>
        <w:ind w:left="720" w:hanging="360"/>
      </w:pPr>
      <w:rPr>
        <w:rFonts w:ascii="Arial" w:eastAsia="Times New Roman" w:hAnsi="Arial" w:cs="Arial"/>
        <w:color w:val="auto"/>
      </w:rPr>
    </w:lvl>
    <w:lvl w:ilvl="1" w:tplc="BF8A9E6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7B26F12"/>
    <w:multiLevelType w:val="multilevel"/>
    <w:tmpl w:val="7D022B0A"/>
    <w:lvl w:ilvl="0">
      <w:start w:val="1"/>
      <w:numFmt w:val="upperRoman"/>
      <w:lvlText w:val="%1."/>
      <w:lvlJc w:val="left"/>
      <w:pPr>
        <w:tabs>
          <w:tab w:val="num" w:pos="680"/>
        </w:tabs>
        <w:ind w:left="680" w:hanging="680"/>
      </w:pPr>
      <w:rPr>
        <w:rFonts w:hint="default"/>
        <w:b/>
        <w:i w:val="0"/>
        <w:color w:val="auto"/>
        <w:sz w:val="24"/>
        <w:szCs w:val="24"/>
      </w:rPr>
    </w:lvl>
    <w:lvl w:ilvl="1">
      <w:start w:val="3"/>
      <w:numFmt w:val="decimal"/>
      <w:pStyle w:val="Poziom1-czesc"/>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i w:val="0"/>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144" w15:restartNumberingAfterBreak="0">
    <w:nsid w:val="684612F0"/>
    <w:multiLevelType w:val="multilevel"/>
    <w:tmpl w:val="8796F72C"/>
    <w:styleLink w:val="WWNum8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5" w15:restartNumberingAfterBreak="0">
    <w:nsid w:val="6A0D5348"/>
    <w:multiLevelType w:val="hybridMultilevel"/>
    <w:tmpl w:val="5C2EB886"/>
    <w:lvl w:ilvl="0" w:tplc="72DE48B6">
      <w:start w:val="1"/>
      <w:numFmt w:val="decimal"/>
      <w:lvlText w:val="%1."/>
      <w:lvlJc w:val="left"/>
      <w:pPr>
        <w:ind w:left="8157"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A255B84"/>
    <w:multiLevelType w:val="hybridMultilevel"/>
    <w:tmpl w:val="AD7E459E"/>
    <w:lvl w:ilvl="0" w:tplc="63F42266">
      <w:start w:val="1"/>
      <w:numFmt w:val="decimal"/>
      <w:lvlText w:val="%1."/>
      <w:lvlJc w:val="left"/>
      <w:pPr>
        <w:ind w:left="502" w:hanging="360"/>
      </w:pPr>
      <w:rPr>
        <w:rFonts w:hint="default"/>
        <w:b w:val="0"/>
        <w:sz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47" w15:restartNumberingAfterBreak="0">
    <w:nsid w:val="6B876861"/>
    <w:multiLevelType w:val="hybridMultilevel"/>
    <w:tmpl w:val="C3B0AF60"/>
    <w:lvl w:ilvl="0" w:tplc="67E42EE8">
      <w:start w:val="1"/>
      <w:numFmt w:val="decimal"/>
      <w:lvlText w:val="%1."/>
      <w:lvlJc w:val="left"/>
      <w:pPr>
        <w:tabs>
          <w:tab w:val="num" w:pos="360"/>
        </w:tabs>
        <w:ind w:left="360" w:hanging="360"/>
      </w:pPr>
      <w:rPr>
        <w:rFonts w:hint="default"/>
        <w:b w:val="0"/>
      </w:rPr>
    </w:lvl>
    <w:lvl w:ilvl="1" w:tplc="04150019">
      <w:numFmt w:val="none"/>
      <w:lvlText w:val=""/>
      <w:lvlJc w:val="left"/>
      <w:pPr>
        <w:tabs>
          <w:tab w:val="num" w:pos="360"/>
        </w:tabs>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15:restartNumberingAfterBreak="0">
    <w:nsid w:val="6C0D0F7D"/>
    <w:multiLevelType w:val="hybridMultilevel"/>
    <w:tmpl w:val="D88E6F2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49" w15:restartNumberingAfterBreak="0">
    <w:nsid w:val="6C0F565C"/>
    <w:multiLevelType w:val="hybridMultilevel"/>
    <w:tmpl w:val="BE64768C"/>
    <w:styleLink w:val="Styl5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C4C69A0"/>
    <w:multiLevelType w:val="hybridMultilevel"/>
    <w:tmpl w:val="D77E880C"/>
    <w:styleLink w:val="Styl711"/>
    <w:lvl w:ilvl="0" w:tplc="04150003">
      <w:start w:val="1"/>
      <w:numFmt w:val="bullet"/>
      <w:lvlText w:val="-"/>
      <w:lvlJc w:val="left"/>
      <w:pPr>
        <w:ind w:left="502" w:hanging="360"/>
      </w:pPr>
      <w:rPr>
        <w:rFonts w:ascii="Times New Roman" w:hAnsi="Times New Roman"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1" w15:restartNumberingAfterBreak="0">
    <w:nsid w:val="6D5C42DB"/>
    <w:multiLevelType w:val="multilevel"/>
    <w:tmpl w:val="FC04BFC2"/>
    <w:styleLink w:val="WWNum38"/>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52" w15:restartNumberingAfterBreak="0">
    <w:nsid w:val="6E3C4DBD"/>
    <w:multiLevelType w:val="hybridMultilevel"/>
    <w:tmpl w:val="242046AE"/>
    <w:lvl w:ilvl="0" w:tplc="FFFFFFFF">
      <w:start w:val="1"/>
      <w:numFmt w:val="lowerLetter"/>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153" w15:restartNumberingAfterBreak="0">
    <w:nsid w:val="6F542DB8"/>
    <w:multiLevelType w:val="hybridMultilevel"/>
    <w:tmpl w:val="3D4E30B2"/>
    <w:styleLink w:val="Styl10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FB4162B"/>
    <w:multiLevelType w:val="multilevel"/>
    <w:tmpl w:val="60A632E2"/>
    <w:styleLink w:val="Styl9"/>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15:restartNumberingAfterBreak="0">
    <w:nsid w:val="70287C30"/>
    <w:multiLevelType w:val="hybridMultilevel"/>
    <w:tmpl w:val="E342119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6" w15:restartNumberingAfterBreak="0">
    <w:nsid w:val="72296324"/>
    <w:multiLevelType w:val="multilevel"/>
    <w:tmpl w:val="6900C274"/>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57" w15:restartNumberingAfterBreak="0">
    <w:nsid w:val="72E463DA"/>
    <w:multiLevelType w:val="hybridMultilevel"/>
    <w:tmpl w:val="6074B3AC"/>
    <w:lvl w:ilvl="0" w:tplc="0415000B">
      <w:start w:val="1"/>
      <w:numFmt w:val="lowerLetter"/>
      <w:lvlText w:val="%1)"/>
      <w:lvlJc w:val="left"/>
      <w:pPr>
        <w:tabs>
          <w:tab w:val="num" w:pos="57"/>
        </w:tabs>
        <w:ind w:left="341" w:hanging="341"/>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5AAC186">
      <w:start w:val="1"/>
      <w:numFmt w:val="decimal"/>
      <w:lvlText w:val="%4."/>
      <w:lvlJc w:val="left"/>
      <w:pPr>
        <w:tabs>
          <w:tab w:val="num" w:pos="502"/>
        </w:tabs>
        <w:ind w:left="502" w:hanging="360"/>
      </w:pPr>
      <w:rPr>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8" w15:restartNumberingAfterBreak="0">
    <w:nsid w:val="73530626"/>
    <w:multiLevelType w:val="multilevel"/>
    <w:tmpl w:val="40A46420"/>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828" w:hanging="468"/>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3686" w:hanging="1800"/>
      </w:pPr>
      <w:rPr>
        <w:rFonts w:hint="default"/>
      </w:rPr>
    </w:lvl>
  </w:abstractNum>
  <w:abstractNum w:abstractNumId="159" w15:restartNumberingAfterBreak="0">
    <w:nsid w:val="737A4F52"/>
    <w:multiLevelType w:val="hybridMultilevel"/>
    <w:tmpl w:val="28E8B89A"/>
    <w:lvl w:ilvl="0" w:tplc="F4388A32">
      <w:start w:val="1"/>
      <w:numFmt w:val="bullet"/>
      <w:lvlText w:val=""/>
      <w:lvlJc w:val="center"/>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0" w15:restartNumberingAfterBreak="0">
    <w:nsid w:val="74193A11"/>
    <w:multiLevelType w:val="hybridMultilevel"/>
    <w:tmpl w:val="E0F6E9CA"/>
    <w:lvl w:ilvl="0" w:tplc="8B2EDDFA">
      <w:start w:val="1"/>
      <w:numFmt w:val="lowerLetter"/>
      <w:lvlText w:val="%1)"/>
      <w:lvlJc w:val="left"/>
      <w:pPr>
        <w:ind w:left="1634" w:hanging="360"/>
      </w:pPr>
      <w:rPr>
        <w:b w:val="0"/>
      </w:rPr>
    </w:lvl>
    <w:lvl w:ilvl="1" w:tplc="04150019" w:tentative="1">
      <w:start w:val="1"/>
      <w:numFmt w:val="lowerLetter"/>
      <w:lvlText w:val="%2."/>
      <w:lvlJc w:val="left"/>
      <w:pPr>
        <w:ind w:left="2354" w:hanging="360"/>
      </w:pPr>
    </w:lvl>
    <w:lvl w:ilvl="2" w:tplc="0415001B" w:tentative="1">
      <w:start w:val="1"/>
      <w:numFmt w:val="lowerRoman"/>
      <w:lvlText w:val="%3."/>
      <w:lvlJc w:val="right"/>
      <w:pPr>
        <w:ind w:left="3074" w:hanging="180"/>
      </w:pPr>
    </w:lvl>
    <w:lvl w:ilvl="3" w:tplc="0415000F" w:tentative="1">
      <w:start w:val="1"/>
      <w:numFmt w:val="decimal"/>
      <w:lvlText w:val="%4."/>
      <w:lvlJc w:val="left"/>
      <w:pPr>
        <w:ind w:left="3794" w:hanging="360"/>
      </w:pPr>
    </w:lvl>
    <w:lvl w:ilvl="4" w:tplc="04150019" w:tentative="1">
      <w:start w:val="1"/>
      <w:numFmt w:val="lowerLetter"/>
      <w:lvlText w:val="%5."/>
      <w:lvlJc w:val="left"/>
      <w:pPr>
        <w:ind w:left="4514" w:hanging="360"/>
      </w:pPr>
    </w:lvl>
    <w:lvl w:ilvl="5" w:tplc="0415001B" w:tentative="1">
      <w:start w:val="1"/>
      <w:numFmt w:val="lowerRoman"/>
      <w:lvlText w:val="%6."/>
      <w:lvlJc w:val="right"/>
      <w:pPr>
        <w:ind w:left="5234" w:hanging="180"/>
      </w:pPr>
    </w:lvl>
    <w:lvl w:ilvl="6" w:tplc="0415000F" w:tentative="1">
      <w:start w:val="1"/>
      <w:numFmt w:val="decimal"/>
      <w:lvlText w:val="%7."/>
      <w:lvlJc w:val="left"/>
      <w:pPr>
        <w:ind w:left="5954" w:hanging="360"/>
      </w:pPr>
    </w:lvl>
    <w:lvl w:ilvl="7" w:tplc="04150019" w:tentative="1">
      <w:start w:val="1"/>
      <w:numFmt w:val="lowerLetter"/>
      <w:lvlText w:val="%8."/>
      <w:lvlJc w:val="left"/>
      <w:pPr>
        <w:ind w:left="6674" w:hanging="360"/>
      </w:pPr>
    </w:lvl>
    <w:lvl w:ilvl="8" w:tplc="0415001B" w:tentative="1">
      <w:start w:val="1"/>
      <w:numFmt w:val="lowerRoman"/>
      <w:lvlText w:val="%9."/>
      <w:lvlJc w:val="right"/>
      <w:pPr>
        <w:ind w:left="7394" w:hanging="180"/>
      </w:pPr>
    </w:lvl>
  </w:abstractNum>
  <w:abstractNum w:abstractNumId="161" w15:restartNumberingAfterBreak="0">
    <w:nsid w:val="754539C8"/>
    <w:multiLevelType w:val="hybridMultilevel"/>
    <w:tmpl w:val="BE36D808"/>
    <w:lvl w:ilvl="0" w:tplc="04150011">
      <w:start w:val="1"/>
      <w:numFmt w:val="decimal"/>
      <w:lvlText w:val="%1)"/>
      <w:lvlJc w:val="left"/>
      <w:pPr>
        <w:ind w:left="107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62" w15:restartNumberingAfterBreak="0">
    <w:nsid w:val="76463A7C"/>
    <w:multiLevelType w:val="multilevel"/>
    <w:tmpl w:val="0415001D"/>
    <w:styleLink w:val="Styl1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3" w15:restartNumberingAfterBreak="0">
    <w:nsid w:val="778E41AB"/>
    <w:multiLevelType w:val="multilevel"/>
    <w:tmpl w:val="0415001D"/>
    <w:styleLink w:val="Styl1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4" w15:restartNumberingAfterBreak="0">
    <w:nsid w:val="78A77E89"/>
    <w:multiLevelType w:val="hybridMultilevel"/>
    <w:tmpl w:val="1DAE2256"/>
    <w:lvl w:ilvl="0" w:tplc="AB5EA5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8D6746C"/>
    <w:multiLevelType w:val="multilevel"/>
    <w:tmpl w:val="B102301A"/>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b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66" w15:restartNumberingAfterBreak="0">
    <w:nsid w:val="79092331"/>
    <w:multiLevelType w:val="hybridMultilevel"/>
    <w:tmpl w:val="ECB80D48"/>
    <w:lvl w:ilvl="0" w:tplc="E9F4F5B8">
      <w:start w:val="1"/>
      <w:numFmt w:val="lowerLetter"/>
      <w:lvlText w:val="%1)"/>
      <w:lvlJc w:val="left"/>
      <w:pPr>
        <w:ind w:left="1004" w:hanging="360"/>
      </w:pPr>
      <w:rPr>
        <w:b w:val="0"/>
        <w:i w:val="0"/>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7" w15:restartNumberingAfterBreak="0">
    <w:nsid w:val="7A671829"/>
    <w:multiLevelType w:val="hybridMultilevel"/>
    <w:tmpl w:val="3F60C9E8"/>
    <w:lvl w:ilvl="0" w:tplc="F4388A32">
      <w:start w:val="1"/>
      <w:numFmt w:val="bullet"/>
      <w:lvlText w:val=""/>
      <w:lvlJc w:val="center"/>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8" w15:restartNumberingAfterBreak="0">
    <w:nsid w:val="7D225AF9"/>
    <w:multiLevelType w:val="multilevel"/>
    <w:tmpl w:val="FDFC5E06"/>
    <w:styleLink w:val="WWNum37"/>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9" w15:restartNumberingAfterBreak="0">
    <w:nsid w:val="7D47733B"/>
    <w:multiLevelType w:val="hybridMultilevel"/>
    <w:tmpl w:val="A0A2E55C"/>
    <w:lvl w:ilvl="0" w:tplc="B2027272">
      <w:start w:val="1"/>
      <w:numFmt w:val="decimal"/>
      <w:lvlText w:val="%1."/>
      <w:lvlJc w:val="left"/>
      <w:pPr>
        <w:ind w:left="600" w:hanging="360"/>
      </w:pPr>
      <w:rPr>
        <w:rFonts w:ascii="Times New Roman" w:hAnsi="Times New Roman" w:cs="Times New Roman" w:hint="default"/>
        <w:b w:val="0"/>
        <w:i w:val="0"/>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15:restartNumberingAfterBreak="0">
    <w:nsid w:val="7F9F3A03"/>
    <w:multiLevelType w:val="hybridMultilevel"/>
    <w:tmpl w:val="B44E84A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43"/>
  </w:num>
  <w:num w:numId="2">
    <w:abstractNumId w:val="33"/>
  </w:num>
  <w:num w:numId="3">
    <w:abstractNumId w:val="1"/>
  </w:num>
  <w:num w:numId="4">
    <w:abstractNumId w:val="0"/>
  </w:num>
  <w:num w:numId="5">
    <w:abstractNumId w:val="129"/>
  </w:num>
  <w:num w:numId="6">
    <w:abstractNumId w:val="124"/>
  </w:num>
  <w:num w:numId="7">
    <w:abstractNumId w:val="108"/>
  </w:num>
  <w:num w:numId="8">
    <w:abstractNumId w:val="48"/>
  </w:num>
  <w:num w:numId="9">
    <w:abstractNumId w:val="2"/>
  </w:num>
  <w:num w:numId="10">
    <w:abstractNumId w:val="39"/>
  </w:num>
  <w:num w:numId="11">
    <w:abstractNumId w:val="30"/>
  </w:num>
  <w:num w:numId="12">
    <w:abstractNumId w:val="113"/>
  </w:num>
  <w:num w:numId="13">
    <w:abstractNumId w:val="104"/>
  </w:num>
  <w:num w:numId="14">
    <w:abstractNumId w:val="50"/>
  </w:num>
  <w:num w:numId="15">
    <w:abstractNumId w:val="64"/>
  </w:num>
  <w:num w:numId="16">
    <w:abstractNumId w:val="154"/>
  </w:num>
  <w:num w:numId="17">
    <w:abstractNumId w:val="162"/>
  </w:num>
  <w:num w:numId="18">
    <w:abstractNumId w:val="163"/>
  </w:num>
  <w:num w:numId="19">
    <w:abstractNumId w:val="87"/>
  </w:num>
  <w:num w:numId="20">
    <w:abstractNumId w:val="27"/>
  </w:num>
  <w:num w:numId="21">
    <w:abstractNumId w:val="130"/>
  </w:num>
  <w:num w:numId="22">
    <w:abstractNumId w:val="149"/>
  </w:num>
  <w:num w:numId="23">
    <w:abstractNumId w:val="86"/>
  </w:num>
  <w:num w:numId="24">
    <w:abstractNumId w:val="133"/>
  </w:num>
  <w:num w:numId="25">
    <w:abstractNumId w:val="34"/>
  </w:num>
  <w:num w:numId="26">
    <w:abstractNumId w:val="21"/>
  </w:num>
  <w:num w:numId="27">
    <w:abstractNumId w:val="153"/>
  </w:num>
  <w:num w:numId="28">
    <w:abstractNumId w:val="25"/>
  </w:num>
  <w:num w:numId="29">
    <w:abstractNumId w:val="18"/>
  </w:num>
  <w:num w:numId="30">
    <w:abstractNumId w:val="151"/>
  </w:num>
  <w:num w:numId="31">
    <w:abstractNumId w:val="49"/>
  </w:num>
  <w:num w:numId="32">
    <w:abstractNumId w:val="166"/>
  </w:num>
  <w:num w:numId="33">
    <w:abstractNumId w:val="74"/>
  </w:num>
  <w:num w:numId="34">
    <w:abstractNumId w:val="144"/>
  </w:num>
  <w:num w:numId="35">
    <w:abstractNumId w:val="96"/>
  </w:num>
  <w:num w:numId="36">
    <w:abstractNumId w:val="19"/>
  </w:num>
  <w:num w:numId="37">
    <w:abstractNumId w:val="43"/>
  </w:num>
  <w:num w:numId="38">
    <w:abstractNumId w:val="161"/>
  </w:num>
  <w:num w:numId="39">
    <w:abstractNumId w:val="54"/>
  </w:num>
  <w:num w:numId="40">
    <w:abstractNumId w:val="168"/>
  </w:num>
  <w:num w:numId="41">
    <w:abstractNumId w:val="158"/>
  </w:num>
  <w:num w:numId="42">
    <w:abstractNumId w:val="155"/>
  </w:num>
  <w:num w:numId="43">
    <w:abstractNumId w:val="26"/>
  </w:num>
  <w:num w:numId="44">
    <w:abstractNumId w:val="118"/>
  </w:num>
  <w:num w:numId="45">
    <w:abstractNumId w:val="150"/>
  </w:num>
  <w:num w:numId="46">
    <w:abstractNumId w:val="65"/>
  </w:num>
  <w:num w:numId="47">
    <w:abstractNumId w:val="156"/>
  </w:num>
  <w:num w:numId="48">
    <w:abstractNumId w:val="135"/>
  </w:num>
  <w:num w:numId="49">
    <w:abstractNumId w:val="120"/>
  </w:num>
  <w:num w:numId="50">
    <w:abstractNumId w:val="88"/>
  </w:num>
  <w:num w:numId="51">
    <w:abstractNumId w:val="38"/>
  </w:num>
  <w:num w:numId="52">
    <w:abstractNumId w:val="37"/>
  </w:num>
  <w:num w:numId="53">
    <w:abstractNumId w:val="80"/>
  </w:num>
  <w:num w:numId="54">
    <w:abstractNumId w:val="117"/>
  </w:num>
  <w:num w:numId="55">
    <w:abstractNumId w:val="123"/>
  </w:num>
  <w:num w:numId="56">
    <w:abstractNumId w:val="72"/>
  </w:num>
  <w:num w:numId="57">
    <w:abstractNumId w:val="145"/>
  </w:num>
  <w:num w:numId="58">
    <w:abstractNumId w:val="66"/>
  </w:num>
  <w:num w:numId="59">
    <w:abstractNumId w:val="40"/>
  </w:num>
  <w:num w:numId="60">
    <w:abstractNumId w:val="44"/>
  </w:num>
  <w:num w:numId="61">
    <w:abstractNumId w:val="71"/>
  </w:num>
  <w:num w:numId="62">
    <w:abstractNumId w:val="57"/>
  </w:num>
  <w:num w:numId="63">
    <w:abstractNumId w:val="90"/>
  </w:num>
  <w:num w:numId="64">
    <w:abstractNumId w:val="41"/>
  </w:num>
  <w:num w:numId="65">
    <w:abstractNumId w:val="112"/>
  </w:num>
  <w:num w:numId="66">
    <w:abstractNumId w:val="140"/>
  </w:num>
  <w:num w:numId="67">
    <w:abstractNumId w:val="31"/>
  </w:num>
  <w:num w:numId="68">
    <w:abstractNumId w:val="127"/>
  </w:num>
  <w:num w:numId="69">
    <w:abstractNumId w:val="62"/>
  </w:num>
  <w:num w:numId="70">
    <w:abstractNumId w:val="92"/>
  </w:num>
  <w:num w:numId="71">
    <w:abstractNumId w:val="36"/>
  </w:num>
  <w:num w:numId="72">
    <w:abstractNumId w:val="55"/>
  </w:num>
  <w:num w:numId="73">
    <w:abstractNumId w:val="126"/>
  </w:num>
  <w:num w:numId="74">
    <w:abstractNumId w:val="73"/>
  </w:num>
  <w:num w:numId="75">
    <w:abstractNumId w:val="22"/>
  </w:num>
  <w:num w:numId="76">
    <w:abstractNumId w:val="142"/>
  </w:num>
  <w:num w:numId="77">
    <w:abstractNumId w:val="23"/>
  </w:num>
  <w:num w:numId="78">
    <w:abstractNumId w:val="1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39"/>
  </w:num>
  <w:num w:numId="82">
    <w:abstractNumId w:val="146"/>
  </w:num>
  <w:num w:numId="8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7"/>
  </w:num>
  <w:num w:numId="85">
    <w:abstractNumId w:val="20"/>
  </w:num>
  <w:num w:numId="8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9"/>
  </w:num>
  <w:num w:numId="88">
    <w:abstractNumId w:val="125"/>
  </w:num>
  <w:num w:numId="89">
    <w:abstractNumId w:val="45"/>
  </w:num>
  <w:num w:numId="90">
    <w:abstractNumId w:val="138"/>
  </w:num>
  <w:num w:numId="91">
    <w:abstractNumId w:val="97"/>
  </w:num>
  <w:num w:numId="92">
    <w:abstractNumId w:val="89"/>
  </w:num>
  <w:num w:numId="93">
    <w:abstractNumId w:val="114"/>
  </w:num>
  <w:num w:numId="94">
    <w:abstractNumId w:val="28"/>
  </w:num>
  <w:num w:numId="95">
    <w:abstractNumId w:val="82"/>
  </w:num>
  <w:num w:numId="96">
    <w:abstractNumId w:val="79"/>
  </w:num>
  <w:num w:numId="97">
    <w:abstractNumId w:val="84"/>
  </w:num>
  <w:num w:numId="98">
    <w:abstractNumId w:val="46"/>
  </w:num>
  <w:num w:numId="99">
    <w:abstractNumId w:val="32"/>
  </w:num>
  <w:num w:numId="100">
    <w:abstractNumId w:val="100"/>
  </w:num>
  <w:num w:numId="101">
    <w:abstractNumId w:val="59"/>
  </w:num>
  <w:num w:numId="102">
    <w:abstractNumId w:val="164"/>
  </w:num>
  <w:num w:numId="103">
    <w:abstractNumId w:val="101"/>
  </w:num>
  <w:num w:numId="104">
    <w:abstractNumId w:val="131"/>
  </w:num>
  <w:num w:numId="105">
    <w:abstractNumId w:val="91"/>
  </w:num>
  <w:num w:numId="106">
    <w:abstractNumId w:val="141"/>
  </w:num>
  <w:num w:numId="107">
    <w:abstractNumId w:val="147"/>
  </w:num>
  <w:num w:numId="108">
    <w:abstractNumId w:val="116"/>
  </w:num>
  <w:num w:numId="109">
    <w:abstractNumId w:val="15"/>
  </w:num>
  <w:num w:numId="110">
    <w:abstractNumId w:val="52"/>
  </w:num>
  <w:num w:numId="111">
    <w:abstractNumId w:val="137"/>
  </w:num>
  <w:num w:numId="112">
    <w:abstractNumId w:val="60"/>
  </w:num>
  <w:num w:numId="113">
    <w:abstractNumId w:val="35"/>
  </w:num>
  <w:num w:numId="114">
    <w:abstractNumId w:val="107"/>
  </w:num>
  <w:num w:numId="115">
    <w:abstractNumId w:val="14"/>
  </w:num>
  <w:num w:numId="116">
    <w:abstractNumId w:val="98"/>
  </w:num>
  <w:num w:numId="117">
    <w:abstractNumId w:val="157"/>
  </w:num>
  <w:num w:numId="118">
    <w:abstractNumId w:val="119"/>
  </w:num>
  <w:num w:numId="119">
    <w:abstractNumId w:val="106"/>
  </w:num>
  <w:num w:numId="120">
    <w:abstractNumId w:val="69"/>
  </w:num>
  <w:num w:numId="121">
    <w:abstractNumId w:val="152"/>
  </w:num>
  <w:num w:numId="122">
    <w:abstractNumId w:val="148"/>
  </w:num>
  <w:num w:numId="123">
    <w:abstractNumId w:val="13"/>
  </w:num>
  <w:num w:numId="124">
    <w:abstractNumId w:val="68"/>
  </w:num>
  <w:num w:numId="125">
    <w:abstractNumId w:val="51"/>
  </w:num>
  <w:num w:numId="126">
    <w:abstractNumId w:val="103"/>
  </w:num>
  <w:num w:numId="127">
    <w:abstractNumId w:val="29"/>
  </w:num>
  <w:num w:numId="128">
    <w:abstractNumId w:val="132"/>
  </w:num>
  <w:num w:numId="129">
    <w:abstractNumId w:val="170"/>
  </w:num>
  <w:num w:numId="130">
    <w:abstractNumId w:val="159"/>
  </w:num>
  <w:num w:numId="131">
    <w:abstractNumId w:val="63"/>
  </w:num>
  <w:num w:numId="132">
    <w:abstractNumId w:val="105"/>
  </w:num>
  <w:num w:numId="133">
    <w:abstractNumId w:val="160"/>
  </w:num>
  <w:num w:numId="134">
    <w:abstractNumId w:val="165"/>
  </w:num>
  <w:num w:numId="135">
    <w:abstractNumId w:val="78"/>
  </w:num>
  <w:num w:numId="136">
    <w:abstractNumId w:val="121"/>
  </w:num>
  <w:num w:numId="137">
    <w:abstractNumId w:val="81"/>
  </w:num>
  <w:num w:numId="138">
    <w:abstractNumId w:val="94"/>
  </w:num>
  <w:num w:numId="139">
    <w:abstractNumId w:val="85"/>
  </w:num>
  <w:num w:numId="140">
    <w:abstractNumId w:val="102"/>
  </w:num>
  <w:num w:numId="141">
    <w:abstractNumId w:val="134"/>
  </w:num>
  <w:num w:numId="142">
    <w:abstractNumId w:val="167"/>
  </w:num>
  <w:num w:numId="143">
    <w:abstractNumId w:val="128"/>
  </w:num>
  <w:num w:numId="144">
    <w:abstractNumId w:val="136"/>
  </w:num>
  <w:num w:numId="145">
    <w:abstractNumId w:val="17"/>
  </w:num>
  <w:num w:numId="146">
    <w:abstractNumId w:val="83"/>
  </w:num>
  <w:num w:numId="147">
    <w:abstractNumId w:val="110"/>
  </w:num>
  <w:num w:numId="148">
    <w:abstractNumId w:val="58"/>
  </w:num>
  <w:num w:numId="149">
    <w:abstractNumId w:val="24"/>
  </w:num>
  <w:num w:numId="150">
    <w:abstractNumId w:val="122"/>
  </w:num>
  <w:num w:numId="151">
    <w:abstractNumId w:val="95"/>
  </w:num>
  <w:num w:numId="152">
    <w:abstractNumId w:val="42"/>
  </w:num>
  <w:num w:numId="153">
    <w:abstractNumId w:val="70"/>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E50"/>
    <w:rsid w:val="00000177"/>
    <w:rsid w:val="00000202"/>
    <w:rsid w:val="000004D4"/>
    <w:rsid w:val="0000069B"/>
    <w:rsid w:val="000006F6"/>
    <w:rsid w:val="00000B99"/>
    <w:rsid w:val="00000BF6"/>
    <w:rsid w:val="00000D16"/>
    <w:rsid w:val="00001036"/>
    <w:rsid w:val="000012C7"/>
    <w:rsid w:val="00001710"/>
    <w:rsid w:val="0000179C"/>
    <w:rsid w:val="00001926"/>
    <w:rsid w:val="00001A28"/>
    <w:rsid w:val="00001B5C"/>
    <w:rsid w:val="00001BFB"/>
    <w:rsid w:val="000020ED"/>
    <w:rsid w:val="00002611"/>
    <w:rsid w:val="000028CD"/>
    <w:rsid w:val="000029B6"/>
    <w:rsid w:val="00002DF2"/>
    <w:rsid w:val="0000308C"/>
    <w:rsid w:val="00003405"/>
    <w:rsid w:val="000036E8"/>
    <w:rsid w:val="00003801"/>
    <w:rsid w:val="000039DE"/>
    <w:rsid w:val="00003B4C"/>
    <w:rsid w:val="00003EDF"/>
    <w:rsid w:val="00003EF2"/>
    <w:rsid w:val="0000482B"/>
    <w:rsid w:val="00004A68"/>
    <w:rsid w:val="00004C32"/>
    <w:rsid w:val="00004C59"/>
    <w:rsid w:val="00004DF5"/>
    <w:rsid w:val="00004F0A"/>
    <w:rsid w:val="000052BF"/>
    <w:rsid w:val="000054C8"/>
    <w:rsid w:val="000054D3"/>
    <w:rsid w:val="00005557"/>
    <w:rsid w:val="00005782"/>
    <w:rsid w:val="0000580A"/>
    <w:rsid w:val="00005B51"/>
    <w:rsid w:val="000061E1"/>
    <w:rsid w:val="00006283"/>
    <w:rsid w:val="000064C6"/>
    <w:rsid w:val="00006637"/>
    <w:rsid w:val="0000689C"/>
    <w:rsid w:val="000069F7"/>
    <w:rsid w:val="00007018"/>
    <w:rsid w:val="00007441"/>
    <w:rsid w:val="000074C4"/>
    <w:rsid w:val="000075C3"/>
    <w:rsid w:val="00007757"/>
    <w:rsid w:val="000077F7"/>
    <w:rsid w:val="00007893"/>
    <w:rsid w:val="000078DE"/>
    <w:rsid w:val="0001012E"/>
    <w:rsid w:val="0001017B"/>
    <w:rsid w:val="00010B42"/>
    <w:rsid w:val="00011917"/>
    <w:rsid w:val="00011941"/>
    <w:rsid w:val="00011A0E"/>
    <w:rsid w:val="00011A44"/>
    <w:rsid w:val="00011B30"/>
    <w:rsid w:val="00011E55"/>
    <w:rsid w:val="00012047"/>
    <w:rsid w:val="0001206A"/>
    <w:rsid w:val="0001225F"/>
    <w:rsid w:val="00012310"/>
    <w:rsid w:val="00012566"/>
    <w:rsid w:val="00012B75"/>
    <w:rsid w:val="0001305A"/>
    <w:rsid w:val="00013263"/>
    <w:rsid w:val="00013275"/>
    <w:rsid w:val="000135C3"/>
    <w:rsid w:val="000138AC"/>
    <w:rsid w:val="00013C1D"/>
    <w:rsid w:val="00013EC6"/>
    <w:rsid w:val="00014107"/>
    <w:rsid w:val="0001423F"/>
    <w:rsid w:val="0001482C"/>
    <w:rsid w:val="00014A45"/>
    <w:rsid w:val="00014B1D"/>
    <w:rsid w:val="00014D35"/>
    <w:rsid w:val="00014EBC"/>
    <w:rsid w:val="00014FD9"/>
    <w:rsid w:val="000153D7"/>
    <w:rsid w:val="000154E7"/>
    <w:rsid w:val="000154E8"/>
    <w:rsid w:val="00015877"/>
    <w:rsid w:val="00015907"/>
    <w:rsid w:val="00015DFB"/>
    <w:rsid w:val="00015E3D"/>
    <w:rsid w:val="000161C4"/>
    <w:rsid w:val="00016711"/>
    <w:rsid w:val="00016A30"/>
    <w:rsid w:val="00016B7D"/>
    <w:rsid w:val="00016DF7"/>
    <w:rsid w:val="0001760E"/>
    <w:rsid w:val="00017673"/>
    <w:rsid w:val="000177FF"/>
    <w:rsid w:val="00017AC6"/>
    <w:rsid w:val="00017D47"/>
    <w:rsid w:val="00017D66"/>
    <w:rsid w:val="00017E1D"/>
    <w:rsid w:val="00020C2F"/>
    <w:rsid w:val="00021C97"/>
    <w:rsid w:val="00021E89"/>
    <w:rsid w:val="000222F7"/>
    <w:rsid w:val="000224C6"/>
    <w:rsid w:val="000225E7"/>
    <w:rsid w:val="000225FA"/>
    <w:rsid w:val="0002288B"/>
    <w:rsid w:val="000228F3"/>
    <w:rsid w:val="00022E4C"/>
    <w:rsid w:val="00023AF2"/>
    <w:rsid w:val="00023B88"/>
    <w:rsid w:val="00023FAB"/>
    <w:rsid w:val="000247F0"/>
    <w:rsid w:val="00024EA7"/>
    <w:rsid w:val="00024FB8"/>
    <w:rsid w:val="00026248"/>
    <w:rsid w:val="000262A8"/>
    <w:rsid w:val="000265CA"/>
    <w:rsid w:val="000266BD"/>
    <w:rsid w:val="00026BD2"/>
    <w:rsid w:val="00026DC6"/>
    <w:rsid w:val="00027431"/>
    <w:rsid w:val="0002749E"/>
    <w:rsid w:val="00027609"/>
    <w:rsid w:val="0002782E"/>
    <w:rsid w:val="0002791C"/>
    <w:rsid w:val="00027CF0"/>
    <w:rsid w:val="00027EF0"/>
    <w:rsid w:val="000307E4"/>
    <w:rsid w:val="000309F4"/>
    <w:rsid w:val="00030E24"/>
    <w:rsid w:val="00031051"/>
    <w:rsid w:val="000310D5"/>
    <w:rsid w:val="000315F8"/>
    <w:rsid w:val="00031B1E"/>
    <w:rsid w:val="00031DD9"/>
    <w:rsid w:val="00031E0E"/>
    <w:rsid w:val="00031E44"/>
    <w:rsid w:val="00031F62"/>
    <w:rsid w:val="00031FE7"/>
    <w:rsid w:val="000321F4"/>
    <w:rsid w:val="000327F0"/>
    <w:rsid w:val="00032FB0"/>
    <w:rsid w:val="0003377B"/>
    <w:rsid w:val="000338BA"/>
    <w:rsid w:val="000339FB"/>
    <w:rsid w:val="00033A7E"/>
    <w:rsid w:val="00033AC2"/>
    <w:rsid w:val="00034506"/>
    <w:rsid w:val="00034576"/>
    <w:rsid w:val="000349A9"/>
    <w:rsid w:val="00034D1D"/>
    <w:rsid w:val="00034D7D"/>
    <w:rsid w:val="00034FC0"/>
    <w:rsid w:val="00035647"/>
    <w:rsid w:val="000358EB"/>
    <w:rsid w:val="00035D90"/>
    <w:rsid w:val="00035E37"/>
    <w:rsid w:val="000360E3"/>
    <w:rsid w:val="0003655E"/>
    <w:rsid w:val="000365FC"/>
    <w:rsid w:val="00036787"/>
    <w:rsid w:val="000367C0"/>
    <w:rsid w:val="0003682F"/>
    <w:rsid w:val="00036948"/>
    <w:rsid w:val="00036A74"/>
    <w:rsid w:val="00036B64"/>
    <w:rsid w:val="00036C0E"/>
    <w:rsid w:val="00036D29"/>
    <w:rsid w:val="00036DA2"/>
    <w:rsid w:val="00037135"/>
    <w:rsid w:val="00037173"/>
    <w:rsid w:val="000374FB"/>
    <w:rsid w:val="000375F9"/>
    <w:rsid w:val="00037615"/>
    <w:rsid w:val="0003773D"/>
    <w:rsid w:val="00037A5D"/>
    <w:rsid w:val="00037AB3"/>
    <w:rsid w:val="00037B19"/>
    <w:rsid w:val="00037B84"/>
    <w:rsid w:val="00037C03"/>
    <w:rsid w:val="00037E42"/>
    <w:rsid w:val="0004010E"/>
    <w:rsid w:val="00040745"/>
    <w:rsid w:val="0004095C"/>
    <w:rsid w:val="00040B7C"/>
    <w:rsid w:val="00040DC9"/>
    <w:rsid w:val="00040FDB"/>
    <w:rsid w:val="0004102C"/>
    <w:rsid w:val="0004109B"/>
    <w:rsid w:val="0004115E"/>
    <w:rsid w:val="00041313"/>
    <w:rsid w:val="00041EBC"/>
    <w:rsid w:val="000420E2"/>
    <w:rsid w:val="00042207"/>
    <w:rsid w:val="00042455"/>
    <w:rsid w:val="0004297B"/>
    <w:rsid w:val="000429A7"/>
    <w:rsid w:val="00042BA2"/>
    <w:rsid w:val="00042E21"/>
    <w:rsid w:val="00043000"/>
    <w:rsid w:val="00043164"/>
    <w:rsid w:val="000432B0"/>
    <w:rsid w:val="000433E4"/>
    <w:rsid w:val="00043592"/>
    <w:rsid w:val="000437B9"/>
    <w:rsid w:val="00043D3C"/>
    <w:rsid w:val="00043EEC"/>
    <w:rsid w:val="0004437C"/>
    <w:rsid w:val="000443F6"/>
    <w:rsid w:val="0004466B"/>
    <w:rsid w:val="00044832"/>
    <w:rsid w:val="00044EB6"/>
    <w:rsid w:val="00044FA5"/>
    <w:rsid w:val="000452BC"/>
    <w:rsid w:val="0004532E"/>
    <w:rsid w:val="000457CB"/>
    <w:rsid w:val="0004589A"/>
    <w:rsid w:val="00045B76"/>
    <w:rsid w:val="00045D83"/>
    <w:rsid w:val="000463D7"/>
    <w:rsid w:val="00046493"/>
    <w:rsid w:val="00046589"/>
    <w:rsid w:val="000468CF"/>
    <w:rsid w:val="00046AA7"/>
    <w:rsid w:val="00046C6C"/>
    <w:rsid w:val="00047358"/>
    <w:rsid w:val="000474DA"/>
    <w:rsid w:val="00047958"/>
    <w:rsid w:val="00047A6A"/>
    <w:rsid w:val="00047B94"/>
    <w:rsid w:val="0005011A"/>
    <w:rsid w:val="00050627"/>
    <w:rsid w:val="00050645"/>
    <w:rsid w:val="00050A89"/>
    <w:rsid w:val="00050C59"/>
    <w:rsid w:val="00050D60"/>
    <w:rsid w:val="000514A6"/>
    <w:rsid w:val="000515BC"/>
    <w:rsid w:val="00051AA2"/>
    <w:rsid w:val="00051B53"/>
    <w:rsid w:val="00051DF1"/>
    <w:rsid w:val="00051F9F"/>
    <w:rsid w:val="0005232F"/>
    <w:rsid w:val="00052391"/>
    <w:rsid w:val="0005247D"/>
    <w:rsid w:val="00052AAE"/>
    <w:rsid w:val="00052ECA"/>
    <w:rsid w:val="00053039"/>
    <w:rsid w:val="0005303E"/>
    <w:rsid w:val="0005323D"/>
    <w:rsid w:val="000532D3"/>
    <w:rsid w:val="000537A1"/>
    <w:rsid w:val="00053979"/>
    <w:rsid w:val="00053CDE"/>
    <w:rsid w:val="000543EE"/>
    <w:rsid w:val="0005460D"/>
    <w:rsid w:val="000547F3"/>
    <w:rsid w:val="00054A1B"/>
    <w:rsid w:val="00054DC2"/>
    <w:rsid w:val="00055E09"/>
    <w:rsid w:val="00056087"/>
    <w:rsid w:val="00056304"/>
    <w:rsid w:val="00056438"/>
    <w:rsid w:val="00056694"/>
    <w:rsid w:val="00056909"/>
    <w:rsid w:val="00056D66"/>
    <w:rsid w:val="00056DB7"/>
    <w:rsid w:val="00056EFE"/>
    <w:rsid w:val="00057182"/>
    <w:rsid w:val="00057650"/>
    <w:rsid w:val="000576E5"/>
    <w:rsid w:val="00057811"/>
    <w:rsid w:val="00057965"/>
    <w:rsid w:val="00057AD5"/>
    <w:rsid w:val="00057AFA"/>
    <w:rsid w:val="00057D38"/>
    <w:rsid w:val="00057E63"/>
    <w:rsid w:val="00057FFD"/>
    <w:rsid w:val="0006011D"/>
    <w:rsid w:val="00060151"/>
    <w:rsid w:val="000601B3"/>
    <w:rsid w:val="00060676"/>
    <w:rsid w:val="0006086A"/>
    <w:rsid w:val="0006117D"/>
    <w:rsid w:val="00061230"/>
    <w:rsid w:val="00061618"/>
    <w:rsid w:val="0006179D"/>
    <w:rsid w:val="00061E19"/>
    <w:rsid w:val="000622D6"/>
    <w:rsid w:val="0006236A"/>
    <w:rsid w:val="00062D92"/>
    <w:rsid w:val="00063864"/>
    <w:rsid w:val="00063EB8"/>
    <w:rsid w:val="0006402A"/>
    <w:rsid w:val="00064774"/>
    <w:rsid w:val="00064F94"/>
    <w:rsid w:val="000657E8"/>
    <w:rsid w:val="00065A35"/>
    <w:rsid w:val="00065C12"/>
    <w:rsid w:val="00066194"/>
    <w:rsid w:val="0006637F"/>
    <w:rsid w:val="0006676F"/>
    <w:rsid w:val="00066C9D"/>
    <w:rsid w:val="0006731B"/>
    <w:rsid w:val="00067790"/>
    <w:rsid w:val="00067CAB"/>
    <w:rsid w:val="00067DEF"/>
    <w:rsid w:val="00070253"/>
    <w:rsid w:val="000703B4"/>
    <w:rsid w:val="00070733"/>
    <w:rsid w:val="00070A13"/>
    <w:rsid w:val="00070A7E"/>
    <w:rsid w:val="000715C5"/>
    <w:rsid w:val="000715F8"/>
    <w:rsid w:val="00071707"/>
    <w:rsid w:val="000717A2"/>
    <w:rsid w:val="00071D04"/>
    <w:rsid w:val="00072180"/>
    <w:rsid w:val="00072FB5"/>
    <w:rsid w:val="00073083"/>
    <w:rsid w:val="00073224"/>
    <w:rsid w:val="0007332B"/>
    <w:rsid w:val="000735AC"/>
    <w:rsid w:val="00073947"/>
    <w:rsid w:val="00073A94"/>
    <w:rsid w:val="00073C12"/>
    <w:rsid w:val="0007447B"/>
    <w:rsid w:val="000746B9"/>
    <w:rsid w:val="00074BD7"/>
    <w:rsid w:val="00074D08"/>
    <w:rsid w:val="00074DAA"/>
    <w:rsid w:val="00074E71"/>
    <w:rsid w:val="00074F22"/>
    <w:rsid w:val="000754D4"/>
    <w:rsid w:val="000754E3"/>
    <w:rsid w:val="00075537"/>
    <w:rsid w:val="00075ECF"/>
    <w:rsid w:val="000760CA"/>
    <w:rsid w:val="0007628F"/>
    <w:rsid w:val="0007659C"/>
    <w:rsid w:val="000769FC"/>
    <w:rsid w:val="00076C04"/>
    <w:rsid w:val="000773CD"/>
    <w:rsid w:val="00077CEF"/>
    <w:rsid w:val="00080183"/>
    <w:rsid w:val="000807B3"/>
    <w:rsid w:val="0008090D"/>
    <w:rsid w:val="00080F3B"/>
    <w:rsid w:val="00080F4B"/>
    <w:rsid w:val="00081185"/>
    <w:rsid w:val="00081259"/>
    <w:rsid w:val="0008176A"/>
    <w:rsid w:val="000818CE"/>
    <w:rsid w:val="000819CF"/>
    <w:rsid w:val="00081A47"/>
    <w:rsid w:val="00081C58"/>
    <w:rsid w:val="000820F6"/>
    <w:rsid w:val="000824BD"/>
    <w:rsid w:val="00082778"/>
    <w:rsid w:val="000827A5"/>
    <w:rsid w:val="000828A9"/>
    <w:rsid w:val="00082E61"/>
    <w:rsid w:val="00083485"/>
    <w:rsid w:val="00083A04"/>
    <w:rsid w:val="00083C27"/>
    <w:rsid w:val="00083C3B"/>
    <w:rsid w:val="00083F32"/>
    <w:rsid w:val="000844C0"/>
    <w:rsid w:val="00084E45"/>
    <w:rsid w:val="000853E9"/>
    <w:rsid w:val="000854C5"/>
    <w:rsid w:val="0008565C"/>
    <w:rsid w:val="0008581B"/>
    <w:rsid w:val="00085910"/>
    <w:rsid w:val="00085948"/>
    <w:rsid w:val="00085A16"/>
    <w:rsid w:val="00085BA2"/>
    <w:rsid w:val="000863C6"/>
    <w:rsid w:val="000864B7"/>
    <w:rsid w:val="00086701"/>
    <w:rsid w:val="00086874"/>
    <w:rsid w:val="00086909"/>
    <w:rsid w:val="00086D6C"/>
    <w:rsid w:val="00086E3B"/>
    <w:rsid w:val="0008722D"/>
    <w:rsid w:val="000875C5"/>
    <w:rsid w:val="0008764A"/>
    <w:rsid w:val="00087A51"/>
    <w:rsid w:val="00090641"/>
    <w:rsid w:val="0009079E"/>
    <w:rsid w:val="000909C4"/>
    <w:rsid w:val="000916DC"/>
    <w:rsid w:val="0009174C"/>
    <w:rsid w:val="00091E05"/>
    <w:rsid w:val="0009229C"/>
    <w:rsid w:val="0009258F"/>
    <w:rsid w:val="000927BC"/>
    <w:rsid w:val="000928CD"/>
    <w:rsid w:val="00092E71"/>
    <w:rsid w:val="00092E98"/>
    <w:rsid w:val="000930A2"/>
    <w:rsid w:val="00093188"/>
    <w:rsid w:val="000934AA"/>
    <w:rsid w:val="000934FE"/>
    <w:rsid w:val="0009364C"/>
    <w:rsid w:val="00094287"/>
    <w:rsid w:val="00094E02"/>
    <w:rsid w:val="00095942"/>
    <w:rsid w:val="00095FAF"/>
    <w:rsid w:val="0009665C"/>
    <w:rsid w:val="00097481"/>
    <w:rsid w:val="000975A9"/>
    <w:rsid w:val="0009779C"/>
    <w:rsid w:val="000978B7"/>
    <w:rsid w:val="00097B16"/>
    <w:rsid w:val="00097C51"/>
    <w:rsid w:val="000A0009"/>
    <w:rsid w:val="000A0012"/>
    <w:rsid w:val="000A07E1"/>
    <w:rsid w:val="000A0916"/>
    <w:rsid w:val="000A0A6F"/>
    <w:rsid w:val="000A0BE7"/>
    <w:rsid w:val="000A0CA8"/>
    <w:rsid w:val="000A1076"/>
    <w:rsid w:val="000A1399"/>
    <w:rsid w:val="000A152F"/>
    <w:rsid w:val="000A2215"/>
    <w:rsid w:val="000A2420"/>
    <w:rsid w:val="000A2C9E"/>
    <w:rsid w:val="000A34B4"/>
    <w:rsid w:val="000A432F"/>
    <w:rsid w:val="000A4528"/>
    <w:rsid w:val="000A472C"/>
    <w:rsid w:val="000A47DB"/>
    <w:rsid w:val="000A49D9"/>
    <w:rsid w:val="000A4B0A"/>
    <w:rsid w:val="000A519C"/>
    <w:rsid w:val="000A5364"/>
    <w:rsid w:val="000A554F"/>
    <w:rsid w:val="000A5768"/>
    <w:rsid w:val="000A5812"/>
    <w:rsid w:val="000A5A6F"/>
    <w:rsid w:val="000A5ACF"/>
    <w:rsid w:val="000A5C2B"/>
    <w:rsid w:val="000A5E02"/>
    <w:rsid w:val="000A5E64"/>
    <w:rsid w:val="000A62CF"/>
    <w:rsid w:val="000A6415"/>
    <w:rsid w:val="000A67E0"/>
    <w:rsid w:val="000A6876"/>
    <w:rsid w:val="000A68E5"/>
    <w:rsid w:val="000A6AEA"/>
    <w:rsid w:val="000A7671"/>
    <w:rsid w:val="000A7758"/>
    <w:rsid w:val="000A7B7A"/>
    <w:rsid w:val="000B01C0"/>
    <w:rsid w:val="000B028C"/>
    <w:rsid w:val="000B02BF"/>
    <w:rsid w:val="000B04C5"/>
    <w:rsid w:val="000B060A"/>
    <w:rsid w:val="000B0BCC"/>
    <w:rsid w:val="000B0DCC"/>
    <w:rsid w:val="000B1335"/>
    <w:rsid w:val="000B13FC"/>
    <w:rsid w:val="000B157A"/>
    <w:rsid w:val="000B1748"/>
    <w:rsid w:val="000B17C8"/>
    <w:rsid w:val="000B1ADC"/>
    <w:rsid w:val="000B1EB3"/>
    <w:rsid w:val="000B1FC4"/>
    <w:rsid w:val="000B22E6"/>
    <w:rsid w:val="000B281F"/>
    <w:rsid w:val="000B2CFC"/>
    <w:rsid w:val="000B346F"/>
    <w:rsid w:val="000B3668"/>
    <w:rsid w:val="000B37B8"/>
    <w:rsid w:val="000B37B9"/>
    <w:rsid w:val="000B3869"/>
    <w:rsid w:val="000B4479"/>
    <w:rsid w:val="000B54BA"/>
    <w:rsid w:val="000B5E5B"/>
    <w:rsid w:val="000B6073"/>
    <w:rsid w:val="000B60A4"/>
    <w:rsid w:val="000B6944"/>
    <w:rsid w:val="000B71F1"/>
    <w:rsid w:val="000B7248"/>
    <w:rsid w:val="000B739C"/>
    <w:rsid w:val="000B74B2"/>
    <w:rsid w:val="000B7623"/>
    <w:rsid w:val="000B7EF7"/>
    <w:rsid w:val="000B7FA9"/>
    <w:rsid w:val="000C044D"/>
    <w:rsid w:val="000C0470"/>
    <w:rsid w:val="000C0678"/>
    <w:rsid w:val="000C1361"/>
    <w:rsid w:val="000C148B"/>
    <w:rsid w:val="000C1776"/>
    <w:rsid w:val="000C1B15"/>
    <w:rsid w:val="000C1D95"/>
    <w:rsid w:val="000C216E"/>
    <w:rsid w:val="000C2F3C"/>
    <w:rsid w:val="000C3411"/>
    <w:rsid w:val="000C34FA"/>
    <w:rsid w:val="000C3CB9"/>
    <w:rsid w:val="000C4303"/>
    <w:rsid w:val="000C4558"/>
    <w:rsid w:val="000C4AB1"/>
    <w:rsid w:val="000C4B54"/>
    <w:rsid w:val="000C4BEE"/>
    <w:rsid w:val="000C4ED4"/>
    <w:rsid w:val="000C56B9"/>
    <w:rsid w:val="000C57C4"/>
    <w:rsid w:val="000C585A"/>
    <w:rsid w:val="000C58F4"/>
    <w:rsid w:val="000C5B75"/>
    <w:rsid w:val="000C5D2C"/>
    <w:rsid w:val="000C5FFE"/>
    <w:rsid w:val="000C609A"/>
    <w:rsid w:val="000C649C"/>
    <w:rsid w:val="000C680C"/>
    <w:rsid w:val="000C6830"/>
    <w:rsid w:val="000C6903"/>
    <w:rsid w:val="000C6D86"/>
    <w:rsid w:val="000C6D9A"/>
    <w:rsid w:val="000C7021"/>
    <w:rsid w:val="000C71F2"/>
    <w:rsid w:val="000C749E"/>
    <w:rsid w:val="000C7514"/>
    <w:rsid w:val="000C7532"/>
    <w:rsid w:val="000C7689"/>
    <w:rsid w:val="000C78EA"/>
    <w:rsid w:val="000C792F"/>
    <w:rsid w:val="000C7A0F"/>
    <w:rsid w:val="000C7C85"/>
    <w:rsid w:val="000C7FFB"/>
    <w:rsid w:val="000D00B2"/>
    <w:rsid w:val="000D0147"/>
    <w:rsid w:val="000D0792"/>
    <w:rsid w:val="000D1289"/>
    <w:rsid w:val="000D1515"/>
    <w:rsid w:val="000D163D"/>
    <w:rsid w:val="000D1E76"/>
    <w:rsid w:val="000D1F7D"/>
    <w:rsid w:val="000D259A"/>
    <w:rsid w:val="000D2A3B"/>
    <w:rsid w:val="000D3255"/>
    <w:rsid w:val="000D3535"/>
    <w:rsid w:val="000D3A33"/>
    <w:rsid w:val="000D3DCB"/>
    <w:rsid w:val="000D3FE0"/>
    <w:rsid w:val="000D4181"/>
    <w:rsid w:val="000D4229"/>
    <w:rsid w:val="000D47E6"/>
    <w:rsid w:val="000D497A"/>
    <w:rsid w:val="000D4A95"/>
    <w:rsid w:val="000D4B00"/>
    <w:rsid w:val="000D4C79"/>
    <w:rsid w:val="000D4FC7"/>
    <w:rsid w:val="000D5221"/>
    <w:rsid w:val="000D52C4"/>
    <w:rsid w:val="000D545E"/>
    <w:rsid w:val="000D5478"/>
    <w:rsid w:val="000D5D32"/>
    <w:rsid w:val="000D5E98"/>
    <w:rsid w:val="000D6369"/>
    <w:rsid w:val="000D688B"/>
    <w:rsid w:val="000D6D2B"/>
    <w:rsid w:val="000D6D42"/>
    <w:rsid w:val="000D6F94"/>
    <w:rsid w:val="000D7490"/>
    <w:rsid w:val="000D7614"/>
    <w:rsid w:val="000D7A76"/>
    <w:rsid w:val="000D7B68"/>
    <w:rsid w:val="000D7C43"/>
    <w:rsid w:val="000D7D0D"/>
    <w:rsid w:val="000D7DB6"/>
    <w:rsid w:val="000E0051"/>
    <w:rsid w:val="000E0059"/>
    <w:rsid w:val="000E0190"/>
    <w:rsid w:val="000E01D9"/>
    <w:rsid w:val="000E039B"/>
    <w:rsid w:val="000E067D"/>
    <w:rsid w:val="000E0EEB"/>
    <w:rsid w:val="000E12DC"/>
    <w:rsid w:val="000E1431"/>
    <w:rsid w:val="000E16CE"/>
    <w:rsid w:val="000E18F0"/>
    <w:rsid w:val="000E196F"/>
    <w:rsid w:val="000E1A7A"/>
    <w:rsid w:val="000E1B48"/>
    <w:rsid w:val="000E1D39"/>
    <w:rsid w:val="000E1FC8"/>
    <w:rsid w:val="000E2043"/>
    <w:rsid w:val="000E2274"/>
    <w:rsid w:val="000E249A"/>
    <w:rsid w:val="000E284D"/>
    <w:rsid w:val="000E2949"/>
    <w:rsid w:val="000E34CA"/>
    <w:rsid w:val="000E3521"/>
    <w:rsid w:val="000E377D"/>
    <w:rsid w:val="000E3BD0"/>
    <w:rsid w:val="000E3BF3"/>
    <w:rsid w:val="000E3D36"/>
    <w:rsid w:val="000E3DC8"/>
    <w:rsid w:val="000E419F"/>
    <w:rsid w:val="000E45D5"/>
    <w:rsid w:val="000E47D3"/>
    <w:rsid w:val="000E4906"/>
    <w:rsid w:val="000E4C32"/>
    <w:rsid w:val="000E4DAF"/>
    <w:rsid w:val="000E5094"/>
    <w:rsid w:val="000E561F"/>
    <w:rsid w:val="000E595F"/>
    <w:rsid w:val="000E5E67"/>
    <w:rsid w:val="000E5F0F"/>
    <w:rsid w:val="000E5FB7"/>
    <w:rsid w:val="000E6DF1"/>
    <w:rsid w:val="000E7028"/>
    <w:rsid w:val="000E7079"/>
    <w:rsid w:val="000E7299"/>
    <w:rsid w:val="000E72D7"/>
    <w:rsid w:val="000E74E0"/>
    <w:rsid w:val="000E7566"/>
    <w:rsid w:val="000E76AC"/>
    <w:rsid w:val="000E7749"/>
    <w:rsid w:val="000E7AC4"/>
    <w:rsid w:val="000E7AF1"/>
    <w:rsid w:val="000F0247"/>
    <w:rsid w:val="000F036C"/>
    <w:rsid w:val="000F0C71"/>
    <w:rsid w:val="000F0CFB"/>
    <w:rsid w:val="000F1052"/>
    <w:rsid w:val="000F1511"/>
    <w:rsid w:val="000F1BA3"/>
    <w:rsid w:val="000F1E0C"/>
    <w:rsid w:val="000F20CA"/>
    <w:rsid w:val="000F20FF"/>
    <w:rsid w:val="000F21BA"/>
    <w:rsid w:val="000F27F0"/>
    <w:rsid w:val="000F2BBA"/>
    <w:rsid w:val="000F2D27"/>
    <w:rsid w:val="000F3260"/>
    <w:rsid w:val="000F3CA2"/>
    <w:rsid w:val="000F3E5E"/>
    <w:rsid w:val="000F472D"/>
    <w:rsid w:val="000F47B5"/>
    <w:rsid w:val="000F49B1"/>
    <w:rsid w:val="000F4DDF"/>
    <w:rsid w:val="000F5875"/>
    <w:rsid w:val="000F5B3B"/>
    <w:rsid w:val="000F5BED"/>
    <w:rsid w:val="000F5CF6"/>
    <w:rsid w:val="000F5D00"/>
    <w:rsid w:val="000F6255"/>
    <w:rsid w:val="000F67E8"/>
    <w:rsid w:val="000F6901"/>
    <w:rsid w:val="000F69DB"/>
    <w:rsid w:val="000F7258"/>
    <w:rsid w:val="000F757A"/>
    <w:rsid w:val="000F7854"/>
    <w:rsid w:val="000F7943"/>
    <w:rsid w:val="000F7EB4"/>
    <w:rsid w:val="0010066D"/>
    <w:rsid w:val="001007FE"/>
    <w:rsid w:val="001008E3"/>
    <w:rsid w:val="00100C7C"/>
    <w:rsid w:val="00100DB0"/>
    <w:rsid w:val="00100EFE"/>
    <w:rsid w:val="00101528"/>
    <w:rsid w:val="00101727"/>
    <w:rsid w:val="00101B2A"/>
    <w:rsid w:val="00101C27"/>
    <w:rsid w:val="00101DC7"/>
    <w:rsid w:val="00102298"/>
    <w:rsid w:val="001023A4"/>
    <w:rsid w:val="00102683"/>
    <w:rsid w:val="001026B8"/>
    <w:rsid w:val="0010288B"/>
    <w:rsid w:val="001029B1"/>
    <w:rsid w:val="00102B57"/>
    <w:rsid w:val="00102F75"/>
    <w:rsid w:val="001034CA"/>
    <w:rsid w:val="001035AA"/>
    <w:rsid w:val="0010371B"/>
    <w:rsid w:val="001038A1"/>
    <w:rsid w:val="001039F6"/>
    <w:rsid w:val="00103A16"/>
    <w:rsid w:val="00103A55"/>
    <w:rsid w:val="00103AB3"/>
    <w:rsid w:val="00103D57"/>
    <w:rsid w:val="001042A1"/>
    <w:rsid w:val="001042E8"/>
    <w:rsid w:val="00104660"/>
    <w:rsid w:val="00104B33"/>
    <w:rsid w:val="00104DEB"/>
    <w:rsid w:val="00105139"/>
    <w:rsid w:val="00105159"/>
    <w:rsid w:val="001051A9"/>
    <w:rsid w:val="001058B5"/>
    <w:rsid w:val="001058E3"/>
    <w:rsid w:val="0010591F"/>
    <w:rsid w:val="00105B38"/>
    <w:rsid w:val="00105BA7"/>
    <w:rsid w:val="00106011"/>
    <w:rsid w:val="00106B71"/>
    <w:rsid w:val="00106F83"/>
    <w:rsid w:val="001078D3"/>
    <w:rsid w:val="00107CB1"/>
    <w:rsid w:val="001100B0"/>
    <w:rsid w:val="001105DC"/>
    <w:rsid w:val="0011066C"/>
    <w:rsid w:val="0011094B"/>
    <w:rsid w:val="00110957"/>
    <w:rsid w:val="00110ECD"/>
    <w:rsid w:val="00110F0B"/>
    <w:rsid w:val="00111297"/>
    <w:rsid w:val="0011171B"/>
    <w:rsid w:val="00111A8D"/>
    <w:rsid w:val="00111B46"/>
    <w:rsid w:val="00111C32"/>
    <w:rsid w:val="00111C47"/>
    <w:rsid w:val="00111FBE"/>
    <w:rsid w:val="001126CB"/>
    <w:rsid w:val="00112A5E"/>
    <w:rsid w:val="00112E90"/>
    <w:rsid w:val="00112EB1"/>
    <w:rsid w:val="00113547"/>
    <w:rsid w:val="00113666"/>
    <w:rsid w:val="00113BFC"/>
    <w:rsid w:val="00113C77"/>
    <w:rsid w:val="00113EE3"/>
    <w:rsid w:val="0011416A"/>
    <w:rsid w:val="00114447"/>
    <w:rsid w:val="001144B9"/>
    <w:rsid w:val="00114648"/>
    <w:rsid w:val="00114A79"/>
    <w:rsid w:val="00114EE0"/>
    <w:rsid w:val="001151B0"/>
    <w:rsid w:val="001154AE"/>
    <w:rsid w:val="001156FF"/>
    <w:rsid w:val="00115ACD"/>
    <w:rsid w:val="001164AA"/>
    <w:rsid w:val="00116A22"/>
    <w:rsid w:val="00116A40"/>
    <w:rsid w:val="00116F6A"/>
    <w:rsid w:val="0011706F"/>
    <w:rsid w:val="00117562"/>
    <w:rsid w:val="001177A4"/>
    <w:rsid w:val="001178D0"/>
    <w:rsid w:val="0011790A"/>
    <w:rsid w:val="00117A51"/>
    <w:rsid w:val="00117A78"/>
    <w:rsid w:val="00117B6E"/>
    <w:rsid w:val="00117C23"/>
    <w:rsid w:val="00120307"/>
    <w:rsid w:val="0012080C"/>
    <w:rsid w:val="00120B2F"/>
    <w:rsid w:val="00120C56"/>
    <w:rsid w:val="00120CC1"/>
    <w:rsid w:val="0012161E"/>
    <w:rsid w:val="00121B68"/>
    <w:rsid w:val="00121C1C"/>
    <w:rsid w:val="0012259F"/>
    <w:rsid w:val="00122A91"/>
    <w:rsid w:val="00122BBE"/>
    <w:rsid w:val="00122CA8"/>
    <w:rsid w:val="00122CFC"/>
    <w:rsid w:val="00122D72"/>
    <w:rsid w:val="00122E46"/>
    <w:rsid w:val="00122E4F"/>
    <w:rsid w:val="00123237"/>
    <w:rsid w:val="001239C0"/>
    <w:rsid w:val="001239FA"/>
    <w:rsid w:val="00123B80"/>
    <w:rsid w:val="00123B91"/>
    <w:rsid w:val="001245F7"/>
    <w:rsid w:val="00124D2D"/>
    <w:rsid w:val="00125082"/>
    <w:rsid w:val="00125513"/>
    <w:rsid w:val="00125DC1"/>
    <w:rsid w:val="00126092"/>
    <w:rsid w:val="0012630E"/>
    <w:rsid w:val="00126A3B"/>
    <w:rsid w:val="00127080"/>
    <w:rsid w:val="001273C1"/>
    <w:rsid w:val="00127D14"/>
    <w:rsid w:val="00127D4E"/>
    <w:rsid w:val="001300AD"/>
    <w:rsid w:val="001304AE"/>
    <w:rsid w:val="00130689"/>
    <w:rsid w:val="00130913"/>
    <w:rsid w:val="00130D31"/>
    <w:rsid w:val="00130FDB"/>
    <w:rsid w:val="0013189F"/>
    <w:rsid w:val="00131ABE"/>
    <w:rsid w:val="00131FFE"/>
    <w:rsid w:val="001322AB"/>
    <w:rsid w:val="00132470"/>
    <w:rsid w:val="001328B5"/>
    <w:rsid w:val="001329CA"/>
    <w:rsid w:val="001331A5"/>
    <w:rsid w:val="00133541"/>
    <w:rsid w:val="00133902"/>
    <w:rsid w:val="00133939"/>
    <w:rsid w:val="00133A2C"/>
    <w:rsid w:val="00133ABC"/>
    <w:rsid w:val="00133D0C"/>
    <w:rsid w:val="00133DDE"/>
    <w:rsid w:val="001341A9"/>
    <w:rsid w:val="001342DF"/>
    <w:rsid w:val="00134932"/>
    <w:rsid w:val="001353C0"/>
    <w:rsid w:val="00135AC9"/>
    <w:rsid w:val="00135DFA"/>
    <w:rsid w:val="001366A0"/>
    <w:rsid w:val="00136736"/>
    <w:rsid w:val="00136860"/>
    <w:rsid w:val="00136AD0"/>
    <w:rsid w:val="00136C39"/>
    <w:rsid w:val="00136E17"/>
    <w:rsid w:val="001371A7"/>
    <w:rsid w:val="001372AC"/>
    <w:rsid w:val="00137305"/>
    <w:rsid w:val="00137C50"/>
    <w:rsid w:val="001402F6"/>
    <w:rsid w:val="00140781"/>
    <w:rsid w:val="0014085F"/>
    <w:rsid w:val="001408D1"/>
    <w:rsid w:val="00140F1C"/>
    <w:rsid w:val="00140F8E"/>
    <w:rsid w:val="001410F7"/>
    <w:rsid w:val="00141349"/>
    <w:rsid w:val="001418CA"/>
    <w:rsid w:val="001419E3"/>
    <w:rsid w:val="00141B71"/>
    <w:rsid w:val="00141C14"/>
    <w:rsid w:val="00141E21"/>
    <w:rsid w:val="00142380"/>
    <w:rsid w:val="0014247D"/>
    <w:rsid w:val="00142E74"/>
    <w:rsid w:val="00142F96"/>
    <w:rsid w:val="0014349D"/>
    <w:rsid w:val="001434BA"/>
    <w:rsid w:val="00144502"/>
    <w:rsid w:val="00144561"/>
    <w:rsid w:val="001446DE"/>
    <w:rsid w:val="00144FB2"/>
    <w:rsid w:val="0014536D"/>
    <w:rsid w:val="0014560F"/>
    <w:rsid w:val="001458D1"/>
    <w:rsid w:val="00145BEF"/>
    <w:rsid w:val="00145D67"/>
    <w:rsid w:val="00145F55"/>
    <w:rsid w:val="0014629C"/>
    <w:rsid w:val="0014646B"/>
    <w:rsid w:val="001469C4"/>
    <w:rsid w:val="0014708B"/>
    <w:rsid w:val="001470DA"/>
    <w:rsid w:val="001472AA"/>
    <w:rsid w:val="001476D6"/>
    <w:rsid w:val="0014791A"/>
    <w:rsid w:val="00150723"/>
    <w:rsid w:val="00150DD7"/>
    <w:rsid w:val="00151128"/>
    <w:rsid w:val="001514DC"/>
    <w:rsid w:val="00151652"/>
    <w:rsid w:val="00151850"/>
    <w:rsid w:val="00151DD5"/>
    <w:rsid w:val="00151EB7"/>
    <w:rsid w:val="00152188"/>
    <w:rsid w:val="00152394"/>
    <w:rsid w:val="00152427"/>
    <w:rsid w:val="00152613"/>
    <w:rsid w:val="00152656"/>
    <w:rsid w:val="00152995"/>
    <w:rsid w:val="00152AE4"/>
    <w:rsid w:val="00152D2F"/>
    <w:rsid w:val="00152EEA"/>
    <w:rsid w:val="00152F89"/>
    <w:rsid w:val="0015351C"/>
    <w:rsid w:val="00153713"/>
    <w:rsid w:val="00153795"/>
    <w:rsid w:val="00154155"/>
    <w:rsid w:val="001543B6"/>
    <w:rsid w:val="001543DB"/>
    <w:rsid w:val="00154439"/>
    <w:rsid w:val="00154519"/>
    <w:rsid w:val="00154846"/>
    <w:rsid w:val="001549EF"/>
    <w:rsid w:val="00154C3A"/>
    <w:rsid w:val="00154C53"/>
    <w:rsid w:val="001551AA"/>
    <w:rsid w:val="00155367"/>
    <w:rsid w:val="0015546B"/>
    <w:rsid w:val="0015573E"/>
    <w:rsid w:val="0015575F"/>
    <w:rsid w:val="001558F8"/>
    <w:rsid w:val="00155A57"/>
    <w:rsid w:val="00155BEE"/>
    <w:rsid w:val="00155FD7"/>
    <w:rsid w:val="001560A8"/>
    <w:rsid w:val="0015612B"/>
    <w:rsid w:val="001561B5"/>
    <w:rsid w:val="001567EE"/>
    <w:rsid w:val="00156A56"/>
    <w:rsid w:val="00156F43"/>
    <w:rsid w:val="00157521"/>
    <w:rsid w:val="001575FA"/>
    <w:rsid w:val="00157610"/>
    <w:rsid w:val="00157836"/>
    <w:rsid w:val="00157A04"/>
    <w:rsid w:val="00157C65"/>
    <w:rsid w:val="00157D56"/>
    <w:rsid w:val="00157D9A"/>
    <w:rsid w:val="00157EF5"/>
    <w:rsid w:val="0016006B"/>
    <w:rsid w:val="00160258"/>
    <w:rsid w:val="001603BE"/>
    <w:rsid w:val="00160528"/>
    <w:rsid w:val="00160775"/>
    <w:rsid w:val="00160AA0"/>
    <w:rsid w:val="00160ABE"/>
    <w:rsid w:val="00160DAC"/>
    <w:rsid w:val="00161069"/>
    <w:rsid w:val="001610DA"/>
    <w:rsid w:val="001612E2"/>
    <w:rsid w:val="00161B28"/>
    <w:rsid w:val="00161C2E"/>
    <w:rsid w:val="00161D6F"/>
    <w:rsid w:val="00161E8A"/>
    <w:rsid w:val="00162169"/>
    <w:rsid w:val="00162221"/>
    <w:rsid w:val="00162565"/>
    <w:rsid w:val="001627B9"/>
    <w:rsid w:val="00162865"/>
    <w:rsid w:val="001630E2"/>
    <w:rsid w:val="00163189"/>
    <w:rsid w:val="001631D7"/>
    <w:rsid w:val="001631D8"/>
    <w:rsid w:val="00163624"/>
    <w:rsid w:val="001638CA"/>
    <w:rsid w:val="00163E2D"/>
    <w:rsid w:val="001640D3"/>
    <w:rsid w:val="0016430C"/>
    <w:rsid w:val="0016459B"/>
    <w:rsid w:val="001646C5"/>
    <w:rsid w:val="001649AA"/>
    <w:rsid w:val="00164E85"/>
    <w:rsid w:val="00164F17"/>
    <w:rsid w:val="00164F4D"/>
    <w:rsid w:val="0016545E"/>
    <w:rsid w:val="00165489"/>
    <w:rsid w:val="001654AA"/>
    <w:rsid w:val="00165DF1"/>
    <w:rsid w:val="00165F94"/>
    <w:rsid w:val="00165FB0"/>
    <w:rsid w:val="0016624F"/>
    <w:rsid w:val="00166352"/>
    <w:rsid w:val="001666FF"/>
    <w:rsid w:val="0016677C"/>
    <w:rsid w:val="001677CB"/>
    <w:rsid w:val="00167985"/>
    <w:rsid w:val="00167D4B"/>
    <w:rsid w:val="00170007"/>
    <w:rsid w:val="00170341"/>
    <w:rsid w:val="00170725"/>
    <w:rsid w:val="00170741"/>
    <w:rsid w:val="00170C81"/>
    <w:rsid w:val="00171185"/>
    <w:rsid w:val="001712A9"/>
    <w:rsid w:val="001713FE"/>
    <w:rsid w:val="00171724"/>
    <w:rsid w:val="00171945"/>
    <w:rsid w:val="00171987"/>
    <w:rsid w:val="00171AC5"/>
    <w:rsid w:val="00171E99"/>
    <w:rsid w:val="00171F04"/>
    <w:rsid w:val="001720C8"/>
    <w:rsid w:val="001724B0"/>
    <w:rsid w:val="00172971"/>
    <w:rsid w:val="00172AAE"/>
    <w:rsid w:val="00172AD2"/>
    <w:rsid w:val="00172C87"/>
    <w:rsid w:val="00172FF9"/>
    <w:rsid w:val="001730A6"/>
    <w:rsid w:val="0017326F"/>
    <w:rsid w:val="0017331F"/>
    <w:rsid w:val="001737D8"/>
    <w:rsid w:val="00173A32"/>
    <w:rsid w:val="00173CCA"/>
    <w:rsid w:val="00173F12"/>
    <w:rsid w:val="00173F9F"/>
    <w:rsid w:val="0017405F"/>
    <w:rsid w:val="0017416E"/>
    <w:rsid w:val="00174175"/>
    <w:rsid w:val="001741D0"/>
    <w:rsid w:val="00174357"/>
    <w:rsid w:val="00174358"/>
    <w:rsid w:val="001744B0"/>
    <w:rsid w:val="0017462D"/>
    <w:rsid w:val="0017493A"/>
    <w:rsid w:val="00174DD8"/>
    <w:rsid w:val="001752FF"/>
    <w:rsid w:val="00175667"/>
    <w:rsid w:val="001758A4"/>
    <w:rsid w:val="00175A5E"/>
    <w:rsid w:val="00175C85"/>
    <w:rsid w:val="00175E26"/>
    <w:rsid w:val="001761AB"/>
    <w:rsid w:val="0017636B"/>
    <w:rsid w:val="00176462"/>
    <w:rsid w:val="00176644"/>
    <w:rsid w:val="0017680C"/>
    <w:rsid w:val="00176E3F"/>
    <w:rsid w:val="00176EFA"/>
    <w:rsid w:val="0017721F"/>
    <w:rsid w:val="001776AB"/>
    <w:rsid w:val="00177816"/>
    <w:rsid w:val="00177D7F"/>
    <w:rsid w:val="001806AA"/>
    <w:rsid w:val="00180731"/>
    <w:rsid w:val="0018074C"/>
    <w:rsid w:val="001808D5"/>
    <w:rsid w:val="00180C78"/>
    <w:rsid w:val="00180D45"/>
    <w:rsid w:val="001811A8"/>
    <w:rsid w:val="0018134A"/>
    <w:rsid w:val="001816A8"/>
    <w:rsid w:val="001817D8"/>
    <w:rsid w:val="00181C00"/>
    <w:rsid w:val="00181E5F"/>
    <w:rsid w:val="00181EA1"/>
    <w:rsid w:val="00181F99"/>
    <w:rsid w:val="0018211B"/>
    <w:rsid w:val="001821FA"/>
    <w:rsid w:val="001824F0"/>
    <w:rsid w:val="0018250B"/>
    <w:rsid w:val="0018263C"/>
    <w:rsid w:val="00182AB6"/>
    <w:rsid w:val="00182CEE"/>
    <w:rsid w:val="001837A7"/>
    <w:rsid w:val="001837DE"/>
    <w:rsid w:val="00183BC0"/>
    <w:rsid w:val="00183CA4"/>
    <w:rsid w:val="00184301"/>
    <w:rsid w:val="0018459B"/>
    <w:rsid w:val="00184734"/>
    <w:rsid w:val="00184A78"/>
    <w:rsid w:val="00184ADD"/>
    <w:rsid w:val="0018514F"/>
    <w:rsid w:val="0018529F"/>
    <w:rsid w:val="0018546A"/>
    <w:rsid w:val="00185682"/>
    <w:rsid w:val="00185771"/>
    <w:rsid w:val="001858B6"/>
    <w:rsid w:val="00185F74"/>
    <w:rsid w:val="0018679A"/>
    <w:rsid w:val="001867F3"/>
    <w:rsid w:val="00186890"/>
    <w:rsid w:val="00186903"/>
    <w:rsid w:val="00186E08"/>
    <w:rsid w:val="0018714A"/>
    <w:rsid w:val="001871B2"/>
    <w:rsid w:val="001874BF"/>
    <w:rsid w:val="0018775B"/>
    <w:rsid w:val="0018788D"/>
    <w:rsid w:val="001878E7"/>
    <w:rsid w:val="001900FD"/>
    <w:rsid w:val="00190356"/>
    <w:rsid w:val="001904B5"/>
    <w:rsid w:val="001904C1"/>
    <w:rsid w:val="00190E32"/>
    <w:rsid w:val="00191242"/>
    <w:rsid w:val="0019131C"/>
    <w:rsid w:val="0019132D"/>
    <w:rsid w:val="001917E8"/>
    <w:rsid w:val="00191973"/>
    <w:rsid w:val="00191C64"/>
    <w:rsid w:val="00191D49"/>
    <w:rsid w:val="00191DF5"/>
    <w:rsid w:val="00192081"/>
    <w:rsid w:val="00192132"/>
    <w:rsid w:val="00192544"/>
    <w:rsid w:val="00192E56"/>
    <w:rsid w:val="00193056"/>
    <w:rsid w:val="00193247"/>
    <w:rsid w:val="0019340B"/>
    <w:rsid w:val="001936C6"/>
    <w:rsid w:val="00193944"/>
    <w:rsid w:val="00193A2E"/>
    <w:rsid w:val="00193BDC"/>
    <w:rsid w:val="00193ED3"/>
    <w:rsid w:val="00193F2A"/>
    <w:rsid w:val="001942D0"/>
    <w:rsid w:val="0019474B"/>
    <w:rsid w:val="00194A54"/>
    <w:rsid w:val="00194DE4"/>
    <w:rsid w:val="00195592"/>
    <w:rsid w:val="00195C39"/>
    <w:rsid w:val="00195C7B"/>
    <w:rsid w:val="00195CA7"/>
    <w:rsid w:val="0019657B"/>
    <w:rsid w:val="00196582"/>
    <w:rsid w:val="00196898"/>
    <w:rsid w:val="00196A59"/>
    <w:rsid w:val="00196EED"/>
    <w:rsid w:val="00197192"/>
    <w:rsid w:val="001972FF"/>
    <w:rsid w:val="00197879"/>
    <w:rsid w:val="001979D2"/>
    <w:rsid w:val="00197A85"/>
    <w:rsid w:val="00197DEA"/>
    <w:rsid w:val="00197F42"/>
    <w:rsid w:val="001A0277"/>
    <w:rsid w:val="001A03B5"/>
    <w:rsid w:val="001A0778"/>
    <w:rsid w:val="001A07D4"/>
    <w:rsid w:val="001A07EF"/>
    <w:rsid w:val="001A07FF"/>
    <w:rsid w:val="001A0D64"/>
    <w:rsid w:val="001A0F25"/>
    <w:rsid w:val="001A13B4"/>
    <w:rsid w:val="001A14D7"/>
    <w:rsid w:val="001A1576"/>
    <w:rsid w:val="001A18D7"/>
    <w:rsid w:val="001A1EC5"/>
    <w:rsid w:val="001A229A"/>
    <w:rsid w:val="001A22F4"/>
    <w:rsid w:val="001A25C0"/>
    <w:rsid w:val="001A2749"/>
    <w:rsid w:val="001A27FD"/>
    <w:rsid w:val="001A2DE1"/>
    <w:rsid w:val="001A35C9"/>
    <w:rsid w:val="001A35F2"/>
    <w:rsid w:val="001A3783"/>
    <w:rsid w:val="001A3999"/>
    <w:rsid w:val="001A3DE0"/>
    <w:rsid w:val="001A4EE9"/>
    <w:rsid w:val="001A52B5"/>
    <w:rsid w:val="001A5635"/>
    <w:rsid w:val="001A5701"/>
    <w:rsid w:val="001A6781"/>
    <w:rsid w:val="001A67B7"/>
    <w:rsid w:val="001A6CCA"/>
    <w:rsid w:val="001A6D30"/>
    <w:rsid w:val="001A6D4A"/>
    <w:rsid w:val="001A7303"/>
    <w:rsid w:val="001A73E3"/>
    <w:rsid w:val="001A74C4"/>
    <w:rsid w:val="001A7C4E"/>
    <w:rsid w:val="001A7E89"/>
    <w:rsid w:val="001A7EAC"/>
    <w:rsid w:val="001A7F21"/>
    <w:rsid w:val="001A7FFC"/>
    <w:rsid w:val="001B050A"/>
    <w:rsid w:val="001B0764"/>
    <w:rsid w:val="001B0ED7"/>
    <w:rsid w:val="001B159E"/>
    <w:rsid w:val="001B1F48"/>
    <w:rsid w:val="001B2BA7"/>
    <w:rsid w:val="001B336D"/>
    <w:rsid w:val="001B37AF"/>
    <w:rsid w:val="001B3E73"/>
    <w:rsid w:val="001B4088"/>
    <w:rsid w:val="001B4296"/>
    <w:rsid w:val="001B4333"/>
    <w:rsid w:val="001B4570"/>
    <w:rsid w:val="001B45F3"/>
    <w:rsid w:val="001B4AC2"/>
    <w:rsid w:val="001B4B0F"/>
    <w:rsid w:val="001B4C90"/>
    <w:rsid w:val="001B4CAA"/>
    <w:rsid w:val="001B544F"/>
    <w:rsid w:val="001B56A4"/>
    <w:rsid w:val="001B59CC"/>
    <w:rsid w:val="001B5A5F"/>
    <w:rsid w:val="001B5AAC"/>
    <w:rsid w:val="001B636A"/>
    <w:rsid w:val="001B6634"/>
    <w:rsid w:val="001B6786"/>
    <w:rsid w:val="001B6BFE"/>
    <w:rsid w:val="001B6F66"/>
    <w:rsid w:val="001B72E6"/>
    <w:rsid w:val="001B771A"/>
    <w:rsid w:val="001B7F8D"/>
    <w:rsid w:val="001C0340"/>
    <w:rsid w:val="001C0921"/>
    <w:rsid w:val="001C0AAF"/>
    <w:rsid w:val="001C14EB"/>
    <w:rsid w:val="001C17B3"/>
    <w:rsid w:val="001C1A8A"/>
    <w:rsid w:val="001C1ABB"/>
    <w:rsid w:val="001C1BCE"/>
    <w:rsid w:val="001C1C9B"/>
    <w:rsid w:val="001C1D8C"/>
    <w:rsid w:val="001C1E98"/>
    <w:rsid w:val="001C1F3E"/>
    <w:rsid w:val="001C206A"/>
    <w:rsid w:val="001C212E"/>
    <w:rsid w:val="001C2ADA"/>
    <w:rsid w:val="001C2D88"/>
    <w:rsid w:val="001C2DE4"/>
    <w:rsid w:val="001C302A"/>
    <w:rsid w:val="001C3177"/>
    <w:rsid w:val="001C3384"/>
    <w:rsid w:val="001C33D9"/>
    <w:rsid w:val="001C3651"/>
    <w:rsid w:val="001C36C5"/>
    <w:rsid w:val="001C384C"/>
    <w:rsid w:val="001C3859"/>
    <w:rsid w:val="001C38F4"/>
    <w:rsid w:val="001C3B46"/>
    <w:rsid w:val="001C3C00"/>
    <w:rsid w:val="001C3D09"/>
    <w:rsid w:val="001C4251"/>
    <w:rsid w:val="001C466D"/>
    <w:rsid w:val="001C4DFB"/>
    <w:rsid w:val="001C4E9E"/>
    <w:rsid w:val="001C4F86"/>
    <w:rsid w:val="001C53FB"/>
    <w:rsid w:val="001C55F8"/>
    <w:rsid w:val="001C5600"/>
    <w:rsid w:val="001C5B63"/>
    <w:rsid w:val="001C5CEA"/>
    <w:rsid w:val="001C6503"/>
    <w:rsid w:val="001C66E3"/>
    <w:rsid w:val="001C6935"/>
    <w:rsid w:val="001C69CA"/>
    <w:rsid w:val="001C6D65"/>
    <w:rsid w:val="001C700F"/>
    <w:rsid w:val="001C7088"/>
    <w:rsid w:val="001C75A0"/>
    <w:rsid w:val="001C77E0"/>
    <w:rsid w:val="001C785F"/>
    <w:rsid w:val="001C799C"/>
    <w:rsid w:val="001D0586"/>
    <w:rsid w:val="001D0AB6"/>
    <w:rsid w:val="001D0AE2"/>
    <w:rsid w:val="001D0CCC"/>
    <w:rsid w:val="001D131D"/>
    <w:rsid w:val="001D17D5"/>
    <w:rsid w:val="001D1C37"/>
    <w:rsid w:val="001D1DC7"/>
    <w:rsid w:val="001D23CF"/>
    <w:rsid w:val="001D24FC"/>
    <w:rsid w:val="001D2C49"/>
    <w:rsid w:val="001D2E21"/>
    <w:rsid w:val="001D34D4"/>
    <w:rsid w:val="001D366F"/>
    <w:rsid w:val="001D3765"/>
    <w:rsid w:val="001D3AB9"/>
    <w:rsid w:val="001D3C78"/>
    <w:rsid w:val="001D3E1C"/>
    <w:rsid w:val="001D3F05"/>
    <w:rsid w:val="001D45F7"/>
    <w:rsid w:val="001D49DB"/>
    <w:rsid w:val="001D4C75"/>
    <w:rsid w:val="001D545F"/>
    <w:rsid w:val="001D5803"/>
    <w:rsid w:val="001D6019"/>
    <w:rsid w:val="001D6343"/>
    <w:rsid w:val="001D6622"/>
    <w:rsid w:val="001D686A"/>
    <w:rsid w:val="001D68C8"/>
    <w:rsid w:val="001D72B8"/>
    <w:rsid w:val="001D7805"/>
    <w:rsid w:val="001D79BA"/>
    <w:rsid w:val="001D79F3"/>
    <w:rsid w:val="001D7BEF"/>
    <w:rsid w:val="001D7FCB"/>
    <w:rsid w:val="001D7FE5"/>
    <w:rsid w:val="001E063B"/>
    <w:rsid w:val="001E0810"/>
    <w:rsid w:val="001E08D1"/>
    <w:rsid w:val="001E0B18"/>
    <w:rsid w:val="001E0C9F"/>
    <w:rsid w:val="001E0D89"/>
    <w:rsid w:val="001E0F03"/>
    <w:rsid w:val="001E1139"/>
    <w:rsid w:val="001E1222"/>
    <w:rsid w:val="001E12D8"/>
    <w:rsid w:val="001E1467"/>
    <w:rsid w:val="001E189F"/>
    <w:rsid w:val="001E1905"/>
    <w:rsid w:val="001E22E8"/>
    <w:rsid w:val="001E2648"/>
    <w:rsid w:val="001E2767"/>
    <w:rsid w:val="001E2B37"/>
    <w:rsid w:val="001E3099"/>
    <w:rsid w:val="001E31A0"/>
    <w:rsid w:val="001E3479"/>
    <w:rsid w:val="001E348C"/>
    <w:rsid w:val="001E3548"/>
    <w:rsid w:val="001E378D"/>
    <w:rsid w:val="001E37B4"/>
    <w:rsid w:val="001E3C29"/>
    <w:rsid w:val="001E4265"/>
    <w:rsid w:val="001E4399"/>
    <w:rsid w:val="001E43E3"/>
    <w:rsid w:val="001E4593"/>
    <w:rsid w:val="001E487E"/>
    <w:rsid w:val="001E49D0"/>
    <w:rsid w:val="001E4DC4"/>
    <w:rsid w:val="001E5326"/>
    <w:rsid w:val="001E53E8"/>
    <w:rsid w:val="001E569D"/>
    <w:rsid w:val="001E570F"/>
    <w:rsid w:val="001E582E"/>
    <w:rsid w:val="001E5B30"/>
    <w:rsid w:val="001E5BD1"/>
    <w:rsid w:val="001E5C0C"/>
    <w:rsid w:val="001E61EB"/>
    <w:rsid w:val="001E6239"/>
    <w:rsid w:val="001E627D"/>
    <w:rsid w:val="001E62A2"/>
    <w:rsid w:val="001E6690"/>
    <w:rsid w:val="001E6E03"/>
    <w:rsid w:val="001E7600"/>
    <w:rsid w:val="001E7AFE"/>
    <w:rsid w:val="001E7B34"/>
    <w:rsid w:val="001E7D80"/>
    <w:rsid w:val="001E7E8B"/>
    <w:rsid w:val="001F015E"/>
    <w:rsid w:val="001F0210"/>
    <w:rsid w:val="001F045C"/>
    <w:rsid w:val="001F0622"/>
    <w:rsid w:val="001F0912"/>
    <w:rsid w:val="001F130D"/>
    <w:rsid w:val="001F15C9"/>
    <w:rsid w:val="001F1AB3"/>
    <w:rsid w:val="001F1E48"/>
    <w:rsid w:val="001F2E14"/>
    <w:rsid w:val="001F30E4"/>
    <w:rsid w:val="001F3465"/>
    <w:rsid w:val="001F3D8E"/>
    <w:rsid w:val="001F429F"/>
    <w:rsid w:val="001F42F4"/>
    <w:rsid w:val="001F45E3"/>
    <w:rsid w:val="001F45EC"/>
    <w:rsid w:val="001F479C"/>
    <w:rsid w:val="001F4DA0"/>
    <w:rsid w:val="001F4F2E"/>
    <w:rsid w:val="001F4FF6"/>
    <w:rsid w:val="001F54D4"/>
    <w:rsid w:val="001F5C1D"/>
    <w:rsid w:val="001F5C9B"/>
    <w:rsid w:val="001F5F00"/>
    <w:rsid w:val="001F609F"/>
    <w:rsid w:val="001F60DE"/>
    <w:rsid w:val="001F60F6"/>
    <w:rsid w:val="001F6310"/>
    <w:rsid w:val="001F6327"/>
    <w:rsid w:val="001F6559"/>
    <w:rsid w:val="001F68F0"/>
    <w:rsid w:val="001F6935"/>
    <w:rsid w:val="001F6B41"/>
    <w:rsid w:val="001F6CF7"/>
    <w:rsid w:val="001F6F75"/>
    <w:rsid w:val="001F7542"/>
    <w:rsid w:val="001F7D31"/>
    <w:rsid w:val="002001CF"/>
    <w:rsid w:val="00200332"/>
    <w:rsid w:val="00200463"/>
    <w:rsid w:val="0020069F"/>
    <w:rsid w:val="00200736"/>
    <w:rsid w:val="0020092F"/>
    <w:rsid w:val="002009DE"/>
    <w:rsid w:val="00200AB1"/>
    <w:rsid w:val="00200CE6"/>
    <w:rsid w:val="0020190D"/>
    <w:rsid w:val="00201B9F"/>
    <w:rsid w:val="00201CAF"/>
    <w:rsid w:val="00202570"/>
    <w:rsid w:val="00202882"/>
    <w:rsid w:val="00202C69"/>
    <w:rsid w:val="002030AE"/>
    <w:rsid w:val="00203253"/>
    <w:rsid w:val="00203BD8"/>
    <w:rsid w:val="00203F34"/>
    <w:rsid w:val="00204190"/>
    <w:rsid w:val="00204256"/>
    <w:rsid w:val="0020486F"/>
    <w:rsid w:val="00204AA1"/>
    <w:rsid w:val="00204D1D"/>
    <w:rsid w:val="00204DE9"/>
    <w:rsid w:val="00204F5E"/>
    <w:rsid w:val="0020508F"/>
    <w:rsid w:val="002053A7"/>
    <w:rsid w:val="002053F2"/>
    <w:rsid w:val="0020616F"/>
    <w:rsid w:val="002061C3"/>
    <w:rsid w:val="0020689E"/>
    <w:rsid w:val="00207C6C"/>
    <w:rsid w:val="00207C9A"/>
    <w:rsid w:val="0021023E"/>
    <w:rsid w:val="00210CD9"/>
    <w:rsid w:val="00211025"/>
    <w:rsid w:val="00211026"/>
    <w:rsid w:val="002110E2"/>
    <w:rsid w:val="0021110A"/>
    <w:rsid w:val="00211341"/>
    <w:rsid w:val="002114AF"/>
    <w:rsid w:val="00211636"/>
    <w:rsid w:val="00211816"/>
    <w:rsid w:val="00211BF0"/>
    <w:rsid w:val="00211D7A"/>
    <w:rsid w:val="00211F4C"/>
    <w:rsid w:val="00211FAA"/>
    <w:rsid w:val="002120D5"/>
    <w:rsid w:val="002126B5"/>
    <w:rsid w:val="00213030"/>
    <w:rsid w:val="00213814"/>
    <w:rsid w:val="00213C64"/>
    <w:rsid w:val="00213D03"/>
    <w:rsid w:val="0021443A"/>
    <w:rsid w:val="00214915"/>
    <w:rsid w:val="00214A2D"/>
    <w:rsid w:val="00215E20"/>
    <w:rsid w:val="00215EF8"/>
    <w:rsid w:val="00215F06"/>
    <w:rsid w:val="00215F6A"/>
    <w:rsid w:val="00215FA0"/>
    <w:rsid w:val="00216052"/>
    <w:rsid w:val="00216429"/>
    <w:rsid w:val="002169BC"/>
    <w:rsid w:val="00216EC8"/>
    <w:rsid w:val="00217132"/>
    <w:rsid w:val="0021724A"/>
    <w:rsid w:val="002176F0"/>
    <w:rsid w:val="0022070B"/>
    <w:rsid w:val="00220851"/>
    <w:rsid w:val="00220C7D"/>
    <w:rsid w:val="00221027"/>
    <w:rsid w:val="00221135"/>
    <w:rsid w:val="00221C94"/>
    <w:rsid w:val="00221CE0"/>
    <w:rsid w:val="00221E81"/>
    <w:rsid w:val="00222047"/>
    <w:rsid w:val="0022261C"/>
    <w:rsid w:val="00222CBC"/>
    <w:rsid w:val="00222D24"/>
    <w:rsid w:val="00222F2C"/>
    <w:rsid w:val="00223110"/>
    <w:rsid w:val="0022336A"/>
    <w:rsid w:val="0022338C"/>
    <w:rsid w:val="002233DB"/>
    <w:rsid w:val="00223C6B"/>
    <w:rsid w:val="00223E94"/>
    <w:rsid w:val="00223FEF"/>
    <w:rsid w:val="0022430B"/>
    <w:rsid w:val="002243C7"/>
    <w:rsid w:val="002246FF"/>
    <w:rsid w:val="002247E1"/>
    <w:rsid w:val="00224DC7"/>
    <w:rsid w:val="00225135"/>
    <w:rsid w:val="00225B28"/>
    <w:rsid w:val="00225C71"/>
    <w:rsid w:val="00225DD2"/>
    <w:rsid w:val="00225FD4"/>
    <w:rsid w:val="002260FF"/>
    <w:rsid w:val="0022653C"/>
    <w:rsid w:val="00226945"/>
    <w:rsid w:val="00226BDD"/>
    <w:rsid w:val="00226D4D"/>
    <w:rsid w:val="00226E3A"/>
    <w:rsid w:val="0022740C"/>
    <w:rsid w:val="0022742E"/>
    <w:rsid w:val="002275A0"/>
    <w:rsid w:val="00227790"/>
    <w:rsid w:val="002279E6"/>
    <w:rsid w:val="00227AA6"/>
    <w:rsid w:val="00227D32"/>
    <w:rsid w:val="002303A7"/>
    <w:rsid w:val="002303F3"/>
    <w:rsid w:val="00230456"/>
    <w:rsid w:val="00230584"/>
    <w:rsid w:val="00230B12"/>
    <w:rsid w:val="00230BF1"/>
    <w:rsid w:val="00230C58"/>
    <w:rsid w:val="002311C0"/>
    <w:rsid w:val="00231255"/>
    <w:rsid w:val="0023180A"/>
    <w:rsid w:val="00231DBB"/>
    <w:rsid w:val="00231EC5"/>
    <w:rsid w:val="002321F6"/>
    <w:rsid w:val="00232578"/>
    <w:rsid w:val="00232628"/>
    <w:rsid w:val="002328AA"/>
    <w:rsid w:val="002328F5"/>
    <w:rsid w:val="002329B7"/>
    <w:rsid w:val="00232A38"/>
    <w:rsid w:val="00232F60"/>
    <w:rsid w:val="00232FF9"/>
    <w:rsid w:val="00233249"/>
    <w:rsid w:val="00233255"/>
    <w:rsid w:val="002332DD"/>
    <w:rsid w:val="002337CB"/>
    <w:rsid w:val="002338BC"/>
    <w:rsid w:val="00233A70"/>
    <w:rsid w:val="00233A7A"/>
    <w:rsid w:val="00233CEF"/>
    <w:rsid w:val="00233EE3"/>
    <w:rsid w:val="00233FB6"/>
    <w:rsid w:val="00234430"/>
    <w:rsid w:val="00234470"/>
    <w:rsid w:val="00234481"/>
    <w:rsid w:val="002344D5"/>
    <w:rsid w:val="002347B6"/>
    <w:rsid w:val="00234DEF"/>
    <w:rsid w:val="0023515E"/>
    <w:rsid w:val="002356EC"/>
    <w:rsid w:val="00235733"/>
    <w:rsid w:val="0023581D"/>
    <w:rsid w:val="00235AE7"/>
    <w:rsid w:val="0023600C"/>
    <w:rsid w:val="00236427"/>
    <w:rsid w:val="0023698C"/>
    <w:rsid w:val="0023736F"/>
    <w:rsid w:val="00237714"/>
    <w:rsid w:val="002378BE"/>
    <w:rsid w:val="00237962"/>
    <w:rsid w:val="00237FAF"/>
    <w:rsid w:val="002400DA"/>
    <w:rsid w:val="00240262"/>
    <w:rsid w:val="0024027E"/>
    <w:rsid w:val="0024031A"/>
    <w:rsid w:val="002405A4"/>
    <w:rsid w:val="002406DD"/>
    <w:rsid w:val="002409F5"/>
    <w:rsid w:val="00240B32"/>
    <w:rsid w:val="00240ED5"/>
    <w:rsid w:val="00240F28"/>
    <w:rsid w:val="00240F37"/>
    <w:rsid w:val="002415F7"/>
    <w:rsid w:val="0024170B"/>
    <w:rsid w:val="00241752"/>
    <w:rsid w:val="00241AFE"/>
    <w:rsid w:val="00241D92"/>
    <w:rsid w:val="00241EFF"/>
    <w:rsid w:val="00242018"/>
    <w:rsid w:val="00242131"/>
    <w:rsid w:val="0024241C"/>
    <w:rsid w:val="00242D70"/>
    <w:rsid w:val="00242E07"/>
    <w:rsid w:val="00242F07"/>
    <w:rsid w:val="00243520"/>
    <w:rsid w:val="0024365B"/>
    <w:rsid w:val="002436D4"/>
    <w:rsid w:val="002437D3"/>
    <w:rsid w:val="002442AB"/>
    <w:rsid w:val="002448F7"/>
    <w:rsid w:val="0024557A"/>
    <w:rsid w:val="00245886"/>
    <w:rsid w:val="00245B8D"/>
    <w:rsid w:val="00245C35"/>
    <w:rsid w:val="00245CEF"/>
    <w:rsid w:val="00245D71"/>
    <w:rsid w:val="0024643C"/>
    <w:rsid w:val="00246CD4"/>
    <w:rsid w:val="00247035"/>
    <w:rsid w:val="0024762D"/>
    <w:rsid w:val="00247E83"/>
    <w:rsid w:val="0025014A"/>
    <w:rsid w:val="00250398"/>
    <w:rsid w:val="002503BD"/>
    <w:rsid w:val="0025097B"/>
    <w:rsid w:val="0025099F"/>
    <w:rsid w:val="00250A30"/>
    <w:rsid w:val="00250DEC"/>
    <w:rsid w:val="002510A5"/>
    <w:rsid w:val="00251198"/>
    <w:rsid w:val="00251440"/>
    <w:rsid w:val="002516E6"/>
    <w:rsid w:val="002520EB"/>
    <w:rsid w:val="002521DE"/>
    <w:rsid w:val="00252278"/>
    <w:rsid w:val="00252331"/>
    <w:rsid w:val="00252614"/>
    <w:rsid w:val="00252ABD"/>
    <w:rsid w:val="00252E84"/>
    <w:rsid w:val="00252F9F"/>
    <w:rsid w:val="00252FC2"/>
    <w:rsid w:val="002530F9"/>
    <w:rsid w:val="002534AF"/>
    <w:rsid w:val="0025359B"/>
    <w:rsid w:val="00253793"/>
    <w:rsid w:val="00253873"/>
    <w:rsid w:val="00254355"/>
    <w:rsid w:val="00254598"/>
    <w:rsid w:val="00254B08"/>
    <w:rsid w:val="00255078"/>
    <w:rsid w:val="0025531E"/>
    <w:rsid w:val="00255551"/>
    <w:rsid w:val="002559E8"/>
    <w:rsid w:val="00255A0F"/>
    <w:rsid w:val="00255CD6"/>
    <w:rsid w:val="00256110"/>
    <w:rsid w:val="00256417"/>
    <w:rsid w:val="0025654A"/>
    <w:rsid w:val="00256764"/>
    <w:rsid w:val="002567F0"/>
    <w:rsid w:val="002568BE"/>
    <w:rsid w:val="0025698D"/>
    <w:rsid w:val="00256B35"/>
    <w:rsid w:val="00256BAE"/>
    <w:rsid w:val="002573BC"/>
    <w:rsid w:val="00257655"/>
    <w:rsid w:val="00257751"/>
    <w:rsid w:val="00257C72"/>
    <w:rsid w:val="0026021A"/>
    <w:rsid w:val="00260463"/>
    <w:rsid w:val="00260721"/>
    <w:rsid w:val="0026085B"/>
    <w:rsid w:val="00260DE7"/>
    <w:rsid w:val="00260E3E"/>
    <w:rsid w:val="00260F98"/>
    <w:rsid w:val="0026102B"/>
    <w:rsid w:val="002611D7"/>
    <w:rsid w:val="002617D4"/>
    <w:rsid w:val="00261EF8"/>
    <w:rsid w:val="00262165"/>
    <w:rsid w:val="00262260"/>
    <w:rsid w:val="002623A3"/>
    <w:rsid w:val="00262C3E"/>
    <w:rsid w:val="00262C63"/>
    <w:rsid w:val="0026316E"/>
    <w:rsid w:val="00263484"/>
    <w:rsid w:val="002636FE"/>
    <w:rsid w:val="00263C4E"/>
    <w:rsid w:val="00263EA2"/>
    <w:rsid w:val="002644B2"/>
    <w:rsid w:val="002647E8"/>
    <w:rsid w:val="002650A4"/>
    <w:rsid w:val="002654DE"/>
    <w:rsid w:val="00265571"/>
    <w:rsid w:val="0026568C"/>
    <w:rsid w:val="00265B89"/>
    <w:rsid w:val="00265F61"/>
    <w:rsid w:val="00265FF3"/>
    <w:rsid w:val="00266921"/>
    <w:rsid w:val="00266AB3"/>
    <w:rsid w:val="00266CFF"/>
    <w:rsid w:val="00266D96"/>
    <w:rsid w:val="00266E3C"/>
    <w:rsid w:val="002671C2"/>
    <w:rsid w:val="0026733A"/>
    <w:rsid w:val="00267382"/>
    <w:rsid w:val="00267B8B"/>
    <w:rsid w:val="00267BAC"/>
    <w:rsid w:val="00267BBF"/>
    <w:rsid w:val="00267C10"/>
    <w:rsid w:val="00267DE6"/>
    <w:rsid w:val="002705A5"/>
    <w:rsid w:val="002706D1"/>
    <w:rsid w:val="00270903"/>
    <w:rsid w:val="00270DC0"/>
    <w:rsid w:val="00270ECD"/>
    <w:rsid w:val="00270EDF"/>
    <w:rsid w:val="00270FF6"/>
    <w:rsid w:val="00271860"/>
    <w:rsid w:val="0027215C"/>
    <w:rsid w:val="002733D6"/>
    <w:rsid w:val="002735EE"/>
    <w:rsid w:val="00273870"/>
    <w:rsid w:val="002738FC"/>
    <w:rsid w:val="00273B63"/>
    <w:rsid w:val="0027400D"/>
    <w:rsid w:val="002740E4"/>
    <w:rsid w:val="00274161"/>
    <w:rsid w:val="002743BE"/>
    <w:rsid w:val="002747D3"/>
    <w:rsid w:val="00275476"/>
    <w:rsid w:val="0027554E"/>
    <w:rsid w:val="002758B6"/>
    <w:rsid w:val="002758CD"/>
    <w:rsid w:val="00275BB3"/>
    <w:rsid w:val="00275E9D"/>
    <w:rsid w:val="00276214"/>
    <w:rsid w:val="00276A73"/>
    <w:rsid w:val="00276B5F"/>
    <w:rsid w:val="0027788C"/>
    <w:rsid w:val="00277A90"/>
    <w:rsid w:val="00277AF0"/>
    <w:rsid w:val="0028017B"/>
    <w:rsid w:val="002801B1"/>
    <w:rsid w:val="00280383"/>
    <w:rsid w:val="0028090C"/>
    <w:rsid w:val="00280CC4"/>
    <w:rsid w:val="002815FA"/>
    <w:rsid w:val="00281678"/>
    <w:rsid w:val="0028167F"/>
    <w:rsid w:val="00281690"/>
    <w:rsid w:val="00281E47"/>
    <w:rsid w:val="00282094"/>
    <w:rsid w:val="002825E5"/>
    <w:rsid w:val="00282824"/>
    <w:rsid w:val="00282970"/>
    <w:rsid w:val="0028298E"/>
    <w:rsid w:val="002839E0"/>
    <w:rsid w:val="00283FF1"/>
    <w:rsid w:val="00283FF4"/>
    <w:rsid w:val="00284692"/>
    <w:rsid w:val="00284DD8"/>
    <w:rsid w:val="00284EC5"/>
    <w:rsid w:val="00284F76"/>
    <w:rsid w:val="00285558"/>
    <w:rsid w:val="002857C3"/>
    <w:rsid w:val="00285BC9"/>
    <w:rsid w:val="00285E97"/>
    <w:rsid w:val="00285F77"/>
    <w:rsid w:val="00286141"/>
    <w:rsid w:val="0028623E"/>
    <w:rsid w:val="00286928"/>
    <w:rsid w:val="00286C10"/>
    <w:rsid w:val="00286DD7"/>
    <w:rsid w:val="002870CC"/>
    <w:rsid w:val="00287156"/>
    <w:rsid w:val="002874B7"/>
    <w:rsid w:val="0028750A"/>
    <w:rsid w:val="00287935"/>
    <w:rsid w:val="00287AD5"/>
    <w:rsid w:val="00287C31"/>
    <w:rsid w:val="00287C36"/>
    <w:rsid w:val="002903C7"/>
    <w:rsid w:val="00290607"/>
    <w:rsid w:val="002907D6"/>
    <w:rsid w:val="002908DC"/>
    <w:rsid w:val="00290F71"/>
    <w:rsid w:val="00291184"/>
    <w:rsid w:val="0029122E"/>
    <w:rsid w:val="0029155C"/>
    <w:rsid w:val="002915ED"/>
    <w:rsid w:val="00291617"/>
    <w:rsid w:val="002918E8"/>
    <w:rsid w:val="002919AE"/>
    <w:rsid w:val="00291DE5"/>
    <w:rsid w:val="00291FF4"/>
    <w:rsid w:val="002925F8"/>
    <w:rsid w:val="00292B22"/>
    <w:rsid w:val="00292E00"/>
    <w:rsid w:val="00293104"/>
    <w:rsid w:val="0029311A"/>
    <w:rsid w:val="002931F6"/>
    <w:rsid w:val="00293844"/>
    <w:rsid w:val="002939D9"/>
    <w:rsid w:val="00293B35"/>
    <w:rsid w:val="00293BF0"/>
    <w:rsid w:val="00293C33"/>
    <w:rsid w:val="00293E61"/>
    <w:rsid w:val="00293F17"/>
    <w:rsid w:val="00293FE1"/>
    <w:rsid w:val="00294C66"/>
    <w:rsid w:val="00294EA2"/>
    <w:rsid w:val="00294FD8"/>
    <w:rsid w:val="00295403"/>
    <w:rsid w:val="002956B5"/>
    <w:rsid w:val="002959F3"/>
    <w:rsid w:val="00295A24"/>
    <w:rsid w:val="00295A92"/>
    <w:rsid w:val="00295CA6"/>
    <w:rsid w:val="00296029"/>
    <w:rsid w:val="002960FE"/>
    <w:rsid w:val="0029636B"/>
    <w:rsid w:val="00296383"/>
    <w:rsid w:val="00296814"/>
    <w:rsid w:val="002968FF"/>
    <w:rsid w:val="00296ADC"/>
    <w:rsid w:val="002971D8"/>
    <w:rsid w:val="0029729D"/>
    <w:rsid w:val="00297351"/>
    <w:rsid w:val="002975A9"/>
    <w:rsid w:val="00297881"/>
    <w:rsid w:val="00297B89"/>
    <w:rsid w:val="00297BFD"/>
    <w:rsid w:val="00297D93"/>
    <w:rsid w:val="00297F7C"/>
    <w:rsid w:val="002A006F"/>
    <w:rsid w:val="002A1388"/>
    <w:rsid w:val="002A1587"/>
    <w:rsid w:val="002A1675"/>
    <w:rsid w:val="002A16CF"/>
    <w:rsid w:val="002A1770"/>
    <w:rsid w:val="002A1A7B"/>
    <w:rsid w:val="002A1D54"/>
    <w:rsid w:val="002A1FB8"/>
    <w:rsid w:val="002A2038"/>
    <w:rsid w:val="002A2353"/>
    <w:rsid w:val="002A29DB"/>
    <w:rsid w:val="002A2D66"/>
    <w:rsid w:val="002A2E9F"/>
    <w:rsid w:val="002A2F0D"/>
    <w:rsid w:val="002A2F53"/>
    <w:rsid w:val="002A2FB5"/>
    <w:rsid w:val="002A2FD6"/>
    <w:rsid w:val="002A317F"/>
    <w:rsid w:val="002A3314"/>
    <w:rsid w:val="002A3645"/>
    <w:rsid w:val="002A3668"/>
    <w:rsid w:val="002A3704"/>
    <w:rsid w:val="002A3852"/>
    <w:rsid w:val="002A3946"/>
    <w:rsid w:val="002A3C1D"/>
    <w:rsid w:val="002A459E"/>
    <w:rsid w:val="002A46EE"/>
    <w:rsid w:val="002A4804"/>
    <w:rsid w:val="002A4E18"/>
    <w:rsid w:val="002A501E"/>
    <w:rsid w:val="002A58B2"/>
    <w:rsid w:val="002A5A34"/>
    <w:rsid w:val="002A5ADF"/>
    <w:rsid w:val="002A5B1C"/>
    <w:rsid w:val="002A649D"/>
    <w:rsid w:val="002A6AAD"/>
    <w:rsid w:val="002A6B8F"/>
    <w:rsid w:val="002A6E15"/>
    <w:rsid w:val="002A7532"/>
    <w:rsid w:val="002A757B"/>
    <w:rsid w:val="002A77A5"/>
    <w:rsid w:val="002A7B62"/>
    <w:rsid w:val="002A7C12"/>
    <w:rsid w:val="002B000C"/>
    <w:rsid w:val="002B03E1"/>
    <w:rsid w:val="002B068A"/>
    <w:rsid w:val="002B0A68"/>
    <w:rsid w:val="002B0FCE"/>
    <w:rsid w:val="002B130D"/>
    <w:rsid w:val="002B14FF"/>
    <w:rsid w:val="002B16AC"/>
    <w:rsid w:val="002B22B7"/>
    <w:rsid w:val="002B2B8B"/>
    <w:rsid w:val="002B2E9C"/>
    <w:rsid w:val="002B3083"/>
    <w:rsid w:val="002B31A9"/>
    <w:rsid w:val="002B31B5"/>
    <w:rsid w:val="002B3E4C"/>
    <w:rsid w:val="002B4046"/>
    <w:rsid w:val="002B4A7D"/>
    <w:rsid w:val="002B4AF6"/>
    <w:rsid w:val="002B4C67"/>
    <w:rsid w:val="002B4DFA"/>
    <w:rsid w:val="002B50FC"/>
    <w:rsid w:val="002B51C6"/>
    <w:rsid w:val="002B581E"/>
    <w:rsid w:val="002B60DD"/>
    <w:rsid w:val="002B62DC"/>
    <w:rsid w:val="002B63B4"/>
    <w:rsid w:val="002B6AE6"/>
    <w:rsid w:val="002B6ECE"/>
    <w:rsid w:val="002B7A56"/>
    <w:rsid w:val="002C0144"/>
    <w:rsid w:val="002C0DE3"/>
    <w:rsid w:val="002C0E1A"/>
    <w:rsid w:val="002C0E89"/>
    <w:rsid w:val="002C12CF"/>
    <w:rsid w:val="002C1359"/>
    <w:rsid w:val="002C1AC2"/>
    <w:rsid w:val="002C1AEF"/>
    <w:rsid w:val="002C1D53"/>
    <w:rsid w:val="002C2032"/>
    <w:rsid w:val="002C2631"/>
    <w:rsid w:val="002C351A"/>
    <w:rsid w:val="002C36A5"/>
    <w:rsid w:val="002C3750"/>
    <w:rsid w:val="002C3839"/>
    <w:rsid w:val="002C3AAE"/>
    <w:rsid w:val="002C3AD6"/>
    <w:rsid w:val="002C41E1"/>
    <w:rsid w:val="002C4CFC"/>
    <w:rsid w:val="002C4E79"/>
    <w:rsid w:val="002C59DF"/>
    <w:rsid w:val="002C5B09"/>
    <w:rsid w:val="002C5CA7"/>
    <w:rsid w:val="002C650B"/>
    <w:rsid w:val="002C65A6"/>
    <w:rsid w:val="002C6836"/>
    <w:rsid w:val="002C68E4"/>
    <w:rsid w:val="002C6C02"/>
    <w:rsid w:val="002C6FD6"/>
    <w:rsid w:val="002C704F"/>
    <w:rsid w:val="002C751B"/>
    <w:rsid w:val="002C7C68"/>
    <w:rsid w:val="002C7D74"/>
    <w:rsid w:val="002D041F"/>
    <w:rsid w:val="002D0777"/>
    <w:rsid w:val="002D0A45"/>
    <w:rsid w:val="002D0CE7"/>
    <w:rsid w:val="002D0D04"/>
    <w:rsid w:val="002D0E60"/>
    <w:rsid w:val="002D0F6F"/>
    <w:rsid w:val="002D1065"/>
    <w:rsid w:val="002D11EC"/>
    <w:rsid w:val="002D1246"/>
    <w:rsid w:val="002D1276"/>
    <w:rsid w:val="002D1325"/>
    <w:rsid w:val="002D1619"/>
    <w:rsid w:val="002D16F4"/>
    <w:rsid w:val="002D1986"/>
    <w:rsid w:val="002D1FED"/>
    <w:rsid w:val="002D24EE"/>
    <w:rsid w:val="002D288C"/>
    <w:rsid w:val="002D32F6"/>
    <w:rsid w:val="002D33C5"/>
    <w:rsid w:val="002D3642"/>
    <w:rsid w:val="002D372C"/>
    <w:rsid w:val="002D3747"/>
    <w:rsid w:val="002D3B95"/>
    <w:rsid w:val="002D4348"/>
    <w:rsid w:val="002D45AD"/>
    <w:rsid w:val="002D4813"/>
    <w:rsid w:val="002D4885"/>
    <w:rsid w:val="002D4CAF"/>
    <w:rsid w:val="002D4FA9"/>
    <w:rsid w:val="002D5095"/>
    <w:rsid w:val="002D5562"/>
    <w:rsid w:val="002D5704"/>
    <w:rsid w:val="002D570D"/>
    <w:rsid w:val="002D58D6"/>
    <w:rsid w:val="002D5A97"/>
    <w:rsid w:val="002D5AF7"/>
    <w:rsid w:val="002D6107"/>
    <w:rsid w:val="002D614B"/>
    <w:rsid w:val="002D61CA"/>
    <w:rsid w:val="002D61F8"/>
    <w:rsid w:val="002D670A"/>
    <w:rsid w:val="002D67C1"/>
    <w:rsid w:val="002D70D8"/>
    <w:rsid w:val="002D7510"/>
    <w:rsid w:val="002D7825"/>
    <w:rsid w:val="002D7963"/>
    <w:rsid w:val="002D7AEC"/>
    <w:rsid w:val="002D7E43"/>
    <w:rsid w:val="002D7F29"/>
    <w:rsid w:val="002D7F39"/>
    <w:rsid w:val="002E003E"/>
    <w:rsid w:val="002E00B6"/>
    <w:rsid w:val="002E01BE"/>
    <w:rsid w:val="002E0372"/>
    <w:rsid w:val="002E04CE"/>
    <w:rsid w:val="002E08E5"/>
    <w:rsid w:val="002E0EBC"/>
    <w:rsid w:val="002E13BE"/>
    <w:rsid w:val="002E1423"/>
    <w:rsid w:val="002E14B7"/>
    <w:rsid w:val="002E16B5"/>
    <w:rsid w:val="002E1B75"/>
    <w:rsid w:val="002E1D5C"/>
    <w:rsid w:val="002E20B3"/>
    <w:rsid w:val="002E235B"/>
    <w:rsid w:val="002E24EA"/>
    <w:rsid w:val="002E27FB"/>
    <w:rsid w:val="002E2F2E"/>
    <w:rsid w:val="002E2FD5"/>
    <w:rsid w:val="002E3286"/>
    <w:rsid w:val="002E3494"/>
    <w:rsid w:val="002E365A"/>
    <w:rsid w:val="002E36CF"/>
    <w:rsid w:val="002E3721"/>
    <w:rsid w:val="002E3918"/>
    <w:rsid w:val="002E3AEE"/>
    <w:rsid w:val="002E3C1A"/>
    <w:rsid w:val="002E3C6D"/>
    <w:rsid w:val="002E3E83"/>
    <w:rsid w:val="002E3EE7"/>
    <w:rsid w:val="002E425D"/>
    <w:rsid w:val="002E5193"/>
    <w:rsid w:val="002E552A"/>
    <w:rsid w:val="002E57D0"/>
    <w:rsid w:val="002E59FB"/>
    <w:rsid w:val="002E5AF2"/>
    <w:rsid w:val="002E657F"/>
    <w:rsid w:val="002E6703"/>
    <w:rsid w:val="002E6EAD"/>
    <w:rsid w:val="002E7218"/>
    <w:rsid w:val="002E72C1"/>
    <w:rsid w:val="002E739D"/>
    <w:rsid w:val="002E771E"/>
    <w:rsid w:val="002E7B98"/>
    <w:rsid w:val="002E7B9D"/>
    <w:rsid w:val="002E7EFC"/>
    <w:rsid w:val="002F001C"/>
    <w:rsid w:val="002F0074"/>
    <w:rsid w:val="002F0243"/>
    <w:rsid w:val="002F0365"/>
    <w:rsid w:val="002F0709"/>
    <w:rsid w:val="002F09F9"/>
    <w:rsid w:val="002F0B61"/>
    <w:rsid w:val="002F0FE0"/>
    <w:rsid w:val="002F0FFF"/>
    <w:rsid w:val="002F10EE"/>
    <w:rsid w:val="002F13B5"/>
    <w:rsid w:val="002F16BE"/>
    <w:rsid w:val="002F1892"/>
    <w:rsid w:val="002F1B6E"/>
    <w:rsid w:val="002F1F11"/>
    <w:rsid w:val="002F213E"/>
    <w:rsid w:val="002F2690"/>
    <w:rsid w:val="002F28F1"/>
    <w:rsid w:val="002F2AA2"/>
    <w:rsid w:val="002F2BD1"/>
    <w:rsid w:val="002F2C81"/>
    <w:rsid w:val="002F32E1"/>
    <w:rsid w:val="002F344D"/>
    <w:rsid w:val="002F3A0C"/>
    <w:rsid w:val="002F3AF2"/>
    <w:rsid w:val="002F3E0C"/>
    <w:rsid w:val="002F4185"/>
    <w:rsid w:val="002F41CB"/>
    <w:rsid w:val="002F423A"/>
    <w:rsid w:val="002F431D"/>
    <w:rsid w:val="002F453B"/>
    <w:rsid w:val="002F4BDF"/>
    <w:rsid w:val="002F4C05"/>
    <w:rsid w:val="002F4D90"/>
    <w:rsid w:val="002F5861"/>
    <w:rsid w:val="002F5ED8"/>
    <w:rsid w:val="002F61DE"/>
    <w:rsid w:val="002F685B"/>
    <w:rsid w:val="002F6D24"/>
    <w:rsid w:val="002F6D56"/>
    <w:rsid w:val="002F7777"/>
    <w:rsid w:val="002F7CD7"/>
    <w:rsid w:val="003000BA"/>
    <w:rsid w:val="0030015B"/>
    <w:rsid w:val="0030017F"/>
    <w:rsid w:val="003002C7"/>
    <w:rsid w:val="00300813"/>
    <w:rsid w:val="003009C3"/>
    <w:rsid w:val="00300B67"/>
    <w:rsid w:val="00300BE8"/>
    <w:rsid w:val="00300D48"/>
    <w:rsid w:val="00300E6C"/>
    <w:rsid w:val="00301385"/>
    <w:rsid w:val="003018F6"/>
    <w:rsid w:val="00301CBB"/>
    <w:rsid w:val="00301E87"/>
    <w:rsid w:val="003022BF"/>
    <w:rsid w:val="00302700"/>
    <w:rsid w:val="00302AF3"/>
    <w:rsid w:val="00302EA2"/>
    <w:rsid w:val="003039DA"/>
    <w:rsid w:val="00303D77"/>
    <w:rsid w:val="00303F57"/>
    <w:rsid w:val="00304001"/>
    <w:rsid w:val="00304515"/>
    <w:rsid w:val="00304543"/>
    <w:rsid w:val="00304F10"/>
    <w:rsid w:val="003051A0"/>
    <w:rsid w:val="00305528"/>
    <w:rsid w:val="003055AB"/>
    <w:rsid w:val="00305674"/>
    <w:rsid w:val="00305A69"/>
    <w:rsid w:val="00305CE7"/>
    <w:rsid w:val="00305EFF"/>
    <w:rsid w:val="0030604C"/>
    <w:rsid w:val="003064F2"/>
    <w:rsid w:val="003065E4"/>
    <w:rsid w:val="00306B74"/>
    <w:rsid w:val="00306EC1"/>
    <w:rsid w:val="003073A7"/>
    <w:rsid w:val="0030748E"/>
    <w:rsid w:val="00307531"/>
    <w:rsid w:val="00307AF6"/>
    <w:rsid w:val="00307D29"/>
    <w:rsid w:val="00307DEE"/>
    <w:rsid w:val="00307E5D"/>
    <w:rsid w:val="00310148"/>
    <w:rsid w:val="00310157"/>
    <w:rsid w:val="0031026E"/>
    <w:rsid w:val="0031056B"/>
    <w:rsid w:val="003106AF"/>
    <w:rsid w:val="00310B6E"/>
    <w:rsid w:val="00310FDB"/>
    <w:rsid w:val="0031101E"/>
    <w:rsid w:val="00311117"/>
    <w:rsid w:val="00311180"/>
    <w:rsid w:val="0031118C"/>
    <w:rsid w:val="00311448"/>
    <w:rsid w:val="003117B2"/>
    <w:rsid w:val="00311C2F"/>
    <w:rsid w:val="0031204F"/>
    <w:rsid w:val="003121AE"/>
    <w:rsid w:val="00312360"/>
    <w:rsid w:val="003127E1"/>
    <w:rsid w:val="003128DB"/>
    <w:rsid w:val="00312956"/>
    <w:rsid w:val="00312F2A"/>
    <w:rsid w:val="00312F48"/>
    <w:rsid w:val="003130E0"/>
    <w:rsid w:val="0031328F"/>
    <w:rsid w:val="00315022"/>
    <w:rsid w:val="003150B9"/>
    <w:rsid w:val="00315167"/>
    <w:rsid w:val="0031522F"/>
    <w:rsid w:val="00315555"/>
    <w:rsid w:val="003156E6"/>
    <w:rsid w:val="003159CB"/>
    <w:rsid w:val="00315C34"/>
    <w:rsid w:val="00315F29"/>
    <w:rsid w:val="00316055"/>
    <w:rsid w:val="003168FD"/>
    <w:rsid w:val="00317261"/>
    <w:rsid w:val="00317546"/>
    <w:rsid w:val="00317FF3"/>
    <w:rsid w:val="00320182"/>
    <w:rsid w:val="00320765"/>
    <w:rsid w:val="003209AE"/>
    <w:rsid w:val="00320A67"/>
    <w:rsid w:val="00320A69"/>
    <w:rsid w:val="0032107A"/>
    <w:rsid w:val="003219AA"/>
    <w:rsid w:val="00321AD0"/>
    <w:rsid w:val="00321F0A"/>
    <w:rsid w:val="00321F9C"/>
    <w:rsid w:val="0032202B"/>
    <w:rsid w:val="0032224D"/>
    <w:rsid w:val="0032248C"/>
    <w:rsid w:val="003224C1"/>
    <w:rsid w:val="0032289F"/>
    <w:rsid w:val="00323588"/>
    <w:rsid w:val="003237C2"/>
    <w:rsid w:val="00323CB8"/>
    <w:rsid w:val="0032420F"/>
    <w:rsid w:val="0032445B"/>
    <w:rsid w:val="003247F2"/>
    <w:rsid w:val="00324AA0"/>
    <w:rsid w:val="0032543E"/>
    <w:rsid w:val="003256B5"/>
    <w:rsid w:val="00325784"/>
    <w:rsid w:val="003259C1"/>
    <w:rsid w:val="00325B78"/>
    <w:rsid w:val="00325D55"/>
    <w:rsid w:val="00326548"/>
    <w:rsid w:val="00326606"/>
    <w:rsid w:val="00326667"/>
    <w:rsid w:val="00326C24"/>
    <w:rsid w:val="00326D78"/>
    <w:rsid w:val="00326EB5"/>
    <w:rsid w:val="0032703D"/>
    <w:rsid w:val="00327215"/>
    <w:rsid w:val="003273ED"/>
    <w:rsid w:val="003274FD"/>
    <w:rsid w:val="00327549"/>
    <w:rsid w:val="00327752"/>
    <w:rsid w:val="0032775B"/>
    <w:rsid w:val="00327859"/>
    <w:rsid w:val="0032798D"/>
    <w:rsid w:val="00327B85"/>
    <w:rsid w:val="00327D31"/>
    <w:rsid w:val="00327F32"/>
    <w:rsid w:val="0033034C"/>
    <w:rsid w:val="003306E1"/>
    <w:rsid w:val="003309CA"/>
    <w:rsid w:val="00330EBD"/>
    <w:rsid w:val="00330F4C"/>
    <w:rsid w:val="00330FD2"/>
    <w:rsid w:val="00331289"/>
    <w:rsid w:val="003313FC"/>
    <w:rsid w:val="003314B3"/>
    <w:rsid w:val="0033162A"/>
    <w:rsid w:val="0033189E"/>
    <w:rsid w:val="00331949"/>
    <w:rsid w:val="00331AB5"/>
    <w:rsid w:val="00331BC7"/>
    <w:rsid w:val="00332279"/>
    <w:rsid w:val="0033259A"/>
    <w:rsid w:val="003326F1"/>
    <w:rsid w:val="00332EE5"/>
    <w:rsid w:val="0033333F"/>
    <w:rsid w:val="00333483"/>
    <w:rsid w:val="003334E2"/>
    <w:rsid w:val="00333596"/>
    <w:rsid w:val="00333AC9"/>
    <w:rsid w:val="0033406E"/>
    <w:rsid w:val="003340C9"/>
    <w:rsid w:val="00334145"/>
    <w:rsid w:val="003344E7"/>
    <w:rsid w:val="003349AE"/>
    <w:rsid w:val="00334C4C"/>
    <w:rsid w:val="00334EBB"/>
    <w:rsid w:val="00334F9D"/>
    <w:rsid w:val="0033526D"/>
    <w:rsid w:val="00335AC3"/>
    <w:rsid w:val="00335B12"/>
    <w:rsid w:val="00335C9D"/>
    <w:rsid w:val="00335E46"/>
    <w:rsid w:val="00336011"/>
    <w:rsid w:val="00336149"/>
    <w:rsid w:val="0033662D"/>
    <w:rsid w:val="00336CA1"/>
    <w:rsid w:val="00336E86"/>
    <w:rsid w:val="003372F0"/>
    <w:rsid w:val="00337915"/>
    <w:rsid w:val="00337D23"/>
    <w:rsid w:val="0034009C"/>
    <w:rsid w:val="00340422"/>
    <w:rsid w:val="003404D0"/>
    <w:rsid w:val="00340D7A"/>
    <w:rsid w:val="00340E74"/>
    <w:rsid w:val="00340F2F"/>
    <w:rsid w:val="00341626"/>
    <w:rsid w:val="00341988"/>
    <w:rsid w:val="00341D42"/>
    <w:rsid w:val="00342157"/>
    <w:rsid w:val="00342271"/>
    <w:rsid w:val="003426D3"/>
    <w:rsid w:val="003429D4"/>
    <w:rsid w:val="00343290"/>
    <w:rsid w:val="0034353D"/>
    <w:rsid w:val="00343588"/>
    <w:rsid w:val="0034371F"/>
    <w:rsid w:val="00343DEA"/>
    <w:rsid w:val="00343E16"/>
    <w:rsid w:val="00343FE9"/>
    <w:rsid w:val="003440FC"/>
    <w:rsid w:val="003443D1"/>
    <w:rsid w:val="00344852"/>
    <w:rsid w:val="003450AB"/>
    <w:rsid w:val="00345320"/>
    <w:rsid w:val="00345DD6"/>
    <w:rsid w:val="00345DDE"/>
    <w:rsid w:val="00345FC3"/>
    <w:rsid w:val="00346284"/>
    <w:rsid w:val="003464F1"/>
    <w:rsid w:val="0034662C"/>
    <w:rsid w:val="0034696C"/>
    <w:rsid w:val="00346B46"/>
    <w:rsid w:val="00346CB6"/>
    <w:rsid w:val="00346D11"/>
    <w:rsid w:val="00346FD8"/>
    <w:rsid w:val="0034717A"/>
    <w:rsid w:val="00347284"/>
    <w:rsid w:val="003476CB"/>
    <w:rsid w:val="00347D6E"/>
    <w:rsid w:val="00347E42"/>
    <w:rsid w:val="00347FF8"/>
    <w:rsid w:val="003500E9"/>
    <w:rsid w:val="003508B8"/>
    <w:rsid w:val="00350C46"/>
    <w:rsid w:val="00350C5D"/>
    <w:rsid w:val="00350FD4"/>
    <w:rsid w:val="00351319"/>
    <w:rsid w:val="003518FA"/>
    <w:rsid w:val="00351AC1"/>
    <w:rsid w:val="00351AC9"/>
    <w:rsid w:val="00352076"/>
    <w:rsid w:val="003520FB"/>
    <w:rsid w:val="00352A9B"/>
    <w:rsid w:val="00352C49"/>
    <w:rsid w:val="00352C60"/>
    <w:rsid w:val="003532E3"/>
    <w:rsid w:val="00353917"/>
    <w:rsid w:val="003539BC"/>
    <w:rsid w:val="00353D2C"/>
    <w:rsid w:val="0035427E"/>
    <w:rsid w:val="00354583"/>
    <w:rsid w:val="003547B3"/>
    <w:rsid w:val="00354E92"/>
    <w:rsid w:val="003557DE"/>
    <w:rsid w:val="00355AEA"/>
    <w:rsid w:val="00356098"/>
    <w:rsid w:val="00356154"/>
    <w:rsid w:val="00356A7A"/>
    <w:rsid w:val="00356F51"/>
    <w:rsid w:val="00357052"/>
    <w:rsid w:val="00357946"/>
    <w:rsid w:val="00357E2B"/>
    <w:rsid w:val="00360174"/>
    <w:rsid w:val="003601C5"/>
    <w:rsid w:val="003601D8"/>
    <w:rsid w:val="0036026D"/>
    <w:rsid w:val="0036049A"/>
    <w:rsid w:val="0036094B"/>
    <w:rsid w:val="003609F7"/>
    <w:rsid w:val="00360ABB"/>
    <w:rsid w:val="00360CB1"/>
    <w:rsid w:val="00360D58"/>
    <w:rsid w:val="00360F1D"/>
    <w:rsid w:val="00361536"/>
    <w:rsid w:val="003617B8"/>
    <w:rsid w:val="003618E5"/>
    <w:rsid w:val="003619C6"/>
    <w:rsid w:val="00361B9A"/>
    <w:rsid w:val="00361BA5"/>
    <w:rsid w:val="00361BAE"/>
    <w:rsid w:val="00361E4E"/>
    <w:rsid w:val="0036236F"/>
    <w:rsid w:val="0036240D"/>
    <w:rsid w:val="0036247B"/>
    <w:rsid w:val="0036248D"/>
    <w:rsid w:val="0036276F"/>
    <w:rsid w:val="00362897"/>
    <w:rsid w:val="00362D55"/>
    <w:rsid w:val="00362D7C"/>
    <w:rsid w:val="00362FBA"/>
    <w:rsid w:val="003635C3"/>
    <w:rsid w:val="00363AD5"/>
    <w:rsid w:val="00363B4C"/>
    <w:rsid w:val="00363D29"/>
    <w:rsid w:val="00363F44"/>
    <w:rsid w:val="003644F1"/>
    <w:rsid w:val="00364B8E"/>
    <w:rsid w:val="00365219"/>
    <w:rsid w:val="003658FA"/>
    <w:rsid w:val="00365A25"/>
    <w:rsid w:val="00365AAE"/>
    <w:rsid w:val="00365B3C"/>
    <w:rsid w:val="00365BDC"/>
    <w:rsid w:val="00365C47"/>
    <w:rsid w:val="00365F32"/>
    <w:rsid w:val="003660F3"/>
    <w:rsid w:val="0036630B"/>
    <w:rsid w:val="00366318"/>
    <w:rsid w:val="00366516"/>
    <w:rsid w:val="00366762"/>
    <w:rsid w:val="00366864"/>
    <w:rsid w:val="00366A44"/>
    <w:rsid w:val="00366B2F"/>
    <w:rsid w:val="00366DF2"/>
    <w:rsid w:val="00367398"/>
    <w:rsid w:val="003675E2"/>
    <w:rsid w:val="00367691"/>
    <w:rsid w:val="00367B89"/>
    <w:rsid w:val="00367E4C"/>
    <w:rsid w:val="0037015C"/>
    <w:rsid w:val="00370240"/>
    <w:rsid w:val="0037045D"/>
    <w:rsid w:val="003706DE"/>
    <w:rsid w:val="003708AA"/>
    <w:rsid w:val="00370982"/>
    <w:rsid w:val="00370B22"/>
    <w:rsid w:val="00370FA7"/>
    <w:rsid w:val="0037192E"/>
    <w:rsid w:val="0037193A"/>
    <w:rsid w:val="00371AE3"/>
    <w:rsid w:val="00372209"/>
    <w:rsid w:val="0037246E"/>
    <w:rsid w:val="00372746"/>
    <w:rsid w:val="003728A5"/>
    <w:rsid w:val="003728D6"/>
    <w:rsid w:val="003735E6"/>
    <w:rsid w:val="00373769"/>
    <w:rsid w:val="00373EBC"/>
    <w:rsid w:val="00374009"/>
    <w:rsid w:val="0037407D"/>
    <w:rsid w:val="00374127"/>
    <w:rsid w:val="003746CA"/>
    <w:rsid w:val="003748D1"/>
    <w:rsid w:val="00374C74"/>
    <w:rsid w:val="00374FAA"/>
    <w:rsid w:val="0037558F"/>
    <w:rsid w:val="00375868"/>
    <w:rsid w:val="00375A4B"/>
    <w:rsid w:val="00375D37"/>
    <w:rsid w:val="00375F7B"/>
    <w:rsid w:val="003764AC"/>
    <w:rsid w:val="00376B20"/>
    <w:rsid w:val="00377275"/>
    <w:rsid w:val="00377475"/>
    <w:rsid w:val="0037771A"/>
    <w:rsid w:val="00377975"/>
    <w:rsid w:val="003779A1"/>
    <w:rsid w:val="00377A08"/>
    <w:rsid w:val="00377B80"/>
    <w:rsid w:val="00377F39"/>
    <w:rsid w:val="00380694"/>
    <w:rsid w:val="00380751"/>
    <w:rsid w:val="00380A00"/>
    <w:rsid w:val="003810D1"/>
    <w:rsid w:val="0038125F"/>
    <w:rsid w:val="00381260"/>
    <w:rsid w:val="003812E3"/>
    <w:rsid w:val="0038165F"/>
    <w:rsid w:val="00382067"/>
    <w:rsid w:val="003822C5"/>
    <w:rsid w:val="00382445"/>
    <w:rsid w:val="00382C24"/>
    <w:rsid w:val="003832A4"/>
    <w:rsid w:val="00383651"/>
    <w:rsid w:val="003836A6"/>
    <w:rsid w:val="003838B6"/>
    <w:rsid w:val="003838E9"/>
    <w:rsid w:val="00383A8D"/>
    <w:rsid w:val="00383F94"/>
    <w:rsid w:val="0038421A"/>
    <w:rsid w:val="00384275"/>
    <w:rsid w:val="003844A7"/>
    <w:rsid w:val="0038455D"/>
    <w:rsid w:val="00384857"/>
    <w:rsid w:val="00384A0D"/>
    <w:rsid w:val="00384B8E"/>
    <w:rsid w:val="00384B94"/>
    <w:rsid w:val="00384CBE"/>
    <w:rsid w:val="0038522C"/>
    <w:rsid w:val="0038556C"/>
    <w:rsid w:val="00385614"/>
    <w:rsid w:val="0038594B"/>
    <w:rsid w:val="00385A8E"/>
    <w:rsid w:val="00385B0D"/>
    <w:rsid w:val="00385C13"/>
    <w:rsid w:val="00385F7E"/>
    <w:rsid w:val="003860AB"/>
    <w:rsid w:val="003860C2"/>
    <w:rsid w:val="00386306"/>
    <w:rsid w:val="0038676A"/>
    <w:rsid w:val="00387A3E"/>
    <w:rsid w:val="00387AC1"/>
    <w:rsid w:val="00387B06"/>
    <w:rsid w:val="00387B91"/>
    <w:rsid w:val="00387CF5"/>
    <w:rsid w:val="00387FE5"/>
    <w:rsid w:val="00390584"/>
    <w:rsid w:val="0039067E"/>
    <w:rsid w:val="003907D8"/>
    <w:rsid w:val="00391002"/>
    <w:rsid w:val="00391038"/>
    <w:rsid w:val="00391208"/>
    <w:rsid w:val="003920C1"/>
    <w:rsid w:val="00392237"/>
    <w:rsid w:val="003924AC"/>
    <w:rsid w:val="00392E7D"/>
    <w:rsid w:val="003932EC"/>
    <w:rsid w:val="00393668"/>
    <w:rsid w:val="00393856"/>
    <w:rsid w:val="00393986"/>
    <w:rsid w:val="00393E15"/>
    <w:rsid w:val="003940FF"/>
    <w:rsid w:val="003945F9"/>
    <w:rsid w:val="0039484E"/>
    <w:rsid w:val="00394DD7"/>
    <w:rsid w:val="00394E7E"/>
    <w:rsid w:val="00394E9D"/>
    <w:rsid w:val="00394F71"/>
    <w:rsid w:val="0039504E"/>
    <w:rsid w:val="00395072"/>
    <w:rsid w:val="003952A7"/>
    <w:rsid w:val="00396105"/>
    <w:rsid w:val="00396120"/>
    <w:rsid w:val="00396150"/>
    <w:rsid w:val="00396712"/>
    <w:rsid w:val="003967F5"/>
    <w:rsid w:val="0039706E"/>
    <w:rsid w:val="00397316"/>
    <w:rsid w:val="003977ED"/>
    <w:rsid w:val="003A05AA"/>
    <w:rsid w:val="003A09AA"/>
    <w:rsid w:val="003A0A32"/>
    <w:rsid w:val="003A0A6F"/>
    <w:rsid w:val="003A0EDC"/>
    <w:rsid w:val="003A110B"/>
    <w:rsid w:val="003A114C"/>
    <w:rsid w:val="003A1176"/>
    <w:rsid w:val="003A157C"/>
    <w:rsid w:val="003A178A"/>
    <w:rsid w:val="003A1864"/>
    <w:rsid w:val="003A2091"/>
    <w:rsid w:val="003A2297"/>
    <w:rsid w:val="003A2389"/>
    <w:rsid w:val="003A2602"/>
    <w:rsid w:val="003A2662"/>
    <w:rsid w:val="003A28A2"/>
    <w:rsid w:val="003A28C3"/>
    <w:rsid w:val="003A2A64"/>
    <w:rsid w:val="003A2B44"/>
    <w:rsid w:val="003A2EE1"/>
    <w:rsid w:val="003A34F8"/>
    <w:rsid w:val="003A36DD"/>
    <w:rsid w:val="003A3832"/>
    <w:rsid w:val="003A3CF8"/>
    <w:rsid w:val="003A3E9F"/>
    <w:rsid w:val="003A4066"/>
    <w:rsid w:val="003A4811"/>
    <w:rsid w:val="003A486A"/>
    <w:rsid w:val="003A4D20"/>
    <w:rsid w:val="003A5144"/>
    <w:rsid w:val="003A54D7"/>
    <w:rsid w:val="003A561E"/>
    <w:rsid w:val="003A59A9"/>
    <w:rsid w:val="003A5AE2"/>
    <w:rsid w:val="003A5C6A"/>
    <w:rsid w:val="003A5F56"/>
    <w:rsid w:val="003A5FC3"/>
    <w:rsid w:val="003A6015"/>
    <w:rsid w:val="003A648D"/>
    <w:rsid w:val="003A67DC"/>
    <w:rsid w:val="003A68E0"/>
    <w:rsid w:val="003A6C7A"/>
    <w:rsid w:val="003A6CD7"/>
    <w:rsid w:val="003A6DF0"/>
    <w:rsid w:val="003A6F4F"/>
    <w:rsid w:val="003A70E5"/>
    <w:rsid w:val="003A7206"/>
    <w:rsid w:val="003A79BF"/>
    <w:rsid w:val="003A7C32"/>
    <w:rsid w:val="003A7DF0"/>
    <w:rsid w:val="003A7EBA"/>
    <w:rsid w:val="003B002D"/>
    <w:rsid w:val="003B0251"/>
    <w:rsid w:val="003B0D35"/>
    <w:rsid w:val="003B0D8F"/>
    <w:rsid w:val="003B0DE9"/>
    <w:rsid w:val="003B1128"/>
    <w:rsid w:val="003B1156"/>
    <w:rsid w:val="003B13B8"/>
    <w:rsid w:val="003B140A"/>
    <w:rsid w:val="003B1AC7"/>
    <w:rsid w:val="003B1B43"/>
    <w:rsid w:val="003B1C29"/>
    <w:rsid w:val="003B1CFA"/>
    <w:rsid w:val="003B1E8C"/>
    <w:rsid w:val="003B2133"/>
    <w:rsid w:val="003B235F"/>
    <w:rsid w:val="003B2949"/>
    <w:rsid w:val="003B2FAD"/>
    <w:rsid w:val="003B37B4"/>
    <w:rsid w:val="003B3924"/>
    <w:rsid w:val="003B3D40"/>
    <w:rsid w:val="003B3EAA"/>
    <w:rsid w:val="003B401D"/>
    <w:rsid w:val="003B476A"/>
    <w:rsid w:val="003B49AF"/>
    <w:rsid w:val="003B4BA2"/>
    <w:rsid w:val="003B4F50"/>
    <w:rsid w:val="003B514B"/>
    <w:rsid w:val="003B540F"/>
    <w:rsid w:val="003B576F"/>
    <w:rsid w:val="003B62CC"/>
    <w:rsid w:val="003B6309"/>
    <w:rsid w:val="003B6439"/>
    <w:rsid w:val="003B6640"/>
    <w:rsid w:val="003B6704"/>
    <w:rsid w:val="003B7087"/>
    <w:rsid w:val="003B718C"/>
    <w:rsid w:val="003B743D"/>
    <w:rsid w:val="003B74CE"/>
    <w:rsid w:val="003B76F1"/>
    <w:rsid w:val="003B79A6"/>
    <w:rsid w:val="003B7A5C"/>
    <w:rsid w:val="003B7A62"/>
    <w:rsid w:val="003B7AC1"/>
    <w:rsid w:val="003B7E56"/>
    <w:rsid w:val="003B7ED8"/>
    <w:rsid w:val="003C01BF"/>
    <w:rsid w:val="003C0247"/>
    <w:rsid w:val="003C02C7"/>
    <w:rsid w:val="003C0304"/>
    <w:rsid w:val="003C0509"/>
    <w:rsid w:val="003C0CC5"/>
    <w:rsid w:val="003C0DD3"/>
    <w:rsid w:val="003C0DE8"/>
    <w:rsid w:val="003C0FB6"/>
    <w:rsid w:val="003C1370"/>
    <w:rsid w:val="003C1799"/>
    <w:rsid w:val="003C1A1A"/>
    <w:rsid w:val="003C1AF7"/>
    <w:rsid w:val="003C1EA3"/>
    <w:rsid w:val="003C2342"/>
    <w:rsid w:val="003C25CD"/>
    <w:rsid w:val="003C316A"/>
    <w:rsid w:val="003C3756"/>
    <w:rsid w:val="003C399A"/>
    <w:rsid w:val="003C3EB0"/>
    <w:rsid w:val="003C3F6D"/>
    <w:rsid w:val="003C4454"/>
    <w:rsid w:val="003C45EE"/>
    <w:rsid w:val="003C4C21"/>
    <w:rsid w:val="003C53D0"/>
    <w:rsid w:val="003C566D"/>
    <w:rsid w:val="003C5F72"/>
    <w:rsid w:val="003C6391"/>
    <w:rsid w:val="003C6AB9"/>
    <w:rsid w:val="003C6C8C"/>
    <w:rsid w:val="003C7598"/>
    <w:rsid w:val="003D038D"/>
    <w:rsid w:val="003D063F"/>
    <w:rsid w:val="003D0898"/>
    <w:rsid w:val="003D0BD7"/>
    <w:rsid w:val="003D0CF9"/>
    <w:rsid w:val="003D0D80"/>
    <w:rsid w:val="003D1077"/>
    <w:rsid w:val="003D15AE"/>
    <w:rsid w:val="003D1795"/>
    <w:rsid w:val="003D2770"/>
    <w:rsid w:val="003D2AE4"/>
    <w:rsid w:val="003D31A8"/>
    <w:rsid w:val="003D3263"/>
    <w:rsid w:val="003D370B"/>
    <w:rsid w:val="003D37A1"/>
    <w:rsid w:val="003D3EA4"/>
    <w:rsid w:val="003D3F0D"/>
    <w:rsid w:val="003D3F5B"/>
    <w:rsid w:val="003D45C2"/>
    <w:rsid w:val="003D45F6"/>
    <w:rsid w:val="003D4867"/>
    <w:rsid w:val="003D4CC5"/>
    <w:rsid w:val="003D4DB0"/>
    <w:rsid w:val="003D545A"/>
    <w:rsid w:val="003D55D2"/>
    <w:rsid w:val="003D55FF"/>
    <w:rsid w:val="003D5831"/>
    <w:rsid w:val="003D5BAC"/>
    <w:rsid w:val="003D5D88"/>
    <w:rsid w:val="003D6290"/>
    <w:rsid w:val="003D63F3"/>
    <w:rsid w:val="003D652C"/>
    <w:rsid w:val="003D6A88"/>
    <w:rsid w:val="003D6C05"/>
    <w:rsid w:val="003D6D01"/>
    <w:rsid w:val="003D6ED4"/>
    <w:rsid w:val="003D786D"/>
    <w:rsid w:val="003D7884"/>
    <w:rsid w:val="003D7F1A"/>
    <w:rsid w:val="003E02CB"/>
    <w:rsid w:val="003E0A28"/>
    <w:rsid w:val="003E1353"/>
    <w:rsid w:val="003E15F5"/>
    <w:rsid w:val="003E168E"/>
    <w:rsid w:val="003E16B7"/>
    <w:rsid w:val="003E170C"/>
    <w:rsid w:val="003E1894"/>
    <w:rsid w:val="003E18DA"/>
    <w:rsid w:val="003E1CE1"/>
    <w:rsid w:val="003E1E90"/>
    <w:rsid w:val="003E1F10"/>
    <w:rsid w:val="003E1FF3"/>
    <w:rsid w:val="003E23B5"/>
    <w:rsid w:val="003E2440"/>
    <w:rsid w:val="003E280A"/>
    <w:rsid w:val="003E2CD4"/>
    <w:rsid w:val="003E2DC1"/>
    <w:rsid w:val="003E2F15"/>
    <w:rsid w:val="003E2F80"/>
    <w:rsid w:val="003E30E8"/>
    <w:rsid w:val="003E321D"/>
    <w:rsid w:val="003E3473"/>
    <w:rsid w:val="003E3ABC"/>
    <w:rsid w:val="003E3BDE"/>
    <w:rsid w:val="003E3C38"/>
    <w:rsid w:val="003E3FDA"/>
    <w:rsid w:val="003E418A"/>
    <w:rsid w:val="003E4235"/>
    <w:rsid w:val="003E43A5"/>
    <w:rsid w:val="003E46F2"/>
    <w:rsid w:val="003E4775"/>
    <w:rsid w:val="003E4ABE"/>
    <w:rsid w:val="003E4EA1"/>
    <w:rsid w:val="003E535A"/>
    <w:rsid w:val="003E5385"/>
    <w:rsid w:val="003E54ED"/>
    <w:rsid w:val="003E559E"/>
    <w:rsid w:val="003E56FF"/>
    <w:rsid w:val="003E598E"/>
    <w:rsid w:val="003E5ABF"/>
    <w:rsid w:val="003E61F6"/>
    <w:rsid w:val="003E64FB"/>
    <w:rsid w:val="003E66D5"/>
    <w:rsid w:val="003E6956"/>
    <w:rsid w:val="003E6A44"/>
    <w:rsid w:val="003E6EAD"/>
    <w:rsid w:val="003E7619"/>
    <w:rsid w:val="003E76EE"/>
    <w:rsid w:val="003E7926"/>
    <w:rsid w:val="003E7C20"/>
    <w:rsid w:val="003E7C98"/>
    <w:rsid w:val="003E7E99"/>
    <w:rsid w:val="003F0098"/>
    <w:rsid w:val="003F0173"/>
    <w:rsid w:val="003F08D7"/>
    <w:rsid w:val="003F0D98"/>
    <w:rsid w:val="003F0EF7"/>
    <w:rsid w:val="003F0F69"/>
    <w:rsid w:val="003F0FCA"/>
    <w:rsid w:val="003F1083"/>
    <w:rsid w:val="003F1133"/>
    <w:rsid w:val="003F1136"/>
    <w:rsid w:val="003F1439"/>
    <w:rsid w:val="003F20F2"/>
    <w:rsid w:val="003F226B"/>
    <w:rsid w:val="003F2355"/>
    <w:rsid w:val="003F2510"/>
    <w:rsid w:val="003F3054"/>
    <w:rsid w:val="003F30E7"/>
    <w:rsid w:val="003F3626"/>
    <w:rsid w:val="003F37EC"/>
    <w:rsid w:val="003F393D"/>
    <w:rsid w:val="003F3F97"/>
    <w:rsid w:val="003F3FB0"/>
    <w:rsid w:val="003F43B5"/>
    <w:rsid w:val="003F4A35"/>
    <w:rsid w:val="003F4DD0"/>
    <w:rsid w:val="003F5356"/>
    <w:rsid w:val="003F58CF"/>
    <w:rsid w:val="003F5B1F"/>
    <w:rsid w:val="003F5CBC"/>
    <w:rsid w:val="003F5EDC"/>
    <w:rsid w:val="003F61B7"/>
    <w:rsid w:val="003F6301"/>
    <w:rsid w:val="003F68C1"/>
    <w:rsid w:val="003F7732"/>
    <w:rsid w:val="003F7D05"/>
    <w:rsid w:val="0040028C"/>
    <w:rsid w:val="0040065C"/>
    <w:rsid w:val="004006DD"/>
    <w:rsid w:val="00400938"/>
    <w:rsid w:val="00400D11"/>
    <w:rsid w:val="00400FB7"/>
    <w:rsid w:val="004010C9"/>
    <w:rsid w:val="00401662"/>
    <w:rsid w:val="00401665"/>
    <w:rsid w:val="0040187E"/>
    <w:rsid w:val="00401A51"/>
    <w:rsid w:val="00401AA4"/>
    <w:rsid w:val="00401B16"/>
    <w:rsid w:val="00401BAC"/>
    <w:rsid w:val="004020D7"/>
    <w:rsid w:val="00402CBA"/>
    <w:rsid w:val="00402D76"/>
    <w:rsid w:val="00402F0F"/>
    <w:rsid w:val="00403044"/>
    <w:rsid w:val="0040372C"/>
    <w:rsid w:val="00403E00"/>
    <w:rsid w:val="00403E93"/>
    <w:rsid w:val="00403F5B"/>
    <w:rsid w:val="00404301"/>
    <w:rsid w:val="00404842"/>
    <w:rsid w:val="00404D48"/>
    <w:rsid w:val="00405367"/>
    <w:rsid w:val="004053FA"/>
    <w:rsid w:val="004059CC"/>
    <w:rsid w:val="00405BE0"/>
    <w:rsid w:val="00405E27"/>
    <w:rsid w:val="00405FF0"/>
    <w:rsid w:val="004060FC"/>
    <w:rsid w:val="00406487"/>
    <w:rsid w:val="0040670B"/>
    <w:rsid w:val="00406A36"/>
    <w:rsid w:val="0040738F"/>
    <w:rsid w:val="0041003A"/>
    <w:rsid w:val="004100CD"/>
    <w:rsid w:val="004100E6"/>
    <w:rsid w:val="0041011E"/>
    <w:rsid w:val="0041028B"/>
    <w:rsid w:val="00410C4E"/>
    <w:rsid w:val="00410C8B"/>
    <w:rsid w:val="004112CC"/>
    <w:rsid w:val="00411563"/>
    <w:rsid w:val="0041216F"/>
    <w:rsid w:val="004125E6"/>
    <w:rsid w:val="00412A8E"/>
    <w:rsid w:val="00412B3A"/>
    <w:rsid w:val="00412BB1"/>
    <w:rsid w:val="00412DBC"/>
    <w:rsid w:val="00413124"/>
    <w:rsid w:val="00413285"/>
    <w:rsid w:val="00413860"/>
    <w:rsid w:val="00413919"/>
    <w:rsid w:val="00413DD0"/>
    <w:rsid w:val="004140F9"/>
    <w:rsid w:val="004143FE"/>
    <w:rsid w:val="00414562"/>
    <w:rsid w:val="004145A4"/>
    <w:rsid w:val="0041464B"/>
    <w:rsid w:val="004147D3"/>
    <w:rsid w:val="00414B21"/>
    <w:rsid w:val="00414B29"/>
    <w:rsid w:val="00414F1B"/>
    <w:rsid w:val="0041515F"/>
    <w:rsid w:val="0041534E"/>
    <w:rsid w:val="00415446"/>
    <w:rsid w:val="00415BE9"/>
    <w:rsid w:val="004162CA"/>
    <w:rsid w:val="004162DA"/>
    <w:rsid w:val="00416406"/>
    <w:rsid w:val="00416549"/>
    <w:rsid w:val="00416C7D"/>
    <w:rsid w:val="00416E33"/>
    <w:rsid w:val="00416F30"/>
    <w:rsid w:val="00416FAB"/>
    <w:rsid w:val="00417456"/>
    <w:rsid w:val="00417712"/>
    <w:rsid w:val="004178F5"/>
    <w:rsid w:val="0041799E"/>
    <w:rsid w:val="004179E7"/>
    <w:rsid w:val="0042019D"/>
    <w:rsid w:val="004201A9"/>
    <w:rsid w:val="004201D5"/>
    <w:rsid w:val="0042029A"/>
    <w:rsid w:val="00420CD1"/>
    <w:rsid w:val="00421083"/>
    <w:rsid w:val="004217D5"/>
    <w:rsid w:val="004218A5"/>
    <w:rsid w:val="00421B20"/>
    <w:rsid w:val="00421E80"/>
    <w:rsid w:val="00421FD7"/>
    <w:rsid w:val="00422611"/>
    <w:rsid w:val="0042268A"/>
    <w:rsid w:val="00422A36"/>
    <w:rsid w:val="00422BA4"/>
    <w:rsid w:val="00422D4E"/>
    <w:rsid w:val="00422D68"/>
    <w:rsid w:val="004230AE"/>
    <w:rsid w:val="00423133"/>
    <w:rsid w:val="0042319D"/>
    <w:rsid w:val="004235EC"/>
    <w:rsid w:val="004236B9"/>
    <w:rsid w:val="004237BB"/>
    <w:rsid w:val="0042399D"/>
    <w:rsid w:val="0042482A"/>
    <w:rsid w:val="00424852"/>
    <w:rsid w:val="004256A4"/>
    <w:rsid w:val="004259E3"/>
    <w:rsid w:val="00425CBC"/>
    <w:rsid w:val="00426008"/>
    <w:rsid w:val="00426280"/>
    <w:rsid w:val="00426294"/>
    <w:rsid w:val="00426454"/>
    <w:rsid w:val="0042654D"/>
    <w:rsid w:val="004265B5"/>
    <w:rsid w:val="00426756"/>
    <w:rsid w:val="00426FFE"/>
    <w:rsid w:val="00427054"/>
    <w:rsid w:val="004276B1"/>
    <w:rsid w:val="0042771F"/>
    <w:rsid w:val="00427757"/>
    <w:rsid w:val="00427902"/>
    <w:rsid w:val="00427A4A"/>
    <w:rsid w:val="00427DD4"/>
    <w:rsid w:val="00430461"/>
    <w:rsid w:val="004304E3"/>
    <w:rsid w:val="004305FD"/>
    <w:rsid w:val="0043060E"/>
    <w:rsid w:val="00430EFC"/>
    <w:rsid w:val="00431094"/>
    <w:rsid w:val="00431199"/>
    <w:rsid w:val="00431274"/>
    <w:rsid w:val="004312C1"/>
    <w:rsid w:val="00431708"/>
    <w:rsid w:val="00431C1F"/>
    <w:rsid w:val="004324E9"/>
    <w:rsid w:val="004329F2"/>
    <w:rsid w:val="00432A6B"/>
    <w:rsid w:val="00432C95"/>
    <w:rsid w:val="00432D0F"/>
    <w:rsid w:val="00433094"/>
    <w:rsid w:val="004335CE"/>
    <w:rsid w:val="004339DD"/>
    <w:rsid w:val="00433A8B"/>
    <w:rsid w:val="00434186"/>
    <w:rsid w:val="00434335"/>
    <w:rsid w:val="004343F3"/>
    <w:rsid w:val="004346E5"/>
    <w:rsid w:val="004346E8"/>
    <w:rsid w:val="00434BFE"/>
    <w:rsid w:val="00434DB4"/>
    <w:rsid w:val="004353BB"/>
    <w:rsid w:val="0043598E"/>
    <w:rsid w:val="00435EF8"/>
    <w:rsid w:val="004360BF"/>
    <w:rsid w:val="00436454"/>
    <w:rsid w:val="0043680D"/>
    <w:rsid w:val="0043694F"/>
    <w:rsid w:val="004372C6"/>
    <w:rsid w:val="0043739D"/>
    <w:rsid w:val="0043766D"/>
    <w:rsid w:val="004402F1"/>
    <w:rsid w:val="00440350"/>
    <w:rsid w:val="00440494"/>
    <w:rsid w:val="00440A24"/>
    <w:rsid w:val="0044110C"/>
    <w:rsid w:val="00441F83"/>
    <w:rsid w:val="00441FA1"/>
    <w:rsid w:val="0044214D"/>
    <w:rsid w:val="00442217"/>
    <w:rsid w:val="0044238F"/>
    <w:rsid w:val="00442584"/>
    <w:rsid w:val="004425C6"/>
    <w:rsid w:val="00442A93"/>
    <w:rsid w:val="00442DA2"/>
    <w:rsid w:val="00443039"/>
    <w:rsid w:val="0044329A"/>
    <w:rsid w:val="004432B5"/>
    <w:rsid w:val="004434C6"/>
    <w:rsid w:val="004437E5"/>
    <w:rsid w:val="00444238"/>
    <w:rsid w:val="0044424A"/>
    <w:rsid w:val="00444AD6"/>
    <w:rsid w:val="00444D5C"/>
    <w:rsid w:val="00444E95"/>
    <w:rsid w:val="00445342"/>
    <w:rsid w:val="0044563E"/>
    <w:rsid w:val="00445707"/>
    <w:rsid w:val="0044589F"/>
    <w:rsid w:val="00445AEF"/>
    <w:rsid w:val="004460EF"/>
    <w:rsid w:val="00446233"/>
    <w:rsid w:val="004467D6"/>
    <w:rsid w:val="00446AC2"/>
    <w:rsid w:val="00446D04"/>
    <w:rsid w:val="00446E40"/>
    <w:rsid w:val="00447DF0"/>
    <w:rsid w:val="00447FAD"/>
    <w:rsid w:val="00450006"/>
    <w:rsid w:val="0045040A"/>
    <w:rsid w:val="00450AEC"/>
    <w:rsid w:val="00450CB4"/>
    <w:rsid w:val="004514FF"/>
    <w:rsid w:val="00451742"/>
    <w:rsid w:val="004519EF"/>
    <w:rsid w:val="00451A38"/>
    <w:rsid w:val="00451CF0"/>
    <w:rsid w:val="00452587"/>
    <w:rsid w:val="00452D73"/>
    <w:rsid w:val="00452F1E"/>
    <w:rsid w:val="004537AA"/>
    <w:rsid w:val="0045389F"/>
    <w:rsid w:val="00453B89"/>
    <w:rsid w:val="00453D90"/>
    <w:rsid w:val="00453E37"/>
    <w:rsid w:val="00454292"/>
    <w:rsid w:val="00454608"/>
    <w:rsid w:val="00454B40"/>
    <w:rsid w:val="00454D9A"/>
    <w:rsid w:val="00454EC8"/>
    <w:rsid w:val="004550BF"/>
    <w:rsid w:val="004550C9"/>
    <w:rsid w:val="0045536F"/>
    <w:rsid w:val="0045537D"/>
    <w:rsid w:val="004556D0"/>
    <w:rsid w:val="0045600C"/>
    <w:rsid w:val="00456130"/>
    <w:rsid w:val="0045638D"/>
    <w:rsid w:val="004563BE"/>
    <w:rsid w:val="0045676E"/>
    <w:rsid w:val="00456E7B"/>
    <w:rsid w:val="00457328"/>
    <w:rsid w:val="004574D1"/>
    <w:rsid w:val="00457765"/>
    <w:rsid w:val="00457E1C"/>
    <w:rsid w:val="004601C6"/>
    <w:rsid w:val="0046022E"/>
    <w:rsid w:val="00460747"/>
    <w:rsid w:val="00460DD3"/>
    <w:rsid w:val="00460E65"/>
    <w:rsid w:val="0046126C"/>
    <w:rsid w:val="00461747"/>
    <w:rsid w:val="00461C64"/>
    <w:rsid w:val="00461F4D"/>
    <w:rsid w:val="004620E2"/>
    <w:rsid w:val="0046212C"/>
    <w:rsid w:val="004622ED"/>
    <w:rsid w:val="00462301"/>
    <w:rsid w:val="00462481"/>
    <w:rsid w:val="00462685"/>
    <w:rsid w:val="0046284C"/>
    <w:rsid w:val="004629D8"/>
    <w:rsid w:val="00462A4A"/>
    <w:rsid w:val="00462B70"/>
    <w:rsid w:val="00462BA6"/>
    <w:rsid w:val="00462CE1"/>
    <w:rsid w:val="00463398"/>
    <w:rsid w:val="0046347A"/>
    <w:rsid w:val="004639C5"/>
    <w:rsid w:val="00463A4D"/>
    <w:rsid w:val="00463D67"/>
    <w:rsid w:val="0046493F"/>
    <w:rsid w:val="00464ABC"/>
    <w:rsid w:val="00465840"/>
    <w:rsid w:val="00465976"/>
    <w:rsid w:val="00465A14"/>
    <w:rsid w:val="00465EF7"/>
    <w:rsid w:val="0046622E"/>
    <w:rsid w:val="004665A0"/>
    <w:rsid w:val="0046661E"/>
    <w:rsid w:val="004666EC"/>
    <w:rsid w:val="004667FB"/>
    <w:rsid w:val="004668AA"/>
    <w:rsid w:val="00466937"/>
    <w:rsid w:val="0046696A"/>
    <w:rsid w:val="00466D66"/>
    <w:rsid w:val="00466E02"/>
    <w:rsid w:val="0046756A"/>
    <w:rsid w:val="00467588"/>
    <w:rsid w:val="00467716"/>
    <w:rsid w:val="004678CD"/>
    <w:rsid w:val="004679DC"/>
    <w:rsid w:val="00470320"/>
    <w:rsid w:val="00470B07"/>
    <w:rsid w:val="004717D1"/>
    <w:rsid w:val="004719AD"/>
    <w:rsid w:val="00472522"/>
    <w:rsid w:val="0047259A"/>
    <w:rsid w:val="00472CD2"/>
    <w:rsid w:val="00472EA4"/>
    <w:rsid w:val="004731A2"/>
    <w:rsid w:val="00473C52"/>
    <w:rsid w:val="00473DDB"/>
    <w:rsid w:val="00473F9C"/>
    <w:rsid w:val="00474461"/>
    <w:rsid w:val="00474988"/>
    <w:rsid w:val="00474B6A"/>
    <w:rsid w:val="00474DA2"/>
    <w:rsid w:val="004756A7"/>
    <w:rsid w:val="00475E84"/>
    <w:rsid w:val="004760D9"/>
    <w:rsid w:val="0047610B"/>
    <w:rsid w:val="00476396"/>
    <w:rsid w:val="00476F3A"/>
    <w:rsid w:val="0047705D"/>
    <w:rsid w:val="004771A8"/>
    <w:rsid w:val="004776DC"/>
    <w:rsid w:val="0047771E"/>
    <w:rsid w:val="00477C55"/>
    <w:rsid w:val="00480037"/>
    <w:rsid w:val="004802AB"/>
    <w:rsid w:val="004803AE"/>
    <w:rsid w:val="004806DD"/>
    <w:rsid w:val="004808CC"/>
    <w:rsid w:val="00480A8D"/>
    <w:rsid w:val="00480BD8"/>
    <w:rsid w:val="00480BE2"/>
    <w:rsid w:val="00480E4B"/>
    <w:rsid w:val="00480FD0"/>
    <w:rsid w:val="004811CB"/>
    <w:rsid w:val="004813AC"/>
    <w:rsid w:val="004813B6"/>
    <w:rsid w:val="00481916"/>
    <w:rsid w:val="00481D35"/>
    <w:rsid w:val="00482526"/>
    <w:rsid w:val="00482B07"/>
    <w:rsid w:val="00483625"/>
    <w:rsid w:val="004836BB"/>
    <w:rsid w:val="004837F5"/>
    <w:rsid w:val="00483EF0"/>
    <w:rsid w:val="00484A22"/>
    <w:rsid w:val="00484C6C"/>
    <w:rsid w:val="004854B8"/>
    <w:rsid w:val="0048574D"/>
    <w:rsid w:val="00485B78"/>
    <w:rsid w:val="00485B8C"/>
    <w:rsid w:val="00485CDB"/>
    <w:rsid w:val="00486043"/>
    <w:rsid w:val="0048633D"/>
    <w:rsid w:val="004864AC"/>
    <w:rsid w:val="004864AE"/>
    <w:rsid w:val="004867A7"/>
    <w:rsid w:val="0048687C"/>
    <w:rsid w:val="00486995"/>
    <w:rsid w:val="00486CEC"/>
    <w:rsid w:val="0048753F"/>
    <w:rsid w:val="0048772D"/>
    <w:rsid w:val="00487880"/>
    <w:rsid w:val="00487E61"/>
    <w:rsid w:val="00491082"/>
    <w:rsid w:val="0049127E"/>
    <w:rsid w:val="0049129C"/>
    <w:rsid w:val="004912DD"/>
    <w:rsid w:val="004913C1"/>
    <w:rsid w:val="0049170D"/>
    <w:rsid w:val="00491C19"/>
    <w:rsid w:val="00491D5D"/>
    <w:rsid w:val="00492899"/>
    <w:rsid w:val="004928DA"/>
    <w:rsid w:val="00492AB1"/>
    <w:rsid w:val="00492C1C"/>
    <w:rsid w:val="00493123"/>
    <w:rsid w:val="0049372C"/>
    <w:rsid w:val="0049398D"/>
    <w:rsid w:val="00493F21"/>
    <w:rsid w:val="00494071"/>
    <w:rsid w:val="00494725"/>
    <w:rsid w:val="0049474F"/>
    <w:rsid w:val="00494883"/>
    <w:rsid w:val="00494B03"/>
    <w:rsid w:val="00494CF5"/>
    <w:rsid w:val="00495113"/>
    <w:rsid w:val="00495555"/>
    <w:rsid w:val="00495A02"/>
    <w:rsid w:val="00495A07"/>
    <w:rsid w:val="00495CB8"/>
    <w:rsid w:val="0049643F"/>
    <w:rsid w:val="004965BC"/>
    <w:rsid w:val="004966CF"/>
    <w:rsid w:val="0049676D"/>
    <w:rsid w:val="0049677C"/>
    <w:rsid w:val="00496813"/>
    <w:rsid w:val="004969FB"/>
    <w:rsid w:val="00496A61"/>
    <w:rsid w:val="00496D6B"/>
    <w:rsid w:val="00496DA6"/>
    <w:rsid w:val="00496DBC"/>
    <w:rsid w:val="00496FC7"/>
    <w:rsid w:val="0049711D"/>
    <w:rsid w:val="004972D8"/>
    <w:rsid w:val="0049738C"/>
    <w:rsid w:val="00497413"/>
    <w:rsid w:val="004974E4"/>
    <w:rsid w:val="00497855"/>
    <w:rsid w:val="00497E57"/>
    <w:rsid w:val="004A0286"/>
    <w:rsid w:val="004A0A68"/>
    <w:rsid w:val="004A0B38"/>
    <w:rsid w:val="004A0B64"/>
    <w:rsid w:val="004A0CB0"/>
    <w:rsid w:val="004A0DA7"/>
    <w:rsid w:val="004A12C0"/>
    <w:rsid w:val="004A1373"/>
    <w:rsid w:val="004A1481"/>
    <w:rsid w:val="004A1781"/>
    <w:rsid w:val="004A1BA2"/>
    <w:rsid w:val="004A1C84"/>
    <w:rsid w:val="004A202F"/>
    <w:rsid w:val="004A251F"/>
    <w:rsid w:val="004A2AB3"/>
    <w:rsid w:val="004A2B64"/>
    <w:rsid w:val="004A3030"/>
    <w:rsid w:val="004A373F"/>
    <w:rsid w:val="004A3E67"/>
    <w:rsid w:val="004A4103"/>
    <w:rsid w:val="004A41A7"/>
    <w:rsid w:val="004A423A"/>
    <w:rsid w:val="004A45D1"/>
    <w:rsid w:val="004A47BB"/>
    <w:rsid w:val="004A4C66"/>
    <w:rsid w:val="004A4D37"/>
    <w:rsid w:val="004A4F59"/>
    <w:rsid w:val="004A54E4"/>
    <w:rsid w:val="004A556C"/>
    <w:rsid w:val="004A560C"/>
    <w:rsid w:val="004A5628"/>
    <w:rsid w:val="004A5C35"/>
    <w:rsid w:val="004A666D"/>
    <w:rsid w:val="004A6B22"/>
    <w:rsid w:val="004A703B"/>
    <w:rsid w:val="004A7273"/>
    <w:rsid w:val="004A740A"/>
    <w:rsid w:val="004A78EC"/>
    <w:rsid w:val="004A7933"/>
    <w:rsid w:val="004A7A2B"/>
    <w:rsid w:val="004A7B50"/>
    <w:rsid w:val="004B0459"/>
    <w:rsid w:val="004B05B8"/>
    <w:rsid w:val="004B0814"/>
    <w:rsid w:val="004B084A"/>
    <w:rsid w:val="004B09EA"/>
    <w:rsid w:val="004B0E47"/>
    <w:rsid w:val="004B0F5F"/>
    <w:rsid w:val="004B1334"/>
    <w:rsid w:val="004B14E5"/>
    <w:rsid w:val="004B172E"/>
    <w:rsid w:val="004B190E"/>
    <w:rsid w:val="004B26AE"/>
    <w:rsid w:val="004B2747"/>
    <w:rsid w:val="004B27B9"/>
    <w:rsid w:val="004B2867"/>
    <w:rsid w:val="004B2A6D"/>
    <w:rsid w:val="004B2DC8"/>
    <w:rsid w:val="004B307D"/>
    <w:rsid w:val="004B3604"/>
    <w:rsid w:val="004B38DE"/>
    <w:rsid w:val="004B3901"/>
    <w:rsid w:val="004B3A7A"/>
    <w:rsid w:val="004B3D5A"/>
    <w:rsid w:val="004B3E2B"/>
    <w:rsid w:val="004B3F78"/>
    <w:rsid w:val="004B411F"/>
    <w:rsid w:val="004B4166"/>
    <w:rsid w:val="004B41DA"/>
    <w:rsid w:val="004B44A5"/>
    <w:rsid w:val="004B4B8E"/>
    <w:rsid w:val="004B4CDF"/>
    <w:rsid w:val="004B4F3D"/>
    <w:rsid w:val="004B4FDA"/>
    <w:rsid w:val="004B5322"/>
    <w:rsid w:val="004B5607"/>
    <w:rsid w:val="004B5F86"/>
    <w:rsid w:val="004B623F"/>
    <w:rsid w:val="004B6C4C"/>
    <w:rsid w:val="004B6C7F"/>
    <w:rsid w:val="004B6DEE"/>
    <w:rsid w:val="004B6E99"/>
    <w:rsid w:val="004B6EEA"/>
    <w:rsid w:val="004B6FA8"/>
    <w:rsid w:val="004B7416"/>
    <w:rsid w:val="004B7593"/>
    <w:rsid w:val="004B7C55"/>
    <w:rsid w:val="004B7F1C"/>
    <w:rsid w:val="004B7F4B"/>
    <w:rsid w:val="004C0B87"/>
    <w:rsid w:val="004C0C0B"/>
    <w:rsid w:val="004C0E2D"/>
    <w:rsid w:val="004C106A"/>
    <w:rsid w:val="004C10BF"/>
    <w:rsid w:val="004C1A0F"/>
    <w:rsid w:val="004C1EE7"/>
    <w:rsid w:val="004C2514"/>
    <w:rsid w:val="004C27C3"/>
    <w:rsid w:val="004C2F63"/>
    <w:rsid w:val="004C2F7B"/>
    <w:rsid w:val="004C3186"/>
    <w:rsid w:val="004C37D3"/>
    <w:rsid w:val="004C3917"/>
    <w:rsid w:val="004C3B26"/>
    <w:rsid w:val="004C3C06"/>
    <w:rsid w:val="004C3F3B"/>
    <w:rsid w:val="004C40EC"/>
    <w:rsid w:val="004C4878"/>
    <w:rsid w:val="004C49ED"/>
    <w:rsid w:val="004C4AB9"/>
    <w:rsid w:val="004C5056"/>
    <w:rsid w:val="004C54C0"/>
    <w:rsid w:val="004C561D"/>
    <w:rsid w:val="004C562F"/>
    <w:rsid w:val="004C58C8"/>
    <w:rsid w:val="004C58CE"/>
    <w:rsid w:val="004C5BA4"/>
    <w:rsid w:val="004C5BE5"/>
    <w:rsid w:val="004C5C40"/>
    <w:rsid w:val="004C5CA6"/>
    <w:rsid w:val="004C5E23"/>
    <w:rsid w:val="004C5F47"/>
    <w:rsid w:val="004C6154"/>
    <w:rsid w:val="004C6489"/>
    <w:rsid w:val="004C6D5B"/>
    <w:rsid w:val="004C6DA3"/>
    <w:rsid w:val="004C726D"/>
    <w:rsid w:val="004C7579"/>
    <w:rsid w:val="004C78D4"/>
    <w:rsid w:val="004C7A26"/>
    <w:rsid w:val="004C7BFC"/>
    <w:rsid w:val="004D064E"/>
    <w:rsid w:val="004D08E8"/>
    <w:rsid w:val="004D0BBC"/>
    <w:rsid w:val="004D0F71"/>
    <w:rsid w:val="004D16CD"/>
    <w:rsid w:val="004D1958"/>
    <w:rsid w:val="004D1D10"/>
    <w:rsid w:val="004D1DFA"/>
    <w:rsid w:val="004D1FBE"/>
    <w:rsid w:val="004D21A5"/>
    <w:rsid w:val="004D26A2"/>
    <w:rsid w:val="004D26EF"/>
    <w:rsid w:val="004D30F3"/>
    <w:rsid w:val="004D3138"/>
    <w:rsid w:val="004D3172"/>
    <w:rsid w:val="004D351A"/>
    <w:rsid w:val="004D37F9"/>
    <w:rsid w:val="004D384A"/>
    <w:rsid w:val="004D38DC"/>
    <w:rsid w:val="004D3C4C"/>
    <w:rsid w:val="004D41A9"/>
    <w:rsid w:val="004D4219"/>
    <w:rsid w:val="004D48B8"/>
    <w:rsid w:val="004D527C"/>
    <w:rsid w:val="004D6091"/>
    <w:rsid w:val="004D6195"/>
    <w:rsid w:val="004D62C9"/>
    <w:rsid w:val="004D639A"/>
    <w:rsid w:val="004D6889"/>
    <w:rsid w:val="004D754B"/>
    <w:rsid w:val="004D77EE"/>
    <w:rsid w:val="004D7862"/>
    <w:rsid w:val="004D79CC"/>
    <w:rsid w:val="004D7EA7"/>
    <w:rsid w:val="004E0100"/>
    <w:rsid w:val="004E056B"/>
    <w:rsid w:val="004E088A"/>
    <w:rsid w:val="004E0C70"/>
    <w:rsid w:val="004E10B9"/>
    <w:rsid w:val="004E126A"/>
    <w:rsid w:val="004E1517"/>
    <w:rsid w:val="004E1B68"/>
    <w:rsid w:val="004E1BF4"/>
    <w:rsid w:val="004E1C55"/>
    <w:rsid w:val="004E1CF8"/>
    <w:rsid w:val="004E1E85"/>
    <w:rsid w:val="004E24DE"/>
    <w:rsid w:val="004E2601"/>
    <w:rsid w:val="004E264C"/>
    <w:rsid w:val="004E2FA9"/>
    <w:rsid w:val="004E3059"/>
    <w:rsid w:val="004E3210"/>
    <w:rsid w:val="004E348C"/>
    <w:rsid w:val="004E3C8F"/>
    <w:rsid w:val="004E3E3D"/>
    <w:rsid w:val="004E4123"/>
    <w:rsid w:val="004E4220"/>
    <w:rsid w:val="004E4442"/>
    <w:rsid w:val="004E4A2D"/>
    <w:rsid w:val="004E5AF3"/>
    <w:rsid w:val="004E5BA2"/>
    <w:rsid w:val="004E5BA7"/>
    <w:rsid w:val="004E5BDE"/>
    <w:rsid w:val="004E5CBF"/>
    <w:rsid w:val="004E5E9B"/>
    <w:rsid w:val="004E61C7"/>
    <w:rsid w:val="004E6238"/>
    <w:rsid w:val="004E641A"/>
    <w:rsid w:val="004E724C"/>
    <w:rsid w:val="004E7731"/>
    <w:rsid w:val="004E79C2"/>
    <w:rsid w:val="004E7B3C"/>
    <w:rsid w:val="004E7EB9"/>
    <w:rsid w:val="004E7F33"/>
    <w:rsid w:val="004E7FB3"/>
    <w:rsid w:val="004F01AC"/>
    <w:rsid w:val="004F01DE"/>
    <w:rsid w:val="004F02A0"/>
    <w:rsid w:val="004F0ACB"/>
    <w:rsid w:val="004F0E27"/>
    <w:rsid w:val="004F0EE9"/>
    <w:rsid w:val="004F1325"/>
    <w:rsid w:val="004F162A"/>
    <w:rsid w:val="004F16E5"/>
    <w:rsid w:val="004F17C9"/>
    <w:rsid w:val="004F186B"/>
    <w:rsid w:val="004F1B01"/>
    <w:rsid w:val="004F1BD0"/>
    <w:rsid w:val="004F1F47"/>
    <w:rsid w:val="004F1FBF"/>
    <w:rsid w:val="004F2278"/>
    <w:rsid w:val="004F2652"/>
    <w:rsid w:val="004F2688"/>
    <w:rsid w:val="004F2823"/>
    <w:rsid w:val="004F2C24"/>
    <w:rsid w:val="004F340F"/>
    <w:rsid w:val="004F3793"/>
    <w:rsid w:val="004F39DE"/>
    <w:rsid w:val="004F3CFE"/>
    <w:rsid w:val="004F3E67"/>
    <w:rsid w:val="004F4190"/>
    <w:rsid w:val="004F4CDD"/>
    <w:rsid w:val="004F5269"/>
    <w:rsid w:val="004F53D5"/>
    <w:rsid w:val="004F5AEB"/>
    <w:rsid w:val="004F5BE4"/>
    <w:rsid w:val="004F5DF1"/>
    <w:rsid w:val="004F68ED"/>
    <w:rsid w:val="004F69AF"/>
    <w:rsid w:val="004F6A99"/>
    <w:rsid w:val="004F7289"/>
    <w:rsid w:val="004F7304"/>
    <w:rsid w:val="004F76C8"/>
    <w:rsid w:val="004F7862"/>
    <w:rsid w:val="004F7927"/>
    <w:rsid w:val="004F7996"/>
    <w:rsid w:val="004F7A1D"/>
    <w:rsid w:val="00500536"/>
    <w:rsid w:val="0050083D"/>
    <w:rsid w:val="00500B82"/>
    <w:rsid w:val="00500CE6"/>
    <w:rsid w:val="00500D2C"/>
    <w:rsid w:val="00500DDF"/>
    <w:rsid w:val="00500FFA"/>
    <w:rsid w:val="00501045"/>
    <w:rsid w:val="0050121C"/>
    <w:rsid w:val="005012DD"/>
    <w:rsid w:val="005014C8"/>
    <w:rsid w:val="00501878"/>
    <w:rsid w:val="00501B07"/>
    <w:rsid w:val="00501C62"/>
    <w:rsid w:val="00501DE5"/>
    <w:rsid w:val="00501FD4"/>
    <w:rsid w:val="0050268A"/>
    <w:rsid w:val="0050284D"/>
    <w:rsid w:val="00502C2E"/>
    <w:rsid w:val="00502FAF"/>
    <w:rsid w:val="005034DB"/>
    <w:rsid w:val="00504351"/>
    <w:rsid w:val="00504379"/>
    <w:rsid w:val="005048AB"/>
    <w:rsid w:val="00504A2D"/>
    <w:rsid w:val="00504B76"/>
    <w:rsid w:val="00504F98"/>
    <w:rsid w:val="00505895"/>
    <w:rsid w:val="005058A9"/>
    <w:rsid w:val="00505B2A"/>
    <w:rsid w:val="00505EBC"/>
    <w:rsid w:val="00505EF0"/>
    <w:rsid w:val="0050639A"/>
    <w:rsid w:val="005064A5"/>
    <w:rsid w:val="005066E4"/>
    <w:rsid w:val="005068A6"/>
    <w:rsid w:val="00506C6A"/>
    <w:rsid w:val="005073DE"/>
    <w:rsid w:val="005074D1"/>
    <w:rsid w:val="00507721"/>
    <w:rsid w:val="005078DA"/>
    <w:rsid w:val="00507AD9"/>
    <w:rsid w:val="00507E6A"/>
    <w:rsid w:val="0051095B"/>
    <w:rsid w:val="00510B45"/>
    <w:rsid w:val="00510B60"/>
    <w:rsid w:val="00510B87"/>
    <w:rsid w:val="00510BAE"/>
    <w:rsid w:val="00510D39"/>
    <w:rsid w:val="00510E1C"/>
    <w:rsid w:val="0051109D"/>
    <w:rsid w:val="005113BD"/>
    <w:rsid w:val="00511428"/>
    <w:rsid w:val="00511CD0"/>
    <w:rsid w:val="0051216F"/>
    <w:rsid w:val="005127D2"/>
    <w:rsid w:val="00512997"/>
    <w:rsid w:val="00512E0C"/>
    <w:rsid w:val="005135FE"/>
    <w:rsid w:val="00513662"/>
    <w:rsid w:val="005136B5"/>
    <w:rsid w:val="00513738"/>
    <w:rsid w:val="00513B25"/>
    <w:rsid w:val="00513BD9"/>
    <w:rsid w:val="00513DB0"/>
    <w:rsid w:val="00514216"/>
    <w:rsid w:val="005142AB"/>
    <w:rsid w:val="0051454C"/>
    <w:rsid w:val="00514614"/>
    <w:rsid w:val="005146A5"/>
    <w:rsid w:val="005147AF"/>
    <w:rsid w:val="00514D44"/>
    <w:rsid w:val="00515463"/>
    <w:rsid w:val="005156F4"/>
    <w:rsid w:val="00515D8B"/>
    <w:rsid w:val="00515EA7"/>
    <w:rsid w:val="00516159"/>
    <w:rsid w:val="0051638D"/>
    <w:rsid w:val="00516680"/>
    <w:rsid w:val="0051753B"/>
    <w:rsid w:val="00517725"/>
    <w:rsid w:val="00517915"/>
    <w:rsid w:val="00517BA9"/>
    <w:rsid w:val="00517C4A"/>
    <w:rsid w:val="00517DDA"/>
    <w:rsid w:val="0052030C"/>
    <w:rsid w:val="00520445"/>
    <w:rsid w:val="0052048E"/>
    <w:rsid w:val="00520497"/>
    <w:rsid w:val="005205C8"/>
    <w:rsid w:val="005209C3"/>
    <w:rsid w:val="00520A9A"/>
    <w:rsid w:val="00520BEB"/>
    <w:rsid w:val="00520D00"/>
    <w:rsid w:val="005211D3"/>
    <w:rsid w:val="005214D3"/>
    <w:rsid w:val="005215EE"/>
    <w:rsid w:val="005219C5"/>
    <w:rsid w:val="00521C07"/>
    <w:rsid w:val="00521F88"/>
    <w:rsid w:val="005221FB"/>
    <w:rsid w:val="00522480"/>
    <w:rsid w:val="00522A6A"/>
    <w:rsid w:val="00522AC6"/>
    <w:rsid w:val="00522BAA"/>
    <w:rsid w:val="00522D45"/>
    <w:rsid w:val="00522E6B"/>
    <w:rsid w:val="0052301F"/>
    <w:rsid w:val="00523557"/>
    <w:rsid w:val="00523662"/>
    <w:rsid w:val="00523A3D"/>
    <w:rsid w:val="00523A69"/>
    <w:rsid w:val="00523EFE"/>
    <w:rsid w:val="00524697"/>
    <w:rsid w:val="005248C8"/>
    <w:rsid w:val="00524A14"/>
    <w:rsid w:val="0052503B"/>
    <w:rsid w:val="0052541F"/>
    <w:rsid w:val="005254DD"/>
    <w:rsid w:val="0052568A"/>
    <w:rsid w:val="00525BCE"/>
    <w:rsid w:val="00525CC4"/>
    <w:rsid w:val="00525E31"/>
    <w:rsid w:val="00527046"/>
    <w:rsid w:val="0052747A"/>
    <w:rsid w:val="005276EB"/>
    <w:rsid w:val="00527B1A"/>
    <w:rsid w:val="00527E46"/>
    <w:rsid w:val="00530556"/>
    <w:rsid w:val="00530A34"/>
    <w:rsid w:val="00530B3D"/>
    <w:rsid w:val="00530C15"/>
    <w:rsid w:val="00530CDB"/>
    <w:rsid w:val="00530ED5"/>
    <w:rsid w:val="005311F5"/>
    <w:rsid w:val="005317C5"/>
    <w:rsid w:val="005318C9"/>
    <w:rsid w:val="005320C7"/>
    <w:rsid w:val="00532732"/>
    <w:rsid w:val="00533049"/>
    <w:rsid w:val="0053325E"/>
    <w:rsid w:val="005334B1"/>
    <w:rsid w:val="00533981"/>
    <w:rsid w:val="005339E5"/>
    <w:rsid w:val="00533AB8"/>
    <w:rsid w:val="00534004"/>
    <w:rsid w:val="00534239"/>
    <w:rsid w:val="00534360"/>
    <w:rsid w:val="005344F2"/>
    <w:rsid w:val="0053490A"/>
    <w:rsid w:val="00534947"/>
    <w:rsid w:val="00534C2D"/>
    <w:rsid w:val="00535254"/>
    <w:rsid w:val="00535622"/>
    <w:rsid w:val="00535A46"/>
    <w:rsid w:val="00535AB8"/>
    <w:rsid w:val="00535F7D"/>
    <w:rsid w:val="00536286"/>
    <w:rsid w:val="00536350"/>
    <w:rsid w:val="005367B3"/>
    <w:rsid w:val="00536904"/>
    <w:rsid w:val="00536D10"/>
    <w:rsid w:val="005374D1"/>
    <w:rsid w:val="00537826"/>
    <w:rsid w:val="00537DF9"/>
    <w:rsid w:val="0054021D"/>
    <w:rsid w:val="00540336"/>
    <w:rsid w:val="005405CC"/>
    <w:rsid w:val="005405E6"/>
    <w:rsid w:val="005406FB"/>
    <w:rsid w:val="00540850"/>
    <w:rsid w:val="00540923"/>
    <w:rsid w:val="005409CA"/>
    <w:rsid w:val="00540CAE"/>
    <w:rsid w:val="005413DF"/>
    <w:rsid w:val="00541899"/>
    <w:rsid w:val="005418DD"/>
    <w:rsid w:val="00541BD8"/>
    <w:rsid w:val="00541D60"/>
    <w:rsid w:val="00541E5A"/>
    <w:rsid w:val="00541FFE"/>
    <w:rsid w:val="005421FA"/>
    <w:rsid w:val="00542359"/>
    <w:rsid w:val="0054276A"/>
    <w:rsid w:val="005427EC"/>
    <w:rsid w:val="00542858"/>
    <w:rsid w:val="00542B55"/>
    <w:rsid w:val="00542EB5"/>
    <w:rsid w:val="0054315A"/>
    <w:rsid w:val="005431BA"/>
    <w:rsid w:val="0054379D"/>
    <w:rsid w:val="0054395B"/>
    <w:rsid w:val="00543A95"/>
    <w:rsid w:val="00543FA5"/>
    <w:rsid w:val="005443F0"/>
    <w:rsid w:val="005446AA"/>
    <w:rsid w:val="005448BA"/>
    <w:rsid w:val="00544CFD"/>
    <w:rsid w:val="00544E67"/>
    <w:rsid w:val="00544F70"/>
    <w:rsid w:val="0054530A"/>
    <w:rsid w:val="0054570A"/>
    <w:rsid w:val="0054599D"/>
    <w:rsid w:val="0054625E"/>
    <w:rsid w:val="005468FD"/>
    <w:rsid w:val="005469EC"/>
    <w:rsid w:val="00546C41"/>
    <w:rsid w:val="00546CEF"/>
    <w:rsid w:val="005470DD"/>
    <w:rsid w:val="005474C8"/>
    <w:rsid w:val="00547A2A"/>
    <w:rsid w:val="00547A7B"/>
    <w:rsid w:val="00547AB0"/>
    <w:rsid w:val="00547EB1"/>
    <w:rsid w:val="0055027E"/>
    <w:rsid w:val="00550343"/>
    <w:rsid w:val="00550591"/>
    <w:rsid w:val="00550616"/>
    <w:rsid w:val="005509F0"/>
    <w:rsid w:val="00550B35"/>
    <w:rsid w:val="00550BCE"/>
    <w:rsid w:val="00550E5E"/>
    <w:rsid w:val="00550ED8"/>
    <w:rsid w:val="005515B4"/>
    <w:rsid w:val="00551AD5"/>
    <w:rsid w:val="005525CB"/>
    <w:rsid w:val="00552680"/>
    <w:rsid w:val="0055287A"/>
    <w:rsid w:val="00552A3D"/>
    <w:rsid w:val="00552B38"/>
    <w:rsid w:val="00552EE8"/>
    <w:rsid w:val="00553115"/>
    <w:rsid w:val="005538B1"/>
    <w:rsid w:val="005538F8"/>
    <w:rsid w:val="00553AA8"/>
    <w:rsid w:val="00553E31"/>
    <w:rsid w:val="0055449F"/>
    <w:rsid w:val="00554659"/>
    <w:rsid w:val="00554EE5"/>
    <w:rsid w:val="00555B18"/>
    <w:rsid w:val="00555DA9"/>
    <w:rsid w:val="00556466"/>
    <w:rsid w:val="00557235"/>
    <w:rsid w:val="005576C3"/>
    <w:rsid w:val="005601BB"/>
    <w:rsid w:val="0056039E"/>
    <w:rsid w:val="0056065D"/>
    <w:rsid w:val="005609A7"/>
    <w:rsid w:val="00560BC6"/>
    <w:rsid w:val="00560F3F"/>
    <w:rsid w:val="00560F7A"/>
    <w:rsid w:val="0056124E"/>
    <w:rsid w:val="0056125B"/>
    <w:rsid w:val="005612AB"/>
    <w:rsid w:val="00561591"/>
    <w:rsid w:val="00561E40"/>
    <w:rsid w:val="00561F5B"/>
    <w:rsid w:val="00562292"/>
    <w:rsid w:val="005623AF"/>
    <w:rsid w:val="005627A9"/>
    <w:rsid w:val="00562ADB"/>
    <w:rsid w:val="00562E65"/>
    <w:rsid w:val="005630E8"/>
    <w:rsid w:val="00563371"/>
    <w:rsid w:val="0056349C"/>
    <w:rsid w:val="00563665"/>
    <w:rsid w:val="005637A9"/>
    <w:rsid w:val="00563DB0"/>
    <w:rsid w:val="005640B6"/>
    <w:rsid w:val="005641E1"/>
    <w:rsid w:val="00564671"/>
    <w:rsid w:val="00564677"/>
    <w:rsid w:val="00564B3B"/>
    <w:rsid w:val="005653BD"/>
    <w:rsid w:val="005654B7"/>
    <w:rsid w:val="00565554"/>
    <w:rsid w:val="0056559F"/>
    <w:rsid w:val="0056584E"/>
    <w:rsid w:val="00565A0B"/>
    <w:rsid w:val="00565F8A"/>
    <w:rsid w:val="00566116"/>
    <w:rsid w:val="00566624"/>
    <w:rsid w:val="0056678F"/>
    <w:rsid w:val="00566C17"/>
    <w:rsid w:val="00566DF1"/>
    <w:rsid w:val="005677EC"/>
    <w:rsid w:val="00567E7D"/>
    <w:rsid w:val="00570310"/>
    <w:rsid w:val="00570CDC"/>
    <w:rsid w:val="00570F4F"/>
    <w:rsid w:val="005710A4"/>
    <w:rsid w:val="0057110F"/>
    <w:rsid w:val="00571265"/>
    <w:rsid w:val="00571636"/>
    <w:rsid w:val="00571A5A"/>
    <w:rsid w:val="00571A7D"/>
    <w:rsid w:val="00572303"/>
    <w:rsid w:val="005724AA"/>
    <w:rsid w:val="00572789"/>
    <w:rsid w:val="00572D0A"/>
    <w:rsid w:val="00573A33"/>
    <w:rsid w:val="00573D80"/>
    <w:rsid w:val="00574962"/>
    <w:rsid w:val="005751DF"/>
    <w:rsid w:val="00575243"/>
    <w:rsid w:val="005758CE"/>
    <w:rsid w:val="00575A78"/>
    <w:rsid w:val="00575DB5"/>
    <w:rsid w:val="005762A7"/>
    <w:rsid w:val="005764CA"/>
    <w:rsid w:val="00576531"/>
    <w:rsid w:val="00576B34"/>
    <w:rsid w:val="00576BFD"/>
    <w:rsid w:val="00576CDE"/>
    <w:rsid w:val="00576F4D"/>
    <w:rsid w:val="00577320"/>
    <w:rsid w:val="00577338"/>
    <w:rsid w:val="0057748A"/>
    <w:rsid w:val="00577603"/>
    <w:rsid w:val="005778EA"/>
    <w:rsid w:val="00577A09"/>
    <w:rsid w:val="00577B55"/>
    <w:rsid w:val="00577CE3"/>
    <w:rsid w:val="00577CF6"/>
    <w:rsid w:val="005800C3"/>
    <w:rsid w:val="00580118"/>
    <w:rsid w:val="00580257"/>
    <w:rsid w:val="005802F1"/>
    <w:rsid w:val="005806AA"/>
    <w:rsid w:val="00580875"/>
    <w:rsid w:val="00580B64"/>
    <w:rsid w:val="00580BBA"/>
    <w:rsid w:val="00580EF2"/>
    <w:rsid w:val="00580FC1"/>
    <w:rsid w:val="00581A0F"/>
    <w:rsid w:val="00582019"/>
    <w:rsid w:val="0058350A"/>
    <w:rsid w:val="0058359A"/>
    <w:rsid w:val="005835B7"/>
    <w:rsid w:val="0058392B"/>
    <w:rsid w:val="00583BE0"/>
    <w:rsid w:val="00583E93"/>
    <w:rsid w:val="0058420F"/>
    <w:rsid w:val="0058450C"/>
    <w:rsid w:val="00584532"/>
    <w:rsid w:val="005847BC"/>
    <w:rsid w:val="005847DB"/>
    <w:rsid w:val="00584C32"/>
    <w:rsid w:val="00584DC2"/>
    <w:rsid w:val="00584EFF"/>
    <w:rsid w:val="005861F8"/>
    <w:rsid w:val="0058628A"/>
    <w:rsid w:val="0058676F"/>
    <w:rsid w:val="00586A5C"/>
    <w:rsid w:val="00586AF6"/>
    <w:rsid w:val="00586CF1"/>
    <w:rsid w:val="005870C3"/>
    <w:rsid w:val="00587171"/>
    <w:rsid w:val="005875B9"/>
    <w:rsid w:val="00587B90"/>
    <w:rsid w:val="00590333"/>
    <w:rsid w:val="0059085D"/>
    <w:rsid w:val="00590972"/>
    <w:rsid w:val="00590B7C"/>
    <w:rsid w:val="00590C87"/>
    <w:rsid w:val="00591103"/>
    <w:rsid w:val="005916C4"/>
    <w:rsid w:val="00591D19"/>
    <w:rsid w:val="005923F2"/>
    <w:rsid w:val="005929ED"/>
    <w:rsid w:val="00592ACB"/>
    <w:rsid w:val="00592D22"/>
    <w:rsid w:val="00593006"/>
    <w:rsid w:val="005930DF"/>
    <w:rsid w:val="00593953"/>
    <w:rsid w:val="00593F5E"/>
    <w:rsid w:val="0059407E"/>
    <w:rsid w:val="005942CA"/>
    <w:rsid w:val="00594498"/>
    <w:rsid w:val="005945A2"/>
    <w:rsid w:val="005946F4"/>
    <w:rsid w:val="00594736"/>
    <w:rsid w:val="0059475D"/>
    <w:rsid w:val="005948F3"/>
    <w:rsid w:val="00594955"/>
    <w:rsid w:val="00594E3F"/>
    <w:rsid w:val="00595255"/>
    <w:rsid w:val="00595271"/>
    <w:rsid w:val="005956C8"/>
    <w:rsid w:val="005959B5"/>
    <w:rsid w:val="00595BA8"/>
    <w:rsid w:val="00595C42"/>
    <w:rsid w:val="00595E41"/>
    <w:rsid w:val="00597357"/>
    <w:rsid w:val="00597424"/>
    <w:rsid w:val="005975F2"/>
    <w:rsid w:val="005977F5"/>
    <w:rsid w:val="005977F9"/>
    <w:rsid w:val="0059785C"/>
    <w:rsid w:val="0059795A"/>
    <w:rsid w:val="005A0018"/>
    <w:rsid w:val="005A0112"/>
    <w:rsid w:val="005A0163"/>
    <w:rsid w:val="005A091B"/>
    <w:rsid w:val="005A09E9"/>
    <w:rsid w:val="005A0C4E"/>
    <w:rsid w:val="005A11A3"/>
    <w:rsid w:val="005A190B"/>
    <w:rsid w:val="005A1C77"/>
    <w:rsid w:val="005A218F"/>
    <w:rsid w:val="005A237F"/>
    <w:rsid w:val="005A285F"/>
    <w:rsid w:val="005A2D88"/>
    <w:rsid w:val="005A2E12"/>
    <w:rsid w:val="005A3725"/>
    <w:rsid w:val="005A3E15"/>
    <w:rsid w:val="005A409B"/>
    <w:rsid w:val="005A43CF"/>
    <w:rsid w:val="005A462B"/>
    <w:rsid w:val="005A4886"/>
    <w:rsid w:val="005A53E4"/>
    <w:rsid w:val="005A56AF"/>
    <w:rsid w:val="005A5ACD"/>
    <w:rsid w:val="005A5B6D"/>
    <w:rsid w:val="005A60A8"/>
    <w:rsid w:val="005A6202"/>
    <w:rsid w:val="005A64D7"/>
    <w:rsid w:val="005A6598"/>
    <w:rsid w:val="005A65A7"/>
    <w:rsid w:val="005A6611"/>
    <w:rsid w:val="005A6844"/>
    <w:rsid w:val="005A6B3D"/>
    <w:rsid w:val="005A6DF2"/>
    <w:rsid w:val="005A6E19"/>
    <w:rsid w:val="005A6ECB"/>
    <w:rsid w:val="005A6F13"/>
    <w:rsid w:val="005A7318"/>
    <w:rsid w:val="005A737B"/>
    <w:rsid w:val="005A750D"/>
    <w:rsid w:val="005A7BB9"/>
    <w:rsid w:val="005A7D83"/>
    <w:rsid w:val="005B0021"/>
    <w:rsid w:val="005B0256"/>
    <w:rsid w:val="005B02BC"/>
    <w:rsid w:val="005B0595"/>
    <w:rsid w:val="005B0AC1"/>
    <w:rsid w:val="005B0AE9"/>
    <w:rsid w:val="005B0B35"/>
    <w:rsid w:val="005B0BBE"/>
    <w:rsid w:val="005B0CA4"/>
    <w:rsid w:val="005B0F57"/>
    <w:rsid w:val="005B0FB8"/>
    <w:rsid w:val="005B12FF"/>
    <w:rsid w:val="005B1874"/>
    <w:rsid w:val="005B1A90"/>
    <w:rsid w:val="005B1CE4"/>
    <w:rsid w:val="005B1EF7"/>
    <w:rsid w:val="005B205A"/>
    <w:rsid w:val="005B22E8"/>
    <w:rsid w:val="005B24C9"/>
    <w:rsid w:val="005B24F1"/>
    <w:rsid w:val="005B2595"/>
    <w:rsid w:val="005B2944"/>
    <w:rsid w:val="005B2DAB"/>
    <w:rsid w:val="005B2F7B"/>
    <w:rsid w:val="005B34C0"/>
    <w:rsid w:val="005B35EF"/>
    <w:rsid w:val="005B3A4E"/>
    <w:rsid w:val="005B3B17"/>
    <w:rsid w:val="005B3E8D"/>
    <w:rsid w:val="005B3EB1"/>
    <w:rsid w:val="005B43BD"/>
    <w:rsid w:val="005B44C5"/>
    <w:rsid w:val="005B47E4"/>
    <w:rsid w:val="005B4BCB"/>
    <w:rsid w:val="005B4C0E"/>
    <w:rsid w:val="005B50EC"/>
    <w:rsid w:val="005B53F8"/>
    <w:rsid w:val="005B55C4"/>
    <w:rsid w:val="005B5B85"/>
    <w:rsid w:val="005B5D8E"/>
    <w:rsid w:val="005B5F7C"/>
    <w:rsid w:val="005B5FB3"/>
    <w:rsid w:val="005B6075"/>
    <w:rsid w:val="005B6257"/>
    <w:rsid w:val="005B64E4"/>
    <w:rsid w:val="005B69FD"/>
    <w:rsid w:val="005B6E83"/>
    <w:rsid w:val="005B7664"/>
    <w:rsid w:val="005B794D"/>
    <w:rsid w:val="005C0450"/>
    <w:rsid w:val="005C065D"/>
    <w:rsid w:val="005C0675"/>
    <w:rsid w:val="005C08C8"/>
    <w:rsid w:val="005C0A90"/>
    <w:rsid w:val="005C0D48"/>
    <w:rsid w:val="005C0F60"/>
    <w:rsid w:val="005C0FD4"/>
    <w:rsid w:val="005C1571"/>
    <w:rsid w:val="005C183C"/>
    <w:rsid w:val="005C1877"/>
    <w:rsid w:val="005C2337"/>
    <w:rsid w:val="005C24FF"/>
    <w:rsid w:val="005C2C3B"/>
    <w:rsid w:val="005C2F29"/>
    <w:rsid w:val="005C2F49"/>
    <w:rsid w:val="005C3320"/>
    <w:rsid w:val="005C35CF"/>
    <w:rsid w:val="005C361A"/>
    <w:rsid w:val="005C379F"/>
    <w:rsid w:val="005C39B4"/>
    <w:rsid w:val="005C3A81"/>
    <w:rsid w:val="005C3E88"/>
    <w:rsid w:val="005C414A"/>
    <w:rsid w:val="005C4157"/>
    <w:rsid w:val="005C45BC"/>
    <w:rsid w:val="005C4791"/>
    <w:rsid w:val="005C47F6"/>
    <w:rsid w:val="005C4BD6"/>
    <w:rsid w:val="005C4C22"/>
    <w:rsid w:val="005C50E0"/>
    <w:rsid w:val="005C53CD"/>
    <w:rsid w:val="005C5443"/>
    <w:rsid w:val="005C54D6"/>
    <w:rsid w:val="005C55F5"/>
    <w:rsid w:val="005C56A3"/>
    <w:rsid w:val="005C59FA"/>
    <w:rsid w:val="005C5B68"/>
    <w:rsid w:val="005C5CC6"/>
    <w:rsid w:val="005C5E1F"/>
    <w:rsid w:val="005C5E39"/>
    <w:rsid w:val="005C60CE"/>
    <w:rsid w:val="005C6234"/>
    <w:rsid w:val="005C65A1"/>
    <w:rsid w:val="005C6800"/>
    <w:rsid w:val="005C6ABA"/>
    <w:rsid w:val="005C7181"/>
    <w:rsid w:val="005C754A"/>
    <w:rsid w:val="005C7814"/>
    <w:rsid w:val="005C782D"/>
    <w:rsid w:val="005D041C"/>
    <w:rsid w:val="005D0911"/>
    <w:rsid w:val="005D0F6D"/>
    <w:rsid w:val="005D1027"/>
    <w:rsid w:val="005D108F"/>
    <w:rsid w:val="005D17FF"/>
    <w:rsid w:val="005D213F"/>
    <w:rsid w:val="005D2625"/>
    <w:rsid w:val="005D27F7"/>
    <w:rsid w:val="005D2BE4"/>
    <w:rsid w:val="005D2DCA"/>
    <w:rsid w:val="005D31CB"/>
    <w:rsid w:val="005D38D1"/>
    <w:rsid w:val="005D398E"/>
    <w:rsid w:val="005D39CC"/>
    <w:rsid w:val="005D3B80"/>
    <w:rsid w:val="005D3EE6"/>
    <w:rsid w:val="005D4A2B"/>
    <w:rsid w:val="005D4AAE"/>
    <w:rsid w:val="005D4C22"/>
    <w:rsid w:val="005D4F22"/>
    <w:rsid w:val="005D5135"/>
    <w:rsid w:val="005D58F2"/>
    <w:rsid w:val="005D5903"/>
    <w:rsid w:val="005D5F3E"/>
    <w:rsid w:val="005D5F60"/>
    <w:rsid w:val="005D6261"/>
    <w:rsid w:val="005D679A"/>
    <w:rsid w:val="005D7365"/>
    <w:rsid w:val="005D75F0"/>
    <w:rsid w:val="005E014E"/>
    <w:rsid w:val="005E09C4"/>
    <w:rsid w:val="005E0CCB"/>
    <w:rsid w:val="005E1354"/>
    <w:rsid w:val="005E13AD"/>
    <w:rsid w:val="005E1515"/>
    <w:rsid w:val="005E179C"/>
    <w:rsid w:val="005E17AC"/>
    <w:rsid w:val="005E1B4F"/>
    <w:rsid w:val="005E1BF9"/>
    <w:rsid w:val="005E2005"/>
    <w:rsid w:val="005E2031"/>
    <w:rsid w:val="005E259E"/>
    <w:rsid w:val="005E265E"/>
    <w:rsid w:val="005E29AC"/>
    <w:rsid w:val="005E2A54"/>
    <w:rsid w:val="005E32A2"/>
    <w:rsid w:val="005E3679"/>
    <w:rsid w:val="005E370B"/>
    <w:rsid w:val="005E3918"/>
    <w:rsid w:val="005E3FA3"/>
    <w:rsid w:val="005E42A1"/>
    <w:rsid w:val="005E46B2"/>
    <w:rsid w:val="005E48EC"/>
    <w:rsid w:val="005E4F61"/>
    <w:rsid w:val="005E5088"/>
    <w:rsid w:val="005E5112"/>
    <w:rsid w:val="005E51F4"/>
    <w:rsid w:val="005E66AC"/>
    <w:rsid w:val="005E69E3"/>
    <w:rsid w:val="005E6CC3"/>
    <w:rsid w:val="005E6FC9"/>
    <w:rsid w:val="005E6FD1"/>
    <w:rsid w:val="005E7232"/>
    <w:rsid w:val="005E7359"/>
    <w:rsid w:val="005E777D"/>
    <w:rsid w:val="005E78A9"/>
    <w:rsid w:val="005E7911"/>
    <w:rsid w:val="005E79EF"/>
    <w:rsid w:val="005E7D03"/>
    <w:rsid w:val="005F05AB"/>
    <w:rsid w:val="005F0608"/>
    <w:rsid w:val="005F061D"/>
    <w:rsid w:val="005F0854"/>
    <w:rsid w:val="005F0E98"/>
    <w:rsid w:val="005F0F5A"/>
    <w:rsid w:val="005F0FDE"/>
    <w:rsid w:val="005F137E"/>
    <w:rsid w:val="005F1615"/>
    <w:rsid w:val="005F167F"/>
    <w:rsid w:val="005F1883"/>
    <w:rsid w:val="005F1891"/>
    <w:rsid w:val="005F1B5E"/>
    <w:rsid w:val="005F1C2B"/>
    <w:rsid w:val="005F1D2C"/>
    <w:rsid w:val="005F235B"/>
    <w:rsid w:val="005F239B"/>
    <w:rsid w:val="005F27E7"/>
    <w:rsid w:val="005F2B0C"/>
    <w:rsid w:val="005F2B37"/>
    <w:rsid w:val="005F35EA"/>
    <w:rsid w:val="005F397B"/>
    <w:rsid w:val="005F39C9"/>
    <w:rsid w:val="005F3B8C"/>
    <w:rsid w:val="005F3D68"/>
    <w:rsid w:val="005F3F76"/>
    <w:rsid w:val="005F432A"/>
    <w:rsid w:val="005F4682"/>
    <w:rsid w:val="005F4BB8"/>
    <w:rsid w:val="005F545C"/>
    <w:rsid w:val="005F5513"/>
    <w:rsid w:val="005F5726"/>
    <w:rsid w:val="005F5790"/>
    <w:rsid w:val="005F5824"/>
    <w:rsid w:val="005F583D"/>
    <w:rsid w:val="005F5F72"/>
    <w:rsid w:val="005F6500"/>
    <w:rsid w:val="005F66D1"/>
    <w:rsid w:val="005F6811"/>
    <w:rsid w:val="005F684D"/>
    <w:rsid w:val="005F69DA"/>
    <w:rsid w:val="005F6C78"/>
    <w:rsid w:val="005F7071"/>
    <w:rsid w:val="005F7940"/>
    <w:rsid w:val="005F7A3F"/>
    <w:rsid w:val="005F7C20"/>
    <w:rsid w:val="005F7D9A"/>
    <w:rsid w:val="0060003D"/>
    <w:rsid w:val="006003F2"/>
    <w:rsid w:val="0060048D"/>
    <w:rsid w:val="00600664"/>
    <w:rsid w:val="00600A00"/>
    <w:rsid w:val="00600ACE"/>
    <w:rsid w:val="00600C93"/>
    <w:rsid w:val="00600EC1"/>
    <w:rsid w:val="00601394"/>
    <w:rsid w:val="006014F9"/>
    <w:rsid w:val="00601612"/>
    <w:rsid w:val="00601800"/>
    <w:rsid w:val="00601A92"/>
    <w:rsid w:val="00601B82"/>
    <w:rsid w:val="00601E60"/>
    <w:rsid w:val="00601EBD"/>
    <w:rsid w:val="00602360"/>
    <w:rsid w:val="006027E3"/>
    <w:rsid w:val="006027E4"/>
    <w:rsid w:val="006028BA"/>
    <w:rsid w:val="0060295B"/>
    <w:rsid w:val="00602CFE"/>
    <w:rsid w:val="00602F11"/>
    <w:rsid w:val="00603098"/>
    <w:rsid w:val="006036A0"/>
    <w:rsid w:val="00603834"/>
    <w:rsid w:val="00603CD5"/>
    <w:rsid w:val="0060402C"/>
    <w:rsid w:val="006044B9"/>
    <w:rsid w:val="006045D9"/>
    <w:rsid w:val="006046C3"/>
    <w:rsid w:val="0060483D"/>
    <w:rsid w:val="00604874"/>
    <w:rsid w:val="00604DA3"/>
    <w:rsid w:val="00604E73"/>
    <w:rsid w:val="00604F34"/>
    <w:rsid w:val="006055FB"/>
    <w:rsid w:val="006057B6"/>
    <w:rsid w:val="00605E8F"/>
    <w:rsid w:val="00606035"/>
    <w:rsid w:val="006060F7"/>
    <w:rsid w:val="006061FE"/>
    <w:rsid w:val="00606870"/>
    <w:rsid w:val="006068C0"/>
    <w:rsid w:val="00606BDC"/>
    <w:rsid w:val="00606DA3"/>
    <w:rsid w:val="00607100"/>
    <w:rsid w:val="006071D8"/>
    <w:rsid w:val="00607351"/>
    <w:rsid w:val="00607744"/>
    <w:rsid w:val="00607FEC"/>
    <w:rsid w:val="0061027D"/>
    <w:rsid w:val="00610F80"/>
    <w:rsid w:val="0061145A"/>
    <w:rsid w:val="00611473"/>
    <w:rsid w:val="006116C0"/>
    <w:rsid w:val="00611720"/>
    <w:rsid w:val="00611902"/>
    <w:rsid w:val="00611C63"/>
    <w:rsid w:val="00611CE6"/>
    <w:rsid w:val="00611FCD"/>
    <w:rsid w:val="00612320"/>
    <w:rsid w:val="00612AAA"/>
    <w:rsid w:val="0061325F"/>
    <w:rsid w:val="006132C4"/>
    <w:rsid w:val="0061335D"/>
    <w:rsid w:val="0061370E"/>
    <w:rsid w:val="00613C44"/>
    <w:rsid w:val="00613C72"/>
    <w:rsid w:val="00613E9C"/>
    <w:rsid w:val="0061402B"/>
    <w:rsid w:val="006144C9"/>
    <w:rsid w:val="0061485A"/>
    <w:rsid w:val="00614BDD"/>
    <w:rsid w:val="00614CD6"/>
    <w:rsid w:val="00614E60"/>
    <w:rsid w:val="00614EBA"/>
    <w:rsid w:val="006150A1"/>
    <w:rsid w:val="00615297"/>
    <w:rsid w:val="006152E5"/>
    <w:rsid w:val="00615580"/>
    <w:rsid w:val="006156EF"/>
    <w:rsid w:val="00615899"/>
    <w:rsid w:val="006158DC"/>
    <w:rsid w:val="006158E0"/>
    <w:rsid w:val="00615B48"/>
    <w:rsid w:val="00616121"/>
    <w:rsid w:val="00616223"/>
    <w:rsid w:val="006163C9"/>
    <w:rsid w:val="0061640E"/>
    <w:rsid w:val="006164EC"/>
    <w:rsid w:val="00616506"/>
    <w:rsid w:val="006167A5"/>
    <w:rsid w:val="00616AFC"/>
    <w:rsid w:val="00616BD2"/>
    <w:rsid w:val="00616D92"/>
    <w:rsid w:val="00617319"/>
    <w:rsid w:val="0061742A"/>
    <w:rsid w:val="006175D3"/>
    <w:rsid w:val="00617D2A"/>
    <w:rsid w:val="00617DA9"/>
    <w:rsid w:val="0062049B"/>
    <w:rsid w:val="006204A5"/>
    <w:rsid w:val="006206A2"/>
    <w:rsid w:val="0062079E"/>
    <w:rsid w:val="00620E25"/>
    <w:rsid w:val="00621057"/>
    <w:rsid w:val="00621865"/>
    <w:rsid w:val="00621BBC"/>
    <w:rsid w:val="00621F12"/>
    <w:rsid w:val="006220E2"/>
    <w:rsid w:val="0062221E"/>
    <w:rsid w:val="006222CE"/>
    <w:rsid w:val="0062286D"/>
    <w:rsid w:val="0062298C"/>
    <w:rsid w:val="00622CE8"/>
    <w:rsid w:val="00623018"/>
    <w:rsid w:val="006230BC"/>
    <w:rsid w:val="006230E2"/>
    <w:rsid w:val="00623176"/>
    <w:rsid w:val="00623843"/>
    <w:rsid w:val="00623E83"/>
    <w:rsid w:val="00623F3C"/>
    <w:rsid w:val="00624273"/>
    <w:rsid w:val="006245B0"/>
    <w:rsid w:val="006245D9"/>
    <w:rsid w:val="006245F3"/>
    <w:rsid w:val="00624632"/>
    <w:rsid w:val="006246E4"/>
    <w:rsid w:val="00625603"/>
    <w:rsid w:val="00625945"/>
    <w:rsid w:val="00625CC5"/>
    <w:rsid w:val="00625CCB"/>
    <w:rsid w:val="00626291"/>
    <w:rsid w:val="006262F1"/>
    <w:rsid w:val="006266ED"/>
    <w:rsid w:val="0062687F"/>
    <w:rsid w:val="00626CFF"/>
    <w:rsid w:val="00626D94"/>
    <w:rsid w:val="00627602"/>
    <w:rsid w:val="00627992"/>
    <w:rsid w:val="00627FFB"/>
    <w:rsid w:val="006301C0"/>
    <w:rsid w:val="0063065C"/>
    <w:rsid w:val="00630C39"/>
    <w:rsid w:val="00630E9A"/>
    <w:rsid w:val="00631063"/>
    <w:rsid w:val="0063107D"/>
    <w:rsid w:val="0063160E"/>
    <w:rsid w:val="006316A6"/>
    <w:rsid w:val="00631791"/>
    <w:rsid w:val="006318AE"/>
    <w:rsid w:val="00631951"/>
    <w:rsid w:val="00631F6B"/>
    <w:rsid w:val="00632015"/>
    <w:rsid w:val="006329BF"/>
    <w:rsid w:val="00632DD3"/>
    <w:rsid w:val="0063303D"/>
    <w:rsid w:val="0063307B"/>
    <w:rsid w:val="0063318A"/>
    <w:rsid w:val="00633457"/>
    <w:rsid w:val="0063352F"/>
    <w:rsid w:val="006335A7"/>
    <w:rsid w:val="00633E61"/>
    <w:rsid w:val="006341A8"/>
    <w:rsid w:val="00634395"/>
    <w:rsid w:val="00634C72"/>
    <w:rsid w:val="00635518"/>
    <w:rsid w:val="006356D4"/>
    <w:rsid w:val="00636174"/>
    <w:rsid w:val="006366F2"/>
    <w:rsid w:val="00636C90"/>
    <w:rsid w:val="006374BE"/>
    <w:rsid w:val="006378EF"/>
    <w:rsid w:val="00637BEF"/>
    <w:rsid w:val="00637D6B"/>
    <w:rsid w:val="00637F4E"/>
    <w:rsid w:val="00640418"/>
    <w:rsid w:val="006407B5"/>
    <w:rsid w:val="00640E12"/>
    <w:rsid w:val="0064105F"/>
    <w:rsid w:val="0064123F"/>
    <w:rsid w:val="0064146A"/>
    <w:rsid w:val="00641499"/>
    <w:rsid w:val="006414A1"/>
    <w:rsid w:val="00641605"/>
    <w:rsid w:val="00641834"/>
    <w:rsid w:val="00641A76"/>
    <w:rsid w:val="00641BB2"/>
    <w:rsid w:val="00641CEE"/>
    <w:rsid w:val="00641F0C"/>
    <w:rsid w:val="006423DF"/>
    <w:rsid w:val="006424B3"/>
    <w:rsid w:val="006427D0"/>
    <w:rsid w:val="00642EEB"/>
    <w:rsid w:val="006436E7"/>
    <w:rsid w:val="00643C7D"/>
    <w:rsid w:val="00643C88"/>
    <w:rsid w:val="00643DBE"/>
    <w:rsid w:val="00643F63"/>
    <w:rsid w:val="0064401E"/>
    <w:rsid w:val="0064432F"/>
    <w:rsid w:val="0064444F"/>
    <w:rsid w:val="0064469D"/>
    <w:rsid w:val="00644BDC"/>
    <w:rsid w:val="00644F9B"/>
    <w:rsid w:val="00644FC0"/>
    <w:rsid w:val="006452AE"/>
    <w:rsid w:val="006458E6"/>
    <w:rsid w:val="00645C47"/>
    <w:rsid w:val="006460B8"/>
    <w:rsid w:val="006462DA"/>
    <w:rsid w:val="006464A5"/>
    <w:rsid w:val="00646759"/>
    <w:rsid w:val="0064684D"/>
    <w:rsid w:val="00646945"/>
    <w:rsid w:val="00646E07"/>
    <w:rsid w:val="00647437"/>
    <w:rsid w:val="00647495"/>
    <w:rsid w:val="006475A6"/>
    <w:rsid w:val="0064761F"/>
    <w:rsid w:val="00647978"/>
    <w:rsid w:val="00647C9A"/>
    <w:rsid w:val="00647E8C"/>
    <w:rsid w:val="006501AD"/>
    <w:rsid w:val="00650542"/>
    <w:rsid w:val="00650CA4"/>
    <w:rsid w:val="00650DD2"/>
    <w:rsid w:val="00650EE9"/>
    <w:rsid w:val="00650FD0"/>
    <w:rsid w:val="00651274"/>
    <w:rsid w:val="006513FA"/>
    <w:rsid w:val="00651722"/>
    <w:rsid w:val="006521AE"/>
    <w:rsid w:val="006525A7"/>
    <w:rsid w:val="00652A65"/>
    <w:rsid w:val="00652A94"/>
    <w:rsid w:val="00652BA3"/>
    <w:rsid w:val="00652BC8"/>
    <w:rsid w:val="00652CF0"/>
    <w:rsid w:val="006530B2"/>
    <w:rsid w:val="0065341F"/>
    <w:rsid w:val="00653655"/>
    <w:rsid w:val="006539C8"/>
    <w:rsid w:val="00653E87"/>
    <w:rsid w:val="00653F94"/>
    <w:rsid w:val="00654ABB"/>
    <w:rsid w:val="00654ACC"/>
    <w:rsid w:val="00654E13"/>
    <w:rsid w:val="00654EC5"/>
    <w:rsid w:val="00655162"/>
    <w:rsid w:val="006552B7"/>
    <w:rsid w:val="0065542C"/>
    <w:rsid w:val="00655488"/>
    <w:rsid w:val="00655B72"/>
    <w:rsid w:val="00656100"/>
    <w:rsid w:val="006562D6"/>
    <w:rsid w:val="006563DF"/>
    <w:rsid w:val="0065662A"/>
    <w:rsid w:val="00657FA3"/>
    <w:rsid w:val="006602CC"/>
    <w:rsid w:val="00660440"/>
    <w:rsid w:val="006605BA"/>
    <w:rsid w:val="0066087B"/>
    <w:rsid w:val="006608BE"/>
    <w:rsid w:val="006608F2"/>
    <w:rsid w:val="0066128D"/>
    <w:rsid w:val="00661392"/>
    <w:rsid w:val="006616D9"/>
    <w:rsid w:val="00661C13"/>
    <w:rsid w:val="006624F1"/>
    <w:rsid w:val="0066266C"/>
    <w:rsid w:val="00662C24"/>
    <w:rsid w:val="00662D5A"/>
    <w:rsid w:val="00662D7A"/>
    <w:rsid w:val="006632DF"/>
    <w:rsid w:val="00663379"/>
    <w:rsid w:val="00663578"/>
    <w:rsid w:val="006638D8"/>
    <w:rsid w:val="006638E3"/>
    <w:rsid w:val="00663EB1"/>
    <w:rsid w:val="00663FB3"/>
    <w:rsid w:val="00664052"/>
    <w:rsid w:val="00664338"/>
    <w:rsid w:val="00664396"/>
    <w:rsid w:val="006647A2"/>
    <w:rsid w:val="00664883"/>
    <w:rsid w:val="00664A3C"/>
    <w:rsid w:val="00664A5D"/>
    <w:rsid w:val="00665155"/>
    <w:rsid w:val="0066527A"/>
    <w:rsid w:val="0066536D"/>
    <w:rsid w:val="006655C0"/>
    <w:rsid w:val="00665647"/>
    <w:rsid w:val="0066570F"/>
    <w:rsid w:val="00665824"/>
    <w:rsid w:val="00665C1B"/>
    <w:rsid w:val="00666071"/>
    <w:rsid w:val="006662CD"/>
    <w:rsid w:val="00666F76"/>
    <w:rsid w:val="006673FB"/>
    <w:rsid w:val="006703E1"/>
    <w:rsid w:val="0067078F"/>
    <w:rsid w:val="006707D9"/>
    <w:rsid w:val="00670B37"/>
    <w:rsid w:val="00670B60"/>
    <w:rsid w:val="00670BEC"/>
    <w:rsid w:val="00671169"/>
    <w:rsid w:val="0067194C"/>
    <w:rsid w:val="00671B72"/>
    <w:rsid w:val="00671DC0"/>
    <w:rsid w:val="0067219D"/>
    <w:rsid w:val="0067231B"/>
    <w:rsid w:val="0067234B"/>
    <w:rsid w:val="006723EE"/>
    <w:rsid w:val="00672586"/>
    <w:rsid w:val="006729E9"/>
    <w:rsid w:val="006737C5"/>
    <w:rsid w:val="00673A9B"/>
    <w:rsid w:val="00673B9B"/>
    <w:rsid w:val="00673BE2"/>
    <w:rsid w:val="00674269"/>
    <w:rsid w:val="00674394"/>
    <w:rsid w:val="00674603"/>
    <w:rsid w:val="00674A62"/>
    <w:rsid w:val="00674AE0"/>
    <w:rsid w:val="00674BDC"/>
    <w:rsid w:val="00674BF0"/>
    <w:rsid w:val="00675066"/>
    <w:rsid w:val="006752F2"/>
    <w:rsid w:val="0067549F"/>
    <w:rsid w:val="00675C87"/>
    <w:rsid w:val="00676320"/>
    <w:rsid w:val="006764DE"/>
    <w:rsid w:val="0067656D"/>
    <w:rsid w:val="006766CC"/>
    <w:rsid w:val="00676EB6"/>
    <w:rsid w:val="00677646"/>
    <w:rsid w:val="006777F6"/>
    <w:rsid w:val="00677894"/>
    <w:rsid w:val="00677E43"/>
    <w:rsid w:val="00677ED2"/>
    <w:rsid w:val="006801B7"/>
    <w:rsid w:val="00680205"/>
    <w:rsid w:val="006804DA"/>
    <w:rsid w:val="006805CD"/>
    <w:rsid w:val="0068066B"/>
    <w:rsid w:val="00680979"/>
    <w:rsid w:val="00680C1B"/>
    <w:rsid w:val="00680DAC"/>
    <w:rsid w:val="00680DEE"/>
    <w:rsid w:val="00680F5B"/>
    <w:rsid w:val="006811E6"/>
    <w:rsid w:val="00681727"/>
    <w:rsid w:val="00681D3F"/>
    <w:rsid w:val="00682168"/>
    <w:rsid w:val="00682438"/>
    <w:rsid w:val="006827D6"/>
    <w:rsid w:val="0068295A"/>
    <w:rsid w:val="00682E8B"/>
    <w:rsid w:val="00682ECB"/>
    <w:rsid w:val="00682EE2"/>
    <w:rsid w:val="00682FFD"/>
    <w:rsid w:val="006834CA"/>
    <w:rsid w:val="006835BF"/>
    <w:rsid w:val="006836C2"/>
    <w:rsid w:val="00683976"/>
    <w:rsid w:val="00683A52"/>
    <w:rsid w:val="00683CB1"/>
    <w:rsid w:val="00683F4B"/>
    <w:rsid w:val="0068414D"/>
    <w:rsid w:val="006843C2"/>
    <w:rsid w:val="00684C5F"/>
    <w:rsid w:val="00684CEB"/>
    <w:rsid w:val="00684F0F"/>
    <w:rsid w:val="00685020"/>
    <w:rsid w:val="006854EF"/>
    <w:rsid w:val="00685531"/>
    <w:rsid w:val="00685973"/>
    <w:rsid w:val="006860C8"/>
    <w:rsid w:val="00686188"/>
    <w:rsid w:val="00686376"/>
    <w:rsid w:val="00686787"/>
    <w:rsid w:val="00686B74"/>
    <w:rsid w:val="00686BA1"/>
    <w:rsid w:val="006874EC"/>
    <w:rsid w:val="006876A0"/>
    <w:rsid w:val="00687778"/>
    <w:rsid w:val="00687AEB"/>
    <w:rsid w:val="00687DA7"/>
    <w:rsid w:val="0069009A"/>
    <w:rsid w:val="0069049E"/>
    <w:rsid w:val="006904B0"/>
    <w:rsid w:val="0069057E"/>
    <w:rsid w:val="00690E5F"/>
    <w:rsid w:val="00691629"/>
    <w:rsid w:val="00691705"/>
    <w:rsid w:val="006917AB"/>
    <w:rsid w:val="00691D9C"/>
    <w:rsid w:val="00691DC9"/>
    <w:rsid w:val="00691E8E"/>
    <w:rsid w:val="00692387"/>
    <w:rsid w:val="00692927"/>
    <w:rsid w:val="00692976"/>
    <w:rsid w:val="00692F6B"/>
    <w:rsid w:val="00693405"/>
    <w:rsid w:val="00693F1C"/>
    <w:rsid w:val="006941C2"/>
    <w:rsid w:val="00694304"/>
    <w:rsid w:val="00694509"/>
    <w:rsid w:val="00694C2B"/>
    <w:rsid w:val="00694CE1"/>
    <w:rsid w:val="00694D69"/>
    <w:rsid w:val="00694FE5"/>
    <w:rsid w:val="0069554D"/>
    <w:rsid w:val="00695A1A"/>
    <w:rsid w:val="00695BD4"/>
    <w:rsid w:val="006961A8"/>
    <w:rsid w:val="0069628B"/>
    <w:rsid w:val="00696324"/>
    <w:rsid w:val="00696AB5"/>
    <w:rsid w:val="00696FA5"/>
    <w:rsid w:val="00697259"/>
    <w:rsid w:val="006972C7"/>
    <w:rsid w:val="006974C0"/>
    <w:rsid w:val="00697548"/>
    <w:rsid w:val="0069761A"/>
    <w:rsid w:val="00697750"/>
    <w:rsid w:val="006978B7"/>
    <w:rsid w:val="006979BD"/>
    <w:rsid w:val="00697A27"/>
    <w:rsid w:val="006A01E8"/>
    <w:rsid w:val="006A05F4"/>
    <w:rsid w:val="006A09B6"/>
    <w:rsid w:val="006A0CD1"/>
    <w:rsid w:val="006A0F81"/>
    <w:rsid w:val="006A1293"/>
    <w:rsid w:val="006A1494"/>
    <w:rsid w:val="006A19C2"/>
    <w:rsid w:val="006A1DD7"/>
    <w:rsid w:val="006A2322"/>
    <w:rsid w:val="006A2A2F"/>
    <w:rsid w:val="006A2AAD"/>
    <w:rsid w:val="006A2D7D"/>
    <w:rsid w:val="006A2DC7"/>
    <w:rsid w:val="006A2E1A"/>
    <w:rsid w:val="006A2F21"/>
    <w:rsid w:val="006A2FAB"/>
    <w:rsid w:val="006A36DB"/>
    <w:rsid w:val="006A378E"/>
    <w:rsid w:val="006A3906"/>
    <w:rsid w:val="006A3A1F"/>
    <w:rsid w:val="006A3BC7"/>
    <w:rsid w:val="006A4348"/>
    <w:rsid w:val="006A465E"/>
    <w:rsid w:val="006A4701"/>
    <w:rsid w:val="006A47FD"/>
    <w:rsid w:val="006A57A2"/>
    <w:rsid w:val="006A582A"/>
    <w:rsid w:val="006A5C2D"/>
    <w:rsid w:val="006A5FA7"/>
    <w:rsid w:val="006A60ED"/>
    <w:rsid w:val="006A6557"/>
    <w:rsid w:val="006A68C5"/>
    <w:rsid w:val="006A6B9E"/>
    <w:rsid w:val="006A6BD2"/>
    <w:rsid w:val="006A6E6C"/>
    <w:rsid w:val="006A6F65"/>
    <w:rsid w:val="006A7102"/>
    <w:rsid w:val="006A72D1"/>
    <w:rsid w:val="006A77FE"/>
    <w:rsid w:val="006A78FF"/>
    <w:rsid w:val="006A79C8"/>
    <w:rsid w:val="006A7F9C"/>
    <w:rsid w:val="006B0127"/>
    <w:rsid w:val="006B084C"/>
    <w:rsid w:val="006B0CB3"/>
    <w:rsid w:val="006B0FE4"/>
    <w:rsid w:val="006B1067"/>
    <w:rsid w:val="006B11CE"/>
    <w:rsid w:val="006B11D9"/>
    <w:rsid w:val="006B1379"/>
    <w:rsid w:val="006B158D"/>
    <w:rsid w:val="006B15CC"/>
    <w:rsid w:val="006B1664"/>
    <w:rsid w:val="006B179A"/>
    <w:rsid w:val="006B1957"/>
    <w:rsid w:val="006B1CDD"/>
    <w:rsid w:val="006B1FF3"/>
    <w:rsid w:val="006B2177"/>
    <w:rsid w:val="006B2604"/>
    <w:rsid w:val="006B2623"/>
    <w:rsid w:val="006B2ACD"/>
    <w:rsid w:val="006B2E2A"/>
    <w:rsid w:val="006B36BF"/>
    <w:rsid w:val="006B3792"/>
    <w:rsid w:val="006B38D9"/>
    <w:rsid w:val="006B3B18"/>
    <w:rsid w:val="006B4156"/>
    <w:rsid w:val="006B42DF"/>
    <w:rsid w:val="006B48A9"/>
    <w:rsid w:val="006B49D3"/>
    <w:rsid w:val="006B4A09"/>
    <w:rsid w:val="006B4AE1"/>
    <w:rsid w:val="006B4B26"/>
    <w:rsid w:val="006B4B76"/>
    <w:rsid w:val="006B4C5E"/>
    <w:rsid w:val="006B4CA0"/>
    <w:rsid w:val="006B5182"/>
    <w:rsid w:val="006B525B"/>
    <w:rsid w:val="006B5B48"/>
    <w:rsid w:val="006B5E92"/>
    <w:rsid w:val="006B60D0"/>
    <w:rsid w:val="006B6741"/>
    <w:rsid w:val="006B6A9F"/>
    <w:rsid w:val="006B6DA4"/>
    <w:rsid w:val="006B71A9"/>
    <w:rsid w:val="006B7874"/>
    <w:rsid w:val="006B7AED"/>
    <w:rsid w:val="006B7BEF"/>
    <w:rsid w:val="006B7E8E"/>
    <w:rsid w:val="006B7F8D"/>
    <w:rsid w:val="006C0478"/>
    <w:rsid w:val="006C060B"/>
    <w:rsid w:val="006C0A1F"/>
    <w:rsid w:val="006C0EEA"/>
    <w:rsid w:val="006C11A6"/>
    <w:rsid w:val="006C13AF"/>
    <w:rsid w:val="006C16D8"/>
    <w:rsid w:val="006C17F9"/>
    <w:rsid w:val="006C1806"/>
    <w:rsid w:val="006C1B29"/>
    <w:rsid w:val="006C1D1C"/>
    <w:rsid w:val="006C1FB9"/>
    <w:rsid w:val="006C213D"/>
    <w:rsid w:val="006C2156"/>
    <w:rsid w:val="006C25EB"/>
    <w:rsid w:val="006C2883"/>
    <w:rsid w:val="006C2A32"/>
    <w:rsid w:val="006C2D4B"/>
    <w:rsid w:val="006C2DF6"/>
    <w:rsid w:val="006C2EEE"/>
    <w:rsid w:val="006C3529"/>
    <w:rsid w:val="006C3D31"/>
    <w:rsid w:val="006C410A"/>
    <w:rsid w:val="006C418D"/>
    <w:rsid w:val="006C4339"/>
    <w:rsid w:val="006C48A0"/>
    <w:rsid w:val="006C4C2B"/>
    <w:rsid w:val="006C4D28"/>
    <w:rsid w:val="006C4F14"/>
    <w:rsid w:val="006C4F6C"/>
    <w:rsid w:val="006C5086"/>
    <w:rsid w:val="006C5115"/>
    <w:rsid w:val="006C51C7"/>
    <w:rsid w:val="006C565D"/>
    <w:rsid w:val="006C5711"/>
    <w:rsid w:val="006C5919"/>
    <w:rsid w:val="006C5980"/>
    <w:rsid w:val="006C5990"/>
    <w:rsid w:val="006C59EA"/>
    <w:rsid w:val="006C5C28"/>
    <w:rsid w:val="006C613E"/>
    <w:rsid w:val="006C6B30"/>
    <w:rsid w:val="006C738E"/>
    <w:rsid w:val="006C73B4"/>
    <w:rsid w:val="006C772E"/>
    <w:rsid w:val="006C77CF"/>
    <w:rsid w:val="006C796A"/>
    <w:rsid w:val="006D01F6"/>
    <w:rsid w:val="006D05CD"/>
    <w:rsid w:val="006D0673"/>
    <w:rsid w:val="006D0891"/>
    <w:rsid w:val="006D0B3C"/>
    <w:rsid w:val="006D0CD1"/>
    <w:rsid w:val="006D1A65"/>
    <w:rsid w:val="006D1D09"/>
    <w:rsid w:val="006D2483"/>
    <w:rsid w:val="006D2498"/>
    <w:rsid w:val="006D2ACF"/>
    <w:rsid w:val="006D2C63"/>
    <w:rsid w:val="006D2F0B"/>
    <w:rsid w:val="006D331B"/>
    <w:rsid w:val="006D3347"/>
    <w:rsid w:val="006D3A5A"/>
    <w:rsid w:val="006D3D56"/>
    <w:rsid w:val="006D3E54"/>
    <w:rsid w:val="006D3FCB"/>
    <w:rsid w:val="006D4A52"/>
    <w:rsid w:val="006D4D36"/>
    <w:rsid w:val="006D5048"/>
    <w:rsid w:val="006D54B8"/>
    <w:rsid w:val="006D5A3E"/>
    <w:rsid w:val="006D638E"/>
    <w:rsid w:val="006D676A"/>
    <w:rsid w:val="006D6897"/>
    <w:rsid w:val="006D76C0"/>
    <w:rsid w:val="006D7E89"/>
    <w:rsid w:val="006E014A"/>
    <w:rsid w:val="006E0276"/>
    <w:rsid w:val="006E07A0"/>
    <w:rsid w:val="006E0F9F"/>
    <w:rsid w:val="006E10FF"/>
    <w:rsid w:val="006E16EB"/>
    <w:rsid w:val="006E1999"/>
    <w:rsid w:val="006E1A0E"/>
    <w:rsid w:val="006E1DCC"/>
    <w:rsid w:val="006E2006"/>
    <w:rsid w:val="006E2257"/>
    <w:rsid w:val="006E2275"/>
    <w:rsid w:val="006E2498"/>
    <w:rsid w:val="006E2688"/>
    <w:rsid w:val="006E26CF"/>
    <w:rsid w:val="006E299A"/>
    <w:rsid w:val="006E29DE"/>
    <w:rsid w:val="006E2CE6"/>
    <w:rsid w:val="006E2DFD"/>
    <w:rsid w:val="006E3122"/>
    <w:rsid w:val="006E3285"/>
    <w:rsid w:val="006E3421"/>
    <w:rsid w:val="006E34BD"/>
    <w:rsid w:val="006E35EB"/>
    <w:rsid w:val="006E3780"/>
    <w:rsid w:val="006E3856"/>
    <w:rsid w:val="006E3AF3"/>
    <w:rsid w:val="006E3C7C"/>
    <w:rsid w:val="006E3E59"/>
    <w:rsid w:val="006E4118"/>
    <w:rsid w:val="006E492D"/>
    <w:rsid w:val="006E4C4F"/>
    <w:rsid w:val="006E545C"/>
    <w:rsid w:val="006E5E12"/>
    <w:rsid w:val="006E5E57"/>
    <w:rsid w:val="006E5F60"/>
    <w:rsid w:val="006E64AA"/>
    <w:rsid w:val="006E65B5"/>
    <w:rsid w:val="006E6692"/>
    <w:rsid w:val="006E6AC8"/>
    <w:rsid w:val="006E714A"/>
    <w:rsid w:val="006E7450"/>
    <w:rsid w:val="006E784C"/>
    <w:rsid w:val="006E7E71"/>
    <w:rsid w:val="006F0094"/>
    <w:rsid w:val="006F025C"/>
    <w:rsid w:val="006F0512"/>
    <w:rsid w:val="006F068E"/>
    <w:rsid w:val="006F0B3B"/>
    <w:rsid w:val="006F0EFC"/>
    <w:rsid w:val="006F13BB"/>
    <w:rsid w:val="006F13DA"/>
    <w:rsid w:val="006F193C"/>
    <w:rsid w:val="006F1B04"/>
    <w:rsid w:val="006F20EB"/>
    <w:rsid w:val="006F21B3"/>
    <w:rsid w:val="006F2378"/>
    <w:rsid w:val="006F26DE"/>
    <w:rsid w:val="006F2DA6"/>
    <w:rsid w:val="006F3149"/>
    <w:rsid w:val="006F3181"/>
    <w:rsid w:val="006F3223"/>
    <w:rsid w:val="006F3470"/>
    <w:rsid w:val="006F3A88"/>
    <w:rsid w:val="006F44EF"/>
    <w:rsid w:val="006F45B1"/>
    <w:rsid w:val="006F45FA"/>
    <w:rsid w:val="006F4ABD"/>
    <w:rsid w:val="006F4C30"/>
    <w:rsid w:val="006F4F92"/>
    <w:rsid w:val="006F5020"/>
    <w:rsid w:val="006F514A"/>
    <w:rsid w:val="006F5C42"/>
    <w:rsid w:val="006F5D08"/>
    <w:rsid w:val="006F5DA3"/>
    <w:rsid w:val="006F5DCB"/>
    <w:rsid w:val="006F6277"/>
    <w:rsid w:val="006F631D"/>
    <w:rsid w:val="006F63DF"/>
    <w:rsid w:val="006F65BC"/>
    <w:rsid w:val="006F6867"/>
    <w:rsid w:val="006F6A61"/>
    <w:rsid w:val="006F6AFB"/>
    <w:rsid w:val="006F6BF5"/>
    <w:rsid w:val="006F6D2D"/>
    <w:rsid w:val="006F71B1"/>
    <w:rsid w:val="006F71E7"/>
    <w:rsid w:val="006F7400"/>
    <w:rsid w:val="006F78A1"/>
    <w:rsid w:val="006F78A3"/>
    <w:rsid w:val="00700799"/>
    <w:rsid w:val="00700B7D"/>
    <w:rsid w:val="00700CC0"/>
    <w:rsid w:val="00701156"/>
    <w:rsid w:val="0070123E"/>
    <w:rsid w:val="00701452"/>
    <w:rsid w:val="00701524"/>
    <w:rsid w:val="00701AD9"/>
    <w:rsid w:val="00701AE0"/>
    <w:rsid w:val="00702040"/>
    <w:rsid w:val="0070262F"/>
    <w:rsid w:val="007026C3"/>
    <w:rsid w:val="00702DF9"/>
    <w:rsid w:val="00703013"/>
    <w:rsid w:val="007039EC"/>
    <w:rsid w:val="00703A0B"/>
    <w:rsid w:val="00703B7B"/>
    <w:rsid w:val="0070451B"/>
    <w:rsid w:val="00704B71"/>
    <w:rsid w:val="00704D28"/>
    <w:rsid w:val="007054CE"/>
    <w:rsid w:val="00705A97"/>
    <w:rsid w:val="00705C79"/>
    <w:rsid w:val="00705E19"/>
    <w:rsid w:val="007065BC"/>
    <w:rsid w:val="00706698"/>
    <w:rsid w:val="007067B4"/>
    <w:rsid w:val="007067F5"/>
    <w:rsid w:val="00706AA0"/>
    <w:rsid w:val="00706AA3"/>
    <w:rsid w:val="00706AB0"/>
    <w:rsid w:val="00706CAF"/>
    <w:rsid w:val="00707158"/>
    <w:rsid w:val="0070716A"/>
    <w:rsid w:val="00707793"/>
    <w:rsid w:val="00707CB2"/>
    <w:rsid w:val="00707E47"/>
    <w:rsid w:val="00707E4E"/>
    <w:rsid w:val="007100B0"/>
    <w:rsid w:val="007103B2"/>
    <w:rsid w:val="00710441"/>
    <w:rsid w:val="00710523"/>
    <w:rsid w:val="0071092D"/>
    <w:rsid w:val="00710D71"/>
    <w:rsid w:val="00710E25"/>
    <w:rsid w:val="00710E2A"/>
    <w:rsid w:val="007110AB"/>
    <w:rsid w:val="007110D9"/>
    <w:rsid w:val="00711117"/>
    <w:rsid w:val="007112A1"/>
    <w:rsid w:val="007118E4"/>
    <w:rsid w:val="00711F76"/>
    <w:rsid w:val="00712443"/>
    <w:rsid w:val="0071260E"/>
    <w:rsid w:val="00712916"/>
    <w:rsid w:val="00712B6B"/>
    <w:rsid w:val="00712DDB"/>
    <w:rsid w:val="00713478"/>
    <w:rsid w:val="0071390A"/>
    <w:rsid w:val="007142D5"/>
    <w:rsid w:val="00714334"/>
    <w:rsid w:val="0071492C"/>
    <w:rsid w:val="00714DC3"/>
    <w:rsid w:val="00714ED6"/>
    <w:rsid w:val="0071544E"/>
    <w:rsid w:val="0071573F"/>
    <w:rsid w:val="007158A1"/>
    <w:rsid w:val="00715B39"/>
    <w:rsid w:val="00715D37"/>
    <w:rsid w:val="00715FC8"/>
    <w:rsid w:val="007160BC"/>
    <w:rsid w:val="007162BD"/>
    <w:rsid w:val="00716738"/>
    <w:rsid w:val="00716766"/>
    <w:rsid w:val="00716870"/>
    <w:rsid w:val="00716AD7"/>
    <w:rsid w:val="00716B22"/>
    <w:rsid w:val="007173FF"/>
    <w:rsid w:val="007175F7"/>
    <w:rsid w:val="007178A8"/>
    <w:rsid w:val="00717D3A"/>
    <w:rsid w:val="00717D58"/>
    <w:rsid w:val="00717E27"/>
    <w:rsid w:val="00717FC0"/>
    <w:rsid w:val="00720037"/>
    <w:rsid w:val="007202DE"/>
    <w:rsid w:val="00720889"/>
    <w:rsid w:val="007208B2"/>
    <w:rsid w:val="00720B1F"/>
    <w:rsid w:val="00720D74"/>
    <w:rsid w:val="00720DAD"/>
    <w:rsid w:val="00720E8C"/>
    <w:rsid w:val="00720F8C"/>
    <w:rsid w:val="00721159"/>
    <w:rsid w:val="007212E4"/>
    <w:rsid w:val="007219B1"/>
    <w:rsid w:val="00722231"/>
    <w:rsid w:val="00722473"/>
    <w:rsid w:val="0072296C"/>
    <w:rsid w:val="0072299B"/>
    <w:rsid w:val="00722F7C"/>
    <w:rsid w:val="00723413"/>
    <w:rsid w:val="0072349D"/>
    <w:rsid w:val="00723A61"/>
    <w:rsid w:val="00723DAC"/>
    <w:rsid w:val="00723F8C"/>
    <w:rsid w:val="00724274"/>
    <w:rsid w:val="0072448F"/>
    <w:rsid w:val="007244DF"/>
    <w:rsid w:val="00725528"/>
    <w:rsid w:val="007256F2"/>
    <w:rsid w:val="007257DA"/>
    <w:rsid w:val="0072599E"/>
    <w:rsid w:val="00725A32"/>
    <w:rsid w:val="00725E6C"/>
    <w:rsid w:val="007261BF"/>
    <w:rsid w:val="00726365"/>
    <w:rsid w:val="0072639D"/>
    <w:rsid w:val="00726BD6"/>
    <w:rsid w:val="007272CD"/>
    <w:rsid w:val="007272FB"/>
    <w:rsid w:val="0072730D"/>
    <w:rsid w:val="00727610"/>
    <w:rsid w:val="00727DCF"/>
    <w:rsid w:val="007301F5"/>
    <w:rsid w:val="00730D00"/>
    <w:rsid w:val="00730F50"/>
    <w:rsid w:val="00731042"/>
    <w:rsid w:val="007311A9"/>
    <w:rsid w:val="0073146C"/>
    <w:rsid w:val="00731701"/>
    <w:rsid w:val="0073170E"/>
    <w:rsid w:val="00731713"/>
    <w:rsid w:val="00731860"/>
    <w:rsid w:val="0073196B"/>
    <w:rsid w:val="00731B62"/>
    <w:rsid w:val="00731EEA"/>
    <w:rsid w:val="00732451"/>
    <w:rsid w:val="00732C2F"/>
    <w:rsid w:val="00732D6C"/>
    <w:rsid w:val="007332A7"/>
    <w:rsid w:val="00733504"/>
    <w:rsid w:val="007337B3"/>
    <w:rsid w:val="00733B69"/>
    <w:rsid w:val="00734352"/>
    <w:rsid w:val="0073530F"/>
    <w:rsid w:val="00735596"/>
    <w:rsid w:val="00735966"/>
    <w:rsid w:val="00735BE7"/>
    <w:rsid w:val="00736A00"/>
    <w:rsid w:val="00736CB6"/>
    <w:rsid w:val="00736CF7"/>
    <w:rsid w:val="00736EE1"/>
    <w:rsid w:val="007370C0"/>
    <w:rsid w:val="00737338"/>
    <w:rsid w:val="007375B6"/>
    <w:rsid w:val="0073769A"/>
    <w:rsid w:val="007376CF"/>
    <w:rsid w:val="007377D3"/>
    <w:rsid w:val="00737A39"/>
    <w:rsid w:val="00740D99"/>
    <w:rsid w:val="00740F95"/>
    <w:rsid w:val="007410F3"/>
    <w:rsid w:val="007415BD"/>
    <w:rsid w:val="007418F1"/>
    <w:rsid w:val="0074190B"/>
    <w:rsid w:val="0074232D"/>
    <w:rsid w:val="00742A76"/>
    <w:rsid w:val="00742AC5"/>
    <w:rsid w:val="00742B9D"/>
    <w:rsid w:val="00742EA8"/>
    <w:rsid w:val="00742EE8"/>
    <w:rsid w:val="0074356A"/>
    <w:rsid w:val="007439BC"/>
    <w:rsid w:val="007439CE"/>
    <w:rsid w:val="0074400D"/>
    <w:rsid w:val="0074462F"/>
    <w:rsid w:val="00744664"/>
    <w:rsid w:val="0074488E"/>
    <w:rsid w:val="00744AAB"/>
    <w:rsid w:val="00744CD0"/>
    <w:rsid w:val="007451FA"/>
    <w:rsid w:val="00745228"/>
    <w:rsid w:val="00745B7C"/>
    <w:rsid w:val="00745C46"/>
    <w:rsid w:val="00745C8F"/>
    <w:rsid w:val="00745CF1"/>
    <w:rsid w:val="00745F18"/>
    <w:rsid w:val="007461F8"/>
    <w:rsid w:val="00746360"/>
    <w:rsid w:val="00746B6C"/>
    <w:rsid w:val="00746C54"/>
    <w:rsid w:val="007477F7"/>
    <w:rsid w:val="007479F1"/>
    <w:rsid w:val="00747C09"/>
    <w:rsid w:val="00747F1F"/>
    <w:rsid w:val="0075003E"/>
    <w:rsid w:val="00750085"/>
    <w:rsid w:val="0075013B"/>
    <w:rsid w:val="007507C5"/>
    <w:rsid w:val="007509E7"/>
    <w:rsid w:val="00750B96"/>
    <w:rsid w:val="00750CB9"/>
    <w:rsid w:val="00750D27"/>
    <w:rsid w:val="00750DEF"/>
    <w:rsid w:val="00751141"/>
    <w:rsid w:val="0075117D"/>
    <w:rsid w:val="00751726"/>
    <w:rsid w:val="00751B3D"/>
    <w:rsid w:val="00752275"/>
    <w:rsid w:val="007523EE"/>
    <w:rsid w:val="00752780"/>
    <w:rsid w:val="00752875"/>
    <w:rsid w:val="0075296D"/>
    <w:rsid w:val="0075304B"/>
    <w:rsid w:val="00753125"/>
    <w:rsid w:val="007531D5"/>
    <w:rsid w:val="007532EF"/>
    <w:rsid w:val="007536A6"/>
    <w:rsid w:val="00753879"/>
    <w:rsid w:val="00753954"/>
    <w:rsid w:val="00753B20"/>
    <w:rsid w:val="00753BE8"/>
    <w:rsid w:val="00753D62"/>
    <w:rsid w:val="00753EB8"/>
    <w:rsid w:val="0075423B"/>
    <w:rsid w:val="00754316"/>
    <w:rsid w:val="007543D3"/>
    <w:rsid w:val="007544DE"/>
    <w:rsid w:val="00754697"/>
    <w:rsid w:val="00754A43"/>
    <w:rsid w:val="00754BBF"/>
    <w:rsid w:val="00755631"/>
    <w:rsid w:val="00756032"/>
    <w:rsid w:val="0075674E"/>
    <w:rsid w:val="00756DC3"/>
    <w:rsid w:val="00756DC4"/>
    <w:rsid w:val="00756DDB"/>
    <w:rsid w:val="00756DFF"/>
    <w:rsid w:val="00756E6F"/>
    <w:rsid w:val="00756EF9"/>
    <w:rsid w:val="007572F5"/>
    <w:rsid w:val="00757400"/>
    <w:rsid w:val="0075778B"/>
    <w:rsid w:val="0075783C"/>
    <w:rsid w:val="00757B77"/>
    <w:rsid w:val="00757D3B"/>
    <w:rsid w:val="00757E97"/>
    <w:rsid w:val="00760441"/>
    <w:rsid w:val="007609F5"/>
    <w:rsid w:val="00760F6E"/>
    <w:rsid w:val="00761047"/>
    <w:rsid w:val="00761144"/>
    <w:rsid w:val="0076193A"/>
    <w:rsid w:val="00761DCD"/>
    <w:rsid w:val="00762499"/>
    <w:rsid w:val="00762995"/>
    <w:rsid w:val="00762C9B"/>
    <w:rsid w:val="007634EB"/>
    <w:rsid w:val="0076375C"/>
    <w:rsid w:val="00763A22"/>
    <w:rsid w:val="00763A3E"/>
    <w:rsid w:val="00763C1B"/>
    <w:rsid w:val="00763CB2"/>
    <w:rsid w:val="00763F30"/>
    <w:rsid w:val="007640D3"/>
    <w:rsid w:val="007642A7"/>
    <w:rsid w:val="00764BDA"/>
    <w:rsid w:val="0076521F"/>
    <w:rsid w:val="0076536A"/>
    <w:rsid w:val="00765C71"/>
    <w:rsid w:val="00765F88"/>
    <w:rsid w:val="00766263"/>
    <w:rsid w:val="00766874"/>
    <w:rsid w:val="007669E5"/>
    <w:rsid w:val="00766A22"/>
    <w:rsid w:val="00766C74"/>
    <w:rsid w:val="00766EA7"/>
    <w:rsid w:val="00766F2D"/>
    <w:rsid w:val="00767062"/>
    <w:rsid w:val="007670DF"/>
    <w:rsid w:val="00767189"/>
    <w:rsid w:val="00767251"/>
    <w:rsid w:val="00767631"/>
    <w:rsid w:val="0076773E"/>
    <w:rsid w:val="00767902"/>
    <w:rsid w:val="00767D21"/>
    <w:rsid w:val="00767FCA"/>
    <w:rsid w:val="007700B1"/>
    <w:rsid w:val="007700EE"/>
    <w:rsid w:val="00770253"/>
    <w:rsid w:val="00770441"/>
    <w:rsid w:val="00770737"/>
    <w:rsid w:val="0077079F"/>
    <w:rsid w:val="007707F2"/>
    <w:rsid w:val="00770BB9"/>
    <w:rsid w:val="00770D8C"/>
    <w:rsid w:val="00771065"/>
    <w:rsid w:val="0077109A"/>
    <w:rsid w:val="0077116D"/>
    <w:rsid w:val="007714E7"/>
    <w:rsid w:val="007714EF"/>
    <w:rsid w:val="0077196E"/>
    <w:rsid w:val="00771986"/>
    <w:rsid w:val="00771B26"/>
    <w:rsid w:val="00771B69"/>
    <w:rsid w:val="00772101"/>
    <w:rsid w:val="0077236F"/>
    <w:rsid w:val="0077244C"/>
    <w:rsid w:val="00772562"/>
    <w:rsid w:val="00772749"/>
    <w:rsid w:val="00772CCD"/>
    <w:rsid w:val="00772CDE"/>
    <w:rsid w:val="00772FEB"/>
    <w:rsid w:val="0077335D"/>
    <w:rsid w:val="0077375B"/>
    <w:rsid w:val="00773799"/>
    <w:rsid w:val="00774017"/>
    <w:rsid w:val="00774929"/>
    <w:rsid w:val="00774D18"/>
    <w:rsid w:val="0077542B"/>
    <w:rsid w:val="007754BD"/>
    <w:rsid w:val="007754E8"/>
    <w:rsid w:val="007759BD"/>
    <w:rsid w:val="00775A64"/>
    <w:rsid w:val="00775AD7"/>
    <w:rsid w:val="00775BC5"/>
    <w:rsid w:val="00775D7C"/>
    <w:rsid w:val="00775E7E"/>
    <w:rsid w:val="00775E9A"/>
    <w:rsid w:val="0077650F"/>
    <w:rsid w:val="007766C2"/>
    <w:rsid w:val="00776702"/>
    <w:rsid w:val="00776CFA"/>
    <w:rsid w:val="00776D7D"/>
    <w:rsid w:val="00776DE3"/>
    <w:rsid w:val="00776F24"/>
    <w:rsid w:val="00776F54"/>
    <w:rsid w:val="00776FE8"/>
    <w:rsid w:val="007770D9"/>
    <w:rsid w:val="007772ED"/>
    <w:rsid w:val="0077756D"/>
    <w:rsid w:val="00777A16"/>
    <w:rsid w:val="00777BC4"/>
    <w:rsid w:val="00777BDF"/>
    <w:rsid w:val="00777C3F"/>
    <w:rsid w:val="00777F9F"/>
    <w:rsid w:val="0078013A"/>
    <w:rsid w:val="00780470"/>
    <w:rsid w:val="007804AB"/>
    <w:rsid w:val="00780A69"/>
    <w:rsid w:val="00780CCB"/>
    <w:rsid w:val="00780DE0"/>
    <w:rsid w:val="00781779"/>
    <w:rsid w:val="00781F9C"/>
    <w:rsid w:val="0078213A"/>
    <w:rsid w:val="0078226B"/>
    <w:rsid w:val="007824DA"/>
    <w:rsid w:val="0078268E"/>
    <w:rsid w:val="0078270D"/>
    <w:rsid w:val="0078274E"/>
    <w:rsid w:val="007827C2"/>
    <w:rsid w:val="00782A2D"/>
    <w:rsid w:val="00782AF8"/>
    <w:rsid w:val="00782DB9"/>
    <w:rsid w:val="00782E1D"/>
    <w:rsid w:val="00783266"/>
    <w:rsid w:val="007835AA"/>
    <w:rsid w:val="007835CB"/>
    <w:rsid w:val="007835D0"/>
    <w:rsid w:val="00783812"/>
    <w:rsid w:val="00783953"/>
    <w:rsid w:val="00783EC6"/>
    <w:rsid w:val="00783EE2"/>
    <w:rsid w:val="00783FE5"/>
    <w:rsid w:val="0078470E"/>
    <w:rsid w:val="0078507C"/>
    <w:rsid w:val="00785380"/>
    <w:rsid w:val="007854BC"/>
    <w:rsid w:val="00785505"/>
    <w:rsid w:val="00785567"/>
    <w:rsid w:val="00785637"/>
    <w:rsid w:val="00785949"/>
    <w:rsid w:val="00785950"/>
    <w:rsid w:val="00785E3A"/>
    <w:rsid w:val="00785E67"/>
    <w:rsid w:val="007862E6"/>
    <w:rsid w:val="007868EC"/>
    <w:rsid w:val="00786B28"/>
    <w:rsid w:val="007872B7"/>
    <w:rsid w:val="0078736A"/>
    <w:rsid w:val="0078747F"/>
    <w:rsid w:val="00787927"/>
    <w:rsid w:val="00787B32"/>
    <w:rsid w:val="00787F59"/>
    <w:rsid w:val="007901B4"/>
    <w:rsid w:val="007901D6"/>
    <w:rsid w:val="007907F8"/>
    <w:rsid w:val="0079093C"/>
    <w:rsid w:val="00790D4C"/>
    <w:rsid w:val="00790E01"/>
    <w:rsid w:val="00790EAA"/>
    <w:rsid w:val="00791442"/>
    <w:rsid w:val="0079179A"/>
    <w:rsid w:val="007918C8"/>
    <w:rsid w:val="007918E2"/>
    <w:rsid w:val="00791AB3"/>
    <w:rsid w:val="00791E22"/>
    <w:rsid w:val="007922D9"/>
    <w:rsid w:val="00792333"/>
    <w:rsid w:val="00792429"/>
    <w:rsid w:val="00792C31"/>
    <w:rsid w:val="0079320A"/>
    <w:rsid w:val="007932C6"/>
    <w:rsid w:val="0079331C"/>
    <w:rsid w:val="007933D4"/>
    <w:rsid w:val="0079340C"/>
    <w:rsid w:val="007934E9"/>
    <w:rsid w:val="00793819"/>
    <w:rsid w:val="00793C64"/>
    <w:rsid w:val="00793CE0"/>
    <w:rsid w:val="00793DC5"/>
    <w:rsid w:val="00793E72"/>
    <w:rsid w:val="00793F25"/>
    <w:rsid w:val="007943D4"/>
    <w:rsid w:val="00794842"/>
    <w:rsid w:val="00794922"/>
    <w:rsid w:val="00794963"/>
    <w:rsid w:val="00794D4D"/>
    <w:rsid w:val="00794E50"/>
    <w:rsid w:val="00794F33"/>
    <w:rsid w:val="00795059"/>
    <w:rsid w:val="0079541A"/>
    <w:rsid w:val="0079542B"/>
    <w:rsid w:val="0079566F"/>
    <w:rsid w:val="007957D6"/>
    <w:rsid w:val="00795891"/>
    <w:rsid w:val="00795D40"/>
    <w:rsid w:val="00796704"/>
    <w:rsid w:val="00796EF5"/>
    <w:rsid w:val="00796FC2"/>
    <w:rsid w:val="00797397"/>
    <w:rsid w:val="007977B7"/>
    <w:rsid w:val="00797844"/>
    <w:rsid w:val="00797858"/>
    <w:rsid w:val="00797946"/>
    <w:rsid w:val="00797A8E"/>
    <w:rsid w:val="007A0063"/>
    <w:rsid w:val="007A0296"/>
    <w:rsid w:val="007A03E8"/>
    <w:rsid w:val="007A06EB"/>
    <w:rsid w:val="007A0702"/>
    <w:rsid w:val="007A07AE"/>
    <w:rsid w:val="007A0F34"/>
    <w:rsid w:val="007A12EE"/>
    <w:rsid w:val="007A1480"/>
    <w:rsid w:val="007A1929"/>
    <w:rsid w:val="007A1CA4"/>
    <w:rsid w:val="007A1DF1"/>
    <w:rsid w:val="007A1F3D"/>
    <w:rsid w:val="007A25C6"/>
    <w:rsid w:val="007A27A1"/>
    <w:rsid w:val="007A2B1E"/>
    <w:rsid w:val="007A2BDE"/>
    <w:rsid w:val="007A2CCE"/>
    <w:rsid w:val="007A30C3"/>
    <w:rsid w:val="007A3130"/>
    <w:rsid w:val="007A34EE"/>
    <w:rsid w:val="007A3831"/>
    <w:rsid w:val="007A3EA7"/>
    <w:rsid w:val="007A40F8"/>
    <w:rsid w:val="007A4DA7"/>
    <w:rsid w:val="007A50A7"/>
    <w:rsid w:val="007A57AD"/>
    <w:rsid w:val="007A5B48"/>
    <w:rsid w:val="007A6085"/>
    <w:rsid w:val="007A633E"/>
    <w:rsid w:val="007A6487"/>
    <w:rsid w:val="007A67AF"/>
    <w:rsid w:val="007A6AB1"/>
    <w:rsid w:val="007A6AD5"/>
    <w:rsid w:val="007A6DAB"/>
    <w:rsid w:val="007A7156"/>
    <w:rsid w:val="007A76F0"/>
    <w:rsid w:val="007A7C50"/>
    <w:rsid w:val="007B00F5"/>
    <w:rsid w:val="007B01AE"/>
    <w:rsid w:val="007B0381"/>
    <w:rsid w:val="007B0418"/>
    <w:rsid w:val="007B0484"/>
    <w:rsid w:val="007B0586"/>
    <w:rsid w:val="007B06C8"/>
    <w:rsid w:val="007B06E7"/>
    <w:rsid w:val="007B07EF"/>
    <w:rsid w:val="007B0914"/>
    <w:rsid w:val="007B0C7B"/>
    <w:rsid w:val="007B0FA5"/>
    <w:rsid w:val="007B1021"/>
    <w:rsid w:val="007B1382"/>
    <w:rsid w:val="007B148C"/>
    <w:rsid w:val="007B16BA"/>
    <w:rsid w:val="007B19D3"/>
    <w:rsid w:val="007B1AE7"/>
    <w:rsid w:val="007B1D1C"/>
    <w:rsid w:val="007B1F8B"/>
    <w:rsid w:val="007B202B"/>
    <w:rsid w:val="007B24D4"/>
    <w:rsid w:val="007B2670"/>
    <w:rsid w:val="007B2D50"/>
    <w:rsid w:val="007B36FE"/>
    <w:rsid w:val="007B3AB1"/>
    <w:rsid w:val="007B42B6"/>
    <w:rsid w:val="007B4801"/>
    <w:rsid w:val="007B4A0E"/>
    <w:rsid w:val="007B4A4E"/>
    <w:rsid w:val="007B4B6D"/>
    <w:rsid w:val="007B4D98"/>
    <w:rsid w:val="007B5169"/>
    <w:rsid w:val="007B56F8"/>
    <w:rsid w:val="007B5710"/>
    <w:rsid w:val="007B57D8"/>
    <w:rsid w:val="007B5DBA"/>
    <w:rsid w:val="007B5ED3"/>
    <w:rsid w:val="007B5EFD"/>
    <w:rsid w:val="007B644D"/>
    <w:rsid w:val="007B6A08"/>
    <w:rsid w:val="007B6D19"/>
    <w:rsid w:val="007B7B91"/>
    <w:rsid w:val="007B7D5C"/>
    <w:rsid w:val="007B7D89"/>
    <w:rsid w:val="007C0168"/>
    <w:rsid w:val="007C0343"/>
    <w:rsid w:val="007C03F4"/>
    <w:rsid w:val="007C059A"/>
    <w:rsid w:val="007C07A1"/>
    <w:rsid w:val="007C0BF2"/>
    <w:rsid w:val="007C0D77"/>
    <w:rsid w:val="007C0ED5"/>
    <w:rsid w:val="007C114F"/>
    <w:rsid w:val="007C134E"/>
    <w:rsid w:val="007C1589"/>
    <w:rsid w:val="007C1840"/>
    <w:rsid w:val="007C185A"/>
    <w:rsid w:val="007C1E44"/>
    <w:rsid w:val="007C1FD4"/>
    <w:rsid w:val="007C238E"/>
    <w:rsid w:val="007C251E"/>
    <w:rsid w:val="007C26E4"/>
    <w:rsid w:val="007C2775"/>
    <w:rsid w:val="007C2936"/>
    <w:rsid w:val="007C2D1A"/>
    <w:rsid w:val="007C2E04"/>
    <w:rsid w:val="007C303B"/>
    <w:rsid w:val="007C334D"/>
    <w:rsid w:val="007C3778"/>
    <w:rsid w:val="007C403E"/>
    <w:rsid w:val="007C4244"/>
    <w:rsid w:val="007C427E"/>
    <w:rsid w:val="007C45F5"/>
    <w:rsid w:val="007C4928"/>
    <w:rsid w:val="007C4931"/>
    <w:rsid w:val="007C5027"/>
    <w:rsid w:val="007C576E"/>
    <w:rsid w:val="007C58FE"/>
    <w:rsid w:val="007C5CFD"/>
    <w:rsid w:val="007C5D2D"/>
    <w:rsid w:val="007C5DD8"/>
    <w:rsid w:val="007C5F3C"/>
    <w:rsid w:val="007C647A"/>
    <w:rsid w:val="007C658E"/>
    <w:rsid w:val="007C67C2"/>
    <w:rsid w:val="007C6B9E"/>
    <w:rsid w:val="007C6CE8"/>
    <w:rsid w:val="007C6E91"/>
    <w:rsid w:val="007C6E94"/>
    <w:rsid w:val="007C711D"/>
    <w:rsid w:val="007C72BD"/>
    <w:rsid w:val="007C741E"/>
    <w:rsid w:val="007C7448"/>
    <w:rsid w:val="007C74D5"/>
    <w:rsid w:val="007C74D9"/>
    <w:rsid w:val="007C7B3E"/>
    <w:rsid w:val="007C7CCF"/>
    <w:rsid w:val="007C7D51"/>
    <w:rsid w:val="007C7DD5"/>
    <w:rsid w:val="007C7DF9"/>
    <w:rsid w:val="007C7F45"/>
    <w:rsid w:val="007D024D"/>
    <w:rsid w:val="007D076B"/>
    <w:rsid w:val="007D0950"/>
    <w:rsid w:val="007D18FD"/>
    <w:rsid w:val="007D23FB"/>
    <w:rsid w:val="007D26BF"/>
    <w:rsid w:val="007D281F"/>
    <w:rsid w:val="007D2DCA"/>
    <w:rsid w:val="007D3185"/>
    <w:rsid w:val="007D37A4"/>
    <w:rsid w:val="007D380A"/>
    <w:rsid w:val="007D3ABE"/>
    <w:rsid w:val="007D3AF8"/>
    <w:rsid w:val="007D3D62"/>
    <w:rsid w:val="007D4573"/>
    <w:rsid w:val="007D45B8"/>
    <w:rsid w:val="007D4A96"/>
    <w:rsid w:val="007D4DFF"/>
    <w:rsid w:val="007D4E4B"/>
    <w:rsid w:val="007D5000"/>
    <w:rsid w:val="007D5173"/>
    <w:rsid w:val="007D5768"/>
    <w:rsid w:val="007D59F1"/>
    <w:rsid w:val="007D6093"/>
    <w:rsid w:val="007D6346"/>
    <w:rsid w:val="007D6773"/>
    <w:rsid w:val="007D69C8"/>
    <w:rsid w:val="007D6A5F"/>
    <w:rsid w:val="007D6BDB"/>
    <w:rsid w:val="007D6C72"/>
    <w:rsid w:val="007D6F14"/>
    <w:rsid w:val="007D7238"/>
    <w:rsid w:val="007D7A24"/>
    <w:rsid w:val="007E0018"/>
    <w:rsid w:val="007E0462"/>
    <w:rsid w:val="007E0505"/>
    <w:rsid w:val="007E077E"/>
    <w:rsid w:val="007E093F"/>
    <w:rsid w:val="007E0B75"/>
    <w:rsid w:val="007E1AAD"/>
    <w:rsid w:val="007E1B12"/>
    <w:rsid w:val="007E1CBF"/>
    <w:rsid w:val="007E21EC"/>
    <w:rsid w:val="007E24C2"/>
    <w:rsid w:val="007E284C"/>
    <w:rsid w:val="007E2BB1"/>
    <w:rsid w:val="007E2E7D"/>
    <w:rsid w:val="007E2FC6"/>
    <w:rsid w:val="007E346F"/>
    <w:rsid w:val="007E3538"/>
    <w:rsid w:val="007E36C5"/>
    <w:rsid w:val="007E386F"/>
    <w:rsid w:val="007E3B2C"/>
    <w:rsid w:val="007E40A7"/>
    <w:rsid w:val="007E45A4"/>
    <w:rsid w:val="007E462C"/>
    <w:rsid w:val="007E4BB5"/>
    <w:rsid w:val="007E5053"/>
    <w:rsid w:val="007E57AE"/>
    <w:rsid w:val="007E5E47"/>
    <w:rsid w:val="007E5F24"/>
    <w:rsid w:val="007E607A"/>
    <w:rsid w:val="007E6257"/>
    <w:rsid w:val="007E639B"/>
    <w:rsid w:val="007E649B"/>
    <w:rsid w:val="007E6954"/>
    <w:rsid w:val="007E6A0C"/>
    <w:rsid w:val="007E6E8F"/>
    <w:rsid w:val="007E6F05"/>
    <w:rsid w:val="007E70C9"/>
    <w:rsid w:val="007E735F"/>
    <w:rsid w:val="007E77B5"/>
    <w:rsid w:val="007E7D75"/>
    <w:rsid w:val="007F0889"/>
    <w:rsid w:val="007F0FAA"/>
    <w:rsid w:val="007F13AD"/>
    <w:rsid w:val="007F1565"/>
    <w:rsid w:val="007F1ECA"/>
    <w:rsid w:val="007F1EDF"/>
    <w:rsid w:val="007F2190"/>
    <w:rsid w:val="007F22EC"/>
    <w:rsid w:val="007F2766"/>
    <w:rsid w:val="007F2B1D"/>
    <w:rsid w:val="007F2B31"/>
    <w:rsid w:val="007F310A"/>
    <w:rsid w:val="007F325A"/>
    <w:rsid w:val="007F342A"/>
    <w:rsid w:val="007F3503"/>
    <w:rsid w:val="007F3702"/>
    <w:rsid w:val="007F3838"/>
    <w:rsid w:val="007F39A5"/>
    <w:rsid w:val="007F3AD0"/>
    <w:rsid w:val="007F3D80"/>
    <w:rsid w:val="007F3DE0"/>
    <w:rsid w:val="007F3EAB"/>
    <w:rsid w:val="007F3F0C"/>
    <w:rsid w:val="007F3FA3"/>
    <w:rsid w:val="007F3FDD"/>
    <w:rsid w:val="007F4284"/>
    <w:rsid w:val="007F44D0"/>
    <w:rsid w:val="007F45B6"/>
    <w:rsid w:val="007F4613"/>
    <w:rsid w:val="007F4A71"/>
    <w:rsid w:val="007F4BB0"/>
    <w:rsid w:val="007F4D71"/>
    <w:rsid w:val="007F4F60"/>
    <w:rsid w:val="007F51E1"/>
    <w:rsid w:val="007F546E"/>
    <w:rsid w:val="007F56C9"/>
    <w:rsid w:val="007F5BC8"/>
    <w:rsid w:val="007F68C3"/>
    <w:rsid w:val="007F7178"/>
    <w:rsid w:val="007F7408"/>
    <w:rsid w:val="007F76D2"/>
    <w:rsid w:val="007F7E4D"/>
    <w:rsid w:val="00800A6C"/>
    <w:rsid w:val="00800C84"/>
    <w:rsid w:val="00800D3B"/>
    <w:rsid w:val="00800ED5"/>
    <w:rsid w:val="00801134"/>
    <w:rsid w:val="0080162C"/>
    <w:rsid w:val="00801680"/>
    <w:rsid w:val="008016F8"/>
    <w:rsid w:val="0080199D"/>
    <w:rsid w:val="00801B41"/>
    <w:rsid w:val="00801CA4"/>
    <w:rsid w:val="00801D0E"/>
    <w:rsid w:val="00801D6C"/>
    <w:rsid w:val="00801DEF"/>
    <w:rsid w:val="00801ED2"/>
    <w:rsid w:val="00802011"/>
    <w:rsid w:val="008022C5"/>
    <w:rsid w:val="0080275D"/>
    <w:rsid w:val="0080283E"/>
    <w:rsid w:val="00802E70"/>
    <w:rsid w:val="00802EB1"/>
    <w:rsid w:val="00802F58"/>
    <w:rsid w:val="00802FAF"/>
    <w:rsid w:val="008032CB"/>
    <w:rsid w:val="008033E8"/>
    <w:rsid w:val="0080340E"/>
    <w:rsid w:val="0080372F"/>
    <w:rsid w:val="00803D19"/>
    <w:rsid w:val="00803DDC"/>
    <w:rsid w:val="00803F1F"/>
    <w:rsid w:val="00803F39"/>
    <w:rsid w:val="008045D0"/>
    <w:rsid w:val="0080475E"/>
    <w:rsid w:val="008049E3"/>
    <w:rsid w:val="00804B53"/>
    <w:rsid w:val="00804B6E"/>
    <w:rsid w:val="00804D02"/>
    <w:rsid w:val="00805082"/>
    <w:rsid w:val="00805204"/>
    <w:rsid w:val="008052AA"/>
    <w:rsid w:val="0080540A"/>
    <w:rsid w:val="00805A75"/>
    <w:rsid w:val="00805AF6"/>
    <w:rsid w:val="008061FF"/>
    <w:rsid w:val="0080669E"/>
    <w:rsid w:val="00806797"/>
    <w:rsid w:val="008067E1"/>
    <w:rsid w:val="00806B1E"/>
    <w:rsid w:val="00806C2E"/>
    <w:rsid w:val="00806CBD"/>
    <w:rsid w:val="0080706F"/>
    <w:rsid w:val="00807A05"/>
    <w:rsid w:val="00810490"/>
    <w:rsid w:val="00810617"/>
    <w:rsid w:val="00810BA6"/>
    <w:rsid w:val="00810CC2"/>
    <w:rsid w:val="00810F42"/>
    <w:rsid w:val="00811675"/>
    <w:rsid w:val="008116EF"/>
    <w:rsid w:val="008117F9"/>
    <w:rsid w:val="00811D1B"/>
    <w:rsid w:val="008125EF"/>
    <w:rsid w:val="008128F4"/>
    <w:rsid w:val="00812E72"/>
    <w:rsid w:val="00812E75"/>
    <w:rsid w:val="008134A1"/>
    <w:rsid w:val="008134F3"/>
    <w:rsid w:val="008136B8"/>
    <w:rsid w:val="008137B0"/>
    <w:rsid w:val="00813BB2"/>
    <w:rsid w:val="00813C6C"/>
    <w:rsid w:val="00814902"/>
    <w:rsid w:val="0081494B"/>
    <w:rsid w:val="00814976"/>
    <w:rsid w:val="008151CD"/>
    <w:rsid w:val="0081524E"/>
    <w:rsid w:val="00815459"/>
    <w:rsid w:val="00815DED"/>
    <w:rsid w:val="00815F25"/>
    <w:rsid w:val="008163EB"/>
    <w:rsid w:val="00816834"/>
    <w:rsid w:val="00816CCA"/>
    <w:rsid w:val="00816E7A"/>
    <w:rsid w:val="008171C8"/>
    <w:rsid w:val="00817400"/>
    <w:rsid w:val="0081780F"/>
    <w:rsid w:val="008179C7"/>
    <w:rsid w:val="00817B34"/>
    <w:rsid w:val="00817CA8"/>
    <w:rsid w:val="00817F10"/>
    <w:rsid w:val="00817F22"/>
    <w:rsid w:val="008202E3"/>
    <w:rsid w:val="008203F7"/>
    <w:rsid w:val="00820BC4"/>
    <w:rsid w:val="008210BC"/>
    <w:rsid w:val="00821890"/>
    <w:rsid w:val="00821A38"/>
    <w:rsid w:val="00821D37"/>
    <w:rsid w:val="00822272"/>
    <w:rsid w:val="008226C4"/>
    <w:rsid w:val="00822997"/>
    <w:rsid w:val="00822B10"/>
    <w:rsid w:val="00822B9F"/>
    <w:rsid w:val="0082303A"/>
    <w:rsid w:val="00823458"/>
    <w:rsid w:val="00823DD1"/>
    <w:rsid w:val="0082401E"/>
    <w:rsid w:val="00824128"/>
    <w:rsid w:val="00824A6E"/>
    <w:rsid w:val="00824D57"/>
    <w:rsid w:val="0082505D"/>
    <w:rsid w:val="008250AF"/>
    <w:rsid w:val="008251E9"/>
    <w:rsid w:val="008254C4"/>
    <w:rsid w:val="0082593B"/>
    <w:rsid w:val="0082594C"/>
    <w:rsid w:val="008259C1"/>
    <w:rsid w:val="00825AF1"/>
    <w:rsid w:val="00825AFB"/>
    <w:rsid w:val="0082612A"/>
    <w:rsid w:val="008263FA"/>
    <w:rsid w:val="00826D04"/>
    <w:rsid w:val="00826E34"/>
    <w:rsid w:val="00827156"/>
    <w:rsid w:val="008272D0"/>
    <w:rsid w:val="00827984"/>
    <w:rsid w:val="00827E52"/>
    <w:rsid w:val="00827E8E"/>
    <w:rsid w:val="00827F4D"/>
    <w:rsid w:val="0083079F"/>
    <w:rsid w:val="008308B4"/>
    <w:rsid w:val="00830EB4"/>
    <w:rsid w:val="00830FDF"/>
    <w:rsid w:val="008310AD"/>
    <w:rsid w:val="00831199"/>
    <w:rsid w:val="0083134F"/>
    <w:rsid w:val="0083173E"/>
    <w:rsid w:val="0083235C"/>
    <w:rsid w:val="0083237A"/>
    <w:rsid w:val="0083292B"/>
    <w:rsid w:val="0083292F"/>
    <w:rsid w:val="00832A76"/>
    <w:rsid w:val="00832F83"/>
    <w:rsid w:val="0083348F"/>
    <w:rsid w:val="00833979"/>
    <w:rsid w:val="00833C09"/>
    <w:rsid w:val="00833E31"/>
    <w:rsid w:val="00833F1C"/>
    <w:rsid w:val="00834B8B"/>
    <w:rsid w:val="00835272"/>
    <w:rsid w:val="00835922"/>
    <w:rsid w:val="00835A4C"/>
    <w:rsid w:val="00835C8D"/>
    <w:rsid w:val="00835CA7"/>
    <w:rsid w:val="00835F8E"/>
    <w:rsid w:val="00836252"/>
    <w:rsid w:val="00836347"/>
    <w:rsid w:val="008367D1"/>
    <w:rsid w:val="008368BC"/>
    <w:rsid w:val="00836A42"/>
    <w:rsid w:val="00837602"/>
    <w:rsid w:val="00837A05"/>
    <w:rsid w:val="0084017B"/>
    <w:rsid w:val="0084059B"/>
    <w:rsid w:val="00840BF9"/>
    <w:rsid w:val="00840DA4"/>
    <w:rsid w:val="00841297"/>
    <w:rsid w:val="0084154F"/>
    <w:rsid w:val="00842038"/>
    <w:rsid w:val="008427FC"/>
    <w:rsid w:val="00842DE5"/>
    <w:rsid w:val="00842E0E"/>
    <w:rsid w:val="00842F74"/>
    <w:rsid w:val="008433F1"/>
    <w:rsid w:val="008439B4"/>
    <w:rsid w:val="00844235"/>
    <w:rsid w:val="00844862"/>
    <w:rsid w:val="00844CA1"/>
    <w:rsid w:val="00844F93"/>
    <w:rsid w:val="00845685"/>
    <w:rsid w:val="008456C8"/>
    <w:rsid w:val="008458BE"/>
    <w:rsid w:val="0084596D"/>
    <w:rsid w:val="00845D6F"/>
    <w:rsid w:val="0084673C"/>
    <w:rsid w:val="008468B4"/>
    <w:rsid w:val="00846A7E"/>
    <w:rsid w:val="008472DE"/>
    <w:rsid w:val="00847608"/>
    <w:rsid w:val="008479FE"/>
    <w:rsid w:val="00847D72"/>
    <w:rsid w:val="00847F36"/>
    <w:rsid w:val="008502EA"/>
    <w:rsid w:val="0085036A"/>
    <w:rsid w:val="008503D9"/>
    <w:rsid w:val="008504DA"/>
    <w:rsid w:val="008504DC"/>
    <w:rsid w:val="0085078A"/>
    <w:rsid w:val="00850CBE"/>
    <w:rsid w:val="00851110"/>
    <w:rsid w:val="00851633"/>
    <w:rsid w:val="0085179D"/>
    <w:rsid w:val="00851B7A"/>
    <w:rsid w:val="0085217C"/>
    <w:rsid w:val="00852198"/>
    <w:rsid w:val="00852A0A"/>
    <w:rsid w:val="00852C54"/>
    <w:rsid w:val="00852E80"/>
    <w:rsid w:val="008530B0"/>
    <w:rsid w:val="00853566"/>
    <w:rsid w:val="008535E6"/>
    <w:rsid w:val="00853828"/>
    <w:rsid w:val="00853A20"/>
    <w:rsid w:val="00853DC2"/>
    <w:rsid w:val="00853F7E"/>
    <w:rsid w:val="00853FC8"/>
    <w:rsid w:val="008540A0"/>
    <w:rsid w:val="008540D8"/>
    <w:rsid w:val="008543AA"/>
    <w:rsid w:val="00854451"/>
    <w:rsid w:val="00854AAC"/>
    <w:rsid w:val="00854C3B"/>
    <w:rsid w:val="00855636"/>
    <w:rsid w:val="008557FA"/>
    <w:rsid w:val="008559AF"/>
    <w:rsid w:val="00855A16"/>
    <w:rsid w:val="00855AD2"/>
    <w:rsid w:val="00855CFA"/>
    <w:rsid w:val="00855D12"/>
    <w:rsid w:val="00855EF9"/>
    <w:rsid w:val="00855FAE"/>
    <w:rsid w:val="008564FF"/>
    <w:rsid w:val="00856BD8"/>
    <w:rsid w:val="00856E00"/>
    <w:rsid w:val="00856FC1"/>
    <w:rsid w:val="00857001"/>
    <w:rsid w:val="00857276"/>
    <w:rsid w:val="00857300"/>
    <w:rsid w:val="008573F7"/>
    <w:rsid w:val="00857E1F"/>
    <w:rsid w:val="008605E6"/>
    <w:rsid w:val="00860D45"/>
    <w:rsid w:val="00860F16"/>
    <w:rsid w:val="00861122"/>
    <w:rsid w:val="00861235"/>
    <w:rsid w:val="00861400"/>
    <w:rsid w:val="00861A94"/>
    <w:rsid w:val="00861D55"/>
    <w:rsid w:val="00861EA1"/>
    <w:rsid w:val="0086203F"/>
    <w:rsid w:val="008624A0"/>
    <w:rsid w:val="008625D1"/>
    <w:rsid w:val="008628AF"/>
    <w:rsid w:val="00862ACC"/>
    <w:rsid w:val="00862C56"/>
    <w:rsid w:val="00862C97"/>
    <w:rsid w:val="008630D8"/>
    <w:rsid w:val="00863103"/>
    <w:rsid w:val="00863415"/>
    <w:rsid w:val="0086358C"/>
    <w:rsid w:val="00863700"/>
    <w:rsid w:val="00863A86"/>
    <w:rsid w:val="008640BF"/>
    <w:rsid w:val="0086447B"/>
    <w:rsid w:val="00864948"/>
    <w:rsid w:val="00864AB8"/>
    <w:rsid w:val="00864B76"/>
    <w:rsid w:val="00864ECA"/>
    <w:rsid w:val="0086502A"/>
    <w:rsid w:val="00865077"/>
    <w:rsid w:val="00865465"/>
    <w:rsid w:val="00865874"/>
    <w:rsid w:val="008665FC"/>
    <w:rsid w:val="00866EC3"/>
    <w:rsid w:val="00866F2A"/>
    <w:rsid w:val="008670B1"/>
    <w:rsid w:val="008674AA"/>
    <w:rsid w:val="0086771F"/>
    <w:rsid w:val="00867931"/>
    <w:rsid w:val="00867AD6"/>
    <w:rsid w:val="00867BA7"/>
    <w:rsid w:val="00867D35"/>
    <w:rsid w:val="00870043"/>
    <w:rsid w:val="00870338"/>
    <w:rsid w:val="00870401"/>
    <w:rsid w:val="00870555"/>
    <w:rsid w:val="008706D0"/>
    <w:rsid w:val="008709B3"/>
    <w:rsid w:val="00870ACF"/>
    <w:rsid w:val="00870D12"/>
    <w:rsid w:val="00870F7E"/>
    <w:rsid w:val="00871542"/>
    <w:rsid w:val="00871896"/>
    <w:rsid w:val="00872345"/>
    <w:rsid w:val="00872C40"/>
    <w:rsid w:val="00872D64"/>
    <w:rsid w:val="0087333B"/>
    <w:rsid w:val="0087346C"/>
    <w:rsid w:val="0087391B"/>
    <w:rsid w:val="00873BE4"/>
    <w:rsid w:val="00873D9D"/>
    <w:rsid w:val="00873EC5"/>
    <w:rsid w:val="00874187"/>
    <w:rsid w:val="008741EC"/>
    <w:rsid w:val="008746D7"/>
    <w:rsid w:val="0087475C"/>
    <w:rsid w:val="008748E9"/>
    <w:rsid w:val="00874975"/>
    <w:rsid w:val="008753B1"/>
    <w:rsid w:val="00875E8D"/>
    <w:rsid w:val="00875EE1"/>
    <w:rsid w:val="00875FD4"/>
    <w:rsid w:val="008760A3"/>
    <w:rsid w:val="008760F3"/>
    <w:rsid w:val="00876153"/>
    <w:rsid w:val="00876453"/>
    <w:rsid w:val="00876B46"/>
    <w:rsid w:val="00876CF3"/>
    <w:rsid w:val="00876F59"/>
    <w:rsid w:val="008771C3"/>
    <w:rsid w:val="008778CF"/>
    <w:rsid w:val="00877986"/>
    <w:rsid w:val="00877C6E"/>
    <w:rsid w:val="00877E25"/>
    <w:rsid w:val="00877F42"/>
    <w:rsid w:val="00877FBC"/>
    <w:rsid w:val="00877FDF"/>
    <w:rsid w:val="008800F6"/>
    <w:rsid w:val="008805B3"/>
    <w:rsid w:val="00880C6C"/>
    <w:rsid w:val="00880CAF"/>
    <w:rsid w:val="00881012"/>
    <w:rsid w:val="00881099"/>
    <w:rsid w:val="00881333"/>
    <w:rsid w:val="0088163E"/>
    <w:rsid w:val="008817DF"/>
    <w:rsid w:val="00881801"/>
    <w:rsid w:val="008818BE"/>
    <w:rsid w:val="00881A62"/>
    <w:rsid w:val="00881BBA"/>
    <w:rsid w:val="00881D1D"/>
    <w:rsid w:val="00881DFF"/>
    <w:rsid w:val="008820E6"/>
    <w:rsid w:val="0088236E"/>
    <w:rsid w:val="00882472"/>
    <w:rsid w:val="00882624"/>
    <w:rsid w:val="00882981"/>
    <w:rsid w:val="00882B3F"/>
    <w:rsid w:val="00882E50"/>
    <w:rsid w:val="00883117"/>
    <w:rsid w:val="00883382"/>
    <w:rsid w:val="008835EC"/>
    <w:rsid w:val="00883872"/>
    <w:rsid w:val="00883F0F"/>
    <w:rsid w:val="00884066"/>
    <w:rsid w:val="0088417D"/>
    <w:rsid w:val="00884472"/>
    <w:rsid w:val="0088486E"/>
    <w:rsid w:val="00884CE0"/>
    <w:rsid w:val="00884EF1"/>
    <w:rsid w:val="00884F71"/>
    <w:rsid w:val="0088550B"/>
    <w:rsid w:val="008855B2"/>
    <w:rsid w:val="00885660"/>
    <w:rsid w:val="00885983"/>
    <w:rsid w:val="00885B6F"/>
    <w:rsid w:val="00885B8E"/>
    <w:rsid w:val="00885C42"/>
    <w:rsid w:val="00885DC1"/>
    <w:rsid w:val="00886A02"/>
    <w:rsid w:val="00886A8F"/>
    <w:rsid w:val="00886BAD"/>
    <w:rsid w:val="00887345"/>
    <w:rsid w:val="008875BB"/>
    <w:rsid w:val="0088760A"/>
    <w:rsid w:val="00887AA6"/>
    <w:rsid w:val="00887BFE"/>
    <w:rsid w:val="00887E64"/>
    <w:rsid w:val="00890582"/>
    <w:rsid w:val="00890745"/>
    <w:rsid w:val="00890F82"/>
    <w:rsid w:val="0089160C"/>
    <w:rsid w:val="00891E69"/>
    <w:rsid w:val="00891FA2"/>
    <w:rsid w:val="0089235C"/>
    <w:rsid w:val="00892565"/>
    <w:rsid w:val="0089270F"/>
    <w:rsid w:val="00892A99"/>
    <w:rsid w:val="00892C88"/>
    <w:rsid w:val="00893482"/>
    <w:rsid w:val="008939CC"/>
    <w:rsid w:val="008939D4"/>
    <w:rsid w:val="00893DD3"/>
    <w:rsid w:val="00893FEF"/>
    <w:rsid w:val="0089428D"/>
    <w:rsid w:val="008943FE"/>
    <w:rsid w:val="0089475B"/>
    <w:rsid w:val="00894A9E"/>
    <w:rsid w:val="00894B78"/>
    <w:rsid w:val="00894D50"/>
    <w:rsid w:val="00894DDA"/>
    <w:rsid w:val="0089503E"/>
    <w:rsid w:val="00895060"/>
    <w:rsid w:val="00895369"/>
    <w:rsid w:val="00895668"/>
    <w:rsid w:val="00895E49"/>
    <w:rsid w:val="00896159"/>
    <w:rsid w:val="008961F9"/>
    <w:rsid w:val="0089641F"/>
    <w:rsid w:val="00896860"/>
    <w:rsid w:val="00896E7E"/>
    <w:rsid w:val="00897072"/>
    <w:rsid w:val="00897092"/>
    <w:rsid w:val="00897C98"/>
    <w:rsid w:val="00897EAB"/>
    <w:rsid w:val="008A0159"/>
    <w:rsid w:val="008A0314"/>
    <w:rsid w:val="008A0433"/>
    <w:rsid w:val="008A067A"/>
    <w:rsid w:val="008A07D6"/>
    <w:rsid w:val="008A0929"/>
    <w:rsid w:val="008A094D"/>
    <w:rsid w:val="008A0C82"/>
    <w:rsid w:val="008A0FF0"/>
    <w:rsid w:val="008A1544"/>
    <w:rsid w:val="008A1631"/>
    <w:rsid w:val="008A1E9D"/>
    <w:rsid w:val="008A2067"/>
    <w:rsid w:val="008A20D4"/>
    <w:rsid w:val="008A25B7"/>
    <w:rsid w:val="008A25C0"/>
    <w:rsid w:val="008A2933"/>
    <w:rsid w:val="008A2E53"/>
    <w:rsid w:val="008A3080"/>
    <w:rsid w:val="008A30D9"/>
    <w:rsid w:val="008A31FE"/>
    <w:rsid w:val="008A327E"/>
    <w:rsid w:val="008A3666"/>
    <w:rsid w:val="008A4632"/>
    <w:rsid w:val="008A4777"/>
    <w:rsid w:val="008A482D"/>
    <w:rsid w:val="008A48A8"/>
    <w:rsid w:val="008A4932"/>
    <w:rsid w:val="008A4AE6"/>
    <w:rsid w:val="008A4B9F"/>
    <w:rsid w:val="008A4EEC"/>
    <w:rsid w:val="008A4F0D"/>
    <w:rsid w:val="008A4F27"/>
    <w:rsid w:val="008A50C4"/>
    <w:rsid w:val="008A5453"/>
    <w:rsid w:val="008A5785"/>
    <w:rsid w:val="008A59C1"/>
    <w:rsid w:val="008A5B4F"/>
    <w:rsid w:val="008A5C87"/>
    <w:rsid w:val="008A5FD2"/>
    <w:rsid w:val="008A619A"/>
    <w:rsid w:val="008A64BD"/>
    <w:rsid w:val="008A66CE"/>
    <w:rsid w:val="008A6BAC"/>
    <w:rsid w:val="008A6ED7"/>
    <w:rsid w:val="008A7077"/>
    <w:rsid w:val="008A73CB"/>
    <w:rsid w:val="008A7845"/>
    <w:rsid w:val="008A78B8"/>
    <w:rsid w:val="008A78C9"/>
    <w:rsid w:val="008A79C8"/>
    <w:rsid w:val="008A7CF0"/>
    <w:rsid w:val="008A7CF8"/>
    <w:rsid w:val="008A7EBF"/>
    <w:rsid w:val="008B0077"/>
    <w:rsid w:val="008B0081"/>
    <w:rsid w:val="008B03D1"/>
    <w:rsid w:val="008B0515"/>
    <w:rsid w:val="008B05AA"/>
    <w:rsid w:val="008B13CA"/>
    <w:rsid w:val="008B1AB7"/>
    <w:rsid w:val="008B1EBE"/>
    <w:rsid w:val="008B20A8"/>
    <w:rsid w:val="008B249F"/>
    <w:rsid w:val="008B2657"/>
    <w:rsid w:val="008B2A56"/>
    <w:rsid w:val="008B2C3B"/>
    <w:rsid w:val="008B2F1C"/>
    <w:rsid w:val="008B3028"/>
    <w:rsid w:val="008B33FB"/>
    <w:rsid w:val="008B3B5F"/>
    <w:rsid w:val="008B3C07"/>
    <w:rsid w:val="008B3CF0"/>
    <w:rsid w:val="008B41CB"/>
    <w:rsid w:val="008B43C1"/>
    <w:rsid w:val="008B459F"/>
    <w:rsid w:val="008B4B44"/>
    <w:rsid w:val="008B4C58"/>
    <w:rsid w:val="008B4F92"/>
    <w:rsid w:val="008B51E3"/>
    <w:rsid w:val="008B5261"/>
    <w:rsid w:val="008B5407"/>
    <w:rsid w:val="008B58C0"/>
    <w:rsid w:val="008B5B6D"/>
    <w:rsid w:val="008B5C35"/>
    <w:rsid w:val="008B5D93"/>
    <w:rsid w:val="008B5F29"/>
    <w:rsid w:val="008B6405"/>
    <w:rsid w:val="008B6492"/>
    <w:rsid w:val="008B6E82"/>
    <w:rsid w:val="008B725C"/>
    <w:rsid w:val="008B758E"/>
    <w:rsid w:val="008B7833"/>
    <w:rsid w:val="008B794F"/>
    <w:rsid w:val="008C036B"/>
    <w:rsid w:val="008C0524"/>
    <w:rsid w:val="008C059F"/>
    <w:rsid w:val="008C09BC"/>
    <w:rsid w:val="008C0E98"/>
    <w:rsid w:val="008C0ED1"/>
    <w:rsid w:val="008C0ED5"/>
    <w:rsid w:val="008C160C"/>
    <w:rsid w:val="008C18DA"/>
    <w:rsid w:val="008C1FAC"/>
    <w:rsid w:val="008C206E"/>
    <w:rsid w:val="008C210F"/>
    <w:rsid w:val="008C2133"/>
    <w:rsid w:val="008C2387"/>
    <w:rsid w:val="008C25CC"/>
    <w:rsid w:val="008C27FD"/>
    <w:rsid w:val="008C2A7E"/>
    <w:rsid w:val="008C2C65"/>
    <w:rsid w:val="008C2D5F"/>
    <w:rsid w:val="008C3096"/>
    <w:rsid w:val="008C3155"/>
    <w:rsid w:val="008C3939"/>
    <w:rsid w:val="008C3BF8"/>
    <w:rsid w:val="008C3D4B"/>
    <w:rsid w:val="008C3F71"/>
    <w:rsid w:val="008C47C1"/>
    <w:rsid w:val="008C4F02"/>
    <w:rsid w:val="008C5573"/>
    <w:rsid w:val="008C5778"/>
    <w:rsid w:val="008C57D7"/>
    <w:rsid w:val="008C57E2"/>
    <w:rsid w:val="008C5950"/>
    <w:rsid w:val="008C5C72"/>
    <w:rsid w:val="008C5E31"/>
    <w:rsid w:val="008C5F93"/>
    <w:rsid w:val="008C6271"/>
    <w:rsid w:val="008C63CE"/>
    <w:rsid w:val="008C63DB"/>
    <w:rsid w:val="008C656A"/>
    <w:rsid w:val="008C65A1"/>
    <w:rsid w:val="008C6FEB"/>
    <w:rsid w:val="008C702F"/>
    <w:rsid w:val="008C7603"/>
    <w:rsid w:val="008C764F"/>
    <w:rsid w:val="008C76CA"/>
    <w:rsid w:val="008C7938"/>
    <w:rsid w:val="008C7AD1"/>
    <w:rsid w:val="008C7C34"/>
    <w:rsid w:val="008C7EDB"/>
    <w:rsid w:val="008D0388"/>
    <w:rsid w:val="008D09AA"/>
    <w:rsid w:val="008D0B74"/>
    <w:rsid w:val="008D0BB8"/>
    <w:rsid w:val="008D10E7"/>
    <w:rsid w:val="008D1155"/>
    <w:rsid w:val="008D1A3F"/>
    <w:rsid w:val="008D1D43"/>
    <w:rsid w:val="008D239D"/>
    <w:rsid w:val="008D2C8B"/>
    <w:rsid w:val="008D2CD3"/>
    <w:rsid w:val="008D3108"/>
    <w:rsid w:val="008D343D"/>
    <w:rsid w:val="008D377C"/>
    <w:rsid w:val="008D4592"/>
    <w:rsid w:val="008D45CD"/>
    <w:rsid w:val="008D4C44"/>
    <w:rsid w:val="008D4E03"/>
    <w:rsid w:val="008D5017"/>
    <w:rsid w:val="008D50F9"/>
    <w:rsid w:val="008D529E"/>
    <w:rsid w:val="008D5508"/>
    <w:rsid w:val="008D55AC"/>
    <w:rsid w:val="008D56DC"/>
    <w:rsid w:val="008D59F9"/>
    <w:rsid w:val="008D5B03"/>
    <w:rsid w:val="008D5FCA"/>
    <w:rsid w:val="008D60FF"/>
    <w:rsid w:val="008D6136"/>
    <w:rsid w:val="008D6219"/>
    <w:rsid w:val="008D63F3"/>
    <w:rsid w:val="008D6420"/>
    <w:rsid w:val="008D6721"/>
    <w:rsid w:val="008D6987"/>
    <w:rsid w:val="008D6B0D"/>
    <w:rsid w:val="008D6BAA"/>
    <w:rsid w:val="008D6D34"/>
    <w:rsid w:val="008D6E3B"/>
    <w:rsid w:val="008D737E"/>
    <w:rsid w:val="008D73FA"/>
    <w:rsid w:val="008D74C8"/>
    <w:rsid w:val="008D7CC0"/>
    <w:rsid w:val="008D7EE3"/>
    <w:rsid w:val="008E0005"/>
    <w:rsid w:val="008E03F0"/>
    <w:rsid w:val="008E0400"/>
    <w:rsid w:val="008E05DD"/>
    <w:rsid w:val="008E0B8F"/>
    <w:rsid w:val="008E0BBD"/>
    <w:rsid w:val="008E13B2"/>
    <w:rsid w:val="008E2566"/>
    <w:rsid w:val="008E25CD"/>
    <w:rsid w:val="008E25ED"/>
    <w:rsid w:val="008E2B38"/>
    <w:rsid w:val="008E2BF5"/>
    <w:rsid w:val="008E30B1"/>
    <w:rsid w:val="008E3418"/>
    <w:rsid w:val="008E3513"/>
    <w:rsid w:val="008E360C"/>
    <w:rsid w:val="008E3676"/>
    <w:rsid w:val="008E369B"/>
    <w:rsid w:val="008E3728"/>
    <w:rsid w:val="008E3AB5"/>
    <w:rsid w:val="008E426E"/>
    <w:rsid w:val="008E4277"/>
    <w:rsid w:val="008E4382"/>
    <w:rsid w:val="008E456E"/>
    <w:rsid w:val="008E4A99"/>
    <w:rsid w:val="008E4C75"/>
    <w:rsid w:val="008E4E0E"/>
    <w:rsid w:val="008E52AF"/>
    <w:rsid w:val="008E5454"/>
    <w:rsid w:val="008E55B7"/>
    <w:rsid w:val="008E5662"/>
    <w:rsid w:val="008E57B3"/>
    <w:rsid w:val="008E5C5D"/>
    <w:rsid w:val="008E5DA6"/>
    <w:rsid w:val="008E68E8"/>
    <w:rsid w:val="008E69FD"/>
    <w:rsid w:val="008E6E85"/>
    <w:rsid w:val="008E6FBA"/>
    <w:rsid w:val="008E702A"/>
    <w:rsid w:val="008E79AA"/>
    <w:rsid w:val="008E7A6D"/>
    <w:rsid w:val="008E7B95"/>
    <w:rsid w:val="008E7BED"/>
    <w:rsid w:val="008E7C30"/>
    <w:rsid w:val="008E7CBD"/>
    <w:rsid w:val="008E7DDF"/>
    <w:rsid w:val="008E7ED0"/>
    <w:rsid w:val="008F0081"/>
    <w:rsid w:val="008F00F8"/>
    <w:rsid w:val="008F08F6"/>
    <w:rsid w:val="008F09FC"/>
    <w:rsid w:val="008F0DBA"/>
    <w:rsid w:val="008F155D"/>
    <w:rsid w:val="008F1A36"/>
    <w:rsid w:val="008F1F1A"/>
    <w:rsid w:val="008F22C0"/>
    <w:rsid w:val="008F245C"/>
    <w:rsid w:val="008F26EF"/>
    <w:rsid w:val="008F2785"/>
    <w:rsid w:val="008F2862"/>
    <w:rsid w:val="008F2A17"/>
    <w:rsid w:val="008F2AB0"/>
    <w:rsid w:val="008F2C0D"/>
    <w:rsid w:val="008F335F"/>
    <w:rsid w:val="008F34AA"/>
    <w:rsid w:val="008F39FA"/>
    <w:rsid w:val="008F3BA6"/>
    <w:rsid w:val="008F3E12"/>
    <w:rsid w:val="008F3F70"/>
    <w:rsid w:val="008F47BF"/>
    <w:rsid w:val="008F48E6"/>
    <w:rsid w:val="008F4A3B"/>
    <w:rsid w:val="008F4A85"/>
    <w:rsid w:val="008F4D9A"/>
    <w:rsid w:val="008F4F99"/>
    <w:rsid w:val="008F54FB"/>
    <w:rsid w:val="008F5809"/>
    <w:rsid w:val="008F5E1A"/>
    <w:rsid w:val="008F5EF9"/>
    <w:rsid w:val="008F61AC"/>
    <w:rsid w:val="008F63CC"/>
    <w:rsid w:val="008F648E"/>
    <w:rsid w:val="008F6758"/>
    <w:rsid w:val="008F6A9B"/>
    <w:rsid w:val="008F6AB3"/>
    <w:rsid w:val="008F6D9C"/>
    <w:rsid w:val="008F6E21"/>
    <w:rsid w:val="008F70AE"/>
    <w:rsid w:val="008F71A0"/>
    <w:rsid w:val="008F71A8"/>
    <w:rsid w:val="008F73B9"/>
    <w:rsid w:val="008F778A"/>
    <w:rsid w:val="008F7B9D"/>
    <w:rsid w:val="008F7C57"/>
    <w:rsid w:val="008F7D73"/>
    <w:rsid w:val="008F7FA4"/>
    <w:rsid w:val="009006F0"/>
    <w:rsid w:val="00900B3E"/>
    <w:rsid w:val="0090111D"/>
    <w:rsid w:val="00901740"/>
    <w:rsid w:val="009018CA"/>
    <w:rsid w:val="00901B87"/>
    <w:rsid w:val="00901C01"/>
    <w:rsid w:val="00901C81"/>
    <w:rsid w:val="00901D76"/>
    <w:rsid w:val="00901EDC"/>
    <w:rsid w:val="0090208F"/>
    <w:rsid w:val="00902473"/>
    <w:rsid w:val="0090252D"/>
    <w:rsid w:val="0090290E"/>
    <w:rsid w:val="00902A59"/>
    <w:rsid w:val="00902BE3"/>
    <w:rsid w:val="00902F5B"/>
    <w:rsid w:val="00903021"/>
    <w:rsid w:val="00903EA0"/>
    <w:rsid w:val="00904126"/>
    <w:rsid w:val="00904167"/>
    <w:rsid w:val="0090441F"/>
    <w:rsid w:val="009048F0"/>
    <w:rsid w:val="00904ABF"/>
    <w:rsid w:val="00905345"/>
    <w:rsid w:val="00905356"/>
    <w:rsid w:val="0090550C"/>
    <w:rsid w:val="00905B2A"/>
    <w:rsid w:val="00905CC0"/>
    <w:rsid w:val="00905F70"/>
    <w:rsid w:val="009060AD"/>
    <w:rsid w:val="009061AD"/>
    <w:rsid w:val="0090632F"/>
    <w:rsid w:val="00906507"/>
    <w:rsid w:val="00906DD1"/>
    <w:rsid w:val="00906E38"/>
    <w:rsid w:val="00906E4D"/>
    <w:rsid w:val="0090700B"/>
    <w:rsid w:val="009072CF"/>
    <w:rsid w:val="009078B7"/>
    <w:rsid w:val="0090798B"/>
    <w:rsid w:val="00907C23"/>
    <w:rsid w:val="00910873"/>
    <w:rsid w:val="00910A72"/>
    <w:rsid w:val="00910B40"/>
    <w:rsid w:val="00910F4C"/>
    <w:rsid w:val="00910FB6"/>
    <w:rsid w:val="00911336"/>
    <w:rsid w:val="00911450"/>
    <w:rsid w:val="00911C18"/>
    <w:rsid w:val="00911D39"/>
    <w:rsid w:val="00911EFA"/>
    <w:rsid w:val="0091223C"/>
    <w:rsid w:val="00912338"/>
    <w:rsid w:val="00912668"/>
    <w:rsid w:val="00912D17"/>
    <w:rsid w:val="00912F33"/>
    <w:rsid w:val="0091353D"/>
    <w:rsid w:val="00913657"/>
    <w:rsid w:val="0091374A"/>
    <w:rsid w:val="00913953"/>
    <w:rsid w:val="00913EE1"/>
    <w:rsid w:val="0091418E"/>
    <w:rsid w:val="00914963"/>
    <w:rsid w:val="00914BD3"/>
    <w:rsid w:val="0091528E"/>
    <w:rsid w:val="00915BA3"/>
    <w:rsid w:val="00915E89"/>
    <w:rsid w:val="0091608D"/>
    <w:rsid w:val="00916138"/>
    <w:rsid w:val="0091634E"/>
    <w:rsid w:val="009168FE"/>
    <w:rsid w:val="00916939"/>
    <w:rsid w:val="0091694B"/>
    <w:rsid w:val="00916F86"/>
    <w:rsid w:val="009172E5"/>
    <w:rsid w:val="009176B9"/>
    <w:rsid w:val="00917C70"/>
    <w:rsid w:val="0092062B"/>
    <w:rsid w:val="0092093C"/>
    <w:rsid w:val="00920B47"/>
    <w:rsid w:val="00920C4F"/>
    <w:rsid w:val="00920DB3"/>
    <w:rsid w:val="0092123E"/>
    <w:rsid w:val="009214C2"/>
    <w:rsid w:val="009215E2"/>
    <w:rsid w:val="0092183A"/>
    <w:rsid w:val="009219C3"/>
    <w:rsid w:val="00922577"/>
    <w:rsid w:val="00922DD8"/>
    <w:rsid w:val="00923034"/>
    <w:rsid w:val="00923467"/>
    <w:rsid w:val="00923BDF"/>
    <w:rsid w:val="00923C9B"/>
    <w:rsid w:val="00924133"/>
    <w:rsid w:val="00924247"/>
    <w:rsid w:val="00924479"/>
    <w:rsid w:val="0092458B"/>
    <w:rsid w:val="0092499C"/>
    <w:rsid w:val="00924D9B"/>
    <w:rsid w:val="00924E3F"/>
    <w:rsid w:val="00924FBA"/>
    <w:rsid w:val="00924FC7"/>
    <w:rsid w:val="009251D8"/>
    <w:rsid w:val="00925358"/>
    <w:rsid w:val="00925414"/>
    <w:rsid w:val="00925A26"/>
    <w:rsid w:val="00925AB9"/>
    <w:rsid w:val="00925B49"/>
    <w:rsid w:val="00925CB6"/>
    <w:rsid w:val="00925CF2"/>
    <w:rsid w:val="00926063"/>
    <w:rsid w:val="0092616B"/>
    <w:rsid w:val="009261B7"/>
    <w:rsid w:val="009268E8"/>
    <w:rsid w:val="0092695D"/>
    <w:rsid w:val="009269B1"/>
    <w:rsid w:val="00926E4F"/>
    <w:rsid w:val="00927054"/>
    <w:rsid w:val="00927158"/>
    <w:rsid w:val="00927750"/>
    <w:rsid w:val="00927850"/>
    <w:rsid w:val="00927EA2"/>
    <w:rsid w:val="00930018"/>
    <w:rsid w:val="00930341"/>
    <w:rsid w:val="0093064F"/>
    <w:rsid w:val="00930C00"/>
    <w:rsid w:val="00930F3A"/>
    <w:rsid w:val="00930FE9"/>
    <w:rsid w:val="009311B8"/>
    <w:rsid w:val="00931402"/>
    <w:rsid w:val="00931A0C"/>
    <w:rsid w:val="00931AF7"/>
    <w:rsid w:val="0093220C"/>
    <w:rsid w:val="009323E6"/>
    <w:rsid w:val="00932474"/>
    <w:rsid w:val="009328B0"/>
    <w:rsid w:val="00932958"/>
    <w:rsid w:val="00932A53"/>
    <w:rsid w:val="00932D64"/>
    <w:rsid w:val="00933204"/>
    <w:rsid w:val="00933827"/>
    <w:rsid w:val="00934112"/>
    <w:rsid w:val="00934124"/>
    <w:rsid w:val="00934148"/>
    <w:rsid w:val="00934396"/>
    <w:rsid w:val="00934631"/>
    <w:rsid w:val="00934666"/>
    <w:rsid w:val="00934699"/>
    <w:rsid w:val="00934BEC"/>
    <w:rsid w:val="00934FD8"/>
    <w:rsid w:val="00934FF0"/>
    <w:rsid w:val="00935022"/>
    <w:rsid w:val="009351E1"/>
    <w:rsid w:val="00935234"/>
    <w:rsid w:val="00935657"/>
    <w:rsid w:val="00935788"/>
    <w:rsid w:val="0093586B"/>
    <w:rsid w:val="00935E58"/>
    <w:rsid w:val="009360FE"/>
    <w:rsid w:val="0093627A"/>
    <w:rsid w:val="00936569"/>
    <w:rsid w:val="009368BD"/>
    <w:rsid w:val="00936C7C"/>
    <w:rsid w:val="00936F4E"/>
    <w:rsid w:val="00937068"/>
    <w:rsid w:val="00937105"/>
    <w:rsid w:val="0093721F"/>
    <w:rsid w:val="00937A5C"/>
    <w:rsid w:val="00937BF1"/>
    <w:rsid w:val="00937D20"/>
    <w:rsid w:val="00937DD8"/>
    <w:rsid w:val="009403F1"/>
    <w:rsid w:val="00940488"/>
    <w:rsid w:val="009405A5"/>
    <w:rsid w:val="00940994"/>
    <w:rsid w:val="00940AC6"/>
    <w:rsid w:val="00940DD1"/>
    <w:rsid w:val="00940E5A"/>
    <w:rsid w:val="00940F43"/>
    <w:rsid w:val="0094180C"/>
    <w:rsid w:val="00941FA5"/>
    <w:rsid w:val="009423DD"/>
    <w:rsid w:val="009426C0"/>
    <w:rsid w:val="00942892"/>
    <w:rsid w:val="00942CE7"/>
    <w:rsid w:val="00942F3B"/>
    <w:rsid w:val="00943033"/>
    <w:rsid w:val="009432A1"/>
    <w:rsid w:val="009434E6"/>
    <w:rsid w:val="0094379C"/>
    <w:rsid w:val="00943893"/>
    <w:rsid w:val="009440DE"/>
    <w:rsid w:val="009441A7"/>
    <w:rsid w:val="009442F8"/>
    <w:rsid w:val="0094460B"/>
    <w:rsid w:val="009447CF"/>
    <w:rsid w:val="00944913"/>
    <w:rsid w:val="00944B9D"/>
    <w:rsid w:val="00944C4E"/>
    <w:rsid w:val="00944F24"/>
    <w:rsid w:val="009451D3"/>
    <w:rsid w:val="00945594"/>
    <w:rsid w:val="009459FB"/>
    <w:rsid w:val="00946143"/>
    <w:rsid w:val="00946325"/>
    <w:rsid w:val="00946404"/>
    <w:rsid w:val="0094659F"/>
    <w:rsid w:val="00946A6E"/>
    <w:rsid w:val="009470AF"/>
    <w:rsid w:val="00947746"/>
    <w:rsid w:val="00947C4F"/>
    <w:rsid w:val="00947FD7"/>
    <w:rsid w:val="009500E0"/>
    <w:rsid w:val="00950388"/>
    <w:rsid w:val="00950461"/>
    <w:rsid w:val="009506F8"/>
    <w:rsid w:val="009507EB"/>
    <w:rsid w:val="00950D66"/>
    <w:rsid w:val="00950D6F"/>
    <w:rsid w:val="0095105A"/>
    <w:rsid w:val="00951748"/>
    <w:rsid w:val="00951849"/>
    <w:rsid w:val="0095198C"/>
    <w:rsid w:val="00951C2B"/>
    <w:rsid w:val="009520A6"/>
    <w:rsid w:val="00952213"/>
    <w:rsid w:val="00952239"/>
    <w:rsid w:val="00952297"/>
    <w:rsid w:val="009525E1"/>
    <w:rsid w:val="00952677"/>
    <w:rsid w:val="0095275F"/>
    <w:rsid w:val="009528ED"/>
    <w:rsid w:val="009529E3"/>
    <w:rsid w:val="00952A09"/>
    <w:rsid w:val="00952A62"/>
    <w:rsid w:val="00952B76"/>
    <w:rsid w:val="00953019"/>
    <w:rsid w:val="00953219"/>
    <w:rsid w:val="00953D12"/>
    <w:rsid w:val="00953FFF"/>
    <w:rsid w:val="00954056"/>
    <w:rsid w:val="009544A7"/>
    <w:rsid w:val="00954782"/>
    <w:rsid w:val="009549D5"/>
    <w:rsid w:val="00955324"/>
    <w:rsid w:val="0095573E"/>
    <w:rsid w:val="0095581A"/>
    <w:rsid w:val="00955B62"/>
    <w:rsid w:val="00955C69"/>
    <w:rsid w:val="00955E15"/>
    <w:rsid w:val="00955F48"/>
    <w:rsid w:val="0095637F"/>
    <w:rsid w:val="00956A64"/>
    <w:rsid w:val="00956BDF"/>
    <w:rsid w:val="00957087"/>
    <w:rsid w:val="009570F1"/>
    <w:rsid w:val="009574B1"/>
    <w:rsid w:val="00957851"/>
    <w:rsid w:val="00957A2F"/>
    <w:rsid w:val="00957BBE"/>
    <w:rsid w:val="00957F3A"/>
    <w:rsid w:val="00960153"/>
    <w:rsid w:val="009602E5"/>
    <w:rsid w:val="00960520"/>
    <w:rsid w:val="0096068D"/>
    <w:rsid w:val="00960882"/>
    <w:rsid w:val="00960DAD"/>
    <w:rsid w:val="00961385"/>
    <w:rsid w:val="00961519"/>
    <w:rsid w:val="009619EF"/>
    <w:rsid w:val="0096293E"/>
    <w:rsid w:val="009629F5"/>
    <w:rsid w:val="00962BC3"/>
    <w:rsid w:val="00962C4B"/>
    <w:rsid w:val="00962F2C"/>
    <w:rsid w:val="00962F9C"/>
    <w:rsid w:val="00962FB3"/>
    <w:rsid w:val="009630A6"/>
    <w:rsid w:val="0096321C"/>
    <w:rsid w:val="00963362"/>
    <w:rsid w:val="00963694"/>
    <w:rsid w:val="009636D5"/>
    <w:rsid w:val="009638C2"/>
    <w:rsid w:val="00963AB6"/>
    <w:rsid w:val="00963C3B"/>
    <w:rsid w:val="00963C7B"/>
    <w:rsid w:val="00963D99"/>
    <w:rsid w:val="00963E2E"/>
    <w:rsid w:val="00964254"/>
    <w:rsid w:val="00964765"/>
    <w:rsid w:val="00964A75"/>
    <w:rsid w:val="00964B67"/>
    <w:rsid w:val="00965275"/>
    <w:rsid w:val="009653CA"/>
    <w:rsid w:val="00965473"/>
    <w:rsid w:val="00965542"/>
    <w:rsid w:val="00965758"/>
    <w:rsid w:val="009657A4"/>
    <w:rsid w:val="009658D1"/>
    <w:rsid w:val="00965AA3"/>
    <w:rsid w:val="00965F71"/>
    <w:rsid w:val="009668A4"/>
    <w:rsid w:val="00966D1B"/>
    <w:rsid w:val="00966F99"/>
    <w:rsid w:val="00967514"/>
    <w:rsid w:val="00967813"/>
    <w:rsid w:val="009679D8"/>
    <w:rsid w:val="00967AF5"/>
    <w:rsid w:val="00967EFF"/>
    <w:rsid w:val="0097024F"/>
    <w:rsid w:val="009703DA"/>
    <w:rsid w:val="00970C52"/>
    <w:rsid w:val="00970CFB"/>
    <w:rsid w:val="00970E96"/>
    <w:rsid w:val="00971578"/>
    <w:rsid w:val="009715EE"/>
    <w:rsid w:val="009716D3"/>
    <w:rsid w:val="0097194C"/>
    <w:rsid w:val="00971956"/>
    <w:rsid w:val="00972386"/>
    <w:rsid w:val="00972564"/>
    <w:rsid w:val="009727CE"/>
    <w:rsid w:val="009729AF"/>
    <w:rsid w:val="00972D4A"/>
    <w:rsid w:val="00972EDB"/>
    <w:rsid w:val="00973191"/>
    <w:rsid w:val="0097340F"/>
    <w:rsid w:val="00973584"/>
    <w:rsid w:val="009736EA"/>
    <w:rsid w:val="00973960"/>
    <w:rsid w:val="00973F56"/>
    <w:rsid w:val="009741F5"/>
    <w:rsid w:val="009744E1"/>
    <w:rsid w:val="00974546"/>
    <w:rsid w:val="00974624"/>
    <w:rsid w:val="00974A99"/>
    <w:rsid w:val="00974AB5"/>
    <w:rsid w:val="00974E60"/>
    <w:rsid w:val="00975B5D"/>
    <w:rsid w:val="00975F90"/>
    <w:rsid w:val="00976112"/>
    <w:rsid w:val="009764A2"/>
    <w:rsid w:val="009766A1"/>
    <w:rsid w:val="00976870"/>
    <w:rsid w:val="00976AD8"/>
    <w:rsid w:val="00976D22"/>
    <w:rsid w:val="009770BD"/>
    <w:rsid w:val="0097756B"/>
    <w:rsid w:val="0097759B"/>
    <w:rsid w:val="00977C0B"/>
    <w:rsid w:val="00977C16"/>
    <w:rsid w:val="00977EF0"/>
    <w:rsid w:val="009802D1"/>
    <w:rsid w:val="0098046E"/>
    <w:rsid w:val="00980ABE"/>
    <w:rsid w:val="00980FCC"/>
    <w:rsid w:val="009810BF"/>
    <w:rsid w:val="0098121B"/>
    <w:rsid w:val="00981220"/>
    <w:rsid w:val="0098130F"/>
    <w:rsid w:val="009813B2"/>
    <w:rsid w:val="00981400"/>
    <w:rsid w:val="00981BB7"/>
    <w:rsid w:val="0098213F"/>
    <w:rsid w:val="0098218D"/>
    <w:rsid w:val="00983027"/>
    <w:rsid w:val="00983051"/>
    <w:rsid w:val="00983091"/>
    <w:rsid w:val="00983585"/>
    <w:rsid w:val="00983651"/>
    <w:rsid w:val="00983744"/>
    <w:rsid w:val="00983D82"/>
    <w:rsid w:val="009840CF"/>
    <w:rsid w:val="00985041"/>
    <w:rsid w:val="00985086"/>
    <w:rsid w:val="0098540F"/>
    <w:rsid w:val="00985441"/>
    <w:rsid w:val="00985B59"/>
    <w:rsid w:val="00985BC0"/>
    <w:rsid w:val="00986320"/>
    <w:rsid w:val="009865E2"/>
    <w:rsid w:val="00986991"/>
    <w:rsid w:val="00986D17"/>
    <w:rsid w:val="009872A9"/>
    <w:rsid w:val="00987C65"/>
    <w:rsid w:val="00987E8B"/>
    <w:rsid w:val="0099014D"/>
    <w:rsid w:val="00990379"/>
    <w:rsid w:val="009903C4"/>
    <w:rsid w:val="009903D5"/>
    <w:rsid w:val="00990548"/>
    <w:rsid w:val="00990717"/>
    <w:rsid w:val="00990740"/>
    <w:rsid w:val="00990CDF"/>
    <w:rsid w:val="0099158E"/>
    <w:rsid w:val="00991834"/>
    <w:rsid w:val="00991D17"/>
    <w:rsid w:val="00992261"/>
    <w:rsid w:val="0099256E"/>
    <w:rsid w:val="0099294D"/>
    <w:rsid w:val="00992A86"/>
    <w:rsid w:val="00992AFC"/>
    <w:rsid w:val="00992B34"/>
    <w:rsid w:val="00992B99"/>
    <w:rsid w:val="00992C6B"/>
    <w:rsid w:val="00992D5D"/>
    <w:rsid w:val="00992E23"/>
    <w:rsid w:val="00992F1B"/>
    <w:rsid w:val="00993027"/>
    <w:rsid w:val="009933A5"/>
    <w:rsid w:val="00993821"/>
    <w:rsid w:val="00993BFD"/>
    <w:rsid w:val="00993FD2"/>
    <w:rsid w:val="009943C1"/>
    <w:rsid w:val="0099457F"/>
    <w:rsid w:val="00994654"/>
    <w:rsid w:val="009947E7"/>
    <w:rsid w:val="00994A91"/>
    <w:rsid w:val="00994D65"/>
    <w:rsid w:val="009951E1"/>
    <w:rsid w:val="009952F3"/>
    <w:rsid w:val="00995370"/>
    <w:rsid w:val="0099546F"/>
    <w:rsid w:val="00995670"/>
    <w:rsid w:val="009958B9"/>
    <w:rsid w:val="009959AD"/>
    <w:rsid w:val="00995A44"/>
    <w:rsid w:val="00996049"/>
    <w:rsid w:val="00996281"/>
    <w:rsid w:val="0099679C"/>
    <w:rsid w:val="009968F4"/>
    <w:rsid w:val="00996CBE"/>
    <w:rsid w:val="009973E9"/>
    <w:rsid w:val="009977D1"/>
    <w:rsid w:val="009978CE"/>
    <w:rsid w:val="00997D1C"/>
    <w:rsid w:val="009A00C7"/>
    <w:rsid w:val="009A00D6"/>
    <w:rsid w:val="009A03B2"/>
    <w:rsid w:val="009A09CD"/>
    <w:rsid w:val="009A0ADE"/>
    <w:rsid w:val="009A0F37"/>
    <w:rsid w:val="009A10F2"/>
    <w:rsid w:val="009A12F7"/>
    <w:rsid w:val="009A13B7"/>
    <w:rsid w:val="009A186D"/>
    <w:rsid w:val="009A1A49"/>
    <w:rsid w:val="009A1FBB"/>
    <w:rsid w:val="009A2172"/>
    <w:rsid w:val="009A2434"/>
    <w:rsid w:val="009A25ED"/>
    <w:rsid w:val="009A2897"/>
    <w:rsid w:val="009A2BD8"/>
    <w:rsid w:val="009A2E86"/>
    <w:rsid w:val="009A2EE7"/>
    <w:rsid w:val="009A35F9"/>
    <w:rsid w:val="009A378E"/>
    <w:rsid w:val="009A40FA"/>
    <w:rsid w:val="009A426D"/>
    <w:rsid w:val="009A4A45"/>
    <w:rsid w:val="009A4D1D"/>
    <w:rsid w:val="009A509D"/>
    <w:rsid w:val="009A526B"/>
    <w:rsid w:val="009A532F"/>
    <w:rsid w:val="009A53AC"/>
    <w:rsid w:val="009A563C"/>
    <w:rsid w:val="009A5A39"/>
    <w:rsid w:val="009A5FA2"/>
    <w:rsid w:val="009A62FA"/>
    <w:rsid w:val="009A6929"/>
    <w:rsid w:val="009A6AB5"/>
    <w:rsid w:val="009A6D68"/>
    <w:rsid w:val="009A6FF5"/>
    <w:rsid w:val="009A71B2"/>
    <w:rsid w:val="009A7332"/>
    <w:rsid w:val="009A73B4"/>
    <w:rsid w:val="009A748A"/>
    <w:rsid w:val="009A74C4"/>
    <w:rsid w:val="009B0267"/>
    <w:rsid w:val="009B040B"/>
    <w:rsid w:val="009B047C"/>
    <w:rsid w:val="009B0516"/>
    <w:rsid w:val="009B0B1B"/>
    <w:rsid w:val="009B125F"/>
    <w:rsid w:val="009B1464"/>
    <w:rsid w:val="009B14E4"/>
    <w:rsid w:val="009B155D"/>
    <w:rsid w:val="009B241B"/>
    <w:rsid w:val="009B242B"/>
    <w:rsid w:val="009B278C"/>
    <w:rsid w:val="009B2AAB"/>
    <w:rsid w:val="009B2B42"/>
    <w:rsid w:val="009B2BB0"/>
    <w:rsid w:val="009B2F57"/>
    <w:rsid w:val="009B33F2"/>
    <w:rsid w:val="009B391F"/>
    <w:rsid w:val="009B3977"/>
    <w:rsid w:val="009B3D74"/>
    <w:rsid w:val="009B4060"/>
    <w:rsid w:val="009B4108"/>
    <w:rsid w:val="009B437A"/>
    <w:rsid w:val="009B450E"/>
    <w:rsid w:val="009B45B2"/>
    <w:rsid w:val="009B4660"/>
    <w:rsid w:val="009B5040"/>
    <w:rsid w:val="009B5239"/>
    <w:rsid w:val="009B5436"/>
    <w:rsid w:val="009B5489"/>
    <w:rsid w:val="009B5549"/>
    <w:rsid w:val="009B587F"/>
    <w:rsid w:val="009B6080"/>
    <w:rsid w:val="009B6205"/>
    <w:rsid w:val="009B6AA9"/>
    <w:rsid w:val="009B6CE2"/>
    <w:rsid w:val="009B6D4A"/>
    <w:rsid w:val="009B70A6"/>
    <w:rsid w:val="009B70B6"/>
    <w:rsid w:val="009B74EA"/>
    <w:rsid w:val="009B7538"/>
    <w:rsid w:val="009B7797"/>
    <w:rsid w:val="009B79B7"/>
    <w:rsid w:val="009B7CC5"/>
    <w:rsid w:val="009B7E92"/>
    <w:rsid w:val="009C037F"/>
    <w:rsid w:val="009C066B"/>
    <w:rsid w:val="009C0D71"/>
    <w:rsid w:val="009C0D98"/>
    <w:rsid w:val="009C10F1"/>
    <w:rsid w:val="009C1537"/>
    <w:rsid w:val="009C15A1"/>
    <w:rsid w:val="009C1631"/>
    <w:rsid w:val="009C189B"/>
    <w:rsid w:val="009C198D"/>
    <w:rsid w:val="009C19D3"/>
    <w:rsid w:val="009C1B02"/>
    <w:rsid w:val="009C1E5F"/>
    <w:rsid w:val="009C1ECC"/>
    <w:rsid w:val="009C1F34"/>
    <w:rsid w:val="009C20FA"/>
    <w:rsid w:val="009C2294"/>
    <w:rsid w:val="009C2301"/>
    <w:rsid w:val="009C2648"/>
    <w:rsid w:val="009C2795"/>
    <w:rsid w:val="009C28B8"/>
    <w:rsid w:val="009C2FA6"/>
    <w:rsid w:val="009C3447"/>
    <w:rsid w:val="009C351A"/>
    <w:rsid w:val="009C3979"/>
    <w:rsid w:val="009C3C72"/>
    <w:rsid w:val="009C471D"/>
    <w:rsid w:val="009C4E48"/>
    <w:rsid w:val="009C57E3"/>
    <w:rsid w:val="009C5E60"/>
    <w:rsid w:val="009C61E9"/>
    <w:rsid w:val="009C624E"/>
    <w:rsid w:val="009C6426"/>
    <w:rsid w:val="009C66BA"/>
    <w:rsid w:val="009C704B"/>
    <w:rsid w:val="009C7072"/>
    <w:rsid w:val="009C7402"/>
    <w:rsid w:val="009C75C9"/>
    <w:rsid w:val="009C77E1"/>
    <w:rsid w:val="009C791A"/>
    <w:rsid w:val="009C7EFC"/>
    <w:rsid w:val="009D0161"/>
    <w:rsid w:val="009D0A2E"/>
    <w:rsid w:val="009D0C33"/>
    <w:rsid w:val="009D0F14"/>
    <w:rsid w:val="009D1301"/>
    <w:rsid w:val="009D13D1"/>
    <w:rsid w:val="009D1B1A"/>
    <w:rsid w:val="009D1B53"/>
    <w:rsid w:val="009D1F1F"/>
    <w:rsid w:val="009D2068"/>
    <w:rsid w:val="009D2917"/>
    <w:rsid w:val="009D33B2"/>
    <w:rsid w:val="009D39E0"/>
    <w:rsid w:val="009D3C8C"/>
    <w:rsid w:val="009D3D2D"/>
    <w:rsid w:val="009D41B9"/>
    <w:rsid w:val="009D430A"/>
    <w:rsid w:val="009D43D7"/>
    <w:rsid w:val="009D4A5E"/>
    <w:rsid w:val="009D4F4B"/>
    <w:rsid w:val="009D51A4"/>
    <w:rsid w:val="009D51B3"/>
    <w:rsid w:val="009D5C45"/>
    <w:rsid w:val="009D5F30"/>
    <w:rsid w:val="009D6A22"/>
    <w:rsid w:val="009D6A8B"/>
    <w:rsid w:val="009D6ACF"/>
    <w:rsid w:val="009D6FF4"/>
    <w:rsid w:val="009D784D"/>
    <w:rsid w:val="009D7A0B"/>
    <w:rsid w:val="009D7CB5"/>
    <w:rsid w:val="009D7D0E"/>
    <w:rsid w:val="009D7DC4"/>
    <w:rsid w:val="009E01C4"/>
    <w:rsid w:val="009E053D"/>
    <w:rsid w:val="009E081B"/>
    <w:rsid w:val="009E0F6D"/>
    <w:rsid w:val="009E1702"/>
    <w:rsid w:val="009E19AC"/>
    <w:rsid w:val="009E1C03"/>
    <w:rsid w:val="009E1F4D"/>
    <w:rsid w:val="009E2162"/>
    <w:rsid w:val="009E23BD"/>
    <w:rsid w:val="009E2655"/>
    <w:rsid w:val="009E275F"/>
    <w:rsid w:val="009E27DD"/>
    <w:rsid w:val="009E29B0"/>
    <w:rsid w:val="009E29BD"/>
    <w:rsid w:val="009E2B10"/>
    <w:rsid w:val="009E2CFE"/>
    <w:rsid w:val="009E30CB"/>
    <w:rsid w:val="009E3135"/>
    <w:rsid w:val="009E33C9"/>
    <w:rsid w:val="009E3691"/>
    <w:rsid w:val="009E36C7"/>
    <w:rsid w:val="009E37BC"/>
    <w:rsid w:val="009E3C7A"/>
    <w:rsid w:val="009E42C7"/>
    <w:rsid w:val="009E435B"/>
    <w:rsid w:val="009E4400"/>
    <w:rsid w:val="009E45C9"/>
    <w:rsid w:val="009E4A9E"/>
    <w:rsid w:val="009E5215"/>
    <w:rsid w:val="009E5396"/>
    <w:rsid w:val="009E54BB"/>
    <w:rsid w:val="009E5577"/>
    <w:rsid w:val="009E579A"/>
    <w:rsid w:val="009E58B3"/>
    <w:rsid w:val="009E5B12"/>
    <w:rsid w:val="009E5D66"/>
    <w:rsid w:val="009E5DF4"/>
    <w:rsid w:val="009E60F3"/>
    <w:rsid w:val="009E6205"/>
    <w:rsid w:val="009E654B"/>
    <w:rsid w:val="009E668F"/>
    <w:rsid w:val="009E67E0"/>
    <w:rsid w:val="009E68ED"/>
    <w:rsid w:val="009E6C19"/>
    <w:rsid w:val="009E6C1E"/>
    <w:rsid w:val="009E6D75"/>
    <w:rsid w:val="009E72B6"/>
    <w:rsid w:val="009E733F"/>
    <w:rsid w:val="009E7CC4"/>
    <w:rsid w:val="009E7D7B"/>
    <w:rsid w:val="009F00A4"/>
    <w:rsid w:val="009F0943"/>
    <w:rsid w:val="009F0992"/>
    <w:rsid w:val="009F0D51"/>
    <w:rsid w:val="009F1419"/>
    <w:rsid w:val="009F1459"/>
    <w:rsid w:val="009F1707"/>
    <w:rsid w:val="009F1711"/>
    <w:rsid w:val="009F1A2C"/>
    <w:rsid w:val="009F1AE8"/>
    <w:rsid w:val="009F1BC1"/>
    <w:rsid w:val="009F1D60"/>
    <w:rsid w:val="009F1E1E"/>
    <w:rsid w:val="009F1F48"/>
    <w:rsid w:val="009F219C"/>
    <w:rsid w:val="009F21F8"/>
    <w:rsid w:val="009F228D"/>
    <w:rsid w:val="009F22AD"/>
    <w:rsid w:val="009F2B13"/>
    <w:rsid w:val="009F2E6A"/>
    <w:rsid w:val="009F3939"/>
    <w:rsid w:val="009F4140"/>
    <w:rsid w:val="009F41BE"/>
    <w:rsid w:val="009F422E"/>
    <w:rsid w:val="009F4442"/>
    <w:rsid w:val="009F444D"/>
    <w:rsid w:val="009F44E1"/>
    <w:rsid w:val="009F450C"/>
    <w:rsid w:val="009F45B6"/>
    <w:rsid w:val="009F4656"/>
    <w:rsid w:val="009F471E"/>
    <w:rsid w:val="009F4FF7"/>
    <w:rsid w:val="009F50EA"/>
    <w:rsid w:val="009F52E8"/>
    <w:rsid w:val="009F5662"/>
    <w:rsid w:val="009F5849"/>
    <w:rsid w:val="009F58BD"/>
    <w:rsid w:val="009F5A79"/>
    <w:rsid w:val="009F5B4C"/>
    <w:rsid w:val="009F5BBB"/>
    <w:rsid w:val="009F5EA8"/>
    <w:rsid w:val="009F6089"/>
    <w:rsid w:val="009F6451"/>
    <w:rsid w:val="009F64FE"/>
    <w:rsid w:val="009F6C18"/>
    <w:rsid w:val="009F72BE"/>
    <w:rsid w:val="009F7872"/>
    <w:rsid w:val="009F7C28"/>
    <w:rsid w:val="009F7C8F"/>
    <w:rsid w:val="00A001D0"/>
    <w:rsid w:val="00A006C3"/>
    <w:rsid w:val="00A00CD3"/>
    <w:rsid w:val="00A0104F"/>
    <w:rsid w:val="00A019ED"/>
    <w:rsid w:val="00A01AAB"/>
    <w:rsid w:val="00A01ABD"/>
    <w:rsid w:val="00A02033"/>
    <w:rsid w:val="00A02148"/>
    <w:rsid w:val="00A02672"/>
    <w:rsid w:val="00A029C3"/>
    <w:rsid w:val="00A02B48"/>
    <w:rsid w:val="00A02BAE"/>
    <w:rsid w:val="00A02FB6"/>
    <w:rsid w:val="00A031BF"/>
    <w:rsid w:val="00A034C9"/>
    <w:rsid w:val="00A04076"/>
    <w:rsid w:val="00A0446C"/>
    <w:rsid w:val="00A0456E"/>
    <w:rsid w:val="00A048C7"/>
    <w:rsid w:val="00A05366"/>
    <w:rsid w:val="00A05980"/>
    <w:rsid w:val="00A05C93"/>
    <w:rsid w:val="00A0616C"/>
    <w:rsid w:val="00A0638F"/>
    <w:rsid w:val="00A06418"/>
    <w:rsid w:val="00A06506"/>
    <w:rsid w:val="00A0658C"/>
    <w:rsid w:val="00A067F1"/>
    <w:rsid w:val="00A06CB7"/>
    <w:rsid w:val="00A07A05"/>
    <w:rsid w:val="00A1018B"/>
    <w:rsid w:val="00A101AA"/>
    <w:rsid w:val="00A10333"/>
    <w:rsid w:val="00A104F0"/>
    <w:rsid w:val="00A1086A"/>
    <w:rsid w:val="00A10FBA"/>
    <w:rsid w:val="00A11088"/>
    <w:rsid w:val="00A112D3"/>
    <w:rsid w:val="00A11941"/>
    <w:rsid w:val="00A120ED"/>
    <w:rsid w:val="00A12413"/>
    <w:rsid w:val="00A128A3"/>
    <w:rsid w:val="00A12A2D"/>
    <w:rsid w:val="00A12AEE"/>
    <w:rsid w:val="00A12C4B"/>
    <w:rsid w:val="00A133AB"/>
    <w:rsid w:val="00A13980"/>
    <w:rsid w:val="00A1415A"/>
    <w:rsid w:val="00A1444B"/>
    <w:rsid w:val="00A14878"/>
    <w:rsid w:val="00A14E47"/>
    <w:rsid w:val="00A15074"/>
    <w:rsid w:val="00A150BB"/>
    <w:rsid w:val="00A152E8"/>
    <w:rsid w:val="00A156E9"/>
    <w:rsid w:val="00A15850"/>
    <w:rsid w:val="00A15D4F"/>
    <w:rsid w:val="00A163E8"/>
    <w:rsid w:val="00A16462"/>
    <w:rsid w:val="00A16548"/>
    <w:rsid w:val="00A16551"/>
    <w:rsid w:val="00A16592"/>
    <w:rsid w:val="00A1681E"/>
    <w:rsid w:val="00A16DD0"/>
    <w:rsid w:val="00A1709C"/>
    <w:rsid w:val="00A17456"/>
    <w:rsid w:val="00A17531"/>
    <w:rsid w:val="00A17661"/>
    <w:rsid w:val="00A1777B"/>
    <w:rsid w:val="00A17791"/>
    <w:rsid w:val="00A17D9E"/>
    <w:rsid w:val="00A17EC9"/>
    <w:rsid w:val="00A2108F"/>
    <w:rsid w:val="00A210E8"/>
    <w:rsid w:val="00A218F6"/>
    <w:rsid w:val="00A22105"/>
    <w:rsid w:val="00A224FA"/>
    <w:rsid w:val="00A224FE"/>
    <w:rsid w:val="00A22BEA"/>
    <w:rsid w:val="00A22F0D"/>
    <w:rsid w:val="00A23094"/>
    <w:rsid w:val="00A23177"/>
    <w:rsid w:val="00A2337E"/>
    <w:rsid w:val="00A237CE"/>
    <w:rsid w:val="00A23BC3"/>
    <w:rsid w:val="00A23F7D"/>
    <w:rsid w:val="00A240A1"/>
    <w:rsid w:val="00A24197"/>
    <w:rsid w:val="00A2419C"/>
    <w:rsid w:val="00A24C90"/>
    <w:rsid w:val="00A256D9"/>
    <w:rsid w:val="00A25782"/>
    <w:rsid w:val="00A25A7D"/>
    <w:rsid w:val="00A26163"/>
    <w:rsid w:val="00A261C5"/>
    <w:rsid w:val="00A26373"/>
    <w:rsid w:val="00A26C40"/>
    <w:rsid w:val="00A27667"/>
    <w:rsid w:val="00A27947"/>
    <w:rsid w:val="00A27A35"/>
    <w:rsid w:val="00A27E72"/>
    <w:rsid w:val="00A30398"/>
    <w:rsid w:val="00A30BBA"/>
    <w:rsid w:val="00A30CC9"/>
    <w:rsid w:val="00A30D2D"/>
    <w:rsid w:val="00A3119C"/>
    <w:rsid w:val="00A3178D"/>
    <w:rsid w:val="00A31A6F"/>
    <w:rsid w:val="00A31FA1"/>
    <w:rsid w:val="00A31FDD"/>
    <w:rsid w:val="00A320DE"/>
    <w:rsid w:val="00A32305"/>
    <w:rsid w:val="00A3259A"/>
    <w:rsid w:val="00A32600"/>
    <w:rsid w:val="00A32666"/>
    <w:rsid w:val="00A32D64"/>
    <w:rsid w:val="00A32DEC"/>
    <w:rsid w:val="00A32E0A"/>
    <w:rsid w:val="00A3335F"/>
    <w:rsid w:val="00A33365"/>
    <w:rsid w:val="00A3386F"/>
    <w:rsid w:val="00A33B6F"/>
    <w:rsid w:val="00A340B2"/>
    <w:rsid w:val="00A342D4"/>
    <w:rsid w:val="00A345DB"/>
    <w:rsid w:val="00A3463D"/>
    <w:rsid w:val="00A34773"/>
    <w:rsid w:val="00A3480A"/>
    <w:rsid w:val="00A34B28"/>
    <w:rsid w:val="00A34DE2"/>
    <w:rsid w:val="00A352C6"/>
    <w:rsid w:val="00A353E1"/>
    <w:rsid w:val="00A354A5"/>
    <w:rsid w:val="00A35607"/>
    <w:rsid w:val="00A35FB8"/>
    <w:rsid w:val="00A363B8"/>
    <w:rsid w:val="00A3651E"/>
    <w:rsid w:val="00A3687E"/>
    <w:rsid w:val="00A368E5"/>
    <w:rsid w:val="00A36B9E"/>
    <w:rsid w:val="00A36E66"/>
    <w:rsid w:val="00A37029"/>
    <w:rsid w:val="00A371CD"/>
    <w:rsid w:val="00A372D5"/>
    <w:rsid w:val="00A378D0"/>
    <w:rsid w:val="00A4024D"/>
    <w:rsid w:val="00A4044F"/>
    <w:rsid w:val="00A404E9"/>
    <w:rsid w:val="00A40650"/>
    <w:rsid w:val="00A40A2A"/>
    <w:rsid w:val="00A40A34"/>
    <w:rsid w:val="00A40AC6"/>
    <w:rsid w:val="00A4100A"/>
    <w:rsid w:val="00A4103F"/>
    <w:rsid w:val="00A411EF"/>
    <w:rsid w:val="00A4324B"/>
    <w:rsid w:val="00A435E3"/>
    <w:rsid w:val="00A43646"/>
    <w:rsid w:val="00A4365B"/>
    <w:rsid w:val="00A436AD"/>
    <w:rsid w:val="00A43CD3"/>
    <w:rsid w:val="00A44214"/>
    <w:rsid w:val="00A44275"/>
    <w:rsid w:val="00A442DC"/>
    <w:rsid w:val="00A44370"/>
    <w:rsid w:val="00A44417"/>
    <w:rsid w:val="00A44747"/>
    <w:rsid w:val="00A44851"/>
    <w:rsid w:val="00A44881"/>
    <w:rsid w:val="00A4493D"/>
    <w:rsid w:val="00A4499B"/>
    <w:rsid w:val="00A44CBF"/>
    <w:rsid w:val="00A44E42"/>
    <w:rsid w:val="00A454DB"/>
    <w:rsid w:val="00A456C8"/>
    <w:rsid w:val="00A4627C"/>
    <w:rsid w:val="00A476EF"/>
    <w:rsid w:val="00A47C59"/>
    <w:rsid w:val="00A500BA"/>
    <w:rsid w:val="00A50437"/>
    <w:rsid w:val="00A504F9"/>
    <w:rsid w:val="00A50515"/>
    <w:rsid w:val="00A50568"/>
    <w:rsid w:val="00A5066F"/>
    <w:rsid w:val="00A50EB8"/>
    <w:rsid w:val="00A50EDB"/>
    <w:rsid w:val="00A50F6A"/>
    <w:rsid w:val="00A50F75"/>
    <w:rsid w:val="00A5107D"/>
    <w:rsid w:val="00A512A8"/>
    <w:rsid w:val="00A51372"/>
    <w:rsid w:val="00A5193E"/>
    <w:rsid w:val="00A520AD"/>
    <w:rsid w:val="00A52887"/>
    <w:rsid w:val="00A528B3"/>
    <w:rsid w:val="00A528E1"/>
    <w:rsid w:val="00A52C0C"/>
    <w:rsid w:val="00A52D34"/>
    <w:rsid w:val="00A52ED7"/>
    <w:rsid w:val="00A53552"/>
    <w:rsid w:val="00A5387F"/>
    <w:rsid w:val="00A53895"/>
    <w:rsid w:val="00A5389A"/>
    <w:rsid w:val="00A53964"/>
    <w:rsid w:val="00A53B8A"/>
    <w:rsid w:val="00A53DCF"/>
    <w:rsid w:val="00A54135"/>
    <w:rsid w:val="00A542EC"/>
    <w:rsid w:val="00A54373"/>
    <w:rsid w:val="00A54964"/>
    <w:rsid w:val="00A54CCC"/>
    <w:rsid w:val="00A54CFA"/>
    <w:rsid w:val="00A54E95"/>
    <w:rsid w:val="00A55149"/>
    <w:rsid w:val="00A55155"/>
    <w:rsid w:val="00A553F9"/>
    <w:rsid w:val="00A55832"/>
    <w:rsid w:val="00A5589F"/>
    <w:rsid w:val="00A559D7"/>
    <w:rsid w:val="00A55A0C"/>
    <w:rsid w:val="00A55A72"/>
    <w:rsid w:val="00A55CD1"/>
    <w:rsid w:val="00A560E1"/>
    <w:rsid w:val="00A562FC"/>
    <w:rsid w:val="00A564C7"/>
    <w:rsid w:val="00A5657B"/>
    <w:rsid w:val="00A5686D"/>
    <w:rsid w:val="00A56B73"/>
    <w:rsid w:val="00A56BD0"/>
    <w:rsid w:val="00A57105"/>
    <w:rsid w:val="00A57AAC"/>
    <w:rsid w:val="00A57E09"/>
    <w:rsid w:val="00A57F9F"/>
    <w:rsid w:val="00A60227"/>
    <w:rsid w:val="00A60BAB"/>
    <w:rsid w:val="00A60C9E"/>
    <w:rsid w:val="00A6118D"/>
    <w:rsid w:val="00A61633"/>
    <w:rsid w:val="00A618E6"/>
    <w:rsid w:val="00A61A6C"/>
    <w:rsid w:val="00A61DE0"/>
    <w:rsid w:val="00A61F98"/>
    <w:rsid w:val="00A62193"/>
    <w:rsid w:val="00A621EC"/>
    <w:rsid w:val="00A624AE"/>
    <w:rsid w:val="00A624DA"/>
    <w:rsid w:val="00A62C14"/>
    <w:rsid w:val="00A62DAE"/>
    <w:rsid w:val="00A630BE"/>
    <w:rsid w:val="00A634CC"/>
    <w:rsid w:val="00A635E3"/>
    <w:rsid w:val="00A636F8"/>
    <w:rsid w:val="00A638CD"/>
    <w:rsid w:val="00A63985"/>
    <w:rsid w:val="00A63B2B"/>
    <w:rsid w:val="00A63DEC"/>
    <w:rsid w:val="00A64346"/>
    <w:rsid w:val="00A6455B"/>
    <w:rsid w:val="00A64574"/>
    <w:rsid w:val="00A64B20"/>
    <w:rsid w:val="00A64D5C"/>
    <w:rsid w:val="00A655F1"/>
    <w:rsid w:val="00A66512"/>
    <w:rsid w:val="00A6653F"/>
    <w:rsid w:val="00A667BF"/>
    <w:rsid w:val="00A667E6"/>
    <w:rsid w:val="00A66A5A"/>
    <w:rsid w:val="00A66AB0"/>
    <w:rsid w:val="00A66B51"/>
    <w:rsid w:val="00A66E6A"/>
    <w:rsid w:val="00A66E87"/>
    <w:rsid w:val="00A67092"/>
    <w:rsid w:val="00A6778D"/>
    <w:rsid w:val="00A7082A"/>
    <w:rsid w:val="00A70E8A"/>
    <w:rsid w:val="00A7122D"/>
    <w:rsid w:val="00A7140C"/>
    <w:rsid w:val="00A717AF"/>
    <w:rsid w:val="00A71894"/>
    <w:rsid w:val="00A71910"/>
    <w:rsid w:val="00A71C37"/>
    <w:rsid w:val="00A72C7E"/>
    <w:rsid w:val="00A72FBE"/>
    <w:rsid w:val="00A736FF"/>
    <w:rsid w:val="00A73C5D"/>
    <w:rsid w:val="00A73D04"/>
    <w:rsid w:val="00A741B5"/>
    <w:rsid w:val="00A752C0"/>
    <w:rsid w:val="00A75CE3"/>
    <w:rsid w:val="00A75DAB"/>
    <w:rsid w:val="00A7622C"/>
    <w:rsid w:val="00A7644B"/>
    <w:rsid w:val="00A766FF"/>
    <w:rsid w:val="00A768C8"/>
    <w:rsid w:val="00A76A91"/>
    <w:rsid w:val="00A76C8D"/>
    <w:rsid w:val="00A7748A"/>
    <w:rsid w:val="00A77AE6"/>
    <w:rsid w:val="00A77E6E"/>
    <w:rsid w:val="00A800E9"/>
    <w:rsid w:val="00A80129"/>
    <w:rsid w:val="00A80A1B"/>
    <w:rsid w:val="00A80E12"/>
    <w:rsid w:val="00A80F58"/>
    <w:rsid w:val="00A80FFA"/>
    <w:rsid w:val="00A810A0"/>
    <w:rsid w:val="00A817C8"/>
    <w:rsid w:val="00A828E4"/>
    <w:rsid w:val="00A83377"/>
    <w:rsid w:val="00A83379"/>
    <w:rsid w:val="00A833F9"/>
    <w:rsid w:val="00A835E0"/>
    <w:rsid w:val="00A8386A"/>
    <w:rsid w:val="00A83BFD"/>
    <w:rsid w:val="00A83E1B"/>
    <w:rsid w:val="00A83E78"/>
    <w:rsid w:val="00A84328"/>
    <w:rsid w:val="00A8458B"/>
    <w:rsid w:val="00A8473F"/>
    <w:rsid w:val="00A848DB"/>
    <w:rsid w:val="00A84B95"/>
    <w:rsid w:val="00A84CFF"/>
    <w:rsid w:val="00A84F73"/>
    <w:rsid w:val="00A8507E"/>
    <w:rsid w:val="00A853CD"/>
    <w:rsid w:val="00A854D6"/>
    <w:rsid w:val="00A854F5"/>
    <w:rsid w:val="00A85825"/>
    <w:rsid w:val="00A85EBA"/>
    <w:rsid w:val="00A85FA6"/>
    <w:rsid w:val="00A86158"/>
    <w:rsid w:val="00A862D3"/>
    <w:rsid w:val="00A86D4E"/>
    <w:rsid w:val="00A87417"/>
    <w:rsid w:val="00A874EB"/>
    <w:rsid w:val="00A876B8"/>
    <w:rsid w:val="00A87984"/>
    <w:rsid w:val="00A87BA7"/>
    <w:rsid w:val="00A87CA4"/>
    <w:rsid w:val="00A905B5"/>
    <w:rsid w:val="00A90604"/>
    <w:rsid w:val="00A907F8"/>
    <w:rsid w:val="00A90F6D"/>
    <w:rsid w:val="00A91281"/>
    <w:rsid w:val="00A91329"/>
    <w:rsid w:val="00A91909"/>
    <w:rsid w:val="00A9192A"/>
    <w:rsid w:val="00A91CA3"/>
    <w:rsid w:val="00A923A1"/>
    <w:rsid w:val="00A92447"/>
    <w:rsid w:val="00A926B7"/>
    <w:rsid w:val="00A927F6"/>
    <w:rsid w:val="00A928DD"/>
    <w:rsid w:val="00A92A39"/>
    <w:rsid w:val="00A92C49"/>
    <w:rsid w:val="00A92CB8"/>
    <w:rsid w:val="00A92D45"/>
    <w:rsid w:val="00A92FD9"/>
    <w:rsid w:val="00A93492"/>
    <w:rsid w:val="00A9360B"/>
    <w:rsid w:val="00A93902"/>
    <w:rsid w:val="00A93C77"/>
    <w:rsid w:val="00A93CF3"/>
    <w:rsid w:val="00A93D0D"/>
    <w:rsid w:val="00A93D3F"/>
    <w:rsid w:val="00A93F48"/>
    <w:rsid w:val="00A943E4"/>
    <w:rsid w:val="00A947A9"/>
    <w:rsid w:val="00A948E3"/>
    <w:rsid w:val="00A9500A"/>
    <w:rsid w:val="00A9532A"/>
    <w:rsid w:val="00A95835"/>
    <w:rsid w:val="00A95B3F"/>
    <w:rsid w:val="00A95C6A"/>
    <w:rsid w:val="00A95D4A"/>
    <w:rsid w:val="00A95F6B"/>
    <w:rsid w:val="00A95F8E"/>
    <w:rsid w:val="00A96A5A"/>
    <w:rsid w:val="00A973B6"/>
    <w:rsid w:val="00A974A4"/>
    <w:rsid w:val="00A97755"/>
    <w:rsid w:val="00A977F4"/>
    <w:rsid w:val="00A978E2"/>
    <w:rsid w:val="00A979D1"/>
    <w:rsid w:val="00A97E2D"/>
    <w:rsid w:val="00AA04EC"/>
    <w:rsid w:val="00AA07AF"/>
    <w:rsid w:val="00AA0AE3"/>
    <w:rsid w:val="00AA0CB4"/>
    <w:rsid w:val="00AA0D9E"/>
    <w:rsid w:val="00AA0EF4"/>
    <w:rsid w:val="00AA1828"/>
    <w:rsid w:val="00AA1CA0"/>
    <w:rsid w:val="00AA1CA2"/>
    <w:rsid w:val="00AA2432"/>
    <w:rsid w:val="00AA34D8"/>
    <w:rsid w:val="00AA3A70"/>
    <w:rsid w:val="00AA3D0C"/>
    <w:rsid w:val="00AA3F5A"/>
    <w:rsid w:val="00AA400A"/>
    <w:rsid w:val="00AA4459"/>
    <w:rsid w:val="00AA44EC"/>
    <w:rsid w:val="00AA45CF"/>
    <w:rsid w:val="00AA46A1"/>
    <w:rsid w:val="00AA4C14"/>
    <w:rsid w:val="00AA4EB3"/>
    <w:rsid w:val="00AA5027"/>
    <w:rsid w:val="00AA52FF"/>
    <w:rsid w:val="00AA530C"/>
    <w:rsid w:val="00AA5337"/>
    <w:rsid w:val="00AA55B3"/>
    <w:rsid w:val="00AA56ED"/>
    <w:rsid w:val="00AA59AE"/>
    <w:rsid w:val="00AA5A3D"/>
    <w:rsid w:val="00AA5D38"/>
    <w:rsid w:val="00AA5D91"/>
    <w:rsid w:val="00AA5EDC"/>
    <w:rsid w:val="00AA603E"/>
    <w:rsid w:val="00AA60F9"/>
    <w:rsid w:val="00AA6142"/>
    <w:rsid w:val="00AA616D"/>
    <w:rsid w:val="00AA6243"/>
    <w:rsid w:val="00AA6488"/>
    <w:rsid w:val="00AA6AAC"/>
    <w:rsid w:val="00AA6B07"/>
    <w:rsid w:val="00AA6B1E"/>
    <w:rsid w:val="00AA6E88"/>
    <w:rsid w:val="00AA75DE"/>
    <w:rsid w:val="00AA7E76"/>
    <w:rsid w:val="00AA7EFD"/>
    <w:rsid w:val="00AA7F68"/>
    <w:rsid w:val="00AB020E"/>
    <w:rsid w:val="00AB03BE"/>
    <w:rsid w:val="00AB0463"/>
    <w:rsid w:val="00AB0757"/>
    <w:rsid w:val="00AB1955"/>
    <w:rsid w:val="00AB1B11"/>
    <w:rsid w:val="00AB1E04"/>
    <w:rsid w:val="00AB2005"/>
    <w:rsid w:val="00AB2670"/>
    <w:rsid w:val="00AB2989"/>
    <w:rsid w:val="00AB2C3E"/>
    <w:rsid w:val="00AB2C97"/>
    <w:rsid w:val="00AB2D51"/>
    <w:rsid w:val="00AB393A"/>
    <w:rsid w:val="00AB3C35"/>
    <w:rsid w:val="00AB3EA2"/>
    <w:rsid w:val="00AB434F"/>
    <w:rsid w:val="00AB4443"/>
    <w:rsid w:val="00AB4C0B"/>
    <w:rsid w:val="00AB4C5B"/>
    <w:rsid w:val="00AB4C8B"/>
    <w:rsid w:val="00AB4D69"/>
    <w:rsid w:val="00AB4DED"/>
    <w:rsid w:val="00AB4EE5"/>
    <w:rsid w:val="00AB503A"/>
    <w:rsid w:val="00AB5384"/>
    <w:rsid w:val="00AB54FD"/>
    <w:rsid w:val="00AB559B"/>
    <w:rsid w:val="00AB5705"/>
    <w:rsid w:val="00AB5732"/>
    <w:rsid w:val="00AB5CB5"/>
    <w:rsid w:val="00AB5CD4"/>
    <w:rsid w:val="00AB5D8D"/>
    <w:rsid w:val="00AB5F59"/>
    <w:rsid w:val="00AB652D"/>
    <w:rsid w:val="00AB6828"/>
    <w:rsid w:val="00AB68FB"/>
    <w:rsid w:val="00AB6BE5"/>
    <w:rsid w:val="00AB7569"/>
    <w:rsid w:val="00AB758B"/>
    <w:rsid w:val="00AB767C"/>
    <w:rsid w:val="00AB785E"/>
    <w:rsid w:val="00AB7972"/>
    <w:rsid w:val="00AB7B32"/>
    <w:rsid w:val="00AB7FA3"/>
    <w:rsid w:val="00AC0203"/>
    <w:rsid w:val="00AC0E55"/>
    <w:rsid w:val="00AC101B"/>
    <w:rsid w:val="00AC11CD"/>
    <w:rsid w:val="00AC1581"/>
    <w:rsid w:val="00AC1905"/>
    <w:rsid w:val="00AC1960"/>
    <w:rsid w:val="00AC1AD4"/>
    <w:rsid w:val="00AC1B63"/>
    <w:rsid w:val="00AC1D09"/>
    <w:rsid w:val="00AC1F7D"/>
    <w:rsid w:val="00AC237D"/>
    <w:rsid w:val="00AC2664"/>
    <w:rsid w:val="00AC30CD"/>
    <w:rsid w:val="00AC31D3"/>
    <w:rsid w:val="00AC3357"/>
    <w:rsid w:val="00AC349F"/>
    <w:rsid w:val="00AC3992"/>
    <w:rsid w:val="00AC3BCE"/>
    <w:rsid w:val="00AC3E51"/>
    <w:rsid w:val="00AC43CF"/>
    <w:rsid w:val="00AC47FD"/>
    <w:rsid w:val="00AC4815"/>
    <w:rsid w:val="00AC51E1"/>
    <w:rsid w:val="00AC540F"/>
    <w:rsid w:val="00AC574A"/>
    <w:rsid w:val="00AC5957"/>
    <w:rsid w:val="00AC5996"/>
    <w:rsid w:val="00AC5A05"/>
    <w:rsid w:val="00AC5D18"/>
    <w:rsid w:val="00AC624A"/>
    <w:rsid w:val="00AC631E"/>
    <w:rsid w:val="00AC6399"/>
    <w:rsid w:val="00AC6589"/>
    <w:rsid w:val="00AC69BD"/>
    <w:rsid w:val="00AC6D68"/>
    <w:rsid w:val="00AC738A"/>
    <w:rsid w:val="00AC757C"/>
    <w:rsid w:val="00AC784E"/>
    <w:rsid w:val="00AD09CD"/>
    <w:rsid w:val="00AD09FC"/>
    <w:rsid w:val="00AD0C0F"/>
    <w:rsid w:val="00AD12DE"/>
    <w:rsid w:val="00AD14AB"/>
    <w:rsid w:val="00AD17A5"/>
    <w:rsid w:val="00AD1B47"/>
    <w:rsid w:val="00AD1CCA"/>
    <w:rsid w:val="00AD1F06"/>
    <w:rsid w:val="00AD248F"/>
    <w:rsid w:val="00AD25C3"/>
    <w:rsid w:val="00AD2BB2"/>
    <w:rsid w:val="00AD2DB1"/>
    <w:rsid w:val="00AD2DB7"/>
    <w:rsid w:val="00AD2F8E"/>
    <w:rsid w:val="00AD3643"/>
    <w:rsid w:val="00AD368A"/>
    <w:rsid w:val="00AD36FA"/>
    <w:rsid w:val="00AD3C2A"/>
    <w:rsid w:val="00AD3DE2"/>
    <w:rsid w:val="00AD42D3"/>
    <w:rsid w:val="00AD4308"/>
    <w:rsid w:val="00AD46ED"/>
    <w:rsid w:val="00AD499F"/>
    <w:rsid w:val="00AD4CAD"/>
    <w:rsid w:val="00AD4D89"/>
    <w:rsid w:val="00AD4DDE"/>
    <w:rsid w:val="00AD4DF3"/>
    <w:rsid w:val="00AD5046"/>
    <w:rsid w:val="00AD50B5"/>
    <w:rsid w:val="00AD524F"/>
    <w:rsid w:val="00AD53B9"/>
    <w:rsid w:val="00AD5A74"/>
    <w:rsid w:val="00AD5FB7"/>
    <w:rsid w:val="00AD643E"/>
    <w:rsid w:val="00AD64F1"/>
    <w:rsid w:val="00AD6644"/>
    <w:rsid w:val="00AD66C1"/>
    <w:rsid w:val="00AD6B00"/>
    <w:rsid w:val="00AD7527"/>
    <w:rsid w:val="00AD7528"/>
    <w:rsid w:val="00AD77F2"/>
    <w:rsid w:val="00AD791F"/>
    <w:rsid w:val="00AD7AA6"/>
    <w:rsid w:val="00AD7BF9"/>
    <w:rsid w:val="00AE059C"/>
    <w:rsid w:val="00AE0629"/>
    <w:rsid w:val="00AE070D"/>
    <w:rsid w:val="00AE0823"/>
    <w:rsid w:val="00AE09CC"/>
    <w:rsid w:val="00AE0E90"/>
    <w:rsid w:val="00AE164C"/>
    <w:rsid w:val="00AE17AE"/>
    <w:rsid w:val="00AE1A15"/>
    <w:rsid w:val="00AE1E1C"/>
    <w:rsid w:val="00AE2259"/>
    <w:rsid w:val="00AE2416"/>
    <w:rsid w:val="00AE2671"/>
    <w:rsid w:val="00AE2B43"/>
    <w:rsid w:val="00AE2EE2"/>
    <w:rsid w:val="00AE360B"/>
    <w:rsid w:val="00AE366A"/>
    <w:rsid w:val="00AE3833"/>
    <w:rsid w:val="00AE39D9"/>
    <w:rsid w:val="00AE3D80"/>
    <w:rsid w:val="00AE40A0"/>
    <w:rsid w:val="00AE47B6"/>
    <w:rsid w:val="00AE4E26"/>
    <w:rsid w:val="00AE51E9"/>
    <w:rsid w:val="00AE5294"/>
    <w:rsid w:val="00AE52BB"/>
    <w:rsid w:val="00AE5F98"/>
    <w:rsid w:val="00AE6670"/>
    <w:rsid w:val="00AE6790"/>
    <w:rsid w:val="00AE682D"/>
    <w:rsid w:val="00AE6D29"/>
    <w:rsid w:val="00AE6E79"/>
    <w:rsid w:val="00AE7508"/>
    <w:rsid w:val="00AE75A7"/>
    <w:rsid w:val="00AE7824"/>
    <w:rsid w:val="00AE7C4D"/>
    <w:rsid w:val="00AE7E10"/>
    <w:rsid w:val="00AF0119"/>
    <w:rsid w:val="00AF039D"/>
    <w:rsid w:val="00AF0481"/>
    <w:rsid w:val="00AF07FD"/>
    <w:rsid w:val="00AF09EC"/>
    <w:rsid w:val="00AF0BFC"/>
    <w:rsid w:val="00AF0E0C"/>
    <w:rsid w:val="00AF0FD0"/>
    <w:rsid w:val="00AF1650"/>
    <w:rsid w:val="00AF1845"/>
    <w:rsid w:val="00AF1A54"/>
    <w:rsid w:val="00AF1A68"/>
    <w:rsid w:val="00AF1BED"/>
    <w:rsid w:val="00AF1C63"/>
    <w:rsid w:val="00AF1F38"/>
    <w:rsid w:val="00AF200A"/>
    <w:rsid w:val="00AF25DD"/>
    <w:rsid w:val="00AF2731"/>
    <w:rsid w:val="00AF27B6"/>
    <w:rsid w:val="00AF2EE7"/>
    <w:rsid w:val="00AF302F"/>
    <w:rsid w:val="00AF3276"/>
    <w:rsid w:val="00AF332C"/>
    <w:rsid w:val="00AF374B"/>
    <w:rsid w:val="00AF3751"/>
    <w:rsid w:val="00AF3778"/>
    <w:rsid w:val="00AF3CE9"/>
    <w:rsid w:val="00AF3ECE"/>
    <w:rsid w:val="00AF4012"/>
    <w:rsid w:val="00AF412F"/>
    <w:rsid w:val="00AF4458"/>
    <w:rsid w:val="00AF461C"/>
    <w:rsid w:val="00AF47E9"/>
    <w:rsid w:val="00AF4891"/>
    <w:rsid w:val="00AF48D8"/>
    <w:rsid w:val="00AF4ED0"/>
    <w:rsid w:val="00AF5210"/>
    <w:rsid w:val="00AF52C7"/>
    <w:rsid w:val="00AF5611"/>
    <w:rsid w:val="00AF5682"/>
    <w:rsid w:val="00AF572A"/>
    <w:rsid w:val="00AF5844"/>
    <w:rsid w:val="00AF606D"/>
    <w:rsid w:val="00AF6246"/>
    <w:rsid w:val="00AF679D"/>
    <w:rsid w:val="00AF69B4"/>
    <w:rsid w:val="00AF6EE1"/>
    <w:rsid w:val="00AF7350"/>
    <w:rsid w:val="00AF7529"/>
    <w:rsid w:val="00AF77C9"/>
    <w:rsid w:val="00AF7D01"/>
    <w:rsid w:val="00AF7F41"/>
    <w:rsid w:val="00B00333"/>
    <w:rsid w:val="00B0065C"/>
    <w:rsid w:val="00B007D7"/>
    <w:rsid w:val="00B00E4D"/>
    <w:rsid w:val="00B016F5"/>
    <w:rsid w:val="00B01720"/>
    <w:rsid w:val="00B01D67"/>
    <w:rsid w:val="00B02020"/>
    <w:rsid w:val="00B0259C"/>
    <w:rsid w:val="00B026D7"/>
    <w:rsid w:val="00B02737"/>
    <w:rsid w:val="00B0273B"/>
    <w:rsid w:val="00B029F3"/>
    <w:rsid w:val="00B02A4A"/>
    <w:rsid w:val="00B02FA6"/>
    <w:rsid w:val="00B0307B"/>
    <w:rsid w:val="00B030A6"/>
    <w:rsid w:val="00B036FA"/>
    <w:rsid w:val="00B03732"/>
    <w:rsid w:val="00B03875"/>
    <w:rsid w:val="00B03890"/>
    <w:rsid w:val="00B0412F"/>
    <w:rsid w:val="00B047C1"/>
    <w:rsid w:val="00B049A7"/>
    <w:rsid w:val="00B04A92"/>
    <w:rsid w:val="00B04D78"/>
    <w:rsid w:val="00B05F8B"/>
    <w:rsid w:val="00B0632B"/>
    <w:rsid w:val="00B06923"/>
    <w:rsid w:val="00B076F1"/>
    <w:rsid w:val="00B079F1"/>
    <w:rsid w:val="00B07A6C"/>
    <w:rsid w:val="00B07F25"/>
    <w:rsid w:val="00B07F9A"/>
    <w:rsid w:val="00B100D4"/>
    <w:rsid w:val="00B10101"/>
    <w:rsid w:val="00B10214"/>
    <w:rsid w:val="00B1082A"/>
    <w:rsid w:val="00B10DDA"/>
    <w:rsid w:val="00B10E6C"/>
    <w:rsid w:val="00B111FD"/>
    <w:rsid w:val="00B113BD"/>
    <w:rsid w:val="00B11729"/>
    <w:rsid w:val="00B1182E"/>
    <w:rsid w:val="00B11831"/>
    <w:rsid w:val="00B11AEB"/>
    <w:rsid w:val="00B127BA"/>
    <w:rsid w:val="00B127DD"/>
    <w:rsid w:val="00B12BD4"/>
    <w:rsid w:val="00B12F4A"/>
    <w:rsid w:val="00B12FFD"/>
    <w:rsid w:val="00B132AB"/>
    <w:rsid w:val="00B13361"/>
    <w:rsid w:val="00B13837"/>
    <w:rsid w:val="00B13ACC"/>
    <w:rsid w:val="00B13C7C"/>
    <w:rsid w:val="00B13FEB"/>
    <w:rsid w:val="00B142BF"/>
    <w:rsid w:val="00B1464F"/>
    <w:rsid w:val="00B146DF"/>
    <w:rsid w:val="00B147E6"/>
    <w:rsid w:val="00B1482A"/>
    <w:rsid w:val="00B14929"/>
    <w:rsid w:val="00B14B11"/>
    <w:rsid w:val="00B14D3D"/>
    <w:rsid w:val="00B14D7E"/>
    <w:rsid w:val="00B14ED9"/>
    <w:rsid w:val="00B15171"/>
    <w:rsid w:val="00B155B2"/>
    <w:rsid w:val="00B15820"/>
    <w:rsid w:val="00B15921"/>
    <w:rsid w:val="00B15B7B"/>
    <w:rsid w:val="00B15D05"/>
    <w:rsid w:val="00B16162"/>
    <w:rsid w:val="00B16362"/>
    <w:rsid w:val="00B16828"/>
    <w:rsid w:val="00B16844"/>
    <w:rsid w:val="00B16895"/>
    <w:rsid w:val="00B17055"/>
    <w:rsid w:val="00B1761D"/>
    <w:rsid w:val="00B17722"/>
    <w:rsid w:val="00B20364"/>
    <w:rsid w:val="00B2064F"/>
    <w:rsid w:val="00B2073C"/>
    <w:rsid w:val="00B20856"/>
    <w:rsid w:val="00B20F48"/>
    <w:rsid w:val="00B21009"/>
    <w:rsid w:val="00B213C7"/>
    <w:rsid w:val="00B21AB4"/>
    <w:rsid w:val="00B21DCE"/>
    <w:rsid w:val="00B22188"/>
    <w:rsid w:val="00B22536"/>
    <w:rsid w:val="00B22803"/>
    <w:rsid w:val="00B22B5E"/>
    <w:rsid w:val="00B22CD0"/>
    <w:rsid w:val="00B22E4C"/>
    <w:rsid w:val="00B234CD"/>
    <w:rsid w:val="00B236A0"/>
    <w:rsid w:val="00B239CF"/>
    <w:rsid w:val="00B23B2C"/>
    <w:rsid w:val="00B2457E"/>
    <w:rsid w:val="00B245A0"/>
    <w:rsid w:val="00B24613"/>
    <w:rsid w:val="00B247A9"/>
    <w:rsid w:val="00B2484E"/>
    <w:rsid w:val="00B248B8"/>
    <w:rsid w:val="00B248BE"/>
    <w:rsid w:val="00B248DB"/>
    <w:rsid w:val="00B24D73"/>
    <w:rsid w:val="00B25673"/>
    <w:rsid w:val="00B2568B"/>
    <w:rsid w:val="00B2592E"/>
    <w:rsid w:val="00B259FD"/>
    <w:rsid w:val="00B261EA"/>
    <w:rsid w:val="00B26AAE"/>
    <w:rsid w:val="00B26BA4"/>
    <w:rsid w:val="00B27065"/>
    <w:rsid w:val="00B271A5"/>
    <w:rsid w:val="00B271F1"/>
    <w:rsid w:val="00B27613"/>
    <w:rsid w:val="00B278EB"/>
    <w:rsid w:val="00B2796D"/>
    <w:rsid w:val="00B279CD"/>
    <w:rsid w:val="00B27BD2"/>
    <w:rsid w:val="00B27EDB"/>
    <w:rsid w:val="00B27F19"/>
    <w:rsid w:val="00B302CF"/>
    <w:rsid w:val="00B302FD"/>
    <w:rsid w:val="00B30A08"/>
    <w:rsid w:val="00B30D23"/>
    <w:rsid w:val="00B31241"/>
    <w:rsid w:val="00B31527"/>
    <w:rsid w:val="00B31642"/>
    <w:rsid w:val="00B31753"/>
    <w:rsid w:val="00B31A98"/>
    <w:rsid w:val="00B31C29"/>
    <w:rsid w:val="00B31C31"/>
    <w:rsid w:val="00B31E1A"/>
    <w:rsid w:val="00B320F1"/>
    <w:rsid w:val="00B32600"/>
    <w:rsid w:val="00B32A67"/>
    <w:rsid w:val="00B32A75"/>
    <w:rsid w:val="00B331C7"/>
    <w:rsid w:val="00B3322E"/>
    <w:rsid w:val="00B339DD"/>
    <w:rsid w:val="00B33F9E"/>
    <w:rsid w:val="00B34C07"/>
    <w:rsid w:val="00B34E84"/>
    <w:rsid w:val="00B34EC6"/>
    <w:rsid w:val="00B34F9D"/>
    <w:rsid w:val="00B357A3"/>
    <w:rsid w:val="00B35A1D"/>
    <w:rsid w:val="00B35CE7"/>
    <w:rsid w:val="00B35E36"/>
    <w:rsid w:val="00B35F96"/>
    <w:rsid w:val="00B36A04"/>
    <w:rsid w:val="00B36AD4"/>
    <w:rsid w:val="00B36BFA"/>
    <w:rsid w:val="00B36C52"/>
    <w:rsid w:val="00B372C5"/>
    <w:rsid w:val="00B37742"/>
    <w:rsid w:val="00B40036"/>
    <w:rsid w:val="00B406D3"/>
    <w:rsid w:val="00B4085A"/>
    <w:rsid w:val="00B40BE9"/>
    <w:rsid w:val="00B40CF5"/>
    <w:rsid w:val="00B40FFD"/>
    <w:rsid w:val="00B4109A"/>
    <w:rsid w:val="00B4152C"/>
    <w:rsid w:val="00B41DE5"/>
    <w:rsid w:val="00B4217D"/>
    <w:rsid w:val="00B4256E"/>
    <w:rsid w:val="00B4260C"/>
    <w:rsid w:val="00B426C1"/>
    <w:rsid w:val="00B42A0F"/>
    <w:rsid w:val="00B42C90"/>
    <w:rsid w:val="00B42F45"/>
    <w:rsid w:val="00B42FB8"/>
    <w:rsid w:val="00B43169"/>
    <w:rsid w:val="00B435FE"/>
    <w:rsid w:val="00B437D3"/>
    <w:rsid w:val="00B44187"/>
    <w:rsid w:val="00B4445F"/>
    <w:rsid w:val="00B4465E"/>
    <w:rsid w:val="00B448E6"/>
    <w:rsid w:val="00B44AAD"/>
    <w:rsid w:val="00B44F1D"/>
    <w:rsid w:val="00B4552C"/>
    <w:rsid w:val="00B45646"/>
    <w:rsid w:val="00B45DB5"/>
    <w:rsid w:val="00B465B9"/>
    <w:rsid w:val="00B465F6"/>
    <w:rsid w:val="00B4681C"/>
    <w:rsid w:val="00B4694D"/>
    <w:rsid w:val="00B4698E"/>
    <w:rsid w:val="00B469E7"/>
    <w:rsid w:val="00B46BFC"/>
    <w:rsid w:val="00B47280"/>
    <w:rsid w:val="00B47390"/>
    <w:rsid w:val="00B47793"/>
    <w:rsid w:val="00B47F57"/>
    <w:rsid w:val="00B503E1"/>
    <w:rsid w:val="00B503FD"/>
    <w:rsid w:val="00B50414"/>
    <w:rsid w:val="00B50488"/>
    <w:rsid w:val="00B506CD"/>
    <w:rsid w:val="00B50762"/>
    <w:rsid w:val="00B5091A"/>
    <w:rsid w:val="00B50A34"/>
    <w:rsid w:val="00B5107C"/>
    <w:rsid w:val="00B512E0"/>
    <w:rsid w:val="00B5171D"/>
    <w:rsid w:val="00B51B4C"/>
    <w:rsid w:val="00B520E1"/>
    <w:rsid w:val="00B5214D"/>
    <w:rsid w:val="00B527F3"/>
    <w:rsid w:val="00B52C51"/>
    <w:rsid w:val="00B52E98"/>
    <w:rsid w:val="00B52FDB"/>
    <w:rsid w:val="00B53455"/>
    <w:rsid w:val="00B53673"/>
    <w:rsid w:val="00B536EE"/>
    <w:rsid w:val="00B5381C"/>
    <w:rsid w:val="00B53C0F"/>
    <w:rsid w:val="00B53F3B"/>
    <w:rsid w:val="00B5468A"/>
    <w:rsid w:val="00B5506E"/>
    <w:rsid w:val="00B551B8"/>
    <w:rsid w:val="00B5576E"/>
    <w:rsid w:val="00B557E8"/>
    <w:rsid w:val="00B55C4F"/>
    <w:rsid w:val="00B55F7E"/>
    <w:rsid w:val="00B562AB"/>
    <w:rsid w:val="00B562AC"/>
    <w:rsid w:val="00B564FA"/>
    <w:rsid w:val="00B567D5"/>
    <w:rsid w:val="00B56D8B"/>
    <w:rsid w:val="00B56E0D"/>
    <w:rsid w:val="00B56E5A"/>
    <w:rsid w:val="00B572CF"/>
    <w:rsid w:val="00B578A8"/>
    <w:rsid w:val="00B57AD2"/>
    <w:rsid w:val="00B60328"/>
    <w:rsid w:val="00B60A32"/>
    <w:rsid w:val="00B60E3E"/>
    <w:rsid w:val="00B620AC"/>
    <w:rsid w:val="00B62255"/>
    <w:rsid w:val="00B62798"/>
    <w:rsid w:val="00B629CA"/>
    <w:rsid w:val="00B62DC2"/>
    <w:rsid w:val="00B6335F"/>
    <w:rsid w:val="00B63A95"/>
    <w:rsid w:val="00B63DF0"/>
    <w:rsid w:val="00B63E5D"/>
    <w:rsid w:val="00B640D9"/>
    <w:rsid w:val="00B64D89"/>
    <w:rsid w:val="00B64E4A"/>
    <w:rsid w:val="00B64F2E"/>
    <w:rsid w:val="00B65215"/>
    <w:rsid w:val="00B653A7"/>
    <w:rsid w:val="00B65558"/>
    <w:rsid w:val="00B6566E"/>
    <w:rsid w:val="00B658F9"/>
    <w:rsid w:val="00B65966"/>
    <w:rsid w:val="00B66032"/>
    <w:rsid w:val="00B66068"/>
    <w:rsid w:val="00B6641D"/>
    <w:rsid w:val="00B666FF"/>
    <w:rsid w:val="00B66A8C"/>
    <w:rsid w:val="00B66AC3"/>
    <w:rsid w:val="00B66B7A"/>
    <w:rsid w:val="00B66BDF"/>
    <w:rsid w:val="00B66D76"/>
    <w:rsid w:val="00B67044"/>
    <w:rsid w:val="00B67152"/>
    <w:rsid w:val="00B673BE"/>
    <w:rsid w:val="00B673FE"/>
    <w:rsid w:val="00B6746A"/>
    <w:rsid w:val="00B675E8"/>
    <w:rsid w:val="00B67973"/>
    <w:rsid w:val="00B67A60"/>
    <w:rsid w:val="00B7073C"/>
    <w:rsid w:val="00B70974"/>
    <w:rsid w:val="00B70BA0"/>
    <w:rsid w:val="00B70BF0"/>
    <w:rsid w:val="00B70EFD"/>
    <w:rsid w:val="00B714AE"/>
    <w:rsid w:val="00B715F2"/>
    <w:rsid w:val="00B71612"/>
    <w:rsid w:val="00B71721"/>
    <w:rsid w:val="00B7183D"/>
    <w:rsid w:val="00B7199C"/>
    <w:rsid w:val="00B71AB9"/>
    <w:rsid w:val="00B71ACC"/>
    <w:rsid w:val="00B71BFC"/>
    <w:rsid w:val="00B71F4A"/>
    <w:rsid w:val="00B71FC9"/>
    <w:rsid w:val="00B720F5"/>
    <w:rsid w:val="00B721C4"/>
    <w:rsid w:val="00B721EB"/>
    <w:rsid w:val="00B722A7"/>
    <w:rsid w:val="00B7230D"/>
    <w:rsid w:val="00B72559"/>
    <w:rsid w:val="00B7287B"/>
    <w:rsid w:val="00B72A48"/>
    <w:rsid w:val="00B72B3B"/>
    <w:rsid w:val="00B72D44"/>
    <w:rsid w:val="00B72E27"/>
    <w:rsid w:val="00B7366C"/>
    <w:rsid w:val="00B739BF"/>
    <w:rsid w:val="00B73C5C"/>
    <w:rsid w:val="00B74092"/>
    <w:rsid w:val="00B7426B"/>
    <w:rsid w:val="00B744D6"/>
    <w:rsid w:val="00B74E0B"/>
    <w:rsid w:val="00B74F5F"/>
    <w:rsid w:val="00B74F75"/>
    <w:rsid w:val="00B751B8"/>
    <w:rsid w:val="00B75226"/>
    <w:rsid w:val="00B75FBE"/>
    <w:rsid w:val="00B76798"/>
    <w:rsid w:val="00B7680F"/>
    <w:rsid w:val="00B77380"/>
    <w:rsid w:val="00B774CA"/>
    <w:rsid w:val="00B7778B"/>
    <w:rsid w:val="00B77A05"/>
    <w:rsid w:val="00B801CB"/>
    <w:rsid w:val="00B80221"/>
    <w:rsid w:val="00B80244"/>
    <w:rsid w:val="00B80C5E"/>
    <w:rsid w:val="00B80E36"/>
    <w:rsid w:val="00B81030"/>
    <w:rsid w:val="00B812FF"/>
    <w:rsid w:val="00B81307"/>
    <w:rsid w:val="00B8135B"/>
    <w:rsid w:val="00B81515"/>
    <w:rsid w:val="00B816B6"/>
    <w:rsid w:val="00B81A78"/>
    <w:rsid w:val="00B81FCD"/>
    <w:rsid w:val="00B822D2"/>
    <w:rsid w:val="00B82529"/>
    <w:rsid w:val="00B826A7"/>
    <w:rsid w:val="00B82A9B"/>
    <w:rsid w:val="00B82B18"/>
    <w:rsid w:val="00B82E43"/>
    <w:rsid w:val="00B836A2"/>
    <w:rsid w:val="00B8398E"/>
    <w:rsid w:val="00B83CBB"/>
    <w:rsid w:val="00B83E2C"/>
    <w:rsid w:val="00B83E9A"/>
    <w:rsid w:val="00B84428"/>
    <w:rsid w:val="00B844AA"/>
    <w:rsid w:val="00B844E8"/>
    <w:rsid w:val="00B84A56"/>
    <w:rsid w:val="00B84F97"/>
    <w:rsid w:val="00B85152"/>
    <w:rsid w:val="00B85A15"/>
    <w:rsid w:val="00B85C4E"/>
    <w:rsid w:val="00B86042"/>
    <w:rsid w:val="00B860A8"/>
    <w:rsid w:val="00B86866"/>
    <w:rsid w:val="00B86899"/>
    <w:rsid w:val="00B86BE4"/>
    <w:rsid w:val="00B86CBA"/>
    <w:rsid w:val="00B86CC1"/>
    <w:rsid w:val="00B870CE"/>
    <w:rsid w:val="00B870F9"/>
    <w:rsid w:val="00B8765D"/>
    <w:rsid w:val="00B8775E"/>
    <w:rsid w:val="00B87E28"/>
    <w:rsid w:val="00B90735"/>
    <w:rsid w:val="00B908FA"/>
    <w:rsid w:val="00B9137B"/>
    <w:rsid w:val="00B914A9"/>
    <w:rsid w:val="00B914D3"/>
    <w:rsid w:val="00B91AB1"/>
    <w:rsid w:val="00B91C82"/>
    <w:rsid w:val="00B91C9A"/>
    <w:rsid w:val="00B91D43"/>
    <w:rsid w:val="00B91D4E"/>
    <w:rsid w:val="00B91DEF"/>
    <w:rsid w:val="00B9224F"/>
    <w:rsid w:val="00B922B7"/>
    <w:rsid w:val="00B92471"/>
    <w:rsid w:val="00B9268A"/>
    <w:rsid w:val="00B92B22"/>
    <w:rsid w:val="00B92B2B"/>
    <w:rsid w:val="00B93021"/>
    <w:rsid w:val="00B937EC"/>
    <w:rsid w:val="00B93918"/>
    <w:rsid w:val="00B93E65"/>
    <w:rsid w:val="00B94BE6"/>
    <w:rsid w:val="00B94E1D"/>
    <w:rsid w:val="00B95431"/>
    <w:rsid w:val="00B958A9"/>
    <w:rsid w:val="00B9595E"/>
    <w:rsid w:val="00B95BF1"/>
    <w:rsid w:val="00B96234"/>
    <w:rsid w:val="00B962AB"/>
    <w:rsid w:val="00B96899"/>
    <w:rsid w:val="00B9698E"/>
    <w:rsid w:val="00B96B62"/>
    <w:rsid w:val="00B97011"/>
    <w:rsid w:val="00B972D3"/>
    <w:rsid w:val="00B97667"/>
    <w:rsid w:val="00B977BE"/>
    <w:rsid w:val="00B978E8"/>
    <w:rsid w:val="00B97B19"/>
    <w:rsid w:val="00B97D09"/>
    <w:rsid w:val="00BA05AD"/>
    <w:rsid w:val="00BA0677"/>
    <w:rsid w:val="00BA09DC"/>
    <w:rsid w:val="00BA0E1F"/>
    <w:rsid w:val="00BA0F55"/>
    <w:rsid w:val="00BA146E"/>
    <w:rsid w:val="00BA1743"/>
    <w:rsid w:val="00BA1C13"/>
    <w:rsid w:val="00BA1D42"/>
    <w:rsid w:val="00BA1E74"/>
    <w:rsid w:val="00BA1EE6"/>
    <w:rsid w:val="00BA1FAE"/>
    <w:rsid w:val="00BA208E"/>
    <w:rsid w:val="00BA23B2"/>
    <w:rsid w:val="00BA23BC"/>
    <w:rsid w:val="00BA296C"/>
    <w:rsid w:val="00BA2A5A"/>
    <w:rsid w:val="00BA3633"/>
    <w:rsid w:val="00BA373B"/>
    <w:rsid w:val="00BA37A1"/>
    <w:rsid w:val="00BA38AA"/>
    <w:rsid w:val="00BA38D9"/>
    <w:rsid w:val="00BA3DE0"/>
    <w:rsid w:val="00BA43E2"/>
    <w:rsid w:val="00BA44E3"/>
    <w:rsid w:val="00BA46BC"/>
    <w:rsid w:val="00BA4814"/>
    <w:rsid w:val="00BA4825"/>
    <w:rsid w:val="00BA4B01"/>
    <w:rsid w:val="00BA4B8E"/>
    <w:rsid w:val="00BA50C4"/>
    <w:rsid w:val="00BA53A3"/>
    <w:rsid w:val="00BA558C"/>
    <w:rsid w:val="00BA5D04"/>
    <w:rsid w:val="00BA5D51"/>
    <w:rsid w:val="00BA5D69"/>
    <w:rsid w:val="00BA6498"/>
    <w:rsid w:val="00BA66B5"/>
    <w:rsid w:val="00BA6953"/>
    <w:rsid w:val="00BA6BCD"/>
    <w:rsid w:val="00BA6BF1"/>
    <w:rsid w:val="00BA6C23"/>
    <w:rsid w:val="00BA6FA4"/>
    <w:rsid w:val="00BA70C4"/>
    <w:rsid w:val="00BA73F3"/>
    <w:rsid w:val="00BA7639"/>
    <w:rsid w:val="00BA7710"/>
    <w:rsid w:val="00BA786F"/>
    <w:rsid w:val="00BA788A"/>
    <w:rsid w:val="00BA7F01"/>
    <w:rsid w:val="00BB0104"/>
    <w:rsid w:val="00BB0199"/>
    <w:rsid w:val="00BB0479"/>
    <w:rsid w:val="00BB078F"/>
    <w:rsid w:val="00BB0989"/>
    <w:rsid w:val="00BB10D7"/>
    <w:rsid w:val="00BB1541"/>
    <w:rsid w:val="00BB1AAA"/>
    <w:rsid w:val="00BB1AE3"/>
    <w:rsid w:val="00BB20E0"/>
    <w:rsid w:val="00BB217F"/>
    <w:rsid w:val="00BB25CC"/>
    <w:rsid w:val="00BB294C"/>
    <w:rsid w:val="00BB2A00"/>
    <w:rsid w:val="00BB2B35"/>
    <w:rsid w:val="00BB2C29"/>
    <w:rsid w:val="00BB30F3"/>
    <w:rsid w:val="00BB31AC"/>
    <w:rsid w:val="00BB33EC"/>
    <w:rsid w:val="00BB391A"/>
    <w:rsid w:val="00BB3B6D"/>
    <w:rsid w:val="00BB3DDA"/>
    <w:rsid w:val="00BB3DDE"/>
    <w:rsid w:val="00BB3F8C"/>
    <w:rsid w:val="00BB403B"/>
    <w:rsid w:val="00BB4093"/>
    <w:rsid w:val="00BB4950"/>
    <w:rsid w:val="00BB4A24"/>
    <w:rsid w:val="00BB4AC0"/>
    <w:rsid w:val="00BB4D7C"/>
    <w:rsid w:val="00BB596C"/>
    <w:rsid w:val="00BB603B"/>
    <w:rsid w:val="00BB60B2"/>
    <w:rsid w:val="00BB6250"/>
    <w:rsid w:val="00BB6B79"/>
    <w:rsid w:val="00BB741C"/>
    <w:rsid w:val="00BB7545"/>
    <w:rsid w:val="00BB75EE"/>
    <w:rsid w:val="00BB7646"/>
    <w:rsid w:val="00BB76A3"/>
    <w:rsid w:val="00BB7ABD"/>
    <w:rsid w:val="00BB7D80"/>
    <w:rsid w:val="00BB7EF5"/>
    <w:rsid w:val="00BC0507"/>
    <w:rsid w:val="00BC05CE"/>
    <w:rsid w:val="00BC093F"/>
    <w:rsid w:val="00BC0CB0"/>
    <w:rsid w:val="00BC0DAD"/>
    <w:rsid w:val="00BC0E07"/>
    <w:rsid w:val="00BC1059"/>
    <w:rsid w:val="00BC173C"/>
    <w:rsid w:val="00BC1C5F"/>
    <w:rsid w:val="00BC1C7F"/>
    <w:rsid w:val="00BC1E45"/>
    <w:rsid w:val="00BC1E4B"/>
    <w:rsid w:val="00BC1E98"/>
    <w:rsid w:val="00BC1F06"/>
    <w:rsid w:val="00BC2195"/>
    <w:rsid w:val="00BC22EE"/>
    <w:rsid w:val="00BC24F1"/>
    <w:rsid w:val="00BC2530"/>
    <w:rsid w:val="00BC2ADB"/>
    <w:rsid w:val="00BC2C17"/>
    <w:rsid w:val="00BC350E"/>
    <w:rsid w:val="00BC353B"/>
    <w:rsid w:val="00BC35A1"/>
    <w:rsid w:val="00BC3AB0"/>
    <w:rsid w:val="00BC3CDB"/>
    <w:rsid w:val="00BC42E2"/>
    <w:rsid w:val="00BC43FB"/>
    <w:rsid w:val="00BC46A7"/>
    <w:rsid w:val="00BC4960"/>
    <w:rsid w:val="00BC4F37"/>
    <w:rsid w:val="00BC534A"/>
    <w:rsid w:val="00BC53E6"/>
    <w:rsid w:val="00BC5668"/>
    <w:rsid w:val="00BC6459"/>
    <w:rsid w:val="00BC69AC"/>
    <w:rsid w:val="00BC69EE"/>
    <w:rsid w:val="00BC7034"/>
    <w:rsid w:val="00BC7282"/>
    <w:rsid w:val="00BC74C5"/>
    <w:rsid w:val="00BC7C06"/>
    <w:rsid w:val="00BD02B5"/>
    <w:rsid w:val="00BD03AA"/>
    <w:rsid w:val="00BD05F1"/>
    <w:rsid w:val="00BD0848"/>
    <w:rsid w:val="00BD0A38"/>
    <w:rsid w:val="00BD0A4C"/>
    <w:rsid w:val="00BD0D64"/>
    <w:rsid w:val="00BD1164"/>
    <w:rsid w:val="00BD1175"/>
    <w:rsid w:val="00BD1295"/>
    <w:rsid w:val="00BD149C"/>
    <w:rsid w:val="00BD187E"/>
    <w:rsid w:val="00BD18A7"/>
    <w:rsid w:val="00BD19E2"/>
    <w:rsid w:val="00BD25B6"/>
    <w:rsid w:val="00BD29ED"/>
    <w:rsid w:val="00BD2CBC"/>
    <w:rsid w:val="00BD2CCE"/>
    <w:rsid w:val="00BD3067"/>
    <w:rsid w:val="00BD30C4"/>
    <w:rsid w:val="00BD3113"/>
    <w:rsid w:val="00BD3405"/>
    <w:rsid w:val="00BD38A5"/>
    <w:rsid w:val="00BD42AD"/>
    <w:rsid w:val="00BD43B1"/>
    <w:rsid w:val="00BD443B"/>
    <w:rsid w:val="00BD48C5"/>
    <w:rsid w:val="00BD4AF6"/>
    <w:rsid w:val="00BD51D4"/>
    <w:rsid w:val="00BD5366"/>
    <w:rsid w:val="00BD55FC"/>
    <w:rsid w:val="00BD5A13"/>
    <w:rsid w:val="00BD657F"/>
    <w:rsid w:val="00BD6767"/>
    <w:rsid w:val="00BD6A40"/>
    <w:rsid w:val="00BD6E6D"/>
    <w:rsid w:val="00BD75D7"/>
    <w:rsid w:val="00BD7868"/>
    <w:rsid w:val="00BD7903"/>
    <w:rsid w:val="00BD7C02"/>
    <w:rsid w:val="00BD7D0D"/>
    <w:rsid w:val="00BE0119"/>
    <w:rsid w:val="00BE01B3"/>
    <w:rsid w:val="00BE0433"/>
    <w:rsid w:val="00BE076C"/>
    <w:rsid w:val="00BE0987"/>
    <w:rsid w:val="00BE0C3E"/>
    <w:rsid w:val="00BE0E34"/>
    <w:rsid w:val="00BE1025"/>
    <w:rsid w:val="00BE10B4"/>
    <w:rsid w:val="00BE1533"/>
    <w:rsid w:val="00BE178E"/>
    <w:rsid w:val="00BE1E7B"/>
    <w:rsid w:val="00BE2134"/>
    <w:rsid w:val="00BE257F"/>
    <w:rsid w:val="00BE2BCC"/>
    <w:rsid w:val="00BE2EF5"/>
    <w:rsid w:val="00BE2F11"/>
    <w:rsid w:val="00BE33E1"/>
    <w:rsid w:val="00BE37FB"/>
    <w:rsid w:val="00BE394C"/>
    <w:rsid w:val="00BE4393"/>
    <w:rsid w:val="00BE4D87"/>
    <w:rsid w:val="00BE537C"/>
    <w:rsid w:val="00BE53A7"/>
    <w:rsid w:val="00BE56FB"/>
    <w:rsid w:val="00BE5884"/>
    <w:rsid w:val="00BE5924"/>
    <w:rsid w:val="00BE61CB"/>
    <w:rsid w:val="00BE628B"/>
    <w:rsid w:val="00BE6BB6"/>
    <w:rsid w:val="00BE6C7D"/>
    <w:rsid w:val="00BE6E44"/>
    <w:rsid w:val="00BE6E59"/>
    <w:rsid w:val="00BE7020"/>
    <w:rsid w:val="00BE71AC"/>
    <w:rsid w:val="00BE7AAB"/>
    <w:rsid w:val="00BF06FC"/>
    <w:rsid w:val="00BF10D8"/>
    <w:rsid w:val="00BF120A"/>
    <w:rsid w:val="00BF18C7"/>
    <w:rsid w:val="00BF1AB7"/>
    <w:rsid w:val="00BF1B32"/>
    <w:rsid w:val="00BF1C64"/>
    <w:rsid w:val="00BF2598"/>
    <w:rsid w:val="00BF28FD"/>
    <w:rsid w:val="00BF2AA5"/>
    <w:rsid w:val="00BF2BD0"/>
    <w:rsid w:val="00BF2DB0"/>
    <w:rsid w:val="00BF313D"/>
    <w:rsid w:val="00BF324A"/>
    <w:rsid w:val="00BF33B2"/>
    <w:rsid w:val="00BF3446"/>
    <w:rsid w:val="00BF3590"/>
    <w:rsid w:val="00BF3698"/>
    <w:rsid w:val="00BF3816"/>
    <w:rsid w:val="00BF3B14"/>
    <w:rsid w:val="00BF3BE7"/>
    <w:rsid w:val="00BF3C99"/>
    <w:rsid w:val="00BF3E6A"/>
    <w:rsid w:val="00BF3F62"/>
    <w:rsid w:val="00BF404E"/>
    <w:rsid w:val="00BF43BF"/>
    <w:rsid w:val="00BF469F"/>
    <w:rsid w:val="00BF4EB2"/>
    <w:rsid w:val="00BF4F98"/>
    <w:rsid w:val="00BF53C2"/>
    <w:rsid w:val="00BF541B"/>
    <w:rsid w:val="00BF54F3"/>
    <w:rsid w:val="00BF561B"/>
    <w:rsid w:val="00BF57B6"/>
    <w:rsid w:val="00BF5BEB"/>
    <w:rsid w:val="00BF5EB3"/>
    <w:rsid w:val="00BF5F55"/>
    <w:rsid w:val="00BF5F87"/>
    <w:rsid w:val="00BF66BD"/>
    <w:rsid w:val="00BF68EA"/>
    <w:rsid w:val="00BF6917"/>
    <w:rsid w:val="00BF6A33"/>
    <w:rsid w:val="00BF6A38"/>
    <w:rsid w:val="00BF6BB3"/>
    <w:rsid w:val="00BF6FB7"/>
    <w:rsid w:val="00BF7195"/>
    <w:rsid w:val="00BF752B"/>
    <w:rsid w:val="00BF78B0"/>
    <w:rsid w:val="00BF78D6"/>
    <w:rsid w:val="00BF799A"/>
    <w:rsid w:val="00BF7B64"/>
    <w:rsid w:val="00BF7D45"/>
    <w:rsid w:val="00C0039F"/>
    <w:rsid w:val="00C0046B"/>
    <w:rsid w:val="00C0064C"/>
    <w:rsid w:val="00C00752"/>
    <w:rsid w:val="00C00B0F"/>
    <w:rsid w:val="00C00B93"/>
    <w:rsid w:val="00C011F7"/>
    <w:rsid w:val="00C013CC"/>
    <w:rsid w:val="00C013EF"/>
    <w:rsid w:val="00C01851"/>
    <w:rsid w:val="00C01C91"/>
    <w:rsid w:val="00C01EFF"/>
    <w:rsid w:val="00C02061"/>
    <w:rsid w:val="00C020C2"/>
    <w:rsid w:val="00C021AB"/>
    <w:rsid w:val="00C0268A"/>
    <w:rsid w:val="00C02B1B"/>
    <w:rsid w:val="00C02C54"/>
    <w:rsid w:val="00C02E18"/>
    <w:rsid w:val="00C03387"/>
    <w:rsid w:val="00C035B8"/>
    <w:rsid w:val="00C03648"/>
    <w:rsid w:val="00C03DCE"/>
    <w:rsid w:val="00C040F2"/>
    <w:rsid w:val="00C0432A"/>
    <w:rsid w:val="00C0450C"/>
    <w:rsid w:val="00C045BD"/>
    <w:rsid w:val="00C0470B"/>
    <w:rsid w:val="00C04B2C"/>
    <w:rsid w:val="00C04DD2"/>
    <w:rsid w:val="00C053ED"/>
    <w:rsid w:val="00C05C1F"/>
    <w:rsid w:val="00C05D08"/>
    <w:rsid w:val="00C05DE8"/>
    <w:rsid w:val="00C0620A"/>
    <w:rsid w:val="00C06245"/>
    <w:rsid w:val="00C06410"/>
    <w:rsid w:val="00C0656F"/>
    <w:rsid w:val="00C0685A"/>
    <w:rsid w:val="00C06A83"/>
    <w:rsid w:val="00C06C6A"/>
    <w:rsid w:val="00C06D6F"/>
    <w:rsid w:val="00C06E1D"/>
    <w:rsid w:val="00C0736C"/>
    <w:rsid w:val="00C07508"/>
    <w:rsid w:val="00C079DE"/>
    <w:rsid w:val="00C07F6F"/>
    <w:rsid w:val="00C101B0"/>
    <w:rsid w:val="00C103C2"/>
    <w:rsid w:val="00C10644"/>
    <w:rsid w:val="00C1088B"/>
    <w:rsid w:val="00C108E9"/>
    <w:rsid w:val="00C10AA0"/>
    <w:rsid w:val="00C115F8"/>
    <w:rsid w:val="00C11764"/>
    <w:rsid w:val="00C11FB2"/>
    <w:rsid w:val="00C121DE"/>
    <w:rsid w:val="00C123FC"/>
    <w:rsid w:val="00C12678"/>
    <w:rsid w:val="00C12859"/>
    <w:rsid w:val="00C12865"/>
    <w:rsid w:val="00C13053"/>
    <w:rsid w:val="00C130D5"/>
    <w:rsid w:val="00C13352"/>
    <w:rsid w:val="00C13884"/>
    <w:rsid w:val="00C13912"/>
    <w:rsid w:val="00C13B4E"/>
    <w:rsid w:val="00C146C5"/>
    <w:rsid w:val="00C14BA2"/>
    <w:rsid w:val="00C14EF0"/>
    <w:rsid w:val="00C14FCB"/>
    <w:rsid w:val="00C154EE"/>
    <w:rsid w:val="00C15655"/>
    <w:rsid w:val="00C15751"/>
    <w:rsid w:val="00C15B6E"/>
    <w:rsid w:val="00C15EF6"/>
    <w:rsid w:val="00C15F7B"/>
    <w:rsid w:val="00C161B9"/>
    <w:rsid w:val="00C1662A"/>
    <w:rsid w:val="00C16743"/>
    <w:rsid w:val="00C16B8A"/>
    <w:rsid w:val="00C171D2"/>
    <w:rsid w:val="00C175E7"/>
    <w:rsid w:val="00C1761D"/>
    <w:rsid w:val="00C17686"/>
    <w:rsid w:val="00C178A2"/>
    <w:rsid w:val="00C205E0"/>
    <w:rsid w:val="00C2062F"/>
    <w:rsid w:val="00C20CBA"/>
    <w:rsid w:val="00C21257"/>
    <w:rsid w:val="00C2138A"/>
    <w:rsid w:val="00C214FF"/>
    <w:rsid w:val="00C21685"/>
    <w:rsid w:val="00C216AB"/>
    <w:rsid w:val="00C21A85"/>
    <w:rsid w:val="00C21ACD"/>
    <w:rsid w:val="00C21BC6"/>
    <w:rsid w:val="00C21F34"/>
    <w:rsid w:val="00C22015"/>
    <w:rsid w:val="00C22192"/>
    <w:rsid w:val="00C22347"/>
    <w:rsid w:val="00C22730"/>
    <w:rsid w:val="00C22777"/>
    <w:rsid w:val="00C227FC"/>
    <w:rsid w:val="00C229C9"/>
    <w:rsid w:val="00C22B9D"/>
    <w:rsid w:val="00C23115"/>
    <w:rsid w:val="00C2374E"/>
    <w:rsid w:val="00C237B2"/>
    <w:rsid w:val="00C23877"/>
    <w:rsid w:val="00C23D1F"/>
    <w:rsid w:val="00C23E3A"/>
    <w:rsid w:val="00C23F81"/>
    <w:rsid w:val="00C2461E"/>
    <w:rsid w:val="00C24918"/>
    <w:rsid w:val="00C24959"/>
    <w:rsid w:val="00C255DC"/>
    <w:rsid w:val="00C25844"/>
    <w:rsid w:val="00C26857"/>
    <w:rsid w:val="00C26ACF"/>
    <w:rsid w:val="00C273C4"/>
    <w:rsid w:val="00C27918"/>
    <w:rsid w:val="00C27D45"/>
    <w:rsid w:val="00C27DE5"/>
    <w:rsid w:val="00C30333"/>
    <w:rsid w:val="00C308E7"/>
    <w:rsid w:val="00C30934"/>
    <w:rsid w:val="00C30DDD"/>
    <w:rsid w:val="00C30E3C"/>
    <w:rsid w:val="00C30FB3"/>
    <w:rsid w:val="00C3107C"/>
    <w:rsid w:val="00C311F7"/>
    <w:rsid w:val="00C3124D"/>
    <w:rsid w:val="00C31870"/>
    <w:rsid w:val="00C31CA3"/>
    <w:rsid w:val="00C31DAE"/>
    <w:rsid w:val="00C32193"/>
    <w:rsid w:val="00C32250"/>
    <w:rsid w:val="00C32673"/>
    <w:rsid w:val="00C3268D"/>
    <w:rsid w:val="00C3269A"/>
    <w:rsid w:val="00C32912"/>
    <w:rsid w:val="00C32BB4"/>
    <w:rsid w:val="00C32C6C"/>
    <w:rsid w:val="00C32F45"/>
    <w:rsid w:val="00C33052"/>
    <w:rsid w:val="00C3343A"/>
    <w:rsid w:val="00C33469"/>
    <w:rsid w:val="00C338BC"/>
    <w:rsid w:val="00C33A37"/>
    <w:rsid w:val="00C33B55"/>
    <w:rsid w:val="00C33F69"/>
    <w:rsid w:val="00C34899"/>
    <w:rsid w:val="00C35159"/>
    <w:rsid w:val="00C354E1"/>
    <w:rsid w:val="00C3576D"/>
    <w:rsid w:val="00C3580E"/>
    <w:rsid w:val="00C35D6C"/>
    <w:rsid w:val="00C35E78"/>
    <w:rsid w:val="00C35FB8"/>
    <w:rsid w:val="00C361A6"/>
    <w:rsid w:val="00C369EA"/>
    <w:rsid w:val="00C369F4"/>
    <w:rsid w:val="00C36C59"/>
    <w:rsid w:val="00C37515"/>
    <w:rsid w:val="00C3767F"/>
    <w:rsid w:val="00C376FE"/>
    <w:rsid w:val="00C3770A"/>
    <w:rsid w:val="00C37746"/>
    <w:rsid w:val="00C37A25"/>
    <w:rsid w:val="00C37BC6"/>
    <w:rsid w:val="00C4049E"/>
    <w:rsid w:val="00C4077B"/>
    <w:rsid w:val="00C409EF"/>
    <w:rsid w:val="00C40AC1"/>
    <w:rsid w:val="00C40AEE"/>
    <w:rsid w:val="00C40BDB"/>
    <w:rsid w:val="00C41888"/>
    <w:rsid w:val="00C4196B"/>
    <w:rsid w:val="00C41D95"/>
    <w:rsid w:val="00C41DD3"/>
    <w:rsid w:val="00C4210B"/>
    <w:rsid w:val="00C4235D"/>
    <w:rsid w:val="00C4276A"/>
    <w:rsid w:val="00C42A07"/>
    <w:rsid w:val="00C42A81"/>
    <w:rsid w:val="00C42E38"/>
    <w:rsid w:val="00C42F35"/>
    <w:rsid w:val="00C4340F"/>
    <w:rsid w:val="00C43520"/>
    <w:rsid w:val="00C435F3"/>
    <w:rsid w:val="00C43648"/>
    <w:rsid w:val="00C437C7"/>
    <w:rsid w:val="00C437D6"/>
    <w:rsid w:val="00C43ED7"/>
    <w:rsid w:val="00C43F2C"/>
    <w:rsid w:val="00C4410E"/>
    <w:rsid w:val="00C44379"/>
    <w:rsid w:val="00C44394"/>
    <w:rsid w:val="00C44831"/>
    <w:rsid w:val="00C4494A"/>
    <w:rsid w:val="00C44D23"/>
    <w:rsid w:val="00C44F0E"/>
    <w:rsid w:val="00C4501F"/>
    <w:rsid w:val="00C45075"/>
    <w:rsid w:val="00C452E0"/>
    <w:rsid w:val="00C457EE"/>
    <w:rsid w:val="00C45AC6"/>
    <w:rsid w:val="00C46128"/>
    <w:rsid w:val="00C468B0"/>
    <w:rsid w:val="00C46A39"/>
    <w:rsid w:val="00C46CC6"/>
    <w:rsid w:val="00C46CF6"/>
    <w:rsid w:val="00C46F3B"/>
    <w:rsid w:val="00C46F82"/>
    <w:rsid w:val="00C470E9"/>
    <w:rsid w:val="00C4713C"/>
    <w:rsid w:val="00C474B9"/>
    <w:rsid w:val="00C474D6"/>
    <w:rsid w:val="00C47531"/>
    <w:rsid w:val="00C476D0"/>
    <w:rsid w:val="00C47890"/>
    <w:rsid w:val="00C47CFB"/>
    <w:rsid w:val="00C5035C"/>
    <w:rsid w:val="00C5077E"/>
    <w:rsid w:val="00C511D5"/>
    <w:rsid w:val="00C5128A"/>
    <w:rsid w:val="00C51487"/>
    <w:rsid w:val="00C51652"/>
    <w:rsid w:val="00C51695"/>
    <w:rsid w:val="00C516A9"/>
    <w:rsid w:val="00C516AF"/>
    <w:rsid w:val="00C5186D"/>
    <w:rsid w:val="00C51B05"/>
    <w:rsid w:val="00C521DF"/>
    <w:rsid w:val="00C52943"/>
    <w:rsid w:val="00C53029"/>
    <w:rsid w:val="00C5308F"/>
    <w:rsid w:val="00C53180"/>
    <w:rsid w:val="00C53359"/>
    <w:rsid w:val="00C5335A"/>
    <w:rsid w:val="00C533DD"/>
    <w:rsid w:val="00C53857"/>
    <w:rsid w:val="00C53FD9"/>
    <w:rsid w:val="00C5415A"/>
    <w:rsid w:val="00C54745"/>
    <w:rsid w:val="00C54C57"/>
    <w:rsid w:val="00C5531F"/>
    <w:rsid w:val="00C553A4"/>
    <w:rsid w:val="00C55750"/>
    <w:rsid w:val="00C56245"/>
    <w:rsid w:val="00C562C6"/>
    <w:rsid w:val="00C5648F"/>
    <w:rsid w:val="00C5650F"/>
    <w:rsid w:val="00C5689B"/>
    <w:rsid w:val="00C56BB5"/>
    <w:rsid w:val="00C56C56"/>
    <w:rsid w:val="00C56CCF"/>
    <w:rsid w:val="00C56DD0"/>
    <w:rsid w:val="00C57417"/>
    <w:rsid w:val="00C57836"/>
    <w:rsid w:val="00C57F76"/>
    <w:rsid w:val="00C60486"/>
    <w:rsid w:val="00C604B8"/>
    <w:rsid w:val="00C6073E"/>
    <w:rsid w:val="00C60842"/>
    <w:rsid w:val="00C60D99"/>
    <w:rsid w:val="00C60F94"/>
    <w:rsid w:val="00C61914"/>
    <w:rsid w:val="00C61ADA"/>
    <w:rsid w:val="00C6206A"/>
    <w:rsid w:val="00C620F6"/>
    <w:rsid w:val="00C623D7"/>
    <w:rsid w:val="00C62403"/>
    <w:rsid w:val="00C6285F"/>
    <w:rsid w:val="00C62C5A"/>
    <w:rsid w:val="00C63101"/>
    <w:rsid w:val="00C63315"/>
    <w:rsid w:val="00C63430"/>
    <w:rsid w:val="00C6370A"/>
    <w:rsid w:val="00C6370F"/>
    <w:rsid w:val="00C63A1E"/>
    <w:rsid w:val="00C63A9A"/>
    <w:rsid w:val="00C63FC4"/>
    <w:rsid w:val="00C64795"/>
    <w:rsid w:val="00C648C6"/>
    <w:rsid w:val="00C64E1B"/>
    <w:rsid w:val="00C64F8A"/>
    <w:rsid w:val="00C650DD"/>
    <w:rsid w:val="00C65890"/>
    <w:rsid w:val="00C658FC"/>
    <w:rsid w:val="00C65FEB"/>
    <w:rsid w:val="00C66270"/>
    <w:rsid w:val="00C663ED"/>
    <w:rsid w:val="00C66889"/>
    <w:rsid w:val="00C66BC4"/>
    <w:rsid w:val="00C66E05"/>
    <w:rsid w:val="00C66E97"/>
    <w:rsid w:val="00C66FF0"/>
    <w:rsid w:val="00C67163"/>
    <w:rsid w:val="00C67424"/>
    <w:rsid w:val="00C67570"/>
    <w:rsid w:val="00C6781D"/>
    <w:rsid w:val="00C678B5"/>
    <w:rsid w:val="00C678ED"/>
    <w:rsid w:val="00C67915"/>
    <w:rsid w:val="00C7002E"/>
    <w:rsid w:val="00C70610"/>
    <w:rsid w:val="00C70675"/>
    <w:rsid w:val="00C70DC2"/>
    <w:rsid w:val="00C71633"/>
    <w:rsid w:val="00C719DD"/>
    <w:rsid w:val="00C71D47"/>
    <w:rsid w:val="00C71DDB"/>
    <w:rsid w:val="00C71F71"/>
    <w:rsid w:val="00C72E8A"/>
    <w:rsid w:val="00C73770"/>
    <w:rsid w:val="00C738E8"/>
    <w:rsid w:val="00C73F64"/>
    <w:rsid w:val="00C74106"/>
    <w:rsid w:val="00C74445"/>
    <w:rsid w:val="00C7446E"/>
    <w:rsid w:val="00C74A6A"/>
    <w:rsid w:val="00C74A98"/>
    <w:rsid w:val="00C750D7"/>
    <w:rsid w:val="00C753F1"/>
    <w:rsid w:val="00C755A5"/>
    <w:rsid w:val="00C75C90"/>
    <w:rsid w:val="00C75F2E"/>
    <w:rsid w:val="00C768D4"/>
    <w:rsid w:val="00C76B1C"/>
    <w:rsid w:val="00C7730B"/>
    <w:rsid w:val="00C775A2"/>
    <w:rsid w:val="00C7793E"/>
    <w:rsid w:val="00C779E2"/>
    <w:rsid w:val="00C77A79"/>
    <w:rsid w:val="00C77D7F"/>
    <w:rsid w:val="00C80328"/>
    <w:rsid w:val="00C806B0"/>
    <w:rsid w:val="00C80D2F"/>
    <w:rsid w:val="00C8106D"/>
    <w:rsid w:val="00C81743"/>
    <w:rsid w:val="00C81D1E"/>
    <w:rsid w:val="00C82170"/>
    <w:rsid w:val="00C824B7"/>
    <w:rsid w:val="00C824CF"/>
    <w:rsid w:val="00C826D5"/>
    <w:rsid w:val="00C82871"/>
    <w:rsid w:val="00C8288D"/>
    <w:rsid w:val="00C82B66"/>
    <w:rsid w:val="00C82D83"/>
    <w:rsid w:val="00C8383A"/>
    <w:rsid w:val="00C83FF9"/>
    <w:rsid w:val="00C8432B"/>
    <w:rsid w:val="00C846A7"/>
    <w:rsid w:val="00C851EF"/>
    <w:rsid w:val="00C8542E"/>
    <w:rsid w:val="00C85E51"/>
    <w:rsid w:val="00C85EF8"/>
    <w:rsid w:val="00C85F09"/>
    <w:rsid w:val="00C86149"/>
    <w:rsid w:val="00C862C3"/>
    <w:rsid w:val="00C862D2"/>
    <w:rsid w:val="00C86C47"/>
    <w:rsid w:val="00C86CDC"/>
    <w:rsid w:val="00C87625"/>
    <w:rsid w:val="00C87C2E"/>
    <w:rsid w:val="00C90376"/>
    <w:rsid w:val="00C904E4"/>
    <w:rsid w:val="00C9067E"/>
    <w:rsid w:val="00C90703"/>
    <w:rsid w:val="00C90947"/>
    <w:rsid w:val="00C90AC9"/>
    <w:rsid w:val="00C90DF3"/>
    <w:rsid w:val="00C90F3C"/>
    <w:rsid w:val="00C91422"/>
    <w:rsid w:val="00C91ACC"/>
    <w:rsid w:val="00C920B1"/>
    <w:rsid w:val="00C925A2"/>
    <w:rsid w:val="00C92A3B"/>
    <w:rsid w:val="00C92CBA"/>
    <w:rsid w:val="00C92DE6"/>
    <w:rsid w:val="00C9320B"/>
    <w:rsid w:val="00C935BC"/>
    <w:rsid w:val="00C936E1"/>
    <w:rsid w:val="00C93B87"/>
    <w:rsid w:val="00C93BB7"/>
    <w:rsid w:val="00C93C76"/>
    <w:rsid w:val="00C93E8E"/>
    <w:rsid w:val="00C940BB"/>
    <w:rsid w:val="00C942AF"/>
    <w:rsid w:val="00C942EB"/>
    <w:rsid w:val="00C94467"/>
    <w:rsid w:val="00C94712"/>
    <w:rsid w:val="00C94F67"/>
    <w:rsid w:val="00C95174"/>
    <w:rsid w:val="00C95306"/>
    <w:rsid w:val="00C9541B"/>
    <w:rsid w:val="00C954ED"/>
    <w:rsid w:val="00C955BF"/>
    <w:rsid w:val="00C9595B"/>
    <w:rsid w:val="00C95AEE"/>
    <w:rsid w:val="00C95BEF"/>
    <w:rsid w:val="00C95DD9"/>
    <w:rsid w:val="00C967C0"/>
    <w:rsid w:val="00C96CD3"/>
    <w:rsid w:val="00C97091"/>
    <w:rsid w:val="00C975F9"/>
    <w:rsid w:val="00C976EA"/>
    <w:rsid w:val="00C97D38"/>
    <w:rsid w:val="00CA009F"/>
    <w:rsid w:val="00CA00D1"/>
    <w:rsid w:val="00CA01A2"/>
    <w:rsid w:val="00CA01D5"/>
    <w:rsid w:val="00CA0D4C"/>
    <w:rsid w:val="00CA1080"/>
    <w:rsid w:val="00CA1383"/>
    <w:rsid w:val="00CA182D"/>
    <w:rsid w:val="00CA1998"/>
    <w:rsid w:val="00CA1C6F"/>
    <w:rsid w:val="00CA1D08"/>
    <w:rsid w:val="00CA1D0E"/>
    <w:rsid w:val="00CA1D7A"/>
    <w:rsid w:val="00CA2424"/>
    <w:rsid w:val="00CA2631"/>
    <w:rsid w:val="00CA29F3"/>
    <w:rsid w:val="00CA2B50"/>
    <w:rsid w:val="00CA2BF3"/>
    <w:rsid w:val="00CA318D"/>
    <w:rsid w:val="00CA34F4"/>
    <w:rsid w:val="00CA3782"/>
    <w:rsid w:val="00CA3963"/>
    <w:rsid w:val="00CA3AF7"/>
    <w:rsid w:val="00CA3CCD"/>
    <w:rsid w:val="00CA407A"/>
    <w:rsid w:val="00CA42B9"/>
    <w:rsid w:val="00CA43F1"/>
    <w:rsid w:val="00CA485C"/>
    <w:rsid w:val="00CA4AE4"/>
    <w:rsid w:val="00CA518D"/>
    <w:rsid w:val="00CA57EF"/>
    <w:rsid w:val="00CA5D4A"/>
    <w:rsid w:val="00CA626D"/>
    <w:rsid w:val="00CA6392"/>
    <w:rsid w:val="00CA6D0B"/>
    <w:rsid w:val="00CA6D21"/>
    <w:rsid w:val="00CA6E53"/>
    <w:rsid w:val="00CA6EA9"/>
    <w:rsid w:val="00CA6F76"/>
    <w:rsid w:val="00CA7163"/>
    <w:rsid w:val="00CA7459"/>
    <w:rsid w:val="00CA77EA"/>
    <w:rsid w:val="00CA7845"/>
    <w:rsid w:val="00CB03B2"/>
    <w:rsid w:val="00CB099B"/>
    <w:rsid w:val="00CB0A1A"/>
    <w:rsid w:val="00CB0DAD"/>
    <w:rsid w:val="00CB0F71"/>
    <w:rsid w:val="00CB1C49"/>
    <w:rsid w:val="00CB1D6B"/>
    <w:rsid w:val="00CB1E8B"/>
    <w:rsid w:val="00CB1F09"/>
    <w:rsid w:val="00CB1FA7"/>
    <w:rsid w:val="00CB220D"/>
    <w:rsid w:val="00CB23C6"/>
    <w:rsid w:val="00CB2433"/>
    <w:rsid w:val="00CB2C38"/>
    <w:rsid w:val="00CB3291"/>
    <w:rsid w:val="00CB3615"/>
    <w:rsid w:val="00CB3618"/>
    <w:rsid w:val="00CB3B31"/>
    <w:rsid w:val="00CB4037"/>
    <w:rsid w:val="00CB43CD"/>
    <w:rsid w:val="00CB4758"/>
    <w:rsid w:val="00CB4922"/>
    <w:rsid w:val="00CB4AF1"/>
    <w:rsid w:val="00CB5017"/>
    <w:rsid w:val="00CB57BA"/>
    <w:rsid w:val="00CB5C00"/>
    <w:rsid w:val="00CB5E85"/>
    <w:rsid w:val="00CB5F75"/>
    <w:rsid w:val="00CB63F4"/>
    <w:rsid w:val="00CB661D"/>
    <w:rsid w:val="00CB6D58"/>
    <w:rsid w:val="00CB6ECC"/>
    <w:rsid w:val="00CB6EEA"/>
    <w:rsid w:val="00CB7041"/>
    <w:rsid w:val="00CB7BA3"/>
    <w:rsid w:val="00CB7DFE"/>
    <w:rsid w:val="00CC04E5"/>
    <w:rsid w:val="00CC05F7"/>
    <w:rsid w:val="00CC07FE"/>
    <w:rsid w:val="00CC0935"/>
    <w:rsid w:val="00CC0CCB"/>
    <w:rsid w:val="00CC0D8A"/>
    <w:rsid w:val="00CC1013"/>
    <w:rsid w:val="00CC1058"/>
    <w:rsid w:val="00CC10FC"/>
    <w:rsid w:val="00CC117F"/>
    <w:rsid w:val="00CC1379"/>
    <w:rsid w:val="00CC15BD"/>
    <w:rsid w:val="00CC15F9"/>
    <w:rsid w:val="00CC1FF3"/>
    <w:rsid w:val="00CC2398"/>
    <w:rsid w:val="00CC24E9"/>
    <w:rsid w:val="00CC2644"/>
    <w:rsid w:val="00CC29EC"/>
    <w:rsid w:val="00CC2D59"/>
    <w:rsid w:val="00CC2D61"/>
    <w:rsid w:val="00CC3577"/>
    <w:rsid w:val="00CC37DC"/>
    <w:rsid w:val="00CC38E8"/>
    <w:rsid w:val="00CC3C69"/>
    <w:rsid w:val="00CC4242"/>
    <w:rsid w:val="00CC43D3"/>
    <w:rsid w:val="00CC4A49"/>
    <w:rsid w:val="00CC516D"/>
    <w:rsid w:val="00CC533D"/>
    <w:rsid w:val="00CC53B3"/>
    <w:rsid w:val="00CC58F6"/>
    <w:rsid w:val="00CC5F4A"/>
    <w:rsid w:val="00CC6026"/>
    <w:rsid w:val="00CC656C"/>
    <w:rsid w:val="00CC692A"/>
    <w:rsid w:val="00CC69D1"/>
    <w:rsid w:val="00CC6A5D"/>
    <w:rsid w:val="00CC7068"/>
    <w:rsid w:val="00CC73A1"/>
    <w:rsid w:val="00CC7F1C"/>
    <w:rsid w:val="00CC7FEF"/>
    <w:rsid w:val="00CD0027"/>
    <w:rsid w:val="00CD0221"/>
    <w:rsid w:val="00CD03D5"/>
    <w:rsid w:val="00CD04F9"/>
    <w:rsid w:val="00CD09B2"/>
    <w:rsid w:val="00CD0BE8"/>
    <w:rsid w:val="00CD1501"/>
    <w:rsid w:val="00CD188F"/>
    <w:rsid w:val="00CD1BCF"/>
    <w:rsid w:val="00CD1CF5"/>
    <w:rsid w:val="00CD2291"/>
    <w:rsid w:val="00CD237F"/>
    <w:rsid w:val="00CD26EE"/>
    <w:rsid w:val="00CD2831"/>
    <w:rsid w:val="00CD29BB"/>
    <w:rsid w:val="00CD3222"/>
    <w:rsid w:val="00CD3328"/>
    <w:rsid w:val="00CD389D"/>
    <w:rsid w:val="00CD3957"/>
    <w:rsid w:val="00CD3BF4"/>
    <w:rsid w:val="00CD4BBD"/>
    <w:rsid w:val="00CD4BD9"/>
    <w:rsid w:val="00CD4D58"/>
    <w:rsid w:val="00CD563D"/>
    <w:rsid w:val="00CD566B"/>
    <w:rsid w:val="00CD5B6A"/>
    <w:rsid w:val="00CD6166"/>
    <w:rsid w:val="00CD6607"/>
    <w:rsid w:val="00CD6768"/>
    <w:rsid w:val="00CD67A6"/>
    <w:rsid w:val="00CD6911"/>
    <w:rsid w:val="00CD6B4C"/>
    <w:rsid w:val="00CD6D8C"/>
    <w:rsid w:val="00CD71D4"/>
    <w:rsid w:val="00CD7239"/>
    <w:rsid w:val="00CD792E"/>
    <w:rsid w:val="00CD79F2"/>
    <w:rsid w:val="00CE01BF"/>
    <w:rsid w:val="00CE05BE"/>
    <w:rsid w:val="00CE0751"/>
    <w:rsid w:val="00CE07EC"/>
    <w:rsid w:val="00CE0A45"/>
    <w:rsid w:val="00CE0B69"/>
    <w:rsid w:val="00CE11B7"/>
    <w:rsid w:val="00CE1338"/>
    <w:rsid w:val="00CE1363"/>
    <w:rsid w:val="00CE165A"/>
    <w:rsid w:val="00CE183D"/>
    <w:rsid w:val="00CE1DBA"/>
    <w:rsid w:val="00CE1E00"/>
    <w:rsid w:val="00CE1ECE"/>
    <w:rsid w:val="00CE206A"/>
    <w:rsid w:val="00CE2C68"/>
    <w:rsid w:val="00CE2E78"/>
    <w:rsid w:val="00CE3BB1"/>
    <w:rsid w:val="00CE3BF9"/>
    <w:rsid w:val="00CE4185"/>
    <w:rsid w:val="00CE4B50"/>
    <w:rsid w:val="00CE4D9A"/>
    <w:rsid w:val="00CE525F"/>
    <w:rsid w:val="00CE5864"/>
    <w:rsid w:val="00CE58F4"/>
    <w:rsid w:val="00CE624A"/>
    <w:rsid w:val="00CE653F"/>
    <w:rsid w:val="00CE6761"/>
    <w:rsid w:val="00CE68A8"/>
    <w:rsid w:val="00CE6C24"/>
    <w:rsid w:val="00CE713C"/>
    <w:rsid w:val="00CE7182"/>
    <w:rsid w:val="00CE7650"/>
    <w:rsid w:val="00CE79D9"/>
    <w:rsid w:val="00CE7F3C"/>
    <w:rsid w:val="00CF0517"/>
    <w:rsid w:val="00CF06D9"/>
    <w:rsid w:val="00CF0B60"/>
    <w:rsid w:val="00CF0B93"/>
    <w:rsid w:val="00CF0C83"/>
    <w:rsid w:val="00CF0FC4"/>
    <w:rsid w:val="00CF140F"/>
    <w:rsid w:val="00CF158C"/>
    <w:rsid w:val="00CF1A73"/>
    <w:rsid w:val="00CF1AB4"/>
    <w:rsid w:val="00CF1B41"/>
    <w:rsid w:val="00CF2017"/>
    <w:rsid w:val="00CF2454"/>
    <w:rsid w:val="00CF2C8C"/>
    <w:rsid w:val="00CF2D5C"/>
    <w:rsid w:val="00CF2DE2"/>
    <w:rsid w:val="00CF33B7"/>
    <w:rsid w:val="00CF36EF"/>
    <w:rsid w:val="00CF3B9D"/>
    <w:rsid w:val="00CF3ED8"/>
    <w:rsid w:val="00CF4410"/>
    <w:rsid w:val="00CF44A3"/>
    <w:rsid w:val="00CF45F7"/>
    <w:rsid w:val="00CF46B4"/>
    <w:rsid w:val="00CF48F0"/>
    <w:rsid w:val="00CF56B8"/>
    <w:rsid w:val="00CF6122"/>
    <w:rsid w:val="00CF6150"/>
    <w:rsid w:val="00CF65F2"/>
    <w:rsid w:val="00CF690B"/>
    <w:rsid w:val="00CF696F"/>
    <w:rsid w:val="00CF6A7F"/>
    <w:rsid w:val="00CF6C24"/>
    <w:rsid w:val="00CF6CDA"/>
    <w:rsid w:val="00CF6E5A"/>
    <w:rsid w:val="00CF7174"/>
    <w:rsid w:val="00CF7175"/>
    <w:rsid w:val="00CF7211"/>
    <w:rsid w:val="00CF7213"/>
    <w:rsid w:val="00CF7A77"/>
    <w:rsid w:val="00CF7B31"/>
    <w:rsid w:val="00D00673"/>
    <w:rsid w:val="00D00765"/>
    <w:rsid w:val="00D00929"/>
    <w:rsid w:val="00D00973"/>
    <w:rsid w:val="00D009B3"/>
    <w:rsid w:val="00D00C97"/>
    <w:rsid w:val="00D01115"/>
    <w:rsid w:val="00D01186"/>
    <w:rsid w:val="00D012B2"/>
    <w:rsid w:val="00D013FA"/>
    <w:rsid w:val="00D017DE"/>
    <w:rsid w:val="00D01A2E"/>
    <w:rsid w:val="00D01E15"/>
    <w:rsid w:val="00D021D8"/>
    <w:rsid w:val="00D021E6"/>
    <w:rsid w:val="00D02C8A"/>
    <w:rsid w:val="00D02D07"/>
    <w:rsid w:val="00D02D18"/>
    <w:rsid w:val="00D02DAD"/>
    <w:rsid w:val="00D0345A"/>
    <w:rsid w:val="00D03E93"/>
    <w:rsid w:val="00D04094"/>
    <w:rsid w:val="00D0469A"/>
    <w:rsid w:val="00D0492B"/>
    <w:rsid w:val="00D04D19"/>
    <w:rsid w:val="00D0546F"/>
    <w:rsid w:val="00D056A7"/>
    <w:rsid w:val="00D058CD"/>
    <w:rsid w:val="00D058FB"/>
    <w:rsid w:val="00D05A23"/>
    <w:rsid w:val="00D06479"/>
    <w:rsid w:val="00D06760"/>
    <w:rsid w:val="00D067A8"/>
    <w:rsid w:val="00D06889"/>
    <w:rsid w:val="00D06936"/>
    <w:rsid w:val="00D070E4"/>
    <w:rsid w:val="00D07956"/>
    <w:rsid w:val="00D07C9C"/>
    <w:rsid w:val="00D10118"/>
    <w:rsid w:val="00D10119"/>
    <w:rsid w:val="00D10629"/>
    <w:rsid w:val="00D108F0"/>
    <w:rsid w:val="00D10A57"/>
    <w:rsid w:val="00D10D27"/>
    <w:rsid w:val="00D10D77"/>
    <w:rsid w:val="00D112F3"/>
    <w:rsid w:val="00D114F8"/>
    <w:rsid w:val="00D11543"/>
    <w:rsid w:val="00D1190F"/>
    <w:rsid w:val="00D11C9D"/>
    <w:rsid w:val="00D11D30"/>
    <w:rsid w:val="00D12654"/>
    <w:rsid w:val="00D12D36"/>
    <w:rsid w:val="00D12D96"/>
    <w:rsid w:val="00D13217"/>
    <w:rsid w:val="00D13274"/>
    <w:rsid w:val="00D132B0"/>
    <w:rsid w:val="00D13445"/>
    <w:rsid w:val="00D13577"/>
    <w:rsid w:val="00D13C94"/>
    <w:rsid w:val="00D13CDD"/>
    <w:rsid w:val="00D13FD4"/>
    <w:rsid w:val="00D141F3"/>
    <w:rsid w:val="00D14AFC"/>
    <w:rsid w:val="00D153FD"/>
    <w:rsid w:val="00D15502"/>
    <w:rsid w:val="00D1575C"/>
    <w:rsid w:val="00D1579C"/>
    <w:rsid w:val="00D15AD1"/>
    <w:rsid w:val="00D15BC6"/>
    <w:rsid w:val="00D1680E"/>
    <w:rsid w:val="00D16C5F"/>
    <w:rsid w:val="00D16CB9"/>
    <w:rsid w:val="00D16D35"/>
    <w:rsid w:val="00D16D92"/>
    <w:rsid w:val="00D16E9B"/>
    <w:rsid w:val="00D16EBC"/>
    <w:rsid w:val="00D16F17"/>
    <w:rsid w:val="00D1758A"/>
    <w:rsid w:val="00D176F5"/>
    <w:rsid w:val="00D17B1F"/>
    <w:rsid w:val="00D17CCC"/>
    <w:rsid w:val="00D17EBE"/>
    <w:rsid w:val="00D17FBB"/>
    <w:rsid w:val="00D206B4"/>
    <w:rsid w:val="00D209D6"/>
    <w:rsid w:val="00D20AE0"/>
    <w:rsid w:val="00D20D80"/>
    <w:rsid w:val="00D20E30"/>
    <w:rsid w:val="00D20F38"/>
    <w:rsid w:val="00D2100F"/>
    <w:rsid w:val="00D21282"/>
    <w:rsid w:val="00D214FE"/>
    <w:rsid w:val="00D21CBE"/>
    <w:rsid w:val="00D21EE1"/>
    <w:rsid w:val="00D21F87"/>
    <w:rsid w:val="00D221E7"/>
    <w:rsid w:val="00D2225F"/>
    <w:rsid w:val="00D222E8"/>
    <w:rsid w:val="00D2234A"/>
    <w:rsid w:val="00D2272E"/>
    <w:rsid w:val="00D2303F"/>
    <w:rsid w:val="00D2319C"/>
    <w:rsid w:val="00D2391C"/>
    <w:rsid w:val="00D2395B"/>
    <w:rsid w:val="00D23CE9"/>
    <w:rsid w:val="00D23E6D"/>
    <w:rsid w:val="00D247CC"/>
    <w:rsid w:val="00D24881"/>
    <w:rsid w:val="00D24B2A"/>
    <w:rsid w:val="00D24CFC"/>
    <w:rsid w:val="00D252BF"/>
    <w:rsid w:val="00D2542F"/>
    <w:rsid w:val="00D25D99"/>
    <w:rsid w:val="00D25ECD"/>
    <w:rsid w:val="00D2607A"/>
    <w:rsid w:val="00D2617E"/>
    <w:rsid w:val="00D2644B"/>
    <w:rsid w:val="00D26643"/>
    <w:rsid w:val="00D26775"/>
    <w:rsid w:val="00D268C6"/>
    <w:rsid w:val="00D26A5A"/>
    <w:rsid w:val="00D26DD7"/>
    <w:rsid w:val="00D271DA"/>
    <w:rsid w:val="00D2747D"/>
    <w:rsid w:val="00D27574"/>
    <w:rsid w:val="00D277A9"/>
    <w:rsid w:val="00D27F21"/>
    <w:rsid w:val="00D3025B"/>
    <w:rsid w:val="00D305E2"/>
    <w:rsid w:val="00D30A54"/>
    <w:rsid w:val="00D30FAE"/>
    <w:rsid w:val="00D3101A"/>
    <w:rsid w:val="00D3122D"/>
    <w:rsid w:val="00D31275"/>
    <w:rsid w:val="00D312ED"/>
    <w:rsid w:val="00D313AB"/>
    <w:rsid w:val="00D317AE"/>
    <w:rsid w:val="00D3190B"/>
    <w:rsid w:val="00D31B38"/>
    <w:rsid w:val="00D31E0D"/>
    <w:rsid w:val="00D331B8"/>
    <w:rsid w:val="00D332F7"/>
    <w:rsid w:val="00D33366"/>
    <w:rsid w:val="00D336A5"/>
    <w:rsid w:val="00D33970"/>
    <w:rsid w:val="00D33A24"/>
    <w:rsid w:val="00D33CDB"/>
    <w:rsid w:val="00D3413B"/>
    <w:rsid w:val="00D34A27"/>
    <w:rsid w:val="00D34AEE"/>
    <w:rsid w:val="00D34C97"/>
    <w:rsid w:val="00D3500E"/>
    <w:rsid w:val="00D350EA"/>
    <w:rsid w:val="00D351A2"/>
    <w:rsid w:val="00D35438"/>
    <w:rsid w:val="00D35FDE"/>
    <w:rsid w:val="00D3610C"/>
    <w:rsid w:val="00D3613F"/>
    <w:rsid w:val="00D3647F"/>
    <w:rsid w:val="00D3679D"/>
    <w:rsid w:val="00D36829"/>
    <w:rsid w:val="00D36973"/>
    <w:rsid w:val="00D369CB"/>
    <w:rsid w:val="00D36EB9"/>
    <w:rsid w:val="00D37156"/>
    <w:rsid w:val="00D3726B"/>
    <w:rsid w:val="00D378DC"/>
    <w:rsid w:val="00D37FEE"/>
    <w:rsid w:val="00D400F3"/>
    <w:rsid w:val="00D402A8"/>
    <w:rsid w:val="00D40324"/>
    <w:rsid w:val="00D40332"/>
    <w:rsid w:val="00D40707"/>
    <w:rsid w:val="00D408FC"/>
    <w:rsid w:val="00D41606"/>
    <w:rsid w:val="00D4165C"/>
    <w:rsid w:val="00D41674"/>
    <w:rsid w:val="00D41781"/>
    <w:rsid w:val="00D4198B"/>
    <w:rsid w:val="00D41EF8"/>
    <w:rsid w:val="00D421D9"/>
    <w:rsid w:val="00D4236F"/>
    <w:rsid w:val="00D423F8"/>
    <w:rsid w:val="00D429CD"/>
    <w:rsid w:val="00D42BE5"/>
    <w:rsid w:val="00D42E1C"/>
    <w:rsid w:val="00D42E85"/>
    <w:rsid w:val="00D436CE"/>
    <w:rsid w:val="00D43FE5"/>
    <w:rsid w:val="00D44267"/>
    <w:rsid w:val="00D44297"/>
    <w:rsid w:val="00D4453D"/>
    <w:rsid w:val="00D44A0B"/>
    <w:rsid w:val="00D44EA8"/>
    <w:rsid w:val="00D45405"/>
    <w:rsid w:val="00D459A8"/>
    <w:rsid w:val="00D45B8E"/>
    <w:rsid w:val="00D45C00"/>
    <w:rsid w:val="00D45DB6"/>
    <w:rsid w:val="00D45F04"/>
    <w:rsid w:val="00D460AD"/>
    <w:rsid w:val="00D465FE"/>
    <w:rsid w:val="00D4667E"/>
    <w:rsid w:val="00D46F44"/>
    <w:rsid w:val="00D472F4"/>
    <w:rsid w:val="00D4787A"/>
    <w:rsid w:val="00D479F4"/>
    <w:rsid w:val="00D50300"/>
    <w:rsid w:val="00D503E6"/>
    <w:rsid w:val="00D504D3"/>
    <w:rsid w:val="00D50690"/>
    <w:rsid w:val="00D507D2"/>
    <w:rsid w:val="00D507EF"/>
    <w:rsid w:val="00D5086E"/>
    <w:rsid w:val="00D509A8"/>
    <w:rsid w:val="00D50F43"/>
    <w:rsid w:val="00D50F55"/>
    <w:rsid w:val="00D50FE7"/>
    <w:rsid w:val="00D51273"/>
    <w:rsid w:val="00D51653"/>
    <w:rsid w:val="00D51709"/>
    <w:rsid w:val="00D51793"/>
    <w:rsid w:val="00D5179B"/>
    <w:rsid w:val="00D51A56"/>
    <w:rsid w:val="00D52023"/>
    <w:rsid w:val="00D52534"/>
    <w:rsid w:val="00D52EBE"/>
    <w:rsid w:val="00D52EEE"/>
    <w:rsid w:val="00D53424"/>
    <w:rsid w:val="00D53AE4"/>
    <w:rsid w:val="00D53B05"/>
    <w:rsid w:val="00D53BF4"/>
    <w:rsid w:val="00D53E2C"/>
    <w:rsid w:val="00D5421C"/>
    <w:rsid w:val="00D54298"/>
    <w:rsid w:val="00D54405"/>
    <w:rsid w:val="00D547CA"/>
    <w:rsid w:val="00D54814"/>
    <w:rsid w:val="00D54892"/>
    <w:rsid w:val="00D549B2"/>
    <w:rsid w:val="00D54AA8"/>
    <w:rsid w:val="00D54DFB"/>
    <w:rsid w:val="00D54F6B"/>
    <w:rsid w:val="00D55087"/>
    <w:rsid w:val="00D5547E"/>
    <w:rsid w:val="00D55681"/>
    <w:rsid w:val="00D55B62"/>
    <w:rsid w:val="00D55F88"/>
    <w:rsid w:val="00D56138"/>
    <w:rsid w:val="00D5620B"/>
    <w:rsid w:val="00D5652B"/>
    <w:rsid w:val="00D56713"/>
    <w:rsid w:val="00D56769"/>
    <w:rsid w:val="00D574D7"/>
    <w:rsid w:val="00D5759C"/>
    <w:rsid w:val="00D57680"/>
    <w:rsid w:val="00D576C2"/>
    <w:rsid w:val="00D57732"/>
    <w:rsid w:val="00D57886"/>
    <w:rsid w:val="00D579A1"/>
    <w:rsid w:val="00D579C5"/>
    <w:rsid w:val="00D57A2D"/>
    <w:rsid w:val="00D57F00"/>
    <w:rsid w:val="00D6019F"/>
    <w:rsid w:val="00D60214"/>
    <w:rsid w:val="00D60351"/>
    <w:rsid w:val="00D603C8"/>
    <w:rsid w:val="00D60822"/>
    <w:rsid w:val="00D60912"/>
    <w:rsid w:val="00D60AC5"/>
    <w:rsid w:val="00D60B3E"/>
    <w:rsid w:val="00D60E23"/>
    <w:rsid w:val="00D615DF"/>
    <w:rsid w:val="00D619B1"/>
    <w:rsid w:val="00D619F1"/>
    <w:rsid w:val="00D61A37"/>
    <w:rsid w:val="00D61D6D"/>
    <w:rsid w:val="00D6210B"/>
    <w:rsid w:val="00D6213A"/>
    <w:rsid w:val="00D62226"/>
    <w:rsid w:val="00D62894"/>
    <w:rsid w:val="00D62D70"/>
    <w:rsid w:val="00D62DEE"/>
    <w:rsid w:val="00D62E51"/>
    <w:rsid w:val="00D62F82"/>
    <w:rsid w:val="00D630CF"/>
    <w:rsid w:val="00D633D7"/>
    <w:rsid w:val="00D63CE9"/>
    <w:rsid w:val="00D63D98"/>
    <w:rsid w:val="00D643D3"/>
    <w:rsid w:val="00D64F25"/>
    <w:rsid w:val="00D65450"/>
    <w:rsid w:val="00D65C06"/>
    <w:rsid w:val="00D66217"/>
    <w:rsid w:val="00D66744"/>
    <w:rsid w:val="00D66935"/>
    <w:rsid w:val="00D6748B"/>
    <w:rsid w:val="00D6750D"/>
    <w:rsid w:val="00D67616"/>
    <w:rsid w:val="00D678CB"/>
    <w:rsid w:val="00D67F60"/>
    <w:rsid w:val="00D7007F"/>
    <w:rsid w:val="00D7055B"/>
    <w:rsid w:val="00D7077A"/>
    <w:rsid w:val="00D7077C"/>
    <w:rsid w:val="00D70B59"/>
    <w:rsid w:val="00D710D7"/>
    <w:rsid w:val="00D71E03"/>
    <w:rsid w:val="00D71ECA"/>
    <w:rsid w:val="00D721D7"/>
    <w:rsid w:val="00D72262"/>
    <w:rsid w:val="00D72301"/>
    <w:rsid w:val="00D72309"/>
    <w:rsid w:val="00D723C3"/>
    <w:rsid w:val="00D72640"/>
    <w:rsid w:val="00D72C1D"/>
    <w:rsid w:val="00D72E87"/>
    <w:rsid w:val="00D73021"/>
    <w:rsid w:val="00D7313D"/>
    <w:rsid w:val="00D73641"/>
    <w:rsid w:val="00D73F7D"/>
    <w:rsid w:val="00D742D7"/>
    <w:rsid w:val="00D74429"/>
    <w:rsid w:val="00D7457D"/>
    <w:rsid w:val="00D74DEF"/>
    <w:rsid w:val="00D74F77"/>
    <w:rsid w:val="00D750D8"/>
    <w:rsid w:val="00D751A7"/>
    <w:rsid w:val="00D756B8"/>
    <w:rsid w:val="00D75BEA"/>
    <w:rsid w:val="00D75C8B"/>
    <w:rsid w:val="00D75E14"/>
    <w:rsid w:val="00D764A8"/>
    <w:rsid w:val="00D7664C"/>
    <w:rsid w:val="00D76AEA"/>
    <w:rsid w:val="00D76DE9"/>
    <w:rsid w:val="00D76EAB"/>
    <w:rsid w:val="00D77388"/>
    <w:rsid w:val="00D7739F"/>
    <w:rsid w:val="00D77600"/>
    <w:rsid w:val="00D77835"/>
    <w:rsid w:val="00D778AC"/>
    <w:rsid w:val="00D779C1"/>
    <w:rsid w:val="00D77A34"/>
    <w:rsid w:val="00D77AD8"/>
    <w:rsid w:val="00D77AEA"/>
    <w:rsid w:val="00D77B5F"/>
    <w:rsid w:val="00D77D43"/>
    <w:rsid w:val="00D807E3"/>
    <w:rsid w:val="00D80881"/>
    <w:rsid w:val="00D80D47"/>
    <w:rsid w:val="00D8121D"/>
    <w:rsid w:val="00D8194E"/>
    <w:rsid w:val="00D81974"/>
    <w:rsid w:val="00D81D1F"/>
    <w:rsid w:val="00D820CC"/>
    <w:rsid w:val="00D82331"/>
    <w:rsid w:val="00D82451"/>
    <w:rsid w:val="00D826FF"/>
    <w:rsid w:val="00D82E1D"/>
    <w:rsid w:val="00D82FE2"/>
    <w:rsid w:val="00D83046"/>
    <w:rsid w:val="00D835E5"/>
    <w:rsid w:val="00D8406C"/>
    <w:rsid w:val="00D840AC"/>
    <w:rsid w:val="00D84672"/>
    <w:rsid w:val="00D84889"/>
    <w:rsid w:val="00D849DD"/>
    <w:rsid w:val="00D851F5"/>
    <w:rsid w:val="00D85658"/>
    <w:rsid w:val="00D85850"/>
    <w:rsid w:val="00D861DA"/>
    <w:rsid w:val="00D862BC"/>
    <w:rsid w:val="00D867B6"/>
    <w:rsid w:val="00D86F92"/>
    <w:rsid w:val="00D87159"/>
    <w:rsid w:val="00D873BC"/>
    <w:rsid w:val="00D875C4"/>
    <w:rsid w:val="00D876E8"/>
    <w:rsid w:val="00D87EAE"/>
    <w:rsid w:val="00D900EC"/>
    <w:rsid w:val="00D90379"/>
    <w:rsid w:val="00D9040A"/>
    <w:rsid w:val="00D904A1"/>
    <w:rsid w:val="00D909CA"/>
    <w:rsid w:val="00D90A4C"/>
    <w:rsid w:val="00D912D1"/>
    <w:rsid w:val="00D9153F"/>
    <w:rsid w:val="00D915EE"/>
    <w:rsid w:val="00D91854"/>
    <w:rsid w:val="00D91929"/>
    <w:rsid w:val="00D91A54"/>
    <w:rsid w:val="00D91B55"/>
    <w:rsid w:val="00D92003"/>
    <w:rsid w:val="00D92042"/>
    <w:rsid w:val="00D920E0"/>
    <w:rsid w:val="00D925C6"/>
    <w:rsid w:val="00D92672"/>
    <w:rsid w:val="00D926DE"/>
    <w:rsid w:val="00D92736"/>
    <w:rsid w:val="00D928BB"/>
    <w:rsid w:val="00D92D8D"/>
    <w:rsid w:val="00D92DAC"/>
    <w:rsid w:val="00D93AB8"/>
    <w:rsid w:val="00D93B27"/>
    <w:rsid w:val="00D93C95"/>
    <w:rsid w:val="00D943C7"/>
    <w:rsid w:val="00D9455A"/>
    <w:rsid w:val="00D945A1"/>
    <w:rsid w:val="00D949FC"/>
    <w:rsid w:val="00D94EE3"/>
    <w:rsid w:val="00D95519"/>
    <w:rsid w:val="00D95987"/>
    <w:rsid w:val="00D95FC3"/>
    <w:rsid w:val="00D96165"/>
    <w:rsid w:val="00D96339"/>
    <w:rsid w:val="00D9665B"/>
    <w:rsid w:val="00D96D2D"/>
    <w:rsid w:val="00D9740D"/>
    <w:rsid w:val="00D97451"/>
    <w:rsid w:val="00D9762E"/>
    <w:rsid w:val="00D977EA"/>
    <w:rsid w:val="00D978C1"/>
    <w:rsid w:val="00D97D56"/>
    <w:rsid w:val="00D97FB8"/>
    <w:rsid w:val="00DA0135"/>
    <w:rsid w:val="00DA031D"/>
    <w:rsid w:val="00DA03EA"/>
    <w:rsid w:val="00DA0578"/>
    <w:rsid w:val="00DA0826"/>
    <w:rsid w:val="00DA08EB"/>
    <w:rsid w:val="00DA0C47"/>
    <w:rsid w:val="00DA15FF"/>
    <w:rsid w:val="00DA1740"/>
    <w:rsid w:val="00DA1AEE"/>
    <w:rsid w:val="00DA1F60"/>
    <w:rsid w:val="00DA2157"/>
    <w:rsid w:val="00DA2172"/>
    <w:rsid w:val="00DA2221"/>
    <w:rsid w:val="00DA2262"/>
    <w:rsid w:val="00DA25F3"/>
    <w:rsid w:val="00DA2A1C"/>
    <w:rsid w:val="00DA2A2C"/>
    <w:rsid w:val="00DA32A6"/>
    <w:rsid w:val="00DA333D"/>
    <w:rsid w:val="00DA3525"/>
    <w:rsid w:val="00DA353E"/>
    <w:rsid w:val="00DA3940"/>
    <w:rsid w:val="00DA39C6"/>
    <w:rsid w:val="00DA3BCB"/>
    <w:rsid w:val="00DA3BD8"/>
    <w:rsid w:val="00DA3EF9"/>
    <w:rsid w:val="00DA3F64"/>
    <w:rsid w:val="00DA41D8"/>
    <w:rsid w:val="00DA461E"/>
    <w:rsid w:val="00DA4749"/>
    <w:rsid w:val="00DA4DD9"/>
    <w:rsid w:val="00DA4FA4"/>
    <w:rsid w:val="00DA5427"/>
    <w:rsid w:val="00DA54CF"/>
    <w:rsid w:val="00DA5B6D"/>
    <w:rsid w:val="00DA5D53"/>
    <w:rsid w:val="00DA60D5"/>
    <w:rsid w:val="00DA61E5"/>
    <w:rsid w:val="00DA6346"/>
    <w:rsid w:val="00DA6401"/>
    <w:rsid w:val="00DA68E8"/>
    <w:rsid w:val="00DA6D27"/>
    <w:rsid w:val="00DA6D48"/>
    <w:rsid w:val="00DA6DB8"/>
    <w:rsid w:val="00DA6DFF"/>
    <w:rsid w:val="00DA77B5"/>
    <w:rsid w:val="00DA7B78"/>
    <w:rsid w:val="00DA7BE9"/>
    <w:rsid w:val="00DA7C0C"/>
    <w:rsid w:val="00DA7CF8"/>
    <w:rsid w:val="00DB025A"/>
    <w:rsid w:val="00DB051A"/>
    <w:rsid w:val="00DB0980"/>
    <w:rsid w:val="00DB0C5F"/>
    <w:rsid w:val="00DB0C7A"/>
    <w:rsid w:val="00DB15C5"/>
    <w:rsid w:val="00DB17AF"/>
    <w:rsid w:val="00DB268D"/>
    <w:rsid w:val="00DB26F7"/>
    <w:rsid w:val="00DB2806"/>
    <w:rsid w:val="00DB2A3C"/>
    <w:rsid w:val="00DB2A4F"/>
    <w:rsid w:val="00DB2A7D"/>
    <w:rsid w:val="00DB2B63"/>
    <w:rsid w:val="00DB2E2D"/>
    <w:rsid w:val="00DB2EAC"/>
    <w:rsid w:val="00DB2F47"/>
    <w:rsid w:val="00DB362B"/>
    <w:rsid w:val="00DB3B8A"/>
    <w:rsid w:val="00DB3BA1"/>
    <w:rsid w:val="00DB3F37"/>
    <w:rsid w:val="00DB3F93"/>
    <w:rsid w:val="00DB4218"/>
    <w:rsid w:val="00DB4611"/>
    <w:rsid w:val="00DB49B3"/>
    <w:rsid w:val="00DB4B92"/>
    <w:rsid w:val="00DB4CAF"/>
    <w:rsid w:val="00DB4FFE"/>
    <w:rsid w:val="00DB510F"/>
    <w:rsid w:val="00DB523F"/>
    <w:rsid w:val="00DB541E"/>
    <w:rsid w:val="00DB5621"/>
    <w:rsid w:val="00DB5744"/>
    <w:rsid w:val="00DB57AA"/>
    <w:rsid w:val="00DB5BA6"/>
    <w:rsid w:val="00DB60EA"/>
    <w:rsid w:val="00DB6180"/>
    <w:rsid w:val="00DB6362"/>
    <w:rsid w:val="00DB6D8D"/>
    <w:rsid w:val="00DB6DE8"/>
    <w:rsid w:val="00DB7110"/>
    <w:rsid w:val="00DB72F3"/>
    <w:rsid w:val="00DB7425"/>
    <w:rsid w:val="00DB7647"/>
    <w:rsid w:val="00DB7CF8"/>
    <w:rsid w:val="00DB7D11"/>
    <w:rsid w:val="00DC01BC"/>
    <w:rsid w:val="00DC0454"/>
    <w:rsid w:val="00DC06AA"/>
    <w:rsid w:val="00DC099C"/>
    <w:rsid w:val="00DC09FF"/>
    <w:rsid w:val="00DC0F22"/>
    <w:rsid w:val="00DC13B3"/>
    <w:rsid w:val="00DC13BF"/>
    <w:rsid w:val="00DC17BE"/>
    <w:rsid w:val="00DC19CE"/>
    <w:rsid w:val="00DC2855"/>
    <w:rsid w:val="00DC29C6"/>
    <w:rsid w:val="00DC2CF6"/>
    <w:rsid w:val="00DC32B8"/>
    <w:rsid w:val="00DC38C7"/>
    <w:rsid w:val="00DC3B54"/>
    <w:rsid w:val="00DC3BE1"/>
    <w:rsid w:val="00DC3CA8"/>
    <w:rsid w:val="00DC42F0"/>
    <w:rsid w:val="00DC4945"/>
    <w:rsid w:val="00DC4962"/>
    <w:rsid w:val="00DC4B28"/>
    <w:rsid w:val="00DC4CD6"/>
    <w:rsid w:val="00DC4CE5"/>
    <w:rsid w:val="00DC51BB"/>
    <w:rsid w:val="00DC5309"/>
    <w:rsid w:val="00DC55CE"/>
    <w:rsid w:val="00DC5878"/>
    <w:rsid w:val="00DC58FE"/>
    <w:rsid w:val="00DC59AE"/>
    <w:rsid w:val="00DC5CD6"/>
    <w:rsid w:val="00DC6AC5"/>
    <w:rsid w:val="00DC6AEB"/>
    <w:rsid w:val="00DC6E67"/>
    <w:rsid w:val="00DC6F70"/>
    <w:rsid w:val="00DC7691"/>
    <w:rsid w:val="00DC787C"/>
    <w:rsid w:val="00DC7C1C"/>
    <w:rsid w:val="00DC7E17"/>
    <w:rsid w:val="00DD00E5"/>
    <w:rsid w:val="00DD0EA7"/>
    <w:rsid w:val="00DD10B0"/>
    <w:rsid w:val="00DD121C"/>
    <w:rsid w:val="00DD1349"/>
    <w:rsid w:val="00DD1675"/>
    <w:rsid w:val="00DD17A6"/>
    <w:rsid w:val="00DD1901"/>
    <w:rsid w:val="00DD198B"/>
    <w:rsid w:val="00DD1B93"/>
    <w:rsid w:val="00DD227D"/>
    <w:rsid w:val="00DD2357"/>
    <w:rsid w:val="00DD243F"/>
    <w:rsid w:val="00DD25FC"/>
    <w:rsid w:val="00DD2C5B"/>
    <w:rsid w:val="00DD317A"/>
    <w:rsid w:val="00DD33C5"/>
    <w:rsid w:val="00DD3512"/>
    <w:rsid w:val="00DD3670"/>
    <w:rsid w:val="00DD39AD"/>
    <w:rsid w:val="00DD3E10"/>
    <w:rsid w:val="00DD421C"/>
    <w:rsid w:val="00DD4314"/>
    <w:rsid w:val="00DD46F4"/>
    <w:rsid w:val="00DD4E20"/>
    <w:rsid w:val="00DD4F26"/>
    <w:rsid w:val="00DD52BF"/>
    <w:rsid w:val="00DD55C9"/>
    <w:rsid w:val="00DD6607"/>
    <w:rsid w:val="00DD66D2"/>
    <w:rsid w:val="00DD7020"/>
    <w:rsid w:val="00DD7038"/>
    <w:rsid w:val="00DD7103"/>
    <w:rsid w:val="00DD78D3"/>
    <w:rsid w:val="00DD7D8C"/>
    <w:rsid w:val="00DD7EC2"/>
    <w:rsid w:val="00DD7EFA"/>
    <w:rsid w:val="00DE037B"/>
    <w:rsid w:val="00DE05AF"/>
    <w:rsid w:val="00DE063F"/>
    <w:rsid w:val="00DE08AA"/>
    <w:rsid w:val="00DE0AB1"/>
    <w:rsid w:val="00DE0BD8"/>
    <w:rsid w:val="00DE0E45"/>
    <w:rsid w:val="00DE0FED"/>
    <w:rsid w:val="00DE1121"/>
    <w:rsid w:val="00DE1340"/>
    <w:rsid w:val="00DE161B"/>
    <w:rsid w:val="00DE1A65"/>
    <w:rsid w:val="00DE1AFE"/>
    <w:rsid w:val="00DE1B43"/>
    <w:rsid w:val="00DE1BF6"/>
    <w:rsid w:val="00DE1D26"/>
    <w:rsid w:val="00DE1D97"/>
    <w:rsid w:val="00DE276F"/>
    <w:rsid w:val="00DE2C51"/>
    <w:rsid w:val="00DE3716"/>
    <w:rsid w:val="00DE3A45"/>
    <w:rsid w:val="00DE3B0B"/>
    <w:rsid w:val="00DE3DC0"/>
    <w:rsid w:val="00DE3E4D"/>
    <w:rsid w:val="00DE4214"/>
    <w:rsid w:val="00DE4344"/>
    <w:rsid w:val="00DE45C8"/>
    <w:rsid w:val="00DE467B"/>
    <w:rsid w:val="00DE4729"/>
    <w:rsid w:val="00DE49AD"/>
    <w:rsid w:val="00DE4B57"/>
    <w:rsid w:val="00DE4BC7"/>
    <w:rsid w:val="00DE4C28"/>
    <w:rsid w:val="00DE4F1C"/>
    <w:rsid w:val="00DE50E5"/>
    <w:rsid w:val="00DE577A"/>
    <w:rsid w:val="00DE5867"/>
    <w:rsid w:val="00DE5874"/>
    <w:rsid w:val="00DE5CDF"/>
    <w:rsid w:val="00DE5FEC"/>
    <w:rsid w:val="00DE6306"/>
    <w:rsid w:val="00DE6886"/>
    <w:rsid w:val="00DE68B7"/>
    <w:rsid w:val="00DE6E6E"/>
    <w:rsid w:val="00DE7312"/>
    <w:rsid w:val="00DE7668"/>
    <w:rsid w:val="00DE77B3"/>
    <w:rsid w:val="00DE7A13"/>
    <w:rsid w:val="00DE7B0E"/>
    <w:rsid w:val="00DE7B68"/>
    <w:rsid w:val="00DE7D3B"/>
    <w:rsid w:val="00DE7F48"/>
    <w:rsid w:val="00DF007B"/>
    <w:rsid w:val="00DF022A"/>
    <w:rsid w:val="00DF036F"/>
    <w:rsid w:val="00DF0A6B"/>
    <w:rsid w:val="00DF0B21"/>
    <w:rsid w:val="00DF11F1"/>
    <w:rsid w:val="00DF1902"/>
    <w:rsid w:val="00DF1926"/>
    <w:rsid w:val="00DF1E2F"/>
    <w:rsid w:val="00DF1F0B"/>
    <w:rsid w:val="00DF2146"/>
    <w:rsid w:val="00DF2360"/>
    <w:rsid w:val="00DF249D"/>
    <w:rsid w:val="00DF2632"/>
    <w:rsid w:val="00DF26B5"/>
    <w:rsid w:val="00DF2D1F"/>
    <w:rsid w:val="00DF2D9A"/>
    <w:rsid w:val="00DF2DC4"/>
    <w:rsid w:val="00DF343A"/>
    <w:rsid w:val="00DF388D"/>
    <w:rsid w:val="00DF397A"/>
    <w:rsid w:val="00DF3A5A"/>
    <w:rsid w:val="00DF3D91"/>
    <w:rsid w:val="00DF3E6D"/>
    <w:rsid w:val="00DF3F38"/>
    <w:rsid w:val="00DF3FCD"/>
    <w:rsid w:val="00DF411F"/>
    <w:rsid w:val="00DF4133"/>
    <w:rsid w:val="00DF43C1"/>
    <w:rsid w:val="00DF4967"/>
    <w:rsid w:val="00DF4D21"/>
    <w:rsid w:val="00DF5442"/>
    <w:rsid w:val="00DF55FB"/>
    <w:rsid w:val="00DF5639"/>
    <w:rsid w:val="00DF5B09"/>
    <w:rsid w:val="00DF5B44"/>
    <w:rsid w:val="00DF5C39"/>
    <w:rsid w:val="00DF5D96"/>
    <w:rsid w:val="00DF605D"/>
    <w:rsid w:val="00DF6670"/>
    <w:rsid w:val="00DF6720"/>
    <w:rsid w:val="00DF6AEC"/>
    <w:rsid w:val="00DF6E60"/>
    <w:rsid w:val="00DF7276"/>
    <w:rsid w:val="00DF75A3"/>
    <w:rsid w:val="00DF760C"/>
    <w:rsid w:val="00DF77D9"/>
    <w:rsid w:val="00DF77ED"/>
    <w:rsid w:val="00DF7850"/>
    <w:rsid w:val="00E00250"/>
    <w:rsid w:val="00E00735"/>
    <w:rsid w:val="00E007A6"/>
    <w:rsid w:val="00E0096F"/>
    <w:rsid w:val="00E00B81"/>
    <w:rsid w:val="00E00D6B"/>
    <w:rsid w:val="00E00F15"/>
    <w:rsid w:val="00E01026"/>
    <w:rsid w:val="00E0115E"/>
    <w:rsid w:val="00E014FA"/>
    <w:rsid w:val="00E01785"/>
    <w:rsid w:val="00E01859"/>
    <w:rsid w:val="00E01879"/>
    <w:rsid w:val="00E01D69"/>
    <w:rsid w:val="00E01E11"/>
    <w:rsid w:val="00E01FD3"/>
    <w:rsid w:val="00E0230E"/>
    <w:rsid w:val="00E02486"/>
    <w:rsid w:val="00E02C27"/>
    <w:rsid w:val="00E02E56"/>
    <w:rsid w:val="00E032F8"/>
    <w:rsid w:val="00E03A10"/>
    <w:rsid w:val="00E03A36"/>
    <w:rsid w:val="00E040E0"/>
    <w:rsid w:val="00E04345"/>
    <w:rsid w:val="00E046CE"/>
    <w:rsid w:val="00E04CF8"/>
    <w:rsid w:val="00E04EF7"/>
    <w:rsid w:val="00E052EC"/>
    <w:rsid w:val="00E052F0"/>
    <w:rsid w:val="00E0539A"/>
    <w:rsid w:val="00E05A24"/>
    <w:rsid w:val="00E05C4E"/>
    <w:rsid w:val="00E06506"/>
    <w:rsid w:val="00E06B91"/>
    <w:rsid w:val="00E06EFF"/>
    <w:rsid w:val="00E0701C"/>
    <w:rsid w:val="00E07254"/>
    <w:rsid w:val="00E07608"/>
    <w:rsid w:val="00E07665"/>
    <w:rsid w:val="00E07C5A"/>
    <w:rsid w:val="00E07C6C"/>
    <w:rsid w:val="00E10068"/>
    <w:rsid w:val="00E10369"/>
    <w:rsid w:val="00E105C8"/>
    <w:rsid w:val="00E10E9C"/>
    <w:rsid w:val="00E10F73"/>
    <w:rsid w:val="00E11079"/>
    <w:rsid w:val="00E114AB"/>
    <w:rsid w:val="00E11A18"/>
    <w:rsid w:val="00E11BDA"/>
    <w:rsid w:val="00E121A2"/>
    <w:rsid w:val="00E1228B"/>
    <w:rsid w:val="00E12957"/>
    <w:rsid w:val="00E12B4E"/>
    <w:rsid w:val="00E12CB4"/>
    <w:rsid w:val="00E12F99"/>
    <w:rsid w:val="00E13219"/>
    <w:rsid w:val="00E13748"/>
    <w:rsid w:val="00E137D1"/>
    <w:rsid w:val="00E13870"/>
    <w:rsid w:val="00E14096"/>
    <w:rsid w:val="00E1450A"/>
    <w:rsid w:val="00E14796"/>
    <w:rsid w:val="00E14D56"/>
    <w:rsid w:val="00E14EC7"/>
    <w:rsid w:val="00E14FC9"/>
    <w:rsid w:val="00E150E3"/>
    <w:rsid w:val="00E155F3"/>
    <w:rsid w:val="00E15743"/>
    <w:rsid w:val="00E157BD"/>
    <w:rsid w:val="00E15A55"/>
    <w:rsid w:val="00E15C68"/>
    <w:rsid w:val="00E1601E"/>
    <w:rsid w:val="00E1610B"/>
    <w:rsid w:val="00E1620B"/>
    <w:rsid w:val="00E162E7"/>
    <w:rsid w:val="00E17CA6"/>
    <w:rsid w:val="00E17FED"/>
    <w:rsid w:val="00E20A0B"/>
    <w:rsid w:val="00E21087"/>
    <w:rsid w:val="00E210B0"/>
    <w:rsid w:val="00E21232"/>
    <w:rsid w:val="00E21242"/>
    <w:rsid w:val="00E21C8E"/>
    <w:rsid w:val="00E22164"/>
    <w:rsid w:val="00E221F8"/>
    <w:rsid w:val="00E22477"/>
    <w:rsid w:val="00E22751"/>
    <w:rsid w:val="00E22D8F"/>
    <w:rsid w:val="00E23105"/>
    <w:rsid w:val="00E2394D"/>
    <w:rsid w:val="00E2471D"/>
    <w:rsid w:val="00E24A09"/>
    <w:rsid w:val="00E24A26"/>
    <w:rsid w:val="00E24D35"/>
    <w:rsid w:val="00E2505C"/>
    <w:rsid w:val="00E251D3"/>
    <w:rsid w:val="00E251FD"/>
    <w:rsid w:val="00E252A5"/>
    <w:rsid w:val="00E255F7"/>
    <w:rsid w:val="00E255FB"/>
    <w:rsid w:val="00E25CFE"/>
    <w:rsid w:val="00E26339"/>
    <w:rsid w:val="00E2635E"/>
    <w:rsid w:val="00E265D2"/>
    <w:rsid w:val="00E26736"/>
    <w:rsid w:val="00E26739"/>
    <w:rsid w:val="00E26A99"/>
    <w:rsid w:val="00E27262"/>
    <w:rsid w:val="00E275D5"/>
    <w:rsid w:val="00E27867"/>
    <w:rsid w:val="00E2790E"/>
    <w:rsid w:val="00E27D06"/>
    <w:rsid w:val="00E27F3B"/>
    <w:rsid w:val="00E3017F"/>
    <w:rsid w:val="00E30965"/>
    <w:rsid w:val="00E30A6A"/>
    <w:rsid w:val="00E319F9"/>
    <w:rsid w:val="00E31CB8"/>
    <w:rsid w:val="00E31E30"/>
    <w:rsid w:val="00E3201A"/>
    <w:rsid w:val="00E32898"/>
    <w:rsid w:val="00E32D6A"/>
    <w:rsid w:val="00E337ED"/>
    <w:rsid w:val="00E338E0"/>
    <w:rsid w:val="00E33AB4"/>
    <w:rsid w:val="00E340A3"/>
    <w:rsid w:val="00E34111"/>
    <w:rsid w:val="00E341A5"/>
    <w:rsid w:val="00E34905"/>
    <w:rsid w:val="00E34B56"/>
    <w:rsid w:val="00E354EA"/>
    <w:rsid w:val="00E359E6"/>
    <w:rsid w:val="00E35A8B"/>
    <w:rsid w:val="00E35B2B"/>
    <w:rsid w:val="00E35F38"/>
    <w:rsid w:val="00E35FE1"/>
    <w:rsid w:val="00E3641F"/>
    <w:rsid w:val="00E365F9"/>
    <w:rsid w:val="00E367A5"/>
    <w:rsid w:val="00E36945"/>
    <w:rsid w:val="00E36A2D"/>
    <w:rsid w:val="00E36D6A"/>
    <w:rsid w:val="00E37213"/>
    <w:rsid w:val="00E401A3"/>
    <w:rsid w:val="00E4075D"/>
    <w:rsid w:val="00E40C65"/>
    <w:rsid w:val="00E40F1D"/>
    <w:rsid w:val="00E410CB"/>
    <w:rsid w:val="00E41297"/>
    <w:rsid w:val="00E4154C"/>
    <w:rsid w:val="00E41B73"/>
    <w:rsid w:val="00E41BE1"/>
    <w:rsid w:val="00E41F1B"/>
    <w:rsid w:val="00E423E4"/>
    <w:rsid w:val="00E4254D"/>
    <w:rsid w:val="00E4254F"/>
    <w:rsid w:val="00E42685"/>
    <w:rsid w:val="00E42AC8"/>
    <w:rsid w:val="00E42E88"/>
    <w:rsid w:val="00E430E9"/>
    <w:rsid w:val="00E436AD"/>
    <w:rsid w:val="00E43940"/>
    <w:rsid w:val="00E439F8"/>
    <w:rsid w:val="00E44018"/>
    <w:rsid w:val="00E443B7"/>
    <w:rsid w:val="00E445F7"/>
    <w:rsid w:val="00E44C32"/>
    <w:rsid w:val="00E4521B"/>
    <w:rsid w:val="00E456F6"/>
    <w:rsid w:val="00E45E02"/>
    <w:rsid w:val="00E46476"/>
    <w:rsid w:val="00E46819"/>
    <w:rsid w:val="00E46937"/>
    <w:rsid w:val="00E46E0E"/>
    <w:rsid w:val="00E46E68"/>
    <w:rsid w:val="00E47330"/>
    <w:rsid w:val="00E474E5"/>
    <w:rsid w:val="00E4750E"/>
    <w:rsid w:val="00E47836"/>
    <w:rsid w:val="00E47AED"/>
    <w:rsid w:val="00E501B3"/>
    <w:rsid w:val="00E50765"/>
    <w:rsid w:val="00E50B9F"/>
    <w:rsid w:val="00E50BDB"/>
    <w:rsid w:val="00E50BDC"/>
    <w:rsid w:val="00E50C48"/>
    <w:rsid w:val="00E50ECE"/>
    <w:rsid w:val="00E515CF"/>
    <w:rsid w:val="00E51EF9"/>
    <w:rsid w:val="00E52208"/>
    <w:rsid w:val="00E527DF"/>
    <w:rsid w:val="00E52956"/>
    <w:rsid w:val="00E52B21"/>
    <w:rsid w:val="00E52B69"/>
    <w:rsid w:val="00E52D83"/>
    <w:rsid w:val="00E52E14"/>
    <w:rsid w:val="00E53AE0"/>
    <w:rsid w:val="00E54712"/>
    <w:rsid w:val="00E54A4E"/>
    <w:rsid w:val="00E54A66"/>
    <w:rsid w:val="00E54C80"/>
    <w:rsid w:val="00E55069"/>
    <w:rsid w:val="00E55400"/>
    <w:rsid w:val="00E55430"/>
    <w:rsid w:val="00E5546B"/>
    <w:rsid w:val="00E555B7"/>
    <w:rsid w:val="00E5574D"/>
    <w:rsid w:val="00E55835"/>
    <w:rsid w:val="00E55990"/>
    <w:rsid w:val="00E55CD9"/>
    <w:rsid w:val="00E560B0"/>
    <w:rsid w:val="00E56576"/>
    <w:rsid w:val="00E566AD"/>
    <w:rsid w:val="00E56C60"/>
    <w:rsid w:val="00E572E8"/>
    <w:rsid w:val="00E5773B"/>
    <w:rsid w:val="00E577B2"/>
    <w:rsid w:val="00E578AE"/>
    <w:rsid w:val="00E57EFF"/>
    <w:rsid w:val="00E6010F"/>
    <w:rsid w:val="00E604BB"/>
    <w:rsid w:val="00E60679"/>
    <w:rsid w:val="00E6079D"/>
    <w:rsid w:val="00E60AFA"/>
    <w:rsid w:val="00E60ED8"/>
    <w:rsid w:val="00E612A1"/>
    <w:rsid w:val="00E6143D"/>
    <w:rsid w:val="00E614EA"/>
    <w:rsid w:val="00E615B8"/>
    <w:rsid w:val="00E61733"/>
    <w:rsid w:val="00E61930"/>
    <w:rsid w:val="00E61956"/>
    <w:rsid w:val="00E61AB9"/>
    <w:rsid w:val="00E61C55"/>
    <w:rsid w:val="00E62086"/>
    <w:rsid w:val="00E6208C"/>
    <w:rsid w:val="00E62141"/>
    <w:rsid w:val="00E6229D"/>
    <w:rsid w:val="00E62538"/>
    <w:rsid w:val="00E6297D"/>
    <w:rsid w:val="00E62C7F"/>
    <w:rsid w:val="00E62D97"/>
    <w:rsid w:val="00E62F60"/>
    <w:rsid w:val="00E6350E"/>
    <w:rsid w:val="00E64100"/>
    <w:rsid w:val="00E64125"/>
    <w:rsid w:val="00E64326"/>
    <w:rsid w:val="00E6444B"/>
    <w:rsid w:val="00E644EB"/>
    <w:rsid w:val="00E64AA5"/>
    <w:rsid w:val="00E64CCA"/>
    <w:rsid w:val="00E64F00"/>
    <w:rsid w:val="00E65384"/>
    <w:rsid w:val="00E654BC"/>
    <w:rsid w:val="00E659C2"/>
    <w:rsid w:val="00E65B4B"/>
    <w:rsid w:val="00E66088"/>
    <w:rsid w:val="00E661A2"/>
    <w:rsid w:val="00E66656"/>
    <w:rsid w:val="00E666C1"/>
    <w:rsid w:val="00E6672C"/>
    <w:rsid w:val="00E66834"/>
    <w:rsid w:val="00E66C5B"/>
    <w:rsid w:val="00E66E28"/>
    <w:rsid w:val="00E66FF0"/>
    <w:rsid w:val="00E67002"/>
    <w:rsid w:val="00E673DB"/>
    <w:rsid w:val="00E675B7"/>
    <w:rsid w:val="00E677E1"/>
    <w:rsid w:val="00E67909"/>
    <w:rsid w:val="00E67F35"/>
    <w:rsid w:val="00E7033A"/>
    <w:rsid w:val="00E705FC"/>
    <w:rsid w:val="00E70CAA"/>
    <w:rsid w:val="00E70DFF"/>
    <w:rsid w:val="00E70FCE"/>
    <w:rsid w:val="00E7122F"/>
    <w:rsid w:val="00E71454"/>
    <w:rsid w:val="00E71512"/>
    <w:rsid w:val="00E719CA"/>
    <w:rsid w:val="00E719D7"/>
    <w:rsid w:val="00E72654"/>
    <w:rsid w:val="00E7275E"/>
    <w:rsid w:val="00E72850"/>
    <w:rsid w:val="00E72E73"/>
    <w:rsid w:val="00E72F21"/>
    <w:rsid w:val="00E72F6D"/>
    <w:rsid w:val="00E7315D"/>
    <w:rsid w:val="00E7350E"/>
    <w:rsid w:val="00E738AE"/>
    <w:rsid w:val="00E739BF"/>
    <w:rsid w:val="00E73DA5"/>
    <w:rsid w:val="00E73E91"/>
    <w:rsid w:val="00E74312"/>
    <w:rsid w:val="00E7432B"/>
    <w:rsid w:val="00E74A15"/>
    <w:rsid w:val="00E74C76"/>
    <w:rsid w:val="00E74CF0"/>
    <w:rsid w:val="00E75034"/>
    <w:rsid w:val="00E751E7"/>
    <w:rsid w:val="00E753B7"/>
    <w:rsid w:val="00E75713"/>
    <w:rsid w:val="00E757F5"/>
    <w:rsid w:val="00E759C2"/>
    <w:rsid w:val="00E759F4"/>
    <w:rsid w:val="00E75ABC"/>
    <w:rsid w:val="00E75ADA"/>
    <w:rsid w:val="00E75C53"/>
    <w:rsid w:val="00E760BB"/>
    <w:rsid w:val="00E7633C"/>
    <w:rsid w:val="00E76427"/>
    <w:rsid w:val="00E764BD"/>
    <w:rsid w:val="00E76737"/>
    <w:rsid w:val="00E76C7B"/>
    <w:rsid w:val="00E76D91"/>
    <w:rsid w:val="00E77637"/>
    <w:rsid w:val="00E776D9"/>
    <w:rsid w:val="00E77C92"/>
    <w:rsid w:val="00E8017F"/>
    <w:rsid w:val="00E80180"/>
    <w:rsid w:val="00E807D2"/>
    <w:rsid w:val="00E81487"/>
    <w:rsid w:val="00E81756"/>
    <w:rsid w:val="00E818E7"/>
    <w:rsid w:val="00E81970"/>
    <w:rsid w:val="00E819F2"/>
    <w:rsid w:val="00E81D1F"/>
    <w:rsid w:val="00E81E75"/>
    <w:rsid w:val="00E8200E"/>
    <w:rsid w:val="00E82204"/>
    <w:rsid w:val="00E82380"/>
    <w:rsid w:val="00E825AA"/>
    <w:rsid w:val="00E8284B"/>
    <w:rsid w:val="00E82AD6"/>
    <w:rsid w:val="00E837DE"/>
    <w:rsid w:val="00E841B4"/>
    <w:rsid w:val="00E845CF"/>
    <w:rsid w:val="00E8485F"/>
    <w:rsid w:val="00E84AA6"/>
    <w:rsid w:val="00E84E56"/>
    <w:rsid w:val="00E84ECE"/>
    <w:rsid w:val="00E84F23"/>
    <w:rsid w:val="00E8528F"/>
    <w:rsid w:val="00E85330"/>
    <w:rsid w:val="00E858A4"/>
    <w:rsid w:val="00E8608C"/>
    <w:rsid w:val="00E86BBD"/>
    <w:rsid w:val="00E86DBB"/>
    <w:rsid w:val="00E86E36"/>
    <w:rsid w:val="00E86FA7"/>
    <w:rsid w:val="00E86FD3"/>
    <w:rsid w:val="00E8741E"/>
    <w:rsid w:val="00E874D0"/>
    <w:rsid w:val="00E87E0C"/>
    <w:rsid w:val="00E901C1"/>
    <w:rsid w:val="00E904F9"/>
    <w:rsid w:val="00E90614"/>
    <w:rsid w:val="00E907CE"/>
    <w:rsid w:val="00E90A40"/>
    <w:rsid w:val="00E913CB"/>
    <w:rsid w:val="00E915D9"/>
    <w:rsid w:val="00E91BB2"/>
    <w:rsid w:val="00E91FEB"/>
    <w:rsid w:val="00E92774"/>
    <w:rsid w:val="00E929CC"/>
    <w:rsid w:val="00E92BAF"/>
    <w:rsid w:val="00E92BBE"/>
    <w:rsid w:val="00E92C03"/>
    <w:rsid w:val="00E92E15"/>
    <w:rsid w:val="00E93192"/>
    <w:rsid w:val="00E936C0"/>
    <w:rsid w:val="00E93832"/>
    <w:rsid w:val="00E93851"/>
    <w:rsid w:val="00E9392E"/>
    <w:rsid w:val="00E93C3D"/>
    <w:rsid w:val="00E93DA1"/>
    <w:rsid w:val="00E93E67"/>
    <w:rsid w:val="00E944AD"/>
    <w:rsid w:val="00E9472A"/>
    <w:rsid w:val="00E948C2"/>
    <w:rsid w:val="00E95010"/>
    <w:rsid w:val="00E9520E"/>
    <w:rsid w:val="00E95381"/>
    <w:rsid w:val="00E9540C"/>
    <w:rsid w:val="00E954D4"/>
    <w:rsid w:val="00E9558A"/>
    <w:rsid w:val="00E957B1"/>
    <w:rsid w:val="00E958E4"/>
    <w:rsid w:val="00E95A9C"/>
    <w:rsid w:val="00E95DED"/>
    <w:rsid w:val="00E9606D"/>
    <w:rsid w:val="00E96697"/>
    <w:rsid w:val="00E966B7"/>
    <w:rsid w:val="00E968C1"/>
    <w:rsid w:val="00E96CBA"/>
    <w:rsid w:val="00E96EFF"/>
    <w:rsid w:val="00E96FDE"/>
    <w:rsid w:val="00E974E6"/>
    <w:rsid w:val="00E9757C"/>
    <w:rsid w:val="00E9758D"/>
    <w:rsid w:val="00E97736"/>
    <w:rsid w:val="00E97CCE"/>
    <w:rsid w:val="00EA0857"/>
    <w:rsid w:val="00EA093E"/>
    <w:rsid w:val="00EA0B92"/>
    <w:rsid w:val="00EA0DF0"/>
    <w:rsid w:val="00EA0E68"/>
    <w:rsid w:val="00EA0E90"/>
    <w:rsid w:val="00EA1290"/>
    <w:rsid w:val="00EA12C7"/>
    <w:rsid w:val="00EA12F2"/>
    <w:rsid w:val="00EA1412"/>
    <w:rsid w:val="00EA1610"/>
    <w:rsid w:val="00EA1832"/>
    <w:rsid w:val="00EA1A24"/>
    <w:rsid w:val="00EA1F2D"/>
    <w:rsid w:val="00EA202F"/>
    <w:rsid w:val="00EA214A"/>
    <w:rsid w:val="00EA2241"/>
    <w:rsid w:val="00EA2319"/>
    <w:rsid w:val="00EA26F6"/>
    <w:rsid w:val="00EA2C52"/>
    <w:rsid w:val="00EA2DEB"/>
    <w:rsid w:val="00EA32F2"/>
    <w:rsid w:val="00EA35A6"/>
    <w:rsid w:val="00EA3913"/>
    <w:rsid w:val="00EA3C9C"/>
    <w:rsid w:val="00EA4210"/>
    <w:rsid w:val="00EA49EF"/>
    <w:rsid w:val="00EA4D33"/>
    <w:rsid w:val="00EA55EB"/>
    <w:rsid w:val="00EA575E"/>
    <w:rsid w:val="00EA5807"/>
    <w:rsid w:val="00EA5A98"/>
    <w:rsid w:val="00EA5B92"/>
    <w:rsid w:val="00EA5C87"/>
    <w:rsid w:val="00EA5EC4"/>
    <w:rsid w:val="00EA6247"/>
    <w:rsid w:val="00EA69B6"/>
    <w:rsid w:val="00EA6AA6"/>
    <w:rsid w:val="00EA6E61"/>
    <w:rsid w:val="00EA7523"/>
    <w:rsid w:val="00EA7783"/>
    <w:rsid w:val="00EA786D"/>
    <w:rsid w:val="00EA7CE7"/>
    <w:rsid w:val="00EA7E21"/>
    <w:rsid w:val="00EB00D6"/>
    <w:rsid w:val="00EB0411"/>
    <w:rsid w:val="00EB067E"/>
    <w:rsid w:val="00EB07C8"/>
    <w:rsid w:val="00EB0856"/>
    <w:rsid w:val="00EB09C6"/>
    <w:rsid w:val="00EB0A86"/>
    <w:rsid w:val="00EB0D8C"/>
    <w:rsid w:val="00EB0EAC"/>
    <w:rsid w:val="00EB0F21"/>
    <w:rsid w:val="00EB11C7"/>
    <w:rsid w:val="00EB151B"/>
    <w:rsid w:val="00EB165F"/>
    <w:rsid w:val="00EB18DB"/>
    <w:rsid w:val="00EB1A1A"/>
    <w:rsid w:val="00EB2595"/>
    <w:rsid w:val="00EB27DD"/>
    <w:rsid w:val="00EB2D11"/>
    <w:rsid w:val="00EB2FA6"/>
    <w:rsid w:val="00EB3229"/>
    <w:rsid w:val="00EB36D7"/>
    <w:rsid w:val="00EB3BBC"/>
    <w:rsid w:val="00EB3F48"/>
    <w:rsid w:val="00EB433A"/>
    <w:rsid w:val="00EB4368"/>
    <w:rsid w:val="00EB467A"/>
    <w:rsid w:val="00EB46CD"/>
    <w:rsid w:val="00EB477E"/>
    <w:rsid w:val="00EB47D3"/>
    <w:rsid w:val="00EB4A48"/>
    <w:rsid w:val="00EB4B29"/>
    <w:rsid w:val="00EB5134"/>
    <w:rsid w:val="00EB51BD"/>
    <w:rsid w:val="00EB51EE"/>
    <w:rsid w:val="00EB53C3"/>
    <w:rsid w:val="00EB5498"/>
    <w:rsid w:val="00EB5671"/>
    <w:rsid w:val="00EB6B1F"/>
    <w:rsid w:val="00EB6CE2"/>
    <w:rsid w:val="00EB7235"/>
    <w:rsid w:val="00EB72EB"/>
    <w:rsid w:val="00EB77C6"/>
    <w:rsid w:val="00EB7831"/>
    <w:rsid w:val="00EB792F"/>
    <w:rsid w:val="00EB7CFA"/>
    <w:rsid w:val="00EB7E23"/>
    <w:rsid w:val="00EB7F85"/>
    <w:rsid w:val="00EC039B"/>
    <w:rsid w:val="00EC03D7"/>
    <w:rsid w:val="00EC045C"/>
    <w:rsid w:val="00EC068D"/>
    <w:rsid w:val="00EC0AEE"/>
    <w:rsid w:val="00EC0B6E"/>
    <w:rsid w:val="00EC0DCD"/>
    <w:rsid w:val="00EC1761"/>
    <w:rsid w:val="00EC1D0E"/>
    <w:rsid w:val="00EC2318"/>
    <w:rsid w:val="00EC264F"/>
    <w:rsid w:val="00EC2890"/>
    <w:rsid w:val="00EC2946"/>
    <w:rsid w:val="00EC2C2B"/>
    <w:rsid w:val="00EC2D3C"/>
    <w:rsid w:val="00EC2F47"/>
    <w:rsid w:val="00EC3838"/>
    <w:rsid w:val="00EC3986"/>
    <w:rsid w:val="00EC3A79"/>
    <w:rsid w:val="00EC3C80"/>
    <w:rsid w:val="00EC43E9"/>
    <w:rsid w:val="00EC4FC5"/>
    <w:rsid w:val="00EC4FC7"/>
    <w:rsid w:val="00EC54A9"/>
    <w:rsid w:val="00EC59A4"/>
    <w:rsid w:val="00EC59DF"/>
    <w:rsid w:val="00EC5F22"/>
    <w:rsid w:val="00EC5F40"/>
    <w:rsid w:val="00EC6071"/>
    <w:rsid w:val="00EC60BF"/>
    <w:rsid w:val="00EC623A"/>
    <w:rsid w:val="00EC6736"/>
    <w:rsid w:val="00EC67A7"/>
    <w:rsid w:val="00EC6812"/>
    <w:rsid w:val="00EC6940"/>
    <w:rsid w:val="00EC6A45"/>
    <w:rsid w:val="00EC6BF9"/>
    <w:rsid w:val="00EC6C88"/>
    <w:rsid w:val="00EC7462"/>
    <w:rsid w:val="00EC7957"/>
    <w:rsid w:val="00EC7BE6"/>
    <w:rsid w:val="00EC7C39"/>
    <w:rsid w:val="00EC7D6B"/>
    <w:rsid w:val="00ED012A"/>
    <w:rsid w:val="00ED0578"/>
    <w:rsid w:val="00ED0A3B"/>
    <w:rsid w:val="00ED0CE1"/>
    <w:rsid w:val="00ED0F85"/>
    <w:rsid w:val="00ED0FC2"/>
    <w:rsid w:val="00ED1201"/>
    <w:rsid w:val="00ED1395"/>
    <w:rsid w:val="00ED1628"/>
    <w:rsid w:val="00ED1A3C"/>
    <w:rsid w:val="00ED22C7"/>
    <w:rsid w:val="00ED2433"/>
    <w:rsid w:val="00ED2768"/>
    <w:rsid w:val="00ED2AFD"/>
    <w:rsid w:val="00ED2DFA"/>
    <w:rsid w:val="00ED316F"/>
    <w:rsid w:val="00ED39BC"/>
    <w:rsid w:val="00ED3D24"/>
    <w:rsid w:val="00ED406B"/>
    <w:rsid w:val="00ED4739"/>
    <w:rsid w:val="00ED485D"/>
    <w:rsid w:val="00ED498B"/>
    <w:rsid w:val="00ED4EB6"/>
    <w:rsid w:val="00ED4F43"/>
    <w:rsid w:val="00ED5014"/>
    <w:rsid w:val="00ED5894"/>
    <w:rsid w:val="00ED5AED"/>
    <w:rsid w:val="00ED64BC"/>
    <w:rsid w:val="00ED65B1"/>
    <w:rsid w:val="00ED6B2D"/>
    <w:rsid w:val="00ED6E8A"/>
    <w:rsid w:val="00ED72EE"/>
    <w:rsid w:val="00ED75D5"/>
    <w:rsid w:val="00ED777C"/>
    <w:rsid w:val="00ED7DC6"/>
    <w:rsid w:val="00ED7DDF"/>
    <w:rsid w:val="00EE00A3"/>
    <w:rsid w:val="00EE0781"/>
    <w:rsid w:val="00EE0A13"/>
    <w:rsid w:val="00EE0A9F"/>
    <w:rsid w:val="00EE0ACF"/>
    <w:rsid w:val="00EE0DEA"/>
    <w:rsid w:val="00EE0E11"/>
    <w:rsid w:val="00EE151F"/>
    <w:rsid w:val="00EE16EF"/>
    <w:rsid w:val="00EE1921"/>
    <w:rsid w:val="00EE21DB"/>
    <w:rsid w:val="00EE2278"/>
    <w:rsid w:val="00EE22F9"/>
    <w:rsid w:val="00EE2B28"/>
    <w:rsid w:val="00EE301E"/>
    <w:rsid w:val="00EE35F6"/>
    <w:rsid w:val="00EE3671"/>
    <w:rsid w:val="00EE36F4"/>
    <w:rsid w:val="00EE3AC8"/>
    <w:rsid w:val="00EE3BEC"/>
    <w:rsid w:val="00EE3D8D"/>
    <w:rsid w:val="00EE4628"/>
    <w:rsid w:val="00EE473D"/>
    <w:rsid w:val="00EE48DC"/>
    <w:rsid w:val="00EE49FE"/>
    <w:rsid w:val="00EE4CE2"/>
    <w:rsid w:val="00EE4DDB"/>
    <w:rsid w:val="00EE4E02"/>
    <w:rsid w:val="00EE55DB"/>
    <w:rsid w:val="00EE5637"/>
    <w:rsid w:val="00EE582B"/>
    <w:rsid w:val="00EE58FF"/>
    <w:rsid w:val="00EE60A3"/>
    <w:rsid w:val="00EE60D3"/>
    <w:rsid w:val="00EE6166"/>
    <w:rsid w:val="00EE69D0"/>
    <w:rsid w:val="00EE6A40"/>
    <w:rsid w:val="00EE7081"/>
    <w:rsid w:val="00EE7513"/>
    <w:rsid w:val="00EE75B8"/>
    <w:rsid w:val="00EE7626"/>
    <w:rsid w:val="00EE76B0"/>
    <w:rsid w:val="00EE7B2D"/>
    <w:rsid w:val="00EE7BBE"/>
    <w:rsid w:val="00EE7C00"/>
    <w:rsid w:val="00EE7E17"/>
    <w:rsid w:val="00EE7F42"/>
    <w:rsid w:val="00EF02AE"/>
    <w:rsid w:val="00EF04B6"/>
    <w:rsid w:val="00EF04CE"/>
    <w:rsid w:val="00EF0B85"/>
    <w:rsid w:val="00EF0D68"/>
    <w:rsid w:val="00EF17AB"/>
    <w:rsid w:val="00EF1EF7"/>
    <w:rsid w:val="00EF224B"/>
    <w:rsid w:val="00EF22C3"/>
    <w:rsid w:val="00EF26AC"/>
    <w:rsid w:val="00EF2BC3"/>
    <w:rsid w:val="00EF3082"/>
    <w:rsid w:val="00EF38C1"/>
    <w:rsid w:val="00EF3A2E"/>
    <w:rsid w:val="00EF3E17"/>
    <w:rsid w:val="00EF3E20"/>
    <w:rsid w:val="00EF3F40"/>
    <w:rsid w:val="00EF40D8"/>
    <w:rsid w:val="00EF4403"/>
    <w:rsid w:val="00EF4749"/>
    <w:rsid w:val="00EF4A40"/>
    <w:rsid w:val="00EF4C28"/>
    <w:rsid w:val="00EF4D3F"/>
    <w:rsid w:val="00EF4D90"/>
    <w:rsid w:val="00EF515D"/>
    <w:rsid w:val="00EF5609"/>
    <w:rsid w:val="00EF580D"/>
    <w:rsid w:val="00EF5895"/>
    <w:rsid w:val="00EF5A7F"/>
    <w:rsid w:val="00EF5BE0"/>
    <w:rsid w:val="00EF61BF"/>
    <w:rsid w:val="00EF61E4"/>
    <w:rsid w:val="00EF6294"/>
    <w:rsid w:val="00EF6778"/>
    <w:rsid w:val="00EF69C4"/>
    <w:rsid w:val="00EF6CAA"/>
    <w:rsid w:val="00EF75B9"/>
    <w:rsid w:val="00EF7877"/>
    <w:rsid w:val="00EF7B94"/>
    <w:rsid w:val="00EF7E00"/>
    <w:rsid w:val="00F00591"/>
    <w:rsid w:val="00F00D1D"/>
    <w:rsid w:val="00F00DB5"/>
    <w:rsid w:val="00F0100E"/>
    <w:rsid w:val="00F01134"/>
    <w:rsid w:val="00F012B2"/>
    <w:rsid w:val="00F014B3"/>
    <w:rsid w:val="00F01C17"/>
    <w:rsid w:val="00F01EA4"/>
    <w:rsid w:val="00F02604"/>
    <w:rsid w:val="00F028B6"/>
    <w:rsid w:val="00F02B59"/>
    <w:rsid w:val="00F02C6A"/>
    <w:rsid w:val="00F02C8E"/>
    <w:rsid w:val="00F03213"/>
    <w:rsid w:val="00F03887"/>
    <w:rsid w:val="00F03CD5"/>
    <w:rsid w:val="00F044CD"/>
    <w:rsid w:val="00F0452A"/>
    <w:rsid w:val="00F04797"/>
    <w:rsid w:val="00F04A44"/>
    <w:rsid w:val="00F04D11"/>
    <w:rsid w:val="00F04F0E"/>
    <w:rsid w:val="00F04FC2"/>
    <w:rsid w:val="00F057FC"/>
    <w:rsid w:val="00F059C5"/>
    <w:rsid w:val="00F05C34"/>
    <w:rsid w:val="00F05E89"/>
    <w:rsid w:val="00F0655C"/>
    <w:rsid w:val="00F06635"/>
    <w:rsid w:val="00F0687D"/>
    <w:rsid w:val="00F06996"/>
    <w:rsid w:val="00F06A11"/>
    <w:rsid w:val="00F06F55"/>
    <w:rsid w:val="00F06FD7"/>
    <w:rsid w:val="00F0702B"/>
    <w:rsid w:val="00F0730D"/>
    <w:rsid w:val="00F07365"/>
    <w:rsid w:val="00F077B4"/>
    <w:rsid w:val="00F07994"/>
    <w:rsid w:val="00F07A51"/>
    <w:rsid w:val="00F07D72"/>
    <w:rsid w:val="00F1021C"/>
    <w:rsid w:val="00F1046A"/>
    <w:rsid w:val="00F105B3"/>
    <w:rsid w:val="00F106FC"/>
    <w:rsid w:val="00F109C9"/>
    <w:rsid w:val="00F109D3"/>
    <w:rsid w:val="00F10B08"/>
    <w:rsid w:val="00F10B37"/>
    <w:rsid w:val="00F115FA"/>
    <w:rsid w:val="00F1165D"/>
    <w:rsid w:val="00F11AC7"/>
    <w:rsid w:val="00F11C1C"/>
    <w:rsid w:val="00F121DC"/>
    <w:rsid w:val="00F12251"/>
    <w:rsid w:val="00F127B7"/>
    <w:rsid w:val="00F12B33"/>
    <w:rsid w:val="00F12E5E"/>
    <w:rsid w:val="00F12EAC"/>
    <w:rsid w:val="00F12F12"/>
    <w:rsid w:val="00F134AF"/>
    <w:rsid w:val="00F13515"/>
    <w:rsid w:val="00F13617"/>
    <w:rsid w:val="00F136BA"/>
    <w:rsid w:val="00F13CC2"/>
    <w:rsid w:val="00F13CD9"/>
    <w:rsid w:val="00F13DDC"/>
    <w:rsid w:val="00F13E6B"/>
    <w:rsid w:val="00F149CC"/>
    <w:rsid w:val="00F14A8D"/>
    <w:rsid w:val="00F152AF"/>
    <w:rsid w:val="00F153E2"/>
    <w:rsid w:val="00F154FE"/>
    <w:rsid w:val="00F158FE"/>
    <w:rsid w:val="00F15969"/>
    <w:rsid w:val="00F15C8D"/>
    <w:rsid w:val="00F15E6D"/>
    <w:rsid w:val="00F15F2D"/>
    <w:rsid w:val="00F1665F"/>
    <w:rsid w:val="00F16735"/>
    <w:rsid w:val="00F16A0D"/>
    <w:rsid w:val="00F16B37"/>
    <w:rsid w:val="00F16D6E"/>
    <w:rsid w:val="00F16F2A"/>
    <w:rsid w:val="00F16FB4"/>
    <w:rsid w:val="00F16FF5"/>
    <w:rsid w:val="00F171D8"/>
    <w:rsid w:val="00F17293"/>
    <w:rsid w:val="00F173BB"/>
    <w:rsid w:val="00F1774B"/>
    <w:rsid w:val="00F1792F"/>
    <w:rsid w:val="00F17A71"/>
    <w:rsid w:val="00F17CFD"/>
    <w:rsid w:val="00F205DF"/>
    <w:rsid w:val="00F20916"/>
    <w:rsid w:val="00F209B1"/>
    <w:rsid w:val="00F21157"/>
    <w:rsid w:val="00F215D3"/>
    <w:rsid w:val="00F21F3B"/>
    <w:rsid w:val="00F22167"/>
    <w:rsid w:val="00F22242"/>
    <w:rsid w:val="00F22277"/>
    <w:rsid w:val="00F2261B"/>
    <w:rsid w:val="00F226F9"/>
    <w:rsid w:val="00F22811"/>
    <w:rsid w:val="00F22B09"/>
    <w:rsid w:val="00F22C81"/>
    <w:rsid w:val="00F23523"/>
    <w:rsid w:val="00F23708"/>
    <w:rsid w:val="00F23742"/>
    <w:rsid w:val="00F237D4"/>
    <w:rsid w:val="00F23CFA"/>
    <w:rsid w:val="00F23E74"/>
    <w:rsid w:val="00F23F80"/>
    <w:rsid w:val="00F24648"/>
    <w:rsid w:val="00F24D95"/>
    <w:rsid w:val="00F25371"/>
    <w:rsid w:val="00F253D3"/>
    <w:rsid w:val="00F25910"/>
    <w:rsid w:val="00F25A4D"/>
    <w:rsid w:val="00F2602E"/>
    <w:rsid w:val="00F268CA"/>
    <w:rsid w:val="00F26B5E"/>
    <w:rsid w:val="00F26CC5"/>
    <w:rsid w:val="00F27068"/>
    <w:rsid w:val="00F2727E"/>
    <w:rsid w:val="00F27317"/>
    <w:rsid w:val="00F2733F"/>
    <w:rsid w:val="00F27889"/>
    <w:rsid w:val="00F27BD8"/>
    <w:rsid w:val="00F30226"/>
    <w:rsid w:val="00F308BE"/>
    <w:rsid w:val="00F30E52"/>
    <w:rsid w:val="00F30F92"/>
    <w:rsid w:val="00F31287"/>
    <w:rsid w:val="00F31459"/>
    <w:rsid w:val="00F3167C"/>
    <w:rsid w:val="00F31AEB"/>
    <w:rsid w:val="00F32086"/>
    <w:rsid w:val="00F3265F"/>
    <w:rsid w:val="00F326CA"/>
    <w:rsid w:val="00F32986"/>
    <w:rsid w:val="00F32E4F"/>
    <w:rsid w:val="00F32EC4"/>
    <w:rsid w:val="00F332A3"/>
    <w:rsid w:val="00F335AB"/>
    <w:rsid w:val="00F33CD1"/>
    <w:rsid w:val="00F33FD0"/>
    <w:rsid w:val="00F34240"/>
    <w:rsid w:val="00F343BB"/>
    <w:rsid w:val="00F34692"/>
    <w:rsid w:val="00F34C97"/>
    <w:rsid w:val="00F356A1"/>
    <w:rsid w:val="00F3594B"/>
    <w:rsid w:val="00F35D00"/>
    <w:rsid w:val="00F36476"/>
    <w:rsid w:val="00F3654D"/>
    <w:rsid w:val="00F365D1"/>
    <w:rsid w:val="00F36600"/>
    <w:rsid w:val="00F3663E"/>
    <w:rsid w:val="00F3677A"/>
    <w:rsid w:val="00F3697D"/>
    <w:rsid w:val="00F36C81"/>
    <w:rsid w:val="00F36E77"/>
    <w:rsid w:val="00F36EC2"/>
    <w:rsid w:val="00F36F44"/>
    <w:rsid w:val="00F36F47"/>
    <w:rsid w:val="00F37041"/>
    <w:rsid w:val="00F37309"/>
    <w:rsid w:val="00F37354"/>
    <w:rsid w:val="00F3787C"/>
    <w:rsid w:val="00F37C54"/>
    <w:rsid w:val="00F37D30"/>
    <w:rsid w:val="00F40064"/>
    <w:rsid w:val="00F40088"/>
    <w:rsid w:val="00F4016E"/>
    <w:rsid w:val="00F40424"/>
    <w:rsid w:val="00F4045E"/>
    <w:rsid w:val="00F40574"/>
    <w:rsid w:val="00F4057B"/>
    <w:rsid w:val="00F409BD"/>
    <w:rsid w:val="00F40B79"/>
    <w:rsid w:val="00F40C9C"/>
    <w:rsid w:val="00F40EDD"/>
    <w:rsid w:val="00F41444"/>
    <w:rsid w:val="00F4180D"/>
    <w:rsid w:val="00F41AAD"/>
    <w:rsid w:val="00F41DAB"/>
    <w:rsid w:val="00F41DFA"/>
    <w:rsid w:val="00F41E24"/>
    <w:rsid w:val="00F41F4D"/>
    <w:rsid w:val="00F42665"/>
    <w:rsid w:val="00F429AB"/>
    <w:rsid w:val="00F42C13"/>
    <w:rsid w:val="00F42C7A"/>
    <w:rsid w:val="00F42CFD"/>
    <w:rsid w:val="00F42D9D"/>
    <w:rsid w:val="00F431E1"/>
    <w:rsid w:val="00F43504"/>
    <w:rsid w:val="00F43606"/>
    <w:rsid w:val="00F437F6"/>
    <w:rsid w:val="00F439BE"/>
    <w:rsid w:val="00F43B65"/>
    <w:rsid w:val="00F44152"/>
    <w:rsid w:val="00F44280"/>
    <w:rsid w:val="00F44FF6"/>
    <w:rsid w:val="00F45044"/>
    <w:rsid w:val="00F4520B"/>
    <w:rsid w:val="00F4540F"/>
    <w:rsid w:val="00F455AB"/>
    <w:rsid w:val="00F45745"/>
    <w:rsid w:val="00F45934"/>
    <w:rsid w:val="00F46131"/>
    <w:rsid w:val="00F461CA"/>
    <w:rsid w:val="00F4633A"/>
    <w:rsid w:val="00F46D79"/>
    <w:rsid w:val="00F47078"/>
    <w:rsid w:val="00F4721E"/>
    <w:rsid w:val="00F478F0"/>
    <w:rsid w:val="00F47B05"/>
    <w:rsid w:val="00F47D42"/>
    <w:rsid w:val="00F47ECC"/>
    <w:rsid w:val="00F50D9F"/>
    <w:rsid w:val="00F50E7D"/>
    <w:rsid w:val="00F50F5C"/>
    <w:rsid w:val="00F51689"/>
    <w:rsid w:val="00F518D7"/>
    <w:rsid w:val="00F51E39"/>
    <w:rsid w:val="00F51EB1"/>
    <w:rsid w:val="00F52150"/>
    <w:rsid w:val="00F52311"/>
    <w:rsid w:val="00F52388"/>
    <w:rsid w:val="00F52956"/>
    <w:rsid w:val="00F5299F"/>
    <w:rsid w:val="00F53301"/>
    <w:rsid w:val="00F53335"/>
    <w:rsid w:val="00F53479"/>
    <w:rsid w:val="00F5360D"/>
    <w:rsid w:val="00F53ABD"/>
    <w:rsid w:val="00F53B8F"/>
    <w:rsid w:val="00F53E30"/>
    <w:rsid w:val="00F541B7"/>
    <w:rsid w:val="00F54493"/>
    <w:rsid w:val="00F54719"/>
    <w:rsid w:val="00F54E53"/>
    <w:rsid w:val="00F5502E"/>
    <w:rsid w:val="00F553A9"/>
    <w:rsid w:val="00F5558C"/>
    <w:rsid w:val="00F55D91"/>
    <w:rsid w:val="00F56223"/>
    <w:rsid w:val="00F5658A"/>
    <w:rsid w:val="00F56755"/>
    <w:rsid w:val="00F56966"/>
    <w:rsid w:val="00F56F77"/>
    <w:rsid w:val="00F57641"/>
    <w:rsid w:val="00F579D9"/>
    <w:rsid w:val="00F57A20"/>
    <w:rsid w:val="00F57A85"/>
    <w:rsid w:val="00F57C4E"/>
    <w:rsid w:val="00F57C98"/>
    <w:rsid w:val="00F57D6A"/>
    <w:rsid w:val="00F57E30"/>
    <w:rsid w:val="00F57F6A"/>
    <w:rsid w:val="00F60388"/>
    <w:rsid w:val="00F60E82"/>
    <w:rsid w:val="00F60ECA"/>
    <w:rsid w:val="00F610E2"/>
    <w:rsid w:val="00F615A4"/>
    <w:rsid w:val="00F615C3"/>
    <w:rsid w:val="00F61A1D"/>
    <w:rsid w:val="00F61C62"/>
    <w:rsid w:val="00F61FAF"/>
    <w:rsid w:val="00F623DA"/>
    <w:rsid w:val="00F628A1"/>
    <w:rsid w:val="00F62F2B"/>
    <w:rsid w:val="00F63353"/>
    <w:rsid w:val="00F63560"/>
    <w:rsid w:val="00F63C92"/>
    <w:rsid w:val="00F64557"/>
    <w:rsid w:val="00F646D7"/>
    <w:rsid w:val="00F6494E"/>
    <w:rsid w:val="00F64B27"/>
    <w:rsid w:val="00F6516C"/>
    <w:rsid w:val="00F653F3"/>
    <w:rsid w:val="00F65639"/>
    <w:rsid w:val="00F65943"/>
    <w:rsid w:val="00F65E74"/>
    <w:rsid w:val="00F65E8F"/>
    <w:rsid w:val="00F66087"/>
    <w:rsid w:val="00F66BF0"/>
    <w:rsid w:val="00F67B12"/>
    <w:rsid w:val="00F67B2B"/>
    <w:rsid w:val="00F67D34"/>
    <w:rsid w:val="00F700EE"/>
    <w:rsid w:val="00F7029C"/>
    <w:rsid w:val="00F70F86"/>
    <w:rsid w:val="00F71173"/>
    <w:rsid w:val="00F71322"/>
    <w:rsid w:val="00F7138E"/>
    <w:rsid w:val="00F71BBD"/>
    <w:rsid w:val="00F72137"/>
    <w:rsid w:val="00F7240C"/>
    <w:rsid w:val="00F724C5"/>
    <w:rsid w:val="00F72901"/>
    <w:rsid w:val="00F72AFF"/>
    <w:rsid w:val="00F72DB9"/>
    <w:rsid w:val="00F72DD2"/>
    <w:rsid w:val="00F72E76"/>
    <w:rsid w:val="00F73077"/>
    <w:rsid w:val="00F7387A"/>
    <w:rsid w:val="00F7413E"/>
    <w:rsid w:val="00F74147"/>
    <w:rsid w:val="00F743B6"/>
    <w:rsid w:val="00F74911"/>
    <w:rsid w:val="00F74ED4"/>
    <w:rsid w:val="00F751F1"/>
    <w:rsid w:val="00F7546F"/>
    <w:rsid w:val="00F757CB"/>
    <w:rsid w:val="00F7595A"/>
    <w:rsid w:val="00F75989"/>
    <w:rsid w:val="00F760CF"/>
    <w:rsid w:val="00F766F2"/>
    <w:rsid w:val="00F76880"/>
    <w:rsid w:val="00F76EAD"/>
    <w:rsid w:val="00F76EE8"/>
    <w:rsid w:val="00F76FC1"/>
    <w:rsid w:val="00F773DD"/>
    <w:rsid w:val="00F773F3"/>
    <w:rsid w:val="00F778C5"/>
    <w:rsid w:val="00F779BB"/>
    <w:rsid w:val="00F77A1B"/>
    <w:rsid w:val="00F80870"/>
    <w:rsid w:val="00F80A00"/>
    <w:rsid w:val="00F80CF0"/>
    <w:rsid w:val="00F81120"/>
    <w:rsid w:val="00F8122A"/>
    <w:rsid w:val="00F81F07"/>
    <w:rsid w:val="00F820C4"/>
    <w:rsid w:val="00F821B7"/>
    <w:rsid w:val="00F82AD1"/>
    <w:rsid w:val="00F82F3A"/>
    <w:rsid w:val="00F834DE"/>
    <w:rsid w:val="00F83588"/>
    <w:rsid w:val="00F83DE0"/>
    <w:rsid w:val="00F83E34"/>
    <w:rsid w:val="00F83FA9"/>
    <w:rsid w:val="00F8400C"/>
    <w:rsid w:val="00F840C4"/>
    <w:rsid w:val="00F840CC"/>
    <w:rsid w:val="00F842E2"/>
    <w:rsid w:val="00F84567"/>
    <w:rsid w:val="00F84825"/>
    <w:rsid w:val="00F8495D"/>
    <w:rsid w:val="00F84D13"/>
    <w:rsid w:val="00F84EBE"/>
    <w:rsid w:val="00F84EC2"/>
    <w:rsid w:val="00F84F4B"/>
    <w:rsid w:val="00F85008"/>
    <w:rsid w:val="00F855BC"/>
    <w:rsid w:val="00F85DF0"/>
    <w:rsid w:val="00F86152"/>
    <w:rsid w:val="00F86180"/>
    <w:rsid w:val="00F8630F"/>
    <w:rsid w:val="00F86969"/>
    <w:rsid w:val="00F86C07"/>
    <w:rsid w:val="00F87594"/>
    <w:rsid w:val="00F878E6"/>
    <w:rsid w:val="00F87BB5"/>
    <w:rsid w:val="00F87E36"/>
    <w:rsid w:val="00F87FF1"/>
    <w:rsid w:val="00F9004A"/>
    <w:rsid w:val="00F902C4"/>
    <w:rsid w:val="00F90380"/>
    <w:rsid w:val="00F9049A"/>
    <w:rsid w:val="00F9049C"/>
    <w:rsid w:val="00F904BD"/>
    <w:rsid w:val="00F906EB"/>
    <w:rsid w:val="00F90771"/>
    <w:rsid w:val="00F90B1B"/>
    <w:rsid w:val="00F90B8B"/>
    <w:rsid w:val="00F90F55"/>
    <w:rsid w:val="00F91622"/>
    <w:rsid w:val="00F91625"/>
    <w:rsid w:val="00F918A4"/>
    <w:rsid w:val="00F918CF"/>
    <w:rsid w:val="00F91B14"/>
    <w:rsid w:val="00F92EA0"/>
    <w:rsid w:val="00F932A1"/>
    <w:rsid w:val="00F932A5"/>
    <w:rsid w:val="00F9333A"/>
    <w:rsid w:val="00F93670"/>
    <w:rsid w:val="00F93732"/>
    <w:rsid w:val="00F9395B"/>
    <w:rsid w:val="00F93D9F"/>
    <w:rsid w:val="00F93FF3"/>
    <w:rsid w:val="00F9411B"/>
    <w:rsid w:val="00F942D7"/>
    <w:rsid w:val="00F9466E"/>
    <w:rsid w:val="00F9475B"/>
    <w:rsid w:val="00F94A44"/>
    <w:rsid w:val="00F94E4B"/>
    <w:rsid w:val="00F94F4F"/>
    <w:rsid w:val="00F94F9C"/>
    <w:rsid w:val="00F9524A"/>
    <w:rsid w:val="00F9535E"/>
    <w:rsid w:val="00F955B6"/>
    <w:rsid w:val="00F9562D"/>
    <w:rsid w:val="00F95B81"/>
    <w:rsid w:val="00F9611E"/>
    <w:rsid w:val="00F961A8"/>
    <w:rsid w:val="00F9643D"/>
    <w:rsid w:val="00F96583"/>
    <w:rsid w:val="00F96E65"/>
    <w:rsid w:val="00F96FBB"/>
    <w:rsid w:val="00F97319"/>
    <w:rsid w:val="00F97445"/>
    <w:rsid w:val="00F97637"/>
    <w:rsid w:val="00F9784C"/>
    <w:rsid w:val="00F97999"/>
    <w:rsid w:val="00F97A38"/>
    <w:rsid w:val="00F97AFB"/>
    <w:rsid w:val="00F97E44"/>
    <w:rsid w:val="00FA0187"/>
    <w:rsid w:val="00FA0224"/>
    <w:rsid w:val="00FA08D6"/>
    <w:rsid w:val="00FA0DC9"/>
    <w:rsid w:val="00FA13F1"/>
    <w:rsid w:val="00FA170B"/>
    <w:rsid w:val="00FA1778"/>
    <w:rsid w:val="00FA189A"/>
    <w:rsid w:val="00FA1AAE"/>
    <w:rsid w:val="00FA2043"/>
    <w:rsid w:val="00FA25BC"/>
    <w:rsid w:val="00FA2CA7"/>
    <w:rsid w:val="00FA2DEC"/>
    <w:rsid w:val="00FA2ED4"/>
    <w:rsid w:val="00FA3430"/>
    <w:rsid w:val="00FA38A1"/>
    <w:rsid w:val="00FA3A9A"/>
    <w:rsid w:val="00FA3E5A"/>
    <w:rsid w:val="00FA4488"/>
    <w:rsid w:val="00FA45EA"/>
    <w:rsid w:val="00FA4C30"/>
    <w:rsid w:val="00FA4C4F"/>
    <w:rsid w:val="00FA5166"/>
    <w:rsid w:val="00FA5555"/>
    <w:rsid w:val="00FA59E3"/>
    <w:rsid w:val="00FA5CCB"/>
    <w:rsid w:val="00FA6093"/>
    <w:rsid w:val="00FA61FD"/>
    <w:rsid w:val="00FA671A"/>
    <w:rsid w:val="00FA694B"/>
    <w:rsid w:val="00FA71BF"/>
    <w:rsid w:val="00FA7205"/>
    <w:rsid w:val="00FA763D"/>
    <w:rsid w:val="00FA7689"/>
    <w:rsid w:val="00FA7ACD"/>
    <w:rsid w:val="00FA7C22"/>
    <w:rsid w:val="00FA7E39"/>
    <w:rsid w:val="00FA7F59"/>
    <w:rsid w:val="00FB00CB"/>
    <w:rsid w:val="00FB00E3"/>
    <w:rsid w:val="00FB039E"/>
    <w:rsid w:val="00FB0461"/>
    <w:rsid w:val="00FB0777"/>
    <w:rsid w:val="00FB07F0"/>
    <w:rsid w:val="00FB0A85"/>
    <w:rsid w:val="00FB0C48"/>
    <w:rsid w:val="00FB0D6B"/>
    <w:rsid w:val="00FB12FD"/>
    <w:rsid w:val="00FB1325"/>
    <w:rsid w:val="00FB13F9"/>
    <w:rsid w:val="00FB16B8"/>
    <w:rsid w:val="00FB16C2"/>
    <w:rsid w:val="00FB22B3"/>
    <w:rsid w:val="00FB23BC"/>
    <w:rsid w:val="00FB2D8B"/>
    <w:rsid w:val="00FB308F"/>
    <w:rsid w:val="00FB38E3"/>
    <w:rsid w:val="00FB3A65"/>
    <w:rsid w:val="00FB3CE8"/>
    <w:rsid w:val="00FB420A"/>
    <w:rsid w:val="00FB4275"/>
    <w:rsid w:val="00FB4310"/>
    <w:rsid w:val="00FB45ED"/>
    <w:rsid w:val="00FB47C0"/>
    <w:rsid w:val="00FB47DE"/>
    <w:rsid w:val="00FB4A6D"/>
    <w:rsid w:val="00FB4E2D"/>
    <w:rsid w:val="00FB55E6"/>
    <w:rsid w:val="00FB5622"/>
    <w:rsid w:val="00FB6B8B"/>
    <w:rsid w:val="00FB6E70"/>
    <w:rsid w:val="00FB6F17"/>
    <w:rsid w:val="00FB6FAA"/>
    <w:rsid w:val="00FB71EB"/>
    <w:rsid w:val="00FB725A"/>
    <w:rsid w:val="00FB736B"/>
    <w:rsid w:val="00FB74BB"/>
    <w:rsid w:val="00FB777C"/>
    <w:rsid w:val="00FB7782"/>
    <w:rsid w:val="00FB7914"/>
    <w:rsid w:val="00FB7F8B"/>
    <w:rsid w:val="00FC0128"/>
    <w:rsid w:val="00FC05F7"/>
    <w:rsid w:val="00FC0621"/>
    <w:rsid w:val="00FC0B97"/>
    <w:rsid w:val="00FC0C71"/>
    <w:rsid w:val="00FC0E88"/>
    <w:rsid w:val="00FC1082"/>
    <w:rsid w:val="00FC1512"/>
    <w:rsid w:val="00FC1B33"/>
    <w:rsid w:val="00FC1D77"/>
    <w:rsid w:val="00FC20C1"/>
    <w:rsid w:val="00FC2306"/>
    <w:rsid w:val="00FC23C9"/>
    <w:rsid w:val="00FC23D7"/>
    <w:rsid w:val="00FC25E8"/>
    <w:rsid w:val="00FC2A8B"/>
    <w:rsid w:val="00FC2F5E"/>
    <w:rsid w:val="00FC3078"/>
    <w:rsid w:val="00FC31F1"/>
    <w:rsid w:val="00FC34CD"/>
    <w:rsid w:val="00FC453C"/>
    <w:rsid w:val="00FC4581"/>
    <w:rsid w:val="00FC4759"/>
    <w:rsid w:val="00FC484D"/>
    <w:rsid w:val="00FC491C"/>
    <w:rsid w:val="00FC4D4F"/>
    <w:rsid w:val="00FC4DB9"/>
    <w:rsid w:val="00FC4E02"/>
    <w:rsid w:val="00FC4FA1"/>
    <w:rsid w:val="00FC53EC"/>
    <w:rsid w:val="00FC563B"/>
    <w:rsid w:val="00FC62A7"/>
    <w:rsid w:val="00FC6374"/>
    <w:rsid w:val="00FC6829"/>
    <w:rsid w:val="00FC7E4F"/>
    <w:rsid w:val="00FC7EFB"/>
    <w:rsid w:val="00FC7F6D"/>
    <w:rsid w:val="00FD0206"/>
    <w:rsid w:val="00FD03D5"/>
    <w:rsid w:val="00FD0526"/>
    <w:rsid w:val="00FD0543"/>
    <w:rsid w:val="00FD0596"/>
    <w:rsid w:val="00FD0913"/>
    <w:rsid w:val="00FD09A8"/>
    <w:rsid w:val="00FD0BD3"/>
    <w:rsid w:val="00FD1868"/>
    <w:rsid w:val="00FD19E8"/>
    <w:rsid w:val="00FD2103"/>
    <w:rsid w:val="00FD2331"/>
    <w:rsid w:val="00FD236D"/>
    <w:rsid w:val="00FD246E"/>
    <w:rsid w:val="00FD349C"/>
    <w:rsid w:val="00FD3825"/>
    <w:rsid w:val="00FD382B"/>
    <w:rsid w:val="00FD3A7E"/>
    <w:rsid w:val="00FD3AA7"/>
    <w:rsid w:val="00FD3D69"/>
    <w:rsid w:val="00FD3D9E"/>
    <w:rsid w:val="00FD3E91"/>
    <w:rsid w:val="00FD4020"/>
    <w:rsid w:val="00FD432B"/>
    <w:rsid w:val="00FD455F"/>
    <w:rsid w:val="00FD45FF"/>
    <w:rsid w:val="00FD475D"/>
    <w:rsid w:val="00FD4B78"/>
    <w:rsid w:val="00FD56B6"/>
    <w:rsid w:val="00FD5AB4"/>
    <w:rsid w:val="00FD5BFA"/>
    <w:rsid w:val="00FD5FF1"/>
    <w:rsid w:val="00FD673F"/>
    <w:rsid w:val="00FD6B2F"/>
    <w:rsid w:val="00FD7184"/>
    <w:rsid w:val="00FD738A"/>
    <w:rsid w:val="00FD770A"/>
    <w:rsid w:val="00FD7915"/>
    <w:rsid w:val="00FD7926"/>
    <w:rsid w:val="00FD7BFF"/>
    <w:rsid w:val="00FD7CF7"/>
    <w:rsid w:val="00FE054E"/>
    <w:rsid w:val="00FE06F6"/>
    <w:rsid w:val="00FE0B74"/>
    <w:rsid w:val="00FE0EE2"/>
    <w:rsid w:val="00FE0F37"/>
    <w:rsid w:val="00FE1236"/>
    <w:rsid w:val="00FE127A"/>
    <w:rsid w:val="00FE1AFA"/>
    <w:rsid w:val="00FE1B0A"/>
    <w:rsid w:val="00FE1CA3"/>
    <w:rsid w:val="00FE2223"/>
    <w:rsid w:val="00FE2938"/>
    <w:rsid w:val="00FE3092"/>
    <w:rsid w:val="00FE342B"/>
    <w:rsid w:val="00FE37F3"/>
    <w:rsid w:val="00FE392F"/>
    <w:rsid w:val="00FE4073"/>
    <w:rsid w:val="00FE43E4"/>
    <w:rsid w:val="00FE4765"/>
    <w:rsid w:val="00FE47AE"/>
    <w:rsid w:val="00FE4A68"/>
    <w:rsid w:val="00FE4E98"/>
    <w:rsid w:val="00FE54B6"/>
    <w:rsid w:val="00FE5A5A"/>
    <w:rsid w:val="00FE5AF2"/>
    <w:rsid w:val="00FE5E35"/>
    <w:rsid w:val="00FE60FE"/>
    <w:rsid w:val="00FE61DB"/>
    <w:rsid w:val="00FE6301"/>
    <w:rsid w:val="00FE64FD"/>
    <w:rsid w:val="00FE68A5"/>
    <w:rsid w:val="00FE6A0B"/>
    <w:rsid w:val="00FE6BC4"/>
    <w:rsid w:val="00FE6F13"/>
    <w:rsid w:val="00FE7023"/>
    <w:rsid w:val="00FE71C3"/>
    <w:rsid w:val="00FE72FE"/>
    <w:rsid w:val="00FE75D8"/>
    <w:rsid w:val="00FE78E1"/>
    <w:rsid w:val="00FE7917"/>
    <w:rsid w:val="00FF014E"/>
    <w:rsid w:val="00FF0C52"/>
    <w:rsid w:val="00FF0D3E"/>
    <w:rsid w:val="00FF1553"/>
    <w:rsid w:val="00FF16A9"/>
    <w:rsid w:val="00FF1792"/>
    <w:rsid w:val="00FF17DD"/>
    <w:rsid w:val="00FF1885"/>
    <w:rsid w:val="00FF1A52"/>
    <w:rsid w:val="00FF1C8A"/>
    <w:rsid w:val="00FF1EC3"/>
    <w:rsid w:val="00FF21A2"/>
    <w:rsid w:val="00FF22A5"/>
    <w:rsid w:val="00FF238C"/>
    <w:rsid w:val="00FF277E"/>
    <w:rsid w:val="00FF29C3"/>
    <w:rsid w:val="00FF2AA0"/>
    <w:rsid w:val="00FF2AB2"/>
    <w:rsid w:val="00FF2FB3"/>
    <w:rsid w:val="00FF2FF9"/>
    <w:rsid w:val="00FF36EC"/>
    <w:rsid w:val="00FF3BEC"/>
    <w:rsid w:val="00FF46A6"/>
    <w:rsid w:val="00FF48C2"/>
    <w:rsid w:val="00FF48F8"/>
    <w:rsid w:val="00FF490C"/>
    <w:rsid w:val="00FF4926"/>
    <w:rsid w:val="00FF49B6"/>
    <w:rsid w:val="00FF4AD0"/>
    <w:rsid w:val="00FF4F7C"/>
    <w:rsid w:val="00FF50A3"/>
    <w:rsid w:val="00FF530A"/>
    <w:rsid w:val="00FF557C"/>
    <w:rsid w:val="00FF5990"/>
    <w:rsid w:val="00FF5ABF"/>
    <w:rsid w:val="00FF5E8C"/>
    <w:rsid w:val="00FF5F75"/>
    <w:rsid w:val="00FF6542"/>
    <w:rsid w:val="00FF703C"/>
    <w:rsid w:val="00FF77AA"/>
    <w:rsid w:val="00FF78DF"/>
    <w:rsid w:val="00FF7B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8C764"/>
  <w15:docId w15:val="{56F8ABDF-CD36-4861-88B3-8B8D5C84A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80DEE"/>
    <w:rPr>
      <w:sz w:val="24"/>
      <w:szCs w:val="24"/>
    </w:rPr>
  </w:style>
  <w:style w:type="paragraph" w:styleId="Nagwek1">
    <w:name w:val="heading 1"/>
    <w:basedOn w:val="Normalny"/>
    <w:next w:val="Normalny"/>
    <w:link w:val="Nagwek1Znak"/>
    <w:qFormat/>
    <w:rsid w:val="00BF78B0"/>
    <w:pPr>
      <w:keepNext/>
      <w:jc w:val="center"/>
      <w:outlineLvl w:val="0"/>
    </w:pPr>
    <w:rPr>
      <w:szCs w:val="20"/>
    </w:rPr>
  </w:style>
  <w:style w:type="paragraph" w:styleId="Nagwek2">
    <w:name w:val="heading 2"/>
    <w:basedOn w:val="Normalny"/>
    <w:next w:val="Normalny"/>
    <w:link w:val="Nagwek2Znak"/>
    <w:qFormat/>
    <w:rsid w:val="00BF78B0"/>
    <w:pPr>
      <w:keepNext/>
      <w:spacing w:line="360" w:lineRule="auto"/>
      <w:jc w:val="center"/>
      <w:outlineLvl w:val="1"/>
    </w:pPr>
    <w:rPr>
      <w:b/>
      <w:sz w:val="32"/>
      <w:szCs w:val="20"/>
    </w:rPr>
  </w:style>
  <w:style w:type="paragraph" w:styleId="Nagwek3">
    <w:name w:val="heading 3"/>
    <w:basedOn w:val="Normalny"/>
    <w:next w:val="Normalny"/>
    <w:link w:val="Nagwek3Znak"/>
    <w:qFormat/>
    <w:rsid w:val="00BF78B0"/>
    <w:pPr>
      <w:keepNext/>
      <w:tabs>
        <w:tab w:val="left" w:pos="709"/>
        <w:tab w:val="left" w:pos="993"/>
      </w:tabs>
      <w:ind w:left="2552" w:hanging="2552"/>
      <w:jc w:val="center"/>
      <w:outlineLvl w:val="2"/>
    </w:pPr>
    <w:rPr>
      <w:sz w:val="28"/>
      <w:szCs w:val="20"/>
    </w:rPr>
  </w:style>
  <w:style w:type="paragraph" w:styleId="Nagwek4">
    <w:name w:val="heading 4"/>
    <w:basedOn w:val="Normalny"/>
    <w:next w:val="Normalny"/>
    <w:link w:val="Nagwek4Znak"/>
    <w:qFormat/>
    <w:rsid w:val="00BF78B0"/>
    <w:pPr>
      <w:keepNext/>
      <w:jc w:val="both"/>
      <w:outlineLvl w:val="3"/>
    </w:pPr>
    <w:rPr>
      <w:b/>
      <w:kern w:val="1"/>
      <w:sz w:val="20"/>
      <w:szCs w:val="20"/>
    </w:rPr>
  </w:style>
  <w:style w:type="paragraph" w:styleId="Nagwek5">
    <w:name w:val="heading 5"/>
    <w:basedOn w:val="Normalny"/>
    <w:next w:val="Normalny"/>
    <w:link w:val="Nagwek5Znak"/>
    <w:qFormat/>
    <w:rsid w:val="00BF78B0"/>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BF78B0"/>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BF78B0"/>
    <w:pPr>
      <w:keepNext/>
      <w:jc w:val="center"/>
      <w:outlineLvl w:val="6"/>
    </w:pPr>
    <w:rPr>
      <w:b/>
      <w:i/>
      <w:sz w:val="52"/>
    </w:rPr>
  </w:style>
  <w:style w:type="paragraph" w:styleId="Nagwek8">
    <w:name w:val="heading 8"/>
    <w:basedOn w:val="Normalny"/>
    <w:next w:val="Normalny"/>
    <w:link w:val="Nagwek8Znak"/>
    <w:qFormat/>
    <w:rsid w:val="00885B6F"/>
    <w:pPr>
      <w:spacing w:before="240" w:after="60"/>
      <w:outlineLvl w:val="7"/>
    </w:pPr>
    <w:rPr>
      <w:i/>
      <w:iCs/>
    </w:rPr>
  </w:style>
  <w:style w:type="paragraph" w:styleId="Nagwek9">
    <w:name w:val="heading 9"/>
    <w:basedOn w:val="Normalny"/>
    <w:next w:val="Normalny"/>
    <w:link w:val="Nagwek9Znak"/>
    <w:qFormat/>
    <w:rsid w:val="00BF78B0"/>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17A2"/>
    <w:rPr>
      <w:sz w:val="24"/>
    </w:rPr>
  </w:style>
  <w:style w:type="character" w:customStyle="1" w:styleId="Nagwek2Znak">
    <w:name w:val="Nagłówek 2 Znak"/>
    <w:link w:val="Nagwek2"/>
    <w:rsid w:val="000717A2"/>
    <w:rPr>
      <w:b/>
      <w:sz w:val="32"/>
    </w:rPr>
  </w:style>
  <w:style w:type="character" w:customStyle="1" w:styleId="Nagwek3Znak">
    <w:name w:val="Nagłówek 3 Znak"/>
    <w:link w:val="Nagwek3"/>
    <w:rsid w:val="001C6503"/>
    <w:rPr>
      <w:sz w:val="28"/>
    </w:rPr>
  </w:style>
  <w:style w:type="character" w:customStyle="1" w:styleId="Nagwek4Znak">
    <w:name w:val="Nagłówek 4 Znak"/>
    <w:link w:val="Nagwek4"/>
    <w:rsid w:val="000717A2"/>
    <w:rPr>
      <w:b/>
      <w:kern w:val="1"/>
    </w:rPr>
  </w:style>
  <w:style w:type="character" w:customStyle="1" w:styleId="Nagwek5Znak">
    <w:name w:val="Nagłówek 5 Znak"/>
    <w:link w:val="Nagwek5"/>
    <w:rsid w:val="000717A2"/>
    <w:rPr>
      <w:b/>
      <w:sz w:val="32"/>
      <w:szCs w:val="24"/>
    </w:rPr>
  </w:style>
  <w:style w:type="character" w:customStyle="1" w:styleId="Nagwek6Znak">
    <w:name w:val="Nagłówek 6 Znak"/>
    <w:link w:val="Nagwek6"/>
    <w:rsid w:val="000717A2"/>
    <w:rPr>
      <w:b/>
      <w:sz w:val="24"/>
      <w:szCs w:val="24"/>
    </w:rPr>
  </w:style>
  <w:style w:type="character" w:customStyle="1" w:styleId="Nagwek7Znak">
    <w:name w:val="Nagłówek 7 Znak"/>
    <w:link w:val="Nagwek7"/>
    <w:rsid w:val="000717A2"/>
    <w:rPr>
      <w:b/>
      <w:i/>
      <w:sz w:val="52"/>
      <w:szCs w:val="24"/>
    </w:rPr>
  </w:style>
  <w:style w:type="character" w:customStyle="1" w:styleId="Nagwek8Znak">
    <w:name w:val="Nagłówek 8 Znak"/>
    <w:link w:val="Nagwek8"/>
    <w:rsid w:val="00885B6F"/>
    <w:rPr>
      <w:i/>
      <w:iCs/>
      <w:sz w:val="24"/>
      <w:szCs w:val="24"/>
    </w:rPr>
  </w:style>
  <w:style w:type="paragraph" w:styleId="Stopka">
    <w:name w:val="footer"/>
    <w:basedOn w:val="Normalny"/>
    <w:link w:val="StopkaZnak"/>
    <w:uiPriority w:val="99"/>
    <w:rsid w:val="00BF78B0"/>
    <w:pPr>
      <w:tabs>
        <w:tab w:val="center" w:pos="4536"/>
        <w:tab w:val="right" w:pos="9072"/>
      </w:tabs>
    </w:pPr>
    <w:rPr>
      <w:sz w:val="20"/>
      <w:szCs w:val="20"/>
    </w:rPr>
  </w:style>
  <w:style w:type="character" w:customStyle="1" w:styleId="StopkaZnak">
    <w:name w:val="Stopka Znak"/>
    <w:basedOn w:val="Domylnaczcionkaakapitu"/>
    <w:link w:val="Stopka"/>
    <w:uiPriority w:val="99"/>
    <w:rsid w:val="00C00752"/>
  </w:style>
  <w:style w:type="paragraph" w:styleId="Tekstpodstawowy3">
    <w:name w:val="Body Text 3"/>
    <w:basedOn w:val="Normalny"/>
    <w:link w:val="Tekstpodstawowy3Znak"/>
    <w:rsid w:val="00BF78B0"/>
    <w:rPr>
      <w:b/>
      <w:szCs w:val="20"/>
    </w:rPr>
  </w:style>
  <w:style w:type="character" w:customStyle="1" w:styleId="Tekstpodstawowy3Znak">
    <w:name w:val="Tekst podstawowy 3 Znak"/>
    <w:link w:val="Tekstpodstawowy3"/>
    <w:rsid w:val="000717A2"/>
    <w:rPr>
      <w:b/>
      <w:sz w:val="24"/>
    </w:rPr>
  </w:style>
  <w:style w:type="paragraph" w:styleId="Tekstpodstawowywcity">
    <w:name w:val="Body Text Indent"/>
    <w:basedOn w:val="Normalny"/>
    <w:link w:val="TekstpodstawowywcityZnak"/>
    <w:rsid w:val="00BF78B0"/>
    <w:pPr>
      <w:ind w:left="284" w:hanging="284"/>
    </w:pPr>
  </w:style>
  <w:style w:type="character" w:customStyle="1" w:styleId="TekstpodstawowywcityZnak">
    <w:name w:val="Tekst podstawowy wcięty Znak"/>
    <w:link w:val="Tekstpodstawowywcity"/>
    <w:rsid w:val="000717A2"/>
    <w:rPr>
      <w:sz w:val="24"/>
      <w:szCs w:val="24"/>
    </w:rPr>
  </w:style>
  <w:style w:type="paragraph" w:styleId="Tekstpodstawowy">
    <w:name w:val="Body Text"/>
    <w:aliases w:val=" Znak,Znak,Znak Znak"/>
    <w:basedOn w:val="Normalny"/>
    <w:link w:val="TekstpodstawowyZnak"/>
    <w:rsid w:val="00BF78B0"/>
    <w:pPr>
      <w:tabs>
        <w:tab w:val="left" w:pos="709"/>
        <w:tab w:val="left" w:pos="993"/>
      </w:tabs>
    </w:pPr>
    <w:rPr>
      <w:szCs w:val="20"/>
    </w:rPr>
  </w:style>
  <w:style w:type="character" w:customStyle="1" w:styleId="TekstpodstawowyZnak">
    <w:name w:val="Tekst podstawowy Znak"/>
    <w:aliases w:val=" Znak Znak,Znak Znak1,Znak Znak Znak"/>
    <w:link w:val="Tekstpodstawowy"/>
    <w:rsid w:val="001C6503"/>
    <w:rPr>
      <w:sz w:val="24"/>
    </w:rPr>
  </w:style>
  <w:style w:type="character" w:styleId="Numerstrony">
    <w:name w:val="page number"/>
    <w:basedOn w:val="Domylnaczcionkaakapitu"/>
    <w:rsid w:val="00BF78B0"/>
  </w:style>
  <w:style w:type="paragraph" w:styleId="Tytu">
    <w:name w:val="Title"/>
    <w:basedOn w:val="Normalny"/>
    <w:link w:val="TytuZnak"/>
    <w:qFormat/>
    <w:rsid w:val="00BF78B0"/>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6B38D9"/>
    <w:rPr>
      <w:b/>
      <w:sz w:val="28"/>
      <w:szCs w:val="24"/>
    </w:rPr>
  </w:style>
  <w:style w:type="paragraph" w:customStyle="1" w:styleId="pkt">
    <w:name w:val="pkt"/>
    <w:basedOn w:val="Normalny"/>
    <w:rsid w:val="00BF78B0"/>
    <w:pPr>
      <w:spacing w:before="60" w:after="60"/>
      <w:ind w:left="851" w:hanging="295"/>
      <w:jc w:val="both"/>
    </w:pPr>
  </w:style>
  <w:style w:type="paragraph" w:customStyle="1" w:styleId="ust">
    <w:name w:val="ust"/>
    <w:rsid w:val="00BF78B0"/>
    <w:pPr>
      <w:spacing w:before="60" w:after="60"/>
      <w:ind w:left="426" w:hanging="284"/>
      <w:jc w:val="both"/>
    </w:pPr>
    <w:rPr>
      <w:sz w:val="24"/>
      <w:szCs w:val="24"/>
    </w:rPr>
  </w:style>
  <w:style w:type="paragraph" w:customStyle="1" w:styleId="tekst">
    <w:name w:val="tekst"/>
    <w:basedOn w:val="Normalny"/>
    <w:rsid w:val="00BF78B0"/>
    <w:pPr>
      <w:suppressLineNumbers/>
      <w:spacing w:before="60" w:after="60"/>
      <w:jc w:val="both"/>
    </w:pPr>
  </w:style>
  <w:style w:type="character" w:styleId="Hipercze">
    <w:name w:val="Hyperlink"/>
    <w:uiPriority w:val="99"/>
    <w:rsid w:val="00BF78B0"/>
    <w:rPr>
      <w:color w:val="000000"/>
      <w:u w:val="single"/>
    </w:rPr>
  </w:style>
  <w:style w:type="paragraph" w:styleId="Tekstpodstawowywcity2">
    <w:name w:val="Body Text Indent 2"/>
    <w:basedOn w:val="Normalny"/>
    <w:link w:val="Tekstpodstawowywcity2Znak"/>
    <w:rsid w:val="00BF78B0"/>
    <w:pPr>
      <w:tabs>
        <w:tab w:val="left" w:pos="-2977"/>
        <w:tab w:val="left" w:pos="-2127"/>
      </w:tabs>
      <w:ind w:left="360"/>
      <w:jc w:val="both"/>
    </w:pPr>
    <w:rPr>
      <w:color w:val="000000"/>
    </w:rPr>
  </w:style>
  <w:style w:type="paragraph" w:styleId="Tekstpodstawowywcity3">
    <w:name w:val="Body Text Indent 3"/>
    <w:basedOn w:val="Normalny"/>
    <w:link w:val="Tekstpodstawowywcity3Znak"/>
    <w:rsid w:val="00BF78B0"/>
    <w:pPr>
      <w:ind w:left="900" w:hanging="180"/>
      <w:jc w:val="both"/>
    </w:pPr>
  </w:style>
  <w:style w:type="paragraph" w:styleId="Tekstblokowy">
    <w:name w:val="Block Text"/>
    <w:basedOn w:val="Normalny"/>
    <w:rsid w:val="00BF78B0"/>
    <w:pPr>
      <w:numPr>
        <w:ilvl w:val="1"/>
      </w:numPr>
      <w:tabs>
        <w:tab w:val="num" w:pos="360"/>
      </w:tabs>
      <w:spacing w:before="120" w:after="120"/>
      <w:ind w:left="357" w:right="45" w:hanging="357"/>
    </w:pPr>
    <w:rPr>
      <w:bCs/>
      <w:color w:val="000000"/>
    </w:rPr>
  </w:style>
  <w:style w:type="paragraph" w:styleId="NormalnyWeb">
    <w:name w:val="Normal (Web)"/>
    <w:basedOn w:val="Normalny"/>
    <w:uiPriority w:val="99"/>
    <w:rsid w:val="00BF78B0"/>
    <w:pPr>
      <w:spacing w:before="100" w:beforeAutospacing="1" w:after="100" w:afterAutospacing="1"/>
    </w:pPr>
  </w:style>
  <w:style w:type="paragraph" w:styleId="Zwykytekst">
    <w:name w:val="Plain Text"/>
    <w:basedOn w:val="Normalny"/>
    <w:link w:val="ZwykytekstZnak"/>
    <w:rsid w:val="00BF78B0"/>
    <w:rPr>
      <w:rFonts w:ascii="Courier New" w:hAnsi="Courier New"/>
      <w:sz w:val="20"/>
      <w:szCs w:val="20"/>
    </w:rPr>
  </w:style>
  <w:style w:type="character" w:customStyle="1" w:styleId="ZwykytekstZnak">
    <w:name w:val="Zwykły tekst Znak"/>
    <w:link w:val="Zwykytekst"/>
    <w:rsid w:val="00D507D2"/>
    <w:rPr>
      <w:rFonts w:ascii="Courier New" w:hAnsi="Courier New"/>
    </w:rPr>
  </w:style>
  <w:style w:type="paragraph" w:styleId="Tekstdymka">
    <w:name w:val="Balloon Text"/>
    <w:basedOn w:val="Normalny"/>
    <w:link w:val="TekstdymkaZnak"/>
    <w:rsid w:val="00BF78B0"/>
    <w:rPr>
      <w:rFonts w:ascii="Tahoma" w:hAnsi="Tahoma"/>
      <w:sz w:val="16"/>
      <w:szCs w:val="16"/>
    </w:rPr>
  </w:style>
  <w:style w:type="character" w:customStyle="1" w:styleId="TekstdymkaZnak">
    <w:name w:val="Tekst dymka Znak"/>
    <w:link w:val="Tekstdymka"/>
    <w:rsid w:val="0001017B"/>
    <w:rPr>
      <w:rFonts w:ascii="Tahoma" w:hAnsi="Tahoma" w:cs="Tahoma"/>
      <w:sz w:val="16"/>
      <w:szCs w:val="16"/>
    </w:rPr>
  </w:style>
  <w:style w:type="paragraph" w:styleId="Tekstpodstawowy2">
    <w:name w:val="Body Text 2"/>
    <w:basedOn w:val="Normalny"/>
    <w:link w:val="Tekstpodstawowy2Znak"/>
    <w:rsid w:val="00BF78B0"/>
    <w:pPr>
      <w:jc w:val="both"/>
    </w:pPr>
    <w:rPr>
      <w:b/>
      <w:bCs/>
      <w:color w:val="FF0000"/>
    </w:rPr>
  </w:style>
  <w:style w:type="character" w:customStyle="1" w:styleId="Tekstpodstawowy2Znak">
    <w:name w:val="Tekst podstawowy 2 Znak"/>
    <w:link w:val="Tekstpodstawowy2"/>
    <w:rsid w:val="000717A2"/>
    <w:rPr>
      <w:b/>
      <w:bCs/>
      <w:color w:val="FF0000"/>
      <w:sz w:val="24"/>
      <w:szCs w:val="24"/>
    </w:rPr>
  </w:style>
  <w:style w:type="paragraph" w:styleId="Nagwek">
    <w:name w:val="header"/>
    <w:basedOn w:val="Normalny"/>
    <w:link w:val="NagwekZnak"/>
    <w:rsid w:val="00BF78B0"/>
    <w:pPr>
      <w:tabs>
        <w:tab w:val="center" w:pos="4536"/>
        <w:tab w:val="right" w:pos="9072"/>
      </w:tabs>
    </w:pPr>
  </w:style>
  <w:style w:type="character" w:customStyle="1" w:styleId="NagwekZnak">
    <w:name w:val="Nagłówek Znak"/>
    <w:link w:val="Nagwek"/>
    <w:rsid w:val="000717A2"/>
    <w:rPr>
      <w:sz w:val="24"/>
      <w:szCs w:val="24"/>
    </w:rPr>
  </w:style>
  <w:style w:type="paragraph" w:customStyle="1" w:styleId="StylNagwek2ArialNarrowNieKursywaPrzed6ptPo0">
    <w:name w:val="Styl Nagłówek 2 + Arial Narrow Nie Kursywa Przed:  6 pt Po:  0 ..."/>
    <w:basedOn w:val="Nagwek2"/>
    <w:rsid w:val="00BF78B0"/>
    <w:pPr>
      <w:keepLines/>
      <w:pageBreakBefore/>
      <w:tabs>
        <w:tab w:val="num" w:pos="1647"/>
      </w:tabs>
      <w:suppressAutoHyphens/>
      <w:spacing w:before="120" w:line="240" w:lineRule="auto"/>
      <w:ind w:left="788" w:hanging="431"/>
      <w:jc w:val="left"/>
    </w:pPr>
    <w:rPr>
      <w:rFonts w:ascii="Arial Narrow" w:hAnsi="Arial Narrow"/>
      <w:bCs/>
      <w:kern w:val="1"/>
      <w:sz w:val="24"/>
      <w:lang w:eastAsia="ar-SA"/>
    </w:rPr>
  </w:style>
  <w:style w:type="table" w:styleId="Tabela-Siatka">
    <w:name w:val="Table Grid"/>
    <w:basedOn w:val="Standardowy"/>
    <w:uiPriority w:val="59"/>
    <w:rsid w:val="007A5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4CE1"/>
    <w:pPr>
      <w:autoSpaceDE w:val="0"/>
      <w:autoSpaceDN w:val="0"/>
      <w:adjustRightInd w:val="0"/>
    </w:pPr>
    <w:rPr>
      <w:color w:val="000000"/>
      <w:sz w:val="24"/>
      <w:szCs w:val="24"/>
    </w:rPr>
  </w:style>
  <w:style w:type="character" w:styleId="Odwoaniedokomentarza">
    <w:name w:val="annotation reference"/>
    <w:rsid w:val="00EB5134"/>
    <w:rPr>
      <w:sz w:val="16"/>
      <w:szCs w:val="16"/>
    </w:rPr>
  </w:style>
  <w:style w:type="paragraph" w:styleId="Tekstkomentarza">
    <w:name w:val="annotation text"/>
    <w:basedOn w:val="Normalny"/>
    <w:link w:val="TekstkomentarzaZnak"/>
    <w:rsid w:val="00EB5134"/>
    <w:rPr>
      <w:sz w:val="20"/>
      <w:szCs w:val="20"/>
    </w:rPr>
  </w:style>
  <w:style w:type="paragraph" w:styleId="Tematkomentarza">
    <w:name w:val="annotation subject"/>
    <w:basedOn w:val="Tekstkomentarza"/>
    <w:next w:val="Tekstkomentarza"/>
    <w:link w:val="TematkomentarzaZnak"/>
    <w:rsid w:val="00EB5134"/>
    <w:rPr>
      <w:b/>
      <w:bCs/>
    </w:rPr>
  </w:style>
  <w:style w:type="table" w:customStyle="1" w:styleId="Jasnecieniowanie1">
    <w:name w:val="Jasne cieniowanie1"/>
    <w:basedOn w:val="Standardowy"/>
    <w:uiPriority w:val="60"/>
    <w:rsid w:val="00756DDB"/>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ziom1-czesc">
    <w:name w:val="Poziom 1 -czesc"/>
    <w:basedOn w:val="Normalny"/>
    <w:rsid w:val="00AA603E"/>
    <w:pPr>
      <w:numPr>
        <w:ilvl w:val="1"/>
        <w:numId w:val="1"/>
      </w:numPr>
    </w:pPr>
    <w:rPr>
      <w:szCs w:val="20"/>
    </w:rPr>
  </w:style>
  <w:style w:type="paragraph" w:customStyle="1" w:styleId="Poziom2-pkt">
    <w:name w:val="Poziom 2 - pkt"/>
    <w:basedOn w:val="Normalny"/>
    <w:link w:val="Poziom2-pktZnak"/>
    <w:rsid w:val="00AA603E"/>
    <w:pPr>
      <w:tabs>
        <w:tab w:val="num" w:pos="680"/>
      </w:tabs>
      <w:ind w:left="680" w:hanging="396"/>
    </w:pPr>
    <w:rPr>
      <w:szCs w:val="20"/>
    </w:rPr>
  </w:style>
  <w:style w:type="character" w:customStyle="1" w:styleId="Poziom2-pktZnak">
    <w:name w:val="Poziom 2 - pkt Znak"/>
    <w:link w:val="Poziom2-pkt"/>
    <w:rsid w:val="00E91BB2"/>
    <w:rPr>
      <w:sz w:val="24"/>
    </w:rPr>
  </w:style>
  <w:style w:type="paragraph" w:customStyle="1" w:styleId="Poziom3-ppkt">
    <w:name w:val="Poziom 3 - ppkt"/>
    <w:basedOn w:val="Normalny"/>
    <w:rsid w:val="00AA603E"/>
    <w:pPr>
      <w:tabs>
        <w:tab w:val="num" w:pos="1134"/>
      </w:tabs>
      <w:ind w:left="1134" w:hanging="397"/>
    </w:pPr>
    <w:rPr>
      <w:szCs w:val="20"/>
    </w:rPr>
  </w:style>
  <w:style w:type="paragraph" w:styleId="Lista">
    <w:name w:val="List"/>
    <w:basedOn w:val="Normalny"/>
    <w:rsid w:val="009872A9"/>
    <w:pPr>
      <w:widowControl w:val="0"/>
      <w:spacing w:before="200" w:line="320" w:lineRule="auto"/>
      <w:ind w:left="283" w:hanging="283"/>
      <w:jc w:val="both"/>
    </w:pPr>
    <w:rPr>
      <w:rFonts w:ascii="Arial" w:hAnsi="Arial"/>
      <w:sz w:val="18"/>
      <w:szCs w:val="20"/>
    </w:rPr>
  </w:style>
  <w:style w:type="paragraph" w:styleId="Akapitzlist">
    <w:name w:val="List Paragraph"/>
    <w:aliases w:val="Data wydania,List Paragraph,CW_Lista,lp1,Bulleted Text,Llista wielopoziomowa,ListenabsatzM,BulletC,normalny tekst,List bullet,Obiekt,List Paragraph1,Numerowanie 1),Numerowanie,Wypunktowanie,Podsis rysunku,1_literowka Znak,Literowanie Znak"/>
    <w:basedOn w:val="Normalny"/>
    <w:link w:val="AkapitzlistZnak"/>
    <w:uiPriority w:val="34"/>
    <w:qFormat/>
    <w:rsid w:val="00202882"/>
    <w:pPr>
      <w:ind w:left="720"/>
      <w:contextualSpacing/>
    </w:pPr>
  </w:style>
  <w:style w:type="character" w:customStyle="1" w:styleId="AkapitzlistZnak">
    <w:name w:val="Akapit z listą Znak"/>
    <w:aliases w:val="Data wydania Znak,List Paragraph Znak,CW_Lista Znak,lp1 Znak,Bulleted Text Znak,Llista wielopoziomowa Znak,ListenabsatzM Znak,BulletC Znak,normalny tekst Znak,List bullet Znak,Obiekt Znak,List Paragraph1 Znak,Numerowanie 1) Znak"/>
    <w:link w:val="Akapitzlist"/>
    <w:uiPriority w:val="34"/>
    <w:qFormat/>
    <w:rsid w:val="002C3750"/>
    <w:rPr>
      <w:sz w:val="24"/>
      <w:szCs w:val="24"/>
    </w:rPr>
  </w:style>
  <w:style w:type="paragraph" w:customStyle="1" w:styleId="Style">
    <w:name w:val="Style"/>
    <w:rsid w:val="003E1E90"/>
    <w:pPr>
      <w:widowControl w:val="0"/>
      <w:autoSpaceDE w:val="0"/>
      <w:autoSpaceDN w:val="0"/>
      <w:adjustRightInd w:val="0"/>
    </w:pPr>
    <w:rPr>
      <w:sz w:val="24"/>
      <w:szCs w:val="24"/>
    </w:rPr>
  </w:style>
  <w:style w:type="paragraph" w:customStyle="1" w:styleId="Akapitzlist1">
    <w:name w:val="Akapit z listą1"/>
    <w:basedOn w:val="Normalny"/>
    <w:rsid w:val="00FF1C8A"/>
    <w:pPr>
      <w:spacing w:after="200" w:line="276" w:lineRule="auto"/>
      <w:ind w:left="720"/>
      <w:contextualSpacing/>
    </w:pPr>
    <w:rPr>
      <w:rFonts w:ascii="Calibri" w:hAnsi="Calibri"/>
      <w:sz w:val="22"/>
      <w:szCs w:val="22"/>
      <w:lang w:eastAsia="en-US"/>
    </w:rPr>
  </w:style>
  <w:style w:type="paragraph" w:styleId="Tekstprzypisudolnego">
    <w:name w:val="footnote text"/>
    <w:aliases w:val=" Znak1,Znak1,Tekst przypisu"/>
    <w:basedOn w:val="Normalny"/>
    <w:link w:val="TekstprzypisudolnegoZnak"/>
    <w:uiPriority w:val="99"/>
    <w:rsid w:val="000717A2"/>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0717A2"/>
  </w:style>
  <w:style w:type="paragraph" w:styleId="Lista2">
    <w:name w:val="List 2"/>
    <w:basedOn w:val="Normalny"/>
    <w:uiPriority w:val="99"/>
    <w:unhideWhenUsed/>
    <w:rsid w:val="00F7240C"/>
    <w:pPr>
      <w:ind w:left="566" w:hanging="283"/>
      <w:contextualSpacing/>
    </w:pPr>
  </w:style>
  <w:style w:type="paragraph" w:styleId="Listapunktowana3">
    <w:name w:val="List Bullet 3"/>
    <w:basedOn w:val="Normalny"/>
    <w:rsid w:val="00F7240C"/>
    <w:pPr>
      <w:numPr>
        <w:numId w:val="3"/>
      </w:numPr>
    </w:pPr>
    <w:rPr>
      <w:szCs w:val="20"/>
    </w:rPr>
  </w:style>
  <w:style w:type="character" w:styleId="UyteHipercze">
    <w:name w:val="FollowedHyperlink"/>
    <w:uiPriority w:val="99"/>
    <w:semiHidden/>
    <w:unhideWhenUsed/>
    <w:rsid w:val="00962FB3"/>
    <w:rPr>
      <w:color w:val="800080"/>
      <w:u w:val="single"/>
    </w:rPr>
  </w:style>
  <w:style w:type="character" w:styleId="Odwoanieprzypisudolnego">
    <w:name w:val="footnote reference"/>
    <w:uiPriority w:val="99"/>
    <w:rsid w:val="00A53B8A"/>
    <w:rPr>
      <w:vertAlign w:val="superscript"/>
    </w:rPr>
  </w:style>
  <w:style w:type="paragraph" w:customStyle="1" w:styleId="body-main">
    <w:name w:val="body-main"/>
    <w:basedOn w:val="Normalny"/>
    <w:rsid w:val="00A53B8A"/>
    <w:pPr>
      <w:spacing w:before="100" w:beforeAutospacing="1" w:after="100" w:afterAutospacing="1"/>
    </w:pPr>
  </w:style>
  <w:style w:type="character" w:styleId="Pogrubienie">
    <w:name w:val="Strong"/>
    <w:qFormat/>
    <w:rsid w:val="00A53B8A"/>
    <w:rPr>
      <w:b/>
      <w:bCs/>
    </w:rPr>
  </w:style>
  <w:style w:type="paragraph" w:customStyle="1" w:styleId="Styl">
    <w:name w:val="Styl"/>
    <w:rsid w:val="00A53B8A"/>
    <w:pPr>
      <w:widowControl w:val="0"/>
      <w:autoSpaceDE w:val="0"/>
      <w:autoSpaceDN w:val="0"/>
      <w:adjustRightInd w:val="0"/>
    </w:pPr>
    <w:rPr>
      <w:rFonts w:ascii="Arial" w:hAnsi="Arial" w:cs="Arial"/>
      <w:sz w:val="24"/>
      <w:szCs w:val="24"/>
    </w:rPr>
  </w:style>
  <w:style w:type="character" w:customStyle="1" w:styleId="ND">
    <w:name w:val="ND"/>
    <w:rsid w:val="00E65384"/>
  </w:style>
  <w:style w:type="character" w:customStyle="1" w:styleId="googqs-tidbit1">
    <w:name w:val="goog_qs-tidbit1"/>
    <w:rsid w:val="00C154EE"/>
    <w:rPr>
      <w:vanish w:val="0"/>
      <w:webHidden w:val="0"/>
      <w:specVanish w:val="0"/>
    </w:rPr>
  </w:style>
  <w:style w:type="paragraph" w:customStyle="1" w:styleId="Zal-text">
    <w:name w:val="Zal-text"/>
    <w:basedOn w:val="Normalny"/>
    <w:uiPriority w:val="99"/>
    <w:rsid w:val="00F5333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character" w:customStyle="1" w:styleId="apple-converted-space">
    <w:name w:val="apple-converted-space"/>
    <w:basedOn w:val="Domylnaczcionkaakapitu"/>
    <w:rsid w:val="005D7365"/>
  </w:style>
  <w:style w:type="character" w:customStyle="1" w:styleId="Teksttreci">
    <w:name w:val="Tekst treści"/>
    <w:link w:val="Teksttreci1"/>
    <w:uiPriority w:val="99"/>
    <w:rsid w:val="00C57F76"/>
    <w:rPr>
      <w:sz w:val="18"/>
      <w:szCs w:val="18"/>
      <w:shd w:val="clear" w:color="auto" w:fill="FFFFFF"/>
    </w:rPr>
  </w:style>
  <w:style w:type="paragraph" w:customStyle="1" w:styleId="Teksttreci1">
    <w:name w:val="Tekst treści1"/>
    <w:basedOn w:val="Normalny"/>
    <w:link w:val="Teksttreci"/>
    <w:uiPriority w:val="99"/>
    <w:rsid w:val="00C57F76"/>
    <w:pPr>
      <w:shd w:val="clear" w:color="auto" w:fill="FFFFFF"/>
      <w:spacing w:line="240" w:lineRule="atLeast"/>
      <w:jc w:val="both"/>
    </w:pPr>
    <w:rPr>
      <w:sz w:val="18"/>
      <w:szCs w:val="18"/>
    </w:rPr>
  </w:style>
  <w:style w:type="character" w:customStyle="1" w:styleId="Teksttreci7">
    <w:name w:val="Tekst treści (7)"/>
    <w:link w:val="Teksttreci71"/>
    <w:uiPriority w:val="99"/>
    <w:rsid w:val="00C57F76"/>
    <w:rPr>
      <w:b/>
      <w:bCs/>
      <w:sz w:val="18"/>
      <w:szCs w:val="18"/>
      <w:shd w:val="clear" w:color="auto" w:fill="FFFFFF"/>
    </w:rPr>
  </w:style>
  <w:style w:type="paragraph" w:customStyle="1" w:styleId="Teksttreci71">
    <w:name w:val="Tekst treści (7)1"/>
    <w:basedOn w:val="Normalny"/>
    <w:link w:val="Teksttreci7"/>
    <w:uiPriority w:val="99"/>
    <w:rsid w:val="00C57F76"/>
    <w:pPr>
      <w:shd w:val="clear" w:color="auto" w:fill="FFFFFF"/>
      <w:spacing w:before="420" w:line="206" w:lineRule="exact"/>
    </w:pPr>
    <w:rPr>
      <w:b/>
      <w:bCs/>
      <w:sz w:val="18"/>
      <w:szCs w:val="18"/>
    </w:rPr>
  </w:style>
  <w:style w:type="character" w:customStyle="1" w:styleId="TeksttreciPogrubienie">
    <w:name w:val="Tekst treści + Pogrubienie"/>
    <w:uiPriority w:val="99"/>
    <w:rsid w:val="00C57F76"/>
    <w:rPr>
      <w:rFonts w:ascii="Arial" w:hAnsi="Arial" w:cs="Arial"/>
      <w:b/>
      <w:bCs/>
      <w:sz w:val="18"/>
      <w:szCs w:val="18"/>
    </w:rPr>
  </w:style>
  <w:style w:type="character" w:customStyle="1" w:styleId="Teksttreci4">
    <w:name w:val="Tekst treści (4)"/>
    <w:link w:val="Teksttreci41"/>
    <w:uiPriority w:val="99"/>
    <w:rsid w:val="001C5B63"/>
    <w:rPr>
      <w:sz w:val="18"/>
      <w:szCs w:val="18"/>
      <w:shd w:val="clear" w:color="auto" w:fill="FFFFFF"/>
    </w:rPr>
  </w:style>
  <w:style w:type="paragraph" w:customStyle="1" w:styleId="Teksttreci41">
    <w:name w:val="Tekst treści (4)1"/>
    <w:basedOn w:val="Normalny"/>
    <w:link w:val="Teksttreci4"/>
    <w:uiPriority w:val="99"/>
    <w:rsid w:val="001C5B63"/>
    <w:pPr>
      <w:shd w:val="clear" w:color="auto" w:fill="FFFFFF"/>
      <w:spacing w:line="206" w:lineRule="exact"/>
    </w:pPr>
    <w:rPr>
      <w:sz w:val="18"/>
      <w:szCs w:val="18"/>
    </w:rPr>
  </w:style>
  <w:style w:type="character" w:customStyle="1" w:styleId="Teksttreci12">
    <w:name w:val="Tekst treści (12)"/>
    <w:link w:val="Teksttreci121"/>
    <w:uiPriority w:val="99"/>
    <w:rsid w:val="001C5B63"/>
    <w:rPr>
      <w:sz w:val="18"/>
      <w:szCs w:val="18"/>
      <w:shd w:val="clear" w:color="auto" w:fill="FFFFFF"/>
    </w:rPr>
  </w:style>
  <w:style w:type="paragraph" w:customStyle="1" w:styleId="Teksttreci121">
    <w:name w:val="Tekst treści (12)1"/>
    <w:basedOn w:val="Normalny"/>
    <w:link w:val="Teksttreci12"/>
    <w:uiPriority w:val="99"/>
    <w:rsid w:val="001C5B63"/>
    <w:pPr>
      <w:shd w:val="clear" w:color="auto" w:fill="FFFFFF"/>
      <w:spacing w:line="206" w:lineRule="exact"/>
      <w:ind w:firstLine="200"/>
      <w:jc w:val="both"/>
    </w:pPr>
    <w:rPr>
      <w:sz w:val="18"/>
      <w:szCs w:val="18"/>
    </w:rPr>
  </w:style>
  <w:style w:type="character" w:customStyle="1" w:styleId="Teksttreci9">
    <w:name w:val="Tekst treści (9)"/>
    <w:link w:val="Teksttreci91"/>
    <w:uiPriority w:val="99"/>
    <w:rsid w:val="00BE5924"/>
    <w:rPr>
      <w:sz w:val="18"/>
      <w:szCs w:val="18"/>
      <w:shd w:val="clear" w:color="auto" w:fill="FFFFFF"/>
    </w:rPr>
  </w:style>
  <w:style w:type="paragraph" w:customStyle="1" w:styleId="Teksttreci91">
    <w:name w:val="Tekst treści (9)1"/>
    <w:basedOn w:val="Normalny"/>
    <w:link w:val="Teksttreci9"/>
    <w:uiPriority w:val="99"/>
    <w:rsid w:val="00BE5924"/>
    <w:pPr>
      <w:shd w:val="clear" w:color="auto" w:fill="FFFFFF"/>
      <w:spacing w:line="206" w:lineRule="exact"/>
      <w:ind w:hanging="380"/>
      <w:jc w:val="both"/>
    </w:pPr>
    <w:rPr>
      <w:sz w:val="18"/>
      <w:szCs w:val="18"/>
    </w:rPr>
  </w:style>
  <w:style w:type="character" w:customStyle="1" w:styleId="Teksttreci11">
    <w:name w:val="Tekst treści (11)"/>
    <w:link w:val="Teksttreci111"/>
    <w:uiPriority w:val="99"/>
    <w:rsid w:val="00BE5924"/>
    <w:rPr>
      <w:sz w:val="18"/>
      <w:szCs w:val="18"/>
      <w:shd w:val="clear" w:color="auto" w:fill="FFFFFF"/>
    </w:rPr>
  </w:style>
  <w:style w:type="paragraph" w:customStyle="1" w:styleId="Teksttreci111">
    <w:name w:val="Tekst treści (11)1"/>
    <w:basedOn w:val="Normalny"/>
    <w:link w:val="Teksttreci11"/>
    <w:uiPriority w:val="99"/>
    <w:rsid w:val="00BE5924"/>
    <w:pPr>
      <w:shd w:val="clear" w:color="auto" w:fill="FFFFFF"/>
      <w:spacing w:line="206" w:lineRule="exact"/>
      <w:ind w:firstLine="380"/>
    </w:pPr>
    <w:rPr>
      <w:sz w:val="18"/>
      <w:szCs w:val="18"/>
    </w:rPr>
  </w:style>
  <w:style w:type="character" w:customStyle="1" w:styleId="Teksttreci11Pogrubienie">
    <w:name w:val="Tekst treści (11) + Pogrubienie"/>
    <w:uiPriority w:val="99"/>
    <w:rsid w:val="00BE5924"/>
    <w:rPr>
      <w:rFonts w:ascii="Arial" w:hAnsi="Arial" w:cs="Arial"/>
      <w:b/>
      <w:bCs/>
      <w:sz w:val="18"/>
      <w:szCs w:val="18"/>
    </w:rPr>
  </w:style>
  <w:style w:type="character" w:customStyle="1" w:styleId="Teksttreci9Pogrubienie">
    <w:name w:val="Tekst treści (9) + Pogrubienie"/>
    <w:uiPriority w:val="99"/>
    <w:rsid w:val="00BE5924"/>
    <w:rPr>
      <w:rFonts w:ascii="Arial" w:hAnsi="Arial" w:cs="Arial"/>
      <w:b/>
      <w:bCs/>
      <w:sz w:val="18"/>
      <w:szCs w:val="18"/>
    </w:rPr>
  </w:style>
  <w:style w:type="character" w:customStyle="1" w:styleId="Teksttreci8">
    <w:name w:val="Tekst treści (8)"/>
    <w:link w:val="Teksttreci81"/>
    <w:uiPriority w:val="99"/>
    <w:rsid w:val="00BE5924"/>
    <w:rPr>
      <w:sz w:val="18"/>
      <w:szCs w:val="18"/>
      <w:shd w:val="clear" w:color="auto" w:fill="FFFFFF"/>
    </w:rPr>
  </w:style>
  <w:style w:type="paragraph" w:customStyle="1" w:styleId="Teksttreci81">
    <w:name w:val="Tekst treści (8)1"/>
    <w:basedOn w:val="Normalny"/>
    <w:link w:val="Teksttreci8"/>
    <w:uiPriority w:val="99"/>
    <w:rsid w:val="00BE5924"/>
    <w:pPr>
      <w:shd w:val="clear" w:color="auto" w:fill="FFFFFF"/>
      <w:spacing w:line="211" w:lineRule="exact"/>
      <w:ind w:hanging="380"/>
    </w:pPr>
    <w:rPr>
      <w:sz w:val="18"/>
      <w:szCs w:val="18"/>
    </w:rPr>
  </w:style>
  <w:style w:type="paragraph" w:customStyle="1" w:styleId="Style19">
    <w:name w:val="Style19"/>
    <w:basedOn w:val="Normalny"/>
    <w:rsid w:val="003429D4"/>
    <w:pPr>
      <w:widowControl w:val="0"/>
      <w:autoSpaceDE w:val="0"/>
      <w:autoSpaceDN w:val="0"/>
      <w:adjustRightInd w:val="0"/>
      <w:spacing w:line="274" w:lineRule="exact"/>
      <w:ind w:hanging="338"/>
    </w:pPr>
    <w:rPr>
      <w:rFonts w:ascii="Arial" w:hAnsi="Arial" w:cs="Arial"/>
    </w:rPr>
  </w:style>
  <w:style w:type="character" w:customStyle="1" w:styleId="FontStyle56">
    <w:name w:val="Font Style56"/>
    <w:rsid w:val="003429D4"/>
    <w:rPr>
      <w:rFonts w:ascii="Arial" w:hAnsi="Arial" w:cs="Arial"/>
      <w:sz w:val="22"/>
      <w:szCs w:val="22"/>
    </w:rPr>
  </w:style>
  <w:style w:type="paragraph" w:customStyle="1" w:styleId="Style5">
    <w:name w:val="Style5"/>
    <w:basedOn w:val="Normalny"/>
    <w:rsid w:val="003429D4"/>
    <w:pPr>
      <w:widowControl w:val="0"/>
      <w:autoSpaceDE w:val="0"/>
      <w:autoSpaceDN w:val="0"/>
      <w:adjustRightInd w:val="0"/>
      <w:spacing w:line="396" w:lineRule="exact"/>
    </w:pPr>
    <w:rPr>
      <w:rFonts w:ascii="Arial" w:hAnsi="Arial" w:cs="Arial"/>
    </w:rPr>
  </w:style>
  <w:style w:type="paragraph" w:customStyle="1" w:styleId="Style28">
    <w:name w:val="Style28"/>
    <w:basedOn w:val="Normalny"/>
    <w:rsid w:val="003429D4"/>
    <w:pPr>
      <w:widowControl w:val="0"/>
      <w:autoSpaceDE w:val="0"/>
      <w:autoSpaceDN w:val="0"/>
      <w:adjustRightInd w:val="0"/>
      <w:spacing w:line="281" w:lineRule="exact"/>
      <w:ind w:hanging="166"/>
    </w:pPr>
    <w:rPr>
      <w:rFonts w:ascii="Arial" w:hAnsi="Arial" w:cs="Arial"/>
    </w:rPr>
  </w:style>
  <w:style w:type="character" w:customStyle="1" w:styleId="FontStyle53">
    <w:name w:val="Font Style53"/>
    <w:rsid w:val="003429D4"/>
    <w:rPr>
      <w:rFonts w:ascii="Arial" w:hAnsi="Arial" w:cs="Arial"/>
      <w:b/>
      <w:bCs/>
      <w:sz w:val="22"/>
      <w:szCs w:val="22"/>
    </w:rPr>
  </w:style>
  <w:style w:type="paragraph" w:customStyle="1" w:styleId="Style25">
    <w:name w:val="Style25"/>
    <w:basedOn w:val="Normalny"/>
    <w:rsid w:val="003429D4"/>
    <w:pPr>
      <w:widowControl w:val="0"/>
      <w:autoSpaceDE w:val="0"/>
      <w:autoSpaceDN w:val="0"/>
      <w:adjustRightInd w:val="0"/>
      <w:spacing w:line="277" w:lineRule="exact"/>
      <w:ind w:hanging="353"/>
      <w:jc w:val="both"/>
    </w:pPr>
    <w:rPr>
      <w:rFonts w:ascii="Arial" w:hAnsi="Arial" w:cs="Arial"/>
    </w:rPr>
  </w:style>
  <w:style w:type="paragraph" w:customStyle="1" w:styleId="Tekstpodstawowy31">
    <w:name w:val="Tekst podstawowy 31"/>
    <w:basedOn w:val="Normalny"/>
    <w:rsid w:val="00E46476"/>
    <w:pPr>
      <w:suppressAutoHyphens/>
      <w:jc w:val="both"/>
    </w:pPr>
    <w:rPr>
      <w:rFonts w:ascii="Arial" w:hAnsi="Arial"/>
      <w:lang w:eastAsia="ar-SA"/>
    </w:rPr>
  </w:style>
  <w:style w:type="paragraph" w:styleId="Listapunktowana5">
    <w:name w:val="List Bullet 5"/>
    <w:basedOn w:val="Normalny"/>
    <w:uiPriority w:val="99"/>
    <w:semiHidden/>
    <w:unhideWhenUsed/>
    <w:rsid w:val="00310B6E"/>
    <w:pPr>
      <w:numPr>
        <w:numId w:val="4"/>
      </w:numPr>
      <w:contextualSpacing/>
    </w:pPr>
  </w:style>
  <w:style w:type="paragraph" w:customStyle="1" w:styleId="Styl1">
    <w:name w:val="Styl1"/>
    <w:basedOn w:val="Akapitzlist"/>
    <w:link w:val="Styl1Znak"/>
    <w:qFormat/>
    <w:rsid w:val="00E3201A"/>
    <w:pPr>
      <w:tabs>
        <w:tab w:val="num" w:pos="1004"/>
      </w:tabs>
      <w:spacing w:line="360" w:lineRule="auto"/>
      <w:ind w:left="1004" w:hanging="360"/>
      <w:jc w:val="both"/>
    </w:pPr>
    <w:rPr>
      <w:iCs/>
      <w:color w:val="000000"/>
    </w:rPr>
  </w:style>
  <w:style w:type="character" w:customStyle="1" w:styleId="Styl1Znak">
    <w:name w:val="Styl1 Znak"/>
    <w:link w:val="Styl1"/>
    <w:locked/>
    <w:rsid w:val="00E3201A"/>
    <w:rPr>
      <w:iCs/>
      <w:color w:val="000000"/>
      <w:sz w:val="24"/>
      <w:szCs w:val="24"/>
    </w:rPr>
  </w:style>
  <w:style w:type="paragraph" w:customStyle="1" w:styleId="Styl2">
    <w:name w:val="Styl2"/>
    <w:basedOn w:val="Normalny"/>
    <w:next w:val="Styl1"/>
    <w:link w:val="Styl2Znak"/>
    <w:qFormat/>
    <w:rsid w:val="00E3201A"/>
    <w:pPr>
      <w:widowControl w:val="0"/>
      <w:numPr>
        <w:numId w:val="5"/>
      </w:numPr>
      <w:spacing w:line="360" w:lineRule="auto"/>
      <w:jc w:val="both"/>
    </w:pPr>
  </w:style>
  <w:style w:type="character" w:customStyle="1" w:styleId="Styl2Znak">
    <w:name w:val="Styl2 Znak"/>
    <w:link w:val="Styl2"/>
    <w:locked/>
    <w:rsid w:val="00E3201A"/>
    <w:rPr>
      <w:sz w:val="24"/>
      <w:szCs w:val="24"/>
    </w:rPr>
  </w:style>
  <w:style w:type="paragraph" w:customStyle="1" w:styleId="E-1">
    <w:name w:val="E-1"/>
    <w:basedOn w:val="Normalny"/>
    <w:rsid w:val="00885B6F"/>
    <w:pPr>
      <w:widowControl w:val="0"/>
      <w:overflowPunct w:val="0"/>
      <w:autoSpaceDE w:val="0"/>
      <w:autoSpaceDN w:val="0"/>
      <w:adjustRightInd w:val="0"/>
      <w:textAlignment w:val="baseline"/>
    </w:pPr>
    <w:rPr>
      <w:sz w:val="20"/>
      <w:szCs w:val="20"/>
    </w:rPr>
  </w:style>
  <w:style w:type="paragraph" w:customStyle="1" w:styleId="Edward">
    <w:name w:val="Edward"/>
    <w:basedOn w:val="Normalny"/>
    <w:rsid w:val="00885B6F"/>
    <w:rPr>
      <w:rFonts w:ascii="Tms Rmn" w:hAnsi="Tms Rmn"/>
      <w:noProof/>
      <w:sz w:val="20"/>
      <w:szCs w:val="20"/>
    </w:rPr>
  </w:style>
  <w:style w:type="paragraph" w:customStyle="1" w:styleId="Nagwek11">
    <w:name w:val="Nagłówek 11"/>
    <w:basedOn w:val="Normalny"/>
    <w:rsid w:val="00885B6F"/>
    <w:pPr>
      <w:spacing w:before="240" w:after="240"/>
      <w:jc w:val="both"/>
    </w:pPr>
    <w:rPr>
      <w:rFonts w:ascii="Arial" w:hAnsi="Arial" w:cs="Arial"/>
      <w:b/>
      <w:bCs/>
      <w:sz w:val="20"/>
    </w:rPr>
  </w:style>
  <w:style w:type="paragraph" w:customStyle="1" w:styleId="marek">
    <w:name w:val="marek"/>
    <w:basedOn w:val="Normalny"/>
    <w:rsid w:val="00885B6F"/>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885B6F"/>
  </w:style>
  <w:style w:type="paragraph" w:customStyle="1" w:styleId="western">
    <w:name w:val="western"/>
    <w:basedOn w:val="Normalny"/>
    <w:rsid w:val="00885B6F"/>
    <w:pPr>
      <w:spacing w:before="100" w:beforeAutospacing="1" w:after="100" w:afterAutospacing="1"/>
    </w:pPr>
    <w:rPr>
      <w:rFonts w:ascii="Verdana" w:hAnsi="Verdana"/>
      <w:color w:val="333333"/>
      <w:sz w:val="17"/>
      <w:szCs w:val="17"/>
    </w:rPr>
  </w:style>
  <w:style w:type="character" w:customStyle="1" w:styleId="TekstprzypisukocowegoZnak">
    <w:name w:val="Tekst przypisu końcowego Znak"/>
    <w:basedOn w:val="Domylnaczcionkaakapitu"/>
    <w:link w:val="Tekstprzypisukocowego"/>
    <w:uiPriority w:val="99"/>
    <w:rsid w:val="00885B6F"/>
  </w:style>
  <w:style w:type="paragraph" w:styleId="Tekstprzypisukocowego">
    <w:name w:val="endnote text"/>
    <w:basedOn w:val="Normalny"/>
    <w:link w:val="TekstprzypisukocowegoZnak"/>
    <w:uiPriority w:val="99"/>
    <w:unhideWhenUsed/>
    <w:rsid w:val="00885B6F"/>
    <w:rPr>
      <w:sz w:val="20"/>
      <w:szCs w:val="20"/>
    </w:rPr>
  </w:style>
  <w:style w:type="character" w:customStyle="1" w:styleId="FontStyle49">
    <w:name w:val="Font Style49"/>
    <w:uiPriority w:val="99"/>
    <w:rsid w:val="00885B6F"/>
    <w:rPr>
      <w:rFonts w:ascii="Times New Roman" w:hAnsi="Times New Roman" w:cs="Times New Roman"/>
      <w:b/>
      <w:bCs/>
      <w:sz w:val="20"/>
      <w:szCs w:val="20"/>
    </w:rPr>
  </w:style>
  <w:style w:type="character" w:customStyle="1" w:styleId="FontStyle51">
    <w:name w:val="Font Style51"/>
    <w:uiPriority w:val="99"/>
    <w:rsid w:val="00885B6F"/>
    <w:rPr>
      <w:rFonts w:ascii="Times New Roman" w:hAnsi="Times New Roman" w:cs="Times New Roman"/>
      <w:sz w:val="20"/>
      <w:szCs w:val="20"/>
    </w:rPr>
  </w:style>
  <w:style w:type="paragraph" w:customStyle="1" w:styleId="Style22">
    <w:name w:val="Style22"/>
    <w:basedOn w:val="Normalny"/>
    <w:uiPriority w:val="99"/>
    <w:rsid w:val="00885B6F"/>
    <w:pPr>
      <w:widowControl w:val="0"/>
      <w:autoSpaceDE w:val="0"/>
      <w:autoSpaceDN w:val="0"/>
      <w:adjustRightInd w:val="0"/>
      <w:spacing w:line="275" w:lineRule="exact"/>
      <w:ind w:hanging="360"/>
      <w:jc w:val="both"/>
    </w:pPr>
    <w:rPr>
      <w:rFonts w:ascii="Arial" w:hAnsi="Arial" w:cs="Arial"/>
    </w:rPr>
  </w:style>
  <w:style w:type="paragraph" w:customStyle="1" w:styleId="Style11">
    <w:name w:val="Style11"/>
    <w:basedOn w:val="Normalny"/>
    <w:uiPriority w:val="99"/>
    <w:rsid w:val="00885B6F"/>
    <w:pPr>
      <w:widowControl w:val="0"/>
      <w:autoSpaceDE w:val="0"/>
      <w:autoSpaceDN w:val="0"/>
      <w:adjustRightInd w:val="0"/>
      <w:spacing w:line="279" w:lineRule="exact"/>
      <w:ind w:left="1072" w:hanging="282"/>
      <w:jc w:val="both"/>
    </w:pPr>
  </w:style>
  <w:style w:type="character" w:customStyle="1" w:styleId="FontStyle152">
    <w:name w:val="Font Style152"/>
    <w:uiPriority w:val="99"/>
    <w:rsid w:val="00885B6F"/>
    <w:rPr>
      <w:rFonts w:ascii="Arial" w:hAnsi="Arial" w:cs="Arial"/>
      <w:sz w:val="22"/>
      <w:szCs w:val="22"/>
    </w:rPr>
  </w:style>
  <w:style w:type="paragraph" w:customStyle="1" w:styleId="Style13">
    <w:name w:val="Style13"/>
    <w:basedOn w:val="Normalny"/>
    <w:rsid w:val="00885B6F"/>
    <w:pPr>
      <w:widowControl w:val="0"/>
      <w:autoSpaceDE w:val="0"/>
      <w:autoSpaceDN w:val="0"/>
      <w:adjustRightInd w:val="0"/>
    </w:pPr>
    <w:rPr>
      <w:rFonts w:eastAsia="Calibri"/>
    </w:rPr>
  </w:style>
  <w:style w:type="paragraph" w:styleId="Bezodstpw">
    <w:name w:val="No Spacing"/>
    <w:link w:val="BezodstpwZnak"/>
    <w:uiPriority w:val="1"/>
    <w:qFormat/>
    <w:rsid w:val="00885B6F"/>
    <w:rPr>
      <w:rFonts w:ascii="Calibri" w:eastAsia="Calibri" w:hAnsi="Calibri"/>
      <w:sz w:val="22"/>
      <w:szCs w:val="22"/>
      <w:lang w:eastAsia="en-US"/>
    </w:rPr>
  </w:style>
  <w:style w:type="paragraph" w:customStyle="1" w:styleId="Tekstpodstawowy32">
    <w:name w:val="Tekst podstawowy 32"/>
    <w:basedOn w:val="Normalny"/>
    <w:rsid w:val="00885B6F"/>
    <w:pPr>
      <w:jc w:val="center"/>
    </w:pPr>
    <w:rPr>
      <w:b/>
      <w:sz w:val="32"/>
      <w:szCs w:val="20"/>
    </w:rPr>
  </w:style>
  <w:style w:type="paragraph" w:customStyle="1" w:styleId="tyt">
    <w:name w:val="tyt"/>
    <w:basedOn w:val="Normalny"/>
    <w:rsid w:val="00885B6F"/>
    <w:pPr>
      <w:keepNext/>
      <w:spacing w:before="60" w:after="60"/>
      <w:jc w:val="center"/>
    </w:pPr>
    <w:rPr>
      <w:b/>
      <w:bCs/>
    </w:rPr>
  </w:style>
  <w:style w:type="character" w:customStyle="1" w:styleId="Tekstpodstawowyzwciciem2Znak">
    <w:name w:val="Tekst podstawowy z wcięciem 2 Znak"/>
    <w:link w:val="Tekstpodstawowyzwciciem2"/>
    <w:uiPriority w:val="99"/>
    <w:rsid w:val="00885B6F"/>
    <w:rPr>
      <w:sz w:val="24"/>
      <w:szCs w:val="24"/>
    </w:rPr>
  </w:style>
  <w:style w:type="paragraph" w:styleId="Tekstpodstawowyzwciciem2">
    <w:name w:val="Body Text First Indent 2"/>
    <w:basedOn w:val="Tekstpodstawowywcity"/>
    <w:link w:val="Tekstpodstawowyzwciciem2Znak"/>
    <w:uiPriority w:val="99"/>
    <w:unhideWhenUsed/>
    <w:rsid w:val="00885B6F"/>
    <w:pPr>
      <w:spacing w:after="120"/>
      <w:ind w:left="283" w:firstLine="210"/>
    </w:pPr>
  </w:style>
  <w:style w:type="character" w:customStyle="1" w:styleId="Data1">
    <w:name w:val="Data1"/>
    <w:basedOn w:val="Domylnaczcionkaakapitu"/>
    <w:rsid w:val="00885B6F"/>
  </w:style>
  <w:style w:type="paragraph" w:customStyle="1" w:styleId="wypunktowanie">
    <w:name w:val="wypunktowanie"/>
    <w:basedOn w:val="Akapitzlist"/>
    <w:link w:val="wypunktowanieZnak"/>
    <w:autoRedefine/>
    <w:qFormat/>
    <w:rsid w:val="00D61D6D"/>
    <w:pPr>
      <w:numPr>
        <w:numId w:val="6"/>
      </w:numPr>
      <w:overflowPunct w:val="0"/>
      <w:autoSpaceDE w:val="0"/>
      <w:autoSpaceDN w:val="0"/>
      <w:adjustRightInd w:val="0"/>
      <w:jc w:val="both"/>
      <w:textAlignment w:val="baseline"/>
    </w:pPr>
    <w:rPr>
      <w:rFonts w:ascii="Arial" w:hAnsi="Arial"/>
    </w:rPr>
  </w:style>
  <w:style w:type="character" w:customStyle="1" w:styleId="wypunktowanieZnak">
    <w:name w:val="wypunktowanie Znak"/>
    <w:link w:val="wypunktowanie"/>
    <w:rsid w:val="00D61D6D"/>
    <w:rPr>
      <w:rFonts w:ascii="Arial" w:hAnsi="Arial"/>
      <w:sz w:val="24"/>
      <w:szCs w:val="24"/>
    </w:rPr>
  </w:style>
  <w:style w:type="paragraph" w:customStyle="1" w:styleId="Teksttreci2">
    <w:name w:val="Tekst treści (2)"/>
    <w:basedOn w:val="Normalny"/>
    <w:uiPriority w:val="99"/>
    <w:rsid w:val="00D4165C"/>
    <w:pPr>
      <w:shd w:val="clear" w:color="auto" w:fill="FFFFFF"/>
      <w:suppressAutoHyphens/>
      <w:spacing w:after="660" w:line="360" w:lineRule="exact"/>
      <w:ind w:hanging="1040"/>
      <w:jc w:val="center"/>
    </w:pPr>
    <w:rPr>
      <w:rFonts w:ascii="Arial" w:eastAsia="Arial" w:hAnsi="Arial"/>
      <w:sz w:val="21"/>
      <w:szCs w:val="21"/>
      <w:lang w:eastAsia="ar-SA"/>
    </w:rPr>
  </w:style>
  <w:style w:type="paragraph" w:customStyle="1" w:styleId="Style10">
    <w:name w:val="Style10"/>
    <w:basedOn w:val="Normalny"/>
    <w:uiPriority w:val="99"/>
    <w:rsid w:val="00A23177"/>
    <w:pPr>
      <w:widowControl w:val="0"/>
      <w:autoSpaceDE w:val="0"/>
      <w:autoSpaceDN w:val="0"/>
      <w:adjustRightInd w:val="0"/>
      <w:spacing w:line="374" w:lineRule="exact"/>
      <w:jc w:val="both"/>
    </w:pPr>
    <w:rPr>
      <w:rFonts w:ascii="Arial" w:hAnsi="Arial" w:cs="Arial"/>
    </w:rPr>
  </w:style>
  <w:style w:type="character" w:customStyle="1" w:styleId="FontStyle19">
    <w:name w:val="Font Style19"/>
    <w:uiPriority w:val="99"/>
    <w:rsid w:val="00A23177"/>
    <w:rPr>
      <w:rFonts w:ascii="Arial" w:hAnsi="Arial" w:cs="Arial"/>
      <w:b/>
      <w:bCs/>
      <w:color w:val="000000"/>
      <w:sz w:val="20"/>
      <w:szCs w:val="20"/>
    </w:rPr>
  </w:style>
  <w:style w:type="character" w:customStyle="1" w:styleId="FontStyle21">
    <w:name w:val="Font Style21"/>
    <w:uiPriority w:val="99"/>
    <w:rsid w:val="00A23177"/>
    <w:rPr>
      <w:rFonts w:ascii="Arial" w:hAnsi="Arial" w:cs="Arial"/>
      <w:b/>
      <w:bCs/>
      <w:color w:val="000000"/>
      <w:spacing w:val="-10"/>
      <w:sz w:val="20"/>
      <w:szCs w:val="20"/>
    </w:rPr>
  </w:style>
  <w:style w:type="character" w:customStyle="1" w:styleId="FontStyle22">
    <w:name w:val="Font Style22"/>
    <w:uiPriority w:val="99"/>
    <w:rsid w:val="00A23177"/>
    <w:rPr>
      <w:rFonts w:ascii="Arial" w:hAnsi="Arial" w:cs="Arial"/>
      <w:b/>
      <w:bCs/>
      <w:color w:val="000000"/>
      <w:spacing w:val="-10"/>
      <w:sz w:val="20"/>
      <w:szCs w:val="20"/>
    </w:rPr>
  </w:style>
  <w:style w:type="character" w:customStyle="1" w:styleId="FontStyle23">
    <w:name w:val="Font Style23"/>
    <w:uiPriority w:val="99"/>
    <w:rsid w:val="00A23177"/>
    <w:rPr>
      <w:rFonts w:ascii="Arial" w:hAnsi="Arial" w:cs="Arial"/>
      <w:color w:val="000000"/>
      <w:spacing w:val="-10"/>
      <w:sz w:val="20"/>
      <w:szCs w:val="20"/>
    </w:rPr>
  </w:style>
  <w:style w:type="character" w:customStyle="1" w:styleId="Nagwek9Znak">
    <w:name w:val="Nagłówek 9 Znak"/>
    <w:link w:val="Nagwek9"/>
    <w:rsid w:val="00B51B4C"/>
    <w:rPr>
      <w:b/>
      <w:sz w:val="28"/>
      <w:szCs w:val="24"/>
    </w:rPr>
  </w:style>
  <w:style w:type="character" w:customStyle="1" w:styleId="Tekstpodstawowywcity3Znak">
    <w:name w:val="Tekst podstawowy wcięty 3 Znak"/>
    <w:link w:val="Tekstpodstawowywcity3"/>
    <w:rsid w:val="00B51B4C"/>
    <w:rPr>
      <w:sz w:val="24"/>
      <w:szCs w:val="24"/>
    </w:rPr>
  </w:style>
  <w:style w:type="character" w:customStyle="1" w:styleId="Tekstpodstawowywcity2Znak">
    <w:name w:val="Tekst podstawowy wcięty 2 Znak"/>
    <w:link w:val="Tekstpodstawowywcity2"/>
    <w:rsid w:val="00B51B4C"/>
    <w:rPr>
      <w:color w:val="000000"/>
      <w:sz w:val="24"/>
      <w:szCs w:val="24"/>
    </w:rPr>
  </w:style>
  <w:style w:type="character" w:customStyle="1" w:styleId="TekstkomentarzaZnak">
    <w:name w:val="Tekst komentarza Znak"/>
    <w:basedOn w:val="Domylnaczcionkaakapitu"/>
    <w:link w:val="Tekstkomentarza"/>
    <w:rsid w:val="00B51B4C"/>
  </w:style>
  <w:style w:type="paragraph" w:customStyle="1" w:styleId="Akapitzlist11">
    <w:name w:val="Akapit z listą11"/>
    <w:basedOn w:val="Normalny"/>
    <w:link w:val="ListParagraphChar"/>
    <w:qFormat/>
    <w:rsid w:val="00B51B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1"/>
    <w:locked/>
    <w:rsid w:val="00B51B4C"/>
    <w:rPr>
      <w:rFonts w:ascii="Calibri" w:hAnsi="Calibri"/>
      <w:sz w:val="22"/>
      <w:szCs w:val="22"/>
      <w:lang w:eastAsia="en-US"/>
    </w:rPr>
  </w:style>
  <w:style w:type="paragraph" w:customStyle="1" w:styleId="Style12">
    <w:name w:val="Style12"/>
    <w:basedOn w:val="Normalny"/>
    <w:rsid w:val="00B51B4C"/>
    <w:pPr>
      <w:widowControl w:val="0"/>
      <w:autoSpaceDE w:val="0"/>
      <w:autoSpaceDN w:val="0"/>
      <w:adjustRightInd w:val="0"/>
      <w:spacing w:line="284" w:lineRule="exact"/>
      <w:ind w:hanging="413"/>
      <w:jc w:val="both"/>
    </w:pPr>
  </w:style>
  <w:style w:type="character" w:customStyle="1" w:styleId="FontStyle29">
    <w:name w:val="Font Style29"/>
    <w:rsid w:val="00B51B4C"/>
    <w:rPr>
      <w:rFonts w:ascii="Times New Roman" w:hAnsi="Times New Roman" w:cs="Times New Roman"/>
      <w:sz w:val="22"/>
      <w:szCs w:val="22"/>
    </w:rPr>
  </w:style>
  <w:style w:type="character" w:customStyle="1" w:styleId="FontStyle30">
    <w:name w:val="Font Style30"/>
    <w:rsid w:val="00B51B4C"/>
    <w:rPr>
      <w:rFonts w:ascii="Times New Roman" w:hAnsi="Times New Roman" w:cs="Times New Roman"/>
      <w:b/>
      <w:bCs/>
      <w:sz w:val="22"/>
      <w:szCs w:val="22"/>
    </w:rPr>
  </w:style>
  <w:style w:type="character" w:customStyle="1" w:styleId="TematkomentarzaZnak">
    <w:name w:val="Temat komentarza Znak"/>
    <w:link w:val="Tematkomentarza"/>
    <w:rsid w:val="00B51B4C"/>
    <w:rPr>
      <w:b/>
      <w:bCs/>
    </w:rPr>
  </w:style>
  <w:style w:type="character" w:styleId="Odwoanieprzypisukocowego">
    <w:name w:val="endnote reference"/>
    <w:uiPriority w:val="99"/>
    <w:unhideWhenUsed/>
    <w:rsid w:val="00B51B4C"/>
    <w:rPr>
      <w:vertAlign w:val="superscript"/>
    </w:rPr>
  </w:style>
  <w:style w:type="paragraph" w:customStyle="1" w:styleId="Tekstpodstawowy321">
    <w:name w:val="Tekst podstawowy 321"/>
    <w:basedOn w:val="Normalny"/>
    <w:rsid w:val="00B51B4C"/>
    <w:pPr>
      <w:jc w:val="center"/>
    </w:pPr>
    <w:rPr>
      <w:b/>
      <w:sz w:val="32"/>
      <w:szCs w:val="20"/>
    </w:rPr>
  </w:style>
  <w:style w:type="paragraph" w:customStyle="1" w:styleId="Tekstpodstawowywcity21">
    <w:name w:val="Tekst podstawowy wcięty 21"/>
    <w:basedOn w:val="Normalny"/>
    <w:rsid w:val="00B51B4C"/>
    <w:pPr>
      <w:ind w:left="4140" w:hanging="3432"/>
    </w:pPr>
    <w:rPr>
      <w:lang w:eastAsia="ar-SA"/>
    </w:rPr>
  </w:style>
  <w:style w:type="paragraph" w:customStyle="1" w:styleId="INtekstpogrubiony">
    <w:name w:val="IN tekst pogrubiony"/>
    <w:basedOn w:val="Normalny"/>
    <w:next w:val="Normalny"/>
    <w:rsid w:val="00B51B4C"/>
    <w:pPr>
      <w:widowControl w:val="0"/>
      <w:autoSpaceDE w:val="0"/>
      <w:autoSpaceDN w:val="0"/>
      <w:adjustRightInd w:val="0"/>
    </w:pPr>
    <w:rPr>
      <w:rFonts w:ascii="Arial,Bold" w:hAnsi="Arial,Bold"/>
    </w:rPr>
  </w:style>
  <w:style w:type="paragraph" w:customStyle="1" w:styleId="tekst-wyliczanka">
    <w:name w:val="tekst-wyliczanka"/>
    <w:basedOn w:val="tekst"/>
    <w:rsid w:val="00B51B4C"/>
    <w:pPr>
      <w:numPr>
        <w:numId w:val="7"/>
      </w:numPr>
      <w:suppressLineNumbers w:val="0"/>
      <w:tabs>
        <w:tab w:val="num" w:pos="786"/>
      </w:tabs>
      <w:spacing w:before="0" w:after="0"/>
      <w:ind w:left="786"/>
    </w:pPr>
    <w:rPr>
      <w:szCs w:val="20"/>
    </w:rPr>
  </w:style>
  <w:style w:type="character" w:customStyle="1" w:styleId="ZnakZnak11">
    <w:name w:val="Znak Znak11"/>
    <w:rsid w:val="00B51B4C"/>
    <w:rPr>
      <w:sz w:val="24"/>
    </w:rPr>
  </w:style>
  <w:style w:type="character" w:customStyle="1" w:styleId="text">
    <w:name w:val="text"/>
    <w:rsid w:val="00B51B4C"/>
    <w:rPr>
      <w:rFonts w:cs="Times New Roman"/>
    </w:rPr>
  </w:style>
  <w:style w:type="character" w:customStyle="1" w:styleId="CommentTextChar">
    <w:name w:val="Comment Text Char"/>
    <w:locked/>
    <w:rsid w:val="00B51B4C"/>
    <w:rPr>
      <w:rFonts w:ascii="Times New Roman" w:hAnsi="Times New Roman" w:cs="Times New Roman"/>
      <w:sz w:val="20"/>
      <w:szCs w:val="20"/>
      <w:lang w:eastAsia="pl-PL"/>
    </w:rPr>
  </w:style>
  <w:style w:type="paragraph" w:customStyle="1" w:styleId="Style20">
    <w:name w:val="Style20"/>
    <w:basedOn w:val="Normalny"/>
    <w:rsid w:val="00B51B4C"/>
    <w:pPr>
      <w:widowControl w:val="0"/>
      <w:autoSpaceDE w:val="0"/>
      <w:autoSpaceDN w:val="0"/>
      <w:adjustRightInd w:val="0"/>
    </w:pPr>
  </w:style>
  <w:style w:type="table" w:customStyle="1" w:styleId="Tabela-Siatka1">
    <w:name w:val="Tabela - Siatka1"/>
    <w:basedOn w:val="Standardowy"/>
    <w:next w:val="Tabela-Siatka"/>
    <w:uiPriority w:val="59"/>
    <w:rsid w:val="00AF32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3">
    <w:name w:val="Tekst podstawowy 33"/>
    <w:basedOn w:val="Normalny"/>
    <w:rsid w:val="00614EBA"/>
    <w:pPr>
      <w:jc w:val="center"/>
    </w:pPr>
    <w:rPr>
      <w:b/>
      <w:sz w:val="32"/>
      <w:szCs w:val="20"/>
    </w:rPr>
  </w:style>
  <w:style w:type="paragraph" w:styleId="Listapunktowana">
    <w:name w:val="List Bullet"/>
    <w:basedOn w:val="Normalny"/>
    <w:uiPriority w:val="99"/>
    <w:semiHidden/>
    <w:unhideWhenUsed/>
    <w:rsid w:val="00A16548"/>
    <w:pPr>
      <w:numPr>
        <w:numId w:val="9"/>
      </w:numPr>
      <w:contextualSpacing/>
    </w:pPr>
  </w:style>
  <w:style w:type="character" w:customStyle="1" w:styleId="Teksttreci2Bezpogrubienia">
    <w:name w:val="Tekst treści (2) + Bez pogrubienia"/>
    <w:rsid w:val="00A16548"/>
    <w:rPr>
      <w:rFonts w:ascii="Arial" w:eastAsia="Arial" w:hAnsi="Arial" w:cs="Arial"/>
      <w:b/>
      <w:bCs/>
      <w:i w:val="0"/>
      <w:iCs w:val="0"/>
      <w:caps w:val="0"/>
      <w:smallCaps w:val="0"/>
      <w:strike w:val="0"/>
      <w:dstrike w:val="0"/>
      <w:spacing w:val="0"/>
      <w:sz w:val="21"/>
      <w:szCs w:val="21"/>
    </w:rPr>
  </w:style>
  <w:style w:type="character" w:customStyle="1" w:styleId="h1">
    <w:name w:val="h1"/>
    <w:basedOn w:val="Domylnaczcionkaakapitu"/>
    <w:rsid w:val="00A16548"/>
  </w:style>
  <w:style w:type="character" w:customStyle="1" w:styleId="Nagwek10">
    <w:name w:val="Nagłówek #1_"/>
    <w:link w:val="Nagwek12"/>
    <w:locked/>
    <w:rsid w:val="00A16548"/>
    <w:rPr>
      <w:rFonts w:ascii="Arial" w:eastAsia="Arial" w:hAnsi="Arial" w:cs="Arial"/>
      <w:sz w:val="21"/>
      <w:szCs w:val="21"/>
      <w:shd w:val="clear" w:color="auto" w:fill="FFFFFF"/>
    </w:rPr>
  </w:style>
  <w:style w:type="paragraph" w:customStyle="1" w:styleId="Nagwek12">
    <w:name w:val="Nagłówek #1"/>
    <w:basedOn w:val="Normalny"/>
    <w:link w:val="Nagwek10"/>
    <w:rsid w:val="00A16548"/>
    <w:pPr>
      <w:shd w:val="clear" w:color="auto" w:fill="FFFFFF"/>
      <w:spacing w:line="355" w:lineRule="exact"/>
      <w:ind w:hanging="1060"/>
      <w:outlineLvl w:val="0"/>
    </w:pPr>
    <w:rPr>
      <w:rFonts w:ascii="Arial" w:eastAsia="Arial" w:hAnsi="Arial"/>
      <w:sz w:val="21"/>
      <w:szCs w:val="21"/>
    </w:rPr>
  </w:style>
  <w:style w:type="character" w:customStyle="1" w:styleId="Nagwek13">
    <w:name w:val="Nagłówek #1 (3)_"/>
    <w:link w:val="Nagwek130"/>
    <w:locked/>
    <w:rsid w:val="00A16548"/>
    <w:rPr>
      <w:rFonts w:ascii="Arial" w:eastAsia="Arial" w:hAnsi="Arial" w:cs="Arial"/>
      <w:sz w:val="21"/>
      <w:szCs w:val="21"/>
      <w:shd w:val="clear" w:color="auto" w:fill="FFFFFF"/>
    </w:rPr>
  </w:style>
  <w:style w:type="paragraph" w:customStyle="1" w:styleId="Nagwek130">
    <w:name w:val="Nagłówek #1 (3)"/>
    <w:basedOn w:val="Normalny"/>
    <w:link w:val="Nagwek13"/>
    <w:rsid w:val="00A16548"/>
    <w:pPr>
      <w:shd w:val="clear" w:color="auto" w:fill="FFFFFF"/>
      <w:spacing w:line="355" w:lineRule="exact"/>
      <w:jc w:val="both"/>
      <w:outlineLvl w:val="0"/>
    </w:pPr>
    <w:rPr>
      <w:rFonts w:ascii="Arial" w:eastAsia="Arial" w:hAnsi="Arial"/>
      <w:sz w:val="21"/>
      <w:szCs w:val="21"/>
    </w:rPr>
  </w:style>
  <w:style w:type="character" w:customStyle="1" w:styleId="Nagwek1Bezpogrubienia">
    <w:name w:val="Nagłówek #1 + Bez pogrubienia"/>
    <w:rsid w:val="00A16548"/>
    <w:rPr>
      <w:rFonts w:ascii="Arial" w:eastAsia="Arial" w:hAnsi="Arial" w:cs="Arial" w:hint="default"/>
      <w:b/>
      <w:bCs/>
      <w:i w:val="0"/>
      <w:iCs w:val="0"/>
      <w:smallCaps w:val="0"/>
      <w:strike w:val="0"/>
      <w:dstrike w:val="0"/>
      <w:spacing w:val="0"/>
      <w:sz w:val="21"/>
      <w:szCs w:val="21"/>
      <w:u w:val="none"/>
      <w:effect w:val="none"/>
    </w:rPr>
  </w:style>
  <w:style w:type="character" w:styleId="Uwydatnienie">
    <w:name w:val="Emphasis"/>
    <w:qFormat/>
    <w:rsid w:val="00A16548"/>
    <w:rPr>
      <w:i/>
      <w:iCs/>
    </w:rPr>
  </w:style>
  <w:style w:type="paragraph" w:customStyle="1" w:styleId="Tekstpodstawowy34">
    <w:name w:val="Tekst podstawowy 34"/>
    <w:basedOn w:val="Normalny"/>
    <w:rsid w:val="00017E1D"/>
    <w:pPr>
      <w:jc w:val="center"/>
    </w:pPr>
    <w:rPr>
      <w:b/>
      <w:sz w:val="32"/>
      <w:szCs w:val="20"/>
    </w:rPr>
  </w:style>
  <w:style w:type="numbering" w:customStyle="1" w:styleId="Bezlisty1">
    <w:name w:val="Bez listy1"/>
    <w:next w:val="Bezlisty"/>
    <w:uiPriority w:val="99"/>
    <w:semiHidden/>
    <w:rsid w:val="0065542C"/>
  </w:style>
  <w:style w:type="paragraph" w:customStyle="1" w:styleId="Akapitzlist2">
    <w:name w:val="Akapit z listą2"/>
    <w:basedOn w:val="Normalny"/>
    <w:rsid w:val="0065542C"/>
    <w:pPr>
      <w:ind w:left="720" w:firstLine="709"/>
      <w:contextualSpacing/>
      <w:jc w:val="both"/>
    </w:pPr>
    <w:rPr>
      <w:lang w:eastAsia="en-US"/>
    </w:rPr>
  </w:style>
  <w:style w:type="numbering" w:customStyle="1" w:styleId="Bezlisty11">
    <w:name w:val="Bez listy11"/>
    <w:next w:val="Bezlisty"/>
    <w:uiPriority w:val="99"/>
    <w:semiHidden/>
    <w:rsid w:val="00BE6E59"/>
  </w:style>
  <w:style w:type="character" w:customStyle="1" w:styleId="TekstprzypisukocowegoZnak1">
    <w:name w:val="Tekst przypisu końcowego Znak1"/>
    <w:uiPriority w:val="99"/>
    <w:semiHidden/>
    <w:rsid w:val="00BE6E59"/>
    <w:rPr>
      <w:sz w:val="20"/>
      <w:szCs w:val="20"/>
    </w:rPr>
  </w:style>
  <w:style w:type="character" w:customStyle="1" w:styleId="BezodstpwZnak">
    <w:name w:val="Bez odstępów Znak"/>
    <w:link w:val="Bezodstpw"/>
    <w:uiPriority w:val="1"/>
    <w:rsid w:val="00BE6E59"/>
    <w:rPr>
      <w:rFonts w:ascii="Calibri" w:eastAsia="Calibri" w:hAnsi="Calibri"/>
      <w:sz w:val="22"/>
      <w:szCs w:val="22"/>
      <w:lang w:eastAsia="en-US" w:bidi="ar-SA"/>
    </w:rPr>
  </w:style>
  <w:style w:type="character" w:customStyle="1" w:styleId="Tekstpodstawowyzwciciem2Znak1">
    <w:name w:val="Tekst podstawowy z wcięciem 2 Znak1"/>
    <w:uiPriority w:val="99"/>
    <w:semiHidden/>
    <w:rsid w:val="00BE6E59"/>
    <w:rPr>
      <w:rFonts w:ascii="Times New Roman" w:eastAsia="Times New Roman" w:hAnsi="Times New Roman" w:cs="Times New Roman"/>
      <w:sz w:val="24"/>
      <w:szCs w:val="24"/>
    </w:rPr>
  </w:style>
  <w:style w:type="paragraph" w:customStyle="1" w:styleId="xl67">
    <w:name w:val="xl67"/>
    <w:basedOn w:val="Normalny"/>
    <w:rsid w:val="00BE6E59"/>
    <w:pPr>
      <w:spacing w:before="100" w:beforeAutospacing="1" w:after="100" w:afterAutospacing="1"/>
    </w:pPr>
    <w:rPr>
      <w:rFonts w:ascii="Arial" w:hAnsi="Arial" w:cs="Arial"/>
    </w:rPr>
  </w:style>
  <w:style w:type="paragraph" w:customStyle="1" w:styleId="xl68">
    <w:name w:val="xl68"/>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ny"/>
    <w:rsid w:val="00BE6E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4">
    <w:name w:val="xl74"/>
    <w:basedOn w:val="Normalny"/>
    <w:rsid w:val="00BE6E5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Normalny"/>
    <w:rsid w:val="00BE6E59"/>
    <w:pPr>
      <w:spacing w:before="100" w:beforeAutospacing="1" w:after="100" w:afterAutospacing="1"/>
    </w:pPr>
    <w:rPr>
      <w:rFonts w:ascii="Arial" w:hAnsi="Arial" w:cs="Arial"/>
    </w:rPr>
  </w:style>
  <w:style w:type="paragraph" w:customStyle="1" w:styleId="xl76">
    <w:name w:val="xl76"/>
    <w:basedOn w:val="Normalny"/>
    <w:rsid w:val="00BE6E59"/>
    <w:pPr>
      <w:spacing w:before="100" w:beforeAutospacing="1" w:after="100" w:afterAutospacing="1"/>
    </w:pPr>
    <w:rPr>
      <w:rFonts w:ascii="Arial" w:hAnsi="Arial" w:cs="Arial"/>
      <w:b/>
      <w:bCs/>
    </w:rPr>
  </w:style>
  <w:style w:type="paragraph" w:customStyle="1" w:styleId="xl77">
    <w:name w:val="xl77"/>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8">
    <w:name w:val="xl78"/>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9">
    <w:name w:val="xl7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80">
    <w:name w:val="xl80"/>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81">
    <w:name w:val="xl81"/>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2">
    <w:name w:val="xl82"/>
    <w:basedOn w:val="Normalny"/>
    <w:rsid w:val="00BE6E59"/>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3">
    <w:name w:val="xl83"/>
    <w:basedOn w:val="Normalny"/>
    <w:rsid w:val="00BE6E59"/>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4">
    <w:name w:val="xl84"/>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5">
    <w:name w:val="xl85"/>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6">
    <w:name w:val="xl86"/>
    <w:basedOn w:val="Normalny"/>
    <w:rsid w:val="00BE6E5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7">
    <w:name w:val="xl87"/>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rPr>
  </w:style>
  <w:style w:type="paragraph" w:customStyle="1" w:styleId="xl88">
    <w:name w:val="xl88"/>
    <w:basedOn w:val="Normalny"/>
    <w:rsid w:val="00BE6E59"/>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9">
    <w:name w:val="xl89"/>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0">
    <w:name w:val="xl90"/>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2">
    <w:name w:val="xl92"/>
    <w:basedOn w:val="Normalny"/>
    <w:rsid w:val="00BE6E5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ny"/>
    <w:rsid w:val="00BE6E59"/>
    <w:pPr>
      <w:pBdr>
        <w:left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BE6E59"/>
    <w:pPr>
      <w:pBdr>
        <w:top w:val="single" w:sz="8" w:space="0" w:color="auto"/>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5">
    <w:name w:val="xl95"/>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6">
    <w:name w:val="xl96"/>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7">
    <w:name w:val="xl97"/>
    <w:basedOn w:val="Normalny"/>
    <w:rsid w:val="00BE6E59"/>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8">
    <w:name w:val="xl98"/>
    <w:basedOn w:val="Normalny"/>
    <w:rsid w:val="00BE6E59"/>
    <w:pPr>
      <w:pBdr>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9">
    <w:name w:val="xl99"/>
    <w:basedOn w:val="Normalny"/>
    <w:rsid w:val="00BE6E59"/>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100">
    <w:name w:val="xl100"/>
    <w:basedOn w:val="Normalny"/>
    <w:rsid w:val="00BE6E5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1">
    <w:name w:val="xl101"/>
    <w:basedOn w:val="Normalny"/>
    <w:rsid w:val="00BE6E5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BE6E5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3">
    <w:name w:val="xl103"/>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BE6E5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Normalny"/>
    <w:rsid w:val="00BE6E5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table" w:customStyle="1" w:styleId="Tabela-Siatka2">
    <w:name w:val="Tabela - Siatka2"/>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
    <w:name w:val="Styl3"/>
    <w:uiPriority w:val="99"/>
    <w:rsid w:val="00BE6E59"/>
    <w:pPr>
      <w:numPr>
        <w:numId w:val="10"/>
      </w:numPr>
    </w:pPr>
  </w:style>
  <w:style w:type="numbering" w:customStyle="1" w:styleId="Styl4">
    <w:name w:val="Styl4"/>
    <w:uiPriority w:val="99"/>
    <w:rsid w:val="00BE6E59"/>
    <w:pPr>
      <w:numPr>
        <w:numId w:val="11"/>
      </w:numPr>
    </w:pPr>
  </w:style>
  <w:style w:type="numbering" w:customStyle="1" w:styleId="Styl5">
    <w:name w:val="Styl5"/>
    <w:uiPriority w:val="99"/>
    <w:rsid w:val="00BE6E59"/>
    <w:pPr>
      <w:numPr>
        <w:numId w:val="12"/>
      </w:numPr>
    </w:pPr>
  </w:style>
  <w:style w:type="numbering" w:customStyle="1" w:styleId="Styl6">
    <w:name w:val="Styl6"/>
    <w:uiPriority w:val="99"/>
    <w:rsid w:val="00BE6E59"/>
    <w:pPr>
      <w:numPr>
        <w:numId w:val="13"/>
      </w:numPr>
    </w:pPr>
  </w:style>
  <w:style w:type="numbering" w:customStyle="1" w:styleId="Styl7">
    <w:name w:val="Styl7"/>
    <w:uiPriority w:val="99"/>
    <w:rsid w:val="00BE6E59"/>
    <w:pPr>
      <w:numPr>
        <w:numId w:val="14"/>
      </w:numPr>
    </w:pPr>
  </w:style>
  <w:style w:type="numbering" w:customStyle="1" w:styleId="Styl8">
    <w:name w:val="Styl8"/>
    <w:uiPriority w:val="99"/>
    <w:rsid w:val="00BE6E59"/>
    <w:pPr>
      <w:numPr>
        <w:numId w:val="15"/>
      </w:numPr>
    </w:pPr>
  </w:style>
  <w:style w:type="numbering" w:customStyle="1" w:styleId="Styl9">
    <w:name w:val="Styl9"/>
    <w:uiPriority w:val="99"/>
    <w:rsid w:val="00BE6E59"/>
    <w:pPr>
      <w:numPr>
        <w:numId w:val="16"/>
      </w:numPr>
    </w:pPr>
  </w:style>
  <w:style w:type="numbering" w:customStyle="1" w:styleId="Styl10">
    <w:name w:val="Styl10"/>
    <w:uiPriority w:val="99"/>
    <w:rsid w:val="00BE6E59"/>
    <w:pPr>
      <w:numPr>
        <w:numId w:val="17"/>
      </w:numPr>
    </w:pPr>
  </w:style>
  <w:style w:type="numbering" w:customStyle="1" w:styleId="Styl11">
    <w:name w:val="Styl11"/>
    <w:uiPriority w:val="99"/>
    <w:rsid w:val="00BE6E59"/>
    <w:pPr>
      <w:numPr>
        <w:numId w:val="18"/>
      </w:numPr>
    </w:pPr>
  </w:style>
  <w:style w:type="numbering" w:customStyle="1" w:styleId="Styl12">
    <w:name w:val="Styl12"/>
    <w:uiPriority w:val="99"/>
    <w:rsid w:val="00BE6E59"/>
    <w:pPr>
      <w:numPr>
        <w:numId w:val="19"/>
      </w:numPr>
    </w:pPr>
  </w:style>
  <w:style w:type="numbering" w:customStyle="1" w:styleId="Bezlisty2">
    <w:name w:val="Bez listy2"/>
    <w:next w:val="Bezlisty"/>
    <w:uiPriority w:val="99"/>
    <w:semiHidden/>
    <w:rsid w:val="00BE6E59"/>
  </w:style>
  <w:style w:type="table" w:customStyle="1" w:styleId="Jasnecieniowanie11">
    <w:name w:val="Jasne cieniowanie11"/>
    <w:basedOn w:val="Standardowy"/>
    <w:uiPriority w:val="60"/>
    <w:rsid w:val="00BE6E59"/>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Data2">
    <w:name w:val="Data2"/>
    <w:basedOn w:val="Domylnaczcionkaakapitu"/>
    <w:rsid w:val="00BE6E59"/>
  </w:style>
  <w:style w:type="numbering" w:customStyle="1" w:styleId="Styl31">
    <w:name w:val="Styl31"/>
    <w:uiPriority w:val="99"/>
    <w:rsid w:val="00BE6E59"/>
    <w:pPr>
      <w:numPr>
        <w:numId w:val="20"/>
      </w:numPr>
    </w:pPr>
  </w:style>
  <w:style w:type="numbering" w:customStyle="1" w:styleId="Styl41">
    <w:name w:val="Styl41"/>
    <w:uiPriority w:val="99"/>
    <w:rsid w:val="00BE6E59"/>
    <w:pPr>
      <w:numPr>
        <w:numId w:val="21"/>
      </w:numPr>
    </w:pPr>
  </w:style>
  <w:style w:type="numbering" w:customStyle="1" w:styleId="Styl51">
    <w:name w:val="Styl51"/>
    <w:uiPriority w:val="99"/>
    <w:rsid w:val="00BE6E59"/>
    <w:pPr>
      <w:numPr>
        <w:numId w:val="22"/>
      </w:numPr>
    </w:pPr>
  </w:style>
  <w:style w:type="numbering" w:customStyle="1" w:styleId="Styl61">
    <w:name w:val="Styl61"/>
    <w:uiPriority w:val="99"/>
    <w:rsid w:val="00BE6E59"/>
    <w:pPr>
      <w:numPr>
        <w:numId w:val="23"/>
      </w:numPr>
    </w:pPr>
  </w:style>
  <w:style w:type="numbering" w:customStyle="1" w:styleId="Styl71">
    <w:name w:val="Styl71"/>
    <w:uiPriority w:val="99"/>
    <w:rsid w:val="00BE6E59"/>
    <w:pPr>
      <w:numPr>
        <w:numId w:val="24"/>
      </w:numPr>
    </w:pPr>
  </w:style>
  <w:style w:type="numbering" w:customStyle="1" w:styleId="Styl81">
    <w:name w:val="Styl81"/>
    <w:uiPriority w:val="99"/>
    <w:rsid w:val="00BE6E59"/>
    <w:pPr>
      <w:numPr>
        <w:numId w:val="25"/>
      </w:numPr>
    </w:pPr>
  </w:style>
  <w:style w:type="numbering" w:customStyle="1" w:styleId="Styl91">
    <w:name w:val="Styl91"/>
    <w:uiPriority w:val="99"/>
    <w:rsid w:val="00BE6E59"/>
    <w:pPr>
      <w:numPr>
        <w:numId w:val="26"/>
      </w:numPr>
    </w:pPr>
  </w:style>
  <w:style w:type="numbering" w:customStyle="1" w:styleId="Styl101">
    <w:name w:val="Styl101"/>
    <w:uiPriority w:val="99"/>
    <w:rsid w:val="00BE6E59"/>
    <w:pPr>
      <w:numPr>
        <w:numId w:val="27"/>
      </w:numPr>
    </w:pPr>
  </w:style>
  <w:style w:type="numbering" w:customStyle="1" w:styleId="Styl111">
    <w:name w:val="Styl111"/>
    <w:uiPriority w:val="99"/>
    <w:rsid w:val="00BE6E59"/>
    <w:pPr>
      <w:numPr>
        <w:numId w:val="28"/>
      </w:numPr>
    </w:pPr>
  </w:style>
  <w:style w:type="numbering" w:customStyle="1" w:styleId="Styl121">
    <w:name w:val="Styl121"/>
    <w:uiPriority w:val="99"/>
    <w:rsid w:val="00BE6E59"/>
    <w:pPr>
      <w:numPr>
        <w:numId w:val="29"/>
      </w:numPr>
    </w:pPr>
  </w:style>
  <w:style w:type="table" w:customStyle="1" w:styleId="Tabela-Siatka5">
    <w:name w:val="Tabela - Siatka5"/>
    <w:basedOn w:val="Standardowy"/>
    <w:next w:val="Tabela-Siatka"/>
    <w:uiPriority w:val="59"/>
    <w:rsid w:val="00BE6E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
    <w:name w:val="WWNum37"/>
    <w:basedOn w:val="Bezlisty"/>
    <w:rsid w:val="00E90614"/>
    <w:pPr>
      <w:numPr>
        <w:numId w:val="40"/>
      </w:numPr>
    </w:pPr>
  </w:style>
  <w:style w:type="numbering" w:customStyle="1" w:styleId="WWNum38">
    <w:name w:val="WWNum38"/>
    <w:basedOn w:val="Bezlisty"/>
    <w:rsid w:val="00A02148"/>
    <w:pPr>
      <w:numPr>
        <w:numId w:val="30"/>
      </w:numPr>
    </w:pPr>
  </w:style>
  <w:style w:type="paragraph" w:styleId="Mapadokumentu">
    <w:name w:val="Document Map"/>
    <w:aliases w:val="Plan dokumentu"/>
    <w:basedOn w:val="Normalny"/>
    <w:link w:val="MapadokumentuZnak1"/>
    <w:uiPriority w:val="99"/>
    <w:semiHidden/>
    <w:unhideWhenUsed/>
    <w:rsid w:val="00E96CBA"/>
    <w:pPr>
      <w:spacing w:after="200" w:line="276" w:lineRule="auto"/>
    </w:pPr>
    <w:rPr>
      <w:rFonts w:ascii="Tahoma" w:hAnsi="Tahoma"/>
      <w:sz w:val="16"/>
      <w:szCs w:val="16"/>
      <w:lang w:eastAsia="en-US"/>
    </w:rPr>
  </w:style>
  <w:style w:type="character" w:customStyle="1" w:styleId="MapadokumentuZnak1">
    <w:name w:val="Mapa dokumentu Znak1"/>
    <w:aliases w:val="Plan dokumentu Znak"/>
    <w:link w:val="Mapadokumentu"/>
    <w:uiPriority w:val="99"/>
    <w:semiHidden/>
    <w:rsid w:val="00E96CBA"/>
    <w:rPr>
      <w:rFonts w:ascii="Tahoma" w:hAnsi="Tahoma" w:cs="Tahoma"/>
      <w:sz w:val="16"/>
      <w:szCs w:val="16"/>
      <w:lang w:eastAsia="en-US"/>
    </w:rPr>
  </w:style>
  <w:style w:type="character" w:customStyle="1" w:styleId="hps">
    <w:name w:val="hps"/>
    <w:basedOn w:val="Domylnaczcionkaakapitu"/>
    <w:rsid w:val="00E96CBA"/>
  </w:style>
  <w:style w:type="character" w:customStyle="1" w:styleId="google-src-text">
    <w:name w:val="google-src-text"/>
    <w:rsid w:val="00E96CBA"/>
  </w:style>
  <w:style w:type="paragraph" w:customStyle="1" w:styleId="Poprawny">
    <w:name w:val="Poprawny"/>
    <w:basedOn w:val="Normalny"/>
    <w:qFormat/>
    <w:rsid w:val="00E96CBA"/>
    <w:pPr>
      <w:spacing w:after="200" w:line="276" w:lineRule="auto"/>
    </w:pPr>
    <w:rPr>
      <w:rFonts w:ascii="Futura Medium" w:eastAsia="Calibri" w:hAnsi="Futura Medium" w:cs="Calibri"/>
      <w:i/>
      <w:color w:val="00B0F0"/>
      <w:sz w:val="22"/>
      <w:szCs w:val="22"/>
      <w:lang w:eastAsia="en-US"/>
    </w:rPr>
  </w:style>
  <w:style w:type="numbering" w:customStyle="1" w:styleId="Bezlisty3">
    <w:name w:val="Bez listy3"/>
    <w:next w:val="Bezlisty"/>
    <w:uiPriority w:val="99"/>
    <w:semiHidden/>
    <w:unhideWhenUsed/>
    <w:rsid w:val="00E96CBA"/>
  </w:style>
  <w:style w:type="paragraph" w:customStyle="1" w:styleId="TableParagraph">
    <w:name w:val="Table Paragraph"/>
    <w:basedOn w:val="Normalny"/>
    <w:uiPriority w:val="1"/>
    <w:qFormat/>
    <w:rsid w:val="00E96CBA"/>
    <w:pPr>
      <w:widowControl w:val="0"/>
    </w:pPr>
    <w:rPr>
      <w:rFonts w:ascii="Calibri" w:eastAsia="Calibri" w:hAnsi="Calibri"/>
      <w:sz w:val="22"/>
      <w:szCs w:val="22"/>
      <w:lang w:val="en-US" w:eastAsia="en-US"/>
    </w:rPr>
  </w:style>
  <w:style w:type="paragraph" w:customStyle="1" w:styleId="Akapitzlist3">
    <w:name w:val="Akapit z listą3"/>
    <w:basedOn w:val="Normalny"/>
    <w:rsid w:val="00EC2318"/>
    <w:pPr>
      <w:ind w:left="720"/>
      <w:contextualSpacing/>
    </w:pPr>
    <w:rPr>
      <w:sz w:val="20"/>
      <w:szCs w:val="20"/>
    </w:rPr>
  </w:style>
  <w:style w:type="character" w:customStyle="1" w:styleId="alb">
    <w:name w:val="a_lb"/>
    <w:basedOn w:val="Domylnaczcionkaakapitu"/>
    <w:rsid w:val="00D8406C"/>
  </w:style>
  <w:style w:type="paragraph" w:customStyle="1" w:styleId="ZLITPKTzmpktliter">
    <w:name w:val="Z_LIT/PKT – zm. pkt literą"/>
    <w:basedOn w:val="Normalny"/>
    <w:uiPriority w:val="47"/>
    <w:qFormat/>
    <w:rsid w:val="00CA29F3"/>
    <w:pPr>
      <w:spacing w:line="360" w:lineRule="auto"/>
      <w:ind w:left="1497" w:hanging="510"/>
      <w:jc w:val="both"/>
    </w:pPr>
    <w:rPr>
      <w:rFonts w:ascii="Times" w:hAnsi="Times" w:cs="Arial"/>
      <w:bCs/>
      <w:szCs w:val="20"/>
    </w:rPr>
  </w:style>
  <w:style w:type="paragraph" w:customStyle="1" w:styleId="text-justify">
    <w:name w:val="text-justify"/>
    <w:basedOn w:val="Normalny"/>
    <w:rsid w:val="00AC6399"/>
    <w:pPr>
      <w:spacing w:before="100" w:beforeAutospacing="1" w:after="100" w:afterAutospacing="1"/>
    </w:pPr>
  </w:style>
  <w:style w:type="character" w:customStyle="1" w:styleId="MapadokumentuZnak">
    <w:name w:val="Mapa dokumentu Znak"/>
    <w:uiPriority w:val="99"/>
    <w:semiHidden/>
    <w:rsid w:val="006B60D0"/>
    <w:rPr>
      <w:rFonts w:ascii="Tahoma" w:hAnsi="Tahoma" w:cs="Tahoma"/>
      <w:sz w:val="16"/>
      <w:szCs w:val="16"/>
      <w:lang w:eastAsia="en-US"/>
    </w:rPr>
  </w:style>
  <w:style w:type="numbering" w:customStyle="1" w:styleId="WWNum53">
    <w:name w:val="WWNum53"/>
    <w:basedOn w:val="Bezlisty"/>
    <w:rsid w:val="006B60D0"/>
    <w:pPr>
      <w:numPr>
        <w:numId w:val="36"/>
      </w:numPr>
    </w:pPr>
  </w:style>
  <w:style w:type="paragraph" w:customStyle="1" w:styleId="font5">
    <w:name w:val="font5"/>
    <w:basedOn w:val="Normalny"/>
    <w:rsid w:val="006B60D0"/>
    <w:pPr>
      <w:spacing w:before="100" w:beforeAutospacing="1" w:after="100" w:afterAutospacing="1"/>
    </w:pPr>
    <w:rPr>
      <w:b/>
      <w:bCs/>
      <w:sz w:val="18"/>
      <w:szCs w:val="18"/>
    </w:rPr>
  </w:style>
  <w:style w:type="paragraph" w:customStyle="1" w:styleId="xl115">
    <w:name w:val="xl115"/>
    <w:basedOn w:val="Normalny"/>
    <w:rsid w:val="006B60D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Normalny"/>
    <w:rsid w:val="006B60D0"/>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7">
    <w:name w:val="xl117"/>
    <w:basedOn w:val="Normalny"/>
    <w:rsid w:val="006B60D0"/>
    <w:pPr>
      <w:pBdr>
        <w:left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Standard">
    <w:name w:val="Standard"/>
    <w:rsid w:val="006B60D0"/>
    <w:pPr>
      <w:suppressAutoHyphens/>
      <w:autoSpaceDN w:val="0"/>
      <w:textAlignment w:val="baseline"/>
    </w:pPr>
    <w:rPr>
      <w:kern w:val="3"/>
      <w:sz w:val="24"/>
      <w:szCs w:val="24"/>
    </w:rPr>
  </w:style>
  <w:style w:type="numbering" w:customStyle="1" w:styleId="WWNum36">
    <w:name w:val="WWNum36"/>
    <w:basedOn w:val="Bezlisty"/>
    <w:rsid w:val="006B60D0"/>
    <w:pPr>
      <w:numPr>
        <w:numId w:val="37"/>
      </w:numPr>
    </w:pPr>
  </w:style>
  <w:style w:type="numbering" w:customStyle="1" w:styleId="WWNum81">
    <w:name w:val="WWNum81"/>
    <w:basedOn w:val="Bezlisty"/>
    <w:rsid w:val="006B60D0"/>
    <w:pPr>
      <w:numPr>
        <w:numId w:val="34"/>
      </w:numPr>
    </w:pPr>
  </w:style>
  <w:style w:type="paragraph" w:customStyle="1" w:styleId="Text1">
    <w:name w:val="Text 1"/>
    <w:basedOn w:val="Normalny"/>
    <w:rsid w:val="006B60D0"/>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Cs w:val="20"/>
    </w:rPr>
  </w:style>
  <w:style w:type="numbering" w:customStyle="1" w:styleId="WWNum371">
    <w:name w:val="WWNum371"/>
    <w:basedOn w:val="Bezlisty"/>
    <w:rsid w:val="006B60D0"/>
    <w:pPr>
      <w:numPr>
        <w:numId w:val="8"/>
      </w:numPr>
    </w:pPr>
  </w:style>
  <w:style w:type="numbering" w:customStyle="1" w:styleId="WWNum15">
    <w:name w:val="WWNum15"/>
    <w:basedOn w:val="Bezlisty"/>
    <w:rsid w:val="006B60D0"/>
    <w:pPr>
      <w:numPr>
        <w:numId w:val="35"/>
      </w:numPr>
    </w:pPr>
  </w:style>
  <w:style w:type="numbering" w:customStyle="1" w:styleId="WWNum361">
    <w:name w:val="WWNum361"/>
    <w:basedOn w:val="Bezlisty"/>
    <w:rsid w:val="006B60D0"/>
    <w:pPr>
      <w:numPr>
        <w:numId w:val="7"/>
      </w:numPr>
    </w:pPr>
  </w:style>
  <w:style w:type="numbering" w:customStyle="1" w:styleId="WWNum381">
    <w:name w:val="WWNum381"/>
    <w:basedOn w:val="Bezlisty"/>
    <w:rsid w:val="006B60D0"/>
    <w:pPr>
      <w:numPr>
        <w:numId w:val="39"/>
      </w:numPr>
    </w:pPr>
  </w:style>
  <w:style w:type="numbering" w:customStyle="1" w:styleId="WWNum811">
    <w:name w:val="WWNum811"/>
    <w:basedOn w:val="Bezlisty"/>
    <w:rsid w:val="006B60D0"/>
    <w:pPr>
      <w:numPr>
        <w:numId w:val="33"/>
      </w:numPr>
    </w:pPr>
  </w:style>
  <w:style w:type="table" w:customStyle="1" w:styleId="Tabela-Siatka11">
    <w:name w:val="Tabela - Siatka11"/>
    <w:basedOn w:val="Standardowy"/>
    <w:next w:val="Tabela-Siatka"/>
    <w:uiPriority w:val="39"/>
    <w:rsid w:val="006B6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6B60D0"/>
  </w:style>
  <w:style w:type="table" w:customStyle="1" w:styleId="Tabela-Siatka21">
    <w:name w:val="Tabela - Siatka21"/>
    <w:basedOn w:val="Standardowy"/>
    <w:next w:val="Tabela-Siatka"/>
    <w:uiPriority w:val="59"/>
    <w:rsid w:val="006B60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4">
    <w:name w:val="Akapit z listą4"/>
    <w:basedOn w:val="Normalny"/>
    <w:rsid w:val="00335B12"/>
    <w:pPr>
      <w:ind w:left="720"/>
      <w:contextualSpacing/>
    </w:pPr>
    <w:rPr>
      <w:sz w:val="20"/>
      <w:szCs w:val="20"/>
    </w:rPr>
  </w:style>
  <w:style w:type="table" w:customStyle="1" w:styleId="Tabela-Siatka6">
    <w:name w:val="Tabela - Siatka6"/>
    <w:basedOn w:val="Standardowy"/>
    <w:next w:val="Tabela-Siatka"/>
    <w:uiPriority w:val="59"/>
    <w:rsid w:val="00335B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611C6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F3751"/>
    <w:pPr>
      <w:spacing w:before="100" w:beforeAutospacing="1" w:after="100" w:afterAutospacing="1"/>
    </w:pPr>
  </w:style>
  <w:style w:type="paragraph" w:customStyle="1" w:styleId="font6">
    <w:name w:val="font6"/>
    <w:basedOn w:val="Normalny"/>
    <w:rsid w:val="00AF3751"/>
    <w:pPr>
      <w:spacing w:before="100" w:beforeAutospacing="1" w:after="100" w:afterAutospacing="1"/>
    </w:pPr>
    <w:rPr>
      <w:b/>
      <w:bCs/>
      <w:sz w:val="22"/>
      <w:szCs w:val="22"/>
      <w:u w:val="single"/>
    </w:rPr>
  </w:style>
  <w:style w:type="paragraph" w:customStyle="1" w:styleId="font7">
    <w:name w:val="font7"/>
    <w:basedOn w:val="Normalny"/>
    <w:rsid w:val="00AF3751"/>
    <w:pPr>
      <w:spacing w:before="100" w:beforeAutospacing="1" w:after="100" w:afterAutospacing="1"/>
    </w:pPr>
    <w:rPr>
      <w:b/>
      <w:bCs/>
      <w:sz w:val="22"/>
      <w:szCs w:val="22"/>
    </w:rPr>
  </w:style>
  <w:style w:type="paragraph" w:customStyle="1" w:styleId="xl66">
    <w:name w:val="xl66"/>
    <w:basedOn w:val="Normalny"/>
    <w:rsid w:val="00AF37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Poprawka">
    <w:name w:val="Revision"/>
    <w:hidden/>
    <w:uiPriority w:val="99"/>
    <w:semiHidden/>
    <w:rsid w:val="00D507EF"/>
    <w:rPr>
      <w:sz w:val="24"/>
      <w:szCs w:val="24"/>
    </w:rPr>
  </w:style>
  <w:style w:type="numbering" w:customStyle="1" w:styleId="Styl52">
    <w:name w:val="Styl52"/>
    <w:uiPriority w:val="99"/>
    <w:rsid w:val="0002749E"/>
    <w:pPr>
      <w:numPr>
        <w:numId w:val="46"/>
      </w:numPr>
    </w:pPr>
  </w:style>
  <w:style w:type="numbering" w:customStyle="1" w:styleId="Styl32">
    <w:name w:val="Styl32"/>
    <w:uiPriority w:val="99"/>
    <w:rsid w:val="00C521DF"/>
    <w:pPr>
      <w:numPr>
        <w:numId w:val="44"/>
      </w:numPr>
    </w:pPr>
  </w:style>
  <w:style w:type="numbering" w:customStyle="1" w:styleId="Styl42">
    <w:name w:val="Styl42"/>
    <w:uiPriority w:val="99"/>
    <w:rsid w:val="00C521DF"/>
    <w:pPr>
      <w:numPr>
        <w:numId w:val="2"/>
      </w:numPr>
    </w:pPr>
  </w:style>
  <w:style w:type="numbering" w:customStyle="1" w:styleId="Styl711">
    <w:name w:val="Styl711"/>
    <w:uiPriority w:val="99"/>
    <w:rsid w:val="00E948C2"/>
    <w:pPr>
      <w:numPr>
        <w:numId w:val="45"/>
      </w:numPr>
    </w:pPr>
  </w:style>
  <w:style w:type="character" w:customStyle="1" w:styleId="plainlinks">
    <w:name w:val="plainlinks"/>
    <w:basedOn w:val="Domylnaczcionkaakapitu"/>
    <w:rsid w:val="00BF4F98"/>
  </w:style>
  <w:style w:type="paragraph" w:customStyle="1" w:styleId="xl122">
    <w:name w:val="xl12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4">
    <w:name w:val="xl12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5">
    <w:name w:val="xl12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26">
    <w:name w:val="xl12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4">
    <w:name w:val="xl13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ny"/>
    <w:rsid w:val="00AA5D91"/>
    <w:pPr>
      <w:spacing w:before="100" w:beforeAutospacing="1" w:after="100" w:afterAutospacing="1"/>
    </w:pPr>
    <w:rPr>
      <w:rFonts w:ascii="Cambria" w:hAnsi="Cambria"/>
    </w:rPr>
  </w:style>
  <w:style w:type="paragraph" w:customStyle="1" w:styleId="xl137">
    <w:name w:val="xl13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8">
    <w:name w:val="xl13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9">
    <w:name w:val="xl13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40">
    <w:name w:val="xl140"/>
    <w:basedOn w:val="Normalny"/>
    <w:rsid w:val="00AA5D91"/>
    <w:pPr>
      <w:shd w:val="clear" w:color="000000" w:fill="FFC000"/>
      <w:spacing w:before="100" w:beforeAutospacing="1" w:after="100" w:afterAutospacing="1"/>
    </w:pPr>
  </w:style>
  <w:style w:type="paragraph" w:customStyle="1" w:styleId="xl141">
    <w:name w:val="xl14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42">
    <w:name w:val="xl14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43">
    <w:name w:val="xl14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rPr>
  </w:style>
  <w:style w:type="paragraph" w:customStyle="1" w:styleId="xl145">
    <w:name w:val="xl14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Normalny"/>
    <w:rsid w:val="00AA5D91"/>
    <w:pPr>
      <w:shd w:val="clear" w:color="000000" w:fill="FFC000"/>
      <w:spacing w:before="100" w:beforeAutospacing="1" w:after="100" w:afterAutospacing="1"/>
      <w:jc w:val="center"/>
      <w:textAlignment w:val="center"/>
    </w:pPr>
  </w:style>
  <w:style w:type="paragraph" w:customStyle="1" w:styleId="xl148">
    <w:name w:val="xl14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49">
    <w:name w:val="xl149"/>
    <w:basedOn w:val="Normalny"/>
    <w:rsid w:val="00AA5D91"/>
    <w:pPr>
      <w:spacing w:before="100" w:beforeAutospacing="1" w:after="100" w:afterAutospacing="1"/>
      <w:textAlignment w:val="center"/>
    </w:pPr>
    <w:rPr>
      <w:rFonts w:ascii="Arial" w:hAnsi="Arial" w:cs="Arial"/>
      <w:sz w:val="20"/>
      <w:szCs w:val="20"/>
    </w:rPr>
  </w:style>
  <w:style w:type="paragraph" w:customStyle="1" w:styleId="xl150">
    <w:name w:val="xl15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1">
    <w:name w:val="xl151"/>
    <w:basedOn w:val="Normalny"/>
    <w:rsid w:val="00AA5D9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2">
    <w:name w:val="xl152"/>
    <w:basedOn w:val="Normalny"/>
    <w:rsid w:val="00AA5D91"/>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3">
    <w:name w:val="xl15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4">
    <w:name w:val="xl15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55">
    <w:name w:val="xl15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56">
    <w:name w:val="xl15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7">
    <w:name w:val="xl15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8">
    <w:name w:val="xl15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9">
    <w:name w:val="xl15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0">
    <w:name w:val="xl16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1">
    <w:name w:val="xl16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2">
    <w:name w:val="xl16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8"/>
      <w:szCs w:val="28"/>
    </w:rPr>
  </w:style>
  <w:style w:type="paragraph" w:customStyle="1" w:styleId="xl164">
    <w:name w:val="xl16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65">
    <w:name w:val="xl16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66">
    <w:name w:val="xl16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67">
    <w:name w:val="xl16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8">
    <w:name w:val="xl16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9">
    <w:name w:val="xl16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70">
    <w:name w:val="xl17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71">
    <w:name w:val="xl17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rPr>
  </w:style>
  <w:style w:type="paragraph" w:customStyle="1" w:styleId="xl172">
    <w:name w:val="xl17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73">
    <w:name w:val="xl17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numbering" w:customStyle="1" w:styleId="Bezlisty4">
    <w:name w:val="Bez listy4"/>
    <w:next w:val="Bezlisty"/>
    <w:uiPriority w:val="99"/>
    <w:semiHidden/>
    <w:unhideWhenUsed/>
    <w:rsid w:val="0050083D"/>
  </w:style>
  <w:style w:type="character" w:customStyle="1" w:styleId="Teksttreci0">
    <w:name w:val="Tekst treści_"/>
    <w:basedOn w:val="Domylnaczcionkaakapitu"/>
    <w:rsid w:val="00A30CC9"/>
    <w:rPr>
      <w:rFonts w:ascii="Arial" w:eastAsia="Arial" w:hAnsi="Arial" w:cs="Arial"/>
      <w:spacing w:val="-1"/>
      <w:shd w:val="clear" w:color="auto" w:fill="FFFFFF"/>
    </w:rPr>
  </w:style>
  <w:style w:type="character" w:customStyle="1" w:styleId="Teksttreci6">
    <w:name w:val="Tekst treści (6)_"/>
    <w:link w:val="Teksttreci60"/>
    <w:uiPriority w:val="99"/>
    <w:rsid w:val="00962F2C"/>
    <w:rPr>
      <w:spacing w:val="6"/>
      <w:sz w:val="21"/>
      <w:szCs w:val="21"/>
      <w:shd w:val="clear" w:color="auto" w:fill="FFFFFF"/>
    </w:rPr>
  </w:style>
  <w:style w:type="paragraph" w:customStyle="1" w:styleId="Teksttreci60">
    <w:name w:val="Tekst treści (6)"/>
    <w:basedOn w:val="Normalny"/>
    <w:link w:val="Teksttreci6"/>
    <w:uiPriority w:val="99"/>
    <w:rsid w:val="00962F2C"/>
    <w:pPr>
      <w:shd w:val="clear" w:color="auto" w:fill="FFFFFF"/>
      <w:spacing w:before="720" w:after="180" w:line="240" w:lineRule="atLeast"/>
      <w:ind w:hanging="420"/>
    </w:pPr>
    <w:rPr>
      <w:spacing w:val="6"/>
      <w:sz w:val="21"/>
      <w:szCs w:val="21"/>
    </w:rPr>
  </w:style>
  <w:style w:type="paragraph" w:customStyle="1" w:styleId="Tekstpodstawowy35">
    <w:name w:val="Tekst podstawowy 35"/>
    <w:basedOn w:val="Normalny"/>
    <w:rsid w:val="00962F2C"/>
    <w:pPr>
      <w:jc w:val="center"/>
    </w:pPr>
    <w:rPr>
      <w:b/>
      <w:sz w:val="32"/>
      <w:szCs w:val="20"/>
    </w:rPr>
  </w:style>
  <w:style w:type="paragraph" w:customStyle="1" w:styleId="Tekstpodstawowy36">
    <w:name w:val="Tekst podstawowy 36"/>
    <w:basedOn w:val="Normalny"/>
    <w:rsid w:val="00962F2C"/>
    <w:pPr>
      <w:jc w:val="center"/>
    </w:pPr>
    <w:rPr>
      <w:b/>
      <w:sz w:val="32"/>
      <w:szCs w:val="20"/>
    </w:rPr>
  </w:style>
  <w:style w:type="character" w:customStyle="1" w:styleId="postbody">
    <w:name w:val="postbody"/>
    <w:basedOn w:val="Domylnaczcionkaakapitu"/>
    <w:rsid w:val="00962F2C"/>
  </w:style>
  <w:style w:type="paragraph" w:customStyle="1" w:styleId="Akapitzlist5">
    <w:name w:val="Akapit z listą5"/>
    <w:basedOn w:val="Normalny"/>
    <w:rsid w:val="00962F2C"/>
    <w:pPr>
      <w:ind w:left="720" w:firstLine="709"/>
      <w:contextualSpacing/>
      <w:jc w:val="both"/>
    </w:pPr>
    <w:rPr>
      <w:lang w:eastAsia="en-US"/>
    </w:rPr>
  </w:style>
  <w:style w:type="paragraph" w:customStyle="1" w:styleId="Akapitzlist6">
    <w:name w:val="Akapit z listą6"/>
    <w:basedOn w:val="Normalny"/>
    <w:rsid w:val="00962F2C"/>
    <w:pPr>
      <w:ind w:left="720" w:firstLine="709"/>
      <w:contextualSpacing/>
      <w:jc w:val="both"/>
    </w:pPr>
    <w:rPr>
      <w:lang w:eastAsia="en-US"/>
    </w:rPr>
  </w:style>
  <w:style w:type="table" w:customStyle="1" w:styleId="Tabela-Siatka10">
    <w:name w:val="Tabela - Siatka10"/>
    <w:basedOn w:val="Standardowy"/>
    <w:next w:val="Tabela-Siatka"/>
    <w:rsid w:val="00D305E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F26CC5"/>
    <w:rPr>
      <w:color w:val="808080"/>
    </w:rPr>
  </w:style>
  <w:style w:type="character" w:customStyle="1" w:styleId="Teksttreci20">
    <w:name w:val="Tekst treści (2)_"/>
    <w:link w:val="Teksttreci21"/>
    <w:uiPriority w:val="99"/>
    <w:locked/>
    <w:rsid w:val="00F26CC5"/>
    <w:rPr>
      <w:sz w:val="19"/>
      <w:szCs w:val="19"/>
      <w:shd w:val="clear" w:color="auto" w:fill="FFFFFF"/>
    </w:rPr>
  </w:style>
  <w:style w:type="paragraph" w:customStyle="1" w:styleId="Teksttreci21">
    <w:name w:val="Tekst treści (2)1"/>
    <w:basedOn w:val="Normalny"/>
    <w:link w:val="Teksttreci20"/>
    <w:uiPriority w:val="99"/>
    <w:rsid w:val="00F26CC5"/>
    <w:pPr>
      <w:widowControl w:val="0"/>
      <w:shd w:val="clear" w:color="auto" w:fill="FFFFFF"/>
      <w:spacing w:line="226" w:lineRule="exact"/>
    </w:pPr>
    <w:rPr>
      <w:sz w:val="19"/>
      <w:szCs w:val="19"/>
    </w:rPr>
  </w:style>
  <w:style w:type="paragraph" w:styleId="Cytatintensywny">
    <w:name w:val="Intense Quote"/>
    <w:basedOn w:val="Normalny"/>
    <w:next w:val="Normalny"/>
    <w:link w:val="CytatintensywnyZnak"/>
    <w:uiPriority w:val="30"/>
    <w:qFormat/>
    <w:rsid w:val="00F26CC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F26CC5"/>
    <w:rPr>
      <w:i/>
      <w:iCs/>
      <w:color w:val="4F81BD" w:themeColor="accent1"/>
      <w:sz w:val="24"/>
      <w:szCs w:val="24"/>
    </w:rPr>
  </w:style>
  <w:style w:type="numbering" w:customStyle="1" w:styleId="Bezlisty5">
    <w:name w:val="Bez listy5"/>
    <w:next w:val="Bezlisty"/>
    <w:semiHidden/>
    <w:unhideWhenUsed/>
    <w:rsid w:val="00B66BDF"/>
  </w:style>
  <w:style w:type="character" w:customStyle="1" w:styleId="st1">
    <w:name w:val="st1"/>
    <w:basedOn w:val="Domylnaczcionkaakapitu"/>
    <w:rsid w:val="00B66BDF"/>
  </w:style>
  <w:style w:type="table" w:customStyle="1" w:styleId="Tabela-Siatka8">
    <w:name w:val="Tabela - Siatka8"/>
    <w:basedOn w:val="Standardowy"/>
    <w:next w:val="Tabela-Siatka"/>
    <w:uiPriority w:val="39"/>
    <w:rsid w:val="00B66B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indent">
    <w:name w:val="Text body indent"/>
    <w:basedOn w:val="Normalny"/>
    <w:rsid w:val="00B66BDF"/>
    <w:pPr>
      <w:widowControl w:val="0"/>
      <w:suppressAutoHyphens/>
      <w:autoSpaceDN w:val="0"/>
      <w:spacing w:after="120"/>
      <w:ind w:left="283"/>
    </w:pPr>
    <w:rPr>
      <w:rFonts w:eastAsia="Lucida Sans Unicode" w:cs="Mangal"/>
      <w:kern w:val="3"/>
      <w:sz w:val="20"/>
      <w:szCs w:val="20"/>
      <w:lang w:eastAsia="zh-CN" w:bidi="hi-IN"/>
    </w:rPr>
  </w:style>
  <w:style w:type="paragraph" w:customStyle="1" w:styleId="Tre">
    <w:name w:val="Treść"/>
    <w:rsid w:val="00B66BDF"/>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TreA">
    <w:name w:val="Treść A"/>
    <w:rsid w:val="00B66BDF"/>
    <w:pPr>
      <w:pBdr>
        <w:top w:val="nil"/>
        <w:left w:val="nil"/>
        <w:bottom w:val="nil"/>
        <w:right w:val="nil"/>
        <w:between w:val="nil"/>
        <w:bar w:val="nil"/>
      </w:pBdr>
      <w:suppressAutoHyphens/>
    </w:pPr>
    <w:rPr>
      <w:rFonts w:ascii="Helvetica Neue" w:eastAsia="Helvetica Neue" w:hAnsi="Helvetica Neue" w:cs="Helvetica Neue"/>
      <w:color w:val="000000"/>
      <w:sz w:val="22"/>
      <w:szCs w:val="22"/>
      <w:u w:color="000000"/>
      <w:bdr w:val="nil"/>
    </w:rPr>
  </w:style>
  <w:style w:type="character" w:customStyle="1" w:styleId="trzynastka">
    <w:name w:val="trzynastka"/>
    <w:uiPriority w:val="99"/>
    <w:rsid w:val="00B66BDF"/>
    <w:rPr>
      <w:rFonts w:cs="Times New Roman"/>
    </w:rPr>
  </w:style>
  <w:style w:type="numbering" w:customStyle="1" w:styleId="WW8Num37">
    <w:name w:val="WW8Num37"/>
    <w:basedOn w:val="Bezlisty"/>
    <w:rsid w:val="00B66BDF"/>
    <w:pPr>
      <w:numPr>
        <w:numId w:val="91"/>
      </w:numPr>
    </w:pPr>
  </w:style>
  <w:style w:type="numbering" w:customStyle="1" w:styleId="Zaimportowanystyl3">
    <w:name w:val="Zaimportowany styl 3"/>
    <w:rsid w:val="00B66BDF"/>
    <w:pPr>
      <w:numPr>
        <w:numId w:val="92"/>
      </w:numPr>
    </w:pPr>
  </w:style>
  <w:style w:type="numbering" w:customStyle="1" w:styleId="WW8Num20">
    <w:name w:val="WW8Num20"/>
    <w:basedOn w:val="Bezlisty"/>
    <w:rsid w:val="00B66BDF"/>
    <w:pPr>
      <w:numPr>
        <w:numId w:val="93"/>
      </w:numPr>
    </w:pPr>
  </w:style>
  <w:style w:type="numbering" w:customStyle="1" w:styleId="Bezlisty6">
    <w:name w:val="Bez listy6"/>
    <w:next w:val="Bezlisty"/>
    <w:uiPriority w:val="99"/>
    <w:semiHidden/>
    <w:unhideWhenUsed/>
    <w:rsid w:val="00B66BDF"/>
  </w:style>
  <w:style w:type="table" w:customStyle="1" w:styleId="Tabela-Siatka9">
    <w:name w:val="Tabela - Siatka9"/>
    <w:basedOn w:val="Standardowy"/>
    <w:next w:val="Tabela-Siatka"/>
    <w:uiPriority w:val="39"/>
    <w:rsid w:val="00B66BD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71">
    <w:name w:val="WW8Num371"/>
    <w:basedOn w:val="Bezlisty"/>
    <w:rsid w:val="00B66BDF"/>
  </w:style>
  <w:style w:type="numbering" w:customStyle="1" w:styleId="Zaimportowanystyl31">
    <w:name w:val="Zaimportowany styl 31"/>
    <w:rsid w:val="00B66BDF"/>
  </w:style>
  <w:style w:type="numbering" w:customStyle="1" w:styleId="WW8Num201">
    <w:name w:val="WW8Num201"/>
    <w:basedOn w:val="Bezlisty"/>
    <w:rsid w:val="00B66BDF"/>
  </w:style>
  <w:style w:type="numbering" w:customStyle="1" w:styleId="Bezlisty1111">
    <w:name w:val="Bez listy1111"/>
    <w:next w:val="Bezlisty"/>
    <w:uiPriority w:val="99"/>
    <w:semiHidden/>
    <w:unhideWhenUsed/>
    <w:rsid w:val="00534C2D"/>
  </w:style>
  <w:style w:type="numbering" w:customStyle="1" w:styleId="WWNum3812">
    <w:name w:val="WWNum3812"/>
    <w:basedOn w:val="Bezlisty"/>
    <w:rsid w:val="00534C2D"/>
  </w:style>
  <w:style w:type="paragraph" w:customStyle="1" w:styleId="a">
    <w:name w:val="текст сноски"/>
    <w:basedOn w:val="Normalny"/>
    <w:rsid w:val="00534C2D"/>
    <w:pPr>
      <w:overflowPunct w:val="0"/>
      <w:autoSpaceDE w:val="0"/>
      <w:autoSpaceDN w:val="0"/>
      <w:adjustRightInd w:val="0"/>
      <w:textAlignment w:val="baseline"/>
    </w:pPr>
    <w:rPr>
      <w:sz w:val="20"/>
      <w:szCs w:val="20"/>
      <w:lang w:val="ru-RU" w:eastAsia="ru-RU"/>
    </w:rPr>
  </w:style>
  <w:style w:type="character" w:customStyle="1" w:styleId="luchili">
    <w:name w:val="luc_hili"/>
    <w:rsid w:val="00534C2D"/>
  </w:style>
  <w:style w:type="character" w:customStyle="1" w:styleId="tabulatory">
    <w:name w:val="tabulatory"/>
    <w:rsid w:val="00534C2D"/>
  </w:style>
  <w:style w:type="numbering" w:customStyle="1" w:styleId="WWNum382">
    <w:name w:val="WWNum382"/>
    <w:basedOn w:val="Bezlisty"/>
    <w:rsid w:val="00534C2D"/>
    <w:pPr>
      <w:numPr>
        <w:numId w:val="105"/>
      </w:numPr>
    </w:pPr>
  </w:style>
  <w:style w:type="paragraph" w:customStyle="1" w:styleId="Tekstpodstawowy21">
    <w:name w:val="Tekst podstawowy 21"/>
    <w:basedOn w:val="Normalny"/>
    <w:rsid w:val="00534C2D"/>
    <w:pPr>
      <w:ind w:hanging="284"/>
      <w:jc w:val="both"/>
    </w:pPr>
    <w:rPr>
      <w:szCs w:val="20"/>
    </w:rPr>
  </w:style>
  <w:style w:type="paragraph" w:customStyle="1" w:styleId="BodyText21">
    <w:name w:val="Body Text 21"/>
    <w:basedOn w:val="Normalny"/>
    <w:rsid w:val="00534C2D"/>
    <w:rPr>
      <w:szCs w:val="20"/>
    </w:rPr>
  </w:style>
  <w:style w:type="paragraph" w:customStyle="1" w:styleId="Style6">
    <w:name w:val="Style6"/>
    <w:basedOn w:val="Normalny"/>
    <w:uiPriority w:val="99"/>
    <w:rsid w:val="00534C2D"/>
    <w:pPr>
      <w:widowControl w:val="0"/>
      <w:autoSpaceDE w:val="0"/>
      <w:autoSpaceDN w:val="0"/>
      <w:adjustRightInd w:val="0"/>
      <w:spacing w:line="274" w:lineRule="exact"/>
      <w:ind w:right="-142"/>
      <w:jc w:val="center"/>
    </w:pPr>
  </w:style>
  <w:style w:type="paragraph" w:customStyle="1" w:styleId="Style9">
    <w:name w:val="Style9"/>
    <w:basedOn w:val="Normalny"/>
    <w:uiPriority w:val="99"/>
    <w:rsid w:val="00534C2D"/>
    <w:pPr>
      <w:widowControl w:val="0"/>
      <w:autoSpaceDE w:val="0"/>
      <w:autoSpaceDN w:val="0"/>
      <w:adjustRightInd w:val="0"/>
      <w:spacing w:line="278" w:lineRule="exact"/>
      <w:ind w:right="-142" w:hanging="298"/>
      <w:jc w:val="both"/>
    </w:pPr>
  </w:style>
  <w:style w:type="paragraph" w:styleId="Adreszwrotnynakopercie">
    <w:name w:val="envelope return"/>
    <w:basedOn w:val="Normalny"/>
    <w:rsid w:val="00534C2D"/>
    <w:rPr>
      <w:rFonts w:ascii="Lucida Console" w:hAnsi="Lucida Console" w:cs="Arial"/>
      <w:sz w:val="20"/>
      <w:szCs w:val="20"/>
    </w:rPr>
  </w:style>
  <w:style w:type="paragraph" w:customStyle="1" w:styleId="Zawartotabeli">
    <w:name w:val="Zawartość tabeli"/>
    <w:basedOn w:val="Tekstpodstawowy"/>
    <w:rsid w:val="00534C2D"/>
    <w:pPr>
      <w:widowControl w:val="0"/>
      <w:suppressLineNumbers/>
      <w:tabs>
        <w:tab w:val="clear" w:pos="709"/>
        <w:tab w:val="clear" w:pos="993"/>
      </w:tabs>
      <w:suppressAutoHyphens/>
      <w:spacing w:after="120"/>
    </w:pPr>
    <w:rPr>
      <w:rFonts w:eastAsia="Tahoma" w:cs="Tahoma"/>
      <w:szCs w:val="24"/>
    </w:rPr>
  </w:style>
  <w:style w:type="paragraph" w:customStyle="1" w:styleId="Akapitzlist41">
    <w:name w:val="Akapit z listą41"/>
    <w:basedOn w:val="Normalny"/>
    <w:rsid w:val="00534C2D"/>
    <w:pPr>
      <w:ind w:left="720"/>
      <w:contextualSpacing/>
    </w:pPr>
    <w:rPr>
      <w:sz w:val="20"/>
      <w:szCs w:val="20"/>
    </w:rPr>
  </w:style>
  <w:style w:type="numbering" w:customStyle="1" w:styleId="WWNum383">
    <w:name w:val="WWNum383"/>
    <w:rsid w:val="00534C2D"/>
  </w:style>
  <w:style w:type="character" w:customStyle="1" w:styleId="Odwoaniedokomentarza1">
    <w:name w:val="Odwołanie do komentarza1"/>
    <w:rsid w:val="00534C2D"/>
    <w:rPr>
      <w:sz w:val="16"/>
      <w:szCs w:val="16"/>
    </w:rPr>
  </w:style>
  <w:style w:type="paragraph" w:customStyle="1" w:styleId="Tekstkomentarza1">
    <w:name w:val="Tekst komentarza1"/>
    <w:basedOn w:val="Normalny"/>
    <w:rsid w:val="00534C2D"/>
    <w:pPr>
      <w:suppressAutoHyphens/>
      <w:spacing w:line="276" w:lineRule="auto"/>
    </w:pPr>
    <w:rPr>
      <w:rFonts w:ascii="Arial" w:eastAsia="Calibri" w:hAnsi="Arial" w:cs="Arial"/>
      <w:sz w:val="20"/>
      <w:szCs w:val="20"/>
      <w:lang w:eastAsia="zh-CN"/>
    </w:rPr>
  </w:style>
  <w:style w:type="numbering" w:customStyle="1" w:styleId="WWNum384">
    <w:name w:val="WWNum384"/>
    <w:rsid w:val="00534C2D"/>
  </w:style>
  <w:style w:type="paragraph" w:customStyle="1" w:styleId="TitleStyle">
    <w:name w:val="TitleStyle"/>
    <w:rsid w:val="00534C2D"/>
    <w:pPr>
      <w:numPr>
        <w:numId w:val="106"/>
      </w:numPr>
      <w:ind w:hanging="436"/>
      <w:jc w:val="both"/>
    </w:pPr>
    <w:rPr>
      <w:rFonts w:ascii="Arial" w:hAnsi="Arial" w:cs="Arial"/>
      <w:color w:val="000000"/>
      <w:sz w:val="24"/>
      <w:szCs w:val="24"/>
    </w:rPr>
  </w:style>
  <w:style w:type="paragraph" w:styleId="Podtytu">
    <w:name w:val="Subtitle"/>
    <w:basedOn w:val="Normalny"/>
    <w:link w:val="PodtytuZnak"/>
    <w:qFormat/>
    <w:rsid w:val="00534C2D"/>
    <w:rPr>
      <w:szCs w:val="20"/>
      <w:u w:val="single"/>
    </w:rPr>
  </w:style>
  <w:style w:type="character" w:customStyle="1" w:styleId="PodtytuZnak">
    <w:name w:val="Podtytuł Znak"/>
    <w:basedOn w:val="Domylnaczcionkaakapitu"/>
    <w:link w:val="Podtytu"/>
    <w:rsid w:val="00534C2D"/>
    <w:rPr>
      <w:sz w:val="24"/>
      <w:u w:val="single"/>
    </w:rPr>
  </w:style>
  <w:style w:type="character" w:customStyle="1" w:styleId="Nagwek1dospisuZnak">
    <w:name w:val="Nagłówek 1 do spisu Znak"/>
    <w:basedOn w:val="Domylnaczcionkaakapitu"/>
    <w:link w:val="Nagwek1dospisu"/>
    <w:locked/>
    <w:rsid w:val="00534C2D"/>
    <w:rPr>
      <w:rFonts w:ascii="Arial" w:hAnsi="Arial" w:cs="Arial"/>
      <w:sz w:val="24"/>
      <w:szCs w:val="24"/>
    </w:rPr>
  </w:style>
  <w:style w:type="paragraph" w:customStyle="1" w:styleId="Nagwek1dospisu">
    <w:name w:val="Nagłówek 1 do spisu"/>
    <w:basedOn w:val="Akapitzlist"/>
    <w:link w:val="Nagwek1dospisuZnak"/>
    <w:qFormat/>
    <w:rsid w:val="00534C2D"/>
    <w:pPr>
      <w:widowControl w:val="0"/>
      <w:tabs>
        <w:tab w:val="left" w:pos="2552"/>
        <w:tab w:val="left" w:pos="2694"/>
        <w:tab w:val="left" w:pos="2977"/>
      </w:tabs>
      <w:autoSpaceDE w:val="0"/>
      <w:autoSpaceDN w:val="0"/>
      <w:adjustRightInd w:val="0"/>
      <w:ind w:left="0"/>
      <w:contextualSpacing w:val="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7209">
      <w:bodyDiv w:val="1"/>
      <w:marLeft w:val="0"/>
      <w:marRight w:val="0"/>
      <w:marTop w:val="0"/>
      <w:marBottom w:val="0"/>
      <w:divBdr>
        <w:top w:val="none" w:sz="0" w:space="0" w:color="auto"/>
        <w:left w:val="none" w:sz="0" w:space="0" w:color="auto"/>
        <w:bottom w:val="none" w:sz="0" w:space="0" w:color="auto"/>
        <w:right w:val="none" w:sz="0" w:space="0" w:color="auto"/>
      </w:divBdr>
    </w:div>
    <w:div w:id="66656502">
      <w:bodyDiv w:val="1"/>
      <w:marLeft w:val="0"/>
      <w:marRight w:val="0"/>
      <w:marTop w:val="0"/>
      <w:marBottom w:val="0"/>
      <w:divBdr>
        <w:top w:val="none" w:sz="0" w:space="0" w:color="auto"/>
        <w:left w:val="none" w:sz="0" w:space="0" w:color="auto"/>
        <w:bottom w:val="none" w:sz="0" w:space="0" w:color="auto"/>
        <w:right w:val="none" w:sz="0" w:space="0" w:color="auto"/>
      </w:divBdr>
    </w:div>
    <w:div w:id="84689504">
      <w:bodyDiv w:val="1"/>
      <w:marLeft w:val="0"/>
      <w:marRight w:val="0"/>
      <w:marTop w:val="0"/>
      <w:marBottom w:val="0"/>
      <w:divBdr>
        <w:top w:val="none" w:sz="0" w:space="0" w:color="auto"/>
        <w:left w:val="none" w:sz="0" w:space="0" w:color="auto"/>
        <w:bottom w:val="none" w:sz="0" w:space="0" w:color="auto"/>
        <w:right w:val="none" w:sz="0" w:space="0" w:color="auto"/>
      </w:divBdr>
      <w:divsChild>
        <w:div w:id="944195476">
          <w:marLeft w:val="0"/>
          <w:marRight w:val="0"/>
          <w:marTop w:val="0"/>
          <w:marBottom w:val="0"/>
          <w:divBdr>
            <w:top w:val="none" w:sz="0" w:space="0" w:color="auto"/>
            <w:left w:val="none" w:sz="0" w:space="0" w:color="auto"/>
            <w:bottom w:val="none" w:sz="0" w:space="0" w:color="auto"/>
            <w:right w:val="none" w:sz="0" w:space="0" w:color="auto"/>
          </w:divBdr>
        </w:div>
      </w:divsChild>
    </w:div>
    <w:div w:id="124201592">
      <w:bodyDiv w:val="1"/>
      <w:marLeft w:val="0"/>
      <w:marRight w:val="0"/>
      <w:marTop w:val="0"/>
      <w:marBottom w:val="0"/>
      <w:divBdr>
        <w:top w:val="none" w:sz="0" w:space="0" w:color="auto"/>
        <w:left w:val="none" w:sz="0" w:space="0" w:color="auto"/>
        <w:bottom w:val="none" w:sz="0" w:space="0" w:color="auto"/>
        <w:right w:val="none" w:sz="0" w:space="0" w:color="auto"/>
      </w:divBdr>
    </w:div>
    <w:div w:id="128865030">
      <w:bodyDiv w:val="1"/>
      <w:marLeft w:val="0"/>
      <w:marRight w:val="0"/>
      <w:marTop w:val="0"/>
      <w:marBottom w:val="0"/>
      <w:divBdr>
        <w:top w:val="none" w:sz="0" w:space="0" w:color="auto"/>
        <w:left w:val="none" w:sz="0" w:space="0" w:color="auto"/>
        <w:bottom w:val="none" w:sz="0" w:space="0" w:color="auto"/>
        <w:right w:val="none" w:sz="0" w:space="0" w:color="auto"/>
      </w:divBdr>
    </w:div>
    <w:div w:id="130710802">
      <w:bodyDiv w:val="1"/>
      <w:marLeft w:val="0"/>
      <w:marRight w:val="0"/>
      <w:marTop w:val="0"/>
      <w:marBottom w:val="0"/>
      <w:divBdr>
        <w:top w:val="none" w:sz="0" w:space="0" w:color="auto"/>
        <w:left w:val="none" w:sz="0" w:space="0" w:color="auto"/>
        <w:bottom w:val="none" w:sz="0" w:space="0" w:color="auto"/>
        <w:right w:val="none" w:sz="0" w:space="0" w:color="auto"/>
      </w:divBdr>
    </w:div>
    <w:div w:id="138504497">
      <w:bodyDiv w:val="1"/>
      <w:marLeft w:val="0"/>
      <w:marRight w:val="0"/>
      <w:marTop w:val="0"/>
      <w:marBottom w:val="0"/>
      <w:divBdr>
        <w:top w:val="none" w:sz="0" w:space="0" w:color="auto"/>
        <w:left w:val="none" w:sz="0" w:space="0" w:color="auto"/>
        <w:bottom w:val="none" w:sz="0" w:space="0" w:color="auto"/>
        <w:right w:val="none" w:sz="0" w:space="0" w:color="auto"/>
      </w:divBdr>
    </w:div>
    <w:div w:id="194078188">
      <w:bodyDiv w:val="1"/>
      <w:marLeft w:val="0"/>
      <w:marRight w:val="0"/>
      <w:marTop w:val="0"/>
      <w:marBottom w:val="0"/>
      <w:divBdr>
        <w:top w:val="none" w:sz="0" w:space="0" w:color="auto"/>
        <w:left w:val="none" w:sz="0" w:space="0" w:color="auto"/>
        <w:bottom w:val="none" w:sz="0" w:space="0" w:color="auto"/>
        <w:right w:val="none" w:sz="0" w:space="0" w:color="auto"/>
      </w:divBdr>
    </w:div>
    <w:div w:id="225378937">
      <w:bodyDiv w:val="1"/>
      <w:marLeft w:val="0"/>
      <w:marRight w:val="0"/>
      <w:marTop w:val="0"/>
      <w:marBottom w:val="0"/>
      <w:divBdr>
        <w:top w:val="none" w:sz="0" w:space="0" w:color="auto"/>
        <w:left w:val="none" w:sz="0" w:space="0" w:color="auto"/>
        <w:bottom w:val="none" w:sz="0" w:space="0" w:color="auto"/>
        <w:right w:val="none" w:sz="0" w:space="0" w:color="auto"/>
      </w:divBdr>
    </w:div>
    <w:div w:id="406346104">
      <w:bodyDiv w:val="1"/>
      <w:marLeft w:val="0"/>
      <w:marRight w:val="0"/>
      <w:marTop w:val="0"/>
      <w:marBottom w:val="0"/>
      <w:divBdr>
        <w:top w:val="none" w:sz="0" w:space="0" w:color="auto"/>
        <w:left w:val="none" w:sz="0" w:space="0" w:color="auto"/>
        <w:bottom w:val="none" w:sz="0" w:space="0" w:color="auto"/>
        <w:right w:val="none" w:sz="0" w:space="0" w:color="auto"/>
      </w:divBdr>
    </w:div>
    <w:div w:id="465709614">
      <w:bodyDiv w:val="1"/>
      <w:marLeft w:val="0"/>
      <w:marRight w:val="0"/>
      <w:marTop w:val="0"/>
      <w:marBottom w:val="0"/>
      <w:divBdr>
        <w:top w:val="none" w:sz="0" w:space="0" w:color="auto"/>
        <w:left w:val="none" w:sz="0" w:space="0" w:color="auto"/>
        <w:bottom w:val="none" w:sz="0" w:space="0" w:color="auto"/>
        <w:right w:val="none" w:sz="0" w:space="0" w:color="auto"/>
      </w:divBdr>
    </w:div>
    <w:div w:id="529033177">
      <w:bodyDiv w:val="1"/>
      <w:marLeft w:val="0"/>
      <w:marRight w:val="0"/>
      <w:marTop w:val="0"/>
      <w:marBottom w:val="0"/>
      <w:divBdr>
        <w:top w:val="none" w:sz="0" w:space="0" w:color="auto"/>
        <w:left w:val="none" w:sz="0" w:space="0" w:color="auto"/>
        <w:bottom w:val="none" w:sz="0" w:space="0" w:color="auto"/>
        <w:right w:val="none" w:sz="0" w:space="0" w:color="auto"/>
      </w:divBdr>
    </w:div>
    <w:div w:id="638654530">
      <w:bodyDiv w:val="1"/>
      <w:marLeft w:val="0"/>
      <w:marRight w:val="0"/>
      <w:marTop w:val="0"/>
      <w:marBottom w:val="0"/>
      <w:divBdr>
        <w:top w:val="none" w:sz="0" w:space="0" w:color="auto"/>
        <w:left w:val="none" w:sz="0" w:space="0" w:color="auto"/>
        <w:bottom w:val="none" w:sz="0" w:space="0" w:color="auto"/>
        <w:right w:val="none" w:sz="0" w:space="0" w:color="auto"/>
      </w:divBdr>
    </w:div>
    <w:div w:id="720131366">
      <w:bodyDiv w:val="1"/>
      <w:marLeft w:val="0"/>
      <w:marRight w:val="0"/>
      <w:marTop w:val="0"/>
      <w:marBottom w:val="0"/>
      <w:divBdr>
        <w:top w:val="none" w:sz="0" w:space="0" w:color="auto"/>
        <w:left w:val="none" w:sz="0" w:space="0" w:color="auto"/>
        <w:bottom w:val="none" w:sz="0" w:space="0" w:color="auto"/>
        <w:right w:val="none" w:sz="0" w:space="0" w:color="auto"/>
      </w:divBdr>
    </w:div>
    <w:div w:id="747848024">
      <w:bodyDiv w:val="1"/>
      <w:marLeft w:val="0"/>
      <w:marRight w:val="0"/>
      <w:marTop w:val="0"/>
      <w:marBottom w:val="0"/>
      <w:divBdr>
        <w:top w:val="none" w:sz="0" w:space="0" w:color="auto"/>
        <w:left w:val="none" w:sz="0" w:space="0" w:color="auto"/>
        <w:bottom w:val="none" w:sz="0" w:space="0" w:color="auto"/>
        <w:right w:val="none" w:sz="0" w:space="0" w:color="auto"/>
      </w:divBdr>
    </w:div>
    <w:div w:id="783616275">
      <w:bodyDiv w:val="1"/>
      <w:marLeft w:val="0"/>
      <w:marRight w:val="0"/>
      <w:marTop w:val="0"/>
      <w:marBottom w:val="0"/>
      <w:divBdr>
        <w:top w:val="none" w:sz="0" w:space="0" w:color="auto"/>
        <w:left w:val="none" w:sz="0" w:space="0" w:color="auto"/>
        <w:bottom w:val="none" w:sz="0" w:space="0" w:color="auto"/>
        <w:right w:val="none" w:sz="0" w:space="0" w:color="auto"/>
      </w:divBdr>
      <w:divsChild>
        <w:div w:id="1353723081">
          <w:marLeft w:val="0"/>
          <w:marRight w:val="0"/>
          <w:marTop w:val="0"/>
          <w:marBottom w:val="0"/>
          <w:divBdr>
            <w:top w:val="none" w:sz="0" w:space="0" w:color="auto"/>
            <w:left w:val="none" w:sz="0" w:space="0" w:color="auto"/>
            <w:bottom w:val="none" w:sz="0" w:space="0" w:color="auto"/>
            <w:right w:val="none" w:sz="0" w:space="0" w:color="auto"/>
          </w:divBdr>
        </w:div>
      </w:divsChild>
    </w:div>
    <w:div w:id="811561179">
      <w:bodyDiv w:val="1"/>
      <w:marLeft w:val="0"/>
      <w:marRight w:val="0"/>
      <w:marTop w:val="0"/>
      <w:marBottom w:val="0"/>
      <w:divBdr>
        <w:top w:val="none" w:sz="0" w:space="0" w:color="auto"/>
        <w:left w:val="none" w:sz="0" w:space="0" w:color="auto"/>
        <w:bottom w:val="none" w:sz="0" w:space="0" w:color="auto"/>
        <w:right w:val="none" w:sz="0" w:space="0" w:color="auto"/>
      </w:divBdr>
    </w:div>
    <w:div w:id="898830122">
      <w:bodyDiv w:val="1"/>
      <w:marLeft w:val="0"/>
      <w:marRight w:val="0"/>
      <w:marTop w:val="0"/>
      <w:marBottom w:val="0"/>
      <w:divBdr>
        <w:top w:val="none" w:sz="0" w:space="0" w:color="auto"/>
        <w:left w:val="none" w:sz="0" w:space="0" w:color="auto"/>
        <w:bottom w:val="none" w:sz="0" w:space="0" w:color="auto"/>
        <w:right w:val="none" w:sz="0" w:space="0" w:color="auto"/>
      </w:divBdr>
      <w:divsChild>
        <w:div w:id="323319938">
          <w:marLeft w:val="0"/>
          <w:marRight w:val="0"/>
          <w:marTop w:val="0"/>
          <w:marBottom w:val="0"/>
          <w:divBdr>
            <w:top w:val="none" w:sz="0" w:space="0" w:color="auto"/>
            <w:left w:val="none" w:sz="0" w:space="0" w:color="auto"/>
            <w:bottom w:val="none" w:sz="0" w:space="0" w:color="auto"/>
            <w:right w:val="none" w:sz="0" w:space="0" w:color="auto"/>
          </w:divBdr>
        </w:div>
        <w:div w:id="450171896">
          <w:marLeft w:val="0"/>
          <w:marRight w:val="0"/>
          <w:marTop w:val="0"/>
          <w:marBottom w:val="0"/>
          <w:divBdr>
            <w:top w:val="none" w:sz="0" w:space="0" w:color="auto"/>
            <w:left w:val="none" w:sz="0" w:space="0" w:color="auto"/>
            <w:bottom w:val="none" w:sz="0" w:space="0" w:color="auto"/>
            <w:right w:val="none" w:sz="0" w:space="0" w:color="auto"/>
          </w:divBdr>
        </w:div>
        <w:div w:id="700320381">
          <w:marLeft w:val="0"/>
          <w:marRight w:val="0"/>
          <w:marTop w:val="0"/>
          <w:marBottom w:val="0"/>
          <w:divBdr>
            <w:top w:val="none" w:sz="0" w:space="0" w:color="auto"/>
            <w:left w:val="none" w:sz="0" w:space="0" w:color="auto"/>
            <w:bottom w:val="none" w:sz="0" w:space="0" w:color="auto"/>
            <w:right w:val="none" w:sz="0" w:space="0" w:color="auto"/>
          </w:divBdr>
        </w:div>
        <w:div w:id="737169375">
          <w:marLeft w:val="0"/>
          <w:marRight w:val="0"/>
          <w:marTop w:val="0"/>
          <w:marBottom w:val="0"/>
          <w:divBdr>
            <w:top w:val="none" w:sz="0" w:space="0" w:color="auto"/>
            <w:left w:val="none" w:sz="0" w:space="0" w:color="auto"/>
            <w:bottom w:val="none" w:sz="0" w:space="0" w:color="auto"/>
            <w:right w:val="none" w:sz="0" w:space="0" w:color="auto"/>
          </w:divBdr>
        </w:div>
        <w:div w:id="1134523147">
          <w:marLeft w:val="0"/>
          <w:marRight w:val="0"/>
          <w:marTop w:val="0"/>
          <w:marBottom w:val="0"/>
          <w:divBdr>
            <w:top w:val="none" w:sz="0" w:space="0" w:color="auto"/>
            <w:left w:val="none" w:sz="0" w:space="0" w:color="auto"/>
            <w:bottom w:val="none" w:sz="0" w:space="0" w:color="auto"/>
            <w:right w:val="none" w:sz="0" w:space="0" w:color="auto"/>
          </w:divBdr>
        </w:div>
        <w:div w:id="1983339648">
          <w:marLeft w:val="0"/>
          <w:marRight w:val="0"/>
          <w:marTop w:val="0"/>
          <w:marBottom w:val="0"/>
          <w:divBdr>
            <w:top w:val="none" w:sz="0" w:space="0" w:color="auto"/>
            <w:left w:val="none" w:sz="0" w:space="0" w:color="auto"/>
            <w:bottom w:val="none" w:sz="0" w:space="0" w:color="auto"/>
            <w:right w:val="none" w:sz="0" w:space="0" w:color="auto"/>
          </w:divBdr>
        </w:div>
        <w:div w:id="2115048390">
          <w:marLeft w:val="0"/>
          <w:marRight w:val="0"/>
          <w:marTop w:val="0"/>
          <w:marBottom w:val="0"/>
          <w:divBdr>
            <w:top w:val="none" w:sz="0" w:space="0" w:color="auto"/>
            <w:left w:val="none" w:sz="0" w:space="0" w:color="auto"/>
            <w:bottom w:val="none" w:sz="0" w:space="0" w:color="auto"/>
            <w:right w:val="none" w:sz="0" w:space="0" w:color="auto"/>
          </w:divBdr>
        </w:div>
      </w:divsChild>
    </w:div>
    <w:div w:id="908420008">
      <w:bodyDiv w:val="1"/>
      <w:marLeft w:val="0"/>
      <w:marRight w:val="0"/>
      <w:marTop w:val="0"/>
      <w:marBottom w:val="0"/>
      <w:divBdr>
        <w:top w:val="none" w:sz="0" w:space="0" w:color="auto"/>
        <w:left w:val="none" w:sz="0" w:space="0" w:color="auto"/>
        <w:bottom w:val="none" w:sz="0" w:space="0" w:color="auto"/>
        <w:right w:val="none" w:sz="0" w:space="0" w:color="auto"/>
      </w:divBdr>
    </w:div>
    <w:div w:id="962468168">
      <w:bodyDiv w:val="1"/>
      <w:marLeft w:val="0"/>
      <w:marRight w:val="0"/>
      <w:marTop w:val="0"/>
      <w:marBottom w:val="0"/>
      <w:divBdr>
        <w:top w:val="none" w:sz="0" w:space="0" w:color="auto"/>
        <w:left w:val="none" w:sz="0" w:space="0" w:color="auto"/>
        <w:bottom w:val="none" w:sz="0" w:space="0" w:color="auto"/>
        <w:right w:val="none" w:sz="0" w:space="0" w:color="auto"/>
      </w:divBdr>
    </w:div>
    <w:div w:id="997851653">
      <w:bodyDiv w:val="1"/>
      <w:marLeft w:val="0"/>
      <w:marRight w:val="0"/>
      <w:marTop w:val="0"/>
      <w:marBottom w:val="0"/>
      <w:divBdr>
        <w:top w:val="none" w:sz="0" w:space="0" w:color="auto"/>
        <w:left w:val="none" w:sz="0" w:space="0" w:color="auto"/>
        <w:bottom w:val="none" w:sz="0" w:space="0" w:color="auto"/>
        <w:right w:val="none" w:sz="0" w:space="0" w:color="auto"/>
      </w:divBdr>
    </w:div>
    <w:div w:id="999305430">
      <w:bodyDiv w:val="1"/>
      <w:marLeft w:val="0"/>
      <w:marRight w:val="0"/>
      <w:marTop w:val="0"/>
      <w:marBottom w:val="0"/>
      <w:divBdr>
        <w:top w:val="none" w:sz="0" w:space="0" w:color="auto"/>
        <w:left w:val="none" w:sz="0" w:space="0" w:color="auto"/>
        <w:bottom w:val="none" w:sz="0" w:space="0" w:color="auto"/>
        <w:right w:val="none" w:sz="0" w:space="0" w:color="auto"/>
      </w:divBdr>
      <w:divsChild>
        <w:div w:id="609581861">
          <w:marLeft w:val="0"/>
          <w:marRight w:val="0"/>
          <w:marTop w:val="0"/>
          <w:marBottom w:val="0"/>
          <w:divBdr>
            <w:top w:val="none" w:sz="0" w:space="0" w:color="auto"/>
            <w:left w:val="none" w:sz="0" w:space="0" w:color="auto"/>
            <w:bottom w:val="none" w:sz="0" w:space="0" w:color="auto"/>
            <w:right w:val="none" w:sz="0" w:space="0" w:color="auto"/>
          </w:divBdr>
          <w:divsChild>
            <w:div w:id="79106210">
              <w:marLeft w:val="0"/>
              <w:marRight w:val="0"/>
              <w:marTop w:val="0"/>
              <w:marBottom w:val="0"/>
              <w:divBdr>
                <w:top w:val="none" w:sz="0" w:space="0" w:color="auto"/>
                <w:left w:val="none" w:sz="0" w:space="0" w:color="auto"/>
                <w:bottom w:val="none" w:sz="0" w:space="0" w:color="auto"/>
                <w:right w:val="none" w:sz="0" w:space="0" w:color="auto"/>
              </w:divBdr>
              <w:divsChild>
                <w:div w:id="147331714">
                  <w:marLeft w:val="0"/>
                  <w:marRight w:val="0"/>
                  <w:marTop w:val="0"/>
                  <w:marBottom w:val="0"/>
                  <w:divBdr>
                    <w:top w:val="none" w:sz="0" w:space="0" w:color="auto"/>
                    <w:left w:val="none" w:sz="0" w:space="0" w:color="auto"/>
                    <w:bottom w:val="none" w:sz="0" w:space="0" w:color="auto"/>
                    <w:right w:val="none" w:sz="0" w:space="0" w:color="auto"/>
                  </w:divBdr>
                </w:div>
                <w:div w:id="1279534176">
                  <w:marLeft w:val="0"/>
                  <w:marRight w:val="0"/>
                  <w:marTop w:val="0"/>
                  <w:marBottom w:val="0"/>
                  <w:divBdr>
                    <w:top w:val="none" w:sz="0" w:space="0" w:color="auto"/>
                    <w:left w:val="none" w:sz="0" w:space="0" w:color="auto"/>
                    <w:bottom w:val="none" w:sz="0" w:space="0" w:color="auto"/>
                    <w:right w:val="none" w:sz="0" w:space="0" w:color="auto"/>
                  </w:divBdr>
                </w:div>
              </w:divsChild>
            </w:div>
            <w:div w:id="2107339519">
              <w:marLeft w:val="0"/>
              <w:marRight w:val="0"/>
              <w:marTop w:val="0"/>
              <w:marBottom w:val="0"/>
              <w:divBdr>
                <w:top w:val="none" w:sz="0" w:space="0" w:color="auto"/>
                <w:left w:val="none" w:sz="0" w:space="0" w:color="auto"/>
                <w:bottom w:val="none" w:sz="0" w:space="0" w:color="auto"/>
                <w:right w:val="none" w:sz="0" w:space="0" w:color="auto"/>
              </w:divBdr>
            </w:div>
          </w:divsChild>
        </w:div>
        <w:div w:id="1076977779">
          <w:marLeft w:val="0"/>
          <w:marRight w:val="0"/>
          <w:marTop w:val="0"/>
          <w:marBottom w:val="0"/>
          <w:divBdr>
            <w:top w:val="none" w:sz="0" w:space="0" w:color="auto"/>
            <w:left w:val="none" w:sz="0" w:space="0" w:color="auto"/>
            <w:bottom w:val="none" w:sz="0" w:space="0" w:color="auto"/>
            <w:right w:val="none" w:sz="0" w:space="0" w:color="auto"/>
          </w:divBdr>
        </w:div>
        <w:div w:id="1859659757">
          <w:marLeft w:val="0"/>
          <w:marRight w:val="0"/>
          <w:marTop w:val="0"/>
          <w:marBottom w:val="0"/>
          <w:divBdr>
            <w:top w:val="none" w:sz="0" w:space="0" w:color="auto"/>
            <w:left w:val="none" w:sz="0" w:space="0" w:color="auto"/>
            <w:bottom w:val="none" w:sz="0" w:space="0" w:color="auto"/>
            <w:right w:val="none" w:sz="0" w:space="0" w:color="auto"/>
          </w:divBdr>
        </w:div>
      </w:divsChild>
    </w:div>
    <w:div w:id="1017317498">
      <w:bodyDiv w:val="1"/>
      <w:marLeft w:val="0"/>
      <w:marRight w:val="0"/>
      <w:marTop w:val="0"/>
      <w:marBottom w:val="0"/>
      <w:divBdr>
        <w:top w:val="none" w:sz="0" w:space="0" w:color="auto"/>
        <w:left w:val="none" w:sz="0" w:space="0" w:color="auto"/>
        <w:bottom w:val="none" w:sz="0" w:space="0" w:color="auto"/>
        <w:right w:val="none" w:sz="0" w:space="0" w:color="auto"/>
      </w:divBdr>
    </w:div>
    <w:div w:id="1099908116">
      <w:bodyDiv w:val="1"/>
      <w:marLeft w:val="0"/>
      <w:marRight w:val="0"/>
      <w:marTop w:val="0"/>
      <w:marBottom w:val="0"/>
      <w:divBdr>
        <w:top w:val="none" w:sz="0" w:space="0" w:color="auto"/>
        <w:left w:val="none" w:sz="0" w:space="0" w:color="auto"/>
        <w:bottom w:val="none" w:sz="0" w:space="0" w:color="auto"/>
        <w:right w:val="none" w:sz="0" w:space="0" w:color="auto"/>
      </w:divBdr>
    </w:div>
    <w:div w:id="1133408959">
      <w:bodyDiv w:val="1"/>
      <w:marLeft w:val="0"/>
      <w:marRight w:val="0"/>
      <w:marTop w:val="0"/>
      <w:marBottom w:val="0"/>
      <w:divBdr>
        <w:top w:val="none" w:sz="0" w:space="0" w:color="auto"/>
        <w:left w:val="none" w:sz="0" w:space="0" w:color="auto"/>
        <w:bottom w:val="none" w:sz="0" w:space="0" w:color="auto"/>
        <w:right w:val="none" w:sz="0" w:space="0" w:color="auto"/>
      </w:divBdr>
    </w:div>
    <w:div w:id="1179811362">
      <w:bodyDiv w:val="1"/>
      <w:marLeft w:val="0"/>
      <w:marRight w:val="0"/>
      <w:marTop w:val="0"/>
      <w:marBottom w:val="0"/>
      <w:divBdr>
        <w:top w:val="none" w:sz="0" w:space="0" w:color="auto"/>
        <w:left w:val="none" w:sz="0" w:space="0" w:color="auto"/>
        <w:bottom w:val="none" w:sz="0" w:space="0" w:color="auto"/>
        <w:right w:val="none" w:sz="0" w:space="0" w:color="auto"/>
      </w:divBdr>
    </w:div>
    <w:div w:id="1193300095">
      <w:bodyDiv w:val="1"/>
      <w:marLeft w:val="0"/>
      <w:marRight w:val="0"/>
      <w:marTop w:val="0"/>
      <w:marBottom w:val="0"/>
      <w:divBdr>
        <w:top w:val="none" w:sz="0" w:space="0" w:color="auto"/>
        <w:left w:val="none" w:sz="0" w:space="0" w:color="auto"/>
        <w:bottom w:val="none" w:sz="0" w:space="0" w:color="auto"/>
        <w:right w:val="none" w:sz="0" w:space="0" w:color="auto"/>
      </w:divBdr>
    </w:div>
    <w:div w:id="1247301055">
      <w:bodyDiv w:val="1"/>
      <w:marLeft w:val="0"/>
      <w:marRight w:val="0"/>
      <w:marTop w:val="0"/>
      <w:marBottom w:val="0"/>
      <w:divBdr>
        <w:top w:val="none" w:sz="0" w:space="0" w:color="auto"/>
        <w:left w:val="none" w:sz="0" w:space="0" w:color="auto"/>
        <w:bottom w:val="none" w:sz="0" w:space="0" w:color="auto"/>
        <w:right w:val="none" w:sz="0" w:space="0" w:color="auto"/>
      </w:divBdr>
    </w:div>
    <w:div w:id="1267931014">
      <w:bodyDiv w:val="1"/>
      <w:marLeft w:val="0"/>
      <w:marRight w:val="0"/>
      <w:marTop w:val="0"/>
      <w:marBottom w:val="0"/>
      <w:divBdr>
        <w:top w:val="none" w:sz="0" w:space="0" w:color="auto"/>
        <w:left w:val="none" w:sz="0" w:space="0" w:color="auto"/>
        <w:bottom w:val="none" w:sz="0" w:space="0" w:color="auto"/>
        <w:right w:val="none" w:sz="0" w:space="0" w:color="auto"/>
      </w:divBdr>
    </w:div>
    <w:div w:id="1278877451">
      <w:bodyDiv w:val="1"/>
      <w:marLeft w:val="0"/>
      <w:marRight w:val="0"/>
      <w:marTop w:val="0"/>
      <w:marBottom w:val="0"/>
      <w:divBdr>
        <w:top w:val="none" w:sz="0" w:space="0" w:color="auto"/>
        <w:left w:val="none" w:sz="0" w:space="0" w:color="auto"/>
        <w:bottom w:val="none" w:sz="0" w:space="0" w:color="auto"/>
        <w:right w:val="none" w:sz="0" w:space="0" w:color="auto"/>
      </w:divBdr>
      <w:divsChild>
        <w:div w:id="715396670">
          <w:marLeft w:val="0"/>
          <w:marRight w:val="0"/>
          <w:marTop w:val="0"/>
          <w:marBottom w:val="0"/>
          <w:divBdr>
            <w:top w:val="none" w:sz="0" w:space="0" w:color="auto"/>
            <w:left w:val="none" w:sz="0" w:space="0" w:color="auto"/>
            <w:bottom w:val="none" w:sz="0" w:space="0" w:color="auto"/>
            <w:right w:val="none" w:sz="0" w:space="0" w:color="auto"/>
          </w:divBdr>
        </w:div>
        <w:div w:id="989872545">
          <w:marLeft w:val="0"/>
          <w:marRight w:val="0"/>
          <w:marTop w:val="0"/>
          <w:marBottom w:val="0"/>
          <w:divBdr>
            <w:top w:val="none" w:sz="0" w:space="0" w:color="auto"/>
            <w:left w:val="none" w:sz="0" w:space="0" w:color="auto"/>
            <w:bottom w:val="none" w:sz="0" w:space="0" w:color="auto"/>
            <w:right w:val="none" w:sz="0" w:space="0" w:color="auto"/>
          </w:divBdr>
        </w:div>
        <w:div w:id="1220097366">
          <w:marLeft w:val="0"/>
          <w:marRight w:val="0"/>
          <w:marTop w:val="0"/>
          <w:marBottom w:val="0"/>
          <w:divBdr>
            <w:top w:val="none" w:sz="0" w:space="0" w:color="auto"/>
            <w:left w:val="none" w:sz="0" w:space="0" w:color="auto"/>
            <w:bottom w:val="none" w:sz="0" w:space="0" w:color="auto"/>
            <w:right w:val="none" w:sz="0" w:space="0" w:color="auto"/>
          </w:divBdr>
        </w:div>
        <w:div w:id="1287006444">
          <w:marLeft w:val="0"/>
          <w:marRight w:val="0"/>
          <w:marTop w:val="0"/>
          <w:marBottom w:val="0"/>
          <w:divBdr>
            <w:top w:val="none" w:sz="0" w:space="0" w:color="auto"/>
            <w:left w:val="none" w:sz="0" w:space="0" w:color="auto"/>
            <w:bottom w:val="none" w:sz="0" w:space="0" w:color="auto"/>
            <w:right w:val="none" w:sz="0" w:space="0" w:color="auto"/>
          </w:divBdr>
        </w:div>
        <w:div w:id="1433819934">
          <w:marLeft w:val="0"/>
          <w:marRight w:val="0"/>
          <w:marTop w:val="0"/>
          <w:marBottom w:val="0"/>
          <w:divBdr>
            <w:top w:val="none" w:sz="0" w:space="0" w:color="auto"/>
            <w:left w:val="none" w:sz="0" w:space="0" w:color="auto"/>
            <w:bottom w:val="none" w:sz="0" w:space="0" w:color="auto"/>
            <w:right w:val="none" w:sz="0" w:space="0" w:color="auto"/>
          </w:divBdr>
        </w:div>
        <w:div w:id="1470854262">
          <w:marLeft w:val="0"/>
          <w:marRight w:val="0"/>
          <w:marTop w:val="0"/>
          <w:marBottom w:val="0"/>
          <w:divBdr>
            <w:top w:val="none" w:sz="0" w:space="0" w:color="auto"/>
            <w:left w:val="none" w:sz="0" w:space="0" w:color="auto"/>
            <w:bottom w:val="none" w:sz="0" w:space="0" w:color="auto"/>
            <w:right w:val="none" w:sz="0" w:space="0" w:color="auto"/>
          </w:divBdr>
        </w:div>
        <w:div w:id="1579944315">
          <w:marLeft w:val="0"/>
          <w:marRight w:val="0"/>
          <w:marTop w:val="0"/>
          <w:marBottom w:val="0"/>
          <w:divBdr>
            <w:top w:val="none" w:sz="0" w:space="0" w:color="auto"/>
            <w:left w:val="none" w:sz="0" w:space="0" w:color="auto"/>
            <w:bottom w:val="none" w:sz="0" w:space="0" w:color="auto"/>
            <w:right w:val="none" w:sz="0" w:space="0" w:color="auto"/>
          </w:divBdr>
        </w:div>
        <w:div w:id="1742631039">
          <w:marLeft w:val="0"/>
          <w:marRight w:val="0"/>
          <w:marTop w:val="0"/>
          <w:marBottom w:val="0"/>
          <w:divBdr>
            <w:top w:val="none" w:sz="0" w:space="0" w:color="auto"/>
            <w:left w:val="none" w:sz="0" w:space="0" w:color="auto"/>
            <w:bottom w:val="none" w:sz="0" w:space="0" w:color="auto"/>
            <w:right w:val="none" w:sz="0" w:space="0" w:color="auto"/>
          </w:divBdr>
        </w:div>
        <w:div w:id="1817603273">
          <w:marLeft w:val="0"/>
          <w:marRight w:val="0"/>
          <w:marTop w:val="0"/>
          <w:marBottom w:val="0"/>
          <w:divBdr>
            <w:top w:val="none" w:sz="0" w:space="0" w:color="auto"/>
            <w:left w:val="none" w:sz="0" w:space="0" w:color="auto"/>
            <w:bottom w:val="none" w:sz="0" w:space="0" w:color="auto"/>
            <w:right w:val="none" w:sz="0" w:space="0" w:color="auto"/>
          </w:divBdr>
        </w:div>
        <w:div w:id="1977493975">
          <w:marLeft w:val="0"/>
          <w:marRight w:val="0"/>
          <w:marTop w:val="0"/>
          <w:marBottom w:val="0"/>
          <w:divBdr>
            <w:top w:val="none" w:sz="0" w:space="0" w:color="auto"/>
            <w:left w:val="none" w:sz="0" w:space="0" w:color="auto"/>
            <w:bottom w:val="none" w:sz="0" w:space="0" w:color="auto"/>
            <w:right w:val="none" w:sz="0" w:space="0" w:color="auto"/>
          </w:divBdr>
        </w:div>
      </w:divsChild>
    </w:div>
    <w:div w:id="1312369624">
      <w:bodyDiv w:val="1"/>
      <w:marLeft w:val="0"/>
      <w:marRight w:val="0"/>
      <w:marTop w:val="0"/>
      <w:marBottom w:val="0"/>
      <w:divBdr>
        <w:top w:val="none" w:sz="0" w:space="0" w:color="auto"/>
        <w:left w:val="none" w:sz="0" w:space="0" w:color="auto"/>
        <w:bottom w:val="none" w:sz="0" w:space="0" w:color="auto"/>
        <w:right w:val="none" w:sz="0" w:space="0" w:color="auto"/>
      </w:divBdr>
    </w:div>
    <w:div w:id="1333726399">
      <w:bodyDiv w:val="1"/>
      <w:marLeft w:val="0"/>
      <w:marRight w:val="0"/>
      <w:marTop w:val="0"/>
      <w:marBottom w:val="0"/>
      <w:divBdr>
        <w:top w:val="none" w:sz="0" w:space="0" w:color="auto"/>
        <w:left w:val="none" w:sz="0" w:space="0" w:color="auto"/>
        <w:bottom w:val="none" w:sz="0" w:space="0" w:color="auto"/>
        <w:right w:val="none" w:sz="0" w:space="0" w:color="auto"/>
      </w:divBdr>
    </w:div>
    <w:div w:id="1352222813">
      <w:bodyDiv w:val="1"/>
      <w:marLeft w:val="0"/>
      <w:marRight w:val="0"/>
      <w:marTop w:val="0"/>
      <w:marBottom w:val="0"/>
      <w:divBdr>
        <w:top w:val="none" w:sz="0" w:space="0" w:color="auto"/>
        <w:left w:val="none" w:sz="0" w:space="0" w:color="auto"/>
        <w:bottom w:val="none" w:sz="0" w:space="0" w:color="auto"/>
        <w:right w:val="none" w:sz="0" w:space="0" w:color="auto"/>
      </w:divBdr>
    </w:div>
    <w:div w:id="1352493994">
      <w:bodyDiv w:val="1"/>
      <w:marLeft w:val="0"/>
      <w:marRight w:val="0"/>
      <w:marTop w:val="0"/>
      <w:marBottom w:val="0"/>
      <w:divBdr>
        <w:top w:val="none" w:sz="0" w:space="0" w:color="auto"/>
        <w:left w:val="none" w:sz="0" w:space="0" w:color="auto"/>
        <w:bottom w:val="none" w:sz="0" w:space="0" w:color="auto"/>
        <w:right w:val="none" w:sz="0" w:space="0" w:color="auto"/>
      </w:divBdr>
    </w:div>
    <w:div w:id="1353145762">
      <w:bodyDiv w:val="1"/>
      <w:marLeft w:val="0"/>
      <w:marRight w:val="0"/>
      <w:marTop w:val="0"/>
      <w:marBottom w:val="0"/>
      <w:divBdr>
        <w:top w:val="none" w:sz="0" w:space="0" w:color="auto"/>
        <w:left w:val="none" w:sz="0" w:space="0" w:color="auto"/>
        <w:bottom w:val="none" w:sz="0" w:space="0" w:color="auto"/>
        <w:right w:val="none" w:sz="0" w:space="0" w:color="auto"/>
      </w:divBdr>
    </w:div>
    <w:div w:id="1367608318">
      <w:bodyDiv w:val="1"/>
      <w:marLeft w:val="0"/>
      <w:marRight w:val="0"/>
      <w:marTop w:val="0"/>
      <w:marBottom w:val="0"/>
      <w:divBdr>
        <w:top w:val="none" w:sz="0" w:space="0" w:color="auto"/>
        <w:left w:val="none" w:sz="0" w:space="0" w:color="auto"/>
        <w:bottom w:val="none" w:sz="0" w:space="0" w:color="auto"/>
        <w:right w:val="none" w:sz="0" w:space="0" w:color="auto"/>
      </w:divBdr>
    </w:div>
    <w:div w:id="1393231261">
      <w:bodyDiv w:val="1"/>
      <w:marLeft w:val="0"/>
      <w:marRight w:val="0"/>
      <w:marTop w:val="0"/>
      <w:marBottom w:val="0"/>
      <w:divBdr>
        <w:top w:val="none" w:sz="0" w:space="0" w:color="auto"/>
        <w:left w:val="none" w:sz="0" w:space="0" w:color="auto"/>
        <w:bottom w:val="none" w:sz="0" w:space="0" w:color="auto"/>
        <w:right w:val="none" w:sz="0" w:space="0" w:color="auto"/>
      </w:divBdr>
    </w:div>
    <w:div w:id="1422096259">
      <w:bodyDiv w:val="1"/>
      <w:marLeft w:val="0"/>
      <w:marRight w:val="0"/>
      <w:marTop w:val="0"/>
      <w:marBottom w:val="0"/>
      <w:divBdr>
        <w:top w:val="none" w:sz="0" w:space="0" w:color="auto"/>
        <w:left w:val="none" w:sz="0" w:space="0" w:color="auto"/>
        <w:bottom w:val="none" w:sz="0" w:space="0" w:color="auto"/>
        <w:right w:val="none" w:sz="0" w:space="0" w:color="auto"/>
      </w:divBdr>
    </w:div>
    <w:div w:id="1471678095">
      <w:bodyDiv w:val="1"/>
      <w:marLeft w:val="0"/>
      <w:marRight w:val="0"/>
      <w:marTop w:val="0"/>
      <w:marBottom w:val="0"/>
      <w:divBdr>
        <w:top w:val="none" w:sz="0" w:space="0" w:color="auto"/>
        <w:left w:val="none" w:sz="0" w:space="0" w:color="auto"/>
        <w:bottom w:val="none" w:sz="0" w:space="0" w:color="auto"/>
        <w:right w:val="none" w:sz="0" w:space="0" w:color="auto"/>
      </w:divBdr>
      <w:divsChild>
        <w:div w:id="363099667">
          <w:marLeft w:val="0"/>
          <w:marRight w:val="0"/>
          <w:marTop w:val="0"/>
          <w:marBottom w:val="0"/>
          <w:divBdr>
            <w:top w:val="none" w:sz="0" w:space="0" w:color="auto"/>
            <w:left w:val="none" w:sz="0" w:space="0" w:color="auto"/>
            <w:bottom w:val="none" w:sz="0" w:space="0" w:color="auto"/>
            <w:right w:val="none" w:sz="0" w:space="0" w:color="auto"/>
          </w:divBdr>
          <w:divsChild>
            <w:div w:id="17781966">
              <w:marLeft w:val="3463"/>
              <w:marRight w:val="257"/>
              <w:marTop w:val="0"/>
              <w:marBottom w:val="343"/>
              <w:divBdr>
                <w:top w:val="none" w:sz="0" w:space="0" w:color="auto"/>
                <w:left w:val="none" w:sz="0" w:space="0" w:color="auto"/>
                <w:bottom w:val="none" w:sz="0" w:space="0" w:color="auto"/>
                <w:right w:val="none" w:sz="0" w:space="0" w:color="auto"/>
              </w:divBdr>
              <w:divsChild>
                <w:div w:id="1333486198">
                  <w:marLeft w:val="0"/>
                  <w:marRight w:val="0"/>
                  <w:marTop w:val="0"/>
                  <w:marBottom w:val="0"/>
                  <w:divBdr>
                    <w:top w:val="none" w:sz="0" w:space="0" w:color="auto"/>
                    <w:left w:val="single" w:sz="6" w:space="0" w:color="000000"/>
                    <w:bottom w:val="single" w:sz="6" w:space="0" w:color="000000"/>
                    <w:right w:val="single" w:sz="6" w:space="0" w:color="000000"/>
                  </w:divBdr>
                  <w:divsChild>
                    <w:div w:id="455871117">
                      <w:marLeft w:val="0"/>
                      <w:marRight w:val="0"/>
                      <w:marTop w:val="0"/>
                      <w:marBottom w:val="343"/>
                      <w:divBdr>
                        <w:top w:val="none" w:sz="0" w:space="0" w:color="auto"/>
                        <w:left w:val="none" w:sz="0" w:space="0" w:color="auto"/>
                        <w:bottom w:val="none" w:sz="0" w:space="0" w:color="auto"/>
                        <w:right w:val="none" w:sz="0" w:space="0" w:color="auto"/>
                      </w:divBdr>
                      <w:divsChild>
                        <w:div w:id="659425912">
                          <w:marLeft w:val="0"/>
                          <w:marRight w:val="0"/>
                          <w:marTop w:val="0"/>
                          <w:marBottom w:val="0"/>
                          <w:divBdr>
                            <w:top w:val="none" w:sz="0" w:space="0" w:color="auto"/>
                            <w:left w:val="none" w:sz="0" w:space="0" w:color="auto"/>
                            <w:bottom w:val="none" w:sz="0" w:space="0" w:color="auto"/>
                            <w:right w:val="none" w:sz="0" w:space="0" w:color="auto"/>
                          </w:divBdr>
                          <w:divsChild>
                            <w:div w:id="2107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9269164">
      <w:bodyDiv w:val="1"/>
      <w:marLeft w:val="0"/>
      <w:marRight w:val="0"/>
      <w:marTop w:val="0"/>
      <w:marBottom w:val="0"/>
      <w:divBdr>
        <w:top w:val="none" w:sz="0" w:space="0" w:color="auto"/>
        <w:left w:val="none" w:sz="0" w:space="0" w:color="auto"/>
        <w:bottom w:val="none" w:sz="0" w:space="0" w:color="auto"/>
        <w:right w:val="none" w:sz="0" w:space="0" w:color="auto"/>
      </w:divBdr>
    </w:div>
    <w:div w:id="1514802231">
      <w:bodyDiv w:val="1"/>
      <w:marLeft w:val="0"/>
      <w:marRight w:val="0"/>
      <w:marTop w:val="0"/>
      <w:marBottom w:val="0"/>
      <w:divBdr>
        <w:top w:val="none" w:sz="0" w:space="0" w:color="auto"/>
        <w:left w:val="none" w:sz="0" w:space="0" w:color="auto"/>
        <w:bottom w:val="none" w:sz="0" w:space="0" w:color="auto"/>
        <w:right w:val="none" w:sz="0" w:space="0" w:color="auto"/>
      </w:divBdr>
    </w:div>
    <w:div w:id="1548570468">
      <w:bodyDiv w:val="1"/>
      <w:marLeft w:val="0"/>
      <w:marRight w:val="0"/>
      <w:marTop w:val="0"/>
      <w:marBottom w:val="0"/>
      <w:divBdr>
        <w:top w:val="none" w:sz="0" w:space="0" w:color="auto"/>
        <w:left w:val="none" w:sz="0" w:space="0" w:color="auto"/>
        <w:bottom w:val="none" w:sz="0" w:space="0" w:color="auto"/>
        <w:right w:val="none" w:sz="0" w:space="0" w:color="auto"/>
      </w:divBdr>
    </w:div>
    <w:div w:id="1549682711">
      <w:bodyDiv w:val="1"/>
      <w:marLeft w:val="0"/>
      <w:marRight w:val="0"/>
      <w:marTop w:val="0"/>
      <w:marBottom w:val="0"/>
      <w:divBdr>
        <w:top w:val="none" w:sz="0" w:space="0" w:color="auto"/>
        <w:left w:val="none" w:sz="0" w:space="0" w:color="auto"/>
        <w:bottom w:val="none" w:sz="0" w:space="0" w:color="auto"/>
        <w:right w:val="none" w:sz="0" w:space="0" w:color="auto"/>
      </w:divBdr>
    </w:div>
    <w:div w:id="1617130402">
      <w:bodyDiv w:val="1"/>
      <w:marLeft w:val="0"/>
      <w:marRight w:val="0"/>
      <w:marTop w:val="0"/>
      <w:marBottom w:val="0"/>
      <w:divBdr>
        <w:top w:val="none" w:sz="0" w:space="0" w:color="auto"/>
        <w:left w:val="none" w:sz="0" w:space="0" w:color="auto"/>
        <w:bottom w:val="none" w:sz="0" w:space="0" w:color="auto"/>
        <w:right w:val="none" w:sz="0" w:space="0" w:color="auto"/>
      </w:divBdr>
      <w:divsChild>
        <w:div w:id="1266112214">
          <w:marLeft w:val="142"/>
          <w:marRight w:val="0"/>
          <w:marTop w:val="0"/>
          <w:marBottom w:val="0"/>
          <w:divBdr>
            <w:top w:val="none" w:sz="0" w:space="0" w:color="auto"/>
            <w:left w:val="none" w:sz="0" w:space="0" w:color="auto"/>
            <w:bottom w:val="none" w:sz="0" w:space="0" w:color="auto"/>
            <w:right w:val="none" w:sz="0" w:space="0" w:color="auto"/>
          </w:divBdr>
        </w:div>
      </w:divsChild>
    </w:div>
    <w:div w:id="1644233236">
      <w:bodyDiv w:val="1"/>
      <w:marLeft w:val="0"/>
      <w:marRight w:val="0"/>
      <w:marTop w:val="0"/>
      <w:marBottom w:val="0"/>
      <w:divBdr>
        <w:top w:val="none" w:sz="0" w:space="0" w:color="auto"/>
        <w:left w:val="none" w:sz="0" w:space="0" w:color="auto"/>
        <w:bottom w:val="none" w:sz="0" w:space="0" w:color="auto"/>
        <w:right w:val="none" w:sz="0" w:space="0" w:color="auto"/>
      </w:divBdr>
    </w:div>
    <w:div w:id="1679232234">
      <w:bodyDiv w:val="1"/>
      <w:marLeft w:val="0"/>
      <w:marRight w:val="0"/>
      <w:marTop w:val="0"/>
      <w:marBottom w:val="0"/>
      <w:divBdr>
        <w:top w:val="none" w:sz="0" w:space="0" w:color="auto"/>
        <w:left w:val="none" w:sz="0" w:space="0" w:color="auto"/>
        <w:bottom w:val="none" w:sz="0" w:space="0" w:color="auto"/>
        <w:right w:val="none" w:sz="0" w:space="0" w:color="auto"/>
      </w:divBdr>
    </w:div>
    <w:div w:id="1694920350">
      <w:bodyDiv w:val="1"/>
      <w:marLeft w:val="0"/>
      <w:marRight w:val="0"/>
      <w:marTop w:val="0"/>
      <w:marBottom w:val="0"/>
      <w:divBdr>
        <w:top w:val="none" w:sz="0" w:space="0" w:color="auto"/>
        <w:left w:val="none" w:sz="0" w:space="0" w:color="auto"/>
        <w:bottom w:val="none" w:sz="0" w:space="0" w:color="auto"/>
        <w:right w:val="none" w:sz="0" w:space="0" w:color="auto"/>
      </w:divBdr>
    </w:div>
    <w:div w:id="1799881887">
      <w:bodyDiv w:val="1"/>
      <w:marLeft w:val="0"/>
      <w:marRight w:val="0"/>
      <w:marTop w:val="0"/>
      <w:marBottom w:val="0"/>
      <w:divBdr>
        <w:top w:val="none" w:sz="0" w:space="0" w:color="auto"/>
        <w:left w:val="none" w:sz="0" w:space="0" w:color="auto"/>
        <w:bottom w:val="none" w:sz="0" w:space="0" w:color="auto"/>
        <w:right w:val="none" w:sz="0" w:space="0" w:color="auto"/>
      </w:divBdr>
    </w:div>
    <w:div w:id="1831604238">
      <w:bodyDiv w:val="1"/>
      <w:marLeft w:val="0"/>
      <w:marRight w:val="0"/>
      <w:marTop w:val="0"/>
      <w:marBottom w:val="0"/>
      <w:divBdr>
        <w:top w:val="none" w:sz="0" w:space="0" w:color="auto"/>
        <w:left w:val="none" w:sz="0" w:space="0" w:color="auto"/>
        <w:bottom w:val="none" w:sz="0" w:space="0" w:color="auto"/>
        <w:right w:val="none" w:sz="0" w:space="0" w:color="auto"/>
      </w:divBdr>
    </w:div>
    <w:div w:id="1881284273">
      <w:bodyDiv w:val="1"/>
      <w:marLeft w:val="0"/>
      <w:marRight w:val="0"/>
      <w:marTop w:val="0"/>
      <w:marBottom w:val="0"/>
      <w:divBdr>
        <w:top w:val="none" w:sz="0" w:space="0" w:color="auto"/>
        <w:left w:val="none" w:sz="0" w:space="0" w:color="auto"/>
        <w:bottom w:val="none" w:sz="0" w:space="0" w:color="auto"/>
        <w:right w:val="none" w:sz="0" w:space="0" w:color="auto"/>
      </w:divBdr>
    </w:div>
    <w:div w:id="1907229015">
      <w:bodyDiv w:val="1"/>
      <w:marLeft w:val="0"/>
      <w:marRight w:val="0"/>
      <w:marTop w:val="0"/>
      <w:marBottom w:val="0"/>
      <w:divBdr>
        <w:top w:val="none" w:sz="0" w:space="0" w:color="auto"/>
        <w:left w:val="none" w:sz="0" w:space="0" w:color="auto"/>
        <w:bottom w:val="none" w:sz="0" w:space="0" w:color="auto"/>
        <w:right w:val="none" w:sz="0" w:space="0" w:color="auto"/>
      </w:divBdr>
    </w:div>
    <w:div w:id="1917857931">
      <w:bodyDiv w:val="1"/>
      <w:marLeft w:val="0"/>
      <w:marRight w:val="0"/>
      <w:marTop w:val="0"/>
      <w:marBottom w:val="0"/>
      <w:divBdr>
        <w:top w:val="none" w:sz="0" w:space="0" w:color="auto"/>
        <w:left w:val="none" w:sz="0" w:space="0" w:color="auto"/>
        <w:bottom w:val="none" w:sz="0" w:space="0" w:color="auto"/>
        <w:right w:val="none" w:sz="0" w:space="0" w:color="auto"/>
      </w:divBdr>
    </w:div>
    <w:div w:id="1977371762">
      <w:bodyDiv w:val="1"/>
      <w:marLeft w:val="0"/>
      <w:marRight w:val="0"/>
      <w:marTop w:val="0"/>
      <w:marBottom w:val="0"/>
      <w:divBdr>
        <w:top w:val="none" w:sz="0" w:space="0" w:color="auto"/>
        <w:left w:val="none" w:sz="0" w:space="0" w:color="auto"/>
        <w:bottom w:val="none" w:sz="0" w:space="0" w:color="auto"/>
        <w:right w:val="none" w:sz="0" w:space="0" w:color="auto"/>
      </w:divBdr>
    </w:div>
    <w:div w:id="1983196486">
      <w:bodyDiv w:val="1"/>
      <w:marLeft w:val="0"/>
      <w:marRight w:val="0"/>
      <w:marTop w:val="0"/>
      <w:marBottom w:val="0"/>
      <w:divBdr>
        <w:top w:val="none" w:sz="0" w:space="0" w:color="auto"/>
        <w:left w:val="none" w:sz="0" w:space="0" w:color="auto"/>
        <w:bottom w:val="none" w:sz="0" w:space="0" w:color="auto"/>
        <w:right w:val="none" w:sz="0" w:space="0" w:color="auto"/>
      </w:divBdr>
    </w:div>
    <w:div w:id="1989747054">
      <w:bodyDiv w:val="1"/>
      <w:marLeft w:val="0"/>
      <w:marRight w:val="0"/>
      <w:marTop w:val="0"/>
      <w:marBottom w:val="0"/>
      <w:divBdr>
        <w:top w:val="none" w:sz="0" w:space="0" w:color="auto"/>
        <w:left w:val="none" w:sz="0" w:space="0" w:color="auto"/>
        <w:bottom w:val="none" w:sz="0" w:space="0" w:color="auto"/>
        <w:right w:val="none" w:sz="0" w:space="0" w:color="auto"/>
      </w:divBdr>
    </w:div>
    <w:div w:id="2011635440">
      <w:bodyDiv w:val="1"/>
      <w:marLeft w:val="0"/>
      <w:marRight w:val="0"/>
      <w:marTop w:val="0"/>
      <w:marBottom w:val="0"/>
      <w:divBdr>
        <w:top w:val="none" w:sz="0" w:space="0" w:color="auto"/>
        <w:left w:val="none" w:sz="0" w:space="0" w:color="auto"/>
        <w:bottom w:val="none" w:sz="0" w:space="0" w:color="auto"/>
        <w:right w:val="none" w:sz="0" w:space="0" w:color="auto"/>
      </w:divBdr>
    </w:div>
    <w:div w:id="2053574202">
      <w:bodyDiv w:val="1"/>
      <w:marLeft w:val="0"/>
      <w:marRight w:val="0"/>
      <w:marTop w:val="0"/>
      <w:marBottom w:val="0"/>
      <w:divBdr>
        <w:top w:val="none" w:sz="0" w:space="0" w:color="auto"/>
        <w:left w:val="none" w:sz="0" w:space="0" w:color="auto"/>
        <w:bottom w:val="none" w:sz="0" w:space="0" w:color="auto"/>
        <w:right w:val="none" w:sz="0" w:space="0" w:color="auto"/>
      </w:divBdr>
    </w:div>
    <w:div w:id="2065331833">
      <w:bodyDiv w:val="1"/>
      <w:marLeft w:val="0"/>
      <w:marRight w:val="0"/>
      <w:marTop w:val="0"/>
      <w:marBottom w:val="0"/>
      <w:divBdr>
        <w:top w:val="none" w:sz="0" w:space="0" w:color="auto"/>
        <w:left w:val="none" w:sz="0" w:space="0" w:color="auto"/>
        <w:bottom w:val="none" w:sz="0" w:space="0" w:color="auto"/>
        <w:right w:val="none" w:sz="0" w:space="0" w:color="auto"/>
      </w:divBdr>
    </w:div>
    <w:div w:id="2095393171">
      <w:bodyDiv w:val="1"/>
      <w:marLeft w:val="0"/>
      <w:marRight w:val="0"/>
      <w:marTop w:val="0"/>
      <w:marBottom w:val="0"/>
      <w:divBdr>
        <w:top w:val="none" w:sz="0" w:space="0" w:color="auto"/>
        <w:left w:val="none" w:sz="0" w:space="0" w:color="auto"/>
        <w:bottom w:val="none" w:sz="0" w:space="0" w:color="auto"/>
        <w:right w:val="none" w:sz="0" w:space="0" w:color="auto"/>
      </w:divBdr>
      <w:divsChild>
        <w:div w:id="1266381581">
          <w:marLeft w:val="0"/>
          <w:marRight w:val="0"/>
          <w:marTop w:val="0"/>
          <w:marBottom w:val="0"/>
          <w:divBdr>
            <w:top w:val="none" w:sz="0" w:space="0" w:color="auto"/>
            <w:left w:val="none" w:sz="0" w:space="0" w:color="auto"/>
            <w:bottom w:val="none" w:sz="0" w:space="0" w:color="auto"/>
            <w:right w:val="none" w:sz="0" w:space="0" w:color="auto"/>
          </w:divBdr>
        </w:div>
        <w:div w:id="1808744999">
          <w:marLeft w:val="0"/>
          <w:marRight w:val="0"/>
          <w:marTop w:val="0"/>
          <w:marBottom w:val="0"/>
          <w:divBdr>
            <w:top w:val="none" w:sz="0" w:space="0" w:color="auto"/>
            <w:left w:val="none" w:sz="0" w:space="0" w:color="auto"/>
            <w:bottom w:val="none" w:sz="0" w:space="0" w:color="auto"/>
            <w:right w:val="none" w:sz="0" w:space="0" w:color="auto"/>
          </w:divBdr>
        </w:div>
      </w:divsChild>
    </w:div>
    <w:div w:id="2135051192">
      <w:bodyDiv w:val="1"/>
      <w:marLeft w:val="0"/>
      <w:marRight w:val="0"/>
      <w:marTop w:val="0"/>
      <w:marBottom w:val="0"/>
      <w:divBdr>
        <w:top w:val="none" w:sz="0" w:space="0" w:color="auto"/>
        <w:left w:val="none" w:sz="0" w:space="0" w:color="auto"/>
        <w:bottom w:val="none" w:sz="0" w:space="0" w:color="auto"/>
        <w:right w:val="none" w:sz="0" w:space="0" w:color="auto"/>
      </w:divBdr>
    </w:div>
    <w:div w:id="214041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numbering" Target="numbering.xml"/><Relationship Id="rId21" Type="http://schemas.openxmlformats.org/officeDocument/2006/relationships/hyperlink" Target="http://platformazakupowa.pl" TargetMode="External"/><Relationship Id="rId34"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rblog.szp@ron.mil.pl" TargetMode="External"/><Relationship Id="rId24" Type="http://schemas.openxmlformats.org/officeDocument/2006/relationships/hyperlink" Target="https://platformazakupowa.pl/strona/45-instrukcje" TargetMode="External"/><Relationship Id="rId32"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online.lex.pl/cgi-bin/s.cgi?id=40d7e5c335ea&amp;comm=jn&amp;akt=nr16888361&amp;ver=-1&amp;jedn=a6" TargetMode="External"/><Relationship Id="rId36" Type="http://schemas.openxmlformats.org/officeDocument/2006/relationships/theme" Target="theme/theme1.xml"/><Relationship Id="rId10" Type="http://schemas.openxmlformats.org/officeDocument/2006/relationships/hyperlink" Target="http://www.1rblog.wp.mil.pl" TargetMode="External"/><Relationship Id="rId19" Type="http://schemas.openxmlformats.org/officeDocument/2006/relationships/hyperlink" Target="https://platformazakupowa.pl/" TargetMode="External"/><Relationship Id="rId31" Type="http://schemas.openxmlformats.org/officeDocument/2006/relationships/footer" Target="footer3.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strona/45-instrukcje" TargetMode="External"/><Relationship Id="rId30" Type="http://schemas.openxmlformats.org/officeDocument/2006/relationships/footer" Target="footer2.xm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188D6-BAA0-4D61-936A-05D79CC3800A}">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C642C45-8F72-4801-8806-B85DE42E5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53</Pages>
  <Words>21283</Words>
  <Characters>127698</Characters>
  <Application>Microsoft Office Word</Application>
  <DocSecurity>0</DocSecurity>
  <Lines>1064</Lines>
  <Paragraphs>297</Paragraphs>
  <ScaleCrop>false</ScaleCrop>
  <HeadingPairs>
    <vt:vector size="2" baseType="variant">
      <vt:variant>
        <vt:lpstr>Tytuł</vt:lpstr>
      </vt:variant>
      <vt:variant>
        <vt:i4>1</vt:i4>
      </vt:variant>
    </vt:vector>
  </HeadingPairs>
  <TitlesOfParts>
    <vt:vector size="1" baseType="lpstr">
      <vt:lpstr>SIWZ</vt:lpstr>
    </vt:vector>
  </TitlesOfParts>
  <Company>Microsoft</Company>
  <LinksUpToDate>false</LinksUpToDate>
  <CharactersWithSpaces>148684</CharactersWithSpaces>
  <SharedDoc>false</SharedDoc>
  <HLinks>
    <vt:vector size="42" baseType="variant">
      <vt:variant>
        <vt:i4>1507419</vt:i4>
      </vt:variant>
      <vt:variant>
        <vt:i4>18</vt:i4>
      </vt:variant>
      <vt:variant>
        <vt:i4>0</vt:i4>
      </vt:variant>
      <vt:variant>
        <vt:i4>5</vt:i4>
      </vt:variant>
      <vt:variant>
        <vt:lpwstr>http://www.1rblog.wp.mil.pl/</vt:lpwstr>
      </vt:variant>
      <vt:variant>
        <vt:lpwstr/>
      </vt:variant>
      <vt:variant>
        <vt:i4>5898267</vt:i4>
      </vt:variant>
      <vt:variant>
        <vt:i4>15</vt:i4>
      </vt:variant>
      <vt:variant>
        <vt:i4>0</vt:i4>
      </vt:variant>
      <vt:variant>
        <vt:i4>5</vt:i4>
      </vt:variant>
      <vt:variant>
        <vt:lpwstr>http://online.lex.pl/cgi-bin/s.cgi?id=40d7e5c335ea&amp;comm=jn&amp;akt=nr16888361&amp;ver=-1&amp;jedn=a6</vt:lpwstr>
      </vt:variant>
      <vt:variant>
        <vt:lpwstr/>
      </vt:variant>
      <vt:variant>
        <vt:i4>5373953</vt:i4>
      </vt:variant>
      <vt:variant>
        <vt:i4>12</vt:i4>
      </vt:variant>
      <vt:variant>
        <vt:i4>0</vt:i4>
      </vt:variant>
      <vt:variant>
        <vt:i4>5</vt:i4>
      </vt:variant>
      <vt:variant>
        <vt:lpwstr>https://sip.lex.pl/</vt:lpwstr>
      </vt:variant>
      <vt:variant>
        <vt:lpwstr>/dokument/17181936</vt:lpwstr>
      </vt:variant>
      <vt:variant>
        <vt:i4>4390989</vt:i4>
      </vt:variant>
      <vt:variant>
        <vt:i4>9</vt:i4>
      </vt:variant>
      <vt:variant>
        <vt:i4>0</vt:i4>
      </vt:variant>
      <vt:variant>
        <vt:i4>5</vt:i4>
      </vt:variant>
      <vt:variant>
        <vt:lpwstr>https://sip.lex.pl/</vt:lpwstr>
      </vt:variant>
      <vt:variant>
        <vt:lpwstr>/dokument/17074707#art%2824%29ust%285%29pkt%281%29</vt:lpwstr>
      </vt:variant>
      <vt:variant>
        <vt:i4>2097245</vt:i4>
      </vt:variant>
      <vt:variant>
        <vt:i4>6</vt:i4>
      </vt:variant>
      <vt:variant>
        <vt:i4>0</vt:i4>
      </vt:variant>
      <vt:variant>
        <vt:i4>5</vt:i4>
      </vt:variant>
      <vt:variant>
        <vt:lpwstr>mailto:1rblog.szp@ron.mil.pl</vt:lpwstr>
      </vt:variant>
      <vt:variant>
        <vt:lpwstr/>
      </vt:variant>
      <vt:variant>
        <vt:i4>1507419</vt:i4>
      </vt:variant>
      <vt:variant>
        <vt:i4>3</vt:i4>
      </vt:variant>
      <vt:variant>
        <vt:i4>0</vt:i4>
      </vt:variant>
      <vt:variant>
        <vt:i4>5</vt:i4>
      </vt:variant>
      <vt:variant>
        <vt:lpwstr>http://www.1rblog.wp.mil.pl/</vt:lpwstr>
      </vt:variant>
      <vt:variant>
        <vt:lpwstr/>
      </vt:variant>
      <vt:variant>
        <vt:i4>1507419</vt:i4>
      </vt:variant>
      <vt:variant>
        <vt:i4>0</vt:i4>
      </vt:variant>
      <vt:variant>
        <vt:i4>0</vt:i4>
      </vt:variant>
      <vt:variant>
        <vt:i4>5</vt:i4>
      </vt:variant>
      <vt:variant>
        <vt:lpwstr>http://www.1rblog.wp.mil.pl/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I.M.</dc:creator>
  <cp:keywords/>
  <dc:description/>
  <cp:lastModifiedBy>Ćwiertka Elżbieta</cp:lastModifiedBy>
  <cp:revision>11</cp:revision>
  <cp:lastPrinted>2025-04-02T06:27:00Z</cp:lastPrinted>
  <dcterms:created xsi:type="dcterms:W3CDTF">2025-04-03T06:47:00Z</dcterms:created>
  <dcterms:modified xsi:type="dcterms:W3CDTF">2025-04-04T09:11:00Z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464af0df-c966-405b-8ccd-585ca3e205db</vt:lpwstr>
  </property>
  <property fmtid="{D5CDD505-2E9C-101B-9397-08002B2CF9AE}" pid="3" name="bjClsUserRVM">
    <vt:lpwstr>[]</vt:lpwstr>
  </property>
  <property fmtid="{D5CDD505-2E9C-101B-9397-08002B2CF9AE}" pid="4" name="bjSaver">
    <vt:lpwstr>ru9JYsOLaWK54OQvo2SC7H32PkAMoTVx</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I.M.</vt:lpwstr>
  </property>
  <property fmtid="{D5CDD505-2E9C-101B-9397-08002B2CF9AE}" pid="10" name="s5636:Creator type=organization">
    <vt:lpwstr>MILNET-Z</vt:lpwstr>
  </property>
  <property fmtid="{D5CDD505-2E9C-101B-9397-08002B2CF9AE}" pid="11" name="s5636:Creator type=IP">
    <vt:lpwstr>10.60.65.108</vt:lpwstr>
  </property>
</Properties>
</file>