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90F70" w14:textId="08462DDD" w:rsidR="009D5464" w:rsidRPr="0009381F" w:rsidRDefault="009D5464" w:rsidP="0009381F">
      <w:pPr>
        <w:tabs>
          <w:tab w:val="left" w:pos="0"/>
        </w:tabs>
        <w:spacing w:after="0" w:line="276" w:lineRule="auto"/>
        <w:jc w:val="right"/>
        <w:rPr>
          <w:rFonts w:cstheme="minorHAnsi"/>
          <w:sz w:val="20"/>
          <w:szCs w:val="20"/>
        </w:rPr>
      </w:pPr>
      <w:r w:rsidRPr="0009381F">
        <w:rPr>
          <w:rFonts w:cstheme="minorHAnsi"/>
          <w:sz w:val="20"/>
          <w:szCs w:val="20"/>
        </w:rPr>
        <w:t xml:space="preserve">Warszawa, dn. </w:t>
      </w:r>
      <w:r w:rsidR="00FA3A34" w:rsidRPr="0009381F">
        <w:rPr>
          <w:rFonts w:cstheme="minorHAnsi"/>
          <w:sz w:val="20"/>
          <w:szCs w:val="20"/>
        </w:rPr>
        <w:t>29.07.2024</w:t>
      </w:r>
      <w:r w:rsidRPr="0009381F">
        <w:rPr>
          <w:rFonts w:cstheme="minorHAnsi"/>
          <w:sz w:val="20"/>
          <w:szCs w:val="20"/>
        </w:rPr>
        <w:t xml:space="preserve"> r.</w:t>
      </w:r>
    </w:p>
    <w:p w14:paraId="00722D0F" w14:textId="77777777" w:rsidR="009D5464" w:rsidRPr="0009381F" w:rsidRDefault="009D5464" w:rsidP="0009381F">
      <w:pPr>
        <w:spacing w:after="0" w:line="276" w:lineRule="auto"/>
        <w:rPr>
          <w:rFonts w:cstheme="minorHAnsi"/>
          <w:sz w:val="20"/>
          <w:szCs w:val="20"/>
        </w:rPr>
      </w:pPr>
    </w:p>
    <w:p w14:paraId="3737452F" w14:textId="77777777" w:rsidR="009D5464" w:rsidRPr="0009381F" w:rsidRDefault="009D5464" w:rsidP="0009381F">
      <w:pPr>
        <w:spacing w:after="0" w:line="276" w:lineRule="auto"/>
        <w:rPr>
          <w:rFonts w:cstheme="minorHAnsi"/>
          <w:sz w:val="20"/>
          <w:szCs w:val="20"/>
        </w:rPr>
      </w:pPr>
    </w:p>
    <w:p w14:paraId="5E65E069" w14:textId="77777777" w:rsidR="009D5464" w:rsidRPr="0009381F" w:rsidRDefault="009D5464" w:rsidP="0009381F">
      <w:pPr>
        <w:spacing w:after="0" w:line="276" w:lineRule="auto"/>
        <w:rPr>
          <w:rFonts w:cstheme="minorHAnsi"/>
          <w:sz w:val="20"/>
          <w:szCs w:val="20"/>
        </w:rPr>
      </w:pPr>
      <w:r w:rsidRPr="0009381F">
        <w:rPr>
          <w:rFonts w:cstheme="minorHAnsi"/>
          <w:sz w:val="20"/>
          <w:szCs w:val="20"/>
        </w:rPr>
        <w:t>Pełnomocnik Zamawiającego:</w:t>
      </w:r>
      <w:r w:rsidRPr="0009381F">
        <w:rPr>
          <w:rFonts w:cstheme="minorHAnsi"/>
          <w:sz w:val="20"/>
          <w:szCs w:val="20"/>
        </w:rPr>
        <w:br/>
        <w:t>New Power Sp. z o.o., ul. Chełmżyńska 180A, 04-464 Warszawa</w:t>
      </w:r>
    </w:p>
    <w:p w14:paraId="415C806F" w14:textId="77777777" w:rsidR="00414744" w:rsidRPr="0009381F" w:rsidRDefault="009D5464" w:rsidP="0009381F">
      <w:pPr>
        <w:spacing w:after="0" w:line="276" w:lineRule="auto"/>
        <w:rPr>
          <w:rFonts w:cstheme="minorHAnsi"/>
          <w:sz w:val="20"/>
          <w:szCs w:val="20"/>
        </w:rPr>
      </w:pPr>
      <w:r w:rsidRPr="0009381F">
        <w:rPr>
          <w:rFonts w:cstheme="minorHAnsi"/>
          <w:sz w:val="20"/>
          <w:szCs w:val="20"/>
        </w:rPr>
        <w:t xml:space="preserve">Reprezentujący: </w:t>
      </w:r>
      <w:r w:rsidRPr="0009381F">
        <w:rPr>
          <w:rFonts w:cstheme="minorHAnsi"/>
          <w:sz w:val="20"/>
          <w:szCs w:val="20"/>
        </w:rPr>
        <w:br/>
      </w:r>
      <w:r w:rsidR="00414744" w:rsidRPr="0009381F">
        <w:rPr>
          <w:rFonts w:cstheme="minorHAnsi"/>
          <w:sz w:val="20"/>
          <w:szCs w:val="20"/>
        </w:rPr>
        <w:t>Gminę Skarżysko-Kamienna, ul. Sikorskiego 18, 26-110 Skarżysko-Kamienna</w:t>
      </w:r>
    </w:p>
    <w:p w14:paraId="26CD7932" w14:textId="77777777" w:rsidR="009D5464" w:rsidRPr="0009381F" w:rsidRDefault="009D5464" w:rsidP="0009381F">
      <w:pPr>
        <w:spacing w:after="0" w:line="276" w:lineRule="auto"/>
        <w:rPr>
          <w:rFonts w:cstheme="minorHAnsi"/>
          <w:bCs/>
          <w:sz w:val="20"/>
          <w:szCs w:val="20"/>
        </w:rPr>
      </w:pPr>
    </w:p>
    <w:p w14:paraId="33AF3840" w14:textId="16E9DC39" w:rsidR="009D5464" w:rsidRPr="0009381F" w:rsidRDefault="009D5464" w:rsidP="0009381F">
      <w:pPr>
        <w:spacing w:after="0" w:line="276" w:lineRule="auto"/>
        <w:jc w:val="center"/>
        <w:rPr>
          <w:rFonts w:cstheme="minorHAnsi"/>
          <w:sz w:val="20"/>
          <w:szCs w:val="20"/>
        </w:rPr>
      </w:pPr>
      <w:r w:rsidRPr="0009381F">
        <w:rPr>
          <w:rFonts w:cstheme="minorHAnsi"/>
          <w:sz w:val="20"/>
          <w:szCs w:val="20"/>
        </w:rPr>
        <w:t xml:space="preserve">ODPOWIEDZI NR </w:t>
      </w:r>
      <w:r w:rsidR="00045FA5" w:rsidRPr="0009381F">
        <w:rPr>
          <w:rFonts w:cstheme="minorHAnsi"/>
          <w:sz w:val="20"/>
          <w:szCs w:val="20"/>
        </w:rPr>
        <w:t>3</w:t>
      </w:r>
      <w:r w:rsidRPr="0009381F">
        <w:rPr>
          <w:rFonts w:cstheme="minorHAnsi"/>
          <w:sz w:val="20"/>
          <w:szCs w:val="20"/>
        </w:rPr>
        <w:t xml:space="preserve"> NA ZAPYTANIA WYKONAWCÓW</w:t>
      </w:r>
    </w:p>
    <w:p w14:paraId="640DB4DB" w14:textId="77777777" w:rsidR="009D5464" w:rsidRPr="0009381F" w:rsidRDefault="009D5464" w:rsidP="0009381F">
      <w:pPr>
        <w:spacing w:after="0" w:line="276" w:lineRule="auto"/>
        <w:rPr>
          <w:rFonts w:cstheme="minorHAnsi"/>
          <w:sz w:val="20"/>
          <w:szCs w:val="20"/>
        </w:rPr>
      </w:pPr>
    </w:p>
    <w:p w14:paraId="7CE02BF1" w14:textId="301F9221" w:rsidR="009D5464" w:rsidRPr="0009381F" w:rsidRDefault="009D5464" w:rsidP="0009381F">
      <w:pPr>
        <w:spacing w:after="0" w:line="276" w:lineRule="auto"/>
        <w:jc w:val="both"/>
        <w:rPr>
          <w:rFonts w:cstheme="minorHAnsi"/>
          <w:sz w:val="20"/>
          <w:szCs w:val="20"/>
        </w:rPr>
      </w:pPr>
      <w:r w:rsidRPr="0009381F">
        <w:rPr>
          <w:rFonts w:cstheme="minorHAnsi"/>
          <w:sz w:val="20"/>
          <w:szCs w:val="20"/>
        </w:rPr>
        <w:t xml:space="preserve">Pełnomocnik Zamawiającego – </w:t>
      </w:r>
      <w:r w:rsidR="00414744" w:rsidRPr="0009381F">
        <w:rPr>
          <w:rFonts w:cstheme="minorHAnsi"/>
          <w:sz w:val="20"/>
          <w:szCs w:val="20"/>
        </w:rPr>
        <w:t xml:space="preserve">Gminy Skarżysko-Kamienna prowadząc postępowanie o udzieleniu zamówienia publicznego w trybie przetargu nieograniczonego na realizację zadania: </w:t>
      </w:r>
      <w:r w:rsidR="00414744" w:rsidRPr="0009381F">
        <w:rPr>
          <w:rFonts w:cstheme="minorHAnsi"/>
          <w:b/>
          <w:bCs/>
          <w:sz w:val="20"/>
          <w:szCs w:val="20"/>
        </w:rPr>
        <w:t>„</w:t>
      </w:r>
      <w:r w:rsidR="00414744" w:rsidRPr="0009381F">
        <w:rPr>
          <w:rFonts w:cstheme="minorHAnsi"/>
          <w:b/>
          <w:sz w:val="20"/>
          <w:szCs w:val="20"/>
        </w:rPr>
        <w:t xml:space="preserve">ZAKUP ENERGII ELEKTRYCZNEJ NA POTRZEBY GRUPY ZAKUPOWEJ GMINY SKARŻYSKO-KAMIENNA’’ </w:t>
      </w:r>
      <w:r w:rsidRPr="0009381F">
        <w:rPr>
          <w:rFonts w:cstheme="minorHAnsi"/>
          <w:sz w:val="20"/>
          <w:szCs w:val="20"/>
        </w:rPr>
        <w:t xml:space="preserve">przesyła niniejszym pismem treść zapytań, które wpłynęły drogą elektroniczną do Zamawiającego w dniu </w:t>
      </w:r>
      <w:r w:rsidR="00045FA5" w:rsidRPr="0009381F">
        <w:rPr>
          <w:rFonts w:cstheme="minorHAnsi"/>
          <w:sz w:val="20"/>
          <w:szCs w:val="20"/>
        </w:rPr>
        <w:t>2</w:t>
      </w:r>
      <w:r w:rsidR="00FA3A34" w:rsidRPr="0009381F">
        <w:rPr>
          <w:rFonts w:cstheme="minorHAnsi"/>
          <w:sz w:val="20"/>
          <w:szCs w:val="20"/>
        </w:rPr>
        <w:t>9.07.2024</w:t>
      </w:r>
      <w:r w:rsidRPr="0009381F">
        <w:rPr>
          <w:rFonts w:cstheme="minorHAnsi"/>
          <w:sz w:val="20"/>
          <w:szCs w:val="20"/>
        </w:rPr>
        <w:t xml:space="preserve"> r., dotyczących przedmiotowego postępowania wraz z odpowiedziami. Dotyczy nr zamówienia: </w:t>
      </w:r>
      <w:r w:rsidR="00414744" w:rsidRPr="0009381F">
        <w:rPr>
          <w:rFonts w:cstheme="minorHAnsi"/>
          <w:sz w:val="20"/>
          <w:szCs w:val="20"/>
        </w:rPr>
        <w:t>ZP.271.26.2024</w:t>
      </w:r>
      <w:r w:rsidR="00FA3A34" w:rsidRPr="0009381F">
        <w:rPr>
          <w:rFonts w:cstheme="minorHAnsi"/>
          <w:sz w:val="20"/>
          <w:szCs w:val="20"/>
        </w:rPr>
        <w:t xml:space="preserve"> </w:t>
      </w:r>
      <w:r w:rsidRPr="0009381F">
        <w:rPr>
          <w:rFonts w:cstheme="minorHAnsi"/>
          <w:sz w:val="20"/>
          <w:szCs w:val="20"/>
        </w:rPr>
        <w:t xml:space="preserve">z dnia </w:t>
      </w:r>
      <w:r w:rsidR="002F06E0" w:rsidRPr="0009381F">
        <w:rPr>
          <w:rFonts w:cstheme="minorHAnsi"/>
          <w:sz w:val="20"/>
          <w:szCs w:val="20"/>
        </w:rPr>
        <w:t>1</w:t>
      </w:r>
      <w:r w:rsidR="00FA3A34" w:rsidRPr="0009381F">
        <w:rPr>
          <w:rFonts w:cstheme="minorHAnsi"/>
          <w:sz w:val="20"/>
          <w:szCs w:val="20"/>
        </w:rPr>
        <w:t>6</w:t>
      </w:r>
      <w:r w:rsidRPr="0009381F">
        <w:rPr>
          <w:rFonts w:cstheme="minorHAnsi"/>
          <w:sz w:val="20"/>
          <w:szCs w:val="20"/>
        </w:rPr>
        <w:t>.07.202</w:t>
      </w:r>
      <w:r w:rsidR="00FA3A34" w:rsidRPr="0009381F">
        <w:rPr>
          <w:rFonts w:cstheme="minorHAnsi"/>
          <w:sz w:val="20"/>
          <w:szCs w:val="20"/>
        </w:rPr>
        <w:t>4</w:t>
      </w:r>
      <w:r w:rsidRPr="0009381F">
        <w:rPr>
          <w:rFonts w:cstheme="minorHAnsi"/>
          <w:sz w:val="20"/>
          <w:szCs w:val="20"/>
        </w:rPr>
        <w:t xml:space="preserve"> r. </w:t>
      </w:r>
    </w:p>
    <w:p w14:paraId="54DE4F06" w14:textId="77777777" w:rsidR="00045FA5" w:rsidRPr="0009381F" w:rsidRDefault="00045FA5" w:rsidP="0009381F">
      <w:pPr>
        <w:spacing w:after="0" w:line="276" w:lineRule="auto"/>
        <w:jc w:val="both"/>
        <w:rPr>
          <w:rFonts w:cstheme="minorHAnsi"/>
          <w:sz w:val="20"/>
          <w:szCs w:val="20"/>
        </w:rPr>
      </w:pPr>
    </w:p>
    <w:p w14:paraId="48BDAC5F" w14:textId="77777777" w:rsidR="00045FA5" w:rsidRPr="0009381F" w:rsidRDefault="00045FA5" w:rsidP="0009381F">
      <w:pPr>
        <w:spacing w:after="0" w:line="276" w:lineRule="auto"/>
        <w:jc w:val="both"/>
        <w:rPr>
          <w:rFonts w:cstheme="minorHAnsi"/>
          <w:sz w:val="20"/>
          <w:szCs w:val="20"/>
        </w:rPr>
      </w:pPr>
      <w:r w:rsidRPr="0009381F">
        <w:rPr>
          <w:rFonts w:cstheme="minorHAnsi"/>
          <w:b/>
          <w:bCs/>
          <w:sz w:val="20"/>
          <w:szCs w:val="20"/>
        </w:rPr>
        <w:t xml:space="preserve">Pytanie 1. </w:t>
      </w:r>
      <w:r w:rsidRPr="0009381F">
        <w:rPr>
          <w:rFonts w:cstheme="minorHAnsi"/>
          <w:color w:val="000000"/>
          <w:sz w:val="20"/>
          <w:szCs w:val="20"/>
        </w:rPr>
        <w:t xml:space="preserve">Dotyczy </w:t>
      </w:r>
      <w:r w:rsidRPr="0009381F">
        <w:rPr>
          <w:rFonts w:cstheme="minorHAnsi"/>
          <w:sz w:val="20"/>
          <w:szCs w:val="20"/>
        </w:rPr>
        <w:t>Rozdziału III – opis przedmiotu zamówienia.</w:t>
      </w:r>
    </w:p>
    <w:p w14:paraId="2F8A8F6E"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Zwracamy się z prośbą o potwierdzenie, że wskazany w postępowaniu wolumen oszacowany został na bazie rzeczywistych zużyć PPE ujętych w postępowaniu w ostatnich 18 miesiącach.</w:t>
      </w:r>
    </w:p>
    <w:p w14:paraId="71AD3D68"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xml:space="preserve">Ponadto zgodnie z ustawą z dnia 07.10.2022 r. o szczególnych rozwiązaniach służących ochronie odbiorców energii elektrycznej w 2023 roku w związku z sytuacją na rynku energii elektrycznej (Dz. U. z 2022 r. poz. 2127) wprowadzono obowiązkowy cel 10% zmniejszenia całkowitego zużycia energii elektrycznej od 01.12.2022 r. do 31.12.2023 r. w  jednostkach sektora publicznego wyszczególnionych w ww. ustawie. Prosimy o analizę czy wprowadzone działania powodujące redukcję zapotrzebowania na energię elektryczną w okresie od 01.12.2022 r. - 31.12.2023 r. nie przełożą się na zmniejszenie jej zużycia w kolejnych latach i zostały uwzględnione w postępowaniu. </w:t>
      </w:r>
    </w:p>
    <w:p w14:paraId="1E19C5CE"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W przypadku nie uwzględnienia powyższego prosimy o dokonanie korekty wolumenu wskazanego w postępowaniu przetargowym.</w:t>
      </w:r>
    </w:p>
    <w:p w14:paraId="2F70C136" w14:textId="2C89CB50" w:rsidR="00045FA5" w:rsidRPr="0009381F" w:rsidRDefault="00045FA5" w:rsidP="0009381F">
      <w:pPr>
        <w:spacing w:after="0" w:line="276" w:lineRule="auto"/>
        <w:jc w:val="both"/>
        <w:rPr>
          <w:rFonts w:cstheme="minorHAnsi"/>
          <w:b/>
          <w:bCs/>
          <w:sz w:val="20"/>
          <w:szCs w:val="20"/>
        </w:rPr>
      </w:pPr>
      <w:r w:rsidRPr="0009381F">
        <w:rPr>
          <w:rFonts w:cstheme="minorHAnsi"/>
          <w:b/>
          <w:bCs/>
          <w:sz w:val="20"/>
          <w:szCs w:val="20"/>
        </w:rPr>
        <w:t>Odpowiedź 1:</w:t>
      </w:r>
    </w:p>
    <w:p w14:paraId="4AAF7499" w14:textId="4E66EF3D" w:rsidR="00045FA5" w:rsidRPr="0009381F" w:rsidRDefault="00045FA5" w:rsidP="0009381F">
      <w:pPr>
        <w:spacing w:after="0" w:line="276" w:lineRule="auto"/>
        <w:jc w:val="both"/>
        <w:rPr>
          <w:rFonts w:cstheme="minorHAnsi"/>
          <w:sz w:val="20"/>
          <w:szCs w:val="20"/>
        </w:rPr>
      </w:pPr>
      <w:r w:rsidRPr="0009381F">
        <w:rPr>
          <w:rFonts w:cstheme="minorHAnsi"/>
          <w:sz w:val="20"/>
          <w:szCs w:val="20"/>
        </w:rPr>
        <w:t>Wolumen nie wymaga korekty i został oszacowany z należytą starannością.</w:t>
      </w:r>
    </w:p>
    <w:p w14:paraId="0D1097E5" w14:textId="77777777" w:rsidR="00045FA5" w:rsidRPr="0009381F" w:rsidRDefault="00045FA5" w:rsidP="0009381F">
      <w:pPr>
        <w:spacing w:after="0" w:line="276" w:lineRule="auto"/>
        <w:jc w:val="both"/>
        <w:rPr>
          <w:rFonts w:cstheme="minorHAnsi"/>
          <w:sz w:val="20"/>
          <w:szCs w:val="20"/>
        </w:rPr>
      </w:pPr>
    </w:p>
    <w:p w14:paraId="5DC62F99" w14:textId="77777777" w:rsidR="00045FA5" w:rsidRPr="0009381F" w:rsidRDefault="00045FA5" w:rsidP="0009381F">
      <w:pPr>
        <w:spacing w:after="0" w:line="276" w:lineRule="auto"/>
        <w:jc w:val="both"/>
        <w:rPr>
          <w:rFonts w:cstheme="minorHAnsi"/>
          <w:sz w:val="20"/>
          <w:szCs w:val="20"/>
        </w:rPr>
      </w:pPr>
      <w:r w:rsidRPr="0009381F">
        <w:rPr>
          <w:rFonts w:cstheme="minorHAnsi"/>
          <w:b/>
          <w:bCs/>
          <w:sz w:val="20"/>
          <w:szCs w:val="20"/>
        </w:rPr>
        <w:t xml:space="preserve">Pytanie 2. </w:t>
      </w:r>
      <w:r w:rsidRPr="0009381F">
        <w:rPr>
          <w:rFonts w:cstheme="minorHAnsi"/>
          <w:color w:val="000000"/>
          <w:sz w:val="20"/>
          <w:szCs w:val="20"/>
        </w:rPr>
        <w:t xml:space="preserve">Dotyczy </w:t>
      </w:r>
      <w:r w:rsidRPr="0009381F">
        <w:rPr>
          <w:rFonts w:cstheme="minorHAnsi"/>
          <w:sz w:val="20"/>
          <w:szCs w:val="20"/>
        </w:rPr>
        <w:t>Rozdziału III pkt 8 – opis przedmiotu zamówienia.</w:t>
      </w:r>
    </w:p>
    <w:p w14:paraId="171CF087"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xml:space="preserve">Uprzejmie informujemy, iż dla punktów poboru energii elektrycznej z zainstalowanym źródłem  wytwórczym o statusie prosumenta, (dla Wykonawców mających możliwość rozliczania w systemie net-billing), w pierwszej kolejności zawierana jest umowa sprzedaży energii elektrycznej, </w:t>
      </w:r>
      <w:bookmarkStart w:id="0" w:name="_Hlk173149941"/>
      <w:r w:rsidRPr="0009381F">
        <w:rPr>
          <w:rFonts w:cstheme="minorHAnsi"/>
          <w:sz w:val="20"/>
          <w:szCs w:val="20"/>
        </w:rPr>
        <w:t>zawierająca w swojej treści postanowienia net-billing, na wzorze powszechnie stosowanym przez Wykonawcę</w:t>
      </w:r>
      <w:bookmarkEnd w:id="0"/>
      <w:r w:rsidRPr="0009381F">
        <w:rPr>
          <w:rFonts w:cstheme="minorHAnsi"/>
          <w:sz w:val="20"/>
          <w:szCs w:val="20"/>
        </w:rPr>
        <w:t>, a nie jak Zamawiający wskazuje aneks.</w:t>
      </w:r>
    </w:p>
    <w:p w14:paraId="4C442CC1"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Zwracamy się zatem z prośbą o potwierdzenie, że jest to akceptowalne przez Zamawiającego i zmianę postanowień SWZ w tym zakresie.</w:t>
      </w:r>
    </w:p>
    <w:p w14:paraId="373F0FDD" w14:textId="6D1EFCD0" w:rsidR="00045FA5" w:rsidRPr="0009381F" w:rsidRDefault="00045FA5" w:rsidP="0009381F">
      <w:pPr>
        <w:spacing w:after="0" w:line="276" w:lineRule="auto"/>
        <w:jc w:val="both"/>
        <w:rPr>
          <w:rFonts w:cstheme="minorHAnsi"/>
          <w:b/>
          <w:bCs/>
          <w:sz w:val="20"/>
          <w:szCs w:val="20"/>
        </w:rPr>
      </w:pPr>
      <w:r w:rsidRPr="0009381F">
        <w:rPr>
          <w:rFonts w:cstheme="minorHAnsi"/>
          <w:b/>
          <w:bCs/>
          <w:sz w:val="20"/>
          <w:szCs w:val="20"/>
        </w:rPr>
        <w:t>Odpowiedź 2:</w:t>
      </w:r>
    </w:p>
    <w:p w14:paraId="169F127E" w14:textId="46C7CCCB" w:rsidR="00045FA5" w:rsidRPr="0009381F" w:rsidRDefault="00045FA5" w:rsidP="0009381F">
      <w:pPr>
        <w:spacing w:after="0" w:line="276" w:lineRule="auto"/>
        <w:jc w:val="both"/>
        <w:rPr>
          <w:rFonts w:cstheme="minorHAnsi"/>
          <w:sz w:val="20"/>
          <w:szCs w:val="20"/>
        </w:rPr>
      </w:pPr>
      <w:r w:rsidRPr="0009381F">
        <w:rPr>
          <w:rFonts w:cstheme="minorHAnsi"/>
          <w:sz w:val="20"/>
          <w:szCs w:val="20"/>
        </w:rPr>
        <w:t>Potwierdzamy, iż jest to akceptowalne przez Zamawiającego. Zapisy SWZ zostają zmi</w:t>
      </w:r>
      <w:r w:rsidR="00414744" w:rsidRPr="0009381F">
        <w:rPr>
          <w:rFonts w:cstheme="minorHAnsi"/>
          <w:sz w:val="20"/>
          <w:szCs w:val="20"/>
        </w:rPr>
        <w:t>en</w:t>
      </w:r>
      <w:r w:rsidRPr="0009381F">
        <w:rPr>
          <w:rFonts w:cstheme="minorHAnsi"/>
          <w:sz w:val="20"/>
          <w:szCs w:val="20"/>
        </w:rPr>
        <w:t>ione.</w:t>
      </w:r>
    </w:p>
    <w:p w14:paraId="2E2AB3C3" w14:textId="77777777" w:rsidR="00045FA5" w:rsidRPr="0009381F" w:rsidRDefault="00045FA5" w:rsidP="0009381F">
      <w:pPr>
        <w:spacing w:after="0" w:line="276" w:lineRule="auto"/>
        <w:jc w:val="both"/>
        <w:rPr>
          <w:rFonts w:cstheme="minorHAnsi"/>
          <w:sz w:val="20"/>
          <w:szCs w:val="20"/>
        </w:rPr>
      </w:pPr>
    </w:p>
    <w:p w14:paraId="38564B87" w14:textId="23F5BD8B" w:rsidR="00045FA5" w:rsidRPr="0009381F" w:rsidRDefault="00045FA5" w:rsidP="0009381F">
      <w:pPr>
        <w:autoSpaceDE w:val="0"/>
        <w:autoSpaceDN w:val="0"/>
        <w:adjustRightInd w:val="0"/>
        <w:spacing w:after="0" w:line="276" w:lineRule="auto"/>
        <w:jc w:val="both"/>
        <w:rPr>
          <w:rFonts w:cstheme="minorHAnsi"/>
          <w:sz w:val="20"/>
          <w:szCs w:val="20"/>
        </w:rPr>
      </w:pPr>
      <w:bookmarkStart w:id="1" w:name="_Hlk173150547"/>
      <w:bookmarkStart w:id="2" w:name="_Hlk173154606"/>
      <w:r w:rsidRPr="0009381F">
        <w:rPr>
          <w:rFonts w:cstheme="minorHAnsi"/>
          <w:b/>
          <w:bCs/>
          <w:sz w:val="20"/>
          <w:szCs w:val="20"/>
        </w:rPr>
        <w:t xml:space="preserve">Pytanie 3.  </w:t>
      </w:r>
      <w:r w:rsidRPr="0009381F">
        <w:rPr>
          <w:rFonts w:cstheme="minorHAnsi"/>
          <w:sz w:val="20"/>
          <w:szCs w:val="20"/>
        </w:rPr>
        <w:t>W wykazie PPE zostały ujęte punkty z zainstalowanymi źródłami wytwarzania energii</w:t>
      </w:r>
      <w:r w:rsidR="00C23400" w:rsidRPr="0009381F">
        <w:rPr>
          <w:rFonts w:cstheme="minorHAnsi"/>
          <w:sz w:val="20"/>
          <w:szCs w:val="20"/>
        </w:rPr>
        <w:t xml:space="preserve"> </w:t>
      </w:r>
      <w:r w:rsidRPr="0009381F">
        <w:rPr>
          <w:rFonts w:cstheme="minorHAnsi"/>
          <w:sz w:val="20"/>
          <w:szCs w:val="20"/>
        </w:rPr>
        <w:t xml:space="preserve">elektrycznej. Operatorzy Systemów Dystrybucyjnych (OSD) wymagają podpisania umów dystrybucyjnych dostosowanych do rozliczeń punktów z zainstalowanymi źródłami wytwarzania energii elektrycznej o charakterze prosumenta energii odnawialnej, które muszą być dokonane przez Zamawiającego bez możliwości scedowania tego obowiązku na Wykonawcę. Zgłoszenie przez Wykonawcę zmiany sprzedawcy dla punktu </w:t>
      </w:r>
      <w:proofErr w:type="spellStart"/>
      <w:r w:rsidRPr="0009381F">
        <w:rPr>
          <w:rFonts w:cstheme="minorHAnsi"/>
          <w:sz w:val="20"/>
          <w:szCs w:val="20"/>
        </w:rPr>
        <w:t>prosumenckiego</w:t>
      </w:r>
      <w:proofErr w:type="spellEnd"/>
      <w:r w:rsidRPr="0009381F">
        <w:rPr>
          <w:rFonts w:cstheme="minorHAnsi"/>
          <w:sz w:val="20"/>
          <w:szCs w:val="20"/>
        </w:rPr>
        <w:t xml:space="preserve"> będzie możliwe wyłącznie w przypadku posiadania przez Zamawiającego podpisanej umowy dystrybucyjnej. Prosimy o informację czy Zamawiający dopełni formalności polegającej na zawarciu lub aktualizacji umów dystrybucyjnych dla tych punktów przed terminem podpisania umów sprzedaży.</w:t>
      </w:r>
    </w:p>
    <w:bookmarkEnd w:id="1"/>
    <w:p w14:paraId="4EECDE71" w14:textId="59B67C54" w:rsidR="00045FA5" w:rsidRPr="0009381F" w:rsidRDefault="00045FA5" w:rsidP="0009381F">
      <w:pPr>
        <w:spacing w:after="0" w:line="276" w:lineRule="auto"/>
        <w:jc w:val="both"/>
        <w:rPr>
          <w:rFonts w:cstheme="minorHAnsi"/>
          <w:b/>
          <w:bCs/>
          <w:sz w:val="20"/>
          <w:szCs w:val="20"/>
        </w:rPr>
      </w:pPr>
      <w:r w:rsidRPr="0009381F">
        <w:rPr>
          <w:rFonts w:cstheme="minorHAnsi"/>
          <w:b/>
          <w:bCs/>
          <w:sz w:val="20"/>
          <w:szCs w:val="20"/>
        </w:rPr>
        <w:t>Odpowiedź 3:</w:t>
      </w:r>
    </w:p>
    <w:p w14:paraId="0B1F6831" w14:textId="6C7B6F99" w:rsidR="00045FA5" w:rsidRPr="0009381F" w:rsidRDefault="00E0742B" w:rsidP="0009381F">
      <w:pPr>
        <w:autoSpaceDE w:val="0"/>
        <w:autoSpaceDN w:val="0"/>
        <w:adjustRightInd w:val="0"/>
        <w:spacing w:after="0" w:line="276" w:lineRule="auto"/>
        <w:jc w:val="both"/>
        <w:rPr>
          <w:rFonts w:cstheme="minorHAnsi"/>
          <w:sz w:val="20"/>
          <w:szCs w:val="20"/>
        </w:rPr>
      </w:pPr>
      <w:r w:rsidRPr="0009381F">
        <w:rPr>
          <w:rFonts w:cstheme="minorHAnsi"/>
          <w:sz w:val="20"/>
          <w:szCs w:val="20"/>
        </w:rPr>
        <w:lastRenderedPageBreak/>
        <w:t>Zamawiający nie będzie w stanie dokonać tych czynności przed podpisaniem umów sprzedaży z wyłonionym w postępowaniu wykonawcą, ponieważ nie wie jaki rodzaj rozliczeń</w:t>
      </w:r>
      <w:r w:rsidR="00496A59" w:rsidRPr="0009381F">
        <w:rPr>
          <w:rFonts w:cstheme="minorHAnsi"/>
          <w:sz w:val="20"/>
          <w:szCs w:val="20"/>
        </w:rPr>
        <w:t xml:space="preserve"> dla</w:t>
      </w:r>
      <w:r w:rsidRPr="0009381F">
        <w:rPr>
          <w:rFonts w:cstheme="minorHAnsi"/>
          <w:sz w:val="20"/>
          <w:szCs w:val="20"/>
        </w:rPr>
        <w:t xml:space="preserve"> </w:t>
      </w:r>
      <w:r w:rsidR="00496A59" w:rsidRPr="0009381F">
        <w:rPr>
          <w:rFonts w:cstheme="minorHAnsi"/>
          <w:sz w:val="20"/>
          <w:szCs w:val="20"/>
        </w:rPr>
        <w:t>PPE z zainstalowanymi źródłami wytwarzania energii elektrycznej, będzie prowadził wyłoniony w przetargu wykonawca.</w:t>
      </w:r>
    </w:p>
    <w:p w14:paraId="3F934DA7" w14:textId="492947B0" w:rsidR="00496A59" w:rsidRPr="0009381F" w:rsidRDefault="00496A59" w:rsidP="0009381F">
      <w:pPr>
        <w:autoSpaceDE w:val="0"/>
        <w:autoSpaceDN w:val="0"/>
        <w:adjustRightInd w:val="0"/>
        <w:spacing w:after="0" w:line="276" w:lineRule="auto"/>
        <w:jc w:val="both"/>
        <w:rPr>
          <w:rFonts w:cstheme="minorHAnsi"/>
          <w:sz w:val="20"/>
          <w:szCs w:val="20"/>
        </w:rPr>
      </w:pPr>
      <w:r w:rsidRPr="0009381F">
        <w:rPr>
          <w:rFonts w:cstheme="minorHAnsi"/>
          <w:sz w:val="20"/>
          <w:szCs w:val="20"/>
        </w:rPr>
        <w:t>Na wniosek Wykonawcy wyłonionego w postępowaniu przetargowym Zamawiający dopełni formalności polegającej na zawarciu lub aktualizacji umów dystrybucyjnych.</w:t>
      </w:r>
    </w:p>
    <w:bookmarkEnd w:id="2"/>
    <w:p w14:paraId="14E0F62D" w14:textId="77777777" w:rsidR="00496A59" w:rsidRPr="0009381F" w:rsidRDefault="00496A59" w:rsidP="0009381F">
      <w:pPr>
        <w:autoSpaceDE w:val="0"/>
        <w:autoSpaceDN w:val="0"/>
        <w:adjustRightInd w:val="0"/>
        <w:spacing w:after="0" w:line="276" w:lineRule="auto"/>
        <w:jc w:val="both"/>
        <w:rPr>
          <w:rFonts w:cstheme="minorHAnsi"/>
          <w:sz w:val="20"/>
          <w:szCs w:val="20"/>
        </w:rPr>
      </w:pPr>
    </w:p>
    <w:p w14:paraId="619C42CC" w14:textId="77777777" w:rsidR="00045FA5" w:rsidRPr="0009381F" w:rsidRDefault="00045FA5" w:rsidP="0009381F">
      <w:pPr>
        <w:spacing w:after="0" w:line="276" w:lineRule="auto"/>
        <w:jc w:val="both"/>
        <w:rPr>
          <w:rFonts w:cstheme="minorHAnsi"/>
          <w:iCs/>
          <w:sz w:val="20"/>
          <w:szCs w:val="20"/>
        </w:rPr>
      </w:pPr>
      <w:r w:rsidRPr="0009381F">
        <w:rPr>
          <w:rFonts w:cstheme="minorHAnsi"/>
          <w:b/>
          <w:bCs/>
          <w:sz w:val="20"/>
          <w:szCs w:val="20"/>
        </w:rPr>
        <w:t xml:space="preserve">Pytanie 4.  </w:t>
      </w:r>
      <w:r w:rsidRPr="0009381F">
        <w:rPr>
          <w:rFonts w:cstheme="minorHAnsi"/>
          <w:iCs/>
          <w:sz w:val="20"/>
          <w:szCs w:val="20"/>
        </w:rPr>
        <w:t xml:space="preserve">Zwracamy się z prośbą o przekazanie informacji czy w ramach postępowania prowadzonego przez zamawiającego energia elektryczna w punktach poboru energii  rozliczanych w grupie taryfowej G będzie przeznaczona na cele gospodarstwa domowego? </w:t>
      </w:r>
    </w:p>
    <w:p w14:paraId="42BB7443" w14:textId="77777777" w:rsidR="00045FA5" w:rsidRPr="0009381F" w:rsidRDefault="00045FA5" w:rsidP="0009381F">
      <w:pPr>
        <w:spacing w:after="0" w:line="276" w:lineRule="auto"/>
        <w:jc w:val="both"/>
        <w:rPr>
          <w:rFonts w:cstheme="minorHAnsi"/>
          <w:iCs/>
          <w:sz w:val="20"/>
          <w:szCs w:val="20"/>
        </w:rPr>
      </w:pPr>
      <w:r w:rsidRPr="0009381F">
        <w:rPr>
          <w:rFonts w:cstheme="minorHAnsi"/>
          <w:iCs/>
          <w:sz w:val="20"/>
          <w:szCs w:val="20"/>
        </w:rPr>
        <w:t>Jednocześnie informujemy, że po ostatniej nowelizacji prawa energetycznego, zgodnie z przepisem art. 5 ust. 3a ustawy prawo energetyczne dostarczanie energii elektrycznej do odbiorcy w gospodarstwie domowym może odbywać się na jedynie na podstawie umowy kompleksowej, o której mowa w art. 5 ust. 3 ustawy prawo energetyczne.</w:t>
      </w:r>
    </w:p>
    <w:p w14:paraId="2C67F440" w14:textId="77777777" w:rsidR="00045FA5" w:rsidRPr="0009381F" w:rsidRDefault="00045FA5" w:rsidP="0009381F">
      <w:pPr>
        <w:spacing w:after="0" w:line="276" w:lineRule="auto"/>
        <w:jc w:val="both"/>
        <w:rPr>
          <w:rFonts w:cstheme="minorHAnsi"/>
          <w:iCs/>
          <w:sz w:val="20"/>
          <w:szCs w:val="20"/>
        </w:rPr>
      </w:pPr>
      <w:r w:rsidRPr="0009381F">
        <w:rPr>
          <w:rFonts w:cstheme="minorHAnsi"/>
          <w:iCs/>
          <w:sz w:val="20"/>
          <w:szCs w:val="20"/>
        </w:rPr>
        <w:t>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albowiem wykonawca w zakresie tych punktów poboru energii elektrycznej nie może zawrzeć umowy sprzedaży energii elektrycznej, o której mowa  w art. 5 ust. 2 pkt 1 ustawy prawo energetyczne.</w:t>
      </w:r>
    </w:p>
    <w:p w14:paraId="7B177693" w14:textId="2871BF83" w:rsidR="00045FA5" w:rsidRPr="0009381F" w:rsidRDefault="00045FA5" w:rsidP="0009381F">
      <w:pPr>
        <w:spacing w:after="0" w:line="276" w:lineRule="auto"/>
        <w:jc w:val="both"/>
        <w:rPr>
          <w:rFonts w:cstheme="minorHAnsi"/>
          <w:b/>
          <w:bCs/>
          <w:sz w:val="20"/>
          <w:szCs w:val="20"/>
        </w:rPr>
      </w:pPr>
      <w:r w:rsidRPr="0009381F">
        <w:rPr>
          <w:rFonts w:cstheme="minorHAnsi"/>
          <w:b/>
          <w:bCs/>
          <w:sz w:val="20"/>
          <w:szCs w:val="20"/>
        </w:rPr>
        <w:t>Odpowiedź 4:</w:t>
      </w:r>
    </w:p>
    <w:p w14:paraId="4C5E2BBA" w14:textId="36892693" w:rsidR="00414744" w:rsidRPr="0009381F" w:rsidRDefault="00414744" w:rsidP="0009381F">
      <w:pPr>
        <w:spacing w:after="0" w:line="276" w:lineRule="auto"/>
        <w:jc w:val="both"/>
        <w:rPr>
          <w:rFonts w:cstheme="minorHAnsi"/>
          <w:b/>
          <w:bCs/>
          <w:sz w:val="20"/>
          <w:szCs w:val="20"/>
        </w:rPr>
      </w:pPr>
      <w:r w:rsidRPr="0009381F">
        <w:rPr>
          <w:rFonts w:cstheme="minorHAnsi"/>
          <w:iCs/>
          <w:sz w:val="20"/>
          <w:szCs w:val="20"/>
        </w:rPr>
        <w:t>W ramach postępowania prowadzonego przez zamawiającego energia elektryczna w punktach poboru energii  rozliczanych w grupie taryfowej G nie będzie przeznaczona na cele gospodarstwa domowego</w:t>
      </w:r>
    </w:p>
    <w:p w14:paraId="68B17662" w14:textId="77777777" w:rsidR="00045FA5" w:rsidRPr="0009381F" w:rsidRDefault="00045FA5" w:rsidP="0009381F">
      <w:pPr>
        <w:spacing w:after="0" w:line="276" w:lineRule="auto"/>
        <w:jc w:val="both"/>
        <w:rPr>
          <w:rFonts w:cstheme="minorHAnsi"/>
          <w:iCs/>
          <w:sz w:val="20"/>
          <w:szCs w:val="20"/>
        </w:rPr>
      </w:pPr>
    </w:p>
    <w:p w14:paraId="2B1200C9" w14:textId="77777777" w:rsidR="00045FA5" w:rsidRPr="0009381F" w:rsidRDefault="00045FA5" w:rsidP="0009381F">
      <w:pPr>
        <w:spacing w:after="0" w:line="276" w:lineRule="auto"/>
        <w:jc w:val="both"/>
        <w:rPr>
          <w:rFonts w:cstheme="minorHAnsi"/>
          <w:sz w:val="20"/>
          <w:szCs w:val="20"/>
        </w:rPr>
      </w:pPr>
      <w:r w:rsidRPr="0009381F">
        <w:rPr>
          <w:rFonts w:cstheme="minorHAnsi"/>
          <w:b/>
          <w:bCs/>
          <w:sz w:val="20"/>
          <w:szCs w:val="20"/>
        </w:rPr>
        <w:t xml:space="preserve">Pytanie 5. </w:t>
      </w:r>
      <w:r w:rsidRPr="0009381F">
        <w:rPr>
          <w:rFonts w:cstheme="minorHAnsi"/>
          <w:bCs/>
          <w:sz w:val="20"/>
          <w:szCs w:val="20"/>
        </w:rPr>
        <w:t xml:space="preserve">Czy Zamawiający </w:t>
      </w:r>
      <w:r w:rsidRPr="0009381F">
        <w:rPr>
          <w:rFonts w:cstheme="minorHAnsi"/>
          <w:sz w:val="20"/>
          <w:szCs w:val="20"/>
        </w:rPr>
        <w:t>posiada status odbiorcy uprawnionego w myśl ustawy z dnia 27 października 2022 r . o środkach nadzwyczajnych mających na celu ograniczenie wysokości cen energii elektrycznej oraz wsparciu niektórych odbiorców w 2023 roku?</w:t>
      </w:r>
    </w:p>
    <w:p w14:paraId="50BF2336" w14:textId="2BC894EE" w:rsidR="00414744" w:rsidRPr="0009381F" w:rsidRDefault="00414744" w:rsidP="0009381F">
      <w:pPr>
        <w:spacing w:after="0" w:line="276" w:lineRule="auto"/>
        <w:jc w:val="both"/>
        <w:rPr>
          <w:rFonts w:cstheme="minorHAnsi"/>
          <w:b/>
          <w:bCs/>
          <w:sz w:val="20"/>
          <w:szCs w:val="20"/>
        </w:rPr>
      </w:pPr>
      <w:r w:rsidRPr="0009381F">
        <w:rPr>
          <w:rFonts w:cstheme="minorHAnsi"/>
          <w:b/>
          <w:bCs/>
          <w:sz w:val="20"/>
          <w:szCs w:val="20"/>
        </w:rPr>
        <w:t>Odpowiedź 5:</w:t>
      </w:r>
    </w:p>
    <w:p w14:paraId="61C56DF3" w14:textId="3240ECB7" w:rsidR="00414744" w:rsidRPr="0009381F" w:rsidRDefault="00414744" w:rsidP="0009381F">
      <w:pPr>
        <w:spacing w:after="0" w:line="276" w:lineRule="auto"/>
        <w:jc w:val="both"/>
        <w:rPr>
          <w:rFonts w:cstheme="minorHAnsi"/>
          <w:bCs/>
          <w:sz w:val="20"/>
          <w:szCs w:val="20"/>
        </w:rPr>
      </w:pPr>
      <w:r w:rsidRPr="0009381F">
        <w:rPr>
          <w:rFonts w:cstheme="minorHAnsi"/>
          <w:bCs/>
          <w:sz w:val="20"/>
          <w:szCs w:val="20"/>
        </w:rPr>
        <w:t>Tak</w:t>
      </w:r>
    </w:p>
    <w:p w14:paraId="6790B546" w14:textId="77777777" w:rsidR="00414744" w:rsidRPr="0009381F" w:rsidRDefault="00414744" w:rsidP="0009381F">
      <w:pPr>
        <w:spacing w:after="0" w:line="276" w:lineRule="auto"/>
        <w:jc w:val="both"/>
        <w:rPr>
          <w:rFonts w:cstheme="minorHAnsi"/>
          <w:bCs/>
          <w:sz w:val="20"/>
          <w:szCs w:val="20"/>
        </w:rPr>
      </w:pPr>
    </w:p>
    <w:p w14:paraId="6CB4E812" w14:textId="3F3FF0A6" w:rsidR="00045FA5" w:rsidRPr="0009381F" w:rsidRDefault="00045FA5" w:rsidP="0009381F">
      <w:pPr>
        <w:spacing w:after="0" w:line="276" w:lineRule="auto"/>
        <w:jc w:val="both"/>
        <w:rPr>
          <w:rFonts w:eastAsia="Times New Roman" w:cstheme="minorHAnsi"/>
          <w:sz w:val="20"/>
          <w:szCs w:val="20"/>
        </w:rPr>
      </w:pPr>
      <w:r w:rsidRPr="0009381F">
        <w:rPr>
          <w:rFonts w:cstheme="minorHAnsi"/>
          <w:b/>
          <w:sz w:val="20"/>
          <w:szCs w:val="20"/>
        </w:rPr>
        <w:t>Pytanie 6.</w:t>
      </w:r>
      <w:r w:rsidRPr="0009381F">
        <w:rPr>
          <w:rFonts w:cstheme="minorHAnsi"/>
          <w:sz w:val="20"/>
          <w:szCs w:val="20"/>
        </w:rPr>
        <w:t xml:space="preserve"> </w:t>
      </w:r>
      <w:r w:rsidRPr="0009381F">
        <w:rPr>
          <w:rFonts w:eastAsia="Times New Roman" w:cstheme="minorHAnsi"/>
          <w:sz w:val="20"/>
          <w:szCs w:val="20"/>
        </w:rPr>
        <w:t>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Jednocześnie wskazujemy, że zmiana parametrów dystrybucyjnych może wiązać się z koniecznością poniesienia dodatkowych opłat, zgodnie z zatwierdzoną przez Prezesa URE Taryfą dla usług dystrybucji energii elektrycznej właściwego OSD. W związku z powyższym Wykonawca zwraca się z prośbą o wprowadzenie zapisu następującej treści: „</w:t>
      </w:r>
      <w:bookmarkStart w:id="3" w:name="_Hlk173151960"/>
      <w:r w:rsidRPr="0009381F">
        <w:rPr>
          <w:rFonts w:eastAsia="Times New Roman" w:cstheme="minorHAnsi"/>
          <w:sz w:val="20"/>
          <w:szCs w:val="20"/>
        </w:rPr>
        <w:t>W przypadku, gdy zmiana parametrów dystrybucyjnych wiązać się będzie z koniecznością ponoszenia dodatkowych opłat, zgodnie z taryfą OSD, Zamawiający zobowiązany będzie do ich uiszczenia</w:t>
      </w:r>
      <w:bookmarkEnd w:id="3"/>
      <w:r w:rsidR="00414744" w:rsidRPr="0009381F">
        <w:rPr>
          <w:rFonts w:eastAsia="Times New Roman" w:cstheme="minorHAnsi"/>
          <w:sz w:val="20"/>
          <w:szCs w:val="20"/>
        </w:rPr>
        <w:t>”</w:t>
      </w:r>
    </w:p>
    <w:p w14:paraId="4EB53C42" w14:textId="19D02BCD" w:rsidR="00414744" w:rsidRPr="0009381F" w:rsidRDefault="00414744" w:rsidP="0009381F">
      <w:pPr>
        <w:spacing w:after="0" w:line="276" w:lineRule="auto"/>
        <w:jc w:val="both"/>
        <w:rPr>
          <w:rFonts w:eastAsia="Times New Roman" w:cstheme="minorHAnsi"/>
          <w:sz w:val="20"/>
          <w:szCs w:val="20"/>
        </w:rPr>
      </w:pPr>
      <w:r w:rsidRPr="0009381F">
        <w:rPr>
          <w:rFonts w:cstheme="minorHAnsi"/>
          <w:b/>
          <w:bCs/>
          <w:sz w:val="20"/>
          <w:szCs w:val="20"/>
        </w:rPr>
        <w:t>Odpowiedź 6:</w:t>
      </w:r>
    </w:p>
    <w:p w14:paraId="2EC497BB" w14:textId="4CE0A588" w:rsidR="00414744" w:rsidRPr="0009381F" w:rsidRDefault="00414744" w:rsidP="0009381F">
      <w:pPr>
        <w:spacing w:after="0" w:line="276" w:lineRule="auto"/>
        <w:jc w:val="both"/>
        <w:rPr>
          <w:rFonts w:eastAsia="Times New Roman" w:cstheme="minorHAnsi"/>
          <w:sz w:val="20"/>
          <w:szCs w:val="20"/>
        </w:rPr>
      </w:pPr>
      <w:r w:rsidRPr="0009381F">
        <w:rPr>
          <w:rFonts w:eastAsia="Times New Roman" w:cstheme="minorHAnsi"/>
          <w:sz w:val="20"/>
          <w:szCs w:val="20"/>
        </w:rPr>
        <w:t>Pełnomocnik Zamawiającego informuje, że parametry dystrybucyjne – w szczególności moc umowna i grupa taryfowa, są zgodne z aktualnymi umowami dystrybucyjnymi oraz dokumentami potwierdzającymi możliwość świadczenie usług dystrybucji wydanymi przez właściwego OSD.</w:t>
      </w:r>
    </w:p>
    <w:p w14:paraId="79A0812F" w14:textId="649A0021" w:rsidR="001D120D" w:rsidRPr="0009381F" w:rsidRDefault="001D120D" w:rsidP="0009381F">
      <w:pPr>
        <w:spacing w:after="0" w:line="276" w:lineRule="auto"/>
        <w:jc w:val="both"/>
        <w:rPr>
          <w:rFonts w:cstheme="minorHAnsi"/>
          <w:sz w:val="20"/>
          <w:szCs w:val="20"/>
        </w:rPr>
      </w:pPr>
      <w:r w:rsidRPr="0009381F">
        <w:rPr>
          <w:rFonts w:eastAsia="Times New Roman" w:cstheme="minorHAnsi"/>
          <w:sz w:val="20"/>
          <w:szCs w:val="20"/>
        </w:rPr>
        <w:t xml:space="preserve">Zapis został dodany w § 12 ust. 7 lit. c </w:t>
      </w:r>
      <w:r w:rsidRPr="0009381F">
        <w:rPr>
          <w:rFonts w:cstheme="minorHAnsi"/>
          <w:sz w:val="20"/>
          <w:szCs w:val="20"/>
        </w:rPr>
        <w:t>Projektowanych postanowień umowy Załącznik nr 4 i 4.1 do SWZ.</w:t>
      </w:r>
    </w:p>
    <w:p w14:paraId="450E05E9" w14:textId="77777777" w:rsidR="001D120D" w:rsidRPr="0009381F" w:rsidRDefault="001D120D" w:rsidP="0009381F">
      <w:pPr>
        <w:spacing w:after="0" w:line="276" w:lineRule="auto"/>
        <w:jc w:val="both"/>
        <w:rPr>
          <w:rFonts w:eastAsia="Times New Roman" w:cstheme="minorHAnsi"/>
          <w:sz w:val="20"/>
          <w:szCs w:val="20"/>
        </w:rPr>
      </w:pPr>
    </w:p>
    <w:p w14:paraId="7337FE8F" w14:textId="77777777" w:rsidR="00045FA5" w:rsidRPr="0009381F" w:rsidRDefault="00045FA5" w:rsidP="0009381F">
      <w:pPr>
        <w:autoSpaceDE w:val="0"/>
        <w:autoSpaceDN w:val="0"/>
        <w:adjustRightInd w:val="0"/>
        <w:spacing w:after="0" w:line="276" w:lineRule="auto"/>
        <w:rPr>
          <w:rFonts w:cstheme="minorHAnsi"/>
          <w:b/>
          <w:bCs/>
          <w:color w:val="191919"/>
          <w:sz w:val="20"/>
          <w:szCs w:val="20"/>
        </w:rPr>
      </w:pPr>
      <w:r w:rsidRPr="0009381F">
        <w:rPr>
          <w:rFonts w:cstheme="minorHAnsi"/>
          <w:b/>
          <w:sz w:val="20"/>
          <w:szCs w:val="20"/>
        </w:rPr>
        <w:t xml:space="preserve">Pytanie 7.  Dotyczy </w:t>
      </w:r>
      <w:r w:rsidRPr="0009381F">
        <w:rPr>
          <w:rFonts w:cstheme="minorHAnsi"/>
          <w:b/>
          <w:bCs/>
          <w:color w:val="191919"/>
          <w:sz w:val="20"/>
          <w:szCs w:val="20"/>
        </w:rPr>
        <w:t>Rozdziału XVII SWZ.</w:t>
      </w:r>
    </w:p>
    <w:p w14:paraId="462DB640" w14:textId="77777777" w:rsidR="00045FA5" w:rsidRPr="0009381F" w:rsidRDefault="00045FA5" w:rsidP="0009381F">
      <w:pPr>
        <w:spacing w:after="0" w:line="276" w:lineRule="auto"/>
        <w:ind w:left="851" w:hanging="143"/>
        <w:jc w:val="both"/>
        <w:rPr>
          <w:rFonts w:cstheme="minorHAnsi"/>
          <w:color w:val="191919"/>
          <w:sz w:val="20"/>
          <w:szCs w:val="20"/>
        </w:rPr>
      </w:pPr>
      <w:r w:rsidRPr="0009381F">
        <w:rPr>
          <w:rFonts w:cstheme="minorHAnsi"/>
          <w:color w:val="191919"/>
          <w:sz w:val="20"/>
          <w:szCs w:val="20"/>
        </w:rPr>
        <w:t>a) Zwracamy się z prośbą o informację, ile umów zostanie zawartych w ramach każdej z części niniejszego postępowania?</w:t>
      </w:r>
    </w:p>
    <w:p w14:paraId="62B58A4B" w14:textId="77777777" w:rsidR="00045FA5" w:rsidRPr="0009381F" w:rsidRDefault="00045FA5" w:rsidP="0009381F">
      <w:pPr>
        <w:autoSpaceDE w:val="0"/>
        <w:autoSpaceDN w:val="0"/>
        <w:adjustRightInd w:val="0"/>
        <w:spacing w:after="0" w:line="276" w:lineRule="auto"/>
        <w:ind w:left="851" w:hanging="143"/>
        <w:jc w:val="both"/>
        <w:rPr>
          <w:rFonts w:cstheme="minorHAnsi"/>
          <w:color w:val="191919"/>
          <w:sz w:val="20"/>
          <w:szCs w:val="20"/>
        </w:rPr>
      </w:pPr>
      <w:r w:rsidRPr="0009381F">
        <w:rPr>
          <w:rFonts w:cstheme="minorHAnsi"/>
          <w:color w:val="191919"/>
          <w:sz w:val="20"/>
          <w:szCs w:val="20"/>
        </w:rPr>
        <w:t>b) Czy Główny Zamawiający lub jego Pełnomocnik będzie odpowiadał za koordynację, przygotowanie, podpisanie oraz dystrybucję zawieranych umów.</w:t>
      </w:r>
    </w:p>
    <w:p w14:paraId="69873F4D" w14:textId="77777777" w:rsidR="00045FA5" w:rsidRPr="0009381F" w:rsidRDefault="00045FA5" w:rsidP="0009381F">
      <w:pPr>
        <w:pStyle w:val="dokumentfirmowyzewntrzny"/>
        <w:spacing w:line="276" w:lineRule="auto"/>
        <w:ind w:firstLine="708"/>
        <w:jc w:val="both"/>
        <w:rPr>
          <w:rFonts w:eastAsia="Times New Roman" w:cstheme="minorHAnsi"/>
          <w:szCs w:val="20"/>
          <w:lang w:eastAsia="pl-PL"/>
        </w:rPr>
      </w:pPr>
      <w:r w:rsidRPr="0009381F">
        <w:rPr>
          <w:rFonts w:eastAsia="Times New Roman" w:cstheme="minorHAnsi"/>
          <w:szCs w:val="20"/>
          <w:lang w:eastAsia="pl-PL"/>
        </w:rPr>
        <w:t>c) Czy Zamawiający i pozostałe jednostki podlegają centralizacji VAT?</w:t>
      </w:r>
    </w:p>
    <w:p w14:paraId="5E6745CC" w14:textId="43D3C877" w:rsidR="001D120D" w:rsidRPr="0009381F" w:rsidRDefault="001D120D" w:rsidP="0009381F">
      <w:pPr>
        <w:spacing w:after="0" w:line="276" w:lineRule="auto"/>
        <w:jc w:val="both"/>
        <w:rPr>
          <w:rFonts w:cstheme="minorHAnsi"/>
          <w:b/>
          <w:bCs/>
          <w:sz w:val="20"/>
          <w:szCs w:val="20"/>
        </w:rPr>
      </w:pPr>
      <w:r w:rsidRPr="0009381F">
        <w:rPr>
          <w:rFonts w:cstheme="minorHAnsi"/>
          <w:b/>
          <w:bCs/>
          <w:sz w:val="20"/>
          <w:szCs w:val="20"/>
        </w:rPr>
        <w:t>Odpowiedź 7:</w:t>
      </w:r>
    </w:p>
    <w:p w14:paraId="59864389" w14:textId="6A372107" w:rsidR="001D120D" w:rsidRPr="0009381F" w:rsidRDefault="001D120D" w:rsidP="0009381F">
      <w:pPr>
        <w:pStyle w:val="Akapitzlist"/>
        <w:numPr>
          <w:ilvl w:val="0"/>
          <w:numId w:val="20"/>
        </w:numPr>
        <w:spacing w:line="276" w:lineRule="auto"/>
        <w:jc w:val="both"/>
        <w:rPr>
          <w:rFonts w:asciiTheme="minorHAnsi" w:hAnsiTheme="minorHAnsi" w:cstheme="minorHAnsi"/>
        </w:rPr>
      </w:pPr>
      <w:r w:rsidRPr="0009381F">
        <w:rPr>
          <w:rFonts w:asciiTheme="minorHAnsi" w:hAnsiTheme="minorHAnsi" w:cstheme="minorHAnsi"/>
        </w:rPr>
        <w:t>Część I- 86 umów</w:t>
      </w:r>
    </w:p>
    <w:p w14:paraId="2C671644" w14:textId="10F5BCCA" w:rsidR="001D120D" w:rsidRPr="0009381F" w:rsidRDefault="001D120D" w:rsidP="0009381F">
      <w:pPr>
        <w:pStyle w:val="Akapitzlist"/>
        <w:spacing w:line="276" w:lineRule="auto"/>
        <w:jc w:val="both"/>
        <w:rPr>
          <w:rFonts w:asciiTheme="minorHAnsi" w:hAnsiTheme="minorHAnsi" w:cstheme="minorHAnsi"/>
        </w:rPr>
      </w:pPr>
      <w:r w:rsidRPr="0009381F">
        <w:rPr>
          <w:rFonts w:asciiTheme="minorHAnsi" w:hAnsiTheme="minorHAnsi" w:cstheme="minorHAnsi"/>
        </w:rPr>
        <w:t>Część II- 86 umów</w:t>
      </w:r>
    </w:p>
    <w:p w14:paraId="35EF01AA" w14:textId="796ECD76" w:rsidR="001D120D" w:rsidRPr="0009381F" w:rsidRDefault="001D120D" w:rsidP="0009381F">
      <w:pPr>
        <w:pStyle w:val="Akapitzlist"/>
        <w:numPr>
          <w:ilvl w:val="0"/>
          <w:numId w:val="20"/>
        </w:numPr>
        <w:spacing w:line="276" w:lineRule="auto"/>
        <w:jc w:val="both"/>
        <w:rPr>
          <w:rFonts w:asciiTheme="minorHAnsi" w:hAnsiTheme="minorHAnsi" w:cstheme="minorHAnsi"/>
        </w:rPr>
      </w:pPr>
      <w:r w:rsidRPr="0009381F">
        <w:rPr>
          <w:rFonts w:asciiTheme="minorHAnsi" w:hAnsiTheme="minorHAnsi" w:cstheme="minorHAnsi"/>
        </w:rPr>
        <w:lastRenderedPageBreak/>
        <w:t>Tak</w:t>
      </w:r>
    </w:p>
    <w:p w14:paraId="73BBFF62" w14:textId="584B4735" w:rsidR="001D120D" w:rsidRPr="0009381F" w:rsidRDefault="001D120D" w:rsidP="0009381F">
      <w:pPr>
        <w:pStyle w:val="Akapitzlist"/>
        <w:numPr>
          <w:ilvl w:val="0"/>
          <w:numId w:val="20"/>
        </w:numPr>
        <w:spacing w:line="276" w:lineRule="auto"/>
        <w:jc w:val="both"/>
        <w:rPr>
          <w:rFonts w:asciiTheme="minorHAnsi" w:hAnsiTheme="minorHAnsi" w:cstheme="minorHAnsi"/>
        </w:rPr>
      </w:pPr>
      <w:r w:rsidRPr="0009381F">
        <w:rPr>
          <w:rFonts w:asciiTheme="minorHAnsi" w:hAnsiTheme="minorHAnsi" w:cstheme="minorHAnsi"/>
        </w:rPr>
        <w:t>tak</w:t>
      </w:r>
    </w:p>
    <w:p w14:paraId="7BF0C29F" w14:textId="77777777" w:rsidR="001D120D" w:rsidRPr="0009381F" w:rsidRDefault="001D120D" w:rsidP="0009381F">
      <w:pPr>
        <w:autoSpaceDE w:val="0"/>
        <w:autoSpaceDN w:val="0"/>
        <w:adjustRightInd w:val="0"/>
        <w:spacing w:after="0" w:line="276" w:lineRule="auto"/>
        <w:jc w:val="both"/>
        <w:rPr>
          <w:rFonts w:cstheme="minorHAnsi"/>
          <w:b/>
          <w:sz w:val="20"/>
          <w:szCs w:val="20"/>
        </w:rPr>
      </w:pPr>
    </w:p>
    <w:p w14:paraId="049467EF" w14:textId="3DBC4D5D" w:rsidR="00045FA5" w:rsidRPr="0009381F" w:rsidRDefault="00045FA5" w:rsidP="0009381F">
      <w:pPr>
        <w:autoSpaceDE w:val="0"/>
        <w:autoSpaceDN w:val="0"/>
        <w:adjustRightInd w:val="0"/>
        <w:spacing w:after="0" w:line="276" w:lineRule="auto"/>
        <w:jc w:val="both"/>
        <w:rPr>
          <w:rFonts w:cstheme="minorHAnsi"/>
          <w:b/>
          <w:bCs/>
          <w:color w:val="191919"/>
          <w:sz w:val="20"/>
          <w:szCs w:val="20"/>
        </w:rPr>
      </w:pPr>
      <w:r w:rsidRPr="0009381F">
        <w:rPr>
          <w:rFonts w:cstheme="minorHAnsi"/>
          <w:b/>
          <w:sz w:val="20"/>
          <w:szCs w:val="20"/>
        </w:rPr>
        <w:t xml:space="preserve">Pytanie 8.  Dotyczy </w:t>
      </w:r>
      <w:r w:rsidRPr="0009381F">
        <w:rPr>
          <w:rFonts w:cstheme="minorHAnsi"/>
          <w:b/>
          <w:bCs/>
          <w:color w:val="191919"/>
          <w:sz w:val="20"/>
          <w:szCs w:val="20"/>
        </w:rPr>
        <w:t>Rozdziału XVII SWZ.</w:t>
      </w:r>
    </w:p>
    <w:p w14:paraId="4C63F212" w14:textId="77777777" w:rsidR="00045FA5" w:rsidRPr="0009381F" w:rsidRDefault="00045FA5" w:rsidP="0009381F">
      <w:pPr>
        <w:autoSpaceDE w:val="0"/>
        <w:autoSpaceDN w:val="0"/>
        <w:adjustRightInd w:val="0"/>
        <w:spacing w:after="0" w:line="276" w:lineRule="auto"/>
        <w:jc w:val="both"/>
        <w:rPr>
          <w:rFonts w:cstheme="minorHAnsi"/>
          <w:color w:val="191919"/>
          <w:sz w:val="20"/>
          <w:szCs w:val="20"/>
        </w:rPr>
      </w:pPr>
      <w:r w:rsidRPr="0009381F">
        <w:rPr>
          <w:rFonts w:cstheme="minorHAnsi"/>
          <w:color w:val="191919"/>
          <w:sz w:val="20"/>
          <w:szCs w:val="20"/>
        </w:rPr>
        <w:t>Kierownicy jednostek organizacyjnych, podpisujący umowy o zamówienia publiczne w zakresie realizowanych przez siebie zadań i potrzeb, powinni dysponować upoważnieniami do zaciągania zobowiązań finansowych udzielonymi przez organ prowadzący daną jednostkę. Wobec powyższego zwracamy się z zapytaniem, Czy Zamawiający przekaże stosowne pełnomocnictwa najpóźniej w dniu podpisania umowy?</w:t>
      </w:r>
    </w:p>
    <w:p w14:paraId="66531C89" w14:textId="042C8D9A" w:rsidR="001D120D" w:rsidRPr="0009381F" w:rsidRDefault="001D120D" w:rsidP="0009381F">
      <w:pPr>
        <w:spacing w:after="0" w:line="276" w:lineRule="auto"/>
        <w:jc w:val="both"/>
        <w:rPr>
          <w:rFonts w:cstheme="minorHAnsi"/>
          <w:b/>
          <w:bCs/>
          <w:sz w:val="20"/>
          <w:szCs w:val="20"/>
        </w:rPr>
      </w:pPr>
      <w:r w:rsidRPr="0009381F">
        <w:rPr>
          <w:rFonts w:cstheme="minorHAnsi"/>
          <w:b/>
          <w:bCs/>
          <w:sz w:val="20"/>
          <w:szCs w:val="20"/>
        </w:rPr>
        <w:t>Odpowiedź 8:</w:t>
      </w:r>
    </w:p>
    <w:p w14:paraId="73A399E0" w14:textId="50C64B84" w:rsidR="001D120D" w:rsidRPr="0009381F" w:rsidRDefault="001D120D" w:rsidP="0009381F">
      <w:pPr>
        <w:autoSpaceDE w:val="0"/>
        <w:autoSpaceDN w:val="0"/>
        <w:adjustRightInd w:val="0"/>
        <w:spacing w:after="0" w:line="276" w:lineRule="auto"/>
        <w:jc w:val="both"/>
        <w:rPr>
          <w:rFonts w:cstheme="minorHAnsi"/>
          <w:color w:val="191919"/>
          <w:sz w:val="20"/>
          <w:szCs w:val="20"/>
        </w:rPr>
      </w:pPr>
      <w:r w:rsidRPr="0009381F">
        <w:rPr>
          <w:rFonts w:cstheme="minorHAnsi"/>
          <w:color w:val="191919"/>
          <w:sz w:val="20"/>
          <w:szCs w:val="20"/>
        </w:rPr>
        <w:t xml:space="preserve">Tak </w:t>
      </w:r>
    </w:p>
    <w:p w14:paraId="1537CF32" w14:textId="77777777" w:rsidR="001D120D" w:rsidRPr="0009381F" w:rsidRDefault="001D120D" w:rsidP="0009381F">
      <w:pPr>
        <w:autoSpaceDE w:val="0"/>
        <w:autoSpaceDN w:val="0"/>
        <w:adjustRightInd w:val="0"/>
        <w:spacing w:after="0" w:line="276" w:lineRule="auto"/>
        <w:jc w:val="both"/>
        <w:rPr>
          <w:rFonts w:cstheme="minorHAnsi"/>
          <w:color w:val="191919"/>
          <w:sz w:val="20"/>
          <w:szCs w:val="20"/>
        </w:rPr>
      </w:pPr>
    </w:p>
    <w:p w14:paraId="314A89DC" w14:textId="77777777" w:rsidR="00045FA5" w:rsidRPr="0009381F" w:rsidRDefault="00045FA5" w:rsidP="0009381F">
      <w:pPr>
        <w:pStyle w:val="dokumentfirmowyzewntrzny"/>
        <w:spacing w:line="276" w:lineRule="auto"/>
        <w:jc w:val="both"/>
        <w:rPr>
          <w:rFonts w:eastAsia="Times New Roman" w:cstheme="minorHAnsi"/>
          <w:szCs w:val="20"/>
          <w:lang w:eastAsia="pl-PL"/>
        </w:rPr>
      </w:pPr>
      <w:r w:rsidRPr="0009381F">
        <w:rPr>
          <w:rFonts w:cstheme="minorHAnsi"/>
          <w:b/>
          <w:szCs w:val="20"/>
        </w:rPr>
        <w:t xml:space="preserve">Pytanie 9. </w:t>
      </w:r>
      <w:r w:rsidRPr="0009381F">
        <w:rPr>
          <w:rFonts w:eastAsia="Times New Roman" w:cstheme="minorHAnsi"/>
          <w:szCs w:val="20"/>
          <w:lang w:eastAsia="pl-PL"/>
        </w:rPr>
        <w:t>Wykonawca zwraca się z prośbą o udzielenie następujących informacji:</w:t>
      </w:r>
    </w:p>
    <w:p w14:paraId="1397974A" w14:textId="77777777" w:rsidR="00045FA5" w:rsidRPr="0009381F" w:rsidRDefault="00045FA5" w:rsidP="0009381F">
      <w:pPr>
        <w:pStyle w:val="dokumentfirmowyzewntrzny"/>
        <w:numPr>
          <w:ilvl w:val="0"/>
          <w:numId w:val="19"/>
        </w:numPr>
        <w:spacing w:line="276" w:lineRule="auto"/>
        <w:jc w:val="both"/>
        <w:rPr>
          <w:rFonts w:eastAsia="Times New Roman" w:cstheme="minorHAnsi"/>
          <w:szCs w:val="20"/>
          <w:lang w:eastAsia="pl-PL"/>
        </w:rPr>
      </w:pPr>
      <w:r w:rsidRPr="0009381F">
        <w:rPr>
          <w:rFonts w:eastAsia="Times New Roman" w:cstheme="minorHAnsi"/>
          <w:szCs w:val="20"/>
          <w:lang w:eastAsia="pl-PL"/>
        </w:rPr>
        <w:t>Czy umowy dystrybucyjne (jeśli zamawiający posiada rozdzielone umowy) zawarte są na czas określony, czy nieokreślony?</w:t>
      </w:r>
    </w:p>
    <w:p w14:paraId="3993A79B" w14:textId="77777777" w:rsidR="00045FA5" w:rsidRPr="0009381F" w:rsidRDefault="00045FA5" w:rsidP="0009381F">
      <w:pPr>
        <w:pStyle w:val="dokumentfirmowyzewntrzny"/>
        <w:numPr>
          <w:ilvl w:val="0"/>
          <w:numId w:val="19"/>
        </w:numPr>
        <w:spacing w:line="276" w:lineRule="auto"/>
        <w:jc w:val="both"/>
        <w:rPr>
          <w:rFonts w:eastAsia="Times New Roman" w:cstheme="minorHAnsi"/>
          <w:szCs w:val="20"/>
          <w:lang w:eastAsia="pl-PL"/>
        </w:rPr>
      </w:pPr>
      <w:r w:rsidRPr="0009381F">
        <w:rPr>
          <w:rFonts w:eastAsia="Times New Roman" w:cstheme="minorHAnsi"/>
          <w:szCs w:val="20"/>
          <w:lang w:eastAsia="pl-PL"/>
        </w:rPr>
        <w:t>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14:paraId="7091C836" w14:textId="77777777" w:rsidR="00045FA5" w:rsidRPr="0009381F" w:rsidRDefault="00045FA5" w:rsidP="0009381F">
      <w:pPr>
        <w:pStyle w:val="dokumentfirmowyzewntrzny"/>
        <w:numPr>
          <w:ilvl w:val="0"/>
          <w:numId w:val="19"/>
        </w:numPr>
        <w:spacing w:line="276" w:lineRule="auto"/>
        <w:jc w:val="both"/>
        <w:rPr>
          <w:rFonts w:eastAsia="Times New Roman" w:cstheme="minorHAnsi"/>
          <w:szCs w:val="20"/>
          <w:lang w:eastAsia="pl-PL"/>
        </w:rPr>
      </w:pPr>
      <w:r w:rsidRPr="0009381F">
        <w:rPr>
          <w:rFonts w:eastAsia="Times New Roman" w:cstheme="minorHAnsi"/>
          <w:szCs w:val="20"/>
          <w:lang w:eastAsia="pl-PL"/>
        </w:rPr>
        <w:t>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w:t>
      </w:r>
    </w:p>
    <w:p w14:paraId="3F62ADDF" w14:textId="19C790A0" w:rsidR="001D120D" w:rsidRPr="0009381F" w:rsidRDefault="001D120D" w:rsidP="0009381F">
      <w:pPr>
        <w:pStyle w:val="dokumentfirmowyzewntrzny"/>
        <w:spacing w:line="276" w:lineRule="auto"/>
        <w:jc w:val="both"/>
        <w:rPr>
          <w:rFonts w:eastAsia="Times New Roman" w:cstheme="minorHAnsi"/>
          <w:b/>
          <w:bCs/>
          <w:szCs w:val="20"/>
          <w:lang w:eastAsia="pl-PL"/>
        </w:rPr>
      </w:pPr>
      <w:r w:rsidRPr="0009381F">
        <w:rPr>
          <w:rFonts w:eastAsia="Times New Roman" w:cstheme="minorHAnsi"/>
          <w:b/>
          <w:bCs/>
          <w:szCs w:val="20"/>
          <w:lang w:eastAsia="pl-PL"/>
        </w:rPr>
        <w:t>Odpowiedź 9:</w:t>
      </w:r>
    </w:p>
    <w:p w14:paraId="259786EE" w14:textId="46E15494" w:rsidR="001D120D" w:rsidRPr="0009381F" w:rsidRDefault="001D120D" w:rsidP="0009381F">
      <w:pPr>
        <w:pStyle w:val="dokumentfirmowyzewntrzny"/>
        <w:numPr>
          <w:ilvl w:val="0"/>
          <w:numId w:val="21"/>
        </w:numPr>
        <w:spacing w:line="276" w:lineRule="auto"/>
        <w:jc w:val="both"/>
        <w:rPr>
          <w:rFonts w:eastAsia="Times New Roman" w:cstheme="minorHAnsi"/>
          <w:b/>
          <w:bCs/>
          <w:szCs w:val="20"/>
          <w:lang w:eastAsia="pl-PL"/>
        </w:rPr>
      </w:pPr>
      <w:r w:rsidRPr="0009381F">
        <w:rPr>
          <w:rFonts w:eastAsia="Times New Roman" w:cstheme="minorHAnsi"/>
          <w:szCs w:val="20"/>
          <w:lang w:eastAsia="pl-PL"/>
        </w:rPr>
        <w:t>W przypadku punktów z kolejną zmianą sprzedawcy umowy dystrybucyjne zawarte są na czas nieokreślony</w:t>
      </w:r>
    </w:p>
    <w:p w14:paraId="5EDB71C9" w14:textId="00B868CD" w:rsidR="00E53338" w:rsidRPr="0009381F" w:rsidRDefault="00E53338" w:rsidP="0009381F">
      <w:pPr>
        <w:pStyle w:val="dokumentfirmowyzewntrzny"/>
        <w:numPr>
          <w:ilvl w:val="0"/>
          <w:numId w:val="21"/>
        </w:numPr>
        <w:spacing w:line="276" w:lineRule="auto"/>
        <w:jc w:val="both"/>
        <w:rPr>
          <w:rFonts w:eastAsia="Times New Roman" w:cstheme="minorHAnsi"/>
          <w:b/>
          <w:bCs/>
          <w:szCs w:val="20"/>
          <w:lang w:eastAsia="pl-PL"/>
        </w:rPr>
      </w:pPr>
      <w:r w:rsidRPr="0009381F">
        <w:rPr>
          <w:rFonts w:eastAsia="Times New Roman" w:cstheme="minorHAnsi"/>
          <w:szCs w:val="20"/>
          <w:lang w:eastAsia="pl-PL"/>
        </w:rPr>
        <w:t>Zamawiający samodzielnie zawrze umowę o świadczenie usług dystrybucji w przypadku punktów poboru, dla których obowiązywały dotychczas umowy kompleksowe. Obowiązkiem wyłonionego w postepowaniu wykonawcy będzie złożenie w imieniu zamawiającego wypowiedzenia umowy kompleksowej i wniosku o umowę dystrybucyjną.</w:t>
      </w:r>
    </w:p>
    <w:p w14:paraId="37FAD381" w14:textId="13D0BD4E" w:rsidR="00E53338" w:rsidRPr="0009381F" w:rsidRDefault="00E53338" w:rsidP="0009381F">
      <w:pPr>
        <w:pStyle w:val="dokumentfirmowyzewntrzny"/>
        <w:numPr>
          <w:ilvl w:val="0"/>
          <w:numId w:val="21"/>
        </w:numPr>
        <w:spacing w:line="276" w:lineRule="auto"/>
        <w:jc w:val="both"/>
        <w:rPr>
          <w:rFonts w:eastAsia="Times New Roman" w:cstheme="minorHAnsi"/>
          <w:b/>
          <w:bCs/>
          <w:szCs w:val="20"/>
          <w:lang w:eastAsia="pl-PL"/>
        </w:rPr>
      </w:pPr>
      <w:r w:rsidRPr="0009381F">
        <w:rPr>
          <w:rFonts w:eastAsia="Times New Roman" w:cstheme="minorHAnsi"/>
          <w:szCs w:val="20"/>
          <w:lang w:eastAsia="pl-PL"/>
        </w:rPr>
        <w:t>Zamawiający nie ma zawartych umów/ aneksów w ramach akcji promocyjnych lojalnościowych, które uniemożliwiają zawarcie nowej umowy sprzedażowej w terminach przewidzianych w SWZ</w:t>
      </w:r>
    </w:p>
    <w:p w14:paraId="6D6F5FBE" w14:textId="77777777" w:rsidR="001D120D" w:rsidRPr="0009381F" w:rsidRDefault="001D120D" w:rsidP="0009381F">
      <w:pPr>
        <w:pStyle w:val="dokumentfirmowyzewntrzny"/>
        <w:spacing w:line="276" w:lineRule="auto"/>
        <w:jc w:val="both"/>
        <w:rPr>
          <w:rFonts w:eastAsia="Times New Roman" w:cstheme="minorHAnsi"/>
          <w:szCs w:val="20"/>
          <w:lang w:eastAsia="pl-PL"/>
        </w:rPr>
      </w:pPr>
    </w:p>
    <w:p w14:paraId="23BAB6D5" w14:textId="77777777" w:rsidR="00045FA5" w:rsidRPr="0009381F" w:rsidRDefault="00045FA5" w:rsidP="0009381F">
      <w:pPr>
        <w:spacing w:after="0" w:line="276" w:lineRule="auto"/>
        <w:jc w:val="both"/>
        <w:rPr>
          <w:rFonts w:cstheme="minorHAnsi"/>
          <w:sz w:val="20"/>
          <w:szCs w:val="20"/>
        </w:rPr>
      </w:pPr>
      <w:r w:rsidRPr="0009381F">
        <w:rPr>
          <w:rFonts w:cstheme="minorHAnsi"/>
          <w:b/>
          <w:sz w:val="20"/>
          <w:szCs w:val="20"/>
        </w:rPr>
        <w:t xml:space="preserve">Pytanie 10. </w:t>
      </w:r>
      <w:r w:rsidRPr="0009381F">
        <w:rPr>
          <w:rFonts w:cstheme="minorHAnsi"/>
          <w:sz w:val="20"/>
          <w:szCs w:val="20"/>
        </w:rPr>
        <w:t xml:space="preserve">Dotyczy § 2 ust. 2 </w:t>
      </w:r>
      <w:r w:rsidRPr="0009381F">
        <w:rPr>
          <w:rFonts w:eastAsia="Calibri" w:cstheme="minorHAnsi"/>
          <w:sz w:val="20"/>
          <w:szCs w:val="20"/>
        </w:rPr>
        <w:t>Projektowane postanowienia Umowy</w:t>
      </w:r>
      <w:r w:rsidRPr="0009381F">
        <w:rPr>
          <w:rFonts w:cstheme="minorHAnsi"/>
          <w:sz w:val="20"/>
          <w:szCs w:val="20"/>
        </w:rPr>
        <w:t xml:space="preserve"> załącznik nr 4 i 4.1 do SWZ.</w:t>
      </w:r>
    </w:p>
    <w:p w14:paraId="4D04BC8E" w14:textId="77777777" w:rsidR="00045FA5" w:rsidRPr="0009381F" w:rsidRDefault="00045FA5" w:rsidP="0009381F">
      <w:pPr>
        <w:autoSpaceDE w:val="0"/>
        <w:autoSpaceDN w:val="0"/>
        <w:adjustRightInd w:val="0"/>
        <w:spacing w:after="0" w:line="276" w:lineRule="auto"/>
        <w:jc w:val="both"/>
        <w:rPr>
          <w:rFonts w:cstheme="minorHAnsi"/>
          <w:sz w:val="20"/>
          <w:szCs w:val="20"/>
        </w:rPr>
      </w:pPr>
      <w:r w:rsidRPr="0009381F">
        <w:rPr>
          <w:rFonts w:cstheme="minorHAnsi"/>
          <w:color w:val="191919"/>
          <w:sz w:val="20"/>
          <w:szCs w:val="20"/>
        </w:rPr>
        <w:t xml:space="preserve">Informujemy, że zgodnie z zapisami </w:t>
      </w:r>
      <w:proofErr w:type="spellStart"/>
      <w:r w:rsidRPr="0009381F">
        <w:rPr>
          <w:rFonts w:cstheme="minorHAnsi"/>
          <w:color w:val="191919"/>
          <w:sz w:val="20"/>
          <w:szCs w:val="20"/>
        </w:rPr>
        <w:t>IRiESD</w:t>
      </w:r>
      <w:proofErr w:type="spellEnd"/>
      <w:r w:rsidRPr="0009381F">
        <w:rPr>
          <w:rFonts w:cstheme="minorHAnsi"/>
          <w:color w:val="191919"/>
          <w:sz w:val="20"/>
          <w:szCs w:val="20"/>
        </w:rPr>
        <w:t xml:space="preserve"> OSD oraz Generalnych Umów Dystrybucyjnych podmiotem odpowiedzialnym za terminowe przekazywanie danych pomiarowo-rozliczeniowych jest OSD, Wykonawca nie może więc ponosić odpowiedzialności za ewentualne uchybienia ze strony OSD. </w:t>
      </w:r>
      <w:r w:rsidRPr="0009381F">
        <w:rPr>
          <w:rFonts w:cstheme="minorHAnsi"/>
          <w:sz w:val="20"/>
          <w:szCs w:val="20"/>
        </w:rPr>
        <w:t>Ponadto informujemy, iż w zapisach umownych oraz instrukcji nie ma żadnych sankcji prawnych za nieterminowe przekazanie danych pomiarowych o ilości zużytej energii elektrycznej dla poszczególnych punktów.</w:t>
      </w:r>
      <w:r w:rsidRPr="0009381F">
        <w:rPr>
          <w:rFonts w:cstheme="minorHAnsi"/>
          <w:color w:val="191919"/>
          <w:sz w:val="20"/>
          <w:szCs w:val="20"/>
        </w:rPr>
        <w:t xml:space="preserve"> W związku z powyższym, zwracamy się z prośbą o usunięcie przedmiotowego zapisu.</w:t>
      </w:r>
      <w:r w:rsidRPr="0009381F">
        <w:rPr>
          <w:rFonts w:cstheme="minorHAnsi"/>
          <w:sz w:val="20"/>
          <w:szCs w:val="20"/>
        </w:rPr>
        <w:t xml:space="preserve"> </w:t>
      </w:r>
    </w:p>
    <w:p w14:paraId="6CFA36DB" w14:textId="08C7AAD7"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10:</w:t>
      </w:r>
    </w:p>
    <w:p w14:paraId="561751DD" w14:textId="77777777" w:rsidR="00E53338" w:rsidRPr="0009381F" w:rsidRDefault="00E53338" w:rsidP="0009381F">
      <w:pPr>
        <w:spacing w:after="0" w:line="276" w:lineRule="auto"/>
        <w:jc w:val="both"/>
        <w:rPr>
          <w:rFonts w:cstheme="minorHAnsi"/>
          <w:sz w:val="20"/>
          <w:szCs w:val="20"/>
        </w:rPr>
      </w:pPr>
      <w:r w:rsidRPr="0009381F">
        <w:rPr>
          <w:rFonts w:cstheme="minorHAnsi"/>
          <w:bCs/>
          <w:color w:val="000000"/>
          <w:sz w:val="20"/>
          <w:szCs w:val="20"/>
        </w:rPr>
        <w:t>Pełnomocnik Zamawiającego</w:t>
      </w:r>
      <w:r w:rsidRPr="0009381F">
        <w:rPr>
          <w:rFonts w:cstheme="minorHAnsi"/>
          <w:color w:val="000000"/>
          <w:sz w:val="20"/>
          <w:szCs w:val="20"/>
        </w:rPr>
        <w:t xml:space="preserve"> informuje, że zdaje sobie z powyższego. Zapis </w:t>
      </w:r>
      <w:r w:rsidRPr="0009381F">
        <w:rPr>
          <w:rFonts w:cstheme="minorHAnsi"/>
          <w:sz w:val="20"/>
          <w:szCs w:val="20"/>
        </w:rPr>
        <w:t>załącznika nr 4 i 4.1 - projekt umowy § 2 ust. 2 pozostaje bez zmian.</w:t>
      </w:r>
    </w:p>
    <w:p w14:paraId="5C596811" w14:textId="77777777" w:rsidR="00E53338" w:rsidRPr="0009381F" w:rsidRDefault="00E53338" w:rsidP="0009381F">
      <w:pPr>
        <w:autoSpaceDE w:val="0"/>
        <w:autoSpaceDN w:val="0"/>
        <w:adjustRightInd w:val="0"/>
        <w:spacing w:after="0" w:line="276" w:lineRule="auto"/>
        <w:jc w:val="both"/>
        <w:rPr>
          <w:rFonts w:cstheme="minorHAnsi"/>
          <w:color w:val="191919"/>
          <w:sz w:val="20"/>
          <w:szCs w:val="20"/>
        </w:rPr>
      </w:pPr>
    </w:p>
    <w:p w14:paraId="49C26FBF" w14:textId="77777777" w:rsidR="00045FA5" w:rsidRPr="0009381F" w:rsidRDefault="00045FA5" w:rsidP="0009381F">
      <w:pPr>
        <w:pStyle w:val="Akapitzlist"/>
        <w:spacing w:line="276" w:lineRule="auto"/>
        <w:ind w:left="0"/>
        <w:jc w:val="both"/>
        <w:rPr>
          <w:rFonts w:asciiTheme="minorHAnsi" w:hAnsiTheme="minorHAnsi" w:cstheme="minorHAnsi"/>
          <w:iCs/>
        </w:rPr>
      </w:pPr>
      <w:r w:rsidRPr="0009381F">
        <w:rPr>
          <w:rFonts w:asciiTheme="minorHAnsi" w:eastAsia="Calibri" w:hAnsiTheme="minorHAnsi" w:cstheme="minorHAnsi"/>
          <w:b/>
        </w:rPr>
        <w:t>Pytanie 11.</w:t>
      </w:r>
      <w:r w:rsidRPr="0009381F">
        <w:rPr>
          <w:rFonts w:asciiTheme="minorHAnsi" w:eastAsia="Calibri" w:hAnsiTheme="minorHAnsi" w:cstheme="minorHAnsi"/>
        </w:rPr>
        <w:t xml:space="preserve"> Dotyczy § 6 ust. 1 Projektowane postanowienia Umowy </w:t>
      </w:r>
      <w:r w:rsidRPr="0009381F">
        <w:rPr>
          <w:rFonts w:asciiTheme="minorHAnsi" w:hAnsiTheme="minorHAnsi" w:cstheme="minorHAnsi"/>
        </w:rPr>
        <w:t>załącznik nr 4 i 4.1 do SWZ.</w:t>
      </w:r>
    </w:p>
    <w:p w14:paraId="4345DC43" w14:textId="410480B5" w:rsidR="00045FA5" w:rsidRPr="0009381F" w:rsidRDefault="00045FA5" w:rsidP="0009381F">
      <w:pPr>
        <w:pStyle w:val="Akapitzlist"/>
        <w:spacing w:line="276" w:lineRule="auto"/>
        <w:ind w:left="0"/>
        <w:jc w:val="both"/>
        <w:rPr>
          <w:rFonts w:asciiTheme="minorHAnsi" w:hAnsiTheme="minorHAnsi" w:cstheme="minorHAnsi"/>
          <w:iCs/>
        </w:rPr>
      </w:pPr>
      <w:r w:rsidRPr="0009381F">
        <w:rPr>
          <w:rFonts w:asciiTheme="minorHAnsi" w:hAnsiTheme="minorHAnsi" w:cstheme="minorHAnsi"/>
          <w:iCs/>
        </w:rPr>
        <w:t>Wykonawca informuje, że zgodnie z mo</w:t>
      </w:r>
      <w:r w:rsidR="00C23400" w:rsidRPr="0009381F">
        <w:rPr>
          <w:rFonts w:asciiTheme="minorHAnsi" w:hAnsiTheme="minorHAnsi" w:cstheme="minorHAnsi"/>
          <w:iCs/>
        </w:rPr>
        <w:t>ż</w:t>
      </w:r>
      <w:r w:rsidRPr="0009381F">
        <w:rPr>
          <w:rFonts w:asciiTheme="minorHAnsi" w:hAnsiTheme="minorHAnsi" w:cstheme="minorHAnsi"/>
          <w:iCs/>
        </w:rPr>
        <w:t>liwościami działania systemu billingowego, na fakturach wskazane będą dane Nabywcy (nazwa, adres, nr NIP), natomiast dane Odbiorcy zostaną wpisane pod pozycją „Adres korespondencyjny“.</w:t>
      </w:r>
    </w:p>
    <w:p w14:paraId="6A1FC310" w14:textId="35FF4C6F" w:rsidR="00045FA5" w:rsidRPr="0009381F" w:rsidRDefault="00045FA5" w:rsidP="0009381F">
      <w:pPr>
        <w:pStyle w:val="Akapitzlist"/>
        <w:spacing w:line="276" w:lineRule="auto"/>
        <w:ind w:left="0"/>
        <w:jc w:val="both"/>
        <w:rPr>
          <w:rFonts w:asciiTheme="minorHAnsi" w:hAnsiTheme="minorHAnsi" w:cstheme="minorHAnsi"/>
          <w:iCs/>
        </w:rPr>
      </w:pPr>
      <w:r w:rsidRPr="0009381F">
        <w:rPr>
          <w:rFonts w:asciiTheme="minorHAnsi" w:hAnsiTheme="minorHAnsi" w:cstheme="minorHAnsi"/>
          <w:iCs/>
        </w:rPr>
        <w:t>Prosimy zatem o potwierdzenie, że takie rozwi</w:t>
      </w:r>
      <w:r w:rsidR="00C23400" w:rsidRPr="0009381F">
        <w:rPr>
          <w:rFonts w:asciiTheme="minorHAnsi" w:hAnsiTheme="minorHAnsi" w:cstheme="minorHAnsi"/>
          <w:iCs/>
        </w:rPr>
        <w:t>ą</w:t>
      </w:r>
      <w:r w:rsidRPr="0009381F">
        <w:rPr>
          <w:rFonts w:asciiTheme="minorHAnsi" w:hAnsiTheme="minorHAnsi" w:cstheme="minorHAnsi"/>
          <w:iCs/>
        </w:rPr>
        <w:t>zanie dotyczące wystawianych faktur będzie akceptowalne przez Zamawiaj</w:t>
      </w:r>
      <w:r w:rsidR="00C23400" w:rsidRPr="0009381F">
        <w:rPr>
          <w:rFonts w:asciiTheme="minorHAnsi" w:hAnsiTheme="minorHAnsi" w:cstheme="minorHAnsi"/>
          <w:iCs/>
        </w:rPr>
        <w:t>ą</w:t>
      </w:r>
      <w:r w:rsidRPr="0009381F">
        <w:rPr>
          <w:rFonts w:asciiTheme="minorHAnsi" w:hAnsiTheme="minorHAnsi" w:cstheme="minorHAnsi"/>
          <w:iCs/>
        </w:rPr>
        <w:t>cego.</w:t>
      </w:r>
    </w:p>
    <w:p w14:paraId="5CEB1EC5" w14:textId="33C80580"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11:</w:t>
      </w:r>
    </w:p>
    <w:p w14:paraId="41CFD354" w14:textId="69445B71" w:rsidR="00E53338" w:rsidRPr="0009381F" w:rsidRDefault="00E53338" w:rsidP="0009381F">
      <w:pPr>
        <w:pStyle w:val="Akapitzlist"/>
        <w:spacing w:line="276" w:lineRule="auto"/>
        <w:ind w:left="0"/>
        <w:jc w:val="both"/>
        <w:rPr>
          <w:rFonts w:asciiTheme="minorHAnsi" w:hAnsiTheme="minorHAnsi" w:cstheme="minorHAnsi"/>
          <w:iCs/>
        </w:rPr>
      </w:pPr>
      <w:r w:rsidRPr="0009381F">
        <w:rPr>
          <w:rFonts w:asciiTheme="minorHAnsi" w:hAnsiTheme="minorHAnsi" w:cstheme="minorHAnsi"/>
          <w:iCs/>
        </w:rPr>
        <w:t>Zaproponowane rozwiązanie dotyczące wystawianych faktur będzie akceptowalne przez Zamawiającego.</w:t>
      </w:r>
    </w:p>
    <w:p w14:paraId="679BA8AF" w14:textId="77777777" w:rsidR="00E53338" w:rsidRPr="0009381F" w:rsidRDefault="00E53338" w:rsidP="0009381F">
      <w:pPr>
        <w:pStyle w:val="Akapitzlist"/>
        <w:spacing w:line="276" w:lineRule="auto"/>
        <w:ind w:left="0"/>
        <w:jc w:val="both"/>
        <w:rPr>
          <w:rFonts w:asciiTheme="minorHAnsi" w:hAnsiTheme="minorHAnsi" w:cstheme="minorHAnsi"/>
          <w:iCs/>
        </w:rPr>
      </w:pPr>
    </w:p>
    <w:p w14:paraId="5F8B3D03" w14:textId="77777777" w:rsidR="00045FA5" w:rsidRPr="0009381F" w:rsidRDefault="00045FA5" w:rsidP="0009381F">
      <w:pPr>
        <w:spacing w:after="0" w:line="276" w:lineRule="auto"/>
        <w:jc w:val="both"/>
        <w:rPr>
          <w:rFonts w:cstheme="minorHAnsi"/>
          <w:iCs/>
          <w:sz w:val="20"/>
          <w:szCs w:val="20"/>
        </w:rPr>
      </w:pPr>
      <w:r w:rsidRPr="0009381F">
        <w:rPr>
          <w:rFonts w:cstheme="minorHAnsi"/>
          <w:b/>
          <w:sz w:val="20"/>
          <w:szCs w:val="20"/>
        </w:rPr>
        <w:lastRenderedPageBreak/>
        <w:t xml:space="preserve">Pytanie 12. </w:t>
      </w:r>
      <w:r w:rsidRPr="0009381F">
        <w:rPr>
          <w:rFonts w:eastAsia="Calibri" w:cstheme="minorHAnsi"/>
          <w:sz w:val="20"/>
          <w:szCs w:val="20"/>
        </w:rPr>
        <w:t xml:space="preserve">Dotyczy § 6 Projektowane postanowienia Umowy </w:t>
      </w:r>
      <w:r w:rsidRPr="0009381F">
        <w:rPr>
          <w:rFonts w:cstheme="minorHAnsi"/>
          <w:sz w:val="20"/>
          <w:szCs w:val="20"/>
        </w:rPr>
        <w:t>załącznik nr 4 i 4.1 do SWZ.</w:t>
      </w:r>
    </w:p>
    <w:p w14:paraId="7BB0941F"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xml:space="preserve">Wykonawca zwraca się z wnioskiem o zgodę na udostępnianie Zamawiającemu faktur VAT za pośrednictwem kanałów elektronicznych na podany adres poczty elektronicznej, zgodnie z ustawą z dnia 11 marca 2004 r. o podatku od towarów i usług (Dz.U. 2020 poz. 106 z </w:t>
      </w:r>
      <w:proofErr w:type="spellStart"/>
      <w:r w:rsidRPr="0009381F">
        <w:rPr>
          <w:rFonts w:cstheme="minorHAnsi"/>
          <w:sz w:val="20"/>
          <w:szCs w:val="20"/>
        </w:rPr>
        <w:t>późn</w:t>
      </w:r>
      <w:proofErr w:type="spellEnd"/>
      <w:r w:rsidRPr="0009381F">
        <w:rPr>
          <w:rFonts w:cstheme="minorHAnsi"/>
          <w:sz w:val="20"/>
          <w:szCs w:val="20"/>
        </w:rPr>
        <w:t>.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3FA5DF37" w14:textId="624FC545"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12:</w:t>
      </w:r>
    </w:p>
    <w:p w14:paraId="61F4FC74" w14:textId="554FB0DB" w:rsidR="00E53338" w:rsidRPr="0009381F" w:rsidRDefault="00E53338" w:rsidP="0009381F">
      <w:pPr>
        <w:spacing w:after="0" w:line="276" w:lineRule="auto"/>
        <w:jc w:val="both"/>
        <w:rPr>
          <w:rFonts w:cstheme="minorHAnsi"/>
          <w:sz w:val="20"/>
          <w:szCs w:val="20"/>
        </w:rPr>
      </w:pPr>
      <w:r w:rsidRPr="0009381F">
        <w:rPr>
          <w:rFonts w:cstheme="minorHAnsi"/>
          <w:sz w:val="20"/>
          <w:szCs w:val="20"/>
        </w:rPr>
        <w:t>Pełnomocnik Zamawiający informuje, że Zamawiający nie wyraża zgody na udostępnianie Zamawiającemu faktur VAT za pośrednictwem kanałów elektronicznych na podany adres poczty elektronicznej. Wyjątkiem będzie sytuacja, w której odbiorca podpisujący umowę samodzielnie wystąpi do Wykonawcy z wnioskiem o udostępnianie faktur VAT za pośrednictwem kanałów elektronicznych na podany adres poczty elektronicznej.</w:t>
      </w:r>
    </w:p>
    <w:p w14:paraId="62994998" w14:textId="77777777" w:rsidR="00E53338" w:rsidRPr="0009381F" w:rsidRDefault="00E53338" w:rsidP="0009381F">
      <w:pPr>
        <w:spacing w:after="0" w:line="276" w:lineRule="auto"/>
        <w:jc w:val="both"/>
        <w:rPr>
          <w:rFonts w:cstheme="minorHAnsi"/>
          <w:sz w:val="20"/>
          <w:szCs w:val="20"/>
        </w:rPr>
      </w:pPr>
    </w:p>
    <w:p w14:paraId="402F6904" w14:textId="77777777" w:rsidR="00045FA5" w:rsidRPr="0009381F" w:rsidRDefault="00045FA5" w:rsidP="0009381F">
      <w:pPr>
        <w:spacing w:after="0" w:line="276" w:lineRule="auto"/>
        <w:jc w:val="both"/>
        <w:rPr>
          <w:rFonts w:cstheme="minorHAnsi"/>
          <w:sz w:val="20"/>
          <w:szCs w:val="20"/>
        </w:rPr>
      </w:pPr>
      <w:r w:rsidRPr="0009381F">
        <w:rPr>
          <w:rFonts w:cstheme="minorHAnsi"/>
          <w:b/>
          <w:sz w:val="20"/>
          <w:szCs w:val="20"/>
        </w:rPr>
        <w:t xml:space="preserve">Pytanie 13. </w:t>
      </w:r>
      <w:r w:rsidRPr="0009381F">
        <w:rPr>
          <w:rFonts w:eastAsia="Calibri" w:cstheme="minorHAnsi"/>
          <w:sz w:val="20"/>
          <w:szCs w:val="20"/>
        </w:rPr>
        <w:t xml:space="preserve">Dotyczy § 11 Projektowane postanowienia Umowy </w:t>
      </w:r>
      <w:r w:rsidRPr="0009381F">
        <w:rPr>
          <w:rFonts w:cstheme="minorHAnsi"/>
          <w:sz w:val="20"/>
          <w:szCs w:val="20"/>
        </w:rPr>
        <w:t>załącznik nr 4 i 4.1 do SWZ.</w:t>
      </w:r>
    </w:p>
    <w:p w14:paraId="75DC8CC0" w14:textId="77777777" w:rsidR="00045FA5" w:rsidRPr="0009381F" w:rsidRDefault="00045FA5" w:rsidP="0009381F">
      <w:pPr>
        <w:spacing w:after="0" w:line="276" w:lineRule="auto"/>
        <w:jc w:val="both"/>
        <w:rPr>
          <w:rFonts w:eastAsia="Calibri" w:cstheme="minorHAnsi"/>
          <w:sz w:val="20"/>
          <w:szCs w:val="20"/>
        </w:rPr>
      </w:pPr>
      <w:r w:rsidRPr="0009381F">
        <w:rPr>
          <w:rFonts w:eastAsia="Times New Roman" w:cstheme="minorHAnsi"/>
          <w:sz w:val="20"/>
          <w:szCs w:val="20"/>
        </w:rPr>
        <w:t>Informujemy, że zapisy dotyczące kar umownych są nieproporcjonalne, przez co naruszają zasadę równości stron w stosunku cywilnoprawnym oraz zasadę proporcjonalności przy udzielaniu zamówień publicznych. Wykonawca zwraca się z prośbą o wprowadzenie adekwatnych kar umownych</w:t>
      </w:r>
      <w:r w:rsidRPr="0009381F">
        <w:rPr>
          <w:rFonts w:cstheme="minorHAnsi"/>
          <w:iCs/>
          <w:sz w:val="20"/>
          <w:szCs w:val="20"/>
        </w:rPr>
        <w:t xml:space="preserve"> </w:t>
      </w:r>
      <w:r w:rsidRPr="0009381F">
        <w:rPr>
          <w:rFonts w:cstheme="minorHAnsi"/>
          <w:sz w:val="20"/>
          <w:szCs w:val="20"/>
        </w:rPr>
        <w:t xml:space="preserve">dla Zamawiającego o treści: „ Zamawiający zapłaci Wykonawcy karę umowną za odstąpienie od Umowy / rozwiązanie Umowy przez Zamawiającego lub Wykonawcę z przyczyn leżących po stronie Zamawiającego w wysokości 10% wartości wynagrodzenia brutto określonego w </w:t>
      </w:r>
      <w:r w:rsidRPr="0009381F">
        <w:rPr>
          <w:rFonts w:eastAsia="Calibri" w:cstheme="minorHAnsi"/>
          <w:sz w:val="20"/>
          <w:szCs w:val="20"/>
        </w:rPr>
        <w:t>§ 5 ust. 2.“</w:t>
      </w:r>
    </w:p>
    <w:p w14:paraId="45514D8B" w14:textId="5CA7569A"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13:</w:t>
      </w:r>
    </w:p>
    <w:p w14:paraId="7540783A" w14:textId="3C8668C7" w:rsidR="00E53338" w:rsidRPr="0009381F" w:rsidRDefault="00E53338" w:rsidP="0009381F">
      <w:pPr>
        <w:spacing w:after="0" w:line="276" w:lineRule="auto"/>
        <w:jc w:val="both"/>
        <w:rPr>
          <w:rFonts w:cstheme="minorHAnsi"/>
          <w:iCs/>
          <w:sz w:val="20"/>
          <w:szCs w:val="20"/>
        </w:rPr>
      </w:pPr>
      <w:r w:rsidRPr="0009381F">
        <w:rPr>
          <w:rFonts w:cstheme="minorHAnsi"/>
          <w:iCs/>
          <w:sz w:val="20"/>
          <w:szCs w:val="20"/>
        </w:rPr>
        <w:t>Pełnomocnik Zamawiającego informuje, że nie wyraża zgody na dodanie zaproponowanego zapisu.</w:t>
      </w:r>
    </w:p>
    <w:p w14:paraId="4469E855" w14:textId="77777777" w:rsidR="00E53338" w:rsidRPr="0009381F" w:rsidRDefault="00E53338" w:rsidP="0009381F">
      <w:pPr>
        <w:spacing w:after="0" w:line="276" w:lineRule="auto"/>
        <w:jc w:val="both"/>
        <w:rPr>
          <w:rFonts w:cstheme="minorHAnsi"/>
          <w:iCs/>
          <w:sz w:val="20"/>
          <w:szCs w:val="20"/>
        </w:rPr>
      </w:pPr>
    </w:p>
    <w:p w14:paraId="29109AD6" w14:textId="77777777" w:rsidR="00045FA5" w:rsidRPr="0009381F" w:rsidRDefault="00045FA5" w:rsidP="0009381F">
      <w:pPr>
        <w:spacing w:after="0" w:line="276" w:lineRule="auto"/>
        <w:jc w:val="both"/>
        <w:rPr>
          <w:rFonts w:cstheme="minorHAnsi"/>
          <w:iCs/>
          <w:sz w:val="20"/>
          <w:szCs w:val="20"/>
        </w:rPr>
      </w:pPr>
      <w:r w:rsidRPr="0009381F">
        <w:rPr>
          <w:rFonts w:cstheme="minorHAnsi"/>
          <w:b/>
          <w:sz w:val="20"/>
          <w:szCs w:val="20"/>
        </w:rPr>
        <w:t xml:space="preserve">Pytanie 14. </w:t>
      </w:r>
      <w:r w:rsidRPr="0009381F">
        <w:rPr>
          <w:rFonts w:eastAsia="Calibri" w:cstheme="minorHAnsi"/>
          <w:sz w:val="20"/>
          <w:szCs w:val="20"/>
        </w:rPr>
        <w:t xml:space="preserve">Dotyczy § 12 ust. 7 lit c) Projektowane postanowienia Umowy </w:t>
      </w:r>
      <w:r w:rsidRPr="0009381F">
        <w:rPr>
          <w:rFonts w:cstheme="minorHAnsi"/>
          <w:sz w:val="20"/>
          <w:szCs w:val="20"/>
        </w:rPr>
        <w:t>załącznik nr 4 i 4.1 do SWZ.</w:t>
      </w:r>
    </w:p>
    <w:p w14:paraId="7D10CB98" w14:textId="77777777" w:rsidR="00045FA5" w:rsidRPr="0009381F" w:rsidRDefault="00045FA5" w:rsidP="0009381F">
      <w:pPr>
        <w:autoSpaceDE w:val="0"/>
        <w:autoSpaceDN w:val="0"/>
        <w:adjustRightInd w:val="0"/>
        <w:spacing w:after="0" w:line="276" w:lineRule="auto"/>
        <w:jc w:val="both"/>
        <w:rPr>
          <w:rFonts w:cstheme="minorHAnsi"/>
          <w:color w:val="191919"/>
          <w:sz w:val="20"/>
          <w:szCs w:val="20"/>
        </w:rPr>
      </w:pPr>
      <w:r w:rsidRPr="0009381F">
        <w:rPr>
          <w:rFonts w:cstheme="minorHAnsi"/>
          <w:color w:val="191919"/>
          <w:sz w:val="20"/>
          <w:szCs w:val="20"/>
        </w:rPr>
        <w:t>Zamawiający zawarł zapis, iż zmiana dotycząca zwiększenia lub zmniejszenia liczby punktów poboru nie może przekroczyć 15%. Prosimy o informację, czy Zamawiający samodzielnie kontrolował będzie ilość punktów poboru, w sposób uniemożliwiający przekroczenie 15% ?</w:t>
      </w:r>
    </w:p>
    <w:p w14:paraId="770CBC0E" w14:textId="5177553B"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14:</w:t>
      </w:r>
    </w:p>
    <w:p w14:paraId="7956252F" w14:textId="3C434E92" w:rsidR="00E53338" w:rsidRPr="0009381F" w:rsidRDefault="00E53338" w:rsidP="0009381F">
      <w:pPr>
        <w:autoSpaceDE w:val="0"/>
        <w:autoSpaceDN w:val="0"/>
        <w:adjustRightInd w:val="0"/>
        <w:spacing w:after="0" w:line="276" w:lineRule="auto"/>
        <w:jc w:val="both"/>
        <w:rPr>
          <w:rFonts w:cstheme="minorHAnsi"/>
          <w:color w:val="191919"/>
          <w:sz w:val="20"/>
          <w:szCs w:val="20"/>
        </w:rPr>
      </w:pPr>
      <w:r w:rsidRPr="0009381F">
        <w:rPr>
          <w:rFonts w:cstheme="minorHAnsi"/>
          <w:color w:val="191919"/>
          <w:sz w:val="20"/>
          <w:szCs w:val="20"/>
        </w:rPr>
        <w:t>Zamawiający samodzielnie kontrolował będzie ilość punktów poboru, w sposób uniemożliwiający przekroczenie 15%.</w:t>
      </w:r>
    </w:p>
    <w:p w14:paraId="53B0A412" w14:textId="77777777" w:rsidR="00E53338" w:rsidRPr="0009381F" w:rsidRDefault="00E53338" w:rsidP="0009381F">
      <w:pPr>
        <w:autoSpaceDE w:val="0"/>
        <w:autoSpaceDN w:val="0"/>
        <w:adjustRightInd w:val="0"/>
        <w:spacing w:after="0" w:line="276" w:lineRule="auto"/>
        <w:jc w:val="both"/>
        <w:rPr>
          <w:rFonts w:cstheme="minorHAnsi"/>
          <w:color w:val="191919"/>
          <w:sz w:val="20"/>
          <w:szCs w:val="20"/>
        </w:rPr>
      </w:pPr>
    </w:p>
    <w:p w14:paraId="085F8DD8" w14:textId="77777777" w:rsidR="00045FA5" w:rsidRPr="0009381F" w:rsidRDefault="00045FA5" w:rsidP="0009381F">
      <w:pPr>
        <w:spacing w:after="0" w:line="276" w:lineRule="auto"/>
        <w:jc w:val="both"/>
        <w:rPr>
          <w:rFonts w:cstheme="minorHAnsi"/>
          <w:sz w:val="20"/>
          <w:szCs w:val="20"/>
        </w:rPr>
      </w:pPr>
      <w:r w:rsidRPr="0009381F">
        <w:rPr>
          <w:rFonts w:cstheme="minorHAnsi"/>
          <w:b/>
          <w:bCs/>
          <w:sz w:val="20"/>
          <w:szCs w:val="20"/>
        </w:rPr>
        <w:t xml:space="preserve">Pytanie 15. </w:t>
      </w:r>
      <w:r w:rsidRPr="0009381F">
        <w:rPr>
          <w:rFonts w:eastAsia="Calibri" w:cstheme="minorHAnsi"/>
          <w:sz w:val="20"/>
          <w:szCs w:val="20"/>
        </w:rPr>
        <w:t xml:space="preserve">Dotyczy § 12 ust. 8 Projektowane postanowienia Umowy </w:t>
      </w:r>
      <w:r w:rsidRPr="0009381F">
        <w:rPr>
          <w:rFonts w:cstheme="minorHAnsi"/>
          <w:sz w:val="20"/>
          <w:szCs w:val="20"/>
        </w:rPr>
        <w:t>załącznik nr 4 i 4.1 do SWZ.</w:t>
      </w:r>
    </w:p>
    <w:p w14:paraId="28AB16D5" w14:textId="77777777" w:rsidR="00E53338" w:rsidRPr="0009381F" w:rsidRDefault="00045FA5" w:rsidP="0009381F">
      <w:pPr>
        <w:spacing w:after="0" w:line="276" w:lineRule="auto"/>
        <w:jc w:val="both"/>
        <w:rPr>
          <w:rFonts w:cstheme="minorHAnsi"/>
          <w:i/>
          <w:iCs/>
          <w:sz w:val="20"/>
          <w:szCs w:val="20"/>
        </w:rPr>
      </w:pPr>
      <w:r w:rsidRPr="0009381F">
        <w:rPr>
          <w:rFonts w:cstheme="minorHAnsi"/>
          <w:iCs/>
          <w:sz w:val="20"/>
          <w:szCs w:val="20"/>
        </w:rPr>
        <w:t>Informujemy, że klauzula waloryzacyjna o której mowa w art. 439 ustawy z dnia 11 września 2019 r. Prawo zamówień publicznych (Dz. U 2022 poz. 1710 ze zm.) nie będzie miała zastosowania do przedmiotu niniejszego zamówienia. Ponadto ceny energii elektrycznej, zakupionej na Towarowej Giełdzie Energii, zaproponowane w złożonej ofercie, pozostają niezmienne w okresie obowiązywania umowy, za wyjątkiem nowelizacji przepisów skutkujących zmianą kwoty podatku VAT lub podatku akcyzowego. Dlatego też,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 Mając na uwadze powyższe, Wykonawca wnosi o usunięcie wskazanych zapisów</w:t>
      </w:r>
      <w:r w:rsidRPr="0009381F">
        <w:rPr>
          <w:rFonts w:cstheme="minorHAnsi"/>
          <w:i/>
          <w:iCs/>
          <w:sz w:val="20"/>
          <w:szCs w:val="20"/>
        </w:rPr>
        <w:t>.</w:t>
      </w:r>
    </w:p>
    <w:p w14:paraId="4697B0DC" w14:textId="0381D4A2"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15:</w:t>
      </w:r>
    </w:p>
    <w:p w14:paraId="7B6CB730" w14:textId="77777777" w:rsidR="00E53338" w:rsidRPr="0009381F" w:rsidRDefault="00E53338" w:rsidP="0009381F">
      <w:pPr>
        <w:spacing w:after="0" w:line="276" w:lineRule="auto"/>
        <w:jc w:val="both"/>
        <w:rPr>
          <w:rFonts w:cstheme="minorHAnsi"/>
          <w:sz w:val="20"/>
          <w:szCs w:val="20"/>
        </w:rPr>
      </w:pPr>
      <w:r w:rsidRPr="0009381F">
        <w:rPr>
          <w:rFonts w:cstheme="minorHAnsi"/>
          <w:sz w:val="20"/>
          <w:szCs w:val="20"/>
        </w:rPr>
        <w:t>Pełnomocnik Zamawiającego informuje, że zapisy § 12 ust. 8 Projektowanych postanowień Umowy załącznik nr 4 i 4.1 do SWZ pozostają bez zmian.</w:t>
      </w:r>
    </w:p>
    <w:p w14:paraId="54D14240" w14:textId="11E0E2E2" w:rsidR="00045FA5" w:rsidRPr="0009381F" w:rsidRDefault="00045FA5" w:rsidP="0009381F">
      <w:pPr>
        <w:spacing w:after="0" w:line="276" w:lineRule="auto"/>
        <w:jc w:val="both"/>
        <w:rPr>
          <w:rFonts w:cstheme="minorHAnsi"/>
          <w:b/>
          <w:bCs/>
          <w:sz w:val="20"/>
          <w:szCs w:val="20"/>
        </w:rPr>
      </w:pPr>
      <w:r w:rsidRPr="0009381F">
        <w:rPr>
          <w:rFonts w:cstheme="minorHAnsi"/>
          <w:i/>
          <w:iCs/>
          <w:sz w:val="20"/>
          <w:szCs w:val="20"/>
        </w:rPr>
        <w:t xml:space="preserve">  </w:t>
      </w:r>
    </w:p>
    <w:p w14:paraId="7AE78696" w14:textId="77777777" w:rsidR="00045FA5" w:rsidRPr="0009381F" w:rsidRDefault="00045FA5" w:rsidP="0009381F">
      <w:pPr>
        <w:spacing w:after="0" w:line="276" w:lineRule="auto"/>
        <w:jc w:val="both"/>
        <w:rPr>
          <w:rFonts w:eastAsia="Times New Roman" w:cstheme="minorHAnsi"/>
          <w:color w:val="000000"/>
          <w:sz w:val="20"/>
          <w:szCs w:val="20"/>
        </w:rPr>
      </w:pPr>
      <w:r w:rsidRPr="0009381F">
        <w:rPr>
          <w:rFonts w:eastAsia="Calibri" w:cstheme="minorHAnsi"/>
          <w:b/>
          <w:sz w:val="20"/>
          <w:szCs w:val="20"/>
        </w:rPr>
        <w:t>Pytanie 16.</w:t>
      </w:r>
      <w:r w:rsidRPr="0009381F">
        <w:rPr>
          <w:rFonts w:eastAsia="Calibri" w:cstheme="minorHAnsi"/>
          <w:sz w:val="20"/>
          <w:szCs w:val="20"/>
        </w:rPr>
        <w:t xml:space="preserve"> </w:t>
      </w:r>
      <w:r w:rsidRPr="0009381F">
        <w:rPr>
          <w:rFonts w:eastAsia="Times New Roman" w:cstheme="minorHAnsi"/>
          <w:color w:val="000000"/>
          <w:sz w:val="20"/>
          <w:szCs w:val="20"/>
        </w:rPr>
        <w:t xml:space="preserve">Czy Zamawiający dysponuje tytułem prawnym (akt notarialny, umowa najmu, umowa dzierżawy, itp.) który upoważnia go do swobodnego dysponowania obiektami opisanymi w przedmiocie zamówienia? </w:t>
      </w:r>
      <w:r w:rsidRPr="0009381F">
        <w:rPr>
          <w:rFonts w:eastAsia="Times New Roman" w:cstheme="minorHAnsi"/>
          <w:color w:val="000000"/>
          <w:sz w:val="20"/>
          <w:szCs w:val="20"/>
        </w:rPr>
        <w:lastRenderedPageBreak/>
        <w:t xml:space="preserve">Informujemy, że brak takiego tytułu może skutecznie uniemożliwić dalsze czynności związane ze zgłoszeniem umowy sprzedaży energii elektrycznej do lokalnego Operatora Systemu Dystrybucyjnego zgodnie z jego procedurami. </w:t>
      </w:r>
    </w:p>
    <w:p w14:paraId="496AC7C5" w14:textId="37A0FAD7"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16:</w:t>
      </w:r>
    </w:p>
    <w:p w14:paraId="3CD81A03" w14:textId="2B3DBE9D" w:rsidR="00E53338" w:rsidRPr="0009381F" w:rsidRDefault="00E53338" w:rsidP="0009381F">
      <w:pPr>
        <w:spacing w:after="0" w:line="276" w:lineRule="auto"/>
        <w:jc w:val="both"/>
        <w:rPr>
          <w:rFonts w:eastAsia="Times New Roman" w:cstheme="minorHAnsi"/>
          <w:color w:val="000000"/>
          <w:sz w:val="20"/>
          <w:szCs w:val="20"/>
        </w:rPr>
      </w:pPr>
      <w:r w:rsidRPr="0009381F">
        <w:rPr>
          <w:rFonts w:eastAsia="Times New Roman" w:cstheme="minorHAnsi"/>
          <w:color w:val="000000"/>
          <w:sz w:val="20"/>
          <w:szCs w:val="20"/>
        </w:rPr>
        <w:t>Zamawiający dysponuje tytułem prawnym (akt notarialny, umowa najmu, umowa dzierżawy, itp.) który upoważnia go do swobodnego dysponowania obiektami opisanymi w przedmiocie zamówienia.</w:t>
      </w:r>
    </w:p>
    <w:p w14:paraId="24F018E2" w14:textId="77777777" w:rsidR="00E53338" w:rsidRPr="0009381F" w:rsidRDefault="00E53338" w:rsidP="0009381F">
      <w:pPr>
        <w:spacing w:after="0" w:line="276" w:lineRule="auto"/>
        <w:jc w:val="both"/>
        <w:rPr>
          <w:rFonts w:eastAsia="Times New Roman" w:cstheme="minorHAnsi"/>
          <w:color w:val="000000"/>
          <w:sz w:val="20"/>
          <w:szCs w:val="20"/>
        </w:rPr>
      </w:pPr>
    </w:p>
    <w:p w14:paraId="1F231391" w14:textId="77777777" w:rsidR="00045FA5" w:rsidRPr="0009381F" w:rsidRDefault="00045FA5" w:rsidP="0009381F">
      <w:pPr>
        <w:spacing w:after="0" w:line="276" w:lineRule="auto"/>
        <w:jc w:val="both"/>
        <w:rPr>
          <w:rFonts w:cstheme="minorHAnsi"/>
          <w:i/>
          <w:iCs/>
          <w:color w:val="000000"/>
          <w:sz w:val="20"/>
          <w:szCs w:val="20"/>
        </w:rPr>
      </w:pPr>
      <w:r w:rsidRPr="0009381F">
        <w:rPr>
          <w:rFonts w:cstheme="minorHAnsi"/>
          <w:b/>
          <w:sz w:val="20"/>
          <w:szCs w:val="20"/>
        </w:rPr>
        <w:t>Pytanie 17.</w:t>
      </w:r>
      <w:r w:rsidRPr="0009381F">
        <w:rPr>
          <w:rFonts w:cstheme="minorHAnsi"/>
          <w:i/>
          <w:sz w:val="20"/>
          <w:szCs w:val="20"/>
        </w:rPr>
        <w:t xml:space="preserve"> </w:t>
      </w:r>
      <w:r w:rsidRPr="0009381F">
        <w:rPr>
          <w:rFonts w:cstheme="minorHAnsi"/>
          <w:iCs/>
          <w:color w:val="000000"/>
          <w:sz w:val="20"/>
          <w:szCs w:val="20"/>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w:t>
      </w:r>
      <w:r w:rsidRPr="0009381F">
        <w:rPr>
          <w:rFonts w:cstheme="minorHAnsi"/>
          <w:i/>
          <w:iCs/>
          <w:color w:val="000000"/>
          <w:sz w:val="20"/>
          <w:szCs w:val="20"/>
        </w:rPr>
        <w:t xml:space="preserve"> ?</w:t>
      </w:r>
    </w:p>
    <w:p w14:paraId="1FB26AE2" w14:textId="77777777" w:rsidR="00045FA5" w:rsidRPr="0009381F" w:rsidRDefault="00045FA5" w:rsidP="0009381F">
      <w:pPr>
        <w:spacing w:after="0" w:line="276" w:lineRule="auto"/>
        <w:jc w:val="center"/>
        <w:rPr>
          <w:rFonts w:cstheme="minorHAnsi"/>
          <w:b/>
          <w:sz w:val="20"/>
          <w:szCs w:val="20"/>
        </w:rPr>
      </w:pPr>
      <w:r w:rsidRPr="0009381F">
        <w:rPr>
          <w:rFonts w:cstheme="minorHAnsi"/>
          <w:b/>
          <w:sz w:val="20"/>
          <w:szCs w:val="20"/>
        </w:rPr>
        <w:t xml:space="preserve">PEŁNOMOCNICTWO </w:t>
      </w:r>
      <w:r w:rsidRPr="0009381F">
        <w:rPr>
          <w:rFonts w:cstheme="minorHAnsi"/>
          <w:sz w:val="20"/>
          <w:szCs w:val="20"/>
        </w:rPr>
        <w:t>z dnia ……………………</w:t>
      </w:r>
      <w:r w:rsidRPr="0009381F">
        <w:rPr>
          <w:rFonts w:cstheme="minorHAnsi"/>
          <w:b/>
          <w:sz w:val="20"/>
          <w:szCs w:val="20"/>
        </w:rPr>
        <w:t xml:space="preserve"> </w:t>
      </w:r>
    </w:p>
    <w:p w14:paraId="1ABB2557" w14:textId="77777777" w:rsidR="00045FA5" w:rsidRPr="0009381F" w:rsidRDefault="00045FA5" w:rsidP="0009381F">
      <w:pPr>
        <w:spacing w:after="0" w:line="276" w:lineRule="auto"/>
        <w:ind w:hanging="709"/>
        <w:rPr>
          <w:rFonts w:cstheme="minorHAnsi"/>
          <w:b/>
          <w:sz w:val="20"/>
          <w:szCs w:val="20"/>
        </w:rPr>
      </w:pPr>
      <w:r w:rsidRPr="0009381F">
        <w:rPr>
          <w:rFonts w:cstheme="minorHAnsi"/>
          <w:sz w:val="20"/>
          <w:szCs w:val="20"/>
        </w:rPr>
        <w:t>NAZWA FIRMY ………………………..</w:t>
      </w:r>
    </w:p>
    <w:p w14:paraId="189427CA" w14:textId="77777777" w:rsidR="00045FA5" w:rsidRPr="0009381F" w:rsidRDefault="00045FA5" w:rsidP="0009381F">
      <w:pPr>
        <w:spacing w:after="0" w:line="276" w:lineRule="auto"/>
        <w:ind w:left="-709"/>
        <w:rPr>
          <w:rFonts w:cstheme="minorHAnsi"/>
          <w:sz w:val="20"/>
          <w:szCs w:val="20"/>
        </w:rPr>
      </w:pPr>
      <w:r w:rsidRPr="0009381F">
        <w:rPr>
          <w:rFonts w:cstheme="minorHAnsi"/>
          <w:sz w:val="20"/>
          <w:szCs w:val="20"/>
        </w:rPr>
        <w:t>ADRES ………………………………….</w:t>
      </w:r>
    </w:p>
    <w:p w14:paraId="06C7382B" w14:textId="77777777" w:rsidR="00045FA5" w:rsidRPr="0009381F" w:rsidRDefault="00045FA5" w:rsidP="0009381F">
      <w:pPr>
        <w:spacing w:after="0" w:line="276" w:lineRule="auto"/>
        <w:ind w:hanging="709"/>
        <w:rPr>
          <w:rFonts w:cstheme="minorHAnsi"/>
          <w:sz w:val="20"/>
          <w:szCs w:val="20"/>
        </w:rPr>
      </w:pPr>
      <w:r w:rsidRPr="0009381F">
        <w:rPr>
          <w:rFonts w:cstheme="minorHAnsi"/>
          <w:sz w:val="20"/>
          <w:szCs w:val="20"/>
        </w:rPr>
        <w:t>NIP  ……………………………………...</w:t>
      </w:r>
    </w:p>
    <w:p w14:paraId="23C27D8C" w14:textId="77777777" w:rsidR="00045FA5" w:rsidRPr="0009381F" w:rsidRDefault="00045FA5" w:rsidP="0009381F">
      <w:pPr>
        <w:spacing w:after="0" w:line="276" w:lineRule="auto"/>
        <w:ind w:hanging="709"/>
        <w:rPr>
          <w:rFonts w:cstheme="minorHAnsi"/>
          <w:sz w:val="20"/>
          <w:szCs w:val="20"/>
        </w:rPr>
      </w:pPr>
      <w:r w:rsidRPr="0009381F">
        <w:rPr>
          <w:rFonts w:cstheme="minorHAnsi"/>
          <w:sz w:val="20"/>
          <w:szCs w:val="20"/>
        </w:rPr>
        <w:t>KRS ……………………………………..</w:t>
      </w:r>
    </w:p>
    <w:p w14:paraId="775738FA" w14:textId="77777777" w:rsidR="00045FA5" w:rsidRPr="0009381F" w:rsidRDefault="00045FA5" w:rsidP="0009381F">
      <w:pPr>
        <w:spacing w:after="0" w:line="276" w:lineRule="auto"/>
        <w:ind w:hanging="709"/>
        <w:rPr>
          <w:rFonts w:cstheme="minorHAnsi"/>
          <w:sz w:val="20"/>
          <w:szCs w:val="20"/>
        </w:rPr>
      </w:pPr>
      <w:r w:rsidRPr="0009381F">
        <w:rPr>
          <w:rFonts w:cstheme="minorHAnsi"/>
          <w:sz w:val="20"/>
          <w:szCs w:val="20"/>
        </w:rPr>
        <w:t xml:space="preserve">Działając w imieniu i na rzecz firmy……………………………………....................................... </w:t>
      </w:r>
    </w:p>
    <w:p w14:paraId="6831B5D8" w14:textId="77777777" w:rsidR="00045FA5" w:rsidRPr="0009381F" w:rsidRDefault="00045FA5" w:rsidP="0009381F">
      <w:pPr>
        <w:spacing w:after="0" w:line="276" w:lineRule="auto"/>
        <w:ind w:hanging="709"/>
        <w:rPr>
          <w:rFonts w:cstheme="minorHAnsi"/>
          <w:sz w:val="20"/>
          <w:szCs w:val="20"/>
        </w:rPr>
      </w:pPr>
      <w:r w:rsidRPr="0009381F">
        <w:rPr>
          <w:rFonts w:cstheme="minorHAnsi"/>
          <w:sz w:val="20"/>
          <w:szCs w:val="20"/>
        </w:rPr>
        <w:t>…………………………………………………………….…. udzielamy pełnomocnictwa na rzecz:</w:t>
      </w:r>
    </w:p>
    <w:p w14:paraId="561A1661" w14:textId="77777777" w:rsidR="00045FA5" w:rsidRPr="0009381F" w:rsidRDefault="00045FA5" w:rsidP="0009381F">
      <w:pPr>
        <w:spacing w:after="0" w:line="276" w:lineRule="auto"/>
        <w:ind w:left="-709"/>
        <w:jc w:val="both"/>
        <w:rPr>
          <w:rFonts w:cstheme="minorHAnsi"/>
          <w:bCs/>
          <w:sz w:val="20"/>
          <w:szCs w:val="20"/>
        </w:rPr>
      </w:pPr>
      <w:r w:rsidRPr="0009381F">
        <w:rPr>
          <w:rFonts w:cstheme="minorHAnsi"/>
          <w:b/>
          <w:sz w:val="20"/>
          <w:szCs w:val="20"/>
        </w:rPr>
        <w:t>....................................................................................................</w:t>
      </w:r>
      <w:r w:rsidRPr="0009381F">
        <w:rPr>
          <w:rFonts w:cstheme="minorHAnsi"/>
          <w:sz w:val="20"/>
          <w:szCs w:val="20"/>
        </w:rPr>
        <w:t xml:space="preserve"> </w:t>
      </w:r>
      <w:r w:rsidRPr="0009381F">
        <w:rPr>
          <w:rFonts w:cstheme="minorHAnsi"/>
          <w:bCs/>
          <w:sz w:val="20"/>
          <w:szCs w:val="20"/>
        </w:rPr>
        <w:t xml:space="preserve">wpisaną do Rejestru Przedsiębiorców Krajowego Rejestru Sądowego prowadzonego przez Sąd Rejonowy w ……………………………………………………… pod numerem KRS ………………………. NIP </w:t>
      </w:r>
      <w:r w:rsidRPr="0009381F">
        <w:rPr>
          <w:rFonts w:cstheme="minorHAnsi"/>
          <w:sz w:val="20"/>
          <w:szCs w:val="20"/>
        </w:rPr>
        <w:t>…………………………………….</w:t>
      </w:r>
      <w:r w:rsidRPr="0009381F">
        <w:rPr>
          <w:rFonts w:cstheme="minorHAnsi"/>
          <w:bCs/>
          <w:sz w:val="20"/>
          <w:szCs w:val="20"/>
        </w:rPr>
        <w:t xml:space="preserve"> o kapitale zakładowym w całości wpłaconym w wysokości …………………………..</w:t>
      </w:r>
      <w:r w:rsidRPr="0009381F">
        <w:rPr>
          <w:rFonts w:cstheme="minorHAnsi"/>
          <w:sz w:val="20"/>
          <w:szCs w:val="20"/>
        </w:rPr>
        <w:t xml:space="preserve"> </w:t>
      </w:r>
      <w:r w:rsidRPr="0009381F">
        <w:rPr>
          <w:rFonts w:cstheme="minorHAnsi"/>
          <w:bCs/>
          <w:sz w:val="20"/>
          <w:szCs w:val="20"/>
        </w:rPr>
        <w:t>PLN, do dokonania następujących czynności związanych ze zmianą sprzedawcy energii elektrycznej:</w:t>
      </w:r>
    </w:p>
    <w:p w14:paraId="41D96B31" w14:textId="77777777" w:rsidR="00045FA5" w:rsidRPr="0009381F" w:rsidRDefault="00045FA5" w:rsidP="0009381F">
      <w:pPr>
        <w:pStyle w:val="Akapitzlist"/>
        <w:widowControl/>
        <w:numPr>
          <w:ilvl w:val="0"/>
          <w:numId w:val="9"/>
        </w:numPr>
        <w:autoSpaceDE/>
        <w:autoSpaceDN/>
        <w:adjustRightInd/>
        <w:spacing w:line="276" w:lineRule="auto"/>
        <w:ind w:left="-567" w:hanging="284"/>
        <w:jc w:val="both"/>
        <w:rPr>
          <w:rFonts w:asciiTheme="minorHAnsi" w:hAnsiTheme="minorHAnsi" w:cstheme="minorHAnsi"/>
        </w:rPr>
      </w:pPr>
      <w:r w:rsidRPr="0009381F">
        <w:rPr>
          <w:rFonts w:asciiTheme="minorHAnsi" w:hAnsiTheme="minorHAnsi" w:cstheme="minorHAnsi"/>
        </w:rPr>
        <w:t xml:space="preserve">Zgłoszenia odpowiedniemu Operatorowi Systemu Dystrybucyjnego do realizacji zawartej z </w:t>
      </w:r>
      <w:r w:rsidRPr="0009381F">
        <w:rPr>
          <w:rFonts w:asciiTheme="minorHAnsi" w:hAnsiTheme="minorHAnsi" w:cstheme="minorHAnsi"/>
          <w:b/>
        </w:rPr>
        <w:t>...............................</w:t>
      </w:r>
      <w:r w:rsidRPr="0009381F">
        <w:rPr>
          <w:rFonts w:asciiTheme="minorHAnsi" w:hAnsiTheme="minorHAnsi" w:cstheme="minorHAnsi"/>
        </w:rPr>
        <w:t xml:space="preserve"> Umowy Sprzedaży Energii Elektrycznej oraz wybranego sprzedawcę rezerwowego, zgodnie ze złożonym poniżej oświadczeniem.</w:t>
      </w:r>
    </w:p>
    <w:p w14:paraId="4CF21C7A" w14:textId="77777777" w:rsidR="00045FA5" w:rsidRPr="0009381F" w:rsidRDefault="00045FA5" w:rsidP="0009381F">
      <w:pPr>
        <w:pStyle w:val="Akapitzlist"/>
        <w:widowControl/>
        <w:numPr>
          <w:ilvl w:val="0"/>
          <w:numId w:val="9"/>
        </w:numPr>
        <w:autoSpaceDE/>
        <w:autoSpaceDN/>
        <w:adjustRightInd/>
        <w:spacing w:line="276" w:lineRule="auto"/>
        <w:ind w:left="-567" w:hanging="284"/>
        <w:jc w:val="both"/>
        <w:rPr>
          <w:rFonts w:asciiTheme="minorHAnsi" w:hAnsiTheme="minorHAnsi" w:cstheme="minorHAnsi"/>
        </w:rPr>
      </w:pPr>
      <w:r w:rsidRPr="0009381F">
        <w:rPr>
          <w:rFonts w:asciiTheme="minorHAnsi" w:hAnsiTheme="minorHAnsi" w:cstheme="minorHAnsi"/>
        </w:rPr>
        <w:t>Wypowiedzenia dotychczas obowiązującej Umowy Sprzedaży Energii Elektrycznej i Świadczenia Usług Dystrybucyjnych, Umowy Sprzedaży Energii Elektrycznej dotychczasowemu sprzedawcy lub Umowy Świadczenia Usług Dystrybucyjnych.</w:t>
      </w:r>
    </w:p>
    <w:p w14:paraId="7F3B60D0" w14:textId="77777777" w:rsidR="00045FA5" w:rsidRPr="0009381F" w:rsidRDefault="00045FA5" w:rsidP="0009381F">
      <w:pPr>
        <w:pStyle w:val="Akapitzlist"/>
        <w:widowControl/>
        <w:numPr>
          <w:ilvl w:val="0"/>
          <w:numId w:val="9"/>
        </w:numPr>
        <w:autoSpaceDE/>
        <w:autoSpaceDN/>
        <w:adjustRightInd/>
        <w:spacing w:line="276" w:lineRule="auto"/>
        <w:ind w:left="-567" w:hanging="284"/>
        <w:jc w:val="both"/>
        <w:rPr>
          <w:rFonts w:asciiTheme="minorHAnsi" w:hAnsiTheme="minorHAnsi" w:cstheme="minorHAnsi"/>
        </w:rPr>
      </w:pPr>
      <w:r w:rsidRPr="0009381F">
        <w:rPr>
          <w:rFonts w:asciiTheme="minorHAnsi" w:hAnsiTheme="minorHAnsi" w:cstheme="minorHAnsi"/>
        </w:rPr>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r w:rsidRPr="0009381F">
        <w:rPr>
          <w:rFonts w:asciiTheme="minorHAnsi" w:hAnsiTheme="minorHAnsi" w:cstheme="minorHAnsi"/>
        </w:rPr>
        <w:br/>
        <w:t>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w:t>
      </w:r>
      <w:r w:rsidRPr="0009381F">
        <w:rPr>
          <w:rFonts w:asciiTheme="minorHAnsi" w:hAnsiTheme="minorHAnsi" w:cstheme="minorHAnsi"/>
          <w:b/>
        </w:rPr>
        <w:t>. Należności za usługi dystrybucji z zawartej umowy uiszcza sam mocodawca</w:t>
      </w:r>
      <w:r w:rsidRPr="0009381F">
        <w:rPr>
          <w:rFonts w:asciiTheme="minorHAnsi" w:hAnsiTheme="minorHAnsi" w:cstheme="minorHAnsi"/>
        </w:rPr>
        <w:t xml:space="preserve">, </w:t>
      </w:r>
      <w:r w:rsidRPr="0009381F">
        <w:rPr>
          <w:rFonts w:asciiTheme="minorHAnsi" w:hAnsiTheme="minorHAnsi" w:cstheme="minorHAnsi"/>
          <w:b/>
        </w:rPr>
        <w:t>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p>
    <w:p w14:paraId="23FE0C5E" w14:textId="77777777" w:rsidR="00045FA5" w:rsidRPr="0009381F" w:rsidRDefault="00045FA5" w:rsidP="0009381F">
      <w:pPr>
        <w:pStyle w:val="Akapitzlist"/>
        <w:widowControl/>
        <w:numPr>
          <w:ilvl w:val="0"/>
          <w:numId w:val="9"/>
        </w:numPr>
        <w:autoSpaceDE/>
        <w:autoSpaceDN/>
        <w:adjustRightInd/>
        <w:spacing w:line="276" w:lineRule="auto"/>
        <w:ind w:left="-567" w:hanging="284"/>
        <w:jc w:val="both"/>
        <w:rPr>
          <w:rFonts w:asciiTheme="minorHAnsi" w:hAnsiTheme="minorHAnsi" w:cstheme="minorHAnsi"/>
        </w:rPr>
      </w:pPr>
      <w:r w:rsidRPr="0009381F">
        <w:rPr>
          <w:rFonts w:asciiTheme="minorHAnsi" w:hAnsiTheme="minorHAnsi" w:cstheme="minorHAnsi"/>
        </w:rPr>
        <w:t xml:space="preserve">Reprezentowania udzielającego pełnomocnictwa, przed Operatorem Systemu Dystrybucyjnego w sprawach związanych </w:t>
      </w:r>
      <w:r w:rsidRPr="0009381F">
        <w:rPr>
          <w:rFonts w:asciiTheme="minorHAnsi" w:hAnsiTheme="minorHAnsi" w:cstheme="minorHAnsi"/>
        </w:rPr>
        <w:br/>
        <w:t>ze zmianą sprzedawcy energii elektrycznej.</w:t>
      </w:r>
    </w:p>
    <w:p w14:paraId="642D2EEA" w14:textId="77777777" w:rsidR="00045FA5" w:rsidRPr="0009381F" w:rsidRDefault="00045FA5" w:rsidP="0009381F">
      <w:pPr>
        <w:pStyle w:val="Akapitzlist"/>
        <w:widowControl/>
        <w:numPr>
          <w:ilvl w:val="0"/>
          <w:numId w:val="9"/>
        </w:numPr>
        <w:autoSpaceDE/>
        <w:autoSpaceDN/>
        <w:adjustRightInd/>
        <w:spacing w:line="276" w:lineRule="auto"/>
        <w:ind w:left="-567" w:hanging="284"/>
        <w:jc w:val="both"/>
        <w:rPr>
          <w:rFonts w:asciiTheme="minorHAnsi" w:hAnsiTheme="minorHAnsi" w:cstheme="minorHAnsi"/>
        </w:rPr>
      </w:pPr>
      <w:r w:rsidRPr="0009381F">
        <w:rPr>
          <w:rFonts w:asciiTheme="minorHAnsi" w:hAnsiTheme="minorHAnsi" w:cstheme="minorHAnsi"/>
        </w:rPr>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14:paraId="346DACC3" w14:textId="77777777" w:rsidR="00045FA5" w:rsidRPr="0009381F" w:rsidRDefault="00045FA5" w:rsidP="0009381F">
      <w:pPr>
        <w:pStyle w:val="Akapitzlist"/>
        <w:widowControl/>
        <w:numPr>
          <w:ilvl w:val="0"/>
          <w:numId w:val="9"/>
        </w:numPr>
        <w:autoSpaceDE/>
        <w:autoSpaceDN/>
        <w:adjustRightInd/>
        <w:spacing w:line="276" w:lineRule="auto"/>
        <w:ind w:left="-567" w:hanging="284"/>
        <w:jc w:val="both"/>
        <w:rPr>
          <w:rFonts w:asciiTheme="minorHAnsi" w:hAnsiTheme="minorHAnsi" w:cstheme="minorHAnsi"/>
        </w:rPr>
      </w:pPr>
      <w:r w:rsidRPr="0009381F">
        <w:rPr>
          <w:rFonts w:asciiTheme="minorHAnsi" w:hAnsiTheme="minorHAnsi" w:cstheme="minorHAnsi"/>
        </w:rPr>
        <w:lastRenderedPageBreak/>
        <w:t>Dokonania innych czynności, koniecznych do przeprowadzenia działań o których mowa w pkt od 1 do 5.</w:t>
      </w:r>
    </w:p>
    <w:p w14:paraId="6E8981F0" w14:textId="77777777" w:rsidR="00045FA5" w:rsidRPr="0009381F" w:rsidRDefault="00045FA5" w:rsidP="0009381F">
      <w:pPr>
        <w:pStyle w:val="PGEbody"/>
        <w:spacing w:line="276" w:lineRule="auto"/>
        <w:ind w:left="-851"/>
        <w:rPr>
          <w:rFonts w:asciiTheme="minorHAnsi" w:hAnsiTheme="minorHAnsi" w:cstheme="minorHAnsi"/>
          <w:sz w:val="20"/>
          <w:szCs w:val="20"/>
        </w:rPr>
      </w:pPr>
      <w:r w:rsidRPr="0009381F">
        <w:rPr>
          <w:rFonts w:asciiTheme="minorHAnsi" w:hAnsiTheme="minorHAnsi" w:cstheme="minorHAnsi"/>
          <w:sz w:val="20"/>
          <w:szCs w:val="20"/>
        </w:rPr>
        <w:t>Oświadczam(y), że:</w:t>
      </w:r>
    </w:p>
    <w:p w14:paraId="2C4AD0DF" w14:textId="77777777" w:rsidR="00045FA5" w:rsidRPr="0009381F" w:rsidRDefault="00045FA5" w:rsidP="0009381F">
      <w:pPr>
        <w:pStyle w:val="PGElistabullet"/>
        <w:keepLines/>
        <w:numPr>
          <w:ilvl w:val="0"/>
          <w:numId w:val="10"/>
        </w:numPr>
        <w:spacing w:line="276" w:lineRule="auto"/>
        <w:ind w:left="-851" w:firstLine="0"/>
        <w:jc w:val="both"/>
        <w:rPr>
          <w:rFonts w:asciiTheme="minorHAnsi" w:hAnsiTheme="minorHAnsi" w:cstheme="minorHAnsi"/>
          <w:sz w:val="20"/>
          <w:szCs w:val="20"/>
        </w:rPr>
      </w:pPr>
      <w:r w:rsidRPr="0009381F">
        <w:rPr>
          <w:rFonts w:asciiTheme="minorHAnsi" w:hAnsiTheme="minorHAnsi" w:cstheme="minorHAnsi"/>
          <w:sz w:val="20"/>
          <w:szCs w:val="20"/>
        </w:rPr>
        <w:t>nie istnieją żadne przeszkody uniemożliwiające rozwiązanie z dotychczasowym sprzedawcą umowy sprzedaży energii elektrycznej/umowy kompleksowej,</w:t>
      </w:r>
    </w:p>
    <w:p w14:paraId="4D3BB814" w14:textId="77777777" w:rsidR="00045FA5" w:rsidRPr="0009381F" w:rsidRDefault="00045FA5" w:rsidP="0009381F">
      <w:pPr>
        <w:pStyle w:val="PGElistabullet"/>
        <w:keepLines/>
        <w:numPr>
          <w:ilvl w:val="0"/>
          <w:numId w:val="10"/>
        </w:numPr>
        <w:spacing w:line="276" w:lineRule="auto"/>
        <w:ind w:left="-851" w:firstLine="0"/>
        <w:jc w:val="both"/>
        <w:rPr>
          <w:rFonts w:asciiTheme="minorHAnsi" w:hAnsiTheme="minorHAnsi" w:cstheme="minorHAnsi"/>
          <w:sz w:val="20"/>
          <w:szCs w:val="20"/>
        </w:rPr>
      </w:pPr>
      <w:r w:rsidRPr="0009381F">
        <w:rPr>
          <w:rFonts w:asciiTheme="minorHAnsi" w:hAnsiTheme="minorHAnsi" w:cstheme="minorHAnsi"/>
          <w:sz w:val="20"/>
          <w:szCs w:val="20"/>
        </w:rPr>
        <w:t>okres obowiązywania umowy z dotychczasowym sprzedawcą zakończy się z datą poprzedzającą dzień rozpoczęcia sprzedaży przez …………………………..,</w:t>
      </w:r>
    </w:p>
    <w:p w14:paraId="0711B288" w14:textId="77777777" w:rsidR="00045FA5" w:rsidRPr="0009381F" w:rsidRDefault="00045FA5" w:rsidP="0009381F">
      <w:pPr>
        <w:pStyle w:val="PGElistabullet"/>
        <w:keepLines/>
        <w:numPr>
          <w:ilvl w:val="0"/>
          <w:numId w:val="10"/>
        </w:numPr>
        <w:spacing w:line="276" w:lineRule="auto"/>
        <w:ind w:left="-851" w:firstLine="0"/>
        <w:jc w:val="both"/>
        <w:rPr>
          <w:rFonts w:asciiTheme="minorHAnsi" w:hAnsiTheme="minorHAnsi" w:cstheme="minorHAnsi"/>
          <w:sz w:val="20"/>
          <w:szCs w:val="20"/>
        </w:rPr>
      </w:pPr>
      <w:r w:rsidRPr="0009381F">
        <w:rPr>
          <w:rFonts w:asciiTheme="minorHAnsi" w:hAnsiTheme="minorHAnsi" w:cstheme="minorHAnsi"/>
          <w:sz w:val="20"/>
          <w:szCs w:val="20"/>
        </w:rPr>
        <w:t xml:space="preserve">w przypadku, gdy w powiadomieniu o zawartej umowie sprzedaży do Operatora Systemu Dystrybucyjnego wymagane jest wskazanie sprzedawcy rezerwowego, jako wybranego sprzedawcę rezerwowego należy wskazać: </w:t>
      </w:r>
    </w:p>
    <w:p w14:paraId="4CFAC806" w14:textId="77777777" w:rsidR="00045FA5" w:rsidRPr="0009381F" w:rsidRDefault="0009381F" w:rsidP="0009381F">
      <w:pPr>
        <w:pStyle w:val="PGElistabullet"/>
        <w:keepLines/>
        <w:spacing w:line="276" w:lineRule="auto"/>
        <w:ind w:left="-851" w:firstLine="0"/>
        <w:jc w:val="both"/>
        <w:rPr>
          <w:rFonts w:asciiTheme="minorHAnsi" w:hAnsiTheme="minorHAnsi" w:cstheme="minorHAnsi"/>
          <w:sz w:val="20"/>
          <w:szCs w:val="20"/>
        </w:rPr>
      </w:pPr>
      <w:sdt>
        <w:sdtPr>
          <w:rPr>
            <w:rFonts w:asciiTheme="minorHAnsi" w:hAnsiTheme="minorHAnsi" w:cstheme="minorHAnsi"/>
            <w:sz w:val="20"/>
            <w:szCs w:val="20"/>
          </w:rPr>
          <w:id w:val="1916279614"/>
          <w14:checkbox>
            <w14:checked w14:val="0"/>
            <w14:checkedState w14:val="2612" w14:font="MS Gothic"/>
            <w14:uncheckedState w14:val="2610" w14:font="MS Gothic"/>
          </w14:checkbox>
        </w:sdtPr>
        <w:sdtEndPr/>
        <w:sdtContent>
          <w:r w:rsidR="00045FA5" w:rsidRPr="0009381F">
            <w:rPr>
              <w:rFonts w:ascii="Segoe UI Symbol" w:eastAsia="MS Gothic" w:hAnsi="Segoe UI Symbol" w:cs="Segoe UI Symbol"/>
              <w:sz w:val="20"/>
              <w:szCs w:val="20"/>
            </w:rPr>
            <w:t>☐</w:t>
          </w:r>
        </w:sdtContent>
      </w:sdt>
      <w:r w:rsidR="00045FA5" w:rsidRPr="0009381F">
        <w:rPr>
          <w:rFonts w:asciiTheme="minorHAnsi" w:hAnsiTheme="minorHAnsi" w:cstheme="minorHAnsi"/>
          <w:sz w:val="20"/>
          <w:szCs w:val="20"/>
        </w:rPr>
        <w:t xml:space="preserve">  …………………….      </w:t>
      </w:r>
    </w:p>
    <w:p w14:paraId="4BD865FF" w14:textId="77777777" w:rsidR="00045FA5" w:rsidRPr="0009381F" w:rsidRDefault="0009381F" w:rsidP="0009381F">
      <w:pPr>
        <w:pStyle w:val="PGElistabullet"/>
        <w:keepLines/>
        <w:spacing w:line="276" w:lineRule="auto"/>
        <w:ind w:left="-851" w:firstLine="0"/>
        <w:jc w:val="both"/>
        <w:rPr>
          <w:rFonts w:asciiTheme="minorHAnsi" w:hAnsiTheme="minorHAnsi" w:cstheme="minorHAnsi"/>
          <w:sz w:val="20"/>
          <w:szCs w:val="20"/>
        </w:rPr>
      </w:pPr>
      <w:sdt>
        <w:sdtPr>
          <w:rPr>
            <w:rFonts w:asciiTheme="minorHAnsi" w:hAnsiTheme="minorHAnsi" w:cstheme="minorHAnsi"/>
            <w:sz w:val="20"/>
            <w:szCs w:val="20"/>
          </w:rPr>
          <w:id w:val="1685405169"/>
          <w14:checkbox>
            <w14:checked w14:val="0"/>
            <w14:checkedState w14:val="2612" w14:font="MS Gothic"/>
            <w14:uncheckedState w14:val="2610" w14:font="MS Gothic"/>
          </w14:checkbox>
        </w:sdtPr>
        <w:sdtEndPr/>
        <w:sdtContent>
          <w:r w:rsidR="00045FA5" w:rsidRPr="0009381F">
            <w:rPr>
              <w:rFonts w:ascii="Segoe UI Symbol" w:eastAsia="MS Gothic" w:hAnsi="Segoe UI Symbol" w:cs="Segoe UI Symbol"/>
              <w:sz w:val="20"/>
              <w:szCs w:val="20"/>
            </w:rPr>
            <w:t>☐</w:t>
          </w:r>
        </w:sdtContent>
      </w:sdt>
      <w:r w:rsidR="00045FA5" w:rsidRPr="0009381F">
        <w:rPr>
          <w:rFonts w:asciiTheme="minorHAnsi" w:hAnsiTheme="minorHAnsi" w:cstheme="minorHAnsi"/>
          <w:sz w:val="20"/>
          <w:szCs w:val="20"/>
        </w:rPr>
        <w:t>Sprzedawcę, który na terenie OSD, na którym znajdują się PPE mocodawcy, pełni rolę sprzedawcy z urzędu, chyba, że sprzedawcą z urzędu jest pełnomocnik.</w:t>
      </w:r>
    </w:p>
    <w:p w14:paraId="47CDBCFB" w14:textId="77777777" w:rsidR="00045FA5" w:rsidRPr="0009381F" w:rsidRDefault="00045FA5" w:rsidP="0009381F">
      <w:pPr>
        <w:pStyle w:val="PGElistabullet"/>
        <w:keepLines/>
        <w:spacing w:line="276" w:lineRule="auto"/>
        <w:ind w:left="-851" w:firstLine="0"/>
        <w:jc w:val="both"/>
        <w:rPr>
          <w:rFonts w:asciiTheme="minorHAnsi" w:hAnsiTheme="minorHAnsi" w:cstheme="minorHAnsi"/>
          <w:sz w:val="20"/>
          <w:szCs w:val="20"/>
        </w:rPr>
      </w:pPr>
    </w:p>
    <w:p w14:paraId="3AD7BEC1" w14:textId="77777777" w:rsidR="00045FA5" w:rsidRPr="0009381F" w:rsidRDefault="00045FA5" w:rsidP="0009381F">
      <w:pPr>
        <w:pStyle w:val="PGElistabullet"/>
        <w:keepLines/>
        <w:spacing w:line="276" w:lineRule="auto"/>
        <w:ind w:left="-851" w:firstLine="0"/>
        <w:jc w:val="both"/>
        <w:rPr>
          <w:rFonts w:asciiTheme="minorHAnsi" w:hAnsiTheme="minorHAnsi" w:cstheme="minorHAnsi"/>
          <w:sz w:val="20"/>
          <w:szCs w:val="20"/>
        </w:rPr>
      </w:pPr>
      <w:r w:rsidRPr="0009381F">
        <w:rPr>
          <w:rFonts w:asciiTheme="minorHAnsi" w:hAnsiTheme="minorHAnsi" w:cstheme="minorHAnsi"/>
          <w:sz w:val="20"/>
          <w:szCs w:val="20"/>
        </w:rPr>
        <w:t>Niniejszym potwierdzam(y) prawdziwość złożonych danych. Za niezgodność danych ze stanem faktycznym, która może mieć wpływ na poprawność zgłoszenia wniosku zmiany sprzedawcy oraz wynikłe z tego konsekwencje biorę całkowitą odpowiedzialność, co potwierdzam własnoręcznym podpisem.</w:t>
      </w:r>
    </w:p>
    <w:p w14:paraId="01BDB63A" w14:textId="77777777" w:rsidR="00045FA5" w:rsidRPr="0009381F" w:rsidRDefault="00045FA5" w:rsidP="0009381F">
      <w:pPr>
        <w:pStyle w:val="PGEbody"/>
        <w:spacing w:line="276" w:lineRule="auto"/>
        <w:ind w:left="-851"/>
        <w:rPr>
          <w:rFonts w:asciiTheme="minorHAnsi" w:hAnsiTheme="minorHAnsi" w:cstheme="minorHAnsi"/>
          <w:sz w:val="20"/>
          <w:szCs w:val="20"/>
        </w:rPr>
      </w:pPr>
      <w:r w:rsidRPr="0009381F">
        <w:rPr>
          <w:rFonts w:asciiTheme="minorHAnsi" w:hAnsiTheme="minorHAnsi" w:cstheme="minorHAnsi"/>
          <w:sz w:val="20"/>
          <w:szCs w:val="20"/>
        </w:rPr>
        <w:t>Niniejsze pełnomocnictwo udzielone zostaje na czas nieoznaczony jednak nie dłuższy niż czas obowiązywania umowy sprzedaży energii elektrycznej zawartej z ……………………..</w:t>
      </w:r>
    </w:p>
    <w:p w14:paraId="660486D1" w14:textId="77777777" w:rsidR="00045FA5" w:rsidRPr="0009381F" w:rsidRDefault="00045FA5" w:rsidP="0009381F">
      <w:pPr>
        <w:spacing w:after="0" w:line="276" w:lineRule="auto"/>
        <w:rPr>
          <w:rFonts w:cstheme="minorHAnsi"/>
          <w:sz w:val="20"/>
          <w:szCs w:val="20"/>
        </w:rPr>
      </w:pPr>
      <w:r w:rsidRPr="0009381F">
        <w:rPr>
          <w:rFonts w:cstheme="minorHAnsi"/>
          <w:b/>
          <w:sz w:val="20"/>
          <w:szCs w:val="20"/>
        </w:rPr>
        <w:t>Podpis(y) Mocodawcy</w:t>
      </w:r>
    </w:p>
    <w:p w14:paraId="56B4DF29" w14:textId="4D083719" w:rsidR="00045FA5" w:rsidRPr="0009381F" w:rsidRDefault="00E53338" w:rsidP="0009381F">
      <w:pPr>
        <w:spacing w:after="0" w:line="276" w:lineRule="auto"/>
        <w:jc w:val="both"/>
        <w:rPr>
          <w:rFonts w:eastAsia="Times New Roman" w:cstheme="minorHAnsi"/>
          <w:sz w:val="20"/>
          <w:szCs w:val="20"/>
        </w:rPr>
      </w:pPr>
      <w:r w:rsidRPr="0009381F">
        <w:rPr>
          <w:rFonts w:cstheme="minorHAnsi"/>
          <w:b/>
          <w:bCs/>
          <w:color w:val="000000"/>
          <w:sz w:val="20"/>
          <w:szCs w:val="20"/>
        </w:rPr>
        <w:t>Odpowiedź 17:</w:t>
      </w:r>
    </w:p>
    <w:p w14:paraId="37E6375B" w14:textId="7B288FF6" w:rsidR="00E53338" w:rsidRPr="0009381F" w:rsidRDefault="00E53338" w:rsidP="0009381F">
      <w:pPr>
        <w:spacing w:after="0" w:line="276" w:lineRule="auto"/>
        <w:jc w:val="both"/>
        <w:rPr>
          <w:rFonts w:eastAsia="Times New Roman" w:cstheme="minorHAnsi"/>
          <w:sz w:val="20"/>
          <w:szCs w:val="20"/>
        </w:rPr>
      </w:pPr>
      <w:r w:rsidRPr="0009381F">
        <w:rPr>
          <w:rFonts w:eastAsia="Times New Roman" w:cstheme="minorHAnsi"/>
          <w:sz w:val="20"/>
          <w:szCs w:val="20"/>
        </w:rPr>
        <w:t>Pełnomocnik Zamawiającego informuje, że Zamawiający udzieli Wykonawcy pełnomocnictwa zgodnego z załącznikiem nr 4.1 do SWZ i ponosi odpowiedzialność za treść przedstawionego wzoru pełnomocnictwa i za jego ewentualne zakwestionowanie przez OSD.</w:t>
      </w:r>
    </w:p>
    <w:p w14:paraId="3881E279" w14:textId="77777777" w:rsidR="00E53338" w:rsidRPr="0009381F" w:rsidRDefault="00E53338" w:rsidP="0009381F">
      <w:pPr>
        <w:spacing w:after="0" w:line="276" w:lineRule="auto"/>
        <w:jc w:val="both"/>
        <w:rPr>
          <w:rFonts w:eastAsia="Times New Roman" w:cstheme="minorHAnsi"/>
          <w:sz w:val="20"/>
          <w:szCs w:val="20"/>
        </w:rPr>
      </w:pPr>
    </w:p>
    <w:p w14:paraId="73E21390" w14:textId="77777777" w:rsidR="00045FA5" w:rsidRPr="0009381F" w:rsidRDefault="00045FA5" w:rsidP="0009381F">
      <w:pPr>
        <w:spacing w:after="0" w:line="276" w:lineRule="auto"/>
        <w:jc w:val="both"/>
        <w:rPr>
          <w:rFonts w:eastAsia="Times New Roman" w:cstheme="minorHAnsi"/>
          <w:color w:val="000000" w:themeColor="text1"/>
          <w:sz w:val="20"/>
          <w:szCs w:val="20"/>
        </w:rPr>
      </w:pPr>
      <w:r w:rsidRPr="0009381F">
        <w:rPr>
          <w:rFonts w:eastAsia="Times New Roman" w:cstheme="minorHAnsi"/>
          <w:b/>
          <w:color w:val="000000" w:themeColor="text1"/>
          <w:sz w:val="20"/>
          <w:szCs w:val="20"/>
        </w:rPr>
        <w:t xml:space="preserve">Pytanie 18.  </w:t>
      </w:r>
      <w:r w:rsidRPr="0009381F">
        <w:rPr>
          <w:rFonts w:eastAsia="Times New Roman" w:cstheme="minorHAnsi"/>
          <w:color w:val="000000" w:themeColor="text1"/>
          <w:sz w:val="20"/>
          <w:szCs w:val="20"/>
        </w:rPr>
        <w:t xml:space="preserve">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w:t>
      </w:r>
      <w:proofErr w:type="spellStart"/>
      <w:r w:rsidRPr="0009381F">
        <w:rPr>
          <w:rFonts w:eastAsia="Times New Roman" w:cstheme="minorHAnsi"/>
          <w:color w:val="000000" w:themeColor="text1"/>
          <w:sz w:val="20"/>
          <w:szCs w:val="20"/>
        </w:rPr>
        <w:t>IRiESD</w:t>
      </w:r>
      <w:proofErr w:type="spellEnd"/>
      <w:r w:rsidRPr="0009381F">
        <w:rPr>
          <w:rFonts w:eastAsia="Times New Roman" w:cstheme="minorHAnsi"/>
          <w:color w:val="000000" w:themeColor="text1"/>
          <w:sz w:val="20"/>
          <w:szCs w:val="20"/>
        </w:rPr>
        <w:t xml:space="preserve">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2865A3D9" w14:textId="10FF6418"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18:</w:t>
      </w:r>
    </w:p>
    <w:p w14:paraId="7C962DBD" w14:textId="242D4676" w:rsidR="00E53338" w:rsidRPr="0009381F" w:rsidRDefault="00C23400" w:rsidP="0009381F">
      <w:pPr>
        <w:spacing w:after="0" w:line="276" w:lineRule="auto"/>
        <w:jc w:val="both"/>
        <w:rPr>
          <w:rFonts w:eastAsia="Times New Roman" w:cstheme="minorHAnsi"/>
          <w:color w:val="000000" w:themeColor="text1"/>
          <w:sz w:val="20"/>
          <w:szCs w:val="20"/>
        </w:rPr>
      </w:pPr>
      <w:r w:rsidRPr="0009381F">
        <w:rPr>
          <w:rFonts w:eastAsia="Times New Roman" w:cstheme="minorHAnsi"/>
          <w:color w:val="000000" w:themeColor="text1"/>
          <w:sz w:val="20"/>
          <w:szCs w:val="20"/>
        </w:rPr>
        <w:t>Zamawiający samodzielnie zawrze umowę z OSD w terminie umożliwiającym skuteczną realizację procedury zmiany sprzedawcy.</w:t>
      </w:r>
    </w:p>
    <w:p w14:paraId="0B41D416" w14:textId="77777777" w:rsidR="00C23400" w:rsidRPr="0009381F" w:rsidRDefault="00C23400" w:rsidP="0009381F">
      <w:pPr>
        <w:spacing w:after="0" w:line="276" w:lineRule="auto"/>
        <w:jc w:val="both"/>
        <w:rPr>
          <w:rFonts w:eastAsia="Times New Roman" w:cstheme="minorHAnsi"/>
          <w:color w:val="000000" w:themeColor="text1"/>
          <w:sz w:val="20"/>
          <w:szCs w:val="20"/>
        </w:rPr>
      </w:pPr>
    </w:p>
    <w:p w14:paraId="43157C30" w14:textId="77777777" w:rsidR="00045FA5" w:rsidRPr="0009381F" w:rsidRDefault="00045FA5" w:rsidP="0009381F">
      <w:pPr>
        <w:spacing w:after="0" w:line="276" w:lineRule="auto"/>
        <w:jc w:val="both"/>
        <w:rPr>
          <w:rFonts w:cstheme="minorHAnsi"/>
          <w:sz w:val="20"/>
          <w:szCs w:val="20"/>
        </w:rPr>
      </w:pPr>
      <w:r w:rsidRPr="0009381F">
        <w:rPr>
          <w:rFonts w:cstheme="minorHAnsi"/>
          <w:b/>
          <w:bCs/>
          <w:sz w:val="20"/>
          <w:szCs w:val="20"/>
        </w:rPr>
        <w:t xml:space="preserve">Pytanie 19. </w:t>
      </w:r>
      <w:r w:rsidRPr="0009381F">
        <w:rPr>
          <w:rFonts w:cstheme="minorHAnsi"/>
          <w:sz w:val="20"/>
          <w:szCs w:val="20"/>
        </w:rPr>
        <w:t xml:space="preserve"> Zwracamy się z zapytaniem, czy Zamawiający przekaże niezbędne dane w </w:t>
      </w:r>
      <w:r w:rsidRPr="0009381F">
        <w:rPr>
          <w:rFonts w:cstheme="minorHAnsi"/>
          <w:b/>
          <w:sz w:val="20"/>
          <w:szCs w:val="20"/>
        </w:rPr>
        <w:t>wersji elektronicznej Excel</w:t>
      </w:r>
      <w:r w:rsidRPr="0009381F">
        <w:rPr>
          <w:rFonts w:cstheme="minorHAnsi"/>
          <w:sz w:val="20"/>
          <w:szCs w:val="20"/>
        </w:rPr>
        <w:t xml:space="preserve"> oraz dokumenty do przeprowadzenia procedury zmiany sprzedawcy najpóźniej w dniu podpisania umowy? Dokument zawierający niezbędne dane stanowić będzie również załącznik do umowy.</w:t>
      </w:r>
    </w:p>
    <w:p w14:paraId="2A4A2776"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Wyłoniony Wykonawca będzie potrzebował do przeprowadzenia zmiany sprzedawcy:</w:t>
      </w:r>
    </w:p>
    <w:p w14:paraId="79D8B487"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a) danych dla każdego punktu poboru:</w:t>
      </w:r>
    </w:p>
    <w:p w14:paraId="09929702"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nazwa i adres firmy;</w:t>
      </w:r>
    </w:p>
    <w:p w14:paraId="57B7D3DC"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opis punktu poboru;</w:t>
      </w:r>
    </w:p>
    <w:p w14:paraId="4247783D"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adres punktu poboru (miejscowość, ulica, numer lokalu, kod, gmina);</w:t>
      </w:r>
    </w:p>
    <w:p w14:paraId="4ADC836B"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grupa taryfowa ;</w:t>
      </w:r>
    </w:p>
    <w:p w14:paraId="08AA6FC0"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planowane roczne zużycie energii;</w:t>
      </w:r>
    </w:p>
    <w:p w14:paraId="0D8DBDFE"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numer licznika;</w:t>
      </w:r>
    </w:p>
    <w:p w14:paraId="11BE7751"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Operator Systemu Dystrybucyjnego;</w:t>
      </w:r>
    </w:p>
    <w:p w14:paraId="52F42130"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lastRenderedPageBreak/>
        <w:t>- nazwa dotychczasowego Sprzedawcy;</w:t>
      </w:r>
    </w:p>
    <w:p w14:paraId="7AAA0234"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numer aktualnie obowiązującej umowy;</w:t>
      </w:r>
    </w:p>
    <w:p w14:paraId="672387F0"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data zawarcia oraz okres wypowiedzenia dotychczasowej umowy;</w:t>
      </w:r>
    </w:p>
    <w:p w14:paraId="5922F68D"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numer ewidencyjny PPE;</w:t>
      </w:r>
    </w:p>
    <w:p w14:paraId="2D595C6F"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czy jest to pierwsza czy kolejna zmiana sprzedawcy;</w:t>
      </w:r>
    </w:p>
    <w:p w14:paraId="583BE6AA"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wybranego przez Zamawiającego sprzedawcę rezerwowego;</w:t>
      </w:r>
    </w:p>
    <w:p w14:paraId="0D0CE785"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b) dokumentów dla każdej jednostki objętej postępowaniem:</w:t>
      </w:r>
    </w:p>
    <w:p w14:paraId="431A920A"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pełnomocnictwo do zgłoszenia umowy do OSD wraz z upoważnieniem OSD do zawarcia umowy rezerwowej ze wskazanym sprzedawcą rezerwowym w sytuacjach określonych w ustawie prawo energetyczne;</w:t>
      </w:r>
    </w:p>
    <w:p w14:paraId="6D61505D"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dokument nadania numeru NIP;</w:t>
      </w:r>
    </w:p>
    <w:p w14:paraId="4954EB9B"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dokument nadania numeru REGON;</w:t>
      </w:r>
    </w:p>
    <w:p w14:paraId="59DF81D5"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KRS lub inny dokument na podstawie którego działa dana jednostka;</w:t>
      </w:r>
    </w:p>
    <w:p w14:paraId="6E84B120"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dokument potwierdzający umocowanie danej osoby do podpisania umowy sprzedaży energii elektrycznej oraz pełnomocnictwa.</w:t>
      </w:r>
    </w:p>
    <w:p w14:paraId="738C1647" w14:textId="77777777" w:rsidR="00045FA5" w:rsidRPr="0009381F" w:rsidRDefault="00045FA5" w:rsidP="0009381F">
      <w:pPr>
        <w:spacing w:after="0" w:line="276" w:lineRule="auto"/>
        <w:jc w:val="both"/>
        <w:rPr>
          <w:rFonts w:cstheme="minorHAnsi"/>
          <w:sz w:val="20"/>
          <w:szCs w:val="20"/>
        </w:rPr>
      </w:pPr>
      <w:r w:rsidRPr="0009381F">
        <w:rPr>
          <w:rFonts w:cstheme="minorHAnsi"/>
          <w:sz w:val="20"/>
          <w:szCs w:val="20"/>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182A659E" w14:textId="7E4332C2"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19:</w:t>
      </w:r>
    </w:p>
    <w:p w14:paraId="606184A4" w14:textId="18218422" w:rsidR="00E53338" w:rsidRPr="0009381F" w:rsidRDefault="00C23400" w:rsidP="0009381F">
      <w:pPr>
        <w:spacing w:after="0" w:line="276" w:lineRule="auto"/>
        <w:jc w:val="both"/>
        <w:rPr>
          <w:rFonts w:cstheme="minorHAnsi"/>
          <w:sz w:val="20"/>
          <w:szCs w:val="20"/>
        </w:rPr>
      </w:pPr>
      <w:r w:rsidRPr="0009381F">
        <w:rPr>
          <w:rFonts w:cstheme="minorHAnsi"/>
          <w:sz w:val="20"/>
          <w:szCs w:val="20"/>
        </w:rPr>
        <w:t xml:space="preserve">Zamawiający przekaże niezbędne dane w </w:t>
      </w:r>
      <w:r w:rsidRPr="0009381F">
        <w:rPr>
          <w:rFonts w:cstheme="minorHAnsi"/>
          <w:b/>
          <w:sz w:val="20"/>
          <w:szCs w:val="20"/>
        </w:rPr>
        <w:t>wersji elektronicznej Excel</w:t>
      </w:r>
      <w:r w:rsidRPr="0009381F">
        <w:rPr>
          <w:rFonts w:cstheme="minorHAnsi"/>
          <w:sz w:val="20"/>
          <w:szCs w:val="20"/>
        </w:rPr>
        <w:t xml:space="preserve"> oraz dokumenty do przeprowadzenia procedury zmiany sprzedawcy najpóźniej w dniu podpisania umowy:</w:t>
      </w:r>
    </w:p>
    <w:p w14:paraId="38B45D6C" w14:textId="4306A9ED" w:rsidR="00C23400" w:rsidRPr="0009381F" w:rsidRDefault="00C23400" w:rsidP="0009381F">
      <w:pPr>
        <w:spacing w:after="0" w:line="276" w:lineRule="auto"/>
        <w:jc w:val="both"/>
        <w:rPr>
          <w:rFonts w:cstheme="minorHAnsi"/>
          <w:sz w:val="20"/>
          <w:szCs w:val="20"/>
        </w:rPr>
      </w:pPr>
      <w:r w:rsidRPr="0009381F">
        <w:rPr>
          <w:rFonts w:cstheme="minorHAnsi"/>
          <w:sz w:val="20"/>
          <w:szCs w:val="20"/>
        </w:rPr>
        <w:t>a) dane dla każdego punktu poboru (wskazane w załącznikach 1a i 1b do SWZ):</w:t>
      </w:r>
    </w:p>
    <w:p w14:paraId="7A70B825" w14:textId="3C772BAA" w:rsidR="00C23400" w:rsidRPr="0009381F" w:rsidRDefault="00C23400" w:rsidP="0009381F">
      <w:pPr>
        <w:spacing w:after="0" w:line="276" w:lineRule="auto"/>
        <w:jc w:val="both"/>
        <w:rPr>
          <w:rFonts w:cstheme="minorHAnsi"/>
          <w:sz w:val="20"/>
          <w:szCs w:val="20"/>
        </w:rPr>
      </w:pPr>
      <w:r w:rsidRPr="0009381F">
        <w:rPr>
          <w:rFonts w:cstheme="minorHAnsi"/>
          <w:sz w:val="20"/>
          <w:szCs w:val="20"/>
        </w:rPr>
        <w:t>- nazwa i adres nabywcy i odbiorcy;</w:t>
      </w:r>
    </w:p>
    <w:p w14:paraId="51556152"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opis punktu poboru;</w:t>
      </w:r>
    </w:p>
    <w:p w14:paraId="5383669F"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adres punktu poboru (miejscowość, ulica, numer lokalu, kod, gmina);</w:t>
      </w:r>
    </w:p>
    <w:p w14:paraId="7304C7D0"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grupa taryfowa ;</w:t>
      </w:r>
    </w:p>
    <w:p w14:paraId="19725F8A"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planowane roczne zużycie energii;</w:t>
      </w:r>
    </w:p>
    <w:p w14:paraId="53C7F70A"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numer licznika;</w:t>
      </w:r>
    </w:p>
    <w:p w14:paraId="395D2688"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Operator Systemu Dystrybucyjnego;</w:t>
      </w:r>
    </w:p>
    <w:p w14:paraId="0B97A488" w14:textId="4A547202" w:rsidR="00C23400" w:rsidRPr="0009381F" w:rsidRDefault="00C23400" w:rsidP="0009381F">
      <w:pPr>
        <w:spacing w:after="0" w:line="276" w:lineRule="auto"/>
        <w:jc w:val="both"/>
        <w:rPr>
          <w:rFonts w:cstheme="minorHAnsi"/>
          <w:sz w:val="20"/>
          <w:szCs w:val="20"/>
        </w:rPr>
      </w:pPr>
      <w:r w:rsidRPr="0009381F">
        <w:rPr>
          <w:rFonts w:cstheme="minorHAnsi"/>
          <w:sz w:val="20"/>
          <w:szCs w:val="20"/>
        </w:rPr>
        <w:t>- nazwa dotychczasowego Sprzedawcy;</w:t>
      </w:r>
    </w:p>
    <w:p w14:paraId="538FAAD4" w14:textId="24A6A446" w:rsidR="00C23400" w:rsidRPr="0009381F" w:rsidRDefault="00C23400" w:rsidP="0009381F">
      <w:pPr>
        <w:spacing w:after="0" w:line="276" w:lineRule="auto"/>
        <w:jc w:val="both"/>
        <w:rPr>
          <w:rFonts w:cstheme="minorHAnsi"/>
          <w:sz w:val="20"/>
          <w:szCs w:val="20"/>
        </w:rPr>
      </w:pPr>
      <w:r w:rsidRPr="0009381F">
        <w:rPr>
          <w:rFonts w:cstheme="minorHAnsi"/>
          <w:sz w:val="20"/>
          <w:szCs w:val="20"/>
        </w:rPr>
        <w:t>- okres wypowiedzenia dotychczasowej umowy;</w:t>
      </w:r>
    </w:p>
    <w:p w14:paraId="49997469"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numer ewidencyjny PPE;</w:t>
      </w:r>
    </w:p>
    <w:p w14:paraId="53F23D49" w14:textId="2F335F07" w:rsidR="00C23400" w:rsidRPr="0009381F" w:rsidRDefault="00C23400" w:rsidP="0009381F">
      <w:pPr>
        <w:spacing w:after="0" w:line="276" w:lineRule="auto"/>
        <w:jc w:val="both"/>
        <w:rPr>
          <w:rFonts w:cstheme="minorHAnsi"/>
          <w:sz w:val="20"/>
          <w:szCs w:val="20"/>
        </w:rPr>
      </w:pPr>
      <w:r w:rsidRPr="0009381F">
        <w:rPr>
          <w:rFonts w:cstheme="minorHAnsi"/>
          <w:sz w:val="20"/>
          <w:szCs w:val="20"/>
        </w:rPr>
        <w:t>- czy jest to pierwsza czy kolejna zmiana sprzedawcy;</w:t>
      </w:r>
    </w:p>
    <w:p w14:paraId="0F25FCCE" w14:textId="5D9F1C71" w:rsidR="00C23400" w:rsidRPr="0009381F" w:rsidRDefault="00C23400" w:rsidP="0009381F">
      <w:pPr>
        <w:spacing w:after="0" w:line="276" w:lineRule="auto"/>
        <w:jc w:val="both"/>
        <w:rPr>
          <w:rFonts w:cstheme="minorHAnsi"/>
          <w:sz w:val="20"/>
          <w:szCs w:val="20"/>
        </w:rPr>
      </w:pPr>
      <w:r w:rsidRPr="0009381F">
        <w:rPr>
          <w:rFonts w:cstheme="minorHAnsi"/>
          <w:sz w:val="20"/>
          <w:szCs w:val="20"/>
        </w:rPr>
        <w:t>b) dokumenty dla każdej jednostki objętej postępowaniem:</w:t>
      </w:r>
    </w:p>
    <w:p w14:paraId="3F6011CD"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pełnomocnictwo do zgłoszenia umowy do OSD wraz z upoważnieniem OSD do zawarcia umowy rezerwowej ze wskazanym sprzedawcą rezerwowym w sytuacjach określonych w ustawie prawo energetyczne;</w:t>
      </w:r>
    </w:p>
    <w:p w14:paraId="6397AA54"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dokument nadania numeru NIP;</w:t>
      </w:r>
    </w:p>
    <w:p w14:paraId="4C6E55F2"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dokument nadania numeru REGON;</w:t>
      </w:r>
    </w:p>
    <w:p w14:paraId="3FE4014D"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KRS lub inny dokument na podstawie którego działa dana jednostka;</w:t>
      </w:r>
    </w:p>
    <w:p w14:paraId="2912BF64" w14:textId="77777777" w:rsidR="00C23400" w:rsidRPr="0009381F" w:rsidRDefault="00C23400" w:rsidP="0009381F">
      <w:pPr>
        <w:spacing w:after="0" w:line="276" w:lineRule="auto"/>
        <w:jc w:val="both"/>
        <w:rPr>
          <w:rFonts w:cstheme="minorHAnsi"/>
          <w:sz w:val="20"/>
          <w:szCs w:val="20"/>
        </w:rPr>
      </w:pPr>
      <w:r w:rsidRPr="0009381F">
        <w:rPr>
          <w:rFonts w:cstheme="minorHAnsi"/>
          <w:sz w:val="20"/>
          <w:szCs w:val="20"/>
        </w:rPr>
        <w:t>- dokument potwierdzający umocowanie danej osoby do podpisania umowy sprzedaży energii elektrycznej oraz pełnomocnictwa.</w:t>
      </w:r>
    </w:p>
    <w:p w14:paraId="446418D7" w14:textId="77777777" w:rsidR="00C23400" w:rsidRPr="0009381F" w:rsidRDefault="00C23400" w:rsidP="0009381F">
      <w:pPr>
        <w:spacing w:after="0" w:line="276" w:lineRule="auto"/>
        <w:jc w:val="both"/>
        <w:rPr>
          <w:rFonts w:cstheme="minorHAnsi"/>
          <w:sz w:val="20"/>
          <w:szCs w:val="20"/>
        </w:rPr>
      </w:pPr>
    </w:p>
    <w:p w14:paraId="603F9328" w14:textId="77777777" w:rsidR="00045FA5" w:rsidRPr="0009381F" w:rsidRDefault="00045FA5" w:rsidP="0009381F">
      <w:pPr>
        <w:spacing w:after="0" w:line="276" w:lineRule="auto"/>
        <w:jc w:val="both"/>
        <w:rPr>
          <w:rFonts w:eastAsia="Times New Roman" w:cstheme="minorHAnsi"/>
          <w:sz w:val="20"/>
          <w:szCs w:val="20"/>
        </w:rPr>
      </w:pPr>
      <w:r w:rsidRPr="0009381F">
        <w:rPr>
          <w:rFonts w:cstheme="minorHAnsi"/>
          <w:b/>
          <w:bCs/>
          <w:sz w:val="20"/>
          <w:szCs w:val="20"/>
        </w:rPr>
        <w:t xml:space="preserve">Pytanie 20. </w:t>
      </w:r>
      <w:r w:rsidRPr="0009381F">
        <w:rPr>
          <w:rFonts w:cstheme="minorHAnsi"/>
          <w:sz w:val="20"/>
          <w:szCs w:val="20"/>
        </w:rPr>
        <w:t xml:space="preserve"> Wykonawca zwraca się z prośbą o udzielenie informacji, czy układy pomiarowo-rozliczeniowe w grupach taryfowych </w:t>
      </w:r>
      <w:proofErr w:type="spellStart"/>
      <w:r w:rsidRPr="0009381F">
        <w:rPr>
          <w:rFonts w:cstheme="minorHAnsi"/>
          <w:sz w:val="20"/>
          <w:szCs w:val="20"/>
        </w:rPr>
        <w:t>Bxx</w:t>
      </w:r>
      <w:proofErr w:type="spellEnd"/>
      <w:r w:rsidRPr="0009381F">
        <w:rPr>
          <w:rFonts w:cstheme="minorHAnsi"/>
          <w:sz w:val="20"/>
          <w:szCs w:val="20"/>
        </w:rPr>
        <w:t xml:space="preserve"> są lub będą dostosowane do zasady TPA przed terminem realizacji zamówienia? Jeżeli nie każdy układ będzie dostosowany do zasady TPA, prosimy o podanie dokładnej daty, do kiedy Zamawiający dostosuje swoje układy pomiarowo-rozliczeniowe do zasady TPA. Jednocześnie informujemy, że w przypadku braku dostosowania przez Odbiorcę układów pomiarowo-rozliczeniowych do zasady TPA po rozdzieleniu umowy kompleksowej, sprzedaż energii jest niemożliwa.</w:t>
      </w:r>
    </w:p>
    <w:p w14:paraId="72FF460B" w14:textId="44416437" w:rsidR="00E53338" w:rsidRPr="0009381F" w:rsidRDefault="00E53338" w:rsidP="0009381F">
      <w:pPr>
        <w:spacing w:after="0" w:line="276" w:lineRule="auto"/>
        <w:jc w:val="both"/>
        <w:rPr>
          <w:rFonts w:cstheme="minorHAnsi"/>
          <w:b/>
          <w:bCs/>
          <w:color w:val="000000"/>
          <w:sz w:val="20"/>
          <w:szCs w:val="20"/>
        </w:rPr>
      </w:pPr>
      <w:r w:rsidRPr="0009381F">
        <w:rPr>
          <w:rFonts w:cstheme="minorHAnsi"/>
          <w:b/>
          <w:bCs/>
          <w:color w:val="000000"/>
          <w:sz w:val="20"/>
          <w:szCs w:val="20"/>
        </w:rPr>
        <w:t>Odpowiedź 20:</w:t>
      </w:r>
    </w:p>
    <w:p w14:paraId="08D6F25B" w14:textId="0D08B22F" w:rsidR="00045FA5" w:rsidRPr="0009381F" w:rsidRDefault="00C23400" w:rsidP="0009381F">
      <w:pPr>
        <w:spacing w:after="0" w:line="276" w:lineRule="auto"/>
        <w:jc w:val="both"/>
        <w:rPr>
          <w:rFonts w:cstheme="minorHAnsi"/>
          <w:sz w:val="20"/>
          <w:szCs w:val="20"/>
        </w:rPr>
      </w:pPr>
      <w:r w:rsidRPr="0009381F">
        <w:rPr>
          <w:rFonts w:cstheme="minorHAnsi"/>
          <w:sz w:val="20"/>
          <w:szCs w:val="20"/>
        </w:rPr>
        <w:t xml:space="preserve">Układy pomiarowo-rozliczeniowe w grupach taryfowych </w:t>
      </w:r>
      <w:proofErr w:type="spellStart"/>
      <w:r w:rsidRPr="0009381F">
        <w:rPr>
          <w:rFonts w:cstheme="minorHAnsi"/>
          <w:sz w:val="20"/>
          <w:szCs w:val="20"/>
        </w:rPr>
        <w:t>Bxx</w:t>
      </w:r>
      <w:proofErr w:type="spellEnd"/>
      <w:r w:rsidRPr="0009381F">
        <w:rPr>
          <w:rFonts w:cstheme="minorHAnsi"/>
          <w:sz w:val="20"/>
          <w:szCs w:val="20"/>
        </w:rPr>
        <w:t xml:space="preserve"> są dostosowane do zasady TPA.</w:t>
      </w:r>
    </w:p>
    <w:p w14:paraId="43027CDF" w14:textId="5D9704F7" w:rsidR="00406D14" w:rsidRPr="0009381F" w:rsidRDefault="00406D14" w:rsidP="0009381F">
      <w:pPr>
        <w:spacing w:after="0" w:line="276" w:lineRule="auto"/>
        <w:jc w:val="both"/>
        <w:rPr>
          <w:rFonts w:cstheme="minorHAnsi"/>
          <w:color w:val="000000"/>
          <w:sz w:val="20"/>
          <w:szCs w:val="20"/>
        </w:rPr>
      </w:pPr>
    </w:p>
    <w:p w14:paraId="740AF88C" w14:textId="605589E8" w:rsidR="00D608DA" w:rsidRPr="0009381F" w:rsidRDefault="00D608DA" w:rsidP="0009381F">
      <w:pPr>
        <w:spacing w:after="0" w:line="276" w:lineRule="auto"/>
        <w:ind w:firstLine="708"/>
        <w:jc w:val="right"/>
        <w:rPr>
          <w:rFonts w:cstheme="minorHAnsi"/>
          <w:sz w:val="20"/>
          <w:szCs w:val="20"/>
        </w:rPr>
      </w:pPr>
      <w:r w:rsidRPr="0009381F">
        <w:rPr>
          <w:rFonts w:cstheme="minorHAnsi"/>
          <w:sz w:val="20"/>
          <w:szCs w:val="20"/>
        </w:rPr>
        <w:t xml:space="preserve">/-/ </w:t>
      </w:r>
      <w:r w:rsidR="003519CA" w:rsidRPr="0009381F">
        <w:rPr>
          <w:rFonts w:cstheme="minorHAnsi"/>
          <w:sz w:val="20"/>
          <w:szCs w:val="20"/>
        </w:rPr>
        <w:t>Ewa Pacek</w:t>
      </w:r>
      <w:r w:rsidRPr="0009381F">
        <w:rPr>
          <w:rFonts w:cstheme="minorHAnsi"/>
          <w:sz w:val="20"/>
          <w:szCs w:val="20"/>
        </w:rPr>
        <w:t xml:space="preserve"> </w:t>
      </w:r>
    </w:p>
    <w:p w14:paraId="263FAE35" w14:textId="1EADEFC5" w:rsidR="00D608DA" w:rsidRPr="0009381F" w:rsidRDefault="00D608DA" w:rsidP="0009381F">
      <w:pPr>
        <w:spacing w:after="0" w:line="276" w:lineRule="auto"/>
        <w:jc w:val="right"/>
        <w:rPr>
          <w:rFonts w:cstheme="minorHAnsi"/>
          <w:sz w:val="20"/>
          <w:szCs w:val="20"/>
        </w:rPr>
      </w:pPr>
      <w:r w:rsidRPr="0009381F">
        <w:rPr>
          <w:rFonts w:cstheme="minorHAnsi"/>
          <w:sz w:val="20"/>
          <w:szCs w:val="20"/>
        </w:rPr>
        <w:t xml:space="preserve">      Pełnomocnik Zamawiającego </w:t>
      </w:r>
    </w:p>
    <w:sectPr w:rsidR="00D608DA" w:rsidRPr="0009381F" w:rsidSect="00D60612">
      <w:pgSz w:w="11906" w:h="16838"/>
      <w:pgMar w:top="709" w:right="1417"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7B19A" w14:textId="77777777" w:rsidR="00A254B0" w:rsidRDefault="00A254B0" w:rsidP="00250A52">
      <w:pPr>
        <w:spacing w:after="0" w:line="240" w:lineRule="auto"/>
      </w:pPr>
      <w:r>
        <w:separator/>
      </w:r>
    </w:p>
  </w:endnote>
  <w:endnote w:type="continuationSeparator" w:id="0">
    <w:p w14:paraId="734E3783" w14:textId="77777777" w:rsidR="00A254B0" w:rsidRDefault="00A254B0" w:rsidP="0025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0BD85" w14:textId="77777777" w:rsidR="00A254B0" w:rsidRDefault="00A254B0" w:rsidP="00250A52">
      <w:pPr>
        <w:spacing w:after="0" w:line="240" w:lineRule="auto"/>
      </w:pPr>
      <w:r>
        <w:separator/>
      </w:r>
    </w:p>
  </w:footnote>
  <w:footnote w:type="continuationSeparator" w:id="0">
    <w:p w14:paraId="314A948E" w14:textId="77777777" w:rsidR="00A254B0" w:rsidRDefault="00A254B0" w:rsidP="00250A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15C62DB"/>
    <w:multiLevelType w:val="hybridMultilevel"/>
    <w:tmpl w:val="505091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C800AB"/>
    <w:multiLevelType w:val="hybridMultilevel"/>
    <w:tmpl w:val="08B2F666"/>
    <w:lvl w:ilvl="0" w:tplc="1D18708C">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634156"/>
    <w:multiLevelType w:val="hybridMultilevel"/>
    <w:tmpl w:val="D8C816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FD09F0"/>
    <w:multiLevelType w:val="hybridMultilevel"/>
    <w:tmpl w:val="A2FAF60E"/>
    <w:lvl w:ilvl="0" w:tplc="C24A49E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7B6901"/>
    <w:multiLevelType w:val="hybridMultilevel"/>
    <w:tmpl w:val="D520C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90D78A6"/>
    <w:multiLevelType w:val="hybridMultilevel"/>
    <w:tmpl w:val="BEAC512E"/>
    <w:lvl w:ilvl="0" w:tplc="6A804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6CF0683"/>
    <w:multiLevelType w:val="hybridMultilevel"/>
    <w:tmpl w:val="5E46417A"/>
    <w:lvl w:ilvl="0" w:tplc="554A632C">
      <w:start w:val="1"/>
      <w:numFmt w:val="lowerLetter"/>
      <w:lvlText w:val="%1)"/>
      <w:lvlJc w:val="left"/>
      <w:pPr>
        <w:ind w:left="720" w:hanging="360"/>
      </w:pPr>
      <w:rPr>
        <w:rFonts w:asciiTheme="minorHAnsi" w:eastAsiaTheme="minorEastAsia" w:hAnsiTheme="minorHAnsi" w:cs="Arial"/>
        <w:b w:val="0"/>
        <w:sz w:val="19"/>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6F9679C"/>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EC20ADD"/>
    <w:multiLevelType w:val="hybridMultilevel"/>
    <w:tmpl w:val="EFB47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5F6C96"/>
    <w:multiLevelType w:val="hybridMultilevel"/>
    <w:tmpl w:val="FAF4F8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6F0698"/>
    <w:multiLevelType w:val="hybridMultilevel"/>
    <w:tmpl w:val="53B0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A22999"/>
    <w:multiLevelType w:val="hybridMultilevel"/>
    <w:tmpl w:val="B9F8D04E"/>
    <w:lvl w:ilvl="0" w:tplc="653AF3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413A4F"/>
    <w:multiLevelType w:val="hybridMultilevel"/>
    <w:tmpl w:val="5C20D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0B29C5"/>
    <w:multiLevelType w:val="hybridMultilevel"/>
    <w:tmpl w:val="A32A3562"/>
    <w:lvl w:ilvl="0" w:tplc="C6961D62">
      <w:start w:val="1"/>
      <w:numFmt w:val="bullet"/>
      <w:lvlText w:val="-"/>
      <w:lvlJc w:val="left"/>
      <w:pPr>
        <w:ind w:left="720" w:hanging="360"/>
      </w:pPr>
      <w:rPr>
        <w:rFonts w:ascii="Cambria" w:eastAsiaTheme="minorEastAsia" w:hAnsi="Cambria"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C8E3517"/>
    <w:multiLevelType w:val="hybridMultilevel"/>
    <w:tmpl w:val="08B2F66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991791">
    <w:abstractNumId w:val="10"/>
  </w:num>
  <w:num w:numId="2" w16cid:durableId="1200974619">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86722475">
    <w:abstractNumId w:val="2"/>
  </w:num>
  <w:num w:numId="4" w16cid:durableId="381366504">
    <w:abstractNumId w:val="14"/>
  </w:num>
  <w:num w:numId="5" w16cid:durableId="1681738305">
    <w:abstractNumId w:val="16"/>
  </w:num>
  <w:num w:numId="6" w16cid:durableId="2106993636">
    <w:abstractNumId w:val="7"/>
  </w:num>
  <w:num w:numId="7" w16cid:durableId="46684085">
    <w:abstractNumId w:val="6"/>
  </w:num>
  <w:num w:numId="8" w16cid:durableId="938483804">
    <w:abstractNumId w:val="4"/>
  </w:num>
  <w:num w:numId="9" w16cid:durableId="1655254514">
    <w:abstractNumId w:val="11"/>
  </w:num>
  <w:num w:numId="10" w16cid:durableId="1547058542">
    <w:abstractNumId w:val="12"/>
  </w:num>
  <w:num w:numId="11" w16cid:durableId="1904945998">
    <w:abstractNumId w:val="3"/>
  </w:num>
  <w:num w:numId="12" w16cid:durableId="142820135">
    <w:abstractNumId w:val="5"/>
  </w:num>
  <w:num w:numId="13" w16cid:durableId="2093158123">
    <w:abstractNumId w:val="20"/>
  </w:num>
  <w:num w:numId="14" w16cid:durableId="539325139">
    <w:abstractNumId w:val="9"/>
  </w:num>
  <w:num w:numId="15" w16cid:durableId="2009943146">
    <w:abstractNumId w:val="17"/>
  </w:num>
  <w:num w:numId="16" w16cid:durableId="1055814329">
    <w:abstractNumId w:val="18"/>
  </w:num>
  <w:num w:numId="17" w16cid:durableId="1153567175">
    <w:abstractNumId w:val="8"/>
  </w:num>
  <w:num w:numId="18" w16cid:durableId="1537162030">
    <w:abstractNumId w:val="19"/>
  </w:num>
  <w:num w:numId="19" w16cid:durableId="614292276">
    <w:abstractNumId w:val="13"/>
  </w:num>
  <w:num w:numId="20" w16cid:durableId="479467707">
    <w:abstractNumId w:val="1"/>
  </w:num>
  <w:num w:numId="21" w16cid:durableId="743217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2327"/>
    <w:rsid w:val="00006ED2"/>
    <w:rsid w:val="00020F89"/>
    <w:rsid w:val="000216C2"/>
    <w:rsid w:val="00041244"/>
    <w:rsid w:val="00045FA5"/>
    <w:rsid w:val="000520C1"/>
    <w:rsid w:val="00052501"/>
    <w:rsid w:val="00053035"/>
    <w:rsid w:val="00071CE6"/>
    <w:rsid w:val="00073B8F"/>
    <w:rsid w:val="0009381F"/>
    <w:rsid w:val="000A3787"/>
    <w:rsid w:val="000A7FB1"/>
    <w:rsid w:val="000C43AE"/>
    <w:rsid w:val="000C4C3F"/>
    <w:rsid w:val="000E09F1"/>
    <w:rsid w:val="0010658C"/>
    <w:rsid w:val="001673C6"/>
    <w:rsid w:val="00172461"/>
    <w:rsid w:val="00174E38"/>
    <w:rsid w:val="00192DBF"/>
    <w:rsid w:val="001C5417"/>
    <w:rsid w:val="001D120D"/>
    <w:rsid w:val="001D23F6"/>
    <w:rsid w:val="001D5F05"/>
    <w:rsid w:val="001F62F9"/>
    <w:rsid w:val="00212114"/>
    <w:rsid w:val="002141A7"/>
    <w:rsid w:val="002309A0"/>
    <w:rsid w:val="00237C77"/>
    <w:rsid w:val="00250A52"/>
    <w:rsid w:val="002570F2"/>
    <w:rsid w:val="00263084"/>
    <w:rsid w:val="00272F6A"/>
    <w:rsid w:val="00287D5B"/>
    <w:rsid w:val="002918B4"/>
    <w:rsid w:val="0029405D"/>
    <w:rsid w:val="002A0F04"/>
    <w:rsid w:val="002C3428"/>
    <w:rsid w:val="002D23A3"/>
    <w:rsid w:val="002F06E0"/>
    <w:rsid w:val="003030BC"/>
    <w:rsid w:val="0031108B"/>
    <w:rsid w:val="003276F8"/>
    <w:rsid w:val="0034180B"/>
    <w:rsid w:val="003519CA"/>
    <w:rsid w:val="00356152"/>
    <w:rsid w:val="00362EF7"/>
    <w:rsid w:val="00382D3B"/>
    <w:rsid w:val="00392ACD"/>
    <w:rsid w:val="003966CE"/>
    <w:rsid w:val="003A15EA"/>
    <w:rsid w:val="003D22AB"/>
    <w:rsid w:val="003E32D7"/>
    <w:rsid w:val="003F3603"/>
    <w:rsid w:val="00403778"/>
    <w:rsid w:val="00406D14"/>
    <w:rsid w:val="004131F5"/>
    <w:rsid w:val="00414744"/>
    <w:rsid w:val="004200D5"/>
    <w:rsid w:val="00421899"/>
    <w:rsid w:val="004234CD"/>
    <w:rsid w:val="004436B9"/>
    <w:rsid w:val="00462DC4"/>
    <w:rsid w:val="0047729E"/>
    <w:rsid w:val="00484C44"/>
    <w:rsid w:val="004937FB"/>
    <w:rsid w:val="00496A59"/>
    <w:rsid w:val="004C1C52"/>
    <w:rsid w:val="004E30F2"/>
    <w:rsid w:val="004E5A33"/>
    <w:rsid w:val="00505C3B"/>
    <w:rsid w:val="0050624A"/>
    <w:rsid w:val="00512B0A"/>
    <w:rsid w:val="00515220"/>
    <w:rsid w:val="00524E79"/>
    <w:rsid w:val="00550D1E"/>
    <w:rsid w:val="00553C83"/>
    <w:rsid w:val="0055673C"/>
    <w:rsid w:val="0056071E"/>
    <w:rsid w:val="00571EF2"/>
    <w:rsid w:val="00595D08"/>
    <w:rsid w:val="005A7B57"/>
    <w:rsid w:val="005C1F89"/>
    <w:rsid w:val="005D0E76"/>
    <w:rsid w:val="005E31C8"/>
    <w:rsid w:val="005E5656"/>
    <w:rsid w:val="005F0E21"/>
    <w:rsid w:val="00645080"/>
    <w:rsid w:val="006574DF"/>
    <w:rsid w:val="0066254B"/>
    <w:rsid w:val="0066349E"/>
    <w:rsid w:val="00675AE4"/>
    <w:rsid w:val="00677D1C"/>
    <w:rsid w:val="0068167B"/>
    <w:rsid w:val="00684B43"/>
    <w:rsid w:val="00687C6A"/>
    <w:rsid w:val="006A6C87"/>
    <w:rsid w:val="006B6766"/>
    <w:rsid w:val="006C3E73"/>
    <w:rsid w:val="006D0BFD"/>
    <w:rsid w:val="006D331E"/>
    <w:rsid w:val="006D5BBC"/>
    <w:rsid w:val="006D7D98"/>
    <w:rsid w:val="006E1649"/>
    <w:rsid w:val="006E538C"/>
    <w:rsid w:val="006F3195"/>
    <w:rsid w:val="00710F3D"/>
    <w:rsid w:val="007231BD"/>
    <w:rsid w:val="0075768A"/>
    <w:rsid w:val="007667E7"/>
    <w:rsid w:val="007904B6"/>
    <w:rsid w:val="00790E16"/>
    <w:rsid w:val="007A6798"/>
    <w:rsid w:val="007B42E4"/>
    <w:rsid w:val="007B5804"/>
    <w:rsid w:val="007C33FF"/>
    <w:rsid w:val="007D1B3D"/>
    <w:rsid w:val="007E3638"/>
    <w:rsid w:val="007E6EB8"/>
    <w:rsid w:val="007F46EF"/>
    <w:rsid w:val="00817BD2"/>
    <w:rsid w:val="00830846"/>
    <w:rsid w:val="00836BF8"/>
    <w:rsid w:val="008513F4"/>
    <w:rsid w:val="00852953"/>
    <w:rsid w:val="0086222E"/>
    <w:rsid w:val="00862E68"/>
    <w:rsid w:val="00880B98"/>
    <w:rsid w:val="00887577"/>
    <w:rsid w:val="008A441D"/>
    <w:rsid w:val="008B5824"/>
    <w:rsid w:val="008B5DC2"/>
    <w:rsid w:val="008D3344"/>
    <w:rsid w:val="00906162"/>
    <w:rsid w:val="0091316A"/>
    <w:rsid w:val="00913929"/>
    <w:rsid w:val="009243E5"/>
    <w:rsid w:val="0093361F"/>
    <w:rsid w:val="00972FD7"/>
    <w:rsid w:val="0097762A"/>
    <w:rsid w:val="0098189A"/>
    <w:rsid w:val="00995374"/>
    <w:rsid w:val="009A4BEC"/>
    <w:rsid w:val="009A7223"/>
    <w:rsid w:val="009C6B1C"/>
    <w:rsid w:val="009D15F5"/>
    <w:rsid w:val="009D2C30"/>
    <w:rsid w:val="009D5464"/>
    <w:rsid w:val="009E21B1"/>
    <w:rsid w:val="009E2301"/>
    <w:rsid w:val="009E3EC3"/>
    <w:rsid w:val="009F4293"/>
    <w:rsid w:val="00A16B8C"/>
    <w:rsid w:val="00A254B0"/>
    <w:rsid w:val="00A4774E"/>
    <w:rsid w:val="00A552D7"/>
    <w:rsid w:val="00A7247A"/>
    <w:rsid w:val="00A8421C"/>
    <w:rsid w:val="00A96A24"/>
    <w:rsid w:val="00AA695C"/>
    <w:rsid w:val="00AB3533"/>
    <w:rsid w:val="00AD6146"/>
    <w:rsid w:val="00AE62FD"/>
    <w:rsid w:val="00B0437D"/>
    <w:rsid w:val="00B25C7F"/>
    <w:rsid w:val="00B40196"/>
    <w:rsid w:val="00B44AEB"/>
    <w:rsid w:val="00B507BF"/>
    <w:rsid w:val="00B53351"/>
    <w:rsid w:val="00B56B70"/>
    <w:rsid w:val="00B65C01"/>
    <w:rsid w:val="00B75098"/>
    <w:rsid w:val="00B75B14"/>
    <w:rsid w:val="00BA1446"/>
    <w:rsid w:val="00BC5744"/>
    <w:rsid w:val="00BC5765"/>
    <w:rsid w:val="00BC5CFC"/>
    <w:rsid w:val="00BC6EBA"/>
    <w:rsid w:val="00BD7600"/>
    <w:rsid w:val="00C23400"/>
    <w:rsid w:val="00C24BB7"/>
    <w:rsid w:val="00C251A1"/>
    <w:rsid w:val="00C25295"/>
    <w:rsid w:val="00C34777"/>
    <w:rsid w:val="00C45F9D"/>
    <w:rsid w:val="00C53D7B"/>
    <w:rsid w:val="00C65C4D"/>
    <w:rsid w:val="00C74989"/>
    <w:rsid w:val="00C85F87"/>
    <w:rsid w:val="00C876A0"/>
    <w:rsid w:val="00C90F68"/>
    <w:rsid w:val="00CA0E00"/>
    <w:rsid w:val="00CA639B"/>
    <w:rsid w:val="00CD3F0E"/>
    <w:rsid w:val="00CD7264"/>
    <w:rsid w:val="00CF134B"/>
    <w:rsid w:val="00D16375"/>
    <w:rsid w:val="00D21356"/>
    <w:rsid w:val="00D21AE4"/>
    <w:rsid w:val="00D221C5"/>
    <w:rsid w:val="00D315FC"/>
    <w:rsid w:val="00D3794E"/>
    <w:rsid w:val="00D60612"/>
    <w:rsid w:val="00D608DA"/>
    <w:rsid w:val="00D91DDF"/>
    <w:rsid w:val="00DB2A6D"/>
    <w:rsid w:val="00DC7D6F"/>
    <w:rsid w:val="00DD566B"/>
    <w:rsid w:val="00DF5486"/>
    <w:rsid w:val="00E03F76"/>
    <w:rsid w:val="00E05012"/>
    <w:rsid w:val="00E0742B"/>
    <w:rsid w:val="00E14217"/>
    <w:rsid w:val="00E15088"/>
    <w:rsid w:val="00E173F8"/>
    <w:rsid w:val="00E3297F"/>
    <w:rsid w:val="00E3650C"/>
    <w:rsid w:val="00E3777F"/>
    <w:rsid w:val="00E475BE"/>
    <w:rsid w:val="00E50204"/>
    <w:rsid w:val="00E53338"/>
    <w:rsid w:val="00E608B2"/>
    <w:rsid w:val="00EB5FBD"/>
    <w:rsid w:val="00EC65C0"/>
    <w:rsid w:val="00F02C6E"/>
    <w:rsid w:val="00F35008"/>
    <w:rsid w:val="00F71BAE"/>
    <w:rsid w:val="00FA2AE2"/>
    <w:rsid w:val="00FA3A34"/>
    <w:rsid w:val="00FB61B1"/>
    <w:rsid w:val="00FB7133"/>
    <w:rsid w:val="00FE6B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link w:val="Akapitzlist"/>
    <w:uiPriority w:val="34"/>
    <w:locked/>
    <w:rsid w:val="007C33FF"/>
    <w:rPr>
      <w:rFonts w:ascii="Arial" w:eastAsia="Times New Roman" w:hAnsi="Arial" w:cs="Arial"/>
      <w:sz w:val="20"/>
      <w:szCs w:val="20"/>
      <w:lang w:eastAsia="pl-PL"/>
    </w:rPr>
  </w:style>
  <w:style w:type="paragraph" w:customStyle="1" w:styleId="adres">
    <w:name w:val="adres"/>
    <w:basedOn w:val="Normalny"/>
    <w:rsid w:val="00C65C4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C65C4D"/>
    <w:pPr>
      <w:jc w:val="right"/>
    </w:pPr>
  </w:style>
  <w:style w:type="paragraph" w:customStyle="1" w:styleId="firmalight">
    <w:name w:val="firma_light"/>
    <w:basedOn w:val="Firma"/>
    <w:rsid w:val="00C65C4D"/>
    <w:pPr>
      <w:spacing w:line="200" w:lineRule="exact"/>
    </w:pPr>
    <w:rPr>
      <w:rFonts w:ascii="Arial Narrow" w:hAnsi="Arial Narrow"/>
      <w:b w:val="0"/>
      <w:noProof/>
      <w:sz w:val="18"/>
    </w:rPr>
  </w:style>
  <w:style w:type="paragraph" w:customStyle="1" w:styleId="Firma">
    <w:name w:val="Firma"/>
    <w:basedOn w:val="Normalny"/>
    <w:next w:val="Normalny"/>
    <w:rsid w:val="00C65C4D"/>
    <w:pPr>
      <w:spacing w:after="0" w:line="320" w:lineRule="exact"/>
      <w:jc w:val="both"/>
    </w:pPr>
    <w:rPr>
      <w:rFonts w:ascii="Arial" w:eastAsia="Times New Roman" w:hAnsi="Arial" w:cs="Times New Roman"/>
      <w:b/>
      <w:sz w:val="20"/>
      <w:szCs w:val="24"/>
      <w:lang w:eastAsia="pl-PL"/>
    </w:rPr>
  </w:style>
  <w:style w:type="paragraph" w:styleId="Zwykytekst">
    <w:name w:val="Plain Text"/>
    <w:basedOn w:val="Normalny"/>
    <w:link w:val="ZwykytekstZnak"/>
    <w:uiPriority w:val="99"/>
    <w:unhideWhenUsed/>
    <w:rsid w:val="00C65C4D"/>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C65C4D"/>
    <w:rPr>
      <w:rFonts w:ascii="Calibri" w:hAnsi="Calibri" w:cs="Times New Roman"/>
    </w:rPr>
  </w:style>
  <w:style w:type="paragraph" w:customStyle="1" w:styleId="Prawabold">
    <w:name w:val="Prawa_bold"/>
    <w:link w:val="PrawaboldZnak"/>
    <w:qFormat/>
    <w:rsid w:val="00C65C4D"/>
    <w:pPr>
      <w:spacing w:after="0" w:line="280" w:lineRule="exact"/>
      <w:jc w:val="right"/>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C65C4D"/>
    <w:rPr>
      <w:rFonts w:ascii="Arial" w:eastAsia="Times New Roman" w:hAnsi="Arial" w:cs="Arial"/>
      <w:b/>
      <w:sz w:val="20"/>
      <w:szCs w:val="20"/>
      <w:lang w:eastAsia="pl-PL"/>
    </w:rPr>
  </w:style>
  <w:style w:type="paragraph" w:styleId="Bezodstpw">
    <w:name w:val="No Spacing"/>
    <w:qFormat/>
    <w:rsid w:val="00C65C4D"/>
    <w:pPr>
      <w:spacing w:after="0" w:line="240" w:lineRule="auto"/>
    </w:pPr>
    <w:rPr>
      <w:rFonts w:ascii="Calibri" w:eastAsia="Calibri" w:hAnsi="Calibri" w:cs="Times New Roman"/>
    </w:rPr>
  </w:style>
  <w:style w:type="paragraph" w:customStyle="1" w:styleId="PGEbody">
    <w:name w:val="PGE body"/>
    <w:basedOn w:val="Normalny"/>
    <w:link w:val="PGEbodyZnak"/>
    <w:qFormat/>
    <w:rsid w:val="00071CE6"/>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071CE6"/>
    <w:rPr>
      <w:rFonts w:ascii="Calibri" w:eastAsiaTheme="minorEastAsia" w:hAnsi="Calibri"/>
      <w:color w:val="000000" w:themeColor="text1"/>
      <w:sz w:val="16"/>
      <w:lang w:eastAsia="pl-PL"/>
    </w:rPr>
  </w:style>
  <w:style w:type="paragraph" w:customStyle="1" w:styleId="PGElistabullet">
    <w:name w:val="PGE lista bullet"/>
    <w:rsid w:val="00071CE6"/>
    <w:pPr>
      <w:spacing w:after="0" w:line="240" w:lineRule="auto"/>
      <w:ind w:left="714" w:hanging="357"/>
    </w:pPr>
    <w:rPr>
      <w:rFonts w:ascii="Calibri" w:eastAsia="Times New Roman" w:hAnsi="Calibri" w:cs="Times New Roman"/>
      <w:sz w:val="16"/>
      <w:lang w:eastAsia="pl-PL"/>
    </w:rPr>
  </w:style>
  <w:style w:type="paragraph" w:customStyle="1" w:styleId="Default">
    <w:name w:val="Default"/>
    <w:rsid w:val="006574DF"/>
    <w:pPr>
      <w:autoSpaceDE w:val="0"/>
      <w:autoSpaceDN w:val="0"/>
      <w:adjustRightInd w:val="0"/>
      <w:spacing w:after="0" w:line="240" w:lineRule="auto"/>
    </w:pPr>
    <w:rPr>
      <w:rFonts w:ascii="Cambria" w:eastAsiaTheme="minorEastAsia" w:hAnsi="Cambria" w:cs="Cambria"/>
      <w:color w:val="000000"/>
      <w:sz w:val="24"/>
      <w:szCs w:val="24"/>
      <w:lang w:eastAsia="pl-PL"/>
    </w:rPr>
  </w:style>
  <w:style w:type="paragraph" w:styleId="NormalnyWeb">
    <w:name w:val="Normal (Web)"/>
    <w:basedOn w:val="Normalny"/>
    <w:rsid w:val="009D5464"/>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dokumentfirmowyzewntrzny">
    <w:name w:val="dokument firmowy zewnętrzny"/>
    <w:basedOn w:val="Normalny"/>
    <w:link w:val="dokumentfirmowyzewntrznyZnak"/>
    <w:qFormat/>
    <w:rsid w:val="00045FA5"/>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045FA5"/>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UCR76KNYMX3U-1951954605-605498</_dlc_DocId>
    <_dlc_DocIdUrl xmlns="cf92b6ff-5ccf-4221-9bd9-e608a8edb1c8">
      <Url>https://plnewpower.sharepoint.com/sites/wspolny/_layouts/15/DocIdRedir.aspx?ID=UCR76KNYMX3U-1951954605-605498</Url>
      <Description>UCR76KNYMX3U-1951954605-605498</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ECC38D-C131-4EED-8398-A8F32651F5B8}">
  <ds:schemaRefs>
    <ds:schemaRef ds:uri="http://schemas.microsoft.com/sharepoint/events"/>
  </ds:schemaRefs>
</ds:datastoreItem>
</file>

<file path=customXml/itemProps2.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3.xml><?xml version="1.0" encoding="utf-8"?>
<ds:datastoreItem xmlns:ds="http://schemas.openxmlformats.org/officeDocument/2006/customXml" ds:itemID="{60D25442-579A-44C2-A6BD-03C539AB4B09}">
  <ds:schemaRefs>
    <ds:schemaRef ds:uri="http://schemas.microsoft.com/sharepoint/v3/contenttype/forms"/>
  </ds:schemaRefs>
</ds:datastoreItem>
</file>

<file path=customXml/itemProps4.xml><?xml version="1.0" encoding="utf-8"?>
<ds:datastoreItem xmlns:ds="http://schemas.openxmlformats.org/officeDocument/2006/customXml" ds:itemID="{BCE819E2-D56D-40BB-B7F5-0114916A6883}">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5.xml><?xml version="1.0" encoding="utf-8"?>
<ds:datastoreItem xmlns:ds="http://schemas.openxmlformats.org/officeDocument/2006/customXml" ds:itemID="{F1AA0A59-6A75-4EDB-A613-4084AE1E5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7</Pages>
  <Words>3599</Words>
  <Characters>21594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Ewa Pacek</cp:lastModifiedBy>
  <cp:revision>116</cp:revision>
  <dcterms:created xsi:type="dcterms:W3CDTF">2020-04-15T09:11:00Z</dcterms:created>
  <dcterms:modified xsi:type="dcterms:W3CDTF">2024-07-29T13:04:00Z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Order">
    <vt:r8>41439200</vt:r8>
  </property>
  <property fmtid="{D5CDD505-2E9C-101B-9397-08002B2CF9AE}" pid="4" name="_dlc_DocIdItemGuid">
    <vt:lpwstr>f8418a76-6668-4aed-9e17-8a4ba4f45d32</vt:lpwstr>
  </property>
  <property fmtid="{D5CDD505-2E9C-101B-9397-08002B2CF9AE}" pid="5" name="MediaServiceImageTags">
    <vt:lpwstr/>
  </property>
</Properties>
</file>