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5AE71A" w14:textId="77777777" w:rsidR="00220C24" w:rsidRPr="00606BBE" w:rsidRDefault="00220C24" w:rsidP="000C22A3">
      <w:pPr>
        <w:spacing w:before="120" w:after="120" w:line="276" w:lineRule="auto"/>
        <w:jc w:val="both"/>
        <w:rPr>
          <w:rFonts w:cs="Segoe UI"/>
          <w:lang w:eastAsia="pl-PL"/>
        </w:rPr>
      </w:pPr>
    </w:p>
    <w:p w14:paraId="4E60A557" w14:textId="77777777" w:rsidR="00220C24" w:rsidRPr="00606BBE" w:rsidRDefault="00220C24" w:rsidP="000C22A3">
      <w:pPr>
        <w:spacing w:before="120" w:after="120" w:line="276" w:lineRule="auto"/>
        <w:jc w:val="both"/>
        <w:rPr>
          <w:rFonts w:cs="Segoe UI"/>
          <w:lang w:eastAsia="pl-PL"/>
        </w:rPr>
      </w:pPr>
      <w:r w:rsidRPr="00606BBE">
        <w:rPr>
          <w:rFonts w:cs="Segoe UI"/>
          <w:noProof/>
          <w:lang w:eastAsia="pl-PL"/>
        </w:rPr>
        <mc:AlternateContent>
          <mc:Choice Requires="wps">
            <w:drawing>
              <wp:anchor distT="45720" distB="45720" distL="114300" distR="114300" simplePos="0" relativeHeight="251665408" behindDoc="0" locked="0" layoutInCell="1" allowOverlap="1" wp14:anchorId="5772C587" wp14:editId="6910B8FD">
                <wp:simplePos x="0" y="0"/>
                <wp:positionH relativeFrom="margin">
                  <wp:posOffset>4187190</wp:posOffset>
                </wp:positionH>
                <wp:positionV relativeFrom="paragraph">
                  <wp:posOffset>-410210</wp:posOffset>
                </wp:positionV>
                <wp:extent cx="2000250" cy="533400"/>
                <wp:effectExtent l="0" t="0" r="0" b="0"/>
                <wp:wrapNone/>
                <wp:docPr id="1678422067" name="Pole tekstowe 16784220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533400"/>
                        </a:xfrm>
                        <a:prstGeom prst="rect">
                          <a:avLst/>
                        </a:prstGeom>
                        <a:noFill/>
                        <a:ln w="9525">
                          <a:noFill/>
                          <a:miter lim="800000"/>
                          <a:headEnd/>
                          <a:tailEnd/>
                        </a:ln>
                      </wps:spPr>
                      <wps:txbx>
                        <w:txbxContent>
                          <w:p w14:paraId="10FE658C" w14:textId="77777777" w:rsidR="00220C24" w:rsidRPr="004D2D3F" w:rsidRDefault="00220C24" w:rsidP="00220C24">
                            <w:pPr>
                              <w:pStyle w:val="Nagwek"/>
                              <w:jc w:val="right"/>
                              <w:rPr>
                                <w:rFonts w:cs="Segoe UI"/>
                                <w:sz w:val="18"/>
                                <w:szCs w:val="20"/>
                              </w:rPr>
                            </w:pPr>
                          </w:p>
                          <w:p w14:paraId="0A8A530D" w14:textId="46892E03" w:rsidR="00220C24" w:rsidRPr="004D2D3F" w:rsidRDefault="00220C24" w:rsidP="00220C24">
                            <w:pPr>
                              <w:ind w:left="426" w:right="566"/>
                              <w:jc w:val="both"/>
                              <w:rPr>
                                <w:rFonts w:cs="Segoe UI"/>
                                <w:iCs/>
                                <w:color w:val="043E71"/>
                                <w:sz w:val="16"/>
                                <w:szCs w:val="16"/>
                              </w:rPr>
                            </w:pPr>
                            <w:r w:rsidRPr="004D2D3F">
                              <w:rPr>
                                <w:rFonts w:cs="Segoe UI"/>
                                <w:b/>
                                <w:iCs/>
                                <w:color w:val="043E71"/>
                                <w:sz w:val="16"/>
                                <w:szCs w:val="16"/>
                              </w:rPr>
                              <w:t xml:space="preserve">Załącznik </w:t>
                            </w:r>
                            <w:r>
                              <w:rPr>
                                <w:rFonts w:cs="Segoe UI"/>
                                <w:b/>
                                <w:iCs/>
                                <w:color w:val="043E71"/>
                                <w:sz w:val="16"/>
                                <w:szCs w:val="16"/>
                              </w:rPr>
                              <w:t xml:space="preserve">nr </w:t>
                            </w:r>
                            <w:r w:rsidR="00606BBE">
                              <w:rPr>
                                <w:rFonts w:cs="Segoe UI"/>
                                <w:b/>
                                <w:iCs/>
                                <w:color w:val="043E71"/>
                                <w:sz w:val="16"/>
                                <w:szCs w:val="16"/>
                              </w:rPr>
                              <w:t xml:space="preserve">2 do </w:t>
                            </w:r>
                            <w:r>
                              <w:rPr>
                                <w:rFonts w:cs="Segoe UI"/>
                                <w:b/>
                                <w:iCs/>
                                <w:color w:val="043E71"/>
                                <w:sz w:val="16"/>
                                <w:szCs w:val="16"/>
                              </w:rPr>
                              <w:t>SWZ</w:t>
                            </w:r>
                          </w:p>
                          <w:p w14:paraId="77A0CD1F" w14:textId="77777777" w:rsidR="00220C24" w:rsidRPr="004D2D3F" w:rsidRDefault="00220C24" w:rsidP="00220C24">
                            <w:pPr>
                              <w:rPr>
                                <w:sz w:val="18"/>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72C587" id="_x0000_t202" coordsize="21600,21600" o:spt="202" path="m,l,21600r21600,l21600,xe">
                <v:stroke joinstyle="miter"/>
                <v:path gradientshapeok="t" o:connecttype="rect"/>
              </v:shapetype>
              <v:shape id="Pole tekstowe 1678422067" o:spid="_x0000_s1026" type="#_x0000_t202" style="position:absolute;left:0;text-align:left;margin-left:329.7pt;margin-top:-32.3pt;width:157.5pt;height:42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" filled="f" stroked="f">
                <v:textbox>
                  <w:txbxContent>
                    <w:p w14:paraId="10FE658C" w14:textId="77777777" w:rsidR="00220C24" w:rsidRPr="004D2D3F" w:rsidRDefault="00220C24" w:rsidP="00220C24">
                      <w:pPr>
                        <w:pStyle w:val="Nagwek"/>
                        <w:jc w:val="right"/>
                        <w:rPr>
                          <w:rFonts w:cs="Segoe UI"/>
                          <w:sz w:val="18"/>
                          <w:szCs w:val="20"/>
                        </w:rPr>
                      </w:pPr>
                    </w:p>
                    <w:p w14:paraId="0A8A530D" w14:textId="46892E03" w:rsidR="00220C24" w:rsidRPr="004D2D3F" w:rsidRDefault="00220C24" w:rsidP="00220C24">
                      <w:pPr>
                        <w:ind w:left="426" w:right="566"/>
                        <w:jc w:val="both"/>
                        <w:rPr>
                          <w:rFonts w:cs="Segoe UI"/>
                          <w:iCs/>
                          <w:color w:val="043E71"/>
                          <w:sz w:val="16"/>
                          <w:szCs w:val="16"/>
                        </w:rPr>
                      </w:pPr>
                      <w:r w:rsidRPr="004D2D3F">
                        <w:rPr>
                          <w:rFonts w:cs="Segoe UI"/>
                          <w:b/>
                          <w:iCs/>
                          <w:color w:val="043E71"/>
                          <w:sz w:val="16"/>
                          <w:szCs w:val="16"/>
                        </w:rPr>
                        <w:t xml:space="preserve">Załącznik </w:t>
                      </w:r>
                      <w:r>
                        <w:rPr>
                          <w:rFonts w:cs="Segoe UI"/>
                          <w:b/>
                          <w:iCs/>
                          <w:color w:val="043E71"/>
                          <w:sz w:val="16"/>
                          <w:szCs w:val="16"/>
                        </w:rPr>
                        <w:t xml:space="preserve">nr </w:t>
                      </w:r>
                      <w:r w:rsidR="00606BBE">
                        <w:rPr>
                          <w:rFonts w:cs="Segoe UI"/>
                          <w:b/>
                          <w:iCs/>
                          <w:color w:val="043E71"/>
                          <w:sz w:val="16"/>
                          <w:szCs w:val="16"/>
                        </w:rPr>
                        <w:t xml:space="preserve">2 do </w:t>
                      </w:r>
                      <w:r>
                        <w:rPr>
                          <w:rFonts w:cs="Segoe UI"/>
                          <w:b/>
                          <w:iCs/>
                          <w:color w:val="043E71"/>
                          <w:sz w:val="16"/>
                          <w:szCs w:val="16"/>
                        </w:rPr>
                        <w:t>SWZ</w:t>
                      </w:r>
                    </w:p>
                    <w:p w14:paraId="77A0CD1F" w14:textId="77777777" w:rsidR="00220C24" w:rsidRPr="004D2D3F" w:rsidRDefault="00220C24" w:rsidP="00220C24">
                      <w:pPr>
                        <w:rPr>
                          <w:sz w:val="18"/>
                          <w:szCs w:val="20"/>
                        </w:rPr>
                      </w:pPr>
                    </w:p>
                  </w:txbxContent>
                </v:textbox>
                <w10:wrap anchorx="margin"/>
              </v:shape>
            </w:pict>
          </mc:Fallback>
        </mc:AlternateContent>
      </w:r>
    </w:p>
    <w:p w14:paraId="6CB3CCB9" w14:textId="57562156" w:rsidR="00220C24" w:rsidRPr="00606BBE" w:rsidRDefault="00220C24" w:rsidP="000C22A3">
      <w:pPr>
        <w:pStyle w:val="Nagwek1"/>
        <w:spacing w:before="120" w:after="120" w:line="276" w:lineRule="auto"/>
        <w:jc w:val="center"/>
        <w:rPr>
          <w:rFonts w:cs="Segoe UI"/>
          <w:color w:val="auto"/>
          <w:sz w:val="24"/>
          <w:szCs w:val="24"/>
          <w:lang w:eastAsia="pl-PL"/>
        </w:rPr>
      </w:pPr>
      <w:r w:rsidRPr="00606BBE">
        <w:rPr>
          <w:rFonts w:cs="Segoe UI"/>
          <w:color w:val="auto"/>
          <w:sz w:val="24"/>
          <w:szCs w:val="24"/>
          <w:lang w:eastAsia="pl-PL"/>
        </w:rPr>
        <w:t>Projekt</w:t>
      </w:r>
      <w:r w:rsidR="003E0088">
        <w:rPr>
          <w:rFonts w:cs="Segoe UI"/>
          <w:color w:val="auto"/>
          <w:sz w:val="24"/>
          <w:szCs w:val="24"/>
          <w:lang w:eastAsia="pl-PL"/>
        </w:rPr>
        <w:t xml:space="preserve"> (dot. cz. II)</w:t>
      </w:r>
    </w:p>
    <w:p w14:paraId="48C1D868" w14:textId="77777777" w:rsidR="00220C24" w:rsidRPr="00606BBE" w:rsidRDefault="00220C24" w:rsidP="000C22A3">
      <w:pPr>
        <w:pStyle w:val="Nagwek1"/>
        <w:spacing w:before="120" w:after="120" w:line="276" w:lineRule="auto"/>
        <w:jc w:val="center"/>
        <w:rPr>
          <w:rFonts w:cs="Segoe UI"/>
          <w:color w:val="auto"/>
          <w:sz w:val="24"/>
          <w:szCs w:val="24"/>
          <w:lang w:eastAsia="pl-PL"/>
        </w:rPr>
      </w:pPr>
      <w:r w:rsidRPr="00606BBE">
        <w:rPr>
          <w:rFonts w:cs="Segoe UI"/>
          <w:color w:val="auto"/>
          <w:sz w:val="24"/>
          <w:szCs w:val="24"/>
          <w:lang w:eastAsia="pl-PL"/>
        </w:rPr>
        <w:t>Umowa nr …………</w:t>
      </w:r>
    </w:p>
    <w:p w14:paraId="4F97E9B8" w14:textId="77777777" w:rsidR="00220C24" w:rsidRPr="00606BBE" w:rsidRDefault="00220C24" w:rsidP="000C22A3">
      <w:pPr>
        <w:spacing w:before="120" w:after="120" w:line="276" w:lineRule="auto"/>
        <w:jc w:val="both"/>
        <w:rPr>
          <w:rFonts w:cs="Segoe UI"/>
          <w:lang w:eastAsia="pl-PL"/>
        </w:rPr>
      </w:pPr>
      <w:r w:rsidRPr="00606BBE">
        <w:rPr>
          <w:rFonts w:cs="Segoe UI"/>
          <w:lang w:eastAsia="pl-PL"/>
        </w:rPr>
        <w:t>zawarta w dniu ............................. , pomiędzy Zamawiającym:</w:t>
      </w:r>
    </w:p>
    <w:p w14:paraId="11EE0CD1" w14:textId="77777777" w:rsidR="00220C24" w:rsidRPr="00606BBE" w:rsidRDefault="00220C24" w:rsidP="000C22A3">
      <w:pPr>
        <w:spacing w:before="120" w:after="120" w:line="276" w:lineRule="auto"/>
        <w:jc w:val="both"/>
        <w:rPr>
          <w:rFonts w:cs="Segoe UI"/>
          <w:lang w:eastAsia="pl-PL"/>
        </w:rPr>
      </w:pPr>
      <w:r w:rsidRPr="00606BBE">
        <w:rPr>
          <w:rFonts w:cs="Segoe UI"/>
          <w:lang w:eastAsia="pl-PL"/>
        </w:rPr>
        <w:t>reprezentowanym przez:</w:t>
      </w:r>
    </w:p>
    <w:p w14:paraId="746E60A6" w14:textId="77777777" w:rsidR="00220C24" w:rsidRPr="00606BBE" w:rsidRDefault="00220C24" w:rsidP="000C22A3">
      <w:pPr>
        <w:pStyle w:val="Akapitzlist"/>
        <w:numPr>
          <w:ilvl w:val="0"/>
          <w:numId w:val="12"/>
        </w:numPr>
        <w:spacing w:before="120" w:after="120" w:line="276" w:lineRule="auto"/>
        <w:contextualSpacing w:val="0"/>
        <w:jc w:val="both"/>
        <w:rPr>
          <w:rFonts w:cs="Segoe UI"/>
          <w:lang w:eastAsia="pl-PL"/>
        </w:rPr>
      </w:pPr>
      <w:r w:rsidRPr="00606BBE">
        <w:rPr>
          <w:rFonts w:cs="Segoe UI"/>
          <w:lang w:eastAsia="pl-PL"/>
        </w:rPr>
        <w:t>……………………………………………</w:t>
      </w:r>
    </w:p>
    <w:p w14:paraId="497EBF62" w14:textId="77777777" w:rsidR="00220C24" w:rsidRPr="00606BBE" w:rsidRDefault="00220C24" w:rsidP="000C22A3">
      <w:pPr>
        <w:spacing w:before="120" w:after="120" w:line="276" w:lineRule="auto"/>
        <w:jc w:val="both"/>
        <w:rPr>
          <w:rFonts w:cs="Segoe UI"/>
          <w:lang w:eastAsia="pl-PL"/>
        </w:rPr>
      </w:pPr>
      <w:r w:rsidRPr="00606BBE">
        <w:rPr>
          <w:rFonts w:cs="Segoe UI"/>
          <w:lang w:eastAsia="pl-PL"/>
        </w:rPr>
        <w:t>zwanym w treści umowy “Ubezpieczającym”</w:t>
      </w:r>
    </w:p>
    <w:p w14:paraId="1E80EED7" w14:textId="77777777" w:rsidR="00220C24" w:rsidRPr="00606BBE" w:rsidRDefault="00220C24" w:rsidP="000C22A3">
      <w:pPr>
        <w:spacing w:before="120" w:after="120" w:line="276" w:lineRule="auto"/>
        <w:jc w:val="both"/>
        <w:rPr>
          <w:rFonts w:cs="Segoe UI"/>
          <w:lang w:eastAsia="pl-PL"/>
        </w:rPr>
      </w:pPr>
      <w:r w:rsidRPr="00606BBE">
        <w:rPr>
          <w:rFonts w:cs="Segoe UI"/>
          <w:lang w:eastAsia="pl-PL"/>
        </w:rPr>
        <w:t>a Wykonawcą:</w:t>
      </w:r>
    </w:p>
    <w:p w14:paraId="53577895" w14:textId="77777777" w:rsidR="00220C24" w:rsidRPr="00606BBE" w:rsidRDefault="00220C24" w:rsidP="000C22A3">
      <w:pPr>
        <w:spacing w:before="120" w:after="120" w:line="276" w:lineRule="auto"/>
        <w:jc w:val="both"/>
        <w:rPr>
          <w:rFonts w:cs="Segoe UI"/>
          <w:lang w:eastAsia="pl-PL"/>
        </w:rPr>
      </w:pPr>
      <w:r w:rsidRPr="00606BBE">
        <w:rPr>
          <w:rFonts w:cs="Segoe UI"/>
          <w:lang w:eastAsia="pl-PL"/>
        </w:rPr>
        <w:t xml:space="preserve">.............................................................................................................................................., z siedzibą w .............................. przy ul............................................., kod pocztowy ............... miejscowość .............................., wpisanym do Krajowego Rejestru Sądowego prowadzonego przez................................................................................ pod numerem KRS.........................., Regon......................, NIP ......................... </w:t>
      </w:r>
    </w:p>
    <w:p w14:paraId="5DB9DB19" w14:textId="77777777" w:rsidR="00220C24" w:rsidRPr="00606BBE" w:rsidRDefault="00220C24" w:rsidP="000C22A3">
      <w:pPr>
        <w:spacing w:before="120" w:after="120" w:line="276" w:lineRule="auto"/>
        <w:jc w:val="both"/>
        <w:rPr>
          <w:rFonts w:cs="Segoe UI"/>
          <w:lang w:eastAsia="pl-PL"/>
        </w:rPr>
      </w:pPr>
      <w:r w:rsidRPr="00606BBE">
        <w:rPr>
          <w:rFonts w:cs="Segoe UI"/>
          <w:lang w:eastAsia="pl-PL"/>
        </w:rPr>
        <w:t>reprezentowanym przez:</w:t>
      </w:r>
    </w:p>
    <w:p w14:paraId="3E17284C" w14:textId="77777777" w:rsidR="00220C24" w:rsidRPr="00606BBE" w:rsidRDefault="00220C24" w:rsidP="000C22A3">
      <w:pPr>
        <w:pStyle w:val="Akapitzlist"/>
        <w:numPr>
          <w:ilvl w:val="0"/>
          <w:numId w:val="11"/>
        </w:numPr>
        <w:spacing w:before="120" w:after="120" w:line="276" w:lineRule="auto"/>
        <w:contextualSpacing w:val="0"/>
        <w:jc w:val="both"/>
        <w:rPr>
          <w:rFonts w:cs="Segoe UI"/>
          <w:lang w:eastAsia="pl-PL"/>
        </w:rPr>
      </w:pPr>
      <w:r w:rsidRPr="00606BBE">
        <w:rPr>
          <w:rFonts w:cs="Segoe UI"/>
          <w:lang w:eastAsia="pl-PL"/>
        </w:rPr>
        <w:t>………………………………………………</w:t>
      </w:r>
    </w:p>
    <w:p w14:paraId="1971B9C3" w14:textId="77777777" w:rsidR="00220C24" w:rsidRPr="00606BBE" w:rsidRDefault="00220C24" w:rsidP="000C22A3">
      <w:pPr>
        <w:pStyle w:val="Akapitzlist"/>
        <w:numPr>
          <w:ilvl w:val="0"/>
          <w:numId w:val="11"/>
        </w:numPr>
        <w:spacing w:before="120" w:after="120" w:line="276" w:lineRule="auto"/>
        <w:contextualSpacing w:val="0"/>
        <w:jc w:val="both"/>
        <w:rPr>
          <w:rFonts w:cs="Segoe UI"/>
          <w:lang w:eastAsia="pl-PL"/>
        </w:rPr>
      </w:pPr>
      <w:r w:rsidRPr="00606BBE">
        <w:rPr>
          <w:rFonts w:cs="Segoe UI"/>
          <w:lang w:eastAsia="pl-PL"/>
        </w:rPr>
        <w:t>……………………………………………….</w:t>
      </w:r>
    </w:p>
    <w:p w14:paraId="3AF032A0" w14:textId="77777777" w:rsidR="00220C24" w:rsidRPr="00606BBE" w:rsidRDefault="00220C24" w:rsidP="000C22A3">
      <w:pPr>
        <w:spacing w:before="120" w:after="120" w:line="276" w:lineRule="auto"/>
        <w:jc w:val="both"/>
        <w:rPr>
          <w:rFonts w:cs="Segoe UI"/>
          <w:lang w:eastAsia="pl-PL"/>
        </w:rPr>
      </w:pPr>
      <w:r w:rsidRPr="00606BBE">
        <w:rPr>
          <w:rFonts w:cs="Segoe UI"/>
          <w:lang w:eastAsia="pl-PL"/>
        </w:rPr>
        <w:t>zwanym w treści umowy “Ubezpieczycielem”</w:t>
      </w:r>
    </w:p>
    <w:p w14:paraId="2BD2F43A" w14:textId="3B4C847B" w:rsidR="00220C24" w:rsidRPr="00606BBE" w:rsidRDefault="00220C24" w:rsidP="000C22A3">
      <w:pPr>
        <w:spacing w:before="120" w:after="120" w:line="276" w:lineRule="auto"/>
        <w:jc w:val="both"/>
        <w:rPr>
          <w:rFonts w:cs="Segoe UI"/>
          <w:lang w:eastAsia="pl-PL"/>
        </w:rPr>
      </w:pPr>
      <w:r w:rsidRPr="00606BBE">
        <w:rPr>
          <w:rFonts w:cs="Segoe UI"/>
          <w:lang w:eastAsia="pl-PL"/>
        </w:rPr>
        <w:t>Niniejsza umowa jest następstwem wyboru wykonawcy dokonanym w postępowaniu o zamówienie publiczne prowadzonym w trybie podstawowym realizowanym na podstawie ustawy z dnia 11 września 2019 roku Prawo zamówień publicznych (</w:t>
      </w:r>
      <w:r w:rsidR="00F05AFE" w:rsidRPr="00AF58BC">
        <w:rPr>
          <w:rFonts w:cs="Segoe UI"/>
          <w:lang w:eastAsia="pl-PL"/>
        </w:rPr>
        <w:t>t. j. Dz.U. z 202</w:t>
      </w:r>
      <w:r w:rsidR="000C22A3">
        <w:rPr>
          <w:rFonts w:cs="Segoe UI"/>
          <w:lang w:eastAsia="pl-PL"/>
        </w:rPr>
        <w:t>4</w:t>
      </w:r>
      <w:r w:rsidR="00F05AFE" w:rsidRPr="00AF58BC">
        <w:rPr>
          <w:rFonts w:cs="Segoe UI"/>
          <w:lang w:eastAsia="pl-PL"/>
        </w:rPr>
        <w:t xml:space="preserve"> r., poz. 1</w:t>
      </w:r>
      <w:r w:rsidR="000C22A3">
        <w:rPr>
          <w:rFonts w:cs="Segoe UI"/>
          <w:lang w:eastAsia="pl-PL"/>
        </w:rPr>
        <w:t>320</w:t>
      </w:r>
      <w:r w:rsidR="00F05AFE" w:rsidRPr="00606BBE">
        <w:rPr>
          <w:rFonts w:cs="Segoe UI"/>
          <w:lang w:eastAsia="pl-PL"/>
        </w:rPr>
        <w:t xml:space="preserve"> ze zm.</w:t>
      </w:r>
      <w:r w:rsidRPr="00606BBE">
        <w:rPr>
          <w:rFonts w:cs="Segoe UI"/>
          <w:lang w:eastAsia="pl-PL"/>
        </w:rPr>
        <w:t>).</w:t>
      </w:r>
    </w:p>
    <w:p w14:paraId="56F00F37" w14:textId="77777777" w:rsidR="00220C24" w:rsidRPr="00606BBE" w:rsidRDefault="00220C24" w:rsidP="000C22A3">
      <w:pPr>
        <w:pStyle w:val="Nagwek2"/>
        <w:spacing w:before="120" w:after="120" w:line="276" w:lineRule="auto"/>
        <w:jc w:val="center"/>
        <w:rPr>
          <w:rFonts w:cs="Segoe UI"/>
          <w:color w:val="auto"/>
          <w:lang w:eastAsia="pl-PL"/>
        </w:rPr>
      </w:pPr>
      <w:r w:rsidRPr="00606BBE">
        <w:rPr>
          <w:rFonts w:cs="Segoe UI"/>
          <w:color w:val="auto"/>
          <w:lang w:eastAsia="pl-PL"/>
        </w:rPr>
        <w:t>§1</w:t>
      </w:r>
    </w:p>
    <w:p w14:paraId="52848905" w14:textId="77777777" w:rsidR="00220C24" w:rsidRPr="00606BBE" w:rsidRDefault="00220C24" w:rsidP="000C22A3">
      <w:pPr>
        <w:pStyle w:val="Nagwek2"/>
        <w:spacing w:before="120" w:after="120" w:line="276" w:lineRule="auto"/>
        <w:jc w:val="center"/>
        <w:rPr>
          <w:rFonts w:cs="Segoe UI"/>
          <w:color w:val="auto"/>
          <w:lang w:eastAsia="pl-PL"/>
        </w:rPr>
      </w:pPr>
      <w:r w:rsidRPr="00606BBE">
        <w:rPr>
          <w:rFonts w:cs="Segoe UI"/>
          <w:color w:val="auto"/>
          <w:lang w:eastAsia="pl-PL"/>
        </w:rPr>
        <w:t>PRZEDMIOT UMOWY</w:t>
      </w:r>
    </w:p>
    <w:p w14:paraId="41896F11" w14:textId="77777777" w:rsidR="00220C24" w:rsidRPr="00606BBE" w:rsidRDefault="00220C24" w:rsidP="000C22A3">
      <w:pPr>
        <w:pStyle w:val="Akapitzlist"/>
        <w:numPr>
          <w:ilvl w:val="0"/>
          <w:numId w:val="51"/>
        </w:numPr>
        <w:spacing w:before="120" w:after="120" w:line="276" w:lineRule="auto"/>
        <w:jc w:val="both"/>
        <w:rPr>
          <w:rFonts w:cs="Segoe UI"/>
          <w:lang w:eastAsia="pl-PL"/>
        </w:rPr>
      </w:pPr>
      <w:r w:rsidRPr="00606BBE">
        <w:rPr>
          <w:rFonts w:cs="Segoe UI"/>
          <w:lang w:eastAsia="pl-PL"/>
        </w:rPr>
        <w:t>Przedmiotem umowy jest świadczenie przez Ubezpieczyciela na rzecz Ubezpieczającego usługi ubezpieczeniowej obejmującej:</w:t>
      </w:r>
    </w:p>
    <w:p w14:paraId="7B286BBC" w14:textId="56BF0CC5" w:rsidR="00220C24" w:rsidRPr="00606BBE" w:rsidRDefault="00220C24" w:rsidP="000C22A3">
      <w:pPr>
        <w:spacing w:before="120" w:after="120" w:line="276" w:lineRule="auto"/>
        <w:ind w:left="567"/>
        <w:jc w:val="both"/>
        <w:rPr>
          <w:rFonts w:cs="Segoe UI"/>
          <w:lang w:eastAsia="pl-PL"/>
        </w:rPr>
      </w:pPr>
      <w:r w:rsidRPr="00606BBE">
        <w:rPr>
          <w:rFonts w:cs="Segoe UI"/>
          <w:lang w:eastAsia="pl-PL"/>
        </w:rPr>
        <w:t xml:space="preserve">- </w:t>
      </w:r>
      <w:r w:rsidR="00895973" w:rsidRPr="00606BBE">
        <w:rPr>
          <w:rFonts w:cs="Segoe UI"/>
          <w:lang w:eastAsia="pl-PL"/>
        </w:rPr>
        <w:t>obowiązkowe ubezpieczenie OC posiadaczy pojazdów mechanicznych</w:t>
      </w:r>
    </w:p>
    <w:p w14:paraId="6009EFDB" w14:textId="6F11D534" w:rsidR="00895973" w:rsidRPr="00606BBE" w:rsidRDefault="00895973" w:rsidP="000C22A3">
      <w:pPr>
        <w:spacing w:before="120" w:after="120" w:line="276" w:lineRule="auto"/>
        <w:ind w:left="567"/>
        <w:jc w:val="both"/>
        <w:rPr>
          <w:rFonts w:cs="Segoe UI"/>
          <w:lang w:eastAsia="pl-PL"/>
        </w:rPr>
      </w:pPr>
      <w:r w:rsidRPr="00606BBE">
        <w:rPr>
          <w:rFonts w:cs="Segoe UI"/>
          <w:lang w:eastAsia="pl-PL"/>
        </w:rPr>
        <w:t>- ubezpieczenie Zielonej Karty</w:t>
      </w:r>
    </w:p>
    <w:p w14:paraId="4F4F8581" w14:textId="26F58B68" w:rsidR="00895973" w:rsidRPr="00606BBE" w:rsidRDefault="00895973" w:rsidP="000C22A3">
      <w:pPr>
        <w:spacing w:before="120" w:after="120" w:line="276" w:lineRule="auto"/>
        <w:ind w:left="567"/>
        <w:jc w:val="both"/>
        <w:rPr>
          <w:rFonts w:cs="Segoe UI"/>
          <w:lang w:eastAsia="pl-PL"/>
        </w:rPr>
      </w:pPr>
      <w:r w:rsidRPr="00606BBE">
        <w:rPr>
          <w:rFonts w:cs="Segoe UI"/>
          <w:lang w:eastAsia="pl-PL"/>
        </w:rPr>
        <w:t xml:space="preserve">- ubezpieczenie </w:t>
      </w:r>
      <w:r w:rsidR="00733B65" w:rsidRPr="00606BBE">
        <w:rPr>
          <w:rFonts w:cs="Segoe UI"/>
          <w:lang w:eastAsia="pl-PL"/>
        </w:rPr>
        <w:t>pojazdów od uszkodzeń – AC</w:t>
      </w:r>
    </w:p>
    <w:p w14:paraId="359C43EF" w14:textId="4C913E1E" w:rsidR="00733B65" w:rsidRPr="00606BBE" w:rsidRDefault="00733B65" w:rsidP="000C22A3">
      <w:pPr>
        <w:spacing w:before="120" w:after="120" w:line="276" w:lineRule="auto"/>
        <w:ind w:left="567"/>
        <w:jc w:val="both"/>
        <w:rPr>
          <w:rFonts w:cs="Segoe UI"/>
          <w:lang w:eastAsia="pl-PL"/>
        </w:rPr>
      </w:pPr>
      <w:r w:rsidRPr="00606BBE">
        <w:rPr>
          <w:rFonts w:cs="Segoe UI"/>
          <w:lang w:eastAsia="pl-PL"/>
        </w:rPr>
        <w:t>- ubezpieczenie następstw nieszczę</w:t>
      </w:r>
      <w:r w:rsidR="00505912" w:rsidRPr="00606BBE">
        <w:rPr>
          <w:rFonts w:cs="Segoe UI"/>
          <w:lang w:eastAsia="pl-PL"/>
        </w:rPr>
        <w:t>śliwych wypadków w związku z ruchem pojazdu</w:t>
      </w:r>
    </w:p>
    <w:p w14:paraId="4FC005A9" w14:textId="6EE43560" w:rsidR="00895973" w:rsidRPr="00606BBE" w:rsidRDefault="00505912" w:rsidP="000C22A3">
      <w:pPr>
        <w:spacing w:before="120" w:after="120" w:line="276" w:lineRule="auto"/>
        <w:ind w:left="567"/>
        <w:jc w:val="both"/>
        <w:rPr>
          <w:rFonts w:cs="Segoe UI"/>
          <w:lang w:eastAsia="pl-PL"/>
        </w:rPr>
      </w:pPr>
      <w:r w:rsidRPr="00606BBE">
        <w:rPr>
          <w:rFonts w:cs="Segoe UI"/>
          <w:lang w:eastAsia="pl-PL"/>
        </w:rPr>
        <w:t>- ubezpieczenie Assistance</w:t>
      </w:r>
    </w:p>
    <w:p w14:paraId="58BA12EA" w14:textId="16D0EE4B" w:rsidR="00220C24" w:rsidRPr="00606BBE" w:rsidRDefault="00220C24" w:rsidP="000C22A3">
      <w:pPr>
        <w:spacing w:before="120" w:after="120" w:line="276" w:lineRule="auto"/>
        <w:ind w:left="284"/>
        <w:jc w:val="both"/>
        <w:rPr>
          <w:rFonts w:cs="Segoe UI"/>
          <w:lang w:eastAsia="pl-PL"/>
        </w:rPr>
      </w:pPr>
      <w:r w:rsidRPr="000C22A3">
        <w:rPr>
          <w:rFonts w:cs="Segoe UI"/>
          <w:lang w:eastAsia="pl-PL"/>
        </w:rPr>
        <w:t xml:space="preserve">dla podmiotu </w:t>
      </w:r>
      <w:r w:rsidR="00CC40DA" w:rsidRPr="000C22A3">
        <w:rPr>
          <w:rFonts w:cs="Segoe UI"/>
          <w:lang w:eastAsia="pl-PL"/>
        </w:rPr>
        <w:t>Gminy Miasta Radom</w:t>
      </w:r>
      <w:r w:rsidR="00562D5E">
        <w:rPr>
          <w:rFonts w:cs="Segoe UI"/>
          <w:lang w:eastAsia="pl-PL"/>
        </w:rPr>
        <w:t>ia</w:t>
      </w:r>
      <w:r w:rsidR="004C7682" w:rsidRPr="000C22A3">
        <w:rPr>
          <w:rFonts w:cs="Segoe UI"/>
          <w:lang w:eastAsia="pl-PL"/>
        </w:rPr>
        <w:t xml:space="preserve"> wraz z jednostkami organizacyjnymi</w:t>
      </w:r>
      <w:r w:rsidRPr="000C22A3">
        <w:rPr>
          <w:rFonts w:cs="Segoe UI"/>
          <w:lang w:eastAsia="pl-PL"/>
        </w:rPr>
        <w:t xml:space="preserve"> w zakresie</w:t>
      </w:r>
      <w:r w:rsidRPr="00606BBE">
        <w:rPr>
          <w:rFonts w:cs="Segoe UI"/>
          <w:lang w:eastAsia="pl-PL"/>
        </w:rPr>
        <w:t xml:space="preserve"> określonym </w:t>
      </w:r>
      <w:r w:rsidR="004C7682" w:rsidRPr="00606BBE">
        <w:rPr>
          <w:rFonts w:cs="Segoe UI"/>
          <w:lang w:eastAsia="pl-PL"/>
        </w:rPr>
        <w:br/>
      </w:r>
      <w:r w:rsidRPr="00606BBE">
        <w:rPr>
          <w:rFonts w:cs="Segoe UI"/>
          <w:lang w:eastAsia="pl-PL"/>
        </w:rPr>
        <w:t>w opisie przedmiotu zamówienia</w:t>
      </w:r>
      <w:r w:rsidR="00F05AFE" w:rsidRPr="00606BBE">
        <w:rPr>
          <w:rFonts w:cs="Segoe UI"/>
          <w:lang w:eastAsia="pl-PL"/>
        </w:rPr>
        <w:t xml:space="preserve"> (zwanym dalej „OPZ”)</w:t>
      </w:r>
      <w:r w:rsidRPr="00606BBE">
        <w:rPr>
          <w:rFonts w:cs="Segoe UI"/>
          <w:lang w:eastAsia="pl-PL"/>
        </w:rPr>
        <w:t xml:space="preserve"> zawartym w niniejszej Specyfikacji Warunków Zamówienia (zwanej dalej „SWZ”) oraz załącznikach do niej, zgodnie z przedstawioną ofertą.</w:t>
      </w:r>
    </w:p>
    <w:p w14:paraId="75749284" w14:textId="77777777" w:rsidR="00220C24" w:rsidRPr="00606BBE" w:rsidRDefault="00220C24" w:rsidP="000C22A3">
      <w:pPr>
        <w:spacing w:before="120" w:after="120" w:line="276" w:lineRule="auto"/>
        <w:ind w:left="284"/>
        <w:jc w:val="both"/>
        <w:rPr>
          <w:rFonts w:cs="Segoe UI"/>
          <w:lang w:eastAsia="pl-PL"/>
        </w:rPr>
      </w:pPr>
      <w:r w:rsidRPr="00606BBE">
        <w:rPr>
          <w:rFonts w:cs="Segoe UI"/>
          <w:lang w:eastAsia="pl-PL"/>
        </w:rPr>
        <w:lastRenderedPageBreak/>
        <w:t>Szczegółowy zakres przedmiotu umowy określa Załącznik.</w:t>
      </w:r>
    </w:p>
    <w:p w14:paraId="005B7A0D" w14:textId="77777777" w:rsidR="00F05AFE" w:rsidRPr="00606BBE" w:rsidRDefault="00F05AFE" w:rsidP="000C22A3">
      <w:pPr>
        <w:pStyle w:val="Akapitzlist"/>
        <w:numPr>
          <w:ilvl w:val="0"/>
          <w:numId w:val="51"/>
        </w:numPr>
        <w:spacing w:before="120" w:after="120" w:line="276" w:lineRule="auto"/>
        <w:jc w:val="both"/>
        <w:rPr>
          <w:rFonts w:cs="Segoe UI"/>
          <w:lang w:eastAsia="pl-PL"/>
        </w:rPr>
      </w:pPr>
      <w:r w:rsidRPr="00606BBE">
        <w:rPr>
          <w:rFonts w:cs="Segoe UI"/>
          <w:lang w:eastAsia="pl-PL"/>
        </w:rPr>
        <w:t>Przedmiot umowy zostanie potwierdzony przez Ubezpieczyciela stosownymi polisami lub innymi wymaganymi dokumentami ubezpieczenia, zgodnie z wymogami określonymi w SWZ.</w:t>
      </w:r>
    </w:p>
    <w:p w14:paraId="5066035D" w14:textId="00EBB5D3" w:rsidR="00F05AFE" w:rsidRPr="00606BBE" w:rsidRDefault="00F05AFE" w:rsidP="000C22A3">
      <w:pPr>
        <w:pStyle w:val="Akapitzlist"/>
        <w:numPr>
          <w:ilvl w:val="0"/>
          <w:numId w:val="51"/>
        </w:numPr>
        <w:spacing w:before="120" w:after="120" w:line="276" w:lineRule="auto"/>
        <w:jc w:val="both"/>
        <w:rPr>
          <w:rFonts w:cs="Segoe UI"/>
          <w:lang w:eastAsia="pl-PL"/>
        </w:rPr>
      </w:pPr>
      <w:r w:rsidRPr="00606BBE">
        <w:rPr>
          <w:rFonts w:cs="Segoe UI"/>
          <w:lang w:eastAsia="pl-PL"/>
        </w:rPr>
        <w:t>Zamawiający  przewiduje  prawo opcji, o którym mowa w art. 441 ust. 1 ustawy PZP, obejmujące możliwość rozszerzenia przedmiotu umowy na podstawie klauzul wskazanych szczegółowo w OPZ.</w:t>
      </w:r>
    </w:p>
    <w:p w14:paraId="749BDAEE" w14:textId="77777777" w:rsidR="00F05AFE" w:rsidRPr="00606BBE" w:rsidRDefault="00F05AFE" w:rsidP="000C22A3">
      <w:pPr>
        <w:pStyle w:val="Akapitzlist"/>
        <w:numPr>
          <w:ilvl w:val="0"/>
          <w:numId w:val="51"/>
        </w:numPr>
        <w:spacing w:before="120" w:after="120" w:line="276" w:lineRule="auto"/>
        <w:jc w:val="both"/>
        <w:rPr>
          <w:rFonts w:cs="Segoe UI"/>
          <w:lang w:eastAsia="pl-PL"/>
        </w:rPr>
      </w:pPr>
      <w:r w:rsidRPr="00606BBE">
        <w:rPr>
          <w:rFonts w:cs="Segoe UI"/>
          <w:lang w:eastAsia="pl-PL"/>
        </w:rPr>
        <w:t xml:space="preserve">Zamawiający  podejmie  decyzję  co  do  możliwości  i  woli  skorzystania  z  zastrzeżonego  prawa opcji  zgodnie  z  zapotrzebowaniem  i  posiadanymi  możliwościami finansowymi.   Zastrzega  się,  iż  zakres  opcjonalny  zamówienia  objęty  prawem  opcji  nie  stanowi  zobowiązania umownego  Zamawiającego  zaciąganego  w  momencie  zawarcia  umowy </w:t>
      </w:r>
      <w:r w:rsidRPr="00606BBE">
        <w:rPr>
          <w:rFonts w:cs="Segoe UI"/>
          <w:lang w:eastAsia="pl-PL"/>
        </w:rPr>
        <w:br/>
        <w:t>w  sprawie  zamówienia,  a  przewidywany  zakres  opcjonalny  zamówienia  nie  jest  gwarantowany do realizacji.</w:t>
      </w:r>
    </w:p>
    <w:p w14:paraId="1A2AC404" w14:textId="77777777" w:rsidR="00F05AFE" w:rsidRPr="00606BBE" w:rsidRDefault="00F05AFE" w:rsidP="000C22A3">
      <w:pPr>
        <w:pStyle w:val="Akapitzlist"/>
        <w:numPr>
          <w:ilvl w:val="0"/>
          <w:numId w:val="51"/>
        </w:numPr>
        <w:spacing w:before="120" w:after="120" w:line="276" w:lineRule="auto"/>
        <w:jc w:val="both"/>
        <w:rPr>
          <w:rFonts w:cs="Segoe UI"/>
          <w:lang w:eastAsia="pl-PL"/>
        </w:rPr>
      </w:pPr>
      <w:r w:rsidRPr="00606BBE">
        <w:rPr>
          <w:rFonts w:cs="Segoe UI"/>
          <w:lang w:eastAsia="pl-PL"/>
        </w:rPr>
        <w:t>Realizacja  (uruchomienie)  prawa  opcji  dokonywana  jest  poprzez  złożenie  Wykonawcy  przez Zamawiającego pisemnego oświadczenia o rozszerzeniu zakresu ubezpieczenia.</w:t>
      </w:r>
    </w:p>
    <w:p w14:paraId="75AE8220" w14:textId="77777777" w:rsidR="00F05AFE" w:rsidRPr="00606BBE" w:rsidRDefault="00F05AFE" w:rsidP="000C22A3">
      <w:pPr>
        <w:pStyle w:val="Akapitzlist"/>
        <w:numPr>
          <w:ilvl w:val="0"/>
          <w:numId w:val="51"/>
        </w:numPr>
        <w:spacing w:before="120" w:after="120" w:line="276" w:lineRule="auto"/>
        <w:jc w:val="both"/>
        <w:rPr>
          <w:rFonts w:cs="Segoe UI"/>
          <w:lang w:eastAsia="pl-PL"/>
        </w:rPr>
      </w:pPr>
      <w:r w:rsidRPr="00606BBE">
        <w:rPr>
          <w:rFonts w:cs="Segoe UI"/>
          <w:lang w:eastAsia="pl-PL"/>
        </w:rPr>
        <w:t>Zakres oraz pozostałe okoliczności skorzystania z prawa opcji określa OPZ.</w:t>
      </w:r>
    </w:p>
    <w:p w14:paraId="42C2FA10" w14:textId="4D20445C" w:rsidR="00F05AFE" w:rsidRPr="00606BBE" w:rsidRDefault="00F05AFE" w:rsidP="000C22A3">
      <w:pPr>
        <w:pStyle w:val="Akapitzlist"/>
        <w:numPr>
          <w:ilvl w:val="0"/>
          <w:numId w:val="51"/>
        </w:numPr>
        <w:spacing w:before="120" w:after="120" w:line="276" w:lineRule="auto"/>
        <w:jc w:val="both"/>
        <w:rPr>
          <w:rFonts w:cs="Segoe UI"/>
          <w:lang w:eastAsia="pl-PL"/>
        </w:rPr>
      </w:pPr>
      <w:r w:rsidRPr="00606BBE">
        <w:rPr>
          <w:rFonts w:cs="Segoe UI"/>
          <w:lang w:eastAsia="pl-PL"/>
        </w:rPr>
        <w:t>Maksymalna wartość opcji odpowiada wzrostowi należnego wynagrodzenia tytułem skorzystania z prawa opcji, które nie może przekroczyć 10% wynagrodzenia pierwotnego (składki)</w:t>
      </w:r>
      <w:r w:rsidRPr="00606BBE">
        <w:rPr>
          <w:rFonts w:cs="Segoe UI"/>
        </w:rPr>
        <w:t>, zgodnie z §3 Umowy.</w:t>
      </w:r>
    </w:p>
    <w:p w14:paraId="085B4D1C" w14:textId="77777777" w:rsidR="00220C24" w:rsidRPr="00606BBE" w:rsidRDefault="00220C24" w:rsidP="000C22A3">
      <w:pPr>
        <w:pStyle w:val="Nagwek2"/>
        <w:spacing w:before="120" w:after="120" w:line="276" w:lineRule="auto"/>
        <w:jc w:val="center"/>
        <w:rPr>
          <w:rFonts w:cs="Segoe UI"/>
          <w:color w:val="auto"/>
          <w:lang w:eastAsia="pl-PL"/>
        </w:rPr>
      </w:pPr>
      <w:r w:rsidRPr="00606BBE">
        <w:rPr>
          <w:rFonts w:cs="Segoe UI"/>
          <w:color w:val="auto"/>
          <w:lang w:eastAsia="pl-PL"/>
        </w:rPr>
        <w:t>§2</w:t>
      </w:r>
    </w:p>
    <w:p w14:paraId="31A9DBE0" w14:textId="77777777" w:rsidR="00220C24" w:rsidRPr="00606BBE" w:rsidRDefault="00220C24" w:rsidP="000C22A3">
      <w:pPr>
        <w:pStyle w:val="Nagwek2"/>
        <w:spacing w:before="120" w:after="120" w:line="276" w:lineRule="auto"/>
        <w:jc w:val="center"/>
        <w:rPr>
          <w:rFonts w:cs="Segoe UI"/>
          <w:color w:val="auto"/>
          <w:lang w:eastAsia="pl-PL"/>
        </w:rPr>
      </w:pPr>
      <w:r w:rsidRPr="00606BBE">
        <w:rPr>
          <w:rFonts w:cs="Segoe UI"/>
          <w:color w:val="auto"/>
          <w:lang w:eastAsia="pl-PL"/>
        </w:rPr>
        <w:t>TERMIN REALIZACJI UMOWY</w:t>
      </w:r>
    </w:p>
    <w:p w14:paraId="5C64FCC3" w14:textId="0714CAEF" w:rsidR="00220C24" w:rsidRPr="000C22A3" w:rsidRDefault="00220C24" w:rsidP="000C22A3">
      <w:pPr>
        <w:spacing w:before="120" w:after="120" w:line="360" w:lineRule="auto"/>
        <w:jc w:val="both"/>
        <w:rPr>
          <w:rFonts w:cs="Segoe UI"/>
          <w:lang w:eastAsia="pl-PL"/>
        </w:rPr>
      </w:pPr>
      <w:r w:rsidRPr="00606BBE">
        <w:rPr>
          <w:rFonts w:cs="Segoe UI"/>
          <w:lang w:eastAsia="pl-PL"/>
        </w:rPr>
        <w:t>12 mie</w:t>
      </w:r>
      <w:r w:rsidR="00285DC4" w:rsidRPr="00606BBE">
        <w:rPr>
          <w:rFonts w:cs="Segoe UI"/>
          <w:lang w:eastAsia="pl-PL"/>
        </w:rPr>
        <w:t>s</w:t>
      </w:r>
      <w:r w:rsidRPr="00606BBE">
        <w:rPr>
          <w:rFonts w:cs="Segoe UI"/>
          <w:lang w:eastAsia="pl-PL"/>
        </w:rPr>
        <w:t xml:space="preserve">ięcy.  Wymagany termin realizacji zamówienia: od dnia </w:t>
      </w:r>
      <w:r w:rsidR="000C22A3">
        <w:rPr>
          <w:rFonts w:cs="Segoe UI"/>
          <w:lang w:eastAsia="pl-PL"/>
        </w:rPr>
        <w:t xml:space="preserve">01.01.2025 r. </w:t>
      </w:r>
      <w:r w:rsidR="000C22A3" w:rsidRPr="009B09E0">
        <w:rPr>
          <w:rFonts w:cs="Segoe UI"/>
          <w:lang w:eastAsia="pl-PL"/>
        </w:rPr>
        <w:t>do dnia</w:t>
      </w:r>
      <w:r w:rsidR="000C22A3">
        <w:rPr>
          <w:rFonts w:cs="Segoe UI"/>
          <w:lang w:eastAsia="pl-PL"/>
        </w:rPr>
        <w:t xml:space="preserve"> 31.12.2025 r.</w:t>
      </w:r>
    </w:p>
    <w:p w14:paraId="29419D42" w14:textId="77777777" w:rsidR="00220C24" w:rsidRPr="00606BBE" w:rsidRDefault="00220C24" w:rsidP="000C22A3">
      <w:pPr>
        <w:pStyle w:val="Akapitzlist"/>
        <w:spacing w:line="276" w:lineRule="auto"/>
        <w:jc w:val="both"/>
        <w:rPr>
          <w:rFonts w:cs="Segoe UI"/>
          <w:lang w:eastAsia="pl-PL"/>
        </w:rPr>
      </w:pPr>
    </w:p>
    <w:p w14:paraId="553AAD57" w14:textId="71526D34" w:rsidR="00220C24" w:rsidRPr="000C22A3" w:rsidRDefault="00F05AFE" w:rsidP="000C22A3">
      <w:pPr>
        <w:pStyle w:val="Nagwek2"/>
        <w:spacing w:before="120" w:after="120" w:line="276" w:lineRule="auto"/>
        <w:jc w:val="center"/>
        <w:rPr>
          <w:rFonts w:cs="Segoe UI"/>
          <w:lang w:eastAsia="pl-PL"/>
        </w:rPr>
      </w:pPr>
      <w:r w:rsidRPr="000C22A3">
        <w:rPr>
          <w:rFonts w:cs="Segoe UI"/>
          <w:color w:val="auto"/>
          <w:lang w:eastAsia="pl-PL"/>
        </w:rPr>
        <w:t>§3</w:t>
      </w:r>
    </w:p>
    <w:p w14:paraId="4718BD91" w14:textId="77777777" w:rsidR="00220C24" w:rsidRPr="00606BBE" w:rsidRDefault="00220C24" w:rsidP="000C22A3">
      <w:pPr>
        <w:pStyle w:val="Nagwek2"/>
        <w:spacing w:before="120" w:after="120" w:line="276" w:lineRule="auto"/>
        <w:jc w:val="center"/>
        <w:rPr>
          <w:rFonts w:cs="Segoe UI"/>
          <w:color w:val="auto"/>
          <w:lang w:eastAsia="pl-PL"/>
        </w:rPr>
      </w:pPr>
      <w:r w:rsidRPr="00606BBE">
        <w:rPr>
          <w:rFonts w:cs="Segoe UI"/>
          <w:color w:val="auto"/>
          <w:lang w:eastAsia="pl-PL"/>
        </w:rPr>
        <w:t>SKŁADKA</w:t>
      </w:r>
    </w:p>
    <w:p w14:paraId="1B2D5126" w14:textId="77777777" w:rsidR="00220C24" w:rsidRPr="00606BBE" w:rsidRDefault="00220C24" w:rsidP="000C22A3">
      <w:pPr>
        <w:pStyle w:val="Akapitzlist"/>
        <w:numPr>
          <w:ilvl w:val="0"/>
          <w:numId w:val="45"/>
        </w:numPr>
        <w:spacing w:before="120" w:after="120" w:line="276" w:lineRule="auto"/>
        <w:jc w:val="both"/>
        <w:rPr>
          <w:rFonts w:cs="Segoe UI"/>
          <w:lang w:eastAsia="pl-PL"/>
        </w:rPr>
      </w:pPr>
      <w:r w:rsidRPr="00606BBE">
        <w:rPr>
          <w:rFonts w:cs="Segoe UI"/>
          <w:lang w:eastAsia="pl-PL"/>
        </w:rPr>
        <w:t>Składka za wykonanie przedmiotu umowy wynosi:</w:t>
      </w:r>
    </w:p>
    <w:p w14:paraId="348EE0BE" w14:textId="77777777" w:rsidR="00220C24" w:rsidRPr="00606BBE" w:rsidRDefault="00220C24" w:rsidP="000C22A3">
      <w:pPr>
        <w:pStyle w:val="Akapitzlist"/>
        <w:spacing w:before="120" w:after="120" w:line="276" w:lineRule="auto"/>
        <w:jc w:val="both"/>
        <w:rPr>
          <w:rFonts w:cs="Segoe UI"/>
          <w:lang w:eastAsia="pl-PL"/>
        </w:rPr>
      </w:pPr>
    </w:p>
    <w:p w14:paraId="1F200E25" w14:textId="2E87A819" w:rsidR="00220C24" w:rsidRPr="000C22A3" w:rsidRDefault="00220C24" w:rsidP="000C22A3">
      <w:pPr>
        <w:pStyle w:val="Nagwek2"/>
        <w:spacing w:before="120" w:after="120" w:line="276" w:lineRule="auto"/>
        <w:rPr>
          <w:rFonts w:cs="Segoe UI"/>
          <w:lang w:eastAsia="pl-PL"/>
        </w:rPr>
      </w:pPr>
    </w:p>
    <w:p w14:paraId="6AD1B116" w14:textId="77777777" w:rsidR="00D8352D" w:rsidRPr="00606BBE" w:rsidRDefault="00D8352D" w:rsidP="00D8352D">
      <w:pPr>
        <w:pStyle w:val="Nagwek2"/>
        <w:spacing w:before="120" w:after="120" w:line="276" w:lineRule="auto"/>
        <w:jc w:val="center"/>
        <w:rPr>
          <w:rFonts w:cs="Segoe UI"/>
          <w:color w:val="auto"/>
          <w:lang w:eastAsia="pl-PL"/>
        </w:rPr>
      </w:pPr>
      <w:r w:rsidRPr="00606BBE">
        <w:rPr>
          <w:rFonts w:cs="Segoe UI"/>
          <w:color w:val="auto"/>
          <w:lang w:eastAsia="pl-PL"/>
        </w:rPr>
        <w:t>§4</w:t>
      </w:r>
    </w:p>
    <w:p w14:paraId="09839274" w14:textId="77777777" w:rsidR="00D8352D" w:rsidRPr="00606BBE" w:rsidRDefault="00D8352D" w:rsidP="00D8352D">
      <w:pPr>
        <w:spacing w:line="276" w:lineRule="auto"/>
        <w:jc w:val="center"/>
        <w:rPr>
          <w:rFonts w:cs="Segoe UI"/>
          <w:b/>
          <w:bCs/>
          <w:lang w:eastAsia="pl-PL"/>
        </w:rPr>
      </w:pPr>
      <w:r w:rsidRPr="00606BBE">
        <w:rPr>
          <w:rFonts w:cs="Segoe UI"/>
          <w:b/>
          <w:bCs/>
          <w:lang w:eastAsia="pl-PL"/>
        </w:rPr>
        <w:t>KLAUZULA WALORYZACYJNA</w:t>
      </w:r>
    </w:p>
    <w:p w14:paraId="1796308E" w14:textId="77777777" w:rsidR="00D8352D" w:rsidRPr="00606BBE" w:rsidRDefault="00D8352D" w:rsidP="00D8352D">
      <w:pPr>
        <w:widowControl w:val="0"/>
        <w:numPr>
          <w:ilvl w:val="0"/>
          <w:numId w:val="54"/>
        </w:numPr>
        <w:tabs>
          <w:tab w:val="left" w:pos="426"/>
        </w:tabs>
        <w:suppressAutoHyphens/>
        <w:spacing w:after="0" w:line="276" w:lineRule="auto"/>
        <w:ind w:left="426" w:hanging="426"/>
        <w:jc w:val="both"/>
        <w:rPr>
          <w:rFonts w:eastAsia="Times New Roman" w:cs="Segoe UI"/>
          <w:lang w:eastAsia="pl-PL"/>
        </w:rPr>
      </w:pPr>
      <w:r w:rsidRPr="00606BBE">
        <w:rPr>
          <w:rFonts w:eastAsia="Times New Roman" w:cs="Segoe UI"/>
          <w:lang w:eastAsia="pl-PL"/>
        </w:rPr>
        <w:t xml:space="preserve">Zgodnie z art. 436 pkt 4 lit. b ustawy </w:t>
      </w:r>
      <w:proofErr w:type="spellStart"/>
      <w:r w:rsidRPr="00606BBE">
        <w:rPr>
          <w:rFonts w:eastAsia="Times New Roman" w:cs="Segoe UI"/>
          <w:lang w:eastAsia="pl-PL"/>
        </w:rPr>
        <w:t>Pzp</w:t>
      </w:r>
      <w:proofErr w:type="spellEnd"/>
      <w:r w:rsidRPr="00606BBE">
        <w:rPr>
          <w:rFonts w:eastAsia="Times New Roman" w:cs="Segoe UI"/>
          <w:lang w:eastAsia="pl-PL"/>
        </w:rPr>
        <w:t>, wysokość wynagrodzenia należnego Wykonawcy może podlegać waloryzacji, w przypadku zmiany:</w:t>
      </w:r>
    </w:p>
    <w:p w14:paraId="77D164D7" w14:textId="77777777" w:rsidR="00D8352D" w:rsidRPr="00606BBE" w:rsidRDefault="00D8352D" w:rsidP="00D8352D">
      <w:pPr>
        <w:widowControl w:val="0"/>
        <w:numPr>
          <w:ilvl w:val="1"/>
          <w:numId w:val="54"/>
        </w:numPr>
        <w:tabs>
          <w:tab w:val="left" w:pos="426"/>
        </w:tabs>
        <w:suppressAutoHyphens/>
        <w:spacing w:after="0" w:line="276" w:lineRule="auto"/>
        <w:ind w:left="993" w:hanging="567"/>
        <w:jc w:val="both"/>
        <w:rPr>
          <w:rFonts w:eastAsia="Times New Roman" w:cs="Segoe UI"/>
          <w:lang w:eastAsia="pl-PL"/>
        </w:rPr>
      </w:pPr>
      <w:r w:rsidRPr="00606BBE">
        <w:rPr>
          <w:rFonts w:eastAsia="Times New Roman" w:cs="Segoe UI"/>
          <w:lang w:eastAsia="pl-PL"/>
        </w:rPr>
        <w:t xml:space="preserve">stawki podatku od towarów i usług oraz podatku akcyzowego, </w:t>
      </w:r>
    </w:p>
    <w:p w14:paraId="37168138" w14:textId="77777777" w:rsidR="00D8352D" w:rsidRPr="00606BBE" w:rsidRDefault="00D8352D" w:rsidP="00D8352D">
      <w:pPr>
        <w:widowControl w:val="0"/>
        <w:numPr>
          <w:ilvl w:val="1"/>
          <w:numId w:val="54"/>
        </w:numPr>
        <w:tabs>
          <w:tab w:val="left" w:pos="426"/>
        </w:tabs>
        <w:suppressAutoHyphens/>
        <w:spacing w:after="0" w:line="276" w:lineRule="auto"/>
        <w:ind w:left="993" w:hanging="567"/>
        <w:jc w:val="both"/>
        <w:rPr>
          <w:rFonts w:eastAsia="Times New Roman" w:cs="Segoe UI"/>
          <w:lang w:eastAsia="pl-PL"/>
        </w:rPr>
      </w:pPr>
      <w:r w:rsidRPr="00606BBE">
        <w:rPr>
          <w:rFonts w:eastAsia="Times New Roman" w:cs="Segoe UI"/>
          <w:lang w:eastAsia="pl-PL"/>
        </w:rPr>
        <w:t xml:space="preserve">wysokości minimalnego wynagrodzenia za pracę albo wysokości minimalnej stawki godzinowej, ustalonych na podstawie przepisów ustawy z dnia 10 października 2002 r. o minimalnym wynagrodzeniu za pracę, </w:t>
      </w:r>
    </w:p>
    <w:p w14:paraId="75681795" w14:textId="77777777" w:rsidR="00D8352D" w:rsidRPr="00606BBE" w:rsidRDefault="00D8352D" w:rsidP="00D8352D">
      <w:pPr>
        <w:widowControl w:val="0"/>
        <w:numPr>
          <w:ilvl w:val="1"/>
          <w:numId w:val="54"/>
        </w:numPr>
        <w:tabs>
          <w:tab w:val="left" w:pos="426"/>
        </w:tabs>
        <w:suppressAutoHyphens/>
        <w:spacing w:after="0" w:line="276" w:lineRule="auto"/>
        <w:ind w:left="993" w:hanging="567"/>
        <w:jc w:val="both"/>
        <w:rPr>
          <w:rFonts w:eastAsia="Times New Roman" w:cs="Segoe UI"/>
          <w:lang w:eastAsia="pl-PL"/>
        </w:rPr>
      </w:pPr>
      <w:r w:rsidRPr="00606BBE">
        <w:rPr>
          <w:rFonts w:eastAsia="Times New Roman" w:cs="Segoe UI"/>
          <w:lang w:eastAsia="pl-PL"/>
        </w:rPr>
        <w:t xml:space="preserve">zasad podlegania ubezpieczeniom społecznym lub ubezpieczeniu zdrowotnemu lub wysokości składki na ubezpieczenia społeczne lub zdrowotne, </w:t>
      </w:r>
    </w:p>
    <w:p w14:paraId="355DB1F4" w14:textId="77777777" w:rsidR="00D8352D" w:rsidRPr="00606BBE" w:rsidRDefault="00D8352D" w:rsidP="00D8352D">
      <w:pPr>
        <w:widowControl w:val="0"/>
        <w:numPr>
          <w:ilvl w:val="1"/>
          <w:numId w:val="54"/>
        </w:numPr>
        <w:tabs>
          <w:tab w:val="left" w:pos="426"/>
        </w:tabs>
        <w:suppressAutoHyphens/>
        <w:spacing w:after="0" w:line="276" w:lineRule="auto"/>
        <w:ind w:left="993" w:hanging="567"/>
        <w:jc w:val="both"/>
        <w:rPr>
          <w:rFonts w:eastAsia="Times New Roman" w:cs="Segoe UI"/>
          <w:lang w:eastAsia="pl-PL"/>
        </w:rPr>
      </w:pPr>
      <w:r w:rsidRPr="00606BBE">
        <w:rPr>
          <w:rFonts w:eastAsia="Times New Roman" w:cs="Segoe UI"/>
          <w:lang w:eastAsia="pl-PL"/>
        </w:rPr>
        <w:t xml:space="preserve">zasad gromadzenia i wysokości wpłat do pracowniczych planów kapitałowych, o których mowa w ustawie z dnia 4 października 2018 r. o pracowniczych planach kapitałowych, </w:t>
      </w:r>
    </w:p>
    <w:p w14:paraId="6680BD2C" w14:textId="77777777" w:rsidR="00D8352D" w:rsidRPr="00606BBE" w:rsidRDefault="00D8352D" w:rsidP="00D8352D">
      <w:pPr>
        <w:widowControl w:val="0"/>
        <w:tabs>
          <w:tab w:val="left" w:pos="426"/>
        </w:tabs>
        <w:suppressAutoHyphens/>
        <w:spacing w:after="0" w:line="276" w:lineRule="auto"/>
        <w:ind w:left="426"/>
        <w:jc w:val="both"/>
        <w:rPr>
          <w:rFonts w:eastAsia="Times New Roman" w:cs="Segoe UI"/>
          <w:lang w:eastAsia="pl-PL"/>
        </w:rPr>
      </w:pPr>
      <w:r w:rsidRPr="00606BBE">
        <w:rPr>
          <w:rFonts w:eastAsia="Times New Roman" w:cs="Segoe UI"/>
          <w:lang w:eastAsia="pl-PL"/>
        </w:rPr>
        <w:lastRenderedPageBreak/>
        <w:t>- jeżeli zmiany te będą miały wpływ na koszty wykonania zamówienia.</w:t>
      </w:r>
    </w:p>
    <w:p w14:paraId="73E63186" w14:textId="77777777" w:rsidR="00D8352D" w:rsidRPr="00606BBE" w:rsidRDefault="00D8352D" w:rsidP="00D8352D">
      <w:pPr>
        <w:widowControl w:val="0"/>
        <w:numPr>
          <w:ilvl w:val="0"/>
          <w:numId w:val="54"/>
        </w:numPr>
        <w:tabs>
          <w:tab w:val="left" w:pos="426"/>
        </w:tabs>
        <w:suppressAutoHyphens/>
        <w:spacing w:after="0" w:line="276" w:lineRule="auto"/>
        <w:ind w:left="426" w:hanging="426"/>
        <w:jc w:val="both"/>
        <w:rPr>
          <w:rFonts w:eastAsia="Times New Roman" w:cs="Segoe UI"/>
          <w:lang w:eastAsia="pl-PL"/>
        </w:rPr>
      </w:pPr>
      <w:r w:rsidRPr="00606BBE">
        <w:rPr>
          <w:rFonts w:eastAsia="Times New Roman" w:cs="Segoe UI"/>
          <w:lang w:eastAsia="pl-PL"/>
        </w:rPr>
        <w:t>W celu zmiany wynagrodzenia, o której mowa w ust. 1 powyżej każda ze stron Umowy, w terminie 30 dni od dnia wejścia w życie przepisów dokonujących tych zmian, może zwrócić się do drugiej strony z wnioskiem w sprawie odpowiedniej zmiany wynagrodzenia o kwotę kosztu poniesionego przez Wykonawcę, a w przypadku stawki podatku VAT lub akcyzy od daty jego zmiany.</w:t>
      </w:r>
    </w:p>
    <w:p w14:paraId="6106DB23" w14:textId="77777777" w:rsidR="00D8352D" w:rsidRPr="00606BBE" w:rsidRDefault="00D8352D" w:rsidP="00D8352D">
      <w:pPr>
        <w:widowControl w:val="0"/>
        <w:numPr>
          <w:ilvl w:val="0"/>
          <w:numId w:val="54"/>
        </w:numPr>
        <w:tabs>
          <w:tab w:val="left" w:pos="426"/>
        </w:tabs>
        <w:suppressAutoHyphens/>
        <w:spacing w:after="0" w:line="276" w:lineRule="auto"/>
        <w:ind w:left="426" w:hanging="426"/>
        <w:jc w:val="both"/>
        <w:rPr>
          <w:rFonts w:eastAsia="Times New Roman" w:cs="Segoe UI"/>
          <w:szCs w:val="24"/>
          <w:lang w:eastAsia="pl-PL"/>
        </w:rPr>
      </w:pPr>
      <w:r w:rsidRPr="00606BBE">
        <w:rPr>
          <w:rFonts w:eastAsia="Times New Roman" w:cs="Segoe UI"/>
          <w:lang w:eastAsia="pl-PL"/>
        </w:rPr>
        <w:t xml:space="preserve">Do wniosku należy dołączyć szczegółowy opis i wyliczenie wpływu zmian na wynagrodzenie Wykonawcy (cenę jednostkową rozumianą jako składka za 12 miesięczny okres ochrony ubezpieczeniowej, o której mowa w formularzu cenowym stanowiącym załącznik do umowy) wraz ze wskazaniem terminu ich zaistnienia. Zamawiający zastrzega sobie prawo do żądania od Wykonawcy dodatkowych wyjaśnień odnośnie </w:t>
      </w:r>
      <w:r w:rsidRPr="00606BBE">
        <w:rPr>
          <w:rFonts w:eastAsia="Times New Roman" w:cs="Segoe UI"/>
          <w:szCs w:val="24"/>
          <w:lang w:eastAsia="pl-PL"/>
        </w:rPr>
        <w:t>wyliczonych kosztów oraz weryfikacji wyliczeń dokonanych przez Wykonawcę we własnym zakresie.</w:t>
      </w:r>
    </w:p>
    <w:p w14:paraId="5F11B87C" w14:textId="77777777" w:rsidR="00D8352D" w:rsidRPr="00606BBE" w:rsidRDefault="00D8352D" w:rsidP="00D8352D">
      <w:pPr>
        <w:widowControl w:val="0"/>
        <w:numPr>
          <w:ilvl w:val="0"/>
          <w:numId w:val="54"/>
        </w:numPr>
        <w:tabs>
          <w:tab w:val="left" w:pos="426"/>
        </w:tabs>
        <w:suppressAutoHyphens/>
        <w:spacing w:after="0" w:line="276" w:lineRule="auto"/>
        <w:ind w:left="426" w:hanging="426"/>
        <w:jc w:val="both"/>
        <w:rPr>
          <w:rFonts w:eastAsia="Times New Roman" w:cs="Segoe UI"/>
          <w:lang w:eastAsia="pl-PL"/>
        </w:rPr>
      </w:pPr>
      <w:r w:rsidRPr="00606BBE">
        <w:rPr>
          <w:rFonts w:eastAsia="Times New Roman" w:cs="Segoe UI"/>
          <w:szCs w:val="24"/>
          <w:lang w:eastAsia="pl-PL"/>
        </w:rPr>
        <w:t xml:space="preserve">Zgodnie z art. 439 ust. </w:t>
      </w:r>
      <w:r w:rsidRPr="00606BBE">
        <w:rPr>
          <w:rFonts w:eastAsia="Times New Roman" w:cs="Segoe UI"/>
          <w:lang w:eastAsia="pl-PL"/>
        </w:rPr>
        <w:t xml:space="preserve">1 i 2 ustawy </w:t>
      </w:r>
      <w:proofErr w:type="spellStart"/>
      <w:r w:rsidRPr="00606BBE">
        <w:rPr>
          <w:rFonts w:eastAsia="Times New Roman" w:cs="Segoe UI"/>
          <w:lang w:eastAsia="pl-PL"/>
        </w:rPr>
        <w:t>Pzp</w:t>
      </w:r>
      <w:proofErr w:type="spellEnd"/>
      <w:r w:rsidRPr="00606BBE">
        <w:rPr>
          <w:rFonts w:eastAsia="Times New Roman" w:cs="Segoe UI"/>
          <w:lang w:eastAsia="pl-PL"/>
        </w:rPr>
        <w:t xml:space="preserve">, wynagrodzenie Wykonawcy (składka ubezpieczeniowa) może ulec zmianie w przypadku </w:t>
      </w:r>
      <w:bookmarkStart w:id="0" w:name="_Hlk152230685"/>
      <w:r w:rsidRPr="00606BBE">
        <w:rPr>
          <w:rFonts w:eastAsia="Times New Roman" w:cs="Segoe UI"/>
          <w:lang w:eastAsia="pl-PL"/>
        </w:rPr>
        <w:t>zmiany kosztów związanych z realizacją zamówienia</w:t>
      </w:r>
      <w:bookmarkEnd w:id="0"/>
      <w:r w:rsidRPr="00606BBE">
        <w:rPr>
          <w:rFonts w:eastAsia="Times New Roman" w:cs="Segoe UI"/>
          <w:lang w:eastAsia="pl-PL"/>
        </w:rPr>
        <w:t>, zgodnie z poniższymi zasadami:</w:t>
      </w:r>
    </w:p>
    <w:p w14:paraId="45DF6708" w14:textId="77777777" w:rsidR="00D8352D" w:rsidRPr="00606BBE" w:rsidRDefault="00D8352D" w:rsidP="00D8352D">
      <w:pPr>
        <w:pStyle w:val="Akapitzlist"/>
        <w:numPr>
          <w:ilvl w:val="1"/>
          <w:numId w:val="55"/>
        </w:numPr>
        <w:suppressAutoHyphens/>
        <w:spacing w:after="0" w:line="276" w:lineRule="auto"/>
        <w:jc w:val="both"/>
        <w:rPr>
          <w:rFonts w:cs="Segoe UI"/>
          <w:szCs w:val="20"/>
        </w:rPr>
      </w:pPr>
      <w:r w:rsidRPr="00606BBE">
        <w:rPr>
          <w:rFonts w:cs="Segoe UI"/>
          <w:szCs w:val="20"/>
        </w:rPr>
        <w:t>w przypadku zmiany średniorocznego wskaźnika cen towarów i usług konsumpcyjnych  ogłaszanego w komunikacie Prezesa Głównego Urzędu Statystycznego za ostatnie półrocze, w którym przypadał okres ubezpieczenia;</w:t>
      </w:r>
    </w:p>
    <w:p w14:paraId="26806CA8" w14:textId="77777777" w:rsidR="00D8352D" w:rsidRPr="00606BBE" w:rsidRDefault="00D8352D" w:rsidP="00D8352D">
      <w:pPr>
        <w:pStyle w:val="Akapitzlist"/>
        <w:numPr>
          <w:ilvl w:val="1"/>
          <w:numId w:val="55"/>
        </w:numPr>
        <w:suppressAutoHyphens/>
        <w:spacing w:after="0" w:line="276" w:lineRule="auto"/>
        <w:jc w:val="both"/>
        <w:rPr>
          <w:rFonts w:cs="Segoe UI"/>
          <w:szCs w:val="20"/>
        </w:rPr>
      </w:pPr>
      <w:r w:rsidRPr="00606BBE">
        <w:rPr>
          <w:rFonts w:cs="Segoe UI"/>
          <w:szCs w:val="20"/>
        </w:rPr>
        <w:t>w przypadku zmiany  kosztów wykonania umowy, pod warunkiem, że WYKONAWCA w chwili składania oferty, mimo zachowania należytej staranności, nie mógł tej okoliczności przewidzieć;</w:t>
      </w:r>
    </w:p>
    <w:p w14:paraId="27D53F33" w14:textId="77777777" w:rsidR="00D8352D" w:rsidRPr="00606BBE" w:rsidRDefault="00D8352D" w:rsidP="00D8352D">
      <w:pPr>
        <w:pStyle w:val="Akapitzlist"/>
        <w:numPr>
          <w:ilvl w:val="1"/>
          <w:numId w:val="55"/>
        </w:numPr>
        <w:suppressAutoHyphens/>
        <w:spacing w:after="0" w:line="276" w:lineRule="auto"/>
        <w:jc w:val="both"/>
        <w:rPr>
          <w:rFonts w:cs="Segoe UI"/>
          <w:szCs w:val="20"/>
        </w:rPr>
      </w:pPr>
      <w:r w:rsidRPr="00606BBE">
        <w:rPr>
          <w:rFonts w:cs="Segoe UI"/>
          <w:szCs w:val="20"/>
        </w:rPr>
        <w:t xml:space="preserve">poziom zmiany kosztów wykonania umowy, uprawniający strony umowy do żądania waloryzacji wynagrodzenia wynosi </w:t>
      </w:r>
      <w:r w:rsidRPr="00606BBE">
        <w:rPr>
          <w:rFonts w:cs="Segoe UI"/>
          <w:b/>
          <w:szCs w:val="20"/>
        </w:rPr>
        <w:t>10 %</w:t>
      </w:r>
      <w:r w:rsidRPr="00606BBE">
        <w:rPr>
          <w:rFonts w:cs="Segoe UI"/>
          <w:szCs w:val="20"/>
        </w:rPr>
        <w:t xml:space="preserve"> (wzrost albo spadek)</w:t>
      </w:r>
    </w:p>
    <w:p w14:paraId="3AE65D05" w14:textId="77777777" w:rsidR="00D8352D" w:rsidRPr="00606BBE" w:rsidRDefault="00D8352D" w:rsidP="00D8352D">
      <w:pPr>
        <w:numPr>
          <w:ilvl w:val="1"/>
          <w:numId w:val="55"/>
        </w:numPr>
        <w:suppressAutoHyphens/>
        <w:spacing w:after="0" w:line="276" w:lineRule="auto"/>
        <w:jc w:val="both"/>
        <w:rPr>
          <w:rFonts w:cs="Segoe UI"/>
          <w:szCs w:val="20"/>
        </w:rPr>
      </w:pPr>
      <w:r w:rsidRPr="00606BBE">
        <w:rPr>
          <w:rFonts w:cs="Segoe UI"/>
          <w:szCs w:val="20"/>
        </w:rPr>
        <w:t>sposób ustalenia waloryzacji: jako zmianę kosztów przyjmuje się wyrażoną w % różnicę pomiędzy kosztami wykonania umowy, przyjętymi na etapie składania oferty w  stosunku do kosztów istniejących w dniu wnioskowania o zmianę, z zastrzeżeniem, że uwzględnia się tylko te koszty, których zmiany WYKONAWCA, mimo zachowania należytej staranności, nie mógł przewidzieć;</w:t>
      </w:r>
    </w:p>
    <w:p w14:paraId="328B6C53" w14:textId="77777777" w:rsidR="00D8352D" w:rsidRPr="00606BBE" w:rsidRDefault="00D8352D" w:rsidP="00D8352D">
      <w:pPr>
        <w:numPr>
          <w:ilvl w:val="1"/>
          <w:numId w:val="55"/>
        </w:numPr>
        <w:suppressAutoHyphens/>
        <w:spacing w:after="0" w:line="276" w:lineRule="auto"/>
        <w:jc w:val="both"/>
        <w:rPr>
          <w:rFonts w:cs="Segoe UI"/>
          <w:szCs w:val="20"/>
        </w:rPr>
      </w:pPr>
      <w:r w:rsidRPr="00606BBE">
        <w:rPr>
          <w:rFonts w:cs="Segoe UI"/>
          <w:szCs w:val="20"/>
        </w:rPr>
        <w:t xml:space="preserve">zmiana kosztów wykonania umowy co najmniej na poziomie 10%, uprawnia strony do waloryzacji wynagrodzenia WYKONAWCY w takiej samej proporcji, w jakiej zmianie uległy koszty wykonania, </w:t>
      </w:r>
    </w:p>
    <w:p w14:paraId="29C76806" w14:textId="77777777" w:rsidR="00D8352D" w:rsidRPr="00606BBE" w:rsidRDefault="00D8352D" w:rsidP="00D8352D">
      <w:pPr>
        <w:pStyle w:val="Akapitzlist"/>
        <w:numPr>
          <w:ilvl w:val="1"/>
          <w:numId w:val="55"/>
        </w:numPr>
        <w:spacing w:line="276" w:lineRule="auto"/>
        <w:rPr>
          <w:rFonts w:cs="Segoe UI"/>
          <w:szCs w:val="20"/>
        </w:rPr>
      </w:pPr>
      <w:r w:rsidRPr="00606BBE">
        <w:rPr>
          <w:rFonts w:cs="Segoe UI"/>
          <w:szCs w:val="20"/>
        </w:rPr>
        <w:t>początkowy termin ustalenia waloryzacji wynagrodzenia: półrocze okresu ubezpieczenia;</w:t>
      </w:r>
      <w:r w:rsidRPr="00606BBE">
        <w:rPr>
          <w:rFonts w:cs="Segoe UI"/>
        </w:rPr>
        <w:t xml:space="preserve"> </w:t>
      </w:r>
    </w:p>
    <w:p w14:paraId="61EE66AD" w14:textId="77777777" w:rsidR="00D8352D" w:rsidRPr="00606BBE" w:rsidRDefault="00D8352D" w:rsidP="00D8352D">
      <w:pPr>
        <w:numPr>
          <w:ilvl w:val="1"/>
          <w:numId w:val="55"/>
        </w:numPr>
        <w:suppressAutoHyphens/>
        <w:spacing w:after="0" w:line="276" w:lineRule="auto"/>
        <w:jc w:val="both"/>
        <w:rPr>
          <w:rFonts w:cs="Segoe UI"/>
          <w:szCs w:val="20"/>
        </w:rPr>
      </w:pPr>
      <w:r w:rsidRPr="00606BBE">
        <w:rPr>
          <w:rFonts w:cs="Segoe UI"/>
          <w:szCs w:val="20"/>
        </w:rPr>
        <w:t xml:space="preserve">maksymalna dopuszczalna wartość waloryzacji wynagrodzenia w efekcie zastosowania postanowień o zasadach wprowadzania waloryzacji wynagrodzenia wynosi </w:t>
      </w:r>
      <w:r w:rsidRPr="00606BBE">
        <w:rPr>
          <w:rFonts w:cs="Segoe UI"/>
          <w:b/>
          <w:szCs w:val="20"/>
        </w:rPr>
        <w:t>20 %</w:t>
      </w:r>
      <w:r w:rsidRPr="00606BBE">
        <w:rPr>
          <w:rFonts w:cs="Segoe UI"/>
          <w:szCs w:val="20"/>
        </w:rPr>
        <w:t xml:space="preserve"> wynagrodzenia wskazanego w umowie;</w:t>
      </w:r>
    </w:p>
    <w:p w14:paraId="11E5D30B" w14:textId="77777777" w:rsidR="00D8352D" w:rsidRPr="00606BBE" w:rsidRDefault="00D8352D" w:rsidP="00D8352D">
      <w:pPr>
        <w:pStyle w:val="Akapitzlist"/>
        <w:widowControl w:val="0"/>
        <w:numPr>
          <w:ilvl w:val="0"/>
          <w:numId w:val="54"/>
        </w:numPr>
        <w:suppressAutoHyphens/>
        <w:overflowPunct w:val="0"/>
        <w:autoSpaceDE w:val="0"/>
        <w:autoSpaceDN w:val="0"/>
        <w:adjustRightInd w:val="0"/>
        <w:spacing w:after="60" w:line="276" w:lineRule="auto"/>
        <w:ind w:right="-1"/>
        <w:jc w:val="both"/>
        <w:textAlignment w:val="baseline"/>
        <w:rPr>
          <w:rFonts w:eastAsia="Times New Roman" w:cs="Segoe UI"/>
        </w:rPr>
      </w:pPr>
      <w:r w:rsidRPr="00606BBE">
        <w:rPr>
          <w:rFonts w:eastAsia="Times New Roman" w:cs="Segoe UI"/>
          <w:spacing w:val="-4"/>
          <w:lang w:eastAsia="pl-PL"/>
        </w:rPr>
        <w:t>Jeżeli bezsprzecznie zostanie wykazane, że zmiany kosztów związanych z realizacją zamówienia uzasadniają zmianę wysokości wynagrodzenia należnego Wykonawcy zgodnie z zasadami przewidzianymi w ust. 4 powyżej, Strony Umowy zawrą stosowny aneks do Umowy, określający nową wysokość wynagrodzenia Wykonawcy, z uwzględnieniem dowiedzionych zmian.</w:t>
      </w:r>
    </w:p>
    <w:p w14:paraId="34FBDA0E" w14:textId="77777777" w:rsidR="00220C24" w:rsidRPr="00606BBE" w:rsidRDefault="00220C24" w:rsidP="000C22A3">
      <w:pPr>
        <w:pStyle w:val="Akapitzlist"/>
        <w:spacing w:line="276" w:lineRule="auto"/>
        <w:rPr>
          <w:rFonts w:cs="Segoe UI"/>
          <w:b/>
          <w:bCs/>
          <w:lang w:eastAsia="pl-PL"/>
        </w:rPr>
      </w:pPr>
    </w:p>
    <w:p w14:paraId="3CE92C7F" w14:textId="77777777" w:rsidR="00220C24" w:rsidRPr="00606BBE" w:rsidRDefault="00220C24" w:rsidP="000C22A3">
      <w:pPr>
        <w:pStyle w:val="Nagwek2"/>
        <w:spacing w:before="120" w:after="120" w:line="276" w:lineRule="auto"/>
        <w:jc w:val="center"/>
        <w:rPr>
          <w:rFonts w:cs="Segoe UI"/>
          <w:color w:val="auto"/>
          <w:lang w:eastAsia="pl-PL"/>
        </w:rPr>
      </w:pPr>
      <w:r w:rsidRPr="00606BBE">
        <w:rPr>
          <w:rFonts w:cs="Segoe UI"/>
          <w:color w:val="auto"/>
          <w:lang w:eastAsia="pl-PL"/>
        </w:rPr>
        <w:lastRenderedPageBreak/>
        <w:t>§5</w:t>
      </w:r>
    </w:p>
    <w:p w14:paraId="585CD3B6" w14:textId="77777777" w:rsidR="00220C24" w:rsidRPr="00606BBE" w:rsidRDefault="00220C24" w:rsidP="000C22A3">
      <w:pPr>
        <w:pStyle w:val="Nagwek2"/>
        <w:spacing w:before="120" w:after="120" w:line="276" w:lineRule="auto"/>
        <w:jc w:val="center"/>
        <w:rPr>
          <w:rFonts w:cs="Segoe UI"/>
          <w:color w:val="auto"/>
          <w:lang w:eastAsia="pl-PL"/>
        </w:rPr>
      </w:pPr>
      <w:r w:rsidRPr="00606BBE">
        <w:rPr>
          <w:rFonts w:cs="Segoe UI"/>
          <w:color w:val="auto"/>
          <w:lang w:eastAsia="pl-PL"/>
        </w:rPr>
        <w:t>ROZLICZENIA</w:t>
      </w:r>
    </w:p>
    <w:p w14:paraId="27908FCE" w14:textId="2CEEA89D" w:rsidR="008E0D40" w:rsidRPr="00606BBE" w:rsidRDefault="008E0D40" w:rsidP="000C22A3">
      <w:pPr>
        <w:pStyle w:val="Akapitzlist"/>
        <w:numPr>
          <w:ilvl w:val="0"/>
          <w:numId w:val="13"/>
        </w:numPr>
        <w:spacing w:before="120" w:after="120" w:line="276" w:lineRule="auto"/>
        <w:contextualSpacing w:val="0"/>
        <w:jc w:val="both"/>
        <w:rPr>
          <w:rFonts w:cs="Segoe UI"/>
          <w:lang w:eastAsia="pl-PL"/>
        </w:rPr>
      </w:pPr>
      <w:r w:rsidRPr="00606BBE">
        <w:rPr>
          <w:rFonts w:cs="Segoe UI"/>
          <w:lang w:eastAsia="pl-PL"/>
        </w:rPr>
        <w:t xml:space="preserve">Płatność składki dokonywana będzie jednorazowo w terminie 14 dni od początku okresu ubezpieczenia. </w:t>
      </w:r>
    </w:p>
    <w:p w14:paraId="41A1DC3F" w14:textId="63929DE5" w:rsidR="00220C24" w:rsidRPr="00606BBE" w:rsidRDefault="00220C24" w:rsidP="000C22A3">
      <w:pPr>
        <w:pStyle w:val="Akapitzlist"/>
        <w:numPr>
          <w:ilvl w:val="0"/>
          <w:numId w:val="13"/>
        </w:numPr>
        <w:spacing w:before="120" w:after="120" w:line="276" w:lineRule="auto"/>
        <w:contextualSpacing w:val="0"/>
        <w:jc w:val="both"/>
        <w:rPr>
          <w:rFonts w:cs="Segoe UI"/>
          <w:lang w:eastAsia="pl-PL"/>
        </w:rPr>
      </w:pPr>
      <w:r w:rsidRPr="00606BBE">
        <w:rPr>
          <w:rFonts w:cs="Segoe UI"/>
          <w:lang w:eastAsia="pl-PL"/>
        </w:rPr>
        <w:t>Składka za ubezpieczenie płatna będzie przez Ubezpieczającego przelewem na rachunek bankowy Wykonawcy wskazany w zgłoszeniu identyfikacyjnym do naczelnika urzędu skarbowego właściwego dla Wykonawcy zgodnie z przepisami ustawy z dnia 13 października 1995 r. o zasadach ewidencji i identyfikacji podatników i płatników (Dz.U z 202</w:t>
      </w:r>
      <w:r w:rsidR="00562D5E">
        <w:rPr>
          <w:rFonts w:cs="Segoe UI"/>
          <w:lang w:eastAsia="pl-PL"/>
        </w:rPr>
        <w:t>4</w:t>
      </w:r>
      <w:r w:rsidRPr="00606BBE">
        <w:rPr>
          <w:rFonts w:cs="Segoe UI"/>
          <w:lang w:eastAsia="pl-PL"/>
        </w:rPr>
        <w:t xml:space="preserve"> </w:t>
      </w:r>
      <w:proofErr w:type="spellStart"/>
      <w:r w:rsidRPr="00606BBE">
        <w:rPr>
          <w:rFonts w:cs="Segoe UI"/>
          <w:lang w:eastAsia="pl-PL"/>
        </w:rPr>
        <w:t>r.poz</w:t>
      </w:r>
      <w:proofErr w:type="spellEnd"/>
      <w:r w:rsidRPr="00606BBE">
        <w:rPr>
          <w:rFonts w:cs="Segoe UI"/>
          <w:lang w:eastAsia="pl-PL"/>
        </w:rPr>
        <w:t xml:space="preserve">. </w:t>
      </w:r>
      <w:r w:rsidR="00562D5E">
        <w:rPr>
          <w:rFonts w:cs="Segoe UI"/>
          <w:lang w:eastAsia="pl-PL"/>
        </w:rPr>
        <w:t>275</w:t>
      </w:r>
      <w:r w:rsidRPr="00606BBE">
        <w:rPr>
          <w:rFonts w:cs="Segoe UI"/>
          <w:lang w:eastAsia="pl-PL"/>
        </w:rPr>
        <w:t xml:space="preserve">). </w:t>
      </w:r>
    </w:p>
    <w:p w14:paraId="798B3F44" w14:textId="77777777" w:rsidR="00220C24" w:rsidRPr="00606BBE" w:rsidRDefault="00220C24" w:rsidP="000C22A3">
      <w:pPr>
        <w:pStyle w:val="Akapitzlist"/>
        <w:numPr>
          <w:ilvl w:val="0"/>
          <w:numId w:val="13"/>
        </w:numPr>
        <w:spacing w:before="120" w:after="120" w:line="276" w:lineRule="auto"/>
        <w:contextualSpacing w:val="0"/>
        <w:jc w:val="both"/>
        <w:rPr>
          <w:rFonts w:cs="Segoe UI"/>
          <w:lang w:eastAsia="pl-PL"/>
        </w:rPr>
      </w:pPr>
      <w:r w:rsidRPr="00606BBE">
        <w:rPr>
          <w:rFonts w:cs="Segoe UI"/>
          <w:lang w:eastAsia="pl-PL"/>
        </w:rPr>
        <w:t>Za datę płatności uznaje się dzień obciążenia rachunku Ubezpieczającego na podstawie polecenia przelewu.</w:t>
      </w:r>
    </w:p>
    <w:p w14:paraId="6E07007F" w14:textId="77777777" w:rsidR="00220C24" w:rsidRPr="00606BBE" w:rsidRDefault="00220C24" w:rsidP="000C22A3">
      <w:pPr>
        <w:pStyle w:val="Akapitzlist"/>
        <w:numPr>
          <w:ilvl w:val="0"/>
          <w:numId w:val="13"/>
        </w:numPr>
        <w:spacing w:before="120" w:after="120" w:line="276" w:lineRule="auto"/>
        <w:contextualSpacing w:val="0"/>
        <w:jc w:val="both"/>
        <w:rPr>
          <w:rFonts w:cs="Segoe UI"/>
          <w:lang w:eastAsia="pl-PL"/>
        </w:rPr>
      </w:pPr>
      <w:r w:rsidRPr="00606BBE">
        <w:rPr>
          <w:rFonts w:cs="Segoe UI"/>
          <w:lang w:eastAsia="pl-PL"/>
        </w:rPr>
        <w:t>Bez pisemnej zgody Ubezpieczającego, Wykonawcy nie wolno dokonywać cesji wierzytelności wynikających z umowy na rzecz osób trzecich.</w:t>
      </w:r>
    </w:p>
    <w:p w14:paraId="1DAAFE73" w14:textId="77777777" w:rsidR="00220C24" w:rsidRPr="00606BBE" w:rsidRDefault="00220C24" w:rsidP="000C22A3">
      <w:pPr>
        <w:pStyle w:val="Akapitzlist"/>
        <w:spacing w:before="120" w:after="120" w:line="276" w:lineRule="auto"/>
        <w:contextualSpacing w:val="0"/>
        <w:jc w:val="both"/>
        <w:rPr>
          <w:rFonts w:cs="Segoe UI"/>
          <w:lang w:eastAsia="pl-PL"/>
        </w:rPr>
      </w:pPr>
    </w:p>
    <w:p w14:paraId="43F0546C" w14:textId="77777777" w:rsidR="00220C24" w:rsidRPr="00606BBE" w:rsidRDefault="00220C24" w:rsidP="000C22A3">
      <w:pPr>
        <w:pStyle w:val="Nagwek2"/>
        <w:spacing w:before="120" w:after="120" w:line="276" w:lineRule="auto"/>
        <w:jc w:val="center"/>
        <w:rPr>
          <w:rFonts w:cs="Segoe UI"/>
          <w:color w:val="auto"/>
          <w:lang w:eastAsia="pl-PL"/>
        </w:rPr>
      </w:pPr>
      <w:r w:rsidRPr="00606BBE">
        <w:rPr>
          <w:rFonts w:cs="Segoe UI"/>
          <w:color w:val="auto"/>
          <w:lang w:eastAsia="pl-PL"/>
        </w:rPr>
        <w:t>§6</w:t>
      </w:r>
    </w:p>
    <w:p w14:paraId="75E39A7C" w14:textId="77777777" w:rsidR="00220C24" w:rsidRPr="00606BBE" w:rsidRDefault="00220C24" w:rsidP="000C22A3">
      <w:pPr>
        <w:pStyle w:val="Nagwek2"/>
        <w:spacing w:before="120" w:after="120" w:line="276" w:lineRule="auto"/>
        <w:jc w:val="center"/>
        <w:rPr>
          <w:rFonts w:cs="Segoe UI"/>
          <w:color w:val="auto"/>
          <w:lang w:eastAsia="pl-PL"/>
        </w:rPr>
      </w:pPr>
      <w:r w:rsidRPr="00606BBE">
        <w:rPr>
          <w:rFonts w:cs="Segoe UI"/>
          <w:color w:val="auto"/>
          <w:lang w:eastAsia="pl-PL"/>
        </w:rPr>
        <w:t>OBOWIĄZKI UBEZPIECZYCIELA</w:t>
      </w:r>
    </w:p>
    <w:p w14:paraId="37AA6C6D" w14:textId="77777777" w:rsidR="00220C24" w:rsidRPr="00606BBE" w:rsidRDefault="00220C24" w:rsidP="000C22A3">
      <w:pPr>
        <w:spacing w:before="120" w:after="120" w:line="276" w:lineRule="auto"/>
        <w:jc w:val="both"/>
        <w:rPr>
          <w:rFonts w:cs="Segoe UI"/>
          <w:lang w:eastAsia="pl-PL"/>
        </w:rPr>
      </w:pPr>
      <w:r w:rsidRPr="00606BBE">
        <w:rPr>
          <w:rFonts w:cs="Segoe UI"/>
          <w:lang w:eastAsia="pl-PL"/>
        </w:rPr>
        <w:t xml:space="preserve"> Do obowiązków Wykonawcy należy:</w:t>
      </w:r>
    </w:p>
    <w:p w14:paraId="200E624C" w14:textId="77777777" w:rsidR="00220C24" w:rsidRPr="00606BBE" w:rsidRDefault="00220C24" w:rsidP="000C22A3">
      <w:pPr>
        <w:pStyle w:val="Akapitzlist"/>
        <w:numPr>
          <w:ilvl w:val="0"/>
          <w:numId w:val="14"/>
        </w:numPr>
        <w:spacing w:before="120" w:after="120" w:line="276" w:lineRule="auto"/>
        <w:contextualSpacing w:val="0"/>
        <w:jc w:val="both"/>
        <w:rPr>
          <w:rFonts w:cs="Segoe UI"/>
          <w:lang w:eastAsia="pl-PL"/>
        </w:rPr>
      </w:pPr>
      <w:r w:rsidRPr="00606BBE">
        <w:rPr>
          <w:rFonts w:cs="Segoe UI"/>
          <w:lang w:eastAsia="pl-PL"/>
        </w:rPr>
        <w:t xml:space="preserve">wykonanie przedmiotu umowy - ubezpieczenie wskazanych </w:t>
      </w:r>
      <w:proofErr w:type="spellStart"/>
      <w:r w:rsidRPr="00606BBE">
        <w:rPr>
          <w:rFonts w:cs="Segoe UI"/>
          <w:lang w:eastAsia="pl-PL"/>
        </w:rPr>
        <w:t>ryzyk</w:t>
      </w:r>
      <w:proofErr w:type="spellEnd"/>
      <w:r w:rsidRPr="00606BBE">
        <w:rPr>
          <w:rFonts w:cs="Segoe UI"/>
          <w:lang w:eastAsia="pl-PL"/>
        </w:rPr>
        <w:t>,</w:t>
      </w:r>
    </w:p>
    <w:p w14:paraId="62DDC923" w14:textId="77777777" w:rsidR="00220C24" w:rsidRPr="00606BBE" w:rsidRDefault="00220C24" w:rsidP="000C22A3">
      <w:pPr>
        <w:pStyle w:val="Akapitzlist"/>
        <w:numPr>
          <w:ilvl w:val="0"/>
          <w:numId w:val="14"/>
        </w:numPr>
        <w:spacing w:before="120" w:after="120" w:line="276" w:lineRule="auto"/>
        <w:contextualSpacing w:val="0"/>
        <w:jc w:val="both"/>
        <w:rPr>
          <w:rFonts w:cs="Segoe UI"/>
          <w:lang w:eastAsia="pl-PL"/>
        </w:rPr>
      </w:pPr>
      <w:r w:rsidRPr="00606BBE">
        <w:rPr>
          <w:rFonts w:cs="Segoe UI"/>
          <w:lang w:eastAsia="pl-PL"/>
        </w:rPr>
        <w:t>zapłata świadczenia zgodnie z obowiązującymi warunkami ubezpieczeń,</w:t>
      </w:r>
    </w:p>
    <w:p w14:paraId="717A2126" w14:textId="77777777" w:rsidR="00220C24" w:rsidRPr="00606BBE" w:rsidRDefault="00220C24" w:rsidP="000C22A3">
      <w:pPr>
        <w:pStyle w:val="Akapitzlist"/>
        <w:numPr>
          <w:ilvl w:val="0"/>
          <w:numId w:val="14"/>
        </w:numPr>
        <w:spacing w:before="120" w:after="120" w:line="276" w:lineRule="auto"/>
        <w:contextualSpacing w:val="0"/>
        <w:jc w:val="both"/>
        <w:rPr>
          <w:rFonts w:cs="Segoe UI"/>
          <w:lang w:eastAsia="pl-PL"/>
        </w:rPr>
      </w:pPr>
      <w:r w:rsidRPr="00606BBE">
        <w:rPr>
          <w:rFonts w:cs="Segoe UI"/>
          <w:lang w:eastAsia="pl-PL"/>
        </w:rPr>
        <w:t>współpraca z Ubezpieczającym,</w:t>
      </w:r>
    </w:p>
    <w:p w14:paraId="75569C0C" w14:textId="77777777" w:rsidR="00220C24" w:rsidRPr="00606BBE" w:rsidRDefault="00220C24" w:rsidP="000C22A3">
      <w:pPr>
        <w:pStyle w:val="Akapitzlist"/>
        <w:numPr>
          <w:ilvl w:val="0"/>
          <w:numId w:val="14"/>
        </w:numPr>
        <w:spacing w:before="120" w:after="120" w:line="276" w:lineRule="auto"/>
        <w:contextualSpacing w:val="0"/>
        <w:jc w:val="both"/>
        <w:rPr>
          <w:rFonts w:cs="Segoe UI"/>
          <w:lang w:eastAsia="pl-PL"/>
        </w:rPr>
      </w:pPr>
      <w:r w:rsidRPr="00606BBE">
        <w:rPr>
          <w:rFonts w:cs="Segoe UI"/>
          <w:lang w:eastAsia="pl-PL"/>
        </w:rPr>
        <w:t>dostarczenie do Ubezpieczającego przed rozpoczęciem okresu ubezpieczenia dokumentów stwierdzających zawarcie ubezpieczenia, zgodnie z § 1 Umowy,</w:t>
      </w:r>
    </w:p>
    <w:p w14:paraId="16AD7245" w14:textId="77777777" w:rsidR="00220C24" w:rsidRPr="00606BBE" w:rsidRDefault="00220C24" w:rsidP="000C22A3">
      <w:pPr>
        <w:pStyle w:val="Akapitzlist"/>
        <w:numPr>
          <w:ilvl w:val="0"/>
          <w:numId w:val="14"/>
        </w:numPr>
        <w:spacing w:before="120" w:after="120" w:line="276" w:lineRule="auto"/>
        <w:contextualSpacing w:val="0"/>
        <w:jc w:val="both"/>
        <w:rPr>
          <w:rFonts w:cs="Segoe UI"/>
          <w:lang w:eastAsia="pl-PL"/>
        </w:rPr>
      </w:pPr>
      <w:r w:rsidRPr="00606BBE">
        <w:rPr>
          <w:rFonts w:cs="Segoe UI"/>
          <w:lang w:eastAsia="pl-PL"/>
        </w:rPr>
        <w:t xml:space="preserve">ostateczne rozliczenie polis. </w:t>
      </w:r>
    </w:p>
    <w:p w14:paraId="170588ED" w14:textId="77777777" w:rsidR="00220C24" w:rsidRPr="00606BBE" w:rsidRDefault="00220C24" w:rsidP="000C22A3">
      <w:pPr>
        <w:pStyle w:val="Nagwek2"/>
        <w:spacing w:before="120" w:after="120" w:line="276" w:lineRule="auto"/>
        <w:jc w:val="center"/>
        <w:rPr>
          <w:rFonts w:cs="Segoe UI"/>
          <w:color w:val="auto"/>
          <w:lang w:eastAsia="pl-PL"/>
        </w:rPr>
      </w:pPr>
      <w:r w:rsidRPr="00606BBE">
        <w:rPr>
          <w:rFonts w:cs="Segoe UI"/>
          <w:color w:val="auto"/>
          <w:lang w:eastAsia="pl-PL"/>
        </w:rPr>
        <w:t>§7</w:t>
      </w:r>
    </w:p>
    <w:p w14:paraId="4A62A6FE" w14:textId="77777777" w:rsidR="00220C24" w:rsidRPr="00606BBE" w:rsidRDefault="00220C24" w:rsidP="000C22A3">
      <w:pPr>
        <w:pStyle w:val="Nagwek2"/>
        <w:spacing w:before="120" w:after="120" w:line="276" w:lineRule="auto"/>
        <w:jc w:val="center"/>
        <w:rPr>
          <w:rFonts w:cs="Segoe UI"/>
          <w:color w:val="auto"/>
          <w:lang w:eastAsia="pl-PL"/>
        </w:rPr>
      </w:pPr>
      <w:r w:rsidRPr="00606BBE">
        <w:rPr>
          <w:rFonts w:cs="Segoe UI"/>
          <w:color w:val="auto"/>
          <w:lang w:eastAsia="pl-PL"/>
        </w:rPr>
        <w:t>OSOBY DO KONTAKTU</w:t>
      </w:r>
    </w:p>
    <w:p w14:paraId="45AD2F45" w14:textId="77777777" w:rsidR="00220C24" w:rsidRPr="00606BBE" w:rsidRDefault="00220C24" w:rsidP="000C22A3">
      <w:pPr>
        <w:pStyle w:val="Akapitzlist"/>
        <w:numPr>
          <w:ilvl w:val="0"/>
          <w:numId w:val="15"/>
        </w:numPr>
        <w:spacing w:before="120" w:after="120" w:line="276" w:lineRule="auto"/>
        <w:contextualSpacing w:val="0"/>
        <w:jc w:val="both"/>
        <w:rPr>
          <w:rFonts w:cs="Segoe UI"/>
          <w:lang w:eastAsia="pl-PL"/>
        </w:rPr>
      </w:pPr>
      <w:r w:rsidRPr="00606BBE">
        <w:rPr>
          <w:rFonts w:cs="Segoe UI"/>
          <w:lang w:eastAsia="pl-PL"/>
        </w:rPr>
        <w:t>W sprawach związanych z wykonaniem niniejszej umowy:</w:t>
      </w:r>
    </w:p>
    <w:p w14:paraId="1FFB5178" w14:textId="77777777" w:rsidR="00220C24" w:rsidRPr="00606BBE" w:rsidRDefault="00220C24" w:rsidP="000C22A3">
      <w:pPr>
        <w:spacing w:before="120" w:after="120" w:line="276" w:lineRule="auto"/>
        <w:ind w:left="360"/>
        <w:jc w:val="both"/>
        <w:rPr>
          <w:rFonts w:cs="Segoe UI"/>
          <w:lang w:eastAsia="pl-PL"/>
        </w:rPr>
      </w:pPr>
      <w:r w:rsidRPr="00606BBE">
        <w:rPr>
          <w:rFonts w:cs="Segoe UI"/>
          <w:lang w:eastAsia="pl-PL"/>
        </w:rPr>
        <w:t xml:space="preserve">1.1. Ubezpieczający wyznacza do kontaktów z Wykonawcą na etapie realizacji umowy: </w:t>
      </w:r>
    </w:p>
    <w:p w14:paraId="0771358D" w14:textId="77777777" w:rsidR="00220C24" w:rsidRPr="00606BBE" w:rsidRDefault="00220C24" w:rsidP="000C22A3">
      <w:pPr>
        <w:spacing w:before="120" w:after="120" w:line="276" w:lineRule="auto"/>
        <w:rPr>
          <w:rFonts w:cs="Segoe UI"/>
          <w:lang w:eastAsia="pl-PL"/>
        </w:rPr>
      </w:pPr>
      <w:r w:rsidRPr="00606BBE">
        <w:rPr>
          <w:rFonts w:cs="Segoe UI"/>
          <w:lang w:eastAsia="pl-PL"/>
        </w:rPr>
        <w:t xml:space="preserve">STBU Brokerzy Ubezpieczeniowi Sp. z o.o. z siedzibą w Sopocie, 81-855 </w:t>
      </w:r>
      <w:r w:rsidRPr="00606BBE">
        <w:rPr>
          <w:rFonts w:cs="Segoe UI"/>
          <w:lang w:eastAsia="pl-PL"/>
        </w:rPr>
        <w:br/>
        <w:t>ul. Rzemieślnicza 33, tel. (058) 555 82 00, e-mail: stbu@stbu.pl</w:t>
      </w:r>
    </w:p>
    <w:p w14:paraId="1D20043E" w14:textId="77777777" w:rsidR="00220C24" w:rsidRPr="00606BBE" w:rsidRDefault="00220C24" w:rsidP="000C22A3">
      <w:pPr>
        <w:spacing w:before="120" w:after="120" w:line="276" w:lineRule="auto"/>
        <w:rPr>
          <w:rFonts w:cs="Segoe UI"/>
          <w:lang w:eastAsia="pl-PL"/>
        </w:rPr>
      </w:pPr>
      <w:r w:rsidRPr="00606BBE">
        <w:rPr>
          <w:rFonts w:cs="Segoe UI"/>
          <w:lang w:eastAsia="pl-PL"/>
        </w:rPr>
        <w:br/>
        <w:t>działającą na podstawie umowy o świadczenie usług brokerskich na rzecz Ubezpieczającego.</w:t>
      </w:r>
    </w:p>
    <w:p w14:paraId="704F83D4" w14:textId="77777777" w:rsidR="00220C24" w:rsidRPr="00606BBE" w:rsidRDefault="00220C24" w:rsidP="000C22A3">
      <w:pPr>
        <w:pStyle w:val="Akapitzlist"/>
        <w:numPr>
          <w:ilvl w:val="1"/>
          <w:numId w:val="12"/>
        </w:numPr>
        <w:spacing w:before="120" w:after="120" w:line="276" w:lineRule="auto"/>
        <w:jc w:val="both"/>
        <w:rPr>
          <w:rFonts w:cs="Segoe UI"/>
          <w:lang w:eastAsia="pl-PL"/>
        </w:rPr>
      </w:pPr>
      <w:r w:rsidRPr="00606BBE">
        <w:rPr>
          <w:rFonts w:cs="Segoe UI"/>
          <w:lang w:eastAsia="pl-PL"/>
        </w:rPr>
        <w:t xml:space="preserve"> Ubezpieczyciel wyznacza do koordynacji prac: </w:t>
      </w:r>
    </w:p>
    <w:p w14:paraId="35815CE5" w14:textId="77777777" w:rsidR="00220C24" w:rsidRPr="00606BBE" w:rsidRDefault="00220C24" w:rsidP="000C22A3">
      <w:pPr>
        <w:spacing w:before="120" w:after="120" w:line="276" w:lineRule="auto"/>
        <w:ind w:left="426"/>
        <w:jc w:val="both"/>
        <w:rPr>
          <w:rFonts w:cs="Segoe UI"/>
          <w:lang w:eastAsia="pl-PL"/>
        </w:rPr>
      </w:pPr>
      <w:r w:rsidRPr="00606BBE">
        <w:rPr>
          <w:rFonts w:cs="Segoe UI"/>
          <w:lang w:eastAsia="pl-PL"/>
        </w:rPr>
        <w:t>…………………………………………………………………………………………………..</w:t>
      </w:r>
      <w:r w:rsidRPr="00606BBE">
        <w:rPr>
          <w:rFonts w:cs="Segoe UI"/>
          <w:lang w:eastAsia="pl-PL"/>
        </w:rPr>
        <w:br/>
        <w:t>…………………………………………………………………………………………………..</w:t>
      </w:r>
    </w:p>
    <w:p w14:paraId="3ED580DA" w14:textId="77777777" w:rsidR="00220C24" w:rsidRPr="00606BBE" w:rsidRDefault="00220C24" w:rsidP="000C22A3">
      <w:pPr>
        <w:pStyle w:val="Akapitzlist"/>
        <w:numPr>
          <w:ilvl w:val="0"/>
          <w:numId w:val="15"/>
        </w:numPr>
        <w:spacing w:before="120" w:after="120" w:line="276" w:lineRule="auto"/>
        <w:contextualSpacing w:val="0"/>
        <w:jc w:val="both"/>
        <w:rPr>
          <w:rFonts w:cs="Segoe UI"/>
          <w:lang w:eastAsia="pl-PL"/>
        </w:rPr>
      </w:pPr>
      <w:r w:rsidRPr="00606BBE">
        <w:rPr>
          <w:rFonts w:cs="Segoe UI"/>
          <w:lang w:eastAsia="pl-PL"/>
        </w:rPr>
        <w:t>O zmianie wyznaczonej osoby Strony niezwłocznie powiadomią się wzajemnie. Szkody powstałe w wyniku nie dopełnienia tego obowiązku obciążają stronę zobowiązaną.</w:t>
      </w:r>
    </w:p>
    <w:p w14:paraId="1FBD05DC" w14:textId="77777777" w:rsidR="00220C24" w:rsidRPr="00606BBE" w:rsidRDefault="00220C24" w:rsidP="000C22A3">
      <w:pPr>
        <w:pStyle w:val="Akapitzlist"/>
        <w:numPr>
          <w:ilvl w:val="0"/>
          <w:numId w:val="15"/>
        </w:numPr>
        <w:spacing w:before="120" w:after="120" w:line="276" w:lineRule="auto"/>
        <w:contextualSpacing w:val="0"/>
        <w:jc w:val="both"/>
        <w:rPr>
          <w:rFonts w:cs="Segoe UI"/>
          <w:lang w:eastAsia="pl-PL"/>
        </w:rPr>
      </w:pPr>
      <w:r w:rsidRPr="00606BBE">
        <w:rPr>
          <w:rFonts w:cs="Segoe UI"/>
          <w:lang w:eastAsia="pl-PL"/>
        </w:rPr>
        <w:lastRenderedPageBreak/>
        <w:t>Wykonawca zobowiązany jest do niezwłocznego informowania Zamawiającego o każdej zmianie adresu i siedziby i o każdej innej zmianie w działalności Wykonawcy mogącej mieć wpływ na realizację umowy. W przypadku niedopełnienia tego obowiązku Wykonawcę będą obciążać ewentualne koszty mogące wyniknąć wskutek zaniechania.</w:t>
      </w:r>
    </w:p>
    <w:p w14:paraId="31969A85" w14:textId="77777777" w:rsidR="00220C24" w:rsidRPr="00606BBE" w:rsidRDefault="00220C24" w:rsidP="000C22A3">
      <w:pPr>
        <w:pStyle w:val="Nagwek2"/>
        <w:spacing w:before="120" w:after="120" w:line="276" w:lineRule="auto"/>
        <w:jc w:val="center"/>
        <w:rPr>
          <w:rFonts w:cs="Segoe UI"/>
          <w:color w:val="auto"/>
          <w:lang w:eastAsia="pl-PL"/>
        </w:rPr>
      </w:pPr>
      <w:r w:rsidRPr="00606BBE">
        <w:rPr>
          <w:rFonts w:cs="Segoe UI"/>
          <w:color w:val="auto"/>
          <w:lang w:eastAsia="pl-PL"/>
        </w:rPr>
        <w:t>§8</w:t>
      </w:r>
    </w:p>
    <w:p w14:paraId="79B2B2BC" w14:textId="77777777" w:rsidR="00220C24" w:rsidRPr="00606BBE" w:rsidRDefault="00220C24" w:rsidP="000C22A3">
      <w:pPr>
        <w:pStyle w:val="Nagwek2"/>
        <w:spacing w:before="120" w:after="120" w:line="276" w:lineRule="auto"/>
        <w:jc w:val="center"/>
        <w:rPr>
          <w:rFonts w:cs="Segoe UI"/>
          <w:color w:val="auto"/>
          <w:lang w:eastAsia="pl-PL"/>
        </w:rPr>
      </w:pPr>
      <w:r w:rsidRPr="00606BBE">
        <w:rPr>
          <w:rFonts w:cs="Segoe UI"/>
          <w:color w:val="auto"/>
          <w:lang w:eastAsia="pl-PL"/>
        </w:rPr>
        <w:t>ZMIANA UMOWY</w:t>
      </w:r>
    </w:p>
    <w:p w14:paraId="577FCF01" w14:textId="62C0F736" w:rsidR="00220C24" w:rsidRPr="00606BBE" w:rsidRDefault="00F05AFE" w:rsidP="000C22A3">
      <w:pPr>
        <w:pStyle w:val="Akapitzlist"/>
        <w:numPr>
          <w:ilvl w:val="0"/>
          <w:numId w:val="16"/>
        </w:numPr>
        <w:spacing w:before="120" w:after="120" w:line="276" w:lineRule="auto"/>
        <w:ind w:left="709"/>
        <w:contextualSpacing w:val="0"/>
        <w:jc w:val="both"/>
        <w:rPr>
          <w:rFonts w:cs="Segoe UI"/>
          <w:lang w:eastAsia="pl-PL"/>
        </w:rPr>
      </w:pPr>
      <w:r w:rsidRPr="00606BBE">
        <w:rPr>
          <w:rFonts w:cs="Segoe UI"/>
          <w:lang w:eastAsia="pl-PL"/>
        </w:rPr>
        <w:t>Zmiany umowy będą dokonywane poprzez kolejno numerowane aneksy sporządzone przez strony umowy w formie pisemnej pod rygorem nieważności. Zamawiający przewiduje możliwość zmiany postanowień Umowy w przypadkach określonych w PZP, a także na podstawie art. 455 ust. 1 pkt 1 PZP - w następujących sytuacjach</w:t>
      </w:r>
      <w:r w:rsidR="00220C24" w:rsidRPr="00606BBE">
        <w:rPr>
          <w:rFonts w:cs="Segoe UI"/>
          <w:lang w:eastAsia="pl-PL"/>
        </w:rPr>
        <w:t>:</w:t>
      </w:r>
    </w:p>
    <w:p w14:paraId="5D354B2E" w14:textId="77777777" w:rsidR="00220C24" w:rsidRPr="00606BBE" w:rsidRDefault="00220C24" w:rsidP="000C22A3">
      <w:pPr>
        <w:pStyle w:val="Akapitzlist"/>
        <w:numPr>
          <w:ilvl w:val="0"/>
          <w:numId w:val="17"/>
        </w:numPr>
        <w:spacing w:before="120" w:after="120" w:line="276" w:lineRule="auto"/>
        <w:ind w:left="1276"/>
        <w:contextualSpacing w:val="0"/>
        <w:jc w:val="both"/>
        <w:rPr>
          <w:rFonts w:cs="Segoe UI"/>
          <w:lang w:eastAsia="pl-PL"/>
        </w:rPr>
      </w:pPr>
      <w:r w:rsidRPr="00606BBE">
        <w:rPr>
          <w:rFonts w:cs="Segoe UI"/>
          <w:lang w:eastAsia="pl-PL"/>
        </w:rPr>
        <w:t xml:space="preserve">konieczna jest zmiana terminu realizacji zamówienia; </w:t>
      </w:r>
    </w:p>
    <w:p w14:paraId="6091FA2D" w14:textId="77777777" w:rsidR="00220C24" w:rsidRPr="00606BBE" w:rsidRDefault="00220C24" w:rsidP="000C22A3">
      <w:pPr>
        <w:pStyle w:val="Akapitzlist"/>
        <w:numPr>
          <w:ilvl w:val="0"/>
          <w:numId w:val="17"/>
        </w:numPr>
        <w:spacing w:before="120" w:after="120" w:line="276" w:lineRule="auto"/>
        <w:ind w:left="1276"/>
        <w:contextualSpacing w:val="0"/>
        <w:jc w:val="both"/>
        <w:rPr>
          <w:rFonts w:cs="Segoe UI"/>
          <w:lang w:eastAsia="pl-PL"/>
        </w:rPr>
      </w:pPr>
      <w:r w:rsidRPr="00606BBE">
        <w:rPr>
          <w:rFonts w:cs="Segoe UI"/>
          <w:lang w:eastAsia="pl-PL"/>
        </w:rPr>
        <w:t xml:space="preserve">niezbędna jest zmiana przez Zamawiającego zakresu przedmiotu zamówienia – w takim przypadku zmianie mogą ulec zapisy umowy odnoszące się do przedmiotu zamówienia i jego zakresu, wynagrodzenia i rozliczenia Wykonawcy; </w:t>
      </w:r>
    </w:p>
    <w:p w14:paraId="5B3781B6" w14:textId="77777777" w:rsidR="00220C24" w:rsidRPr="00606BBE" w:rsidRDefault="00220C24" w:rsidP="000C22A3">
      <w:pPr>
        <w:pStyle w:val="Akapitzlist"/>
        <w:numPr>
          <w:ilvl w:val="0"/>
          <w:numId w:val="17"/>
        </w:numPr>
        <w:spacing w:before="120" w:after="120" w:line="276" w:lineRule="auto"/>
        <w:ind w:left="1276"/>
        <w:contextualSpacing w:val="0"/>
        <w:jc w:val="both"/>
        <w:rPr>
          <w:rFonts w:cs="Segoe UI"/>
          <w:lang w:eastAsia="pl-PL"/>
        </w:rPr>
      </w:pPr>
      <w:r w:rsidRPr="00606BBE">
        <w:rPr>
          <w:rFonts w:cs="Segoe UI"/>
          <w:lang w:eastAsia="pl-PL"/>
        </w:rPr>
        <w:t>konieczne jest wprowadzenie zmian w umowie, jeżeli konieczność wprowadzenia takich zmian jest skutkiem zmiany przepisów prawa obowiązujących po dacie zawarcia umowy, wywołujących potrzebę zmian umowy wraz ze skutkami wprowadzenia takich zmian – w takim przypadku zmianie mogą ulec wyłącznie zapisy umowy, do których odnoszą się zmiany przepisów prawa;</w:t>
      </w:r>
    </w:p>
    <w:p w14:paraId="7B781C7F" w14:textId="77777777" w:rsidR="00220C24" w:rsidRPr="00606BBE" w:rsidRDefault="00220C24" w:rsidP="000C22A3">
      <w:pPr>
        <w:pStyle w:val="Akapitzlist"/>
        <w:numPr>
          <w:ilvl w:val="0"/>
          <w:numId w:val="17"/>
        </w:numPr>
        <w:spacing w:before="120" w:after="120" w:line="276" w:lineRule="auto"/>
        <w:ind w:left="1276"/>
        <w:contextualSpacing w:val="0"/>
        <w:jc w:val="both"/>
        <w:rPr>
          <w:rFonts w:cs="Segoe UI"/>
          <w:lang w:eastAsia="pl-PL"/>
        </w:rPr>
      </w:pPr>
      <w:r w:rsidRPr="00606BBE">
        <w:rPr>
          <w:rFonts w:cs="Segoe UI"/>
          <w:lang w:eastAsia="pl-PL"/>
        </w:rPr>
        <w:t>zmian organizacyjnych stron, np. zmiana reprezentacji, adresu siedziby firmy, itp.;</w:t>
      </w:r>
    </w:p>
    <w:p w14:paraId="49EA3E3B" w14:textId="77777777" w:rsidR="00220C24" w:rsidRPr="00606BBE" w:rsidRDefault="00220C24" w:rsidP="000C22A3">
      <w:pPr>
        <w:pStyle w:val="Akapitzlist"/>
        <w:numPr>
          <w:ilvl w:val="0"/>
          <w:numId w:val="17"/>
        </w:numPr>
        <w:spacing w:before="120" w:after="120" w:line="276" w:lineRule="auto"/>
        <w:ind w:left="1276"/>
        <w:contextualSpacing w:val="0"/>
        <w:jc w:val="both"/>
        <w:rPr>
          <w:rFonts w:cs="Segoe UI"/>
          <w:lang w:eastAsia="pl-PL"/>
        </w:rPr>
      </w:pPr>
      <w:r w:rsidRPr="00606BBE">
        <w:rPr>
          <w:rFonts w:cs="Segoe UI"/>
          <w:lang w:eastAsia="pl-PL"/>
        </w:rPr>
        <w:t>wystąpienia potrzeby zmiany po stronie Zamawiającego osoby lub osób upoważnionych do kontaktów z Wykonawcą;</w:t>
      </w:r>
    </w:p>
    <w:p w14:paraId="3A622E48" w14:textId="77777777" w:rsidR="00220C24" w:rsidRPr="00606BBE" w:rsidRDefault="00220C24" w:rsidP="000C22A3">
      <w:pPr>
        <w:pStyle w:val="Akapitzlist"/>
        <w:numPr>
          <w:ilvl w:val="0"/>
          <w:numId w:val="17"/>
        </w:numPr>
        <w:spacing w:before="120" w:after="120" w:line="276" w:lineRule="auto"/>
        <w:ind w:left="1276"/>
        <w:contextualSpacing w:val="0"/>
        <w:jc w:val="both"/>
        <w:rPr>
          <w:rFonts w:cs="Segoe UI"/>
          <w:lang w:eastAsia="pl-PL"/>
        </w:rPr>
      </w:pPr>
      <w:r w:rsidRPr="00606BBE">
        <w:rPr>
          <w:rFonts w:cs="Segoe UI"/>
          <w:lang w:eastAsia="pl-PL"/>
        </w:rPr>
        <w:t>wystąpienia potrzeby zmiany po stronie Wykonawcy osoby lub osób upoważnionych do kontaktów z Zamawiającym;</w:t>
      </w:r>
    </w:p>
    <w:p w14:paraId="6396599E" w14:textId="77777777" w:rsidR="00220C24" w:rsidRPr="00606BBE" w:rsidRDefault="00220C24" w:rsidP="000C22A3">
      <w:pPr>
        <w:pStyle w:val="Akapitzlist"/>
        <w:numPr>
          <w:ilvl w:val="0"/>
          <w:numId w:val="17"/>
        </w:numPr>
        <w:spacing w:before="120" w:after="120" w:line="276" w:lineRule="auto"/>
        <w:ind w:left="1276"/>
        <w:contextualSpacing w:val="0"/>
        <w:jc w:val="both"/>
        <w:rPr>
          <w:rFonts w:cs="Segoe UI"/>
          <w:lang w:eastAsia="pl-PL"/>
        </w:rPr>
      </w:pPr>
      <w:r w:rsidRPr="00606BBE">
        <w:rPr>
          <w:rFonts w:cs="Segoe UI"/>
          <w:lang w:eastAsia="pl-PL"/>
        </w:rPr>
        <w:t>zmian postanowień umowy w zakresie mienia stanowiącego przedmiot ubezpieczenia, a w szczególności zmiany jego wartości wynikające z jego użytkowania oraz gospodarowania tym mieniem. W przypadku gdy dokonane zmiany wpłyną na zmianę wysokości składki ubezpieczeniowej, zamawiający przewiduje możliwość dokonania zmiany jej wartości;</w:t>
      </w:r>
    </w:p>
    <w:p w14:paraId="19F8FDF5" w14:textId="77777777" w:rsidR="00220C24" w:rsidRPr="00606BBE" w:rsidRDefault="00220C24" w:rsidP="000C22A3">
      <w:pPr>
        <w:pStyle w:val="Akapitzlist"/>
        <w:numPr>
          <w:ilvl w:val="0"/>
          <w:numId w:val="17"/>
        </w:numPr>
        <w:spacing w:before="120" w:after="120" w:line="276" w:lineRule="auto"/>
        <w:ind w:left="1276"/>
        <w:contextualSpacing w:val="0"/>
        <w:jc w:val="both"/>
        <w:rPr>
          <w:rFonts w:cs="Segoe UI"/>
          <w:lang w:eastAsia="pl-PL"/>
        </w:rPr>
      </w:pPr>
      <w:r w:rsidRPr="00606BBE">
        <w:rPr>
          <w:rFonts w:cs="Segoe UI"/>
          <w:lang w:eastAsia="pl-PL"/>
        </w:rPr>
        <w:t>w przypadku ujawnienia się nowego ryzyka Zamawiający przewiduje możliwość wprowadzenia za zgodą Wykonawcy zmian w zakresie poszczególnych rodzajów ubezpieczeń dotyczących złożonej oferty;</w:t>
      </w:r>
    </w:p>
    <w:p w14:paraId="003367A4" w14:textId="77777777" w:rsidR="00220C24" w:rsidRPr="00606BBE" w:rsidRDefault="00220C24" w:rsidP="000C22A3">
      <w:pPr>
        <w:pStyle w:val="Akapitzlist"/>
        <w:numPr>
          <w:ilvl w:val="0"/>
          <w:numId w:val="17"/>
        </w:numPr>
        <w:spacing w:before="120" w:after="120" w:line="276" w:lineRule="auto"/>
        <w:ind w:left="1276"/>
        <w:contextualSpacing w:val="0"/>
        <w:jc w:val="both"/>
        <w:rPr>
          <w:rFonts w:cs="Segoe UI"/>
          <w:lang w:eastAsia="pl-PL"/>
        </w:rPr>
      </w:pPr>
      <w:r w:rsidRPr="00606BBE">
        <w:rPr>
          <w:rFonts w:cs="Segoe UI"/>
          <w:lang w:eastAsia="pl-PL"/>
        </w:rPr>
        <w:t>zmian postanowień umowy w zakresie wysokości sumy ubezpieczenia oraz wynikającej z tego wartości należnej/</w:t>
      </w:r>
      <w:proofErr w:type="spellStart"/>
      <w:r w:rsidRPr="00606BBE">
        <w:rPr>
          <w:rFonts w:cs="Segoe UI"/>
          <w:lang w:eastAsia="pl-PL"/>
        </w:rPr>
        <w:t>ych</w:t>
      </w:r>
      <w:proofErr w:type="spellEnd"/>
      <w:r w:rsidRPr="00606BBE">
        <w:rPr>
          <w:rFonts w:cs="Segoe UI"/>
          <w:lang w:eastAsia="pl-PL"/>
        </w:rPr>
        <w:t xml:space="preserve"> Wykonawcy składki/składek;</w:t>
      </w:r>
    </w:p>
    <w:p w14:paraId="4F1BA491" w14:textId="77777777" w:rsidR="00220C24" w:rsidRPr="00606BBE" w:rsidRDefault="00220C24" w:rsidP="000C22A3">
      <w:pPr>
        <w:pStyle w:val="Akapitzlist"/>
        <w:numPr>
          <w:ilvl w:val="0"/>
          <w:numId w:val="17"/>
        </w:numPr>
        <w:spacing w:before="120" w:after="120" w:line="276" w:lineRule="auto"/>
        <w:ind w:left="1276"/>
        <w:contextualSpacing w:val="0"/>
        <w:jc w:val="both"/>
        <w:rPr>
          <w:rFonts w:cs="Segoe UI"/>
          <w:lang w:eastAsia="pl-PL"/>
        </w:rPr>
      </w:pPr>
      <w:r w:rsidRPr="00606BBE">
        <w:rPr>
          <w:rFonts w:cs="Segoe UI"/>
          <w:lang w:eastAsia="pl-PL"/>
        </w:rPr>
        <w:t>konieczne jest dokonanie zmian w częściach przedmiotu zamówienia, które zgonie z ofertą Wykonawcy będą wykonywane przy pomocy podwykonawców.</w:t>
      </w:r>
    </w:p>
    <w:p w14:paraId="72852C09" w14:textId="77777777" w:rsidR="00220C24" w:rsidRPr="00606BBE" w:rsidRDefault="00220C24" w:rsidP="000C22A3">
      <w:pPr>
        <w:pStyle w:val="Akapitzlist"/>
        <w:numPr>
          <w:ilvl w:val="0"/>
          <w:numId w:val="16"/>
        </w:numPr>
        <w:spacing w:before="120" w:after="120" w:line="276" w:lineRule="auto"/>
        <w:contextualSpacing w:val="0"/>
        <w:jc w:val="both"/>
        <w:rPr>
          <w:rFonts w:cs="Segoe UI"/>
          <w:lang w:eastAsia="pl-PL"/>
        </w:rPr>
      </w:pPr>
      <w:r w:rsidRPr="00606BBE">
        <w:rPr>
          <w:rFonts w:cs="Segoe UI"/>
          <w:lang w:eastAsia="pl-PL"/>
        </w:rPr>
        <w:t>Wskazanie powyższych okoliczności zmian umowy nie stanowi zobowiązania Zamawiającego do wprowadzenia tych zmian.</w:t>
      </w:r>
    </w:p>
    <w:p w14:paraId="79F749EE" w14:textId="77777777" w:rsidR="00220C24" w:rsidRPr="00606BBE" w:rsidRDefault="00220C24" w:rsidP="000C22A3">
      <w:pPr>
        <w:pStyle w:val="Akapitzlist"/>
        <w:numPr>
          <w:ilvl w:val="0"/>
          <w:numId w:val="16"/>
        </w:numPr>
        <w:spacing w:before="120" w:after="120" w:line="276" w:lineRule="auto"/>
        <w:contextualSpacing w:val="0"/>
        <w:jc w:val="both"/>
        <w:rPr>
          <w:rFonts w:cs="Segoe UI"/>
          <w:lang w:eastAsia="pl-PL"/>
        </w:rPr>
      </w:pPr>
      <w:r w:rsidRPr="00606BBE">
        <w:rPr>
          <w:rFonts w:cs="Segoe UI"/>
          <w:lang w:eastAsia="pl-PL"/>
        </w:rPr>
        <w:lastRenderedPageBreak/>
        <w:t>Wszelkie zmiany i uzupełnienia umowy wymagają formy pisemnej pod rygorem nieważności za zgodą obu stron.</w:t>
      </w:r>
    </w:p>
    <w:p w14:paraId="1EDC289F" w14:textId="77777777" w:rsidR="00220C24" w:rsidRPr="00606BBE" w:rsidRDefault="00220C24" w:rsidP="000C22A3">
      <w:pPr>
        <w:pStyle w:val="Akapitzlist"/>
        <w:numPr>
          <w:ilvl w:val="0"/>
          <w:numId w:val="16"/>
        </w:numPr>
        <w:spacing w:before="120" w:after="120" w:line="276" w:lineRule="auto"/>
        <w:contextualSpacing w:val="0"/>
        <w:jc w:val="both"/>
        <w:rPr>
          <w:rFonts w:cs="Segoe UI"/>
          <w:lang w:eastAsia="pl-PL"/>
        </w:rPr>
      </w:pPr>
      <w:r w:rsidRPr="00606BBE">
        <w:rPr>
          <w:rFonts w:cs="Segoe UI"/>
          <w:lang w:eastAsia="pl-PL"/>
        </w:rPr>
        <w:t xml:space="preserve">Wszelkie zmiany muszą być dokonywane z zachowaniem przepisów ustawy Prawo zamówień publicznych. </w:t>
      </w:r>
    </w:p>
    <w:p w14:paraId="7F0F2AA8" w14:textId="77777777" w:rsidR="00220C24" w:rsidRPr="00606BBE" w:rsidRDefault="00220C24" w:rsidP="000C22A3">
      <w:pPr>
        <w:pStyle w:val="Nagwek2"/>
        <w:spacing w:before="120" w:after="120" w:line="276" w:lineRule="auto"/>
        <w:jc w:val="center"/>
        <w:rPr>
          <w:rFonts w:cs="Segoe UI"/>
          <w:color w:val="auto"/>
        </w:rPr>
      </w:pPr>
      <w:r w:rsidRPr="00606BBE">
        <w:rPr>
          <w:rFonts w:cs="Segoe UI"/>
          <w:color w:val="auto"/>
        </w:rPr>
        <w:t>§9</w:t>
      </w:r>
    </w:p>
    <w:p w14:paraId="03E47981" w14:textId="77777777" w:rsidR="00220C24" w:rsidRPr="00606BBE" w:rsidRDefault="00220C24" w:rsidP="000C22A3">
      <w:pPr>
        <w:pStyle w:val="Nagwek2"/>
        <w:spacing w:before="120" w:after="120" w:line="276" w:lineRule="auto"/>
        <w:jc w:val="center"/>
        <w:rPr>
          <w:rFonts w:cs="Segoe UI"/>
          <w:color w:val="auto"/>
        </w:rPr>
      </w:pPr>
      <w:r w:rsidRPr="00606BBE">
        <w:rPr>
          <w:rFonts w:cs="Segoe UI"/>
          <w:color w:val="auto"/>
        </w:rPr>
        <w:t>POZOSTAŁE POSTANOWIENIA</w:t>
      </w:r>
    </w:p>
    <w:p w14:paraId="6F15F0C0" w14:textId="77777777" w:rsidR="00220C24" w:rsidRPr="00606BBE" w:rsidRDefault="00220C24" w:rsidP="000C22A3">
      <w:pPr>
        <w:pStyle w:val="Akapitzlist"/>
        <w:numPr>
          <w:ilvl w:val="0"/>
          <w:numId w:val="18"/>
        </w:numPr>
        <w:spacing w:before="120" w:after="120" w:line="276" w:lineRule="auto"/>
        <w:contextualSpacing w:val="0"/>
        <w:jc w:val="both"/>
        <w:rPr>
          <w:rFonts w:cs="Segoe UI"/>
          <w:lang w:eastAsia="pl-PL"/>
        </w:rPr>
      </w:pPr>
      <w:r w:rsidRPr="00606BBE">
        <w:rPr>
          <w:rFonts w:cs="Segoe UI"/>
          <w:lang w:eastAsia="pl-PL"/>
        </w:rPr>
        <w:t xml:space="preserve">Wszystkie limity odpowiedzialności wskazane w opisie przedmiotu zamówienia odnoszą się do rocznego okresu ubezpieczenia. </w:t>
      </w:r>
    </w:p>
    <w:p w14:paraId="37C1DA01" w14:textId="77777777" w:rsidR="00220C24" w:rsidRPr="00606BBE" w:rsidRDefault="00220C24" w:rsidP="000C22A3">
      <w:pPr>
        <w:pStyle w:val="Akapitzlist"/>
        <w:numPr>
          <w:ilvl w:val="0"/>
          <w:numId w:val="18"/>
        </w:numPr>
        <w:spacing w:before="120" w:after="120" w:line="276" w:lineRule="auto"/>
        <w:contextualSpacing w:val="0"/>
        <w:jc w:val="both"/>
        <w:rPr>
          <w:rFonts w:cs="Segoe UI"/>
          <w:lang w:eastAsia="pl-PL"/>
        </w:rPr>
      </w:pPr>
      <w:r w:rsidRPr="00606BBE">
        <w:rPr>
          <w:rFonts w:cs="Segoe UI"/>
          <w:lang w:eastAsia="pl-PL"/>
        </w:rPr>
        <w:t>Umowa podlega prawu polskiemu i winna być interpretowana zgodnie z tym prawem.</w:t>
      </w:r>
    </w:p>
    <w:p w14:paraId="22D533B4" w14:textId="77777777" w:rsidR="00220C24" w:rsidRPr="00606BBE" w:rsidRDefault="00220C24" w:rsidP="000C22A3">
      <w:pPr>
        <w:pStyle w:val="Akapitzlist"/>
        <w:numPr>
          <w:ilvl w:val="0"/>
          <w:numId w:val="18"/>
        </w:numPr>
        <w:spacing w:before="120" w:after="120" w:line="276" w:lineRule="auto"/>
        <w:contextualSpacing w:val="0"/>
        <w:jc w:val="both"/>
        <w:rPr>
          <w:rFonts w:cs="Segoe UI"/>
          <w:lang w:eastAsia="pl-PL"/>
        </w:rPr>
      </w:pPr>
      <w:r w:rsidRPr="00606BBE">
        <w:rPr>
          <w:rFonts w:cs="Segoe UI"/>
          <w:lang w:eastAsia="pl-PL"/>
        </w:rPr>
        <w:t xml:space="preserve">Strony uzgadniają, że w przypadku jakiegokolwiek sporu wynikającego z niniejszej umowy lub w związku z nią, dołożą wszelkich starań w celu ich rozstrzygnięcia w drodze negocjacji prowadzących do ich polubownego zakończenia. We wszelkich sporach, które nie będą mogły być rozstrzygnięte przez Strony w drodze negocjacji w ciągu 60 (sześćdziesięciu) dni od otrzymania przez jedną ze Stron wniosku o polubowne rozstrzygnięcie danego sporu, każda ze Stron może wnieść pozew do polskiego sądu powszechnego właściwego dla siedziby Ubezpieczającego. Polski sąd powszechny właściwy dla siedziby Ubezpieczającego będzie wyłącznie właściwy dla rozstrzygnięcia wszelkich sporów wynikających z niniejszej umowy lub związanych z nią. </w:t>
      </w:r>
    </w:p>
    <w:p w14:paraId="682D43F9" w14:textId="77777777" w:rsidR="00220C24" w:rsidRPr="00606BBE" w:rsidRDefault="00220C24" w:rsidP="000C22A3">
      <w:pPr>
        <w:pStyle w:val="Akapitzlist"/>
        <w:numPr>
          <w:ilvl w:val="0"/>
          <w:numId w:val="18"/>
        </w:numPr>
        <w:spacing w:before="120" w:after="120" w:line="276" w:lineRule="auto"/>
        <w:contextualSpacing w:val="0"/>
        <w:jc w:val="both"/>
        <w:rPr>
          <w:rFonts w:cs="Segoe UI"/>
          <w:lang w:eastAsia="pl-PL"/>
        </w:rPr>
      </w:pPr>
      <w:r w:rsidRPr="00606BBE">
        <w:rPr>
          <w:rFonts w:cs="Segoe UI"/>
          <w:lang w:eastAsia="pl-PL"/>
        </w:rPr>
        <w:t>Jeżeli okaże się, że do sprawnej realizacji umowy niezbędne jest dokonanie wzajemnych dodatkowych uzgodnień, strony poczynią te uzgodnienia niezwłocznie.</w:t>
      </w:r>
    </w:p>
    <w:p w14:paraId="2B95A184" w14:textId="77777777" w:rsidR="00220C24" w:rsidRPr="00606BBE" w:rsidRDefault="00220C24" w:rsidP="000C22A3">
      <w:pPr>
        <w:pStyle w:val="Akapitzlist"/>
        <w:numPr>
          <w:ilvl w:val="0"/>
          <w:numId w:val="18"/>
        </w:numPr>
        <w:spacing w:before="120" w:after="120" w:line="276" w:lineRule="auto"/>
        <w:contextualSpacing w:val="0"/>
        <w:jc w:val="both"/>
        <w:rPr>
          <w:rFonts w:cs="Segoe UI"/>
          <w:lang w:eastAsia="pl-PL"/>
        </w:rPr>
      </w:pPr>
      <w:r w:rsidRPr="00606BBE">
        <w:rPr>
          <w:rFonts w:cs="Segoe UI"/>
          <w:lang w:eastAsia="pl-PL"/>
        </w:rPr>
        <w:t>Wszelkie zmiany niniejszej umowy wymagają formy aneksu, pod rygorem nieważności.</w:t>
      </w:r>
    </w:p>
    <w:p w14:paraId="26621AAC" w14:textId="77777777" w:rsidR="00220C24" w:rsidRPr="00606BBE" w:rsidRDefault="00220C24" w:rsidP="000C22A3">
      <w:pPr>
        <w:pStyle w:val="Akapitzlist"/>
        <w:numPr>
          <w:ilvl w:val="0"/>
          <w:numId w:val="18"/>
        </w:numPr>
        <w:spacing w:before="120" w:after="120" w:line="276" w:lineRule="auto"/>
        <w:contextualSpacing w:val="0"/>
        <w:rPr>
          <w:rFonts w:cs="Segoe UI"/>
          <w:lang w:eastAsia="pl-PL"/>
        </w:rPr>
      </w:pPr>
      <w:r w:rsidRPr="00606BBE">
        <w:rPr>
          <w:rFonts w:cs="Segoe UI"/>
          <w:lang w:eastAsia="pl-PL"/>
        </w:rPr>
        <w:t>Nieważność pojedynczych klauzul umownych nie skutkuje w żadnym wypadku nieważnością całej umowy.</w:t>
      </w:r>
    </w:p>
    <w:p w14:paraId="1CA60A89" w14:textId="77777777" w:rsidR="00220C24" w:rsidRPr="00606BBE" w:rsidRDefault="00220C24" w:rsidP="000C22A3">
      <w:pPr>
        <w:pStyle w:val="Akapitzlist"/>
        <w:numPr>
          <w:ilvl w:val="0"/>
          <w:numId w:val="18"/>
        </w:numPr>
        <w:spacing w:before="120" w:after="120" w:line="276" w:lineRule="auto"/>
        <w:contextualSpacing w:val="0"/>
        <w:jc w:val="both"/>
        <w:rPr>
          <w:rFonts w:cs="Segoe UI"/>
          <w:lang w:eastAsia="pl-PL"/>
        </w:rPr>
      </w:pPr>
      <w:r w:rsidRPr="00606BBE">
        <w:rPr>
          <w:rFonts w:cs="Segoe UI"/>
          <w:lang w:eastAsia="pl-PL"/>
        </w:rPr>
        <w:t>Wykonawca wypłaci STBU Brokerzy Ubezpieczeniowi Sp. z o.o. kurtaż brokerski.</w:t>
      </w:r>
    </w:p>
    <w:p w14:paraId="28EED947" w14:textId="77777777" w:rsidR="00220C24" w:rsidRPr="00606BBE" w:rsidRDefault="00220C24" w:rsidP="000C22A3">
      <w:pPr>
        <w:pStyle w:val="Akapitzlist"/>
        <w:numPr>
          <w:ilvl w:val="0"/>
          <w:numId w:val="18"/>
        </w:numPr>
        <w:spacing w:before="120" w:after="120" w:line="276" w:lineRule="auto"/>
        <w:contextualSpacing w:val="0"/>
        <w:jc w:val="both"/>
        <w:rPr>
          <w:rFonts w:cs="Segoe UI"/>
          <w:lang w:eastAsia="pl-PL"/>
        </w:rPr>
      </w:pPr>
      <w:r w:rsidRPr="00606BBE">
        <w:rPr>
          <w:rFonts w:cs="Segoe UI"/>
          <w:lang w:eastAsia="pl-PL"/>
        </w:rPr>
        <w:t>W każdym przypadku udzielania zamówień zwiększających wynagrodzenie wykonawcy STBU Brokerzy Ubezpieczeniowi Sp. z o.o. otrzymają prowizję brokerską od Wykonawcy (Ubezpieczyciela).</w:t>
      </w:r>
    </w:p>
    <w:p w14:paraId="6E123269" w14:textId="77777777" w:rsidR="00220C24" w:rsidRPr="00606BBE" w:rsidRDefault="00220C24" w:rsidP="000C22A3">
      <w:pPr>
        <w:pStyle w:val="Akapitzlist"/>
        <w:numPr>
          <w:ilvl w:val="0"/>
          <w:numId w:val="18"/>
        </w:numPr>
        <w:spacing w:before="120" w:after="120" w:line="276" w:lineRule="auto"/>
        <w:contextualSpacing w:val="0"/>
        <w:jc w:val="both"/>
        <w:rPr>
          <w:rFonts w:cs="Segoe UI"/>
          <w:lang w:eastAsia="pl-PL"/>
        </w:rPr>
      </w:pPr>
      <w:r w:rsidRPr="00606BBE">
        <w:rPr>
          <w:rFonts w:cs="Segoe UI"/>
          <w:lang w:eastAsia="pl-PL"/>
        </w:rPr>
        <w:t>Strony niniejszej umowy, zobowiązują się do zachowania poufności w zakresie wszelkich danych uzyskanych w toku realizacji zawartej umowy, o ile nie jest to sprzeczne z powszechnie obowiązującymi przepisami prawa, a zwłaszcza z ustawą o dostępie do informacji publicznej. W szczególności dotyczy to kopiowania, rozpowszechniania, ujawniania czy zamieszczania do wiadomości osób trzecich, jakichkolwiek informacji dotyczących drugiej strony niniejszej umowy, a także jej interesów, finansów lub działań, włącznie ze wszystkimi danymi finansowymi, organizacyjnymi, technicznymi, kosztowymi i tajemnicami handlowymi, niezależnie od  źródeł pochodzenia tych informacji. Przedmiotowe informacje winny być traktowane jako tajemnica przedsiębiorstwa, w rozumieniu aktualnych przepisów ustawy z dnia 16 kwietnia 1993 r. o zwalczaniu nieuczciwej konkurencji.</w:t>
      </w:r>
    </w:p>
    <w:p w14:paraId="4B24DA22" w14:textId="77777777" w:rsidR="00220C24" w:rsidRPr="00606BBE" w:rsidRDefault="00220C24" w:rsidP="000C22A3">
      <w:pPr>
        <w:pStyle w:val="Akapitzlist"/>
        <w:numPr>
          <w:ilvl w:val="0"/>
          <w:numId w:val="18"/>
        </w:numPr>
        <w:spacing w:before="120" w:after="120" w:line="276" w:lineRule="auto"/>
        <w:contextualSpacing w:val="0"/>
        <w:jc w:val="both"/>
        <w:rPr>
          <w:rFonts w:cs="Segoe UI"/>
          <w:lang w:eastAsia="pl-PL"/>
        </w:rPr>
      </w:pPr>
      <w:r w:rsidRPr="00606BBE">
        <w:rPr>
          <w:rFonts w:cs="Segoe UI"/>
          <w:lang w:eastAsia="pl-PL"/>
        </w:rPr>
        <w:t xml:space="preserve">W sprawach nieuregulowanych postanowieniami niniejszej umowy mają zastosowanie aktualne przepisy ustawy Kodeks cywilny oraz aktów wykonawczych do niej, ustawy Prawo </w:t>
      </w:r>
      <w:r w:rsidRPr="00606BBE">
        <w:rPr>
          <w:rFonts w:cs="Segoe UI"/>
          <w:lang w:eastAsia="pl-PL"/>
        </w:rPr>
        <w:lastRenderedPageBreak/>
        <w:t>zamówień publicznych oraz aktów wykonawczych do niej, ustawy o działalności ubezpieczeniowej i reasekuracyjnej oraz aktów wykonawczych do niej  oraz ustawy o pośrednictwie ubezpieczeniowym oraz aktów wykonawczych do niej, ustawy o dystrybucji ubezpieczeń oraz aktów wykonawczych do niej.</w:t>
      </w:r>
    </w:p>
    <w:p w14:paraId="5FD12B15" w14:textId="77777777" w:rsidR="00220C24" w:rsidRPr="00606BBE" w:rsidRDefault="00220C24" w:rsidP="000C22A3">
      <w:pPr>
        <w:pStyle w:val="Akapitzlist"/>
        <w:numPr>
          <w:ilvl w:val="0"/>
          <w:numId w:val="18"/>
        </w:numPr>
        <w:spacing w:before="120" w:after="120" w:line="276" w:lineRule="auto"/>
        <w:contextualSpacing w:val="0"/>
        <w:jc w:val="both"/>
        <w:rPr>
          <w:rFonts w:cs="Segoe UI"/>
          <w:lang w:eastAsia="pl-PL"/>
        </w:rPr>
      </w:pPr>
      <w:r w:rsidRPr="00606BBE">
        <w:rPr>
          <w:rFonts w:cs="Segoe UI"/>
          <w:lang w:eastAsia="pl-PL"/>
        </w:rPr>
        <w:t>Umowa została sporządzona w 2 (dwóch) jednobrzmiących egzemplarzach w języku polskim po jednym egzemplarzu dla każdej ze stron.</w:t>
      </w:r>
    </w:p>
    <w:p w14:paraId="0E9B13DE" w14:textId="77777777" w:rsidR="00D8352D" w:rsidRPr="00606BBE" w:rsidRDefault="00D8352D" w:rsidP="00D8352D">
      <w:pPr>
        <w:pStyle w:val="Nagwek2"/>
        <w:spacing w:before="120" w:after="120" w:line="276" w:lineRule="auto"/>
        <w:jc w:val="center"/>
        <w:rPr>
          <w:rFonts w:cs="Segoe UI"/>
          <w:color w:val="auto"/>
          <w:lang w:eastAsia="pl-PL"/>
        </w:rPr>
      </w:pPr>
      <w:r w:rsidRPr="00606BBE">
        <w:rPr>
          <w:rFonts w:cs="Segoe UI"/>
          <w:color w:val="auto"/>
          <w:lang w:eastAsia="pl-PL"/>
        </w:rPr>
        <w:t>§ 10</w:t>
      </w:r>
    </w:p>
    <w:p w14:paraId="6E55E710" w14:textId="77777777" w:rsidR="00D8352D" w:rsidRPr="00606BBE" w:rsidRDefault="00D8352D" w:rsidP="00D8352D">
      <w:pPr>
        <w:keepNext/>
        <w:suppressAutoHyphens/>
        <w:spacing w:after="0" w:line="276" w:lineRule="auto"/>
        <w:jc w:val="center"/>
        <w:textAlignment w:val="baseline"/>
        <w:outlineLvl w:val="3"/>
        <w:rPr>
          <w:rFonts w:eastAsia="Times New Roman" w:cs="Segoe UI"/>
          <w:b/>
          <w:bCs/>
          <w:sz w:val="22"/>
          <w:szCs w:val="24"/>
          <w:lang w:eastAsia="pl-PL"/>
        </w:rPr>
      </w:pPr>
      <w:r w:rsidRPr="00606BBE">
        <w:rPr>
          <w:rFonts w:eastAsia="Times New Roman" w:cs="Segoe UI"/>
          <w:b/>
          <w:bCs/>
          <w:sz w:val="22"/>
          <w:szCs w:val="24"/>
          <w:lang w:eastAsia="pl-PL"/>
        </w:rPr>
        <w:t>ODSTĄPIENIE OD UMOWY</w:t>
      </w:r>
    </w:p>
    <w:p w14:paraId="708E5296" w14:textId="77777777" w:rsidR="00D8352D" w:rsidRPr="00606BBE" w:rsidRDefault="00D8352D" w:rsidP="00D8352D">
      <w:pPr>
        <w:keepNext/>
        <w:suppressAutoHyphens/>
        <w:spacing w:after="0" w:line="276" w:lineRule="auto"/>
        <w:jc w:val="center"/>
        <w:textAlignment w:val="baseline"/>
        <w:outlineLvl w:val="3"/>
        <w:rPr>
          <w:rFonts w:eastAsia="Times New Roman" w:cs="Segoe UI"/>
          <w:b/>
          <w:bCs/>
          <w:sz w:val="22"/>
          <w:szCs w:val="24"/>
          <w:lang w:eastAsia="pl-PL"/>
        </w:rPr>
      </w:pPr>
    </w:p>
    <w:p w14:paraId="1F033569" w14:textId="77777777" w:rsidR="00D8352D" w:rsidRPr="00606BBE" w:rsidRDefault="00D8352D" w:rsidP="00D8352D">
      <w:pPr>
        <w:widowControl w:val="0"/>
        <w:numPr>
          <w:ilvl w:val="0"/>
          <w:numId w:val="57"/>
        </w:numPr>
        <w:tabs>
          <w:tab w:val="num" w:pos="426"/>
        </w:tabs>
        <w:suppressAutoHyphens/>
        <w:autoSpaceDE w:val="0"/>
        <w:autoSpaceDN w:val="0"/>
        <w:adjustRightInd w:val="0"/>
        <w:spacing w:after="0" w:line="276" w:lineRule="auto"/>
        <w:ind w:hanging="2880"/>
        <w:jc w:val="both"/>
        <w:textAlignment w:val="baseline"/>
        <w:rPr>
          <w:rFonts w:eastAsia="Times New Roman" w:cs="Segoe UI"/>
          <w:iCs/>
          <w:szCs w:val="20"/>
          <w:lang w:eastAsia="pl-PL"/>
        </w:rPr>
      </w:pPr>
      <w:r w:rsidRPr="00606BBE">
        <w:rPr>
          <w:rFonts w:eastAsia="Times New Roman" w:cs="Segoe UI"/>
          <w:iCs/>
          <w:szCs w:val="20"/>
          <w:lang w:eastAsia="pl-PL"/>
        </w:rPr>
        <w:t xml:space="preserve">Zamawiający może odstąpić od Umowy w okolicznościach określonych: </w:t>
      </w:r>
    </w:p>
    <w:p w14:paraId="5924CCCB" w14:textId="77777777" w:rsidR="00D8352D" w:rsidRPr="00606BBE" w:rsidRDefault="00D8352D" w:rsidP="00D8352D">
      <w:pPr>
        <w:widowControl w:val="0"/>
        <w:numPr>
          <w:ilvl w:val="1"/>
          <w:numId w:val="58"/>
        </w:numPr>
        <w:suppressAutoHyphens/>
        <w:autoSpaceDE w:val="0"/>
        <w:autoSpaceDN w:val="0"/>
        <w:adjustRightInd w:val="0"/>
        <w:spacing w:after="0" w:line="276" w:lineRule="auto"/>
        <w:ind w:left="993" w:hanging="567"/>
        <w:jc w:val="both"/>
        <w:textAlignment w:val="baseline"/>
        <w:rPr>
          <w:rFonts w:eastAsia="Times New Roman" w:cs="Segoe UI"/>
          <w:iCs/>
          <w:szCs w:val="20"/>
          <w:lang w:eastAsia="pl-PL"/>
        </w:rPr>
      </w:pPr>
      <w:r w:rsidRPr="00606BBE">
        <w:rPr>
          <w:rFonts w:eastAsia="Times New Roman" w:cs="Segoe UI"/>
          <w:iCs/>
          <w:szCs w:val="20"/>
          <w:lang w:eastAsia="pl-PL"/>
        </w:rPr>
        <w:t xml:space="preserve">w art. 456 ust. 1 pkt. 1 ustawy </w:t>
      </w:r>
      <w:proofErr w:type="spellStart"/>
      <w:r w:rsidRPr="00606BBE">
        <w:rPr>
          <w:rFonts w:eastAsia="Times New Roman" w:cs="Segoe UI"/>
          <w:iCs/>
          <w:szCs w:val="20"/>
          <w:lang w:eastAsia="pl-PL"/>
        </w:rPr>
        <w:t>Pzp</w:t>
      </w:r>
      <w:proofErr w:type="spellEnd"/>
      <w:r w:rsidRPr="00606BBE">
        <w:rPr>
          <w:rFonts w:eastAsia="Times New Roman" w:cs="Segoe UI"/>
          <w:iCs/>
          <w:szCs w:val="20"/>
          <w:lang w:eastAsia="pl-PL"/>
        </w:rPr>
        <w:t xml:space="preserve"> w terminie 30 dni </w:t>
      </w:r>
      <w:r w:rsidRPr="00606BBE">
        <w:rPr>
          <w:rFonts w:eastAsia="Times New Roman" w:cs="Segoe UI"/>
          <w:szCs w:val="20"/>
          <w:lang w:eastAsia="pl-PL"/>
        </w:rPr>
        <w:t>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3D164CE" w14:textId="77777777" w:rsidR="00D8352D" w:rsidRPr="00606BBE" w:rsidRDefault="00D8352D" w:rsidP="00D8352D">
      <w:pPr>
        <w:widowControl w:val="0"/>
        <w:numPr>
          <w:ilvl w:val="1"/>
          <w:numId w:val="58"/>
        </w:numPr>
        <w:suppressAutoHyphens/>
        <w:autoSpaceDE w:val="0"/>
        <w:autoSpaceDN w:val="0"/>
        <w:adjustRightInd w:val="0"/>
        <w:spacing w:after="0" w:line="276" w:lineRule="auto"/>
        <w:ind w:left="993" w:hanging="567"/>
        <w:jc w:val="both"/>
        <w:textAlignment w:val="baseline"/>
        <w:rPr>
          <w:rFonts w:eastAsia="Times New Roman" w:cs="Segoe UI"/>
          <w:iCs/>
          <w:szCs w:val="20"/>
          <w:lang w:eastAsia="pl-PL"/>
        </w:rPr>
      </w:pPr>
      <w:r w:rsidRPr="00606BBE">
        <w:rPr>
          <w:rFonts w:eastAsia="Times New Roman" w:cs="Segoe UI"/>
          <w:szCs w:val="20"/>
          <w:lang w:eastAsia="pl-PL"/>
        </w:rPr>
        <w:t xml:space="preserve">w art. 456 ust. 1 pkt. 2 ustawy </w:t>
      </w:r>
      <w:proofErr w:type="spellStart"/>
      <w:r w:rsidRPr="00606BBE">
        <w:rPr>
          <w:rFonts w:eastAsia="Times New Roman" w:cs="Segoe UI"/>
          <w:szCs w:val="20"/>
          <w:lang w:eastAsia="pl-PL"/>
        </w:rPr>
        <w:t>Pzp</w:t>
      </w:r>
      <w:proofErr w:type="spellEnd"/>
      <w:r w:rsidRPr="00606BBE">
        <w:rPr>
          <w:rFonts w:eastAsia="Times New Roman" w:cs="Segoe UI"/>
          <w:szCs w:val="20"/>
          <w:lang w:eastAsia="pl-PL"/>
        </w:rPr>
        <w:t>, tj. jeżeli zachodzi co najmniej jedna z następujących okoliczności:</w:t>
      </w:r>
    </w:p>
    <w:p w14:paraId="4315239A" w14:textId="77777777" w:rsidR="00D8352D" w:rsidRPr="00606BBE" w:rsidRDefault="00D8352D" w:rsidP="00D8352D">
      <w:pPr>
        <w:widowControl w:val="0"/>
        <w:numPr>
          <w:ilvl w:val="2"/>
          <w:numId w:val="58"/>
        </w:numPr>
        <w:suppressAutoHyphens/>
        <w:autoSpaceDE w:val="0"/>
        <w:autoSpaceDN w:val="0"/>
        <w:adjustRightInd w:val="0"/>
        <w:spacing w:after="0" w:line="276" w:lineRule="auto"/>
        <w:ind w:left="1701" w:hanging="708"/>
        <w:jc w:val="both"/>
        <w:textAlignment w:val="baseline"/>
        <w:rPr>
          <w:rFonts w:eastAsia="Times New Roman" w:cs="Segoe UI"/>
          <w:szCs w:val="20"/>
          <w:lang w:eastAsia="pl-PL"/>
        </w:rPr>
      </w:pPr>
      <w:r w:rsidRPr="00606BBE">
        <w:rPr>
          <w:rFonts w:eastAsia="Times New Roman" w:cs="Segoe UI"/>
          <w:szCs w:val="20"/>
          <w:lang w:eastAsia="pl-PL"/>
        </w:rPr>
        <w:t xml:space="preserve">dokonano zmiany Umowy z naruszeniem art. 454 i art. 455 ustawy </w:t>
      </w:r>
      <w:proofErr w:type="spellStart"/>
      <w:r w:rsidRPr="00606BBE">
        <w:rPr>
          <w:rFonts w:eastAsia="Times New Roman" w:cs="Segoe UI"/>
          <w:szCs w:val="20"/>
          <w:lang w:eastAsia="pl-PL"/>
        </w:rPr>
        <w:t>Pzp</w:t>
      </w:r>
      <w:proofErr w:type="spellEnd"/>
      <w:r w:rsidRPr="00606BBE">
        <w:rPr>
          <w:rFonts w:eastAsia="Times New Roman" w:cs="Segoe UI"/>
          <w:szCs w:val="20"/>
          <w:lang w:eastAsia="pl-PL"/>
        </w:rPr>
        <w:t>;</w:t>
      </w:r>
    </w:p>
    <w:p w14:paraId="1D03B306" w14:textId="77777777" w:rsidR="00D8352D" w:rsidRPr="00606BBE" w:rsidRDefault="00D8352D" w:rsidP="00D8352D">
      <w:pPr>
        <w:widowControl w:val="0"/>
        <w:numPr>
          <w:ilvl w:val="2"/>
          <w:numId w:val="58"/>
        </w:numPr>
        <w:suppressAutoHyphens/>
        <w:autoSpaceDE w:val="0"/>
        <w:autoSpaceDN w:val="0"/>
        <w:adjustRightInd w:val="0"/>
        <w:spacing w:after="0" w:line="276" w:lineRule="auto"/>
        <w:ind w:left="1701" w:hanging="708"/>
        <w:jc w:val="both"/>
        <w:textAlignment w:val="baseline"/>
        <w:rPr>
          <w:rFonts w:eastAsia="Times New Roman" w:cs="Segoe UI"/>
          <w:szCs w:val="20"/>
          <w:lang w:eastAsia="pl-PL"/>
        </w:rPr>
      </w:pPr>
      <w:r w:rsidRPr="00606BBE">
        <w:rPr>
          <w:rFonts w:eastAsia="Times New Roman" w:cs="Segoe UI"/>
          <w:szCs w:val="20"/>
          <w:lang w:eastAsia="pl-PL"/>
        </w:rPr>
        <w:t xml:space="preserve">wykonawca w chwili zawarcia Umowy podlegał wykluczeniu na podstawie art. 108 ustawy </w:t>
      </w:r>
      <w:proofErr w:type="spellStart"/>
      <w:r w:rsidRPr="00606BBE">
        <w:rPr>
          <w:rFonts w:eastAsia="Times New Roman" w:cs="Segoe UI"/>
          <w:szCs w:val="20"/>
          <w:lang w:eastAsia="pl-PL"/>
        </w:rPr>
        <w:t>Pzp</w:t>
      </w:r>
      <w:proofErr w:type="spellEnd"/>
      <w:r w:rsidRPr="00606BBE">
        <w:rPr>
          <w:rFonts w:eastAsia="Times New Roman" w:cs="Segoe UI"/>
          <w:szCs w:val="20"/>
          <w:lang w:eastAsia="pl-PL"/>
        </w:rPr>
        <w:t>;</w:t>
      </w:r>
    </w:p>
    <w:p w14:paraId="31F7AC1F" w14:textId="77777777" w:rsidR="00D8352D" w:rsidRPr="00606BBE" w:rsidRDefault="00D8352D" w:rsidP="00D8352D">
      <w:pPr>
        <w:widowControl w:val="0"/>
        <w:numPr>
          <w:ilvl w:val="2"/>
          <w:numId w:val="58"/>
        </w:numPr>
        <w:suppressAutoHyphens/>
        <w:autoSpaceDE w:val="0"/>
        <w:autoSpaceDN w:val="0"/>
        <w:adjustRightInd w:val="0"/>
        <w:spacing w:after="0" w:line="276" w:lineRule="auto"/>
        <w:ind w:left="1701" w:hanging="708"/>
        <w:jc w:val="both"/>
        <w:textAlignment w:val="baseline"/>
        <w:rPr>
          <w:rFonts w:eastAsia="Times New Roman" w:cs="Segoe UI"/>
          <w:szCs w:val="20"/>
          <w:lang w:eastAsia="pl-PL"/>
        </w:rPr>
      </w:pPr>
      <w:r w:rsidRPr="00606BBE">
        <w:rPr>
          <w:rFonts w:eastAsia="Times New Roman" w:cs="Segoe UI"/>
          <w:szCs w:val="20"/>
          <w:lang w:eastAsia="pl-PL"/>
        </w:rPr>
        <w:t xml:space="preserve">Trybunał Sprawiedliwości Unii Europejskiej stwierdził, w ramach procedury przewidzianej w </w:t>
      </w:r>
      <w:hyperlink r:id="rId11" w:anchor="/document/17099384?unitId=art(258)&amp;cm=DOCUMENT" w:history="1">
        <w:r w:rsidRPr="00606BBE">
          <w:rPr>
            <w:rFonts w:eastAsia="Times New Roman" w:cs="Segoe UI"/>
            <w:szCs w:val="20"/>
            <w:lang w:eastAsia="pl-PL"/>
          </w:rPr>
          <w:t>art. 258</w:t>
        </w:r>
      </w:hyperlink>
      <w:r w:rsidRPr="00606BBE">
        <w:rPr>
          <w:rFonts w:eastAsia="Times New Roman" w:cs="Segoe UI"/>
          <w:szCs w:val="20"/>
          <w:lang w:eastAsia="pl-PL"/>
        </w:rPr>
        <w:t xml:space="preserve"> Traktatu o funkcjonowaniu Unii Europejskiej, że Rzeczpospolita Polska uchybiła zobowiązaniom, które ciążą na niej na mocy Traktatów, </w:t>
      </w:r>
      <w:hyperlink r:id="rId12" w:anchor="/document/68413979?cm=DOCUMENT" w:history="1">
        <w:r w:rsidRPr="00606BBE">
          <w:rPr>
            <w:rFonts w:eastAsia="Times New Roman" w:cs="Segoe UI"/>
            <w:szCs w:val="20"/>
            <w:lang w:eastAsia="pl-PL"/>
          </w:rPr>
          <w:t>dyrektywy</w:t>
        </w:r>
      </w:hyperlink>
      <w:r w:rsidRPr="00606BBE">
        <w:rPr>
          <w:rFonts w:eastAsia="Times New Roman" w:cs="Segoe UI"/>
          <w:szCs w:val="20"/>
          <w:lang w:eastAsia="pl-PL"/>
        </w:rPr>
        <w:t xml:space="preserve"> 2014/24/UE, </w:t>
      </w:r>
      <w:hyperlink r:id="rId13" w:anchor="/document/68413980?cm=DOCUMENT" w:history="1">
        <w:r w:rsidRPr="00606BBE">
          <w:rPr>
            <w:rFonts w:eastAsia="Times New Roman" w:cs="Segoe UI"/>
            <w:szCs w:val="20"/>
            <w:lang w:eastAsia="pl-PL"/>
          </w:rPr>
          <w:t>dyrektywy</w:t>
        </w:r>
      </w:hyperlink>
      <w:r w:rsidRPr="00606BBE">
        <w:rPr>
          <w:rFonts w:eastAsia="Times New Roman" w:cs="Segoe UI"/>
          <w:szCs w:val="20"/>
          <w:lang w:eastAsia="pl-PL"/>
        </w:rPr>
        <w:t xml:space="preserve"> 2014/25/UE i </w:t>
      </w:r>
      <w:hyperlink r:id="rId14" w:anchor="/document/67894791?cm=DOCUMENT" w:history="1">
        <w:r w:rsidRPr="00606BBE">
          <w:rPr>
            <w:rFonts w:eastAsia="Times New Roman" w:cs="Segoe UI"/>
            <w:szCs w:val="20"/>
            <w:lang w:eastAsia="pl-PL"/>
          </w:rPr>
          <w:t>dyrektywy</w:t>
        </w:r>
      </w:hyperlink>
      <w:r w:rsidRPr="00606BBE">
        <w:rPr>
          <w:rFonts w:eastAsia="Times New Roman" w:cs="Segoe UI"/>
          <w:szCs w:val="20"/>
          <w:lang w:eastAsia="pl-PL"/>
        </w:rPr>
        <w:t xml:space="preserve"> 2009/81/WE, z uwagi na to, że zamawiający udzielił zamówienia z naruszeniem prawa Unii Europejskiej.</w:t>
      </w:r>
    </w:p>
    <w:p w14:paraId="0592EAEC" w14:textId="77777777" w:rsidR="00D8352D" w:rsidRPr="00606BBE" w:rsidRDefault="00D8352D" w:rsidP="00D8352D">
      <w:pPr>
        <w:widowControl w:val="0"/>
        <w:numPr>
          <w:ilvl w:val="3"/>
          <w:numId w:val="56"/>
        </w:numPr>
        <w:tabs>
          <w:tab w:val="num" w:pos="426"/>
        </w:tabs>
        <w:suppressAutoHyphens/>
        <w:autoSpaceDE w:val="0"/>
        <w:autoSpaceDN w:val="0"/>
        <w:adjustRightInd w:val="0"/>
        <w:spacing w:after="0" w:line="276" w:lineRule="auto"/>
        <w:ind w:left="426" w:hanging="426"/>
        <w:jc w:val="both"/>
        <w:textAlignment w:val="baseline"/>
        <w:rPr>
          <w:rFonts w:eastAsia="Times New Roman" w:cs="Segoe UI"/>
          <w:iCs/>
          <w:szCs w:val="20"/>
          <w:lang w:eastAsia="pl-PL"/>
        </w:rPr>
      </w:pPr>
      <w:r w:rsidRPr="00606BBE">
        <w:rPr>
          <w:rFonts w:eastAsia="Times New Roman" w:cs="Segoe UI"/>
          <w:szCs w:val="20"/>
          <w:lang w:eastAsia="pl-PL"/>
        </w:rPr>
        <w:t>W przypadku, o którym mowa w ust. 1.2.1. zamawiający odstępuje od Umowy w części, której zmiana dotyczy.</w:t>
      </w:r>
    </w:p>
    <w:p w14:paraId="704B020D" w14:textId="77777777" w:rsidR="00D8352D" w:rsidRPr="00606BBE" w:rsidRDefault="00D8352D" w:rsidP="00D8352D">
      <w:pPr>
        <w:widowControl w:val="0"/>
        <w:numPr>
          <w:ilvl w:val="3"/>
          <w:numId w:val="56"/>
        </w:numPr>
        <w:tabs>
          <w:tab w:val="num" w:pos="426"/>
        </w:tabs>
        <w:suppressAutoHyphens/>
        <w:autoSpaceDE w:val="0"/>
        <w:autoSpaceDN w:val="0"/>
        <w:adjustRightInd w:val="0"/>
        <w:spacing w:after="0" w:line="276" w:lineRule="auto"/>
        <w:ind w:left="426" w:hanging="426"/>
        <w:jc w:val="both"/>
        <w:textAlignment w:val="baseline"/>
        <w:rPr>
          <w:rFonts w:eastAsia="Times New Roman" w:cs="Segoe UI"/>
          <w:iCs/>
          <w:szCs w:val="20"/>
          <w:lang w:eastAsia="pl-PL"/>
        </w:rPr>
      </w:pPr>
      <w:r w:rsidRPr="00606BBE">
        <w:rPr>
          <w:rFonts w:eastAsia="Times New Roman" w:cs="Segoe UI"/>
          <w:iCs/>
          <w:szCs w:val="20"/>
          <w:lang w:eastAsia="pl-PL"/>
        </w:rPr>
        <w:t>Zamawiającemu przysługuje również prawo odstąpienia od Umowy w następujących okolicznościach:</w:t>
      </w:r>
    </w:p>
    <w:p w14:paraId="089A8DE9" w14:textId="77777777" w:rsidR="00D8352D" w:rsidRPr="00606BBE" w:rsidRDefault="00D8352D" w:rsidP="00D8352D">
      <w:pPr>
        <w:widowControl w:val="0"/>
        <w:suppressAutoHyphens/>
        <w:autoSpaceDE w:val="0"/>
        <w:autoSpaceDN w:val="0"/>
        <w:adjustRightInd w:val="0"/>
        <w:spacing w:after="0" w:line="276" w:lineRule="auto"/>
        <w:ind w:left="993"/>
        <w:jc w:val="both"/>
        <w:textAlignment w:val="baseline"/>
        <w:rPr>
          <w:rFonts w:eastAsia="Times New Roman" w:cs="Segoe UI"/>
          <w:iCs/>
          <w:szCs w:val="20"/>
          <w:lang w:eastAsia="pl-PL"/>
        </w:rPr>
      </w:pPr>
      <w:r w:rsidRPr="00606BBE">
        <w:rPr>
          <w:rFonts w:eastAsia="Times New Roman" w:cs="Segoe UI"/>
          <w:iCs/>
          <w:szCs w:val="20"/>
          <w:lang w:eastAsia="pl-PL"/>
        </w:rPr>
        <w:t>3.1.</w:t>
      </w:r>
      <w:r w:rsidRPr="00606BBE">
        <w:rPr>
          <w:rFonts w:eastAsia="Times New Roman" w:cs="Segoe UI"/>
          <w:iCs/>
          <w:szCs w:val="20"/>
          <w:lang w:eastAsia="pl-PL"/>
        </w:rPr>
        <w:tab/>
        <w:t>zostanie złożony wniosek o likwidację przedsiębiorstwa Wykonawcy,</w:t>
      </w:r>
    </w:p>
    <w:p w14:paraId="2C42C763" w14:textId="77777777" w:rsidR="00D8352D" w:rsidRPr="00606BBE" w:rsidRDefault="00D8352D" w:rsidP="00D8352D">
      <w:pPr>
        <w:widowControl w:val="0"/>
        <w:suppressAutoHyphens/>
        <w:autoSpaceDE w:val="0"/>
        <w:autoSpaceDN w:val="0"/>
        <w:adjustRightInd w:val="0"/>
        <w:spacing w:after="0" w:line="276" w:lineRule="auto"/>
        <w:ind w:left="993"/>
        <w:jc w:val="both"/>
        <w:textAlignment w:val="baseline"/>
        <w:rPr>
          <w:rFonts w:eastAsia="Times New Roman" w:cs="Segoe UI"/>
          <w:iCs/>
          <w:szCs w:val="20"/>
          <w:lang w:eastAsia="pl-PL"/>
        </w:rPr>
      </w:pPr>
      <w:r w:rsidRPr="00606BBE">
        <w:rPr>
          <w:rFonts w:eastAsia="Times New Roman" w:cs="Segoe UI"/>
          <w:iCs/>
          <w:szCs w:val="20"/>
          <w:lang w:eastAsia="pl-PL"/>
        </w:rPr>
        <w:t>3.2.</w:t>
      </w:r>
      <w:r w:rsidRPr="00606BBE">
        <w:rPr>
          <w:rFonts w:eastAsia="Times New Roman" w:cs="Segoe UI"/>
          <w:iCs/>
          <w:szCs w:val="20"/>
          <w:lang w:eastAsia="pl-PL"/>
        </w:rPr>
        <w:tab/>
        <w:t xml:space="preserve">Wykonawca nie rozpoczął realizacji zamówienia bez uzasadnionych przyczyn oraz nie kontynuuje ich pomimo wezwania Zamawiającego na piśmie, </w:t>
      </w:r>
    </w:p>
    <w:p w14:paraId="18E7ED18" w14:textId="77777777" w:rsidR="00D8352D" w:rsidRPr="00606BBE" w:rsidRDefault="00D8352D" w:rsidP="00D8352D">
      <w:pPr>
        <w:widowControl w:val="0"/>
        <w:suppressAutoHyphens/>
        <w:autoSpaceDE w:val="0"/>
        <w:autoSpaceDN w:val="0"/>
        <w:adjustRightInd w:val="0"/>
        <w:spacing w:after="0" w:line="276" w:lineRule="auto"/>
        <w:ind w:left="993"/>
        <w:jc w:val="both"/>
        <w:textAlignment w:val="baseline"/>
        <w:rPr>
          <w:rFonts w:eastAsia="Times New Roman" w:cs="Segoe UI"/>
          <w:iCs/>
          <w:szCs w:val="20"/>
          <w:lang w:eastAsia="pl-PL"/>
        </w:rPr>
      </w:pPr>
      <w:r w:rsidRPr="00606BBE">
        <w:rPr>
          <w:rFonts w:eastAsia="Times New Roman" w:cs="Segoe UI"/>
          <w:iCs/>
          <w:szCs w:val="20"/>
          <w:lang w:eastAsia="pl-PL"/>
        </w:rPr>
        <w:t>3.3.</w:t>
      </w:r>
      <w:r w:rsidRPr="00606BBE">
        <w:rPr>
          <w:rFonts w:eastAsia="Times New Roman" w:cs="Segoe UI"/>
          <w:iCs/>
          <w:szCs w:val="20"/>
          <w:lang w:eastAsia="pl-PL"/>
        </w:rPr>
        <w:tab/>
        <w:t>Wykonawca przerwał realizację zamówienia oraz nie kontynuuje jej pomimo wezwania Zamawiającego na piśmie.</w:t>
      </w:r>
    </w:p>
    <w:p w14:paraId="147F7A2D" w14:textId="77777777" w:rsidR="00D8352D" w:rsidRPr="00606BBE" w:rsidRDefault="00D8352D" w:rsidP="00D8352D">
      <w:pPr>
        <w:widowControl w:val="0"/>
        <w:numPr>
          <w:ilvl w:val="3"/>
          <w:numId w:val="56"/>
        </w:numPr>
        <w:tabs>
          <w:tab w:val="num" w:pos="426"/>
        </w:tabs>
        <w:suppressAutoHyphens/>
        <w:autoSpaceDE w:val="0"/>
        <w:autoSpaceDN w:val="0"/>
        <w:adjustRightInd w:val="0"/>
        <w:spacing w:after="0" w:line="276" w:lineRule="auto"/>
        <w:ind w:left="426" w:hanging="426"/>
        <w:jc w:val="both"/>
        <w:textAlignment w:val="baseline"/>
        <w:rPr>
          <w:rFonts w:eastAsia="Times New Roman" w:cs="Segoe UI"/>
          <w:iCs/>
          <w:szCs w:val="20"/>
          <w:lang w:eastAsia="pl-PL"/>
        </w:rPr>
      </w:pPr>
      <w:r w:rsidRPr="00606BBE">
        <w:rPr>
          <w:rFonts w:eastAsia="Times New Roman" w:cs="Segoe UI"/>
          <w:iCs/>
          <w:szCs w:val="20"/>
          <w:lang w:eastAsia="pl-PL"/>
        </w:rPr>
        <w:t>Odstąpienie od Umowy w przypadkach określonych w ust. 3 powyżej może nastąpić w terminie 30 dni od dnia powzięcia wiadomości o zaistnieniu okoliczności stanowiących podstawę odstąpienia.</w:t>
      </w:r>
    </w:p>
    <w:p w14:paraId="797EDC9F" w14:textId="77777777" w:rsidR="00D8352D" w:rsidRPr="00606BBE" w:rsidRDefault="00D8352D" w:rsidP="00D8352D">
      <w:pPr>
        <w:widowControl w:val="0"/>
        <w:numPr>
          <w:ilvl w:val="3"/>
          <w:numId w:val="56"/>
        </w:numPr>
        <w:tabs>
          <w:tab w:val="num" w:pos="426"/>
        </w:tabs>
        <w:suppressAutoHyphens/>
        <w:autoSpaceDE w:val="0"/>
        <w:autoSpaceDN w:val="0"/>
        <w:adjustRightInd w:val="0"/>
        <w:spacing w:after="0" w:line="276" w:lineRule="auto"/>
        <w:ind w:left="426" w:hanging="426"/>
        <w:jc w:val="both"/>
        <w:textAlignment w:val="baseline"/>
        <w:rPr>
          <w:rFonts w:eastAsia="Times New Roman" w:cs="Segoe UI"/>
          <w:iCs/>
          <w:szCs w:val="20"/>
          <w:lang w:eastAsia="pl-PL"/>
        </w:rPr>
      </w:pPr>
      <w:r w:rsidRPr="00606BBE">
        <w:rPr>
          <w:rFonts w:eastAsia="Times New Roman" w:cs="Segoe UI"/>
          <w:iCs/>
          <w:szCs w:val="20"/>
          <w:lang w:eastAsia="pl-PL"/>
        </w:rPr>
        <w:t>W wypadku odstąpienia od Umowy Wykonawca może żądać jedynie wynagrodzenia należnego z tytułu wykonanej części Umowy, tj. Wykonawcy należy się składka za okres, w którym udzielał on ochrony ubezpieczeniowej Zamawiającemu.</w:t>
      </w:r>
    </w:p>
    <w:p w14:paraId="12E2BC85" w14:textId="77777777" w:rsidR="00D8352D" w:rsidRPr="00606BBE" w:rsidRDefault="00D8352D" w:rsidP="00D8352D">
      <w:pPr>
        <w:widowControl w:val="0"/>
        <w:numPr>
          <w:ilvl w:val="3"/>
          <w:numId w:val="56"/>
        </w:numPr>
        <w:tabs>
          <w:tab w:val="num" w:pos="426"/>
        </w:tabs>
        <w:suppressAutoHyphens/>
        <w:autoSpaceDE w:val="0"/>
        <w:autoSpaceDN w:val="0"/>
        <w:adjustRightInd w:val="0"/>
        <w:spacing w:after="0" w:line="276" w:lineRule="auto"/>
        <w:ind w:left="426" w:hanging="426"/>
        <w:jc w:val="both"/>
        <w:textAlignment w:val="baseline"/>
        <w:rPr>
          <w:rFonts w:eastAsia="Times New Roman" w:cs="Segoe UI"/>
          <w:iCs/>
          <w:szCs w:val="20"/>
          <w:lang w:eastAsia="pl-PL"/>
        </w:rPr>
      </w:pPr>
      <w:r w:rsidRPr="00606BBE">
        <w:rPr>
          <w:rFonts w:eastAsia="Times New Roman" w:cs="Segoe UI"/>
          <w:iCs/>
          <w:szCs w:val="20"/>
          <w:lang w:eastAsia="pl-PL"/>
        </w:rPr>
        <w:t xml:space="preserve">Odstąpienie od Umowy powinno nastąpić w formie pisemnej pod rygorem nieważności i powinno zawierać uzasadnienie. Dopuszczalne jest również odstąpienie od Umowy poprzez złożenie oświadczenia woli w formie elektronicznej opatrzonego kwalifikowanym podpisem </w:t>
      </w:r>
      <w:r w:rsidRPr="00606BBE">
        <w:rPr>
          <w:rFonts w:eastAsia="Times New Roman" w:cs="Segoe UI"/>
          <w:iCs/>
          <w:szCs w:val="20"/>
          <w:lang w:eastAsia="pl-PL"/>
        </w:rPr>
        <w:lastRenderedPageBreak/>
        <w:t>elektronicznym, zgodnie z art. 78¹ § 1 Kodeksu cywilnego.</w:t>
      </w:r>
    </w:p>
    <w:p w14:paraId="1F66FE6E" w14:textId="77777777" w:rsidR="00D8352D" w:rsidRPr="00606BBE" w:rsidRDefault="00D8352D" w:rsidP="00D8352D">
      <w:pPr>
        <w:widowControl w:val="0"/>
        <w:numPr>
          <w:ilvl w:val="3"/>
          <w:numId w:val="56"/>
        </w:numPr>
        <w:tabs>
          <w:tab w:val="num" w:pos="426"/>
        </w:tabs>
        <w:suppressAutoHyphens/>
        <w:autoSpaceDE w:val="0"/>
        <w:autoSpaceDN w:val="0"/>
        <w:adjustRightInd w:val="0"/>
        <w:spacing w:after="0" w:line="276" w:lineRule="auto"/>
        <w:ind w:left="426" w:hanging="426"/>
        <w:jc w:val="both"/>
        <w:textAlignment w:val="baseline"/>
        <w:rPr>
          <w:rFonts w:eastAsia="Times New Roman" w:cs="Segoe UI"/>
          <w:iCs/>
          <w:szCs w:val="20"/>
          <w:lang w:eastAsia="pl-PL"/>
        </w:rPr>
      </w:pPr>
      <w:r w:rsidRPr="00606BBE">
        <w:rPr>
          <w:rFonts w:eastAsia="Times New Roman" w:cs="Segoe UI"/>
          <w:iCs/>
          <w:szCs w:val="20"/>
          <w:lang w:eastAsia="pl-PL"/>
        </w:rPr>
        <w:t xml:space="preserve">W wypadku odstąpienia od umowy z powodów wskazanych w ust. 1 powyżej Wykonawca może żądać jedynie wynagrodzenia należnego z tytułu wykonanej części umowy tj. Wykonawcy należy się składka za okres, w którym udzielał on ochrony ubezpieczeniowej Zamawiającemu. Powyższy zapis nie dotyczy umów/ polis obowiązkowego ubezpieczenia odpowiedzialności cywilnej posiadacza pojazdów mechanicznych – wypowiedzenie OC p.p.m. reguluje ustawa z dnia 22 maja 2003r. o ubezpieczeniach obowiązkowych, Ubezpieczeniowym Funduszu Gwarancyjnym i Polskim Biurze Ubezpieczycieli Komunikacyjnych. </w:t>
      </w:r>
    </w:p>
    <w:p w14:paraId="4D3B79B5" w14:textId="77777777" w:rsidR="00D8352D" w:rsidRPr="00606BBE" w:rsidRDefault="00D8352D" w:rsidP="00D8352D">
      <w:pPr>
        <w:spacing w:line="276" w:lineRule="auto"/>
        <w:jc w:val="center"/>
        <w:rPr>
          <w:rFonts w:cs="Segoe UI"/>
        </w:rPr>
      </w:pPr>
    </w:p>
    <w:p w14:paraId="7DB8F3FC" w14:textId="77777777" w:rsidR="00D8352D" w:rsidRPr="00606BBE" w:rsidRDefault="00D8352D" w:rsidP="00D8352D">
      <w:pPr>
        <w:spacing w:line="276" w:lineRule="auto"/>
        <w:jc w:val="center"/>
        <w:rPr>
          <w:rFonts w:cs="Segoe UI"/>
          <w:b/>
          <w:bCs/>
          <w:lang w:eastAsia="pl-PL"/>
        </w:rPr>
      </w:pPr>
      <w:r w:rsidRPr="00606BBE">
        <w:rPr>
          <w:rFonts w:cs="Segoe UI"/>
          <w:b/>
          <w:bCs/>
          <w:sz w:val="22"/>
          <w:szCs w:val="24"/>
        </w:rPr>
        <w:t>§ 11</w:t>
      </w:r>
    </w:p>
    <w:p w14:paraId="3B750594" w14:textId="77777777" w:rsidR="00D8352D" w:rsidRPr="00606BBE" w:rsidRDefault="00D8352D" w:rsidP="00D8352D">
      <w:pPr>
        <w:pStyle w:val="Nagwek2"/>
        <w:spacing w:before="120" w:after="120" w:line="276" w:lineRule="auto"/>
        <w:jc w:val="center"/>
        <w:rPr>
          <w:rFonts w:cs="Segoe UI"/>
          <w:color w:val="auto"/>
          <w:lang w:eastAsia="pl-PL"/>
        </w:rPr>
      </w:pPr>
      <w:r w:rsidRPr="00606BBE">
        <w:rPr>
          <w:rFonts w:cs="Segoe UI"/>
          <w:color w:val="auto"/>
          <w:lang w:eastAsia="pl-PL"/>
        </w:rPr>
        <w:t>ROZWIĄZANIE UMOWY</w:t>
      </w:r>
    </w:p>
    <w:p w14:paraId="1363E280" w14:textId="77777777" w:rsidR="00D8352D" w:rsidRPr="00606BBE" w:rsidRDefault="00D8352D" w:rsidP="00D8352D">
      <w:pPr>
        <w:pStyle w:val="Akapitzlist"/>
        <w:numPr>
          <w:ilvl w:val="0"/>
          <w:numId w:val="19"/>
        </w:numPr>
        <w:spacing w:before="120" w:after="120" w:line="276" w:lineRule="auto"/>
        <w:contextualSpacing w:val="0"/>
        <w:jc w:val="both"/>
        <w:rPr>
          <w:rFonts w:cs="Segoe UI"/>
          <w:lang w:eastAsia="pl-PL"/>
        </w:rPr>
      </w:pPr>
      <w:r w:rsidRPr="00606BBE">
        <w:rPr>
          <w:rFonts w:cs="Segoe UI"/>
          <w:lang w:eastAsia="pl-PL"/>
        </w:rPr>
        <w:t>Umowa może być rozwiązana bez zachowania okresu wypowiedzenia przez Zamawiającego, z winy Wykonawcy w przypadku, gdy Wykonawca narusza postanowienia Umowy i nie zmienia swego postępowania, mimo upływu 2 dniowego terminu wyznaczonego w pisemnym wezwaniu do zachowania zgodnego z Umową,</w:t>
      </w:r>
    </w:p>
    <w:p w14:paraId="79F4F2E8" w14:textId="77777777" w:rsidR="00D8352D" w:rsidRPr="00606BBE" w:rsidRDefault="00D8352D" w:rsidP="00D8352D">
      <w:pPr>
        <w:pStyle w:val="Akapitzlist"/>
        <w:numPr>
          <w:ilvl w:val="0"/>
          <w:numId w:val="19"/>
        </w:numPr>
        <w:spacing w:before="120" w:after="120" w:line="276" w:lineRule="auto"/>
        <w:contextualSpacing w:val="0"/>
        <w:jc w:val="both"/>
        <w:rPr>
          <w:rFonts w:cs="Segoe UI"/>
          <w:spacing w:val="-8"/>
          <w:lang w:eastAsia="pl-PL"/>
        </w:rPr>
      </w:pPr>
      <w:r w:rsidRPr="00606BBE">
        <w:rPr>
          <w:rFonts w:cs="Segoe UI"/>
          <w:spacing w:val="-8"/>
          <w:lang w:eastAsia="pl-PL"/>
        </w:rPr>
        <w:t xml:space="preserve">Oświadczenie o rozwiązaniu Umowy wymaga zachowania formy pisemnej pod rygorem nieważności. </w:t>
      </w:r>
    </w:p>
    <w:p w14:paraId="4517A724" w14:textId="77777777" w:rsidR="00D8352D" w:rsidRPr="00606BBE" w:rsidRDefault="00D8352D" w:rsidP="00D8352D">
      <w:pPr>
        <w:pStyle w:val="Akapitzlist"/>
        <w:numPr>
          <w:ilvl w:val="0"/>
          <w:numId w:val="19"/>
        </w:numPr>
        <w:spacing w:before="120" w:after="120" w:line="276" w:lineRule="auto"/>
        <w:contextualSpacing w:val="0"/>
        <w:jc w:val="both"/>
        <w:rPr>
          <w:rFonts w:cs="Segoe UI"/>
          <w:lang w:eastAsia="pl-PL"/>
        </w:rPr>
      </w:pPr>
      <w:r w:rsidRPr="00606BBE">
        <w:rPr>
          <w:rFonts w:cs="Segoe UI"/>
          <w:lang w:eastAsia="pl-PL"/>
        </w:rPr>
        <w:t>Umowa może zostać rozwiązana w każdym czasie za porozumieniem Stron.</w:t>
      </w:r>
    </w:p>
    <w:p w14:paraId="0CDDBF72" w14:textId="20C11422" w:rsidR="00220C24" w:rsidRPr="00606BBE" w:rsidRDefault="00220C24" w:rsidP="000C22A3">
      <w:pPr>
        <w:pStyle w:val="Nagwek2"/>
        <w:spacing w:before="120" w:after="120" w:line="276" w:lineRule="auto"/>
        <w:jc w:val="center"/>
        <w:rPr>
          <w:rFonts w:cs="Segoe UI"/>
          <w:color w:val="auto"/>
          <w:lang w:eastAsia="pl-PL"/>
        </w:rPr>
      </w:pPr>
      <w:r w:rsidRPr="00606BBE">
        <w:rPr>
          <w:rFonts w:cs="Segoe UI"/>
          <w:color w:val="auto"/>
        </w:rPr>
        <w:t>§ 1</w:t>
      </w:r>
      <w:r w:rsidR="00D8352D" w:rsidRPr="00606BBE">
        <w:rPr>
          <w:rFonts w:cs="Segoe UI"/>
          <w:color w:val="auto"/>
        </w:rPr>
        <w:t>2</w:t>
      </w:r>
      <w:r w:rsidRPr="00606BBE">
        <w:rPr>
          <w:rFonts w:cs="Segoe UI"/>
          <w:color w:val="auto"/>
        </w:rPr>
        <w:br/>
      </w:r>
      <w:r w:rsidR="00D8352D" w:rsidRPr="00606BBE">
        <w:rPr>
          <w:rFonts w:cs="Segoe UI"/>
          <w:color w:val="auto"/>
        </w:rPr>
        <w:t>KARY UMOWNE</w:t>
      </w:r>
    </w:p>
    <w:p w14:paraId="320640B9" w14:textId="77777777" w:rsidR="00220C24" w:rsidRPr="00606BBE" w:rsidRDefault="00220C24" w:rsidP="000C22A3">
      <w:pPr>
        <w:pStyle w:val="Akapitzlist"/>
        <w:numPr>
          <w:ilvl w:val="0"/>
          <w:numId w:val="20"/>
        </w:numPr>
        <w:spacing w:before="120" w:after="120" w:line="276" w:lineRule="auto"/>
        <w:contextualSpacing w:val="0"/>
        <w:jc w:val="both"/>
        <w:rPr>
          <w:rFonts w:cs="Segoe UI"/>
          <w:lang w:eastAsia="pl-PL"/>
        </w:rPr>
      </w:pPr>
      <w:r w:rsidRPr="00606BBE">
        <w:rPr>
          <w:rFonts w:cs="Segoe UI"/>
          <w:lang w:eastAsia="pl-PL"/>
        </w:rPr>
        <w:t>Wykonawca zapłaci Zamawiającemu kary umowne:</w:t>
      </w:r>
    </w:p>
    <w:p w14:paraId="34EDB78C" w14:textId="0214AE9B" w:rsidR="00220C24" w:rsidRPr="00606BBE" w:rsidRDefault="00220C24" w:rsidP="000C22A3">
      <w:pPr>
        <w:pStyle w:val="Akapitzlist"/>
        <w:numPr>
          <w:ilvl w:val="0"/>
          <w:numId w:val="20"/>
        </w:numPr>
        <w:spacing w:before="120" w:after="120" w:line="276" w:lineRule="auto"/>
        <w:contextualSpacing w:val="0"/>
        <w:jc w:val="both"/>
        <w:rPr>
          <w:rFonts w:cs="Segoe UI"/>
          <w:lang w:eastAsia="pl-PL"/>
        </w:rPr>
      </w:pPr>
      <w:r w:rsidRPr="00606BBE">
        <w:rPr>
          <w:rFonts w:cs="Segoe UI"/>
          <w:lang w:eastAsia="pl-PL"/>
        </w:rPr>
        <w:t xml:space="preserve">W przypadku odstąpienia od umowy przez Wykonawcę, lub </w:t>
      </w:r>
      <w:r w:rsidR="00F05AFE" w:rsidRPr="00606BBE">
        <w:rPr>
          <w:rFonts w:cs="Segoe UI"/>
          <w:lang w:eastAsia="pl-PL"/>
        </w:rPr>
        <w:t xml:space="preserve">przez Zamawiającego </w:t>
      </w:r>
      <w:r w:rsidRPr="00606BBE">
        <w:rPr>
          <w:rFonts w:cs="Segoe UI"/>
          <w:lang w:eastAsia="pl-PL"/>
        </w:rPr>
        <w:t xml:space="preserve">z winy wykonawcy, Wykonawca zapłaci na rzecz Zamawiającego karę umowną w wysokości  </w:t>
      </w:r>
      <w:r w:rsidRPr="000C22A3">
        <w:rPr>
          <w:rFonts w:cs="Segoe UI"/>
          <w:lang w:eastAsia="pl-PL"/>
        </w:rPr>
        <w:t>10% w</w:t>
      </w:r>
      <w:r w:rsidRPr="00606BBE">
        <w:rPr>
          <w:rFonts w:cs="Segoe UI"/>
          <w:lang w:eastAsia="pl-PL"/>
        </w:rPr>
        <w:t>artości umowy.</w:t>
      </w:r>
    </w:p>
    <w:p w14:paraId="1EA7547F" w14:textId="77777777" w:rsidR="00220C24" w:rsidRPr="00606BBE" w:rsidRDefault="00220C24" w:rsidP="000C22A3">
      <w:pPr>
        <w:pStyle w:val="Akapitzlist"/>
        <w:numPr>
          <w:ilvl w:val="0"/>
          <w:numId w:val="20"/>
        </w:numPr>
        <w:spacing w:before="120" w:after="120" w:line="276" w:lineRule="auto"/>
        <w:contextualSpacing w:val="0"/>
        <w:jc w:val="both"/>
        <w:rPr>
          <w:rFonts w:cs="Segoe UI"/>
          <w:lang w:eastAsia="pl-PL"/>
        </w:rPr>
      </w:pPr>
      <w:r w:rsidRPr="00606BBE">
        <w:rPr>
          <w:rFonts w:cs="Segoe UI"/>
          <w:lang w:eastAsia="pl-PL"/>
        </w:rPr>
        <w:t xml:space="preserve">W przypadku braku zapłaty przez wykonawcę wynagrodzenia podwykonawcy, wykonawca zapłaci karę w wysokości wynagrodzenia należnego podwykonawcy. </w:t>
      </w:r>
    </w:p>
    <w:p w14:paraId="14614F6D" w14:textId="77777777" w:rsidR="00220C24" w:rsidRPr="00606BBE" w:rsidRDefault="00220C24" w:rsidP="000C22A3">
      <w:pPr>
        <w:pStyle w:val="Akapitzlist"/>
        <w:numPr>
          <w:ilvl w:val="0"/>
          <w:numId w:val="20"/>
        </w:numPr>
        <w:spacing w:before="120" w:after="120" w:line="276" w:lineRule="auto"/>
        <w:contextualSpacing w:val="0"/>
        <w:jc w:val="both"/>
        <w:rPr>
          <w:rFonts w:cs="Segoe UI"/>
          <w:lang w:eastAsia="pl-PL"/>
        </w:rPr>
      </w:pPr>
      <w:r w:rsidRPr="00606BBE">
        <w:rPr>
          <w:rFonts w:cs="Segoe UI"/>
          <w:lang w:eastAsia="pl-PL"/>
        </w:rPr>
        <w:t xml:space="preserve">Kary umowne płatne są w terminie do 14 dni od otrzymania wezwania o ich zapłatę, oraz mogą być potrącane z wynagrodzenia należnego wykonawcy. </w:t>
      </w:r>
    </w:p>
    <w:p w14:paraId="7430C06B" w14:textId="77777777" w:rsidR="00220C24" w:rsidRPr="00606BBE" w:rsidRDefault="00220C24" w:rsidP="000C22A3">
      <w:pPr>
        <w:pStyle w:val="Akapitzlist"/>
        <w:numPr>
          <w:ilvl w:val="0"/>
          <w:numId w:val="20"/>
        </w:numPr>
        <w:spacing w:before="120" w:after="120" w:line="276" w:lineRule="auto"/>
        <w:contextualSpacing w:val="0"/>
        <w:jc w:val="both"/>
        <w:rPr>
          <w:rFonts w:cs="Segoe UI"/>
          <w:lang w:eastAsia="pl-PL"/>
        </w:rPr>
      </w:pPr>
      <w:r w:rsidRPr="00606BBE">
        <w:rPr>
          <w:rFonts w:cs="Segoe UI"/>
          <w:lang w:eastAsia="pl-PL"/>
        </w:rPr>
        <w:t>W przypadku, gdy kary umowne przewidziane w niniejszej umowie nie pokryją poniesionej szkody, Zamawiający uprawniony jest do dochodzenia od Wykonawcy odszkodowania uzupełniającego na zasadach ogólnych przewidzianych w Kodeksie cywilnym.</w:t>
      </w:r>
    </w:p>
    <w:p w14:paraId="0D52AF14" w14:textId="2A2E1FDD" w:rsidR="00220C24" w:rsidRPr="00606BBE" w:rsidRDefault="00220C24" w:rsidP="000C22A3">
      <w:pPr>
        <w:pStyle w:val="Akapitzlist"/>
        <w:numPr>
          <w:ilvl w:val="0"/>
          <w:numId w:val="20"/>
        </w:numPr>
        <w:spacing w:before="120" w:after="120" w:line="276" w:lineRule="auto"/>
        <w:contextualSpacing w:val="0"/>
        <w:jc w:val="both"/>
        <w:rPr>
          <w:rFonts w:cs="Segoe UI"/>
          <w:lang w:eastAsia="pl-PL"/>
        </w:rPr>
      </w:pPr>
      <w:r w:rsidRPr="00606BBE">
        <w:rPr>
          <w:rFonts w:cs="Segoe UI"/>
          <w:lang w:eastAsia="pl-PL"/>
        </w:rPr>
        <w:t xml:space="preserve">Maksymalna wysokość kar jaka może zostać naliczona wykonawcy wynosi </w:t>
      </w:r>
      <w:r w:rsidR="00F05AFE" w:rsidRPr="000C22A3">
        <w:rPr>
          <w:rFonts w:cs="Segoe UI"/>
          <w:lang w:eastAsia="pl-PL"/>
        </w:rPr>
        <w:t>20</w:t>
      </w:r>
      <w:r w:rsidRPr="000C22A3">
        <w:rPr>
          <w:rFonts w:cs="Segoe UI"/>
          <w:lang w:eastAsia="pl-PL"/>
        </w:rPr>
        <w:t>%.</w:t>
      </w:r>
    </w:p>
    <w:p w14:paraId="123BA8BD" w14:textId="77777777" w:rsidR="00F05AFE" w:rsidRPr="00606BBE" w:rsidRDefault="00F05AFE" w:rsidP="000C22A3">
      <w:pPr>
        <w:spacing w:before="120" w:after="120" w:line="276" w:lineRule="auto"/>
        <w:jc w:val="both"/>
        <w:rPr>
          <w:rFonts w:cs="Segoe UI"/>
          <w:u w:val="single"/>
          <w:lang w:eastAsia="pl-PL"/>
        </w:rPr>
      </w:pPr>
    </w:p>
    <w:p w14:paraId="2B71D17B" w14:textId="2B65120E" w:rsidR="00F05AFE" w:rsidRPr="00606BBE" w:rsidRDefault="00F05AFE" w:rsidP="000C22A3">
      <w:pPr>
        <w:spacing w:before="120" w:after="120" w:line="276" w:lineRule="auto"/>
        <w:jc w:val="center"/>
        <w:rPr>
          <w:rFonts w:cs="Segoe UI"/>
          <w:b/>
          <w:bCs/>
          <w:sz w:val="22"/>
          <w:szCs w:val="24"/>
          <w:lang w:eastAsia="pl-PL"/>
        </w:rPr>
      </w:pPr>
      <w:r w:rsidRPr="00606BBE">
        <w:rPr>
          <w:rFonts w:cs="Segoe UI"/>
          <w:b/>
          <w:bCs/>
          <w:sz w:val="22"/>
          <w:szCs w:val="24"/>
          <w:lang w:eastAsia="pl-PL"/>
        </w:rPr>
        <w:t>§ 1</w:t>
      </w:r>
      <w:r w:rsidR="00D8352D" w:rsidRPr="00606BBE">
        <w:rPr>
          <w:rFonts w:cs="Segoe UI"/>
          <w:b/>
          <w:bCs/>
          <w:sz w:val="22"/>
          <w:szCs w:val="24"/>
          <w:lang w:eastAsia="pl-PL"/>
        </w:rPr>
        <w:t>3</w:t>
      </w:r>
    </w:p>
    <w:p w14:paraId="487E26D6" w14:textId="76063C4A" w:rsidR="00F05AFE" w:rsidRPr="00606BBE" w:rsidRDefault="00D8352D" w:rsidP="000C22A3">
      <w:pPr>
        <w:spacing w:before="120" w:after="120" w:line="276" w:lineRule="auto"/>
        <w:jc w:val="center"/>
        <w:rPr>
          <w:rFonts w:cs="Segoe UI"/>
          <w:b/>
          <w:bCs/>
          <w:sz w:val="22"/>
          <w:szCs w:val="24"/>
          <w:lang w:eastAsia="pl-PL"/>
        </w:rPr>
      </w:pPr>
      <w:r w:rsidRPr="00606BBE">
        <w:rPr>
          <w:rFonts w:cs="Segoe UI"/>
          <w:b/>
          <w:bCs/>
          <w:sz w:val="22"/>
          <w:szCs w:val="24"/>
          <w:lang w:eastAsia="pl-PL"/>
        </w:rPr>
        <w:t>POSTANOWIENIA DOTYCZĄCE ZATRUDNIENIA</w:t>
      </w:r>
    </w:p>
    <w:p w14:paraId="2AA4C0B3" w14:textId="77777777" w:rsidR="00F05AFE" w:rsidRPr="00606BBE" w:rsidRDefault="00F05AFE" w:rsidP="000C22A3">
      <w:pPr>
        <w:pStyle w:val="Akapitzlist"/>
        <w:numPr>
          <w:ilvl w:val="0"/>
          <w:numId w:val="52"/>
        </w:numPr>
        <w:spacing w:before="120" w:after="120" w:line="276" w:lineRule="auto"/>
        <w:jc w:val="both"/>
        <w:rPr>
          <w:rFonts w:cs="Segoe UI"/>
          <w:lang w:eastAsia="pl-PL"/>
        </w:rPr>
      </w:pPr>
      <w:r w:rsidRPr="00606BBE">
        <w:rPr>
          <w:rFonts w:cs="Segoe UI"/>
          <w:lang w:eastAsia="pl-PL"/>
        </w:rPr>
        <w:t>Zamawiający wymaga, by osoba wykonująca czynności w zakresie realizacji zamówienia dla czynności takich jak: wystawianie polis ubezpieczeniowych, rozliczanie płatności, bieżąca obsługa ubezpieczenia Zamawiającego, była zatrudniona na umowę o pracę w wymiarze minimum ½ etatu rozumianego zgodnie z przepisami - Kodeksu Pracy.</w:t>
      </w:r>
    </w:p>
    <w:p w14:paraId="0D816E85" w14:textId="77777777" w:rsidR="00F05AFE" w:rsidRPr="00606BBE" w:rsidRDefault="00F05AFE" w:rsidP="000C22A3">
      <w:pPr>
        <w:pStyle w:val="Akapitzlist"/>
        <w:numPr>
          <w:ilvl w:val="0"/>
          <w:numId w:val="52"/>
        </w:numPr>
        <w:spacing w:before="120" w:after="120" w:line="276" w:lineRule="auto"/>
        <w:jc w:val="both"/>
        <w:rPr>
          <w:rFonts w:cs="Segoe UI"/>
          <w:lang w:eastAsia="pl-PL"/>
        </w:rPr>
      </w:pPr>
      <w:r w:rsidRPr="00606BBE">
        <w:rPr>
          <w:rFonts w:cs="Segoe UI"/>
          <w:lang w:eastAsia="pl-PL"/>
        </w:rPr>
        <w:lastRenderedPageBreak/>
        <w:t>W celu udokumentowania zatrudnienia tych osób Wykonawca najpóźniej na każde wezwanie Zamawiającego przedłoży Zamawiającemu wykaz osób zatrudnionych na umowę o pracę, mających realizować przedmiot zamówienia w powyższym zakresie. Wykaz ma zawierać następujące informacje: imiona i nazwiska, daty zawarcia umów, rodzaj umów o pracę oraz wymiar etatu osób zatrudnionych na umowę o pracę.</w:t>
      </w:r>
    </w:p>
    <w:p w14:paraId="39798F7A" w14:textId="77777777" w:rsidR="00F05AFE" w:rsidRPr="00606BBE" w:rsidRDefault="00F05AFE" w:rsidP="000C22A3">
      <w:pPr>
        <w:pStyle w:val="Akapitzlist"/>
        <w:numPr>
          <w:ilvl w:val="0"/>
          <w:numId w:val="52"/>
        </w:numPr>
        <w:spacing w:before="120" w:after="120" w:line="276" w:lineRule="auto"/>
        <w:jc w:val="both"/>
        <w:rPr>
          <w:rFonts w:cs="Segoe UI"/>
          <w:lang w:eastAsia="pl-PL"/>
        </w:rPr>
      </w:pPr>
      <w:r w:rsidRPr="00606BBE">
        <w:rPr>
          <w:rFonts w:cs="Segoe UI"/>
          <w:lang w:eastAsia="pl-PL"/>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14:paraId="078206C7" w14:textId="77777777" w:rsidR="00F05AFE" w:rsidRPr="00606BBE" w:rsidRDefault="00F05AFE" w:rsidP="000C22A3">
      <w:pPr>
        <w:pStyle w:val="Akapitzlist"/>
        <w:numPr>
          <w:ilvl w:val="0"/>
          <w:numId w:val="53"/>
        </w:numPr>
        <w:spacing w:before="120" w:after="120" w:line="276" w:lineRule="auto"/>
        <w:jc w:val="both"/>
        <w:rPr>
          <w:rFonts w:cs="Segoe UI"/>
          <w:lang w:eastAsia="pl-PL"/>
        </w:rPr>
      </w:pPr>
      <w:r w:rsidRPr="00606BBE">
        <w:rPr>
          <w:rFonts w:cs="Segoe UI"/>
          <w:lang w:eastAsia="pl-PL"/>
        </w:rPr>
        <w:t>żądania oświadczeń i dokumentów w zakresie potwierdzenia spełniania ww. wymogów i dokonywania ich oceny,</w:t>
      </w:r>
    </w:p>
    <w:p w14:paraId="224AB066" w14:textId="77777777" w:rsidR="00F05AFE" w:rsidRPr="00606BBE" w:rsidRDefault="00F05AFE" w:rsidP="000C22A3">
      <w:pPr>
        <w:pStyle w:val="Akapitzlist"/>
        <w:numPr>
          <w:ilvl w:val="0"/>
          <w:numId w:val="53"/>
        </w:numPr>
        <w:spacing w:before="120" w:after="120" w:line="276" w:lineRule="auto"/>
        <w:jc w:val="both"/>
        <w:rPr>
          <w:rFonts w:cs="Segoe UI"/>
          <w:lang w:eastAsia="pl-PL"/>
        </w:rPr>
      </w:pPr>
      <w:r w:rsidRPr="00606BBE">
        <w:rPr>
          <w:rFonts w:cs="Segoe UI"/>
          <w:lang w:eastAsia="pl-PL"/>
        </w:rPr>
        <w:t>żądania wyjaśnień w przypadku wątpliwości w zakresie potwierdzenia spełniania ww. wymogów.</w:t>
      </w:r>
    </w:p>
    <w:p w14:paraId="265E040F" w14:textId="77777777" w:rsidR="00F05AFE" w:rsidRPr="00606BBE" w:rsidRDefault="00F05AFE" w:rsidP="000C22A3">
      <w:pPr>
        <w:pStyle w:val="Akapitzlist"/>
        <w:numPr>
          <w:ilvl w:val="0"/>
          <w:numId w:val="52"/>
        </w:numPr>
        <w:spacing w:before="120" w:after="120" w:line="276" w:lineRule="auto"/>
        <w:jc w:val="both"/>
        <w:rPr>
          <w:rFonts w:cs="Segoe UI"/>
          <w:lang w:eastAsia="pl-PL"/>
        </w:rPr>
      </w:pPr>
      <w:r w:rsidRPr="00606BBE">
        <w:rPr>
          <w:rFonts w:cs="Segoe UI"/>
          <w:lang w:eastAsia="pl-PL"/>
        </w:rPr>
        <w:t>Na każde żądanie Zamawiającego, Wykonawca zobowiązuje się przedłożyć Zamawiającemu odpowiednio zanonimizowane dokumenty finansowo-kadrowe potwierdzające, że przedmiot umowy jest wykonywany przez osoby zatrudnione na podstawie umowy o pracę minimum ½ etatu oraz udzielić żądanych wyjaśnień.</w:t>
      </w:r>
    </w:p>
    <w:p w14:paraId="61FE8E3B" w14:textId="77777777" w:rsidR="00F05AFE" w:rsidRPr="00606BBE" w:rsidRDefault="00F05AFE" w:rsidP="000C22A3">
      <w:pPr>
        <w:spacing w:before="120" w:after="120" w:line="276" w:lineRule="auto"/>
        <w:jc w:val="both"/>
        <w:rPr>
          <w:rFonts w:cs="Segoe UI"/>
          <w:u w:val="single"/>
          <w:lang w:eastAsia="pl-PL"/>
        </w:rPr>
      </w:pPr>
    </w:p>
    <w:p w14:paraId="04CEF489" w14:textId="77777777" w:rsidR="00F05AFE" w:rsidRPr="00606BBE" w:rsidRDefault="00F05AFE" w:rsidP="000C22A3">
      <w:pPr>
        <w:spacing w:before="120" w:after="120" w:line="276" w:lineRule="auto"/>
        <w:jc w:val="both"/>
        <w:rPr>
          <w:rFonts w:cs="Segoe UI"/>
          <w:u w:val="single"/>
          <w:lang w:eastAsia="pl-PL"/>
        </w:rPr>
      </w:pPr>
    </w:p>
    <w:p w14:paraId="38133C73" w14:textId="3B09DF79" w:rsidR="00220C24" w:rsidRPr="00606BBE" w:rsidRDefault="00220C24" w:rsidP="000C22A3">
      <w:pPr>
        <w:spacing w:before="120" w:after="120" w:line="276" w:lineRule="auto"/>
        <w:jc w:val="both"/>
        <w:rPr>
          <w:rFonts w:cs="Segoe UI"/>
          <w:u w:val="single"/>
          <w:lang w:eastAsia="pl-PL"/>
        </w:rPr>
      </w:pPr>
      <w:r w:rsidRPr="00606BBE">
        <w:rPr>
          <w:rFonts w:cs="Segoe UI"/>
          <w:u w:val="single"/>
          <w:lang w:eastAsia="pl-PL"/>
        </w:rPr>
        <w:t>Załączniki:</w:t>
      </w:r>
    </w:p>
    <w:p w14:paraId="5502EBBB" w14:textId="77777777" w:rsidR="00220C24" w:rsidRPr="00606BBE" w:rsidRDefault="00220C24" w:rsidP="000C22A3">
      <w:pPr>
        <w:pStyle w:val="Akapitzlist"/>
        <w:numPr>
          <w:ilvl w:val="0"/>
          <w:numId w:val="21"/>
        </w:numPr>
        <w:spacing w:before="120" w:after="120" w:line="276" w:lineRule="auto"/>
        <w:contextualSpacing w:val="0"/>
        <w:jc w:val="both"/>
        <w:rPr>
          <w:rFonts w:cs="Segoe UI"/>
          <w:lang w:eastAsia="pl-PL"/>
        </w:rPr>
      </w:pPr>
      <w:r w:rsidRPr="00606BBE">
        <w:rPr>
          <w:rFonts w:cs="Segoe UI"/>
          <w:lang w:eastAsia="pl-PL"/>
        </w:rPr>
        <w:t>Opis przedmiotu zamówienia</w:t>
      </w:r>
    </w:p>
    <w:p w14:paraId="040D631C" w14:textId="6A224EB1" w:rsidR="00F05AFE" w:rsidRPr="00606BBE" w:rsidRDefault="00F05AFE" w:rsidP="000C22A3">
      <w:pPr>
        <w:pStyle w:val="Akapitzlist"/>
        <w:numPr>
          <w:ilvl w:val="0"/>
          <w:numId w:val="21"/>
        </w:numPr>
        <w:spacing w:before="120" w:after="120" w:line="276" w:lineRule="auto"/>
        <w:contextualSpacing w:val="0"/>
        <w:jc w:val="both"/>
        <w:rPr>
          <w:rFonts w:cs="Segoe UI"/>
          <w:lang w:eastAsia="pl-PL"/>
        </w:rPr>
      </w:pPr>
      <w:r w:rsidRPr="00606BBE">
        <w:rPr>
          <w:rFonts w:cs="Segoe UI"/>
          <w:lang w:eastAsia="pl-PL"/>
        </w:rPr>
        <w:t>Oferta Wykonawcy</w:t>
      </w:r>
    </w:p>
    <w:p w14:paraId="6C1A4A9C" w14:textId="77777777" w:rsidR="00220C24" w:rsidRPr="00606BBE" w:rsidRDefault="00220C24" w:rsidP="000C22A3">
      <w:pPr>
        <w:pStyle w:val="Akapitzlist"/>
        <w:numPr>
          <w:ilvl w:val="0"/>
          <w:numId w:val="21"/>
        </w:numPr>
        <w:spacing w:before="120" w:after="120" w:line="276" w:lineRule="auto"/>
        <w:contextualSpacing w:val="0"/>
        <w:jc w:val="both"/>
        <w:rPr>
          <w:rFonts w:cs="Segoe UI"/>
          <w:lang w:eastAsia="pl-PL"/>
        </w:rPr>
      </w:pPr>
      <w:r w:rsidRPr="00606BBE">
        <w:rPr>
          <w:rFonts w:cs="Segoe UI"/>
          <w:lang w:eastAsia="pl-PL"/>
        </w:rPr>
        <w:t>OWU</w:t>
      </w:r>
    </w:p>
    <w:p w14:paraId="47AD2F2B" w14:textId="77777777" w:rsidR="00220C24" w:rsidRPr="00606BBE" w:rsidRDefault="00220C24" w:rsidP="000C22A3">
      <w:pPr>
        <w:spacing w:before="120" w:after="120" w:line="276" w:lineRule="auto"/>
        <w:jc w:val="both"/>
        <w:rPr>
          <w:rFonts w:cs="Segoe UI"/>
          <w:lang w:eastAsia="pl-PL"/>
        </w:rPr>
      </w:pPr>
    </w:p>
    <w:tbl>
      <w:tblPr>
        <w:tblW w:w="9148" w:type="dxa"/>
        <w:tblInd w:w="-5" w:type="dxa"/>
        <w:tblLook w:val="01E0" w:firstRow="1" w:lastRow="1" w:firstColumn="1" w:lastColumn="1" w:noHBand="0" w:noVBand="0"/>
      </w:tblPr>
      <w:tblGrid>
        <w:gridCol w:w="4395"/>
        <w:gridCol w:w="4753"/>
      </w:tblGrid>
      <w:tr w:rsidR="00606BBE" w:rsidRPr="00606BBE" w14:paraId="540824A6" w14:textId="77777777" w:rsidTr="00B2465F">
        <w:trPr>
          <w:trHeight w:val="580"/>
        </w:trPr>
        <w:tc>
          <w:tcPr>
            <w:tcW w:w="4395" w:type="dxa"/>
          </w:tcPr>
          <w:p w14:paraId="59F75F0F" w14:textId="77777777" w:rsidR="00220C24" w:rsidRPr="00606BBE" w:rsidRDefault="00220C24" w:rsidP="000C22A3">
            <w:pPr>
              <w:spacing w:before="120" w:after="120" w:line="276" w:lineRule="auto"/>
              <w:rPr>
                <w:rFonts w:cs="Segoe UI"/>
                <w:szCs w:val="20"/>
              </w:rPr>
            </w:pPr>
            <w:r w:rsidRPr="00606BBE">
              <w:rPr>
                <w:rFonts w:cs="Segoe UI"/>
                <w:szCs w:val="20"/>
              </w:rPr>
              <w:t>……………………………………………..</w:t>
            </w:r>
            <w:r w:rsidRPr="00606BBE">
              <w:rPr>
                <w:rFonts w:cs="Segoe UI"/>
                <w:szCs w:val="20"/>
              </w:rPr>
              <w:br/>
              <w:t>Ubezpieczający/Zamawiający</w:t>
            </w:r>
          </w:p>
        </w:tc>
        <w:tc>
          <w:tcPr>
            <w:tcW w:w="4753" w:type="dxa"/>
          </w:tcPr>
          <w:p w14:paraId="0206A582" w14:textId="77777777" w:rsidR="00220C24" w:rsidRPr="00606BBE" w:rsidRDefault="00220C24" w:rsidP="000C22A3">
            <w:pPr>
              <w:spacing w:before="120" w:after="120" w:line="276" w:lineRule="auto"/>
              <w:jc w:val="right"/>
              <w:rPr>
                <w:rFonts w:cs="Segoe UI"/>
                <w:szCs w:val="20"/>
              </w:rPr>
            </w:pPr>
            <w:r w:rsidRPr="00606BBE">
              <w:rPr>
                <w:rFonts w:cs="Segoe UI"/>
                <w:szCs w:val="20"/>
              </w:rPr>
              <w:t>……………………………………………..</w:t>
            </w:r>
            <w:r w:rsidRPr="00606BBE">
              <w:rPr>
                <w:rFonts w:cs="Segoe UI"/>
                <w:szCs w:val="20"/>
              </w:rPr>
              <w:br/>
              <w:t>Ubezpieczyciel/Wykonawca</w:t>
            </w:r>
          </w:p>
        </w:tc>
      </w:tr>
    </w:tbl>
    <w:p w14:paraId="6F524103" w14:textId="77777777" w:rsidR="00AF7817" w:rsidRPr="00606BBE" w:rsidRDefault="00AF7817" w:rsidP="000C22A3">
      <w:pPr>
        <w:spacing w:before="120" w:after="120" w:line="276" w:lineRule="auto"/>
        <w:jc w:val="both"/>
        <w:rPr>
          <w:rFonts w:cs="Segoe UI"/>
          <w:lang w:eastAsia="pl-PL"/>
        </w:rPr>
      </w:pPr>
    </w:p>
    <w:sectPr w:rsidR="00AF7817" w:rsidRPr="00606BBE" w:rsidSect="00E4402E">
      <w:headerReference w:type="default" r:id="rId15"/>
      <w:footerReference w:type="default" r:id="rId16"/>
      <w:headerReference w:type="first" r:id="rId17"/>
      <w:footerReference w:type="first" r:id="rId18"/>
      <w:pgSz w:w="11906" w:h="16838"/>
      <w:pgMar w:top="1276" w:right="1418" w:bottom="1560" w:left="1701" w:header="0" w:footer="10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682351" w14:textId="77777777" w:rsidR="004D36B3" w:rsidRDefault="004D36B3" w:rsidP="00EF7953">
      <w:pPr>
        <w:spacing w:after="0" w:line="240" w:lineRule="auto"/>
      </w:pPr>
      <w:r>
        <w:separator/>
      </w:r>
    </w:p>
  </w:endnote>
  <w:endnote w:type="continuationSeparator" w:id="0">
    <w:p w14:paraId="58DD602B" w14:textId="77777777" w:rsidR="004D36B3" w:rsidRDefault="004D36B3" w:rsidP="00EF7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buntu Light">
    <w:charset w:val="00"/>
    <w:family w:val="swiss"/>
    <w:pitch w:val="variable"/>
    <w:sig w:usb0="E00002FF" w:usb1="5000205B" w:usb2="00000000" w:usb3="00000000" w:csb0="0000009F" w:csb1="00000000"/>
  </w:font>
  <w:font w:name="Verdana">
    <w:panose1 w:val="020B0604030504040204"/>
    <w:charset w:val="EE"/>
    <w:family w:val="swiss"/>
    <w:pitch w:val="variable"/>
    <w:sig w:usb0="A0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Ubuntu">
    <w:charset w:val="00"/>
    <w:family w:val="swiss"/>
    <w:pitch w:val="variable"/>
    <w:sig w:usb0="E00002FF" w:usb1="5000205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Ubuntu Medium">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2951B" w14:textId="5BD090B9" w:rsidR="0001078F" w:rsidRPr="00D15296" w:rsidRDefault="0001078F" w:rsidP="00D15296">
    <w:pPr>
      <w:pStyle w:val="Stopka"/>
    </w:pPr>
    <w:r>
      <w:rPr>
        <w:noProof/>
        <w:lang w:eastAsia="pl-PL"/>
      </w:rPr>
      <mc:AlternateContent>
        <mc:Choice Requires="wps">
          <w:drawing>
            <wp:anchor distT="45720" distB="45720" distL="114300" distR="114300" simplePos="0" relativeHeight="251674624" behindDoc="0" locked="0" layoutInCell="1" allowOverlap="1" wp14:anchorId="19C1152D" wp14:editId="759B92A2">
              <wp:simplePos x="0" y="0"/>
              <wp:positionH relativeFrom="margin">
                <wp:align>right</wp:align>
              </wp:positionH>
              <wp:positionV relativeFrom="paragraph">
                <wp:posOffset>12759</wp:posOffset>
              </wp:positionV>
              <wp:extent cx="2360930" cy="1404620"/>
              <wp:effectExtent l="0" t="0" r="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C7C1DB6" w14:textId="6EDEFBC0" w:rsidR="0001078F" w:rsidRPr="00E4402E" w:rsidRDefault="0001078F"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sidR="00097813">
                            <w:rPr>
                              <w:noProof/>
                              <w:sz w:val="16"/>
                            </w:rPr>
                            <w:t>3</w:t>
                          </w:r>
                          <w:r w:rsidRPr="00D15296">
                            <w:rPr>
                              <w:sz w:val="16"/>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9C1152D" id="_x0000_t202" coordsize="21600,21600" o:spt="202" path="m,l,21600r21600,l21600,xe">
              <v:stroke joinstyle="miter"/>
              <v:path gradientshapeok="t" o:connecttype="rect"/>
            </v:shapetype>
            <v:shape id="Pole tekstowe 2" o:spid="_x0000_s1027" type="#_x0000_t202" style="position:absolute;margin-left:134.7pt;margin-top:1pt;width:185.9pt;height:110.6pt;z-index:251674624;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" filled="f" stroked="f">
              <v:textbox style="mso-fit-shape-to-text:t">
                <w:txbxContent>
                  <w:p w14:paraId="2C7C1DB6" w14:textId="6EDEFBC0" w:rsidR="0001078F" w:rsidRPr="00E4402E" w:rsidRDefault="0001078F"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sidR="00097813">
                      <w:rPr>
                        <w:noProof/>
                        <w:sz w:val="16"/>
                      </w:rPr>
                      <w:t>3</w:t>
                    </w:r>
                    <w:r w:rsidRPr="00D15296">
                      <w:rPr>
                        <w:sz w:val="16"/>
                      </w:rPr>
                      <w:fldChar w:fldCharType="end"/>
                    </w:r>
                  </w:p>
                </w:txbxContent>
              </v:textbox>
              <w10:wrap anchorx="margin"/>
            </v:shape>
          </w:pict>
        </mc:Fallback>
      </mc:AlternateContent>
    </w:r>
    <w:sdt>
      <w:sdtPr>
        <w:id w:val="-1792357264"/>
        <w:docPartObj>
          <w:docPartGallery w:val="Page Numbers (Bottom of Page)"/>
          <w:docPartUnique/>
        </w:docPartObj>
      </w:sdtPr>
      <w:sdtEndPr>
        <w:rPr>
          <w:color w:val="FF0000"/>
        </w:rPr>
      </w:sdtEndPr>
      <w:sdtContent>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BB9A5" w14:textId="1E8E07BE" w:rsidR="0001078F" w:rsidRDefault="0001078F" w:rsidP="00994E2E">
    <w:pPr>
      <w:pStyle w:val="Stopka"/>
    </w:pPr>
    <w:r>
      <w:rPr>
        <w:color w:val="FF585D"/>
        <w:spacing w:val="32"/>
        <w:sz w:val="16"/>
        <w:szCs w:val="16"/>
      </w:rPr>
      <w:br/>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5D574C92" w14:textId="410CECB9" w:rsidR="0001078F" w:rsidRDefault="0001078F" w:rsidP="004D2D3F">
    <w:pPr>
      <w:pStyle w:val="Stopka"/>
      <w:rPr>
        <w:color w:val="819EB8"/>
        <w:sz w:val="11"/>
        <w:szCs w:val="11"/>
      </w:rPr>
    </w:pPr>
    <w:r>
      <w:rPr>
        <w:noProof/>
        <w:lang w:eastAsia="pl-PL"/>
      </w:rPr>
      <w:drawing>
        <wp:anchor distT="0" distB="0" distL="114300" distR="114300" simplePos="0" relativeHeight="251662336" behindDoc="0" locked="0" layoutInCell="1" allowOverlap="1" wp14:anchorId="50EF44BD" wp14:editId="373EC3E3">
          <wp:simplePos x="0" y="0"/>
          <wp:positionH relativeFrom="margin">
            <wp:posOffset>4820285</wp:posOffset>
          </wp:positionH>
          <wp:positionV relativeFrom="paragraph">
            <wp:posOffset>20955</wp:posOffset>
          </wp:positionV>
          <wp:extent cx="587250" cy="324000"/>
          <wp:effectExtent l="0" t="0" r="3810" b="0"/>
          <wp:wrapNone/>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Pr>
        <w:color w:val="819EB8"/>
        <w:sz w:val="11"/>
        <w:szCs w:val="11"/>
      </w:rPr>
      <w:br/>
    </w:r>
    <w:r w:rsidRPr="001C4045">
      <w:rPr>
        <w:color w:val="819EB8"/>
        <w:sz w:val="11"/>
        <w:szCs w:val="11"/>
      </w:rPr>
      <w:t>STBU Brokerzy Ubezpieczeniowi Sp. z o.o., ul. Rzemieślnicza 33, 81-855 Sopot, Sekretariat 58 555 82 00, e-mail: stbu@stbu.pl</w:t>
    </w:r>
    <w:r>
      <w:rPr>
        <w:color w:val="819EB8"/>
        <w:sz w:val="11"/>
        <w:szCs w:val="11"/>
      </w:rPr>
      <w:t xml:space="preserve">, </w:t>
    </w:r>
    <w:r w:rsidRPr="001C4045">
      <w:rPr>
        <w:color w:val="819EB8"/>
        <w:sz w:val="11"/>
        <w:szCs w:val="11"/>
      </w:rPr>
      <w:t xml:space="preserve">ING Bank Śląski SA., </w:t>
    </w:r>
  </w:p>
  <w:p w14:paraId="792156A6" w14:textId="77777777" w:rsidR="0001078F" w:rsidRPr="001C4045" w:rsidRDefault="0001078F" w:rsidP="004D2D3F">
    <w:pPr>
      <w:pStyle w:val="Stopka"/>
      <w:rPr>
        <w:color w:val="819EB8"/>
        <w:sz w:val="11"/>
        <w:szCs w:val="11"/>
      </w:rPr>
    </w:pPr>
    <w:r w:rsidRPr="001C4045">
      <w:rPr>
        <w:color w:val="819EB8"/>
        <w:sz w:val="11"/>
        <w:szCs w:val="11"/>
      </w:rPr>
      <w:t>nr konta 04 1050 1764 1000 0090 3084 4998, Zezwolenie PUNU nr 385/98, Rejestr brokerów KNF nr 00003, NIP: 585-13-40-951, REGON: 191640955</w:t>
    </w:r>
    <w:r>
      <w:rPr>
        <w:color w:val="819EB8"/>
        <w:sz w:val="11"/>
        <w:szCs w:val="11"/>
      </w:rPr>
      <w:t>,</w:t>
    </w:r>
  </w:p>
  <w:p w14:paraId="0F0627CD" w14:textId="77777777" w:rsidR="0001078F" w:rsidRPr="00994E2E" w:rsidRDefault="0001078F" w:rsidP="004D2D3F">
    <w:pPr>
      <w:pStyle w:val="Stopka"/>
      <w:rPr>
        <w:color w:val="819EB8"/>
        <w:sz w:val="11"/>
        <w:szCs w:val="11"/>
      </w:rPr>
    </w:pPr>
    <w:r w:rsidRPr="001C4045">
      <w:rPr>
        <w:color w:val="819EB8"/>
        <w:sz w:val="11"/>
        <w:szCs w:val="11"/>
      </w:rPr>
      <w:t>KRS 0000090358, Sąd Rejonowy Gdańsk-Północ w Gdańsku, VIII Wydział Gospodarczy Krajowego Rejestru Sądowego, Kapitał Zakładowy: 114.</w:t>
    </w:r>
    <w:r>
      <w:rPr>
        <w:color w:val="819EB8"/>
        <w:sz w:val="11"/>
        <w:szCs w:val="11"/>
      </w:rPr>
      <w:t>260</w:t>
    </w:r>
    <w:r w:rsidRPr="001C4045">
      <w:rPr>
        <w:color w:val="819EB8"/>
        <w:sz w:val="11"/>
        <w:szCs w:val="11"/>
      </w:rPr>
      <w:t xml:space="preserve"> PLN</w:t>
    </w:r>
  </w:p>
  <w:p w14:paraId="163337CC" w14:textId="7A31A2EF" w:rsidR="0001078F" w:rsidRPr="00D15296" w:rsidRDefault="0001078F" w:rsidP="004D2D3F">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sidR="00097813">
      <w:rPr>
        <w:noProof/>
        <w:sz w:val="16"/>
      </w:rPr>
      <w:t>1</w:t>
    </w:r>
    <w:r w:rsidRPr="00D15296">
      <w:rPr>
        <w:sz w:val="16"/>
      </w:rPr>
      <w:fldChar w:fldCharType="end"/>
    </w:r>
  </w:p>
  <w:p w14:paraId="45F0442E" w14:textId="77777777" w:rsidR="0001078F" w:rsidRPr="00994E2E" w:rsidRDefault="0001078F" w:rsidP="00994E2E">
    <w:pPr>
      <w:pStyle w:val="Stopka"/>
      <w:rPr>
        <w:color w:val="819EB8"/>
        <w:sz w:val="11"/>
        <w:szCs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7E253B" w14:textId="77777777" w:rsidR="004D36B3" w:rsidRDefault="004D36B3" w:rsidP="00EF7953">
      <w:pPr>
        <w:spacing w:after="0" w:line="240" w:lineRule="auto"/>
      </w:pPr>
      <w:r>
        <w:separator/>
      </w:r>
    </w:p>
  </w:footnote>
  <w:footnote w:type="continuationSeparator" w:id="0">
    <w:p w14:paraId="52DD742B" w14:textId="77777777" w:rsidR="004D36B3" w:rsidRDefault="004D36B3" w:rsidP="00EF79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7CF45" w14:textId="5F260AEA" w:rsidR="0001078F" w:rsidRDefault="00364452">
    <w:pPr>
      <w:pStyle w:val="Nagwek"/>
    </w:pPr>
    <w:r>
      <w:rPr>
        <w:noProof/>
        <w:lang w:eastAsia="pl-PL"/>
      </w:rPr>
      <w:drawing>
        <wp:anchor distT="0" distB="0" distL="114300" distR="114300" simplePos="0" relativeHeight="251658240" behindDoc="1" locked="0" layoutInCell="1" allowOverlap="1" wp14:anchorId="4844B843" wp14:editId="506FD35F">
          <wp:simplePos x="0" y="0"/>
          <wp:positionH relativeFrom="page">
            <wp:posOffset>1524000</wp:posOffset>
          </wp:positionH>
          <wp:positionV relativeFrom="paragraph">
            <wp:posOffset>95250</wp:posOffset>
          </wp:positionV>
          <wp:extent cx="1457325" cy="668730"/>
          <wp:effectExtent l="0" t="0" r="0" b="0"/>
          <wp:wrapNone/>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Obraz 30"/>
                  <pic:cNvPicPr/>
                </pic:nvPicPr>
                <pic:blipFill>
                  <a:blip r:embed="rId1">
                    <a:extLst>
                      <a:ext uri="{28A0092B-C50C-407E-A947-70E740481C1C}">
                        <a14:useLocalDpi xmlns:a14="http://schemas.microsoft.com/office/drawing/2010/main" val="0"/>
                      </a:ext>
                    </a:extLst>
                  </a:blip>
                  <a:stretch>
                    <a:fillRect/>
                  </a:stretch>
                </pic:blipFill>
                <pic:spPr>
                  <a:xfrm>
                    <a:off x="0" y="0"/>
                    <a:ext cx="1457325" cy="668730"/>
                  </a:xfrm>
                  <a:prstGeom prst="rect">
                    <a:avLst/>
                  </a:prstGeom>
                </pic:spPr>
              </pic:pic>
            </a:graphicData>
          </a:graphic>
          <wp14:sizeRelH relativeFrom="page">
            <wp14:pctWidth>0</wp14:pctWidth>
          </wp14:sizeRelH>
          <wp14:sizeRelV relativeFrom="page">
            <wp14:pctHeight>0</wp14:pctHeight>
          </wp14:sizeRelV>
        </wp:anchor>
      </w:drawing>
    </w:r>
  </w:p>
  <w:p w14:paraId="68C774FD" w14:textId="3FD8118C" w:rsidR="0001078F" w:rsidRDefault="0001078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56975" w14:textId="24C48330" w:rsidR="0001078F" w:rsidRDefault="000C22A3">
    <w:pPr>
      <w:pStyle w:val="Nagwek"/>
    </w:pPr>
    <w:r>
      <w:rPr>
        <w:noProof/>
        <w:lang w:eastAsia="pl-PL"/>
      </w:rPr>
      <w:drawing>
        <wp:anchor distT="0" distB="0" distL="114300" distR="114300" simplePos="0" relativeHeight="251664384" behindDoc="1" locked="0" layoutInCell="1" allowOverlap="1" wp14:anchorId="1E843006" wp14:editId="569D5A29">
          <wp:simplePos x="0" y="0"/>
          <wp:positionH relativeFrom="page">
            <wp:posOffset>1095375</wp:posOffset>
          </wp:positionH>
          <wp:positionV relativeFrom="paragraph">
            <wp:posOffset>123825</wp:posOffset>
          </wp:positionV>
          <wp:extent cx="1344413" cy="619125"/>
          <wp:effectExtent l="0" t="0" r="8255" b="0"/>
          <wp:wrapNone/>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Obraz 32"/>
                  <pic:cNvPicPr/>
                </pic:nvPicPr>
                <pic:blipFill>
                  <a:blip r:embed="rId1">
                    <a:extLst>
                      <a:ext uri="{28A0092B-C50C-407E-A947-70E740481C1C}">
                        <a14:useLocalDpi xmlns:a14="http://schemas.microsoft.com/office/drawing/2010/main" val="0"/>
                      </a:ext>
                    </a:extLst>
                  </a:blip>
                  <a:stretch>
                    <a:fillRect/>
                  </a:stretch>
                </pic:blipFill>
                <pic:spPr>
                  <a:xfrm>
                    <a:off x="0" y="0"/>
                    <a:ext cx="1344413" cy="619125"/>
                  </a:xfrm>
                  <a:prstGeom prst="rect">
                    <a:avLst/>
                  </a:prstGeom>
                </pic:spPr>
              </pic:pic>
            </a:graphicData>
          </a:graphic>
          <wp14:sizeRelH relativeFrom="page">
            <wp14:pctWidth>0</wp14:pctWidth>
          </wp14:sizeRelH>
          <wp14:sizeRelV relativeFrom="page">
            <wp14:pctHeight>0</wp14:pctHeight>
          </wp14:sizeRelV>
        </wp:anchor>
      </w:drawing>
    </w:r>
    <w:sdt>
      <w:sdtPr>
        <w:id w:val="145093098"/>
        <w:docPartObj>
          <w:docPartGallery w:val="Page Numbers (Margins)"/>
          <w:docPartUnique/>
        </w:docPartObj>
      </w:sdtPr>
      <w:sdtEndP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E53D5"/>
    <w:multiLevelType w:val="multilevel"/>
    <w:tmpl w:val="F44CB1B6"/>
    <w:styleLink w:val="Styl2"/>
    <w:lvl w:ilvl="0">
      <w:start w:val="1"/>
      <w:numFmt w:val="decimal"/>
      <w:lvlText w:val="%1."/>
      <w:lvlJc w:val="left"/>
      <w:pPr>
        <w:ind w:left="360" w:hanging="360"/>
      </w:pPr>
      <w:rPr>
        <w:rFonts w:ascii="Segoe UI" w:eastAsiaTheme="minorHAnsi" w:hAnsi="Segoe UI" w:cs="Segoe UI"/>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37316"/>
    <w:multiLevelType w:val="hybridMultilevel"/>
    <w:tmpl w:val="CE76042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5AE1FCE"/>
    <w:multiLevelType w:val="hybridMultilevel"/>
    <w:tmpl w:val="C7F6CE9E"/>
    <w:lvl w:ilvl="0" w:tplc="4B4402E8">
      <w:start w:val="1"/>
      <w:numFmt w:val="decimal"/>
      <w:lvlText w:val="%1."/>
      <w:lvlJc w:val="left"/>
      <w:pPr>
        <w:tabs>
          <w:tab w:val="num" w:pos="2880"/>
        </w:tabs>
        <w:ind w:left="2880" w:hanging="360"/>
      </w:pPr>
      <w:rPr>
        <w:rFonts w:asciiTheme="majorHAnsi" w:eastAsia="Times New Roman" w:hAnsiTheme="majorHAns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4B5DFC"/>
    <w:multiLevelType w:val="hybridMultilevel"/>
    <w:tmpl w:val="09263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0F006A"/>
    <w:multiLevelType w:val="hybridMultilevel"/>
    <w:tmpl w:val="C0B0BA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EC22B5"/>
    <w:multiLevelType w:val="multilevel"/>
    <w:tmpl w:val="3ECA2092"/>
    <w:lvl w:ilvl="0">
      <w:start w:val="1"/>
      <w:numFmt w:val="decimal"/>
      <w:lvlText w:val="%1."/>
      <w:lvlJc w:val="left"/>
      <w:pPr>
        <w:ind w:left="360" w:hanging="360"/>
      </w:pPr>
      <w:rPr>
        <w:rFonts w:asciiTheme="majorHAnsi" w:eastAsia="Times New Roman" w:hAnsiTheme="majorHAnsi" w:cs="Tahoma"/>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CA00104"/>
    <w:multiLevelType w:val="hybridMultilevel"/>
    <w:tmpl w:val="CA8A91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1C404C"/>
    <w:multiLevelType w:val="hybridMultilevel"/>
    <w:tmpl w:val="020622B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E411EA"/>
    <w:multiLevelType w:val="hybridMultilevel"/>
    <w:tmpl w:val="A26CBC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B31F92"/>
    <w:multiLevelType w:val="hybridMultilevel"/>
    <w:tmpl w:val="EFC875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980919"/>
    <w:multiLevelType w:val="multilevel"/>
    <w:tmpl w:val="4AF02C40"/>
    <w:lvl w:ilvl="0">
      <w:start w:val="1"/>
      <w:numFmt w:val="decimal"/>
      <w:lvlText w:val="%1."/>
      <w:lvlJc w:val="left"/>
      <w:pPr>
        <w:ind w:left="1429" w:hanging="360"/>
      </w:pPr>
      <w:rPr>
        <w:color w:val="000000"/>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rPr>
        <w:color w:val="000000"/>
      </w:r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 w15:restartNumberingAfterBreak="0">
    <w:nsid w:val="1E0261B7"/>
    <w:multiLevelType w:val="hybridMultilevel"/>
    <w:tmpl w:val="CD9A2846"/>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12" w15:restartNumberingAfterBreak="0">
    <w:nsid w:val="20B20162"/>
    <w:multiLevelType w:val="hybridMultilevel"/>
    <w:tmpl w:val="9B64C2DE"/>
    <w:lvl w:ilvl="0" w:tplc="0415000F">
      <w:start w:val="1"/>
      <w:numFmt w:val="decimal"/>
      <w:lvlText w:val="%1."/>
      <w:lvlJc w:val="left"/>
      <w:pPr>
        <w:ind w:left="720" w:hanging="360"/>
      </w:pPr>
    </w:lvl>
    <w:lvl w:ilvl="1" w:tplc="250219FC">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142A30"/>
    <w:multiLevelType w:val="multilevel"/>
    <w:tmpl w:val="44DC3CB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4F035DF"/>
    <w:multiLevelType w:val="hybridMultilevel"/>
    <w:tmpl w:val="2C701C32"/>
    <w:lvl w:ilvl="0" w:tplc="397470E8">
      <w:start w:val="1"/>
      <w:numFmt w:val="decimal"/>
      <w:lvlText w:val="%1)"/>
      <w:lvlJc w:val="left"/>
      <w:pPr>
        <w:ind w:left="644" w:hanging="360"/>
      </w:pPr>
      <w:rPr>
        <w:rFonts w:cs="Times New Roman" w:hint="default"/>
      </w:rPr>
    </w:lvl>
    <w:lvl w:ilvl="1" w:tplc="E12CF396">
      <w:start w:val="1"/>
      <w:numFmt w:val="decimal"/>
      <w:lvlText w:val="%2."/>
      <w:lvlJc w:val="left"/>
      <w:pPr>
        <w:ind w:left="1364" w:hanging="360"/>
      </w:pPr>
      <w:rPr>
        <w:rFonts w:cs="Times New Roman" w:hint="default"/>
        <w:b w:val="0"/>
        <w:i w:val="0"/>
        <w:color w:val="auto"/>
      </w:rPr>
    </w:lvl>
    <w:lvl w:ilvl="2" w:tplc="E1668B16">
      <w:start w:val="1"/>
      <w:numFmt w:val="upperLetter"/>
      <w:lvlText w:val="%3."/>
      <w:lvlJc w:val="left"/>
      <w:pPr>
        <w:ind w:left="2264" w:hanging="360"/>
      </w:pPr>
      <w:rPr>
        <w:rFonts w:cs="Times New Roman" w:hint="default"/>
      </w:rPr>
    </w:lvl>
    <w:lvl w:ilvl="3" w:tplc="0AC8F338">
      <w:start w:val="2"/>
      <w:numFmt w:val="decimal"/>
      <w:lvlText w:val="%4."/>
      <w:lvlJc w:val="left"/>
      <w:pPr>
        <w:ind w:left="2804" w:hanging="360"/>
      </w:pPr>
      <w:rPr>
        <w:rFonts w:cs="Times New Roman" w:hint="default"/>
      </w:rPr>
    </w:lvl>
    <w:lvl w:ilvl="4" w:tplc="EB92C726">
      <w:start w:val="1"/>
      <w:numFmt w:val="lowerLetter"/>
      <w:lvlText w:val="%5)"/>
      <w:lvlJc w:val="left"/>
      <w:pPr>
        <w:ind w:left="3524" w:hanging="360"/>
      </w:pPr>
      <w:rPr>
        <w:rFonts w:cs="Times New Roman" w:hint="default"/>
        <w:sz w:val="22"/>
      </w:rPr>
    </w:lvl>
    <w:lvl w:ilvl="5" w:tplc="0415001B" w:tentative="1">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5" w15:restartNumberingAfterBreak="0">
    <w:nsid w:val="25B43035"/>
    <w:multiLevelType w:val="hybridMultilevel"/>
    <w:tmpl w:val="0B2C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401722"/>
    <w:multiLevelType w:val="hybridMultilevel"/>
    <w:tmpl w:val="8ADC7D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481EA0"/>
    <w:multiLevelType w:val="hybridMultilevel"/>
    <w:tmpl w:val="56DC8D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CE3875"/>
    <w:multiLevelType w:val="multilevel"/>
    <w:tmpl w:val="5AB8C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B4D6273"/>
    <w:multiLevelType w:val="hybridMultilevel"/>
    <w:tmpl w:val="C26EAD52"/>
    <w:lvl w:ilvl="0" w:tplc="0415000F">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7C7BDA"/>
    <w:multiLevelType w:val="hybridMultilevel"/>
    <w:tmpl w:val="4C96A6F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2C16088D"/>
    <w:multiLevelType w:val="hybridMultilevel"/>
    <w:tmpl w:val="CA8A91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9120DE"/>
    <w:multiLevelType w:val="hybridMultilevel"/>
    <w:tmpl w:val="23EC774C"/>
    <w:lvl w:ilvl="0" w:tplc="6D1E93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2F8545C8"/>
    <w:multiLevelType w:val="hybridMultilevel"/>
    <w:tmpl w:val="06DC9B9E"/>
    <w:lvl w:ilvl="0" w:tplc="04150011">
      <w:start w:val="1"/>
      <w:numFmt w:val="decimal"/>
      <w:lvlText w:val="%1)"/>
      <w:lvlJc w:val="left"/>
      <w:pPr>
        <w:ind w:left="720" w:hanging="360"/>
      </w:pPr>
      <w:rPr>
        <w:rFonts w:hint="default"/>
      </w:rPr>
    </w:lvl>
    <w:lvl w:ilvl="1" w:tplc="6DFA9650">
      <w:numFmt w:val="bullet"/>
      <w:lvlText w:val="•"/>
      <w:lvlJc w:val="left"/>
      <w:pPr>
        <w:ind w:left="1790" w:hanging="710"/>
      </w:pPr>
      <w:rPr>
        <w:rFonts w:ascii="Segoe UI" w:eastAsia="Times New Roman" w:hAnsi="Segoe UI" w:cs="Segoe U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6F1638"/>
    <w:multiLevelType w:val="multilevel"/>
    <w:tmpl w:val="303CF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3C43445"/>
    <w:multiLevelType w:val="hybridMultilevel"/>
    <w:tmpl w:val="F7C019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D05170"/>
    <w:multiLevelType w:val="hybridMultilevel"/>
    <w:tmpl w:val="6F5A2DFC"/>
    <w:lvl w:ilvl="0" w:tplc="ADBC7F70">
      <w:start w:val="1"/>
      <w:numFmt w:val="decimal"/>
      <w:lvlText w:val="%1."/>
      <w:lvlJc w:val="left"/>
      <w:pPr>
        <w:tabs>
          <w:tab w:val="num" w:pos="142"/>
        </w:tabs>
        <w:ind w:left="142" w:firstLine="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359265D6"/>
    <w:multiLevelType w:val="hybridMultilevel"/>
    <w:tmpl w:val="1452E162"/>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35FD629A"/>
    <w:multiLevelType w:val="hybridMultilevel"/>
    <w:tmpl w:val="33689C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F64CF3"/>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3FEC0F80"/>
    <w:multiLevelType w:val="hybridMultilevel"/>
    <w:tmpl w:val="0F00C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273259"/>
    <w:multiLevelType w:val="hybridMultilevel"/>
    <w:tmpl w:val="23189E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B7398C"/>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43183A24"/>
    <w:multiLevelType w:val="hybridMultilevel"/>
    <w:tmpl w:val="CA8A91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060AD8"/>
    <w:multiLevelType w:val="hybridMultilevel"/>
    <w:tmpl w:val="464C2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D17DDB"/>
    <w:multiLevelType w:val="hybridMultilevel"/>
    <w:tmpl w:val="2D568754"/>
    <w:lvl w:ilvl="0" w:tplc="04150001">
      <w:start w:val="1"/>
      <w:numFmt w:val="bullet"/>
      <w:lvlText w:val=""/>
      <w:lvlJc w:val="left"/>
      <w:pPr>
        <w:ind w:left="788" w:hanging="360"/>
      </w:pPr>
      <w:rPr>
        <w:rFonts w:ascii="Symbol" w:hAnsi="Symbol" w:hint="default"/>
      </w:rPr>
    </w:lvl>
    <w:lvl w:ilvl="1" w:tplc="04150003">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6" w15:restartNumberingAfterBreak="0">
    <w:nsid w:val="4B0658FA"/>
    <w:multiLevelType w:val="hybridMultilevel"/>
    <w:tmpl w:val="1A22DDC0"/>
    <w:lvl w:ilvl="0" w:tplc="232E1022">
      <w:start w:val="1"/>
      <w:numFmt w:val="decimal"/>
      <w:lvlText w:val="%1."/>
      <w:lvlJc w:val="left"/>
      <w:pPr>
        <w:ind w:left="502" w:hanging="360"/>
      </w:pPr>
      <w:rPr>
        <w:rFonts w:cs="Times New Roman"/>
        <w:color w:val="auto"/>
      </w:rPr>
    </w:lvl>
    <w:lvl w:ilvl="1" w:tplc="04150019">
      <w:start w:val="1"/>
      <w:numFmt w:val="decimal"/>
      <w:lvlText w:val="%2."/>
      <w:lvlJc w:val="left"/>
      <w:pPr>
        <w:tabs>
          <w:tab w:val="num" w:pos="1222"/>
        </w:tabs>
        <w:ind w:left="1222" w:hanging="360"/>
      </w:pPr>
      <w:rPr>
        <w:rFonts w:cs="Times New Roman"/>
      </w:rPr>
    </w:lvl>
    <w:lvl w:ilvl="2" w:tplc="0415001B">
      <w:start w:val="1"/>
      <w:numFmt w:val="decimal"/>
      <w:lvlText w:val="%3."/>
      <w:lvlJc w:val="left"/>
      <w:pPr>
        <w:tabs>
          <w:tab w:val="num" w:pos="1942"/>
        </w:tabs>
        <w:ind w:left="1942" w:hanging="360"/>
      </w:pPr>
      <w:rPr>
        <w:rFonts w:cs="Times New Roman"/>
      </w:rPr>
    </w:lvl>
    <w:lvl w:ilvl="3" w:tplc="0415000F">
      <w:start w:val="1"/>
      <w:numFmt w:val="decimal"/>
      <w:lvlText w:val="%4."/>
      <w:lvlJc w:val="left"/>
      <w:pPr>
        <w:tabs>
          <w:tab w:val="num" w:pos="2662"/>
        </w:tabs>
        <w:ind w:left="2662" w:hanging="360"/>
      </w:pPr>
      <w:rPr>
        <w:rFonts w:cs="Times New Roman"/>
      </w:rPr>
    </w:lvl>
    <w:lvl w:ilvl="4" w:tplc="04150019">
      <w:start w:val="1"/>
      <w:numFmt w:val="decimal"/>
      <w:lvlText w:val="%5."/>
      <w:lvlJc w:val="left"/>
      <w:pPr>
        <w:tabs>
          <w:tab w:val="num" w:pos="3382"/>
        </w:tabs>
        <w:ind w:left="3382" w:hanging="360"/>
      </w:pPr>
      <w:rPr>
        <w:rFonts w:cs="Times New Roman"/>
      </w:rPr>
    </w:lvl>
    <w:lvl w:ilvl="5" w:tplc="0415001B">
      <w:start w:val="1"/>
      <w:numFmt w:val="decimal"/>
      <w:lvlText w:val="%6."/>
      <w:lvlJc w:val="left"/>
      <w:pPr>
        <w:tabs>
          <w:tab w:val="num" w:pos="4102"/>
        </w:tabs>
        <w:ind w:left="4102" w:hanging="360"/>
      </w:pPr>
      <w:rPr>
        <w:rFonts w:cs="Times New Roman"/>
      </w:rPr>
    </w:lvl>
    <w:lvl w:ilvl="6" w:tplc="0415000F">
      <w:start w:val="1"/>
      <w:numFmt w:val="decimal"/>
      <w:lvlText w:val="%7."/>
      <w:lvlJc w:val="left"/>
      <w:pPr>
        <w:tabs>
          <w:tab w:val="num" w:pos="4822"/>
        </w:tabs>
        <w:ind w:left="4822" w:hanging="360"/>
      </w:pPr>
      <w:rPr>
        <w:rFonts w:cs="Times New Roman"/>
      </w:rPr>
    </w:lvl>
    <w:lvl w:ilvl="7" w:tplc="04150019">
      <w:start w:val="1"/>
      <w:numFmt w:val="decimal"/>
      <w:lvlText w:val="%8."/>
      <w:lvlJc w:val="left"/>
      <w:pPr>
        <w:tabs>
          <w:tab w:val="num" w:pos="5542"/>
        </w:tabs>
        <w:ind w:left="5542" w:hanging="360"/>
      </w:pPr>
      <w:rPr>
        <w:rFonts w:cs="Times New Roman"/>
      </w:rPr>
    </w:lvl>
    <w:lvl w:ilvl="8" w:tplc="0415001B">
      <w:start w:val="1"/>
      <w:numFmt w:val="decimal"/>
      <w:lvlText w:val="%9."/>
      <w:lvlJc w:val="left"/>
      <w:pPr>
        <w:tabs>
          <w:tab w:val="num" w:pos="6262"/>
        </w:tabs>
        <w:ind w:left="6262" w:hanging="360"/>
      </w:pPr>
      <w:rPr>
        <w:rFonts w:cs="Times New Roman"/>
      </w:rPr>
    </w:lvl>
  </w:abstractNum>
  <w:abstractNum w:abstractNumId="37" w15:restartNumberingAfterBreak="0">
    <w:nsid w:val="50522073"/>
    <w:multiLevelType w:val="multilevel"/>
    <w:tmpl w:val="2EF4A5F8"/>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54AC1780"/>
    <w:multiLevelType w:val="hybridMultilevel"/>
    <w:tmpl w:val="A0905252"/>
    <w:lvl w:ilvl="0" w:tplc="0415000F">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50572C5"/>
    <w:multiLevelType w:val="multilevel"/>
    <w:tmpl w:val="8CA61D12"/>
    <w:lvl w:ilvl="0">
      <w:start w:val="1"/>
      <w:numFmt w:val="decimal"/>
      <w:lvlText w:val="%1."/>
      <w:lvlJc w:val="left"/>
      <w:pPr>
        <w:ind w:left="360" w:hanging="360"/>
      </w:pPr>
      <w:rPr>
        <w:rFonts w:ascii="Segoe UI" w:eastAsia="Times New Roman" w:hAnsi="Segoe UI" w:cs="Segoe UI" w:hint="default"/>
      </w:rPr>
    </w:lvl>
    <w:lvl w:ilvl="1">
      <w:start w:val="1"/>
      <w:numFmt w:val="decimal"/>
      <w:isLgl/>
      <w:lvlText w:val="%1.%2."/>
      <w:lvlJc w:val="left"/>
      <w:pPr>
        <w:ind w:left="1146" w:hanging="720"/>
      </w:pPr>
      <w:rPr>
        <w:spacing w:val="-10"/>
      </w:rPr>
    </w:lvl>
    <w:lvl w:ilvl="2">
      <w:start w:val="1"/>
      <w:numFmt w:val="decimal"/>
      <w:isLgl/>
      <w:lvlText w:val="%1.%2.%3."/>
      <w:lvlJc w:val="left"/>
      <w:pPr>
        <w:ind w:left="1572" w:hanging="720"/>
      </w:pPr>
    </w:lvl>
    <w:lvl w:ilvl="3">
      <w:start w:val="1"/>
      <w:numFmt w:val="decimal"/>
      <w:isLgl/>
      <w:lvlText w:val="%1.%2.%3.%4."/>
      <w:lvlJc w:val="left"/>
      <w:pPr>
        <w:ind w:left="2358" w:hanging="1080"/>
      </w:pPr>
    </w:lvl>
    <w:lvl w:ilvl="4">
      <w:start w:val="1"/>
      <w:numFmt w:val="decimal"/>
      <w:isLgl/>
      <w:lvlText w:val="%1.%2.%3.%4.%5."/>
      <w:lvlJc w:val="left"/>
      <w:pPr>
        <w:ind w:left="2784" w:hanging="1080"/>
      </w:pPr>
    </w:lvl>
    <w:lvl w:ilvl="5">
      <w:start w:val="1"/>
      <w:numFmt w:val="decimal"/>
      <w:isLgl/>
      <w:lvlText w:val="%1.%2.%3.%4.%5.%6."/>
      <w:lvlJc w:val="left"/>
      <w:pPr>
        <w:ind w:left="3570" w:hanging="1440"/>
      </w:pPr>
    </w:lvl>
    <w:lvl w:ilvl="6">
      <w:start w:val="1"/>
      <w:numFmt w:val="decimal"/>
      <w:isLgl/>
      <w:lvlText w:val="%1.%2.%3.%4.%5.%6.%7."/>
      <w:lvlJc w:val="left"/>
      <w:pPr>
        <w:ind w:left="3996" w:hanging="1440"/>
      </w:pPr>
    </w:lvl>
    <w:lvl w:ilvl="7">
      <w:start w:val="1"/>
      <w:numFmt w:val="decimal"/>
      <w:isLgl/>
      <w:lvlText w:val="%1.%2.%3.%4.%5.%6.%7.%8."/>
      <w:lvlJc w:val="left"/>
      <w:pPr>
        <w:ind w:left="4782" w:hanging="1800"/>
      </w:pPr>
    </w:lvl>
    <w:lvl w:ilvl="8">
      <w:start w:val="1"/>
      <w:numFmt w:val="decimal"/>
      <w:isLgl/>
      <w:lvlText w:val="%1.%2.%3.%4.%5.%6.%7.%8.%9."/>
      <w:lvlJc w:val="left"/>
      <w:pPr>
        <w:ind w:left="5208" w:hanging="1800"/>
      </w:pPr>
    </w:lvl>
  </w:abstractNum>
  <w:abstractNum w:abstractNumId="40" w15:restartNumberingAfterBreak="0">
    <w:nsid w:val="56AD6D4A"/>
    <w:multiLevelType w:val="hybridMultilevel"/>
    <w:tmpl w:val="326809B0"/>
    <w:lvl w:ilvl="0" w:tplc="09009C2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95D7EA0"/>
    <w:multiLevelType w:val="multilevel"/>
    <w:tmpl w:val="44FC000A"/>
    <w:lvl w:ilvl="0">
      <w:start w:val="1"/>
      <w:numFmt w:val="decimal"/>
      <w:lvlText w:val="%1."/>
      <w:lvlJc w:val="left"/>
      <w:pPr>
        <w:ind w:left="720" w:hanging="360"/>
      </w:pPr>
      <w:rPr>
        <w:rFonts w:ascii="Tahoma" w:eastAsia="Calibri" w:hAnsi="Tahoma" w:cs="Tahoma"/>
      </w:rPr>
    </w:lvl>
    <w:lvl w:ilvl="1">
      <w:start w:val="1"/>
      <w:numFmt w:val="lowerLetter"/>
      <w:lvlText w:val="%2)"/>
      <w:lvlJc w:val="left"/>
      <w:pPr>
        <w:ind w:left="1353"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AA35E2F"/>
    <w:multiLevelType w:val="hybridMultilevel"/>
    <w:tmpl w:val="DF3CC0F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5AA53969"/>
    <w:multiLevelType w:val="hybridMultilevel"/>
    <w:tmpl w:val="459248BE"/>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44" w15:restartNumberingAfterBreak="0">
    <w:nsid w:val="5BAD402F"/>
    <w:multiLevelType w:val="hybridMultilevel"/>
    <w:tmpl w:val="313E63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EE705DA"/>
    <w:multiLevelType w:val="hybridMultilevel"/>
    <w:tmpl w:val="9E1C2B8C"/>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46" w15:restartNumberingAfterBreak="0">
    <w:nsid w:val="60480019"/>
    <w:multiLevelType w:val="hybridMultilevel"/>
    <w:tmpl w:val="CD9A2846"/>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47" w15:restartNumberingAfterBreak="0">
    <w:nsid w:val="66BE671C"/>
    <w:multiLevelType w:val="hybridMultilevel"/>
    <w:tmpl w:val="B21EB4F0"/>
    <w:name w:val="WW8Num9123"/>
    <w:lvl w:ilvl="0" w:tplc="C33C6436">
      <w:start w:val="1"/>
      <w:numFmt w:val="lowerLetter"/>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310C69"/>
    <w:multiLevelType w:val="hybridMultilevel"/>
    <w:tmpl w:val="628064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8777BFD"/>
    <w:multiLevelType w:val="hybridMultilevel"/>
    <w:tmpl w:val="F84899CA"/>
    <w:name w:val="WW8Num912"/>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50" w15:restartNumberingAfterBreak="0">
    <w:nsid w:val="6B8A66F3"/>
    <w:multiLevelType w:val="hybridMultilevel"/>
    <w:tmpl w:val="DF845E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ECD768A"/>
    <w:multiLevelType w:val="hybridMultilevel"/>
    <w:tmpl w:val="B9BACD4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52" w15:restartNumberingAfterBreak="0">
    <w:nsid w:val="6F3801DC"/>
    <w:multiLevelType w:val="multilevel"/>
    <w:tmpl w:val="DC1A79A0"/>
    <w:lvl w:ilvl="0">
      <w:start w:val="1"/>
      <w:numFmt w:val="decimal"/>
      <w:lvlText w:val="%1."/>
      <w:lvlJc w:val="left"/>
      <w:pPr>
        <w:ind w:left="644"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53" w15:restartNumberingAfterBreak="0">
    <w:nsid w:val="711D24B8"/>
    <w:multiLevelType w:val="hybridMultilevel"/>
    <w:tmpl w:val="DF80EB70"/>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54" w15:restartNumberingAfterBreak="0">
    <w:nsid w:val="74150CEB"/>
    <w:multiLevelType w:val="hybridMultilevel"/>
    <w:tmpl w:val="B89601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6352D2C"/>
    <w:multiLevelType w:val="hybridMultilevel"/>
    <w:tmpl w:val="5A5AC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65E4484"/>
    <w:multiLevelType w:val="hybridMultilevel"/>
    <w:tmpl w:val="7DACCF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D492C10"/>
    <w:multiLevelType w:val="multilevel"/>
    <w:tmpl w:val="3D125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792637">
    <w:abstractNumId w:val="7"/>
  </w:num>
  <w:num w:numId="2" w16cid:durableId="523059427">
    <w:abstractNumId w:val="19"/>
  </w:num>
  <w:num w:numId="3" w16cid:durableId="1946959125">
    <w:abstractNumId w:val="52"/>
  </w:num>
  <w:num w:numId="4" w16cid:durableId="1436632665">
    <w:abstractNumId w:val="27"/>
  </w:num>
  <w:num w:numId="5" w16cid:durableId="117533425">
    <w:abstractNumId w:val="40"/>
  </w:num>
  <w:num w:numId="6" w16cid:durableId="2072120911">
    <w:abstractNumId w:val="9"/>
  </w:num>
  <w:num w:numId="7" w16cid:durableId="689451349">
    <w:abstractNumId w:val="15"/>
  </w:num>
  <w:num w:numId="8" w16cid:durableId="1520504911">
    <w:abstractNumId w:val="45"/>
  </w:num>
  <w:num w:numId="9" w16cid:durableId="1367410124">
    <w:abstractNumId w:val="50"/>
  </w:num>
  <w:num w:numId="10" w16cid:durableId="1617711608">
    <w:abstractNumId w:val="1"/>
  </w:num>
  <w:num w:numId="11" w16cid:durableId="1809546880">
    <w:abstractNumId w:val="3"/>
  </w:num>
  <w:num w:numId="12" w16cid:durableId="255477628">
    <w:abstractNumId w:val="37"/>
  </w:num>
  <w:num w:numId="13" w16cid:durableId="820197315">
    <w:abstractNumId w:val="55"/>
  </w:num>
  <w:num w:numId="14" w16cid:durableId="1391031829">
    <w:abstractNumId w:val="34"/>
  </w:num>
  <w:num w:numId="15" w16cid:durableId="1832212745">
    <w:abstractNumId w:val="12"/>
  </w:num>
  <w:num w:numId="16" w16cid:durableId="1586065200">
    <w:abstractNumId w:val="31"/>
  </w:num>
  <w:num w:numId="17" w16cid:durableId="813986633">
    <w:abstractNumId w:val="17"/>
  </w:num>
  <w:num w:numId="18" w16cid:durableId="968783621">
    <w:abstractNumId w:val="30"/>
  </w:num>
  <w:num w:numId="19" w16cid:durableId="917253592">
    <w:abstractNumId w:val="8"/>
  </w:num>
  <w:num w:numId="20" w16cid:durableId="913514657">
    <w:abstractNumId w:val="28"/>
  </w:num>
  <w:num w:numId="21" w16cid:durableId="1254435362">
    <w:abstractNumId w:val="51"/>
  </w:num>
  <w:num w:numId="22" w16cid:durableId="962728701">
    <w:abstractNumId w:val="18"/>
  </w:num>
  <w:num w:numId="23" w16cid:durableId="1140264911">
    <w:abstractNumId w:val="57"/>
  </w:num>
  <w:num w:numId="24" w16cid:durableId="1080524460">
    <w:abstractNumId w:val="24"/>
  </w:num>
  <w:num w:numId="25" w16cid:durableId="1395352593">
    <w:abstractNumId w:val="16"/>
  </w:num>
  <w:num w:numId="26" w16cid:durableId="702705203">
    <w:abstractNumId w:val="38"/>
  </w:num>
  <w:num w:numId="27" w16cid:durableId="701832234">
    <w:abstractNumId w:val="0"/>
  </w:num>
  <w:num w:numId="28" w16cid:durableId="1383216322">
    <w:abstractNumId w:val="25"/>
  </w:num>
  <w:num w:numId="29" w16cid:durableId="1850177332">
    <w:abstractNumId w:val="32"/>
  </w:num>
  <w:num w:numId="30" w16cid:durableId="1492913510">
    <w:abstractNumId w:val="33"/>
  </w:num>
  <w:num w:numId="31" w16cid:durableId="620301568">
    <w:abstractNumId w:val="29"/>
  </w:num>
  <w:num w:numId="32" w16cid:durableId="1214342052">
    <w:abstractNumId w:val="23"/>
  </w:num>
  <w:num w:numId="33" w16cid:durableId="1151554212">
    <w:abstractNumId w:val="21"/>
  </w:num>
  <w:num w:numId="34" w16cid:durableId="1439527004">
    <w:abstractNumId w:val="6"/>
  </w:num>
  <w:num w:numId="35" w16cid:durableId="1575894453">
    <w:abstractNumId w:val="11"/>
  </w:num>
  <w:num w:numId="36" w16cid:durableId="1473249901">
    <w:abstractNumId w:val="53"/>
  </w:num>
  <w:num w:numId="37" w16cid:durableId="428742569">
    <w:abstractNumId w:val="35"/>
  </w:num>
  <w:num w:numId="38" w16cid:durableId="1970627643">
    <w:abstractNumId w:val="46"/>
  </w:num>
  <w:num w:numId="39" w16cid:durableId="1947540736">
    <w:abstractNumId w:val="43"/>
  </w:num>
  <w:num w:numId="40" w16cid:durableId="14583743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0645969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1514016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89631475">
    <w:abstractNumId w:val="48"/>
  </w:num>
  <w:num w:numId="44" w16cid:durableId="48740509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50919845">
    <w:abstractNumId w:val="54"/>
  </w:num>
  <w:num w:numId="46" w16cid:durableId="16216926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478261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08713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03488557">
    <w:abstractNumId w:val="4"/>
  </w:num>
  <w:num w:numId="50" w16cid:durableId="1458179205">
    <w:abstractNumId w:val="42"/>
  </w:num>
  <w:num w:numId="51" w16cid:durableId="651638108">
    <w:abstractNumId w:val="44"/>
  </w:num>
  <w:num w:numId="52" w16cid:durableId="1281693212">
    <w:abstractNumId w:val="56"/>
  </w:num>
  <w:num w:numId="53" w16cid:durableId="1437287195">
    <w:abstractNumId w:val="22"/>
  </w:num>
  <w:num w:numId="54" w16cid:durableId="503861424">
    <w:abstractNumId w:val="39"/>
  </w:num>
  <w:num w:numId="55" w16cid:durableId="1726568182">
    <w:abstractNumId w:val="13"/>
  </w:num>
  <w:num w:numId="56" w16cid:durableId="1484809248">
    <w:abstractNumId w:val="14"/>
  </w:num>
  <w:num w:numId="57" w16cid:durableId="395324996">
    <w:abstractNumId w:val="2"/>
  </w:num>
  <w:num w:numId="58" w16cid:durableId="837382651">
    <w:abstractNumId w:val="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B2"/>
    <w:rsid w:val="00000139"/>
    <w:rsid w:val="0000410D"/>
    <w:rsid w:val="00005C74"/>
    <w:rsid w:val="00007B7C"/>
    <w:rsid w:val="0001078F"/>
    <w:rsid w:val="00011B82"/>
    <w:rsid w:val="0001257D"/>
    <w:rsid w:val="00013D0B"/>
    <w:rsid w:val="000203FD"/>
    <w:rsid w:val="00024FFB"/>
    <w:rsid w:val="00027E31"/>
    <w:rsid w:val="00030E92"/>
    <w:rsid w:val="00045FE5"/>
    <w:rsid w:val="000501DB"/>
    <w:rsid w:val="00050755"/>
    <w:rsid w:val="00054CEF"/>
    <w:rsid w:val="00064BC6"/>
    <w:rsid w:val="000651C7"/>
    <w:rsid w:val="00081EE2"/>
    <w:rsid w:val="00082026"/>
    <w:rsid w:val="00097813"/>
    <w:rsid w:val="000A40D2"/>
    <w:rsid w:val="000B0E26"/>
    <w:rsid w:val="000B51FE"/>
    <w:rsid w:val="000B68EC"/>
    <w:rsid w:val="000B7A8B"/>
    <w:rsid w:val="000C22A3"/>
    <w:rsid w:val="000D170D"/>
    <w:rsid w:val="000D1CB9"/>
    <w:rsid w:val="000D5232"/>
    <w:rsid w:val="000E0809"/>
    <w:rsid w:val="000F2BAC"/>
    <w:rsid w:val="000F35FD"/>
    <w:rsid w:val="000F4D6A"/>
    <w:rsid w:val="000F5599"/>
    <w:rsid w:val="000F6B3D"/>
    <w:rsid w:val="00101812"/>
    <w:rsid w:val="00122E1E"/>
    <w:rsid w:val="00125547"/>
    <w:rsid w:val="00141684"/>
    <w:rsid w:val="00142494"/>
    <w:rsid w:val="00144BC4"/>
    <w:rsid w:val="0015131E"/>
    <w:rsid w:val="001527BA"/>
    <w:rsid w:val="001529AE"/>
    <w:rsid w:val="00152FF0"/>
    <w:rsid w:val="001539C3"/>
    <w:rsid w:val="00154A2A"/>
    <w:rsid w:val="001571B1"/>
    <w:rsid w:val="001627CF"/>
    <w:rsid w:val="001641A1"/>
    <w:rsid w:val="0017321F"/>
    <w:rsid w:val="00173E64"/>
    <w:rsid w:val="00176BC5"/>
    <w:rsid w:val="001806F6"/>
    <w:rsid w:val="00194297"/>
    <w:rsid w:val="001946A1"/>
    <w:rsid w:val="0019480B"/>
    <w:rsid w:val="001A541F"/>
    <w:rsid w:val="001B66FE"/>
    <w:rsid w:val="001C00BC"/>
    <w:rsid w:val="001C1339"/>
    <w:rsid w:val="001C4045"/>
    <w:rsid w:val="001C73E5"/>
    <w:rsid w:val="001D113B"/>
    <w:rsid w:val="001D4896"/>
    <w:rsid w:val="001D5397"/>
    <w:rsid w:val="001D6D62"/>
    <w:rsid w:val="001E0A51"/>
    <w:rsid w:val="001E1278"/>
    <w:rsid w:val="00201FCD"/>
    <w:rsid w:val="0021060B"/>
    <w:rsid w:val="00220C24"/>
    <w:rsid w:val="002213B0"/>
    <w:rsid w:val="002255A9"/>
    <w:rsid w:val="00226219"/>
    <w:rsid w:val="00230DAA"/>
    <w:rsid w:val="00234371"/>
    <w:rsid w:val="002432AC"/>
    <w:rsid w:val="00256CEE"/>
    <w:rsid w:val="00261D30"/>
    <w:rsid w:val="0026409B"/>
    <w:rsid w:val="00277960"/>
    <w:rsid w:val="00280CEC"/>
    <w:rsid w:val="00280E0D"/>
    <w:rsid w:val="00285DC4"/>
    <w:rsid w:val="00285E7B"/>
    <w:rsid w:val="002965B9"/>
    <w:rsid w:val="002B22EE"/>
    <w:rsid w:val="002B420A"/>
    <w:rsid w:val="002C60EB"/>
    <w:rsid w:val="002C6364"/>
    <w:rsid w:val="002D110B"/>
    <w:rsid w:val="002E259A"/>
    <w:rsid w:val="002E450C"/>
    <w:rsid w:val="002F0D22"/>
    <w:rsid w:val="002F52C1"/>
    <w:rsid w:val="00310873"/>
    <w:rsid w:val="00316653"/>
    <w:rsid w:val="00321D28"/>
    <w:rsid w:val="00324D75"/>
    <w:rsid w:val="003338C8"/>
    <w:rsid w:val="003379C8"/>
    <w:rsid w:val="00340C34"/>
    <w:rsid w:val="003459F4"/>
    <w:rsid w:val="0034607D"/>
    <w:rsid w:val="00352B10"/>
    <w:rsid w:val="0035388A"/>
    <w:rsid w:val="0035603C"/>
    <w:rsid w:val="00362538"/>
    <w:rsid w:val="00362F43"/>
    <w:rsid w:val="00364452"/>
    <w:rsid w:val="00364AD3"/>
    <w:rsid w:val="00370386"/>
    <w:rsid w:val="00374C43"/>
    <w:rsid w:val="00383656"/>
    <w:rsid w:val="0039730D"/>
    <w:rsid w:val="003A25E3"/>
    <w:rsid w:val="003A7370"/>
    <w:rsid w:val="003B0077"/>
    <w:rsid w:val="003B2B81"/>
    <w:rsid w:val="003B7768"/>
    <w:rsid w:val="003C4214"/>
    <w:rsid w:val="003D51AF"/>
    <w:rsid w:val="003D6B14"/>
    <w:rsid w:val="003E0088"/>
    <w:rsid w:val="003E1CDA"/>
    <w:rsid w:val="003E1E57"/>
    <w:rsid w:val="003E454E"/>
    <w:rsid w:val="003F0279"/>
    <w:rsid w:val="003F369A"/>
    <w:rsid w:val="003F7773"/>
    <w:rsid w:val="00412627"/>
    <w:rsid w:val="0041504B"/>
    <w:rsid w:val="0041699A"/>
    <w:rsid w:val="004217F9"/>
    <w:rsid w:val="004275C3"/>
    <w:rsid w:val="0047030B"/>
    <w:rsid w:val="00486DEA"/>
    <w:rsid w:val="0049484D"/>
    <w:rsid w:val="00496807"/>
    <w:rsid w:val="0049740F"/>
    <w:rsid w:val="00497B6C"/>
    <w:rsid w:val="004B3840"/>
    <w:rsid w:val="004C04C7"/>
    <w:rsid w:val="004C7682"/>
    <w:rsid w:val="004D2216"/>
    <w:rsid w:val="004D2D3F"/>
    <w:rsid w:val="004D36B3"/>
    <w:rsid w:val="004D6818"/>
    <w:rsid w:val="004E08D7"/>
    <w:rsid w:val="004F3BE4"/>
    <w:rsid w:val="00500187"/>
    <w:rsid w:val="00505912"/>
    <w:rsid w:val="00513583"/>
    <w:rsid w:val="005212F4"/>
    <w:rsid w:val="00534A34"/>
    <w:rsid w:val="005370F9"/>
    <w:rsid w:val="00537580"/>
    <w:rsid w:val="00541827"/>
    <w:rsid w:val="00562D5E"/>
    <w:rsid w:val="00565520"/>
    <w:rsid w:val="00576062"/>
    <w:rsid w:val="005A25E8"/>
    <w:rsid w:val="005A40DB"/>
    <w:rsid w:val="005C5857"/>
    <w:rsid w:val="005D10F4"/>
    <w:rsid w:val="005D76EB"/>
    <w:rsid w:val="005E428E"/>
    <w:rsid w:val="005F3C20"/>
    <w:rsid w:val="006069FA"/>
    <w:rsid w:val="00606BBE"/>
    <w:rsid w:val="006159FE"/>
    <w:rsid w:val="0061680A"/>
    <w:rsid w:val="00634EC7"/>
    <w:rsid w:val="00643A65"/>
    <w:rsid w:val="0065734D"/>
    <w:rsid w:val="00662102"/>
    <w:rsid w:val="00663C97"/>
    <w:rsid w:val="00664606"/>
    <w:rsid w:val="0066507E"/>
    <w:rsid w:val="00667915"/>
    <w:rsid w:val="00672DA4"/>
    <w:rsid w:val="00683F0B"/>
    <w:rsid w:val="00687B0F"/>
    <w:rsid w:val="00691C5A"/>
    <w:rsid w:val="006940C5"/>
    <w:rsid w:val="0069705E"/>
    <w:rsid w:val="006B0EF0"/>
    <w:rsid w:val="006B7006"/>
    <w:rsid w:val="006C0200"/>
    <w:rsid w:val="006D39C3"/>
    <w:rsid w:val="006D671C"/>
    <w:rsid w:val="006E07D3"/>
    <w:rsid w:val="006E0EA7"/>
    <w:rsid w:val="006F6A77"/>
    <w:rsid w:val="006F7B1A"/>
    <w:rsid w:val="00702061"/>
    <w:rsid w:val="0070413D"/>
    <w:rsid w:val="007045A5"/>
    <w:rsid w:val="00705650"/>
    <w:rsid w:val="00733B65"/>
    <w:rsid w:val="007433C7"/>
    <w:rsid w:val="00752AA3"/>
    <w:rsid w:val="00764D86"/>
    <w:rsid w:val="00770C93"/>
    <w:rsid w:val="00772710"/>
    <w:rsid w:val="00787C80"/>
    <w:rsid w:val="007905E2"/>
    <w:rsid w:val="0079214B"/>
    <w:rsid w:val="007C13A3"/>
    <w:rsid w:val="007C4841"/>
    <w:rsid w:val="007E72E1"/>
    <w:rsid w:val="007F34A3"/>
    <w:rsid w:val="008005EE"/>
    <w:rsid w:val="00801EE7"/>
    <w:rsid w:val="00805EDF"/>
    <w:rsid w:val="00806490"/>
    <w:rsid w:val="008116D4"/>
    <w:rsid w:val="00816381"/>
    <w:rsid w:val="00820BBD"/>
    <w:rsid w:val="0084218D"/>
    <w:rsid w:val="00847D49"/>
    <w:rsid w:val="00855049"/>
    <w:rsid w:val="008615FE"/>
    <w:rsid w:val="00863EE2"/>
    <w:rsid w:val="00864098"/>
    <w:rsid w:val="00872764"/>
    <w:rsid w:val="008802AF"/>
    <w:rsid w:val="0088586F"/>
    <w:rsid w:val="00895973"/>
    <w:rsid w:val="008968C8"/>
    <w:rsid w:val="008B2A20"/>
    <w:rsid w:val="008B45E8"/>
    <w:rsid w:val="008C453E"/>
    <w:rsid w:val="008D5F41"/>
    <w:rsid w:val="008D7280"/>
    <w:rsid w:val="008D7DA1"/>
    <w:rsid w:val="008E0D40"/>
    <w:rsid w:val="008E18AD"/>
    <w:rsid w:val="008F3125"/>
    <w:rsid w:val="008F7E27"/>
    <w:rsid w:val="00903B90"/>
    <w:rsid w:val="009074A4"/>
    <w:rsid w:val="00912425"/>
    <w:rsid w:val="00917A10"/>
    <w:rsid w:val="0092246A"/>
    <w:rsid w:val="009239EA"/>
    <w:rsid w:val="00924172"/>
    <w:rsid w:val="0092542F"/>
    <w:rsid w:val="00930E3D"/>
    <w:rsid w:val="0093217B"/>
    <w:rsid w:val="00941BF3"/>
    <w:rsid w:val="0095379B"/>
    <w:rsid w:val="00964FDB"/>
    <w:rsid w:val="00966EE8"/>
    <w:rsid w:val="009811B1"/>
    <w:rsid w:val="009849F5"/>
    <w:rsid w:val="00992E76"/>
    <w:rsid w:val="009949AA"/>
    <w:rsid w:val="00994E2E"/>
    <w:rsid w:val="00997F6D"/>
    <w:rsid w:val="009A114D"/>
    <w:rsid w:val="009A17B1"/>
    <w:rsid w:val="009A1954"/>
    <w:rsid w:val="009B09E0"/>
    <w:rsid w:val="009C2496"/>
    <w:rsid w:val="009C5D32"/>
    <w:rsid w:val="009D1328"/>
    <w:rsid w:val="009E4FF7"/>
    <w:rsid w:val="009E5897"/>
    <w:rsid w:val="00A13A1F"/>
    <w:rsid w:val="00A16E63"/>
    <w:rsid w:val="00A23C13"/>
    <w:rsid w:val="00A336F8"/>
    <w:rsid w:val="00A44B16"/>
    <w:rsid w:val="00A465AD"/>
    <w:rsid w:val="00A545DF"/>
    <w:rsid w:val="00A57EA2"/>
    <w:rsid w:val="00A61EF6"/>
    <w:rsid w:val="00A643EF"/>
    <w:rsid w:val="00A7273B"/>
    <w:rsid w:val="00A864B2"/>
    <w:rsid w:val="00A87386"/>
    <w:rsid w:val="00A91A9F"/>
    <w:rsid w:val="00AA11D9"/>
    <w:rsid w:val="00AA1DFF"/>
    <w:rsid w:val="00AB47E1"/>
    <w:rsid w:val="00AB4BAF"/>
    <w:rsid w:val="00AB5043"/>
    <w:rsid w:val="00AB5B46"/>
    <w:rsid w:val="00AC0799"/>
    <w:rsid w:val="00AC673E"/>
    <w:rsid w:val="00AC7314"/>
    <w:rsid w:val="00AD1443"/>
    <w:rsid w:val="00AE1B30"/>
    <w:rsid w:val="00AF01D4"/>
    <w:rsid w:val="00AF7817"/>
    <w:rsid w:val="00B00D09"/>
    <w:rsid w:val="00B07181"/>
    <w:rsid w:val="00B15649"/>
    <w:rsid w:val="00B172C7"/>
    <w:rsid w:val="00B34B2C"/>
    <w:rsid w:val="00B45A3C"/>
    <w:rsid w:val="00B51963"/>
    <w:rsid w:val="00B5764D"/>
    <w:rsid w:val="00B63117"/>
    <w:rsid w:val="00B67C4A"/>
    <w:rsid w:val="00B70700"/>
    <w:rsid w:val="00B72348"/>
    <w:rsid w:val="00B77117"/>
    <w:rsid w:val="00B81ACA"/>
    <w:rsid w:val="00B9327D"/>
    <w:rsid w:val="00BA5701"/>
    <w:rsid w:val="00BA5C5B"/>
    <w:rsid w:val="00BB506A"/>
    <w:rsid w:val="00BB5901"/>
    <w:rsid w:val="00BE358E"/>
    <w:rsid w:val="00BE3E7E"/>
    <w:rsid w:val="00BF31D1"/>
    <w:rsid w:val="00BF3560"/>
    <w:rsid w:val="00BF542C"/>
    <w:rsid w:val="00C02F62"/>
    <w:rsid w:val="00C27D41"/>
    <w:rsid w:val="00C351ED"/>
    <w:rsid w:val="00C37392"/>
    <w:rsid w:val="00C50FBF"/>
    <w:rsid w:val="00C70117"/>
    <w:rsid w:val="00C72CB2"/>
    <w:rsid w:val="00C730F7"/>
    <w:rsid w:val="00C80664"/>
    <w:rsid w:val="00C8103D"/>
    <w:rsid w:val="00C82E06"/>
    <w:rsid w:val="00C845A0"/>
    <w:rsid w:val="00C97D22"/>
    <w:rsid w:val="00CA4223"/>
    <w:rsid w:val="00CC0B68"/>
    <w:rsid w:val="00CC40DA"/>
    <w:rsid w:val="00CD57D5"/>
    <w:rsid w:val="00CE2E3C"/>
    <w:rsid w:val="00CF30B5"/>
    <w:rsid w:val="00CF7BEF"/>
    <w:rsid w:val="00D025A6"/>
    <w:rsid w:val="00D064C8"/>
    <w:rsid w:val="00D07D33"/>
    <w:rsid w:val="00D14183"/>
    <w:rsid w:val="00D15296"/>
    <w:rsid w:val="00D319E0"/>
    <w:rsid w:val="00D34D3B"/>
    <w:rsid w:val="00D463B6"/>
    <w:rsid w:val="00D7458F"/>
    <w:rsid w:val="00D77EAC"/>
    <w:rsid w:val="00D8352D"/>
    <w:rsid w:val="00D86B1B"/>
    <w:rsid w:val="00D9366F"/>
    <w:rsid w:val="00D9414F"/>
    <w:rsid w:val="00DA5136"/>
    <w:rsid w:val="00DC1412"/>
    <w:rsid w:val="00DC175C"/>
    <w:rsid w:val="00DD665C"/>
    <w:rsid w:val="00DE2065"/>
    <w:rsid w:val="00DF35AF"/>
    <w:rsid w:val="00E33DBD"/>
    <w:rsid w:val="00E349AE"/>
    <w:rsid w:val="00E37608"/>
    <w:rsid w:val="00E43817"/>
    <w:rsid w:val="00E4402E"/>
    <w:rsid w:val="00E50989"/>
    <w:rsid w:val="00E54F87"/>
    <w:rsid w:val="00E56139"/>
    <w:rsid w:val="00E62A52"/>
    <w:rsid w:val="00E7220C"/>
    <w:rsid w:val="00E75648"/>
    <w:rsid w:val="00E8168F"/>
    <w:rsid w:val="00E8248A"/>
    <w:rsid w:val="00E90AD3"/>
    <w:rsid w:val="00EA1A8C"/>
    <w:rsid w:val="00EA26BD"/>
    <w:rsid w:val="00EA53FC"/>
    <w:rsid w:val="00EB3656"/>
    <w:rsid w:val="00EB44D1"/>
    <w:rsid w:val="00EC1BED"/>
    <w:rsid w:val="00EC2C88"/>
    <w:rsid w:val="00EC3549"/>
    <w:rsid w:val="00EE17D0"/>
    <w:rsid w:val="00EE3BA5"/>
    <w:rsid w:val="00EF0B4E"/>
    <w:rsid w:val="00EF7414"/>
    <w:rsid w:val="00EF7953"/>
    <w:rsid w:val="00EF7CB5"/>
    <w:rsid w:val="00F004A2"/>
    <w:rsid w:val="00F0161B"/>
    <w:rsid w:val="00F05AFE"/>
    <w:rsid w:val="00F2383A"/>
    <w:rsid w:val="00F23A36"/>
    <w:rsid w:val="00F3101E"/>
    <w:rsid w:val="00F33B0A"/>
    <w:rsid w:val="00F55EDF"/>
    <w:rsid w:val="00F61E51"/>
    <w:rsid w:val="00F7735C"/>
    <w:rsid w:val="00F80A4A"/>
    <w:rsid w:val="00F820DB"/>
    <w:rsid w:val="00F872BA"/>
    <w:rsid w:val="00F90A8A"/>
    <w:rsid w:val="00F96826"/>
    <w:rsid w:val="00F97614"/>
    <w:rsid w:val="00FA5B6E"/>
    <w:rsid w:val="00FB4AC7"/>
    <w:rsid w:val="00FE0C7B"/>
    <w:rsid w:val="00FE1692"/>
    <w:rsid w:val="00FE4F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B0DE7"/>
  <w15:chartTrackingRefBased/>
  <w15:docId w15:val="{A4239944-A818-46CF-BE7A-FCE902BF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BU - Treść"/>
    <w:qFormat/>
    <w:rsid w:val="00362F43"/>
    <w:pPr>
      <w:spacing w:line="288" w:lineRule="auto"/>
    </w:pPr>
    <w:rPr>
      <w:rFonts w:ascii="Segoe UI" w:hAnsi="Segoe UI"/>
      <w:sz w:val="20"/>
    </w:rPr>
  </w:style>
  <w:style w:type="paragraph" w:styleId="Nagwek1">
    <w:name w:val="heading 1"/>
    <w:aliases w:val="STBU - Nagłówek 1"/>
    <w:basedOn w:val="Normalny"/>
    <w:next w:val="Normalny"/>
    <w:link w:val="Nagwek1Znak"/>
    <w:qFormat/>
    <w:rsid w:val="004D2D3F"/>
    <w:pPr>
      <w:keepNext/>
      <w:keepLines/>
      <w:spacing w:after="80"/>
      <w:outlineLvl w:val="0"/>
    </w:pPr>
    <w:rPr>
      <w:rFonts w:eastAsiaTheme="majorEastAsia" w:cstheme="majorBidi"/>
      <w:b/>
      <w:color w:val="043E71"/>
      <w:sz w:val="36"/>
      <w:szCs w:val="32"/>
    </w:rPr>
  </w:style>
  <w:style w:type="paragraph" w:styleId="Nagwek2">
    <w:name w:val="heading 2"/>
    <w:aliases w:val="STBU - Nagłówek 2"/>
    <w:basedOn w:val="Normalny"/>
    <w:next w:val="Normalny"/>
    <w:link w:val="Nagwek2Znak"/>
    <w:unhideWhenUsed/>
    <w:qFormat/>
    <w:rsid w:val="004D2D3F"/>
    <w:pPr>
      <w:keepNext/>
      <w:keepLines/>
      <w:spacing w:before="80" w:after="80"/>
      <w:outlineLvl w:val="1"/>
    </w:pPr>
    <w:rPr>
      <w:rFonts w:eastAsiaTheme="majorEastAsia" w:cstheme="majorBidi"/>
      <w:b/>
      <w:color w:val="043E71"/>
      <w:sz w:val="22"/>
      <w:szCs w:val="26"/>
    </w:rPr>
  </w:style>
  <w:style w:type="paragraph" w:styleId="Nagwek3">
    <w:name w:val="heading 3"/>
    <w:basedOn w:val="Normalny"/>
    <w:next w:val="Normalny"/>
    <w:link w:val="Nagwek3Znak"/>
    <w:unhideWhenUsed/>
    <w:qFormat/>
    <w:rsid w:val="004D2D3F"/>
    <w:pPr>
      <w:keepNext/>
      <w:widowControl w:val="0"/>
      <w:autoSpaceDE w:val="0"/>
      <w:autoSpaceDN w:val="0"/>
      <w:spacing w:before="240" w:after="60" w:line="240" w:lineRule="auto"/>
      <w:outlineLvl w:val="2"/>
    </w:pPr>
    <w:rPr>
      <w:rFonts w:eastAsia="Times New Roman" w:cs="Times New Roman"/>
      <w:b/>
      <w:bCs/>
      <w:color w:val="043E71"/>
      <w:szCs w:val="26"/>
      <w:lang w:eastAsia="pl-PL"/>
    </w:rPr>
  </w:style>
  <w:style w:type="paragraph" w:styleId="Nagwek4">
    <w:name w:val="heading 4"/>
    <w:basedOn w:val="Normalny"/>
    <w:next w:val="Normalny"/>
    <w:link w:val="Nagwek4Znak"/>
    <w:qFormat/>
    <w:rsid w:val="00AF7817"/>
    <w:pPr>
      <w:keepNext/>
      <w:tabs>
        <w:tab w:val="left" w:pos="2520"/>
        <w:tab w:val="num" w:pos="2880"/>
      </w:tabs>
      <w:spacing w:after="0" w:line="240" w:lineRule="auto"/>
      <w:ind w:left="2160"/>
      <w:jc w:val="both"/>
      <w:outlineLvl w:val="3"/>
    </w:pPr>
    <w:rPr>
      <w:rFonts w:ascii="Times New Roman" w:eastAsia="Times New Roman" w:hAnsi="Times New Roman" w:cs="Times New Roman"/>
      <w:i/>
      <w:iCs/>
      <w:kern w:val="1"/>
      <w:sz w:val="24"/>
      <w:szCs w:val="16"/>
      <w:lang w:eastAsia="ar-SA"/>
    </w:rPr>
  </w:style>
  <w:style w:type="paragraph" w:styleId="Nagwek5">
    <w:name w:val="heading 5"/>
    <w:basedOn w:val="Normalny"/>
    <w:next w:val="Normalny"/>
    <w:link w:val="Nagwek5Znak"/>
    <w:qFormat/>
    <w:rsid w:val="00AF7817"/>
    <w:pPr>
      <w:keepNext/>
      <w:tabs>
        <w:tab w:val="left" w:pos="3240"/>
        <w:tab w:val="num" w:pos="3600"/>
      </w:tabs>
      <w:spacing w:after="200" w:line="276" w:lineRule="auto"/>
      <w:ind w:left="2880"/>
      <w:jc w:val="both"/>
      <w:outlineLvl w:val="4"/>
    </w:pPr>
    <w:rPr>
      <w:rFonts w:ascii="Times New Roman" w:eastAsia="Times New Roman" w:hAnsi="Times New Roman" w:cs="Times New Roman"/>
      <w:b/>
      <w:kern w:val="1"/>
      <w:sz w:val="24"/>
      <w:szCs w:val="16"/>
      <w:lang w:eastAsia="ar-SA"/>
    </w:rPr>
  </w:style>
  <w:style w:type="paragraph" w:styleId="Nagwek6">
    <w:name w:val="heading 6"/>
    <w:basedOn w:val="Normalny"/>
    <w:next w:val="Normalny"/>
    <w:link w:val="Nagwek6Znak"/>
    <w:qFormat/>
    <w:rsid w:val="00AF7817"/>
    <w:pPr>
      <w:keepNext/>
      <w:tabs>
        <w:tab w:val="left" w:pos="3960"/>
        <w:tab w:val="num" w:pos="4320"/>
      </w:tabs>
      <w:spacing w:after="0" w:line="240" w:lineRule="auto"/>
      <w:ind w:left="3600"/>
      <w:jc w:val="both"/>
      <w:outlineLvl w:val="5"/>
    </w:pPr>
    <w:rPr>
      <w:rFonts w:ascii="Times New Roman" w:eastAsia="Times New Roman" w:hAnsi="Times New Roman" w:cs="Times New Roman"/>
      <w:b/>
      <w:bCs/>
      <w:kern w:val="1"/>
      <w:sz w:val="24"/>
      <w:szCs w:val="16"/>
      <w:lang w:eastAsia="ar-SA"/>
    </w:rPr>
  </w:style>
  <w:style w:type="paragraph" w:styleId="Nagwek7">
    <w:name w:val="heading 7"/>
    <w:basedOn w:val="Normalny"/>
    <w:next w:val="Normalny"/>
    <w:link w:val="Nagwek7Znak"/>
    <w:qFormat/>
    <w:rsid w:val="00AF7817"/>
    <w:pPr>
      <w:keepNext/>
      <w:tabs>
        <w:tab w:val="left" w:pos="4680"/>
        <w:tab w:val="num" w:pos="5040"/>
      </w:tabs>
      <w:spacing w:after="200" w:line="240" w:lineRule="auto"/>
      <w:ind w:left="4320"/>
      <w:outlineLvl w:val="6"/>
    </w:pPr>
    <w:rPr>
      <w:rFonts w:ascii="Times New Roman" w:eastAsia="Times New Roman" w:hAnsi="Times New Roman" w:cs="Times New Roman"/>
      <w:kern w:val="1"/>
      <w:sz w:val="24"/>
      <w:szCs w:val="16"/>
      <w:lang w:eastAsia="ar-SA"/>
    </w:rPr>
  </w:style>
  <w:style w:type="paragraph" w:styleId="Nagwek8">
    <w:name w:val="heading 8"/>
    <w:basedOn w:val="Normalny"/>
    <w:next w:val="Normalny"/>
    <w:link w:val="Nagwek8Znak"/>
    <w:qFormat/>
    <w:rsid w:val="00AF7817"/>
    <w:pPr>
      <w:keepNext/>
      <w:tabs>
        <w:tab w:val="left" w:pos="5400"/>
        <w:tab w:val="num" w:pos="5760"/>
      </w:tabs>
      <w:spacing w:after="200" w:line="240" w:lineRule="auto"/>
      <w:ind w:left="5040"/>
      <w:jc w:val="both"/>
      <w:outlineLvl w:val="7"/>
    </w:pPr>
    <w:rPr>
      <w:rFonts w:ascii="Times New Roman" w:eastAsia="Times New Roman" w:hAnsi="Times New Roman" w:cs="Times New Roman"/>
      <w:b/>
      <w:kern w:val="1"/>
      <w:sz w:val="28"/>
      <w:szCs w:val="24"/>
      <w:lang w:eastAsia="ar-SA"/>
    </w:rPr>
  </w:style>
  <w:style w:type="paragraph" w:styleId="Nagwek9">
    <w:name w:val="heading 9"/>
    <w:basedOn w:val="Normalny"/>
    <w:next w:val="Normalny"/>
    <w:link w:val="Nagwek9Znak"/>
    <w:qFormat/>
    <w:rsid w:val="00AF7817"/>
    <w:pPr>
      <w:keepNext/>
      <w:tabs>
        <w:tab w:val="left" w:pos="6120"/>
        <w:tab w:val="num" w:pos="6480"/>
      </w:tabs>
      <w:spacing w:after="200" w:line="276" w:lineRule="auto"/>
      <w:ind w:left="5760"/>
      <w:outlineLvl w:val="8"/>
    </w:pPr>
    <w:rPr>
      <w:rFonts w:ascii="Times New Roman" w:eastAsia="Times New Roman" w:hAnsi="Times New Roman" w:cs="Times New Roman"/>
      <w:kern w:val="1"/>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Punktowanie Znak,Punktowanie"/>
    <w:basedOn w:val="Normalny"/>
    <w:link w:val="NagwekZnak"/>
    <w:unhideWhenUsed/>
    <w:rsid w:val="00EF7953"/>
    <w:pPr>
      <w:tabs>
        <w:tab w:val="center" w:pos="4536"/>
        <w:tab w:val="right" w:pos="9072"/>
      </w:tabs>
      <w:spacing w:after="0" w:line="240" w:lineRule="auto"/>
    </w:pPr>
  </w:style>
  <w:style w:type="character" w:customStyle="1" w:styleId="NagwekZnak">
    <w:name w:val="Nagłówek Znak"/>
    <w:aliases w:val="Nagłówek strony Znak,Punktowanie Znak Znak,Punktowanie Znak1"/>
    <w:basedOn w:val="Domylnaczcionkaakapitu"/>
    <w:link w:val="Nagwek"/>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rsid w:val="004D2D3F"/>
    <w:rPr>
      <w:rFonts w:ascii="Segoe UI" w:eastAsiaTheme="majorEastAsia" w:hAnsi="Segoe UI" w:cstheme="majorBidi"/>
      <w:b/>
      <w:color w:val="043E71"/>
      <w:sz w:val="36"/>
      <w:szCs w:val="32"/>
    </w:rPr>
  </w:style>
  <w:style w:type="character" w:customStyle="1" w:styleId="Nagwek2Znak">
    <w:name w:val="Nagłówek 2 Znak"/>
    <w:aliases w:val="STBU - Nagłówek 2 Znak"/>
    <w:basedOn w:val="Domylnaczcionkaakapitu"/>
    <w:link w:val="Nagwek2"/>
    <w:rsid w:val="004D2D3F"/>
    <w:rPr>
      <w:rFonts w:ascii="Segoe UI" w:eastAsiaTheme="majorEastAsia" w:hAnsi="Segoe UI" w:cstheme="majorBidi"/>
      <w:b/>
      <w:color w:val="043E71"/>
      <w:szCs w:val="26"/>
    </w:rPr>
  </w:style>
  <w:style w:type="paragraph" w:styleId="Tytu">
    <w:name w:val="Title"/>
    <w:basedOn w:val="Normalny"/>
    <w:next w:val="Normalny"/>
    <w:link w:val="TytuZnak"/>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C97D22"/>
    <w:rPr>
      <w:rFonts w:asciiTheme="majorHAnsi" w:eastAsiaTheme="majorEastAsia" w:hAnsiTheme="majorHAnsi" w:cstheme="majorBidi"/>
      <w:spacing w:val="-10"/>
      <w:kern w:val="28"/>
      <w:sz w:val="56"/>
      <w:szCs w:val="56"/>
    </w:rPr>
  </w:style>
  <w:style w:type="paragraph" w:styleId="Akapitzlist">
    <w:name w:val="List Paragraph"/>
    <w:aliases w:val="Preambuła,HŁ_Bullet1,lp1,Normal,Akapit z listą3,Akapit z listą31,Wypunktowanie,List Paragraph,Normal2,Obiekt,List Paragraph1,Wyliczanie,Numerowanie,BulletC,CW_Lista,Kolorowa lista — akcent 11,sw tekst,L1,Akapit z listą BS,Ryzyko"/>
    <w:basedOn w:val="Normalny"/>
    <w:link w:val="AkapitzlistZnak"/>
    <w:uiPriority w:val="34"/>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
    <w:basedOn w:val="Standardowy"/>
    <w:uiPriority w:val="5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character" w:customStyle="1" w:styleId="Nagwek3Znak">
    <w:name w:val="Nagłówek 3 Znak"/>
    <w:basedOn w:val="Domylnaczcionkaakapitu"/>
    <w:link w:val="Nagwek3"/>
    <w:rsid w:val="004D2D3F"/>
    <w:rPr>
      <w:rFonts w:ascii="Segoe UI" w:eastAsia="Times New Roman" w:hAnsi="Segoe UI" w:cs="Times New Roman"/>
      <w:b/>
      <w:bCs/>
      <w:color w:val="043E71"/>
      <w:sz w:val="20"/>
      <w:szCs w:val="26"/>
      <w:lang w:eastAsia="pl-PL"/>
    </w:rPr>
  </w:style>
  <w:style w:type="numbering" w:customStyle="1" w:styleId="Bezlisty1">
    <w:name w:val="Bez listy1"/>
    <w:next w:val="Bezlisty"/>
    <w:semiHidden/>
    <w:rsid w:val="004D2D3F"/>
  </w:style>
  <w:style w:type="paragraph" w:styleId="Tekstpodstawowywcity">
    <w:name w:val="Body Text Indent"/>
    <w:basedOn w:val="Normalny"/>
    <w:link w:val="TekstpodstawowywcityZnak"/>
    <w:rsid w:val="004D2D3F"/>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4D2D3F"/>
    <w:rPr>
      <w:rFonts w:ascii="Times New Roman" w:eastAsia="Times New Roman" w:hAnsi="Times New Roman" w:cs="Times New Roman"/>
      <w:sz w:val="24"/>
      <w:szCs w:val="20"/>
      <w:lang w:eastAsia="pl-PL"/>
    </w:rPr>
  </w:style>
  <w:style w:type="paragraph" w:styleId="Tekstpodstawowy">
    <w:name w:val="Body Text"/>
    <w:aliases w:val="Tekst podstawow.(F2),(F2)"/>
    <w:basedOn w:val="Normalny"/>
    <w:link w:val="TekstpodstawowyZnak"/>
    <w:rsid w:val="004D2D3F"/>
    <w:pPr>
      <w:widowControl w:val="0"/>
      <w:autoSpaceDE w:val="0"/>
      <w:autoSpaceDN w:val="0"/>
      <w:spacing w:after="120" w:line="240" w:lineRule="auto"/>
    </w:pPr>
    <w:rPr>
      <w:rFonts w:ascii="Times New Roman" w:eastAsia="Times New Roman" w:hAnsi="Times New Roman" w:cs="Times New Roman"/>
      <w:szCs w:val="20"/>
      <w:lang w:eastAsia="pl-PL"/>
    </w:rPr>
  </w:style>
  <w:style w:type="character" w:customStyle="1" w:styleId="TekstpodstawowyZnak">
    <w:name w:val="Tekst podstawowy Znak"/>
    <w:aliases w:val="Tekst podstawow.(F2) Znak,(F2) Znak"/>
    <w:basedOn w:val="Domylnaczcionkaakapitu"/>
    <w:link w:val="Tekstpodstawowy"/>
    <w:rsid w:val="004D2D3F"/>
    <w:rPr>
      <w:rFonts w:ascii="Times New Roman" w:eastAsia="Times New Roman" w:hAnsi="Times New Roman" w:cs="Times New Roman"/>
      <w:sz w:val="20"/>
      <w:szCs w:val="20"/>
      <w:lang w:eastAsia="pl-PL"/>
    </w:rPr>
  </w:style>
  <w:style w:type="paragraph" w:styleId="NormalnyWeb">
    <w:name w:val="Normal (Web)"/>
    <w:basedOn w:val="Normalny"/>
    <w:uiPriority w:val="99"/>
    <w:rsid w:val="004D2D3F"/>
    <w:pPr>
      <w:spacing w:before="100" w:beforeAutospacing="1" w:after="100" w:afterAutospacing="1" w:line="240" w:lineRule="auto"/>
    </w:pPr>
    <w:rPr>
      <w:rFonts w:ascii="Verdana" w:eastAsia="Times New Roman" w:hAnsi="Verdana" w:cs="Times New Roman"/>
      <w:color w:val="294A59"/>
      <w:sz w:val="21"/>
      <w:szCs w:val="21"/>
      <w:lang w:eastAsia="pl-PL"/>
    </w:rPr>
  </w:style>
  <w:style w:type="paragraph" w:styleId="Tekstprzypisudolnego">
    <w:name w:val="footnote text"/>
    <w:basedOn w:val="Normalny"/>
    <w:link w:val="TekstprzypisudolnegoZnak"/>
    <w:rsid w:val="004D2D3F"/>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rsid w:val="004D2D3F"/>
    <w:rPr>
      <w:rFonts w:ascii="Times New Roman" w:eastAsia="Times New Roman" w:hAnsi="Times New Roman" w:cs="Times New Roman"/>
      <w:sz w:val="20"/>
      <w:szCs w:val="20"/>
      <w:lang w:eastAsia="pl-PL"/>
    </w:rPr>
  </w:style>
  <w:style w:type="paragraph" w:customStyle="1" w:styleId="tyt">
    <w:name w:val="tyt"/>
    <w:basedOn w:val="Normalny"/>
    <w:rsid w:val="004D2D3F"/>
    <w:pPr>
      <w:keepNext/>
      <w:autoSpaceDE w:val="0"/>
      <w:autoSpaceDN w:val="0"/>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tekst">
    <w:name w:val="tekst"/>
    <w:basedOn w:val="Normalny"/>
    <w:rsid w:val="004D2D3F"/>
    <w:pPr>
      <w:suppressLineNumbers/>
      <w:autoSpaceDE w:val="0"/>
      <w:autoSpaceDN w:val="0"/>
      <w:spacing w:before="60" w:after="60" w:line="240" w:lineRule="auto"/>
      <w:jc w:val="both"/>
    </w:pPr>
    <w:rPr>
      <w:rFonts w:ascii="Times New Roman" w:eastAsia="Times New Roman" w:hAnsi="Times New Roman" w:cs="Times New Roman"/>
      <w:sz w:val="24"/>
      <w:szCs w:val="24"/>
      <w:lang w:eastAsia="pl-PL"/>
    </w:rPr>
  </w:style>
  <w:style w:type="character" w:styleId="Numerstrony">
    <w:name w:val="page number"/>
    <w:basedOn w:val="Domylnaczcionkaakapitu"/>
    <w:rsid w:val="004D2D3F"/>
  </w:style>
  <w:style w:type="paragraph" w:styleId="Tekstdymka">
    <w:name w:val="Balloon Text"/>
    <w:basedOn w:val="Normalny"/>
    <w:link w:val="TekstdymkaZnak"/>
    <w:uiPriority w:val="99"/>
    <w:rsid w:val="004D2D3F"/>
    <w:pPr>
      <w:widowControl w:val="0"/>
      <w:autoSpaceDE w:val="0"/>
      <w:autoSpaceDN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4D2D3F"/>
    <w:rPr>
      <w:rFonts w:ascii="Tahoma" w:eastAsia="Times New Roman" w:hAnsi="Tahoma" w:cs="Tahoma"/>
      <w:sz w:val="16"/>
      <w:szCs w:val="16"/>
      <w:lang w:eastAsia="pl-PL"/>
    </w:rPr>
  </w:style>
  <w:style w:type="character" w:styleId="Odwoaniedokomentarza">
    <w:name w:val="annotation reference"/>
    <w:uiPriority w:val="99"/>
    <w:rsid w:val="004D2D3F"/>
    <w:rPr>
      <w:sz w:val="16"/>
      <w:szCs w:val="16"/>
    </w:rPr>
  </w:style>
  <w:style w:type="paragraph" w:styleId="Tekstkomentarza">
    <w:name w:val="annotation text"/>
    <w:aliases w:val="Comment Text Char, Znak1"/>
    <w:basedOn w:val="Normalny"/>
    <w:link w:val="TekstkomentarzaZnak"/>
    <w:uiPriority w:val="99"/>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aliases w:val="Comment Text Char Znak, Znak1 Znak"/>
    <w:basedOn w:val="Domylnaczcionkaakapitu"/>
    <w:link w:val="Tekstkomentarza"/>
    <w:uiPriority w:val="99"/>
    <w:rsid w:val="004D2D3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4D2D3F"/>
    <w:rPr>
      <w:b/>
      <w:bCs/>
    </w:rPr>
  </w:style>
  <w:style w:type="character" w:customStyle="1" w:styleId="TematkomentarzaZnak">
    <w:name w:val="Temat komentarza Znak"/>
    <w:basedOn w:val="TekstkomentarzaZnak"/>
    <w:link w:val="Tematkomentarza"/>
    <w:uiPriority w:val="99"/>
    <w:rsid w:val="004D2D3F"/>
    <w:rPr>
      <w:rFonts w:ascii="Times New Roman" w:eastAsia="Times New Roman" w:hAnsi="Times New Roman" w:cs="Times New Roman"/>
      <w:b/>
      <w:bCs/>
      <w:sz w:val="20"/>
      <w:szCs w:val="20"/>
      <w:lang w:eastAsia="pl-PL"/>
    </w:rPr>
  </w:style>
  <w:style w:type="table" w:customStyle="1" w:styleId="Tabela-Siatka1">
    <w:name w:val="Tabela - Siatka1"/>
    <w:basedOn w:val="Standardowy"/>
    <w:next w:val="Tabela-Siatka"/>
    <w:uiPriority w:val="59"/>
    <w:rsid w:val="004D2D3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4D2D3F"/>
    <w:rPr>
      <w:color w:val="0563C1"/>
      <w:u w:val="single"/>
    </w:rPr>
  </w:style>
  <w:style w:type="character" w:customStyle="1" w:styleId="Nierozpoznanawzmianka1">
    <w:name w:val="Nierozpoznana wzmianka1"/>
    <w:uiPriority w:val="99"/>
    <w:semiHidden/>
    <w:unhideWhenUsed/>
    <w:rsid w:val="004D2D3F"/>
    <w:rPr>
      <w:color w:val="605E5C"/>
      <w:shd w:val="clear" w:color="auto" w:fill="E1DFDD"/>
    </w:rPr>
  </w:style>
  <w:style w:type="character" w:customStyle="1" w:styleId="AkapitzlistZnak">
    <w:name w:val="Akapit z listą Znak"/>
    <w:aliases w:val="Preambuła Znak,HŁ_Bullet1 Znak,lp1 Znak,Normal Znak,Akapit z listą3 Znak,Akapit z listą31 Znak,Wypunktowanie Znak,List Paragraph Znak,Normal2 Znak,Obiekt Znak,List Paragraph1 Znak,Wyliczanie Znak,Numerowanie Znak,BulletC Znak,L1 Znak"/>
    <w:link w:val="Akapitzlist"/>
    <w:uiPriority w:val="34"/>
    <w:qFormat/>
    <w:locked/>
    <w:rsid w:val="004D2D3F"/>
    <w:rPr>
      <w:rFonts w:ascii="Ubuntu Light" w:hAnsi="Ubuntu Light"/>
      <w:sz w:val="20"/>
    </w:rPr>
  </w:style>
  <w:style w:type="paragraph" w:styleId="Poprawka">
    <w:name w:val="Revision"/>
    <w:hidden/>
    <w:uiPriority w:val="99"/>
    <w:semiHidden/>
    <w:rsid w:val="004D2D3F"/>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uiPriority w:val="99"/>
    <w:rsid w:val="004D2D3F"/>
    <w:rPr>
      <w:rFonts w:ascii="Times New Roman" w:eastAsia="Times New Roman" w:hAnsi="Times New Roman" w:cs="Times New Roman"/>
      <w:sz w:val="20"/>
      <w:szCs w:val="20"/>
      <w:lang w:eastAsia="pl-PL"/>
    </w:rPr>
  </w:style>
  <w:style w:type="character" w:styleId="Odwoanieprzypisukocowego">
    <w:name w:val="endnote reference"/>
    <w:rsid w:val="004D2D3F"/>
    <w:rPr>
      <w:vertAlign w:val="superscript"/>
    </w:rPr>
  </w:style>
  <w:style w:type="character" w:customStyle="1" w:styleId="Nagwek40">
    <w:name w:val="Nagłówek #4_"/>
    <w:link w:val="Nagwek41"/>
    <w:locked/>
    <w:rsid w:val="004D2D3F"/>
    <w:rPr>
      <w:b/>
      <w:bCs/>
      <w:sz w:val="21"/>
      <w:szCs w:val="21"/>
      <w:shd w:val="clear" w:color="auto" w:fill="FFFFFF"/>
    </w:rPr>
  </w:style>
  <w:style w:type="character" w:customStyle="1" w:styleId="Teksttreci2">
    <w:name w:val="Tekst treści (2)_"/>
    <w:link w:val="Teksttreci20"/>
    <w:locked/>
    <w:rsid w:val="004D2D3F"/>
    <w:rPr>
      <w:sz w:val="21"/>
      <w:szCs w:val="21"/>
      <w:shd w:val="clear" w:color="auto" w:fill="FFFFFF"/>
    </w:rPr>
  </w:style>
  <w:style w:type="paragraph" w:customStyle="1" w:styleId="Nagwek41">
    <w:name w:val="Nagłówek #4"/>
    <w:basedOn w:val="Normalny"/>
    <w:link w:val="Nagwek40"/>
    <w:rsid w:val="004D2D3F"/>
    <w:pPr>
      <w:widowControl w:val="0"/>
      <w:shd w:val="clear" w:color="auto" w:fill="FFFFFF"/>
      <w:spacing w:before="360" w:after="180" w:line="240" w:lineRule="atLeast"/>
      <w:ind w:hanging="320"/>
      <w:jc w:val="both"/>
      <w:outlineLvl w:val="3"/>
    </w:pPr>
    <w:rPr>
      <w:rFonts w:asciiTheme="minorHAnsi" w:hAnsiTheme="minorHAnsi"/>
      <w:b/>
      <w:bCs/>
      <w:sz w:val="21"/>
      <w:szCs w:val="21"/>
    </w:rPr>
  </w:style>
  <w:style w:type="paragraph" w:customStyle="1" w:styleId="Teksttreci20">
    <w:name w:val="Tekst treści (2)"/>
    <w:basedOn w:val="Normalny"/>
    <w:link w:val="Teksttreci2"/>
    <w:rsid w:val="004D2D3F"/>
    <w:pPr>
      <w:widowControl w:val="0"/>
      <w:shd w:val="clear" w:color="auto" w:fill="FFFFFF"/>
      <w:spacing w:before="180" w:after="0" w:line="248" w:lineRule="exact"/>
      <w:ind w:hanging="1040"/>
      <w:jc w:val="both"/>
    </w:pPr>
    <w:rPr>
      <w:rFonts w:asciiTheme="minorHAnsi" w:hAnsiTheme="minorHAnsi"/>
      <w:sz w:val="21"/>
      <w:szCs w:val="21"/>
    </w:rPr>
  </w:style>
  <w:style w:type="paragraph" w:customStyle="1" w:styleId="Listanumeryczna">
    <w:name w:val="Lista numeryczna"/>
    <w:basedOn w:val="Akapitzlist"/>
    <w:qFormat/>
    <w:rsid w:val="004D2D3F"/>
    <w:pPr>
      <w:spacing w:after="0" w:line="276" w:lineRule="auto"/>
      <w:ind w:left="0"/>
    </w:pPr>
    <w:rPr>
      <w:rFonts w:ascii="Palatino Linotype" w:eastAsia="Palatino Linotype" w:hAnsi="Palatino Linotype" w:cs="Times New Roman"/>
      <w:color w:val="000000"/>
      <w:sz w:val="22"/>
      <w:szCs w:val="19"/>
      <w:lang w:eastAsia="pl-PL"/>
    </w:rPr>
  </w:style>
  <w:style w:type="character" w:styleId="Wyrnieniedelikatne">
    <w:name w:val="Subtle Emphasis"/>
    <w:uiPriority w:val="19"/>
    <w:qFormat/>
    <w:rsid w:val="004D2D3F"/>
    <w:rPr>
      <w:rFonts w:ascii="Ubuntu" w:hAnsi="Ubuntu" w:hint="default"/>
      <w:i w:val="0"/>
      <w:iCs/>
      <w:color w:val="00205B"/>
      <w:sz w:val="26"/>
    </w:rPr>
  </w:style>
  <w:style w:type="paragraph" w:styleId="Legenda">
    <w:name w:val="caption"/>
    <w:basedOn w:val="Normalny"/>
    <w:next w:val="Normalny"/>
    <w:unhideWhenUsed/>
    <w:qFormat/>
    <w:rsid w:val="004D2D3F"/>
    <w:pPr>
      <w:widowControl w:val="0"/>
      <w:autoSpaceDE w:val="0"/>
      <w:autoSpaceDN w:val="0"/>
      <w:spacing w:after="0" w:line="240" w:lineRule="auto"/>
    </w:pPr>
    <w:rPr>
      <w:rFonts w:ascii="Times New Roman" w:eastAsia="Times New Roman" w:hAnsi="Times New Roman" w:cs="Times New Roman"/>
      <w:b/>
      <w:bCs/>
      <w:szCs w:val="20"/>
      <w:lang w:eastAsia="pl-PL"/>
    </w:rPr>
  </w:style>
  <w:style w:type="paragraph" w:customStyle="1" w:styleId="Zawartotabeli">
    <w:name w:val="Zawartość tabeli"/>
    <w:basedOn w:val="Normalny"/>
    <w:rsid w:val="004217F9"/>
    <w:pPr>
      <w:widowControl w:val="0"/>
      <w:suppressLineNumbers/>
      <w:suppressAutoHyphens/>
      <w:spacing w:after="0" w:line="240" w:lineRule="auto"/>
    </w:pPr>
    <w:rPr>
      <w:rFonts w:ascii="Times New Roman" w:eastAsia="Times New Roman" w:hAnsi="Times New Roman" w:cs="Times New Roman"/>
      <w:noProof/>
      <w:kern w:val="1"/>
      <w:sz w:val="24"/>
      <w:szCs w:val="24"/>
      <w:lang w:eastAsia="pl-PL"/>
    </w:rPr>
  </w:style>
  <w:style w:type="paragraph" w:customStyle="1" w:styleId="Default">
    <w:name w:val="Default"/>
    <w:link w:val="DefaultZnak"/>
    <w:rsid w:val="0084218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4Znak">
    <w:name w:val="Nagłówek 4 Znak"/>
    <w:basedOn w:val="Domylnaczcionkaakapitu"/>
    <w:link w:val="Nagwek4"/>
    <w:rsid w:val="00AF7817"/>
    <w:rPr>
      <w:rFonts w:ascii="Times New Roman" w:eastAsia="Times New Roman" w:hAnsi="Times New Roman" w:cs="Times New Roman"/>
      <w:i/>
      <w:iCs/>
      <w:kern w:val="1"/>
      <w:sz w:val="24"/>
      <w:szCs w:val="16"/>
      <w:lang w:eastAsia="ar-SA"/>
    </w:rPr>
  </w:style>
  <w:style w:type="character" w:customStyle="1" w:styleId="Nagwek5Znak">
    <w:name w:val="Nagłówek 5 Znak"/>
    <w:basedOn w:val="Domylnaczcionkaakapitu"/>
    <w:link w:val="Nagwek5"/>
    <w:rsid w:val="00AF7817"/>
    <w:rPr>
      <w:rFonts w:ascii="Times New Roman" w:eastAsia="Times New Roman" w:hAnsi="Times New Roman" w:cs="Times New Roman"/>
      <w:b/>
      <w:kern w:val="1"/>
      <w:sz w:val="24"/>
      <w:szCs w:val="16"/>
      <w:lang w:eastAsia="ar-SA"/>
    </w:rPr>
  </w:style>
  <w:style w:type="character" w:customStyle="1" w:styleId="Nagwek6Znak">
    <w:name w:val="Nagłówek 6 Znak"/>
    <w:basedOn w:val="Domylnaczcionkaakapitu"/>
    <w:link w:val="Nagwek6"/>
    <w:rsid w:val="00AF7817"/>
    <w:rPr>
      <w:rFonts w:ascii="Times New Roman" w:eastAsia="Times New Roman" w:hAnsi="Times New Roman" w:cs="Times New Roman"/>
      <w:b/>
      <w:bCs/>
      <w:kern w:val="1"/>
      <w:sz w:val="24"/>
      <w:szCs w:val="16"/>
      <w:lang w:eastAsia="ar-SA"/>
    </w:rPr>
  </w:style>
  <w:style w:type="character" w:customStyle="1" w:styleId="Nagwek7Znak">
    <w:name w:val="Nagłówek 7 Znak"/>
    <w:basedOn w:val="Domylnaczcionkaakapitu"/>
    <w:link w:val="Nagwek7"/>
    <w:rsid w:val="00AF7817"/>
    <w:rPr>
      <w:rFonts w:ascii="Times New Roman" w:eastAsia="Times New Roman" w:hAnsi="Times New Roman" w:cs="Times New Roman"/>
      <w:kern w:val="1"/>
      <w:sz w:val="24"/>
      <w:szCs w:val="16"/>
      <w:lang w:eastAsia="ar-SA"/>
    </w:rPr>
  </w:style>
  <w:style w:type="character" w:customStyle="1" w:styleId="Nagwek8Znak">
    <w:name w:val="Nagłówek 8 Znak"/>
    <w:basedOn w:val="Domylnaczcionkaakapitu"/>
    <w:link w:val="Nagwek8"/>
    <w:rsid w:val="00AF7817"/>
    <w:rPr>
      <w:rFonts w:ascii="Times New Roman" w:eastAsia="Times New Roman" w:hAnsi="Times New Roman" w:cs="Times New Roman"/>
      <w:b/>
      <w:kern w:val="1"/>
      <w:sz w:val="28"/>
      <w:szCs w:val="24"/>
      <w:lang w:eastAsia="ar-SA"/>
    </w:rPr>
  </w:style>
  <w:style w:type="character" w:customStyle="1" w:styleId="Nagwek9Znak">
    <w:name w:val="Nagłówek 9 Znak"/>
    <w:basedOn w:val="Domylnaczcionkaakapitu"/>
    <w:link w:val="Nagwek9"/>
    <w:rsid w:val="00AF7817"/>
    <w:rPr>
      <w:rFonts w:ascii="Times New Roman" w:eastAsia="Times New Roman" w:hAnsi="Times New Roman" w:cs="Times New Roman"/>
      <w:kern w:val="1"/>
      <w:sz w:val="24"/>
      <w:szCs w:val="20"/>
      <w:lang w:eastAsia="ar-SA"/>
    </w:rPr>
  </w:style>
  <w:style w:type="character" w:customStyle="1" w:styleId="TekstpodstawowyZnak1">
    <w:name w:val="Tekst podstawowy Znak1"/>
    <w:aliases w:val="Tekst podstawow.(F2) Znak1,(F2) Znak1"/>
    <w:uiPriority w:val="99"/>
    <w:semiHidden/>
    <w:rsid w:val="00AF7817"/>
    <w:rPr>
      <w:rFonts w:ascii="Times New Roman" w:eastAsia="Times New Roman" w:hAnsi="Times New Roman" w:cs="Times New Roman"/>
      <w:sz w:val="24"/>
      <w:szCs w:val="24"/>
      <w:lang w:eastAsia="pl-PL"/>
    </w:rPr>
  </w:style>
  <w:style w:type="character" w:customStyle="1" w:styleId="DefaultZnak">
    <w:name w:val="Default Znak"/>
    <w:link w:val="Default"/>
    <w:locked/>
    <w:rsid w:val="00AF7817"/>
    <w:rPr>
      <w:rFonts w:ascii="Times New Roman" w:hAnsi="Times New Roman" w:cs="Times New Roman"/>
      <w:color w:val="000000"/>
      <w:sz w:val="24"/>
      <w:szCs w:val="24"/>
    </w:rPr>
  </w:style>
  <w:style w:type="paragraph" w:customStyle="1" w:styleId="Stopka1">
    <w:name w:val="Stopka1"/>
    <w:rsid w:val="00AF7817"/>
    <w:pPr>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unhideWhenUsed/>
    <w:rsid w:val="00AF7817"/>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AF7817"/>
    <w:rPr>
      <w:rFonts w:ascii="Times New Roman" w:eastAsia="Times New Roman" w:hAnsi="Times New Roman" w:cs="Times New Roman"/>
      <w:sz w:val="24"/>
      <w:szCs w:val="24"/>
      <w:lang w:eastAsia="pl-PL"/>
    </w:rPr>
  </w:style>
  <w:style w:type="paragraph" w:customStyle="1" w:styleId="TableText">
    <w:name w:val="Table Text"/>
    <w:rsid w:val="00AF7817"/>
    <w:pPr>
      <w:overflowPunct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Lista5">
    <w:name w:val="List 5"/>
    <w:basedOn w:val="Normalny"/>
    <w:semiHidden/>
    <w:unhideWhenUsed/>
    <w:rsid w:val="00AF7817"/>
    <w:pPr>
      <w:spacing w:before="120" w:after="120" w:line="240" w:lineRule="auto"/>
      <w:ind w:left="1415" w:hanging="283"/>
      <w:jc w:val="both"/>
    </w:pPr>
    <w:rPr>
      <w:rFonts w:ascii="Times New Roman" w:eastAsia="Batang" w:hAnsi="Times New Roman" w:cs="Times New Roman"/>
      <w:sz w:val="22"/>
    </w:rPr>
  </w:style>
  <w:style w:type="paragraph" w:styleId="Tekstpodstawowy3">
    <w:name w:val="Body Text 3"/>
    <w:basedOn w:val="Normalny"/>
    <w:link w:val="Tekstpodstawowy3Znak"/>
    <w:semiHidden/>
    <w:unhideWhenUsed/>
    <w:rsid w:val="00AF7817"/>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AF7817"/>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AF7817"/>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AF7817"/>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semiHidden/>
    <w:unhideWhenUsed/>
    <w:rsid w:val="00AF7817"/>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AF7817"/>
    <w:rPr>
      <w:rFonts w:ascii="Times New Roman" w:eastAsia="Times New Roman" w:hAnsi="Times New Roman" w:cs="Times New Roman"/>
      <w:sz w:val="16"/>
      <w:szCs w:val="16"/>
      <w:lang w:eastAsia="pl-PL"/>
    </w:rPr>
  </w:style>
  <w:style w:type="paragraph" w:customStyle="1" w:styleId="Stopka2">
    <w:name w:val="Stopka2"/>
    <w:rsid w:val="00AF7817"/>
    <w:pPr>
      <w:spacing w:after="0" w:line="240" w:lineRule="auto"/>
    </w:pPr>
    <w:rPr>
      <w:rFonts w:ascii="Times New Roman" w:eastAsia="Times New Roman" w:hAnsi="Times New Roman" w:cs="Times New Roman"/>
      <w:color w:val="000000"/>
      <w:sz w:val="24"/>
      <w:szCs w:val="24"/>
      <w:lang w:eastAsia="pl-PL"/>
    </w:rPr>
  </w:style>
  <w:style w:type="paragraph" w:customStyle="1" w:styleId="a">
    <w:name w:val="Œ"/>
    <w:basedOn w:val="Normalny"/>
    <w:rsid w:val="00AF78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45" w:lineRule="atLeast"/>
      <w:jc w:val="both"/>
    </w:pPr>
    <w:rPr>
      <w:rFonts w:ascii="Times New Roman" w:eastAsia="Times New Roman" w:hAnsi="Times New Roman" w:cs="Times New Roman"/>
      <w:color w:val="000000"/>
      <w:sz w:val="26"/>
      <w:szCs w:val="20"/>
      <w:lang w:eastAsia="pl-PL"/>
    </w:rPr>
  </w:style>
  <w:style w:type="paragraph" w:customStyle="1" w:styleId="ZnakZnak1ZnakZnakZnakZnak">
    <w:name w:val="Znak Znak1 Znak Znak Znak Znak"/>
    <w:basedOn w:val="Normalny"/>
    <w:rsid w:val="00AF7817"/>
    <w:pPr>
      <w:spacing w:after="0" w:line="240" w:lineRule="auto"/>
    </w:pPr>
    <w:rPr>
      <w:rFonts w:ascii="Times New Roman" w:eastAsia="Times New Roman" w:hAnsi="Times New Roman" w:cs="Times New Roman"/>
      <w:sz w:val="24"/>
      <w:szCs w:val="24"/>
      <w:lang w:eastAsia="pl-PL"/>
    </w:rPr>
  </w:style>
  <w:style w:type="character" w:customStyle="1" w:styleId="WW8Num4z0">
    <w:name w:val="WW8Num4z0"/>
    <w:rsid w:val="00AF7817"/>
    <w:rPr>
      <w:rFonts w:ascii="Symbol" w:hAnsi="Symbol" w:cs="Symbol"/>
    </w:rPr>
  </w:style>
  <w:style w:type="character" w:customStyle="1" w:styleId="Domylnaczcionkaakapitu3">
    <w:name w:val="Domyślna czcionka akapitu3"/>
    <w:rsid w:val="00AF7817"/>
  </w:style>
  <w:style w:type="character" w:customStyle="1" w:styleId="WW8Num4z3">
    <w:name w:val="WW8Num4z3"/>
    <w:rsid w:val="00AF7817"/>
    <w:rPr>
      <w:rFonts w:ascii="Symbol" w:hAnsi="Symbol" w:cs="Symbol"/>
    </w:rPr>
  </w:style>
  <w:style w:type="character" w:customStyle="1" w:styleId="WW8Num4z4">
    <w:name w:val="WW8Num4z4"/>
    <w:rsid w:val="00AF7817"/>
    <w:rPr>
      <w:rFonts w:ascii="Arial" w:hAnsi="Arial" w:cs="Arial"/>
      <w:color w:val="000000"/>
    </w:rPr>
  </w:style>
  <w:style w:type="character" w:customStyle="1" w:styleId="WW8Num5z0">
    <w:name w:val="WW8Num5z0"/>
    <w:rsid w:val="00AF7817"/>
    <w:rPr>
      <w:rFonts w:ascii="Symbol" w:hAnsi="Symbol" w:cs="Symbol"/>
    </w:rPr>
  </w:style>
  <w:style w:type="character" w:customStyle="1" w:styleId="WW8Num7z3">
    <w:name w:val="WW8Num7z3"/>
    <w:rsid w:val="00AF7817"/>
    <w:rPr>
      <w:b w:val="0"/>
    </w:rPr>
  </w:style>
  <w:style w:type="character" w:customStyle="1" w:styleId="WW8Num13z0">
    <w:name w:val="WW8Num13z0"/>
    <w:rsid w:val="00AF7817"/>
    <w:rPr>
      <w:b w:val="0"/>
    </w:rPr>
  </w:style>
  <w:style w:type="character" w:customStyle="1" w:styleId="WW8Num14z0">
    <w:name w:val="WW8Num14z0"/>
    <w:rsid w:val="00AF7817"/>
    <w:rPr>
      <w:rFonts w:ascii="Symbol" w:hAnsi="Symbol" w:cs="Symbol"/>
    </w:rPr>
  </w:style>
  <w:style w:type="character" w:customStyle="1" w:styleId="WW8Num22z3">
    <w:name w:val="WW8Num22z3"/>
    <w:rsid w:val="00AF7817"/>
    <w:rPr>
      <w:color w:val="000000"/>
      <w:sz w:val="19"/>
    </w:rPr>
  </w:style>
  <w:style w:type="character" w:customStyle="1" w:styleId="WW8Num22z4">
    <w:name w:val="WW8Num22z4"/>
    <w:rsid w:val="00AF7817"/>
    <w:rPr>
      <w:rFonts w:ascii="Arial" w:hAnsi="Arial" w:cs="Arial"/>
      <w:color w:val="000000"/>
    </w:rPr>
  </w:style>
  <w:style w:type="character" w:customStyle="1" w:styleId="WW8Num27z0">
    <w:name w:val="WW8Num27z0"/>
    <w:rsid w:val="00AF7817"/>
    <w:rPr>
      <w:rFonts w:ascii="Symbol" w:hAnsi="Symbol" w:cs="Symbol"/>
    </w:rPr>
  </w:style>
  <w:style w:type="character" w:customStyle="1" w:styleId="WW8Num27z1">
    <w:name w:val="WW8Num27z1"/>
    <w:rsid w:val="00AF7817"/>
    <w:rPr>
      <w:rFonts w:ascii="Courier New" w:hAnsi="Courier New" w:cs="Courier New"/>
    </w:rPr>
  </w:style>
  <w:style w:type="character" w:customStyle="1" w:styleId="WW8Num27z2">
    <w:name w:val="WW8Num27z2"/>
    <w:rsid w:val="00AF7817"/>
    <w:rPr>
      <w:rFonts w:ascii="Wingdings" w:hAnsi="Wingdings" w:cs="Wingdings"/>
    </w:rPr>
  </w:style>
  <w:style w:type="character" w:customStyle="1" w:styleId="Domylnaczcionkaakapitu2">
    <w:name w:val="Domyślna czcionka akapitu2"/>
    <w:rsid w:val="00AF7817"/>
  </w:style>
  <w:style w:type="character" w:customStyle="1" w:styleId="WW8Num40z3">
    <w:name w:val="WW8Num40z3"/>
    <w:rsid w:val="00AF7817"/>
    <w:rPr>
      <w:rFonts w:ascii="Symbol" w:hAnsi="Symbol" w:cs="Symbol"/>
    </w:rPr>
  </w:style>
  <w:style w:type="character" w:customStyle="1" w:styleId="WW8Num40z4">
    <w:name w:val="WW8Num40z4"/>
    <w:rsid w:val="00AF7817"/>
    <w:rPr>
      <w:rFonts w:ascii="Arial" w:hAnsi="Arial" w:cs="Arial"/>
      <w:color w:val="000000"/>
    </w:rPr>
  </w:style>
  <w:style w:type="character" w:customStyle="1" w:styleId="WW8Num69z0">
    <w:name w:val="WW8Num69z0"/>
    <w:rsid w:val="00AF7817"/>
    <w:rPr>
      <w:rFonts w:ascii="Symbol" w:hAnsi="Symbol" w:cs="Symbol"/>
    </w:rPr>
  </w:style>
  <w:style w:type="character" w:customStyle="1" w:styleId="WW8Num69z1">
    <w:name w:val="WW8Num69z1"/>
    <w:rsid w:val="00AF7817"/>
    <w:rPr>
      <w:rFonts w:ascii="Courier New" w:hAnsi="Courier New" w:cs="Courier New"/>
    </w:rPr>
  </w:style>
  <w:style w:type="character" w:customStyle="1" w:styleId="WW8Num69z2">
    <w:name w:val="WW8Num69z2"/>
    <w:rsid w:val="00AF7817"/>
    <w:rPr>
      <w:rFonts w:ascii="Wingdings" w:hAnsi="Wingdings" w:cs="Wingdings"/>
    </w:rPr>
  </w:style>
  <w:style w:type="character" w:customStyle="1" w:styleId="Domylnaczcionkaakapitu1">
    <w:name w:val="Domyślna czcionka akapitu1"/>
    <w:rsid w:val="00AF7817"/>
  </w:style>
  <w:style w:type="character" w:customStyle="1" w:styleId="Znakiprzypiswdolnych">
    <w:name w:val="Znaki przypisów dolnych"/>
    <w:rsid w:val="00AF7817"/>
    <w:rPr>
      <w:vertAlign w:val="superscript"/>
    </w:rPr>
  </w:style>
  <w:style w:type="character" w:customStyle="1" w:styleId="WW8Num41z0">
    <w:name w:val="WW8Num41z0"/>
    <w:rsid w:val="00AF7817"/>
    <w:rPr>
      <w:rFonts w:ascii="Symbol" w:hAnsi="Symbol" w:cs="Symbol"/>
    </w:rPr>
  </w:style>
  <w:style w:type="character" w:customStyle="1" w:styleId="WW8Num41z1">
    <w:name w:val="WW8Num41z1"/>
    <w:rsid w:val="00AF7817"/>
    <w:rPr>
      <w:rFonts w:ascii="Courier New" w:hAnsi="Courier New" w:cs="Courier New"/>
    </w:rPr>
  </w:style>
  <w:style w:type="character" w:customStyle="1" w:styleId="WW8Num41z2">
    <w:name w:val="WW8Num41z2"/>
    <w:rsid w:val="00AF7817"/>
    <w:rPr>
      <w:rFonts w:ascii="Wingdings" w:hAnsi="Wingdings" w:cs="Wingdings"/>
    </w:rPr>
  </w:style>
  <w:style w:type="character" w:customStyle="1" w:styleId="WW8Num31z3">
    <w:name w:val="WW8Num31z3"/>
    <w:rsid w:val="00AF7817"/>
    <w:rPr>
      <w:color w:val="000000"/>
      <w:sz w:val="19"/>
    </w:rPr>
  </w:style>
  <w:style w:type="character" w:customStyle="1" w:styleId="WW8Num31z4">
    <w:name w:val="WW8Num31z4"/>
    <w:rsid w:val="00AF7817"/>
    <w:rPr>
      <w:rFonts w:ascii="Arial" w:hAnsi="Arial" w:cs="Arial"/>
      <w:color w:val="000000"/>
    </w:rPr>
  </w:style>
  <w:style w:type="character" w:customStyle="1" w:styleId="Odwoanieprzypisudolnego1">
    <w:name w:val="Odwołanie przypisu dolnego1"/>
    <w:rsid w:val="00AF7817"/>
    <w:rPr>
      <w:vertAlign w:val="superscript"/>
    </w:rPr>
  </w:style>
  <w:style w:type="character" w:customStyle="1" w:styleId="Znakiprzypiswkocowych">
    <w:name w:val="Znaki przypisów końcowych"/>
    <w:rsid w:val="00AF7817"/>
    <w:rPr>
      <w:vertAlign w:val="superscript"/>
    </w:rPr>
  </w:style>
  <w:style w:type="character" w:customStyle="1" w:styleId="WW-Znakiprzypiswkocowych">
    <w:name w:val="WW-Znaki przypisów końcowych"/>
    <w:rsid w:val="00AF7817"/>
  </w:style>
  <w:style w:type="character" w:customStyle="1" w:styleId="Odwoaniedokomentarza1">
    <w:name w:val="Odwołanie do komentarza1"/>
    <w:rsid w:val="00AF7817"/>
    <w:rPr>
      <w:sz w:val="16"/>
      <w:szCs w:val="16"/>
    </w:rPr>
  </w:style>
  <w:style w:type="character" w:customStyle="1" w:styleId="FontStyle11">
    <w:name w:val="Font Style11"/>
    <w:rsid w:val="00AF7817"/>
    <w:rPr>
      <w:rFonts w:ascii="Times New Roman" w:hAnsi="Times New Roman" w:cs="Times New Roman"/>
      <w:b/>
      <w:bCs/>
      <w:sz w:val="18"/>
      <w:szCs w:val="18"/>
    </w:rPr>
  </w:style>
  <w:style w:type="character" w:customStyle="1" w:styleId="FontStyle12">
    <w:name w:val="Font Style12"/>
    <w:rsid w:val="00AF7817"/>
    <w:rPr>
      <w:rFonts w:ascii="Times New Roman" w:hAnsi="Times New Roman" w:cs="Times New Roman"/>
      <w:i/>
      <w:iCs/>
      <w:sz w:val="20"/>
      <w:szCs w:val="20"/>
    </w:rPr>
  </w:style>
  <w:style w:type="character" w:customStyle="1" w:styleId="FontStyle13">
    <w:name w:val="Font Style13"/>
    <w:rsid w:val="00AF7817"/>
    <w:rPr>
      <w:rFonts w:ascii="Times New Roman" w:hAnsi="Times New Roman" w:cs="Times New Roman"/>
      <w:sz w:val="20"/>
      <w:szCs w:val="20"/>
    </w:rPr>
  </w:style>
  <w:style w:type="character" w:customStyle="1" w:styleId="ZnakZnak1">
    <w:name w:val="Znak Znak1"/>
    <w:rsid w:val="00AF7817"/>
    <w:rPr>
      <w:rFonts w:ascii="Bookman Old Style" w:hAnsi="Bookman Old Style" w:cs="Bookman Old Style"/>
      <w:sz w:val="28"/>
      <w:lang w:val="pl-PL" w:eastAsia="ar-SA" w:bidi="ar-SA"/>
    </w:rPr>
  </w:style>
  <w:style w:type="character" w:customStyle="1" w:styleId="ZnakZnak">
    <w:name w:val="Znak Znak"/>
    <w:rsid w:val="00AF7817"/>
    <w:rPr>
      <w:rFonts w:ascii="Arial" w:eastAsia="SimSun" w:hAnsi="Arial" w:cs="Arial"/>
      <w:kern w:val="1"/>
      <w:sz w:val="24"/>
      <w:szCs w:val="24"/>
      <w:lang w:val="pl-PL" w:eastAsia="hi-IN" w:bidi="hi-IN"/>
    </w:rPr>
  </w:style>
  <w:style w:type="character" w:customStyle="1" w:styleId="ZnakZnak4">
    <w:name w:val="Znak Znak4"/>
    <w:rsid w:val="00AF7817"/>
    <w:rPr>
      <w:rFonts w:eastAsia="SimSun" w:cs="Mangal"/>
      <w:kern w:val="1"/>
      <w:sz w:val="24"/>
      <w:szCs w:val="24"/>
      <w:lang w:val="pl-PL" w:eastAsia="hi-IN" w:bidi="hi-IN"/>
    </w:rPr>
  </w:style>
  <w:style w:type="character" w:customStyle="1" w:styleId="ZnakZnak3">
    <w:name w:val="Znak Znak3"/>
    <w:rsid w:val="00AF7817"/>
    <w:rPr>
      <w:rFonts w:eastAsia="SimSun" w:cs="Mangal"/>
      <w:kern w:val="1"/>
      <w:lang w:val="pl-PL" w:eastAsia="hi-IN" w:bidi="hi-IN"/>
    </w:rPr>
  </w:style>
  <w:style w:type="character" w:customStyle="1" w:styleId="Odwoaniedokomentarza2">
    <w:name w:val="Odwołanie do komentarza2"/>
    <w:rsid w:val="00AF7817"/>
    <w:rPr>
      <w:sz w:val="16"/>
      <w:szCs w:val="16"/>
    </w:rPr>
  </w:style>
  <w:style w:type="paragraph" w:customStyle="1" w:styleId="Nagwek30">
    <w:name w:val="Nagłówek3"/>
    <w:basedOn w:val="Normalny"/>
    <w:next w:val="Tekstpodstawowy"/>
    <w:rsid w:val="00AF7817"/>
    <w:pPr>
      <w:keepNext/>
      <w:spacing w:before="240" w:after="120" w:line="240" w:lineRule="auto"/>
    </w:pPr>
    <w:rPr>
      <w:rFonts w:ascii="Arial" w:eastAsia="Lucida Sans Unicode" w:hAnsi="Arial" w:cs="Mangal"/>
      <w:kern w:val="1"/>
      <w:sz w:val="28"/>
      <w:szCs w:val="28"/>
      <w:lang w:eastAsia="hi-IN" w:bidi="hi-IN"/>
    </w:rPr>
  </w:style>
  <w:style w:type="paragraph" w:styleId="Lista">
    <w:name w:val="List"/>
    <w:basedOn w:val="Tekstpodstawowy"/>
    <w:rsid w:val="00AF7817"/>
    <w:pPr>
      <w:widowControl/>
      <w:autoSpaceDE/>
      <w:autoSpaceDN/>
    </w:pPr>
    <w:rPr>
      <w:rFonts w:eastAsia="SimSun" w:cs="Mangal"/>
      <w:kern w:val="1"/>
      <w:sz w:val="24"/>
      <w:szCs w:val="24"/>
      <w:lang w:eastAsia="hi-IN" w:bidi="hi-IN"/>
    </w:rPr>
  </w:style>
  <w:style w:type="paragraph" w:customStyle="1" w:styleId="Podpis3">
    <w:name w:val="Podpis3"/>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Indeks">
    <w:name w:val="Indeks"/>
    <w:basedOn w:val="Normalny"/>
    <w:rsid w:val="00AF7817"/>
    <w:pPr>
      <w:suppressLineNumbers/>
      <w:spacing w:after="0" w:line="240" w:lineRule="auto"/>
    </w:pPr>
    <w:rPr>
      <w:rFonts w:ascii="Times New Roman" w:eastAsia="SimSun" w:hAnsi="Times New Roman" w:cs="Mangal"/>
      <w:kern w:val="1"/>
      <w:sz w:val="24"/>
      <w:szCs w:val="24"/>
      <w:lang w:eastAsia="hi-IN" w:bidi="hi-IN"/>
    </w:rPr>
  </w:style>
  <w:style w:type="paragraph" w:customStyle="1" w:styleId="Nagwek20">
    <w:name w:val="Nagłówek2"/>
    <w:basedOn w:val="Normalny"/>
    <w:next w:val="Podtytu"/>
    <w:rsid w:val="00AF7817"/>
    <w:pPr>
      <w:spacing w:after="0" w:line="240" w:lineRule="auto"/>
      <w:jc w:val="center"/>
    </w:pPr>
    <w:rPr>
      <w:rFonts w:ascii="Bookman Old Style" w:eastAsia="Times New Roman" w:hAnsi="Bookman Old Style" w:cs="Times New Roman"/>
      <w:kern w:val="1"/>
      <w:sz w:val="28"/>
      <w:szCs w:val="20"/>
      <w:lang w:eastAsia="ar-SA"/>
    </w:rPr>
  </w:style>
  <w:style w:type="paragraph" w:styleId="Podtytu">
    <w:name w:val="Subtitle"/>
    <w:basedOn w:val="Normalny"/>
    <w:next w:val="Tekstpodstawowy"/>
    <w:link w:val="PodtytuZnak"/>
    <w:qFormat/>
    <w:rsid w:val="00AF7817"/>
    <w:pPr>
      <w:spacing w:after="60" w:line="240" w:lineRule="auto"/>
      <w:jc w:val="center"/>
    </w:pPr>
    <w:rPr>
      <w:rFonts w:ascii="Arial" w:eastAsia="SimSun" w:hAnsi="Arial" w:cs="Arial"/>
      <w:kern w:val="1"/>
      <w:sz w:val="24"/>
      <w:szCs w:val="24"/>
      <w:lang w:eastAsia="hi-IN" w:bidi="hi-IN"/>
    </w:rPr>
  </w:style>
  <w:style w:type="character" w:customStyle="1" w:styleId="PodtytuZnak">
    <w:name w:val="Podtytuł Znak"/>
    <w:basedOn w:val="Domylnaczcionkaakapitu"/>
    <w:link w:val="Podtytu"/>
    <w:rsid w:val="00AF7817"/>
    <w:rPr>
      <w:rFonts w:ascii="Arial" w:eastAsia="SimSun" w:hAnsi="Arial" w:cs="Arial"/>
      <w:kern w:val="1"/>
      <w:sz w:val="24"/>
      <w:szCs w:val="24"/>
      <w:lang w:eastAsia="hi-IN" w:bidi="hi-IN"/>
    </w:rPr>
  </w:style>
  <w:style w:type="paragraph" w:customStyle="1" w:styleId="Podpis2">
    <w:name w:val="Podpis2"/>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Nagwek10">
    <w:name w:val="Nagłówek1"/>
    <w:basedOn w:val="Normalny"/>
    <w:next w:val="Tekstpodstawowy"/>
    <w:rsid w:val="00AF7817"/>
    <w:pPr>
      <w:keepNext/>
      <w:spacing w:before="240" w:after="120" w:line="240" w:lineRule="auto"/>
    </w:pPr>
    <w:rPr>
      <w:rFonts w:ascii="Arial" w:eastAsia="SimSun" w:hAnsi="Arial" w:cs="Mangal"/>
      <w:kern w:val="1"/>
      <w:sz w:val="28"/>
      <w:szCs w:val="28"/>
      <w:lang w:eastAsia="hi-IN" w:bidi="hi-IN"/>
    </w:rPr>
  </w:style>
  <w:style w:type="paragraph" w:customStyle="1" w:styleId="Podpis1">
    <w:name w:val="Podpis1"/>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Tekstpodstawowy21">
    <w:name w:val="Tekst podstawowy 21"/>
    <w:basedOn w:val="Normalny"/>
    <w:rsid w:val="00AF7817"/>
    <w:pPr>
      <w:spacing w:after="120" w:line="480" w:lineRule="auto"/>
    </w:pPr>
    <w:rPr>
      <w:rFonts w:ascii="Times New Roman" w:eastAsia="SimSun" w:hAnsi="Times New Roman" w:cs="Mangal"/>
      <w:kern w:val="1"/>
      <w:sz w:val="24"/>
      <w:szCs w:val="24"/>
      <w:lang w:eastAsia="hi-IN" w:bidi="hi-IN"/>
    </w:rPr>
  </w:style>
  <w:style w:type="paragraph" w:customStyle="1" w:styleId="tekstparagrafu">
    <w:name w:val="tekst paragrafu"/>
    <w:basedOn w:val="Tekstpodstawowy"/>
    <w:rsid w:val="00AF7817"/>
    <w:pPr>
      <w:autoSpaceDN/>
      <w:spacing w:before="120" w:line="288" w:lineRule="auto"/>
      <w:jc w:val="both"/>
    </w:pPr>
    <w:rPr>
      <w:rFonts w:eastAsia="SimSun"/>
      <w:kern w:val="1"/>
      <w:sz w:val="24"/>
      <w:lang w:eastAsia="ar-SA"/>
    </w:rPr>
  </w:style>
  <w:style w:type="paragraph" w:customStyle="1" w:styleId="TekstprzypisudolnegoTekstprzypisu">
    <w:name w:val="Tekst przypisu dolnego.Tekst przypisu"/>
    <w:basedOn w:val="Normalny"/>
    <w:rsid w:val="00AF7817"/>
    <w:pPr>
      <w:widowControl w:val="0"/>
      <w:spacing w:after="0" w:line="240" w:lineRule="auto"/>
    </w:pPr>
    <w:rPr>
      <w:rFonts w:ascii="Times New Roman" w:eastAsia="SimSun" w:hAnsi="Times New Roman" w:cs="Mangal"/>
      <w:kern w:val="1"/>
      <w:szCs w:val="20"/>
      <w:lang w:eastAsia="hi-IN" w:bidi="hi-IN"/>
    </w:rPr>
  </w:style>
  <w:style w:type="paragraph" w:customStyle="1" w:styleId="Tekstkomentarza1">
    <w:name w:val="Tekst komentarza1"/>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Style1">
    <w:name w:val="Style1"/>
    <w:basedOn w:val="Normalny"/>
    <w:rsid w:val="00AF7817"/>
    <w:pPr>
      <w:autoSpaceDE w:val="0"/>
      <w:spacing w:after="0" w:line="216" w:lineRule="exact"/>
      <w:jc w:val="both"/>
    </w:pPr>
    <w:rPr>
      <w:rFonts w:ascii="Times New Roman" w:eastAsia="Times New Roman" w:hAnsi="Times New Roman" w:cs="Times New Roman"/>
      <w:kern w:val="1"/>
      <w:sz w:val="24"/>
      <w:szCs w:val="24"/>
      <w:lang w:eastAsia="ar-SA"/>
    </w:rPr>
  </w:style>
  <w:style w:type="paragraph" w:customStyle="1" w:styleId="Style4">
    <w:name w:val="Style4"/>
    <w:basedOn w:val="Normalny"/>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7">
    <w:name w:val="Style7"/>
    <w:basedOn w:val="Normalny"/>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9">
    <w:name w:val="Style9"/>
    <w:basedOn w:val="Normalny"/>
    <w:rsid w:val="00AF7817"/>
    <w:pPr>
      <w:autoSpaceDE w:val="0"/>
      <w:spacing w:after="0" w:line="238" w:lineRule="exact"/>
      <w:ind w:hanging="288"/>
    </w:pPr>
    <w:rPr>
      <w:rFonts w:ascii="Times New Roman" w:eastAsia="Times New Roman" w:hAnsi="Times New Roman" w:cs="Times New Roman"/>
      <w:kern w:val="1"/>
      <w:sz w:val="24"/>
      <w:szCs w:val="24"/>
      <w:lang w:eastAsia="ar-SA"/>
    </w:rPr>
  </w:style>
  <w:style w:type="paragraph" w:customStyle="1" w:styleId="Zawartoramki">
    <w:name w:val="Zawartość ramki"/>
    <w:basedOn w:val="Tekstpodstawowy"/>
    <w:rsid w:val="00AF7817"/>
    <w:pPr>
      <w:widowControl/>
      <w:autoSpaceDE/>
      <w:autoSpaceDN/>
    </w:pPr>
    <w:rPr>
      <w:rFonts w:eastAsia="SimSun" w:cs="Mangal"/>
      <w:kern w:val="1"/>
      <w:sz w:val="24"/>
      <w:szCs w:val="24"/>
      <w:lang w:eastAsia="hi-IN" w:bidi="hi-IN"/>
    </w:rPr>
  </w:style>
  <w:style w:type="paragraph" w:customStyle="1" w:styleId="Nagwektabeli">
    <w:name w:val="Nagłówek tabeli"/>
    <w:basedOn w:val="Zawartotabeli"/>
    <w:rsid w:val="00AF7817"/>
    <w:pPr>
      <w:widowControl/>
      <w:suppressAutoHyphens w:val="0"/>
      <w:jc w:val="center"/>
    </w:pPr>
    <w:rPr>
      <w:rFonts w:eastAsia="SimSun" w:cs="Mangal"/>
      <w:b/>
      <w:bCs/>
      <w:noProof w:val="0"/>
      <w:lang w:eastAsia="hi-IN" w:bidi="hi-IN"/>
    </w:rPr>
  </w:style>
  <w:style w:type="paragraph" w:customStyle="1" w:styleId="Tekstkomentarza2">
    <w:name w:val="Tekst komentarza2"/>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xmsonormal">
    <w:name w:val="x_msonormal"/>
    <w:basedOn w:val="Normalny"/>
    <w:rsid w:val="00AF781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AF7817"/>
    <w:rPr>
      <w:b/>
      <w:bCs/>
    </w:rPr>
  </w:style>
  <w:style w:type="paragraph" w:customStyle="1" w:styleId="Standard">
    <w:name w:val="Standard"/>
    <w:rsid w:val="00AF781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p0">
    <w:name w:val="p0"/>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1">
    <w:name w:val="p1"/>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2">
    <w:name w:val="p2"/>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styleId="Zwykytekst">
    <w:name w:val="Plain Text"/>
    <w:basedOn w:val="Normalny"/>
    <w:link w:val="ZwykytekstZnak"/>
    <w:unhideWhenUsed/>
    <w:rsid w:val="00AF7817"/>
    <w:pPr>
      <w:spacing w:after="0" w:line="240" w:lineRule="auto"/>
    </w:pPr>
    <w:rPr>
      <w:rFonts w:ascii="Consolas" w:eastAsia="Calibri" w:hAnsi="Consolas" w:cs="Times New Roman"/>
      <w:sz w:val="21"/>
      <w:szCs w:val="21"/>
      <w:lang w:val="x-none" w:eastAsia="x-none"/>
    </w:rPr>
  </w:style>
  <w:style w:type="character" w:customStyle="1" w:styleId="ZwykytekstZnak">
    <w:name w:val="Zwykły tekst Znak"/>
    <w:basedOn w:val="Domylnaczcionkaakapitu"/>
    <w:link w:val="Zwykytekst"/>
    <w:rsid w:val="00AF7817"/>
    <w:rPr>
      <w:rFonts w:ascii="Consolas" w:eastAsia="Calibri" w:hAnsi="Consolas" w:cs="Times New Roman"/>
      <w:sz w:val="21"/>
      <w:szCs w:val="21"/>
      <w:lang w:val="x-none" w:eastAsia="x-none"/>
    </w:rPr>
  </w:style>
  <w:style w:type="character" w:customStyle="1" w:styleId="alb">
    <w:name w:val="a_lb"/>
    <w:rsid w:val="00AF7817"/>
  </w:style>
  <w:style w:type="paragraph" w:customStyle="1" w:styleId="Tekstpodstawowywcity21">
    <w:name w:val="Tekst podstawowy wcięty 21"/>
    <w:basedOn w:val="Normalny"/>
    <w:rsid w:val="00AF7817"/>
    <w:pPr>
      <w:suppressAutoHyphens/>
      <w:spacing w:after="0" w:line="240" w:lineRule="auto"/>
      <w:ind w:left="360"/>
    </w:pPr>
    <w:rPr>
      <w:rFonts w:ascii="Times New Roman" w:eastAsia="Times New Roman" w:hAnsi="Times New Roman" w:cs="Times New Roman"/>
      <w:sz w:val="24"/>
      <w:szCs w:val="24"/>
      <w:lang w:eastAsia="ar-SA"/>
    </w:rPr>
  </w:style>
  <w:style w:type="character" w:customStyle="1" w:styleId="apple-converted-space">
    <w:name w:val="apple-converted-space"/>
    <w:basedOn w:val="Domylnaczcionkaakapitu"/>
    <w:rsid w:val="00AF7817"/>
  </w:style>
  <w:style w:type="paragraph" w:customStyle="1" w:styleId="Zwykytekst1">
    <w:name w:val="Zwykły tekst1"/>
    <w:basedOn w:val="Normalny"/>
    <w:rsid w:val="00AF7817"/>
    <w:pPr>
      <w:suppressAutoHyphens/>
      <w:spacing w:after="0" w:line="240" w:lineRule="auto"/>
    </w:pPr>
    <w:rPr>
      <w:rFonts w:ascii="Courier New" w:eastAsia="Times New Roman" w:hAnsi="Courier New" w:cs="Times New Roman"/>
      <w:szCs w:val="20"/>
      <w:lang w:eastAsia="ar-SA"/>
    </w:rPr>
  </w:style>
  <w:style w:type="paragraph" w:customStyle="1" w:styleId="Tekstpodstawowywcity31">
    <w:name w:val="Tekst podstawowy wcięty 31"/>
    <w:basedOn w:val="Normalny"/>
    <w:rsid w:val="00AF7817"/>
    <w:pPr>
      <w:suppressAutoHyphens/>
      <w:spacing w:after="0" w:line="240" w:lineRule="auto"/>
      <w:ind w:left="360"/>
      <w:jc w:val="both"/>
    </w:pPr>
    <w:rPr>
      <w:rFonts w:ascii="Times New Roman" w:eastAsia="Times New Roman" w:hAnsi="Times New Roman" w:cs="Times New Roman"/>
      <w:sz w:val="24"/>
      <w:szCs w:val="24"/>
      <w:lang w:eastAsia="ar-SA"/>
    </w:rPr>
  </w:style>
  <w:style w:type="paragraph" w:customStyle="1" w:styleId="Akapitzlist1">
    <w:name w:val="Akapit z listą1"/>
    <w:basedOn w:val="Normalny"/>
    <w:rsid w:val="00AF7817"/>
    <w:pPr>
      <w:suppressAutoHyphens/>
      <w:spacing w:line="252" w:lineRule="auto"/>
      <w:ind w:left="720"/>
      <w:contextualSpacing/>
    </w:pPr>
    <w:rPr>
      <w:rFonts w:ascii="Calibri" w:eastAsia="Calibri" w:hAnsi="Calibri" w:cs="Times New Roman"/>
      <w:color w:val="00000A"/>
      <w:kern w:val="1"/>
      <w:sz w:val="22"/>
    </w:rPr>
  </w:style>
  <w:style w:type="paragraph" w:customStyle="1" w:styleId="Akapitzlist2">
    <w:name w:val="Akapit z listą2"/>
    <w:basedOn w:val="Normalny"/>
    <w:rsid w:val="00AF7817"/>
    <w:pPr>
      <w:suppressAutoHyphens/>
      <w:spacing w:line="252" w:lineRule="auto"/>
      <w:ind w:left="720"/>
      <w:contextualSpacing/>
    </w:pPr>
    <w:rPr>
      <w:rFonts w:ascii="Calibri" w:eastAsia="Calibri" w:hAnsi="Calibri" w:cs="Calibri"/>
      <w:color w:val="00000A"/>
      <w:kern w:val="1"/>
      <w:sz w:val="22"/>
      <w:lang w:eastAsia="zh-CN"/>
    </w:rPr>
  </w:style>
  <w:style w:type="numbering" w:customStyle="1" w:styleId="Styl2">
    <w:name w:val="Styl2"/>
    <w:uiPriority w:val="99"/>
    <w:rsid w:val="00AF7817"/>
    <w:pPr>
      <w:numPr>
        <w:numId w:val="27"/>
      </w:numPr>
    </w:pPr>
  </w:style>
  <w:style w:type="character" w:customStyle="1" w:styleId="Nierozpoznanawzmianka2">
    <w:name w:val="Nierozpoznana wzmianka2"/>
    <w:basedOn w:val="Domylnaczcionkaakapitu"/>
    <w:uiPriority w:val="99"/>
    <w:semiHidden/>
    <w:unhideWhenUsed/>
    <w:rsid w:val="00643A65"/>
    <w:rPr>
      <w:color w:val="605E5C"/>
      <w:shd w:val="clear" w:color="auto" w:fill="E1DFDD"/>
    </w:rPr>
  </w:style>
  <w:style w:type="character" w:styleId="UyteHipercze">
    <w:name w:val="FollowedHyperlink"/>
    <w:basedOn w:val="Domylnaczcionkaakapitu"/>
    <w:uiPriority w:val="99"/>
    <w:semiHidden/>
    <w:unhideWhenUsed/>
    <w:rsid w:val="00B07181"/>
    <w:rPr>
      <w:color w:val="954F72"/>
      <w:u w:val="single"/>
    </w:rPr>
  </w:style>
  <w:style w:type="paragraph" w:customStyle="1" w:styleId="msonormal0">
    <w:name w:val="msonormal"/>
    <w:basedOn w:val="Normalny"/>
    <w:rsid w:val="00B0718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3">
    <w:name w:val="xl63"/>
    <w:basedOn w:val="Normalny"/>
    <w:rsid w:val="00B07181"/>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4">
    <w:name w:val="xl64"/>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5">
    <w:name w:val="xl65"/>
    <w:basedOn w:val="Normalny"/>
    <w:rsid w:val="00B071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6">
    <w:name w:val="xl66"/>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7">
    <w:name w:val="xl67"/>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9">
    <w:name w:val="xl69"/>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0">
    <w:name w:val="xl70"/>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1">
    <w:name w:val="xl71"/>
    <w:basedOn w:val="Normalny"/>
    <w:rsid w:val="005D10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2">
    <w:name w:val="xl72"/>
    <w:basedOn w:val="Normalny"/>
    <w:rsid w:val="005D10F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3">
    <w:name w:val="xl73"/>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4">
    <w:name w:val="xl74"/>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5">
    <w:name w:val="xl75"/>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6">
    <w:name w:val="xl76"/>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7">
    <w:name w:val="xl77"/>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8">
    <w:name w:val="xl78"/>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9">
    <w:name w:val="xl79"/>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table" w:customStyle="1" w:styleId="STBU1">
    <w:name w:val="STBU1"/>
    <w:basedOn w:val="Standardowy"/>
    <w:next w:val="Tabela-Siatka"/>
    <w:uiPriority w:val="59"/>
    <w:rsid w:val="00672DA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1msonormal">
    <w:name w:val="v1msonormal"/>
    <w:basedOn w:val="Normalny"/>
    <w:rsid w:val="00941BF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dytext3">
    <w:name w:val="bodytext3"/>
    <w:basedOn w:val="Normalny"/>
    <w:rsid w:val="005F3C20"/>
    <w:pPr>
      <w:spacing w:after="0" w:line="360" w:lineRule="auto"/>
      <w:jc w:val="both"/>
    </w:pPr>
    <w:rPr>
      <w:rFonts w:ascii="Arial" w:eastAsia="Arial Unicode MS" w:hAnsi="Arial" w:cs="Arial"/>
      <w:sz w:val="24"/>
      <w:szCs w:val="24"/>
      <w:lang w:eastAsia="pl-PL"/>
    </w:rPr>
  </w:style>
  <w:style w:type="table" w:styleId="Siatkatabelijasna">
    <w:name w:val="Grid Table Light"/>
    <w:basedOn w:val="Standardowy"/>
    <w:uiPriority w:val="40"/>
    <w:rsid w:val="005F3C20"/>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17794">
      <w:bodyDiv w:val="1"/>
      <w:marLeft w:val="0"/>
      <w:marRight w:val="0"/>
      <w:marTop w:val="0"/>
      <w:marBottom w:val="0"/>
      <w:divBdr>
        <w:top w:val="none" w:sz="0" w:space="0" w:color="auto"/>
        <w:left w:val="none" w:sz="0" w:space="0" w:color="auto"/>
        <w:bottom w:val="none" w:sz="0" w:space="0" w:color="auto"/>
        <w:right w:val="none" w:sz="0" w:space="0" w:color="auto"/>
      </w:divBdr>
    </w:div>
    <w:div w:id="37244969">
      <w:bodyDiv w:val="1"/>
      <w:marLeft w:val="0"/>
      <w:marRight w:val="0"/>
      <w:marTop w:val="0"/>
      <w:marBottom w:val="0"/>
      <w:divBdr>
        <w:top w:val="none" w:sz="0" w:space="0" w:color="auto"/>
        <w:left w:val="none" w:sz="0" w:space="0" w:color="auto"/>
        <w:bottom w:val="none" w:sz="0" w:space="0" w:color="auto"/>
        <w:right w:val="none" w:sz="0" w:space="0" w:color="auto"/>
      </w:divBdr>
    </w:div>
    <w:div w:id="150146850">
      <w:bodyDiv w:val="1"/>
      <w:marLeft w:val="0"/>
      <w:marRight w:val="0"/>
      <w:marTop w:val="0"/>
      <w:marBottom w:val="0"/>
      <w:divBdr>
        <w:top w:val="none" w:sz="0" w:space="0" w:color="auto"/>
        <w:left w:val="none" w:sz="0" w:space="0" w:color="auto"/>
        <w:bottom w:val="none" w:sz="0" w:space="0" w:color="auto"/>
        <w:right w:val="none" w:sz="0" w:space="0" w:color="auto"/>
      </w:divBdr>
    </w:div>
    <w:div w:id="197132921">
      <w:bodyDiv w:val="1"/>
      <w:marLeft w:val="0"/>
      <w:marRight w:val="0"/>
      <w:marTop w:val="0"/>
      <w:marBottom w:val="0"/>
      <w:divBdr>
        <w:top w:val="none" w:sz="0" w:space="0" w:color="auto"/>
        <w:left w:val="none" w:sz="0" w:space="0" w:color="auto"/>
        <w:bottom w:val="none" w:sz="0" w:space="0" w:color="auto"/>
        <w:right w:val="none" w:sz="0" w:space="0" w:color="auto"/>
      </w:divBdr>
    </w:div>
    <w:div w:id="432630808">
      <w:bodyDiv w:val="1"/>
      <w:marLeft w:val="0"/>
      <w:marRight w:val="0"/>
      <w:marTop w:val="0"/>
      <w:marBottom w:val="0"/>
      <w:divBdr>
        <w:top w:val="none" w:sz="0" w:space="0" w:color="auto"/>
        <w:left w:val="none" w:sz="0" w:space="0" w:color="auto"/>
        <w:bottom w:val="none" w:sz="0" w:space="0" w:color="auto"/>
        <w:right w:val="none" w:sz="0" w:space="0" w:color="auto"/>
      </w:divBdr>
    </w:div>
    <w:div w:id="464155915">
      <w:bodyDiv w:val="1"/>
      <w:marLeft w:val="0"/>
      <w:marRight w:val="0"/>
      <w:marTop w:val="0"/>
      <w:marBottom w:val="0"/>
      <w:divBdr>
        <w:top w:val="none" w:sz="0" w:space="0" w:color="auto"/>
        <w:left w:val="none" w:sz="0" w:space="0" w:color="auto"/>
        <w:bottom w:val="none" w:sz="0" w:space="0" w:color="auto"/>
        <w:right w:val="none" w:sz="0" w:space="0" w:color="auto"/>
      </w:divBdr>
    </w:div>
    <w:div w:id="547572926">
      <w:bodyDiv w:val="1"/>
      <w:marLeft w:val="0"/>
      <w:marRight w:val="0"/>
      <w:marTop w:val="0"/>
      <w:marBottom w:val="0"/>
      <w:divBdr>
        <w:top w:val="none" w:sz="0" w:space="0" w:color="auto"/>
        <w:left w:val="none" w:sz="0" w:space="0" w:color="auto"/>
        <w:bottom w:val="none" w:sz="0" w:space="0" w:color="auto"/>
        <w:right w:val="none" w:sz="0" w:space="0" w:color="auto"/>
      </w:divBdr>
    </w:div>
    <w:div w:id="552691582">
      <w:bodyDiv w:val="1"/>
      <w:marLeft w:val="0"/>
      <w:marRight w:val="0"/>
      <w:marTop w:val="0"/>
      <w:marBottom w:val="0"/>
      <w:divBdr>
        <w:top w:val="none" w:sz="0" w:space="0" w:color="auto"/>
        <w:left w:val="none" w:sz="0" w:space="0" w:color="auto"/>
        <w:bottom w:val="none" w:sz="0" w:space="0" w:color="auto"/>
        <w:right w:val="none" w:sz="0" w:space="0" w:color="auto"/>
      </w:divBdr>
    </w:div>
    <w:div w:id="815881860">
      <w:bodyDiv w:val="1"/>
      <w:marLeft w:val="0"/>
      <w:marRight w:val="0"/>
      <w:marTop w:val="0"/>
      <w:marBottom w:val="0"/>
      <w:divBdr>
        <w:top w:val="none" w:sz="0" w:space="0" w:color="auto"/>
        <w:left w:val="none" w:sz="0" w:space="0" w:color="auto"/>
        <w:bottom w:val="none" w:sz="0" w:space="0" w:color="auto"/>
        <w:right w:val="none" w:sz="0" w:space="0" w:color="auto"/>
      </w:divBdr>
    </w:div>
    <w:div w:id="1004213022">
      <w:bodyDiv w:val="1"/>
      <w:marLeft w:val="0"/>
      <w:marRight w:val="0"/>
      <w:marTop w:val="0"/>
      <w:marBottom w:val="0"/>
      <w:divBdr>
        <w:top w:val="none" w:sz="0" w:space="0" w:color="auto"/>
        <w:left w:val="none" w:sz="0" w:space="0" w:color="auto"/>
        <w:bottom w:val="none" w:sz="0" w:space="0" w:color="auto"/>
        <w:right w:val="none" w:sz="0" w:space="0" w:color="auto"/>
      </w:divBdr>
    </w:div>
    <w:div w:id="1048066825">
      <w:bodyDiv w:val="1"/>
      <w:marLeft w:val="0"/>
      <w:marRight w:val="0"/>
      <w:marTop w:val="0"/>
      <w:marBottom w:val="0"/>
      <w:divBdr>
        <w:top w:val="none" w:sz="0" w:space="0" w:color="auto"/>
        <w:left w:val="none" w:sz="0" w:space="0" w:color="auto"/>
        <w:bottom w:val="none" w:sz="0" w:space="0" w:color="auto"/>
        <w:right w:val="none" w:sz="0" w:space="0" w:color="auto"/>
      </w:divBdr>
    </w:div>
    <w:div w:id="1071925465">
      <w:bodyDiv w:val="1"/>
      <w:marLeft w:val="0"/>
      <w:marRight w:val="0"/>
      <w:marTop w:val="0"/>
      <w:marBottom w:val="0"/>
      <w:divBdr>
        <w:top w:val="none" w:sz="0" w:space="0" w:color="auto"/>
        <w:left w:val="none" w:sz="0" w:space="0" w:color="auto"/>
        <w:bottom w:val="none" w:sz="0" w:space="0" w:color="auto"/>
        <w:right w:val="none" w:sz="0" w:space="0" w:color="auto"/>
      </w:divBdr>
    </w:div>
    <w:div w:id="1180195440">
      <w:bodyDiv w:val="1"/>
      <w:marLeft w:val="0"/>
      <w:marRight w:val="0"/>
      <w:marTop w:val="0"/>
      <w:marBottom w:val="0"/>
      <w:divBdr>
        <w:top w:val="none" w:sz="0" w:space="0" w:color="auto"/>
        <w:left w:val="none" w:sz="0" w:space="0" w:color="auto"/>
        <w:bottom w:val="none" w:sz="0" w:space="0" w:color="auto"/>
        <w:right w:val="none" w:sz="0" w:space="0" w:color="auto"/>
      </w:divBdr>
    </w:div>
    <w:div w:id="1213543294">
      <w:bodyDiv w:val="1"/>
      <w:marLeft w:val="0"/>
      <w:marRight w:val="0"/>
      <w:marTop w:val="0"/>
      <w:marBottom w:val="0"/>
      <w:divBdr>
        <w:top w:val="none" w:sz="0" w:space="0" w:color="auto"/>
        <w:left w:val="none" w:sz="0" w:space="0" w:color="auto"/>
        <w:bottom w:val="none" w:sz="0" w:space="0" w:color="auto"/>
        <w:right w:val="none" w:sz="0" w:space="0" w:color="auto"/>
      </w:divBdr>
    </w:div>
    <w:div w:id="1458140431">
      <w:bodyDiv w:val="1"/>
      <w:marLeft w:val="0"/>
      <w:marRight w:val="0"/>
      <w:marTop w:val="0"/>
      <w:marBottom w:val="0"/>
      <w:divBdr>
        <w:top w:val="none" w:sz="0" w:space="0" w:color="auto"/>
        <w:left w:val="none" w:sz="0" w:space="0" w:color="auto"/>
        <w:bottom w:val="none" w:sz="0" w:space="0" w:color="auto"/>
        <w:right w:val="none" w:sz="0" w:space="0" w:color="auto"/>
      </w:divBdr>
    </w:div>
    <w:div w:id="1558735996">
      <w:bodyDiv w:val="1"/>
      <w:marLeft w:val="0"/>
      <w:marRight w:val="0"/>
      <w:marTop w:val="0"/>
      <w:marBottom w:val="0"/>
      <w:divBdr>
        <w:top w:val="none" w:sz="0" w:space="0" w:color="auto"/>
        <w:left w:val="none" w:sz="0" w:space="0" w:color="auto"/>
        <w:bottom w:val="none" w:sz="0" w:space="0" w:color="auto"/>
        <w:right w:val="none" w:sz="0" w:space="0" w:color="auto"/>
      </w:divBdr>
    </w:div>
    <w:div w:id="1697542774">
      <w:bodyDiv w:val="1"/>
      <w:marLeft w:val="0"/>
      <w:marRight w:val="0"/>
      <w:marTop w:val="0"/>
      <w:marBottom w:val="0"/>
      <w:divBdr>
        <w:top w:val="none" w:sz="0" w:space="0" w:color="auto"/>
        <w:left w:val="none" w:sz="0" w:space="0" w:color="auto"/>
        <w:bottom w:val="none" w:sz="0" w:space="0" w:color="auto"/>
        <w:right w:val="none" w:sz="0" w:space="0" w:color="auto"/>
      </w:divBdr>
    </w:div>
    <w:div w:id="1731876906">
      <w:bodyDiv w:val="1"/>
      <w:marLeft w:val="0"/>
      <w:marRight w:val="0"/>
      <w:marTop w:val="0"/>
      <w:marBottom w:val="0"/>
      <w:divBdr>
        <w:top w:val="none" w:sz="0" w:space="0" w:color="auto"/>
        <w:left w:val="none" w:sz="0" w:space="0" w:color="auto"/>
        <w:bottom w:val="none" w:sz="0" w:space="0" w:color="auto"/>
        <w:right w:val="none" w:sz="0" w:space="0" w:color="auto"/>
      </w:divBdr>
    </w:div>
    <w:div w:id="1845243245">
      <w:bodyDiv w:val="1"/>
      <w:marLeft w:val="0"/>
      <w:marRight w:val="0"/>
      <w:marTop w:val="0"/>
      <w:marBottom w:val="0"/>
      <w:divBdr>
        <w:top w:val="none" w:sz="0" w:space="0" w:color="auto"/>
        <w:left w:val="none" w:sz="0" w:space="0" w:color="auto"/>
        <w:bottom w:val="none" w:sz="0" w:space="0" w:color="auto"/>
        <w:right w:val="none" w:sz="0" w:space="0" w:color="auto"/>
      </w:divBdr>
    </w:div>
    <w:div w:id="1920361765">
      <w:bodyDiv w:val="1"/>
      <w:marLeft w:val="0"/>
      <w:marRight w:val="0"/>
      <w:marTop w:val="0"/>
      <w:marBottom w:val="0"/>
      <w:divBdr>
        <w:top w:val="none" w:sz="0" w:space="0" w:color="auto"/>
        <w:left w:val="none" w:sz="0" w:space="0" w:color="auto"/>
        <w:bottom w:val="none" w:sz="0" w:space="0" w:color="auto"/>
        <w:right w:val="none" w:sz="0" w:space="0" w:color="auto"/>
      </w:divBdr>
    </w:div>
    <w:div w:id="2067365859">
      <w:bodyDiv w:val="1"/>
      <w:marLeft w:val="0"/>
      <w:marRight w:val="0"/>
      <w:marTop w:val="0"/>
      <w:marBottom w:val="0"/>
      <w:divBdr>
        <w:top w:val="none" w:sz="0" w:space="0" w:color="auto"/>
        <w:left w:val="none" w:sz="0" w:space="0" w:color="auto"/>
        <w:bottom w:val="none" w:sz="0" w:space="0" w:color="auto"/>
        <w:right w:val="none" w:sz="0" w:space="0" w:color="auto"/>
      </w:divBdr>
    </w:div>
    <w:div w:id="209894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x.pl/"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x.p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x.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ip.lex.p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F9EC370F73794688F07B732383CD54" ma:contentTypeVersion="10" ma:contentTypeDescription="Create a new document." ma:contentTypeScope="" ma:versionID="b5d9687ac0c5a84def52cd03ba0209bb">
  <xsd:schema xmlns:xsd="http://www.w3.org/2001/XMLSchema" xmlns:xs="http://www.w3.org/2001/XMLSchema" xmlns:p="http://schemas.microsoft.com/office/2006/metadata/properties" xmlns:ns2="54a950fa-2ecd-4b3a-981e-04898183fbe6" targetNamespace="http://schemas.microsoft.com/office/2006/metadata/properties" ma:root="true" ma:fieldsID="56021c9125f8a59527cf805b7ca8371a" ns2:_="">
    <xsd:import namespace="54a950fa-2ecd-4b3a-981e-04898183fbe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a950fa-2ecd-4b3a-981e-04898183fb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28C5E1-8DAD-4DB9-9EA4-B9A3D1497A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a950fa-2ecd-4b3a-981e-04898183fb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65BF10-D9F3-4C94-82F3-AFDDA3EE74D1}">
  <ds:schemaRefs>
    <ds:schemaRef ds:uri="http://schemas.microsoft.com/sharepoint/v3/contenttype/forms"/>
  </ds:schemaRefs>
</ds:datastoreItem>
</file>

<file path=customXml/itemProps3.xml><?xml version="1.0" encoding="utf-8"?>
<ds:datastoreItem xmlns:ds="http://schemas.openxmlformats.org/officeDocument/2006/customXml" ds:itemID="{9CCEDE04-5DE4-459A-9818-29BCE1D05DC5}">
  <ds:schemaRefs>
    <ds:schemaRef ds:uri="http://schemas.openxmlformats.org/officeDocument/2006/bibliography"/>
  </ds:schemaRefs>
</ds:datastoreItem>
</file>

<file path=customXml/itemProps4.xml><?xml version="1.0" encoding="utf-8"?>
<ds:datastoreItem xmlns:ds="http://schemas.openxmlformats.org/officeDocument/2006/customXml" ds:itemID="{574E63E2-C53A-4370-A07B-6F35F0573E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2923</Words>
  <Characters>17543</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STBU Brokerzy Ubezpieczeniowi Sp. z o.o.</dc:creator>
  <cp:keywords/>
  <dc:description/>
  <cp:lastModifiedBy>Filip Jankowski</cp:lastModifiedBy>
  <cp:revision>5</cp:revision>
  <cp:lastPrinted>2023-12-07T13:25:00Z</cp:lastPrinted>
  <dcterms:created xsi:type="dcterms:W3CDTF">2024-11-19T15:28:00Z</dcterms:created>
  <dcterms:modified xsi:type="dcterms:W3CDTF">2024-12-01T12:05:00Z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0x01010052F9EC370F73794688F07B732383CD54</vt:lpwstr>
  </property>
</Properties>
</file>