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rFonts w:ascii="Trebuchet MS" w:hAnsi="Trebuchet MS" w:cs="Times New Roman"/>
          <w:b/>
          <w:bCs/>
          <w:color w:val="000000"/>
          <w:sz w:val="24"/>
          <w:szCs w:val="24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Załącznik 6 do SWZ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Times New Roman" w:ascii="Calibri" w:hAnsi="Calibri"/>
          <w:b/>
          <w:bCs/>
          <w:color w:val="000000"/>
          <w:sz w:val="24"/>
          <w:szCs w:val="24"/>
        </w:rPr>
        <w:t>3</w:t>
      </w:r>
      <w:r>
        <w:rPr>
          <w:rFonts w:cs="Times New Roman" w:ascii="Calibri" w:hAnsi="Calibri"/>
          <w:b/>
          <w:bCs/>
          <w:color w:val="000000"/>
          <w:sz w:val="24"/>
          <w:szCs w:val="24"/>
        </w:rPr>
        <w:t xml:space="preserve">/ZP/2025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eastAsia="Times New Roman" w:cs="Tahoma"/>
          <w:b/>
          <w:bCs/>
          <w:lang w:eastAsia="pl-PL"/>
        </w:rPr>
      </w:pPr>
      <w:r>
        <w:rPr>
          <w:rFonts w:eastAsia="Times New Roman" w:cs="Tahoma" w:ascii="Calibri" w:hAnsi="Calibri"/>
          <w:b/>
          <w:bCs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mc:AlternateContent>
          <mc:Choice Requires="wps">
            <w:drawing>
              <wp:anchor behindDoc="1" distT="0" distB="0" distL="0" distR="0" simplePos="0" locked="0" layoutInCell="1" allowOverlap="1" relativeHeight="2" wp14:anchorId="518C127E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10275" cy="555625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55548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-7.85pt;margin-top:12.4pt;width:473.2pt;height:43.7pt;mso-wrap-style:none;v-text-anchor:middle" wp14:anchorId="518C127E">
                <v:fill o:detectmouseclick="t" type="solid" color2="#181919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ZOBOWIĄZANIE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Ja(/My) niżej podpisany(/ni) ……………………………………………………………………………………….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będąc upoważnionym(/mi) do reprezentowania:</w:t>
      </w:r>
    </w:p>
    <w:p>
      <w:pPr>
        <w:pStyle w:val="Normal"/>
        <w:spacing w:lineRule="auto" w:line="360" w:before="0" w:after="0"/>
        <w:jc w:val="both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.…………………………………………………………………………………………………………………………………….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contextualSpacing/>
        <w:jc w:val="center"/>
        <w:rPr>
          <w:rFonts w:ascii="Trebuchet MS" w:hAnsi="Trebuchet MS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eastAsia="Times New Roman" w:cs="Times New Roman" w:ascii="Calibri" w:hAnsi="Calibri"/>
          <w:sz w:val="24"/>
          <w:szCs w:val="24"/>
          <w:lang w:eastAsia="pl-PL"/>
        </w:rPr>
        <w:t>..</w:t>
      </w:r>
    </w:p>
    <w:tbl>
      <w:tblPr>
        <w:tblW w:w="921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sz w:val="18"/>
                <w:szCs w:val="18"/>
                <w:lang w:eastAsia="pl-PL"/>
              </w:rPr>
              <w:t>(nazwa i adres podmiotu oddającego do dyspozycji zasoby - pełna nazwa/firma, adres, REGON, NIP/PESEL podmiotu na zasobach którego polega wykonawca)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/>
          <w:b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bCs/>
          <w:sz w:val="24"/>
          <w:szCs w:val="24"/>
          <w:lang w:eastAsia="pl-PL"/>
        </w:rPr>
        <w:t>o ś w i a d c z a m(/y)</w:t>
      </w: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,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b/>
          <w:sz w:val="24"/>
          <w:szCs w:val="24"/>
          <w:lang w:eastAsia="pl-PL"/>
        </w:rPr>
        <w:t>że wyżej wymieniony podmiot zobowiązuje się do oddania swoich zasobów: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sz w:val="24"/>
          <w:szCs w:val="24"/>
          <w:lang w:eastAsia="pl-PL"/>
        </w:rPr>
      </w:r>
    </w:p>
    <w:tbl>
      <w:tblPr>
        <w:tblW w:w="9211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211"/>
      </w:tblGrid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do dyspozycji Wykonawcy: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Trebuchet MS" w:hAnsi="Trebuchet MS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jc w:val="center"/>
              <w:rPr>
                <w:rFonts w:ascii="Calibri" w:hAnsi="Calibri" w:eastAsia="Times New Roman" w:cs="Times New Roman"/>
                <w:i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Calibri" w:hAnsi="Calibri"/>
                <w:i/>
                <w:iCs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/>
                <w:b/>
                <w:iCs/>
                <w:lang w:eastAsia="ar-SA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przy wykonywaniu zamówienia pod nazwą:</w:t>
            </w:r>
            <w:r>
              <w:rPr>
                <w:rFonts w:ascii="Calibri" w:hAnsi="Calibri"/>
                <w:b/>
                <w:iCs/>
                <w:lang w:eastAsia="ar-SA"/>
              </w:rPr>
              <w:t xml:space="preserve"> </w:t>
            </w:r>
          </w:p>
          <w:p>
            <w:pPr>
              <w:pStyle w:val="Normal"/>
              <w:widowControl w:val="false"/>
              <w:spacing w:lineRule="auto" w:line="360" w:before="113" w:after="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cs="Calibri" w:ascii="Calibri" w:hAnsi="Calibri"/>
                <w:b/>
                <w:bCs/>
                <w:i w:val="false"/>
                <w:iCs w:val="false"/>
                <w:color w:val="000000"/>
                <w:sz w:val="22"/>
                <w:szCs w:val="22"/>
                <w:lang w:val="pl-PL" w:eastAsia="ar-SA"/>
              </w:rPr>
              <w:t>Zakup  karmy mokrej, suchej i specjalistycznej dla psów  i kotów ze schroniska dla  bezdomnych zwierząt w Bełchatowie</w:t>
            </w:r>
          </w:p>
        </w:tc>
      </w:tr>
      <w:tr>
        <w:trPr>
          <w:trHeight w:val="182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pacing w:lineRule="auto" w:line="360" w:before="120" w:after="120"/>
              <w:contextualSpacing/>
              <w:jc w:val="center"/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360" w:before="120" w:after="12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Równocześnie oświadczam: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udostępniam Wykonawcy ww. zasoby, w następującym zakresie</w:t>
            </w:r>
            <w:r>
              <w:rPr>
                <w:rStyle w:val="Zakotwiczenieprzypisudolnego"/>
                <w:rFonts w:eastAsia="Times New Roman" w:cs="Times New Roman" w:ascii="Calibri" w:hAnsi="Calibri"/>
                <w:sz w:val="24"/>
                <w:szCs w:val="24"/>
                <w:lang w:eastAsia="pl-PL"/>
              </w:rPr>
              <w:footnoteReference w:id="2"/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: 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Trebuchet MS" w:hAnsi="Trebuchet MS" w:eastAsia="Times New Roman" w:cs="Times New Roman"/>
                <w:i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</w:t>
            </w:r>
          </w:p>
        </w:tc>
      </w:tr>
      <w:tr>
        <w:trPr>
          <w:trHeight w:val="140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contextualSpacing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>
        <w:trPr>
          <w:trHeight w:val="679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>
          <w:trHeight w:val="555" w:hRule="atLeast"/>
        </w:trPr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36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60" w:after="60"/>
              <w:contextualSpacing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ind w:left="448" w:hanging="425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.…………………………………………………………………………………………………………………………………….</w:t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tbl>
            <w:tblPr>
              <w:tblW w:w="9211" w:type="dxa"/>
              <w:jc w:val="left"/>
              <w:tblInd w:w="0" w:type="dxa"/>
              <w:tblLayout w:type="fixed"/>
              <w:tblCellMar>
                <w:top w:w="0" w:type="dxa"/>
                <w:left w:w="7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9211"/>
            </w:tblGrid>
            <w:tr>
              <w:trPr/>
              <w:tc>
                <w:tcPr>
                  <w:tcW w:w="9211" w:type="dxa"/>
                  <w:tcBorders/>
                  <w:shd w:fill="auto" w:val="clear"/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60" w:after="240"/>
                    <w:rPr>
                      <w:rFonts w:ascii="Calibri" w:hAnsi="Calibri" w:eastAsia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eastAsia="Times New Roman" w:cs="Times New Roman" w:ascii="Calibri" w:hAnsi="Calibri"/>
                      <w:sz w:val="24"/>
                      <w:szCs w:val="24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 xml:space="preserve">4) Charakter stosunku, jaki będzie łączył nas z wykonawcą: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rebuchet MS" w:hAnsi="Trebuchet MS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  <w:t>..……………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60" w:after="6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144" w:after="144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921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60" w:after="240"/>
              <w:rPr>
                <w:rFonts w:ascii="Calibri" w:hAnsi="Calibri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Calibri" w:hAnsi="Calibri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24"/>
          <w:szCs w:val="24"/>
          <w:lang w:eastAsia="pl-PL"/>
        </w:rPr>
      </w:pP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 xml:space="preserve">                        </w:t>
      </w:r>
      <w:r>
        <w:rPr>
          <w:rFonts w:eastAsia="Times New Roman" w:cs="Times New Roman" w:ascii="Calibri" w:hAnsi="Calibri"/>
          <w:i/>
          <w:sz w:val="24"/>
          <w:szCs w:val="24"/>
          <w:lang w:eastAsia="pl-PL"/>
        </w:rPr>
        <w:tab/>
        <w:tab/>
        <w:tab/>
        <w:tab/>
        <w:tab/>
        <w:t xml:space="preserve">       ……………………………………………………..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               </w:t>
      </w: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ab/>
        <w:tab/>
        <w:tab/>
        <w:tab/>
        <w:t xml:space="preserve">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(podpis osoby uprawnionej do składania oświadczeń   </w:t>
      </w:r>
    </w:p>
    <w:p>
      <w:pPr>
        <w:pStyle w:val="Normal"/>
        <w:spacing w:lineRule="auto" w:line="240" w:before="0" w:after="0"/>
        <w:jc w:val="center"/>
        <w:rPr>
          <w:rFonts w:ascii="Trebuchet MS" w:hAnsi="Trebuchet MS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                                                                                        </w:t>
      </w: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  <w:t xml:space="preserve">woli w imieniu podmiotu oddającego </w:t>
        <w:br/>
        <w:t xml:space="preserve">                                                             do dyspozycji zasoby)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i/>
          <w:i/>
          <w:iCs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iCs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rebuchet MS" w:hAnsi="Trebuchet MS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  <w:t xml:space="preserve">            </w:t>
      </w:r>
    </w:p>
    <w:p>
      <w:pPr>
        <w:pStyle w:val="Normal"/>
        <w:spacing w:lineRule="auto" w:line="240" w:before="0" w:after="0"/>
        <w:jc w:val="right"/>
        <w:rPr>
          <w:rFonts w:ascii="Trebuchet MS" w:hAnsi="Trebuchet MS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 w:val="false"/>
          <w:i w:val="false"/>
          <w:iCs w:val="false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 w:val="false"/>
          <w:iCs w:val="false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 w:ascii="Calibri" w:hAnsi="Calibri"/>
          <w:i/>
          <w:sz w:val="18"/>
          <w:szCs w:val="18"/>
          <w:lang w:eastAsia="pl-PL"/>
        </w:rPr>
      </w:r>
    </w:p>
    <w:p>
      <w:pPr>
        <w:pStyle w:val="Normal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spacing w:before="0" w:after="20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Trebuchet MS" w:hAnsi="Trebuchet MS"/>
          <w:i/>
          <w:iCs/>
          <w:sz w:val="18"/>
          <w:szCs w:val="18"/>
        </w:rPr>
        <w:t xml:space="preserve"> </w:t>
      </w:r>
      <w:r>
        <w:rPr>
          <w:rFonts w:ascii="Trebuchet MS" w:hAnsi="Trebuchet MS"/>
          <w:i/>
          <w:iCs/>
          <w:sz w:val="18"/>
          <w:szCs w:val="18"/>
        </w:rPr>
        <w:t>Należy podać informacje umożliwiające ocenę spełnienia warunków przez udostępniane zasoby.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43" w:hanging="4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4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70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86497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Calibri" w:cs="" w:cstheme="minorBidi" w:eastAsia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98649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986497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86497"/>
    <w:rPr>
      <w:rFonts w:ascii="Arial" w:hAnsi="Arial"/>
    </w:rPr>
  </w:style>
  <w:style w:type="character" w:styleId="StopkaZnak" w:customStyle="1">
    <w:name w:val="Stopka Znak"/>
    <w:basedOn w:val="DefaultParagraphFont"/>
    <w:uiPriority w:val="99"/>
    <w:qFormat/>
    <w:rsid w:val="00986497"/>
    <w:rPr>
      <w:rFonts w:ascii="Arial" w:hAnsi="Aria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uiPriority w:val="99"/>
    <w:rsid w:val="00986497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8649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f4376"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 w:right="0" w:hanging="0"/>
    </w:pPr>
    <w:rPr>
      <w:rFonts w:ascii="Times New Roman" w:hAnsi="Times New Roman" w:eastAsia="Times New Roman" w:cs="Times New Roman"/>
      <w:sz w:val="24"/>
      <w:szCs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LibreOffice/7.5.5.2$Windows_X86_64 LibreOffice_project/ca8fe7424262805f223b9a2334bc7181abbcbf5e</Application>
  <AppVersion>15.0000</AppVersion>
  <Pages>2</Pages>
  <Words>182</Words>
  <Characters>1822</Characters>
  <CharactersWithSpaces>2298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2021-04-19T12:11:00Z</dcterms:created>
  <dc:creator>Agnieszka Kopka</dc:creator>
  <dc:description/>
  <dc:language>pl-PL</dc:language>
  <cp:lastModifiedBy/>
  <cp:lastPrinted>2021-06-16T14:08:00Z</cp:lastPrinted>
  <dcterms:modified xsi:type="dcterms:W3CDTF">2025-04-23T12:34:49Z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