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BCD4" w14:textId="2891461B" w:rsidR="0094589C" w:rsidRDefault="00943583" w:rsidP="0094589C">
      <w:pPr>
        <w:tabs>
          <w:tab w:val="center" w:pos="4819"/>
          <w:tab w:val="right" w:pos="9638"/>
        </w:tabs>
        <w:jc w:val="right"/>
      </w:pPr>
      <w:r>
        <w:rPr>
          <w:rFonts w:ascii="Arial" w:hAnsi="Arial" w:cs="Arial"/>
          <w:b/>
          <w:bCs/>
        </w:rPr>
        <w:t xml:space="preserve">Gpr.271.1.2023                                                                                              </w:t>
      </w:r>
      <w:r w:rsidR="0094589C">
        <w:rPr>
          <w:rFonts w:ascii="Arial" w:hAnsi="Arial" w:cs="Arial"/>
          <w:b/>
          <w:bCs/>
        </w:rPr>
        <w:t>Załącznik nr 4 do SWZ</w:t>
      </w:r>
    </w:p>
    <w:p w14:paraId="6D60C77C" w14:textId="77777777" w:rsidR="0094589C" w:rsidRDefault="0094589C" w:rsidP="0094589C">
      <w:pPr>
        <w:pBdr>
          <w:bottom w:val="single" w:sz="4" w:space="1" w:color="000000"/>
        </w:pBdr>
        <w:spacing w:before="170" w:line="276" w:lineRule="auto"/>
        <w:jc w:val="center"/>
      </w:pPr>
      <w:r>
        <w:rPr>
          <w:rFonts w:ascii="Arial" w:hAnsi="Arial" w:cs="Arial"/>
          <w:b/>
          <w:bCs/>
        </w:rPr>
        <w:t>Oświadczenie o braku przesłanek do wykluczenia z postępowania</w:t>
      </w:r>
    </w:p>
    <w:p w14:paraId="34D1E246" w14:textId="77777777" w:rsidR="0094589C" w:rsidRDefault="0094589C" w:rsidP="0094589C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</w:rPr>
      </w:pPr>
    </w:p>
    <w:p w14:paraId="72E26594" w14:textId="77777777" w:rsidR="0094589C" w:rsidRDefault="0094589C" w:rsidP="0094589C">
      <w:pPr>
        <w:pStyle w:val="Bezodstpw"/>
        <w:spacing w:line="276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ZAMAWIAJĄCY:</w:t>
      </w:r>
    </w:p>
    <w:p w14:paraId="725FC9E9" w14:textId="77777777" w:rsidR="0094589C" w:rsidRDefault="0094589C" w:rsidP="0094589C">
      <w:pPr>
        <w:pStyle w:val="western"/>
        <w:spacing w:before="0" w:after="0"/>
      </w:pPr>
      <w:r>
        <w:rPr>
          <w:rFonts w:ascii="Arial" w:hAnsi="Arial" w:cs="Arial"/>
        </w:rPr>
        <w:t>Nazwa Zamawiającego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Gmina Frysztak</w:t>
      </w:r>
    </w:p>
    <w:p w14:paraId="5FD1E641" w14:textId="77777777" w:rsidR="0094589C" w:rsidRDefault="0094589C" w:rsidP="0094589C">
      <w:pPr>
        <w:pStyle w:val="western"/>
        <w:spacing w:before="0" w:after="0"/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ul. Ks. Wojciecha </w:t>
      </w:r>
      <w:proofErr w:type="spellStart"/>
      <w:r>
        <w:rPr>
          <w:rFonts w:ascii="Arial" w:hAnsi="Arial" w:cs="Arial"/>
          <w:b/>
        </w:rPr>
        <w:t>Blajera</w:t>
      </w:r>
      <w:proofErr w:type="spellEnd"/>
      <w:r>
        <w:rPr>
          <w:rFonts w:ascii="Arial" w:hAnsi="Arial" w:cs="Arial"/>
          <w:b/>
        </w:rPr>
        <w:t xml:space="preserve"> 20</w:t>
      </w:r>
    </w:p>
    <w:p w14:paraId="127B3A23" w14:textId="77777777" w:rsidR="0094589C" w:rsidRDefault="0094589C" w:rsidP="0094589C">
      <w:pPr>
        <w:pStyle w:val="western"/>
        <w:spacing w:before="0" w:after="0" w:line="276" w:lineRule="auto"/>
      </w:pPr>
      <w:r>
        <w:rPr>
          <w:rFonts w:ascii="Arial" w:hAnsi="Arial" w:cs="Arial"/>
          <w:b/>
          <w:bCs/>
        </w:rPr>
        <w:t xml:space="preserve">                                      38-130 Frysztak</w:t>
      </w:r>
      <w:bookmarkStart w:id="0" w:name="_Hlk523393571"/>
      <w:bookmarkStart w:id="1" w:name="_Hlk523394247"/>
      <w:bookmarkEnd w:id="0"/>
      <w:bookmarkEnd w:id="1"/>
    </w:p>
    <w:p w14:paraId="1C72011F" w14:textId="77777777" w:rsidR="0094589C" w:rsidRDefault="0094589C" w:rsidP="0094589C">
      <w:pPr>
        <w:spacing w:after="24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5CA1C2C6" w14:textId="77777777" w:rsidR="0094589C" w:rsidRDefault="0094589C" w:rsidP="0094589C">
      <w:pPr>
        <w:tabs>
          <w:tab w:val="left" w:leader="dot" w:pos="5100"/>
        </w:tabs>
        <w:spacing w:after="24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>
        <w:rPr>
          <w:rFonts w:ascii="Arial" w:hAnsi="Arial" w:cs="Arial"/>
        </w:rPr>
        <w:tab/>
      </w:r>
    </w:p>
    <w:p w14:paraId="44BA0ED4" w14:textId="77777777" w:rsidR="0094589C" w:rsidRDefault="0094589C" w:rsidP="0094589C">
      <w:pPr>
        <w:spacing w:line="276" w:lineRule="auto"/>
        <w:ind w:right="452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30D7C03F" w14:textId="77777777" w:rsidR="0094589C" w:rsidRDefault="0094589C" w:rsidP="0094589C">
      <w:pPr>
        <w:spacing w:before="113" w:after="113" w:line="276" w:lineRule="auto"/>
        <w:jc w:val="center"/>
      </w:pPr>
      <w:r>
        <w:rPr>
          <w:rFonts w:ascii="Arial" w:hAnsi="Arial" w:cs="Arial"/>
          <w:b/>
          <w:u w:val="single"/>
        </w:rPr>
        <w:t>Oświadczenie dotyczące * (zakreślić właściwe)</w:t>
      </w:r>
    </w:p>
    <w:p w14:paraId="5FF6F392" w14:textId="77777777" w:rsidR="0094589C" w:rsidRPr="003978F9" w:rsidRDefault="0094589C" w:rsidP="0094589C">
      <w:pPr>
        <w:spacing w:line="276" w:lineRule="auto"/>
        <w:rPr>
          <w:i/>
          <w:iCs/>
          <w:szCs w:val="20"/>
        </w:rPr>
      </w:pPr>
      <w:r w:rsidRPr="003978F9">
        <w:rPr>
          <w:rStyle w:val="FontStyle3319"/>
          <w:rFonts w:ascii="Arial" w:hAnsi="Arial" w:cs="Arial"/>
          <w:b/>
          <w:bCs/>
          <w:szCs w:val="20"/>
        </w:rPr>
        <w:t>PODMIOTU, NA KTÓREGO ZASOBY POWOŁUJE SIĘ WYKONAWCA*</w:t>
      </w:r>
    </w:p>
    <w:p w14:paraId="1FEB1B35" w14:textId="77777777" w:rsidR="0094589C" w:rsidRPr="003978F9" w:rsidRDefault="0094589C" w:rsidP="0094589C">
      <w:pPr>
        <w:spacing w:line="276" w:lineRule="auto"/>
        <w:rPr>
          <w:i/>
          <w:iCs/>
          <w:szCs w:val="20"/>
        </w:rPr>
      </w:pPr>
      <w:r w:rsidRPr="003978F9">
        <w:rPr>
          <w:rStyle w:val="FontStyle3319"/>
          <w:rFonts w:ascii="Arial" w:hAnsi="Arial" w:cs="Arial"/>
          <w:b/>
          <w:bCs/>
          <w:szCs w:val="20"/>
        </w:rPr>
        <w:t>KAŻDEGO Z WYKONAWCÓW W PRZYPADKU SKŁADANIA OFERTY WSPÓLNEJ*</w:t>
      </w:r>
    </w:p>
    <w:p w14:paraId="197F7AB3" w14:textId="77777777" w:rsidR="0094589C" w:rsidRPr="003978F9" w:rsidRDefault="0094589C" w:rsidP="0094589C">
      <w:pPr>
        <w:pStyle w:val="Standard"/>
        <w:spacing w:before="113"/>
        <w:jc w:val="both"/>
        <w:rPr>
          <w:sz w:val="20"/>
          <w:szCs w:val="20"/>
        </w:rPr>
      </w:pPr>
      <w:r w:rsidRPr="003978F9">
        <w:rPr>
          <w:rFonts w:ascii="Arial" w:hAnsi="Arial" w:cs="Arial"/>
          <w:b/>
          <w:sz w:val="20"/>
          <w:szCs w:val="20"/>
        </w:rPr>
        <w:t>składane na podstawie art. 125 ust. 1  ustawy z dnia 11.09.2019 r.</w:t>
      </w:r>
      <w:r w:rsidRPr="003978F9">
        <w:rPr>
          <w:rFonts w:ascii="Arial" w:hAnsi="Arial" w:cs="Arial"/>
          <w:b/>
          <w:sz w:val="20"/>
          <w:szCs w:val="20"/>
        </w:rPr>
        <w:br/>
        <w:t xml:space="preserve">Prawo zamówień publicznych (dalej jako: ustawa </w:t>
      </w:r>
      <w:proofErr w:type="spellStart"/>
      <w:r w:rsidRPr="003978F9">
        <w:rPr>
          <w:rFonts w:ascii="Arial" w:hAnsi="Arial" w:cs="Arial"/>
          <w:b/>
          <w:sz w:val="20"/>
          <w:szCs w:val="20"/>
        </w:rPr>
        <w:t>Pzp</w:t>
      </w:r>
      <w:proofErr w:type="spellEnd"/>
      <w:r w:rsidRPr="003978F9">
        <w:rPr>
          <w:rFonts w:ascii="Arial" w:hAnsi="Arial" w:cs="Arial"/>
          <w:b/>
          <w:sz w:val="20"/>
          <w:szCs w:val="20"/>
        </w:rPr>
        <w:t>),</w:t>
      </w:r>
    </w:p>
    <w:p w14:paraId="4A92F294" w14:textId="77777777" w:rsidR="0094589C" w:rsidRDefault="0094589C" w:rsidP="0094589C">
      <w:pPr>
        <w:spacing w:before="120" w:line="276" w:lineRule="auto"/>
        <w:jc w:val="center"/>
      </w:pPr>
      <w:r>
        <w:rPr>
          <w:rFonts w:ascii="Arial" w:hAnsi="Arial" w:cs="Arial"/>
          <w:b/>
          <w:u w:val="single"/>
        </w:rPr>
        <w:t>O BRAKU PRZESŁANEK DO WYKLUCZENIA Z POSTĘPOWANIA</w:t>
      </w:r>
    </w:p>
    <w:p w14:paraId="0270F189" w14:textId="77777777" w:rsidR="0094589C" w:rsidRDefault="0094589C" w:rsidP="0094589C">
      <w:pPr>
        <w:shd w:val="clear" w:color="auto" w:fill="FFFFFF"/>
        <w:spacing w:line="288" w:lineRule="auto"/>
        <w:rPr>
          <w:rFonts w:ascii="Arial" w:hAnsi="Arial" w:cs="Arial"/>
        </w:rPr>
      </w:pPr>
    </w:p>
    <w:p w14:paraId="41EEB91C" w14:textId="77777777" w:rsidR="0094589C" w:rsidRDefault="0094589C" w:rsidP="0094589C">
      <w:pPr>
        <w:pStyle w:val="Default"/>
        <w:spacing w:before="57"/>
        <w:jc w:val="center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publicznego, którego przedmiotem jest.</w:t>
      </w:r>
    </w:p>
    <w:p w14:paraId="7E4044AE" w14:textId="77777777" w:rsidR="0094589C" w:rsidRDefault="0094589C" w:rsidP="0094589C">
      <w:pPr>
        <w:tabs>
          <w:tab w:val="left" w:pos="0"/>
        </w:tabs>
        <w:spacing w:line="100" w:lineRule="atLeast"/>
        <w:jc w:val="center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 xml:space="preserve">„Rozbudowa i modernizacja wielofunkcyjnego boiska sportowo-rekreacyjnego  na terenie </w:t>
      </w:r>
      <w:proofErr w:type="spellStart"/>
      <w:r>
        <w:rPr>
          <w:b/>
          <w:bCs/>
          <w:spacing w:val="-3"/>
          <w:sz w:val="24"/>
          <w:szCs w:val="24"/>
        </w:rPr>
        <w:t>GOSiR</w:t>
      </w:r>
      <w:proofErr w:type="spellEnd"/>
      <w:r>
        <w:rPr>
          <w:b/>
          <w:bCs/>
          <w:spacing w:val="-3"/>
          <w:sz w:val="24"/>
          <w:szCs w:val="24"/>
        </w:rPr>
        <w:t xml:space="preserve"> we Frysztaku </w:t>
      </w:r>
      <w:r w:rsidRPr="00650468">
        <w:rPr>
          <w:b/>
          <w:bCs/>
          <w:spacing w:val="-3"/>
          <w:sz w:val="24"/>
          <w:szCs w:val="24"/>
        </w:rPr>
        <w:t>”</w:t>
      </w:r>
    </w:p>
    <w:p w14:paraId="0297D26F" w14:textId="77777777" w:rsidR="0094589C" w:rsidRDefault="0094589C" w:rsidP="0094589C">
      <w:pPr>
        <w:pStyle w:val="Default"/>
        <w:spacing w:before="57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oświadczam/y, co następuje:</w:t>
      </w:r>
    </w:p>
    <w:p w14:paraId="15708C52" w14:textId="77777777" w:rsidR="0094589C" w:rsidRDefault="0094589C" w:rsidP="0094589C">
      <w:pPr>
        <w:spacing w:after="120" w:line="276" w:lineRule="auto"/>
        <w:jc w:val="center"/>
        <w:rPr>
          <w:rFonts w:ascii="Arial" w:hAnsi="Arial" w:cs="Arial"/>
          <w:b/>
        </w:rPr>
      </w:pPr>
    </w:p>
    <w:p w14:paraId="19C3EEC6" w14:textId="77777777" w:rsidR="0094589C" w:rsidRDefault="0094589C" w:rsidP="0094589C">
      <w:pPr>
        <w:pStyle w:val="Standard"/>
        <w:widowControl w:val="0"/>
        <w:numPr>
          <w:ilvl w:val="0"/>
          <w:numId w:val="2"/>
        </w:numPr>
        <w:spacing w:after="57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0CABE944" w14:textId="77777777" w:rsidR="0094589C" w:rsidRDefault="0094589C" w:rsidP="0094589C">
      <w:pPr>
        <w:pStyle w:val="Standard"/>
        <w:widowControl w:val="0"/>
        <w:numPr>
          <w:ilvl w:val="0"/>
          <w:numId w:val="1"/>
        </w:numPr>
        <w:spacing w:after="57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Oświadczam, że nie podlegam wykluczeniu z postępowania na podstawie art. 109 ustawy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 zakresie jaki Zamawiający wymagał .</w:t>
      </w:r>
    </w:p>
    <w:p w14:paraId="3E18C162" w14:textId="450A4C53" w:rsidR="0094589C" w:rsidRPr="00862B42" w:rsidRDefault="0094589C" w:rsidP="0094589C">
      <w:pPr>
        <w:numPr>
          <w:ilvl w:val="0"/>
          <w:numId w:val="1"/>
        </w:numPr>
        <w:spacing w:after="0" w:line="360" w:lineRule="auto"/>
        <w:jc w:val="left"/>
        <w:rPr>
          <w:rFonts w:ascii="Cambria" w:hAnsi="Cambria" w:cs="Calibri"/>
          <w:sz w:val="24"/>
          <w:szCs w:val="24"/>
        </w:rPr>
      </w:pPr>
      <w:r w:rsidRPr="0094589C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(Dz. U. z 202</w:t>
      </w:r>
      <w:r>
        <w:rPr>
          <w:rFonts w:ascii="Arial" w:hAnsi="Arial" w:cs="Arial"/>
          <w:sz w:val="24"/>
          <w:szCs w:val="24"/>
        </w:rPr>
        <w:t>3</w:t>
      </w:r>
      <w:r w:rsidRPr="0094589C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129 ze zm.</w:t>
      </w:r>
      <w:r w:rsidRPr="0094589C">
        <w:rPr>
          <w:rFonts w:ascii="Arial" w:hAnsi="Arial" w:cs="Arial"/>
          <w:sz w:val="24"/>
          <w:szCs w:val="24"/>
        </w:rPr>
        <w:t>)</w:t>
      </w:r>
      <w:r w:rsidRPr="00862B42">
        <w:rPr>
          <w:rFonts w:ascii="Cambria" w:hAnsi="Cambria" w:cs="Calibri"/>
          <w:sz w:val="24"/>
          <w:szCs w:val="24"/>
        </w:rPr>
        <w:t xml:space="preserve"> .</w:t>
      </w:r>
    </w:p>
    <w:p w14:paraId="3A20862F" w14:textId="77777777" w:rsidR="0094589C" w:rsidRDefault="0094589C" w:rsidP="0094589C">
      <w:pPr>
        <w:pStyle w:val="Standard"/>
        <w:spacing w:after="57" w:line="276" w:lineRule="auto"/>
        <w:ind w:left="720" w:hanging="360"/>
        <w:jc w:val="both"/>
        <w:rPr>
          <w:rFonts w:ascii="Cambria" w:hAnsi="Cambria"/>
          <w:color w:val="000000"/>
          <w:shd w:val="clear" w:color="auto" w:fill="FFFFFF"/>
        </w:rPr>
      </w:pPr>
    </w:p>
    <w:p w14:paraId="0CC8808F" w14:textId="77777777" w:rsidR="0094589C" w:rsidRDefault="0094589C" w:rsidP="0094589C">
      <w:pPr>
        <w:pStyle w:val="Standard"/>
        <w:spacing w:after="57" w:line="276" w:lineRule="auto"/>
        <w:ind w:left="720" w:hanging="360"/>
        <w:jc w:val="both"/>
        <w:rPr>
          <w:rFonts w:ascii="Cambria" w:hAnsi="Cambria"/>
          <w:color w:val="000000"/>
          <w:shd w:val="clear" w:color="auto" w:fill="FFFFFF"/>
        </w:rPr>
      </w:pPr>
    </w:p>
    <w:p w14:paraId="02F8AC5E" w14:textId="77777777" w:rsidR="0094589C" w:rsidRDefault="0094589C" w:rsidP="0094589C">
      <w:r>
        <w:rPr>
          <w:rFonts w:ascii="Cambria" w:hAnsi="Cambria"/>
          <w:sz w:val="22"/>
        </w:rPr>
        <w:t>Miejscowość ..............................................., dn. ..........................</w:t>
      </w:r>
    </w:p>
    <w:p w14:paraId="18F95164" w14:textId="77777777" w:rsidR="0094589C" w:rsidRDefault="0094589C" w:rsidP="0094589C">
      <w:pPr>
        <w:ind w:left="4961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</w:t>
      </w:r>
    </w:p>
    <w:p w14:paraId="2FB4287F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  <w:r>
        <w:rPr>
          <w:rFonts w:ascii="Cambria" w:hAnsi="Cambria"/>
          <w:i/>
          <w:color w:val="000000"/>
          <w:sz w:val="18"/>
          <w:szCs w:val="18"/>
          <w:shd w:val="clear" w:color="auto" w:fill="FFFFFF"/>
        </w:rPr>
        <w:t>(podpis(y) osób uprawnionych do reprezentacji Wykonawcy)</w:t>
      </w:r>
    </w:p>
    <w:p w14:paraId="2D825F56" w14:textId="77777777" w:rsidR="0094589C" w:rsidRDefault="0094589C" w:rsidP="0094589C">
      <w:pPr>
        <w:pStyle w:val="Standard"/>
        <w:spacing w:after="57" w:line="276" w:lineRule="auto"/>
        <w:ind w:left="5664" w:firstLine="708"/>
        <w:rPr>
          <w:rFonts w:ascii="Cambria" w:hAnsi="Cambria"/>
          <w:color w:val="000000"/>
          <w:shd w:val="clear" w:color="auto" w:fill="FFFFFF"/>
        </w:rPr>
      </w:pPr>
    </w:p>
    <w:p w14:paraId="7D903FDA" w14:textId="77777777" w:rsidR="0094589C" w:rsidRDefault="0094589C" w:rsidP="0094589C">
      <w:pPr>
        <w:pStyle w:val="Standard"/>
        <w:spacing w:after="57" w:line="276" w:lineRule="auto"/>
        <w:rPr>
          <w:rFonts w:ascii="Cambria" w:hAnsi="Cambria"/>
          <w:color w:val="000000"/>
          <w:shd w:val="clear" w:color="auto" w:fill="FFFFFF"/>
        </w:rPr>
      </w:pPr>
      <w:r>
        <w:br w:type="page"/>
      </w:r>
    </w:p>
    <w:p w14:paraId="21EE97B1" w14:textId="77777777" w:rsidR="0094589C" w:rsidRDefault="0094589C" w:rsidP="0094589C">
      <w:pPr>
        <w:pStyle w:val="Standard"/>
        <w:widowControl w:val="0"/>
        <w:numPr>
          <w:ilvl w:val="0"/>
          <w:numId w:val="1"/>
        </w:numPr>
        <w:spacing w:after="57" w:line="276" w:lineRule="auto"/>
        <w:jc w:val="both"/>
      </w:pPr>
      <w:r>
        <w:rPr>
          <w:rFonts w:ascii="Cambria" w:hAnsi="Cambria"/>
          <w:color w:val="000000"/>
          <w:shd w:val="clear" w:color="auto" w:fill="FFFFFF"/>
        </w:rPr>
        <w:lastRenderedPageBreak/>
        <w:t xml:space="preserve">Oświadczam, </w:t>
      </w:r>
      <w:r>
        <w:rPr>
          <w:rFonts w:ascii="Cambria" w:hAnsi="Cambria"/>
          <w:b/>
          <w:color w:val="000000"/>
          <w:shd w:val="clear" w:color="auto" w:fill="FFFFFF"/>
        </w:rPr>
        <w:t>że zachodzą/ nie zachodzą*</w:t>
      </w:r>
      <w:r>
        <w:rPr>
          <w:rFonts w:ascii="Cambria" w:hAnsi="Cambria"/>
          <w:color w:val="000000"/>
          <w:shd w:val="clear" w:color="auto" w:fill="FFFFFF"/>
        </w:rPr>
        <w:t xml:space="preserve"> (nie potrzebne skreślić) w stosunku do mnie podstawy wykluczenia wymienione poniżej z postępowania na podstawie art. …………. ustawy </w:t>
      </w:r>
      <w:proofErr w:type="spellStart"/>
      <w:r>
        <w:rPr>
          <w:rFonts w:ascii="Cambria" w:hAnsi="Cambria"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color w:val="000000"/>
          <w:shd w:val="clear" w:color="auto" w:fill="FFFFFF"/>
        </w:rPr>
        <w:t xml:space="preserve"> </w:t>
      </w:r>
      <w:r>
        <w:rPr>
          <w:rFonts w:ascii="Cambria" w:hAnsi="Cambria"/>
          <w:i/>
          <w:color w:val="000000"/>
          <w:shd w:val="clear" w:color="auto" w:fill="FFFFFF"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Cambria" w:hAnsi="Cambria"/>
          <w:i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i/>
          <w:color w:val="000000"/>
          <w:shd w:val="clear" w:color="auto" w:fill="FFFFFF"/>
        </w:rPr>
        <w:t xml:space="preserve"> lub art. 109 ustawy </w:t>
      </w:r>
      <w:proofErr w:type="spellStart"/>
      <w:r>
        <w:rPr>
          <w:rFonts w:ascii="Cambria" w:hAnsi="Cambria"/>
          <w:i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i/>
          <w:color w:val="000000"/>
          <w:shd w:val="clear" w:color="auto" w:fill="FFFFFF"/>
        </w:rPr>
        <w:t>).</w:t>
      </w:r>
    </w:p>
    <w:p w14:paraId="593E20C4" w14:textId="77777777" w:rsidR="0094589C" w:rsidRDefault="0094589C" w:rsidP="0094589C">
      <w:pPr>
        <w:pStyle w:val="Standard"/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color w:val="000000"/>
          <w:shd w:val="clear" w:color="auto" w:fill="FFFFFF"/>
        </w:rPr>
        <w:t xml:space="preserve"> podjąłem następujące środki naprawcze:</w:t>
      </w:r>
    </w:p>
    <w:p w14:paraId="3F7BD346" w14:textId="77777777" w:rsidR="0094589C" w:rsidRDefault="0094589C" w:rsidP="0094589C">
      <w:pPr>
        <w:pStyle w:val="Standard"/>
        <w:tabs>
          <w:tab w:val="left" w:leader="dot" w:pos="9458"/>
        </w:tabs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ab/>
      </w:r>
    </w:p>
    <w:p w14:paraId="0C64F6A1" w14:textId="77777777" w:rsidR="0094589C" w:rsidRDefault="0094589C" w:rsidP="0094589C">
      <w:pPr>
        <w:pStyle w:val="Standard"/>
        <w:tabs>
          <w:tab w:val="left" w:leader="dot" w:pos="9458"/>
        </w:tabs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ab/>
      </w:r>
    </w:p>
    <w:p w14:paraId="18563BEF" w14:textId="77777777" w:rsidR="0094589C" w:rsidRDefault="0094589C" w:rsidP="0094589C">
      <w:pPr>
        <w:pStyle w:val="Standard"/>
        <w:tabs>
          <w:tab w:val="left" w:leader="dot" w:pos="9458"/>
        </w:tabs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ab/>
      </w:r>
    </w:p>
    <w:p w14:paraId="3F45F134" w14:textId="77777777" w:rsidR="0094589C" w:rsidRDefault="0094589C" w:rsidP="0094589C">
      <w:pPr>
        <w:spacing w:line="276" w:lineRule="auto"/>
        <w:rPr>
          <w:rFonts w:ascii="Cambria" w:hAnsi="Cambria"/>
        </w:rPr>
      </w:pPr>
    </w:p>
    <w:p w14:paraId="79432643" w14:textId="77777777" w:rsidR="0094589C" w:rsidRDefault="0094589C" w:rsidP="0094589C">
      <w:pPr>
        <w:spacing w:line="276" w:lineRule="auto"/>
        <w:rPr>
          <w:rFonts w:ascii="Cambria" w:hAnsi="Cambria"/>
        </w:rPr>
      </w:pPr>
    </w:p>
    <w:p w14:paraId="201FD865" w14:textId="77777777" w:rsidR="0094589C" w:rsidRDefault="0094589C" w:rsidP="0094589C">
      <w:pPr>
        <w:spacing w:line="276" w:lineRule="auto"/>
        <w:rPr>
          <w:rFonts w:ascii="Cambria" w:hAnsi="Cambria"/>
        </w:rPr>
      </w:pPr>
    </w:p>
    <w:p w14:paraId="00BD5E81" w14:textId="77777777" w:rsidR="0094589C" w:rsidRDefault="0094589C" w:rsidP="0094589C">
      <w:r>
        <w:rPr>
          <w:rFonts w:ascii="Cambria" w:hAnsi="Cambria"/>
          <w:sz w:val="22"/>
        </w:rPr>
        <w:t>Miejscowość ..............................................., dn. ..........................</w:t>
      </w:r>
    </w:p>
    <w:p w14:paraId="7BDF3D19" w14:textId="77777777" w:rsidR="0094589C" w:rsidRDefault="0094589C" w:rsidP="0094589C">
      <w:pPr>
        <w:ind w:left="4961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</w:t>
      </w:r>
    </w:p>
    <w:p w14:paraId="3E37D7CD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  <w:r>
        <w:rPr>
          <w:rFonts w:ascii="Cambria" w:hAnsi="Cambria"/>
          <w:i/>
          <w:color w:val="000000"/>
          <w:sz w:val="18"/>
          <w:szCs w:val="18"/>
          <w:shd w:val="clear" w:color="auto" w:fill="FFFFFF"/>
        </w:rPr>
        <w:t>(podpis(y) osób uprawnionych do reprezentacji Wykonawcy)</w:t>
      </w:r>
    </w:p>
    <w:p w14:paraId="7F5EB241" w14:textId="77777777" w:rsidR="0094589C" w:rsidRDefault="0094589C" w:rsidP="0094589C">
      <w:pPr>
        <w:pStyle w:val="Standard"/>
        <w:spacing w:after="57" w:line="276" w:lineRule="auto"/>
        <w:jc w:val="both"/>
        <w:rPr>
          <w:rFonts w:ascii="Cambria" w:hAnsi="Cambria"/>
          <w:i/>
          <w:color w:val="000000"/>
          <w:shd w:val="clear" w:color="auto" w:fill="FFFFFF"/>
        </w:rPr>
      </w:pPr>
    </w:p>
    <w:p w14:paraId="6EE95F32" w14:textId="77777777" w:rsidR="0094589C" w:rsidRDefault="0094589C" w:rsidP="0094589C">
      <w:pPr>
        <w:pStyle w:val="Standard"/>
        <w:spacing w:after="57" w:line="276" w:lineRule="auto"/>
        <w:jc w:val="both"/>
        <w:rPr>
          <w:rFonts w:ascii="Cambria" w:hAnsi="Cambria"/>
          <w:b/>
          <w:color w:val="000000"/>
          <w:shd w:val="clear" w:color="auto" w:fill="BFBFBF"/>
        </w:rPr>
      </w:pPr>
    </w:p>
    <w:p w14:paraId="09F5FD79" w14:textId="77777777" w:rsidR="0094589C" w:rsidRDefault="0094589C" w:rsidP="0094589C">
      <w:pPr>
        <w:pStyle w:val="Standard"/>
        <w:spacing w:after="57" w:line="276" w:lineRule="auto"/>
        <w:jc w:val="both"/>
        <w:rPr>
          <w:rFonts w:ascii="Cambria" w:hAnsi="Cambria"/>
          <w:b/>
          <w:color w:val="000000"/>
          <w:shd w:val="clear" w:color="auto" w:fill="BFBFBF"/>
        </w:rPr>
      </w:pPr>
      <w:r>
        <w:rPr>
          <w:rFonts w:ascii="Cambria" w:hAnsi="Cambria"/>
          <w:b/>
          <w:color w:val="000000"/>
          <w:shd w:val="clear" w:color="auto" w:fill="BFBFBF"/>
        </w:rPr>
        <w:t>OŚWIADCZENIE DOTYCZĄCE PODANYCH INFORMACJI:</w:t>
      </w:r>
    </w:p>
    <w:p w14:paraId="3D09CB9F" w14:textId="77777777" w:rsidR="0094589C" w:rsidRDefault="0094589C" w:rsidP="0094589C">
      <w:pPr>
        <w:pStyle w:val="Standard"/>
        <w:spacing w:after="57" w:line="276" w:lineRule="auto"/>
        <w:jc w:val="both"/>
        <w:rPr>
          <w:rFonts w:ascii="Cambria" w:hAnsi="Cambria"/>
          <w:color w:val="000000"/>
          <w:shd w:val="clear" w:color="auto" w:fill="FFFFFF"/>
        </w:rPr>
      </w:pPr>
    </w:p>
    <w:p w14:paraId="3BD5633C" w14:textId="77777777" w:rsidR="0094589C" w:rsidRDefault="0094589C" w:rsidP="0094589C">
      <w:pPr>
        <w:pStyle w:val="Standard"/>
        <w:spacing w:after="57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44CD1C9" w14:textId="77777777" w:rsidR="0094589C" w:rsidRDefault="0094589C" w:rsidP="0094589C">
      <w:pPr>
        <w:pStyle w:val="Standard"/>
        <w:spacing w:after="57" w:line="276" w:lineRule="auto"/>
        <w:jc w:val="both"/>
        <w:rPr>
          <w:rFonts w:ascii="Cambria" w:hAnsi="Cambria"/>
        </w:rPr>
      </w:pPr>
    </w:p>
    <w:p w14:paraId="1218CF75" w14:textId="77777777" w:rsidR="0094589C" w:rsidRDefault="0094589C" w:rsidP="0094589C">
      <w:pPr>
        <w:spacing w:line="276" w:lineRule="auto"/>
        <w:rPr>
          <w:rFonts w:ascii="Cambria" w:hAnsi="Cambria"/>
        </w:rPr>
      </w:pPr>
    </w:p>
    <w:p w14:paraId="5CDB8143" w14:textId="77777777" w:rsidR="0094589C" w:rsidRDefault="0094589C" w:rsidP="0094589C">
      <w:pPr>
        <w:spacing w:line="276" w:lineRule="auto"/>
        <w:rPr>
          <w:rFonts w:ascii="Cambria" w:hAnsi="Cambria"/>
        </w:rPr>
      </w:pPr>
    </w:p>
    <w:p w14:paraId="6BFAC54C" w14:textId="77777777" w:rsidR="0094589C" w:rsidRDefault="0094589C" w:rsidP="0094589C">
      <w:r>
        <w:rPr>
          <w:rFonts w:ascii="Cambria" w:hAnsi="Cambria"/>
          <w:sz w:val="22"/>
        </w:rPr>
        <w:t>Miejscowość ..............................................., dn. ..........................</w:t>
      </w:r>
    </w:p>
    <w:p w14:paraId="0E6FEC46" w14:textId="77777777" w:rsidR="0094589C" w:rsidRDefault="0094589C" w:rsidP="0094589C">
      <w:pPr>
        <w:ind w:left="4961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</w:t>
      </w:r>
    </w:p>
    <w:p w14:paraId="76C7F00D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  <w:r>
        <w:rPr>
          <w:rFonts w:ascii="Cambria" w:hAnsi="Cambria"/>
          <w:i/>
          <w:color w:val="000000"/>
          <w:sz w:val="18"/>
          <w:szCs w:val="18"/>
          <w:shd w:val="clear" w:color="auto" w:fill="FFFFFF"/>
        </w:rPr>
        <w:t>(podpis(y) osób uprawnionych do reprezentacji Wykonawcy)</w:t>
      </w:r>
    </w:p>
    <w:p w14:paraId="6F510C85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p w14:paraId="135A3671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p w14:paraId="06E744BA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p w14:paraId="71444578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p w14:paraId="632A0BBF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p w14:paraId="5F1181AA" w14:textId="77777777" w:rsidR="0094589C" w:rsidRDefault="0094589C" w:rsidP="0094589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p w14:paraId="3DA84A73" w14:textId="77777777" w:rsidR="0094589C" w:rsidRDefault="0094589C" w:rsidP="0094589C">
      <w:pPr>
        <w:tabs>
          <w:tab w:val="left" w:pos="1978"/>
          <w:tab w:val="left" w:pos="3828"/>
          <w:tab w:val="center" w:pos="4677"/>
        </w:tabs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</w:pPr>
      <w:r w:rsidRPr="000D44D3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14:paraId="7C3CE2A2" w14:textId="77777777" w:rsidR="0094589C" w:rsidRPr="00596586" w:rsidRDefault="0094589C" w:rsidP="0094589C">
      <w:pPr>
        <w:tabs>
          <w:tab w:val="left" w:pos="1978"/>
          <w:tab w:val="left" w:pos="3828"/>
          <w:tab w:val="center" w:pos="4677"/>
        </w:tabs>
        <w:rPr>
          <w:rFonts w:ascii="Cambria" w:hAnsi="Cambria" w:cs="Calibri"/>
          <w:b/>
          <w:color w:val="FF0000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20552440" w14:textId="76B52065" w:rsidR="00BA08CA" w:rsidRPr="0094589C" w:rsidRDefault="00BA08CA" w:rsidP="0094589C"/>
    <w:sectPr w:rsidR="00BA08CA" w:rsidRPr="0094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008CB"/>
    <w:multiLevelType w:val="multilevel"/>
    <w:tmpl w:val="FFC27C3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num w:numId="1" w16cid:durableId="1187912800">
    <w:abstractNumId w:val="1"/>
  </w:num>
  <w:num w:numId="2" w16cid:durableId="47580262">
    <w:abstractNumId w:val="1"/>
    <w:lvlOverride w:ilvl="0">
      <w:startOverride w:val="1"/>
    </w:lvlOverride>
  </w:num>
  <w:num w:numId="3" w16cid:durableId="161867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4-05"/>
    <w:docVar w:name="LE_Links" w:val="{BC7A8DD7-CDD2-4EB2-8F50-3CB6E7BECAB4}"/>
  </w:docVars>
  <w:rsids>
    <w:rsidRoot w:val="0094589C"/>
    <w:rsid w:val="00943583"/>
    <w:rsid w:val="0094589C"/>
    <w:rsid w:val="00B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2C71"/>
  <w15:chartTrackingRefBased/>
  <w15:docId w15:val="{8EAEE06F-4082-4B74-8AE5-D535FC93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89C"/>
    <w:pPr>
      <w:spacing w:after="13" w:line="389" w:lineRule="auto"/>
      <w:ind w:left="547" w:hanging="365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58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qFormat/>
    <w:rsid w:val="0094589C"/>
    <w:pPr>
      <w:widowControl w:val="0"/>
      <w:suppressAutoHyphens/>
      <w:spacing w:after="0" w:line="240" w:lineRule="auto"/>
      <w:ind w:left="4956" w:firstLine="0"/>
      <w:jc w:val="center"/>
      <w:textAlignment w:val="baseline"/>
    </w:pPr>
    <w:rPr>
      <w:color w:val="auto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58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94589C"/>
    <w:pPr>
      <w:suppressAutoHyphens/>
      <w:spacing w:after="0" w:line="240" w:lineRule="auto"/>
      <w:textAlignment w:val="baseline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Standard">
    <w:name w:val="Standard"/>
    <w:qFormat/>
    <w:rsid w:val="0094589C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94589C"/>
    <w:pPr>
      <w:widowControl w:val="0"/>
      <w:suppressAutoHyphens/>
      <w:spacing w:before="100" w:after="119" w:line="240" w:lineRule="auto"/>
      <w:ind w:left="0" w:firstLine="0"/>
      <w:jc w:val="left"/>
      <w:textAlignment w:val="baseline"/>
    </w:pPr>
    <w:rPr>
      <w:rFonts w:cs="Tahoma"/>
      <w:color w:val="auto"/>
      <w:kern w:val="2"/>
      <w:szCs w:val="24"/>
      <w:lang w:eastAsia="zh-CN" w:bidi="hi-IN"/>
    </w:rPr>
  </w:style>
  <w:style w:type="character" w:customStyle="1" w:styleId="FontStyle3319">
    <w:name w:val="Font Style3319"/>
    <w:basedOn w:val="Domylnaczcionkaakapitu"/>
    <w:qFormat/>
    <w:rsid w:val="0094589C"/>
    <w:rPr>
      <w:rFonts w:ascii="Segoe UI" w:eastAsia="Segoe UI" w:hAnsi="Segoe UI" w:cs="Segoe UI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C7A8DD7-CDD2-4EB2-8F50-3CB6E7BECA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</dc:title>
  <dc:subject/>
  <dc:creator>Andrzej Mocek</dc:creator>
  <cp:keywords/>
  <dc:description/>
  <cp:lastModifiedBy>Andrzej Mocek</cp:lastModifiedBy>
  <cp:revision>2</cp:revision>
  <dcterms:created xsi:type="dcterms:W3CDTF">2023-04-05T07:42:00Z</dcterms:created>
  <dcterms:modified xsi:type="dcterms:W3CDTF">2023-04-05T07:56:00Z</dcterms:modified>
</cp:coreProperties>
</file>