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DDA13" w14:textId="77777777" w:rsidR="00A2007A" w:rsidRDefault="00B31A16">
      <w:pPr>
        <w:jc w:val="center"/>
        <w:rPr>
          <w:rFonts w:asciiTheme="minorHAnsi" w:hAnsiTheme="minorHAnsi" w:cstheme="minorHAnsi"/>
          <w:b/>
        </w:rPr>
      </w:pPr>
      <w:r>
        <w:rPr>
          <w:rFonts w:asciiTheme="minorHAnsi" w:hAnsiTheme="minorHAnsi" w:cstheme="minorHAnsi"/>
          <w:b/>
        </w:rPr>
        <w:t>Projektowane postanowienia umowne</w:t>
      </w:r>
    </w:p>
    <w:p w14:paraId="7AF3DB5F" w14:textId="77777777" w:rsidR="00A2007A" w:rsidRDefault="00A2007A">
      <w:pPr>
        <w:jc w:val="center"/>
        <w:rPr>
          <w:rFonts w:asciiTheme="minorHAnsi" w:hAnsiTheme="minorHAnsi" w:cstheme="minorHAnsi"/>
        </w:rPr>
      </w:pPr>
    </w:p>
    <w:p w14:paraId="7833CEDC" w14:textId="77777777" w:rsidR="00A2007A" w:rsidRDefault="00B31A16">
      <w:pPr>
        <w:jc w:val="center"/>
        <w:rPr>
          <w:rFonts w:asciiTheme="minorHAnsi" w:hAnsiTheme="minorHAnsi" w:cstheme="minorHAnsi"/>
          <w:b/>
        </w:rPr>
      </w:pPr>
      <w:r>
        <w:rPr>
          <w:rFonts w:asciiTheme="minorHAnsi" w:hAnsiTheme="minorHAnsi" w:cstheme="minorHAnsi"/>
          <w:b/>
        </w:rPr>
        <w:t>UMOWA NR …………</w:t>
      </w:r>
    </w:p>
    <w:p w14:paraId="7693B7CB" w14:textId="77777777" w:rsidR="00A2007A" w:rsidRDefault="00B31A16">
      <w:pPr>
        <w:pStyle w:val="Tekstpodstawowywcity"/>
        <w:spacing w:before="120" w:after="120" w:line="240" w:lineRule="auto"/>
        <w:ind w:left="0" w:firstLine="0"/>
        <w:rPr>
          <w:rFonts w:asciiTheme="minorHAnsi" w:hAnsiTheme="minorHAnsi" w:cstheme="minorHAnsi"/>
          <w:szCs w:val="24"/>
        </w:rPr>
      </w:pPr>
      <w:r>
        <w:rPr>
          <w:rFonts w:asciiTheme="minorHAnsi" w:hAnsiTheme="minorHAnsi" w:cstheme="minorHAnsi"/>
          <w:szCs w:val="24"/>
        </w:rPr>
        <w:t>zawarta w  Gliwicach, dnia ………….  r.  pomiędzy:</w:t>
      </w:r>
    </w:p>
    <w:p w14:paraId="1BFED9EA" w14:textId="77777777" w:rsidR="00A2007A" w:rsidRDefault="00A2007A">
      <w:pPr>
        <w:jc w:val="both"/>
      </w:pPr>
      <w:bookmarkStart w:id="0" w:name="_Hlk493067607"/>
      <w:bookmarkEnd w:id="0"/>
    </w:p>
    <w:p w14:paraId="1AFAA088" w14:textId="77777777" w:rsidR="00A2007A" w:rsidRDefault="00B31A16">
      <w:pPr>
        <w:pStyle w:val="Zwykytekst"/>
        <w:contextualSpacing/>
        <w:jc w:val="both"/>
        <w:rPr>
          <w:rFonts w:asciiTheme="minorHAnsi" w:hAnsiTheme="minorHAnsi" w:cstheme="minorHAnsi"/>
          <w:color w:val="000000"/>
          <w:sz w:val="24"/>
          <w:szCs w:val="24"/>
        </w:rPr>
      </w:pPr>
      <w:r>
        <w:rPr>
          <w:rFonts w:asciiTheme="minorHAnsi" w:hAnsiTheme="minorHAnsi" w:cstheme="minorHAnsi"/>
          <w:b/>
          <w:color w:val="000000"/>
          <w:sz w:val="24"/>
          <w:szCs w:val="24"/>
        </w:rPr>
        <w:t>Sieć Badawcza Łukasiewicz – Górnośląskim Instytutem Technologicznym</w:t>
      </w:r>
      <w:r>
        <w:rPr>
          <w:rFonts w:asciiTheme="minorHAnsi" w:hAnsiTheme="minorHAnsi" w:cstheme="minorHAnsi"/>
          <w:color w:val="000000"/>
          <w:sz w:val="24"/>
          <w:szCs w:val="24"/>
        </w:rPr>
        <w:t xml:space="preserve"> z siedzibą przy ul. Karola Miarki 12 - 14, 44-100 Gliwice, wpisanym do rejestru przedsiębiorców Krajowego Rejestru Sądowego prowadzonego przez Sąd Rejonowy w Gliwicach, X Wydział Gospodarczy pod numerem KRS: 0000846236, NIP: 6312691891, REGON: 000026867, będący dużym przedsiębiorcą w rozumieniu przepisów ustawy z dnia 8 marca 2013 r. o przeciwdziałaniu nadmiernym opóźnieniom w transakcjach handlowych, reprezentowanym przez:</w:t>
      </w:r>
    </w:p>
    <w:p w14:paraId="1BED2F91" w14:textId="77777777" w:rsidR="00A2007A" w:rsidRDefault="00A2007A">
      <w:pPr>
        <w:jc w:val="both"/>
        <w:rPr>
          <w:rFonts w:asciiTheme="minorHAnsi" w:hAnsiTheme="minorHAnsi" w:cstheme="minorHAnsi"/>
          <w:b/>
          <w:color w:val="000000"/>
        </w:rPr>
      </w:pPr>
    </w:p>
    <w:p w14:paraId="75467CF4" w14:textId="77777777" w:rsidR="00A2007A" w:rsidRDefault="00B31A16">
      <w:pPr>
        <w:jc w:val="both"/>
        <w:rPr>
          <w:rFonts w:asciiTheme="minorHAnsi" w:hAnsiTheme="minorHAnsi" w:cstheme="minorHAnsi"/>
        </w:rPr>
      </w:pPr>
      <w:r>
        <w:rPr>
          <w:rFonts w:asciiTheme="minorHAnsi" w:hAnsiTheme="minorHAnsi" w:cstheme="minorHAnsi"/>
        </w:rPr>
        <w:t>……………………………………………..</w:t>
      </w:r>
    </w:p>
    <w:p w14:paraId="2C348E15" w14:textId="77777777" w:rsidR="00A2007A" w:rsidRDefault="00A2007A">
      <w:pPr>
        <w:jc w:val="both"/>
        <w:rPr>
          <w:rFonts w:asciiTheme="minorHAnsi" w:hAnsiTheme="minorHAnsi" w:cstheme="minorHAnsi"/>
        </w:rPr>
      </w:pPr>
    </w:p>
    <w:p w14:paraId="773B95C4" w14:textId="77777777" w:rsidR="00A2007A" w:rsidRDefault="00B31A16">
      <w:pPr>
        <w:jc w:val="both"/>
        <w:rPr>
          <w:rFonts w:asciiTheme="minorHAnsi" w:hAnsiTheme="minorHAnsi" w:cstheme="minorHAnsi"/>
        </w:rPr>
      </w:pPr>
      <w:r>
        <w:rPr>
          <w:rFonts w:asciiTheme="minorHAnsi" w:hAnsiTheme="minorHAnsi" w:cstheme="minorHAnsi"/>
        </w:rPr>
        <w:t>……………………………………………..</w:t>
      </w:r>
    </w:p>
    <w:p w14:paraId="43ED6DC0" w14:textId="77777777" w:rsidR="00A2007A" w:rsidRDefault="00B31A16">
      <w:pPr>
        <w:pStyle w:val="Tekstpodstawowy"/>
        <w:spacing w:before="120"/>
        <w:rPr>
          <w:rFonts w:asciiTheme="minorHAnsi" w:hAnsiTheme="minorHAnsi" w:cstheme="minorHAnsi"/>
          <w:b/>
          <w:color w:val="000000"/>
          <w:szCs w:val="24"/>
        </w:rPr>
      </w:pPr>
      <w:r>
        <w:rPr>
          <w:rFonts w:asciiTheme="minorHAnsi" w:hAnsiTheme="minorHAnsi" w:cstheme="minorHAnsi"/>
          <w:color w:val="000000"/>
          <w:szCs w:val="24"/>
        </w:rPr>
        <w:t xml:space="preserve">zwanym dalej </w:t>
      </w:r>
      <w:r>
        <w:rPr>
          <w:rFonts w:asciiTheme="minorHAnsi" w:hAnsiTheme="minorHAnsi" w:cstheme="minorHAnsi"/>
          <w:b/>
          <w:color w:val="000000"/>
          <w:szCs w:val="24"/>
        </w:rPr>
        <w:t>Zamawiającym,</w:t>
      </w:r>
    </w:p>
    <w:p w14:paraId="069827CF" w14:textId="77777777" w:rsidR="00A2007A" w:rsidRDefault="00B31A16">
      <w:pPr>
        <w:spacing w:before="240" w:after="240"/>
        <w:jc w:val="both"/>
        <w:rPr>
          <w:rFonts w:asciiTheme="minorHAnsi" w:hAnsiTheme="minorHAnsi" w:cstheme="minorHAnsi"/>
        </w:rPr>
      </w:pPr>
      <w:r>
        <w:rPr>
          <w:rFonts w:asciiTheme="minorHAnsi" w:hAnsiTheme="minorHAnsi" w:cstheme="minorHAnsi"/>
        </w:rPr>
        <w:t>a</w:t>
      </w:r>
    </w:p>
    <w:p w14:paraId="163BE780" w14:textId="77777777" w:rsidR="00A2007A" w:rsidRDefault="00B31A16">
      <w:pPr>
        <w:spacing w:before="120" w:after="120"/>
        <w:jc w:val="both"/>
        <w:rPr>
          <w:rFonts w:asciiTheme="minorHAnsi" w:hAnsiTheme="minorHAnsi" w:cstheme="minorHAnsi"/>
          <w:b/>
        </w:rPr>
      </w:pPr>
      <w:r>
        <w:rPr>
          <w:rFonts w:asciiTheme="minorHAnsi" w:hAnsiTheme="minorHAnsi" w:cstheme="minorHAnsi"/>
          <w:b/>
        </w:rPr>
        <w:t xml:space="preserve">…………………………... </w:t>
      </w:r>
      <w:r>
        <w:rPr>
          <w:rFonts w:asciiTheme="minorHAnsi" w:hAnsiTheme="minorHAnsi" w:cstheme="minorHAnsi"/>
          <w:bCs/>
        </w:rPr>
        <w:t>z siedzibą w</w:t>
      </w:r>
      <w:r>
        <w:rPr>
          <w:rFonts w:asciiTheme="minorHAnsi" w:hAnsiTheme="minorHAnsi" w:cstheme="minorHAnsi"/>
          <w:b/>
        </w:rPr>
        <w:t xml:space="preserve"> </w:t>
      </w:r>
      <w:r>
        <w:rPr>
          <w:rFonts w:asciiTheme="minorHAnsi" w:hAnsiTheme="minorHAnsi" w:cstheme="minorHAnsi"/>
        </w:rPr>
        <w:t>………………………………, NIP: ……………., REGON …………………………….., wpisaną do ………………………………………, reprezentowaną przez:</w:t>
      </w:r>
    </w:p>
    <w:p w14:paraId="132CCEED" w14:textId="77777777" w:rsidR="00A2007A" w:rsidRDefault="00B31A16">
      <w:pPr>
        <w:spacing w:before="120" w:after="120"/>
        <w:jc w:val="both"/>
        <w:rPr>
          <w:rFonts w:asciiTheme="minorHAnsi" w:hAnsiTheme="minorHAnsi" w:cstheme="minorHAnsi"/>
        </w:rPr>
      </w:pPr>
      <w:r>
        <w:rPr>
          <w:rFonts w:asciiTheme="minorHAnsi" w:hAnsiTheme="minorHAnsi" w:cstheme="minorHAnsi"/>
        </w:rPr>
        <w:t>1……………………………………………..</w:t>
      </w:r>
    </w:p>
    <w:p w14:paraId="390B2121" w14:textId="77777777" w:rsidR="00A2007A" w:rsidRDefault="00B31A16">
      <w:pPr>
        <w:spacing w:before="120" w:after="120"/>
        <w:jc w:val="both"/>
        <w:rPr>
          <w:rFonts w:asciiTheme="minorHAnsi" w:hAnsiTheme="minorHAnsi" w:cstheme="minorHAnsi"/>
        </w:rPr>
      </w:pPr>
      <w:r>
        <w:rPr>
          <w:rFonts w:asciiTheme="minorHAnsi" w:hAnsiTheme="minorHAnsi" w:cstheme="minorHAnsi"/>
        </w:rPr>
        <w:t xml:space="preserve">2. ……………………………………………... </w:t>
      </w:r>
    </w:p>
    <w:p w14:paraId="7B02D051" w14:textId="77777777" w:rsidR="00A2007A" w:rsidRDefault="00B31A16">
      <w:pPr>
        <w:spacing w:before="120" w:after="120"/>
        <w:jc w:val="both"/>
        <w:rPr>
          <w:rFonts w:asciiTheme="minorHAnsi" w:hAnsiTheme="minorHAnsi" w:cstheme="minorHAnsi"/>
        </w:rPr>
      </w:pPr>
      <w:r>
        <w:rPr>
          <w:rFonts w:asciiTheme="minorHAnsi" w:hAnsiTheme="minorHAnsi" w:cstheme="minorHAnsi"/>
        </w:rPr>
        <w:t xml:space="preserve">zwaną dalej </w:t>
      </w:r>
      <w:r>
        <w:rPr>
          <w:rFonts w:asciiTheme="minorHAnsi" w:hAnsiTheme="minorHAnsi" w:cstheme="minorHAnsi"/>
          <w:b/>
          <w:bCs/>
          <w:i/>
          <w:iCs/>
        </w:rPr>
        <w:t>Wykonawcą</w:t>
      </w:r>
      <w:r>
        <w:rPr>
          <w:rFonts w:asciiTheme="minorHAnsi" w:hAnsiTheme="minorHAnsi" w:cstheme="minorHAnsi"/>
        </w:rPr>
        <w:t>.</w:t>
      </w:r>
    </w:p>
    <w:p w14:paraId="35FEB1C1" w14:textId="77777777" w:rsidR="00A2007A" w:rsidRDefault="00B31A16">
      <w:pPr>
        <w:pStyle w:val="Tekstpodstawowywcity"/>
        <w:spacing w:before="120" w:after="120" w:line="240" w:lineRule="auto"/>
        <w:ind w:left="0" w:firstLine="0"/>
        <w:rPr>
          <w:rFonts w:asciiTheme="minorHAnsi" w:hAnsiTheme="minorHAnsi" w:cstheme="minorHAnsi"/>
          <w:szCs w:val="24"/>
        </w:rPr>
      </w:pPr>
      <w:r>
        <w:rPr>
          <w:rFonts w:asciiTheme="minorHAnsi" w:hAnsiTheme="minorHAnsi" w:cstheme="minorHAnsi"/>
          <w:szCs w:val="24"/>
        </w:rPr>
        <w:t xml:space="preserve">łącznie dalej zwanymi </w:t>
      </w:r>
      <w:r>
        <w:rPr>
          <w:rFonts w:asciiTheme="minorHAnsi" w:hAnsiTheme="minorHAnsi" w:cstheme="minorHAnsi"/>
          <w:b/>
          <w:bCs/>
          <w:i/>
          <w:iCs/>
          <w:szCs w:val="24"/>
        </w:rPr>
        <w:t>Stronami</w:t>
      </w:r>
      <w:r>
        <w:rPr>
          <w:rFonts w:asciiTheme="minorHAnsi" w:hAnsiTheme="minorHAnsi" w:cstheme="minorHAnsi"/>
          <w:szCs w:val="24"/>
        </w:rPr>
        <w:t xml:space="preserve"> lub z osobna </w:t>
      </w:r>
      <w:r>
        <w:rPr>
          <w:rFonts w:asciiTheme="minorHAnsi" w:hAnsiTheme="minorHAnsi" w:cstheme="minorHAnsi"/>
          <w:b/>
          <w:bCs/>
          <w:i/>
          <w:iCs/>
          <w:szCs w:val="24"/>
        </w:rPr>
        <w:t>Stroną</w:t>
      </w:r>
    </w:p>
    <w:p w14:paraId="06F61C8C" w14:textId="77777777" w:rsidR="00A2007A" w:rsidRDefault="00A2007A">
      <w:pPr>
        <w:jc w:val="both"/>
        <w:rPr>
          <w:rFonts w:asciiTheme="minorHAnsi" w:hAnsiTheme="minorHAnsi" w:cstheme="minorHAnsi"/>
        </w:rPr>
      </w:pPr>
    </w:p>
    <w:p w14:paraId="2AB1DBC3" w14:textId="77777777" w:rsidR="00A2007A" w:rsidRDefault="00B31A16">
      <w:pPr>
        <w:pStyle w:val="Tekstpodstawowywcity"/>
        <w:spacing w:before="120" w:after="120" w:line="240" w:lineRule="auto"/>
        <w:ind w:left="0" w:firstLine="708"/>
        <w:rPr>
          <w:rFonts w:asciiTheme="minorHAnsi" w:hAnsiTheme="minorHAnsi" w:cstheme="minorHAnsi"/>
          <w:szCs w:val="24"/>
        </w:rPr>
      </w:pPr>
      <w:r>
        <w:rPr>
          <w:rFonts w:asciiTheme="minorHAnsi" w:hAnsiTheme="minorHAnsi" w:cstheme="minorHAnsi"/>
          <w:szCs w:val="24"/>
        </w:rPr>
        <w:t>Na podstawie przeprowadzonego postępowania o udzielenie zamówienia publicznego w trybie podstawowym na podstawie art. 275 pkt 1) ustawy z dnia 11 września 2019 r. Prawo zamówień publicznych (</w:t>
      </w:r>
      <w:proofErr w:type="spellStart"/>
      <w:r>
        <w:rPr>
          <w:rFonts w:asciiTheme="minorHAnsi" w:hAnsiTheme="minorHAnsi" w:cstheme="minorHAnsi"/>
          <w:szCs w:val="24"/>
        </w:rPr>
        <w:t>t.j</w:t>
      </w:r>
      <w:proofErr w:type="spellEnd"/>
      <w:r>
        <w:rPr>
          <w:rFonts w:asciiTheme="minorHAnsi" w:hAnsiTheme="minorHAnsi" w:cstheme="minorHAnsi"/>
          <w:szCs w:val="24"/>
        </w:rPr>
        <w:t xml:space="preserve">. Dz. U. z 2024 r. poz. 1320 z </w:t>
      </w:r>
      <w:proofErr w:type="spellStart"/>
      <w:r>
        <w:rPr>
          <w:rFonts w:asciiTheme="minorHAnsi" w:hAnsiTheme="minorHAnsi" w:cstheme="minorHAnsi"/>
          <w:szCs w:val="24"/>
        </w:rPr>
        <w:t>późn</w:t>
      </w:r>
      <w:proofErr w:type="spellEnd"/>
      <w:r>
        <w:rPr>
          <w:rFonts w:asciiTheme="minorHAnsi" w:hAnsiTheme="minorHAnsi" w:cstheme="minorHAnsi"/>
          <w:szCs w:val="24"/>
        </w:rPr>
        <w:t>. zm. – w dalszej części Umowy zwana PZP) zawarto niniejszą Umowę, o następującej treści:</w:t>
      </w:r>
    </w:p>
    <w:p w14:paraId="04488476" w14:textId="77777777" w:rsidR="00A2007A" w:rsidRDefault="00A2007A">
      <w:pPr>
        <w:jc w:val="both"/>
        <w:rPr>
          <w:rFonts w:asciiTheme="minorHAnsi" w:hAnsiTheme="minorHAnsi" w:cstheme="minorHAnsi"/>
          <w:b/>
          <w:bCs/>
        </w:rPr>
      </w:pPr>
    </w:p>
    <w:p w14:paraId="6D0E5451" w14:textId="77777777" w:rsidR="00A2007A" w:rsidRDefault="00B31A16">
      <w:pPr>
        <w:jc w:val="center"/>
        <w:rPr>
          <w:rFonts w:asciiTheme="minorHAnsi" w:hAnsiTheme="minorHAnsi" w:cstheme="minorHAnsi"/>
          <w:b/>
          <w:bCs/>
        </w:rPr>
      </w:pPr>
      <w:r>
        <w:rPr>
          <w:rFonts w:asciiTheme="minorHAnsi" w:hAnsiTheme="minorHAnsi" w:cstheme="minorHAnsi"/>
          <w:b/>
          <w:bCs/>
        </w:rPr>
        <w:t>§ 1</w:t>
      </w:r>
    </w:p>
    <w:p w14:paraId="59C5A322" w14:textId="77777777" w:rsidR="00A2007A" w:rsidRDefault="00B31A16">
      <w:pPr>
        <w:jc w:val="center"/>
        <w:rPr>
          <w:rFonts w:asciiTheme="minorHAnsi" w:hAnsiTheme="minorHAnsi" w:cstheme="minorHAnsi"/>
        </w:rPr>
      </w:pPr>
      <w:r>
        <w:rPr>
          <w:rFonts w:asciiTheme="minorHAnsi" w:hAnsiTheme="minorHAnsi" w:cstheme="minorHAnsi"/>
          <w:b/>
          <w:bCs/>
        </w:rPr>
        <w:t>Przed</w:t>
      </w:r>
      <w:r>
        <w:rPr>
          <w:rFonts w:asciiTheme="minorHAnsi" w:hAnsiTheme="minorHAnsi" w:cstheme="minorHAnsi"/>
          <w:b/>
        </w:rPr>
        <w:t>miot Umowy</w:t>
      </w:r>
    </w:p>
    <w:p w14:paraId="0E1024FF" w14:textId="77777777" w:rsidR="00A2007A" w:rsidRDefault="00B31A16">
      <w:pPr>
        <w:pStyle w:val="Akapitzlist"/>
        <w:numPr>
          <w:ilvl w:val="0"/>
          <w:numId w:val="14"/>
        </w:numPr>
        <w:spacing w:before="120" w:after="120"/>
        <w:jc w:val="both"/>
        <w:rPr>
          <w:rFonts w:asciiTheme="minorHAnsi" w:hAnsiTheme="minorHAnsi" w:cstheme="minorHAnsi"/>
        </w:rPr>
      </w:pPr>
      <w:r>
        <w:rPr>
          <w:rFonts w:asciiTheme="minorHAnsi" w:hAnsiTheme="minorHAnsi" w:cstheme="minorHAnsi"/>
        </w:rPr>
        <w:t xml:space="preserve">Zamawiający zleca a Wykonawca przyjmuje do wykonania Przedmiot Umowy, którym jest </w:t>
      </w:r>
      <w:r>
        <w:rPr>
          <w:rFonts w:asciiTheme="minorHAnsi" w:hAnsiTheme="minorHAnsi" w:cstheme="minorHAnsi"/>
          <w:b/>
          <w:bCs/>
        </w:rPr>
        <w:t xml:space="preserve">usługa kompleksowego utrzymania czystości w obiektach Zamawiającego, zlokalizowanych w: </w:t>
      </w:r>
    </w:p>
    <w:p w14:paraId="1C6815B8" w14:textId="77777777" w:rsidR="00A2007A" w:rsidRDefault="00B31A16">
      <w:pPr>
        <w:pStyle w:val="Akapitzlist"/>
        <w:numPr>
          <w:ilvl w:val="0"/>
          <w:numId w:val="28"/>
        </w:numPr>
        <w:spacing w:before="120" w:after="120"/>
        <w:jc w:val="both"/>
        <w:rPr>
          <w:rFonts w:asciiTheme="minorHAnsi" w:hAnsiTheme="minorHAnsi" w:cstheme="minorHAnsi"/>
          <w:i/>
          <w:iCs/>
        </w:rPr>
      </w:pPr>
      <w:r>
        <w:rPr>
          <w:rFonts w:asciiTheme="minorHAnsi" w:hAnsiTheme="minorHAnsi" w:cstheme="minorHAnsi"/>
          <w:i/>
          <w:iCs/>
        </w:rPr>
        <w:t>Katowice al. Roździeńskiego 188 (część I);</w:t>
      </w:r>
    </w:p>
    <w:p w14:paraId="6015E778" w14:textId="77777777" w:rsidR="00A2007A" w:rsidRDefault="00B31A16">
      <w:pPr>
        <w:pStyle w:val="Akapitzlist"/>
        <w:numPr>
          <w:ilvl w:val="0"/>
          <w:numId w:val="28"/>
        </w:numPr>
        <w:spacing w:before="120" w:after="120"/>
        <w:jc w:val="both"/>
        <w:rPr>
          <w:rFonts w:asciiTheme="minorHAnsi" w:hAnsiTheme="minorHAnsi" w:cstheme="minorHAnsi"/>
          <w:i/>
          <w:iCs/>
        </w:rPr>
      </w:pPr>
      <w:r>
        <w:rPr>
          <w:rFonts w:asciiTheme="minorHAnsi" w:hAnsiTheme="minorHAnsi" w:cstheme="minorHAnsi"/>
          <w:i/>
          <w:iCs/>
        </w:rPr>
        <w:t>Sosnowiec ul. Moniuszki 29 (część I);</w:t>
      </w:r>
    </w:p>
    <w:p w14:paraId="435DC634" w14:textId="77777777" w:rsidR="00A2007A" w:rsidRDefault="00B31A16">
      <w:pPr>
        <w:pStyle w:val="Akapitzlist"/>
        <w:numPr>
          <w:ilvl w:val="0"/>
          <w:numId w:val="28"/>
        </w:numPr>
        <w:spacing w:before="120" w:after="120"/>
        <w:jc w:val="both"/>
        <w:rPr>
          <w:rFonts w:asciiTheme="minorHAnsi" w:hAnsiTheme="minorHAnsi" w:cstheme="minorHAnsi"/>
          <w:i/>
          <w:iCs/>
        </w:rPr>
      </w:pPr>
      <w:r>
        <w:rPr>
          <w:rFonts w:asciiTheme="minorHAnsi" w:hAnsiTheme="minorHAnsi" w:cstheme="minorHAnsi"/>
          <w:i/>
          <w:iCs/>
        </w:rPr>
        <w:t>Katowice ul. Sobieskiego 7 (część I);</w:t>
      </w:r>
    </w:p>
    <w:p w14:paraId="7F898A09" w14:textId="77777777" w:rsidR="00A2007A" w:rsidRDefault="00B31A16">
      <w:pPr>
        <w:pStyle w:val="Akapitzlist"/>
        <w:numPr>
          <w:ilvl w:val="0"/>
          <w:numId w:val="28"/>
        </w:numPr>
        <w:spacing w:before="120" w:after="120"/>
        <w:rPr>
          <w:rFonts w:asciiTheme="minorHAnsi" w:hAnsiTheme="minorHAnsi" w:cstheme="minorHAnsi"/>
        </w:rPr>
      </w:pPr>
      <w:r>
        <w:rPr>
          <w:rFonts w:asciiTheme="minorHAnsi" w:hAnsiTheme="minorHAnsi" w:cstheme="minorHAnsi"/>
          <w:i/>
          <w:iCs/>
        </w:rPr>
        <w:t xml:space="preserve">Gliwice ul. Błogosławionego Czesława 16-18 (część II) </w:t>
      </w:r>
      <w:r>
        <w:rPr>
          <w:rFonts w:asciiTheme="minorHAnsi" w:hAnsiTheme="minorHAnsi" w:cstheme="minorHAnsi"/>
        </w:rPr>
        <w:t>*)</w:t>
      </w:r>
    </w:p>
    <w:p w14:paraId="5A81709B" w14:textId="77777777" w:rsidR="00A2007A" w:rsidRDefault="00B31A16">
      <w:pPr>
        <w:pStyle w:val="Akapitzlist"/>
        <w:spacing w:before="120" w:after="120"/>
        <w:ind w:left="361"/>
        <w:jc w:val="both"/>
        <w:rPr>
          <w:rFonts w:asciiTheme="minorHAnsi" w:hAnsiTheme="minorHAnsi" w:cstheme="minorHAnsi"/>
        </w:rPr>
      </w:pPr>
      <w:r>
        <w:rPr>
          <w:rFonts w:asciiTheme="minorHAnsi" w:hAnsiTheme="minorHAnsi" w:cstheme="minorHAnsi"/>
        </w:rPr>
        <w:t xml:space="preserve">(dalej zwana </w:t>
      </w:r>
      <w:r>
        <w:rPr>
          <w:rFonts w:asciiTheme="minorHAnsi" w:hAnsiTheme="minorHAnsi" w:cstheme="minorHAnsi"/>
          <w:b/>
          <w:bCs/>
          <w:i/>
          <w:iCs/>
        </w:rPr>
        <w:t>Usługą</w:t>
      </w:r>
      <w:r>
        <w:rPr>
          <w:rFonts w:asciiTheme="minorHAnsi" w:hAnsiTheme="minorHAnsi" w:cstheme="minorHAnsi"/>
        </w:rPr>
        <w:t xml:space="preserve">) zgodnie z warunkami określonymi w Specyfikacji Warunków Zamówienia (dalej </w:t>
      </w:r>
      <w:r>
        <w:rPr>
          <w:rFonts w:asciiTheme="minorHAnsi" w:hAnsiTheme="minorHAnsi" w:cstheme="minorHAnsi"/>
          <w:b/>
          <w:bCs/>
          <w:i/>
          <w:iCs/>
        </w:rPr>
        <w:t>SWZ</w:t>
      </w:r>
      <w:r>
        <w:rPr>
          <w:rFonts w:asciiTheme="minorHAnsi" w:hAnsiTheme="minorHAnsi" w:cstheme="minorHAnsi"/>
        </w:rPr>
        <w:t xml:space="preserve">), opisem przedmiotu zamówienia i ofertą Wykonawcy - formularz ofertowy stanowi Załącznik nr 1 do umowy oraz zgodnie z zapisami niniejszej Umowy. </w:t>
      </w:r>
    </w:p>
    <w:p w14:paraId="32C9D588" w14:textId="77777777" w:rsidR="00A2007A" w:rsidRDefault="00B31A16">
      <w:pPr>
        <w:pStyle w:val="Akapitzlist"/>
        <w:numPr>
          <w:ilvl w:val="0"/>
          <w:numId w:val="14"/>
        </w:numPr>
        <w:spacing w:before="120" w:after="120"/>
        <w:ind w:left="357" w:hanging="357"/>
        <w:jc w:val="both"/>
        <w:rPr>
          <w:rFonts w:asciiTheme="minorHAnsi" w:hAnsiTheme="minorHAnsi" w:cstheme="minorHAnsi"/>
        </w:rPr>
      </w:pPr>
      <w:r>
        <w:rPr>
          <w:rFonts w:asciiTheme="minorHAnsi" w:hAnsiTheme="minorHAnsi" w:cstheme="minorHAnsi"/>
        </w:rPr>
        <w:lastRenderedPageBreak/>
        <w:t xml:space="preserve">Szczegółowy opis przedmiotu umowy (zwany dalej </w:t>
      </w:r>
      <w:r>
        <w:rPr>
          <w:rFonts w:asciiTheme="minorHAnsi" w:hAnsiTheme="minorHAnsi" w:cstheme="minorHAnsi"/>
          <w:b/>
          <w:bCs/>
          <w:i/>
          <w:iCs/>
        </w:rPr>
        <w:t>OPZ</w:t>
      </w:r>
      <w:r>
        <w:rPr>
          <w:rFonts w:asciiTheme="minorHAnsi" w:hAnsiTheme="minorHAnsi" w:cstheme="minorHAnsi"/>
        </w:rPr>
        <w:t>) oraz minimalne wymagania Zamawiającego dotyczące warunków i sposobu realizacji zamówienia określone są w Załączniku nr 2 do niniejszej Umowy.</w:t>
      </w:r>
    </w:p>
    <w:p w14:paraId="0411997A" w14:textId="77777777" w:rsidR="00A2007A" w:rsidRDefault="00B31A16">
      <w:pPr>
        <w:jc w:val="center"/>
        <w:rPr>
          <w:rFonts w:asciiTheme="minorHAnsi" w:hAnsiTheme="minorHAnsi" w:cstheme="minorHAnsi"/>
          <w:b/>
          <w:bCs/>
        </w:rPr>
      </w:pPr>
      <w:r>
        <w:rPr>
          <w:rFonts w:asciiTheme="minorHAnsi" w:hAnsiTheme="minorHAnsi" w:cstheme="minorHAnsi"/>
          <w:b/>
          <w:bCs/>
        </w:rPr>
        <w:t>§ 2</w:t>
      </w:r>
    </w:p>
    <w:p w14:paraId="32399358" w14:textId="77777777" w:rsidR="00A2007A" w:rsidRDefault="00B31A16">
      <w:pPr>
        <w:jc w:val="center"/>
        <w:rPr>
          <w:rFonts w:asciiTheme="minorHAnsi" w:hAnsiTheme="minorHAnsi" w:cstheme="minorHAnsi"/>
          <w:b/>
          <w:bCs/>
        </w:rPr>
      </w:pPr>
      <w:r>
        <w:rPr>
          <w:rFonts w:asciiTheme="minorHAnsi" w:hAnsiTheme="minorHAnsi" w:cstheme="minorHAnsi"/>
          <w:b/>
          <w:bCs/>
        </w:rPr>
        <w:t>Okres obowiązywania Umowy</w:t>
      </w:r>
    </w:p>
    <w:p w14:paraId="65D66F62" w14:textId="495202D1" w:rsidR="00A2007A" w:rsidRDefault="00B31A16">
      <w:pPr>
        <w:spacing w:before="120" w:after="120"/>
        <w:jc w:val="both"/>
        <w:rPr>
          <w:rFonts w:asciiTheme="minorHAnsi" w:hAnsiTheme="minorHAnsi" w:cstheme="minorHAnsi"/>
          <w:bCs/>
          <w:color w:val="FF0000"/>
        </w:rPr>
      </w:pPr>
      <w:r>
        <w:rPr>
          <w:rFonts w:asciiTheme="minorHAnsi" w:hAnsiTheme="minorHAnsi" w:cstheme="minorHAnsi"/>
          <w:bCs/>
        </w:rPr>
        <w:t>Umowa zostaje zawarta na czas określony -</w:t>
      </w:r>
      <w:r>
        <w:rPr>
          <w:rFonts w:asciiTheme="minorHAnsi" w:hAnsiTheme="minorHAnsi" w:cstheme="minorHAnsi"/>
          <w:b/>
        </w:rPr>
        <w:t xml:space="preserve"> od dnia 01.06.2025r. do dnia 31.05.2027r.</w:t>
      </w:r>
      <w:r w:rsidR="00724B9F">
        <w:rPr>
          <w:rFonts w:asciiTheme="minorHAnsi" w:hAnsiTheme="minorHAnsi" w:cstheme="minorHAnsi"/>
          <w:b/>
        </w:rPr>
        <w:t xml:space="preserve"> (24 miesiące).</w:t>
      </w:r>
    </w:p>
    <w:p w14:paraId="6E7BE953" w14:textId="77777777" w:rsidR="00A2007A" w:rsidRDefault="00A2007A">
      <w:pPr>
        <w:jc w:val="both"/>
        <w:rPr>
          <w:rFonts w:asciiTheme="minorHAnsi" w:hAnsiTheme="minorHAnsi" w:cstheme="minorHAnsi"/>
          <w:b/>
          <w:bCs/>
        </w:rPr>
      </w:pPr>
    </w:p>
    <w:p w14:paraId="22B3167B" w14:textId="77777777" w:rsidR="00A2007A" w:rsidRDefault="00B31A16">
      <w:pPr>
        <w:jc w:val="center"/>
        <w:rPr>
          <w:rFonts w:asciiTheme="minorHAnsi" w:hAnsiTheme="minorHAnsi" w:cstheme="minorHAnsi"/>
          <w:b/>
          <w:bCs/>
        </w:rPr>
      </w:pPr>
      <w:r>
        <w:rPr>
          <w:rFonts w:asciiTheme="minorHAnsi" w:hAnsiTheme="minorHAnsi" w:cstheme="minorHAnsi"/>
          <w:b/>
          <w:bCs/>
        </w:rPr>
        <w:t>§ 3</w:t>
      </w:r>
    </w:p>
    <w:p w14:paraId="4B7233F1" w14:textId="77777777" w:rsidR="00A2007A" w:rsidRDefault="00B31A16">
      <w:pPr>
        <w:jc w:val="center"/>
        <w:rPr>
          <w:rFonts w:asciiTheme="minorHAnsi" w:hAnsiTheme="minorHAnsi" w:cstheme="minorHAnsi"/>
          <w:b/>
          <w:bCs/>
        </w:rPr>
      </w:pPr>
      <w:r>
        <w:rPr>
          <w:rFonts w:asciiTheme="minorHAnsi" w:hAnsiTheme="minorHAnsi" w:cstheme="minorHAnsi"/>
          <w:b/>
          <w:bCs/>
        </w:rPr>
        <w:t>Obowiązki i odpowiedzialność Wykonawcy</w:t>
      </w:r>
    </w:p>
    <w:p w14:paraId="773F746C" w14:textId="77777777" w:rsidR="00A2007A" w:rsidRDefault="00B31A16">
      <w:pPr>
        <w:pStyle w:val="Default"/>
        <w:numPr>
          <w:ilvl w:val="0"/>
          <w:numId w:val="2"/>
        </w:numPr>
        <w:spacing w:before="120"/>
        <w:ind w:left="357" w:hanging="357"/>
        <w:jc w:val="both"/>
        <w:rPr>
          <w:rFonts w:asciiTheme="minorHAnsi" w:hAnsiTheme="minorHAnsi" w:cstheme="minorHAnsi"/>
        </w:rPr>
      </w:pPr>
      <w:r>
        <w:rPr>
          <w:rFonts w:asciiTheme="minorHAnsi" w:hAnsiTheme="minorHAnsi" w:cstheme="minorHAnsi"/>
        </w:rPr>
        <w:t xml:space="preserve">Wykonawca zobowiązany jest do: </w:t>
      </w:r>
    </w:p>
    <w:p w14:paraId="58624533" w14:textId="0E2E990E" w:rsidR="00A2007A" w:rsidRDefault="00B31A16">
      <w:pPr>
        <w:pStyle w:val="Default"/>
        <w:numPr>
          <w:ilvl w:val="0"/>
          <w:numId w:val="3"/>
        </w:numPr>
        <w:spacing w:before="120"/>
        <w:ind w:left="714" w:hanging="357"/>
        <w:jc w:val="both"/>
        <w:rPr>
          <w:rFonts w:asciiTheme="minorHAnsi" w:hAnsiTheme="minorHAnsi" w:cstheme="minorHAnsi"/>
        </w:rPr>
      </w:pPr>
      <w:r>
        <w:rPr>
          <w:rFonts w:asciiTheme="minorHAnsi" w:hAnsiTheme="minorHAnsi" w:cstheme="minorHAnsi"/>
        </w:rPr>
        <w:t>realizacji Usługi zgodnie ze szczegółowymi wymaganiami określonymi w </w:t>
      </w:r>
      <w:r>
        <w:rPr>
          <w:rFonts w:asciiTheme="minorHAnsi" w:hAnsiTheme="minorHAnsi" w:cstheme="minorHAnsi"/>
          <w:bCs/>
        </w:rPr>
        <w:t>OPZ oraz niniejszej Umowie</w:t>
      </w:r>
      <w:r>
        <w:rPr>
          <w:rFonts w:asciiTheme="minorHAnsi" w:hAnsiTheme="minorHAnsi" w:cstheme="minorHAnsi"/>
        </w:rPr>
        <w:t xml:space="preserve">, przez co najmniej </w:t>
      </w:r>
      <w:r>
        <w:rPr>
          <w:rFonts w:asciiTheme="minorHAnsi" w:hAnsiTheme="minorHAnsi" w:cstheme="minorHAnsi"/>
          <w:b/>
          <w:bCs/>
        </w:rPr>
        <w:t>3</w:t>
      </w:r>
      <w:r>
        <w:rPr>
          <w:rFonts w:asciiTheme="minorHAnsi" w:hAnsiTheme="minorHAnsi" w:cstheme="minorHAnsi"/>
        </w:rPr>
        <w:t xml:space="preserve"> osobowy (zadanie I) – przy czym </w:t>
      </w:r>
      <w:r w:rsidR="00DC0771">
        <w:rPr>
          <w:rFonts w:asciiTheme="minorHAnsi" w:hAnsiTheme="minorHAnsi" w:cstheme="minorHAnsi"/>
        </w:rPr>
        <w:t xml:space="preserve">dwie </w:t>
      </w:r>
      <w:r>
        <w:rPr>
          <w:rFonts w:asciiTheme="minorHAnsi" w:hAnsiTheme="minorHAnsi" w:cstheme="minorHAnsi"/>
        </w:rPr>
        <w:t>lokalizacje znajdujące się w Katowicach, w wymiarze</w:t>
      </w:r>
      <w:r w:rsidR="00576E22">
        <w:rPr>
          <w:rFonts w:asciiTheme="minorHAnsi" w:hAnsiTheme="minorHAnsi" w:cstheme="minorHAnsi"/>
        </w:rPr>
        <w:t xml:space="preserve"> </w:t>
      </w:r>
      <w:r w:rsidR="0067228A">
        <w:rPr>
          <w:rFonts w:asciiTheme="minorHAnsi" w:hAnsiTheme="minorHAnsi" w:cstheme="minorHAnsi"/>
        </w:rPr>
        <w:t xml:space="preserve">minimum </w:t>
      </w:r>
      <w:r w:rsidR="00576E22">
        <w:rPr>
          <w:rFonts w:asciiTheme="minorHAnsi" w:hAnsiTheme="minorHAnsi" w:cstheme="minorHAnsi"/>
        </w:rPr>
        <w:t>po</w:t>
      </w:r>
      <w:r>
        <w:rPr>
          <w:rFonts w:asciiTheme="minorHAnsi" w:hAnsiTheme="minorHAnsi" w:cstheme="minorHAnsi"/>
        </w:rPr>
        <w:t xml:space="preserve"> ½ etatu</w:t>
      </w:r>
      <w:r w:rsidR="00162BF8">
        <w:rPr>
          <w:rFonts w:asciiTheme="minorHAnsi" w:hAnsiTheme="minorHAnsi" w:cstheme="minorHAnsi"/>
        </w:rPr>
        <w:t>, oraz</w:t>
      </w:r>
      <w:r w:rsidR="00DC0771">
        <w:rPr>
          <w:rFonts w:asciiTheme="minorHAnsi" w:hAnsiTheme="minorHAnsi" w:cstheme="minorHAnsi"/>
        </w:rPr>
        <w:t xml:space="preserve"> </w:t>
      </w:r>
      <w:r>
        <w:rPr>
          <w:rFonts w:asciiTheme="minorHAnsi" w:hAnsiTheme="minorHAnsi" w:cstheme="minorHAnsi"/>
        </w:rPr>
        <w:t xml:space="preserve"> lokalizacja w Sosnowcu w wymiarze </w:t>
      </w:r>
      <w:r w:rsidR="0067228A">
        <w:rPr>
          <w:rFonts w:asciiTheme="minorHAnsi" w:hAnsiTheme="minorHAnsi" w:cstheme="minorHAnsi"/>
        </w:rPr>
        <w:t xml:space="preserve">min. </w:t>
      </w:r>
      <w:r w:rsidR="0052232E">
        <w:rPr>
          <w:rFonts w:asciiTheme="minorHAnsi" w:hAnsiTheme="minorHAnsi" w:cstheme="minorHAnsi"/>
        </w:rPr>
        <w:t>1</w:t>
      </w:r>
      <w:r w:rsidR="00FB714E">
        <w:rPr>
          <w:rFonts w:asciiTheme="minorHAnsi" w:hAnsiTheme="minorHAnsi" w:cstheme="minorHAnsi"/>
        </w:rPr>
        <w:t xml:space="preserve"> </w:t>
      </w:r>
      <w:r w:rsidR="00573E04">
        <w:rPr>
          <w:rFonts w:asciiTheme="minorHAnsi" w:hAnsiTheme="minorHAnsi" w:cstheme="minorHAnsi"/>
        </w:rPr>
        <w:t xml:space="preserve">i </w:t>
      </w:r>
      <w:r w:rsidR="0052232E">
        <w:rPr>
          <w:rFonts w:asciiTheme="minorHAnsi" w:hAnsiTheme="minorHAnsi" w:cstheme="minorHAnsi"/>
        </w:rPr>
        <w:t xml:space="preserve"> </w:t>
      </w:r>
      <w:r w:rsidR="00573E04">
        <w:rPr>
          <w:rFonts w:asciiTheme="minorHAnsi" w:hAnsiTheme="minorHAnsi" w:cstheme="minorHAnsi"/>
        </w:rPr>
        <w:t xml:space="preserve">½ </w:t>
      </w:r>
      <w:r>
        <w:rPr>
          <w:rFonts w:asciiTheme="minorHAnsi" w:hAnsiTheme="minorHAnsi" w:cstheme="minorHAnsi"/>
        </w:rPr>
        <w:t>etatu /</w:t>
      </w:r>
      <w:r>
        <w:rPr>
          <w:rFonts w:asciiTheme="minorHAnsi" w:hAnsiTheme="minorHAnsi" w:cstheme="minorHAnsi"/>
          <w:b/>
        </w:rPr>
        <w:t>6</w:t>
      </w:r>
      <w:r>
        <w:rPr>
          <w:rFonts w:asciiTheme="minorHAnsi" w:hAnsiTheme="minorHAnsi" w:cstheme="minorHAnsi"/>
        </w:rPr>
        <w:t xml:space="preserve"> osobowy (zadanie II) zespół pracowników świadczących Usługę, posiadających stosowne kwalifikacje, umiejętności i uprawnienia - w tym co najmniej jedna osoba posiadająca uprawnienia do pracy na wysokości;</w:t>
      </w:r>
      <w:r w:rsidR="00162BF8">
        <w:rPr>
          <w:rFonts w:asciiTheme="minorHAnsi" w:hAnsiTheme="minorHAnsi" w:cstheme="minorHAnsi"/>
        </w:rPr>
        <w:t xml:space="preserve"> </w:t>
      </w:r>
      <w:r w:rsidR="00DD5FFF">
        <w:rPr>
          <w:rFonts w:asciiTheme="minorHAnsi" w:hAnsiTheme="minorHAnsi" w:cstheme="minorHAnsi"/>
          <w:vertAlign w:val="superscript"/>
        </w:rPr>
        <w:t>*)</w:t>
      </w:r>
    </w:p>
    <w:p w14:paraId="4D059A01" w14:textId="77777777" w:rsidR="00A2007A" w:rsidRDefault="00B31A16">
      <w:pPr>
        <w:pStyle w:val="Akapitzlist"/>
        <w:numPr>
          <w:ilvl w:val="0"/>
          <w:numId w:val="3"/>
        </w:numPr>
        <w:spacing w:before="120"/>
        <w:ind w:left="714" w:hanging="357"/>
        <w:jc w:val="both"/>
        <w:rPr>
          <w:rFonts w:asciiTheme="minorHAnsi" w:hAnsiTheme="minorHAnsi" w:cstheme="minorHAnsi"/>
          <w:color w:val="000000"/>
        </w:rPr>
      </w:pPr>
      <w:r>
        <w:rPr>
          <w:rFonts w:asciiTheme="minorHAnsi" w:hAnsiTheme="minorHAnsi" w:cstheme="minorHAnsi"/>
        </w:rPr>
        <w:t xml:space="preserve">wykonywania Usługi z należytą starannością, właściwą podmiotom profesjonalnym, zgodnie z postanowieniami Umowy, regulacjami wewnętrznymi Zamawiającego, wytycznymi, wskazaniami i poleceniami upoważnionych przedstawicieli Zamawiającego, </w:t>
      </w:r>
      <w:r>
        <w:rPr>
          <w:rFonts w:asciiTheme="minorHAnsi" w:hAnsiTheme="minorHAnsi" w:cstheme="minorHAnsi"/>
          <w:color w:val="000000"/>
        </w:rPr>
        <w:t xml:space="preserve">przy zachowaniu przestrzegania przepisów sanitarno-epidemiologicznych, przeciwpożarowych oraz bezpieczeństwa i higieny pracy; </w:t>
      </w:r>
    </w:p>
    <w:p w14:paraId="6AF20874" w14:textId="77777777" w:rsidR="00A2007A" w:rsidRDefault="00B31A16">
      <w:pPr>
        <w:pStyle w:val="Default"/>
        <w:numPr>
          <w:ilvl w:val="0"/>
          <w:numId w:val="3"/>
        </w:numPr>
        <w:spacing w:before="120"/>
        <w:ind w:left="714" w:hanging="357"/>
        <w:jc w:val="both"/>
        <w:rPr>
          <w:rFonts w:asciiTheme="minorHAnsi" w:hAnsiTheme="minorHAnsi" w:cstheme="minorHAnsi"/>
          <w:spacing w:val="-4"/>
        </w:rPr>
      </w:pPr>
      <w:r>
        <w:rPr>
          <w:rFonts w:asciiTheme="minorHAnsi" w:hAnsiTheme="minorHAnsi" w:cstheme="minorHAnsi"/>
          <w:spacing w:val="-4"/>
        </w:rPr>
        <w:t xml:space="preserve">zatrudnienia na podstawie umowy o pracę wszystkich pracowników świadczących Usługę, w wymiarze czasu pracy nie mniejszym niż wynikający z ilości godzin, które dany pracownik przepracuje u Zamawiającego, jednak nie mniejszym niż ½ etatu (zgodnie z art. 95 ust. 1 ustawy </w:t>
      </w:r>
      <w:proofErr w:type="spellStart"/>
      <w:r>
        <w:rPr>
          <w:rFonts w:asciiTheme="minorHAnsi" w:hAnsiTheme="minorHAnsi" w:cstheme="minorHAnsi"/>
          <w:spacing w:val="-4"/>
        </w:rPr>
        <w:t>Pzp</w:t>
      </w:r>
      <w:proofErr w:type="spellEnd"/>
      <w:r>
        <w:rPr>
          <w:rFonts w:asciiTheme="minorHAnsi" w:hAnsiTheme="minorHAnsi" w:cstheme="minorHAnsi"/>
          <w:spacing w:val="-4"/>
        </w:rPr>
        <w:t xml:space="preserve">);   </w:t>
      </w:r>
    </w:p>
    <w:p w14:paraId="623B4027" w14:textId="77777777" w:rsidR="00A2007A" w:rsidRDefault="00B31A16">
      <w:pPr>
        <w:pStyle w:val="Default"/>
        <w:numPr>
          <w:ilvl w:val="0"/>
          <w:numId w:val="3"/>
        </w:numPr>
        <w:spacing w:before="120"/>
        <w:ind w:left="714" w:hanging="357"/>
        <w:jc w:val="both"/>
        <w:rPr>
          <w:rFonts w:asciiTheme="minorHAnsi" w:hAnsiTheme="minorHAnsi" w:cstheme="minorHAnsi"/>
          <w:spacing w:val="-4"/>
        </w:rPr>
      </w:pPr>
      <w:r>
        <w:rPr>
          <w:rFonts w:asciiTheme="minorHAnsi" w:hAnsiTheme="minorHAnsi" w:cstheme="minorHAnsi"/>
          <w:spacing w:val="-4"/>
        </w:rPr>
        <w:t xml:space="preserve">przedstawienia Zamawiającemu wykazu zawierającego: spis osób realizujących usługę, formy zatrudnienia, wielkości etatu -  najpóźniej w terminie </w:t>
      </w:r>
      <w:r>
        <w:rPr>
          <w:rFonts w:asciiTheme="minorHAnsi" w:hAnsiTheme="minorHAnsi" w:cstheme="minorHAnsi"/>
          <w:b/>
          <w:bCs/>
          <w:spacing w:val="-4"/>
        </w:rPr>
        <w:t>14</w:t>
      </w:r>
      <w:r>
        <w:rPr>
          <w:rFonts w:asciiTheme="minorHAnsi" w:hAnsiTheme="minorHAnsi" w:cstheme="minorHAnsi"/>
          <w:spacing w:val="-4"/>
        </w:rPr>
        <w:t xml:space="preserve"> dni od daty podpisania Umowy, jednak nie później niż w dniu rozpoczęcia wykonywania Usługi. Wykaz ten Wykonawca ma obowiązek aktualizować i przekazywać Zamawiającemu każdorazowo w przypadku zmian w zatrudnieniu pracowników świadczących Usługę; </w:t>
      </w:r>
    </w:p>
    <w:p w14:paraId="1618F54F" w14:textId="77777777" w:rsidR="00A2007A" w:rsidRDefault="00B31A16">
      <w:pPr>
        <w:pStyle w:val="Default"/>
        <w:numPr>
          <w:ilvl w:val="0"/>
          <w:numId w:val="3"/>
        </w:numPr>
        <w:spacing w:before="120"/>
        <w:ind w:left="714" w:hanging="357"/>
        <w:jc w:val="both"/>
        <w:rPr>
          <w:rFonts w:asciiTheme="minorHAnsi" w:hAnsiTheme="minorHAnsi" w:cstheme="minorHAnsi"/>
        </w:rPr>
      </w:pPr>
      <w:r>
        <w:rPr>
          <w:rFonts w:asciiTheme="minorHAnsi" w:hAnsiTheme="minorHAnsi" w:cstheme="minorHAnsi"/>
        </w:rPr>
        <w:t>wyznaczenia Koordynatora pełniącego stały nadzór nad pracą wszystkich pracowników świadczących Usługę oraz utrzymującego bezpośredni, stały kontakt z wskazanym w treści umowy przedstawicielem Zamawiającego;</w:t>
      </w:r>
    </w:p>
    <w:p w14:paraId="568782B5" w14:textId="77777777" w:rsidR="00A2007A" w:rsidRDefault="00B31A16">
      <w:pPr>
        <w:pStyle w:val="Default"/>
        <w:numPr>
          <w:ilvl w:val="0"/>
          <w:numId w:val="3"/>
        </w:numPr>
        <w:spacing w:before="120"/>
        <w:ind w:left="714" w:hanging="357"/>
        <w:jc w:val="both"/>
        <w:rPr>
          <w:rFonts w:asciiTheme="minorHAnsi" w:hAnsiTheme="minorHAnsi" w:cstheme="minorHAnsi"/>
        </w:rPr>
      </w:pPr>
      <w:r>
        <w:rPr>
          <w:rFonts w:asciiTheme="minorHAnsi" w:hAnsiTheme="minorHAnsi" w:cstheme="minorHAnsi"/>
        </w:rPr>
        <w:t xml:space="preserve">przeszkolenia pracowników świadczących Usługę w zakresie przepisów bhp i przeciwpożarowych oraz innych przepisów niezbędnych do wykonania Usługi przed rozpoczęciem świadczenia Usługi; </w:t>
      </w:r>
    </w:p>
    <w:p w14:paraId="27AE3DA3" w14:textId="77777777" w:rsidR="00A2007A" w:rsidRDefault="00B31A16">
      <w:pPr>
        <w:pStyle w:val="Default"/>
        <w:numPr>
          <w:ilvl w:val="0"/>
          <w:numId w:val="3"/>
        </w:numPr>
        <w:spacing w:before="120"/>
        <w:ind w:left="714" w:hanging="357"/>
        <w:jc w:val="both"/>
        <w:rPr>
          <w:rFonts w:asciiTheme="minorHAnsi" w:hAnsiTheme="minorHAnsi" w:cstheme="minorHAnsi"/>
        </w:rPr>
      </w:pPr>
      <w:r>
        <w:rPr>
          <w:rFonts w:asciiTheme="minorHAnsi" w:hAnsiTheme="minorHAnsi" w:cstheme="minorHAnsi"/>
        </w:rPr>
        <w:t>zapoznania pracowników z technologią i procedurami obowiązującymi na stanowisku pracy, technologią i procedurami obowiązującymi przy stosowaniu środków myjących i dezynfekujących, zaznajomienia z kartami charakterystyki środków czyszczących i dezynfekujących lub kartami technicznymi producenta;</w:t>
      </w:r>
    </w:p>
    <w:p w14:paraId="627F4E8F" w14:textId="77777777" w:rsidR="00A2007A" w:rsidRDefault="00B31A16">
      <w:pPr>
        <w:pStyle w:val="Default"/>
        <w:numPr>
          <w:ilvl w:val="0"/>
          <w:numId w:val="3"/>
        </w:numPr>
        <w:spacing w:before="120"/>
        <w:jc w:val="both"/>
        <w:rPr>
          <w:rFonts w:asciiTheme="minorHAnsi" w:hAnsiTheme="minorHAnsi" w:cstheme="minorHAnsi"/>
        </w:rPr>
      </w:pPr>
      <w:r>
        <w:rPr>
          <w:rFonts w:asciiTheme="minorHAnsi" w:hAnsiTheme="minorHAnsi" w:cstheme="minorHAnsi"/>
        </w:rPr>
        <w:t xml:space="preserve">zapewnienia zatrudnionym pracownikom świadczącym Usługę jednolitej odzieży roboczej oznakowanej w logo firmy oraz imiennych identyfikatorów, które mają być umieszczone </w:t>
      </w:r>
      <w:r>
        <w:rPr>
          <w:rFonts w:asciiTheme="minorHAnsi" w:hAnsiTheme="minorHAnsi" w:cstheme="minorHAnsi"/>
        </w:rPr>
        <w:lastRenderedPageBreak/>
        <w:t>w widocznym miejscu, a także środków ochrony osobistej zgodnie z przepisami i zasadami bhp;</w:t>
      </w:r>
    </w:p>
    <w:p w14:paraId="48F5B491" w14:textId="77777777" w:rsidR="00A2007A" w:rsidRDefault="00B31A16">
      <w:pPr>
        <w:pStyle w:val="Default"/>
        <w:numPr>
          <w:ilvl w:val="0"/>
          <w:numId w:val="3"/>
        </w:numPr>
        <w:spacing w:before="120"/>
        <w:jc w:val="both"/>
        <w:rPr>
          <w:rFonts w:asciiTheme="minorHAnsi" w:hAnsiTheme="minorHAnsi" w:cstheme="minorHAnsi"/>
        </w:rPr>
      </w:pPr>
      <w:r>
        <w:rPr>
          <w:rFonts w:asciiTheme="minorHAnsi" w:hAnsiTheme="minorHAnsi" w:cstheme="minorHAnsi"/>
        </w:rPr>
        <w:t xml:space="preserve">zobowiązania pracowników świadczących Usługę do: </w:t>
      </w:r>
    </w:p>
    <w:p w14:paraId="151CF8BE" w14:textId="77777777" w:rsidR="00A2007A" w:rsidRDefault="00B31A16">
      <w:pPr>
        <w:pStyle w:val="Default"/>
        <w:numPr>
          <w:ilvl w:val="0"/>
          <w:numId w:val="12"/>
        </w:numPr>
        <w:spacing w:before="60"/>
        <w:ind w:left="1077" w:hanging="357"/>
        <w:jc w:val="both"/>
        <w:rPr>
          <w:rFonts w:asciiTheme="minorHAnsi" w:hAnsiTheme="minorHAnsi" w:cstheme="minorHAnsi"/>
        </w:rPr>
      </w:pPr>
      <w:r>
        <w:rPr>
          <w:rFonts w:asciiTheme="minorHAnsi" w:hAnsiTheme="minorHAnsi" w:cstheme="minorHAnsi"/>
        </w:rPr>
        <w:t>posiadania aktualnych badań lekarskich, niezbędnych do wykonania powierzonych im obowiązków,</w:t>
      </w:r>
    </w:p>
    <w:p w14:paraId="137F513D" w14:textId="77777777" w:rsidR="00A2007A" w:rsidRDefault="00B31A16">
      <w:pPr>
        <w:pStyle w:val="Default"/>
        <w:numPr>
          <w:ilvl w:val="0"/>
          <w:numId w:val="12"/>
        </w:numPr>
        <w:spacing w:before="60"/>
        <w:ind w:left="1077" w:hanging="357"/>
        <w:jc w:val="both"/>
        <w:rPr>
          <w:rFonts w:asciiTheme="minorHAnsi" w:hAnsiTheme="minorHAnsi" w:cstheme="minorHAnsi"/>
        </w:rPr>
      </w:pPr>
      <w:r>
        <w:rPr>
          <w:rFonts w:asciiTheme="minorHAnsi" w:hAnsiTheme="minorHAnsi" w:cstheme="minorHAnsi"/>
        </w:rPr>
        <w:t>zaznajomienia się i stosowania do obowiązujących u Zamawiającego przepisów wewnętrznych, w zakresie niezbędnym do realizacji Usługi,</w:t>
      </w:r>
    </w:p>
    <w:p w14:paraId="165C5E30" w14:textId="77777777" w:rsidR="00A2007A" w:rsidRDefault="00B31A16">
      <w:pPr>
        <w:pStyle w:val="Default"/>
        <w:numPr>
          <w:ilvl w:val="0"/>
          <w:numId w:val="12"/>
        </w:numPr>
        <w:spacing w:before="60"/>
        <w:ind w:left="1077" w:hanging="357"/>
        <w:jc w:val="both"/>
        <w:rPr>
          <w:rFonts w:asciiTheme="minorHAnsi" w:hAnsiTheme="minorHAnsi" w:cstheme="minorHAnsi"/>
        </w:rPr>
      </w:pPr>
      <w:r>
        <w:rPr>
          <w:rFonts w:asciiTheme="minorHAnsi" w:hAnsiTheme="minorHAnsi" w:cstheme="minorHAnsi"/>
        </w:rPr>
        <w:t xml:space="preserve">sprawnego i profesjonalnego wykonywania Usługi, w sposób nie powodujący zakłóceń w pracy Zamawiającego, </w:t>
      </w:r>
    </w:p>
    <w:p w14:paraId="709626C9" w14:textId="77777777" w:rsidR="00A2007A" w:rsidRDefault="00B31A16">
      <w:pPr>
        <w:pStyle w:val="Default"/>
        <w:numPr>
          <w:ilvl w:val="0"/>
          <w:numId w:val="12"/>
        </w:numPr>
        <w:spacing w:before="60"/>
        <w:ind w:left="1077" w:hanging="357"/>
        <w:jc w:val="both"/>
        <w:rPr>
          <w:rFonts w:asciiTheme="minorHAnsi" w:hAnsiTheme="minorHAnsi" w:cstheme="minorHAnsi"/>
        </w:rPr>
      </w:pPr>
      <w:r>
        <w:rPr>
          <w:rFonts w:asciiTheme="minorHAnsi" w:hAnsiTheme="minorHAnsi" w:cstheme="minorHAnsi"/>
        </w:rPr>
        <w:t xml:space="preserve">bezzwłocznego informowania Zamawiającego o wszystkich zauważonych usterkach i awariach, </w:t>
      </w:r>
    </w:p>
    <w:p w14:paraId="4B5AD492" w14:textId="77777777" w:rsidR="00A2007A" w:rsidRDefault="00B31A16">
      <w:pPr>
        <w:pStyle w:val="Default"/>
        <w:numPr>
          <w:ilvl w:val="0"/>
          <w:numId w:val="12"/>
        </w:numPr>
        <w:spacing w:before="60"/>
        <w:ind w:left="1077" w:hanging="357"/>
        <w:jc w:val="both"/>
        <w:rPr>
          <w:rFonts w:asciiTheme="minorHAnsi" w:hAnsiTheme="minorHAnsi" w:cstheme="minorHAnsi"/>
        </w:rPr>
      </w:pPr>
      <w:r>
        <w:rPr>
          <w:rFonts w:asciiTheme="minorHAnsi" w:hAnsiTheme="minorHAnsi" w:cstheme="minorHAnsi"/>
        </w:rPr>
        <w:t>dbania o estetykę stroju;</w:t>
      </w:r>
    </w:p>
    <w:p w14:paraId="7699C013" w14:textId="77777777" w:rsidR="00A2007A" w:rsidRDefault="00B31A16">
      <w:pPr>
        <w:pStyle w:val="Default"/>
        <w:numPr>
          <w:ilvl w:val="0"/>
          <w:numId w:val="3"/>
        </w:numPr>
        <w:spacing w:before="120"/>
        <w:jc w:val="both"/>
        <w:rPr>
          <w:rFonts w:asciiTheme="minorHAnsi" w:hAnsiTheme="minorHAnsi" w:cstheme="minorHAnsi"/>
        </w:rPr>
      </w:pPr>
      <w:r>
        <w:rPr>
          <w:rFonts w:asciiTheme="minorHAnsi" w:hAnsiTheme="minorHAnsi" w:cstheme="minorHAnsi"/>
        </w:rPr>
        <w:t>przestrzegania zasad segregacji odpadów zgodnie z ustawą z dnia 13 września 1996 r. o utrzymaniu czystości i porządku w gminach (</w:t>
      </w:r>
      <w:proofErr w:type="spellStart"/>
      <w:r>
        <w:rPr>
          <w:rFonts w:asciiTheme="minorHAnsi" w:hAnsiTheme="minorHAnsi" w:cstheme="minorHAnsi"/>
        </w:rPr>
        <w:t>t.j</w:t>
      </w:r>
      <w:proofErr w:type="spellEnd"/>
      <w:r>
        <w:rPr>
          <w:rFonts w:asciiTheme="minorHAnsi" w:hAnsiTheme="minorHAnsi" w:cstheme="minorHAnsi"/>
        </w:rPr>
        <w:t>. Dz.U. 2024 poz. 399, z </w:t>
      </w:r>
      <w:proofErr w:type="spellStart"/>
      <w:r>
        <w:rPr>
          <w:rFonts w:asciiTheme="minorHAnsi" w:hAnsiTheme="minorHAnsi" w:cstheme="minorHAnsi"/>
        </w:rPr>
        <w:t>późn</w:t>
      </w:r>
      <w:proofErr w:type="spellEnd"/>
      <w:r>
        <w:rPr>
          <w:rFonts w:asciiTheme="minorHAnsi" w:hAnsiTheme="minorHAnsi" w:cstheme="minorHAnsi"/>
        </w:rPr>
        <w:t xml:space="preserve">. zm.) oraz zaleceniami Zamawiającego; </w:t>
      </w:r>
    </w:p>
    <w:p w14:paraId="036A8D58" w14:textId="77777777" w:rsidR="00A2007A" w:rsidRDefault="00B31A16">
      <w:pPr>
        <w:pStyle w:val="Default"/>
        <w:numPr>
          <w:ilvl w:val="0"/>
          <w:numId w:val="3"/>
        </w:numPr>
        <w:spacing w:before="120"/>
        <w:jc w:val="both"/>
        <w:rPr>
          <w:rFonts w:asciiTheme="minorHAnsi" w:hAnsiTheme="minorHAnsi" w:cstheme="minorHAnsi"/>
        </w:rPr>
      </w:pPr>
      <w:r>
        <w:rPr>
          <w:rFonts w:asciiTheme="minorHAnsi" w:hAnsiTheme="minorHAnsi" w:cstheme="minorHAnsi"/>
        </w:rPr>
        <w:t>dostarczania i zapewnienia ciągłości zaopatrzenia w środki i artykuły czystości, dezynfekujące, czyszczące, odpowiednie środki higieniczne niezbędne do należytego wykonania Usługi;</w:t>
      </w:r>
    </w:p>
    <w:p w14:paraId="29BD26F0" w14:textId="77777777" w:rsidR="00A2007A" w:rsidRDefault="00B31A16">
      <w:pPr>
        <w:pStyle w:val="Default"/>
        <w:numPr>
          <w:ilvl w:val="0"/>
          <w:numId w:val="3"/>
        </w:numPr>
        <w:spacing w:before="120"/>
        <w:jc w:val="both"/>
        <w:rPr>
          <w:rFonts w:asciiTheme="minorHAnsi" w:hAnsiTheme="minorHAnsi" w:cstheme="minorHAnsi"/>
          <w:spacing w:val="-6"/>
        </w:rPr>
      </w:pPr>
      <w:r>
        <w:rPr>
          <w:rFonts w:asciiTheme="minorHAnsi" w:hAnsiTheme="minorHAnsi" w:cstheme="minorHAnsi"/>
          <w:spacing w:val="-6"/>
        </w:rPr>
        <w:t xml:space="preserve">przedstawienia, każdorazowo w ciągu </w:t>
      </w:r>
      <w:r>
        <w:rPr>
          <w:rFonts w:asciiTheme="minorHAnsi" w:hAnsiTheme="minorHAnsi" w:cstheme="minorHAnsi"/>
          <w:b/>
          <w:spacing w:val="-6"/>
        </w:rPr>
        <w:t>3</w:t>
      </w:r>
      <w:r>
        <w:rPr>
          <w:rFonts w:asciiTheme="minorHAnsi" w:hAnsiTheme="minorHAnsi" w:cstheme="minorHAnsi"/>
          <w:spacing w:val="-6"/>
        </w:rPr>
        <w:t xml:space="preserve"> dni od daty otrzymania pisemnego żądania Zamawiającego, aktualnych kart charakterystyki dostarczanych środków czystości, dezynfekujących wykorzystywanych do realizacji Usługi (dla substancji niebezpiecznej i preparatu niebezpiecznego) lub kart technicznych producenta (dla pozostałych produktów), </w:t>
      </w:r>
    </w:p>
    <w:p w14:paraId="588B80FB" w14:textId="77777777" w:rsidR="00A2007A" w:rsidRDefault="00B31A16">
      <w:pPr>
        <w:pStyle w:val="Default"/>
        <w:numPr>
          <w:ilvl w:val="0"/>
          <w:numId w:val="3"/>
        </w:numPr>
        <w:spacing w:before="120"/>
        <w:jc w:val="both"/>
        <w:rPr>
          <w:rFonts w:asciiTheme="minorHAnsi" w:hAnsiTheme="minorHAnsi" w:cstheme="minorHAnsi"/>
        </w:rPr>
      </w:pPr>
      <w:r>
        <w:rPr>
          <w:rFonts w:asciiTheme="minorHAnsi" w:hAnsiTheme="minorHAnsi" w:cstheme="minorHAnsi"/>
        </w:rPr>
        <w:t xml:space="preserve">posiadania w całym okresie obowiązywania Umowy ubezpieczenia od odpowiedzialności cywilnej w zakresie prowadzonej działalności związanej z realizowaną Usługą z sumą ubezpieczenia nie mniejszą niż </w:t>
      </w:r>
      <w:r>
        <w:rPr>
          <w:rFonts w:asciiTheme="minorHAnsi" w:hAnsiTheme="minorHAnsi" w:cstheme="minorHAnsi"/>
          <w:b/>
        </w:rPr>
        <w:t>200 000</w:t>
      </w:r>
      <w:r>
        <w:rPr>
          <w:rFonts w:asciiTheme="minorHAnsi" w:hAnsiTheme="minorHAnsi" w:cstheme="minorHAnsi"/>
          <w:b/>
          <w:bCs/>
        </w:rPr>
        <w:t xml:space="preserve"> zł</w:t>
      </w:r>
      <w:r>
        <w:rPr>
          <w:rFonts w:asciiTheme="minorHAnsi" w:hAnsiTheme="minorHAnsi" w:cstheme="minorHAnsi"/>
        </w:rPr>
        <w:t xml:space="preserve"> dla jednej i wszystkich szkód oraz przedłożenia Zamawiającemu </w:t>
      </w:r>
      <w:bookmarkStart w:id="1" w:name="_Hlk26356999"/>
      <w:r>
        <w:rPr>
          <w:rFonts w:asciiTheme="minorHAnsi" w:hAnsiTheme="minorHAnsi" w:cstheme="minorHAnsi"/>
        </w:rPr>
        <w:t>dowodu zawarcia umowy ubezpieczenia, warunków odpowiedzialności ubezpieczyciela oraz dowodu opłacenia składki</w:t>
      </w:r>
      <w:bookmarkEnd w:id="1"/>
      <w:r>
        <w:rPr>
          <w:rFonts w:asciiTheme="minorHAnsi" w:hAnsiTheme="minorHAnsi" w:cstheme="minorHAnsi"/>
        </w:rPr>
        <w:t xml:space="preserve">. Dokumenty te stanowią Załącznik do Umowy. Wykonawca zobowiązany jest do informowania Zamawiającego o wszelkich zmianach zawartej umowy ubezpieczenia w terminie do </w:t>
      </w:r>
      <w:r>
        <w:rPr>
          <w:rFonts w:asciiTheme="minorHAnsi" w:hAnsiTheme="minorHAnsi" w:cstheme="minorHAnsi"/>
          <w:b/>
          <w:bCs/>
        </w:rPr>
        <w:t>5</w:t>
      </w:r>
      <w:r>
        <w:rPr>
          <w:rFonts w:asciiTheme="minorHAnsi" w:hAnsiTheme="minorHAnsi" w:cstheme="minorHAnsi"/>
        </w:rPr>
        <w:t xml:space="preserve"> dni roboczych od dnia ich wejścia w życie.</w:t>
      </w:r>
    </w:p>
    <w:p w14:paraId="7ADFF512"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Wykonawca oświadcza, że:</w:t>
      </w:r>
    </w:p>
    <w:p w14:paraId="7CC9B636" w14:textId="77777777" w:rsidR="00A2007A" w:rsidRDefault="00B31A16">
      <w:pPr>
        <w:pStyle w:val="Default"/>
        <w:numPr>
          <w:ilvl w:val="1"/>
          <w:numId w:val="27"/>
        </w:numPr>
        <w:spacing w:before="120"/>
        <w:ind w:left="714" w:hanging="357"/>
        <w:jc w:val="both"/>
        <w:rPr>
          <w:rFonts w:asciiTheme="minorHAnsi" w:hAnsiTheme="minorHAnsi" w:cstheme="minorHAnsi"/>
        </w:rPr>
      </w:pPr>
      <w:r>
        <w:rPr>
          <w:rFonts w:asciiTheme="minorHAnsi" w:hAnsiTheme="minorHAnsi" w:cstheme="minorHAnsi"/>
        </w:rPr>
        <w:t>posiada wszelkie niezbędne i aktualne zezwolenia dotyczące przedmiotu działalności oraz Przedmiotu Umowy oraz aktualną decyzję w sprawie przyznania statusu zakładu pracy chronionej;</w:t>
      </w:r>
    </w:p>
    <w:p w14:paraId="61602D6D" w14:textId="77777777" w:rsidR="00A2007A" w:rsidRDefault="00B31A16">
      <w:pPr>
        <w:pStyle w:val="Default"/>
        <w:numPr>
          <w:ilvl w:val="1"/>
          <w:numId w:val="27"/>
        </w:numPr>
        <w:spacing w:before="120"/>
        <w:ind w:left="714" w:hanging="357"/>
        <w:jc w:val="both"/>
        <w:rPr>
          <w:rFonts w:asciiTheme="minorHAnsi" w:hAnsiTheme="minorHAnsi" w:cstheme="minorHAnsi"/>
        </w:rPr>
      </w:pPr>
      <w:r>
        <w:rPr>
          <w:rFonts w:asciiTheme="minorHAnsi" w:hAnsiTheme="minorHAnsi" w:cstheme="minorHAnsi"/>
        </w:rPr>
        <w:t xml:space="preserve">minimum </w:t>
      </w:r>
      <w:r>
        <w:rPr>
          <w:rFonts w:asciiTheme="minorHAnsi" w:hAnsiTheme="minorHAnsi" w:cstheme="minorHAnsi"/>
          <w:b/>
          <w:bCs/>
        </w:rPr>
        <w:t>30%</w:t>
      </w:r>
      <w:r>
        <w:rPr>
          <w:rFonts w:asciiTheme="minorHAnsi" w:hAnsiTheme="minorHAnsi" w:cstheme="minorHAnsi"/>
        </w:rPr>
        <w:t xml:space="preserve"> zatrudnionych ogółem przez Wykonawcę pracowników stanowią osoby niepełnosprawne w rozumieniu ustawy z dnia 27 sierpnia 1997 r. o rehabilitacji zawodowej i społecznej oraz zatrudnianiu osób niepełnosprawnych (</w:t>
      </w:r>
      <w:proofErr w:type="spellStart"/>
      <w:r>
        <w:rPr>
          <w:rFonts w:asciiTheme="minorHAnsi" w:hAnsiTheme="minorHAnsi" w:cstheme="minorHAnsi"/>
        </w:rPr>
        <w:t>t.j</w:t>
      </w:r>
      <w:proofErr w:type="spellEnd"/>
      <w:r>
        <w:rPr>
          <w:rFonts w:asciiTheme="minorHAnsi" w:hAnsiTheme="minorHAnsi" w:cstheme="minorHAnsi"/>
        </w:rPr>
        <w:t>. Dz.U. 2024 poz. 44 ze zm.) lub rozumieniu właściwych przepisów państw członkowskich Unii Europejskiej lub Europejskiego Obszaru Gospodarczego - jeżeli Wykonawca ma siedzibę lub miejsce zamieszkania w tych państwach (stan zatrudnienia osób niepełnosprawnych wynoszący minimum 30% zatrudnionych ogółem przez Wykonawcę pracowników utrzymuje się przez cały okres realizacji Umowy);</w:t>
      </w:r>
    </w:p>
    <w:p w14:paraId="41BB9985" w14:textId="77777777" w:rsidR="00A2007A" w:rsidRDefault="00B31A16">
      <w:pPr>
        <w:pStyle w:val="Default"/>
        <w:numPr>
          <w:ilvl w:val="1"/>
          <w:numId w:val="27"/>
        </w:numPr>
        <w:spacing w:before="120"/>
        <w:ind w:left="714" w:hanging="357"/>
        <w:jc w:val="both"/>
        <w:rPr>
          <w:rFonts w:asciiTheme="minorHAnsi" w:hAnsiTheme="minorHAnsi" w:cstheme="minorHAnsi"/>
        </w:rPr>
      </w:pPr>
      <w:r>
        <w:rPr>
          <w:rFonts w:asciiTheme="minorHAnsi" w:hAnsiTheme="minorHAnsi" w:cstheme="minorHAnsi"/>
        </w:rPr>
        <w:lastRenderedPageBreak/>
        <w:t>Wykonawca jest zobowiązany wydać Zamawiającemu informacje o obniżce wpłat na PFRON – z wyłączeniem sytuacji w której Zamawiający złoży oświadczenie o rezygnacji korzystania z ulgi.</w:t>
      </w:r>
    </w:p>
    <w:p w14:paraId="54FD64DF"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Wykonawca odpowiada za powstałe w toku wykonywania usługi odpady oraz za właściwy sposób postępowania z nimi, zgodnie z przepisami ustawy z dnia 14 grudnia 2012 r. o odpadach (</w:t>
      </w:r>
      <w:proofErr w:type="spellStart"/>
      <w:r>
        <w:rPr>
          <w:rFonts w:asciiTheme="minorHAnsi" w:hAnsiTheme="minorHAnsi" w:cstheme="minorHAnsi"/>
        </w:rPr>
        <w:t>t.j</w:t>
      </w:r>
      <w:proofErr w:type="spellEnd"/>
      <w:r>
        <w:rPr>
          <w:rFonts w:asciiTheme="minorHAnsi" w:hAnsiTheme="minorHAnsi" w:cstheme="minorHAnsi"/>
        </w:rPr>
        <w:t>. Dz.U. 2023 poz. 1587, ze zm.) oraz ustawy z dnia 13 września 1996 r. o utrzymaniu czystości i porządku w gminach (Dz. U. z 2024 r. poz. 399).</w:t>
      </w:r>
    </w:p>
    <w:p w14:paraId="1813ABE3" w14:textId="77777777" w:rsidR="00A2007A" w:rsidRDefault="00B31A16">
      <w:pPr>
        <w:pStyle w:val="Default"/>
        <w:numPr>
          <w:ilvl w:val="0"/>
          <w:numId w:val="2"/>
        </w:numPr>
        <w:spacing w:before="120"/>
        <w:ind w:left="357" w:hanging="357"/>
        <w:jc w:val="both"/>
        <w:rPr>
          <w:rFonts w:asciiTheme="minorHAnsi" w:hAnsiTheme="minorHAnsi" w:cstheme="minorHAnsi"/>
        </w:rPr>
      </w:pPr>
      <w:r>
        <w:rPr>
          <w:rFonts w:asciiTheme="minorHAnsi" w:hAnsiTheme="minorHAnsi" w:cstheme="minorHAnsi"/>
        </w:rPr>
        <w:t>Wykonawca zobowiązuje się wykonać przyjęte na siebie w ramach Umowy obowiązki przy użyciu własnych środków czystości i środków higienicznych oraz narzędzi i urządzeń technicznych, za co nie będzie otrzymywał oddzielnego wynagrodzenia. Zamawiający ma prawo do kontroli stosowanych przez Wykonawcę środków i sposobu ich użytkowania. W przypadku stwierdzenia nienależytego wykonania Usługi spowodowanego stosowaniem nieodpowiednich środków czystości, dezynfekcyjnych lub urządzeń technicznych Zamawiający zastrzega sobie prawo żądania od Wykonawcy ich zmiany.</w:t>
      </w:r>
    </w:p>
    <w:p w14:paraId="45B5D405"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Wykonawca oświadcza, że środki dezynfekcyjne, myjąco-dezynfekujące, myjące i konserwujące, służące do wykonywania usługi objętej niniejszą Umową posiadają odpowiednio do ich rodzaju oznakowanie znakiem CE i posiadają odpowiednie dokumenty potwierdzające dopuszczenie do stosowania, w tym karty charakterystyki, zgodnie z obowiązującymi przepisami.</w:t>
      </w:r>
    </w:p>
    <w:p w14:paraId="6B939244"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Wykonawca oświadcza, że do realizacji Przedmiotu Umowy będzie stosował niezbędne urządzenia i narzędzia w tym sprzęt mechaniczny, odpowiednie do sprzątanych powierzchni.</w:t>
      </w:r>
    </w:p>
    <w:p w14:paraId="175F1B5D" w14:textId="77777777" w:rsidR="00A2007A" w:rsidRDefault="00B31A16">
      <w:pPr>
        <w:pStyle w:val="Default"/>
        <w:numPr>
          <w:ilvl w:val="0"/>
          <w:numId w:val="2"/>
        </w:numPr>
        <w:spacing w:before="120"/>
        <w:ind w:left="357" w:hanging="357"/>
        <w:jc w:val="both"/>
        <w:rPr>
          <w:rFonts w:asciiTheme="minorHAnsi" w:hAnsiTheme="minorHAnsi" w:cstheme="minorHAnsi"/>
        </w:rPr>
      </w:pPr>
      <w:r>
        <w:rPr>
          <w:rFonts w:asciiTheme="minorHAnsi" w:hAnsiTheme="minorHAnsi" w:cstheme="minorHAnsi"/>
        </w:rPr>
        <w:t xml:space="preserve">Wykonawca ponosi pełną odpowiedzialność za: </w:t>
      </w:r>
    </w:p>
    <w:p w14:paraId="36A97E8D" w14:textId="77777777" w:rsidR="00A2007A" w:rsidRDefault="00B31A16">
      <w:pPr>
        <w:pStyle w:val="Akapitzlist"/>
        <w:numPr>
          <w:ilvl w:val="0"/>
          <w:numId w:val="22"/>
        </w:numPr>
        <w:spacing w:before="60"/>
        <w:ind w:right="23"/>
        <w:jc w:val="both"/>
        <w:rPr>
          <w:rFonts w:asciiTheme="minorHAnsi" w:hAnsiTheme="minorHAnsi" w:cstheme="minorHAnsi"/>
          <w:color w:val="000000" w:themeColor="text1"/>
        </w:rPr>
      </w:pPr>
      <w:r>
        <w:rPr>
          <w:rFonts w:asciiTheme="minorHAnsi" w:hAnsiTheme="minorHAnsi" w:cstheme="minorHAnsi"/>
          <w:color w:val="000000" w:themeColor="text1"/>
        </w:rPr>
        <w:t>wszelkie szkody</w:t>
      </w:r>
      <w:r>
        <w:rPr>
          <w:rFonts w:asciiTheme="minorHAnsi" w:hAnsiTheme="minorHAnsi" w:cstheme="minorHAnsi"/>
        </w:rPr>
        <w:t xml:space="preserve"> </w:t>
      </w:r>
      <w:r>
        <w:rPr>
          <w:rFonts w:asciiTheme="minorHAnsi" w:hAnsiTheme="minorHAnsi" w:cstheme="minorHAnsi"/>
          <w:color w:val="000000" w:themeColor="text1"/>
        </w:rPr>
        <w:t>wyrządzone Zamawiającemu lub osobom trzecim powstałe w związku z niewłaściwym wykonywaniem Usługi, w tym także będące wynikiem działań lub zaniechań pracowników świadczących Usługę, jak również za zachowanie w tajemnicy wszelkich informacji, o których pracownicy mogą lub mogli powziąć wiadomość w związku z wykonywaniem Usługi,</w:t>
      </w:r>
    </w:p>
    <w:p w14:paraId="1F68B0CE" w14:textId="77777777" w:rsidR="00A2007A" w:rsidRDefault="00B31A16">
      <w:pPr>
        <w:pStyle w:val="Akapitzlist"/>
        <w:numPr>
          <w:ilvl w:val="0"/>
          <w:numId w:val="22"/>
        </w:numPr>
        <w:spacing w:before="60"/>
        <w:ind w:left="714" w:right="23" w:hanging="357"/>
        <w:jc w:val="both"/>
        <w:rPr>
          <w:rFonts w:asciiTheme="minorHAnsi" w:hAnsiTheme="minorHAnsi" w:cstheme="minorHAnsi"/>
          <w:color w:val="000000" w:themeColor="text1"/>
        </w:rPr>
      </w:pPr>
      <w:r>
        <w:rPr>
          <w:rFonts w:asciiTheme="minorHAnsi" w:hAnsiTheme="minorHAnsi" w:cstheme="minorHAnsi"/>
          <w:color w:val="000000" w:themeColor="text1"/>
        </w:rPr>
        <w:t xml:space="preserve">szkody i następstwa nieszczęśliwych wypadków dotyczące pracowników świadczących Usługę </w:t>
      </w:r>
      <w:r>
        <w:rPr>
          <w:rFonts w:asciiTheme="minorHAnsi" w:hAnsiTheme="minorHAnsi" w:cstheme="minorHAnsi"/>
        </w:rPr>
        <w:t>i osób trzecich</w:t>
      </w:r>
      <w:r>
        <w:rPr>
          <w:rFonts w:asciiTheme="minorHAnsi" w:hAnsiTheme="minorHAnsi" w:cstheme="minorHAnsi"/>
          <w:color w:val="000000" w:themeColor="text1"/>
        </w:rPr>
        <w:t xml:space="preserve">, wynikające bezpośrednio z wykonywanej Usługi, spowodowane z winy Wykonawcy, </w:t>
      </w:r>
    </w:p>
    <w:p w14:paraId="0E53908D" w14:textId="77777777" w:rsidR="00A2007A" w:rsidRDefault="00B31A16">
      <w:pPr>
        <w:pStyle w:val="Akapitzlist"/>
        <w:numPr>
          <w:ilvl w:val="0"/>
          <w:numId w:val="22"/>
        </w:numPr>
        <w:spacing w:before="60"/>
        <w:ind w:left="714" w:right="23" w:hanging="357"/>
        <w:jc w:val="both"/>
        <w:rPr>
          <w:rFonts w:asciiTheme="minorHAnsi" w:hAnsiTheme="minorHAnsi" w:cstheme="minorHAnsi"/>
          <w:color w:val="000000" w:themeColor="text1"/>
        </w:rPr>
      </w:pPr>
      <w:r>
        <w:rPr>
          <w:rFonts w:asciiTheme="minorHAnsi" w:hAnsiTheme="minorHAnsi" w:cstheme="minorHAnsi"/>
          <w:color w:val="000000" w:themeColor="text1"/>
        </w:rPr>
        <w:t>szkody w majątku Zamawiającego lub osób trzecich przebywających na terenie należącym do Zamawiającego wynikające ze zniszczeń w materiałach, sprzęcie i innym mieniu ruchomym, powstałe w następstwie wykonywania Usługi.</w:t>
      </w:r>
    </w:p>
    <w:p w14:paraId="36DD302A" w14:textId="77777777" w:rsidR="00A2007A" w:rsidRDefault="00B31A16">
      <w:pPr>
        <w:pStyle w:val="Akapitzlist"/>
        <w:numPr>
          <w:ilvl w:val="0"/>
          <w:numId w:val="2"/>
        </w:numPr>
        <w:spacing w:before="120"/>
        <w:ind w:left="357" w:hanging="357"/>
        <w:jc w:val="both"/>
        <w:rPr>
          <w:rFonts w:asciiTheme="minorHAnsi" w:hAnsiTheme="minorHAnsi" w:cstheme="minorHAnsi"/>
        </w:rPr>
      </w:pPr>
      <w:r>
        <w:rPr>
          <w:rFonts w:asciiTheme="minorHAnsi" w:hAnsiTheme="minorHAnsi" w:cstheme="minorHAnsi"/>
        </w:rPr>
        <w:t xml:space="preserve">W przypadku powstania szkody, o której mowa w ust. 7 pkt 3) Wykonawca zobowiązany jest do jej naprawienia w terminie do </w:t>
      </w:r>
      <w:r>
        <w:rPr>
          <w:rFonts w:asciiTheme="minorHAnsi" w:hAnsiTheme="minorHAnsi" w:cstheme="minorHAnsi"/>
          <w:b/>
          <w:bCs/>
        </w:rPr>
        <w:t>14</w:t>
      </w:r>
      <w:r>
        <w:rPr>
          <w:rFonts w:asciiTheme="minorHAnsi" w:hAnsiTheme="minorHAnsi" w:cstheme="minorHAnsi"/>
        </w:rPr>
        <w:t xml:space="preserve"> dni od jej stwierdzenia, poprzez przywrócenie stanu poprzedniego lub zapłatę odszkodowania pieniężnego. W przypadku nie naprawienia przez Wykonawcę stwierdzonych szkód w żądanym terminie, Zamawiającemu przysługuje prawo zlecenia naprawy szkody osobie trzeciej na koszt i ryzyko Wykonawcy oraz prawo potrącenia kwoty odszkodowania z należności Wykonawcy w najbliższym terminie płatności.</w:t>
      </w:r>
    </w:p>
    <w:p w14:paraId="5E8D84E9" w14:textId="77777777" w:rsidR="00A2007A" w:rsidRDefault="00B31A16">
      <w:pPr>
        <w:pStyle w:val="Default"/>
        <w:numPr>
          <w:ilvl w:val="0"/>
          <w:numId w:val="2"/>
        </w:numPr>
        <w:spacing w:before="120"/>
        <w:jc w:val="both"/>
        <w:rPr>
          <w:rFonts w:asciiTheme="minorHAnsi" w:hAnsiTheme="minorHAnsi" w:cstheme="minorHAnsi"/>
          <w:spacing w:val="-4"/>
        </w:rPr>
      </w:pPr>
      <w:r>
        <w:rPr>
          <w:rFonts w:asciiTheme="minorHAnsi" w:hAnsiTheme="minorHAnsi" w:cstheme="minorHAnsi"/>
          <w:spacing w:val="-4"/>
        </w:rPr>
        <w:t xml:space="preserve">W przypadku stwierdzenia rażącego naruszenia dyscypliny pracy lub rażącego niewywiązywania się pracownika świadczącego Usługę z nałożonych na niego obowiązków, Zamawiającemu przysługuje prawo do odsunięcia go od wykonywania usługi na powierzonym mu obszarze do sprzątania, a Wykonawca zobowiązany jest niezwłocznie zastąpić takiego pracownika inną osobą. </w:t>
      </w:r>
    </w:p>
    <w:p w14:paraId="7630CDAF"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 xml:space="preserve">W przypadku kradzieży, pożaru lub innych zdarzeń losowych, których uczestnikami byli pracownicy świadczący Usługę, Wykonawca jest zobowiązany do niezwłocznego </w:t>
      </w:r>
      <w:r>
        <w:rPr>
          <w:rFonts w:asciiTheme="minorHAnsi" w:hAnsiTheme="minorHAnsi" w:cstheme="minorHAnsi"/>
        </w:rPr>
        <w:lastRenderedPageBreak/>
        <w:t xml:space="preserve">powiadomienia Zamawiającego o powstałym zdarzeniu oraz uczestnictwa w komisji badającej okoliczności zdarzenia. </w:t>
      </w:r>
    </w:p>
    <w:p w14:paraId="494FBA1F"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 xml:space="preserve">Wykonawca jest zobowiązany do zabezpieczenia swojego mienia wykorzystywanego do wykonywania Usługi. </w:t>
      </w:r>
    </w:p>
    <w:p w14:paraId="12A4015E" w14:textId="77777777" w:rsidR="00A2007A" w:rsidRDefault="00B31A16">
      <w:pPr>
        <w:pStyle w:val="Default"/>
        <w:numPr>
          <w:ilvl w:val="0"/>
          <w:numId w:val="2"/>
        </w:numPr>
        <w:spacing w:before="120"/>
        <w:jc w:val="both"/>
        <w:rPr>
          <w:rFonts w:asciiTheme="minorHAnsi" w:hAnsiTheme="minorHAnsi" w:cstheme="minorHAnsi"/>
        </w:rPr>
      </w:pPr>
      <w:r>
        <w:rPr>
          <w:rFonts w:asciiTheme="minorHAnsi" w:hAnsiTheme="minorHAnsi" w:cstheme="minorHAnsi"/>
        </w:rPr>
        <w:t xml:space="preserve">Wykonawca zobowiązuje się do przestrzegania zasad poufności, w tym do zobowiązania osób realizujących Przedmiot Umowy do przestrzegania zasad poufności i zachowania w tajemnicy wszystkich informacji jakie mogą powziąć podczas wykonywania Usługi. Wszelkie informacje uzyskane przez Wykonawcę w związku z realizacją niniejszej Umowy mogą być wykorzystywane tylko w celu jej realizacji. </w:t>
      </w:r>
    </w:p>
    <w:p w14:paraId="38D53F47" w14:textId="77777777" w:rsidR="00A2007A" w:rsidRDefault="00A2007A">
      <w:pPr>
        <w:jc w:val="both"/>
        <w:rPr>
          <w:rFonts w:asciiTheme="minorHAnsi" w:hAnsiTheme="minorHAnsi" w:cstheme="minorHAnsi"/>
          <w:b/>
          <w:bCs/>
        </w:rPr>
      </w:pPr>
    </w:p>
    <w:p w14:paraId="67E94F3F" w14:textId="77777777" w:rsidR="00A2007A" w:rsidRDefault="00B31A16">
      <w:pPr>
        <w:jc w:val="center"/>
        <w:rPr>
          <w:rFonts w:asciiTheme="minorHAnsi" w:hAnsiTheme="minorHAnsi" w:cstheme="minorHAnsi"/>
          <w:b/>
          <w:bCs/>
        </w:rPr>
      </w:pPr>
      <w:r>
        <w:rPr>
          <w:rFonts w:asciiTheme="minorHAnsi" w:hAnsiTheme="minorHAnsi" w:cstheme="minorHAnsi"/>
          <w:b/>
          <w:bCs/>
        </w:rPr>
        <w:t>§ 4</w:t>
      </w:r>
    </w:p>
    <w:p w14:paraId="7C921686" w14:textId="77777777" w:rsidR="00A2007A" w:rsidRDefault="00B31A16">
      <w:pPr>
        <w:jc w:val="center"/>
        <w:rPr>
          <w:rFonts w:asciiTheme="minorHAnsi" w:hAnsiTheme="minorHAnsi" w:cstheme="minorHAnsi"/>
          <w:b/>
          <w:bCs/>
        </w:rPr>
      </w:pPr>
      <w:r>
        <w:rPr>
          <w:rFonts w:asciiTheme="minorHAnsi" w:hAnsiTheme="minorHAnsi" w:cstheme="minorHAnsi"/>
          <w:b/>
          <w:bCs/>
        </w:rPr>
        <w:t>Zobowiązania Zamawiającego</w:t>
      </w:r>
    </w:p>
    <w:p w14:paraId="0B770F70" w14:textId="77777777" w:rsidR="00A2007A" w:rsidRDefault="00B31A16">
      <w:pPr>
        <w:pStyle w:val="Default"/>
        <w:spacing w:before="120"/>
        <w:jc w:val="both"/>
        <w:rPr>
          <w:rFonts w:asciiTheme="minorHAnsi" w:hAnsiTheme="minorHAnsi" w:cstheme="minorHAnsi"/>
        </w:rPr>
      </w:pPr>
      <w:r>
        <w:rPr>
          <w:rFonts w:asciiTheme="minorHAnsi" w:hAnsiTheme="minorHAnsi" w:cstheme="minorHAnsi"/>
        </w:rPr>
        <w:t xml:space="preserve">Zamawiający zobowiązuje się do: </w:t>
      </w:r>
    </w:p>
    <w:p w14:paraId="7197FFCB" w14:textId="77777777" w:rsidR="00A2007A" w:rsidRDefault="00B31A16">
      <w:pPr>
        <w:pStyle w:val="Default"/>
        <w:numPr>
          <w:ilvl w:val="0"/>
          <w:numId w:val="4"/>
        </w:numPr>
        <w:spacing w:before="120"/>
        <w:ind w:left="357" w:hanging="357"/>
        <w:jc w:val="both"/>
        <w:rPr>
          <w:rFonts w:asciiTheme="minorHAnsi" w:hAnsiTheme="minorHAnsi" w:cstheme="minorHAnsi"/>
        </w:rPr>
      </w:pPr>
      <w:r>
        <w:rPr>
          <w:rFonts w:asciiTheme="minorHAnsi" w:hAnsiTheme="minorHAnsi" w:cstheme="minorHAnsi"/>
        </w:rPr>
        <w:t>zapewnienia pracownikom świadczącym Usługę odpowiednich warunków wykonywania pracy, a także udostępnienia do ich dyspozycji pomieszczenia socjalnego i urządzeń sanitarno-higienicznych;</w:t>
      </w:r>
    </w:p>
    <w:p w14:paraId="6F3D1337" w14:textId="77777777" w:rsidR="00A2007A" w:rsidRDefault="00B31A16">
      <w:pPr>
        <w:pStyle w:val="Default"/>
        <w:numPr>
          <w:ilvl w:val="0"/>
          <w:numId w:val="4"/>
        </w:numPr>
        <w:spacing w:before="120"/>
        <w:jc w:val="both"/>
        <w:rPr>
          <w:rFonts w:asciiTheme="minorHAnsi" w:hAnsiTheme="minorHAnsi" w:cstheme="minorHAnsi"/>
        </w:rPr>
      </w:pPr>
      <w:r>
        <w:rPr>
          <w:rFonts w:asciiTheme="minorHAnsi" w:hAnsiTheme="minorHAnsi" w:cstheme="minorHAnsi"/>
        </w:rPr>
        <w:t xml:space="preserve">zapewnienia Wykonawcy możliwości poboru energii elektrycznej i wody na koszt Zamawiającego wyłącznie do bezpośredniego świadczenia Usługi. W przypadku stwierdzenia przez Zamawiającego, że pobór energii elektrycznej i wody w związku z realizacją Umowy przez Wykonawcę, znacząco przekracza dotychczasowe średnie zużycie wskazanych składników – Strony określą w miesięcznym protokole kwotę należności Wykonawcy do zwrotu Zamawiającemu, kwota ta będzie potrącona z należności Wykonawcy w najbliższym terminie płatności; </w:t>
      </w:r>
    </w:p>
    <w:p w14:paraId="15172A95" w14:textId="77777777" w:rsidR="00A2007A" w:rsidRDefault="00B31A16">
      <w:pPr>
        <w:pStyle w:val="Default"/>
        <w:numPr>
          <w:ilvl w:val="0"/>
          <w:numId w:val="4"/>
        </w:numPr>
        <w:spacing w:before="120"/>
        <w:jc w:val="both"/>
        <w:rPr>
          <w:rFonts w:asciiTheme="minorHAnsi" w:hAnsiTheme="minorHAnsi" w:cstheme="minorHAnsi"/>
        </w:rPr>
      </w:pPr>
      <w:r>
        <w:rPr>
          <w:rFonts w:asciiTheme="minorHAnsi" w:hAnsiTheme="minorHAnsi" w:cstheme="minorHAnsi"/>
        </w:rPr>
        <w:t>udostępnienia Wykonawcy w okresie obowiązywania Umowy magazynku, w którym w sposób bezpieczny będą mogły być przechowywane środki czystości i środki higieniczne oraz narzędzia i urządzenia niezbędne do wykonywania Usługi. Zamawiający nie ponosi jakiejkolwiek odpowiedzialności za utratę, uszkodzenie bądź zniszczenie materiałów, sprzętu, narzędzi, urządzeń będących własnością Wykonawcy składowanych w udostępnionych pomieszczeniach;</w:t>
      </w:r>
    </w:p>
    <w:p w14:paraId="34C94483" w14:textId="77777777" w:rsidR="00A2007A" w:rsidRDefault="00B31A16">
      <w:pPr>
        <w:pStyle w:val="Default"/>
        <w:numPr>
          <w:ilvl w:val="0"/>
          <w:numId w:val="4"/>
        </w:numPr>
        <w:spacing w:before="120"/>
        <w:ind w:left="357" w:hanging="357"/>
        <w:jc w:val="both"/>
        <w:rPr>
          <w:rFonts w:asciiTheme="minorHAnsi" w:hAnsiTheme="minorHAnsi" w:cstheme="minorHAnsi"/>
        </w:rPr>
      </w:pPr>
      <w:r>
        <w:rPr>
          <w:rFonts w:asciiTheme="minorHAnsi" w:hAnsiTheme="minorHAnsi" w:cstheme="minorHAnsi"/>
        </w:rPr>
        <w:t xml:space="preserve">składania pisemnych zleceń wykonania usług dodatkowych minimum </w:t>
      </w:r>
      <w:r>
        <w:rPr>
          <w:rFonts w:asciiTheme="minorHAnsi" w:hAnsiTheme="minorHAnsi" w:cstheme="minorHAnsi"/>
          <w:b/>
        </w:rPr>
        <w:t>1</w:t>
      </w:r>
      <w:r>
        <w:rPr>
          <w:rFonts w:asciiTheme="minorHAnsi" w:hAnsiTheme="minorHAnsi" w:cstheme="minorHAnsi"/>
        </w:rPr>
        <w:t xml:space="preserve"> dzień przed datą ich wykonania. Zlecenia będą przesyłane e-mailem na adres ………………............ za datę otrzymania zlecenia Strony uznają dzień przekazania zlecenia – zlecenia będą rozliczane w oparciu o stawkę wynikającą z niniejszej umowy z odpowiednim przeliczeniem (np. za m</w:t>
      </w:r>
      <w:r>
        <w:rPr>
          <w:rFonts w:asciiTheme="minorHAnsi" w:hAnsiTheme="minorHAnsi" w:cstheme="minorHAnsi"/>
          <w:vertAlign w:val="superscript"/>
        </w:rPr>
        <w:t>2</w:t>
      </w:r>
      <w:r>
        <w:rPr>
          <w:rFonts w:asciiTheme="minorHAnsi" w:hAnsiTheme="minorHAnsi" w:cstheme="minorHAnsi"/>
        </w:rPr>
        <w:t xml:space="preserve">); </w:t>
      </w:r>
    </w:p>
    <w:p w14:paraId="285619C7" w14:textId="77777777" w:rsidR="00A2007A" w:rsidRDefault="00B31A16">
      <w:pPr>
        <w:pStyle w:val="Default"/>
        <w:numPr>
          <w:ilvl w:val="0"/>
          <w:numId w:val="4"/>
        </w:numPr>
        <w:spacing w:before="120"/>
        <w:ind w:left="357" w:hanging="357"/>
        <w:jc w:val="both"/>
        <w:rPr>
          <w:rFonts w:asciiTheme="minorHAnsi" w:hAnsiTheme="minorHAnsi" w:cstheme="minorHAnsi"/>
        </w:rPr>
      </w:pPr>
      <w:r>
        <w:rPr>
          <w:rFonts w:asciiTheme="minorHAnsi" w:hAnsiTheme="minorHAnsi" w:cstheme="minorHAnsi"/>
        </w:rPr>
        <w:t>informowania Wykonawcy z </w:t>
      </w:r>
      <w:r>
        <w:rPr>
          <w:rFonts w:asciiTheme="minorHAnsi" w:hAnsiTheme="minorHAnsi" w:cstheme="minorHAnsi"/>
          <w:b/>
          <w:bCs/>
        </w:rPr>
        <w:t>3</w:t>
      </w:r>
      <w:r>
        <w:rPr>
          <w:rFonts w:asciiTheme="minorHAnsi" w:hAnsiTheme="minorHAnsi" w:cstheme="minorHAnsi"/>
        </w:rPr>
        <w:t xml:space="preserve"> dniowym wyprzedzeniem o wszelkich zmianach, które mogłyby wpłynąć na zakres i wartość świadczonej Usługi, w przypadku wyłączenia części powierzchni z zakresu Umowy np. wskutek remontu a nadto w przypadku zmian w rozmieszczeniu poszczególnych stref czystości i częstotliwości wykonania Usługi. </w:t>
      </w:r>
    </w:p>
    <w:p w14:paraId="0A27A603" w14:textId="77777777" w:rsidR="00A2007A" w:rsidRDefault="00A2007A">
      <w:pPr>
        <w:jc w:val="both"/>
        <w:rPr>
          <w:rFonts w:asciiTheme="minorHAnsi" w:hAnsiTheme="minorHAnsi" w:cstheme="minorHAnsi"/>
        </w:rPr>
      </w:pPr>
    </w:p>
    <w:p w14:paraId="2E1875D7" w14:textId="77777777" w:rsidR="00A2007A" w:rsidRDefault="00B31A16">
      <w:pPr>
        <w:jc w:val="center"/>
        <w:rPr>
          <w:rFonts w:asciiTheme="minorHAnsi" w:hAnsiTheme="minorHAnsi" w:cstheme="minorHAnsi"/>
          <w:b/>
          <w:bCs/>
        </w:rPr>
      </w:pPr>
      <w:r>
        <w:rPr>
          <w:rFonts w:asciiTheme="minorHAnsi" w:hAnsiTheme="minorHAnsi" w:cstheme="minorHAnsi"/>
          <w:b/>
          <w:bCs/>
        </w:rPr>
        <w:t>§ 5</w:t>
      </w:r>
    </w:p>
    <w:p w14:paraId="7B6D8E25" w14:textId="77777777" w:rsidR="00A2007A" w:rsidRDefault="00B31A16">
      <w:pPr>
        <w:spacing w:after="120"/>
        <w:jc w:val="center"/>
        <w:rPr>
          <w:rFonts w:asciiTheme="minorHAnsi" w:hAnsiTheme="minorHAnsi" w:cstheme="minorHAnsi"/>
          <w:b/>
          <w:bCs/>
        </w:rPr>
      </w:pPr>
      <w:r>
        <w:rPr>
          <w:rFonts w:asciiTheme="minorHAnsi" w:hAnsiTheme="minorHAnsi" w:cstheme="minorHAnsi"/>
          <w:b/>
          <w:bCs/>
        </w:rPr>
        <w:t>Kontrola wykonania i odbiór Usługi</w:t>
      </w:r>
    </w:p>
    <w:p w14:paraId="34F327DD" w14:textId="77777777" w:rsidR="00A2007A" w:rsidRDefault="00B31A16">
      <w:pPr>
        <w:pStyle w:val="Default"/>
        <w:numPr>
          <w:ilvl w:val="0"/>
          <w:numId w:val="6"/>
        </w:numPr>
        <w:spacing w:before="120"/>
        <w:ind w:left="357" w:hanging="357"/>
        <w:jc w:val="both"/>
        <w:rPr>
          <w:rFonts w:asciiTheme="minorHAnsi" w:hAnsiTheme="minorHAnsi" w:cstheme="minorHAnsi"/>
        </w:rPr>
      </w:pPr>
      <w:r>
        <w:rPr>
          <w:rFonts w:asciiTheme="minorHAnsi" w:hAnsiTheme="minorHAnsi" w:cstheme="minorHAnsi"/>
        </w:rPr>
        <w:t xml:space="preserve">Zamawiający zastrzega sobie prawo bieżącego sprawdzania jakości wykonania Usługi.  </w:t>
      </w:r>
    </w:p>
    <w:p w14:paraId="6F4D1E07" w14:textId="77777777" w:rsidR="00A2007A" w:rsidRDefault="00B31A16">
      <w:pPr>
        <w:pStyle w:val="Default"/>
        <w:numPr>
          <w:ilvl w:val="0"/>
          <w:numId w:val="6"/>
        </w:numPr>
        <w:spacing w:before="120"/>
        <w:jc w:val="both"/>
        <w:rPr>
          <w:rFonts w:asciiTheme="minorHAnsi" w:hAnsiTheme="minorHAnsi" w:cstheme="minorHAnsi"/>
        </w:rPr>
      </w:pPr>
      <w:r>
        <w:rPr>
          <w:rFonts w:asciiTheme="minorHAnsi" w:hAnsiTheme="minorHAnsi" w:cstheme="minorHAnsi"/>
        </w:rPr>
        <w:t xml:space="preserve">Stwierdzone przez Zamawiającego nieprawidłowości w wykonaniu Usługi zgłaszane będą Wykonawcy na bieżąco drogą elektroniczną na adres :……………., a w nagłych wypadkach ustnie lub telefonicznie Koordynatorowi. </w:t>
      </w:r>
    </w:p>
    <w:p w14:paraId="7C85DD16" w14:textId="77777777" w:rsidR="00A2007A" w:rsidRDefault="00B31A16">
      <w:pPr>
        <w:pStyle w:val="Default"/>
        <w:numPr>
          <w:ilvl w:val="0"/>
          <w:numId w:val="6"/>
        </w:numPr>
        <w:spacing w:before="120"/>
        <w:jc w:val="both"/>
        <w:rPr>
          <w:rFonts w:asciiTheme="minorHAnsi" w:hAnsiTheme="minorHAnsi" w:cstheme="minorHAnsi"/>
        </w:rPr>
      </w:pPr>
      <w:r>
        <w:rPr>
          <w:rFonts w:asciiTheme="minorHAnsi" w:hAnsiTheme="minorHAnsi" w:cstheme="minorHAnsi"/>
        </w:rPr>
        <w:lastRenderedPageBreak/>
        <w:t xml:space="preserve">Wykonawca zobowiązany jest do niezwłocznego usunięcia zgłoszonych mu nieprawidłowości w wykonaniu Usługi i dokonania żądanych przez Zamawiającego zmian. </w:t>
      </w:r>
    </w:p>
    <w:p w14:paraId="367FA096" w14:textId="77777777" w:rsidR="00A2007A" w:rsidRDefault="00B31A16">
      <w:pPr>
        <w:pStyle w:val="Default"/>
        <w:numPr>
          <w:ilvl w:val="0"/>
          <w:numId w:val="6"/>
        </w:numPr>
        <w:spacing w:before="120"/>
        <w:ind w:left="357" w:hanging="357"/>
        <w:jc w:val="both"/>
        <w:rPr>
          <w:rFonts w:asciiTheme="minorHAnsi" w:hAnsiTheme="minorHAnsi" w:cstheme="minorHAnsi"/>
        </w:rPr>
      </w:pPr>
      <w:r>
        <w:rPr>
          <w:rFonts w:asciiTheme="minorHAnsi" w:hAnsiTheme="minorHAnsi" w:cstheme="minorHAnsi"/>
        </w:rPr>
        <w:t xml:space="preserve">Zamawiający dokonuje odbioru Usługi wykonanej w danym okresie rozliczeniowym, którym jest miesiąc kalendarzowy, poprzez zatwierdzenie miesięcznego protokołu odbioru Usługi. Wykonawca jest zobowiązany przedstawić Zamawiającemu do zatwierdzenia protokół w terminie </w:t>
      </w:r>
      <w:r>
        <w:rPr>
          <w:rFonts w:asciiTheme="minorHAnsi" w:hAnsiTheme="minorHAnsi" w:cstheme="minorHAnsi"/>
          <w:b/>
          <w:bCs/>
        </w:rPr>
        <w:t>7</w:t>
      </w:r>
      <w:r>
        <w:rPr>
          <w:rFonts w:asciiTheme="minorHAnsi" w:hAnsiTheme="minorHAnsi" w:cstheme="minorHAnsi"/>
        </w:rPr>
        <w:t xml:space="preserve"> dni od zakończenia okresu rozliczeniowego. </w:t>
      </w:r>
    </w:p>
    <w:p w14:paraId="59405D41" w14:textId="77777777" w:rsidR="00A2007A" w:rsidRDefault="00B31A16">
      <w:pPr>
        <w:pStyle w:val="Default"/>
        <w:numPr>
          <w:ilvl w:val="0"/>
          <w:numId w:val="6"/>
        </w:numPr>
        <w:spacing w:before="120"/>
        <w:ind w:left="357" w:hanging="357"/>
        <w:jc w:val="both"/>
        <w:rPr>
          <w:rFonts w:asciiTheme="minorHAnsi" w:hAnsiTheme="minorHAnsi" w:cstheme="minorHAnsi"/>
        </w:rPr>
      </w:pPr>
      <w:r>
        <w:rPr>
          <w:rFonts w:asciiTheme="minorHAnsi" w:hAnsiTheme="minorHAnsi" w:cstheme="minorHAnsi"/>
        </w:rPr>
        <w:t>Wykonawca przekazuje sporządzony protokół odbioru Zamawiającemu, który:</w:t>
      </w:r>
    </w:p>
    <w:p w14:paraId="15465A63" w14:textId="77777777" w:rsidR="00A2007A" w:rsidRDefault="00B31A16">
      <w:pPr>
        <w:pStyle w:val="Default"/>
        <w:numPr>
          <w:ilvl w:val="0"/>
          <w:numId w:val="16"/>
        </w:numPr>
        <w:spacing w:before="60"/>
        <w:ind w:left="714" w:hanging="357"/>
        <w:jc w:val="both"/>
        <w:rPr>
          <w:rFonts w:asciiTheme="minorHAnsi" w:hAnsiTheme="minorHAnsi" w:cstheme="minorHAnsi"/>
        </w:rPr>
      </w:pPr>
      <w:r>
        <w:rPr>
          <w:rFonts w:asciiTheme="minorHAnsi" w:hAnsiTheme="minorHAnsi" w:cstheme="minorHAnsi"/>
        </w:rPr>
        <w:t>stwierdza należyte wykonanie przez Wykonawcę Usługi i podpisuje protokół bez zastrzeżeń, albo</w:t>
      </w:r>
    </w:p>
    <w:p w14:paraId="47063E4A" w14:textId="77777777" w:rsidR="00A2007A" w:rsidRDefault="00B31A16">
      <w:pPr>
        <w:pStyle w:val="Default"/>
        <w:numPr>
          <w:ilvl w:val="0"/>
          <w:numId w:val="16"/>
        </w:numPr>
        <w:spacing w:before="60"/>
        <w:ind w:left="714" w:hanging="357"/>
        <w:jc w:val="both"/>
        <w:rPr>
          <w:rFonts w:asciiTheme="minorHAnsi" w:hAnsiTheme="minorHAnsi" w:cstheme="minorHAnsi"/>
        </w:rPr>
      </w:pPr>
      <w:r>
        <w:rPr>
          <w:rFonts w:asciiTheme="minorHAnsi" w:hAnsiTheme="minorHAnsi" w:cstheme="minorHAnsi"/>
        </w:rPr>
        <w:t xml:space="preserve">stwierdzając częściowe należyte wykonanie przez Wykonawcę Usługi, podpisuje protokół zamieszczając w nim informacje o zakresie, w jakim Usługa w jego ocenie wykonywana była nienależycie oraz podstawie i wysokości naliczonych z tego tytułu kar umownych, w przypadku wystąpienia okoliczności skutkujących obowiązkiem zapłaty przez Wykonawcę kary umownej, albo </w:t>
      </w:r>
    </w:p>
    <w:p w14:paraId="55906ACF" w14:textId="77777777" w:rsidR="00A2007A" w:rsidRDefault="00B31A16">
      <w:pPr>
        <w:pStyle w:val="Default"/>
        <w:numPr>
          <w:ilvl w:val="0"/>
          <w:numId w:val="16"/>
        </w:numPr>
        <w:spacing w:before="60"/>
        <w:ind w:left="714" w:hanging="357"/>
        <w:jc w:val="both"/>
        <w:rPr>
          <w:rFonts w:asciiTheme="minorHAnsi" w:hAnsiTheme="minorHAnsi" w:cstheme="minorHAnsi"/>
        </w:rPr>
      </w:pPr>
      <w:r>
        <w:rPr>
          <w:rFonts w:asciiTheme="minorHAnsi" w:hAnsiTheme="minorHAnsi" w:cstheme="minorHAnsi"/>
        </w:rPr>
        <w:t>stwierdzając całkowite nie wykonanie przez Wykonawcę Usługi, odmówi podpisania protokołu i poinformuje o tym Wykonawcę na piśmie, zawierającym uzasadnienie oraz informacje o podstawie i wysokości naliczonych z tego tytułu kar umownych, w przypadku wystąpienia okoliczności skutkujących obowiązkiem zapłaty przez Wykonawcę kary umownej – w tej sytuacji Wykonawcy nie przysługuje wynagrodzenie.</w:t>
      </w:r>
    </w:p>
    <w:p w14:paraId="205E5D72" w14:textId="77777777" w:rsidR="00A2007A" w:rsidRDefault="00A2007A">
      <w:pPr>
        <w:jc w:val="both"/>
        <w:rPr>
          <w:rFonts w:asciiTheme="minorHAnsi" w:hAnsiTheme="minorHAnsi" w:cstheme="minorHAnsi"/>
        </w:rPr>
      </w:pPr>
    </w:p>
    <w:p w14:paraId="5F339483" w14:textId="77777777" w:rsidR="00A2007A" w:rsidRDefault="00B31A16">
      <w:pPr>
        <w:jc w:val="center"/>
        <w:rPr>
          <w:rFonts w:asciiTheme="minorHAnsi" w:hAnsiTheme="minorHAnsi" w:cstheme="minorHAnsi"/>
          <w:b/>
          <w:bCs/>
        </w:rPr>
      </w:pPr>
      <w:r>
        <w:rPr>
          <w:rFonts w:asciiTheme="minorHAnsi" w:hAnsiTheme="minorHAnsi" w:cstheme="minorHAnsi"/>
          <w:b/>
          <w:bCs/>
        </w:rPr>
        <w:t>§6</w:t>
      </w:r>
    </w:p>
    <w:p w14:paraId="58D544F9" w14:textId="77777777" w:rsidR="00A2007A" w:rsidRDefault="00B31A16">
      <w:pPr>
        <w:jc w:val="center"/>
        <w:rPr>
          <w:rFonts w:asciiTheme="minorHAnsi" w:hAnsiTheme="minorHAnsi" w:cstheme="minorHAnsi"/>
          <w:b/>
          <w:bCs/>
        </w:rPr>
      </w:pPr>
      <w:r>
        <w:rPr>
          <w:rFonts w:asciiTheme="minorHAnsi" w:hAnsiTheme="minorHAnsi" w:cstheme="minorHAnsi"/>
          <w:b/>
          <w:bCs/>
        </w:rPr>
        <w:t>Czynności kontrolne dot. zatrudniania pracowników</w:t>
      </w:r>
    </w:p>
    <w:p w14:paraId="08C3E711" w14:textId="77777777" w:rsidR="00A2007A" w:rsidRDefault="00B31A16">
      <w:pPr>
        <w:pStyle w:val="Akapitzlist"/>
        <w:numPr>
          <w:ilvl w:val="0"/>
          <w:numId w:val="25"/>
        </w:numPr>
        <w:spacing w:before="120"/>
        <w:jc w:val="both"/>
        <w:rPr>
          <w:rFonts w:asciiTheme="minorHAnsi" w:hAnsiTheme="minorHAnsi" w:cstheme="minorHAnsi"/>
        </w:rPr>
      </w:pPr>
      <w:r>
        <w:rPr>
          <w:rFonts w:asciiTheme="minorHAnsi" w:hAnsiTheme="minorHAnsi" w:cstheme="minorHAnsi"/>
        </w:rPr>
        <w:t xml:space="preserve">W trakcie realizacji </w:t>
      </w:r>
      <w:bookmarkStart w:id="2" w:name="_Hlk101430077"/>
      <w:r>
        <w:rPr>
          <w:rFonts w:asciiTheme="minorHAnsi" w:hAnsiTheme="minorHAnsi" w:cstheme="minorHAnsi"/>
        </w:rPr>
        <w:t xml:space="preserve">Przedmiotu Umowy </w:t>
      </w:r>
      <w:bookmarkEnd w:id="2"/>
      <w:r>
        <w:rPr>
          <w:rFonts w:asciiTheme="minorHAnsi" w:hAnsiTheme="minorHAnsi" w:cstheme="minorHAnsi"/>
        </w:rPr>
        <w:t xml:space="preserve">Zamawiający uprawniony jest do wykonywania czynności kontrolnych </w:t>
      </w:r>
      <w:r>
        <w:rPr>
          <w:rFonts w:asciiTheme="minorHAnsi" w:hAnsiTheme="minorHAnsi" w:cstheme="minorHAnsi"/>
          <w:color w:val="000000"/>
        </w:rPr>
        <w:t>wobec Wykonawcy odnośnie</w:t>
      </w:r>
      <w:r>
        <w:rPr>
          <w:rFonts w:asciiTheme="minorHAnsi" w:hAnsiTheme="minorHAnsi" w:cstheme="minorHAnsi"/>
        </w:rPr>
        <w:t xml:space="preserve"> spełniania przez Wykonawcę lub podwykonawcę wymogu zatrudnienia na podstawie umowy o pracę osób wykonujących Usługę. Zamawiający uprawniony jest w szczególności do: </w:t>
      </w:r>
    </w:p>
    <w:p w14:paraId="5E842C26" w14:textId="77777777" w:rsidR="00A2007A" w:rsidRDefault="00B31A16">
      <w:pPr>
        <w:pStyle w:val="Akapitzlist"/>
        <w:numPr>
          <w:ilvl w:val="0"/>
          <w:numId w:val="24"/>
        </w:numPr>
        <w:spacing w:before="120"/>
        <w:jc w:val="both"/>
        <w:rPr>
          <w:rFonts w:asciiTheme="minorHAnsi" w:hAnsiTheme="minorHAnsi" w:cstheme="minorHAnsi"/>
        </w:rPr>
      </w:pPr>
      <w:r>
        <w:rPr>
          <w:rFonts w:asciiTheme="minorHAnsi" w:hAnsiTheme="minorHAnsi" w:cstheme="minorHAnsi"/>
        </w:rPr>
        <w:t>żądania oświadczeń i dokumentów w zakresie potwierdzenia spełniania wymogów określonych w §3 ust. 1 pkt. 3</w:t>
      </w:r>
    </w:p>
    <w:p w14:paraId="0F9E97C2" w14:textId="77777777" w:rsidR="00A2007A" w:rsidRDefault="00B31A16">
      <w:pPr>
        <w:pStyle w:val="Akapitzlist"/>
        <w:numPr>
          <w:ilvl w:val="0"/>
          <w:numId w:val="24"/>
        </w:numPr>
        <w:spacing w:before="120"/>
        <w:jc w:val="both"/>
        <w:rPr>
          <w:rFonts w:asciiTheme="minorHAnsi" w:hAnsiTheme="minorHAnsi" w:cstheme="minorHAnsi"/>
        </w:rPr>
      </w:pPr>
      <w:r>
        <w:rPr>
          <w:rFonts w:asciiTheme="minorHAnsi" w:hAnsiTheme="minorHAnsi" w:cstheme="minorHAnsi"/>
        </w:rPr>
        <w:t>żądania wyjaśnień w przypadku wątpliwości w zakresie potwierdzenia spełniania ww. wymogów,</w:t>
      </w:r>
    </w:p>
    <w:p w14:paraId="52309ACF" w14:textId="77777777" w:rsidR="00A2007A" w:rsidRDefault="00B31A16">
      <w:pPr>
        <w:pStyle w:val="Akapitzlist"/>
        <w:numPr>
          <w:ilvl w:val="0"/>
          <w:numId w:val="24"/>
        </w:numPr>
        <w:spacing w:before="120"/>
        <w:jc w:val="both"/>
        <w:rPr>
          <w:rFonts w:asciiTheme="minorHAnsi" w:hAnsiTheme="minorHAnsi" w:cstheme="minorHAnsi"/>
        </w:rPr>
      </w:pPr>
      <w:r>
        <w:rPr>
          <w:rFonts w:asciiTheme="minorHAnsi" w:hAnsiTheme="minorHAnsi" w:cstheme="minorHAnsi"/>
        </w:rPr>
        <w:t>przeprowadzania kontroli na miejscu wykonywania świadczenia.</w:t>
      </w:r>
    </w:p>
    <w:p w14:paraId="2DAFCCEB" w14:textId="77777777" w:rsidR="00A2007A" w:rsidRDefault="00B31A16">
      <w:pPr>
        <w:pStyle w:val="Akapitzlist"/>
        <w:numPr>
          <w:ilvl w:val="0"/>
          <w:numId w:val="25"/>
        </w:numPr>
        <w:spacing w:before="120"/>
        <w:ind w:left="714" w:hanging="357"/>
        <w:jc w:val="both"/>
        <w:rPr>
          <w:rFonts w:asciiTheme="minorHAnsi" w:hAnsiTheme="minorHAnsi" w:cstheme="minorHAnsi"/>
        </w:rPr>
      </w:pPr>
      <w:r>
        <w:rPr>
          <w:rFonts w:asciiTheme="minorHAnsi" w:hAnsiTheme="minorHAnsi" w:cstheme="minorHAnsi"/>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Usługę:</w:t>
      </w:r>
    </w:p>
    <w:p w14:paraId="4C55256B" w14:textId="77777777" w:rsidR="00A2007A" w:rsidRDefault="00B31A16">
      <w:pPr>
        <w:pStyle w:val="Akapitzlist"/>
        <w:numPr>
          <w:ilvl w:val="0"/>
          <w:numId w:val="23"/>
        </w:numPr>
        <w:spacing w:before="120"/>
        <w:jc w:val="both"/>
        <w:rPr>
          <w:rFonts w:asciiTheme="minorHAnsi" w:hAnsiTheme="minorHAnsi" w:cstheme="minorHAnsi"/>
          <w:i/>
        </w:rPr>
      </w:pPr>
      <w:r>
        <w:rPr>
          <w:rFonts w:asciiTheme="minorHAnsi" w:hAnsiTheme="minorHAnsi" w:cstheme="minorHAnsi"/>
          <w:b/>
        </w:rPr>
        <w:t xml:space="preserve">oświadczenie Wykonawcy lub podwykonawcy </w:t>
      </w:r>
      <w:r>
        <w:rPr>
          <w:rFonts w:asciiTheme="minorHAnsi" w:hAnsiTheme="minorHAnsi" w:cstheme="minorHAnsi"/>
        </w:rPr>
        <w:t>o zatrudnieniu na podstawie umowy o pracę osób wykonujących czynności, których dotyczy wezwanie Zamawiającego.</w:t>
      </w:r>
      <w:r>
        <w:rPr>
          <w:rFonts w:asciiTheme="minorHAnsi" w:hAnsiTheme="minorHAnsi" w:cstheme="minorHAnsi"/>
          <w:b/>
        </w:rPr>
        <w:t xml:space="preserve"> </w:t>
      </w:r>
      <w:r>
        <w:rPr>
          <w:rFonts w:asciiTheme="minorHAnsi" w:hAnsiTheme="minorHAnsi" w:cstheme="minorHAns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9894FBC" w14:textId="77777777" w:rsidR="00A2007A" w:rsidRDefault="00B31A16">
      <w:pPr>
        <w:pStyle w:val="Akapitzlist"/>
        <w:numPr>
          <w:ilvl w:val="0"/>
          <w:numId w:val="23"/>
        </w:numPr>
        <w:spacing w:before="120"/>
        <w:jc w:val="both"/>
        <w:rPr>
          <w:rFonts w:asciiTheme="minorHAnsi" w:hAnsiTheme="minorHAnsi" w:cstheme="minorHAnsi"/>
          <w:i/>
        </w:rPr>
      </w:pPr>
      <w:r>
        <w:rPr>
          <w:rFonts w:asciiTheme="minorHAnsi" w:hAnsiTheme="minorHAnsi" w:cstheme="minorHAnsi"/>
        </w:rPr>
        <w:t>poświadczoną za zgodność z oryginałem odpowiednio przez Wykonawcę lub podwykonawcę</w:t>
      </w:r>
      <w:r>
        <w:rPr>
          <w:rFonts w:asciiTheme="minorHAnsi" w:hAnsiTheme="minorHAnsi" w:cstheme="minorHAnsi"/>
          <w:b/>
        </w:rPr>
        <w:t xml:space="preserve"> kopię umowy/umów o pracę</w:t>
      </w:r>
      <w:r>
        <w:rPr>
          <w:rFonts w:asciiTheme="minorHAnsi" w:hAnsiTheme="minorHAnsi" w:cstheme="minorHAnsi"/>
        </w:rPr>
        <w:t xml:space="preserve"> osób wykonujących Usługę, których dotyczy ww. oświadczenie Wykonawcy lub </w:t>
      </w:r>
      <w:r>
        <w:rPr>
          <w:rFonts w:asciiTheme="minorHAnsi" w:hAnsiTheme="minorHAnsi" w:cstheme="minorHAnsi"/>
          <w:color w:val="000000"/>
        </w:rPr>
        <w:t>podwykonawcy. Kopia</w:t>
      </w:r>
      <w:r>
        <w:rPr>
          <w:rFonts w:asciiTheme="minorHAnsi" w:hAnsiTheme="minorHAnsi" w:cstheme="minorHAnsi"/>
        </w:rPr>
        <w:t xml:space="preserve"> umowy/umów </w:t>
      </w:r>
      <w:r>
        <w:rPr>
          <w:rFonts w:asciiTheme="minorHAnsi" w:hAnsiTheme="minorHAnsi" w:cstheme="minorHAnsi"/>
        </w:rPr>
        <w:lastRenderedPageBreak/>
        <w:t xml:space="preserve">powinna zostać zanonimizowana w sposób zapewniający ochronę danych osobowych pracowników, zgodnie z przepisami </w:t>
      </w:r>
      <w:bookmarkStart w:id="3" w:name="_Hlk101430273"/>
      <w:r>
        <w:rPr>
          <w:rFonts w:asciiTheme="minorHAnsi" w:hAnsiTheme="minorHAnsi" w:cstheme="minorHAnsi"/>
        </w:rPr>
        <w:t xml:space="preserve">ustawy z dnia 10 maja 2018 r. </w:t>
      </w:r>
      <w:bookmarkEnd w:id="3"/>
      <w:r>
        <w:rPr>
          <w:rFonts w:asciiTheme="minorHAnsi" w:hAnsiTheme="minorHAnsi" w:cstheme="minorHAnsi"/>
          <w:i/>
        </w:rPr>
        <w:t>o ochronie danych osobowych</w:t>
      </w:r>
      <w:r>
        <w:rPr>
          <w:rFonts w:asciiTheme="minorHAnsi" w:hAnsiTheme="minorHAnsi" w:cstheme="minorHAnsi"/>
        </w:rPr>
        <w:t xml:space="preserve"> (tj. w szczególności bez imion, nazwisk, adresów, nr PESEL pracowników). Informacje takie jak: data zawarcia umowy, rodzaj umowy o pracę i wymiar etatu powinny być możliwe do zidentyfikowania;</w:t>
      </w:r>
    </w:p>
    <w:p w14:paraId="23C4E5A5" w14:textId="77777777" w:rsidR="00A2007A" w:rsidRDefault="00B31A16">
      <w:pPr>
        <w:pStyle w:val="Akapitzlist"/>
        <w:numPr>
          <w:ilvl w:val="0"/>
          <w:numId w:val="23"/>
        </w:numPr>
        <w:spacing w:before="120"/>
        <w:jc w:val="both"/>
        <w:rPr>
          <w:rFonts w:asciiTheme="minorHAnsi" w:hAnsiTheme="minorHAnsi" w:cstheme="minorHAnsi"/>
        </w:rPr>
      </w:pPr>
      <w:r>
        <w:rPr>
          <w:rFonts w:asciiTheme="minorHAnsi" w:hAnsiTheme="minorHAnsi" w:cstheme="minorHAnsi"/>
          <w:b/>
        </w:rPr>
        <w:t>zaświadczenie właściwego oddziału ZUS,</w:t>
      </w:r>
      <w:r>
        <w:rPr>
          <w:rFonts w:asciiTheme="minorHAnsi" w:hAnsiTheme="minorHAnsi" w:cstheme="minorHAnsi"/>
        </w:rPr>
        <w:t xml:space="preserve"> potwierdzające opłacanie </w:t>
      </w:r>
      <w:r>
        <w:rPr>
          <w:rFonts w:asciiTheme="minorHAnsi" w:hAnsiTheme="minorHAnsi" w:cstheme="minorHAnsi"/>
          <w:color w:val="000000"/>
        </w:rPr>
        <w:t>przez Wykonawcę lub podwykonawcę składek na ubezpieczenia</w:t>
      </w:r>
      <w:r>
        <w:rPr>
          <w:rFonts w:asciiTheme="minorHAnsi" w:hAnsiTheme="minorHAnsi" w:cstheme="minorHAnsi"/>
        </w:rPr>
        <w:t xml:space="preserve"> społeczne i zdrowotne z tytułu zatrudnienia na podstawie umów o pracę za ostatni okres rozliczeniowy;</w:t>
      </w:r>
    </w:p>
    <w:p w14:paraId="53AAB8A4" w14:textId="77777777" w:rsidR="00A2007A" w:rsidRDefault="00B31A16">
      <w:pPr>
        <w:pStyle w:val="Akapitzlist"/>
        <w:numPr>
          <w:ilvl w:val="0"/>
          <w:numId w:val="23"/>
        </w:numPr>
        <w:spacing w:before="120"/>
        <w:jc w:val="both"/>
        <w:rPr>
          <w:rFonts w:asciiTheme="minorHAnsi" w:hAnsiTheme="minorHAnsi" w:cstheme="minorHAnsi"/>
        </w:rPr>
      </w:pPr>
      <w:r>
        <w:rPr>
          <w:rFonts w:asciiTheme="minorHAnsi" w:hAnsiTheme="minorHAnsi" w:cstheme="minorHAnsi"/>
        </w:rPr>
        <w:t>poświadczoną za zgodność z oryginałem odpowiednio przez Wykonawcę lub podwykonawcę</w:t>
      </w:r>
      <w:r>
        <w:rPr>
          <w:rFonts w:asciiTheme="minorHAnsi" w:hAnsiTheme="minorHAnsi" w:cstheme="minorHAnsi"/>
          <w:b/>
        </w:rPr>
        <w:t xml:space="preserve"> kopię dowodu potwierdzającego zgłoszenie pracownika przez pracodawcę do ubezpieczeń</w:t>
      </w:r>
      <w:r>
        <w:rPr>
          <w:rFonts w:asciiTheme="minorHAnsi" w:hAnsiTheme="minorHAnsi" w:cstheme="minorHAnsi"/>
        </w:rPr>
        <w:t>, zanonimizowaną w sposób zapewniający ochronę danych osobowych pracowników, zgodnie z przepisami ustawy z dnia 10 maja 2018 r.. o ochronie danych osobowych;</w:t>
      </w:r>
    </w:p>
    <w:p w14:paraId="577A5347" w14:textId="77777777" w:rsidR="00A2007A" w:rsidRDefault="00B31A16">
      <w:pPr>
        <w:pStyle w:val="Akapitzlist"/>
        <w:numPr>
          <w:ilvl w:val="0"/>
          <w:numId w:val="23"/>
        </w:numPr>
        <w:spacing w:before="120"/>
        <w:jc w:val="both"/>
        <w:rPr>
          <w:rFonts w:asciiTheme="minorHAnsi" w:hAnsiTheme="minorHAnsi" w:cstheme="minorHAnsi"/>
        </w:rPr>
      </w:pPr>
      <w:r>
        <w:rPr>
          <w:rFonts w:asciiTheme="minorHAnsi" w:hAnsiTheme="minorHAnsi" w:cstheme="minorHAnsi"/>
        </w:rPr>
        <w:t>orzeczeń powiatowego zespołu orzekania o niepełnosprawności dla pracowników realizujących Usługę (jeżeli Wykonawca przewidział w ofercie zatrudnienie takiego pracownika).</w:t>
      </w:r>
    </w:p>
    <w:p w14:paraId="0AD9B39F" w14:textId="77777777" w:rsidR="00A2007A" w:rsidRDefault="00B31A16">
      <w:pPr>
        <w:pStyle w:val="Akapitzlist"/>
        <w:numPr>
          <w:ilvl w:val="0"/>
          <w:numId w:val="23"/>
        </w:numPr>
        <w:spacing w:before="120"/>
        <w:jc w:val="both"/>
        <w:rPr>
          <w:rFonts w:asciiTheme="minorHAnsi" w:hAnsiTheme="minorHAnsi" w:cstheme="minorHAnsi"/>
        </w:rPr>
      </w:pPr>
      <w:r>
        <w:rPr>
          <w:rFonts w:asciiTheme="minorHAnsi" w:hAnsiTheme="minorHAnsi" w:cstheme="minorHAnsi"/>
        </w:rPr>
        <w:t>informacje o ogólnej liczbie zatrudnionych osób niepełnosprawnych przez Wykonawcę w stosunku do wszystkich osób zatrudnionych przez Wykonawcę;</w:t>
      </w:r>
    </w:p>
    <w:p w14:paraId="5CCC92A8" w14:textId="77777777" w:rsidR="00A2007A" w:rsidRDefault="00B31A16">
      <w:pPr>
        <w:pStyle w:val="Akapitzlist"/>
        <w:numPr>
          <w:ilvl w:val="0"/>
          <w:numId w:val="25"/>
        </w:numPr>
        <w:spacing w:before="120"/>
        <w:ind w:left="714" w:hanging="357"/>
        <w:jc w:val="both"/>
        <w:rPr>
          <w:rFonts w:asciiTheme="minorHAnsi" w:hAnsiTheme="minorHAnsi" w:cstheme="minorHAnsi"/>
        </w:rPr>
      </w:pPr>
      <w:r>
        <w:rPr>
          <w:rFonts w:asciiTheme="minorHAnsi" w:hAnsiTheme="minorHAnsi" w:cstheme="minorHAnsi"/>
        </w:rPr>
        <w:t xml:space="preserve">Z tytułu niespełnienia przez </w:t>
      </w:r>
      <w:r>
        <w:rPr>
          <w:rFonts w:asciiTheme="minorHAnsi" w:hAnsiTheme="minorHAnsi" w:cstheme="minorHAnsi"/>
          <w:color w:val="000000"/>
        </w:rPr>
        <w:t xml:space="preserve">Wykonawcę lub podwykonawcę wymogu zatrudnienia na podstawie umowy o pracę osób wykonujących Usługę Zamawiający przewiduje sankcję w postaci obowiązku zapłaty przez Wykonawcę kary umownej w wysokości określonej w § 8 ust. 1 pkt 2 Umowy. Niezłożenie przez Wykonawcę w wyznaczonym przez Zamawiającego terminie żądanych przez Zamawiającego dowodów w celu potwierdzenia spełnienia </w:t>
      </w:r>
      <w:r>
        <w:rPr>
          <w:rFonts w:asciiTheme="minorHAnsi" w:hAnsiTheme="minorHAnsi" w:cstheme="minorHAnsi"/>
        </w:rPr>
        <w:t xml:space="preserve">przez </w:t>
      </w:r>
      <w:r>
        <w:rPr>
          <w:rFonts w:asciiTheme="minorHAnsi" w:hAnsiTheme="minorHAnsi" w:cstheme="minorHAnsi"/>
          <w:color w:val="000000"/>
        </w:rPr>
        <w:t xml:space="preserve">Wykonawcę lub podwykonawcę wymogu zatrudnienia na podstawie umowy o pracę traktowane będzie jako </w:t>
      </w:r>
      <w:r>
        <w:rPr>
          <w:rFonts w:asciiTheme="minorHAnsi" w:hAnsiTheme="minorHAnsi" w:cstheme="minorHAnsi"/>
        </w:rPr>
        <w:t xml:space="preserve">niespełnienie przez </w:t>
      </w:r>
      <w:r>
        <w:rPr>
          <w:rFonts w:asciiTheme="minorHAnsi" w:hAnsiTheme="minorHAnsi" w:cstheme="minorHAnsi"/>
          <w:color w:val="000000"/>
        </w:rPr>
        <w:t xml:space="preserve">Wykonawcę lub podwykonawcę wymogu zatrudnienia na podstawie umowy o pracę osób wykonujących Usługę. </w:t>
      </w:r>
    </w:p>
    <w:p w14:paraId="2F232434" w14:textId="77777777" w:rsidR="00A2007A" w:rsidRDefault="00B31A16">
      <w:pPr>
        <w:pStyle w:val="Akapitzlist"/>
        <w:numPr>
          <w:ilvl w:val="0"/>
          <w:numId w:val="25"/>
        </w:numPr>
        <w:spacing w:before="120"/>
        <w:ind w:left="714" w:hanging="357"/>
        <w:jc w:val="both"/>
        <w:rPr>
          <w:rFonts w:asciiTheme="minorHAnsi" w:hAnsiTheme="minorHAnsi" w:cstheme="minorHAnsi"/>
        </w:rPr>
      </w:pPr>
      <w:r>
        <w:rPr>
          <w:rFonts w:asciiTheme="minorHAnsi" w:hAnsiTheme="minorHAnsi" w:cstheme="minorHAnsi"/>
          <w:color w:val="000000"/>
        </w:rPr>
        <w:t>W przypadku stwierdzenia zatrudnienia pracownika z naruszeniem §3 ust. 1 pkt. 3) Zamawiający nie dopuści tego pracownika do wykonywania Usługi.</w:t>
      </w:r>
    </w:p>
    <w:p w14:paraId="7230AB51" w14:textId="77777777" w:rsidR="00A2007A" w:rsidRDefault="00B31A16">
      <w:pPr>
        <w:pStyle w:val="Akapitzlist"/>
        <w:numPr>
          <w:ilvl w:val="0"/>
          <w:numId w:val="25"/>
        </w:numPr>
        <w:spacing w:before="120"/>
        <w:ind w:left="714" w:hanging="357"/>
        <w:jc w:val="both"/>
        <w:rPr>
          <w:rFonts w:asciiTheme="minorHAnsi" w:hAnsiTheme="minorHAnsi" w:cstheme="minorHAnsi"/>
        </w:rPr>
      </w:pPr>
      <w:r>
        <w:rPr>
          <w:rFonts w:asciiTheme="minorHAnsi" w:hAnsiTheme="minorHAnsi" w:cstheme="minorHAnsi"/>
          <w:color w:val="000000"/>
        </w:rPr>
        <w:t>W przypadku uzasadnionych wątpliwości co do przestrzegania prawa pracy przez Wykonawcę lub podwykonawcę, Zamawiający może zwrócić się o przeprowadzenie kontroli przez Państwową</w:t>
      </w:r>
      <w:r>
        <w:rPr>
          <w:rFonts w:asciiTheme="minorHAnsi" w:hAnsiTheme="minorHAnsi" w:cstheme="minorHAnsi"/>
        </w:rPr>
        <w:t xml:space="preserve"> Inspekcję Pracy.</w:t>
      </w:r>
    </w:p>
    <w:p w14:paraId="502926C1" w14:textId="77777777" w:rsidR="00A2007A" w:rsidRDefault="00A2007A">
      <w:pPr>
        <w:jc w:val="both"/>
        <w:rPr>
          <w:rFonts w:asciiTheme="minorHAnsi" w:hAnsiTheme="minorHAnsi" w:cstheme="minorHAnsi"/>
          <w:b/>
          <w:bCs/>
        </w:rPr>
      </w:pPr>
    </w:p>
    <w:p w14:paraId="55C09C58" w14:textId="77777777" w:rsidR="00A2007A" w:rsidRDefault="00B31A16">
      <w:pPr>
        <w:jc w:val="center"/>
        <w:rPr>
          <w:rFonts w:asciiTheme="minorHAnsi" w:hAnsiTheme="minorHAnsi" w:cstheme="minorHAnsi"/>
          <w:b/>
          <w:bCs/>
        </w:rPr>
      </w:pPr>
      <w:r>
        <w:rPr>
          <w:rFonts w:asciiTheme="minorHAnsi" w:hAnsiTheme="minorHAnsi" w:cstheme="minorHAnsi"/>
          <w:b/>
          <w:bCs/>
        </w:rPr>
        <w:t>§ 7</w:t>
      </w:r>
    </w:p>
    <w:p w14:paraId="593ABAD4" w14:textId="77777777" w:rsidR="00A2007A" w:rsidRDefault="00B31A16">
      <w:pPr>
        <w:jc w:val="center"/>
        <w:rPr>
          <w:rFonts w:asciiTheme="minorHAnsi" w:hAnsiTheme="minorHAnsi" w:cstheme="minorHAnsi"/>
          <w:b/>
          <w:bCs/>
        </w:rPr>
      </w:pPr>
      <w:r>
        <w:rPr>
          <w:rFonts w:asciiTheme="minorHAnsi" w:hAnsiTheme="minorHAnsi" w:cstheme="minorHAnsi"/>
          <w:b/>
          <w:bCs/>
        </w:rPr>
        <w:t>Wynagrodzenie Wykonawcy</w:t>
      </w:r>
      <w:bookmarkStart w:id="4" w:name="_Hlk529259039"/>
      <w:bookmarkEnd w:id="4"/>
    </w:p>
    <w:p w14:paraId="3D1E2F35" w14:textId="77777777" w:rsidR="00A2007A" w:rsidRDefault="00B31A16">
      <w:pPr>
        <w:pStyle w:val="Default"/>
        <w:numPr>
          <w:ilvl w:val="0"/>
          <w:numId w:val="5"/>
        </w:numPr>
        <w:spacing w:before="120"/>
        <w:jc w:val="both"/>
        <w:rPr>
          <w:rFonts w:asciiTheme="minorHAnsi" w:hAnsiTheme="minorHAnsi" w:cstheme="minorHAnsi"/>
        </w:rPr>
      </w:pPr>
      <w:r>
        <w:rPr>
          <w:rFonts w:asciiTheme="minorHAnsi" w:hAnsiTheme="minorHAnsi" w:cstheme="minorHAnsi"/>
        </w:rPr>
        <w:t xml:space="preserve">Rozliczenie za wykonane usługi następować będzie w systemie miesięcznym, na podstawie podpisanego przez strony protokołu odbioru Usługi, zgodnie z § 5 ust. 4. </w:t>
      </w:r>
    </w:p>
    <w:p w14:paraId="4A05D613" w14:textId="77777777" w:rsidR="00A2007A" w:rsidRDefault="00B31A16">
      <w:pPr>
        <w:pStyle w:val="Default"/>
        <w:numPr>
          <w:ilvl w:val="0"/>
          <w:numId w:val="5"/>
        </w:numPr>
        <w:spacing w:before="60"/>
        <w:ind w:hanging="357"/>
        <w:jc w:val="both"/>
        <w:rPr>
          <w:rFonts w:asciiTheme="minorHAnsi" w:hAnsiTheme="minorHAnsi" w:cstheme="minorHAnsi"/>
        </w:rPr>
      </w:pPr>
      <w:r>
        <w:rPr>
          <w:rFonts w:asciiTheme="minorHAnsi" w:hAnsiTheme="minorHAnsi" w:cstheme="minorHAnsi"/>
        </w:rPr>
        <w:t>Strony, zgodnie z ofertą Wykonawcy stanowiącą Załącznik nr 1 do Umowy, ustalają następujące, ryczałtowe, wynagrodzenie Wykonawcy za wykonanie Przedmiotu Umowy:</w:t>
      </w:r>
    </w:p>
    <w:p w14:paraId="5CF27E3A" w14:textId="77777777" w:rsidR="00A2007A" w:rsidRDefault="00B31A16">
      <w:pPr>
        <w:pStyle w:val="Default"/>
        <w:numPr>
          <w:ilvl w:val="0"/>
          <w:numId w:val="15"/>
        </w:numPr>
        <w:spacing w:before="60"/>
        <w:ind w:hanging="357"/>
        <w:jc w:val="both"/>
        <w:rPr>
          <w:rFonts w:asciiTheme="minorHAnsi" w:hAnsiTheme="minorHAnsi" w:cstheme="minorHAnsi"/>
        </w:rPr>
      </w:pPr>
      <w:r>
        <w:rPr>
          <w:rFonts w:asciiTheme="minorHAnsi" w:hAnsiTheme="minorHAnsi" w:cstheme="minorHAnsi"/>
        </w:rPr>
        <w:t xml:space="preserve">miesięczne wynagrodzenie brutto w wysokości </w:t>
      </w:r>
      <w:r>
        <w:rPr>
          <w:rFonts w:asciiTheme="minorHAnsi" w:hAnsiTheme="minorHAnsi" w:cstheme="minorHAnsi"/>
          <w:b/>
        </w:rPr>
        <w:t>………………… z</w:t>
      </w:r>
      <w:r>
        <w:rPr>
          <w:rFonts w:asciiTheme="minorHAnsi" w:hAnsiTheme="minorHAnsi" w:cstheme="minorHAnsi"/>
        </w:rPr>
        <w:t xml:space="preserve">ł (słownie złotych: …………………………..),  na które składa się kwota miesięcznego wynagrodzenia netto w wysokości …………….. oraz podatek VAT (stawka ….%) w kwocie ……………... </w:t>
      </w:r>
    </w:p>
    <w:p w14:paraId="5DE1636A" w14:textId="77777777" w:rsidR="00A2007A" w:rsidRDefault="00B31A16">
      <w:pPr>
        <w:pStyle w:val="Default"/>
        <w:numPr>
          <w:ilvl w:val="0"/>
          <w:numId w:val="15"/>
        </w:numPr>
        <w:spacing w:before="60"/>
        <w:ind w:hanging="357"/>
        <w:jc w:val="both"/>
        <w:rPr>
          <w:rFonts w:asciiTheme="minorHAnsi" w:hAnsiTheme="minorHAnsi" w:cstheme="minorHAnsi"/>
        </w:rPr>
      </w:pPr>
      <w:r>
        <w:rPr>
          <w:rFonts w:asciiTheme="minorHAnsi" w:hAnsiTheme="minorHAnsi" w:cstheme="minorHAnsi"/>
        </w:rPr>
        <w:t xml:space="preserve">wynagrodzenie brutto za realizację całego Przedmiotu Umowy, w wysokości </w:t>
      </w:r>
      <w:r>
        <w:rPr>
          <w:rFonts w:asciiTheme="minorHAnsi" w:hAnsiTheme="minorHAnsi" w:cstheme="minorHAnsi"/>
          <w:b/>
        </w:rPr>
        <w:t>………………… z</w:t>
      </w:r>
      <w:r>
        <w:rPr>
          <w:rFonts w:asciiTheme="minorHAnsi" w:hAnsiTheme="minorHAnsi" w:cstheme="minorHAnsi"/>
        </w:rPr>
        <w:t>ł (słownie złotych: …………………………..), na które składa się kwota wynagrodzenia netto w wysokości …………….. oraz podatek VAT (stawka ….%) w kwocie ……………...</w:t>
      </w:r>
    </w:p>
    <w:p w14:paraId="2AAFCC60" w14:textId="77777777" w:rsidR="00A2007A" w:rsidRDefault="00B31A16">
      <w:pPr>
        <w:pStyle w:val="Default"/>
        <w:numPr>
          <w:ilvl w:val="0"/>
          <w:numId w:val="5"/>
        </w:numPr>
        <w:spacing w:before="120"/>
        <w:ind w:left="357" w:hanging="357"/>
        <w:jc w:val="both"/>
        <w:rPr>
          <w:rFonts w:asciiTheme="minorHAnsi" w:hAnsiTheme="minorHAnsi" w:cstheme="minorHAnsi"/>
        </w:rPr>
      </w:pPr>
      <w:r>
        <w:rPr>
          <w:rFonts w:asciiTheme="minorHAnsi" w:hAnsiTheme="minorHAnsi" w:cstheme="minorHAnsi"/>
        </w:rPr>
        <w:lastRenderedPageBreak/>
        <w:t xml:space="preserve">Wynagrodzenie określone w ust. 2 obejmuje wszelkie koszty związane z realizacją Przedmiotu Umowy, w tym w szczególności: koszty robocizny, sprzętu, materiałów, środków czystości, środków higieny, niezbędnych do należytego wykonania Umowy. </w:t>
      </w:r>
    </w:p>
    <w:p w14:paraId="354043CF" w14:textId="12CE2738" w:rsidR="00A2007A" w:rsidRDefault="00B31A16">
      <w:pPr>
        <w:pStyle w:val="Default"/>
        <w:numPr>
          <w:ilvl w:val="0"/>
          <w:numId w:val="5"/>
        </w:numPr>
        <w:spacing w:before="120"/>
        <w:ind w:left="357" w:hanging="357"/>
        <w:jc w:val="both"/>
      </w:pPr>
      <w:r>
        <w:rPr>
          <w:rFonts w:asciiTheme="minorHAnsi" w:hAnsiTheme="minorHAnsi" w:cstheme="minorHAnsi"/>
        </w:rPr>
        <w:t xml:space="preserve">Wynagrodzenie określone w ust. 7 pkt 2 ust. 1) za Usługę wykonaną w danym okresie rozliczeniowym, płatne będzie na podstawie faktury VAT wystawionej przez Wykonawcę zgodnie z art. 106e Ustawy o podatku od towarów i usług, przelewem na rachunek bankowy Wykonawcy podany na fakturze (zgodny z rachunkiem wskazanym w ofercie) w ciągu </w:t>
      </w:r>
      <w:r>
        <w:rPr>
          <w:rFonts w:asciiTheme="minorHAnsi" w:hAnsiTheme="minorHAnsi" w:cstheme="minorHAnsi"/>
          <w:b/>
        </w:rPr>
        <w:t xml:space="preserve">30 dni </w:t>
      </w:r>
      <w:r>
        <w:rPr>
          <w:rFonts w:asciiTheme="minorHAnsi" w:hAnsiTheme="minorHAnsi" w:cstheme="minorHAnsi"/>
        </w:rPr>
        <w:t>od dnia otrzymania przez Zamawiającego faktury. Za dzień zapłaty uważa się dzień obciążenia rachunku bankowego Zamawiającego.</w:t>
      </w:r>
    </w:p>
    <w:p w14:paraId="7D763A3B" w14:textId="77777777" w:rsidR="00A2007A" w:rsidRDefault="00B31A16">
      <w:pPr>
        <w:pStyle w:val="Akapitzlist"/>
        <w:numPr>
          <w:ilvl w:val="0"/>
          <w:numId w:val="5"/>
        </w:numPr>
        <w:spacing w:before="120"/>
        <w:ind w:left="357" w:hanging="357"/>
        <w:jc w:val="both"/>
        <w:rPr>
          <w:rFonts w:asciiTheme="minorHAnsi" w:hAnsiTheme="minorHAnsi" w:cstheme="minorHAnsi"/>
          <w:color w:val="000000"/>
        </w:rPr>
      </w:pPr>
      <w:r>
        <w:rPr>
          <w:rFonts w:asciiTheme="minorHAnsi" w:hAnsiTheme="minorHAnsi" w:cstheme="minorHAnsi"/>
          <w:color w:val="000000"/>
        </w:rPr>
        <w:t>Wykonawca oświadcza, że numer rachunku rozliczeniowego wskazany na fakturze wystawionej na podstawie Umowy, a w przypadku stosowania rachunków wirtualnych - rachunek rozliczeniowy powiązany z rachunkiem wirtualnym, należy do Wykonawcy i jest rachunkiem, dla którego zgodnie z Rozdziałem 3a ustawy z dnia 29 sierpnia 1997 r. Prawo bankowe (</w:t>
      </w:r>
      <w:proofErr w:type="spellStart"/>
      <w:r>
        <w:rPr>
          <w:rFonts w:asciiTheme="minorHAnsi" w:hAnsiTheme="minorHAnsi" w:cstheme="minorHAnsi"/>
          <w:color w:val="000000"/>
        </w:rPr>
        <w:t>t.j</w:t>
      </w:r>
      <w:proofErr w:type="spellEnd"/>
      <w:r>
        <w:rPr>
          <w:rFonts w:asciiTheme="minorHAnsi" w:hAnsiTheme="minorHAnsi" w:cstheme="minorHAnsi"/>
          <w:color w:val="000000"/>
        </w:rPr>
        <w:t xml:space="preserve">. Dz.U. 2023 poz. 2488, z </w:t>
      </w:r>
      <w:proofErr w:type="spellStart"/>
      <w:r>
        <w:rPr>
          <w:rFonts w:asciiTheme="minorHAnsi" w:hAnsiTheme="minorHAnsi" w:cstheme="minorHAnsi"/>
          <w:color w:val="000000"/>
        </w:rPr>
        <w:t>późn</w:t>
      </w:r>
      <w:proofErr w:type="spellEnd"/>
      <w:r>
        <w:rPr>
          <w:rFonts w:asciiTheme="minorHAnsi" w:hAnsiTheme="minorHAnsi" w:cstheme="minorHAnsi"/>
          <w:color w:val="000000"/>
        </w:rPr>
        <w:t xml:space="preserve">. zm.) prowadzony jest rachunek VAT oraz numery rachunków rozliczeniowych wskazanych w zgłoszeniu identyfikacyjnym lub zgłoszeniu aktualizacyjnym potwierdzone są przy wykorzystaniu STIR. Wykonawca oświadcza, że rachunek bankowy został wpisany na „białą listę.” </w:t>
      </w:r>
    </w:p>
    <w:p w14:paraId="3BA4E810" w14:textId="77777777" w:rsidR="00A2007A" w:rsidRDefault="00B31A16">
      <w:pPr>
        <w:pStyle w:val="Default"/>
        <w:numPr>
          <w:ilvl w:val="0"/>
          <w:numId w:val="5"/>
        </w:numPr>
        <w:spacing w:before="120"/>
        <w:jc w:val="both"/>
        <w:rPr>
          <w:rFonts w:asciiTheme="minorHAnsi" w:hAnsiTheme="minorHAnsi" w:cstheme="minorHAnsi"/>
        </w:rPr>
      </w:pPr>
      <w:r>
        <w:rPr>
          <w:rFonts w:asciiTheme="minorHAnsi" w:hAnsiTheme="minorHAnsi" w:cstheme="minorHAnsi"/>
        </w:rPr>
        <w:t xml:space="preserve">Zamawiający oświadcza, iż będzie realizować płatność za faktury z zastosowaniem mechanizmu podzielonej płatności (tzw. </w:t>
      </w:r>
      <w:proofErr w:type="spellStart"/>
      <w:r>
        <w:rPr>
          <w:rFonts w:asciiTheme="minorHAnsi" w:hAnsiTheme="minorHAnsi" w:cstheme="minorHAnsi"/>
        </w:rPr>
        <w:t>split</w:t>
      </w:r>
      <w:proofErr w:type="spellEnd"/>
      <w:r>
        <w:rPr>
          <w:rFonts w:asciiTheme="minorHAnsi" w:hAnsiTheme="minorHAnsi" w:cstheme="minorHAnsi"/>
        </w:rPr>
        <w:t xml:space="preserve"> </w:t>
      </w:r>
      <w:proofErr w:type="spellStart"/>
      <w:r>
        <w:rPr>
          <w:rFonts w:asciiTheme="minorHAnsi" w:hAnsiTheme="minorHAnsi" w:cstheme="minorHAnsi"/>
        </w:rPr>
        <w:t>payment</w:t>
      </w:r>
      <w:proofErr w:type="spellEnd"/>
      <w:r>
        <w:rPr>
          <w:rFonts w:asciiTheme="minorHAnsi" w:hAnsiTheme="minorHAnsi" w:cstheme="minorHAnsi"/>
        </w:rPr>
        <w:t>). Wykonawca jednocześnie oświadcza, iż wyraża zgodę na dokonywanie przez Zamawiającego płatności w systemie podzielonej płatności</w:t>
      </w:r>
    </w:p>
    <w:p w14:paraId="406786C1" w14:textId="77777777" w:rsidR="00A2007A" w:rsidRDefault="00B31A16">
      <w:pPr>
        <w:pStyle w:val="Default"/>
        <w:numPr>
          <w:ilvl w:val="0"/>
          <w:numId w:val="5"/>
        </w:numPr>
        <w:spacing w:before="120"/>
        <w:jc w:val="both"/>
        <w:rPr>
          <w:rFonts w:asciiTheme="minorHAnsi" w:hAnsiTheme="minorHAnsi" w:cstheme="minorHAnsi"/>
        </w:rPr>
      </w:pPr>
      <w:r>
        <w:rPr>
          <w:rFonts w:asciiTheme="minorHAnsi" w:hAnsiTheme="minorHAnsi" w:cstheme="minorHAnsi"/>
        </w:rPr>
        <w:t xml:space="preserve">Mechanizm podzielonej płatności nie będzie wykorzystywany do zapłaty za czynności lub zdarzenia pozostające poza zakresem VAT, a także za świadczenia zwolnione z VAT, opodatkowane stawką 0% lub objęte odwrotnym obciążeniem. </w:t>
      </w:r>
    </w:p>
    <w:p w14:paraId="5EA964E4" w14:textId="77777777" w:rsidR="00A2007A" w:rsidRDefault="00B31A16">
      <w:pPr>
        <w:pStyle w:val="Akapitzlist"/>
        <w:numPr>
          <w:ilvl w:val="0"/>
          <w:numId w:val="5"/>
        </w:numPr>
        <w:spacing w:before="120"/>
        <w:ind w:left="357" w:hanging="357"/>
        <w:jc w:val="both"/>
        <w:rPr>
          <w:rFonts w:asciiTheme="minorHAnsi" w:hAnsiTheme="minorHAnsi" w:cstheme="minorHAnsi"/>
          <w:color w:val="000000"/>
        </w:rPr>
      </w:pPr>
      <w:r>
        <w:rPr>
          <w:rFonts w:asciiTheme="minorHAnsi" w:hAnsiTheme="minorHAnsi" w:cstheme="minorHAnsi"/>
          <w:color w:val="000000"/>
        </w:rPr>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Pr>
          <w:rFonts w:asciiTheme="minorHAnsi" w:hAnsiTheme="minorHAnsi" w:cstheme="minorHAnsi"/>
          <w:color w:val="000000"/>
        </w:rPr>
        <w:t>t.j</w:t>
      </w:r>
      <w:proofErr w:type="spellEnd"/>
      <w:r>
        <w:rPr>
          <w:rFonts w:asciiTheme="minorHAnsi" w:hAnsiTheme="minorHAnsi" w:cstheme="minorHAnsi"/>
          <w:color w:val="000000"/>
        </w:rPr>
        <w:t xml:space="preserve">. Dz.U. 2024 poz. 361 z </w:t>
      </w:r>
      <w:proofErr w:type="spellStart"/>
      <w:r>
        <w:rPr>
          <w:rFonts w:asciiTheme="minorHAnsi" w:hAnsiTheme="minorHAnsi" w:cstheme="minorHAnsi"/>
          <w:color w:val="000000"/>
        </w:rPr>
        <w:t>późn</w:t>
      </w:r>
      <w:proofErr w:type="spellEnd"/>
      <w:r>
        <w:rPr>
          <w:rFonts w:asciiTheme="minorHAnsi" w:hAnsiTheme="minorHAnsi" w:cstheme="minorHAnsi"/>
          <w:color w:val="000000"/>
        </w:rPr>
        <w:t>. zm.), w formacie PDF w związku z realizacją niniejszej Umowy.</w:t>
      </w:r>
    </w:p>
    <w:p w14:paraId="2390634F" w14:textId="77777777" w:rsidR="00A2007A" w:rsidRDefault="00B31A16">
      <w:pPr>
        <w:pStyle w:val="Default"/>
        <w:numPr>
          <w:ilvl w:val="0"/>
          <w:numId w:val="5"/>
        </w:numPr>
        <w:spacing w:before="120"/>
        <w:jc w:val="both"/>
        <w:rPr>
          <w:rFonts w:asciiTheme="minorHAnsi" w:hAnsiTheme="minorHAnsi" w:cstheme="minorHAnsi"/>
        </w:rPr>
      </w:pPr>
      <w:r>
        <w:rPr>
          <w:rFonts w:asciiTheme="minorHAnsi" w:hAnsiTheme="minorHAnsi" w:cstheme="minorHAnsi"/>
        </w:rPr>
        <w:t>Ponadto Zamawiający dopuszcza również możliwość przesyłania faktur elektronicznych za pośrednictwem platformy elektronicznego fakturowania.</w:t>
      </w:r>
    </w:p>
    <w:p w14:paraId="753E976D" w14:textId="77777777" w:rsidR="00A2007A" w:rsidRDefault="00B31A16">
      <w:pPr>
        <w:pStyle w:val="Default"/>
        <w:numPr>
          <w:ilvl w:val="0"/>
          <w:numId w:val="5"/>
        </w:numPr>
        <w:spacing w:before="120"/>
        <w:jc w:val="both"/>
        <w:rPr>
          <w:rFonts w:asciiTheme="minorHAnsi" w:hAnsiTheme="minorHAnsi" w:cstheme="minorHAnsi"/>
        </w:rPr>
      </w:pPr>
      <w:r>
        <w:rPr>
          <w:rFonts w:asciiTheme="minorHAnsi" w:hAnsiTheme="minorHAnsi" w:cstheme="minorHAnsi"/>
        </w:rPr>
        <w:t>Wykonawca nie może przenieść wierzytelności wynikających z umowy na osoby trzecie, ani rozporządzać nimi w jakiejkolwiek prawem przewidzianej formie bez pisemnej zgody Zamawiającego pod rygorem nieważności. W szczególności Zamawiający nie wyraża zgody, aby wierzytelności wynikające z umowy były przedmiotem zabezpieczenia zobowiązań Wykonawcy wobec osób trzecich (np. z tytułu umowy kredytowej, pożyczki). Wykonawca nie może również zawrzeć umowy bez pisemnej zgody Zamawiającego z osobą trzecią o wstąpienie w prawa wierzyciela (art. 518 KC), ani dokonywać żadnej innej czynności prawnej rodzącej takie skutki.</w:t>
      </w:r>
      <w:r>
        <w:rPr>
          <w:rFonts w:asciiTheme="minorHAnsi" w:hAnsiTheme="minorHAnsi" w:cstheme="minorHAnsi"/>
          <w:b/>
        </w:rPr>
        <w:t xml:space="preserve"> </w:t>
      </w:r>
      <w:r>
        <w:rPr>
          <w:rFonts w:asciiTheme="minorHAnsi" w:hAnsiTheme="minorHAnsi" w:cstheme="minorHAnsi"/>
        </w:rPr>
        <w:t>Wszelkie tego typu czynności – dla swej ważności wymagają uzyskania pisemnej zgody Zamawiającego, jako pomiotu dysponującego środkami publicznymi.</w:t>
      </w:r>
    </w:p>
    <w:p w14:paraId="7D44269B" w14:textId="77777777" w:rsidR="00A2007A" w:rsidRDefault="00B31A16">
      <w:pPr>
        <w:pStyle w:val="Default"/>
        <w:numPr>
          <w:ilvl w:val="0"/>
          <w:numId w:val="5"/>
        </w:numPr>
        <w:spacing w:before="120" w:after="120"/>
        <w:jc w:val="both"/>
        <w:rPr>
          <w:rFonts w:asciiTheme="minorHAnsi" w:hAnsiTheme="minorHAnsi" w:cstheme="minorHAnsi"/>
          <w:color w:val="auto"/>
        </w:rPr>
      </w:pPr>
      <w:r>
        <w:rPr>
          <w:rFonts w:asciiTheme="minorHAnsi" w:hAnsiTheme="minorHAnsi" w:cstheme="minorHAnsi"/>
          <w:color w:val="auto"/>
        </w:rPr>
        <w:t xml:space="preserve">W przypadku wspólnego realizowania </w:t>
      </w:r>
      <w:bookmarkStart w:id="5" w:name="_Hlk84229600"/>
      <w:r>
        <w:rPr>
          <w:rFonts w:asciiTheme="minorHAnsi" w:hAnsiTheme="minorHAnsi" w:cstheme="minorHAnsi"/>
          <w:color w:val="auto"/>
        </w:rPr>
        <w:t xml:space="preserve">Przedmiotu Umowy </w:t>
      </w:r>
      <w:bookmarkEnd w:id="5"/>
      <w:r>
        <w:rPr>
          <w:rFonts w:asciiTheme="minorHAnsi" w:hAnsiTheme="minorHAnsi" w:cstheme="minorHAnsi"/>
          <w:color w:val="auto"/>
        </w:rPr>
        <w:t>przez Wykonawcę występującego w formie Konsorcjum, fakturę za realizację Przedmiotu Umowy każdorazowo będzie w imieniu Wykonawcy wystawiał Pełnomocnik – Lider wskazany w niniejszej Umowie, z którym będą dokonywane wszelkie rozliczenia wynikające z niniejszej Umowy.</w:t>
      </w:r>
    </w:p>
    <w:p w14:paraId="3A8A0BCF" w14:textId="77777777" w:rsidR="00A2007A" w:rsidRDefault="00A2007A">
      <w:pPr>
        <w:jc w:val="both"/>
        <w:rPr>
          <w:rFonts w:asciiTheme="minorHAnsi" w:hAnsiTheme="minorHAnsi" w:cstheme="minorHAnsi"/>
          <w:b/>
          <w:bCs/>
        </w:rPr>
      </w:pPr>
    </w:p>
    <w:p w14:paraId="5CF3D5A5" w14:textId="77777777" w:rsidR="00A2007A" w:rsidRDefault="00B31A16">
      <w:pPr>
        <w:jc w:val="center"/>
        <w:rPr>
          <w:rFonts w:asciiTheme="minorHAnsi" w:hAnsiTheme="minorHAnsi" w:cstheme="minorHAnsi"/>
          <w:b/>
          <w:bCs/>
        </w:rPr>
      </w:pPr>
      <w:r>
        <w:rPr>
          <w:rFonts w:asciiTheme="minorHAnsi" w:hAnsiTheme="minorHAnsi" w:cstheme="minorHAnsi"/>
          <w:b/>
          <w:bCs/>
        </w:rPr>
        <w:t>§ 8</w:t>
      </w:r>
    </w:p>
    <w:p w14:paraId="115805CB" w14:textId="77777777" w:rsidR="00A2007A" w:rsidRDefault="00B31A16">
      <w:pPr>
        <w:jc w:val="center"/>
        <w:rPr>
          <w:rFonts w:asciiTheme="minorHAnsi" w:hAnsiTheme="minorHAnsi" w:cstheme="minorHAnsi"/>
          <w:b/>
          <w:bCs/>
        </w:rPr>
      </w:pPr>
      <w:r>
        <w:rPr>
          <w:rFonts w:asciiTheme="minorHAnsi" w:hAnsiTheme="minorHAnsi" w:cstheme="minorHAnsi"/>
          <w:b/>
          <w:bCs/>
        </w:rPr>
        <w:lastRenderedPageBreak/>
        <w:t>Kary umowne</w:t>
      </w:r>
    </w:p>
    <w:p w14:paraId="78E2F0F8" w14:textId="77777777" w:rsidR="00A2007A" w:rsidRDefault="00B31A16">
      <w:pPr>
        <w:pStyle w:val="Default"/>
        <w:numPr>
          <w:ilvl w:val="0"/>
          <w:numId w:val="17"/>
        </w:numPr>
        <w:spacing w:before="120"/>
        <w:jc w:val="both"/>
        <w:rPr>
          <w:rFonts w:asciiTheme="minorHAnsi" w:hAnsiTheme="minorHAnsi" w:cstheme="minorHAnsi"/>
        </w:rPr>
      </w:pPr>
      <w:r>
        <w:rPr>
          <w:rFonts w:asciiTheme="minorHAnsi" w:hAnsiTheme="minorHAnsi" w:cstheme="minorHAnsi"/>
        </w:rPr>
        <w:t xml:space="preserve">Wykonawca zapłaci Zamawiającemu kary umowne: </w:t>
      </w:r>
    </w:p>
    <w:p w14:paraId="35434B16" w14:textId="09C356D4" w:rsidR="00A2007A" w:rsidRDefault="00B31A16">
      <w:pPr>
        <w:pStyle w:val="Default"/>
        <w:numPr>
          <w:ilvl w:val="0"/>
          <w:numId w:val="7"/>
        </w:numPr>
        <w:spacing w:before="60"/>
        <w:ind w:left="714" w:hanging="357"/>
        <w:jc w:val="both"/>
      </w:pPr>
      <w:r>
        <w:rPr>
          <w:rFonts w:asciiTheme="minorHAnsi" w:hAnsiTheme="minorHAnsi" w:cstheme="minorHAnsi"/>
        </w:rPr>
        <w:t xml:space="preserve">w przypadku rozwiązania Umowy przez którąkolwiek ze Stron z przyczyn leżących po stronie Wykonawcy, - w wysokości </w:t>
      </w:r>
      <w:r>
        <w:rPr>
          <w:rFonts w:asciiTheme="minorHAnsi" w:hAnsiTheme="minorHAnsi" w:cstheme="minorHAnsi"/>
          <w:b/>
        </w:rPr>
        <w:t>10 %</w:t>
      </w:r>
      <w:r>
        <w:rPr>
          <w:rFonts w:asciiTheme="minorHAnsi" w:hAnsiTheme="minorHAnsi" w:cstheme="minorHAnsi"/>
        </w:rPr>
        <w:t xml:space="preserve"> wynagrodzenia brutto określonego w § 7 ust. 2 pkt 2) Umowy;</w:t>
      </w:r>
    </w:p>
    <w:p w14:paraId="71A46188" w14:textId="20977E91" w:rsidR="00A2007A" w:rsidRDefault="00B31A16">
      <w:pPr>
        <w:pStyle w:val="Default"/>
        <w:numPr>
          <w:ilvl w:val="0"/>
          <w:numId w:val="7"/>
        </w:numPr>
        <w:spacing w:before="60"/>
        <w:ind w:left="714" w:hanging="357"/>
        <w:jc w:val="both"/>
      </w:pPr>
      <w:r>
        <w:rPr>
          <w:rFonts w:asciiTheme="minorHAnsi" w:hAnsiTheme="minorHAnsi" w:cstheme="minorHAnsi"/>
        </w:rPr>
        <w:t xml:space="preserve">za niedopełnienie wymogu zatrudnienia pracowników świadczących Usługę na umowę o pracę lub, gdy Wykonawca faktycznie zatrudni mniejszą liczbę osób na umowę o pracę niż wynika to z wymogów określonych w § 3 ust 1 pkt 1) umowy - w wysokości </w:t>
      </w:r>
      <w:r>
        <w:rPr>
          <w:rFonts w:asciiTheme="minorHAnsi" w:hAnsiTheme="minorHAnsi" w:cstheme="minorHAnsi"/>
          <w:b/>
        </w:rPr>
        <w:t>0,5</w:t>
      </w:r>
      <w:r>
        <w:rPr>
          <w:rFonts w:asciiTheme="minorHAnsi" w:hAnsiTheme="minorHAnsi" w:cstheme="minorHAnsi"/>
        </w:rPr>
        <w:t xml:space="preserve"> % wynagrodzenia brutto określonego w § 7 ust. 2 pkt 2) Umowy, za każdą osobę niezatrudnioną na podstawie umowy o pracę – kara będzie naliczana co miesiąc, aż do usunięcia przez Wykonawcę ww. nieprawidłowości; </w:t>
      </w:r>
    </w:p>
    <w:p w14:paraId="4A3E96BE" w14:textId="77777777" w:rsidR="00A2007A" w:rsidRDefault="00B31A16">
      <w:pPr>
        <w:pStyle w:val="Default"/>
        <w:numPr>
          <w:ilvl w:val="0"/>
          <w:numId w:val="7"/>
        </w:numPr>
        <w:spacing w:before="60"/>
        <w:ind w:left="714" w:hanging="357"/>
        <w:jc w:val="both"/>
        <w:rPr>
          <w:rFonts w:asciiTheme="minorHAnsi" w:hAnsiTheme="minorHAnsi" w:cstheme="minorHAnsi"/>
        </w:rPr>
      </w:pPr>
      <w:r>
        <w:rPr>
          <w:rFonts w:asciiTheme="minorHAnsi" w:hAnsiTheme="minorHAnsi" w:cstheme="minorHAnsi"/>
        </w:rPr>
        <w:t xml:space="preserve">za każdorazowe niewykonanie sprzątania w budynku – </w:t>
      </w:r>
      <w:r>
        <w:rPr>
          <w:rFonts w:asciiTheme="minorHAnsi" w:hAnsiTheme="minorHAnsi" w:cstheme="minorHAnsi"/>
          <w:b/>
        </w:rPr>
        <w:t>1,00</w:t>
      </w:r>
      <w:r>
        <w:rPr>
          <w:rFonts w:asciiTheme="minorHAnsi" w:hAnsiTheme="minorHAnsi" w:cstheme="minorHAnsi"/>
        </w:rPr>
        <w:t xml:space="preserve"> zł za 1 m</w:t>
      </w:r>
      <w:r>
        <w:rPr>
          <w:rFonts w:asciiTheme="minorHAnsi" w:hAnsiTheme="minorHAnsi" w:cstheme="minorHAnsi"/>
          <w:vertAlign w:val="superscript"/>
        </w:rPr>
        <w:t>2</w:t>
      </w:r>
      <w:r>
        <w:rPr>
          <w:rFonts w:asciiTheme="minorHAnsi" w:hAnsiTheme="minorHAnsi" w:cstheme="minorHAnsi"/>
        </w:rPr>
        <w:t xml:space="preserve">. W przypadku niewykonania prac porządkowych w danym pomieszczeniu nawet w części, kara będzie naliczana za cały metraż danego pomieszczenia; </w:t>
      </w:r>
    </w:p>
    <w:p w14:paraId="5E29C612" w14:textId="6EDF3FD6" w:rsidR="00A2007A" w:rsidRDefault="00B31A16">
      <w:pPr>
        <w:pStyle w:val="Default"/>
        <w:numPr>
          <w:ilvl w:val="0"/>
          <w:numId w:val="7"/>
        </w:numPr>
        <w:spacing w:before="60"/>
        <w:ind w:left="714" w:hanging="357"/>
        <w:jc w:val="both"/>
      </w:pPr>
      <w:r>
        <w:rPr>
          <w:rFonts w:asciiTheme="minorHAnsi" w:hAnsiTheme="minorHAnsi" w:cstheme="minorHAnsi"/>
        </w:rPr>
        <w:t xml:space="preserve">za zwłokę w usunięciu nieprawidłowości wykonywania Przedmiotu Umowy – w wysokości </w:t>
      </w:r>
      <w:r>
        <w:rPr>
          <w:rFonts w:asciiTheme="minorHAnsi" w:hAnsiTheme="minorHAnsi" w:cstheme="minorHAnsi"/>
          <w:b/>
          <w:bCs/>
        </w:rPr>
        <w:t>2</w:t>
      </w:r>
      <w:r>
        <w:rPr>
          <w:rFonts w:asciiTheme="minorHAnsi" w:hAnsiTheme="minorHAnsi" w:cstheme="minorHAnsi"/>
        </w:rPr>
        <w:t xml:space="preserve">% miesięcznego wynagrodzenia brutto określonego w § 7 ust. 2 pkt 1) Umowy za każdy rozpoczęty dzień zwłoki, licząc od dnia następnego po dniu wyznaczonym na usunięcie nieprawidłowości; </w:t>
      </w:r>
    </w:p>
    <w:p w14:paraId="03A09295" w14:textId="77777777" w:rsidR="00A2007A" w:rsidRDefault="00B31A16">
      <w:pPr>
        <w:pStyle w:val="Default"/>
        <w:numPr>
          <w:ilvl w:val="0"/>
          <w:numId w:val="7"/>
        </w:numPr>
        <w:spacing w:before="60"/>
        <w:ind w:left="714" w:hanging="357"/>
        <w:jc w:val="both"/>
        <w:rPr>
          <w:rFonts w:asciiTheme="minorHAnsi" w:hAnsiTheme="minorHAnsi" w:cstheme="minorHAnsi"/>
        </w:rPr>
      </w:pPr>
      <w:r>
        <w:rPr>
          <w:rFonts w:asciiTheme="minorHAnsi" w:hAnsiTheme="minorHAnsi" w:cstheme="minorHAnsi"/>
        </w:rPr>
        <w:t xml:space="preserve">za stosowanie środków czystości i środków chemicznych oraz dezynfekcyjnych nieposiadających kart charakterystyki (tam gdzie obowiązek posiadania kart charakterystyki wynika z przepisów prawa) – </w:t>
      </w:r>
      <w:r>
        <w:rPr>
          <w:rFonts w:asciiTheme="minorHAnsi" w:hAnsiTheme="minorHAnsi" w:cstheme="minorHAnsi"/>
          <w:b/>
        </w:rPr>
        <w:t>50,00</w:t>
      </w:r>
      <w:r>
        <w:rPr>
          <w:rFonts w:asciiTheme="minorHAnsi" w:hAnsiTheme="minorHAnsi" w:cstheme="minorHAnsi"/>
        </w:rPr>
        <w:t xml:space="preserve"> zł za każde użyte opakowanie jednorazowe (za każdą sztukę wprowadzoną do użycia – nie opakowanie zbiorcze); </w:t>
      </w:r>
    </w:p>
    <w:p w14:paraId="42242323" w14:textId="77777777" w:rsidR="00A2007A" w:rsidRDefault="00B31A16">
      <w:pPr>
        <w:pStyle w:val="Default"/>
        <w:numPr>
          <w:ilvl w:val="0"/>
          <w:numId w:val="7"/>
        </w:numPr>
        <w:spacing w:before="60"/>
        <w:ind w:left="714" w:hanging="357"/>
        <w:jc w:val="both"/>
        <w:rPr>
          <w:rFonts w:asciiTheme="minorHAnsi" w:hAnsiTheme="minorHAnsi" w:cstheme="minorHAnsi"/>
        </w:rPr>
      </w:pPr>
      <w:r>
        <w:rPr>
          <w:rFonts w:asciiTheme="minorHAnsi" w:hAnsiTheme="minorHAnsi" w:cstheme="minorHAnsi"/>
        </w:rPr>
        <w:t xml:space="preserve">za brak ciągłości w zapewnieniu środków czystości wskazanych w OPZ w trakcie dnia roboczego (np. ręczniki papierowe, mydło do rąk, płyn do zmywania, papier toaletowy) – </w:t>
      </w:r>
      <w:r>
        <w:rPr>
          <w:rFonts w:asciiTheme="minorHAnsi" w:hAnsiTheme="minorHAnsi" w:cstheme="minorHAnsi"/>
          <w:b/>
        </w:rPr>
        <w:t>10,00</w:t>
      </w:r>
      <w:r>
        <w:rPr>
          <w:rFonts w:asciiTheme="minorHAnsi" w:hAnsiTheme="minorHAnsi" w:cstheme="minorHAnsi"/>
        </w:rPr>
        <w:t xml:space="preserve"> zł za godzinę przerwania ciągłości (uwzględniane tylko godziny pracy Zamawiającego) za każdą pozycję asortymentową. Zamawiający nie naliczy kary, jeżeli Wykonawca w ciągu </w:t>
      </w:r>
      <w:r>
        <w:rPr>
          <w:rFonts w:asciiTheme="minorHAnsi" w:hAnsiTheme="minorHAnsi" w:cstheme="minorHAnsi"/>
          <w:b/>
        </w:rPr>
        <w:t>60</w:t>
      </w:r>
      <w:r>
        <w:rPr>
          <w:rFonts w:asciiTheme="minorHAnsi" w:hAnsiTheme="minorHAnsi" w:cstheme="minorHAnsi"/>
        </w:rPr>
        <w:t xml:space="preserve"> minut od zgłoszenia przez Zamawiającego braków, uzupełni brakujące środki czystości;</w:t>
      </w:r>
    </w:p>
    <w:p w14:paraId="7F64DAB7" w14:textId="7431636B" w:rsidR="00A2007A" w:rsidRDefault="00B31A16">
      <w:pPr>
        <w:pStyle w:val="Default"/>
        <w:numPr>
          <w:ilvl w:val="0"/>
          <w:numId w:val="7"/>
        </w:numPr>
        <w:spacing w:before="60"/>
        <w:ind w:left="714" w:hanging="357"/>
        <w:jc w:val="both"/>
      </w:pPr>
      <w:r>
        <w:rPr>
          <w:rFonts w:asciiTheme="minorHAnsi" w:hAnsiTheme="minorHAnsi" w:cstheme="minorHAnsi"/>
          <w:spacing w:val="-6"/>
        </w:rPr>
        <w:t xml:space="preserve">w przypadku niewypełnienia obowiązku zatrudnienia osób niepełnosprawnych zgodnie z wymogami SWZ określonymi w § 3 ust. 1 pkt </w:t>
      </w:r>
      <w:r>
        <w:rPr>
          <w:rFonts w:asciiTheme="minorHAnsi" w:hAnsiTheme="minorHAnsi" w:cstheme="minorHAnsi"/>
        </w:rPr>
        <w:t xml:space="preserve">3) umowy – w wysokości </w:t>
      </w:r>
      <w:r>
        <w:rPr>
          <w:rFonts w:asciiTheme="minorHAnsi" w:hAnsiTheme="minorHAnsi" w:cstheme="minorHAnsi"/>
          <w:b/>
          <w:bCs/>
        </w:rPr>
        <w:t>500,00</w:t>
      </w:r>
      <w:r>
        <w:rPr>
          <w:rFonts w:asciiTheme="minorHAnsi" w:hAnsiTheme="minorHAnsi" w:cstheme="minorHAnsi"/>
        </w:rPr>
        <w:t xml:space="preserve"> zł za każdorazowe stwierdzenie naruszenia.</w:t>
      </w:r>
    </w:p>
    <w:p w14:paraId="5B2798FD" w14:textId="25C001B9" w:rsidR="00A2007A" w:rsidRDefault="00B31A16">
      <w:pPr>
        <w:pStyle w:val="Default"/>
        <w:numPr>
          <w:ilvl w:val="0"/>
          <w:numId w:val="7"/>
        </w:numPr>
        <w:spacing w:before="60"/>
        <w:ind w:left="714" w:hanging="357"/>
        <w:jc w:val="both"/>
      </w:pPr>
      <w:r>
        <w:rPr>
          <w:rFonts w:asciiTheme="minorHAnsi" w:hAnsiTheme="minorHAnsi" w:cstheme="minorHAnsi"/>
          <w:spacing w:val="-6"/>
        </w:rPr>
        <w:t xml:space="preserve">dokonywania zmian osób świadczących Usługę, znajdujących się na Wykazie o którym mowa w § 3 ust. 1 pkt 4), częściej niż </w:t>
      </w:r>
      <w:r>
        <w:rPr>
          <w:rFonts w:asciiTheme="minorHAnsi" w:hAnsiTheme="minorHAnsi" w:cstheme="minorHAnsi"/>
          <w:b/>
          <w:spacing w:val="-6"/>
        </w:rPr>
        <w:t>3</w:t>
      </w:r>
      <w:r>
        <w:rPr>
          <w:rFonts w:asciiTheme="minorHAnsi" w:hAnsiTheme="minorHAnsi" w:cstheme="minorHAnsi"/>
          <w:spacing w:val="-6"/>
        </w:rPr>
        <w:t xml:space="preserve"> osoby w miesiącu - w wysokości </w:t>
      </w:r>
      <w:r>
        <w:rPr>
          <w:rFonts w:asciiTheme="minorHAnsi" w:hAnsiTheme="minorHAnsi" w:cstheme="minorHAnsi"/>
          <w:b/>
          <w:spacing w:val="-6"/>
        </w:rPr>
        <w:t>300,00 zł</w:t>
      </w:r>
      <w:r>
        <w:rPr>
          <w:rFonts w:asciiTheme="minorHAnsi" w:hAnsiTheme="minorHAnsi" w:cstheme="minorHAnsi"/>
          <w:spacing w:val="-6"/>
        </w:rPr>
        <w:t xml:space="preserve"> przy każdej kolejnej zmianie. Powyższe nie dotyczy sytuacji nadzwyczajnych tj. choroba, śmierć, inne uzasadnione przez Wykonawcę;</w:t>
      </w:r>
    </w:p>
    <w:p w14:paraId="1924FB27" w14:textId="520EE7CE" w:rsidR="00A2007A" w:rsidRDefault="00B31A16">
      <w:pPr>
        <w:pStyle w:val="Default"/>
        <w:numPr>
          <w:ilvl w:val="0"/>
          <w:numId w:val="7"/>
        </w:numPr>
        <w:spacing w:before="60"/>
        <w:ind w:left="714" w:hanging="357"/>
        <w:jc w:val="both"/>
      </w:pPr>
      <w:r>
        <w:rPr>
          <w:rFonts w:asciiTheme="minorHAnsi" w:hAnsiTheme="minorHAnsi" w:cstheme="minorHAnsi"/>
          <w:spacing w:val="-6"/>
        </w:rPr>
        <w:t xml:space="preserve">w przypadku nieprzedłożenia przez Wykonawcę dowodu zawarcia umowy ubezpieczenia, warunków odpowiedzialności ubezpieczyciela lub dowodu opłacenia składki - w wysokości </w:t>
      </w:r>
      <w:r>
        <w:rPr>
          <w:rFonts w:asciiTheme="minorHAnsi" w:hAnsiTheme="minorHAnsi" w:cstheme="minorHAnsi"/>
          <w:b/>
          <w:spacing w:val="-6"/>
        </w:rPr>
        <w:t>2 %</w:t>
      </w:r>
      <w:r>
        <w:rPr>
          <w:rFonts w:asciiTheme="minorHAnsi" w:hAnsiTheme="minorHAnsi" w:cstheme="minorHAnsi"/>
          <w:spacing w:val="-6"/>
        </w:rPr>
        <w:t xml:space="preserve"> wynagrodzenia brutto określonego w § 7 ust. 2 pkt 2) Umowy </w:t>
      </w:r>
      <w:r>
        <w:rPr>
          <w:rFonts w:asciiTheme="minorHAnsi" w:hAnsiTheme="minorHAnsi" w:cstheme="minorHAnsi"/>
        </w:rPr>
        <w:t>– kara będzie naliczana co miesiąc, aż do usunięcia przez Wykonawcę ww. nieprawidłowości z zastrzeżeniem §10 ust.3 pkt 3)</w:t>
      </w:r>
      <w:r>
        <w:rPr>
          <w:rFonts w:asciiTheme="minorHAnsi" w:hAnsiTheme="minorHAnsi" w:cstheme="minorHAnsi"/>
          <w:spacing w:val="-6"/>
        </w:rPr>
        <w:t xml:space="preserve">. </w:t>
      </w:r>
    </w:p>
    <w:p w14:paraId="3AC3C775" w14:textId="20DF9C42" w:rsidR="00A2007A" w:rsidRDefault="00B31A16">
      <w:pPr>
        <w:pStyle w:val="Default"/>
        <w:spacing w:before="60"/>
        <w:ind w:left="714"/>
        <w:jc w:val="both"/>
      </w:pPr>
      <w:r>
        <w:rPr>
          <w:rFonts w:asciiTheme="minorHAnsi" w:hAnsiTheme="minorHAnsi" w:cstheme="minorHAnsi"/>
          <w:spacing w:val="-6"/>
        </w:rPr>
        <w:t>- w przypadku przewinień określonych w pkt 2) oraz 8) - Zamawiający najpierw wezwie Wykonawcę do przywrócenia właściwego stanu (zgodnego z treścią umowy) wykonywania Usługi w wyznaczonym terminie, a następnie po upływie tego terminu jeżeli nieprawidłowości nie zostały naprawione naliczy kary umowne.</w:t>
      </w:r>
    </w:p>
    <w:p w14:paraId="03C7A781" w14:textId="77777777" w:rsidR="00A2007A" w:rsidRDefault="00B31A16">
      <w:pPr>
        <w:pStyle w:val="Default"/>
        <w:numPr>
          <w:ilvl w:val="0"/>
          <w:numId w:val="18"/>
        </w:numPr>
        <w:spacing w:before="120"/>
        <w:jc w:val="both"/>
        <w:rPr>
          <w:rFonts w:asciiTheme="minorHAnsi" w:hAnsiTheme="minorHAnsi" w:cstheme="minorHAnsi"/>
        </w:rPr>
      </w:pPr>
      <w:r>
        <w:rPr>
          <w:rFonts w:asciiTheme="minorHAnsi" w:hAnsiTheme="minorHAnsi" w:cstheme="minorHAnsi"/>
        </w:rPr>
        <w:t>Zapłata przez Wykonawcę kar umownych, w przypadkach określonych w ust. 1 nie zwalnia Wykonawcy z obowiązku poprawnego ukończenia realizacji Przedmiotu Umowy.</w:t>
      </w:r>
    </w:p>
    <w:p w14:paraId="1D71A4BB" w14:textId="77777777" w:rsidR="00A2007A" w:rsidRDefault="00B31A16">
      <w:pPr>
        <w:pStyle w:val="Default"/>
        <w:numPr>
          <w:ilvl w:val="0"/>
          <w:numId w:val="18"/>
        </w:numPr>
        <w:spacing w:before="120"/>
        <w:jc w:val="both"/>
        <w:rPr>
          <w:rFonts w:asciiTheme="minorHAnsi" w:hAnsiTheme="minorHAnsi" w:cstheme="minorHAnsi"/>
        </w:rPr>
      </w:pPr>
      <w:r>
        <w:rPr>
          <w:rFonts w:asciiTheme="minorHAnsi" w:hAnsiTheme="minorHAnsi" w:cstheme="minorHAnsi"/>
        </w:rPr>
        <w:lastRenderedPageBreak/>
        <w:t xml:space="preserve">Większa liczba stwierdzonych uchybień uprawnia Zamawiającego do sumowania kar naliczanych zgodnie z postanowieniami ust. 1. </w:t>
      </w:r>
    </w:p>
    <w:p w14:paraId="66C7EE80" w14:textId="66EC64E4" w:rsidR="00A2007A" w:rsidRDefault="00B31A16" w:rsidP="00B31A16">
      <w:pPr>
        <w:pStyle w:val="Default"/>
        <w:numPr>
          <w:ilvl w:val="0"/>
          <w:numId w:val="18"/>
        </w:numPr>
        <w:spacing w:before="120"/>
        <w:ind w:left="357" w:hanging="357"/>
        <w:jc w:val="both"/>
      </w:pPr>
      <w:r>
        <w:rPr>
          <w:rFonts w:asciiTheme="minorHAnsi" w:hAnsiTheme="minorHAnsi" w:cstheme="minorHAnsi"/>
          <w:spacing w:val="-4"/>
        </w:rPr>
        <w:t>Zamawiający naliczy należne mu od Wykonawcy kary umowne na koniec miesiąca kalendarzowego i potrąci je z przysługującego wynagrodzenia Wykonawcy poprzez potrącenie z wystawianej przez Wykonawcę faktury za Usługę, na co Wykonawca wyraża zgodę.</w:t>
      </w:r>
      <w:r w:rsidDel="00B31A16">
        <w:rPr>
          <w:rFonts w:asciiTheme="minorHAnsi" w:hAnsiTheme="minorHAnsi" w:cstheme="minorHAnsi"/>
          <w:spacing w:val="-4"/>
        </w:rPr>
        <w:t xml:space="preserve"> </w:t>
      </w:r>
    </w:p>
    <w:p w14:paraId="1F159CC3" w14:textId="75AEE514" w:rsidR="00A2007A" w:rsidRDefault="00B31A16">
      <w:pPr>
        <w:pStyle w:val="Akapitzlist"/>
        <w:numPr>
          <w:ilvl w:val="0"/>
          <w:numId w:val="18"/>
        </w:numPr>
      </w:pPr>
      <w:r>
        <w:rPr>
          <w:rFonts w:asciiTheme="minorHAnsi" w:hAnsiTheme="minorHAnsi" w:cstheme="minorHAnsi"/>
        </w:rPr>
        <w:t xml:space="preserve">Łączna suma naliczonych kar umownych nie może przekroczyć </w:t>
      </w:r>
      <w:r>
        <w:rPr>
          <w:rFonts w:asciiTheme="minorHAnsi" w:hAnsiTheme="minorHAnsi" w:cstheme="minorHAnsi"/>
          <w:b/>
          <w:bCs/>
        </w:rPr>
        <w:t>50%</w:t>
      </w:r>
      <w:r>
        <w:rPr>
          <w:rFonts w:asciiTheme="minorHAnsi" w:hAnsiTheme="minorHAnsi" w:cstheme="minorHAnsi"/>
        </w:rPr>
        <w:t xml:space="preserve"> całkowitego wynagrodzenia brutto, o którym mowa w §7 ust. 2 pkt 2</w:t>
      </w:r>
    </w:p>
    <w:p w14:paraId="1B2BACC6" w14:textId="77777777" w:rsidR="00A2007A" w:rsidRDefault="00B31A16">
      <w:pPr>
        <w:pStyle w:val="Akapitzlist"/>
        <w:numPr>
          <w:ilvl w:val="0"/>
          <w:numId w:val="18"/>
        </w:numPr>
        <w:rPr>
          <w:rFonts w:asciiTheme="minorHAnsi" w:hAnsiTheme="minorHAnsi" w:cstheme="minorHAnsi"/>
          <w:color w:val="000000"/>
        </w:rPr>
      </w:pPr>
      <w:r>
        <w:rPr>
          <w:rFonts w:asciiTheme="minorHAnsi" w:hAnsiTheme="minorHAnsi" w:cstheme="minorHAnsi"/>
        </w:rPr>
        <w:t xml:space="preserve">W sytuacji, gdy szkoda wynikająca z niewykonania lub nienależytego wykonania Umowy, przewyższa wysokość zastrzeżonej kary umownej, Zamawiający zastrzega sobie prawo do odszkodowania uzupełniającego na zasadach ogólnych określonych przepisami Kodeksu cywilnego. </w:t>
      </w:r>
    </w:p>
    <w:p w14:paraId="758FE9CA" w14:textId="77777777" w:rsidR="00A2007A" w:rsidRDefault="00A2007A">
      <w:pPr>
        <w:jc w:val="center"/>
        <w:rPr>
          <w:rFonts w:asciiTheme="minorHAnsi" w:hAnsiTheme="minorHAnsi" w:cstheme="minorHAnsi"/>
          <w:b/>
          <w:bCs/>
        </w:rPr>
      </w:pPr>
    </w:p>
    <w:p w14:paraId="2D08DDA0" w14:textId="77777777" w:rsidR="00A2007A" w:rsidRDefault="00B31A16">
      <w:pPr>
        <w:jc w:val="center"/>
        <w:rPr>
          <w:rFonts w:asciiTheme="minorHAnsi" w:hAnsiTheme="minorHAnsi" w:cstheme="minorHAnsi"/>
          <w:b/>
          <w:bCs/>
        </w:rPr>
      </w:pPr>
      <w:r>
        <w:rPr>
          <w:rFonts w:asciiTheme="minorHAnsi" w:hAnsiTheme="minorHAnsi" w:cstheme="minorHAnsi"/>
          <w:b/>
          <w:bCs/>
        </w:rPr>
        <w:t>§ 9</w:t>
      </w:r>
    </w:p>
    <w:p w14:paraId="482B04B0" w14:textId="77777777" w:rsidR="00A2007A" w:rsidRDefault="00B31A16">
      <w:pPr>
        <w:jc w:val="center"/>
        <w:rPr>
          <w:rFonts w:asciiTheme="minorHAnsi" w:hAnsiTheme="minorHAnsi" w:cstheme="minorHAnsi"/>
          <w:b/>
          <w:bCs/>
        </w:rPr>
      </w:pPr>
      <w:r>
        <w:rPr>
          <w:rFonts w:asciiTheme="minorHAnsi" w:hAnsiTheme="minorHAnsi" w:cstheme="minorHAnsi"/>
          <w:b/>
          <w:bCs/>
        </w:rPr>
        <w:t>Zmiana Umowy</w:t>
      </w:r>
    </w:p>
    <w:p w14:paraId="355FAB4E" w14:textId="77777777" w:rsidR="00A2007A" w:rsidRDefault="00B31A16">
      <w:pPr>
        <w:pStyle w:val="Default"/>
        <w:numPr>
          <w:ilvl w:val="0"/>
          <w:numId w:val="19"/>
        </w:numPr>
        <w:spacing w:before="120"/>
        <w:jc w:val="both"/>
        <w:rPr>
          <w:rFonts w:ascii="Calibri" w:hAnsi="Calibri" w:cs="Calibri"/>
        </w:rPr>
      </w:pPr>
      <w:r>
        <w:rPr>
          <w:rFonts w:ascii="Calibri" w:hAnsi="Calibri" w:cs="Calibri"/>
        </w:rPr>
        <w:t>Strony przewidują możliwość dokonania zmiany zawartej Umowy w przypadku, gdy konieczność wprowadzenia zmian wynika z okoliczności, których nie można było przewidzieć w chwili zawarcia Umowy, tj. spowodowanych:</w:t>
      </w:r>
    </w:p>
    <w:p w14:paraId="323BA13C" w14:textId="77777777" w:rsidR="00A2007A" w:rsidRDefault="00B31A16">
      <w:pPr>
        <w:pStyle w:val="Default"/>
        <w:numPr>
          <w:ilvl w:val="0"/>
          <w:numId w:val="20"/>
        </w:numPr>
        <w:spacing w:before="60"/>
        <w:ind w:left="714" w:hanging="357"/>
        <w:jc w:val="both"/>
        <w:rPr>
          <w:rFonts w:ascii="Calibri" w:hAnsi="Calibri" w:cs="Calibri"/>
        </w:rPr>
      </w:pPr>
      <w:r>
        <w:rPr>
          <w:rFonts w:ascii="Calibri" w:hAnsi="Calibri" w:cs="Calibri"/>
        </w:rPr>
        <w:t>zmianą powszechnie obowiązujących przepisów prawa  - w takim zakresie, w jakim będzie to niezbędne w celu dostosowania postanowień Umowy do zaistniałego stanu prawnego lub faktycznego,</w:t>
      </w:r>
    </w:p>
    <w:p w14:paraId="34A542BB" w14:textId="77777777" w:rsidR="00A2007A" w:rsidRDefault="00B31A16">
      <w:pPr>
        <w:pStyle w:val="Default"/>
        <w:numPr>
          <w:ilvl w:val="0"/>
          <w:numId w:val="20"/>
        </w:numPr>
        <w:spacing w:before="60"/>
        <w:ind w:left="714" w:hanging="357"/>
        <w:jc w:val="both"/>
        <w:rPr>
          <w:rFonts w:ascii="Calibri" w:hAnsi="Calibri" w:cs="Calibri"/>
        </w:rPr>
      </w:pPr>
      <w:r>
        <w:rPr>
          <w:rFonts w:ascii="Calibri" w:hAnsi="Calibri" w:cs="Calibri"/>
        </w:rPr>
        <w:t>siłą wyższą – rozumianą jako wystąpienie zdarzenia nadzwyczajnego, zewnętrznego, którego nie dało się uniknąć nawet przy zachowaniu najwyższej staranności, a które uniemożliwia Wykonawcy wykonanie jego zobowiązania w całości lub w części. W razie wystąpienia siły wyższej Strony zobowiązane są dołożyć wszelkich starań w celu ograniczenia do minimum opóźnienia w wykonywaniu swoich zobowiązań umownych, powstałego na skutek działania siły wyższej.</w:t>
      </w:r>
    </w:p>
    <w:p w14:paraId="42FDC1CC" w14:textId="77777777" w:rsidR="00A2007A" w:rsidRPr="00B31A16" w:rsidRDefault="00B31A16">
      <w:pPr>
        <w:pStyle w:val="Default"/>
        <w:numPr>
          <w:ilvl w:val="0"/>
          <w:numId w:val="19"/>
        </w:numPr>
        <w:spacing w:before="120"/>
        <w:jc w:val="both"/>
        <w:rPr>
          <w:rFonts w:ascii="Calibri" w:hAnsi="Calibri" w:cs="Calibri"/>
        </w:rPr>
      </w:pPr>
      <w:r>
        <w:rPr>
          <w:rFonts w:ascii="Calibri" w:hAnsi="Calibri" w:cs="Calibri"/>
        </w:rPr>
        <w:t xml:space="preserve">Zamawiający zastrzega sobie prawo zmniejszenia zakresu świadczonej Usługi i w związku z tym wynagrodzenia Wykonawcy w przypadku: wystąpienia prac remontowych, inwestycyjnych, zmian organizacyjnych u Zamawiającego, okresu przestoju lub wyłączenia pomieszczeń z eksploatacji. W przypadku zaistnienia powyższych okoliczności zmniejszenie wysokości wynagrodzenia należnego Wykonawcy nastąpi proporcjonalnie do okresu </w:t>
      </w:r>
      <w:r w:rsidRPr="00B31A16">
        <w:rPr>
          <w:rFonts w:ascii="Calibri" w:hAnsi="Calibri" w:cs="Calibri"/>
        </w:rPr>
        <w:t>wyłączenia wykonywania Usługi oraz zmniejszenia zakresu (powierzchni), na której wykonywana jest Usługa. Zamawiający poinformuje Wykonawcę o wystąpieniu powyższych okoliczności z </w:t>
      </w:r>
      <w:r w:rsidRPr="00B31A16">
        <w:rPr>
          <w:rFonts w:ascii="Calibri" w:hAnsi="Calibri" w:cs="Calibri"/>
          <w:b/>
          <w:bCs/>
        </w:rPr>
        <w:t>3</w:t>
      </w:r>
      <w:r w:rsidRPr="00B31A16">
        <w:rPr>
          <w:rFonts w:ascii="Calibri" w:hAnsi="Calibri" w:cs="Calibri"/>
        </w:rPr>
        <w:t xml:space="preserve"> dniowym wyprzedzeniem.   </w:t>
      </w:r>
    </w:p>
    <w:p w14:paraId="1C007BFD" w14:textId="77777777" w:rsidR="00A2007A" w:rsidRPr="00B31A16" w:rsidRDefault="00B31A16">
      <w:pPr>
        <w:pStyle w:val="Akapitzlist"/>
        <w:numPr>
          <w:ilvl w:val="0"/>
          <w:numId w:val="19"/>
        </w:numPr>
        <w:spacing w:before="120"/>
        <w:ind w:left="357" w:hanging="357"/>
        <w:jc w:val="both"/>
        <w:rPr>
          <w:rFonts w:ascii="Calibri" w:hAnsi="Calibri" w:cs="Calibri"/>
          <w:color w:val="000000"/>
        </w:rPr>
      </w:pPr>
      <w:r w:rsidRPr="00B31A16">
        <w:rPr>
          <w:rFonts w:ascii="Calibri" w:hAnsi="Calibri" w:cs="Calibri"/>
          <w:color w:val="000000"/>
        </w:rPr>
        <w:t>Zamawiający zastrzega sobie prawo do ograniczenia zakresu zamówienia maksymalnie o </w:t>
      </w:r>
      <w:r w:rsidRPr="00B31A16">
        <w:rPr>
          <w:rFonts w:ascii="Calibri" w:hAnsi="Calibri" w:cs="Calibri"/>
          <w:b/>
          <w:bCs/>
          <w:color w:val="000000"/>
        </w:rPr>
        <w:t>30%</w:t>
      </w:r>
      <w:r w:rsidRPr="00B31A16">
        <w:rPr>
          <w:rFonts w:ascii="Calibri" w:hAnsi="Calibri" w:cs="Calibri"/>
          <w:color w:val="000000"/>
        </w:rPr>
        <w:t xml:space="preserve"> całkowitej wartości brutto umowy, o której mowa w </w:t>
      </w:r>
      <w:bookmarkStart w:id="6" w:name="_Hlk101442694"/>
      <w:r w:rsidRPr="00B31A16">
        <w:rPr>
          <w:rFonts w:ascii="Calibri" w:hAnsi="Calibri" w:cs="Calibri"/>
          <w:color w:val="000000"/>
        </w:rPr>
        <w:t xml:space="preserve">§ 7 ust. 2 pkt 2) </w:t>
      </w:r>
      <w:bookmarkEnd w:id="6"/>
      <w:r w:rsidRPr="00B31A16">
        <w:rPr>
          <w:rFonts w:ascii="Calibri" w:hAnsi="Calibri" w:cs="Calibri"/>
          <w:color w:val="000000"/>
        </w:rPr>
        <w:t xml:space="preserve">niniejszej Umowy. </w:t>
      </w:r>
    </w:p>
    <w:p w14:paraId="4B2BB655" w14:textId="1614999D" w:rsidR="00B31A16" w:rsidRPr="00B31A16" w:rsidRDefault="00B31A16" w:rsidP="00B31A16">
      <w:pPr>
        <w:pStyle w:val="Default"/>
        <w:numPr>
          <w:ilvl w:val="0"/>
          <w:numId w:val="19"/>
        </w:numPr>
        <w:spacing w:before="120"/>
        <w:jc w:val="both"/>
        <w:rPr>
          <w:rFonts w:ascii="Calibri" w:hAnsi="Calibri" w:cs="Calibri"/>
        </w:rPr>
      </w:pPr>
      <w:r w:rsidRPr="00B31A16">
        <w:rPr>
          <w:rFonts w:ascii="Calibri" w:hAnsi="Calibri" w:cs="Calibri"/>
        </w:rPr>
        <w:t xml:space="preserve">Miesięczne wynagrodzenie Wykonawcy może zostać zmienione, na Wniosek Wykonawcy, w przypadkach określonych w art. 439 ust. 2 ustawy PZP (zmiana cen materiałów), jeżeli zmiany te będą miały wpływ na koszty wykonania zamówienia przez Wykonawcę. Minimalny wzrost poziomu ceny materiałów lub kosztów związanych z realizacją zamówienia uprawniający Wykonawcę do żądania zmiany wynagrodzenia ustala się na 5 % w stosunku do poziomu cen tych samych materiałów lub kosztów z dnia zawarcia umowy. Początkowy termin ustalenia zmiany wynagrodzenia ustala się na dzień zaistnienia przesłanki w postaci wzrostu wynagrodzenia ceny materiałów lub kosztów związanych z realizacją zamówienia. Wzrost cen nie może być wyższy niż 10% w stosunku do ceny określonej w ofercie przedstawionej przez Wykonawcę przy zawarciu umowy. </w:t>
      </w:r>
    </w:p>
    <w:p w14:paraId="58EB677C" w14:textId="13B2DCAB" w:rsidR="00B31A16" w:rsidRPr="00B31A16" w:rsidRDefault="00B31A16" w:rsidP="00B31A16">
      <w:pPr>
        <w:pStyle w:val="Default"/>
        <w:numPr>
          <w:ilvl w:val="0"/>
          <w:numId w:val="19"/>
        </w:numPr>
        <w:spacing w:before="120"/>
        <w:jc w:val="both"/>
        <w:rPr>
          <w:rFonts w:ascii="Calibri" w:hAnsi="Calibri" w:cs="Calibri"/>
        </w:rPr>
      </w:pPr>
      <w:r w:rsidRPr="00B31A16">
        <w:rPr>
          <w:rFonts w:ascii="Calibri" w:hAnsi="Calibri" w:cs="Calibri"/>
        </w:rPr>
        <w:lastRenderedPageBreak/>
        <w:t>W sytuacji wzrostu cen powyżej poziomu, o jakim mowa w ust. 4, Wykonawca jest uprawniony złożyć Zamawiającemu pisemny wniosek o zmianę umowy w zakresie umówionego wynagrodzenia. Wniosek powinien zawierać wyczerpujące uzasadnienie faktyczne i prawne oraz powinien zawierać dokładne wyliczenie wynagrodzenia Wykonawcy po zmianie umowy w oparciu o wskaźnik wzrostu cen towarów, o jakim mowa w ust. 4. Obowiązek udowodnienia wpływu zmian cen na wynagrodzenie leży po stronie Wykonawcy.</w:t>
      </w:r>
    </w:p>
    <w:p w14:paraId="56E48D44" w14:textId="77777777" w:rsidR="00A2007A" w:rsidRPr="00B31A16" w:rsidRDefault="00B31A16" w:rsidP="00B31A16">
      <w:pPr>
        <w:pStyle w:val="Default"/>
        <w:numPr>
          <w:ilvl w:val="0"/>
          <w:numId w:val="19"/>
        </w:numPr>
        <w:spacing w:before="120"/>
        <w:jc w:val="both"/>
        <w:rPr>
          <w:rFonts w:ascii="Calibri" w:hAnsi="Calibri" w:cs="Calibri"/>
        </w:rPr>
      </w:pPr>
      <w:r w:rsidRPr="00B31A16">
        <w:rPr>
          <w:rFonts w:ascii="Calibri" w:hAnsi="Calibri" w:cs="Calibri"/>
        </w:rPr>
        <w:t>Wniosek, o którym mowa w ust. 4 można złożyć nie wcześniej niż po upływie 6 miesięcy od dnia zawarcia umowy (początkowy termin ustalenia zmiany wynagrodzenia).</w:t>
      </w:r>
    </w:p>
    <w:p w14:paraId="190C5740" w14:textId="77777777" w:rsidR="00A2007A" w:rsidRPr="00B31A16" w:rsidRDefault="00B31A16" w:rsidP="00B31A16">
      <w:pPr>
        <w:numPr>
          <w:ilvl w:val="0"/>
          <w:numId w:val="19"/>
        </w:numPr>
        <w:spacing w:before="120"/>
        <w:ind w:left="357" w:hanging="357"/>
        <w:jc w:val="both"/>
        <w:rPr>
          <w:rFonts w:ascii="Calibri" w:hAnsi="Calibri" w:cs="Calibri"/>
        </w:rPr>
      </w:pPr>
      <w:r w:rsidRPr="00B31A16">
        <w:rPr>
          <w:rFonts w:ascii="Calibri" w:hAnsi="Calibri" w:cs="Calibri"/>
          <w:color w:val="000000"/>
        </w:rPr>
        <w:t>Wynagrodzenie określone w ofercie Wykonawcy może być waloryzowane nie częściej niż raz na 6 miesięcy.</w:t>
      </w:r>
    </w:p>
    <w:p w14:paraId="097BFB29" w14:textId="77777777" w:rsidR="00A2007A" w:rsidRPr="00B31A16" w:rsidRDefault="00B31A16">
      <w:pPr>
        <w:pStyle w:val="Default"/>
        <w:numPr>
          <w:ilvl w:val="0"/>
          <w:numId w:val="19"/>
        </w:numPr>
        <w:spacing w:before="120"/>
        <w:jc w:val="both"/>
        <w:rPr>
          <w:rFonts w:ascii="Calibri" w:hAnsi="Calibri" w:cs="Calibri"/>
        </w:rPr>
      </w:pPr>
      <w:r w:rsidRPr="00B31A16">
        <w:rPr>
          <w:rFonts w:ascii="Calibri" w:hAnsi="Calibri" w:cs="Calibri"/>
        </w:rPr>
        <w:t xml:space="preserve">Strony zobowiązują się dokonać zmiany wysokości wynagrodzenia należnego Wykonawcy, o którym mowa w § 7 ust. 2 pkt 1 oraz pkt 2) umowy, w formie pisemnego aneksu, jeżeli zmiany te będą miały wpływ na koszty wykonania zamówienia przez Wykonawcę każdorazowo w przypadku wystąpienia jednej z następujących okoliczności: </w:t>
      </w:r>
    </w:p>
    <w:p w14:paraId="745EFD41" w14:textId="77777777" w:rsidR="00A2007A" w:rsidRPr="00B31A16" w:rsidRDefault="00B31A16">
      <w:pPr>
        <w:pStyle w:val="Default"/>
        <w:numPr>
          <w:ilvl w:val="1"/>
          <w:numId w:val="19"/>
        </w:numPr>
        <w:spacing w:before="120"/>
        <w:jc w:val="both"/>
        <w:rPr>
          <w:rFonts w:ascii="Calibri" w:hAnsi="Calibri" w:cs="Calibri"/>
        </w:rPr>
      </w:pPr>
      <w:r w:rsidRPr="00B31A16">
        <w:rPr>
          <w:rFonts w:ascii="Calibri" w:hAnsi="Calibri" w:cs="Calibri"/>
        </w:rPr>
        <w:t>zmiany wysokości minimalnego wynagrodzenia za pracę albo wysokości minimalnej stawki godzinowej ustalonych na podstawie przepisów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7B268AA4" w14:textId="77777777" w:rsidR="00A2007A" w:rsidRDefault="00B31A16">
      <w:pPr>
        <w:pStyle w:val="Default"/>
        <w:numPr>
          <w:ilvl w:val="1"/>
          <w:numId w:val="19"/>
        </w:numPr>
        <w:spacing w:before="120"/>
        <w:jc w:val="both"/>
        <w:rPr>
          <w:rFonts w:ascii="Calibri" w:hAnsi="Calibri" w:cs="Calibri"/>
        </w:rPr>
      </w:pPr>
      <w:r w:rsidRPr="00B31A16">
        <w:rPr>
          <w:rFonts w:ascii="Calibri" w:hAnsi="Calibri" w:cs="Calibri"/>
        </w:rPr>
        <w:t>zmiany zasad podlegania ubezpieczeniom społecznym lub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przedstawić wpływ zmiany zasad podlegania ubezpieczeniom społecznym, ubezpieczeniu zdrowotnemu lub</w:t>
      </w:r>
      <w:r>
        <w:rPr>
          <w:rFonts w:ascii="Calibri" w:hAnsi="Calibri" w:cs="Calibri"/>
        </w:rPr>
        <w:t xml:space="preserve"> wysokości stawki składki na ubezpieczenie społeczne lub zdrowotne na wysokość wynagrodzenia Wykonawcy,</w:t>
      </w:r>
    </w:p>
    <w:p w14:paraId="10A1A24D" w14:textId="77777777" w:rsidR="00A2007A" w:rsidRDefault="00B31A16">
      <w:pPr>
        <w:pStyle w:val="Default"/>
        <w:numPr>
          <w:ilvl w:val="1"/>
          <w:numId w:val="19"/>
        </w:numPr>
        <w:spacing w:before="120"/>
        <w:jc w:val="both"/>
        <w:rPr>
          <w:rFonts w:ascii="Calibri" w:hAnsi="Calibri" w:cs="Calibri"/>
        </w:rPr>
      </w:pPr>
      <w:r>
        <w:rPr>
          <w:rFonts w:ascii="Calibri" w:hAnsi="Calibri" w:cs="Calibri"/>
        </w:rPr>
        <w:t>zmiany zasad gromadzenia i wysokości wpłat do pracowniczych planów kapitałowych, o których mowa w ustawie z dnia 4 października 2018 r. o pracowniczych planach kapitałowych - zmianie może ulec wynagrodzenie Wykonawcy. Ww. udowodnienie musi odnosić się do złożonej przez Wykonawcę oferty i zawierać szczegółowe uzasadnienie wysokości wynagrodzenia oraz przedstawić wpływ zmiany zasad gromadzenia i wysokości wpłat do pracowniczych planów kapitałowych na wysokość wynagrodzenia Wykonawcy, Obowiązek udowodnienia wpływu zmian cen materiałów na wynagrodzenie leży po stronie Wykonawcy.</w:t>
      </w:r>
    </w:p>
    <w:p w14:paraId="23DC2D08" w14:textId="77777777" w:rsidR="00A2007A" w:rsidRDefault="00B31A16">
      <w:pPr>
        <w:pStyle w:val="Akapitzlist"/>
        <w:numPr>
          <w:ilvl w:val="1"/>
          <w:numId w:val="19"/>
        </w:numPr>
        <w:spacing w:after="160" w:line="254" w:lineRule="auto"/>
        <w:jc w:val="both"/>
        <w:rPr>
          <w:rFonts w:ascii="Calibri" w:hAnsi="Calibri" w:cs="Calibri"/>
          <w:sz w:val="22"/>
          <w:szCs w:val="22"/>
        </w:rPr>
      </w:pPr>
      <w:r>
        <w:rPr>
          <w:rFonts w:ascii="Calibri" w:hAnsi="Calibri" w:cs="Calibri"/>
        </w:rPr>
        <w:lastRenderedPageBreak/>
        <w:t>zmiany stawki podatku od towarów i usług – wówczas w zależności od faktu, czy stawka została podwyższona czy zmniejszona – zmianie może ulec wynagrodzenie Wykonawcy – tj. odpowiednio zostać zwiększone lub zmniejszone;</w:t>
      </w:r>
    </w:p>
    <w:p w14:paraId="50B84334" w14:textId="77777777" w:rsidR="00A2007A" w:rsidRDefault="00B31A16">
      <w:pPr>
        <w:pStyle w:val="Akapitzlist"/>
        <w:numPr>
          <w:ilvl w:val="0"/>
          <w:numId w:val="6"/>
        </w:numPr>
        <w:spacing w:after="160" w:line="254" w:lineRule="auto"/>
        <w:jc w:val="both"/>
        <w:rPr>
          <w:rFonts w:ascii="Calibri" w:hAnsi="Calibri" w:cs="Calibri"/>
          <w:sz w:val="22"/>
          <w:szCs w:val="22"/>
        </w:rPr>
      </w:pPr>
      <w:r>
        <w:rPr>
          <w:rFonts w:ascii="Calibri" w:hAnsi="Calibri" w:cs="Calibri"/>
        </w:rPr>
        <w:t xml:space="preserve">Zmiana wysokości wynagrodzenia w przypadku zaistnienia przesłanki, o której mowa w ust. 5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47F6FDAD" w14:textId="77777777" w:rsidR="00A2007A" w:rsidRDefault="00B31A16">
      <w:pPr>
        <w:pStyle w:val="Akapitzlist"/>
        <w:numPr>
          <w:ilvl w:val="0"/>
          <w:numId w:val="6"/>
        </w:numPr>
        <w:spacing w:after="160" w:line="254" w:lineRule="auto"/>
        <w:jc w:val="both"/>
        <w:rPr>
          <w:rFonts w:ascii="Calibri" w:hAnsi="Calibri" w:cs="Calibri"/>
          <w:sz w:val="22"/>
          <w:szCs w:val="22"/>
        </w:rPr>
      </w:pPr>
      <w:r>
        <w:rPr>
          <w:rFonts w:ascii="Calibri" w:hAnsi="Calibri" w:cs="Calibri"/>
        </w:rPr>
        <w:t xml:space="preserve">W przypadku zmiany, o której mowa w ust. 5 pkt a,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696EC33E" w14:textId="77777777" w:rsidR="00A2007A" w:rsidRDefault="00B31A16">
      <w:pPr>
        <w:pStyle w:val="Akapitzlist"/>
        <w:numPr>
          <w:ilvl w:val="0"/>
          <w:numId w:val="6"/>
        </w:numPr>
        <w:spacing w:after="160" w:line="254" w:lineRule="auto"/>
        <w:jc w:val="both"/>
        <w:rPr>
          <w:rFonts w:ascii="Calibri" w:hAnsi="Calibri" w:cs="Calibri"/>
          <w:sz w:val="22"/>
          <w:szCs w:val="22"/>
        </w:rPr>
      </w:pPr>
      <w:r>
        <w:rPr>
          <w:rFonts w:ascii="Calibri" w:hAnsi="Calibri" w:cs="Calibri"/>
        </w:rPr>
        <w:t xml:space="preserve">W przypadku zmiany, o której mowa w ust. 5 pkt b,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594502DB" w14:textId="77777777" w:rsidR="00A2007A" w:rsidRDefault="00B31A16">
      <w:pPr>
        <w:pStyle w:val="Akapitzlist"/>
        <w:numPr>
          <w:ilvl w:val="0"/>
          <w:numId w:val="6"/>
        </w:numPr>
        <w:spacing w:after="160" w:line="254" w:lineRule="auto"/>
        <w:jc w:val="both"/>
        <w:rPr>
          <w:rFonts w:ascii="Calibri" w:hAnsi="Calibri" w:cs="Calibri"/>
        </w:rPr>
      </w:pPr>
      <w:r>
        <w:rPr>
          <w:rFonts w:ascii="Calibri" w:hAnsi="Calibri" w:cs="Calibri"/>
        </w:rPr>
        <w:t>W przypadku, o którym mowa w ust. 5 pkt c, wysokość wynagrodzenia należnego Wykonawcy ulegnie zmianie o kwotę odpowiadającą zmianie kosztu Wykonawcy ponoszonego w związku ze zmianą wysokości wpłat podstawowych dokonywanych przez Wykonawcę na pracownicze plany kapitałowe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w:t>
      </w:r>
    </w:p>
    <w:p w14:paraId="478B6386" w14:textId="77777777" w:rsidR="00A2007A" w:rsidRDefault="00B31A16">
      <w:pPr>
        <w:pStyle w:val="Akapitzlist"/>
        <w:numPr>
          <w:ilvl w:val="0"/>
          <w:numId w:val="6"/>
        </w:numPr>
        <w:spacing w:after="160" w:line="254" w:lineRule="auto"/>
        <w:jc w:val="both"/>
        <w:rPr>
          <w:rFonts w:ascii="Calibri" w:hAnsi="Calibri" w:cs="Calibri"/>
          <w:sz w:val="22"/>
          <w:szCs w:val="22"/>
        </w:rPr>
      </w:pPr>
      <w:r>
        <w:rPr>
          <w:rFonts w:ascii="Calibri" w:hAnsi="Calibri" w:cs="Calibri"/>
        </w:rPr>
        <w:t xml:space="preserve">W przypadku zmiany, o której mowa w ust. 5 pkt d, wartość wynagrodzenia netto oraz ceny jednostkowe netto nie zmienią się, a wartość wynagrodzenia brutto zostanie wyliczona na podstawie nowych przepisów, a zmiana wysokości wynagrodzenia należnego Wykonawcy będzie odnosić się wyłącznie do niezrealizowanej części przedmiotu Umowy, zgodnie z terminami określonymi w Umowie, po dniu wejścia w życie przepisów zmieniających stawkę podatku od towarów i usług. </w:t>
      </w:r>
    </w:p>
    <w:p w14:paraId="4975EEF6" w14:textId="77777777" w:rsidR="00A2007A" w:rsidRDefault="00B31A16">
      <w:pPr>
        <w:pStyle w:val="Akapitzlist"/>
        <w:numPr>
          <w:ilvl w:val="0"/>
          <w:numId w:val="6"/>
        </w:numPr>
        <w:spacing w:after="160" w:line="254" w:lineRule="auto"/>
        <w:jc w:val="both"/>
        <w:rPr>
          <w:rFonts w:ascii="Calibri" w:hAnsi="Calibri" w:cs="Calibri"/>
          <w:sz w:val="22"/>
          <w:szCs w:val="22"/>
        </w:rPr>
      </w:pPr>
      <w:r>
        <w:rPr>
          <w:rFonts w:ascii="Calibri" w:hAnsi="Calibri" w:cs="Calibri"/>
        </w:rPr>
        <w:t>Ponadto Zamawiający dopuszcza możliwość wskazanych poniżej zmian istotnych postanowień umownych:</w:t>
      </w:r>
    </w:p>
    <w:p w14:paraId="4C5D20B1" w14:textId="77777777" w:rsidR="00A2007A" w:rsidRDefault="00B31A16">
      <w:pPr>
        <w:pStyle w:val="Akapitzlist"/>
        <w:numPr>
          <w:ilvl w:val="2"/>
          <w:numId w:val="6"/>
        </w:numPr>
        <w:ind w:left="993"/>
        <w:jc w:val="both"/>
        <w:rPr>
          <w:rFonts w:ascii="Calibri" w:hAnsi="Calibri" w:cs="Calibri"/>
        </w:rPr>
      </w:pPr>
      <w:r>
        <w:rPr>
          <w:rFonts w:ascii="Calibri" w:hAnsi="Calibri" w:cs="Calibri"/>
          <w:iCs/>
          <w:color w:val="000000"/>
        </w:rPr>
        <w:t>okoliczności nieprzewidywalnych, których Zamawiający, działając z należytą starannością, nie mógł przewidzieć i jeżeli  wartość zmiany nie przekracza 50% wartości zamówienia określonej pierwotnie w umowie (art. 455 ust. 1 pkt 4) ustawy Prawo zamówień publicznych.</w:t>
      </w:r>
    </w:p>
    <w:p w14:paraId="2BBC1186" w14:textId="77777777" w:rsidR="00A2007A" w:rsidRDefault="00B31A16">
      <w:pPr>
        <w:pStyle w:val="Akapitzlist"/>
        <w:numPr>
          <w:ilvl w:val="2"/>
          <w:numId w:val="6"/>
        </w:numPr>
        <w:ind w:left="993"/>
        <w:jc w:val="both"/>
        <w:rPr>
          <w:rFonts w:ascii="Calibri" w:hAnsi="Calibri" w:cs="Calibri"/>
        </w:rPr>
      </w:pPr>
      <w:r>
        <w:rPr>
          <w:rFonts w:ascii="Calibri" w:hAnsi="Calibri" w:cs="Calibri"/>
        </w:rPr>
        <w:lastRenderedPageBreak/>
        <w:t xml:space="preserve">zmniejszenia wynagrodzenia w sytuacji zmian </w:t>
      </w:r>
      <w:proofErr w:type="spellStart"/>
      <w:r>
        <w:rPr>
          <w:rFonts w:ascii="Calibri" w:hAnsi="Calibri" w:cs="Calibri"/>
        </w:rPr>
        <w:t>funkcjonalno</w:t>
      </w:r>
      <w:proofErr w:type="spellEnd"/>
      <w:r>
        <w:rPr>
          <w:rFonts w:ascii="Calibri" w:hAnsi="Calibri" w:cs="Calibri"/>
        </w:rPr>
        <w:t>–organizacyjnych Zamawiającego - zmniejszeniu ilość obiektów, powierzchni, zmniejszenie zakresu świadczonych usług;</w:t>
      </w:r>
    </w:p>
    <w:p w14:paraId="68F918BF" w14:textId="77777777" w:rsidR="00A2007A" w:rsidRDefault="00B31A16">
      <w:pPr>
        <w:pStyle w:val="Akapitzlist"/>
        <w:numPr>
          <w:ilvl w:val="2"/>
          <w:numId w:val="6"/>
        </w:numPr>
        <w:ind w:left="993"/>
        <w:jc w:val="both"/>
        <w:rPr>
          <w:rFonts w:ascii="Calibri" w:hAnsi="Calibri" w:cs="Calibri"/>
        </w:rPr>
      </w:pPr>
      <w:r>
        <w:rPr>
          <w:rFonts w:ascii="Calibri" w:hAnsi="Calibri" w:cs="Calibri"/>
        </w:rPr>
        <w:t>wydłużenie czasu trwania Umowy w przypadku nie zakończenia procedury wyłonienia następnego wykonawcy, nie dłużej jednak niż o trzy miesiące, wraz ze zwiększeniem szacunkowej wartości umowy na podstawie wynagrodzenia Wykonawcy za ostatnie 3 miesiące;</w:t>
      </w:r>
    </w:p>
    <w:p w14:paraId="373733C6" w14:textId="77777777" w:rsidR="00A2007A" w:rsidRDefault="00B31A16">
      <w:pPr>
        <w:pStyle w:val="Akapitzlist"/>
        <w:ind w:left="360"/>
        <w:jc w:val="both"/>
        <w:rPr>
          <w:rFonts w:ascii="Calibri" w:hAnsi="Calibri" w:cs="Calibri"/>
        </w:rPr>
      </w:pPr>
      <w:r>
        <w:rPr>
          <w:rFonts w:ascii="Calibri" w:hAnsi="Calibri" w:cs="Calibri"/>
        </w:rPr>
        <w:t>- Zmiana istotnych postanowień umowy wymaga zgody obu Stron wyrażonej na piśmie w formie aneksu do Umowy pod rygorem nieważności. Zmiany istotnych postanowień umowy nie mogą naruszać przepisów art. 454 ustawy PZP.</w:t>
      </w:r>
    </w:p>
    <w:p w14:paraId="5BCA0B58" w14:textId="77777777" w:rsidR="00A2007A" w:rsidRDefault="00A2007A">
      <w:pPr>
        <w:pStyle w:val="Akapitzlist"/>
        <w:ind w:left="360"/>
        <w:jc w:val="both"/>
        <w:rPr>
          <w:rFonts w:asciiTheme="minorHAnsi" w:hAnsiTheme="minorHAnsi" w:cstheme="minorHAnsi"/>
        </w:rPr>
      </w:pPr>
    </w:p>
    <w:p w14:paraId="712215B1" w14:textId="77777777" w:rsidR="00A2007A" w:rsidRDefault="00B31A16">
      <w:pPr>
        <w:jc w:val="center"/>
        <w:rPr>
          <w:rFonts w:asciiTheme="minorHAnsi" w:hAnsiTheme="minorHAnsi" w:cstheme="minorHAnsi"/>
          <w:b/>
          <w:bCs/>
        </w:rPr>
      </w:pPr>
      <w:r>
        <w:rPr>
          <w:rFonts w:asciiTheme="minorHAnsi" w:hAnsiTheme="minorHAnsi" w:cstheme="minorHAnsi"/>
          <w:b/>
          <w:bCs/>
        </w:rPr>
        <w:t>§10</w:t>
      </w:r>
    </w:p>
    <w:p w14:paraId="43A728A1" w14:textId="77777777" w:rsidR="00A2007A" w:rsidRDefault="00B31A16">
      <w:pPr>
        <w:jc w:val="center"/>
        <w:rPr>
          <w:rFonts w:asciiTheme="minorHAnsi" w:hAnsiTheme="minorHAnsi" w:cstheme="minorHAnsi"/>
          <w:b/>
          <w:bCs/>
        </w:rPr>
      </w:pPr>
      <w:r>
        <w:rPr>
          <w:rFonts w:asciiTheme="minorHAnsi" w:hAnsiTheme="minorHAnsi" w:cstheme="minorHAnsi"/>
          <w:b/>
          <w:bCs/>
        </w:rPr>
        <w:t>Odstąpienie od umowy</w:t>
      </w:r>
    </w:p>
    <w:p w14:paraId="7ECE6FBE" w14:textId="77777777" w:rsidR="00A2007A" w:rsidRDefault="00B31A16">
      <w:pPr>
        <w:pStyle w:val="Default"/>
        <w:numPr>
          <w:ilvl w:val="0"/>
          <w:numId w:val="26"/>
        </w:numPr>
        <w:spacing w:before="120"/>
        <w:jc w:val="both"/>
        <w:rPr>
          <w:rFonts w:asciiTheme="minorHAnsi" w:hAnsiTheme="minorHAnsi" w:cstheme="minorHAnsi"/>
        </w:rPr>
      </w:pPr>
      <w:r>
        <w:rPr>
          <w:rFonts w:asciiTheme="minorHAnsi" w:hAnsiTheme="minorHAnsi" w:cstheme="minorHAnsi"/>
        </w:rPr>
        <w:t xml:space="preserve">Zamawiający może odstąpić od Umowy w terminie </w:t>
      </w:r>
      <w:r>
        <w:rPr>
          <w:rFonts w:asciiTheme="minorHAnsi" w:hAnsiTheme="minorHAnsi" w:cstheme="minorHAnsi"/>
          <w:b/>
          <w:bCs/>
        </w:rPr>
        <w:t>30</w:t>
      </w:r>
      <w:r>
        <w:rPr>
          <w:rFonts w:asciiTheme="minorHAnsi" w:hAnsiTheme="minorHAnsi" w:cstheme="minorHAnsi"/>
        </w:rPr>
        <w:t xml:space="preserve"> dni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 do chwili jej rozwiązania.</w:t>
      </w:r>
    </w:p>
    <w:p w14:paraId="50A1C242" w14:textId="77777777" w:rsidR="00A2007A" w:rsidRDefault="00B31A16">
      <w:pPr>
        <w:pStyle w:val="Default"/>
        <w:numPr>
          <w:ilvl w:val="0"/>
          <w:numId w:val="26"/>
        </w:numPr>
        <w:spacing w:before="120"/>
        <w:jc w:val="both"/>
        <w:rPr>
          <w:rFonts w:asciiTheme="minorHAnsi" w:hAnsiTheme="minorHAnsi" w:cstheme="minorHAnsi"/>
        </w:rPr>
      </w:pPr>
      <w:r>
        <w:rPr>
          <w:rFonts w:asciiTheme="minorHAnsi" w:hAnsiTheme="minorHAnsi" w:cstheme="minorHAnsi"/>
        </w:rPr>
        <w:t xml:space="preserve">Zamawiający jest uprawniony do odstąpienia od Umowy z przyczyn leżących po stronie Wykonawcy w terminie </w:t>
      </w:r>
      <w:r>
        <w:rPr>
          <w:rFonts w:asciiTheme="minorHAnsi" w:hAnsiTheme="minorHAnsi" w:cstheme="minorHAnsi"/>
          <w:b/>
          <w:bCs/>
        </w:rPr>
        <w:t>60</w:t>
      </w:r>
      <w:r>
        <w:rPr>
          <w:rFonts w:asciiTheme="minorHAnsi" w:hAnsiTheme="minorHAnsi" w:cstheme="minorHAnsi"/>
        </w:rPr>
        <w:t xml:space="preserve"> dni od dnia uzyskania przez niego wiedzy o okoliczności uzasadniającej odstąpienie, tj.: </w:t>
      </w:r>
    </w:p>
    <w:p w14:paraId="68A65017" w14:textId="77777777" w:rsidR="00A2007A" w:rsidRDefault="00B31A16">
      <w:pPr>
        <w:pStyle w:val="Default"/>
        <w:numPr>
          <w:ilvl w:val="0"/>
          <w:numId w:val="8"/>
        </w:numPr>
        <w:spacing w:before="60"/>
        <w:ind w:left="714" w:hanging="357"/>
        <w:jc w:val="both"/>
        <w:rPr>
          <w:rFonts w:asciiTheme="minorHAnsi" w:hAnsiTheme="minorHAnsi" w:cstheme="minorHAnsi"/>
        </w:rPr>
      </w:pPr>
      <w:r>
        <w:rPr>
          <w:rFonts w:asciiTheme="minorHAnsi" w:hAnsiTheme="minorHAnsi" w:cstheme="minorHAnsi"/>
        </w:rPr>
        <w:t>Wykonawca ze swojej winy całkowicie zaprzestanie świadczenia usług;</w:t>
      </w:r>
    </w:p>
    <w:p w14:paraId="4F5B74B2" w14:textId="77777777" w:rsidR="00A2007A" w:rsidRDefault="00B31A16">
      <w:pPr>
        <w:pStyle w:val="Default"/>
        <w:numPr>
          <w:ilvl w:val="0"/>
          <w:numId w:val="8"/>
        </w:numPr>
        <w:spacing w:before="60"/>
        <w:ind w:left="714" w:hanging="357"/>
        <w:jc w:val="both"/>
        <w:rPr>
          <w:rFonts w:asciiTheme="minorHAnsi" w:hAnsiTheme="minorHAnsi" w:cstheme="minorHAnsi"/>
          <w:spacing w:val="-6"/>
        </w:rPr>
      </w:pPr>
      <w:r>
        <w:rPr>
          <w:rFonts w:asciiTheme="minorHAnsi" w:hAnsiTheme="minorHAnsi" w:cstheme="minorHAnsi"/>
          <w:spacing w:val="-6"/>
        </w:rPr>
        <w:t xml:space="preserve">rażącego lub powtarzającego się nieprzestrzegania przez Wykonawcę warunków Umowy, </w:t>
      </w:r>
    </w:p>
    <w:p w14:paraId="0298B18D" w14:textId="1B0595BD" w:rsidR="00A2007A" w:rsidRDefault="00B31A16">
      <w:pPr>
        <w:pStyle w:val="Default"/>
        <w:numPr>
          <w:ilvl w:val="0"/>
          <w:numId w:val="8"/>
        </w:numPr>
        <w:spacing w:before="60"/>
        <w:ind w:left="714" w:hanging="357"/>
        <w:jc w:val="both"/>
      </w:pPr>
      <w:r>
        <w:rPr>
          <w:rFonts w:asciiTheme="minorHAnsi" w:hAnsiTheme="minorHAnsi" w:cstheme="minorHAnsi"/>
        </w:rPr>
        <w:t xml:space="preserve">gdy suma kar umownych, o których mowa w § 8 ust. 1 Umowy, przekroczy </w:t>
      </w:r>
      <w:r>
        <w:rPr>
          <w:rFonts w:asciiTheme="minorHAnsi" w:hAnsiTheme="minorHAnsi" w:cstheme="minorHAnsi"/>
          <w:b/>
        </w:rPr>
        <w:t>50%</w:t>
      </w:r>
      <w:r>
        <w:rPr>
          <w:rFonts w:asciiTheme="minorHAnsi" w:hAnsiTheme="minorHAnsi" w:cstheme="minorHAnsi"/>
        </w:rPr>
        <w:t xml:space="preserve"> wysokości wynagrodzenia brutto określonego w  § 7 ust. 2 pkt 2),</w:t>
      </w:r>
    </w:p>
    <w:p w14:paraId="36E01C61" w14:textId="77777777" w:rsidR="00A2007A" w:rsidRDefault="00B31A16">
      <w:pPr>
        <w:pStyle w:val="Default"/>
        <w:numPr>
          <w:ilvl w:val="0"/>
          <w:numId w:val="8"/>
        </w:numPr>
        <w:spacing w:before="60"/>
        <w:ind w:left="714" w:hanging="357"/>
        <w:jc w:val="both"/>
        <w:rPr>
          <w:rFonts w:asciiTheme="minorHAnsi" w:hAnsiTheme="minorHAnsi" w:cstheme="minorHAnsi"/>
        </w:rPr>
      </w:pPr>
      <w:r>
        <w:rPr>
          <w:rFonts w:asciiTheme="minorHAnsi" w:hAnsiTheme="minorHAnsi" w:cstheme="minorHAnsi"/>
        </w:rPr>
        <w:t xml:space="preserve">wykorzystywania przez Wykonawcę mienia Zamawiającego bez jego zgody lub niezgodnie z jego przeznaczeniem. </w:t>
      </w:r>
    </w:p>
    <w:p w14:paraId="4EAD8AE2" w14:textId="77777777" w:rsidR="00A2007A" w:rsidRDefault="00B31A16">
      <w:pPr>
        <w:pStyle w:val="Default"/>
        <w:numPr>
          <w:ilvl w:val="0"/>
          <w:numId w:val="26"/>
        </w:numPr>
        <w:spacing w:before="120"/>
        <w:jc w:val="both"/>
        <w:rPr>
          <w:rFonts w:asciiTheme="minorHAnsi" w:hAnsiTheme="minorHAnsi" w:cstheme="minorHAnsi"/>
        </w:rPr>
      </w:pPr>
      <w:r>
        <w:rPr>
          <w:rFonts w:asciiTheme="minorHAnsi" w:hAnsiTheme="minorHAnsi" w:cstheme="minorHAnsi"/>
        </w:rPr>
        <w:t xml:space="preserve">Za rażące lub powtarzające się nieprzestrzeganie warunków uważa się w szczególności: </w:t>
      </w:r>
    </w:p>
    <w:p w14:paraId="72B5E22E" w14:textId="77777777" w:rsidR="00A2007A" w:rsidRDefault="00B31A16">
      <w:pPr>
        <w:pStyle w:val="Default"/>
        <w:numPr>
          <w:ilvl w:val="0"/>
          <w:numId w:val="9"/>
        </w:numPr>
        <w:spacing w:before="60"/>
        <w:ind w:left="714" w:hanging="357"/>
        <w:jc w:val="both"/>
        <w:rPr>
          <w:rFonts w:asciiTheme="minorHAnsi" w:hAnsiTheme="minorHAnsi" w:cstheme="minorHAnsi"/>
        </w:rPr>
      </w:pPr>
      <w:r>
        <w:rPr>
          <w:rFonts w:asciiTheme="minorHAnsi" w:hAnsiTheme="minorHAnsi" w:cstheme="minorHAnsi"/>
        </w:rPr>
        <w:t xml:space="preserve">przynajmniej dwukrotne stwierdzenie przez Zamawiającego nieprawidłowości w realizacji Usługi w okresie rozliczeniowym, tj. niewykonanie lub niewłaściwe wykonanie Usługi, mimo wcześniejszego pisemnego lub e-mailowego upomnienia i wezwania do usunięcia uchybień. Uchybienia winny zostać wskazane w protokole odbioru sporządzanym na koniec miesiąca; </w:t>
      </w:r>
    </w:p>
    <w:p w14:paraId="46B2F5FF" w14:textId="77777777" w:rsidR="00A2007A" w:rsidRDefault="00B31A16">
      <w:pPr>
        <w:pStyle w:val="Default"/>
        <w:numPr>
          <w:ilvl w:val="0"/>
          <w:numId w:val="9"/>
        </w:numPr>
        <w:spacing w:before="60"/>
        <w:ind w:left="714" w:hanging="357"/>
        <w:jc w:val="both"/>
        <w:rPr>
          <w:rFonts w:asciiTheme="minorHAnsi" w:hAnsiTheme="minorHAnsi" w:cstheme="minorHAnsi"/>
        </w:rPr>
      </w:pPr>
      <w:r>
        <w:rPr>
          <w:rFonts w:asciiTheme="minorHAnsi" w:hAnsiTheme="minorHAnsi" w:cstheme="minorHAnsi"/>
        </w:rPr>
        <w:t xml:space="preserve">trzykrotne naruszenie zobowiązania Wykonawcy w zakresie zatrudnienia pracowników na podstawie umowy o pracę, o którym mowa w § 3 ust 1 pkt 3) Umowy. </w:t>
      </w:r>
    </w:p>
    <w:p w14:paraId="5A941811" w14:textId="77777777" w:rsidR="00A2007A" w:rsidRDefault="00B31A16">
      <w:pPr>
        <w:pStyle w:val="Default"/>
        <w:numPr>
          <w:ilvl w:val="0"/>
          <w:numId w:val="9"/>
        </w:numPr>
        <w:spacing w:before="60"/>
        <w:ind w:left="714" w:hanging="357"/>
        <w:jc w:val="both"/>
        <w:rPr>
          <w:rFonts w:asciiTheme="minorHAnsi" w:hAnsiTheme="minorHAnsi" w:cstheme="minorHAnsi"/>
        </w:rPr>
      </w:pPr>
      <w:r>
        <w:rPr>
          <w:rFonts w:asciiTheme="minorHAnsi" w:hAnsiTheme="minorHAnsi" w:cstheme="minorHAnsi"/>
        </w:rPr>
        <w:t xml:space="preserve">nieprzedłożenie umowy ubezpieczenia przez </w:t>
      </w:r>
      <w:r>
        <w:rPr>
          <w:rFonts w:asciiTheme="minorHAnsi" w:hAnsiTheme="minorHAnsi" w:cstheme="minorHAnsi"/>
          <w:b/>
          <w:bCs/>
        </w:rPr>
        <w:t>60</w:t>
      </w:r>
      <w:r>
        <w:rPr>
          <w:rFonts w:asciiTheme="minorHAnsi" w:hAnsiTheme="minorHAnsi" w:cstheme="minorHAnsi"/>
        </w:rPr>
        <w:t xml:space="preserve"> dni licząc od dnia w którym wygasła dotychczas obowiązująca umowa ubezpieczenia;</w:t>
      </w:r>
    </w:p>
    <w:p w14:paraId="7E6C3B9C" w14:textId="77777777" w:rsidR="00A2007A" w:rsidRDefault="00B31A16">
      <w:pPr>
        <w:pStyle w:val="Default"/>
        <w:numPr>
          <w:ilvl w:val="0"/>
          <w:numId w:val="9"/>
        </w:numPr>
        <w:spacing w:before="60"/>
        <w:jc w:val="both"/>
        <w:rPr>
          <w:rFonts w:asciiTheme="minorHAnsi" w:hAnsiTheme="minorHAnsi" w:cstheme="minorHAnsi"/>
          <w:spacing w:val="-6"/>
        </w:rPr>
      </w:pPr>
      <w:r>
        <w:rPr>
          <w:rFonts w:asciiTheme="minorHAnsi" w:hAnsiTheme="minorHAnsi" w:cstheme="minorHAnsi"/>
          <w:spacing w:val="-6"/>
        </w:rPr>
        <w:t xml:space="preserve">gdy liczba zatrudnionych u Wykonawcy/ Podwykonawcy osób niepełnosprawnych jest mniejsza niż </w:t>
      </w:r>
      <w:r>
        <w:rPr>
          <w:rFonts w:asciiTheme="minorHAnsi" w:hAnsiTheme="minorHAnsi" w:cstheme="minorHAnsi"/>
          <w:b/>
          <w:bCs/>
          <w:spacing w:val="-6"/>
        </w:rPr>
        <w:t>30%</w:t>
      </w:r>
      <w:r>
        <w:rPr>
          <w:rFonts w:asciiTheme="minorHAnsi" w:hAnsiTheme="minorHAnsi" w:cstheme="minorHAnsi"/>
          <w:spacing w:val="-6"/>
        </w:rPr>
        <w:t xml:space="preserve"> zatrudnionych ogółem przez Wykonawcę/podwykonawcę pracowników.</w:t>
      </w:r>
    </w:p>
    <w:p w14:paraId="1937BE0B" w14:textId="77777777" w:rsidR="00A2007A" w:rsidRDefault="00B31A16">
      <w:pPr>
        <w:pStyle w:val="Default"/>
        <w:numPr>
          <w:ilvl w:val="0"/>
          <w:numId w:val="26"/>
        </w:numPr>
        <w:spacing w:before="120"/>
        <w:ind w:left="357" w:hanging="357"/>
        <w:jc w:val="both"/>
        <w:rPr>
          <w:rFonts w:asciiTheme="minorHAnsi" w:hAnsiTheme="minorHAnsi" w:cstheme="minorHAnsi"/>
        </w:rPr>
      </w:pPr>
      <w:r>
        <w:rPr>
          <w:rFonts w:asciiTheme="minorHAnsi" w:hAnsiTheme="minorHAnsi" w:cstheme="minorHAnsi"/>
        </w:rPr>
        <w:t xml:space="preserve">Wykonawcy przysługuje prawo odstąpienia od Umowy w przypadku zwłoki Zamawiającego w zapłacie wynagrodzeń za co najmniej dwa następujące po sobie okresy rozliczeniowe. </w:t>
      </w:r>
    </w:p>
    <w:p w14:paraId="0A8274E8" w14:textId="77777777" w:rsidR="00A2007A" w:rsidRDefault="00B31A16">
      <w:pPr>
        <w:pStyle w:val="Default"/>
        <w:numPr>
          <w:ilvl w:val="0"/>
          <w:numId w:val="26"/>
        </w:numPr>
        <w:spacing w:before="120"/>
        <w:jc w:val="both"/>
        <w:rPr>
          <w:rFonts w:asciiTheme="minorHAnsi" w:hAnsiTheme="minorHAnsi" w:cstheme="minorHAnsi"/>
        </w:rPr>
      </w:pPr>
      <w:r>
        <w:rPr>
          <w:rFonts w:asciiTheme="minorHAnsi" w:hAnsiTheme="minorHAnsi" w:cstheme="minorHAnsi"/>
        </w:rPr>
        <w:t xml:space="preserve">Odstąpienie od Umowy powinno nastąpić w formie pisemnej pod rygorem nieważności takiego oświadczenia i powinno zawierać uzasadnienie. </w:t>
      </w:r>
    </w:p>
    <w:p w14:paraId="49CB91A4" w14:textId="77777777" w:rsidR="00A2007A" w:rsidRDefault="00B31A16">
      <w:pPr>
        <w:pStyle w:val="Default"/>
        <w:numPr>
          <w:ilvl w:val="0"/>
          <w:numId w:val="26"/>
        </w:numPr>
        <w:spacing w:before="120"/>
        <w:jc w:val="both"/>
        <w:rPr>
          <w:rFonts w:asciiTheme="minorHAnsi" w:hAnsiTheme="minorHAnsi" w:cstheme="minorHAnsi"/>
        </w:rPr>
      </w:pPr>
      <w:r>
        <w:rPr>
          <w:rFonts w:asciiTheme="minorHAnsi" w:hAnsiTheme="minorHAnsi" w:cstheme="minorHAnsi"/>
        </w:rPr>
        <w:t xml:space="preserve">W przypadku odstąpienia od Umowy Wykonawcę oraz Zamawiającego obciążają następujące obowiązki szczegółowe: </w:t>
      </w:r>
    </w:p>
    <w:p w14:paraId="219F249C" w14:textId="77777777" w:rsidR="00A2007A" w:rsidRDefault="00B31A16">
      <w:pPr>
        <w:pStyle w:val="Default"/>
        <w:numPr>
          <w:ilvl w:val="0"/>
          <w:numId w:val="10"/>
        </w:numPr>
        <w:spacing w:before="60"/>
        <w:ind w:left="714" w:hanging="357"/>
        <w:jc w:val="both"/>
        <w:rPr>
          <w:rFonts w:asciiTheme="minorHAnsi" w:hAnsiTheme="minorHAnsi" w:cstheme="minorHAnsi"/>
          <w:spacing w:val="-4"/>
        </w:rPr>
      </w:pPr>
      <w:r>
        <w:rPr>
          <w:rFonts w:asciiTheme="minorHAnsi" w:hAnsiTheme="minorHAnsi" w:cstheme="minorHAnsi"/>
          <w:spacing w:val="-4"/>
        </w:rPr>
        <w:lastRenderedPageBreak/>
        <w:t xml:space="preserve">w terminie </w:t>
      </w:r>
      <w:r>
        <w:rPr>
          <w:rFonts w:asciiTheme="minorHAnsi" w:hAnsiTheme="minorHAnsi" w:cstheme="minorHAnsi"/>
          <w:b/>
          <w:spacing w:val="-4"/>
        </w:rPr>
        <w:t>7 dni</w:t>
      </w:r>
      <w:r>
        <w:rPr>
          <w:rFonts w:asciiTheme="minorHAnsi" w:hAnsiTheme="minorHAnsi" w:cstheme="minorHAnsi"/>
          <w:spacing w:val="-4"/>
        </w:rPr>
        <w:t xml:space="preserve"> od daty przekazania oświadczenia o odstąpieniu od Umowy Wykonawca przy udziale Zamawiającego sporządzi szczegółowy protokół z wykonanej Usługi; </w:t>
      </w:r>
    </w:p>
    <w:p w14:paraId="714C3AF4" w14:textId="77777777" w:rsidR="00A2007A" w:rsidRDefault="00B31A16">
      <w:pPr>
        <w:pStyle w:val="Default"/>
        <w:numPr>
          <w:ilvl w:val="0"/>
          <w:numId w:val="10"/>
        </w:numPr>
        <w:spacing w:before="60"/>
        <w:ind w:left="714" w:hanging="357"/>
        <w:jc w:val="both"/>
        <w:rPr>
          <w:rFonts w:asciiTheme="minorHAnsi" w:hAnsiTheme="minorHAnsi" w:cstheme="minorHAnsi"/>
        </w:rPr>
      </w:pPr>
      <w:r>
        <w:rPr>
          <w:rFonts w:asciiTheme="minorHAnsi" w:hAnsiTheme="minorHAnsi" w:cstheme="minorHAnsi"/>
        </w:rPr>
        <w:t xml:space="preserve">rozliczenie wykonanej Usługi zgodnie z postanowieniami Umowy. </w:t>
      </w:r>
    </w:p>
    <w:p w14:paraId="147E8B05" w14:textId="77777777" w:rsidR="00A2007A" w:rsidRDefault="00A2007A">
      <w:pPr>
        <w:jc w:val="both"/>
        <w:rPr>
          <w:rFonts w:asciiTheme="minorHAnsi" w:hAnsiTheme="minorHAnsi" w:cstheme="minorHAnsi"/>
          <w:b/>
          <w:bCs/>
        </w:rPr>
      </w:pPr>
    </w:p>
    <w:p w14:paraId="55A7F357" w14:textId="77777777" w:rsidR="00A2007A" w:rsidRDefault="00B31A16">
      <w:pPr>
        <w:jc w:val="center"/>
        <w:rPr>
          <w:rFonts w:asciiTheme="minorHAnsi" w:hAnsiTheme="minorHAnsi" w:cstheme="minorHAnsi"/>
          <w:b/>
          <w:bCs/>
        </w:rPr>
      </w:pPr>
      <w:r>
        <w:rPr>
          <w:rFonts w:asciiTheme="minorHAnsi" w:hAnsiTheme="minorHAnsi" w:cstheme="minorHAnsi"/>
          <w:b/>
          <w:bCs/>
        </w:rPr>
        <w:t>§ 11</w:t>
      </w:r>
    </w:p>
    <w:p w14:paraId="272F371C" w14:textId="77777777" w:rsidR="00A2007A" w:rsidRDefault="00B31A16">
      <w:pPr>
        <w:jc w:val="center"/>
        <w:rPr>
          <w:rFonts w:asciiTheme="minorHAnsi" w:hAnsiTheme="minorHAnsi" w:cstheme="minorHAnsi"/>
          <w:b/>
          <w:bCs/>
        </w:rPr>
      </w:pPr>
      <w:r>
        <w:rPr>
          <w:rFonts w:asciiTheme="minorHAnsi" w:hAnsiTheme="minorHAnsi" w:cstheme="minorHAnsi"/>
          <w:b/>
          <w:bCs/>
        </w:rPr>
        <w:t>Podwykonawcy</w:t>
      </w:r>
    </w:p>
    <w:p w14:paraId="5961F33B" w14:textId="77777777" w:rsidR="00A2007A" w:rsidRDefault="00B31A16">
      <w:pPr>
        <w:numPr>
          <w:ilvl w:val="0"/>
          <w:numId w:val="29"/>
        </w:numPr>
        <w:suppressAutoHyphens/>
        <w:jc w:val="both"/>
        <w:rPr>
          <w:rFonts w:asciiTheme="minorHAnsi" w:hAnsiTheme="minorHAnsi" w:cstheme="minorHAnsi"/>
        </w:rPr>
      </w:pPr>
      <w:r>
        <w:rPr>
          <w:rFonts w:asciiTheme="minorHAnsi" w:hAnsiTheme="minorHAnsi" w:cstheme="minorHAnsi"/>
          <w:color w:val="000000"/>
        </w:rPr>
        <w:t>Zamawiający dopuszcza realizację Przedmiotu Umowy w systemie podwykonawstwa.</w:t>
      </w:r>
      <w:r>
        <w:rPr>
          <w:rFonts w:asciiTheme="minorHAnsi" w:hAnsiTheme="minorHAnsi" w:cstheme="minorHAnsi"/>
        </w:rPr>
        <w:tab/>
      </w:r>
    </w:p>
    <w:p w14:paraId="1DBCF1E8" w14:textId="77777777" w:rsidR="00A2007A" w:rsidRDefault="00B31A16">
      <w:pPr>
        <w:numPr>
          <w:ilvl w:val="0"/>
          <w:numId w:val="29"/>
        </w:numPr>
        <w:suppressAutoHyphens/>
        <w:jc w:val="both"/>
        <w:rPr>
          <w:rFonts w:asciiTheme="minorHAnsi" w:hAnsiTheme="minorHAnsi" w:cstheme="minorHAnsi"/>
        </w:rPr>
      </w:pPr>
      <w:r>
        <w:rPr>
          <w:rFonts w:asciiTheme="minorHAnsi" w:hAnsiTheme="minorHAnsi" w:cstheme="minorHAnsi"/>
        </w:rPr>
        <w:t>*)   Wykonawca zgodnie ze złożoną ofertą oświadcza, że cały zakres rzeczowy wynikający z niniejszej umowy wykona siłami własnymi.</w:t>
      </w:r>
    </w:p>
    <w:p w14:paraId="74991217" w14:textId="77777777" w:rsidR="00A2007A" w:rsidRDefault="00B31A16">
      <w:pPr>
        <w:suppressAutoHyphens/>
        <w:jc w:val="both"/>
        <w:rPr>
          <w:rFonts w:asciiTheme="minorHAnsi" w:hAnsiTheme="minorHAnsi" w:cstheme="minorHAnsi"/>
        </w:rPr>
      </w:pPr>
      <w:r>
        <w:rPr>
          <w:rFonts w:asciiTheme="minorHAnsi" w:hAnsiTheme="minorHAnsi" w:cstheme="minorHAnsi"/>
        </w:rPr>
        <w:t>2.    *)   Wykonawca zgodnie ze złożoną ofertą oświadcza, że:</w:t>
      </w:r>
    </w:p>
    <w:p w14:paraId="2F580121" w14:textId="77777777" w:rsidR="00A2007A" w:rsidRDefault="00B31A16">
      <w:pPr>
        <w:suppressAutoHyphens/>
        <w:ind w:left="360"/>
        <w:jc w:val="both"/>
        <w:rPr>
          <w:rFonts w:asciiTheme="minorHAnsi" w:hAnsiTheme="minorHAnsi" w:cstheme="minorHAnsi"/>
        </w:rPr>
      </w:pPr>
      <w:r>
        <w:rPr>
          <w:rFonts w:asciiTheme="minorHAnsi" w:hAnsiTheme="minorHAnsi" w:cstheme="minorHAnsi"/>
        </w:rPr>
        <w:t>a) następujący zakres rzeczowy usług wykona siłami własnymi:</w:t>
      </w:r>
    </w:p>
    <w:p w14:paraId="5E3023BB" w14:textId="77777777" w:rsidR="00A2007A" w:rsidRDefault="00B31A16">
      <w:pPr>
        <w:suppressAutoHyphens/>
        <w:ind w:left="360"/>
        <w:jc w:val="both"/>
        <w:rPr>
          <w:rFonts w:asciiTheme="minorHAnsi" w:hAnsiTheme="minorHAnsi" w:cstheme="minorHAnsi"/>
        </w:rPr>
      </w:pPr>
      <w:r>
        <w:rPr>
          <w:rFonts w:asciiTheme="minorHAnsi" w:hAnsiTheme="minorHAnsi" w:cstheme="minorHAnsi"/>
        </w:rPr>
        <w:t>........................</w:t>
      </w:r>
    </w:p>
    <w:p w14:paraId="77D7A77B" w14:textId="77777777" w:rsidR="00A2007A" w:rsidRDefault="00B31A16">
      <w:pPr>
        <w:suppressAutoHyphens/>
        <w:ind w:left="360"/>
        <w:jc w:val="both"/>
        <w:rPr>
          <w:rFonts w:asciiTheme="minorHAnsi" w:hAnsiTheme="minorHAnsi" w:cstheme="minorHAnsi"/>
        </w:rPr>
      </w:pPr>
      <w:r>
        <w:rPr>
          <w:rFonts w:asciiTheme="minorHAnsi" w:hAnsiTheme="minorHAnsi" w:cstheme="minorHAnsi"/>
        </w:rPr>
        <w:t>b) następujący zakres rzeczowy usług wykona przy pomocy podwykonawców:</w:t>
      </w:r>
    </w:p>
    <w:p w14:paraId="2740FEC4" w14:textId="77777777" w:rsidR="00A2007A" w:rsidRDefault="00B31A16">
      <w:pPr>
        <w:suppressAutoHyphens/>
        <w:ind w:left="360"/>
        <w:jc w:val="both"/>
        <w:rPr>
          <w:rFonts w:asciiTheme="minorHAnsi" w:hAnsiTheme="minorHAnsi" w:cstheme="minorHAnsi"/>
        </w:rPr>
      </w:pPr>
      <w:r>
        <w:rPr>
          <w:rFonts w:asciiTheme="minorHAnsi" w:hAnsiTheme="minorHAnsi" w:cstheme="minorHAnsi"/>
        </w:rPr>
        <w:t>...................</w:t>
      </w:r>
    </w:p>
    <w:p w14:paraId="037A5A08" w14:textId="77777777" w:rsidR="00A2007A" w:rsidRDefault="00B31A16">
      <w:pPr>
        <w:suppressAutoHyphens/>
        <w:ind w:left="360"/>
        <w:jc w:val="both"/>
        <w:rPr>
          <w:rFonts w:asciiTheme="minorHAnsi" w:hAnsiTheme="minorHAnsi" w:cstheme="minorHAnsi"/>
        </w:rPr>
      </w:pPr>
      <w:r>
        <w:rPr>
          <w:rFonts w:asciiTheme="minorHAnsi" w:hAnsiTheme="minorHAnsi" w:cstheme="minorHAnsi"/>
        </w:rPr>
        <w:t>....................</w:t>
      </w:r>
    </w:p>
    <w:p w14:paraId="07DC9A8F" w14:textId="77777777" w:rsidR="00A2007A" w:rsidRDefault="00B31A16">
      <w:pPr>
        <w:numPr>
          <w:ilvl w:val="0"/>
          <w:numId w:val="29"/>
        </w:numPr>
        <w:suppressAutoHyphens/>
        <w:jc w:val="both"/>
        <w:rPr>
          <w:rFonts w:asciiTheme="minorHAnsi" w:hAnsiTheme="minorHAnsi" w:cstheme="minorHAnsi"/>
        </w:rPr>
      </w:pPr>
      <w:r>
        <w:rPr>
          <w:rFonts w:asciiTheme="minorHAnsi" w:hAnsiTheme="minorHAnsi" w:cstheme="minorHAnsi"/>
        </w:rPr>
        <w:t>Umowy Wykonawcy z Podwykonawcami i Podwykonawców z dalszymi Podwykonawcami muszą być zawarte w formie pisemnej pod rygorem nieważności.</w:t>
      </w:r>
    </w:p>
    <w:p w14:paraId="35221586" w14:textId="77777777" w:rsidR="00A2007A" w:rsidRDefault="00B31A16">
      <w:pPr>
        <w:numPr>
          <w:ilvl w:val="0"/>
          <w:numId w:val="29"/>
        </w:numPr>
        <w:jc w:val="both"/>
        <w:rPr>
          <w:rFonts w:asciiTheme="minorHAnsi" w:hAnsiTheme="minorHAnsi" w:cstheme="minorHAnsi"/>
          <w:color w:val="000000"/>
        </w:rPr>
      </w:pPr>
      <w:r>
        <w:rPr>
          <w:rFonts w:asciiTheme="minorHAnsi" w:hAnsiTheme="minorHAnsi" w:cstheme="minorHAnsi"/>
          <w:color w:val="000000"/>
        </w:rPr>
        <w:t>Zapisy umów lub projekty umów z Podwykonawcami lub dalszymi  nie mogą stać w sprzeczności z postanowieniami przedmiotowo-istotnymi umowy zawartej pomiędzy Wykonawcą, a Zamawiającym.</w:t>
      </w:r>
    </w:p>
    <w:p w14:paraId="4CB173E3" w14:textId="28237D0E" w:rsidR="00A2007A" w:rsidRDefault="00A2007A">
      <w:pPr>
        <w:numPr>
          <w:ilvl w:val="0"/>
          <w:numId w:val="30"/>
        </w:numPr>
        <w:ind w:left="714" w:hanging="357"/>
        <w:jc w:val="both"/>
      </w:pPr>
    </w:p>
    <w:p w14:paraId="4EB7B82F" w14:textId="6165D7B6" w:rsidR="00A2007A" w:rsidRDefault="00B31A16">
      <w:pPr>
        <w:numPr>
          <w:ilvl w:val="0"/>
          <w:numId w:val="29"/>
        </w:numPr>
        <w:suppressAutoHyphens/>
        <w:jc w:val="both"/>
      </w:pPr>
      <w:r>
        <w:rPr>
          <w:rFonts w:asciiTheme="minorHAnsi" w:hAnsiTheme="minorHAnsi" w:cstheme="minorHAnsi"/>
          <w:b/>
          <w:bCs/>
        </w:rPr>
        <w:t>Wykonawca przedkłada Zamawiającemu poświadczoną za zgodność z oryginałem kopię zawartej umowy o podwykonawstwo, w terminie 7 dni od dnia jej zawarcia.</w:t>
      </w:r>
      <w:r>
        <w:rPr>
          <w:rFonts w:asciiTheme="minorHAnsi" w:hAnsiTheme="minorHAnsi" w:cstheme="minorHAnsi"/>
        </w:rPr>
        <w:t xml:space="preserve"> </w:t>
      </w:r>
    </w:p>
    <w:p w14:paraId="0A15BEBF" w14:textId="2006B5E3" w:rsidR="00A2007A" w:rsidRDefault="00B31A16">
      <w:pPr>
        <w:numPr>
          <w:ilvl w:val="0"/>
          <w:numId w:val="29"/>
        </w:numPr>
        <w:suppressAutoHyphens/>
        <w:ind w:left="567" w:hanging="283"/>
        <w:jc w:val="both"/>
      </w:pPr>
      <w:r>
        <w:rPr>
          <w:rFonts w:asciiTheme="minorHAnsi" w:hAnsiTheme="minorHAnsi" w:cstheme="minorHAnsi"/>
          <w:color w:val="000000"/>
          <w:sz w:val="22"/>
          <w:szCs w:val="22"/>
        </w:rPr>
        <w:t xml:space="preserve">Strony ustalają, iż niedochowanie przez </w:t>
      </w:r>
      <w:r>
        <w:rPr>
          <w:rFonts w:asciiTheme="minorHAnsi" w:hAnsiTheme="minorHAnsi" w:cstheme="minorHAnsi"/>
          <w:sz w:val="22"/>
          <w:szCs w:val="22"/>
        </w:rPr>
        <w:t xml:space="preserve">Wykonawcę </w:t>
      </w:r>
      <w:r>
        <w:rPr>
          <w:rFonts w:asciiTheme="minorHAnsi" w:hAnsiTheme="minorHAnsi" w:cstheme="minorHAnsi"/>
          <w:color w:val="000000"/>
          <w:sz w:val="22"/>
          <w:szCs w:val="22"/>
        </w:rPr>
        <w:t xml:space="preserve">terminu płatności wynagrodzenia na rzecz Podwykonawcy z tytułu wykonanych przez niego usług oraz nie złożenie u Zamawiającego oryginału oświadczenia Podwykonawcy, że otrzymał od </w:t>
      </w:r>
      <w:r>
        <w:rPr>
          <w:rFonts w:asciiTheme="minorHAnsi" w:hAnsiTheme="minorHAnsi" w:cstheme="minorHAnsi"/>
          <w:sz w:val="22"/>
          <w:szCs w:val="22"/>
        </w:rPr>
        <w:t xml:space="preserve">Wykonawcy </w:t>
      </w:r>
      <w:r>
        <w:rPr>
          <w:rFonts w:asciiTheme="minorHAnsi" w:hAnsiTheme="minorHAnsi" w:cstheme="minorHAnsi"/>
          <w:color w:val="000000"/>
          <w:sz w:val="22"/>
          <w:szCs w:val="22"/>
        </w:rPr>
        <w:t xml:space="preserve">należne mu wynagrodzenie za wykonany zakres Umowy, upoważnia Zamawiającego do bezpośredniego uregulowania zobowiązania pieniężnego </w:t>
      </w:r>
      <w:r>
        <w:rPr>
          <w:rFonts w:asciiTheme="minorHAnsi" w:hAnsiTheme="minorHAnsi" w:cstheme="minorHAnsi"/>
          <w:sz w:val="22"/>
          <w:szCs w:val="22"/>
        </w:rPr>
        <w:t xml:space="preserve">Wykonawcy </w:t>
      </w:r>
      <w:r>
        <w:rPr>
          <w:rFonts w:asciiTheme="minorHAnsi" w:hAnsiTheme="minorHAnsi" w:cstheme="minorHAnsi"/>
          <w:color w:val="000000"/>
          <w:sz w:val="22"/>
          <w:szCs w:val="22"/>
        </w:rPr>
        <w:t xml:space="preserve">względem Podwykonawcy z wynagrodzenia </w:t>
      </w:r>
      <w:r>
        <w:rPr>
          <w:rFonts w:asciiTheme="minorHAnsi" w:hAnsiTheme="minorHAnsi" w:cstheme="minorHAnsi"/>
          <w:sz w:val="22"/>
          <w:szCs w:val="22"/>
        </w:rPr>
        <w:t>Wykonawcy</w:t>
      </w:r>
      <w:r>
        <w:rPr>
          <w:rFonts w:asciiTheme="minorHAnsi" w:hAnsiTheme="minorHAnsi" w:cstheme="minorHAnsi"/>
          <w:color w:val="000000"/>
          <w:sz w:val="22"/>
          <w:szCs w:val="22"/>
        </w:rPr>
        <w:t>.</w:t>
      </w:r>
    </w:p>
    <w:p w14:paraId="7F434C32" w14:textId="77777777" w:rsidR="00A2007A" w:rsidRDefault="00B31A16">
      <w:pPr>
        <w:numPr>
          <w:ilvl w:val="0"/>
          <w:numId w:val="29"/>
        </w:numPr>
        <w:jc w:val="both"/>
        <w:rPr>
          <w:rFonts w:asciiTheme="minorHAnsi" w:hAnsiTheme="minorHAnsi" w:cstheme="minorHAnsi"/>
          <w:color w:val="000000"/>
        </w:rPr>
      </w:pPr>
      <w:r>
        <w:rPr>
          <w:rFonts w:asciiTheme="minorHAnsi" w:hAnsiTheme="minorHAnsi" w:cstheme="minorHAnsi"/>
          <w:color w:val="000000"/>
        </w:rPr>
        <w:t>Za działania lub zaniechania podwykonawców Wykonawca odpowiada jak za własne.</w:t>
      </w:r>
    </w:p>
    <w:p w14:paraId="53CF1DD0" w14:textId="77777777" w:rsidR="00A2007A" w:rsidRDefault="00A2007A">
      <w:pPr>
        <w:jc w:val="center"/>
        <w:rPr>
          <w:rFonts w:asciiTheme="minorHAnsi" w:hAnsiTheme="minorHAnsi" w:cstheme="minorHAnsi"/>
          <w:b/>
          <w:bCs/>
        </w:rPr>
      </w:pPr>
    </w:p>
    <w:p w14:paraId="4BB793F2" w14:textId="77777777" w:rsidR="00A2007A" w:rsidRDefault="00B31A16">
      <w:pPr>
        <w:jc w:val="center"/>
        <w:rPr>
          <w:rFonts w:asciiTheme="minorHAnsi" w:hAnsiTheme="minorHAnsi" w:cstheme="minorHAnsi"/>
          <w:b/>
          <w:bCs/>
        </w:rPr>
      </w:pPr>
      <w:r>
        <w:rPr>
          <w:rFonts w:asciiTheme="minorHAnsi" w:hAnsiTheme="minorHAnsi" w:cstheme="minorHAnsi"/>
          <w:b/>
          <w:bCs/>
        </w:rPr>
        <w:t>§ 12</w:t>
      </w:r>
    </w:p>
    <w:p w14:paraId="5CB38D85" w14:textId="77777777" w:rsidR="00A2007A" w:rsidRDefault="00B31A16">
      <w:pPr>
        <w:jc w:val="center"/>
        <w:rPr>
          <w:rFonts w:asciiTheme="minorHAnsi" w:hAnsiTheme="minorHAnsi" w:cstheme="minorHAnsi"/>
          <w:b/>
          <w:bCs/>
        </w:rPr>
      </w:pPr>
      <w:r>
        <w:rPr>
          <w:rFonts w:asciiTheme="minorHAnsi" w:hAnsiTheme="minorHAnsi" w:cstheme="minorHAnsi"/>
          <w:b/>
          <w:bCs/>
        </w:rPr>
        <w:t>Zasady współpracy i kontaktowania się Stron</w:t>
      </w:r>
    </w:p>
    <w:p w14:paraId="6F4902A7" w14:textId="77777777" w:rsidR="00A2007A" w:rsidRDefault="00B31A16">
      <w:pPr>
        <w:pStyle w:val="Default"/>
        <w:numPr>
          <w:ilvl w:val="0"/>
          <w:numId w:val="11"/>
        </w:numPr>
        <w:spacing w:before="120"/>
        <w:jc w:val="both"/>
        <w:rPr>
          <w:rFonts w:asciiTheme="minorHAnsi" w:hAnsiTheme="minorHAnsi" w:cstheme="minorHAnsi"/>
        </w:rPr>
      </w:pPr>
      <w:r>
        <w:rPr>
          <w:rFonts w:asciiTheme="minorHAnsi" w:hAnsiTheme="minorHAnsi" w:cstheme="minorHAnsi"/>
        </w:rPr>
        <w:t>Strony zobowiązują się do wzajemnej współpracy w zakresie niezbędnym dla prawidłowej realizacji Umowy.</w:t>
      </w:r>
    </w:p>
    <w:p w14:paraId="5EF7AA9D" w14:textId="77777777" w:rsidR="00A2007A" w:rsidRDefault="00B31A16">
      <w:pPr>
        <w:pStyle w:val="Default"/>
        <w:numPr>
          <w:ilvl w:val="0"/>
          <w:numId w:val="11"/>
        </w:numPr>
        <w:spacing w:before="120"/>
        <w:ind w:left="357" w:hanging="357"/>
        <w:jc w:val="both"/>
      </w:pPr>
      <w:r>
        <w:rPr>
          <w:rFonts w:asciiTheme="minorHAnsi" w:hAnsiTheme="minorHAnsi" w:cstheme="minorHAnsi"/>
        </w:rPr>
        <w:t xml:space="preserve">Osobą reprezentującą Zamawiającego w kontaktach w zakresie realizacji Umowy oraz uprawnioną do podpisania protokołu odbioru jest: ……………………………… </w:t>
      </w:r>
      <w:r>
        <w:rPr>
          <w:rFonts w:asciiTheme="minorHAnsi" w:hAnsiTheme="minorHAnsi" w:cstheme="minorHAnsi"/>
        </w:rPr>
        <w:br/>
        <w:t xml:space="preserve">e-mail </w:t>
      </w:r>
      <w:hyperlink r:id="rId8">
        <w:r>
          <w:rPr>
            <w:rStyle w:val="czeinternetowe"/>
            <w:rFonts w:asciiTheme="minorHAnsi" w:hAnsiTheme="minorHAnsi" w:cstheme="minorHAnsi"/>
          </w:rPr>
          <w:t>…………………</w:t>
        </w:r>
      </w:hyperlink>
    </w:p>
    <w:p w14:paraId="5E59433E" w14:textId="2E977E5B" w:rsidR="00A2007A" w:rsidRDefault="00B31A16">
      <w:pPr>
        <w:pStyle w:val="Default"/>
        <w:numPr>
          <w:ilvl w:val="0"/>
          <w:numId w:val="11"/>
        </w:numPr>
        <w:spacing w:before="120"/>
        <w:ind w:left="357" w:hanging="357"/>
        <w:jc w:val="both"/>
      </w:pPr>
      <w:r>
        <w:rPr>
          <w:rFonts w:asciiTheme="minorHAnsi" w:hAnsiTheme="minorHAnsi" w:cstheme="minorHAnsi"/>
        </w:rPr>
        <w:t>Wykonawca wyznacza Koordynatora, o którym mowa w §3 ust. 1 pkt 4) w osobie:</w:t>
      </w:r>
      <w:bookmarkStart w:id="7" w:name="_Hlk529260559"/>
      <w:r>
        <w:rPr>
          <w:rFonts w:asciiTheme="minorHAnsi" w:hAnsiTheme="minorHAnsi" w:cstheme="minorHAnsi"/>
        </w:rPr>
        <w:t xml:space="preserve"> ………….. - tel. …………….. e-mail ………………………….… </w:t>
      </w:r>
      <w:bookmarkEnd w:id="7"/>
      <w:r>
        <w:rPr>
          <w:rFonts w:asciiTheme="minorHAnsi" w:hAnsiTheme="minorHAnsi" w:cstheme="minorHAnsi"/>
        </w:rPr>
        <w:t xml:space="preserve">i upoważnia go do podpisania protokołu odbioru. </w:t>
      </w:r>
    </w:p>
    <w:p w14:paraId="2175852E" w14:textId="77777777" w:rsidR="00A2007A" w:rsidRDefault="00B31A16">
      <w:pPr>
        <w:pStyle w:val="Default"/>
        <w:numPr>
          <w:ilvl w:val="0"/>
          <w:numId w:val="11"/>
        </w:numPr>
        <w:spacing w:before="120" w:after="120"/>
        <w:jc w:val="both"/>
        <w:rPr>
          <w:rFonts w:asciiTheme="minorHAnsi" w:hAnsiTheme="minorHAnsi" w:cstheme="minorHAnsi"/>
          <w:bCs/>
        </w:rPr>
      </w:pPr>
      <w:r>
        <w:rPr>
          <w:rFonts w:asciiTheme="minorHAnsi" w:hAnsiTheme="minorHAnsi" w:cstheme="minorHAnsi"/>
        </w:rPr>
        <w:t xml:space="preserve">Zmiana osób o których mowa w ust. 2 i 3 nie wymaga zawarcia aneksu do Umowy. Zmiana dokonuje się poprzez pisemne powiadomienie drugiej Strony. </w:t>
      </w:r>
    </w:p>
    <w:p w14:paraId="3482FF84" w14:textId="77777777" w:rsidR="00A2007A" w:rsidRDefault="00A2007A">
      <w:pPr>
        <w:jc w:val="both"/>
        <w:rPr>
          <w:rFonts w:asciiTheme="minorHAnsi" w:hAnsiTheme="minorHAnsi" w:cstheme="minorHAnsi"/>
          <w:b/>
          <w:bCs/>
        </w:rPr>
      </w:pPr>
    </w:p>
    <w:p w14:paraId="20914193" w14:textId="77777777" w:rsidR="00A2007A" w:rsidRDefault="00B31A16">
      <w:pPr>
        <w:jc w:val="center"/>
        <w:rPr>
          <w:rFonts w:asciiTheme="minorHAnsi" w:hAnsiTheme="minorHAnsi" w:cstheme="minorHAnsi"/>
          <w:b/>
          <w:bCs/>
        </w:rPr>
      </w:pPr>
      <w:r>
        <w:rPr>
          <w:rFonts w:asciiTheme="minorHAnsi" w:hAnsiTheme="minorHAnsi" w:cstheme="minorHAnsi"/>
          <w:b/>
          <w:bCs/>
        </w:rPr>
        <w:t>§ 13</w:t>
      </w:r>
    </w:p>
    <w:p w14:paraId="7F8D56FA" w14:textId="77777777" w:rsidR="00A2007A" w:rsidRDefault="00B31A16">
      <w:pPr>
        <w:jc w:val="center"/>
        <w:rPr>
          <w:rFonts w:asciiTheme="minorHAnsi" w:hAnsiTheme="minorHAnsi" w:cstheme="minorHAnsi"/>
          <w:b/>
          <w:bCs/>
        </w:rPr>
      </w:pPr>
      <w:r>
        <w:rPr>
          <w:rFonts w:asciiTheme="minorHAnsi" w:hAnsiTheme="minorHAnsi" w:cstheme="minorHAnsi"/>
          <w:b/>
          <w:bCs/>
        </w:rPr>
        <w:t>Ochrona danych osobowych i informacje poufne</w:t>
      </w:r>
    </w:p>
    <w:p w14:paraId="6C4EA5F6"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2041B300"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rPr>
        <w:lastRenderedPageBreak/>
        <w:t xml:space="preserve">Każda ze Stron oświadcza, że jest administratorem danych osobowych swoich pracowników i współpracowników i jest uprawniona do udostępniania danych osobowych tych osób w celu realizacji Umowy. </w:t>
      </w:r>
    </w:p>
    <w:p w14:paraId="137CB861"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32BA2F9D"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2BC173BA"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rPr>
        <w:t>Każda ze Stron zobowiązuje się do przetwarzania udostępnionych jej danych osobowych zgodnie z przepisami o ochronie danych osobowych.</w:t>
      </w:r>
    </w:p>
    <w:p w14:paraId="37816A4E"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bCs/>
          <w:iCs/>
        </w:rPr>
        <w:t>Strony zobowiązują się do:</w:t>
      </w:r>
    </w:p>
    <w:p w14:paraId="7AD813F7" w14:textId="77777777" w:rsidR="00A2007A" w:rsidRDefault="00B31A16">
      <w:pPr>
        <w:widowControl w:val="0"/>
        <w:numPr>
          <w:ilvl w:val="0"/>
          <w:numId w:val="32"/>
        </w:numPr>
        <w:suppressAutoHyphens/>
        <w:spacing w:line="276" w:lineRule="auto"/>
        <w:ind w:left="714" w:hanging="357"/>
        <w:jc w:val="both"/>
        <w:rPr>
          <w:rFonts w:asciiTheme="minorHAnsi" w:hAnsiTheme="minorHAnsi" w:cstheme="minorHAnsi"/>
        </w:rPr>
      </w:pPr>
      <w:r>
        <w:rPr>
          <w:rFonts w:asciiTheme="minorHAnsi" w:hAnsiTheme="minorHAnsi" w:cstheme="minorHAnsi"/>
          <w:bCs/>
          <w:iCs/>
        </w:rPr>
        <w:t>wzajemnego stosowania zasad poufności wszelkich dokumentów i informacji uzyskanych od drugiej Strony w związku z wykonywaniem Usługi, zarówno w trakcie jej trwania jak i </w:t>
      </w:r>
      <w:r>
        <w:rPr>
          <w:rFonts w:asciiTheme="minorHAnsi" w:hAnsiTheme="minorHAnsi" w:cstheme="minorHAnsi"/>
        </w:rPr>
        <w:t>bezterminowo po wygaśnięciu Umowy</w:t>
      </w:r>
      <w:r>
        <w:rPr>
          <w:rFonts w:asciiTheme="minorHAnsi" w:hAnsiTheme="minorHAnsi" w:cstheme="minorHAnsi"/>
          <w:bCs/>
          <w:iCs/>
        </w:rPr>
        <w:t>;</w:t>
      </w:r>
    </w:p>
    <w:p w14:paraId="4E82DE92" w14:textId="77777777" w:rsidR="00A2007A" w:rsidRDefault="00B31A16">
      <w:pPr>
        <w:widowControl w:val="0"/>
        <w:numPr>
          <w:ilvl w:val="0"/>
          <w:numId w:val="32"/>
        </w:numPr>
        <w:suppressAutoHyphens/>
        <w:spacing w:line="276" w:lineRule="auto"/>
        <w:ind w:left="714" w:hanging="357"/>
        <w:jc w:val="both"/>
        <w:rPr>
          <w:rFonts w:asciiTheme="minorHAnsi" w:hAnsiTheme="minorHAnsi" w:cstheme="minorHAnsi"/>
        </w:rPr>
      </w:pPr>
      <w:r>
        <w:rPr>
          <w:rFonts w:asciiTheme="minorHAnsi" w:hAnsiTheme="minorHAnsi" w:cstheme="minorHAnsi"/>
          <w:bCs/>
          <w:iCs/>
        </w:rPr>
        <w:t>zabezpieczania przed kradzieżą, uszkodzeniem i zaginięciem wszelkich otrzymanych dokumentów (w tym na mobilnych nośnikach) związanych z Usługą;</w:t>
      </w:r>
    </w:p>
    <w:p w14:paraId="0DA159FD" w14:textId="77777777" w:rsidR="00A2007A" w:rsidRDefault="00B31A16">
      <w:pPr>
        <w:widowControl w:val="0"/>
        <w:numPr>
          <w:ilvl w:val="0"/>
          <w:numId w:val="32"/>
        </w:numPr>
        <w:suppressAutoHyphens/>
        <w:spacing w:line="276" w:lineRule="auto"/>
        <w:ind w:left="714" w:hanging="357"/>
        <w:jc w:val="both"/>
        <w:rPr>
          <w:rFonts w:asciiTheme="minorHAnsi" w:hAnsiTheme="minorHAnsi" w:cstheme="minorHAnsi"/>
        </w:rPr>
      </w:pPr>
      <w:r>
        <w:rPr>
          <w:rFonts w:asciiTheme="minorHAnsi" w:hAnsiTheme="minorHAnsi" w:cstheme="minorHAnsi"/>
          <w:bCs/>
          <w:iCs/>
        </w:rPr>
        <w:t>niewykorzystywania zebranych Informacji poufnych dla celów innych niż wynikające z realizacji Umowy;</w:t>
      </w:r>
    </w:p>
    <w:p w14:paraId="0205F550" w14:textId="77777777" w:rsidR="00A2007A" w:rsidRDefault="00B31A16">
      <w:pPr>
        <w:widowControl w:val="0"/>
        <w:numPr>
          <w:ilvl w:val="0"/>
          <w:numId w:val="32"/>
        </w:numPr>
        <w:suppressAutoHyphens/>
        <w:spacing w:line="276" w:lineRule="auto"/>
        <w:ind w:left="714" w:hanging="357"/>
        <w:jc w:val="both"/>
        <w:rPr>
          <w:rFonts w:asciiTheme="minorHAnsi" w:hAnsiTheme="minorHAnsi" w:cstheme="minorHAnsi"/>
        </w:rPr>
      </w:pPr>
      <w:r>
        <w:rPr>
          <w:rFonts w:asciiTheme="minorHAnsi" w:hAnsiTheme="minorHAnsi" w:cstheme="minorHAnsi"/>
        </w:rPr>
        <w:t xml:space="preserve">niezwłocznego przekazywania drugiej Stronie informacji o wszelkich przypadkach naruszenia tajemnicy Informacji poufnych lub o ich niewłaściwym użyciu. </w:t>
      </w:r>
    </w:p>
    <w:p w14:paraId="39A0AC98" w14:textId="77777777" w:rsidR="00A2007A" w:rsidRDefault="00B31A16">
      <w:pPr>
        <w:widowControl w:val="0"/>
        <w:numPr>
          <w:ilvl w:val="0"/>
          <w:numId w:val="31"/>
        </w:numPr>
        <w:suppressAutoHyphens/>
        <w:spacing w:line="276" w:lineRule="auto"/>
        <w:ind w:left="284" w:hanging="284"/>
        <w:jc w:val="both"/>
        <w:rPr>
          <w:rFonts w:asciiTheme="minorHAnsi" w:hAnsiTheme="minorHAnsi" w:cstheme="minorHAnsi"/>
        </w:rPr>
      </w:pPr>
      <w:r>
        <w:rPr>
          <w:rFonts w:asciiTheme="minorHAnsi" w:hAnsiTheme="minorHAnsi" w:cstheme="minorHAnsi"/>
          <w:iCs/>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wszystkich danych oraz uchylenia dyrektywy 95/46/WE (ogólne rozporządzenie o ochronie danych) – dalej „RODO” na stronie internetowej https://git.lukasiewicz.gov.pl/dane-osobowe/ i zobowiązuje drugą Stronę do przekazania zawartych tam informacji osobom fizycznym, które występują w jej  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432D3C84" w14:textId="77777777" w:rsidR="00A2007A" w:rsidRDefault="00A2007A">
      <w:pPr>
        <w:jc w:val="both"/>
        <w:rPr>
          <w:rFonts w:asciiTheme="minorHAnsi" w:hAnsiTheme="minorHAnsi" w:cstheme="minorHAnsi"/>
          <w:b/>
          <w:bCs/>
        </w:rPr>
      </w:pPr>
    </w:p>
    <w:p w14:paraId="39777822" w14:textId="77777777" w:rsidR="00A2007A" w:rsidRDefault="00B31A16">
      <w:pPr>
        <w:jc w:val="center"/>
        <w:rPr>
          <w:rFonts w:asciiTheme="minorHAnsi" w:hAnsiTheme="minorHAnsi" w:cstheme="minorHAnsi"/>
          <w:b/>
          <w:bCs/>
        </w:rPr>
      </w:pPr>
      <w:r>
        <w:rPr>
          <w:rFonts w:asciiTheme="minorHAnsi" w:hAnsiTheme="minorHAnsi" w:cstheme="minorHAnsi"/>
          <w:b/>
          <w:bCs/>
        </w:rPr>
        <w:t>§ 14</w:t>
      </w:r>
    </w:p>
    <w:p w14:paraId="37488492" w14:textId="77777777" w:rsidR="00A2007A" w:rsidRDefault="00B31A16">
      <w:pPr>
        <w:jc w:val="center"/>
        <w:rPr>
          <w:rFonts w:asciiTheme="minorHAnsi" w:hAnsiTheme="minorHAnsi" w:cstheme="minorHAnsi"/>
          <w:b/>
          <w:bCs/>
        </w:rPr>
      </w:pPr>
      <w:r>
        <w:rPr>
          <w:rFonts w:asciiTheme="minorHAnsi" w:hAnsiTheme="minorHAnsi" w:cstheme="minorHAnsi"/>
          <w:b/>
          <w:bCs/>
        </w:rPr>
        <w:t>Postanowienia końcowe</w:t>
      </w:r>
    </w:p>
    <w:p w14:paraId="7412B52B" w14:textId="77777777" w:rsidR="00A2007A" w:rsidRDefault="00B31A16">
      <w:pPr>
        <w:pStyle w:val="Akapitzlist"/>
        <w:numPr>
          <w:ilvl w:val="0"/>
          <w:numId w:val="13"/>
        </w:numPr>
        <w:spacing w:before="120" w:after="120"/>
        <w:ind w:left="357" w:hanging="357"/>
        <w:jc w:val="both"/>
        <w:rPr>
          <w:rFonts w:asciiTheme="minorHAnsi" w:hAnsiTheme="minorHAnsi" w:cstheme="minorHAnsi"/>
          <w:b/>
          <w:bCs/>
        </w:rPr>
      </w:pPr>
      <w:r>
        <w:rPr>
          <w:rFonts w:asciiTheme="minorHAnsi" w:hAnsiTheme="minorHAnsi" w:cstheme="minorHAnsi"/>
        </w:rPr>
        <w:t>W sprawach nieuregulowanych Umową mają zastosowanie odpowiednie przepisy powszechnie obowiązującego prawa, w szczególności przepisy Kodeksu cywilnego oraz ustawy Prawo zamówień publicznych.</w:t>
      </w:r>
    </w:p>
    <w:p w14:paraId="0CBD348D" w14:textId="77777777" w:rsidR="00A2007A" w:rsidRDefault="00B31A16">
      <w:pPr>
        <w:pStyle w:val="Akapitzlist"/>
        <w:numPr>
          <w:ilvl w:val="0"/>
          <w:numId w:val="13"/>
        </w:numPr>
        <w:spacing w:before="120"/>
        <w:ind w:left="357" w:hanging="357"/>
        <w:jc w:val="both"/>
        <w:rPr>
          <w:rFonts w:asciiTheme="minorHAnsi" w:hAnsiTheme="minorHAnsi" w:cstheme="minorHAnsi"/>
        </w:rPr>
      </w:pPr>
      <w:r>
        <w:rPr>
          <w:rFonts w:asciiTheme="minorHAnsi" w:hAnsiTheme="minorHAnsi" w:cstheme="minorHAnsi"/>
        </w:rPr>
        <w:t xml:space="preserve">Zmiana lub odstąpienie od Umowy wymagają formy pisemnej pod rygorem nieważności. </w:t>
      </w:r>
    </w:p>
    <w:p w14:paraId="77AD7EC4" w14:textId="7443BDE3" w:rsidR="00A2007A" w:rsidRDefault="00B31A16" w:rsidP="00B31A16">
      <w:pPr>
        <w:pStyle w:val="Tekstpodstawowy3"/>
        <w:numPr>
          <w:ilvl w:val="0"/>
          <w:numId w:val="13"/>
        </w:numPr>
        <w:spacing w:before="120" w:after="120"/>
      </w:pPr>
      <w:r>
        <w:rPr>
          <w:rFonts w:asciiTheme="minorHAnsi" w:hAnsiTheme="minorHAnsi" w:cstheme="minorHAnsi"/>
        </w:rPr>
        <w:t xml:space="preserve">Strony będą dążyły do polubownego rozwiązywania ewentualnych sporów mogących wyniknąć w związku z realizacją Umowy, jednak w przypadku braku porozumienia zaistniały </w:t>
      </w:r>
      <w:r>
        <w:rPr>
          <w:rFonts w:asciiTheme="minorHAnsi" w:hAnsiTheme="minorHAnsi" w:cstheme="minorHAnsi"/>
        </w:rPr>
        <w:lastRenderedPageBreak/>
        <w:t>spór będzie poddany rozstrzygnięciu przez sąd powszechny właściwy miejscowo dla siedziby Zamawiającego.</w:t>
      </w:r>
    </w:p>
    <w:p w14:paraId="55E51A2A" w14:textId="77777777" w:rsidR="00A2007A" w:rsidRDefault="00B31A16">
      <w:pPr>
        <w:pStyle w:val="Tekstpodstawowy3"/>
        <w:numPr>
          <w:ilvl w:val="0"/>
          <w:numId w:val="13"/>
        </w:numPr>
        <w:spacing w:before="120" w:after="120"/>
        <w:rPr>
          <w:rFonts w:asciiTheme="minorHAnsi" w:hAnsiTheme="minorHAnsi" w:cstheme="minorHAnsi"/>
        </w:rPr>
      </w:pPr>
      <w:r>
        <w:rPr>
          <w:rFonts w:asciiTheme="minorHAnsi" w:hAnsiTheme="minorHAnsi" w:cstheme="minorHAnsi"/>
        </w:rPr>
        <w:t>Postanowienia wskazane w niniejszej umowie dotyczą Wykonawcy oraz odpowiednio Podwykonawców i jego pracowników.</w:t>
      </w:r>
    </w:p>
    <w:p w14:paraId="5129ABED" w14:textId="77777777" w:rsidR="00A2007A" w:rsidRDefault="00B31A16">
      <w:pPr>
        <w:pStyle w:val="Akapitzlist"/>
        <w:numPr>
          <w:ilvl w:val="0"/>
          <w:numId w:val="13"/>
        </w:numPr>
        <w:rPr>
          <w:rFonts w:asciiTheme="minorHAnsi" w:hAnsiTheme="minorHAnsi" w:cstheme="minorHAnsi"/>
          <w:i/>
          <w:iCs/>
        </w:rPr>
      </w:pPr>
      <w:r>
        <w:rPr>
          <w:rFonts w:asciiTheme="minorHAnsi" w:hAnsiTheme="minorHAnsi" w:cstheme="minorHAnsi"/>
          <w:i/>
          <w:iCs/>
        </w:rPr>
        <w:t xml:space="preserve">Umowę sporządzono w 3 jednobrzmiących egzemplarzach: 2 dla Zamawiającego i 1 dla Wykonawcy / Umowę sporządzono i podpisano elektronicznie. Każda Strona umowy otrzymała  egzemplarz Umowy. </w:t>
      </w:r>
      <w:r>
        <w:rPr>
          <w:rFonts w:asciiTheme="minorHAnsi" w:hAnsiTheme="minorHAnsi" w:cstheme="minorHAnsi"/>
          <w:i/>
          <w:iCs/>
          <w:vertAlign w:val="superscript"/>
        </w:rPr>
        <w:t>*</w:t>
      </w:r>
      <w:r>
        <w:rPr>
          <w:rFonts w:asciiTheme="minorHAnsi" w:hAnsiTheme="minorHAnsi" w:cstheme="minorHAnsi"/>
          <w:i/>
          <w:iCs/>
        </w:rPr>
        <w:t>)</w:t>
      </w:r>
    </w:p>
    <w:p w14:paraId="46B587CD" w14:textId="77777777" w:rsidR="00A2007A" w:rsidRDefault="00B31A16">
      <w:pPr>
        <w:pStyle w:val="Tekstpodstawowy3"/>
        <w:numPr>
          <w:ilvl w:val="0"/>
          <w:numId w:val="13"/>
        </w:numPr>
        <w:spacing w:before="120" w:after="120"/>
        <w:rPr>
          <w:rFonts w:asciiTheme="minorHAnsi" w:hAnsiTheme="minorHAnsi" w:cstheme="minorHAnsi"/>
        </w:rPr>
      </w:pPr>
      <w:r>
        <w:rPr>
          <w:rFonts w:asciiTheme="minorHAnsi" w:hAnsiTheme="minorHAnsi" w:cstheme="minorHAnsi"/>
        </w:rPr>
        <w:t>Integralną część Umowy stanowią następujące Załączniki:</w:t>
      </w:r>
    </w:p>
    <w:p w14:paraId="3D27A21C" w14:textId="77777777" w:rsidR="00A2007A" w:rsidRDefault="00B31A16">
      <w:pPr>
        <w:pStyle w:val="Tekstpodstawowy3"/>
        <w:numPr>
          <w:ilvl w:val="0"/>
          <w:numId w:val="21"/>
        </w:numPr>
        <w:spacing w:before="120" w:after="120"/>
        <w:rPr>
          <w:rFonts w:asciiTheme="minorHAnsi" w:hAnsiTheme="minorHAnsi" w:cstheme="minorHAnsi"/>
        </w:rPr>
      </w:pPr>
      <w:r>
        <w:rPr>
          <w:rFonts w:asciiTheme="minorHAnsi" w:hAnsiTheme="minorHAnsi" w:cstheme="minorHAnsi"/>
        </w:rPr>
        <w:t>oferta Wykonawcy – załącznik nr 1,</w:t>
      </w:r>
    </w:p>
    <w:p w14:paraId="3482CF75" w14:textId="77777777" w:rsidR="00A2007A" w:rsidRDefault="00B31A16">
      <w:pPr>
        <w:pStyle w:val="Tekstpodstawowy3"/>
        <w:numPr>
          <w:ilvl w:val="0"/>
          <w:numId w:val="21"/>
        </w:numPr>
        <w:spacing w:before="120" w:after="120"/>
        <w:rPr>
          <w:rFonts w:asciiTheme="minorHAnsi" w:hAnsiTheme="minorHAnsi" w:cstheme="minorHAnsi"/>
        </w:rPr>
      </w:pPr>
      <w:r>
        <w:rPr>
          <w:rFonts w:asciiTheme="minorHAnsi" w:hAnsiTheme="minorHAnsi" w:cstheme="minorHAnsi"/>
        </w:rPr>
        <w:t>opis przedmiotu zamówienia – załącznik nr 2</w:t>
      </w:r>
    </w:p>
    <w:p w14:paraId="195D99B1" w14:textId="77777777" w:rsidR="00A2007A" w:rsidRDefault="00B31A16">
      <w:pPr>
        <w:pStyle w:val="Tekstpodstawowy3"/>
        <w:numPr>
          <w:ilvl w:val="0"/>
          <w:numId w:val="21"/>
        </w:numPr>
        <w:spacing w:before="120" w:after="120"/>
        <w:rPr>
          <w:rFonts w:asciiTheme="minorHAnsi" w:hAnsiTheme="minorHAnsi" w:cstheme="minorHAnsi"/>
        </w:rPr>
      </w:pPr>
      <w:r>
        <w:rPr>
          <w:rFonts w:asciiTheme="minorHAnsi" w:hAnsiTheme="minorHAnsi" w:cstheme="minorHAnsi"/>
        </w:rPr>
        <w:t xml:space="preserve"> dowód zawarcia umowy ubezpieczenia, warunki odpowiedzialności ubezpieczyciela oraz dowód opłacenia składki.</w:t>
      </w:r>
    </w:p>
    <w:p w14:paraId="36DDDB24" w14:textId="77777777" w:rsidR="00A2007A" w:rsidRDefault="00A2007A">
      <w:pPr>
        <w:pStyle w:val="Tekstpodstawowy3"/>
        <w:spacing w:before="120" w:after="120"/>
        <w:rPr>
          <w:rFonts w:asciiTheme="minorHAnsi" w:hAnsiTheme="minorHAnsi" w:cstheme="minorHAnsi"/>
        </w:rPr>
      </w:pPr>
    </w:p>
    <w:p w14:paraId="782CC49F" w14:textId="77777777" w:rsidR="00A2007A" w:rsidRDefault="00A2007A">
      <w:pPr>
        <w:pStyle w:val="Tekstpodstawowy3"/>
        <w:spacing w:before="120" w:after="120"/>
        <w:ind w:left="720"/>
        <w:rPr>
          <w:rFonts w:asciiTheme="minorHAnsi" w:hAnsiTheme="minorHAnsi" w:cstheme="minorHAnsi"/>
        </w:rPr>
      </w:pPr>
    </w:p>
    <w:p w14:paraId="68801214" w14:textId="77777777" w:rsidR="00A2007A" w:rsidRDefault="00A2007A">
      <w:pPr>
        <w:pStyle w:val="Tekstpodstawowy3"/>
        <w:spacing w:before="120" w:after="120"/>
        <w:ind w:left="720"/>
        <w:rPr>
          <w:rFonts w:asciiTheme="minorHAnsi" w:hAnsiTheme="minorHAnsi" w:cstheme="minorHAnsi"/>
        </w:rPr>
      </w:pPr>
    </w:p>
    <w:p w14:paraId="14426F19" w14:textId="77777777" w:rsidR="00A2007A" w:rsidRDefault="00B31A16">
      <w:pPr>
        <w:ind w:left="720"/>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53ACBFCA" w14:textId="77777777" w:rsidR="00A2007A" w:rsidRDefault="00B31A16">
      <w:pPr>
        <w:jc w:val="center"/>
        <w:rPr>
          <w:rFonts w:asciiTheme="minorHAnsi" w:hAnsiTheme="minorHAnsi" w:cstheme="minorHAnsi"/>
          <w:b/>
          <w:bCs/>
        </w:rPr>
      </w:pPr>
      <w:r>
        <w:rPr>
          <w:rFonts w:asciiTheme="minorHAnsi" w:hAnsiTheme="minorHAnsi" w:cstheme="minorHAnsi"/>
          <w:b/>
          <w:bCs/>
        </w:rPr>
        <w:t>Zamawiający</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t>Wykonawca</w:t>
      </w:r>
    </w:p>
    <w:p w14:paraId="25467A95" w14:textId="77777777" w:rsidR="00A2007A" w:rsidRDefault="00A2007A">
      <w:pPr>
        <w:rPr>
          <w:rFonts w:asciiTheme="minorHAnsi" w:hAnsiTheme="minorHAnsi" w:cstheme="minorHAnsi"/>
          <w:b/>
          <w:bCs/>
        </w:rPr>
      </w:pPr>
    </w:p>
    <w:p w14:paraId="1BD96393" w14:textId="77777777" w:rsidR="00A2007A" w:rsidRDefault="00A2007A">
      <w:pPr>
        <w:rPr>
          <w:rFonts w:asciiTheme="minorHAnsi" w:hAnsiTheme="minorHAnsi" w:cstheme="minorHAnsi"/>
          <w:b/>
          <w:bCs/>
        </w:rPr>
      </w:pPr>
    </w:p>
    <w:p w14:paraId="7DCDAFC7" w14:textId="77777777" w:rsidR="00A2007A" w:rsidRDefault="00B31A16">
      <w:r>
        <w:rPr>
          <w:rFonts w:asciiTheme="minorHAnsi" w:hAnsiTheme="minorHAnsi" w:cstheme="minorHAnsi"/>
        </w:rPr>
        <w:t>*) zostanie określone po złożeniu oferty.</w:t>
      </w:r>
    </w:p>
    <w:sectPr w:rsidR="00A2007A">
      <w:headerReference w:type="even" r:id="rId9"/>
      <w:headerReference w:type="default" r:id="rId10"/>
      <w:footerReference w:type="even" r:id="rId11"/>
      <w:footerReference w:type="default" r:id="rId12"/>
      <w:headerReference w:type="first" r:id="rId13"/>
      <w:footerReference w:type="first" r:id="rId14"/>
      <w:pgSz w:w="11906" w:h="16838"/>
      <w:pgMar w:top="1134" w:right="1274" w:bottom="1134" w:left="1276"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3FCD" w14:textId="77777777" w:rsidR="00551265" w:rsidRDefault="00551265">
      <w:r>
        <w:separator/>
      </w:r>
    </w:p>
  </w:endnote>
  <w:endnote w:type="continuationSeparator" w:id="0">
    <w:p w14:paraId="4492B96F" w14:textId="77777777" w:rsidR="00551265" w:rsidRDefault="0055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298AA" w14:textId="77777777" w:rsidR="004332B8" w:rsidRDefault="004332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357971"/>
      <w:docPartObj>
        <w:docPartGallery w:val="Page Numbers (Bottom of Page)"/>
        <w:docPartUnique/>
      </w:docPartObj>
    </w:sdtPr>
    <w:sdtContent>
      <w:p w14:paraId="0163D9F2" w14:textId="77777777" w:rsidR="00A2007A" w:rsidRDefault="00B31A16">
        <w:pPr>
          <w:pStyle w:val="Stopka"/>
          <w:jc w:val="center"/>
        </w:pPr>
        <w:r>
          <w:fldChar w:fldCharType="begin"/>
        </w:r>
        <w:r>
          <w:instrText>PAGE</w:instrText>
        </w:r>
        <w:r>
          <w:fldChar w:fldCharType="separate"/>
        </w:r>
        <w:r>
          <w:t>17</w:t>
        </w:r>
        <w:r>
          <w:fldChar w:fldCharType="end"/>
        </w:r>
      </w:p>
    </w:sdtContent>
  </w:sdt>
  <w:p w14:paraId="6EACD5FA" w14:textId="77777777" w:rsidR="00A2007A" w:rsidRDefault="00A200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CC613" w14:textId="77777777" w:rsidR="004332B8" w:rsidRDefault="004332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D166B" w14:textId="77777777" w:rsidR="00551265" w:rsidRDefault="00551265">
      <w:r>
        <w:separator/>
      </w:r>
    </w:p>
  </w:footnote>
  <w:footnote w:type="continuationSeparator" w:id="0">
    <w:p w14:paraId="545542F7" w14:textId="77777777" w:rsidR="00551265" w:rsidRDefault="00551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C66F" w14:textId="77777777" w:rsidR="004332B8" w:rsidRDefault="004332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AED48" w14:textId="77777777" w:rsidR="00A2007A" w:rsidRDefault="00B31A16">
    <w:pPr>
      <w:pStyle w:val="Nagwek"/>
    </w:pPr>
    <w:r>
      <w:t xml:space="preserve">Znak sprawy: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D8EE" w14:textId="341C6B7C" w:rsidR="00A2007A" w:rsidRDefault="00B31A16">
    <w:pPr>
      <w:pStyle w:val="Nagwek"/>
      <w:tabs>
        <w:tab w:val="clear" w:pos="4536"/>
        <w:tab w:val="clear" w:pos="9072"/>
      </w:tabs>
      <w:rPr>
        <w:i/>
        <w:sz w:val="22"/>
        <w:szCs w:val="22"/>
      </w:rPr>
    </w:pPr>
    <w:r>
      <w:rPr>
        <w:i/>
        <w:sz w:val="22"/>
        <w:szCs w:val="22"/>
      </w:rPr>
      <w:t xml:space="preserve">Nr sprawy: </w:t>
    </w:r>
    <w:r>
      <w:rPr>
        <w:rFonts w:ascii="Aptos Narrow" w:hAnsi="Aptos Narrow"/>
        <w:color w:val="000000"/>
        <w:sz w:val="22"/>
        <w:szCs w:val="22"/>
        <w:shd w:val="clear" w:color="auto" w:fill="FFFFFF"/>
      </w:rPr>
      <w:t>DZ/0270/ZP-</w:t>
    </w:r>
    <w:r w:rsidR="004332B8">
      <w:rPr>
        <w:rFonts w:ascii="Aptos Narrow" w:hAnsi="Aptos Narrow"/>
        <w:color w:val="000000"/>
        <w:sz w:val="22"/>
        <w:szCs w:val="22"/>
        <w:shd w:val="clear" w:color="auto" w:fill="FFFFFF"/>
      </w:rPr>
      <w:t>6</w:t>
    </w:r>
    <w:r>
      <w:rPr>
        <w:rFonts w:ascii="Aptos Narrow" w:hAnsi="Aptos Narrow"/>
        <w:color w:val="000000"/>
        <w:sz w:val="22"/>
        <w:szCs w:val="22"/>
        <w:shd w:val="clear" w:color="auto" w:fill="FFFFFF"/>
      </w:rPr>
      <w:t>/2025</w:t>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Załącznik Nr 3  do SWZ</w:t>
    </w:r>
  </w:p>
  <w:p w14:paraId="4D8A1FAA" w14:textId="77777777" w:rsidR="00A2007A" w:rsidRDefault="00A200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1EAB"/>
    <w:multiLevelType w:val="multilevel"/>
    <w:tmpl w:val="8E90B0A8"/>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BE74CE"/>
    <w:multiLevelType w:val="multilevel"/>
    <w:tmpl w:val="CC0211E0"/>
    <w:lvl w:ilvl="0">
      <w:start w:val="1"/>
      <w:numFmt w:val="lowerLetter"/>
      <w:lvlText w:val="%1)"/>
      <w:lvlJc w:val="left"/>
      <w:pPr>
        <w:ind w:left="720" w:hanging="360"/>
      </w:pPr>
      <w:rPr>
        <w:rFonts w:cs="Arial"/>
        <w:strike w:val="0"/>
        <w:dstrike w:val="0"/>
      </w:rPr>
    </w:lvl>
    <w:lvl w:ilvl="1">
      <w:start w:val="1"/>
      <w:numFmt w:val="decimal"/>
      <w:lvlText w:val="%2)"/>
      <w:lvlJc w:val="left"/>
      <w:pPr>
        <w:ind w:left="1440" w:hanging="360"/>
      </w:pPr>
    </w:lvl>
    <w:lvl w:ilvl="2">
      <w:start w:val="1"/>
      <w:numFmt w:val="lowerLetter"/>
      <w:lvlText w:val="%3)"/>
      <w:lvlJc w:val="left"/>
      <w:pPr>
        <w:ind w:left="2415" w:hanging="43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D541A4"/>
    <w:multiLevelType w:val="multilevel"/>
    <w:tmpl w:val="EBCA32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934F66"/>
    <w:multiLevelType w:val="multilevel"/>
    <w:tmpl w:val="8B6064B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0A3092"/>
    <w:multiLevelType w:val="multilevel"/>
    <w:tmpl w:val="22C0635A"/>
    <w:lvl w:ilvl="0">
      <w:start w:val="1"/>
      <w:numFmt w:val="decimal"/>
      <w:lvlText w:val="%1)"/>
      <w:lvlJc w:val="left"/>
      <w:pPr>
        <w:ind w:left="717" w:hanging="360"/>
      </w:pPr>
      <w:rPr>
        <w:sz w:val="22"/>
        <w:szCs w:val="22"/>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5" w15:restartNumberingAfterBreak="0">
    <w:nsid w:val="0ACF47A9"/>
    <w:multiLevelType w:val="multilevel"/>
    <w:tmpl w:val="9FAAD0FE"/>
    <w:lvl w:ilvl="0">
      <w:start w:val="1"/>
      <w:numFmt w:val="decimal"/>
      <w:lvlText w:val="%1."/>
      <w:lvlJc w:val="left"/>
      <w:pPr>
        <w:ind w:left="361" w:hanging="360"/>
      </w:pPr>
      <w:rPr>
        <w:rFonts w:cs="Times New Roman"/>
        <w:b w:val="0"/>
        <w:i w:val="0"/>
        <w:sz w:val="24"/>
      </w:rPr>
    </w:lvl>
    <w:lvl w:ilvl="1">
      <w:start w:val="1"/>
      <w:numFmt w:val="decimal"/>
      <w:lvlText w:val="%1.%2"/>
      <w:lvlJc w:val="left"/>
      <w:pPr>
        <w:ind w:left="361" w:hanging="360"/>
      </w:pPr>
    </w:lvl>
    <w:lvl w:ilvl="2">
      <w:start w:val="1"/>
      <w:numFmt w:val="decimal"/>
      <w:lvlText w:val="%1.%2.%3"/>
      <w:lvlJc w:val="left"/>
      <w:pPr>
        <w:ind w:left="721" w:hanging="720"/>
      </w:pPr>
    </w:lvl>
    <w:lvl w:ilvl="3">
      <w:start w:val="1"/>
      <w:numFmt w:val="decimal"/>
      <w:lvlText w:val="%1.%2.%3.%4"/>
      <w:lvlJc w:val="left"/>
      <w:pPr>
        <w:ind w:left="721" w:hanging="720"/>
      </w:pPr>
    </w:lvl>
    <w:lvl w:ilvl="4">
      <w:start w:val="1"/>
      <w:numFmt w:val="decimal"/>
      <w:lvlText w:val="%1.%2.%3.%4.%5"/>
      <w:lvlJc w:val="left"/>
      <w:pPr>
        <w:ind w:left="1081" w:hanging="1080"/>
      </w:pPr>
    </w:lvl>
    <w:lvl w:ilvl="5">
      <w:start w:val="1"/>
      <w:numFmt w:val="decimal"/>
      <w:lvlText w:val="%1.%2.%3.%4.%5.%6"/>
      <w:lvlJc w:val="left"/>
      <w:pPr>
        <w:ind w:left="1081" w:hanging="1080"/>
      </w:pPr>
    </w:lvl>
    <w:lvl w:ilvl="6">
      <w:start w:val="1"/>
      <w:numFmt w:val="decimal"/>
      <w:lvlText w:val="%1.%2.%3.%4.%5.%6.%7"/>
      <w:lvlJc w:val="left"/>
      <w:pPr>
        <w:ind w:left="1081" w:hanging="1080"/>
      </w:pPr>
    </w:lvl>
    <w:lvl w:ilvl="7">
      <w:start w:val="1"/>
      <w:numFmt w:val="decimal"/>
      <w:lvlText w:val="%1.%2.%3.%4.%5.%6.%7.%8"/>
      <w:lvlJc w:val="left"/>
      <w:pPr>
        <w:ind w:left="1441" w:hanging="1440"/>
      </w:pPr>
    </w:lvl>
    <w:lvl w:ilvl="8">
      <w:start w:val="1"/>
      <w:numFmt w:val="decimal"/>
      <w:lvlText w:val="%1.%2.%3.%4.%5.%6.%7.%8.%9"/>
      <w:lvlJc w:val="left"/>
      <w:pPr>
        <w:ind w:left="1441" w:hanging="1440"/>
      </w:pPr>
    </w:lvl>
  </w:abstractNum>
  <w:abstractNum w:abstractNumId="6" w15:restartNumberingAfterBreak="0">
    <w:nsid w:val="0C0853DC"/>
    <w:multiLevelType w:val="multilevel"/>
    <w:tmpl w:val="DFA8C1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DB228B5"/>
    <w:multiLevelType w:val="multilevel"/>
    <w:tmpl w:val="C4CC7EB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596601C"/>
    <w:multiLevelType w:val="multilevel"/>
    <w:tmpl w:val="DB5CE1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76E7EEB"/>
    <w:multiLevelType w:val="multilevel"/>
    <w:tmpl w:val="BA46A2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152E7D"/>
    <w:multiLevelType w:val="multilevel"/>
    <w:tmpl w:val="73982788"/>
    <w:lvl w:ilvl="0">
      <w:start w:val="1"/>
      <w:numFmt w:val="decimal"/>
      <w:lvlText w:val="%1."/>
      <w:lvlJc w:val="left"/>
      <w:pPr>
        <w:ind w:left="360" w:hanging="360"/>
      </w:pPr>
      <w:rPr>
        <w:rFonts w:cs="Times New Roman"/>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2214F9E"/>
    <w:multiLevelType w:val="multilevel"/>
    <w:tmpl w:val="5A7469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5A18C9"/>
    <w:multiLevelType w:val="multilevel"/>
    <w:tmpl w:val="F7CA9F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104E48"/>
    <w:multiLevelType w:val="multilevel"/>
    <w:tmpl w:val="B560937E"/>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DEA06FB"/>
    <w:multiLevelType w:val="multilevel"/>
    <w:tmpl w:val="EEBC2E76"/>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5" w15:restartNumberingAfterBreak="0">
    <w:nsid w:val="47140AAB"/>
    <w:multiLevelType w:val="multilevel"/>
    <w:tmpl w:val="01E4E70E"/>
    <w:lvl w:ilvl="0">
      <w:start w:val="1"/>
      <w:numFmt w:val="decimal"/>
      <w:lvlText w:val="%1."/>
      <w:lvlJc w:val="left"/>
      <w:pPr>
        <w:ind w:left="360" w:hanging="360"/>
      </w:pPr>
      <w:rPr>
        <w:b w:val="0"/>
        <w:bCs/>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8A7055B"/>
    <w:multiLevelType w:val="multilevel"/>
    <w:tmpl w:val="2D94E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660C98"/>
    <w:multiLevelType w:val="multilevel"/>
    <w:tmpl w:val="C98238A4"/>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2B82D34"/>
    <w:multiLevelType w:val="multilevel"/>
    <w:tmpl w:val="A894DE7E"/>
    <w:lvl w:ilvl="0">
      <w:start w:val="1"/>
      <w:numFmt w:val="decimal"/>
      <w:lvlText w:val="%1."/>
      <w:lvlJc w:val="left"/>
      <w:pPr>
        <w:tabs>
          <w:tab w:val="num" w:pos="360"/>
        </w:tabs>
        <w:ind w:left="360" w:hanging="360"/>
      </w:pPr>
      <w:rPr>
        <w:rFonts w:cs="Times New Roman"/>
        <w:strike w:val="0"/>
        <w:dstrike w:val="0"/>
        <w:color w:val="auto"/>
        <w:sz w:val="22"/>
        <w:u w:val="none"/>
        <w:effect w:val="none"/>
      </w:rPr>
    </w:lvl>
    <w:lvl w:ilvl="1">
      <w:start w:val="1"/>
      <w:numFmt w:val="decimal"/>
      <w:lvlText w:val="%2)"/>
      <w:lvlJc w:val="left"/>
      <w:pPr>
        <w:tabs>
          <w:tab w:val="num" w:pos="851"/>
        </w:tabs>
        <w:ind w:left="851" w:hanging="360"/>
      </w:pPr>
      <w:rPr>
        <w:b w:val="0"/>
        <w:color w:val="auto"/>
      </w:rPr>
    </w:lvl>
    <w:lvl w:ilvl="2">
      <w:start w:val="1"/>
      <w:numFmt w:val="decimal"/>
      <w:lvlText w:val="%3)"/>
      <w:lvlJc w:val="left"/>
      <w:pPr>
        <w:tabs>
          <w:tab w:val="num" w:pos="1980"/>
        </w:tabs>
        <w:ind w:left="1980" w:hanging="360"/>
      </w:pPr>
    </w:lvl>
    <w:lvl w:ilvl="3">
      <w:start w:val="1"/>
      <w:numFmt w:val="lowerLetter"/>
      <w:lvlText w:val="%4)"/>
      <w:lvlJc w:val="left"/>
      <w:pPr>
        <w:tabs>
          <w:tab w:val="num" w:pos="2520"/>
        </w:tabs>
        <w:ind w:left="2520" w:hanging="360"/>
      </w:pPr>
      <w:rPr>
        <w:rFonts w:eastAsia="Times New Roman" w:cs="Times New Roman"/>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56AB379E"/>
    <w:multiLevelType w:val="multilevel"/>
    <w:tmpl w:val="E18AE9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614976F1"/>
    <w:multiLevelType w:val="multilevel"/>
    <w:tmpl w:val="A6B02472"/>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0A159C"/>
    <w:multiLevelType w:val="multilevel"/>
    <w:tmpl w:val="504E3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4F476C"/>
    <w:multiLevelType w:val="multilevel"/>
    <w:tmpl w:val="9918D46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3" w15:restartNumberingAfterBreak="0">
    <w:nsid w:val="6ED669CE"/>
    <w:multiLevelType w:val="multilevel"/>
    <w:tmpl w:val="84B48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7F583C"/>
    <w:multiLevelType w:val="multilevel"/>
    <w:tmpl w:val="9ECA56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30552B4"/>
    <w:multiLevelType w:val="multilevel"/>
    <w:tmpl w:val="146CB2E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2A0053"/>
    <w:multiLevelType w:val="multilevel"/>
    <w:tmpl w:val="363881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4E38DA"/>
    <w:multiLevelType w:val="multilevel"/>
    <w:tmpl w:val="8156210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9517449"/>
    <w:multiLevelType w:val="multilevel"/>
    <w:tmpl w:val="F042DE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decimal"/>
      <w:pStyle w:val="Nagwek8"/>
      <w:lvlText w:val="%8"/>
      <w:lvlJc w:val="left"/>
      <w:pPr>
        <w:tabs>
          <w:tab w:val="num" w:pos="1800"/>
        </w:tabs>
        <w:ind w:left="1800" w:hanging="1800"/>
      </w:pPr>
    </w:lvl>
    <w:lvl w:ilvl="8">
      <w:start w:val="1"/>
      <w:numFmt w:val="none"/>
      <w:suff w:val="nothing"/>
      <w:lvlText w:val=""/>
      <w:lvlJc w:val="left"/>
      <w:pPr>
        <w:ind w:left="0" w:firstLine="0"/>
      </w:pPr>
    </w:lvl>
  </w:abstractNum>
  <w:abstractNum w:abstractNumId="29" w15:restartNumberingAfterBreak="0">
    <w:nsid w:val="7C1F7401"/>
    <w:multiLevelType w:val="multilevel"/>
    <w:tmpl w:val="33362EF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7CDB3E63"/>
    <w:multiLevelType w:val="multilevel"/>
    <w:tmpl w:val="3BC42D60"/>
    <w:lvl w:ilvl="0">
      <w:start w:val="1"/>
      <w:numFmt w:val="decimal"/>
      <w:lvlText w:val="%1."/>
      <w:lvlJc w:val="left"/>
      <w:pPr>
        <w:ind w:left="361" w:hanging="360"/>
      </w:pPr>
      <w:rPr>
        <w:rFonts w:cs="Times New Roman"/>
        <w:b w:val="0"/>
        <w:i w:val="0"/>
        <w:sz w:val="24"/>
      </w:rPr>
    </w:lvl>
    <w:lvl w:ilvl="1">
      <w:start w:val="1"/>
      <w:numFmt w:val="lowerLetter"/>
      <w:lvlText w:val="%2)"/>
      <w:lvlJc w:val="left"/>
      <w:pPr>
        <w:ind w:left="361" w:hanging="360"/>
      </w:pPr>
    </w:lvl>
    <w:lvl w:ilvl="2">
      <w:start w:val="1"/>
      <w:numFmt w:val="decimal"/>
      <w:lvlText w:val="%1.%2.%3"/>
      <w:lvlJc w:val="left"/>
      <w:pPr>
        <w:ind w:left="721" w:hanging="720"/>
      </w:pPr>
    </w:lvl>
    <w:lvl w:ilvl="3">
      <w:start w:val="1"/>
      <w:numFmt w:val="decimal"/>
      <w:lvlText w:val="%1.%2.%3.%4"/>
      <w:lvlJc w:val="left"/>
      <w:pPr>
        <w:ind w:left="721" w:hanging="720"/>
      </w:pPr>
    </w:lvl>
    <w:lvl w:ilvl="4">
      <w:start w:val="1"/>
      <w:numFmt w:val="decimal"/>
      <w:lvlText w:val="%1.%2.%3.%4.%5"/>
      <w:lvlJc w:val="left"/>
      <w:pPr>
        <w:ind w:left="1081" w:hanging="1080"/>
      </w:pPr>
    </w:lvl>
    <w:lvl w:ilvl="5">
      <w:start w:val="1"/>
      <w:numFmt w:val="decimal"/>
      <w:lvlText w:val="%1.%2.%3.%4.%5.%6"/>
      <w:lvlJc w:val="left"/>
      <w:pPr>
        <w:ind w:left="1081" w:hanging="1080"/>
      </w:pPr>
    </w:lvl>
    <w:lvl w:ilvl="6">
      <w:start w:val="1"/>
      <w:numFmt w:val="decimal"/>
      <w:lvlText w:val="%1.%2.%3.%4.%5.%6.%7"/>
      <w:lvlJc w:val="left"/>
      <w:pPr>
        <w:ind w:left="1081" w:hanging="1080"/>
      </w:pPr>
    </w:lvl>
    <w:lvl w:ilvl="7">
      <w:start w:val="1"/>
      <w:numFmt w:val="decimal"/>
      <w:lvlText w:val="%1.%2.%3.%4.%5.%6.%7.%8"/>
      <w:lvlJc w:val="left"/>
      <w:pPr>
        <w:ind w:left="1441" w:hanging="1440"/>
      </w:pPr>
    </w:lvl>
    <w:lvl w:ilvl="8">
      <w:start w:val="1"/>
      <w:numFmt w:val="decimal"/>
      <w:lvlText w:val="%1.%2.%3.%4.%5.%6.%7.%8.%9"/>
      <w:lvlJc w:val="left"/>
      <w:pPr>
        <w:ind w:left="1441" w:hanging="1440"/>
      </w:pPr>
    </w:lvl>
  </w:abstractNum>
  <w:abstractNum w:abstractNumId="31" w15:restartNumberingAfterBreak="0">
    <w:nsid w:val="7F7F7729"/>
    <w:multiLevelType w:val="multilevel"/>
    <w:tmpl w:val="3D7A0370"/>
    <w:lvl w:ilvl="0">
      <w:start w:val="1"/>
      <w:numFmt w:val="bullet"/>
      <w:lvlText w:val=""/>
      <w:lvlJc w:val="left"/>
      <w:pPr>
        <w:ind w:left="1081" w:hanging="360"/>
      </w:pPr>
      <w:rPr>
        <w:rFonts w:ascii="Symbol" w:hAnsi="Symbol" w:cs="Symbol" w:hint="default"/>
      </w:rPr>
    </w:lvl>
    <w:lvl w:ilvl="1">
      <w:start w:val="1"/>
      <w:numFmt w:val="bullet"/>
      <w:lvlText w:val="o"/>
      <w:lvlJc w:val="left"/>
      <w:pPr>
        <w:ind w:left="1801" w:hanging="360"/>
      </w:pPr>
      <w:rPr>
        <w:rFonts w:ascii="Courier New" w:hAnsi="Courier New" w:cs="Courier New" w:hint="default"/>
      </w:rPr>
    </w:lvl>
    <w:lvl w:ilvl="2">
      <w:start w:val="1"/>
      <w:numFmt w:val="bullet"/>
      <w:lvlText w:val=""/>
      <w:lvlJc w:val="left"/>
      <w:pPr>
        <w:ind w:left="2521" w:hanging="360"/>
      </w:pPr>
      <w:rPr>
        <w:rFonts w:ascii="Wingdings" w:hAnsi="Wingdings" w:cs="Wingdings" w:hint="default"/>
      </w:rPr>
    </w:lvl>
    <w:lvl w:ilvl="3">
      <w:start w:val="1"/>
      <w:numFmt w:val="bullet"/>
      <w:lvlText w:val=""/>
      <w:lvlJc w:val="left"/>
      <w:pPr>
        <w:ind w:left="3241" w:hanging="360"/>
      </w:pPr>
      <w:rPr>
        <w:rFonts w:ascii="Symbol" w:hAnsi="Symbol" w:cs="Symbol" w:hint="default"/>
      </w:rPr>
    </w:lvl>
    <w:lvl w:ilvl="4">
      <w:start w:val="1"/>
      <w:numFmt w:val="bullet"/>
      <w:lvlText w:val="o"/>
      <w:lvlJc w:val="left"/>
      <w:pPr>
        <w:ind w:left="3961" w:hanging="360"/>
      </w:pPr>
      <w:rPr>
        <w:rFonts w:ascii="Courier New" w:hAnsi="Courier New" w:cs="Courier New" w:hint="default"/>
      </w:rPr>
    </w:lvl>
    <w:lvl w:ilvl="5">
      <w:start w:val="1"/>
      <w:numFmt w:val="bullet"/>
      <w:lvlText w:val=""/>
      <w:lvlJc w:val="left"/>
      <w:pPr>
        <w:ind w:left="4681" w:hanging="360"/>
      </w:pPr>
      <w:rPr>
        <w:rFonts w:ascii="Wingdings" w:hAnsi="Wingdings" w:cs="Wingdings" w:hint="default"/>
      </w:rPr>
    </w:lvl>
    <w:lvl w:ilvl="6">
      <w:start w:val="1"/>
      <w:numFmt w:val="bullet"/>
      <w:lvlText w:val=""/>
      <w:lvlJc w:val="left"/>
      <w:pPr>
        <w:ind w:left="5401" w:hanging="360"/>
      </w:pPr>
      <w:rPr>
        <w:rFonts w:ascii="Symbol" w:hAnsi="Symbol" w:cs="Symbol" w:hint="default"/>
      </w:rPr>
    </w:lvl>
    <w:lvl w:ilvl="7">
      <w:start w:val="1"/>
      <w:numFmt w:val="bullet"/>
      <w:lvlText w:val="o"/>
      <w:lvlJc w:val="left"/>
      <w:pPr>
        <w:ind w:left="6121" w:hanging="360"/>
      </w:pPr>
      <w:rPr>
        <w:rFonts w:ascii="Courier New" w:hAnsi="Courier New" w:cs="Courier New" w:hint="default"/>
      </w:rPr>
    </w:lvl>
    <w:lvl w:ilvl="8">
      <w:start w:val="1"/>
      <w:numFmt w:val="bullet"/>
      <w:lvlText w:val=""/>
      <w:lvlJc w:val="left"/>
      <w:pPr>
        <w:ind w:left="6841" w:hanging="360"/>
      </w:pPr>
      <w:rPr>
        <w:rFonts w:ascii="Wingdings" w:hAnsi="Wingdings" w:cs="Wingdings" w:hint="default"/>
      </w:rPr>
    </w:lvl>
  </w:abstractNum>
  <w:num w:numId="1" w16cid:durableId="1573545999">
    <w:abstractNumId w:val="28"/>
  </w:num>
  <w:num w:numId="2" w16cid:durableId="2011716410">
    <w:abstractNumId w:val="17"/>
  </w:num>
  <w:num w:numId="3" w16cid:durableId="80028988">
    <w:abstractNumId w:val="26"/>
  </w:num>
  <w:num w:numId="4" w16cid:durableId="622270516">
    <w:abstractNumId w:val="6"/>
  </w:num>
  <w:num w:numId="5" w16cid:durableId="798643905">
    <w:abstractNumId w:val="8"/>
  </w:num>
  <w:num w:numId="6" w16cid:durableId="62416540">
    <w:abstractNumId w:val="13"/>
  </w:num>
  <w:num w:numId="7" w16cid:durableId="1349135227">
    <w:abstractNumId w:val="11"/>
  </w:num>
  <w:num w:numId="8" w16cid:durableId="1132090635">
    <w:abstractNumId w:val="21"/>
  </w:num>
  <w:num w:numId="9" w16cid:durableId="58330072">
    <w:abstractNumId w:val="12"/>
  </w:num>
  <w:num w:numId="10" w16cid:durableId="36976701">
    <w:abstractNumId w:val="16"/>
  </w:num>
  <w:num w:numId="11" w16cid:durableId="106237507">
    <w:abstractNumId w:val="24"/>
  </w:num>
  <w:num w:numId="12" w16cid:durableId="1916283772">
    <w:abstractNumId w:val="27"/>
  </w:num>
  <w:num w:numId="13" w16cid:durableId="1312371220">
    <w:abstractNumId w:val="10"/>
  </w:num>
  <w:num w:numId="14" w16cid:durableId="194120709">
    <w:abstractNumId w:val="5"/>
  </w:num>
  <w:num w:numId="15" w16cid:durableId="638806786">
    <w:abstractNumId w:val="9"/>
  </w:num>
  <w:num w:numId="16" w16cid:durableId="1834640999">
    <w:abstractNumId w:val="14"/>
  </w:num>
  <w:num w:numId="17" w16cid:durableId="304237833">
    <w:abstractNumId w:val="3"/>
  </w:num>
  <w:num w:numId="18" w16cid:durableId="40983240">
    <w:abstractNumId w:val="0"/>
  </w:num>
  <w:num w:numId="19" w16cid:durableId="1356075228">
    <w:abstractNumId w:val="7"/>
  </w:num>
  <w:num w:numId="20" w16cid:durableId="118186888">
    <w:abstractNumId w:val="2"/>
  </w:num>
  <w:num w:numId="21" w16cid:durableId="555970881">
    <w:abstractNumId w:val="1"/>
  </w:num>
  <w:num w:numId="22" w16cid:durableId="235360772">
    <w:abstractNumId w:val="4"/>
  </w:num>
  <w:num w:numId="23" w16cid:durableId="366495151">
    <w:abstractNumId w:val="22"/>
  </w:num>
  <w:num w:numId="24" w16cid:durableId="1801653683">
    <w:abstractNumId w:val="19"/>
  </w:num>
  <w:num w:numId="25" w16cid:durableId="1053113975">
    <w:abstractNumId w:val="23"/>
  </w:num>
  <w:num w:numId="26" w16cid:durableId="1661107505">
    <w:abstractNumId w:val="25"/>
  </w:num>
  <w:num w:numId="27" w16cid:durableId="1746493896">
    <w:abstractNumId w:val="30"/>
  </w:num>
  <w:num w:numId="28" w16cid:durableId="1027293606">
    <w:abstractNumId w:val="31"/>
  </w:num>
  <w:num w:numId="29" w16cid:durableId="1326323426">
    <w:abstractNumId w:val="18"/>
  </w:num>
  <w:num w:numId="30" w16cid:durableId="689918238">
    <w:abstractNumId w:val="29"/>
  </w:num>
  <w:num w:numId="31" w16cid:durableId="210121398">
    <w:abstractNumId w:val="20"/>
  </w:num>
  <w:num w:numId="32" w16cid:durableId="17022459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7A"/>
    <w:rsid w:val="000D6A85"/>
    <w:rsid w:val="00162BF8"/>
    <w:rsid w:val="00247BFD"/>
    <w:rsid w:val="003B78BA"/>
    <w:rsid w:val="004332B8"/>
    <w:rsid w:val="00461ACF"/>
    <w:rsid w:val="0052232E"/>
    <w:rsid w:val="00551265"/>
    <w:rsid w:val="00573E04"/>
    <w:rsid w:val="00576E22"/>
    <w:rsid w:val="00666603"/>
    <w:rsid w:val="0067228A"/>
    <w:rsid w:val="007205CE"/>
    <w:rsid w:val="00724B9F"/>
    <w:rsid w:val="00A2007A"/>
    <w:rsid w:val="00A23FB0"/>
    <w:rsid w:val="00B31A16"/>
    <w:rsid w:val="00C41B66"/>
    <w:rsid w:val="00CE4A25"/>
    <w:rsid w:val="00DC0771"/>
    <w:rsid w:val="00DD5FFF"/>
    <w:rsid w:val="00F50C25"/>
    <w:rsid w:val="00FB714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47022"/>
  <w15:docId w15:val="{73B77FAE-C23F-4B43-9A12-57FB98359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075FC"/>
    <w:rPr>
      <w:sz w:val="24"/>
      <w:szCs w:val="24"/>
    </w:rPr>
  </w:style>
  <w:style w:type="paragraph" w:styleId="Nagwek1">
    <w:name w:val="heading 1"/>
    <w:basedOn w:val="Normalny"/>
    <w:next w:val="Normalny"/>
    <w:qFormat/>
    <w:pPr>
      <w:keepNext/>
      <w:spacing w:before="240" w:after="60"/>
      <w:outlineLvl w:val="0"/>
    </w:pPr>
    <w:rPr>
      <w:rFonts w:ascii="Arial" w:hAnsi="Arial"/>
      <w:b/>
      <w:kern w:val="2"/>
      <w:sz w:val="28"/>
      <w:szCs w:val="20"/>
    </w:rPr>
  </w:style>
  <w:style w:type="paragraph" w:styleId="Nagwek2">
    <w:name w:val="heading 2"/>
    <w:basedOn w:val="Normalny"/>
    <w:next w:val="Normalny"/>
    <w:link w:val="Nagwek2Znak"/>
    <w:semiHidden/>
    <w:unhideWhenUsed/>
    <w:qFormat/>
    <w:rsid w:val="00E056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8">
    <w:name w:val="heading 8"/>
    <w:basedOn w:val="Normalny"/>
    <w:next w:val="Normalny"/>
    <w:qFormat/>
    <w:pPr>
      <w:keepNext/>
      <w:numPr>
        <w:ilvl w:val="7"/>
        <w:numId w:val="1"/>
      </w:numPr>
      <w:spacing w:line="360" w:lineRule="auto"/>
      <w:jc w:val="both"/>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C73DC3"/>
    <w:rPr>
      <w:sz w:val="24"/>
      <w:szCs w:val="24"/>
    </w:rPr>
  </w:style>
  <w:style w:type="character" w:styleId="Odwoaniedokomentarza">
    <w:name w:val="annotation reference"/>
    <w:basedOn w:val="Domylnaczcionkaakapitu"/>
    <w:semiHidden/>
    <w:unhideWhenUsed/>
    <w:qFormat/>
    <w:rsid w:val="001B4CF8"/>
    <w:rPr>
      <w:sz w:val="16"/>
      <w:szCs w:val="16"/>
    </w:rPr>
  </w:style>
  <w:style w:type="character" w:customStyle="1" w:styleId="TekstkomentarzaZnak">
    <w:name w:val="Tekst komentarza Znak"/>
    <w:basedOn w:val="Domylnaczcionkaakapitu"/>
    <w:link w:val="Tekstkomentarza"/>
    <w:semiHidden/>
    <w:qFormat/>
    <w:rsid w:val="001B4CF8"/>
  </w:style>
  <w:style w:type="character" w:customStyle="1" w:styleId="TematkomentarzaZnak">
    <w:name w:val="Temat komentarza Znak"/>
    <w:basedOn w:val="TekstkomentarzaZnak"/>
    <w:link w:val="Tematkomentarza"/>
    <w:semiHidden/>
    <w:qFormat/>
    <w:rsid w:val="001B4CF8"/>
    <w:rPr>
      <w:b/>
      <w:bCs/>
    </w:rPr>
  </w:style>
  <w:style w:type="character" w:customStyle="1" w:styleId="TekstdymkaZnak">
    <w:name w:val="Tekst dymka Znak"/>
    <w:basedOn w:val="Domylnaczcionkaakapitu"/>
    <w:link w:val="Tekstdymka"/>
    <w:qFormat/>
    <w:rsid w:val="001B4CF8"/>
    <w:rPr>
      <w:rFonts w:ascii="Segoe UI" w:hAnsi="Segoe UI" w:cs="Segoe UI"/>
      <w:sz w:val="18"/>
      <w:szCs w:val="18"/>
    </w:rPr>
  </w:style>
  <w:style w:type="character" w:styleId="Pogrubienie">
    <w:name w:val="Strong"/>
    <w:basedOn w:val="Domylnaczcionkaakapitu"/>
    <w:uiPriority w:val="22"/>
    <w:qFormat/>
    <w:rsid w:val="00840DFB"/>
    <w:rPr>
      <w:b/>
      <w:bCs/>
    </w:rPr>
  </w:style>
  <w:style w:type="character" w:customStyle="1" w:styleId="czeinternetowe">
    <w:name w:val="Łącze internetowe"/>
    <w:basedOn w:val="Domylnaczcionkaakapitu"/>
    <w:unhideWhenUsed/>
    <w:rsid w:val="00661CEC"/>
    <w:rPr>
      <w:color w:val="0000FF" w:themeColor="hyperlink"/>
      <w:u w:val="single"/>
    </w:rPr>
  </w:style>
  <w:style w:type="character" w:styleId="Nierozpoznanawzmianka">
    <w:name w:val="Unresolved Mention"/>
    <w:basedOn w:val="Domylnaczcionkaakapitu"/>
    <w:uiPriority w:val="99"/>
    <w:semiHidden/>
    <w:unhideWhenUsed/>
    <w:qFormat/>
    <w:rsid w:val="00661CEC"/>
    <w:rPr>
      <w:color w:val="605E5C"/>
      <w:shd w:val="clear" w:color="auto" w:fill="E1DFDD"/>
    </w:rPr>
  </w:style>
  <w:style w:type="character" w:customStyle="1" w:styleId="Nagwek2Znak">
    <w:name w:val="Nagłówek 2 Znak"/>
    <w:basedOn w:val="Domylnaczcionkaakapitu"/>
    <w:link w:val="Nagwek2"/>
    <w:semiHidden/>
    <w:qFormat/>
    <w:rsid w:val="00E056E9"/>
    <w:rPr>
      <w:rFonts w:asciiTheme="majorHAnsi" w:eastAsiaTheme="majorEastAsia" w:hAnsiTheme="majorHAnsi" w:cstheme="majorBidi"/>
      <w:color w:val="365F91" w:themeColor="accent1" w:themeShade="BF"/>
      <w:sz w:val="26"/>
      <w:szCs w:val="26"/>
    </w:rPr>
  </w:style>
  <w:style w:type="character" w:customStyle="1" w:styleId="TekstprzypisudolnegoZnak">
    <w:name w:val="Tekst przypisu dolnego Znak"/>
    <w:basedOn w:val="Domylnaczcionkaakapitu"/>
    <w:link w:val="Tekstprzypisudolnego"/>
    <w:uiPriority w:val="99"/>
    <w:semiHidden/>
    <w:qFormat/>
    <w:rsid w:val="00DA702F"/>
    <w:rPr>
      <w:rFonts w:ascii="Calibri" w:eastAsia="Calibri" w:hAnsi="Calibri"/>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DA702F"/>
    <w:rPr>
      <w:vertAlign w:val="superscript"/>
    </w:rPr>
  </w:style>
  <w:style w:type="character" w:customStyle="1" w:styleId="ZwykytekstZnak">
    <w:name w:val="Zwykły tekst Znak"/>
    <w:basedOn w:val="Domylnaczcionkaakapitu"/>
    <w:link w:val="Zwykytekst"/>
    <w:qFormat/>
    <w:rsid w:val="00FA0D34"/>
    <w:rPr>
      <w:rFonts w:ascii="Courier New" w:hAnsi="Courier New"/>
    </w:rPr>
  </w:style>
  <w:style w:type="character" w:customStyle="1" w:styleId="ListLabel1">
    <w:name w:val="ListLabel 1"/>
    <w:qFormat/>
    <w:rPr>
      <w:b w:val="0"/>
      <w:i w:val="0"/>
    </w:rPr>
  </w:style>
  <w:style w:type="character" w:customStyle="1" w:styleId="ListLabel2">
    <w:name w:val="ListLabel 2"/>
    <w:qFormat/>
    <w:rPr>
      <w:sz w:val="22"/>
      <w:szCs w:val="22"/>
    </w:rPr>
  </w:style>
  <w:style w:type="character" w:customStyle="1" w:styleId="ListLabel3">
    <w:name w:val="ListLabel 3"/>
    <w:qFormat/>
    <w:rPr>
      <w:rFonts w:cs="Times New Roman"/>
      <w:b/>
      <w:i w:val="0"/>
      <w:sz w:val="22"/>
      <w:szCs w:val="22"/>
    </w:rPr>
  </w:style>
  <w:style w:type="character" w:customStyle="1" w:styleId="ListLabel4">
    <w:name w:val="ListLabel 4"/>
    <w:qFormat/>
    <w:rPr>
      <w:rFonts w:cs="Times New Roman"/>
      <w:b w:val="0"/>
      <w:i w:val="0"/>
      <w:sz w:val="24"/>
    </w:rPr>
  </w:style>
  <w:style w:type="character" w:customStyle="1" w:styleId="ListLabel5">
    <w:name w:val="ListLabel 5"/>
    <w:qFormat/>
    <w:rPr>
      <w:strike w:val="0"/>
      <w:dstrike w:val="0"/>
    </w:rPr>
  </w:style>
  <w:style w:type="character" w:customStyle="1" w:styleId="ListLabel6">
    <w:name w:val="ListLabel 6"/>
    <w:qFormat/>
    <w:rPr>
      <w:sz w:val="22"/>
      <w:szCs w:val="22"/>
    </w:rPr>
  </w:style>
  <w:style w:type="character" w:customStyle="1" w:styleId="ListLabel7">
    <w:name w:val="ListLabel 7"/>
    <w:qFormat/>
    <w:rPr>
      <w:strike w:val="0"/>
      <w:dstrike w:val="0"/>
      <w:color w:val="000000"/>
    </w:rPr>
  </w:style>
  <w:style w:type="character" w:customStyle="1" w:styleId="ListLabel8">
    <w:name w:val="ListLabel 8"/>
    <w:qFormat/>
    <w:rPr>
      <w:rFonts w:cs="Arial"/>
      <w:strike w:val="0"/>
      <w:dstrike w:val="0"/>
    </w:rPr>
  </w:style>
  <w:style w:type="character" w:customStyle="1" w:styleId="ListLabel9">
    <w:name w:val="ListLabel 9"/>
    <w:qFormat/>
    <w:rPr>
      <w:sz w:val="22"/>
      <w:szCs w:val="22"/>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b w:val="0"/>
      <w:i w:val="0"/>
      <w:sz w:val="24"/>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Times New Roman"/>
      <w:strike w:val="0"/>
      <w:dstrike w:val="0"/>
      <w:color w:val="auto"/>
      <w:sz w:val="22"/>
      <w:u w:val="none"/>
      <w:effect w:val="none"/>
    </w:rPr>
  </w:style>
  <w:style w:type="character" w:customStyle="1" w:styleId="ListLabel36">
    <w:name w:val="ListLabel 36"/>
    <w:qFormat/>
    <w:rPr>
      <w:b w:val="0"/>
      <w:color w:val="auto"/>
    </w:rPr>
  </w:style>
  <w:style w:type="character" w:customStyle="1" w:styleId="ListLabel37">
    <w:name w:val="ListLabel 37"/>
    <w:qFormat/>
    <w:rPr>
      <w:rFonts w:eastAsia="Times New Roman" w:cs="Times New Roman"/>
      <w:color w:val="auto"/>
    </w:rPr>
  </w:style>
  <w:style w:type="character" w:customStyle="1" w:styleId="ListLabel38">
    <w:name w:val="ListLabel 38"/>
    <w:qFormat/>
    <w:rPr>
      <w:b w:val="0"/>
      <w:sz w:val="24"/>
    </w:rPr>
  </w:style>
  <w:style w:type="character" w:customStyle="1" w:styleId="ListLabel39">
    <w:name w:val="ListLabel 39"/>
    <w:qFormat/>
    <w:rPr>
      <w:b w:val="0"/>
      <w:bCs/>
      <w:sz w:val="24"/>
    </w:rPr>
  </w:style>
  <w:style w:type="character" w:customStyle="1" w:styleId="ListLabel40">
    <w:name w:val="ListLabel 40"/>
    <w:qFormat/>
    <w:rPr>
      <w:rFonts w:asciiTheme="minorHAnsi" w:hAnsiTheme="minorHAnsi" w:cstheme="minorHAnsi"/>
    </w:rPr>
  </w:style>
  <w:style w:type="paragraph" w:styleId="Nagwek">
    <w:name w:val="header"/>
    <w:basedOn w:val="Normalny"/>
    <w:next w:val="Tekstpodstawowy"/>
    <w:pPr>
      <w:widowControl w:val="0"/>
      <w:tabs>
        <w:tab w:val="center" w:pos="4536"/>
        <w:tab w:val="right" w:pos="9072"/>
      </w:tabs>
    </w:pPr>
    <w:rPr>
      <w:sz w:val="20"/>
      <w:szCs w:val="20"/>
    </w:rPr>
  </w:style>
  <w:style w:type="paragraph" w:styleId="Tekstpodstawowy">
    <w:name w:val="Body Text"/>
    <w:basedOn w:val="Normalny"/>
    <w:pPr>
      <w:spacing w:line="360" w:lineRule="auto"/>
      <w:jc w:val="both"/>
    </w:pPr>
    <w:rPr>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qFormat/>
    <w:pPr>
      <w:spacing w:line="360" w:lineRule="auto"/>
      <w:jc w:val="both"/>
    </w:pPr>
    <w:rPr>
      <w:rFonts w:ascii="Arial" w:hAnsi="Arial"/>
      <w:sz w:val="22"/>
      <w:szCs w:val="20"/>
    </w:rPr>
  </w:style>
  <w:style w:type="paragraph" w:styleId="Tekstpodstawowy3">
    <w:name w:val="Body Text 3"/>
    <w:basedOn w:val="Normalny"/>
    <w:qFormat/>
    <w:pPr>
      <w:jc w:val="both"/>
    </w:pPr>
  </w:style>
  <w:style w:type="paragraph" w:styleId="Mapadokumentu">
    <w:name w:val="Document Map"/>
    <w:basedOn w:val="Normalny"/>
    <w:semiHidden/>
    <w:qFormat/>
    <w:pPr>
      <w:shd w:val="clear" w:color="auto" w:fill="000080"/>
    </w:pPr>
    <w:rPr>
      <w:rFonts w:ascii="Tahoma" w:hAnsi="Tahoma" w:cs="Tahoma"/>
    </w:rPr>
  </w:style>
  <w:style w:type="paragraph" w:styleId="Stopka">
    <w:name w:val="footer"/>
    <w:basedOn w:val="Normalny"/>
    <w:link w:val="StopkaZnak"/>
    <w:uiPriority w:val="99"/>
    <w:rsid w:val="00C73DC3"/>
    <w:pPr>
      <w:tabs>
        <w:tab w:val="center" w:pos="4536"/>
        <w:tab w:val="right" w:pos="9072"/>
      </w:tabs>
    </w:pPr>
  </w:style>
  <w:style w:type="paragraph" w:customStyle="1" w:styleId="Default">
    <w:name w:val="Default"/>
    <w:qFormat/>
    <w:rsid w:val="00E66B89"/>
    <w:rPr>
      <w:color w:val="000000"/>
      <w:sz w:val="24"/>
      <w:szCs w:val="24"/>
    </w:rPr>
  </w:style>
  <w:style w:type="paragraph" w:styleId="Tekstkomentarza">
    <w:name w:val="annotation text"/>
    <w:basedOn w:val="Normalny"/>
    <w:link w:val="TekstkomentarzaZnak"/>
    <w:semiHidden/>
    <w:unhideWhenUsed/>
    <w:qFormat/>
    <w:rsid w:val="001B4CF8"/>
    <w:rPr>
      <w:sz w:val="20"/>
      <w:szCs w:val="20"/>
    </w:rPr>
  </w:style>
  <w:style w:type="paragraph" w:styleId="Tematkomentarza">
    <w:name w:val="annotation subject"/>
    <w:basedOn w:val="Tekstkomentarza"/>
    <w:next w:val="Tekstkomentarza"/>
    <w:link w:val="TematkomentarzaZnak"/>
    <w:semiHidden/>
    <w:unhideWhenUsed/>
    <w:qFormat/>
    <w:rsid w:val="001B4CF8"/>
    <w:rPr>
      <w:b/>
      <w:bCs/>
    </w:rPr>
  </w:style>
  <w:style w:type="paragraph" w:styleId="Tekstdymka">
    <w:name w:val="Balloon Text"/>
    <w:basedOn w:val="Normalny"/>
    <w:link w:val="TekstdymkaZnak"/>
    <w:qFormat/>
    <w:rsid w:val="001B4CF8"/>
    <w:rPr>
      <w:rFonts w:ascii="Segoe UI" w:hAnsi="Segoe UI" w:cs="Segoe UI"/>
      <w:sz w:val="18"/>
      <w:szCs w:val="18"/>
    </w:rPr>
  </w:style>
  <w:style w:type="paragraph" w:styleId="Akapitzlist">
    <w:name w:val="List Paragraph"/>
    <w:basedOn w:val="Normalny"/>
    <w:uiPriority w:val="34"/>
    <w:qFormat/>
    <w:rsid w:val="008C7246"/>
    <w:pPr>
      <w:ind w:left="720"/>
      <w:contextualSpacing/>
    </w:pPr>
  </w:style>
  <w:style w:type="paragraph" w:styleId="Tekstprzypisudolnego">
    <w:name w:val="footnote text"/>
    <w:basedOn w:val="Normalny"/>
    <w:link w:val="TekstprzypisudolnegoZnak"/>
    <w:uiPriority w:val="99"/>
    <w:semiHidden/>
    <w:unhideWhenUsed/>
    <w:rsid w:val="00DA702F"/>
    <w:rPr>
      <w:rFonts w:ascii="Calibri" w:eastAsia="Calibri" w:hAnsi="Calibri"/>
      <w:sz w:val="20"/>
      <w:szCs w:val="20"/>
      <w:lang w:eastAsia="en-US"/>
    </w:rPr>
  </w:style>
  <w:style w:type="paragraph" w:styleId="Zwykytekst">
    <w:name w:val="Plain Text"/>
    <w:basedOn w:val="Normalny"/>
    <w:link w:val="ZwykytekstZnak"/>
    <w:qFormat/>
    <w:rsid w:val="00FA0D34"/>
    <w:rPr>
      <w:rFonts w:ascii="Courier New" w:hAnsi="Courier New"/>
      <w:sz w:val="20"/>
      <w:szCs w:val="20"/>
    </w:rPr>
  </w:style>
  <w:style w:type="paragraph" w:styleId="Poprawka">
    <w:name w:val="Revision"/>
    <w:hidden/>
    <w:uiPriority w:val="99"/>
    <w:semiHidden/>
    <w:rsid w:val="00B31A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iotr.zelezik@is.gliwic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54C91-433C-4A78-BE1A-DF0003164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6433</Words>
  <Characters>38603</Characters>
  <Application>Microsoft Office Word</Application>
  <DocSecurity>0</DocSecurity>
  <Lines>321</Lines>
  <Paragraphs>89</Paragraphs>
  <ScaleCrop>false</ScaleCrop>
  <Company>Datacomp</Company>
  <LinksUpToDate>false</LinksUpToDate>
  <CharactersWithSpaces>44947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admin</dc:creator>
  <dc:description/>
  <cp:lastModifiedBy>Tomasz Smykala | Łukasiewicz – GIT</cp:lastModifiedBy>
  <cp:revision>15</cp:revision>
  <cp:lastPrinted>2019-11-27T11:22:00Z</cp:lastPrinted>
  <dcterms:created xsi:type="dcterms:W3CDTF">2025-04-10T08:10:00Z</dcterms:created>
  <dcterms:modified xsi:type="dcterms:W3CDTF">2025-04-18T08:40:00Z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Datacomp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