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0.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1.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12.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1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17.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18.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19.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20.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21.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22.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5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rsidR="00C63328" w:rsidRPr="0088437B" w:rsidRDefault="00C63328" w:rsidP="007B2A34">
      <w:pPr>
        <w:tabs>
          <w:tab w:val="left" w:pos="2891"/>
        </w:tabs>
        <w:rPr>
          <w:rFonts w:asciiTheme="minorHAnsi" w:eastAsia="Batang" w:hAnsiTheme="minorHAnsi" w:cstheme="minorHAnsi"/>
          <w:b/>
          <w:sz w:val="40"/>
          <w:szCs w:val="40"/>
        </w:rPr>
      </w:pPr>
      <w:r w:rsidRPr="0088437B">
        <w:rPr>
          <w:rFonts w:asciiTheme="minorHAnsi" w:eastAsia="Batang" w:hAnsiTheme="minorHAnsi" w:cstheme="minorHAnsi"/>
          <w:b/>
          <w:sz w:val="40"/>
          <w:szCs w:val="40"/>
        </w:rPr>
        <w:tab/>
      </w:r>
    </w:p>
    <w:p w:rsidR="00C63328" w:rsidRPr="0088437B" w:rsidRDefault="00C63328" w:rsidP="00C63328">
      <w:pPr>
        <w:jc w:val="center"/>
        <w:rPr>
          <w:rFonts w:asciiTheme="minorHAnsi" w:eastAsia="Batang" w:hAnsiTheme="minorHAnsi" w:cstheme="minorHAnsi"/>
          <w:b/>
          <w:sz w:val="48"/>
          <w:szCs w:val="48"/>
        </w:rPr>
      </w:pPr>
      <w:r>
        <w:rPr>
          <w:rFonts w:asciiTheme="minorHAnsi" w:eastAsia="Batang" w:hAnsiTheme="minorHAnsi" w:cstheme="minorHAnsi"/>
          <w:b/>
          <w:sz w:val="48"/>
          <w:szCs w:val="48"/>
        </w:rPr>
        <w:t xml:space="preserve">SPECYFIKACJE TECHNICZNE WYKONANIA </w:t>
      </w:r>
      <w:r>
        <w:rPr>
          <w:rFonts w:asciiTheme="minorHAnsi" w:eastAsia="Batang" w:hAnsiTheme="minorHAnsi" w:cstheme="minorHAnsi"/>
          <w:b/>
          <w:sz w:val="48"/>
          <w:szCs w:val="48"/>
        </w:rPr>
        <w:br/>
        <w:t>I ODBIORU ROBÓT BUDOWLANYCH</w:t>
      </w:r>
    </w:p>
    <w:p w:rsidR="007B2A34" w:rsidRDefault="007B2A34" w:rsidP="00272ACC">
      <w:pPr>
        <w:suppressAutoHyphens/>
        <w:spacing w:line="276" w:lineRule="auto"/>
        <w:jc w:val="center"/>
        <w:rPr>
          <w:rFonts w:ascii="Calibri" w:hAnsi="Calibri"/>
          <w:b/>
          <w:sz w:val="28"/>
          <w:szCs w:val="28"/>
        </w:rPr>
      </w:pPr>
    </w:p>
    <w:p w:rsidR="00272ACC" w:rsidRPr="009B1BAA" w:rsidRDefault="00272ACC" w:rsidP="00272ACC">
      <w:pPr>
        <w:suppressAutoHyphens/>
        <w:spacing w:line="276" w:lineRule="auto"/>
        <w:jc w:val="center"/>
        <w:rPr>
          <w:rFonts w:ascii="Calibri" w:hAnsi="Calibri"/>
          <w:b/>
          <w:sz w:val="28"/>
          <w:szCs w:val="28"/>
        </w:rPr>
      </w:pPr>
      <w:r>
        <w:rPr>
          <w:rFonts w:ascii="Calibri" w:hAnsi="Calibri"/>
          <w:b/>
          <w:sz w:val="28"/>
          <w:szCs w:val="28"/>
        </w:rPr>
        <w:t>dla zadania pn.</w:t>
      </w:r>
      <w:r w:rsidRPr="00752B53">
        <w:rPr>
          <w:rFonts w:ascii="Calibri" w:hAnsi="Calibri"/>
          <w:b/>
          <w:sz w:val="28"/>
          <w:szCs w:val="28"/>
        </w:rPr>
        <w:t xml:space="preserve">: </w:t>
      </w:r>
    </w:p>
    <w:p w:rsidR="00A123FC" w:rsidRDefault="00A123FC" w:rsidP="00A123FC">
      <w:pPr>
        <w:spacing w:after="120"/>
        <w:jc w:val="center"/>
        <w:rPr>
          <w:rFonts w:ascii="Arial" w:hAnsi="Arial" w:cs="Arial"/>
          <w:b/>
          <w:bCs/>
          <w:sz w:val="28"/>
          <w:szCs w:val="28"/>
        </w:rPr>
      </w:pPr>
      <w:r w:rsidRPr="00667656">
        <w:rPr>
          <w:rFonts w:ascii="Arial" w:hAnsi="Arial" w:cs="Arial"/>
          <w:b/>
          <w:bCs/>
          <w:sz w:val="28"/>
          <w:szCs w:val="28"/>
        </w:rPr>
        <w:t xml:space="preserve">Odbudowa kładki w m. Bielice </w:t>
      </w:r>
      <w:r>
        <w:rPr>
          <w:rFonts w:ascii="Arial" w:hAnsi="Arial" w:cs="Arial"/>
          <w:b/>
          <w:bCs/>
          <w:sz w:val="28"/>
          <w:szCs w:val="28"/>
        </w:rPr>
        <w:t xml:space="preserve">zniszczonej podczas </w:t>
      </w:r>
      <w:r w:rsidRPr="00667656">
        <w:rPr>
          <w:rFonts w:ascii="Arial" w:hAnsi="Arial" w:cs="Arial"/>
          <w:b/>
          <w:bCs/>
          <w:sz w:val="28"/>
          <w:szCs w:val="28"/>
        </w:rPr>
        <w:t xml:space="preserve">powodzi </w:t>
      </w:r>
    </w:p>
    <w:p w:rsidR="00A123FC" w:rsidRPr="00667656" w:rsidRDefault="00A123FC" w:rsidP="00A123FC">
      <w:pPr>
        <w:spacing w:after="120"/>
        <w:jc w:val="center"/>
        <w:rPr>
          <w:b/>
          <w:color w:val="000000"/>
          <w:sz w:val="32"/>
          <w:szCs w:val="32"/>
        </w:rPr>
      </w:pPr>
      <w:r w:rsidRPr="00667656">
        <w:rPr>
          <w:rFonts w:ascii="Arial" w:hAnsi="Arial" w:cs="Arial"/>
          <w:b/>
          <w:bCs/>
          <w:sz w:val="28"/>
          <w:szCs w:val="28"/>
        </w:rPr>
        <w:t>w</w:t>
      </w:r>
      <w:r>
        <w:rPr>
          <w:rFonts w:ascii="Arial" w:hAnsi="Arial" w:cs="Arial"/>
          <w:b/>
          <w:bCs/>
          <w:sz w:val="28"/>
          <w:szCs w:val="28"/>
        </w:rPr>
        <w:t>e wrześniu</w:t>
      </w:r>
      <w:r w:rsidRPr="00667656">
        <w:rPr>
          <w:rFonts w:ascii="Arial" w:hAnsi="Arial" w:cs="Arial"/>
          <w:b/>
          <w:bCs/>
          <w:sz w:val="28"/>
          <w:szCs w:val="28"/>
        </w:rPr>
        <w:t xml:space="preserve"> 2024r. na terenie Gminy </w:t>
      </w:r>
      <w:r>
        <w:rPr>
          <w:rFonts w:ascii="Arial" w:hAnsi="Arial" w:cs="Arial"/>
          <w:b/>
          <w:bCs/>
          <w:sz w:val="28"/>
          <w:szCs w:val="28"/>
        </w:rPr>
        <w:t>Stronie Śląskie</w:t>
      </w:r>
    </w:p>
    <w:p w:rsidR="00A123FC" w:rsidRPr="00A123FC" w:rsidRDefault="00A123FC" w:rsidP="00A123FC">
      <w:pPr>
        <w:pBdr>
          <w:top w:val="nil"/>
          <w:left w:val="nil"/>
          <w:bottom w:val="nil"/>
          <w:right w:val="nil"/>
          <w:between w:val="nil"/>
        </w:pBdr>
        <w:spacing w:before="120" w:after="120"/>
        <w:ind w:right="820" w:firstLine="709"/>
        <w:jc w:val="center"/>
        <w:rPr>
          <w:rFonts w:asciiTheme="minorHAnsi" w:hAnsiTheme="minorHAnsi" w:cstheme="minorHAnsi"/>
          <w:b/>
          <w:color w:val="000000"/>
          <w:szCs w:val="24"/>
        </w:rPr>
      </w:pPr>
    </w:p>
    <w:tbl>
      <w:tblPr>
        <w:tblW w:w="9568" w:type="dxa"/>
        <w:tblLayout w:type="fixed"/>
        <w:tblLook w:val="0000" w:firstRow="0" w:lastRow="0" w:firstColumn="0" w:lastColumn="0" w:noHBand="0" w:noVBand="0"/>
      </w:tblPr>
      <w:tblGrid>
        <w:gridCol w:w="1690"/>
        <w:gridCol w:w="7878"/>
      </w:tblGrid>
      <w:tr w:rsidR="00A123FC" w:rsidRPr="00A123FC" w:rsidTr="00A123FC">
        <w:tc>
          <w:tcPr>
            <w:tcW w:w="1690" w:type="dxa"/>
            <w:vAlign w:val="center"/>
          </w:tcPr>
          <w:p w:rsidR="00A123FC" w:rsidRPr="00A123FC" w:rsidRDefault="00A123FC" w:rsidP="00A123FC">
            <w:pPr>
              <w:rPr>
                <w:rFonts w:asciiTheme="minorHAnsi" w:hAnsiTheme="minorHAnsi" w:cstheme="minorHAnsi"/>
                <w:b/>
                <w:szCs w:val="24"/>
              </w:rPr>
            </w:pPr>
            <w:r w:rsidRPr="00A123FC">
              <w:rPr>
                <w:rFonts w:asciiTheme="minorHAnsi" w:hAnsiTheme="minorHAnsi" w:cstheme="minorHAnsi"/>
                <w:szCs w:val="24"/>
                <w:u w:val="single"/>
              </w:rPr>
              <w:t>Nr dokument.:</w:t>
            </w:r>
          </w:p>
        </w:tc>
        <w:tc>
          <w:tcPr>
            <w:tcW w:w="7878" w:type="dxa"/>
            <w:vAlign w:val="center"/>
          </w:tcPr>
          <w:p w:rsidR="00A123FC" w:rsidRPr="00A123FC" w:rsidRDefault="00A123FC" w:rsidP="00F0158F">
            <w:pPr>
              <w:ind w:left="227" w:firstLine="3"/>
              <w:rPr>
                <w:rFonts w:asciiTheme="minorHAnsi" w:hAnsiTheme="minorHAnsi" w:cstheme="minorHAnsi"/>
                <w:b/>
                <w:szCs w:val="24"/>
              </w:rPr>
            </w:pPr>
            <w:r w:rsidRPr="00A123FC">
              <w:rPr>
                <w:rFonts w:asciiTheme="minorHAnsi" w:hAnsiTheme="minorHAnsi" w:cstheme="minorHAnsi"/>
                <w:b/>
                <w:szCs w:val="24"/>
              </w:rPr>
              <w:t xml:space="preserve">M254 – </w:t>
            </w:r>
            <w:r w:rsidR="00F0158F">
              <w:rPr>
                <w:rFonts w:asciiTheme="minorHAnsi" w:hAnsiTheme="minorHAnsi" w:cstheme="minorHAnsi"/>
                <w:b/>
                <w:szCs w:val="24"/>
              </w:rPr>
              <w:t>C</w:t>
            </w:r>
          </w:p>
        </w:tc>
      </w:tr>
      <w:tr w:rsidR="00A123FC" w:rsidRPr="00A123FC" w:rsidTr="00A123FC">
        <w:trPr>
          <w:trHeight w:val="880"/>
        </w:trPr>
        <w:tc>
          <w:tcPr>
            <w:tcW w:w="1690" w:type="dxa"/>
            <w:vAlign w:val="center"/>
          </w:tcPr>
          <w:p w:rsidR="00A123FC" w:rsidRPr="00A123FC" w:rsidRDefault="00A123FC" w:rsidP="00A123FC">
            <w:pPr>
              <w:rPr>
                <w:rFonts w:asciiTheme="minorHAnsi" w:hAnsiTheme="minorHAnsi" w:cstheme="minorHAnsi"/>
                <w:szCs w:val="24"/>
                <w:u w:val="single"/>
              </w:rPr>
            </w:pPr>
            <w:r w:rsidRPr="00A123FC">
              <w:rPr>
                <w:rFonts w:asciiTheme="minorHAnsi" w:hAnsiTheme="minorHAnsi" w:cstheme="minorHAnsi"/>
                <w:szCs w:val="24"/>
                <w:u w:val="single"/>
                <w:lang w:eastAsia="ar-SA"/>
              </w:rPr>
              <w:t>Inwestor i Zamawiający:</w:t>
            </w:r>
          </w:p>
        </w:tc>
        <w:tc>
          <w:tcPr>
            <w:tcW w:w="7878" w:type="dxa"/>
            <w:vAlign w:val="center"/>
          </w:tcPr>
          <w:p w:rsidR="00A123FC" w:rsidRPr="00A123FC" w:rsidRDefault="00A123FC" w:rsidP="00A123FC">
            <w:pPr>
              <w:ind w:left="230"/>
              <w:rPr>
                <w:rFonts w:asciiTheme="minorHAnsi" w:hAnsiTheme="minorHAnsi" w:cstheme="minorHAnsi"/>
                <w:b/>
                <w:szCs w:val="24"/>
                <w:lang w:eastAsia="ar-SA"/>
              </w:rPr>
            </w:pPr>
            <w:r w:rsidRPr="00A123FC">
              <w:rPr>
                <w:rFonts w:asciiTheme="minorHAnsi" w:hAnsiTheme="minorHAnsi" w:cstheme="minorHAnsi"/>
                <w:b/>
                <w:szCs w:val="24"/>
                <w:lang w:eastAsia="ar-SA"/>
              </w:rPr>
              <w:t>Gmina Stronie Śląskie,</w:t>
            </w:r>
          </w:p>
          <w:p w:rsidR="00A123FC" w:rsidRPr="00A123FC" w:rsidRDefault="00A123FC" w:rsidP="00A123FC">
            <w:pPr>
              <w:ind w:left="230"/>
              <w:rPr>
                <w:rFonts w:asciiTheme="minorHAnsi" w:hAnsiTheme="minorHAnsi" w:cstheme="minorHAnsi"/>
                <w:b/>
                <w:szCs w:val="24"/>
                <w:lang w:eastAsia="ar-SA"/>
              </w:rPr>
            </w:pPr>
            <w:r w:rsidRPr="00A123FC">
              <w:rPr>
                <w:rFonts w:asciiTheme="minorHAnsi" w:hAnsiTheme="minorHAnsi" w:cstheme="minorHAnsi"/>
                <w:b/>
                <w:szCs w:val="24"/>
                <w:lang w:eastAsia="ar-SA"/>
              </w:rPr>
              <w:t>ul. Kościuszki 55, 57-550 Stronie Śląskie</w:t>
            </w:r>
          </w:p>
        </w:tc>
      </w:tr>
      <w:tr w:rsidR="00A123FC" w:rsidRPr="00A123FC" w:rsidTr="00A123FC">
        <w:trPr>
          <w:trHeight w:val="459"/>
        </w:trPr>
        <w:tc>
          <w:tcPr>
            <w:tcW w:w="1690" w:type="dxa"/>
            <w:vAlign w:val="center"/>
          </w:tcPr>
          <w:p w:rsidR="00A123FC" w:rsidRPr="00A123FC" w:rsidRDefault="00A123FC" w:rsidP="00A123FC">
            <w:pPr>
              <w:rPr>
                <w:rFonts w:asciiTheme="minorHAnsi" w:hAnsiTheme="minorHAnsi" w:cstheme="minorHAnsi"/>
                <w:b/>
                <w:szCs w:val="24"/>
              </w:rPr>
            </w:pPr>
            <w:r w:rsidRPr="00A123FC">
              <w:rPr>
                <w:rFonts w:asciiTheme="minorHAnsi" w:hAnsiTheme="minorHAnsi" w:cstheme="minorHAnsi"/>
                <w:szCs w:val="24"/>
                <w:u w:val="single"/>
                <w:lang w:eastAsia="ar-SA"/>
              </w:rPr>
              <w:t>Obiekt:</w:t>
            </w:r>
          </w:p>
        </w:tc>
        <w:tc>
          <w:tcPr>
            <w:tcW w:w="7878" w:type="dxa"/>
            <w:vAlign w:val="center"/>
          </w:tcPr>
          <w:p w:rsidR="00A123FC" w:rsidRPr="00A123FC" w:rsidRDefault="00A123FC" w:rsidP="00A123FC">
            <w:pPr>
              <w:ind w:left="227" w:firstLine="3"/>
              <w:rPr>
                <w:rFonts w:asciiTheme="minorHAnsi" w:hAnsiTheme="minorHAnsi" w:cstheme="minorHAnsi"/>
                <w:b/>
                <w:szCs w:val="24"/>
              </w:rPr>
            </w:pPr>
            <w:r w:rsidRPr="00A123FC">
              <w:rPr>
                <w:rFonts w:asciiTheme="minorHAnsi" w:hAnsiTheme="minorHAnsi" w:cstheme="minorHAnsi"/>
                <w:b/>
                <w:szCs w:val="24"/>
                <w:lang w:eastAsia="ar-SA"/>
              </w:rPr>
              <w:t>Kładka</w:t>
            </w:r>
          </w:p>
        </w:tc>
      </w:tr>
      <w:tr w:rsidR="00A123FC" w:rsidRPr="00A123FC" w:rsidTr="00A123FC">
        <w:tc>
          <w:tcPr>
            <w:tcW w:w="1690" w:type="dxa"/>
          </w:tcPr>
          <w:p w:rsidR="00A123FC" w:rsidRPr="00A123FC" w:rsidRDefault="00A123FC" w:rsidP="00A123FC">
            <w:pPr>
              <w:rPr>
                <w:rFonts w:asciiTheme="minorHAnsi" w:hAnsiTheme="minorHAnsi" w:cstheme="minorHAnsi"/>
                <w:szCs w:val="24"/>
              </w:rPr>
            </w:pPr>
            <w:r w:rsidRPr="00A123FC">
              <w:rPr>
                <w:rFonts w:asciiTheme="minorHAnsi" w:hAnsiTheme="minorHAnsi" w:cstheme="minorHAnsi"/>
                <w:szCs w:val="24"/>
                <w:u w:val="single"/>
                <w:lang w:eastAsia="ar-SA"/>
              </w:rPr>
              <w:t>Lokalizacja:</w:t>
            </w:r>
          </w:p>
        </w:tc>
        <w:tc>
          <w:tcPr>
            <w:tcW w:w="7878" w:type="dxa"/>
            <w:vAlign w:val="center"/>
          </w:tcPr>
          <w:p w:rsidR="00A123FC" w:rsidRPr="00A123FC" w:rsidRDefault="00A123FC" w:rsidP="00A123FC">
            <w:pPr>
              <w:suppressAutoHyphens/>
              <w:ind w:left="227" w:hanging="27"/>
              <w:rPr>
                <w:rFonts w:asciiTheme="minorHAnsi" w:hAnsiTheme="minorHAnsi" w:cstheme="minorHAnsi"/>
                <w:b/>
                <w:szCs w:val="24"/>
                <w:lang w:eastAsia="ar-SA"/>
              </w:rPr>
            </w:pPr>
            <w:r w:rsidRPr="00A123FC">
              <w:rPr>
                <w:rFonts w:asciiTheme="minorHAnsi" w:hAnsiTheme="minorHAnsi" w:cstheme="minorHAnsi"/>
                <w:b/>
                <w:szCs w:val="24"/>
                <w:lang w:eastAsia="ar-SA"/>
              </w:rPr>
              <w:t>Województwo: dolnośląskie, Powiat: kłodzki Gmina: Stronie Śląskie,</w:t>
            </w:r>
          </w:p>
          <w:p w:rsidR="00A123FC" w:rsidRPr="00A123FC" w:rsidRDefault="00A123FC" w:rsidP="00A123FC">
            <w:pPr>
              <w:ind w:left="227" w:hanging="26"/>
              <w:rPr>
                <w:rFonts w:asciiTheme="minorHAnsi" w:hAnsiTheme="minorHAnsi" w:cstheme="minorHAnsi"/>
                <w:b/>
                <w:szCs w:val="24"/>
              </w:rPr>
            </w:pPr>
            <w:r w:rsidRPr="00A123FC">
              <w:rPr>
                <w:rFonts w:asciiTheme="minorHAnsi" w:hAnsiTheme="minorHAnsi" w:cstheme="minorHAnsi"/>
                <w:b/>
                <w:szCs w:val="24"/>
                <w:lang w:eastAsia="ar-SA"/>
              </w:rPr>
              <w:t>Działki ewidencyjne: 48, 53, 104. 109, 125/1, 157</w:t>
            </w:r>
          </w:p>
        </w:tc>
      </w:tr>
      <w:tr w:rsidR="00A123FC" w:rsidRPr="00A123FC" w:rsidTr="00A123FC">
        <w:tc>
          <w:tcPr>
            <w:tcW w:w="1690" w:type="dxa"/>
          </w:tcPr>
          <w:p w:rsidR="00A123FC" w:rsidRPr="00A123FC" w:rsidRDefault="00A123FC" w:rsidP="00A123FC">
            <w:pPr>
              <w:rPr>
                <w:rFonts w:asciiTheme="minorHAnsi" w:hAnsiTheme="minorHAnsi" w:cstheme="minorHAnsi"/>
                <w:szCs w:val="24"/>
                <w:u w:val="single"/>
              </w:rPr>
            </w:pPr>
            <w:r w:rsidRPr="00A123FC">
              <w:rPr>
                <w:rFonts w:asciiTheme="minorHAnsi" w:hAnsiTheme="minorHAnsi" w:cstheme="minorHAnsi"/>
                <w:szCs w:val="24"/>
                <w:u w:val="single"/>
                <w:lang w:eastAsia="ar-SA"/>
              </w:rPr>
              <w:t>Branża:</w:t>
            </w:r>
          </w:p>
        </w:tc>
        <w:tc>
          <w:tcPr>
            <w:tcW w:w="7878" w:type="dxa"/>
            <w:vAlign w:val="center"/>
          </w:tcPr>
          <w:p w:rsidR="00A123FC" w:rsidRPr="00A123FC" w:rsidRDefault="00A123FC" w:rsidP="00A123FC">
            <w:pPr>
              <w:ind w:left="227" w:hanging="26"/>
              <w:rPr>
                <w:rFonts w:asciiTheme="minorHAnsi" w:hAnsiTheme="minorHAnsi" w:cstheme="minorHAnsi"/>
                <w:b/>
                <w:szCs w:val="24"/>
              </w:rPr>
            </w:pPr>
            <w:r w:rsidRPr="00A123FC">
              <w:rPr>
                <w:rFonts w:asciiTheme="minorHAnsi" w:hAnsiTheme="minorHAnsi" w:cstheme="minorHAnsi"/>
                <w:b/>
                <w:szCs w:val="24"/>
                <w:lang w:eastAsia="ar-SA"/>
              </w:rPr>
              <w:t>INŻYNIERYJNA</w:t>
            </w:r>
          </w:p>
        </w:tc>
      </w:tr>
    </w:tbl>
    <w:p w:rsidR="00A123FC" w:rsidRPr="00A123FC" w:rsidRDefault="00A123FC" w:rsidP="00A123FC">
      <w:pPr>
        <w:rPr>
          <w:rFonts w:asciiTheme="minorHAnsi" w:hAnsiTheme="minorHAnsi" w:cstheme="minorHAnsi"/>
          <w:color w:val="FF0000"/>
          <w:sz w:val="12"/>
          <w:szCs w:val="12"/>
        </w:rPr>
      </w:pPr>
    </w:p>
    <w:p w:rsidR="00A123FC" w:rsidRPr="00A123FC" w:rsidRDefault="00E569D1" w:rsidP="00E569D1">
      <w:pPr>
        <w:spacing w:after="120"/>
        <w:rPr>
          <w:rFonts w:asciiTheme="minorHAnsi" w:hAnsiTheme="minorHAnsi" w:cstheme="minorHAnsi"/>
          <w:color w:val="FF0000"/>
          <w:sz w:val="12"/>
          <w:szCs w:val="12"/>
        </w:rPr>
      </w:pPr>
      <w:r>
        <w:rPr>
          <w:rFonts w:asciiTheme="minorHAnsi" w:hAnsiTheme="minorHAnsi" w:cstheme="minorHAnsi"/>
          <w:b/>
          <w:bCs/>
          <w:szCs w:val="28"/>
        </w:rPr>
        <w:t xml:space="preserve">  </w:t>
      </w:r>
      <w:r w:rsidR="00A123FC" w:rsidRPr="00A123FC">
        <w:rPr>
          <w:rFonts w:asciiTheme="minorHAnsi" w:hAnsiTheme="minorHAnsi" w:cstheme="minorHAnsi"/>
          <w:b/>
          <w:bCs/>
          <w:szCs w:val="28"/>
        </w:rPr>
        <w:t>Kody CPV:</w:t>
      </w:r>
      <w:r>
        <w:rPr>
          <w:rFonts w:asciiTheme="minorHAnsi" w:hAnsiTheme="minorHAnsi" w:cstheme="minorHAnsi"/>
          <w:b/>
          <w:bCs/>
          <w:szCs w:val="28"/>
        </w:rPr>
        <w:t xml:space="preserve"> </w:t>
      </w:r>
      <w:r w:rsidRPr="00E569D1">
        <w:rPr>
          <w:rFonts w:asciiTheme="minorHAnsi" w:hAnsiTheme="minorHAnsi" w:cstheme="minorHAnsi"/>
          <w:b/>
          <w:bCs/>
          <w:szCs w:val="28"/>
        </w:rPr>
        <w:t>45221113-7: Roboty budowlane w zakresie mostowych przejść dla pieszych</w:t>
      </w:r>
    </w:p>
    <w:p w:rsidR="00D327D6" w:rsidRDefault="00D327D6" w:rsidP="00D327D6">
      <w:pPr>
        <w:spacing w:after="120"/>
        <w:jc w:val="center"/>
        <w:rPr>
          <w:rFonts w:ascii="Calibri" w:hAnsi="Calibri"/>
          <w:b/>
          <w:bCs/>
          <w:sz w:val="32"/>
        </w:rPr>
      </w:pPr>
    </w:p>
    <w:p w:rsidR="003E3E50" w:rsidRDefault="003E3E50" w:rsidP="00D327D6">
      <w:pPr>
        <w:spacing w:after="120"/>
        <w:jc w:val="center"/>
        <w:rPr>
          <w:rFonts w:ascii="Calibri" w:hAnsi="Calibri"/>
          <w:b/>
          <w:bCs/>
          <w:sz w:val="32"/>
        </w:rPr>
      </w:pPr>
    </w:p>
    <w:p w:rsidR="003E3E50" w:rsidRDefault="003E3E50" w:rsidP="00D327D6">
      <w:pPr>
        <w:spacing w:after="120"/>
        <w:jc w:val="center"/>
        <w:rPr>
          <w:rFonts w:ascii="Calibri" w:hAnsi="Calibri"/>
          <w:b/>
          <w:bCs/>
          <w:sz w:val="32"/>
        </w:rPr>
      </w:pPr>
    </w:p>
    <w:p w:rsidR="003E3E50" w:rsidRDefault="003E3E50" w:rsidP="00D327D6">
      <w:pPr>
        <w:spacing w:after="120"/>
        <w:jc w:val="center"/>
        <w:rPr>
          <w:rFonts w:ascii="Calibri" w:hAnsi="Calibri"/>
          <w:b/>
          <w:bCs/>
          <w:sz w:val="32"/>
        </w:rPr>
      </w:pPr>
    </w:p>
    <w:p w:rsidR="003E3E50" w:rsidRDefault="003E3E50" w:rsidP="00D327D6">
      <w:pPr>
        <w:spacing w:after="120"/>
        <w:jc w:val="center"/>
        <w:rPr>
          <w:rFonts w:ascii="Calibri" w:hAnsi="Calibri"/>
          <w:b/>
          <w:bCs/>
          <w:sz w:val="32"/>
        </w:rPr>
      </w:pPr>
    </w:p>
    <w:p w:rsidR="00D327D6" w:rsidRPr="00861A46" w:rsidRDefault="00D327D6" w:rsidP="00256E45">
      <w:pPr>
        <w:spacing w:after="120" w:line="276" w:lineRule="auto"/>
        <w:rPr>
          <w:rFonts w:ascii="Calibri" w:eastAsia="Batang" w:hAnsi="Calibri"/>
          <w:b/>
        </w:rPr>
      </w:pPr>
    </w:p>
    <w:tbl>
      <w:tblPr>
        <w:tblW w:w="9116" w:type="dxa"/>
        <w:tblInd w:w="71" w:type="dxa"/>
        <w:tblLayout w:type="fixed"/>
        <w:tblCellMar>
          <w:left w:w="71" w:type="dxa"/>
          <w:right w:w="71" w:type="dxa"/>
        </w:tblCellMar>
        <w:tblLook w:val="0000" w:firstRow="0" w:lastRow="0" w:firstColumn="0" w:lastColumn="0" w:noHBand="0" w:noVBand="0"/>
      </w:tblPr>
      <w:tblGrid>
        <w:gridCol w:w="1486"/>
        <w:gridCol w:w="2388"/>
        <w:gridCol w:w="2455"/>
        <w:gridCol w:w="2787"/>
      </w:tblGrid>
      <w:tr w:rsidR="00D44C93" w:rsidTr="00D44C93">
        <w:trPr>
          <w:trHeight w:val="239"/>
        </w:trPr>
        <w:tc>
          <w:tcPr>
            <w:tcW w:w="1486" w:type="dxa"/>
            <w:tcBorders>
              <w:top w:val="double" w:sz="1" w:space="0" w:color="000000"/>
              <w:left w:val="double" w:sz="1" w:space="0" w:color="000000"/>
              <w:bottom w:val="single" w:sz="4" w:space="0" w:color="000000"/>
            </w:tcBorders>
            <w:shd w:val="clear" w:color="auto" w:fill="auto"/>
          </w:tcPr>
          <w:p w:rsidR="00D44C93" w:rsidRDefault="00D44C93" w:rsidP="003B2042">
            <w:pPr>
              <w:spacing w:before="20" w:after="20"/>
              <w:jc w:val="center"/>
              <w:rPr>
                <w:rFonts w:ascii="Calibri" w:hAnsi="Calibri" w:cs="Calibri"/>
                <w:b/>
                <w:sz w:val="20"/>
              </w:rPr>
            </w:pPr>
            <w:r>
              <w:rPr>
                <w:rFonts w:ascii="Calibri" w:hAnsi="Calibri" w:cs="Calibri"/>
                <w:b/>
                <w:sz w:val="20"/>
              </w:rPr>
              <w:t>Opr</w:t>
            </w:r>
            <w:r w:rsidR="00DF438C">
              <w:rPr>
                <w:rFonts w:ascii="Calibri" w:hAnsi="Calibri" w:cs="Calibri"/>
                <w:b/>
                <w:sz w:val="20"/>
              </w:rPr>
              <w:t>acował</w:t>
            </w:r>
            <w:r>
              <w:rPr>
                <w:rFonts w:ascii="Calibri" w:hAnsi="Calibri" w:cs="Calibri"/>
                <w:b/>
                <w:sz w:val="20"/>
              </w:rPr>
              <w:t>:</w:t>
            </w:r>
          </w:p>
        </w:tc>
        <w:tc>
          <w:tcPr>
            <w:tcW w:w="2388" w:type="dxa"/>
            <w:tcBorders>
              <w:top w:val="double" w:sz="1" w:space="0" w:color="000000"/>
              <w:left w:val="single" w:sz="4" w:space="0" w:color="000000"/>
              <w:bottom w:val="single" w:sz="4" w:space="0" w:color="000000"/>
            </w:tcBorders>
            <w:shd w:val="clear" w:color="auto" w:fill="auto"/>
          </w:tcPr>
          <w:p w:rsidR="00D44C93" w:rsidRDefault="00D44C93" w:rsidP="003B2042">
            <w:pPr>
              <w:spacing w:before="20" w:after="20"/>
              <w:jc w:val="center"/>
              <w:rPr>
                <w:rFonts w:ascii="Calibri" w:hAnsi="Calibri" w:cs="Calibri"/>
                <w:b/>
                <w:sz w:val="20"/>
              </w:rPr>
            </w:pPr>
            <w:r>
              <w:rPr>
                <w:rFonts w:ascii="Calibri" w:hAnsi="Calibri" w:cs="Calibri"/>
                <w:b/>
                <w:sz w:val="20"/>
              </w:rPr>
              <w:t>Imię</w:t>
            </w:r>
            <w:r w:rsidR="00AE71FA">
              <w:rPr>
                <w:rFonts w:ascii="Calibri" w:hAnsi="Calibri" w:cs="Calibri"/>
                <w:b/>
                <w:sz w:val="20"/>
              </w:rPr>
              <w:t xml:space="preserve"> i </w:t>
            </w:r>
            <w:r>
              <w:rPr>
                <w:rFonts w:ascii="Calibri" w:hAnsi="Calibri" w:cs="Calibri"/>
                <w:b/>
                <w:sz w:val="20"/>
              </w:rPr>
              <w:t>nazwisko</w:t>
            </w:r>
          </w:p>
        </w:tc>
        <w:tc>
          <w:tcPr>
            <w:tcW w:w="2455" w:type="dxa"/>
            <w:tcBorders>
              <w:top w:val="double" w:sz="1" w:space="0" w:color="000000"/>
              <w:left w:val="single" w:sz="4" w:space="0" w:color="000000"/>
              <w:bottom w:val="single" w:sz="4" w:space="0" w:color="000000"/>
            </w:tcBorders>
            <w:shd w:val="clear" w:color="auto" w:fill="auto"/>
          </w:tcPr>
          <w:p w:rsidR="00D44C93" w:rsidRDefault="00D44C93" w:rsidP="003B2042">
            <w:pPr>
              <w:spacing w:before="20" w:after="20"/>
              <w:jc w:val="center"/>
              <w:rPr>
                <w:rFonts w:ascii="Calibri" w:hAnsi="Calibri" w:cs="Calibri"/>
                <w:b/>
                <w:sz w:val="20"/>
              </w:rPr>
            </w:pPr>
            <w:r>
              <w:rPr>
                <w:rFonts w:ascii="Calibri" w:hAnsi="Calibri" w:cs="Calibri"/>
                <w:b/>
                <w:sz w:val="20"/>
              </w:rPr>
              <w:t>Nr</w:t>
            </w:r>
            <w:r w:rsidR="00AE71FA">
              <w:rPr>
                <w:rFonts w:ascii="Calibri" w:hAnsi="Calibri" w:cs="Calibri"/>
                <w:b/>
                <w:sz w:val="20"/>
              </w:rPr>
              <w:t xml:space="preserve"> i </w:t>
            </w:r>
            <w:r>
              <w:rPr>
                <w:rFonts w:ascii="Calibri" w:hAnsi="Calibri" w:cs="Calibri"/>
                <w:b/>
                <w:sz w:val="20"/>
              </w:rPr>
              <w:t>zakres uprawnień</w:t>
            </w:r>
          </w:p>
        </w:tc>
        <w:tc>
          <w:tcPr>
            <w:tcW w:w="2787" w:type="dxa"/>
            <w:tcBorders>
              <w:top w:val="double" w:sz="1" w:space="0" w:color="000000"/>
              <w:left w:val="single" w:sz="4" w:space="0" w:color="000000"/>
              <w:bottom w:val="single" w:sz="4" w:space="0" w:color="000000"/>
              <w:right w:val="double" w:sz="1" w:space="0" w:color="000000"/>
            </w:tcBorders>
            <w:shd w:val="clear" w:color="auto" w:fill="auto"/>
          </w:tcPr>
          <w:p w:rsidR="00D44C93" w:rsidRDefault="00D44C93" w:rsidP="003B2042">
            <w:pPr>
              <w:spacing w:before="20" w:after="20"/>
              <w:jc w:val="center"/>
            </w:pPr>
            <w:r>
              <w:rPr>
                <w:rFonts w:ascii="Calibri" w:hAnsi="Calibri" w:cs="Calibri"/>
                <w:b/>
                <w:sz w:val="20"/>
              </w:rPr>
              <w:t>Podpis</w:t>
            </w:r>
          </w:p>
        </w:tc>
      </w:tr>
      <w:tr w:rsidR="00D44C93" w:rsidTr="00D44C93">
        <w:trPr>
          <w:cantSplit/>
          <w:trHeight w:val="1063"/>
        </w:trPr>
        <w:tc>
          <w:tcPr>
            <w:tcW w:w="1486" w:type="dxa"/>
            <w:tcBorders>
              <w:top w:val="single" w:sz="4" w:space="0" w:color="000000"/>
              <w:left w:val="double" w:sz="1" w:space="0" w:color="000000"/>
              <w:bottom w:val="double" w:sz="4" w:space="0" w:color="auto"/>
            </w:tcBorders>
            <w:shd w:val="clear" w:color="auto" w:fill="auto"/>
            <w:vAlign w:val="center"/>
          </w:tcPr>
          <w:p w:rsidR="00D44C93" w:rsidRPr="00D44C93" w:rsidRDefault="00D44C93" w:rsidP="006268B9">
            <w:pPr>
              <w:rPr>
                <w:rFonts w:ascii="Calibri" w:hAnsi="Calibri" w:cs="Calibri"/>
                <w:bCs/>
                <w:sz w:val="18"/>
                <w:szCs w:val="18"/>
              </w:rPr>
            </w:pPr>
            <w:r>
              <w:rPr>
                <w:rFonts w:ascii="Calibri" w:hAnsi="Calibri" w:cs="Calibri"/>
                <w:bCs/>
                <w:sz w:val="18"/>
                <w:szCs w:val="18"/>
              </w:rPr>
              <w:t>Projektant</w:t>
            </w:r>
          </w:p>
        </w:tc>
        <w:tc>
          <w:tcPr>
            <w:tcW w:w="2388" w:type="dxa"/>
            <w:tcBorders>
              <w:top w:val="single" w:sz="4" w:space="0" w:color="000000"/>
              <w:left w:val="single" w:sz="4" w:space="0" w:color="000000"/>
              <w:bottom w:val="double" w:sz="4" w:space="0" w:color="auto"/>
            </w:tcBorders>
            <w:shd w:val="clear" w:color="auto" w:fill="auto"/>
            <w:vAlign w:val="center"/>
          </w:tcPr>
          <w:p w:rsidR="00D44C93" w:rsidRDefault="00D44C93" w:rsidP="003B2042">
            <w:pPr>
              <w:spacing w:before="120" w:after="120"/>
              <w:jc w:val="center"/>
              <w:rPr>
                <w:rFonts w:ascii="Calibri" w:hAnsi="Calibri" w:cs="Calibri"/>
                <w:sz w:val="18"/>
              </w:rPr>
            </w:pPr>
            <w:r>
              <w:rPr>
                <w:rFonts w:ascii="Calibri" w:hAnsi="Calibri" w:cs="Calibri"/>
                <w:sz w:val="18"/>
                <w:szCs w:val="18"/>
              </w:rPr>
              <w:t>mgr inż. Adam Stempniewicz</w:t>
            </w:r>
          </w:p>
        </w:tc>
        <w:tc>
          <w:tcPr>
            <w:tcW w:w="2455" w:type="dxa"/>
            <w:tcBorders>
              <w:top w:val="single" w:sz="4" w:space="0" w:color="000000"/>
              <w:left w:val="single" w:sz="4" w:space="0" w:color="000000"/>
              <w:bottom w:val="double" w:sz="4" w:space="0" w:color="auto"/>
            </w:tcBorders>
            <w:shd w:val="clear" w:color="auto" w:fill="auto"/>
            <w:vAlign w:val="center"/>
          </w:tcPr>
          <w:p w:rsidR="00D44C93" w:rsidRDefault="00D44C93" w:rsidP="003B2042">
            <w:pPr>
              <w:spacing w:before="40"/>
              <w:jc w:val="center"/>
              <w:rPr>
                <w:rFonts w:ascii="Calibri" w:hAnsi="Calibri" w:cs="Calibri"/>
                <w:sz w:val="18"/>
              </w:rPr>
            </w:pPr>
            <w:r>
              <w:rPr>
                <w:rFonts w:ascii="Calibri" w:hAnsi="Calibri" w:cs="Calibri"/>
                <w:sz w:val="18"/>
              </w:rPr>
              <w:t>97/DOŚ/07</w:t>
            </w:r>
          </w:p>
          <w:p w:rsidR="00D44C93" w:rsidRDefault="00D44C93" w:rsidP="003B2042">
            <w:pPr>
              <w:spacing w:before="40"/>
              <w:jc w:val="center"/>
              <w:rPr>
                <w:rFonts w:ascii="Calibri" w:hAnsi="Calibri" w:cs="Calibri"/>
                <w:sz w:val="18"/>
                <w:szCs w:val="18"/>
              </w:rPr>
            </w:pPr>
            <w:r>
              <w:rPr>
                <w:rFonts w:ascii="Calibri" w:hAnsi="Calibri" w:cs="Calibri"/>
                <w:sz w:val="18"/>
              </w:rPr>
              <w:t xml:space="preserve">do projektowania </w:t>
            </w:r>
            <w:r>
              <w:rPr>
                <w:rFonts w:ascii="Calibri" w:hAnsi="Calibri" w:cs="Calibri"/>
                <w:sz w:val="18"/>
              </w:rPr>
              <w:br/>
              <w:t>bez ograniczeń w specjalności mostowej</w:t>
            </w:r>
          </w:p>
        </w:tc>
        <w:tc>
          <w:tcPr>
            <w:tcW w:w="2787" w:type="dxa"/>
            <w:tcBorders>
              <w:top w:val="single" w:sz="4" w:space="0" w:color="000000"/>
              <w:left w:val="single" w:sz="4" w:space="0" w:color="000000"/>
              <w:bottom w:val="double" w:sz="4" w:space="0" w:color="auto"/>
              <w:right w:val="double" w:sz="1" w:space="0" w:color="000000"/>
            </w:tcBorders>
            <w:shd w:val="clear" w:color="auto" w:fill="auto"/>
            <w:vAlign w:val="center"/>
          </w:tcPr>
          <w:p w:rsidR="00D44C93" w:rsidRDefault="00D44C93" w:rsidP="00035532">
            <w:pPr>
              <w:snapToGrid w:val="0"/>
              <w:jc w:val="center"/>
              <w:rPr>
                <w:rFonts w:ascii="Calibri" w:hAnsi="Calibri" w:cs="Calibri"/>
                <w:sz w:val="18"/>
                <w:szCs w:val="18"/>
              </w:rPr>
            </w:pPr>
            <w:bookmarkStart w:id="0" w:name="_GoBack"/>
            <w:bookmarkEnd w:id="0"/>
          </w:p>
        </w:tc>
      </w:tr>
    </w:tbl>
    <w:p w:rsidR="00FC5EA1" w:rsidRDefault="00FC5EA1" w:rsidP="00C63328">
      <w:pPr>
        <w:spacing w:after="160" w:line="259" w:lineRule="auto"/>
        <w:jc w:val="left"/>
        <w:rPr>
          <w:rFonts w:asciiTheme="minorHAnsi" w:hAnsiTheme="minorHAnsi" w:cstheme="minorHAnsi"/>
          <w:b/>
          <w:sz w:val="16"/>
          <w:szCs w:val="16"/>
        </w:rPr>
        <w:sectPr w:rsidR="00FC5EA1" w:rsidSect="00B96FFB">
          <w:footerReference w:type="even" r:id="rId8"/>
          <w:footerReference w:type="default" r:id="rId9"/>
          <w:headerReference w:type="first" r:id="rId10"/>
          <w:footerReference w:type="first" r:id="rId11"/>
          <w:pgSz w:w="11906" w:h="16838" w:code="9"/>
          <w:pgMar w:top="1418" w:right="1134" w:bottom="1418" w:left="851" w:header="709" w:footer="709" w:gutter="851"/>
          <w:cols w:space="708"/>
          <w:titlePg/>
          <w:docGrid w:linePitch="360"/>
        </w:sectPr>
      </w:pPr>
    </w:p>
    <w:p w:rsidR="009F1482" w:rsidRDefault="009F1482">
      <w:pPr>
        <w:jc w:val="left"/>
        <w:rPr>
          <w:rFonts w:asciiTheme="minorHAnsi" w:hAnsiTheme="minorHAnsi" w:cstheme="minorHAnsi"/>
          <w:b/>
          <w:sz w:val="16"/>
          <w:szCs w:val="16"/>
        </w:rPr>
      </w:pPr>
      <w:r>
        <w:rPr>
          <w:rFonts w:asciiTheme="minorHAnsi" w:hAnsiTheme="minorHAnsi" w:cstheme="minorHAnsi"/>
          <w:b/>
          <w:sz w:val="16"/>
          <w:szCs w:val="16"/>
        </w:rPr>
        <w:lastRenderedPageBreak/>
        <w:br w:type="page"/>
      </w:r>
    </w:p>
    <w:p w:rsidR="009F1482" w:rsidRPr="0088437B" w:rsidRDefault="009F1482" w:rsidP="009F1482">
      <w:pPr>
        <w:pStyle w:val="sstnromalny"/>
        <w:jc w:val="center"/>
        <w:rPr>
          <w:rFonts w:asciiTheme="minorHAnsi" w:hAnsiTheme="minorHAnsi" w:cstheme="minorHAnsi"/>
          <w:b/>
          <w:sz w:val="40"/>
          <w:szCs w:val="40"/>
        </w:rPr>
      </w:pPr>
    </w:p>
    <w:p w:rsidR="009F1482" w:rsidRDefault="009F1482" w:rsidP="009F1482">
      <w:pPr>
        <w:pStyle w:val="sstnromalny"/>
        <w:ind w:firstLine="0"/>
        <w:jc w:val="center"/>
        <w:rPr>
          <w:rFonts w:asciiTheme="minorHAnsi" w:hAnsiTheme="minorHAnsi" w:cstheme="minorHAnsi"/>
          <w:b/>
          <w:sz w:val="40"/>
          <w:szCs w:val="40"/>
        </w:rPr>
      </w:pPr>
      <w:r w:rsidRPr="0088437B">
        <w:rPr>
          <w:rFonts w:asciiTheme="minorHAnsi" w:hAnsiTheme="minorHAnsi" w:cstheme="minorHAnsi"/>
          <w:b/>
          <w:sz w:val="40"/>
          <w:szCs w:val="40"/>
        </w:rPr>
        <w:t>SPIS TREŚCI</w:t>
      </w:r>
    </w:p>
    <w:p w:rsidR="009F1482" w:rsidRPr="0014703E" w:rsidRDefault="009F1482" w:rsidP="009F1482">
      <w:pPr>
        <w:pStyle w:val="sstnromalny"/>
        <w:jc w:val="center"/>
        <w:rPr>
          <w:rFonts w:asciiTheme="minorHAnsi" w:hAnsiTheme="minorHAnsi" w:cstheme="minorHAnsi"/>
          <w:sz w:val="40"/>
          <w:szCs w:val="40"/>
        </w:rPr>
      </w:pPr>
    </w:p>
    <w:p w:rsidR="00FC56F9" w:rsidRDefault="00F0158F">
      <w:pPr>
        <w:pStyle w:val="Spistreci1"/>
        <w:rPr>
          <w:rFonts w:asciiTheme="minorHAnsi" w:eastAsiaTheme="minorEastAsia" w:hAnsiTheme="minorHAnsi"/>
          <w:b w:val="0"/>
          <w:caps w:val="0"/>
          <w:sz w:val="22"/>
          <w:szCs w:val="22"/>
          <w:lang w:eastAsia="pl-PL"/>
        </w:rPr>
      </w:pPr>
      <w:r>
        <w:rPr>
          <w:rFonts w:asciiTheme="minorHAnsi" w:hAnsiTheme="minorHAnsi" w:cstheme="minorHAnsi"/>
        </w:rPr>
        <w:fldChar w:fldCharType="begin"/>
      </w:r>
      <w:r>
        <w:rPr>
          <w:rFonts w:asciiTheme="minorHAnsi" w:hAnsiTheme="minorHAnsi" w:cstheme="minorHAnsi"/>
        </w:rPr>
        <w:instrText xml:space="preserve"> TOC \h \z \t "SST nagł 1;1" </w:instrText>
      </w:r>
      <w:r>
        <w:rPr>
          <w:rFonts w:asciiTheme="minorHAnsi" w:hAnsiTheme="minorHAnsi" w:cstheme="minorHAnsi"/>
        </w:rPr>
        <w:fldChar w:fldCharType="separate"/>
      </w:r>
      <w:hyperlink w:anchor="_Toc183522656" w:history="1">
        <w:r w:rsidR="00FC56F9" w:rsidRPr="00312C96">
          <w:rPr>
            <w:rStyle w:val="Hipercze"/>
          </w:rPr>
          <w:t>DM.00.00.00 WYMAGANIA OGÓLNE</w:t>
        </w:r>
        <w:r w:rsidR="00FC56F9">
          <w:rPr>
            <w:webHidden/>
          </w:rPr>
          <w:tab/>
        </w:r>
        <w:r w:rsidR="00FC56F9">
          <w:rPr>
            <w:webHidden/>
          </w:rPr>
          <w:fldChar w:fldCharType="begin"/>
        </w:r>
        <w:r w:rsidR="00FC56F9">
          <w:rPr>
            <w:webHidden/>
          </w:rPr>
          <w:instrText xml:space="preserve"> PAGEREF _Toc183522656 \h </w:instrText>
        </w:r>
        <w:r w:rsidR="00FC56F9">
          <w:rPr>
            <w:webHidden/>
          </w:rPr>
        </w:r>
        <w:r w:rsidR="00FC56F9">
          <w:rPr>
            <w:webHidden/>
          </w:rPr>
          <w:fldChar w:fldCharType="separate"/>
        </w:r>
        <w:r w:rsidR="003E3E50">
          <w:rPr>
            <w:webHidden/>
          </w:rPr>
          <w:t>5</w:t>
        </w:r>
        <w:r w:rsidR="00FC56F9">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57" w:history="1">
        <w:r w:rsidRPr="00312C96">
          <w:rPr>
            <w:rStyle w:val="Hipercze"/>
          </w:rPr>
          <w:t>D.01.01.01 ODTWORZENIE TRASY i PUNKTÓW WYSOKOŚCIOWYCH</w:t>
        </w:r>
        <w:r>
          <w:rPr>
            <w:webHidden/>
          </w:rPr>
          <w:tab/>
        </w:r>
        <w:r>
          <w:rPr>
            <w:webHidden/>
          </w:rPr>
          <w:fldChar w:fldCharType="begin"/>
        </w:r>
        <w:r>
          <w:rPr>
            <w:webHidden/>
          </w:rPr>
          <w:instrText xml:space="preserve"> PAGEREF _Toc183522657 \h </w:instrText>
        </w:r>
        <w:r>
          <w:rPr>
            <w:webHidden/>
          </w:rPr>
        </w:r>
        <w:r>
          <w:rPr>
            <w:webHidden/>
          </w:rPr>
          <w:fldChar w:fldCharType="separate"/>
        </w:r>
        <w:r w:rsidR="003E3E50">
          <w:rPr>
            <w:webHidden/>
          </w:rPr>
          <w:t>27</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58" w:history="1">
        <w:r w:rsidRPr="00312C96">
          <w:rPr>
            <w:rStyle w:val="Hipercze"/>
          </w:rPr>
          <w:t>D.01.02.03 Rozbiórki</w:t>
        </w:r>
        <w:r>
          <w:rPr>
            <w:webHidden/>
          </w:rPr>
          <w:tab/>
        </w:r>
        <w:r>
          <w:rPr>
            <w:webHidden/>
          </w:rPr>
          <w:fldChar w:fldCharType="begin"/>
        </w:r>
        <w:r>
          <w:rPr>
            <w:webHidden/>
          </w:rPr>
          <w:instrText xml:space="preserve"> PAGEREF _Toc183522658 \h </w:instrText>
        </w:r>
        <w:r>
          <w:rPr>
            <w:webHidden/>
          </w:rPr>
        </w:r>
        <w:r>
          <w:rPr>
            <w:webHidden/>
          </w:rPr>
          <w:fldChar w:fldCharType="separate"/>
        </w:r>
        <w:r w:rsidR="003E3E50">
          <w:rPr>
            <w:webHidden/>
          </w:rPr>
          <w:t>33</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59" w:history="1">
        <w:r w:rsidRPr="00312C96">
          <w:rPr>
            <w:rStyle w:val="Hipercze"/>
          </w:rPr>
          <w:t>D.04.01.01 Korytowanie z profilowaniem i zagęszczeniEm podłoża</w:t>
        </w:r>
        <w:r>
          <w:rPr>
            <w:webHidden/>
          </w:rPr>
          <w:tab/>
        </w:r>
        <w:r>
          <w:rPr>
            <w:webHidden/>
          </w:rPr>
          <w:fldChar w:fldCharType="begin"/>
        </w:r>
        <w:r>
          <w:rPr>
            <w:webHidden/>
          </w:rPr>
          <w:instrText xml:space="preserve"> PAGEREF _Toc183522659 \h </w:instrText>
        </w:r>
        <w:r>
          <w:rPr>
            <w:webHidden/>
          </w:rPr>
        </w:r>
        <w:r>
          <w:rPr>
            <w:webHidden/>
          </w:rPr>
          <w:fldChar w:fldCharType="separate"/>
        </w:r>
        <w:r w:rsidR="003E3E50">
          <w:rPr>
            <w:webHidden/>
          </w:rPr>
          <w:t>36</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0" w:history="1">
        <w:r w:rsidRPr="00312C96">
          <w:rPr>
            <w:rStyle w:val="Hipercze"/>
          </w:rPr>
          <w:t>D.04.04.02 Podbudowy zasadnicza z Mieszanki kruszyw niezwiązanych</w:t>
        </w:r>
        <w:r>
          <w:rPr>
            <w:webHidden/>
          </w:rPr>
          <w:tab/>
        </w:r>
        <w:r>
          <w:rPr>
            <w:webHidden/>
          </w:rPr>
          <w:fldChar w:fldCharType="begin"/>
        </w:r>
        <w:r>
          <w:rPr>
            <w:webHidden/>
          </w:rPr>
          <w:instrText xml:space="preserve"> PAGEREF _Toc183522660 \h </w:instrText>
        </w:r>
        <w:r>
          <w:rPr>
            <w:webHidden/>
          </w:rPr>
        </w:r>
        <w:r>
          <w:rPr>
            <w:webHidden/>
          </w:rPr>
          <w:fldChar w:fldCharType="separate"/>
        </w:r>
        <w:r w:rsidR="003E3E50">
          <w:rPr>
            <w:webHidden/>
          </w:rPr>
          <w:t>41</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1" w:history="1">
        <w:r w:rsidRPr="00312C96">
          <w:rPr>
            <w:rStyle w:val="Hipercze"/>
          </w:rPr>
          <w:t>D.05.02.02 nawierzchnia z kruszyw</w:t>
        </w:r>
        <w:r>
          <w:rPr>
            <w:webHidden/>
          </w:rPr>
          <w:tab/>
        </w:r>
        <w:r>
          <w:rPr>
            <w:webHidden/>
          </w:rPr>
          <w:fldChar w:fldCharType="begin"/>
        </w:r>
        <w:r>
          <w:rPr>
            <w:webHidden/>
          </w:rPr>
          <w:instrText xml:space="preserve"> PAGEREF _Toc183522661 \h </w:instrText>
        </w:r>
        <w:r>
          <w:rPr>
            <w:webHidden/>
          </w:rPr>
        </w:r>
        <w:r>
          <w:rPr>
            <w:webHidden/>
          </w:rPr>
          <w:fldChar w:fldCharType="separate"/>
        </w:r>
        <w:r w:rsidR="003E3E50">
          <w:rPr>
            <w:webHidden/>
          </w:rPr>
          <w:t>52</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2" w:history="1">
        <w:r w:rsidRPr="00312C96">
          <w:rPr>
            <w:rStyle w:val="Hipercze"/>
          </w:rPr>
          <w:t>D.08.02.02 CHODNIK Z kostki betonowej</w:t>
        </w:r>
        <w:r>
          <w:rPr>
            <w:webHidden/>
          </w:rPr>
          <w:tab/>
        </w:r>
        <w:r>
          <w:rPr>
            <w:webHidden/>
          </w:rPr>
          <w:fldChar w:fldCharType="begin"/>
        </w:r>
        <w:r>
          <w:rPr>
            <w:webHidden/>
          </w:rPr>
          <w:instrText xml:space="preserve"> PAGEREF _Toc183522662 \h </w:instrText>
        </w:r>
        <w:r>
          <w:rPr>
            <w:webHidden/>
          </w:rPr>
        </w:r>
        <w:r>
          <w:rPr>
            <w:webHidden/>
          </w:rPr>
          <w:fldChar w:fldCharType="separate"/>
        </w:r>
        <w:r w:rsidR="003E3E50">
          <w:rPr>
            <w:webHidden/>
          </w:rPr>
          <w:t>60</w:t>
        </w:r>
        <w:r>
          <w:rPr>
            <w:webHidden/>
          </w:rPr>
          <w:fldChar w:fldCharType="end"/>
        </w:r>
      </w:hyperlink>
    </w:p>
    <w:p w:rsidR="00FC56F9" w:rsidRDefault="00FC56F9">
      <w:pPr>
        <w:pStyle w:val="Spistreci1"/>
        <w:tabs>
          <w:tab w:val="left" w:pos="1600"/>
        </w:tabs>
        <w:rPr>
          <w:rFonts w:asciiTheme="minorHAnsi" w:eastAsiaTheme="minorEastAsia" w:hAnsiTheme="minorHAnsi"/>
          <w:b w:val="0"/>
          <w:caps w:val="0"/>
          <w:sz w:val="22"/>
          <w:szCs w:val="22"/>
          <w:lang w:eastAsia="pl-PL"/>
        </w:rPr>
      </w:pPr>
      <w:hyperlink w:anchor="_Toc183522663" w:history="1">
        <w:r w:rsidRPr="00312C96">
          <w:rPr>
            <w:rStyle w:val="Hipercze"/>
          </w:rPr>
          <w:t>D.08.03.01</w:t>
        </w:r>
        <w:r>
          <w:rPr>
            <w:rFonts w:asciiTheme="minorHAnsi" w:eastAsiaTheme="minorEastAsia" w:hAnsiTheme="minorHAnsi"/>
            <w:b w:val="0"/>
            <w:caps w:val="0"/>
            <w:sz w:val="22"/>
            <w:szCs w:val="22"/>
            <w:lang w:eastAsia="pl-PL"/>
          </w:rPr>
          <w:tab/>
        </w:r>
        <w:r w:rsidRPr="00312C96">
          <w:rPr>
            <w:rStyle w:val="Hipercze"/>
          </w:rPr>
          <w:t>BETONOWE  OBRZEŻA  CHODNIKOWE</w:t>
        </w:r>
        <w:r>
          <w:rPr>
            <w:webHidden/>
          </w:rPr>
          <w:tab/>
        </w:r>
        <w:r>
          <w:rPr>
            <w:webHidden/>
          </w:rPr>
          <w:fldChar w:fldCharType="begin"/>
        </w:r>
        <w:r>
          <w:rPr>
            <w:webHidden/>
          </w:rPr>
          <w:instrText xml:space="preserve"> PAGEREF _Toc183522663 \h </w:instrText>
        </w:r>
        <w:r>
          <w:rPr>
            <w:webHidden/>
          </w:rPr>
        </w:r>
        <w:r>
          <w:rPr>
            <w:webHidden/>
          </w:rPr>
          <w:fldChar w:fldCharType="separate"/>
        </w:r>
        <w:r w:rsidR="003E3E50">
          <w:rPr>
            <w:webHidden/>
          </w:rPr>
          <w:t>65</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4" w:history="1">
        <w:r w:rsidRPr="00312C96">
          <w:rPr>
            <w:rStyle w:val="Hipercze"/>
          </w:rPr>
          <w:t>M.11.01.01 WYKOPY</w:t>
        </w:r>
        <w:r>
          <w:rPr>
            <w:webHidden/>
          </w:rPr>
          <w:tab/>
        </w:r>
        <w:r>
          <w:rPr>
            <w:webHidden/>
          </w:rPr>
          <w:fldChar w:fldCharType="begin"/>
        </w:r>
        <w:r>
          <w:rPr>
            <w:webHidden/>
          </w:rPr>
          <w:instrText xml:space="preserve"> PAGEREF _Toc183522664 \h </w:instrText>
        </w:r>
        <w:r>
          <w:rPr>
            <w:webHidden/>
          </w:rPr>
        </w:r>
        <w:r>
          <w:rPr>
            <w:webHidden/>
          </w:rPr>
          <w:fldChar w:fldCharType="separate"/>
        </w:r>
        <w:r w:rsidR="003E3E50">
          <w:rPr>
            <w:webHidden/>
          </w:rPr>
          <w:t>70</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5" w:history="1">
        <w:r w:rsidRPr="00312C96">
          <w:rPr>
            <w:rStyle w:val="Hipercze"/>
          </w:rPr>
          <w:t>M.11.01.04 ZASYPY</w:t>
        </w:r>
        <w:r>
          <w:rPr>
            <w:webHidden/>
          </w:rPr>
          <w:tab/>
        </w:r>
        <w:r>
          <w:rPr>
            <w:webHidden/>
          </w:rPr>
          <w:fldChar w:fldCharType="begin"/>
        </w:r>
        <w:r>
          <w:rPr>
            <w:webHidden/>
          </w:rPr>
          <w:instrText xml:space="preserve"> PAGEREF _Toc183522665 \h </w:instrText>
        </w:r>
        <w:r>
          <w:rPr>
            <w:webHidden/>
          </w:rPr>
        </w:r>
        <w:r>
          <w:rPr>
            <w:webHidden/>
          </w:rPr>
          <w:fldChar w:fldCharType="separate"/>
        </w:r>
        <w:r w:rsidR="003E3E50">
          <w:rPr>
            <w:webHidden/>
          </w:rPr>
          <w:t>75</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6" w:history="1">
        <w:r w:rsidRPr="00312C96">
          <w:rPr>
            <w:rStyle w:val="Hipercze"/>
          </w:rPr>
          <w:t>M.12.01.03 STAL ZBROJENIOWA</w:t>
        </w:r>
        <w:r>
          <w:rPr>
            <w:webHidden/>
          </w:rPr>
          <w:tab/>
        </w:r>
        <w:r>
          <w:rPr>
            <w:webHidden/>
          </w:rPr>
          <w:fldChar w:fldCharType="begin"/>
        </w:r>
        <w:r>
          <w:rPr>
            <w:webHidden/>
          </w:rPr>
          <w:instrText xml:space="preserve"> PAGEREF _Toc183522666 \h </w:instrText>
        </w:r>
        <w:r>
          <w:rPr>
            <w:webHidden/>
          </w:rPr>
        </w:r>
        <w:r>
          <w:rPr>
            <w:webHidden/>
          </w:rPr>
          <w:fldChar w:fldCharType="separate"/>
        </w:r>
        <w:r w:rsidR="003E3E50">
          <w:rPr>
            <w:webHidden/>
          </w:rPr>
          <w:t>81</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7" w:history="1">
        <w:r w:rsidRPr="00312C96">
          <w:rPr>
            <w:rStyle w:val="Hipercze"/>
          </w:rPr>
          <w:t>M.13.01.00 Beton</w:t>
        </w:r>
        <w:r>
          <w:rPr>
            <w:webHidden/>
          </w:rPr>
          <w:tab/>
        </w:r>
        <w:r>
          <w:rPr>
            <w:webHidden/>
          </w:rPr>
          <w:fldChar w:fldCharType="begin"/>
        </w:r>
        <w:r>
          <w:rPr>
            <w:webHidden/>
          </w:rPr>
          <w:instrText xml:space="preserve"> PAGEREF _Toc183522667 \h </w:instrText>
        </w:r>
        <w:r>
          <w:rPr>
            <w:webHidden/>
          </w:rPr>
        </w:r>
        <w:r>
          <w:rPr>
            <w:webHidden/>
          </w:rPr>
          <w:fldChar w:fldCharType="separate"/>
        </w:r>
        <w:r w:rsidR="003E3E50">
          <w:rPr>
            <w:webHidden/>
          </w:rPr>
          <w:t>90</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8" w:history="1">
        <w:r w:rsidRPr="00312C96">
          <w:rPr>
            <w:rStyle w:val="Hipercze"/>
          </w:rPr>
          <w:t>M.14.01.01 KONSTRUKCJA  STALOWA</w:t>
        </w:r>
        <w:r>
          <w:rPr>
            <w:webHidden/>
          </w:rPr>
          <w:tab/>
        </w:r>
        <w:r>
          <w:rPr>
            <w:webHidden/>
          </w:rPr>
          <w:fldChar w:fldCharType="begin"/>
        </w:r>
        <w:r>
          <w:rPr>
            <w:webHidden/>
          </w:rPr>
          <w:instrText xml:space="preserve"> PAGEREF _Toc183522668 \h </w:instrText>
        </w:r>
        <w:r>
          <w:rPr>
            <w:webHidden/>
          </w:rPr>
        </w:r>
        <w:r>
          <w:rPr>
            <w:webHidden/>
          </w:rPr>
          <w:fldChar w:fldCharType="separate"/>
        </w:r>
        <w:r w:rsidR="003E3E50">
          <w:rPr>
            <w:webHidden/>
          </w:rPr>
          <w:t>109</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69" w:history="1">
        <w:r w:rsidRPr="00312C96">
          <w:rPr>
            <w:rStyle w:val="Hipercze"/>
          </w:rPr>
          <w:t>M.14.02.01 ZABEZPIECZENIE ANTYKOROZYJNE – POKRYWANIE POWŁOKAMI MALARSKIMI KONSTRUKCJI STALOWEJ</w:t>
        </w:r>
        <w:r>
          <w:rPr>
            <w:webHidden/>
          </w:rPr>
          <w:tab/>
        </w:r>
        <w:r>
          <w:rPr>
            <w:webHidden/>
          </w:rPr>
          <w:fldChar w:fldCharType="begin"/>
        </w:r>
        <w:r>
          <w:rPr>
            <w:webHidden/>
          </w:rPr>
          <w:instrText xml:space="preserve"> PAGEREF _Toc183522669 \h </w:instrText>
        </w:r>
        <w:r>
          <w:rPr>
            <w:webHidden/>
          </w:rPr>
        </w:r>
        <w:r>
          <w:rPr>
            <w:webHidden/>
          </w:rPr>
          <w:fldChar w:fldCharType="separate"/>
        </w:r>
        <w:r w:rsidR="003E3E50">
          <w:rPr>
            <w:webHidden/>
          </w:rPr>
          <w:t>116</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0" w:history="1">
        <w:r w:rsidRPr="00312C96">
          <w:rPr>
            <w:rStyle w:val="Hipercze"/>
          </w:rPr>
          <w:t>M.15.01.02 IZOLACJE BITUMICZNE WYKONYWANE NA ZIMNO</w:t>
        </w:r>
        <w:r>
          <w:rPr>
            <w:webHidden/>
          </w:rPr>
          <w:tab/>
        </w:r>
        <w:r>
          <w:rPr>
            <w:webHidden/>
          </w:rPr>
          <w:fldChar w:fldCharType="begin"/>
        </w:r>
        <w:r>
          <w:rPr>
            <w:webHidden/>
          </w:rPr>
          <w:instrText xml:space="preserve"> PAGEREF _Toc183522670 \h </w:instrText>
        </w:r>
        <w:r>
          <w:rPr>
            <w:webHidden/>
          </w:rPr>
        </w:r>
        <w:r>
          <w:rPr>
            <w:webHidden/>
          </w:rPr>
          <w:fldChar w:fldCharType="separate"/>
        </w:r>
        <w:r w:rsidR="003E3E50">
          <w:rPr>
            <w:webHidden/>
          </w:rPr>
          <w:t>129</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1" w:history="1">
        <w:r w:rsidRPr="00312C96">
          <w:rPr>
            <w:rStyle w:val="Hipercze"/>
          </w:rPr>
          <w:t>M.15.03.01 nawierzchnioizolacja</w:t>
        </w:r>
        <w:r>
          <w:rPr>
            <w:webHidden/>
          </w:rPr>
          <w:tab/>
        </w:r>
        <w:r>
          <w:rPr>
            <w:webHidden/>
          </w:rPr>
          <w:fldChar w:fldCharType="begin"/>
        </w:r>
        <w:r>
          <w:rPr>
            <w:webHidden/>
          </w:rPr>
          <w:instrText xml:space="preserve"> PAGEREF _Toc183522671 \h </w:instrText>
        </w:r>
        <w:r>
          <w:rPr>
            <w:webHidden/>
          </w:rPr>
        </w:r>
        <w:r>
          <w:rPr>
            <w:webHidden/>
          </w:rPr>
          <w:fldChar w:fldCharType="separate"/>
        </w:r>
        <w:r w:rsidR="003E3E50">
          <w:rPr>
            <w:webHidden/>
          </w:rPr>
          <w:t>136</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2" w:history="1">
        <w:r w:rsidRPr="00312C96">
          <w:rPr>
            <w:rStyle w:val="Hipercze"/>
          </w:rPr>
          <w:t>M.16.01.01 WPUSTY</w:t>
        </w:r>
        <w:r>
          <w:rPr>
            <w:webHidden/>
          </w:rPr>
          <w:tab/>
        </w:r>
        <w:r>
          <w:rPr>
            <w:webHidden/>
          </w:rPr>
          <w:fldChar w:fldCharType="begin"/>
        </w:r>
        <w:r>
          <w:rPr>
            <w:webHidden/>
          </w:rPr>
          <w:instrText xml:space="preserve"> PAGEREF _Toc183522672 \h </w:instrText>
        </w:r>
        <w:r>
          <w:rPr>
            <w:webHidden/>
          </w:rPr>
        </w:r>
        <w:r>
          <w:rPr>
            <w:webHidden/>
          </w:rPr>
          <w:fldChar w:fldCharType="separate"/>
        </w:r>
        <w:r w:rsidR="003E3E50">
          <w:rPr>
            <w:webHidden/>
          </w:rPr>
          <w:t>145</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3" w:history="1">
        <w:r w:rsidRPr="00312C96">
          <w:rPr>
            <w:rStyle w:val="Hipercze"/>
          </w:rPr>
          <w:t>M.17.01.02 Łożyska  ELASTOMEROWE</w:t>
        </w:r>
        <w:r>
          <w:rPr>
            <w:webHidden/>
          </w:rPr>
          <w:tab/>
        </w:r>
        <w:r>
          <w:rPr>
            <w:webHidden/>
          </w:rPr>
          <w:fldChar w:fldCharType="begin"/>
        </w:r>
        <w:r>
          <w:rPr>
            <w:webHidden/>
          </w:rPr>
          <w:instrText xml:space="preserve"> PAGEREF _Toc183522673 \h </w:instrText>
        </w:r>
        <w:r>
          <w:rPr>
            <w:webHidden/>
          </w:rPr>
        </w:r>
        <w:r>
          <w:rPr>
            <w:webHidden/>
          </w:rPr>
          <w:fldChar w:fldCharType="separate"/>
        </w:r>
        <w:r w:rsidR="003E3E50">
          <w:rPr>
            <w:webHidden/>
          </w:rPr>
          <w:t>152</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4" w:history="1">
        <w:r w:rsidRPr="00312C96">
          <w:rPr>
            <w:rStyle w:val="Hipercze"/>
          </w:rPr>
          <w:t>M.19.01.04 Balustrady</w:t>
        </w:r>
        <w:r>
          <w:rPr>
            <w:webHidden/>
          </w:rPr>
          <w:tab/>
        </w:r>
        <w:r>
          <w:rPr>
            <w:webHidden/>
          </w:rPr>
          <w:fldChar w:fldCharType="begin"/>
        </w:r>
        <w:r>
          <w:rPr>
            <w:webHidden/>
          </w:rPr>
          <w:instrText xml:space="preserve"> PAGEREF _Toc183522674 \h </w:instrText>
        </w:r>
        <w:r>
          <w:rPr>
            <w:webHidden/>
          </w:rPr>
        </w:r>
        <w:r>
          <w:rPr>
            <w:webHidden/>
          </w:rPr>
          <w:fldChar w:fldCharType="separate"/>
        </w:r>
        <w:r w:rsidR="003E3E50">
          <w:rPr>
            <w:webHidden/>
          </w:rPr>
          <w:t>158</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5" w:history="1">
        <w:r w:rsidRPr="00312C96">
          <w:rPr>
            <w:rStyle w:val="Hipercze"/>
          </w:rPr>
          <w:t>M.20.01.08 Izolacje przeciwwilgociowo-antykorozyjne</w:t>
        </w:r>
        <w:r>
          <w:rPr>
            <w:webHidden/>
          </w:rPr>
          <w:tab/>
        </w:r>
        <w:r>
          <w:rPr>
            <w:webHidden/>
          </w:rPr>
          <w:fldChar w:fldCharType="begin"/>
        </w:r>
        <w:r>
          <w:rPr>
            <w:webHidden/>
          </w:rPr>
          <w:instrText xml:space="preserve"> PAGEREF _Toc183522675 \h </w:instrText>
        </w:r>
        <w:r>
          <w:rPr>
            <w:webHidden/>
          </w:rPr>
        </w:r>
        <w:r>
          <w:rPr>
            <w:webHidden/>
          </w:rPr>
          <w:fldChar w:fldCharType="separate"/>
        </w:r>
        <w:r w:rsidR="003E3E50">
          <w:rPr>
            <w:webHidden/>
          </w:rPr>
          <w:t>165</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6" w:history="1">
        <w:r w:rsidRPr="00312C96">
          <w:rPr>
            <w:rStyle w:val="Hipercze"/>
          </w:rPr>
          <w:t>M.20.05.01 UMOCNIENIE BRZEGU I DNA CIEKU</w:t>
        </w:r>
        <w:r>
          <w:rPr>
            <w:webHidden/>
          </w:rPr>
          <w:tab/>
        </w:r>
        <w:r>
          <w:rPr>
            <w:webHidden/>
          </w:rPr>
          <w:fldChar w:fldCharType="begin"/>
        </w:r>
        <w:r>
          <w:rPr>
            <w:webHidden/>
          </w:rPr>
          <w:instrText xml:space="preserve"> PAGEREF _Toc183522676 \h </w:instrText>
        </w:r>
        <w:r>
          <w:rPr>
            <w:webHidden/>
          </w:rPr>
        </w:r>
        <w:r>
          <w:rPr>
            <w:webHidden/>
          </w:rPr>
          <w:fldChar w:fldCharType="separate"/>
        </w:r>
        <w:r w:rsidR="003E3E50">
          <w:rPr>
            <w:webHidden/>
          </w:rPr>
          <w:t>172</w:t>
        </w:r>
        <w:r>
          <w:rPr>
            <w:webHidden/>
          </w:rPr>
          <w:fldChar w:fldCharType="end"/>
        </w:r>
      </w:hyperlink>
    </w:p>
    <w:p w:rsidR="00FC56F9" w:rsidRDefault="00FC56F9">
      <w:pPr>
        <w:pStyle w:val="Spistreci1"/>
        <w:rPr>
          <w:rFonts w:asciiTheme="minorHAnsi" w:eastAsiaTheme="minorEastAsia" w:hAnsiTheme="minorHAnsi"/>
          <w:b w:val="0"/>
          <w:caps w:val="0"/>
          <w:sz w:val="22"/>
          <w:szCs w:val="22"/>
          <w:lang w:eastAsia="pl-PL"/>
        </w:rPr>
      </w:pPr>
      <w:hyperlink w:anchor="_Toc183522677" w:history="1">
        <w:r w:rsidRPr="00312C96">
          <w:rPr>
            <w:rStyle w:val="Hipercze"/>
          </w:rPr>
          <w:t>M.20.10.01 MONTAŻ REPERÓW</w:t>
        </w:r>
        <w:r>
          <w:rPr>
            <w:webHidden/>
          </w:rPr>
          <w:tab/>
        </w:r>
        <w:r>
          <w:rPr>
            <w:webHidden/>
          </w:rPr>
          <w:fldChar w:fldCharType="begin"/>
        </w:r>
        <w:r>
          <w:rPr>
            <w:webHidden/>
          </w:rPr>
          <w:instrText xml:space="preserve"> PAGEREF _Toc183522677 \h </w:instrText>
        </w:r>
        <w:r>
          <w:rPr>
            <w:webHidden/>
          </w:rPr>
        </w:r>
        <w:r>
          <w:rPr>
            <w:webHidden/>
          </w:rPr>
          <w:fldChar w:fldCharType="separate"/>
        </w:r>
        <w:r w:rsidR="003E3E50">
          <w:rPr>
            <w:webHidden/>
          </w:rPr>
          <w:t>176</w:t>
        </w:r>
        <w:r>
          <w:rPr>
            <w:webHidden/>
          </w:rPr>
          <w:fldChar w:fldCharType="end"/>
        </w:r>
      </w:hyperlink>
    </w:p>
    <w:p w:rsidR="009F1482" w:rsidRPr="0014703E" w:rsidRDefault="00F0158F" w:rsidP="006C3049">
      <w:pPr>
        <w:pStyle w:val="Spistreci1"/>
        <w:numPr>
          <w:ilvl w:val="0"/>
          <w:numId w:val="0"/>
        </w:numPr>
        <w:ind w:left="502"/>
      </w:pPr>
      <w:r>
        <w:rPr>
          <w:rFonts w:asciiTheme="minorHAnsi" w:hAnsiTheme="minorHAnsi" w:cstheme="minorHAnsi"/>
        </w:rPr>
        <w:fldChar w:fldCharType="end"/>
      </w:r>
    </w:p>
    <w:p w:rsidR="009F1482" w:rsidRPr="0014703E" w:rsidRDefault="009F1482" w:rsidP="009F1482">
      <w:pPr>
        <w:spacing w:after="160" w:line="259" w:lineRule="auto"/>
        <w:jc w:val="left"/>
        <w:rPr>
          <w:rFonts w:asciiTheme="minorHAnsi" w:hAnsiTheme="minorHAnsi" w:cstheme="minorHAnsi"/>
        </w:rPr>
      </w:pPr>
    </w:p>
    <w:p w:rsidR="00056860" w:rsidRDefault="00056860">
      <w:pPr>
        <w:jc w:val="left"/>
        <w:rPr>
          <w:rFonts w:ascii="Arial" w:hAnsi="Arial" w:cs="Arial"/>
          <w:sz w:val="18"/>
          <w:szCs w:val="18"/>
        </w:rPr>
      </w:pPr>
    </w:p>
    <w:p w:rsidR="00B96FFB" w:rsidRDefault="00B96FFB" w:rsidP="00B96FFB">
      <w:pPr>
        <w:rPr>
          <w:rFonts w:ascii="Arial" w:hAnsi="Arial" w:cs="Arial"/>
          <w:sz w:val="18"/>
          <w:szCs w:val="18"/>
        </w:rPr>
      </w:pPr>
    </w:p>
    <w:p w:rsidR="00B96FFB" w:rsidRDefault="00B96FFB" w:rsidP="00B96FFB">
      <w:pPr>
        <w:jc w:val="center"/>
        <w:rPr>
          <w:rFonts w:ascii="Arial" w:hAnsi="Arial" w:cs="Arial"/>
          <w:sz w:val="18"/>
          <w:szCs w:val="18"/>
        </w:rPr>
      </w:pPr>
    </w:p>
    <w:p w:rsidR="00B96FFB" w:rsidRDefault="00B96FFB" w:rsidP="00B96FFB">
      <w:pPr>
        <w:rPr>
          <w:rFonts w:ascii="Arial" w:hAnsi="Arial" w:cs="Arial"/>
          <w:sz w:val="18"/>
          <w:szCs w:val="18"/>
        </w:rPr>
      </w:pPr>
    </w:p>
    <w:p w:rsidR="00EF0BEA" w:rsidRDefault="00EF0BEA" w:rsidP="00B96FFB">
      <w:pPr>
        <w:rPr>
          <w:rFonts w:ascii="Arial" w:hAnsi="Arial" w:cs="Arial"/>
          <w:sz w:val="18"/>
          <w:szCs w:val="18"/>
        </w:rPr>
      </w:pPr>
    </w:p>
    <w:p w:rsidR="00F0158F" w:rsidRDefault="00F0158F">
      <w:pPr>
        <w:jc w:val="left"/>
        <w:rPr>
          <w:rFonts w:ascii="Arial" w:hAnsi="Arial" w:cs="Arial"/>
          <w:sz w:val="18"/>
          <w:szCs w:val="18"/>
        </w:rPr>
      </w:pPr>
      <w:r>
        <w:rPr>
          <w:rFonts w:ascii="Arial" w:hAnsi="Arial" w:cs="Arial"/>
          <w:sz w:val="18"/>
          <w:szCs w:val="18"/>
        </w:rPr>
        <w:br w:type="page"/>
      </w: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Pr="00EF0BEA" w:rsidRDefault="00EF0BEA" w:rsidP="00EF0BEA">
      <w:pPr>
        <w:rPr>
          <w:rFonts w:ascii="Arial" w:hAnsi="Arial" w:cs="Arial"/>
          <w:sz w:val="18"/>
          <w:szCs w:val="18"/>
        </w:rPr>
      </w:pPr>
    </w:p>
    <w:p w:rsidR="00EF0BEA" w:rsidRDefault="00EF0BEA" w:rsidP="00EF0BEA">
      <w:pPr>
        <w:rPr>
          <w:rFonts w:ascii="Arial" w:hAnsi="Arial" w:cs="Arial"/>
          <w:sz w:val="18"/>
          <w:szCs w:val="18"/>
        </w:rPr>
      </w:pPr>
    </w:p>
    <w:p w:rsidR="00EF0BEA" w:rsidRDefault="00EF0BEA" w:rsidP="00EF0BEA">
      <w:pPr>
        <w:tabs>
          <w:tab w:val="left" w:pos="6405"/>
        </w:tabs>
        <w:rPr>
          <w:rFonts w:ascii="Arial" w:hAnsi="Arial" w:cs="Arial"/>
          <w:sz w:val="18"/>
          <w:szCs w:val="18"/>
        </w:rPr>
      </w:pPr>
      <w:r>
        <w:rPr>
          <w:rFonts w:ascii="Arial" w:hAnsi="Arial" w:cs="Arial"/>
          <w:sz w:val="18"/>
          <w:szCs w:val="18"/>
        </w:rPr>
        <w:tab/>
      </w:r>
    </w:p>
    <w:p w:rsidR="00EF0BEA" w:rsidRDefault="00EF0BEA" w:rsidP="00EF0BEA">
      <w:pPr>
        <w:rPr>
          <w:rFonts w:ascii="Arial" w:hAnsi="Arial" w:cs="Arial"/>
          <w:sz w:val="18"/>
          <w:szCs w:val="18"/>
        </w:rPr>
      </w:pPr>
    </w:p>
    <w:p w:rsidR="009F1482" w:rsidRPr="00EF0BEA" w:rsidRDefault="009F1482" w:rsidP="00EF0BEA">
      <w:pPr>
        <w:rPr>
          <w:rFonts w:ascii="Arial" w:hAnsi="Arial" w:cs="Arial"/>
          <w:sz w:val="18"/>
          <w:szCs w:val="18"/>
        </w:rPr>
        <w:sectPr w:rsidR="009F1482" w:rsidRPr="00EF0BEA" w:rsidSect="00B96FFB">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851" w:header="709" w:footer="709" w:gutter="851"/>
          <w:cols w:space="708"/>
          <w:titlePg/>
          <w:docGrid w:linePitch="360"/>
        </w:sectPr>
      </w:pPr>
    </w:p>
    <w:p w:rsidR="009F1482" w:rsidRDefault="009F1482" w:rsidP="009F1482">
      <w:bookmarkStart w:id="1" w:name="_Toc163632326"/>
      <w:bookmarkStart w:id="2" w:name="_Toc220117195"/>
      <w:bookmarkStart w:id="3" w:name="_Toc222020994"/>
      <w:bookmarkStart w:id="4" w:name="_Toc275865670"/>
      <w:bookmarkStart w:id="5" w:name="_Toc374875089"/>
      <w:bookmarkStart w:id="6" w:name="_Toc410569959"/>
      <w:bookmarkStart w:id="7" w:name="_Toc474153432"/>
      <w:bookmarkStart w:id="8" w:name="_Toc475018836"/>
      <w:bookmarkStart w:id="9" w:name="_Toc482170372"/>
      <w:bookmarkStart w:id="10" w:name="_Toc486936941"/>
      <w:bookmarkStart w:id="11" w:name="_Toc511291376"/>
      <w:bookmarkStart w:id="12" w:name="_Toc512410806"/>
    </w:p>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Default="009F1482" w:rsidP="009F1482"/>
    <w:p w:rsidR="009F1482" w:rsidRPr="009F1482" w:rsidRDefault="009F1482" w:rsidP="00B82767">
      <w:pPr>
        <w:pStyle w:val="SSTnag1"/>
      </w:pPr>
      <w:bookmarkStart w:id="13" w:name="_Toc183522656"/>
      <w:r w:rsidRPr="009F1482">
        <w:t>DM</w:t>
      </w:r>
      <w:r w:rsidR="00437991">
        <w:t>.</w:t>
      </w:r>
      <w:r w:rsidRPr="009F1482">
        <w:t>00.00.00</w:t>
      </w:r>
      <w:r w:rsidR="00231743">
        <w:t xml:space="preserve"> </w:t>
      </w:r>
      <w:r w:rsidRPr="009F1482">
        <w:t>WYMAGANIA OGÓLNE</w:t>
      </w:r>
      <w:bookmarkEnd w:id="1"/>
      <w:bookmarkEnd w:id="2"/>
      <w:bookmarkEnd w:id="3"/>
      <w:bookmarkEnd w:id="4"/>
      <w:bookmarkEnd w:id="5"/>
      <w:bookmarkEnd w:id="6"/>
      <w:bookmarkEnd w:id="7"/>
      <w:bookmarkEnd w:id="8"/>
      <w:bookmarkEnd w:id="9"/>
      <w:bookmarkEnd w:id="10"/>
      <w:bookmarkEnd w:id="11"/>
      <w:bookmarkEnd w:id="12"/>
      <w:bookmarkEnd w:id="13"/>
    </w:p>
    <w:p w:rsidR="009F1482" w:rsidRDefault="009F1482" w:rsidP="009F1482">
      <w:pPr>
        <w:jc w:val="left"/>
        <w:rPr>
          <w:rFonts w:ascii="Arial" w:hAnsi="Arial" w:cs="Arial"/>
          <w:b/>
          <w:spacing w:val="-3"/>
          <w:sz w:val="18"/>
          <w:szCs w:val="18"/>
        </w:rPr>
      </w:pPr>
      <w:r>
        <w:rPr>
          <w:rFonts w:ascii="Arial" w:hAnsi="Arial" w:cs="Arial"/>
          <w:b/>
          <w:spacing w:val="-3"/>
          <w:sz w:val="18"/>
          <w:szCs w:val="18"/>
        </w:rPr>
        <w:br w:type="page"/>
      </w:r>
    </w:p>
    <w:p w:rsidR="009F1482" w:rsidRPr="00AE72FB" w:rsidRDefault="009F1482" w:rsidP="00FC56F9">
      <w:pPr>
        <w:pStyle w:val="SSTnagowek2"/>
      </w:pPr>
      <w:r w:rsidRPr="00AE72FB">
        <w:lastRenderedPageBreak/>
        <w:t>WSTĘP</w:t>
      </w:r>
    </w:p>
    <w:p w:rsidR="009F1482" w:rsidRPr="00AE72FB" w:rsidRDefault="009F1482" w:rsidP="00FC56F9">
      <w:pPr>
        <w:pStyle w:val="SSTnag3"/>
      </w:pPr>
      <w:r w:rsidRPr="00AE72FB">
        <w:t>Przedmiot Specyfikacji Technicznej</w:t>
      </w:r>
    </w:p>
    <w:p w:rsidR="0054300A" w:rsidRPr="00AE72FB" w:rsidRDefault="009F1482" w:rsidP="00D4042C">
      <w:pPr>
        <w:spacing w:line="264" w:lineRule="auto"/>
        <w:ind w:firstLine="708"/>
        <w:contextualSpacing/>
        <w:rPr>
          <w:rFonts w:ascii="Arial" w:hAnsi="Arial" w:cs="Arial"/>
          <w:b/>
          <w:sz w:val="18"/>
          <w:szCs w:val="18"/>
        </w:rPr>
      </w:pPr>
      <w:r w:rsidRPr="00AE72FB">
        <w:rPr>
          <w:rFonts w:ascii="Arial" w:hAnsi="Arial" w:cs="Arial"/>
          <w:sz w:val="18"/>
          <w:szCs w:val="18"/>
        </w:rPr>
        <w:t>Przedmiotem niniejszej Specyfikacji Technicznej są wymagania dotyczące wykonania</w:t>
      </w:r>
      <w:r w:rsidR="00AE71FA" w:rsidRPr="00AE72FB">
        <w:rPr>
          <w:rFonts w:ascii="Arial" w:hAnsi="Arial" w:cs="Arial"/>
          <w:sz w:val="18"/>
          <w:szCs w:val="18"/>
        </w:rPr>
        <w:t xml:space="preserve"> i </w:t>
      </w:r>
      <w:r w:rsidRPr="00AE72FB">
        <w:rPr>
          <w:rFonts w:ascii="Arial" w:hAnsi="Arial" w:cs="Arial"/>
          <w:sz w:val="18"/>
          <w:szCs w:val="18"/>
        </w:rPr>
        <w:t xml:space="preserve">odbioru </w:t>
      </w:r>
      <w:r w:rsidR="00A63E33" w:rsidRPr="00AE72FB">
        <w:rPr>
          <w:rFonts w:ascii="Arial" w:hAnsi="Arial" w:cs="Arial"/>
          <w:sz w:val="18"/>
          <w:szCs w:val="18"/>
        </w:rPr>
        <w:t>r</w:t>
      </w:r>
      <w:r w:rsidRPr="00AE72FB">
        <w:rPr>
          <w:rFonts w:ascii="Arial" w:hAnsi="Arial" w:cs="Arial"/>
          <w:sz w:val="18"/>
          <w:szCs w:val="18"/>
        </w:rPr>
        <w:t xml:space="preserve">obót </w:t>
      </w:r>
      <w:r w:rsidR="00272ACC">
        <w:rPr>
          <w:rFonts w:ascii="Arial" w:hAnsi="Arial" w:cs="Arial"/>
          <w:sz w:val="18"/>
          <w:szCs w:val="18"/>
        </w:rPr>
        <w:t xml:space="preserve">dla zadania pn.: </w:t>
      </w:r>
      <w:r w:rsidR="00F0158F">
        <w:rPr>
          <w:rFonts w:ascii="Arial" w:hAnsi="Arial" w:cs="Arial"/>
          <w:b/>
          <w:sz w:val="18"/>
          <w:szCs w:val="18"/>
        </w:rPr>
        <w:t>Odbudowa kładki w m. Bielice zniszczonej podczas powodzi we wrześniu 2024r. na terenie Gminy Stronie Śląskie</w:t>
      </w:r>
      <w:r w:rsidRPr="00DE138C">
        <w:rPr>
          <w:rFonts w:ascii="Arial" w:hAnsi="Arial" w:cs="Arial"/>
          <w:b/>
          <w:sz w:val="18"/>
          <w:szCs w:val="18"/>
        </w:rPr>
        <w:t>.</w:t>
      </w:r>
    </w:p>
    <w:p w:rsidR="009F1482" w:rsidRPr="00AE72FB" w:rsidRDefault="009F1482" w:rsidP="00FC56F9">
      <w:pPr>
        <w:pStyle w:val="SSTnag3"/>
      </w:pPr>
      <w:r w:rsidRPr="00AE72FB">
        <w:t xml:space="preserve">Zakres stosowania </w:t>
      </w:r>
      <w:r w:rsidR="006C3049" w:rsidRPr="00AE72FB">
        <w:t>STWiORB</w:t>
      </w:r>
    </w:p>
    <w:p w:rsidR="009F1482" w:rsidRPr="00AE72FB" w:rsidRDefault="009F1482" w:rsidP="00D4042C">
      <w:pPr>
        <w:spacing w:line="264" w:lineRule="auto"/>
        <w:ind w:firstLine="708"/>
        <w:contextualSpacing/>
        <w:rPr>
          <w:rFonts w:ascii="Arial" w:hAnsi="Arial" w:cs="Arial"/>
          <w:sz w:val="18"/>
          <w:szCs w:val="18"/>
        </w:rPr>
      </w:pPr>
      <w:r w:rsidRPr="00AE72FB">
        <w:rPr>
          <w:rFonts w:ascii="Arial" w:hAnsi="Arial" w:cs="Arial"/>
          <w:sz w:val="18"/>
          <w:szCs w:val="18"/>
        </w:rPr>
        <w:t>Specyfikacje Techniczne stanowią część Dokumentów Przetargowych</w:t>
      </w:r>
      <w:r w:rsidR="00AE71FA" w:rsidRPr="00AE72FB">
        <w:rPr>
          <w:rFonts w:ascii="Arial" w:hAnsi="Arial" w:cs="Arial"/>
          <w:sz w:val="18"/>
          <w:szCs w:val="18"/>
        </w:rPr>
        <w:t xml:space="preserve"> i </w:t>
      </w:r>
      <w:r w:rsidRPr="00AE72FB">
        <w:rPr>
          <w:rFonts w:ascii="Arial" w:hAnsi="Arial" w:cs="Arial"/>
          <w:sz w:val="18"/>
          <w:szCs w:val="18"/>
        </w:rPr>
        <w:t>Kontraktowych</w:t>
      </w:r>
      <w:r w:rsidR="00AE71FA" w:rsidRPr="00AE72FB">
        <w:rPr>
          <w:rFonts w:ascii="Arial" w:hAnsi="Arial" w:cs="Arial"/>
          <w:sz w:val="18"/>
          <w:szCs w:val="18"/>
        </w:rPr>
        <w:t xml:space="preserve"> i </w:t>
      </w:r>
      <w:r w:rsidRPr="00AE72FB">
        <w:rPr>
          <w:rFonts w:ascii="Arial" w:hAnsi="Arial" w:cs="Arial"/>
          <w:sz w:val="18"/>
          <w:szCs w:val="18"/>
        </w:rPr>
        <w:t>należy je stosowa</w:t>
      </w:r>
      <w:r w:rsidRPr="00AE72FB">
        <w:rPr>
          <w:rFonts w:ascii="Arial" w:hAnsi="Arial" w:cs="Arial"/>
          <w:sz w:val="18"/>
          <w:szCs w:val="18"/>
        </w:rPr>
        <w:sym w:font="Times New Roman" w:char="0107"/>
      </w:r>
      <w:r w:rsidRPr="00AE72FB">
        <w:rPr>
          <w:rFonts w:ascii="Arial" w:hAnsi="Arial" w:cs="Arial"/>
          <w:sz w:val="18"/>
          <w:szCs w:val="18"/>
        </w:rPr>
        <w:t xml:space="preserve"> w zlecaniu</w:t>
      </w:r>
      <w:r w:rsidR="00AE71FA" w:rsidRPr="00AE72FB">
        <w:rPr>
          <w:rFonts w:ascii="Arial" w:hAnsi="Arial" w:cs="Arial"/>
          <w:sz w:val="18"/>
          <w:szCs w:val="18"/>
        </w:rPr>
        <w:t xml:space="preserve"> i </w:t>
      </w:r>
      <w:r w:rsidRPr="00AE72FB">
        <w:rPr>
          <w:rFonts w:ascii="Arial" w:hAnsi="Arial" w:cs="Arial"/>
          <w:sz w:val="18"/>
          <w:szCs w:val="18"/>
        </w:rPr>
        <w:t>wykonaniu Robót opisanych w podpunkcie 1.1.</w:t>
      </w:r>
    </w:p>
    <w:p w:rsidR="009F1482" w:rsidRPr="00AE72FB" w:rsidRDefault="009F1482" w:rsidP="00FC56F9">
      <w:pPr>
        <w:pStyle w:val="SSTnag3"/>
      </w:pPr>
      <w:r w:rsidRPr="00AE72FB">
        <w:t xml:space="preserve">Zakres robót objętych specyfikacjami technicznymi </w:t>
      </w:r>
    </w:p>
    <w:p w:rsidR="009F1482" w:rsidRPr="00AE72FB" w:rsidRDefault="009F1482" w:rsidP="00D4042C">
      <w:pPr>
        <w:spacing w:line="264" w:lineRule="auto"/>
        <w:ind w:firstLine="708"/>
        <w:contextualSpacing/>
        <w:rPr>
          <w:rFonts w:ascii="Arial" w:hAnsi="Arial" w:cs="Arial"/>
          <w:sz w:val="18"/>
          <w:szCs w:val="18"/>
        </w:rPr>
      </w:pPr>
      <w:r w:rsidRPr="00AE72FB">
        <w:rPr>
          <w:rFonts w:ascii="Arial" w:hAnsi="Arial" w:cs="Arial"/>
          <w:sz w:val="18"/>
          <w:szCs w:val="18"/>
        </w:rPr>
        <w:t>Wymagania ogólne należy rozumieć</w:t>
      </w:r>
      <w:r w:rsidR="00AE71FA" w:rsidRPr="00AE72FB">
        <w:rPr>
          <w:rFonts w:ascii="Arial" w:hAnsi="Arial" w:cs="Arial"/>
          <w:sz w:val="18"/>
          <w:szCs w:val="18"/>
        </w:rPr>
        <w:t xml:space="preserve"> i </w:t>
      </w:r>
      <w:r w:rsidRPr="00AE72FB">
        <w:rPr>
          <w:rFonts w:ascii="Arial" w:hAnsi="Arial" w:cs="Arial"/>
          <w:sz w:val="18"/>
          <w:szCs w:val="18"/>
        </w:rPr>
        <w:t>stosować w powiązaniu ze szczegółowymi Specyfikacjami Technicznymi stanowiącymi zawartość niniejszego opracowania.</w:t>
      </w:r>
    </w:p>
    <w:p w:rsidR="009F1482" w:rsidRDefault="009F1482" w:rsidP="00D4042C">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contextualSpacing/>
        <w:rPr>
          <w:rFonts w:ascii="Arial" w:hAnsi="Arial" w:cs="Arial"/>
          <w:sz w:val="18"/>
          <w:szCs w:val="18"/>
        </w:rPr>
      </w:pPr>
      <w:r w:rsidRPr="00AE72FB">
        <w:rPr>
          <w:rFonts w:ascii="Arial" w:hAnsi="Arial" w:cs="Arial"/>
          <w:sz w:val="18"/>
          <w:szCs w:val="18"/>
        </w:rPr>
        <w:t xml:space="preserve">Przez </w:t>
      </w:r>
      <w:r w:rsidR="006C3049" w:rsidRPr="00AE72FB">
        <w:rPr>
          <w:rFonts w:ascii="Arial" w:hAnsi="Arial" w:cs="Arial"/>
          <w:sz w:val="18"/>
          <w:szCs w:val="18"/>
        </w:rPr>
        <w:t>STWiORB</w:t>
      </w:r>
      <w:r w:rsidRPr="00AE72FB">
        <w:rPr>
          <w:rFonts w:ascii="Arial" w:hAnsi="Arial" w:cs="Arial"/>
          <w:sz w:val="18"/>
          <w:szCs w:val="18"/>
        </w:rPr>
        <w:t xml:space="preserve"> należy rozumieć: Specyfikacja Techniczna Wykonania</w:t>
      </w:r>
      <w:r w:rsidR="00AE71FA" w:rsidRPr="00AE72FB">
        <w:rPr>
          <w:rFonts w:ascii="Arial" w:hAnsi="Arial" w:cs="Arial"/>
          <w:sz w:val="18"/>
          <w:szCs w:val="18"/>
        </w:rPr>
        <w:t xml:space="preserve"> i </w:t>
      </w:r>
      <w:r w:rsidRPr="00AE72FB">
        <w:rPr>
          <w:rFonts w:ascii="Arial" w:hAnsi="Arial" w:cs="Arial"/>
          <w:sz w:val="18"/>
          <w:szCs w:val="18"/>
        </w:rPr>
        <w:t>Odbioru Robót Budowlanych.</w:t>
      </w:r>
    </w:p>
    <w:p w:rsidR="00306245" w:rsidRPr="00AE72FB" w:rsidRDefault="00306245" w:rsidP="00D4042C">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contextualSpacing/>
        <w:rPr>
          <w:rFonts w:ascii="Arial" w:hAnsi="Arial" w:cs="Arial"/>
          <w:sz w:val="18"/>
          <w:szCs w:val="18"/>
        </w:rPr>
      </w:pPr>
    </w:p>
    <w:p w:rsidR="009F1482" w:rsidRPr="00B772D1" w:rsidRDefault="009F1482" w:rsidP="00D4042C">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contextualSpacing/>
        <w:rPr>
          <w:rFonts w:ascii="Arial" w:hAnsi="Arial" w:cs="Arial"/>
          <w:b/>
          <w:sz w:val="18"/>
          <w:szCs w:val="18"/>
        </w:rPr>
      </w:pPr>
      <w:r w:rsidRPr="00B772D1">
        <w:rPr>
          <w:rFonts w:ascii="Arial" w:hAnsi="Arial" w:cs="Arial"/>
          <w:b/>
          <w:sz w:val="18"/>
          <w:szCs w:val="18"/>
        </w:rPr>
        <w:t xml:space="preserve">Kody CPV: </w:t>
      </w:r>
    </w:p>
    <w:p w:rsidR="00634DBE" w:rsidRPr="00B772D1" w:rsidRDefault="00634DBE" w:rsidP="00634DBE">
      <w:pPr>
        <w:rPr>
          <w:rFonts w:ascii="Arial" w:hAnsi="Arial" w:cs="Arial"/>
          <w:sz w:val="18"/>
          <w:szCs w:val="18"/>
        </w:rPr>
      </w:pPr>
      <w:r w:rsidRPr="00B772D1">
        <w:rPr>
          <w:rFonts w:ascii="Arial" w:hAnsi="Arial" w:cs="Arial"/>
          <w:sz w:val="18"/>
          <w:szCs w:val="18"/>
        </w:rPr>
        <w:t>45200000-9 Roboty budowlane w zakresie wznoszenia kompletnych obiektów budowlanych lub ich części oraz roboty w zakresie inżynierii lądowej i wodnej</w:t>
      </w:r>
    </w:p>
    <w:p w:rsidR="00634DBE" w:rsidRPr="00B772D1" w:rsidRDefault="00634DBE" w:rsidP="00634DBE">
      <w:pPr>
        <w:rPr>
          <w:rFonts w:ascii="Arial" w:hAnsi="Arial" w:cs="Arial"/>
          <w:sz w:val="18"/>
          <w:szCs w:val="18"/>
        </w:rPr>
      </w:pPr>
      <w:r w:rsidRPr="00B772D1">
        <w:rPr>
          <w:rFonts w:ascii="Arial" w:hAnsi="Arial" w:cs="Arial"/>
          <w:sz w:val="18"/>
          <w:szCs w:val="18"/>
        </w:rPr>
        <w:t>45220000-5 Roboty inżynieryjne i budowlane</w:t>
      </w:r>
    </w:p>
    <w:p w:rsidR="00634DBE" w:rsidRPr="00B772D1" w:rsidRDefault="00634DBE" w:rsidP="00634DBE">
      <w:pPr>
        <w:rPr>
          <w:rFonts w:ascii="Arial" w:hAnsi="Arial" w:cs="Arial"/>
          <w:sz w:val="18"/>
          <w:szCs w:val="18"/>
        </w:rPr>
      </w:pPr>
      <w:r w:rsidRPr="00B772D1">
        <w:rPr>
          <w:rFonts w:ascii="Arial" w:hAnsi="Arial" w:cs="Arial"/>
          <w:sz w:val="18"/>
          <w:szCs w:val="18"/>
        </w:rPr>
        <w:t>45221000-2 Roboty budowlane w zakresie budowy mostów i tuneli, szybów i kolei podziemnej</w:t>
      </w:r>
    </w:p>
    <w:p w:rsidR="00634DBE" w:rsidRPr="00B772D1" w:rsidRDefault="00634DBE" w:rsidP="00634DBE">
      <w:pPr>
        <w:rPr>
          <w:rFonts w:ascii="Arial" w:hAnsi="Arial" w:cs="Arial"/>
          <w:sz w:val="18"/>
          <w:szCs w:val="18"/>
        </w:rPr>
      </w:pPr>
      <w:r w:rsidRPr="00B772D1">
        <w:rPr>
          <w:rFonts w:ascii="Arial" w:hAnsi="Arial" w:cs="Arial"/>
          <w:sz w:val="18"/>
          <w:szCs w:val="18"/>
        </w:rPr>
        <w:t>45221100-3 Roboty budowlane w zakresie budowy mostów</w:t>
      </w:r>
    </w:p>
    <w:p w:rsidR="001F7D82" w:rsidRDefault="001F7D82" w:rsidP="001F7D82">
      <w:r w:rsidRPr="00457797">
        <w:rPr>
          <w:rFonts w:ascii="Arial" w:hAnsi="Arial" w:cs="Arial"/>
          <w:sz w:val="18"/>
          <w:szCs w:val="18"/>
        </w:rPr>
        <w:t>45221113-7: Roboty budowlane w zakresie mostowych przejść dla pieszych</w:t>
      </w:r>
    </w:p>
    <w:p w:rsidR="009F1482" w:rsidRPr="00AE72FB" w:rsidRDefault="009F1482" w:rsidP="00D4042C">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contextualSpacing/>
        <w:rPr>
          <w:rFonts w:ascii="Arial" w:hAnsi="Arial" w:cs="Arial"/>
          <w:sz w:val="18"/>
          <w:szCs w:val="18"/>
        </w:rPr>
      </w:pPr>
    </w:p>
    <w:p w:rsidR="009F1482" w:rsidRPr="00AE72FB" w:rsidRDefault="009F1482" w:rsidP="00FC56F9">
      <w:pPr>
        <w:pStyle w:val="SSTnag3"/>
      </w:pPr>
      <w:r w:rsidRPr="00AE72FB">
        <w:t>Określenia podstawowe</w:t>
      </w:r>
    </w:p>
    <w:p w:rsidR="009F1482" w:rsidRPr="00AE72FB" w:rsidRDefault="009F1482" w:rsidP="00D4042C">
      <w:pPr>
        <w:tabs>
          <w:tab w:val="left" w:pos="-1725"/>
          <w:tab w:val="left" w:pos="-1440"/>
          <w:tab w:val="left" w:pos="-1005"/>
          <w:tab w:val="left" w:pos="-720"/>
          <w:tab w:val="left" w:pos="-285"/>
          <w:tab w:val="left" w:pos="0"/>
          <w:tab w:val="left" w:pos="284"/>
          <w:tab w:val="left" w:pos="435"/>
          <w:tab w:val="left" w:pos="567"/>
          <w:tab w:val="left" w:pos="720"/>
          <w:tab w:val="left" w:pos="851"/>
          <w:tab w:val="left" w:pos="1008"/>
          <w:tab w:val="left" w:pos="1155"/>
          <w:tab w:val="left" w:pos="1299"/>
          <w:tab w:val="left" w:pos="1440"/>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contextualSpacing/>
        <w:rPr>
          <w:rFonts w:ascii="Arial" w:hAnsi="Arial" w:cs="Arial"/>
          <w:sz w:val="18"/>
          <w:szCs w:val="18"/>
        </w:rPr>
      </w:pPr>
      <w:r w:rsidRPr="00AE72FB">
        <w:rPr>
          <w:rFonts w:ascii="Arial" w:hAnsi="Arial" w:cs="Arial"/>
          <w:sz w:val="18"/>
          <w:szCs w:val="18"/>
        </w:rPr>
        <w:t xml:space="preserve">Użyte w </w:t>
      </w:r>
      <w:r w:rsidR="006C3049" w:rsidRPr="00AE72FB">
        <w:rPr>
          <w:rFonts w:ascii="Arial" w:hAnsi="Arial" w:cs="Arial"/>
          <w:sz w:val="18"/>
          <w:szCs w:val="18"/>
        </w:rPr>
        <w:t>STWiORB</w:t>
      </w:r>
      <w:r w:rsidRPr="00AE72FB">
        <w:rPr>
          <w:rFonts w:ascii="Arial" w:hAnsi="Arial" w:cs="Arial"/>
          <w:sz w:val="18"/>
          <w:szCs w:val="18"/>
        </w:rPr>
        <w:t xml:space="preserve"> wymienione poniżej określenia należy rozumieć w każdym przypadku następująco:</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Budowla drogowa</w:t>
      </w:r>
      <w:r w:rsidRPr="00AE72FB">
        <w:rPr>
          <w:rFonts w:ascii="Arial" w:hAnsi="Arial" w:cs="Arial"/>
          <w:sz w:val="18"/>
          <w:szCs w:val="18"/>
        </w:rPr>
        <w:t xml:space="preserve"> - obiekt budowlany, nie będący budynkiem, stanowiący całość techniczno-użytkową (drogę) albo jego część stanowiąca odrębny element konstrukcyjny lub technologiczny (obiekt mostowy, korpus ziemny, węzeł).</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b/>
          <w:sz w:val="18"/>
          <w:szCs w:val="18"/>
        </w:rPr>
      </w:pPr>
      <w:r w:rsidRPr="00AE72FB">
        <w:rPr>
          <w:rFonts w:ascii="Arial" w:hAnsi="Arial" w:cs="Arial"/>
          <w:b/>
          <w:sz w:val="18"/>
          <w:szCs w:val="18"/>
        </w:rPr>
        <w:t xml:space="preserve">Chodnik </w:t>
      </w:r>
      <w:r w:rsidRPr="00AE72FB">
        <w:rPr>
          <w:rFonts w:ascii="Arial" w:hAnsi="Arial" w:cs="Arial"/>
          <w:sz w:val="18"/>
          <w:szCs w:val="18"/>
        </w:rPr>
        <w:t>- wyznaczony pas terenu przy jezdni lub odsunięty od jezdni, przeznaczony do ruchu pieszych</w:t>
      </w:r>
      <w:r w:rsidR="00AE71FA" w:rsidRPr="00AE72FB">
        <w:rPr>
          <w:rFonts w:ascii="Arial" w:hAnsi="Arial" w:cs="Arial"/>
          <w:sz w:val="18"/>
          <w:szCs w:val="18"/>
        </w:rPr>
        <w:t xml:space="preserve"> i </w:t>
      </w:r>
      <w:r w:rsidRPr="00AE72FB">
        <w:rPr>
          <w:rFonts w:ascii="Arial" w:hAnsi="Arial" w:cs="Arial"/>
          <w:sz w:val="18"/>
          <w:szCs w:val="18"/>
        </w:rPr>
        <w:t>odpowiednio utwardzony.</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 xml:space="preserve">Długość mostu </w:t>
      </w:r>
      <w:r w:rsidRPr="00AE72FB">
        <w:rPr>
          <w:rFonts w:ascii="Arial" w:hAnsi="Arial" w:cs="Arial"/>
          <w:sz w:val="18"/>
          <w:szCs w:val="18"/>
        </w:rPr>
        <w:t>- odległość między zewnętrznymi krawędziami pomostu a w przypadku mostów łukowych z nasypką - odległość w świetle podstaw sklepienia mierzona w osi jezdni drogowej.</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Dokumentacja powykonawcza</w:t>
      </w:r>
      <w:r w:rsidRPr="00AE72FB">
        <w:rPr>
          <w:rFonts w:ascii="Arial" w:hAnsi="Arial" w:cs="Arial"/>
          <w:sz w:val="18"/>
          <w:szCs w:val="18"/>
        </w:rPr>
        <w:t xml:space="preserve"> - dokumentacja sporządzana przez Wykonawcę robót zgodnie z obowiązującym od 01.01.1995 roku Prawem Budowlanym, ujmująca całość robót wykonanych z naniesionymi zmianami dokonanymi w toku wykonywanych robót oraz pomiary geodezyjne powykonawcze.</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Droga</w:t>
      </w:r>
      <w:r w:rsidRPr="00AE72FB">
        <w:rPr>
          <w:rFonts w:ascii="Arial" w:hAnsi="Arial" w:cs="Arial"/>
          <w:sz w:val="18"/>
          <w:szCs w:val="18"/>
        </w:rPr>
        <w:t xml:space="preserve"> - wydzielony pas terenu przeznaczony do ruchu lub postoju pojazdów oraz ruchu pieszych wraz z wszelkimi urządzeniami technicznymi związanymi z prowadzeniem</w:t>
      </w:r>
      <w:r w:rsidR="00AE71FA" w:rsidRPr="00AE72FB">
        <w:rPr>
          <w:rFonts w:ascii="Arial" w:hAnsi="Arial" w:cs="Arial"/>
          <w:sz w:val="18"/>
          <w:szCs w:val="18"/>
        </w:rPr>
        <w:t xml:space="preserve"> i </w:t>
      </w:r>
      <w:r w:rsidRPr="00AE72FB">
        <w:rPr>
          <w:rFonts w:ascii="Arial" w:hAnsi="Arial" w:cs="Arial"/>
          <w:sz w:val="18"/>
          <w:szCs w:val="18"/>
        </w:rPr>
        <w:t>zabezpieczeniem ruchu.</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Droga tymczasowa (montażowa)</w:t>
      </w:r>
      <w:r w:rsidRPr="00AE72FB">
        <w:rPr>
          <w:rFonts w:ascii="Arial" w:hAnsi="Arial" w:cs="Arial"/>
          <w:sz w:val="18"/>
          <w:szCs w:val="18"/>
        </w:rPr>
        <w:t xml:space="preserve"> - droga specjalnie przygotowana, przeznaczona do ruchu pojazdów obsługujących zadanie budowlane na czas jego wykonania, przewidziana do usunięcia po jego zakończeniu.</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Dziennik Budowy</w:t>
      </w:r>
      <w:r w:rsidRPr="00AE72FB">
        <w:rPr>
          <w:rFonts w:ascii="Arial" w:hAnsi="Arial" w:cs="Arial"/>
          <w:sz w:val="18"/>
          <w:szCs w:val="18"/>
        </w:rPr>
        <w:t xml:space="preserve"> - opatrzony pieczęcią Zamawiającego zeszyt, z ponumerowanymi stronami, służący do notowania wydarzeń zaistniałych w czasie wykonywania zadania budowlanego, rejestrowania dokonywanych odbiorów Robót, przekazywania poleceń</w:t>
      </w:r>
      <w:r w:rsidR="00AE71FA" w:rsidRPr="00AE72FB">
        <w:rPr>
          <w:rFonts w:ascii="Arial" w:hAnsi="Arial" w:cs="Arial"/>
          <w:sz w:val="18"/>
          <w:szCs w:val="18"/>
        </w:rPr>
        <w:t xml:space="preserve"> i </w:t>
      </w:r>
      <w:r w:rsidRPr="00AE72FB">
        <w:rPr>
          <w:rFonts w:ascii="Arial" w:hAnsi="Arial" w:cs="Arial"/>
          <w:sz w:val="18"/>
          <w:szCs w:val="18"/>
        </w:rPr>
        <w:t>innej korespondencji technicznej pomiędzy Inżynierem, Wykonawcą</w:t>
      </w:r>
      <w:r w:rsidR="00AE71FA" w:rsidRPr="00AE72FB">
        <w:rPr>
          <w:rFonts w:ascii="Arial" w:hAnsi="Arial" w:cs="Arial"/>
          <w:sz w:val="18"/>
          <w:szCs w:val="18"/>
        </w:rPr>
        <w:t xml:space="preserve"> i </w:t>
      </w:r>
      <w:r w:rsidRPr="00AE72FB">
        <w:rPr>
          <w:rFonts w:ascii="Arial" w:hAnsi="Arial" w:cs="Arial"/>
          <w:sz w:val="18"/>
          <w:szCs w:val="18"/>
        </w:rPr>
        <w:t>Projektantem.</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Inżynier</w:t>
      </w:r>
      <w:r w:rsidRPr="00AE72FB">
        <w:rPr>
          <w:rFonts w:ascii="Arial" w:hAnsi="Arial" w:cs="Arial"/>
          <w:sz w:val="18"/>
          <w:szCs w:val="18"/>
        </w:rPr>
        <w:t xml:space="preserve"> - instytucja upełnomocnionego przedstawiciela Zamawiającego, którego uprawnienia</w:t>
      </w:r>
      <w:r w:rsidR="00AE71FA" w:rsidRPr="00AE72FB">
        <w:rPr>
          <w:rFonts w:ascii="Arial" w:hAnsi="Arial" w:cs="Arial"/>
          <w:sz w:val="18"/>
          <w:szCs w:val="18"/>
        </w:rPr>
        <w:t xml:space="preserve"> i </w:t>
      </w:r>
      <w:r w:rsidRPr="00AE72FB">
        <w:rPr>
          <w:rFonts w:ascii="Arial" w:hAnsi="Arial" w:cs="Arial"/>
          <w:sz w:val="18"/>
          <w:szCs w:val="18"/>
        </w:rPr>
        <w:t>obowiązki w stosunkach z Wykonawcą w procesie realizacji Robót określono w kontrakcie. Obowiązki Inżyniera może pełnić osoba prawna lub fizyczna, w tym również pracownik Zamawiającego, o wyznaczeniu, której, Zamawiający powiadomił Wykonawcę na piśmie.</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 xml:space="preserve">Jezdnia </w:t>
      </w:r>
      <w:r w:rsidRPr="00AE72FB">
        <w:rPr>
          <w:rFonts w:ascii="Arial" w:hAnsi="Arial" w:cs="Arial"/>
          <w:sz w:val="18"/>
          <w:szCs w:val="18"/>
        </w:rPr>
        <w:t>- część korony drogi przeznaczona do ruchu pojazdów.</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Kierownik budowy</w:t>
      </w:r>
      <w:r w:rsidRPr="00AE72FB">
        <w:rPr>
          <w:rFonts w:ascii="Arial" w:hAnsi="Arial" w:cs="Arial"/>
          <w:sz w:val="18"/>
          <w:szCs w:val="18"/>
        </w:rPr>
        <w:t xml:space="preserve"> - osoba wyznaczona przez Wykonawcę, upoważniona do kierowania Robotami</w:t>
      </w:r>
      <w:r w:rsidR="00AE71FA" w:rsidRPr="00AE72FB">
        <w:rPr>
          <w:rFonts w:ascii="Arial" w:hAnsi="Arial" w:cs="Arial"/>
          <w:sz w:val="18"/>
          <w:szCs w:val="18"/>
        </w:rPr>
        <w:t xml:space="preserve"> i </w:t>
      </w:r>
      <w:r w:rsidRPr="00AE72FB">
        <w:rPr>
          <w:rFonts w:ascii="Arial" w:hAnsi="Arial" w:cs="Arial"/>
          <w:sz w:val="18"/>
          <w:szCs w:val="18"/>
        </w:rPr>
        <w:t>do występowania w jego imieniu w sprawach realizacji Kontraktu.</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Korona drogi</w:t>
      </w:r>
      <w:r w:rsidRPr="00AE72FB">
        <w:rPr>
          <w:rFonts w:ascii="Arial" w:hAnsi="Arial" w:cs="Arial"/>
          <w:sz w:val="18"/>
          <w:szCs w:val="18"/>
        </w:rPr>
        <w:t xml:space="preserve"> - jezdnia z poboczami lub chodnikami, zatokami, pasami awaryjnego postoju</w:t>
      </w:r>
      <w:r w:rsidR="00AE71FA" w:rsidRPr="00AE72FB">
        <w:rPr>
          <w:rFonts w:ascii="Arial" w:hAnsi="Arial" w:cs="Arial"/>
          <w:sz w:val="18"/>
          <w:szCs w:val="18"/>
        </w:rPr>
        <w:t xml:space="preserve"> i </w:t>
      </w:r>
      <w:r w:rsidRPr="00AE72FB">
        <w:rPr>
          <w:rFonts w:ascii="Arial" w:hAnsi="Arial" w:cs="Arial"/>
          <w:sz w:val="18"/>
          <w:szCs w:val="18"/>
        </w:rPr>
        <w:t>pasami dzielącymi jezdnie.</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Konstrukcja nawierzchni</w:t>
      </w:r>
      <w:r w:rsidRPr="00AE72FB">
        <w:rPr>
          <w:rFonts w:ascii="Arial" w:hAnsi="Arial" w:cs="Arial"/>
          <w:sz w:val="18"/>
          <w:szCs w:val="18"/>
        </w:rPr>
        <w:t xml:space="preserve"> - układ warstw nawierzchni wraz ze sposobem ich połączenia.</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Konstrukcja nośna (przęsło lub przęsła obiektu mostowego)</w:t>
      </w:r>
      <w:r w:rsidRPr="00AE72FB">
        <w:rPr>
          <w:rFonts w:ascii="Arial" w:hAnsi="Arial" w:cs="Arial"/>
          <w:sz w:val="18"/>
          <w:szCs w:val="18"/>
        </w:rPr>
        <w:t xml:space="preserve"> - część obiektu oparta na podporach mostowych, tworząca ustrój niosący dla przeniesienia ruchu kołowego, pieszego.</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Korpus drogowy</w:t>
      </w:r>
      <w:r w:rsidRPr="00AE72FB">
        <w:rPr>
          <w:rFonts w:ascii="Arial" w:hAnsi="Arial" w:cs="Arial"/>
          <w:sz w:val="18"/>
          <w:szCs w:val="18"/>
        </w:rPr>
        <w:t xml:space="preserve"> - nasyp lub ta część wykopu, która jest ograniczona koroną drogi</w:t>
      </w:r>
      <w:r w:rsidR="00AE71FA" w:rsidRPr="00AE72FB">
        <w:rPr>
          <w:rFonts w:ascii="Arial" w:hAnsi="Arial" w:cs="Arial"/>
          <w:sz w:val="18"/>
          <w:szCs w:val="18"/>
        </w:rPr>
        <w:t xml:space="preserve"> i </w:t>
      </w:r>
      <w:r w:rsidRPr="00AE72FB">
        <w:rPr>
          <w:rFonts w:ascii="Arial" w:hAnsi="Arial" w:cs="Arial"/>
          <w:sz w:val="18"/>
          <w:szCs w:val="18"/>
        </w:rPr>
        <w:t>skarpami rowów.</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 xml:space="preserve">Koryto </w:t>
      </w:r>
      <w:r w:rsidRPr="00AE72FB">
        <w:rPr>
          <w:rFonts w:ascii="Arial" w:hAnsi="Arial" w:cs="Arial"/>
          <w:sz w:val="18"/>
          <w:szCs w:val="18"/>
        </w:rPr>
        <w:t>- element uformowany w korpusie drogowym w celu ułożenia w nim konstrukcji nawierzchni.</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Rejestr Obmiarów</w:t>
      </w:r>
      <w:r w:rsidRPr="00AE72FB">
        <w:rPr>
          <w:rFonts w:ascii="Arial" w:hAnsi="Arial" w:cs="Arial"/>
          <w:sz w:val="18"/>
          <w:szCs w:val="18"/>
        </w:rPr>
        <w:t xml:space="preserve"> - akceptowany przez Inżyniera rejestr z ponumerowanymi stronami służący do wpisywania przez Wykonawcę obmiaru dokonywanych Robót w formie wyliczeń, szkiców</w:t>
      </w:r>
      <w:r w:rsidR="00AE71FA" w:rsidRPr="00AE72FB">
        <w:rPr>
          <w:rFonts w:ascii="Arial" w:hAnsi="Arial" w:cs="Arial"/>
          <w:sz w:val="18"/>
          <w:szCs w:val="18"/>
        </w:rPr>
        <w:t xml:space="preserve"> i </w:t>
      </w:r>
      <w:r w:rsidRPr="00AE72FB">
        <w:rPr>
          <w:rFonts w:ascii="Arial" w:hAnsi="Arial" w:cs="Arial"/>
          <w:sz w:val="18"/>
          <w:szCs w:val="18"/>
        </w:rPr>
        <w:t xml:space="preserve">ew. dodatkowych załączników. Wpisy w Rejestrze Obmiarów podlegają potwierdzeniu przez Inżyniera. </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Laboratorium -</w:t>
      </w:r>
      <w:r w:rsidRPr="00AE72FB">
        <w:rPr>
          <w:rFonts w:ascii="Arial" w:hAnsi="Arial" w:cs="Arial"/>
          <w:sz w:val="18"/>
          <w:szCs w:val="18"/>
        </w:rPr>
        <w:t xml:space="preserve"> drogowe lub inne laboratorium badawcze, zaakceptowane przez Zamawiającego, niezbędne do przeprowadzenia wszelkich badań</w:t>
      </w:r>
      <w:r w:rsidR="00AE71FA" w:rsidRPr="00AE72FB">
        <w:rPr>
          <w:rFonts w:ascii="Arial" w:hAnsi="Arial" w:cs="Arial"/>
          <w:sz w:val="18"/>
          <w:szCs w:val="18"/>
        </w:rPr>
        <w:t xml:space="preserve"> i </w:t>
      </w:r>
      <w:r w:rsidRPr="00AE72FB">
        <w:rPr>
          <w:rFonts w:ascii="Arial" w:hAnsi="Arial" w:cs="Arial"/>
          <w:sz w:val="18"/>
          <w:szCs w:val="18"/>
        </w:rPr>
        <w:t>prób związanych z oceną jakości materiałów oraz Robót.</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Materiały</w:t>
      </w:r>
      <w:r w:rsidRPr="00AE72FB">
        <w:rPr>
          <w:rFonts w:ascii="Arial" w:hAnsi="Arial" w:cs="Arial"/>
          <w:sz w:val="18"/>
          <w:szCs w:val="18"/>
        </w:rPr>
        <w:t xml:space="preserve"> - wszelkie tworzywa niezbędne do wykonania Robót, zgodne z Dokumentacją Projektową</w:t>
      </w:r>
      <w:r w:rsidR="00AE71FA" w:rsidRPr="00AE72FB">
        <w:rPr>
          <w:rFonts w:ascii="Arial" w:hAnsi="Arial" w:cs="Arial"/>
          <w:sz w:val="18"/>
          <w:szCs w:val="18"/>
        </w:rPr>
        <w:t xml:space="preserve"> i </w:t>
      </w:r>
      <w:r w:rsidRPr="00AE72FB">
        <w:rPr>
          <w:rFonts w:ascii="Arial" w:hAnsi="Arial" w:cs="Arial"/>
          <w:sz w:val="18"/>
          <w:szCs w:val="18"/>
        </w:rPr>
        <w:t>Specyfikacjami Technicznymi, zaakceptowane przez Inżyniera.</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 xml:space="preserve">Most </w:t>
      </w:r>
      <w:r w:rsidRPr="00AE72FB">
        <w:rPr>
          <w:rFonts w:ascii="Arial" w:hAnsi="Arial" w:cs="Arial"/>
          <w:sz w:val="18"/>
          <w:szCs w:val="18"/>
        </w:rPr>
        <w:t>- obiekt zbudowany nad przeszkodą wodną dla zapewnienia komunikacji drogowej</w:t>
      </w:r>
      <w:r w:rsidR="00AE71FA" w:rsidRPr="00AE72FB">
        <w:rPr>
          <w:rFonts w:ascii="Arial" w:hAnsi="Arial" w:cs="Arial"/>
          <w:sz w:val="18"/>
          <w:szCs w:val="18"/>
        </w:rPr>
        <w:t xml:space="preserve"> i </w:t>
      </w:r>
      <w:r w:rsidRPr="00AE72FB">
        <w:rPr>
          <w:rFonts w:ascii="Arial" w:hAnsi="Arial" w:cs="Arial"/>
          <w:sz w:val="18"/>
          <w:szCs w:val="18"/>
        </w:rPr>
        <w:t>ruchu pieszego.</w:t>
      </w:r>
    </w:p>
    <w:p w:rsidR="009F1482" w:rsidRPr="00AE72FB" w:rsidRDefault="009F1482" w:rsidP="007325B4">
      <w:pPr>
        <w:pStyle w:val="Akapitzlist"/>
        <w:numPr>
          <w:ilvl w:val="0"/>
          <w:numId w:val="128"/>
        </w:numPr>
        <w:tabs>
          <w:tab w:val="left" w:pos="-1725"/>
          <w:tab w:val="left" w:pos="-1440"/>
          <w:tab w:val="left" w:pos="-1005"/>
          <w:tab w:val="left" w:pos="-720"/>
          <w:tab w:val="left" w:pos="-285"/>
        </w:tabs>
        <w:spacing w:line="264" w:lineRule="auto"/>
        <w:ind w:left="709" w:hanging="709"/>
        <w:jc w:val="both"/>
        <w:rPr>
          <w:rFonts w:ascii="Arial" w:hAnsi="Arial" w:cs="Arial"/>
          <w:sz w:val="18"/>
          <w:szCs w:val="18"/>
        </w:rPr>
      </w:pPr>
      <w:r w:rsidRPr="00AE72FB">
        <w:rPr>
          <w:rFonts w:ascii="Arial" w:hAnsi="Arial" w:cs="Arial"/>
          <w:b/>
          <w:sz w:val="18"/>
          <w:szCs w:val="18"/>
        </w:rPr>
        <w:t>Nawierzchnia</w:t>
      </w:r>
      <w:r w:rsidRPr="00AE72FB">
        <w:rPr>
          <w:rFonts w:ascii="Arial" w:hAnsi="Arial" w:cs="Arial"/>
          <w:sz w:val="18"/>
          <w:szCs w:val="18"/>
        </w:rPr>
        <w:t xml:space="preserve"> - warstwa lub zespół warstw służących do przejmowania</w:t>
      </w:r>
      <w:r w:rsidR="00AE71FA" w:rsidRPr="00AE72FB">
        <w:rPr>
          <w:rFonts w:ascii="Arial" w:hAnsi="Arial" w:cs="Arial"/>
          <w:sz w:val="18"/>
          <w:szCs w:val="18"/>
        </w:rPr>
        <w:t xml:space="preserve"> i </w:t>
      </w:r>
      <w:r w:rsidRPr="00AE72FB">
        <w:rPr>
          <w:rFonts w:ascii="Arial" w:hAnsi="Arial" w:cs="Arial"/>
          <w:sz w:val="18"/>
          <w:szCs w:val="18"/>
        </w:rPr>
        <w:t>rozkładania obciążeń od ruchu na podłoże gruntowe</w:t>
      </w:r>
      <w:r w:rsidR="00AE71FA" w:rsidRPr="00AE72FB">
        <w:rPr>
          <w:rFonts w:ascii="Arial" w:hAnsi="Arial" w:cs="Arial"/>
          <w:sz w:val="18"/>
          <w:szCs w:val="18"/>
        </w:rPr>
        <w:t xml:space="preserve"> i </w:t>
      </w:r>
      <w:r w:rsidRPr="00AE72FB">
        <w:rPr>
          <w:rFonts w:ascii="Arial" w:hAnsi="Arial" w:cs="Arial"/>
          <w:sz w:val="18"/>
          <w:szCs w:val="18"/>
        </w:rPr>
        <w:t>zapewniających dogodne warunki dla ruchu:</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a)</w:t>
      </w:r>
      <w:r w:rsidRPr="00AE72FB">
        <w:rPr>
          <w:rFonts w:ascii="Arial" w:hAnsi="Arial" w:cs="Arial"/>
          <w:sz w:val="18"/>
          <w:szCs w:val="18"/>
        </w:rPr>
        <w:tab/>
      </w:r>
      <w:r w:rsidRPr="00AE72FB">
        <w:rPr>
          <w:rFonts w:ascii="Arial" w:hAnsi="Arial" w:cs="Arial"/>
          <w:b/>
          <w:sz w:val="18"/>
          <w:szCs w:val="18"/>
        </w:rPr>
        <w:t xml:space="preserve">Warstwa ścieralna </w:t>
      </w:r>
      <w:r w:rsidRPr="00AE72FB">
        <w:rPr>
          <w:rFonts w:ascii="Arial" w:hAnsi="Arial" w:cs="Arial"/>
          <w:sz w:val="18"/>
          <w:szCs w:val="18"/>
        </w:rPr>
        <w:t>- górna warstwa nawierzchni poddana bezpośrednio oddziaływaniu ruchu</w:t>
      </w:r>
      <w:r w:rsidR="00AE71FA" w:rsidRPr="00AE72FB">
        <w:rPr>
          <w:rFonts w:ascii="Arial" w:hAnsi="Arial" w:cs="Arial"/>
          <w:sz w:val="18"/>
          <w:szCs w:val="18"/>
        </w:rPr>
        <w:t xml:space="preserve"> i </w:t>
      </w:r>
      <w:r w:rsidRPr="00AE72FB">
        <w:rPr>
          <w:rFonts w:ascii="Arial" w:hAnsi="Arial" w:cs="Arial"/>
          <w:sz w:val="18"/>
          <w:szCs w:val="18"/>
        </w:rPr>
        <w:t>czynników atmosferycznych.</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b)</w:t>
      </w:r>
      <w:r w:rsidRPr="00AE72FB">
        <w:rPr>
          <w:rFonts w:ascii="Arial" w:hAnsi="Arial" w:cs="Arial"/>
          <w:sz w:val="18"/>
          <w:szCs w:val="18"/>
        </w:rPr>
        <w:tab/>
      </w:r>
      <w:r w:rsidRPr="00AE72FB">
        <w:rPr>
          <w:rFonts w:ascii="Arial" w:hAnsi="Arial" w:cs="Arial"/>
          <w:b/>
          <w:sz w:val="18"/>
          <w:szCs w:val="18"/>
        </w:rPr>
        <w:t>Warstwa wiążąca</w:t>
      </w:r>
      <w:r w:rsidRPr="00AE72FB">
        <w:rPr>
          <w:rFonts w:ascii="Arial" w:hAnsi="Arial" w:cs="Arial"/>
          <w:sz w:val="18"/>
          <w:szCs w:val="18"/>
        </w:rPr>
        <w:t xml:space="preserve"> - warstwa znajdująca się między warstwą ścieralną a podbudową, zapewniająca lepsze rozłożenie </w:t>
      </w:r>
      <w:proofErr w:type="spellStart"/>
      <w:r w:rsidRPr="00AE72FB">
        <w:rPr>
          <w:rFonts w:ascii="Arial" w:hAnsi="Arial" w:cs="Arial"/>
          <w:sz w:val="18"/>
          <w:szCs w:val="18"/>
        </w:rPr>
        <w:t>naprężeń</w:t>
      </w:r>
      <w:proofErr w:type="spellEnd"/>
      <w:r w:rsidRPr="00AE72FB">
        <w:rPr>
          <w:rFonts w:ascii="Arial" w:hAnsi="Arial" w:cs="Arial"/>
          <w:sz w:val="18"/>
          <w:szCs w:val="18"/>
        </w:rPr>
        <w:t xml:space="preserve"> w nawierzchni</w:t>
      </w:r>
      <w:r w:rsidR="00AE71FA" w:rsidRPr="00AE72FB">
        <w:rPr>
          <w:rFonts w:ascii="Arial" w:hAnsi="Arial" w:cs="Arial"/>
          <w:sz w:val="18"/>
          <w:szCs w:val="18"/>
        </w:rPr>
        <w:t xml:space="preserve"> i </w:t>
      </w:r>
      <w:r w:rsidRPr="00AE72FB">
        <w:rPr>
          <w:rFonts w:ascii="Arial" w:hAnsi="Arial" w:cs="Arial"/>
          <w:sz w:val="18"/>
          <w:szCs w:val="18"/>
        </w:rPr>
        <w:t>przekazywanie ich na podbudowę.</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c)</w:t>
      </w:r>
      <w:r w:rsidRPr="00AE72FB">
        <w:rPr>
          <w:rFonts w:ascii="Arial" w:hAnsi="Arial" w:cs="Arial"/>
          <w:sz w:val="18"/>
          <w:szCs w:val="18"/>
        </w:rPr>
        <w:tab/>
      </w:r>
      <w:r w:rsidRPr="00AE72FB">
        <w:rPr>
          <w:rFonts w:ascii="Arial" w:hAnsi="Arial" w:cs="Arial"/>
          <w:b/>
          <w:sz w:val="18"/>
          <w:szCs w:val="18"/>
        </w:rPr>
        <w:t>Warstwa wyrównawcza</w:t>
      </w:r>
      <w:r w:rsidRPr="00AE72FB">
        <w:rPr>
          <w:rFonts w:ascii="Arial" w:hAnsi="Arial" w:cs="Arial"/>
          <w:sz w:val="18"/>
          <w:szCs w:val="18"/>
        </w:rPr>
        <w:t xml:space="preserve"> - warstwa służąca do wyrównania nierówności podbudowy lub profilu istniejącej nawierzchni.</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d)</w:t>
      </w:r>
      <w:r w:rsidRPr="00AE72FB">
        <w:rPr>
          <w:rFonts w:ascii="Arial" w:hAnsi="Arial" w:cs="Arial"/>
          <w:sz w:val="18"/>
          <w:szCs w:val="18"/>
        </w:rPr>
        <w:tab/>
      </w:r>
      <w:r w:rsidRPr="00AE72FB">
        <w:rPr>
          <w:rFonts w:ascii="Arial" w:hAnsi="Arial" w:cs="Arial"/>
          <w:b/>
          <w:sz w:val="18"/>
          <w:szCs w:val="18"/>
        </w:rPr>
        <w:t>Podbudowa</w:t>
      </w:r>
      <w:r w:rsidRPr="00AE72FB">
        <w:rPr>
          <w:rFonts w:ascii="Arial" w:hAnsi="Arial" w:cs="Arial"/>
          <w:sz w:val="18"/>
          <w:szCs w:val="18"/>
        </w:rPr>
        <w:t xml:space="preserve"> - dolna część nawierzchni służąca do przenoszenia obciążeń od ruchu na podłoże. Podbudowa może składać się z podbudowy zasadniczej</w:t>
      </w:r>
      <w:r w:rsidR="00AE71FA" w:rsidRPr="00AE72FB">
        <w:rPr>
          <w:rFonts w:ascii="Arial" w:hAnsi="Arial" w:cs="Arial"/>
          <w:sz w:val="18"/>
          <w:szCs w:val="18"/>
        </w:rPr>
        <w:t xml:space="preserve"> i </w:t>
      </w:r>
      <w:r w:rsidRPr="00AE72FB">
        <w:rPr>
          <w:rFonts w:ascii="Arial" w:hAnsi="Arial" w:cs="Arial"/>
          <w:sz w:val="18"/>
          <w:szCs w:val="18"/>
        </w:rPr>
        <w:t>podbudowy pomocniczej.</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e)</w:t>
      </w:r>
      <w:r w:rsidRPr="00AE72FB">
        <w:rPr>
          <w:rFonts w:ascii="Arial" w:hAnsi="Arial" w:cs="Arial"/>
          <w:sz w:val="18"/>
          <w:szCs w:val="18"/>
        </w:rPr>
        <w:tab/>
      </w:r>
      <w:r w:rsidRPr="00AE72FB">
        <w:rPr>
          <w:rFonts w:ascii="Arial" w:hAnsi="Arial" w:cs="Arial"/>
          <w:b/>
          <w:sz w:val="18"/>
          <w:szCs w:val="18"/>
        </w:rPr>
        <w:t xml:space="preserve">Podbudowa zasadnicza </w:t>
      </w:r>
      <w:r w:rsidRPr="00AE72FB">
        <w:rPr>
          <w:rFonts w:ascii="Arial" w:hAnsi="Arial" w:cs="Arial"/>
          <w:sz w:val="18"/>
          <w:szCs w:val="18"/>
        </w:rPr>
        <w:t>- górna część podbudowy spełniająca funkcje nośne w konstrukcji nawierzchni. Może ona składać się z jednej lub dwóch warstw.</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f)</w:t>
      </w:r>
      <w:r w:rsidRPr="00AE72FB">
        <w:rPr>
          <w:rFonts w:ascii="Arial" w:hAnsi="Arial" w:cs="Arial"/>
          <w:sz w:val="18"/>
          <w:szCs w:val="18"/>
        </w:rPr>
        <w:tab/>
      </w:r>
      <w:r w:rsidRPr="00AE72FB">
        <w:rPr>
          <w:rFonts w:ascii="Arial" w:hAnsi="Arial" w:cs="Arial"/>
          <w:b/>
          <w:sz w:val="18"/>
          <w:szCs w:val="18"/>
        </w:rPr>
        <w:t>Podbudowa pomocnicza</w:t>
      </w:r>
      <w:r w:rsidRPr="00AE72FB">
        <w:rPr>
          <w:rFonts w:ascii="Arial" w:hAnsi="Arial" w:cs="Arial"/>
          <w:sz w:val="18"/>
          <w:szCs w:val="18"/>
        </w:rPr>
        <w:t xml:space="preserve"> - dolna część podbudowy spełniająca, obok funkcji nośnych, funkcje zabezpieczenia nawierzchni przed działaniem wody, mrozu</w:t>
      </w:r>
      <w:r w:rsidR="00AE71FA" w:rsidRPr="00AE72FB">
        <w:rPr>
          <w:rFonts w:ascii="Arial" w:hAnsi="Arial" w:cs="Arial"/>
          <w:sz w:val="18"/>
          <w:szCs w:val="18"/>
        </w:rPr>
        <w:t xml:space="preserve"> i </w:t>
      </w:r>
      <w:r w:rsidRPr="00AE72FB">
        <w:rPr>
          <w:rFonts w:ascii="Arial" w:hAnsi="Arial" w:cs="Arial"/>
          <w:sz w:val="18"/>
          <w:szCs w:val="18"/>
        </w:rPr>
        <w:t>przenikaniem cząstek podłoża. Może zawierać warstwę mrozoochronną, odsączającą lub odcinającą.</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g)</w:t>
      </w:r>
      <w:r w:rsidRPr="00AE72FB">
        <w:rPr>
          <w:rFonts w:ascii="Arial" w:hAnsi="Arial" w:cs="Arial"/>
          <w:sz w:val="18"/>
          <w:szCs w:val="18"/>
        </w:rPr>
        <w:tab/>
      </w:r>
      <w:r w:rsidRPr="00AE72FB">
        <w:rPr>
          <w:rFonts w:ascii="Arial" w:hAnsi="Arial" w:cs="Arial"/>
          <w:b/>
          <w:sz w:val="18"/>
          <w:szCs w:val="18"/>
        </w:rPr>
        <w:t>Warstwa mrozoochronna</w:t>
      </w:r>
      <w:r w:rsidRPr="00AE72FB">
        <w:rPr>
          <w:rFonts w:ascii="Arial" w:hAnsi="Arial" w:cs="Arial"/>
          <w:sz w:val="18"/>
          <w:szCs w:val="18"/>
        </w:rPr>
        <w:t xml:space="preserve"> - warstwa, której głównym zadaniem jest ochrona nawierzchni przed skutkami działania mrozu.</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h)</w:t>
      </w:r>
      <w:r w:rsidRPr="00AE72FB">
        <w:rPr>
          <w:rFonts w:ascii="Arial" w:hAnsi="Arial" w:cs="Arial"/>
          <w:sz w:val="18"/>
          <w:szCs w:val="18"/>
        </w:rPr>
        <w:tab/>
      </w:r>
      <w:r w:rsidRPr="00AE72FB">
        <w:rPr>
          <w:rFonts w:ascii="Arial" w:hAnsi="Arial" w:cs="Arial"/>
          <w:b/>
          <w:sz w:val="18"/>
          <w:szCs w:val="18"/>
        </w:rPr>
        <w:t>Warstwa odcinająca</w:t>
      </w:r>
      <w:r w:rsidRPr="00AE72FB">
        <w:rPr>
          <w:rFonts w:ascii="Arial" w:hAnsi="Arial" w:cs="Arial"/>
          <w:sz w:val="18"/>
          <w:szCs w:val="18"/>
        </w:rPr>
        <w:t xml:space="preserve"> - warstwa stosowana w celu uniemożliwienia przenikania cząstek drobnych gruntu do warstwy nawierzchni leżącej powyżej.</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ab/>
        <w:t>i)</w:t>
      </w:r>
      <w:r w:rsidRPr="00AE72FB">
        <w:rPr>
          <w:rFonts w:ascii="Arial" w:hAnsi="Arial" w:cs="Arial"/>
          <w:sz w:val="18"/>
          <w:szCs w:val="18"/>
        </w:rPr>
        <w:tab/>
      </w:r>
      <w:r w:rsidRPr="00AE72FB">
        <w:rPr>
          <w:rFonts w:ascii="Arial" w:hAnsi="Arial" w:cs="Arial"/>
          <w:b/>
          <w:sz w:val="18"/>
          <w:szCs w:val="18"/>
        </w:rPr>
        <w:t>Warstwa odsączająca</w:t>
      </w:r>
      <w:r w:rsidRPr="00AE72FB">
        <w:rPr>
          <w:rFonts w:ascii="Arial" w:hAnsi="Arial" w:cs="Arial"/>
          <w:sz w:val="18"/>
          <w:szCs w:val="18"/>
        </w:rPr>
        <w:t xml:space="preserve"> - warstwa służąca do odprowadzenia wody przedostającej się do nawierzchni.</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1.4.24.</w:t>
      </w:r>
      <w:r w:rsidRPr="00AE72FB">
        <w:rPr>
          <w:rFonts w:ascii="Arial" w:hAnsi="Arial" w:cs="Arial"/>
          <w:sz w:val="18"/>
          <w:szCs w:val="18"/>
        </w:rPr>
        <w:tab/>
      </w:r>
      <w:r w:rsidRPr="00AE72FB">
        <w:rPr>
          <w:rFonts w:ascii="Arial" w:hAnsi="Arial" w:cs="Arial"/>
          <w:b/>
          <w:sz w:val="18"/>
          <w:szCs w:val="18"/>
        </w:rPr>
        <w:t>Niweleta</w:t>
      </w:r>
      <w:r w:rsidRPr="00AE72FB">
        <w:rPr>
          <w:rFonts w:ascii="Arial" w:hAnsi="Arial" w:cs="Arial"/>
          <w:sz w:val="18"/>
          <w:szCs w:val="18"/>
        </w:rPr>
        <w:t xml:space="preserve"> - wysokościowe</w:t>
      </w:r>
      <w:r w:rsidR="00AE71FA" w:rsidRPr="00AE72FB">
        <w:rPr>
          <w:rFonts w:ascii="Arial" w:hAnsi="Arial" w:cs="Arial"/>
          <w:sz w:val="18"/>
          <w:szCs w:val="18"/>
        </w:rPr>
        <w:t xml:space="preserve"> i </w:t>
      </w:r>
      <w:r w:rsidRPr="00AE72FB">
        <w:rPr>
          <w:rFonts w:ascii="Arial" w:hAnsi="Arial" w:cs="Arial"/>
          <w:sz w:val="18"/>
          <w:szCs w:val="18"/>
        </w:rPr>
        <w:t>geometryczne rozwinięcie na płaszczyźnie pionowego przekroju w osi drogi lub obiektu mostowego.</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1.4.25.</w:t>
      </w:r>
      <w:r w:rsidRPr="00AE72FB">
        <w:rPr>
          <w:rFonts w:ascii="Arial" w:hAnsi="Arial" w:cs="Arial"/>
          <w:sz w:val="18"/>
          <w:szCs w:val="18"/>
        </w:rPr>
        <w:tab/>
      </w:r>
      <w:r w:rsidRPr="00AE72FB">
        <w:rPr>
          <w:rFonts w:ascii="Arial" w:hAnsi="Arial" w:cs="Arial"/>
          <w:b/>
          <w:sz w:val="18"/>
          <w:szCs w:val="18"/>
        </w:rPr>
        <w:t>Obiekt mostowy</w:t>
      </w:r>
      <w:r w:rsidRPr="00AE72FB">
        <w:rPr>
          <w:rFonts w:ascii="Arial" w:hAnsi="Arial" w:cs="Arial"/>
          <w:sz w:val="18"/>
          <w:szCs w:val="18"/>
        </w:rPr>
        <w:t xml:space="preserve"> - most, wiadukt, estakada, tunel, kładka dla pieszych</w:t>
      </w:r>
      <w:r w:rsidR="00AE71FA" w:rsidRPr="00AE72FB">
        <w:rPr>
          <w:rFonts w:ascii="Arial" w:hAnsi="Arial" w:cs="Arial"/>
          <w:sz w:val="18"/>
          <w:szCs w:val="18"/>
        </w:rPr>
        <w:t xml:space="preserve"> i </w:t>
      </w:r>
      <w:r w:rsidRPr="00AE72FB">
        <w:rPr>
          <w:rFonts w:ascii="Arial" w:hAnsi="Arial" w:cs="Arial"/>
          <w:sz w:val="18"/>
          <w:szCs w:val="18"/>
        </w:rPr>
        <w:t>przepust.</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1.4.26.</w:t>
      </w:r>
      <w:r w:rsidRPr="00AE72FB">
        <w:rPr>
          <w:rFonts w:ascii="Arial" w:hAnsi="Arial" w:cs="Arial"/>
          <w:sz w:val="18"/>
          <w:szCs w:val="18"/>
        </w:rPr>
        <w:tab/>
      </w:r>
      <w:r w:rsidRPr="00AE72FB">
        <w:rPr>
          <w:rFonts w:ascii="Arial" w:hAnsi="Arial" w:cs="Arial"/>
          <w:b/>
          <w:sz w:val="18"/>
          <w:szCs w:val="18"/>
        </w:rPr>
        <w:t>Objazd tymczasowy</w:t>
      </w:r>
      <w:r w:rsidRPr="00AE72FB">
        <w:rPr>
          <w:rFonts w:ascii="Arial" w:hAnsi="Arial" w:cs="Arial"/>
          <w:sz w:val="18"/>
          <w:szCs w:val="18"/>
        </w:rPr>
        <w:t xml:space="preserve"> - droga specjalnie przygotowana</w:t>
      </w:r>
      <w:r w:rsidR="00AE71FA" w:rsidRPr="00AE72FB">
        <w:rPr>
          <w:rFonts w:ascii="Arial" w:hAnsi="Arial" w:cs="Arial"/>
          <w:sz w:val="18"/>
          <w:szCs w:val="18"/>
        </w:rPr>
        <w:t xml:space="preserve"> i </w:t>
      </w:r>
      <w:r w:rsidRPr="00AE72FB">
        <w:rPr>
          <w:rFonts w:ascii="Arial" w:hAnsi="Arial" w:cs="Arial"/>
          <w:sz w:val="18"/>
          <w:szCs w:val="18"/>
        </w:rPr>
        <w:t>odpowiednio utrzymana do przeprowadzenia ruchu publicznego na okres budowy.</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1.4.27.</w:t>
      </w:r>
      <w:r w:rsidRPr="00AE72FB">
        <w:rPr>
          <w:rFonts w:ascii="Arial" w:hAnsi="Arial" w:cs="Arial"/>
          <w:sz w:val="18"/>
          <w:szCs w:val="18"/>
        </w:rPr>
        <w:tab/>
      </w:r>
      <w:r w:rsidRPr="00AE72FB">
        <w:rPr>
          <w:rFonts w:ascii="Arial" w:hAnsi="Arial" w:cs="Arial"/>
          <w:b/>
          <w:sz w:val="18"/>
          <w:szCs w:val="18"/>
        </w:rPr>
        <w:t>Odpowiednia (bliska) zgodność</w:t>
      </w:r>
      <w:r w:rsidRPr="00AE72FB">
        <w:rPr>
          <w:rFonts w:ascii="Arial" w:hAnsi="Arial" w:cs="Arial"/>
          <w:sz w:val="18"/>
          <w:szCs w:val="18"/>
        </w:rPr>
        <w:t xml:space="preserve"> - zgodność wykonywanych Robót z dopuszczonymi tolerancjami, a jeśli przedział tolerancji nie został określony - z przeciętnymi tolerancjami, przyjmowanymi zwyczajowo dla danego rodzaju Robót budowlanych.</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1.4.28.</w:t>
      </w:r>
      <w:r w:rsidRPr="00AE72FB">
        <w:rPr>
          <w:rFonts w:ascii="Arial" w:hAnsi="Arial" w:cs="Arial"/>
          <w:sz w:val="18"/>
          <w:szCs w:val="18"/>
        </w:rPr>
        <w:tab/>
      </w:r>
      <w:r w:rsidRPr="00AE72FB">
        <w:rPr>
          <w:rFonts w:ascii="Arial" w:hAnsi="Arial" w:cs="Arial"/>
          <w:b/>
          <w:sz w:val="18"/>
          <w:szCs w:val="18"/>
        </w:rPr>
        <w:t>Pas drogowy</w:t>
      </w:r>
      <w:r w:rsidRPr="00AE72FB">
        <w:rPr>
          <w:rFonts w:ascii="Arial" w:hAnsi="Arial" w:cs="Arial"/>
          <w:sz w:val="18"/>
          <w:szCs w:val="18"/>
        </w:rPr>
        <w:t xml:space="preserve"> - wydzielony liniami rozgraniczającymi pas terenu przeznaczony do umieszczania w nim drogi oraz drzew</w:t>
      </w:r>
      <w:r w:rsidR="00AE71FA" w:rsidRPr="00AE72FB">
        <w:rPr>
          <w:rFonts w:ascii="Arial" w:hAnsi="Arial" w:cs="Arial"/>
          <w:sz w:val="18"/>
          <w:szCs w:val="18"/>
        </w:rPr>
        <w:t xml:space="preserve"> i </w:t>
      </w:r>
      <w:r w:rsidRPr="00AE72FB">
        <w:rPr>
          <w:rFonts w:ascii="Arial" w:hAnsi="Arial" w:cs="Arial"/>
          <w:sz w:val="18"/>
          <w:szCs w:val="18"/>
        </w:rPr>
        <w:t>krzewów. Pas drogowy może również obejmować teren przewidziany do rozbudowy drogi</w:t>
      </w:r>
      <w:r w:rsidR="00AE71FA" w:rsidRPr="00AE72FB">
        <w:rPr>
          <w:rFonts w:ascii="Arial" w:hAnsi="Arial" w:cs="Arial"/>
          <w:sz w:val="18"/>
          <w:szCs w:val="18"/>
        </w:rPr>
        <w:t xml:space="preserve"> i </w:t>
      </w:r>
      <w:r w:rsidRPr="00AE72FB">
        <w:rPr>
          <w:rFonts w:ascii="Arial" w:hAnsi="Arial" w:cs="Arial"/>
          <w:sz w:val="18"/>
          <w:szCs w:val="18"/>
        </w:rPr>
        <w:t>budowy urządzeń chroniących ludzi</w:t>
      </w:r>
      <w:r w:rsidR="00AE71FA" w:rsidRPr="00AE72FB">
        <w:rPr>
          <w:rFonts w:ascii="Arial" w:hAnsi="Arial" w:cs="Arial"/>
          <w:sz w:val="18"/>
          <w:szCs w:val="18"/>
        </w:rPr>
        <w:t xml:space="preserve"> i </w:t>
      </w:r>
      <w:r w:rsidRPr="00AE72FB">
        <w:rPr>
          <w:rFonts w:ascii="Arial" w:hAnsi="Arial" w:cs="Arial"/>
          <w:sz w:val="18"/>
          <w:szCs w:val="18"/>
        </w:rPr>
        <w:t>środowisko przed uciążliwościami powodowanymi przez ruch na drodze.</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1.4.29.</w:t>
      </w:r>
      <w:r w:rsidRPr="00AE72FB">
        <w:rPr>
          <w:rFonts w:ascii="Arial" w:hAnsi="Arial" w:cs="Arial"/>
          <w:sz w:val="18"/>
          <w:szCs w:val="18"/>
        </w:rPr>
        <w:tab/>
      </w:r>
      <w:r w:rsidRPr="00AE72FB">
        <w:rPr>
          <w:rFonts w:ascii="Arial" w:hAnsi="Arial" w:cs="Arial"/>
          <w:b/>
          <w:sz w:val="18"/>
          <w:szCs w:val="18"/>
        </w:rPr>
        <w:t>Pobocze</w:t>
      </w:r>
      <w:r w:rsidRPr="00AE72FB">
        <w:rPr>
          <w:rFonts w:ascii="Arial" w:hAnsi="Arial" w:cs="Arial"/>
          <w:sz w:val="18"/>
          <w:szCs w:val="18"/>
        </w:rPr>
        <w:t xml:space="preserve"> - część korony drogi przeznaczona do chwilowego zatrzymywania się pojazdów, umieszczenia urządzeń bezpieczeństwa ruchu</w:t>
      </w:r>
      <w:r w:rsidR="00AE71FA" w:rsidRPr="00AE72FB">
        <w:rPr>
          <w:rFonts w:ascii="Arial" w:hAnsi="Arial" w:cs="Arial"/>
          <w:sz w:val="18"/>
          <w:szCs w:val="18"/>
        </w:rPr>
        <w:t xml:space="preserve"> i </w:t>
      </w:r>
      <w:r w:rsidRPr="00AE72FB">
        <w:rPr>
          <w:rFonts w:ascii="Arial" w:hAnsi="Arial" w:cs="Arial"/>
          <w:sz w:val="18"/>
          <w:szCs w:val="18"/>
        </w:rPr>
        <w:t>wykorzystywana do ruchu pieszych, służąca jednocześnie do bocznego oparcia konstrukcji nawierzchni.</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1.4.30.</w:t>
      </w:r>
      <w:r w:rsidRPr="00AE72FB">
        <w:rPr>
          <w:rFonts w:ascii="Arial" w:hAnsi="Arial" w:cs="Arial"/>
          <w:sz w:val="18"/>
          <w:szCs w:val="18"/>
        </w:rPr>
        <w:tab/>
      </w:r>
      <w:r w:rsidRPr="00AE72FB">
        <w:rPr>
          <w:rFonts w:ascii="Arial" w:hAnsi="Arial" w:cs="Arial"/>
          <w:b/>
          <w:sz w:val="18"/>
          <w:szCs w:val="18"/>
        </w:rPr>
        <w:t xml:space="preserve">Podłoże </w:t>
      </w:r>
      <w:r w:rsidRPr="00AE72FB">
        <w:rPr>
          <w:rFonts w:ascii="Arial" w:hAnsi="Arial" w:cs="Arial"/>
          <w:sz w:val="18"/>
          <w:szCs w:val="18"/>
        </w:rPr>
        <w:t>- grunt rodzimy lub nasypowy, leżący pod nawierzchnią do głębokości przemarzania.</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1.4.31.</w:t>
      </w:r>
      <w:r w:rsidRPr="00AE72FB">
        <w:rPr>
          <w:rFonts w:ascii="Arial" w:hAnsi="Arial" w:cs="Arial"/>
          <w:sz w:val="18"/>
          <w:szCs w:val="18"/>
        </w:rPr>
        <w:tab/>
      </w:r>
      <w:r w:rsidRPr="00AE72FB">
        <w:rPr>
          <w:rFonts w:ascii="Arial" w:hAnsi="Arial" w:cs="Arial"/>
          <w:b/>
          <w:sz w:val="18"/>
          <w:szCs w:val="18"/>
        </w:rPr>
        <w:t>Podłoże ulepszone</w:t>
      </w:r>
      <w:r w:rsidRPr="00AE72FB">
        <w:rPr>
          <w:rFonts w:ascii="Arial" w:hAnsi="Arial" w:cs="Arial"/>
          <w:sz w:val="18"/>
          <w:szCs w:val="18"/>
        </w:rPr>
        <w:t xml:space="preserve"> - górna warstwa podłoża, leżąca bezpośrednio pod nawierzchnią, ulepszona w celu umożliwienia przejęcia ruchu budowlanego</w:t>
      </w:r>
      <w:r w:rsidR="00AE71FA" w:rsidRPr="00AE72FB">
        <w:rPr>
          <w:rFonts w:ascii="Arial" w:hAnsi="Arial" w:cs="Arial"/>
          <w:sz w:val="18"/>
          <w:szCs w:val="18"/>
        </w:rPr>
        <w:t xml:space="preserve"> i </w:t>
      </w:r>
      <w:r w:rsidRPr="00AE72FB">
        <w:rPr>
          <w:rFonts w:ascii="Arial" w:hAnsi="Arial" w:cs="Arial"/>
          <w:sz w:val="18"/>
          <w:szCs w:val="18"/>
        </w:rPr>
        <w:t>właściwego wykonania nawierzchni.</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1.4.33.</w:t>
      </w:r>
      <w:r w:rsidRPr="00AE72FB">
        <w:rPr>
          <w:rFonts w:ascii="Arial" w:hAnsi="Arial" w:cs="Arial"/>
          <w:sz w:val="18"/>
          <w:szCs w:val="18"/>
        </w:rPr>
        <w:tab/>
      </w:r>
      <w:r w:rsidRPr="00AE72FB">
        <w:rPr>
          <w:rFonts w:ascii="Arial" w:hAnsi="Arial" w:cs="Arial"/>
          <w:b/>
          <w:sz w:val="18"/>
          <w:szCs w:val="18"/>
        </w:rPr>
        <w:t>Polecenie Inżyniera</w:t>
      </w:r>
      <w:r w:rsidRPr="00AE72FB">
        <w:rPr>
          <w:rFonts w:ascii="Arial" w:hAnsi="Arial" w:cs="Arial"/>
          <w:sz w:val="18"/>
          <w:szCs w:val="18"/>
        </w:rPr>
        <w:t xml:space="preserve"> - wszelkie polecenia przekazane Wykonawcy przez Inżyniera, w formie pisemnej, dotyczące sposobu realizacji Robót lub innych spraw związanych z prowadzeniem budowy.</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1.4.34.</w:t>
      </w:r>
      <w:r w:rsidRPr="00AE72FB">
        <w:rPr>
          <w:rFonts w:ascii="Arial" w:hAnsi="Arial" w:cs="Arial"/>
          <w:sz w:val="18"/>
          <w:szCs w:val="18"/>
        </w:rPr>
        <w:tab/>
      </w:r>
      <w:r w:rsidRPr="00AE72FB">
        <w:rPr>
          <w:rFonts w:ascii="Arial" w:hAnsi="Arial" w:cs="Arial"/>
          <w:b/>
          <w:sz w:val="18"/>
          <w:szCs w:val="18"/>
        </w:rPr>
        <w:t xml:space="preserve">Projektant </w:t>
      </w:r>
      <w:r w:rsidRPr="00AE72FB">
        <w:rPr>
          <w:rFonts w:ascii="Arial" w:hAnsi="Arial" w:cs="Arial"/>
          <w:sz w:val="18"/>
          <w:szCs w:val="18"/>
        </w:rPr>
        <w:t>- uprawniona osoba prawna lub fizyczna będąca autorem Dokumentacji Projektowej.</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1.4.35.</w:t>
      </w:r>
      <w:r w:rsidRPr="00AE72FB">
        <w:rPr>
          <w:rFonts w:ascii="Arial" w:hAnsi="Arial" w:cs="Arial"/>
          <w:sz w:val="18"/>
          <w:szCs w:val="18"/>
        </w:rPr>
        <w:tab/>
      </w:r>
      <w:r w:rsidRPr="00AE72FB">
        <w:rPr>
          <w:rFonts w:ascii="Arial" w:hAnsi="Arial" w:cs="Arial"/>
          <w:b/>
          <w:sz w:val="18"/>
          <w:szCs w:val="18"/>
        </w:rPr>
        <w:t>Przedsięwzięcie budowlane</w:t>
      </w:r>
      <w:r w:rsidRPr="00AE72FB">
        <w:rPr>
          <w:rFonts w:ascii="Arial" w:hAnsi="Arial" w:cs="Arial"/>
          <w:sz w:val="18"/>
          <w:szCs w:val="18"/>
        </w:rPr>
        <w:t xml:space="preserve"> - kompleksowa realizacja nowego połączenia drogowego lub całkowita modernizacja (zmiana parametrów geometrycznych trasy w planie</w:t>
      </w:r>
      <w:r w:rsidR="00AE71FA" w:rsidRPr="00AE72FB">
        <w:rPr>
          <w:rFonts w:ascii="Arial" w:hAnsi="Arial" w:cs="Arial"/>
          <w:sz w:val="18"/>
          <w:szCs w:val="18"/>
        </w:rPr>
        <w:t xml:space="preserve"> i </w:t>
      </w:r>
      <w:r w:rsidRPr="00AE72FB">
        <w:rPr>
          <w:rFonts w:ascii="Arial" w:hAnsi="Arial" w:cs="Arial"/>
          <w:sz w:val="18"/>
          <w:szCs w:val="18"/>
        </w:rPr>
        <w:t>przekroju podłużnym) istniejącego połączenia.</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1.4.36</w:t>
      </w:r>
      <w:r w:rsidRPr="00AE72FB">
        <w:rPr>
          <w:rFonts w:ascii="Arial" w:hAnsi="Arial" w:cs="Arial"/>
          <w:sz w:val="18"/>
          <w:szCs w:val="18"/>
        </w:rPr>
        <w:tab/>
      </w:r>
      <w:r w:rsidRPr="00AE72FB">
        <w:rPr>
          <w:rFonts w:ascii="Arial" w:hAnsi="Arial" w:cs="Arial"/>
          <w:b/>
          <w:iCs/>
          <w:sz w:val="18"/>
          <w:szCs w:val="18"/>
        </w:rPr>
        <w:t>Przejazd</w:t>
      </w:r>
      <w:r w:rsidRPr="00AE72FB">
        <w:rPr>
          <w:rFonts w:ascii="Arial" w:hAnsi="Arial" w:cs="Arial"/>
          <w:sz w:val="18"/>
          <w:szCs w:val="18"/>
        </w:rPr>
        <w:t xml:space="preserve"> - skrzyżowanie drogi kołowej z torem kolejowym w jednym poziomie ( poziomie szyn ), oznakowane</w:t>
      </w:r>
      <w:r w:rsidR="00AE71FA" w:rsidRPr="00AE72FB">
        <w:rPr>
          <w:rFonts w:ascii="Arial" w:hAnsi="Arial" w:cs="Arial"/>
          <w:sz w:val="18"/>
          <w:szCs w:val="18"/>
        </w:rPr>
        <w:t xml:space="preserve"> i </w:t>
      </w:r>
      <w:r w:rsidRPr="00AE72FB">
        <w:rPr>
          <w:rFonts w:ascii="Arial" w:hAnsi="Arial" w:cs="Arial"/>
          <w:sz w:val="18"/>
          <w:szCs w:val="18"/>
        </w:rPr>
        <w:t>zabezpieczone zgodnie z kategorią</w:t>
      </w:r>
      <w:r w:rsidR="00AE71FA" w:rsidRPr="00AE72FB">
        <w:rPr>
          <w:rFonts w:ascii="Arial" w:hAnsi="Arial" w:cs="Arial"/>
          <w:sz w:val="18"/>
          <w:szCs w:val="18"/>
        </w:rPr>
        <w:t xml:space="preserve"> i </w:t>
      </w:r>
      <w:r w:rsidRPr="00AE72FB">
        <w:rPr>
          <w:rFonts w:ascii="Arial" w:hAnsi="Arial" w:cs="Arial"/>
          <w:sz w:val="18"/>
          <w:szCs w:val="18"/>
        </w:rPr>
        <w:t>przepisami.</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1.4.37.</w:t>
      </w:r>
      <w:r w:rsidRPr="00AE72FB">
        <w:rPr>
          <w:rFonts w:ascii="Arial" w:hAnsi="Arial" w:cs="Arial"/>
          <w:sz w:val="18"/>
          <w:szCs w:val="18"/>
        </w:rPr>
        <w:tab/>
      </w:r>
      <w:r w:rsidRPr="00AE72FB">
        <w:rPr>
          <w:rFonts w:ascii="Arial" w:hAnsi="Arial" w:cs="Arial"/>
          <w:b/>
          <w:iCs/>
          <w:sz w:val="18"/>
          <w:szCs w:val="18"/>
        </w:rPr>
        <w:t>Przejazd tymczasowy ( objazd )</w:t>
      </w:r>
      <w:r w:rsidRPr="00AE72FB">
        <w:rPr>
          <w:rFonts w:ascii="Arial" w:hAnsi="Arial" w:cs="Arial"/>
          <w:sz w:val="18"/>
          <w:szCs w:val="18"/>
        </w:rPr>
        <w:t xml:space="preserve">  -   droga</w:t>
      </w:r>
      <w:r w:rsidR="00AE71FA" w:rsidRPr="00AE72FB">
        <w:rPr>
          <w:rFonts w:ascii="Arial" w:hAnsi="Arial" w:cs="Arial"/>
          <w:sz w:val="18"/>
          <w:szCs w:val="18"/>
        </w:rPr>
        <w:t xml:space="preserve"> i </w:t>
      </w:r>
      <w:r w:rsidRPr="00AE72FB">
        <w:rPr>
          <w:rFonts w:ascii="Arial" w:hAnsi="Arial" w:cs="Arial"/>
          <w:sz w:val="18"/>
          <w:szCs w:val="18"/>
        </w:rPr>
        <w:t>skrzyżowanie drogi kołowej z torem kolejowym w jednym poziomie specjalnie przygotowany</w:t>
      </w:r>
      <w:r w:rsidR="00AE71FA" w:rsidRPr="00AE72FB">
        <w:rPr>
          <w:rFonts w:ascii="Arial" w:hAnsi="Arial" w:cs="Arial"/>
          <w:sz w:val="18"/>
          <w:szCs w:val="18"/>
        </w:rPr>
        <w:t xml:space="preserve"> i </w:t>
      </w:r>
      <w:r w:rsidRPr="00AE72FB">
        <w:rPr>
          <w:rFonts w:ascii="Arial" w:hAnsi="Arial" w:cs="Arial"/>
          <w:sz w:val="18"/>
          <w:szCs w:val="18"/>
        </w:rPr>
        <w:t>odpowiednio utrzymany do czasowego użytkowania dla potrzeb prowadzenia robót oznakowany</w:t>
      </w:r>
      <w:r w:rsidR="00AE71FA" w:rsidRPr="00AE72FB">
        <w:rPr>
          <w:rFonts w:ascii="Arial" w:hAnsi="Arial" w:cs="Arial"/>
          <w:sz w:val="18"/>
          <w:szCs w:val="18"/>
        </w:rPr>
        <w:t xml:space="preserve"> i </w:t>
      </w:r>
      <w:r w:rsidRPr="00AE72FB">
        <w:rPr>
          <w:rFonts w:ascii="Arial" w:hAnsi="Arial" w:cs="Arial"/>
          <w:sz w:val="18"/>
          <w:szCs w:val="18"/>
        </w:rPr>
        <w:t>zabezpieczony zgodnie z kategorią</w:t>
      </w:r>
      <w:r w:rsidR="00AE71FA" w:rsidRPr="00AE72FB">
        <w:rPr>
          <w:rFonts w:ascii="Arial" w:hAnsi="Arial" w:cs="Arial"/>
          <w:sz w:val="18"/>
          <w:szCs w:val="18"/>
        </w:rPr>
        <w:t xml:space="preserve"> i </w:t>
      </w:r>
      <w:r w:rsidRPr="00AE72FB">
        <w:rPr>
          <w:rFonts w:ascii="Arial" w:hAnsi="Arial" w:cs="Arial"/>
          <w:sz w:val="18"/>
          <w:szCs w:val="18"/>
        </w:rPr>
        <w:t>przepisami.</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1.4.38.</w:t>
      </w:r>
      <w:r w:rsidRPr="00AE72FB">
        <w:rPr>
          <w:rFonts w:ascii="Arial" w:hAnsi="Arial" w:cs="Arial"/>
          <w:sz w:val="18"/>
          <w:szCs w:val="18"/>
        </w:rPr>
        <w:tab/>
      </w:r>
      <w:r w:rsidRPr="00AE72FB">
        <w:rPr>
          <w:rFonts w:ascii="Arial" w:hAnsi="Arial" w:cs="Arial"/>
          <w:b/>
          <w:sz w:val="18"/>
          <w:szCs w:val="18"/>
        </w:rPr>
        <w:t xml:space="preserve">Przepust </w:t>
      </w:r>
      <w:r w:rsidRPr="00AE72FB">
        <w:rPr>
          <w:rFonts w:ascii="Arial" w:hAnsi="Arial" w:cs="Arial"/>
          <w:sz w:val="18"/>
          <w:szCs w:val="18"/>
        </w:rPr>
        <w:t>- obiekty wybudowane w formie zamkniętej obudowy konstrukcyjnej, służące do przepływu małych cieków wodnych pod nasypami korpusu drogowego lub dla ruchu kołowego, pieszego.</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1.4.39.</w:t>
      </w:r>
      <w:r w:rsidRPr="00AE72FB">
        <w:rPr>
          <w:rFonts w:ascii="Arial" w:hAnsi="Arial" w:cs="Arial"/>
          <w:sz w:val="18"/>
          <w:szCs w:val="18"/>
        </w:rPr>
        <w:tab/>
      </w:r>
      <w:r w:rsidRPr="00AE72FB">
        <w:rPr>
          <w:rFonts w:ascii="Arial" w:hAnsi="Arial" w:cs="Arial"/>
          <w:b/>
          <w:sz w:val="18"/>
          <w:szCs w:val="18"/>
        </w:rPr>
        <w:t>Przeszkoda naturalna</w:t>
      </w:r>
      <w:r w:rsidRPr="00AE72FB">
        <w:rPr>
          <w:rFonts w:ascii="Arial" w:hAnsi="Arial" w:cs="Arial"/>
          <w:sz w:val="18"/>
          <w:szCs w:val="18"/>
        </w:rPr>
        <w:t xml:space="preserve"> - element środowiska naturalnego, stanowiący utrudnienie w realizacji zadania budowlanego, na przykład dolina, bagno, rzeka itp.</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1.4.54.</w:t>
      </w:r>
      <w:r w:rsidRPr="00AE72FB">
        <w:rPr>
          <w:rFonts w:ascii="Arial" w:hAnsi="Arial" w:cs="Arial"/>
          <w:sz w:val="18"/>
          <w:szCs w:val="18"/>
        </w:rPr>
        <w:tab/>
      </w:r>
      <w:r w:rsidRPr="00AE72FB">
        <w:rPr>
          <w:rFonts w:ascii="Arial" w:hAnsi="Arial" w:cs="Arial"/>
          <w:b/>
          <w:sz w:val="18"/>
          <w:szCs w:val="18"/>
        </w:rPr>
        <w:t xml:space="preserve">Wiadukt </w:t>
      </w:r>
      <w:r w:rsidRPr="00AE72FB">
        <w:rPr>
          <w:rFonts w:ascii="Arial" w:hAnsi="Arial" w:cs="Arial"/>
          <w:sz w:val="18"/>
          <w:szCs w:val="18"/>
        </w:rPr>
        <w:t>- obiekt zbudowany nad linią kolejową lub inną drogą dla bezkolizyjnego zapewnienia komunikacji drogowej</w:t>
      </w:r>
      <w:r w:rsidR="00AE71FA" w:rsidRPr="00AE72FB">
        <w:rPr>
          <w:rFonts w:ascii="Arial" w:hAnsi="Arial" w:cs="Arial"/>
          <w:sz w:val="18"/>
          <w:szCs w:val="18"/>
        </w:rPr>
        <w:t xml:space="preserve"> i </w:t>
      </w:r>
      <w:r w:rsidRPr="00AE72FB">
        <w:rPr>
          <w:rFonts w:ascii="Arial" w:hAnsi="Arial" w:cs="Arial"/>
          <w:sz w:val="18"/>
          <w:szCs w:val="18"/>
        </w:rPr>
        <w:t>ruchu pieszego.</w:t>
      </w:r>
    </w:p>
    <w:p w:rsidR="009F1482" w:rsidRPr="00AE72FB" w:rsidRDefault="009F1482" w:rsidP="00D4042C">
      <w:pPr>
        <w:spacing w:line="264" w:lineRule="auto"/>
        <w:ind w:left="709" w:hanging="709"/>
        <w:contextualSpacing/>
        <w:rPr>
          <w:rFonts w:ascii="Arial" w:hAnsi="Arial" w:cs="Arial"/>
          <w:sz w:val="18"/>
          <w:szCs w:val="18"/>
        </w:rPr>
      </w:pPr>
      <w:r w:rsidRPr="00AE72FB">
        <w:rPr>
          <w:rFonts w:ascii="Arial" w:hAnsi="Arial" w:cs="Arial"/>
          <w:sz w:val="18"/>
          <w:szCs w:val="18"/>
        </w:rPr>
        <w:t>1.4.55.</w:t>
      </w:r>
      <w:r w:rsidRPr="00AE72FB">
        <w:rPr>
          <w:rFonts w:ascii="Arial" w:hAnsi="Arial" w:cs="Arial"/>
          <w:sz w:val="18"/>
          <w:szCs w:val="18"/>
        </w:rPr>
        <w:tab/>
      </w:r>
      <w:r w:rsidRPr="00AE72FB">
        <w:rPr>
          <w:rFonts w:ascii="Arial" w:hAnsi="Arial" w:cs="Arial"/>
          <w:b/>
          <w:sz w:val="18"/>
          <w:szCs w:val="18"/>
        </w:rPr>
        <w:t xml:space="preserve">Zadanie budowlane </w:t>
      </w:r>
      <w:r w:rsidRPr="00AE72FB">
        <w:rPr>
          <w:rFonts w:ascii="Arial" w:hAnsi="Arial" w:cs="Arial"/>
          <w:sz w:val="18"/>
          <w:szCs w:val="18"/>
        </w:rPr>
        <w:t>-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9F1482" w:rsidRPr="00AE72FB" w:rsidRDefault="009F1482" w:rsidP="00FC56F9">
      <w:pPr>
        <w:pStyle w:val="SSTnag3"/>
      </w:pPr>
      <w:r w:rsidRPr="00AE72FB">
        <w:t>Ogólne wymagania dotyczące Robót</w:t>
      </w:r>
    </w:p>
    <w:p w:rsidR="009F1482" w:rsidRPr="00AE72FB" w:rsidRDefault="009F1482" w:rsidP="00D4042C">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contextualSpacing/>
        <w:rPr>
          <w:rFonts w:ascii="Arial" w:hAnsi="Arial" w:cs="Arial"/>
          <w:sz w:val="18"/>
          <w:szCs w:val="18"/>
        </w:rPr>
      </w:pPr>
      <w:r w:rsidRPr="00AE72FB">
        <w:rPr>
          <w:rFonts w:ascii="Arial" w:hAnsi="Arial" w:cs="Arial"/>
          <w:sz w:val="18"/>
          <w:szCs w:val="18"/>
        </w:rPr>
        <w:tab/>
      </w:r>
      <w:r w:rsidRPr="00AE72FB">
        <w:rPr>
          <w:rFonts w:ascii="Arial" w:hAnsi="Arial" w:cs="Arial"/>
          <w:sz w:val="18"/>
          <w:szCs w:val="18"/>
        </w:rPr>
        <w:tab/>
      </w:r>
      <w:r w:rsidRPr="00AE72FB">
        <w:rPr>
          <w:rFonts w:ascii="Arial" w:hAnsi="Arial" w:cs="Arial"/>
          <w:sz w:val="18"/>
          <w:szCs w:val="18"/>
        </w:rPr>
        <w:tab/>
        <w:t>Wykonawca Robót jest odpowiedzialny za jakość ich wykonania robót oraz za ich zgodność z opracowaną przez siebie Dokumentacją Projektową, Warunkami Ogólnymi</w:t>
      </w:r>
      <w:r w:rsidR="00AE71FA" w:rsidRPr="00AE72FB">
        <w:rPr>
          <w:rFonts w:ascii="Arial" w:hAnsi="Arial" w:cs="Arial"/>
          <w:sz w:val="18"/>
          <w:szCs w:val="18"/>
        </w:rPr>
        <w:t xml:space="preserve"> i </w:t>
      </w:r>
      <w:r w:rsidRPr="00AE72FB">
        <w:rPr>
          <w:rFonts w:ascii="Arial" w:hAnsi="Arial" w:cs="Arial"/>
          <w:sz w:val="18"/>
          <w:szCs w:val="18"/>
        </w:rPr>
        <w:t xml:space="preserve">Szczególnymi, </w:t>
      </w:r>
      <w:r w:rsidR="006C3049" w:rsidRPr="00AE72FB">
        <w:rPr>
          <w:rFonts w:ascii="Arial" w:hAnsi="Arial" w:cs="Arial"/>
          <w:sz w:val="18"/>
          <w:szCs w:val="18"/>
        </w:rPr>
        <w:t>STWiORB</w:t>
      </w:r>
      <w:r w:rsidR="00AE71FA" w:rsidRPr="00AE72FB">
        <w:rPr>
          <w:rFonts w:ascii="Arial" w:hAnsi="Arial" w:cs="Arial"/>
          <w:sz w:val="18"/>
          <w:szCs w:val="18"/>
        </w:rPr>
        <w:t xml:space="preserve"> i </w:t>
      </w:r>
      <w:r w:rsidRPr="00AE72FB">
        <w:rPr>
          <w:rFonts w:ascii="Arial" w:hAnsi="Arial" w:cs="Arial"/>
          <w:sz w:val="18"/>
          <w:szCs w:val="18"/>
        </w:rPr>
        <w:t>poleceniami Inżyniera.</w:t>
      </w:r>
    </w:p>
    <w:p w:rsidR="009F1482" w:rsidRPr="00AE72FB" w:rsidRDefault="009F1482" w:rsidP="00D4042C">
      <w:pPr>
        <w:pStyle w:val="sstnag4"/>
        <w:spacing w:line="264" w:lineRule="auto"/>
        <w:contextualSpacing/>
      </w:pPr>
      <w:r w:rsidRPr="00AE72FB">
        <w:t>Przekazanie Terenu Budowy</w:t>
      </w:r>
    </w:p>
    <w:p w:rsidR="009F1482" w:rsidRPr="00AE72FB" w:rsidRDefault="009F1482" w:rsidP="00D4042C">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contextualSpacing/>
        <w:rPr>
          <w:rFonts w:ascii="Arial" w:hAnsi="Arial" w:cs="Arial"/>
          <w:sz w:val="18"/>
          <w:szCs w:val="18"/>
        </w:rPr>
      </w:pPr>
      <w:r w:rsidRPr="00AE72FB">
        <w:rPr>
          <w:rFonts w:ascii="Arial" w:hAnsi="Arial" w:cs="Arial"/>
          <w:sz w:val="18"/>
          <w:szCs w:val="18"/>
        </w:rPr>
        <w:t>Zamawiający w terminie określonym w dokumentach kontraktowych przekaże Wykonawcy teren budowy wraz ze wszystkimi wymaganymi uzgodnieniami prawnymi</w:t>
      </w:r>
      <w:r w:rsidR="00AE71FA" w:rsidRPr="00AE72FB">
        <w:rPr>
          <w:rFonts w:ascii="Arial" w:hAnsi="Arial" w:cs="Arial"/>
          <w:sz w:val="18"/>
          <w:szCs w:val="18"/>
        </w:rPr>
        <w:t xml:space="preserve"> i </w:t>
      </w:r>
      <w:r w:rsidRPr="00AE72FB">
        <w:rPr>
          <w:rFonts w:ascii="Arial" w:hAnsi="Arial" w:cs="Arial"/>
          <w:sz w:val="18"/>
          <w:szCs w:val="18"/>
        </w:rPr>
        <w:t xml:space="preserve">administracyjnymi, Dziennik budowy oraz egzemplarze Dokumentacji Projektowej </w:t>
      </w:r>
      <w:r w:rsidR="00AE71FA" w:rsidRPr="00AE72FB">
        <w:rPr>
          <w:rFonts w:ascii="Arial" w:hAnsi="Arial" w:cs="Arial"/>
          <w:sz w:val="18"/>
          <w:szCs w:val="18"/>
        </w:rPr>
        <w:t>i </w:t>
      </w:r>
      <w:r w:rsidRPr="00AE72FB">
        <w:rPr>
          <w:rFonts w:ascii="Arial" w:hAnsi="Arial" w:cs="Arial"/>
          <w:sz w:val="18"/>
          <w:szCs w:val="18"/>
        </w:rPr>
        <w:t>STWiORB</w:t>
      </w:r>
      <w:r w:rsidR="00CE1A28" w:rsidRPr="00AE72FB">
        <w:rPr>
          <w:rFonts w:ascii="Arial" w:hAnsi="Arial" w:cs="Arial"/>
          <w:sz w:val="18"/>
          <w:szCs w:val="18"/>
        </w:rPr>
        <w:t>, w ilości</w:t>
      </w:r>
      <w:r w:rsidR="00D53E7E" w:rsidRPr="00AE72FB">
        <w:rPr>
          <w:rFonts w:ascii="Arial" w:hAnsi="Arial" w:cs="Arial"/>
          <w:sz w:val="18"/>
          <w:szCs w:val="18"/>
        </w:rPr>
        <w:t xml:space="preserve"> zgodn</w:t>
      </w:r>
      <w:r w:rsidR="00CE1A28" w:rsidRPr="00AE72FB">
        <w:rPr>
          <w:rFonts w:ascii="Arial" w:hAnsi="Arial" w:cs="Arial"/>
          <w:sz w:val="18"/>
          <w:szCs w:val="18"/>
        </w:rPr>
        <w:t>ej</w:t>
      </w:r>
      <w:r w:rsidR="00D53E7E" w:rsidRPr="00AE72FB">
        <w:rPr>
          <w:rFonts w:ascii="Arial" w:hAnsi="Arial" w:cs="Arial"/>
          <w:sz w:val="18"/>
          <w:szCs w:val="18"/>
        </w:rPr>
        <w:t xml:space="preserve"> z kontraktem</w:t>
      </w:r>
      <w:r w:rsidRPr="00AE72FB">
        <w:rPr>
          <w:rFonts w:ascii="Arial" w:hAnsi="Arial" w:cs="Arial"/>
          <w:sz w:val="18"/>
          <w:szCs w:val="18"/>
        </w:rPr>
        <w:t>.</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Wykonawca przez uprawnionego geodetę wytyczy punkty główne trasy oraz zlokalizuje niezbędne repery.</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Na Wykonawcy spoczywa odpowiedzialność za ochronę punktów pomiarowych do chwili odbioru ostatecznego robót. Uszkodzone lub zniszczone znaki geodezyjne Wykonawca odtworzy</w:t>
      </w:r>
      <w:r w:rsidR="00AE71FA" w:rsidRPr="00AE72FB">
        <w:rPr>
          <w:rFonts w:ascii="Arial" w:hAnsi="Arial" w:cs="Arial"/>
          <w:sz w:val="18"/>
          <w:szCs w:val="18"/>
        </w:rPr>
        <w:t xml:space="preserve"> i </w:t>
      </w:r>
      <w:r w:rsidRPr="00AE72FB">
        <w:rPr>
          <w:rFonts w:ascii="Arial" w:hAnsi="Arial" w:cs="Arial"/>
          <w:sz w:val="18"/>
          <w:szCs w:val="18"/>
        </w:rPr>
        <w:t>utrwali na własny koszt. Wykonawca do miesiąca od dnia przekazania terenu budowy wyniesie w terenie granice pasa drogowego. Na Wykonawcy spoczywa odpowiedzialność za ochronę przekazanych mu punktów pomiarowych do chwili odbioru końcowego robót. Uszkodzone lub zniszczone znaki geodezyjne Wykonawca odtworzy</w:t>
      </w:r>
      <w:r w:rsidR="00AE71FA" w:rsidRPr="00AE72FB">
        <w:rPr>
          <w:rFonts w:ascii="Arial" w:hAnsi="Arial" w:cs="Arial"/>
          <w:sz w:val="18"/>
          <w:szCs w:val="18"/>
        </w:rPr>
        <w:t xml:space="preserve"> i </w:t>
      </w:r>
      <w:r w:rsidRPr="00AE72FB">
        <w:rPr>
          <w:rFonts w:ascii="Arial" w:hAnsi="Arial" w:cs="Arial"/>
          <w:sz w:val="18"/>
          <w:szCs w:val="18"/>
        </w:rPr>
        <w:t>utrwali na własny koszt.</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W czasie przekazania terenu zamawiający przekazuje wykonawcy:</w:t>
      </w:r>
    </w:p>
    <w:p w:rsidR="009F1482" w:rsidRPr="00AE72FB" w:rsidRDefault="00D53E7E" w:rsidP="00D4042C">
      <w:pPr>
        <w:spacing w:line="264" w:lineRule="auto"/>
        <w:ind w:firstLine="709"/>
        <w:contextualSpacing/>
        <w:rPr>
          <w:rFonts w:ascii="Arial" w:hAnsi="Arial" w:cs="Arial"/>
          <w:sz w:val="18"/>
          <w:szCs w:val="18"/>
        </w:rPr>
      </w:pPr>
      <w:r w:rsidRPr="00AE72FB">
        <w:rPr>
          <w:rFonts w:ascii="Arial" w:hAnsi="Arial" w:cs="Arial"/>
          <w:sz w:val="18"/>
          <w:szCs w:val="18"/>
        </w:rPr>
        <w:t>a) dokumentacje projektową,</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b)  kopie umów zezwalających na czasowe wejście w teren,</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c) kopie uzgodnień</w:t>
      </w:r>
      <w:r w:rsidR="00AE71FA" w:rsidRPr="00AE72FB">
        <w:rPr>
          <w:rFonts w:ascii="Arial" w:hAnsi="Arial" w:cs="Arial"/>
          <w:sz w:val="18"/>
          <w:szCs w:val="18"/>
        </w:rPr>
        <w:t xml:space="preserve"> i </w:t>
      </w:r>
      <w:r w:rsidRPr="00AE72FB">
        <w:rPr>
          <w:rFonts w:ascii="Arial" w:hAnsi="Arial" w:cs="Arial"/>
          <w:sz w:val="18"/>
          <w:szCs w:val="18"/>
        </w:rPr>
        <w:t>zezwoleń uzyskanych w czasie przygotowywania robót do realizacji przez zamawiającego dla umożliwienia prowadzenia robót</w:t>
      </w:r>
      <w:r w:rsidR="00D53E7E" w:rsidRPr="00AE72FB">
        <w:rPr>
          <w:rFonts w:ascii="Arial" w:hAnsi="Arial" w:cs="Arial"/>
          <w:sz w:val="18"/>
          <w:szCs w:val="18"/>
        </w:rPr>
        <w:t>.</w:t>
      </w:r>
    </w:p>
    <w:p w:rsidR="009F1482" w:rsidRPr="00AE72FB" w:rsidRDefault="009F1482" w:rsidP="00D4042C">
      <w:pPr>
        <w:pStyle w:val="sstnag4"/>
        <w:spacing w:line="264" w:lineRule="auto"/>
        <w:contextualSpacing/>
      </w:pPr>
      <w:r w:rsidRPr="00AE72FB">
        <w:t xml:space="preserve">Dokumentacja </w:t>
      </w:r>
    </w:p>
    <w:p w:rsidR="009F1482" w:rsidRPr="00AE72FB" w:rsidRDefault="009F1482" w:rsidP="00D4042C">
      <w:pPr>
        <w:spacing w:after="60" w:line="264" w:lineRule="auto"/>
        <w:ind w:firstLine="708"/>
        <w:contextualSpacing/>
        <w:rPr>
          <w:rFonts w:ascii="Arial" w:hAnsi="Arial" w:cs="Arial"/>
          <w:sz w:val="18"/>
          <w:szCs w:val="18"/>
        </w:rPr>
      </w:pPr>
      <w:r w:rsidRPr="00AE72FB">
        <w:rPr>
          <w:rFonts w:ascii="Arial" w:hAnsi="Arial" w:cs="Arial"/>
          <w:sz w:val="18"/>
          <w:szCs w:val="18"/>
        </w:rPr>
        <w:t>Dokumentacja projektowa będzie zawierać rysunki, obliczenia</w:t>
      </w:r>
      <w:r w:rsidR="00AE71FA" w:rsidRPr="00AE72FB">
        <w:rPr>
          <w:rFonts w:ascii="Arial" w:hAnsi="Arial" w:cs="Arial"/>
          <w:sz w:val="18"/>
          <w:szCs w:val="18"/>
        </w:rPr>
        <w:t xml:space="preserve"> i </w:t>
      </w:r>
      <w:r w:rsidRPr="00AE72FB">
        <w:rPr>
          <w:rFonts w:ascii="Arial" w:hAnsi="Arial" w:cs="Arial"/>
          <w:sz w:val="18"/>
          <w:szCs w:val="18"/>
        </w:rPr>
        <w:t>dokumenty, zgodne z wykazem podanym w szczegółowych warunkach umowy, uwzględniającym podział na dokumentację projektową:</w:t>
      </w:r>
    </w:p>
    <w:p w:rsidR="009F1482" w:rsidRPr="00AE72FB" w:rsidRDefault="009F1482" w:rsidP="00D4042C">
      <w:pPr>
        <w:numPr>
          <w:ilvl w:val="0"/>
          <w:numId w:val="112"/>
        </w:numPr>
        <w:spacing w:after="60" w:line="264" w:lineRule="auto"/>
        <w:ind w:left="357" w:hanging="357"/>
        <w:contextualSpacing/>
        <w:rPr>
          <w:rFonts w:ascii="Arial" w:hAnsi="Arial" w:cs="Arial"/>
          <w:sz w:val="18"/>
          <w:szCs w:val="18"/>
        </w:rPr>
      </w:pPr>
      <w:r w:rsidRPr="00AE72FB">
        <w:rPr>
          <w:rFonts w:ascii="Arial" w:hAnsi="Arial" w:cs="Arial"/>
          <w:sz w:val="18"/>
          <w:szCs w:val="18"/>
        </w:rPr>
        <w:t>Zamawiającego; wykaz pozycji (w Opisie przedmiotu zamówienia), które stanowią przetargową dokumentację projektową</w:t>
      </w:r>
      <w:r w:rsidR="00AE71FA" w:rsidRPr="00AE72FB">
        <w:rPr>
          <w:rFonts w:ascii="Arial" w:hAnsi="Arial" w:cs="Arial"/>
          <w:sz w:val="18"/>
          <w:szCs w:val="18"/>
        </w:rPr>
        <w:t xml:space="preserve"> i </w:t>
      </w:r>
      <w:r w:rsidRPr="00AE72FB">
        <w:rPr>
          <w:rFonts w:ascii="Arial" w:hAnsi="Arial" w:cs="Arial"/>
          <w:sz w:val="18"/>
          <w:szCs w:val="18"/>
        </w:rPr>
        <w:t>zostaną przekazane Wykonawcy,</w:t>
      </w:r>
    </w:p>
    <w:p w:rsidR="009F1482" w:rsidRPr="00AE72FB" w:rsidRDefault="009F1482" w:rsidP="00D4042C">
      <w:pPr>
        <w:numPr>
          <w:ilvl w:val="0"/>
          <w:numId w:val="112"/>
        </w:numPr>
        <w:spacing w:after="60" w:line="264" w:lineRule="auto"/>
        <w:ind w:left="357" w:hanging="357"/>
        <w:contextualSpacing/>
        <w:rPr>
          <w:rFonts w:ascii="Arial" w:hAnsi="Arial" w:cs="Arial"/>
          <w:sz w:val="18"/>
          <w:szCs w:val="18"/>
        </w:rPr>
      </w:pPr>
      <w:r w:rsidRPr="00AE72FB">
        <w:rPr>
          <w:rFonts w:ascii="Arial" w:hAnsi="Arial" w:cs="Arial"/>
          <w:sz w:val="18"/>
          <w:szCs w:val="18"/>
        </w:rPr>
        <w:t xml:space="preserve">Dokumentacja do opracowania przez Wykonawcę we własnym zakresie w ramach ceny Kontraktowej (Wykonawca we własnym zakresie opracuje niżej wymienione dokumentacje, rysunki oraz uzyska wymagane uzgodnienia </w:t>
      </w:r>
      <w:r w:rsidR="00AE71FA" w:rsidRPr="00AE72FB">
        <w:rPr>
          <w:rFonts w:ascii="Arial" w:hAnsi="Arial" w:cs="Arial"/>
          <w:sz w:val="18"/>
          <w:szCs w:val="18"/>
        </w:rPr>
        <w:t xml:space="preserve"> i </w:t>
      </w:r>
      <w:r w:rsidRPr="00AE72FB">
        <w:rPr>
          <w:rFonts w:ascii="Arial" w:hAnsi="Arial" w:cs="Arial"/>
          <w:sz w:val="18"/>
          <w:szCs w:val="18"/>
        </w:rPr>
        <w:t xml:space="preserve"> przed</w:t>
      </w:r>
      <w:r w:rsidR="00D53E7E" w:rsidRPr="00AE72FB">
        <w:rPr>
          <w:rFonts w:ascii="Arial" w:hAnsi="Arial" w:cs="Arial"/>
          <w:sz w:val="18"/>
          <w:szCs w:val="18"/>
        </w:rPr>
        <w:t>stawi do akceptacji Inżynierowi</w:t>
      </w:r>
      <w:r w:rsidRPr="00AE72FB">
        <w:rPr>
          <w:rFonts w:ascii="Arial" w:hAnsi="Arial" w:cs="Arial"/>
          <w:sz w:val="18"/>
          <w:szCs w:val="18"/>
        </w:rPr>
        <w: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Powykonawczą dokumentację odbiorową (operat kolaudacyjny) w zakresie zgodnym z pkt. 8.4.2 – 2 egz.</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Projekty technologiczne</w:t>
      </w:r>
      <w:r w:rsidR="00AE71FA" w:rsidRPr="00AE72FB">
        <w:rPr>
          <w:rFonts w:ascii="Arial" w:hAnsi="Arial" w:cs="Arial"/>
          <w:sz w:val="18"/>
        </w:rPr>
        <w:t xml:space="preserve"> i </w:t>
      </w:r>
      <w:r w:rsidRPr="00AE72FB">
        <w:rPr>
          <w:rFonts w:ascii="Arial" w:hAnsi="Arial" w:cs="Arial"/>
          <w:sz w:val="18"/>
        </w:rPr>
        <w:t>organizacyjne robót wraz z projektem organizacji placu budowy</w:t>
      </w:r>
      <w:r w:rsidR="00266B86" w:rsidRPr="00AE72FB">
        <w:rPr>
          <w:rFonts w:ascii="Arial" w:hAnsi="Arial" w:cs="Arial"/>
          <w:sz w:val="18"/>
        </w:rPr>
        <w: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Plan bezpieczeństwa</w:t>
      </w:r>
      <w:r w:rsidR="00AE71FA" w:rsidRPr="00AE72FB">
        <w:rPr>
          <w:rFonts w:ascii="Arial" w:hAnsi="Arial" w:cs="Arial"/>
          <w:sz w:val="18"/>
        </w:rPr>
        <w:t xml:space="preserve"> i </w:t>
      </w:r>
      <w:r w:rsidRPr="00AE72FB">
        <w:rPr>
          <w:rFonts w:ascii="Arial" w:hAnsi="Arial" w:cs="Arial"/>
          <w:sz w:val="18"/>
        </w:rPr>
        <w:t>ochrony zdrowia (BIOZ),</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Programy Zapewnienia Jakości</w:t>
      </w:r>
      <w:r w:rsidR="00AE71FA" w:rsidRPr="00AE72FB">
        <w:rPr>
          <w:rFonts w:ascii="Arial" w:hAnsi="Arial" w:cs="Arial"/>
          <w:sz w:val="18"/>
        </w:rPr>
        <w:t xml:space="preserve"> i </w:t>
      </w:r>
      <w:r w:rsidRPr="00AE72FB">
        <w:rPr>
          <w:rFonts w:ascii="Arial" w:hAnsi="Arial" w:cs="Arial"/>
          <w:sz w:val="18"/>
        </w:rPr>
        <w:t>harmonogram rzeczowo-finansowy budowy (PZJ),</w:t>
      </w:r>
    </w:p>
    <w:p w:rsidR="009F1482" w:rsidRPr="00AE72FB" w:rsidRDefault="003176A8"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Dokumentacj</w:t>
      </w:r>
      <w:r w:rsidR="00CE1A28" w:rsidRPr="00AE72FB">
        <w:rPr>
          <w:rFonts w:ascii="Arial" w:hAnsi="Arial" w:cs="Arial"/>
          <w:sz w:val="18"/>
        </w:rPr>
        <w:t>ę</w:t>
      </w:r>
      <w:r w:rsidRPr="00AE72FB">
        <w:rPr>
          <w:rFonts w:ascii="Arial" w:hAnsi="Arial" w:cs="Arial"/>
          <w:sz w:val="18"/>
        </w:rPr>
        <w:t xml:space="preserve"> fotograficzn</w:t>
      </w:r>
      <w:r w:rsidR="00CE1A28" w:rsidRPr="00AE72FB">
        <w:rPr>
          <w:rFonts w:ascii="Arial" w:hAnsi="Arial" w:cs="Arial"/>
          <w:sz w:val="18"/>
        </w:rPr>
        <w:t>ą</w:t>
      </w:r>
      <w:r w:rsidRPr="00AE72FB">
        <w:rPr>
          <w:rFonts w:ascii="Arial" w:hAnsi="Arial" w:cs="Arial"/>
          <w:sz w:val="18"/>
        </w:rPr>
        <w:t xml:space="preserve"> i</w:t>
      </w:r>
      <w:r w:rsidR="00AE71FA" w:rsidRPr="00AE72FB">
        <w:rPr>
          <w:rFonts w:ascii="Arial" w:hAnsi="Arial" w:cs="Arial"/>
          <w:sz w:val="18"/>
        </w:rPr>
        <w:t> </w:t>
      </w:r>
      <w:r w:rsidR="009F1482" w:rsidRPr="00AE72FB">
        <w:rPr>
          <w:rFonts w:ascii="Arial" w:hAnsi="Arial" w:cs="Arial"/>
          <w:sz w:val="18"/>
        </w:rPr>
        <w:t xml:space="preserve"> archiwalna dla </w:t>
      </w:r>
      <w:r w:rsidRPr="00AE72FB">
        <w:rPr>
          <w:rFonts w:ascii="Arial" w:hAnsi="Arial" w:cs="Arial"/>
          <w:sz w:val="18"/>
        </w:rPr>
        <w:t>wszystkich prowadzonych robót, w</w:t>
      </w:r>
      <w:r w:rsidR="0024178F" w:rsidRPr="00AE72FB">
        <w:rPr>
          <w:rFonts w:ascii="Arial" w:hAnsi="Arial" w:cs="Arial"/>
          <w:sz w:val="18"/>
        </w:rPr>
        <w:t> </w:t>
      </w:r>
      <w:r w:rsidRPr="00AE72FB">
        <w:rPr>
          <w:rFonts w:ascii="Arial" w:hAnsi="Arial" w:cs="Arial"/>
          <w:sz w:val="18"/>
        </w:rPr>
        <w:t>szczególności dla</w:t>
      </w:r>
      <w:r w:rsidR="009F1482" w:rsidRPr="00AE72FB">
        <w:rPr>
          <w:rFonts w:ascii="Arial" w:hAnsi="Arial" w:cs="Arial"/>
          <w:sz w:val="18"/>
        </w:rPr>
        <w:t xml:space="preserve"> robót zanikających,</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Projekty robocze</w:t>
      </w:r>
      <w:r w:rsidR="00AE71FA" w:rsidRPr="00AE72FB">
        <w:rPr>
          <w:rFonts w:ascii="Arial" w:hAnsi="Arial" w:cs="Arial"/>
          <w:sz w:val="18"/>
        </w:rPr>
        <w:t xml:space="preserve"> i </w:t>
      </w:r>
      <w:r w:rsidRPr="00AE72FB">
        <w:rPr>
          <w:rFonts w:ascii="Arial" w:hAnsi="Arial" w:cs="Arial"/>
          <w:sz w:val="18"/>
        </w:rPr>
        <w:t>technologiczne wyszczególnione w Specyfikacjach Technicznych</w:t>
      </w:r>
      <w:r w:rsidR="00AE71FA" w:rsidRPr="00AE72FB">
        <w:rPr>
          <w:rFonts w:ascii="Arial" w:hAnsi="Arial" w:cs="Arial"/>
          <w:sz w:val="18"/>
        </w:rPr>
        <w:t xml:space="preserve"> i </w:t>
      </w:r>
      <w:r w:rsidR="00276507" w:rsidRPr="00AE72FB">
        <w:rPr>
          <w:rFonts w:ascii="Arial" w:hAnsi="Arial" w:cs="Arial"/>
          <w:sz w:val="18"/>
        </w:rPr>
        <w:t>Dokumentacji</w:t>
      </w:r>
      <w:r w:rsidR="00CE1A28" w:rsidRPr="00AE72FB">
        <w:rPr>
          <w:rFonts w:ascii="Arial" w:hAnsi="Arial" w:cs="Arial"/>
          <w:sz w:val="18"/>
        </w:rPr>
        <w:t xml:space="preserve"> </w:t>
      </w:r>
      <w:r w:rsidR="00276507" w:rsidRPr="00AE72FB">
        <w:rPr>
          <w:rFonts w:ascii="Arial" w:hAnsi="Arial" w:cs="Arial"/>
          <w:sz w:val="18"/>
        </w:rPr>
        <w:t>Projektowej</w:t>
      </w:r>
      <w:r w:rsidRPr="00AE72FB">
        <w:rPr>
          <w:rFonts w:ascii="Arial" w:hAnsi="Arial" w:cs="Arial"/>
          <w:sz w:val="18"/>
        </w:rPr>
        <w:t>,</w:t>
      </w:r>
    </w:p>
    <w:p w:rsidR="00954C31" w:rsidRPr="00AE72FB" w:rsidRDefault="00954C31"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Projekty technologiczne zabezpieczenia drzew i roślinności nie podlegającej wycince, a znajdującej się w obszarze robót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 xml:space="preserve">Projekt technologiczny zabezpieczenia wód </w:t>
      </w:r>
      <w:r w:rsidR="001057F1">
        <w:rPr>
          <w:rFonts w:ascii="Arial" w:hAnsi="Arial" w:cs="Arial"/>
          <w:sz w:val="18"/>
        </w:rPr>
        <w:t>rzeki</w:t>
      </w:r>
      <w:r w:rsidRPr="00AE72FB">
        <w:rPr>
          <w:rFonts w:ascii="Arial" w:hAnsi="Arial" w:cs="Arial"/>
          <w:sz w:val="18"/>
        </w:rPr>
        <w:t>,</w:t>
      </w:r>
      <w:r w:rsidR="00CE1A28" w:rsidRPr="00AE72FB">
        <w:rPr>
          <w:rFonts w:ascii="Arial" w:hAnsi="Arial" w:cs="Arial"/>
          <w:sz w:val="18"/>
        </w:rPr>
        <w:t xml:space="preserve"> wraz z zapewnieniem przepływu wód </w:t>
      </w:r>
      <w:r w:rsidR="001057F1">
        <w:rPr>
          <w:rFonts w:ascii="Arial" w:hAnsi="Arial" w:cs="Arial"/>
          <w:sz w:val="18"/>
        </w:rPr>
        <w:t>rzeki</w:t>
      </w:r>
      <w:r w:rsidR="00CE1A28" w:rsidRPr="00AE72FB">
        <w:rPr>
          <w:rFonts w:ascii="Arial" w:hAnsi="Arial" w:cs="Arial"/>
          <w:sz w:val="18"/>
        </w:rPr>
        <w: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Projekt technologiczny rozbiórki obiektu</w:t>
      </w:r>
      <w:r w:rsidR="001057F1">
        <w:rPr>
          <w:rFonts w:ascii="Arial" w:hAnsi="Arial" w:cs="Arial"/>
          <w:sz w:val="18"/>
        </w:rPr>
        <w:t xml:space="preserve"> </w:t>
      </w:r>
      <w:r w:rsidR="00421470" w:rsidRPr="00AE72FB">
        <w:rPr>
          <w:rFonts w:ascii="Arial" w:hAnsi="Arial" w:cs="Arial"/>
          <w:sz w:val="18"/>
        </w:rPr>
        <w:t>i wszystkich przyległych elementów</w:t>
      </w:r>
      <w:r w:rsidRPr="00AE72FB">
        <w:rPr>
          <w:rFonts w:ascii="Arial" w:hAnsi="Arial" w:cs="Arial"/>
          <w:sz w:val="18"/>
        </w:rPr>
        <w: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 xml:space="preserve">Projekt technologiczny podpór tymczasowych, ustawienia rzutowań, </w:t>
      </w:r>
      <w:r w:rsidR="00421470" w:rsidRPr="00AE72FB">
        <w:rPr>
          <w:rFonts w:ascii="Arial" w:hAnsi="Arial" w:cs="Arial"/>
          <w:sz w:val="18"/>
        </w:rPr>
        <w:t>wraz z rysunkami,</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 xml:space="preserve">Projekt zabezpieczenia </w:t>
      </w:r>
      <w:r w:rsidR="001818B8">
        <w:rPr>
          <w:rFonts w:ascii="Arial" w:hAnsi="Arial" w:cs="Arial"/>
          <w:sz w:val="18"/>
        </w:rPr>
        <w:t xml:space="preserve">sieci, </w:t>
      </w:r>
      <w:r w:rsidRPr="00AE72FB">
        <w:rPr>
          <w:rFonts w:ascii="Arial" w:hAnsi="Arial" w:cs="Arial"/>
          <w:sz w:val="18"/>
        </w:rPr>
        <w:t xml:space="preserve">na czas </w:t>
      </w:r>
      <w:r w:rsidR="000F6B93">
        <w:rPr>
          <w:rFonts w:ascii="Arial" w:hAnsi="Arial" w:cs="Arial"/>
          <w:sz w:val="18"/>
        </w:rPr>
        <w:t>robót</w:t>
      </w:r>
      <w:r w:rsidR="001818B8">
        <w:rPr>
          <w:rFonts w:ascii="Arial" w:hAnsi="Arial" w:cs="Arial"/>
          <w:sz w:val="18"/>
        </w:rPr>
        <w:t xml:space="preserve"> uzgodniony z gestorami sieci</w:t>
      </w:r>
      <w:r w:rsidR="003B7F20" w:rsidRPr="00AE72FB">
        <w:rPr>
          <w:rFonts w:ascii="Arial" w:hAnsi="Arial" w:cs="Arial"/>
          <w:sz w:val="18"/>
        </w:rPr>
        <w: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Program zabezpieczenia</w:t>
      </w:r>
      <w:r w:rsidR="00AE71FA" w:rsidRPr="00AE72FB">
        <w:rPr>
          <w:rFonts w:ascii="Arial" w:hAnsi="Arial" w:cs="Arial"/>
          <w:sz w:val="18"/>
        </w:rPr>
        <w:t xml:space="preserve"> i </w:t>
      </w:r>
      <w:r w:rsidRPr="00AE72FB">
        <w:rPr>
          <w:rFonts w:ascii="Arial" w:hAnsi="Arial" w:cs="Arial"/>
          <w:sz w:val="18"/>
        </w:rPr>
        <w:t>ewakuacji budowy w razie wystąpienia wysokich przepływów wód,</w:t>
      </w:r>
    </w:p>
    <w:p w:rsidR="009F1482"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Projekt odwodnienia terenu</w:t>
      </w:r>
      <w:r w:rsidR="00AE71FA" w:rsidRPr="00AE72FB">
        <w:rPr>
          <w:rFonts w:ascii="Arial" w:hAnsi="Arial" w:cs="Arial"/>
          <w:sz w:val="18"/>
        </w:rPr>
        <w:t xml:space="preserve"> i </w:t>
      </w:r>
      <w:r w:rsidRPr="00AE72FB">
        <w:rPr>
          <w:rFonts w:ascii="Arial" w:hAnsi="Arial" w:cs="Arial"/>
          <w:sz w:val="18"/>
        </w:rPr>
        <w:t>wykopów, z oczyszczeniem</w:t>
      </w:r>
      <w:r w:rsidR="00AE71FA" w:rsidRPr="00AE72FB">
        <w:rPr>
          <w:rFonts w:ascii="Arial" w:hAnsi="Arial" w:cs="Arial"/>
          <w:sz w:val="18"/>
        </w:rPr>
        <w:t xml:space="preserve"> i </w:t>
      </w:r>
      <w:r w:rsidRPr="00AE72FB">
        <w:rPr>
          <w:rFonts w:ascii="Arial" w:hAnsi="Arial" w:cs="Arial"/>
          <w:sz w:val="18"/>
        </w:rPr>
        <w:t>odprowadzeniem wody, oraz zabezpieczenia wykopów przed napływem wody,</w:t>
      </w:r>
    </w:p>
    <w:p w:rsidR="001057F1" w:rsidRPr="00AE72FB" w:rsidRDefault="001057F1" w:rsidP="001057F1">
      <w:pPr>
        <w:pStyle w:val="sstnromalny"/>
        <w:numPr>
          <w:ilvl w:val="0"/>
          <w:numId w:val="116"/>
        </w:numPr>
        <w:spacing w:line="264" w:lineRule="auto"/>
        <w:contextualSpacing/>
        <w:jc w:val="both"/>
        <w:rPr>
          <w:rFonts w:ascii="Arial" w:hAnsi="Arial" w:cs="Arial"/>
          <w:sz w:val="18"/>
        </w:rPr>
      </w:pPr>
      <w:r>
        <w:rPr>
          <w:rFonts w:ascii="Arial" w:hAnsi="Arial" w:cs="Arial"/>
          <w:sz w:val="18"/>
        </w:rPr>
        <w:t>Projekt technologiczny montażu</w:t>
      </w:r>
      <w:r w:rsidRPr="00AE72FB">
        <w:rPr>
          <w:rFonts w:ascii="Arial" w:hAnsi="Arial" w:cs="Arial"/>
          <w:sz w:val="18"/>
        </w:rPr>
        <w:t xml:space="preserve"> poszczególnych elementów konstrukcji </w:t>
      </w:r>
      <w:r w:rsidR="000F6B93">
        <w:rPr>
          <w:rFonts w:ascii="Arial" w:hAnsi="Arial" w:cs="Arial"/>
          <w:sz w:val="18"/>
        </w:rPr>
        <w:t>kładki</w:t>
      </w:r>
      <w:r w:rsidRPr="00AE72FB">
        <w:rPr>
          <w:rFonts w:ascii="Arial" w:hAnsi="Arial" w:cs="Arial"/>
          <w:sz w:val="18"/>
        </w:rPr>
        <w:t>,</w:t>
      </w:r>
    </w:p>
    <w:p w:rsidR="009F1482"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 xml:space="preserve">Projekt technologiczny betonowania poszczególnych elementów konstrukcji </w:t>
      </w:r>
      <w:r w:rsidR="000F6B93">
        <w:rPr>
          <w:rFonts w:ascii="Arial" w:hAnsi="Arial" w:cs="Arial"/>
          <w:sz w:val="18"/>
        </w:rPr>
        <w:t>kładki</w:t>
      </w:r>
      <w:r w:rsidRPr="00AE72FB">
        <w:rPr>
          <w:rFonts w:ascii="Arial" w:hAnsi="Arial" w:cs="Arial"/>
          <w:sz w:val="18"/>
        </w:rPr>
        <w:t>,</w:t>
      </w:r>
    </w:p>
    <w:p w:rsidR="000F6B93" w:rsidRDefault="000F6B93" w:rsidP="000F6B93">
      <w:pPr>
        <w:pStyle w:val="sstnromalny"/>
        <w:numPr>
          <w:ilvl w:val="0"/>
          <w:numId w:val="116"/>
        </w:numPr>
        <w:spacing w:line="264" w:lineRule="auto"/>
        <w:contextualSpacing/>
        <w:jc w:val="both"/>
        <w:rPr>
          <w:rFonts w:ascii="Arial" w:hAnsi="Arial" w:cs="Arial"/>
          <w:sz w:val="18"/>
        </w:rPr>
      </w:pPr>
      <w:r>
        <w:rPr>
          <w:rFonts w:ascii="Arial" w:hAnsi="Arial" w:cs="Arial"/>
          <w:sz w:val="18"/>
        </w:rPr>
        <w:t>Projekt technologiczny konstrukcji stalowej</w:t>
      </w:r>
      <w:r w:rsidRPr="00AE72FB">
        <w:rPr>
          <w:rFonts w:ascii="Arial" w:hAnsi="Arial" w:cs="Arial"/>
          <w:sz w:val="18"/>
        </w:rPr>
        <w:t xml:space="preserve"> konstrukcji </w:t>
      </w:r>
      <w:r>
        <w:rPr>
          <w:rFonts w:ascii="Arial" w:hAnsi="Arial" w:cs="Arial"/>
          <w:sz w:val="18"/>
        </w:rPr>
        <w:t>kładki</w:t>
      </w:r>
      <w:r w:rsidRPr="00AE72FB">
        <w:rPr>
          <w:rFonts w:ascii="Arial" w:hAnsi="Arial" w:cs="Arial"/>
          <w:sz w:val="18"/>
        </w:rPr>
        <w:t>,</w:t>
      </w:r>
    </w:p>
    <w:p w:rsidR="000F6B93" w:rsidRPr="00AE72FB" w:rsidRDefault="000F6B93" w:rsidP="000F6B93">
      <w:pPr>
        <w:pStyle w:val="sstnromalny"/>
        <w:numPr>
          <w:ilvl w:val="0"/>
          <w:numId w:val="116"/>
        </w:numPr>
        <w:spacing w:line="264" w:lineRule="auto"/>
        <w:contextualSpacing/>
        <w:jc w:val="both"/>
        <w:rPr>
          <w:rFonts w:ascii="Arial" w:hAnsi="Arial" w:cs="Arial"/>
          <w:sz w:val="18"/>
        </w:rPr>
      </w:pPr>
      <w:r>
        <w:rPr>
          <w:rFonts w:ascii="Arial" w:hAnsi="Arial" w:cs="Arial"/>
          <w:sz w:val="18"/>
        </w:rPr>
        <w:t>Projekt technologiczny montażu</w:t>
      </w:r>
      <w:r w:rsidRPr="00AE72FB">
        <w:rPr>
          <w:rFonts w:ascii="Arial" w:hAnsi="Arial" w:cs="Arial"/>
          <w:sz w:val="18"/>
        </w:rPr>
        <w:t xml:space="preserve"> </w:t>
      </w:r>
      <w:r>
        <w:rPr>
          <w:rFonts w:ascii="Arial" w:hAnsi="Arial" w:cs="Arial"/>
          <w:sz w:val="18"/>
        </w:rPr>
        <w:t>i regulacji łożysk mostowych</w:t>
      </w:r>
      <w:r w:rsidRPr="00AE72FB">
        <w:rPr>
          <w:rFonts w:ascii="Arial" w:hAnsi="Arial" w:cs="Arial"/>
          <w:sz w:val="18"/>
        </w:rPr>
        <w: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Projekty technologiczne wykonani</w:t>
      </w:r>
      <w:r w:rsidR="00276507" w:rsidRPr="00AE72FB">
        <w:rPr>
          <w:rFonts w:ascii="Arial" w:hAnsi="Arial" w:cs="Arial"/>
          <w:sz w:val="18"/>
        </w:rPr>
        <w:t>a</w:t>
      </w:r>
      <w:r w:rsidRPr="00AE72FB">
        <w:rPr>
          <w:rFonts w:ascii="Arial" w:hAnsi="Arial" w:cs="Arial"/>
          <w:sz w:val="18"/>
        </w:rPr>
        <w:t xml:space="preserve"> izolacji</w:t>
      </w:r>
      <w:r w:rsidR="00421470" w:rsidRPr="00AE72FB">
        <w:rPr>
          <w:rFonts w:ascii="Arial" w:hAnsi="Arial" w:cs="Arial"/>
          <w:sz w:val="18"/>
        </w:rPr>
        <w:t xml:space="preserve"> i powłok malarskich</w:t>
      </w:r>
      <w:r w:rsidRPr="00AE72FB">
        <w:rPr>
          <w:rFonts w:ascii="Arial" w:hAnsi="Arial" w:cs="Arial"/>
          <w:sz w:val="18"/>
        </w:rPr>
        <w:t>,</w:t>
      </w:r>
      <w:r w:rsidR="00421470" w:rsidRPr="00AE72FB">
        <w:rPr>
          <w:rFonts w:ascii="Arial" w:hAnsi="Arial" w:cs="Arial"/>
          <w:sz w:val="18"/>
        </w:rPr>
        <w:t xml:space="preserve"> </w:t>
      </w:r>
    </w:p>
    <w:p w:rsidR="00954C31" w:rsidRDefault="00954C31"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Projekty technologicz</w:t>
      </w:r>
      <w:r w:rsidR="001057F1">
        <w:rPr>
          <w:rFonts w:ascii="Arial" w:hAnsi="Arial" w:cs="Arial"/>
          <w:sz w:val="18"/>
        </w:rPr>
        <w:t>ne osadzania wpustów mostowych</w:t>
      </w:r>
      <w:r w:rsidRPr="00AE72FB">
        <w:rPr>
          <w:rFonts w:ascii="Arial" w:hAnsi="Arial" w:cs="Arial"/>
          <w:sz w:val="18"/>
        </w:rPr>
        <w:t>,</w:t>
      </w:r>
    </w:p>
    <w:p w:rsidR="001818B8" w:rsidRPr="00AE72FB" w:rsidRDefault="00423589" w:rsidP="00D4042C">
      <w:pPr>
        <w:pStyle w:val="sstnromalny"/>
        <w:numPr>
          <w:ilvl w:val="0"/>
          <w:numId w:val="116"/>
        </w:numPr>
        <w:spacing w:line="264" w:lineRule="auto"/>
        <w:contextualSpacing/>
        <w:jc w:val="both"/>
        <w:rPr>
          <w:rFonts w:ascii="Arial" w:hAnsi="Arial" w:cs="Arial"/>
          <w:sz w:val="18"/>
        </w:rPr>
      </w:pPr>
      <w:r>
        <w:rPr>
          <w:rFonts w:ascii="Arial" w:hAnsi="Arial" w:cs="Arial"/>
          <w:sz w:val="18"/>
        </w:rPr>
        <w:t xml:space="preserve">Instrukcję eksploatacji </w:t>
      </w:r>
      <w:r w:rsidR="001057F1">
        <w:rPr>
          <w:rFonts w:ascii="Arial" w:hAnsi="Arial" w:cs="Arial"/>
          <w:sz w:val="18"/>
        </w:rPr>
        <w:t>kładki</w:t>
      </w:r>
      <w:r>
        <w:rPr>
          <w:rFonts w:ascii="Arial" w:hAnsi="Arial" w:cs="Arial"/>
          <w:sz w:val="18"/>
        </w:rPr>
        <w:t>,</w:t>
      </w:r>
    </w:p>
    <w:p w:rsidR="00421470" w:rsidRPr="00AE72FB" w:rsidRDefault="00421470"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Wszystkie inne projekty technologiczne niezbędne do wykonania robót, w tym wszystkie wymieniowe w dokumentacji projektowej i poniższych STWiORB,</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Inwentaryzację geodezyjną powykonawczą robót - 2 kopie oraz 1 kopię w wersji elektronicznej umożliwiającej edycję – format  *.</w:t>
      </w:r>
      <w:proofErr w:type="spellStart"/>
      <w:r w:rsidRPr="00AE72FB">
        <w:rPr>
          <w:rFonts w:ascii="Arial" w:hAnsi="Arial" w:cs="Arial"/>
          <w:sz w:val="18"/>
        </w:rPr>
        <w:t>dwg</w:t>
      </w:r>
      <w:proofErr w:type="spellEnd"/>
      <w:r w:rsidRPr="00AE72FB">
        <w:rPr>
          <w:rFonts w:ascii="Arial" w:hAnsi="Arial" w:cs="Arial"/>
          <w:sz w:val="18"/>
        </w:rPr>
        <w:t>,  lub *.</w:t>
      </w:r>
      <w:proofErr w:type="spellStart"/>
      <w:r w:rsidRPr="00AE72FB">
        <w:rPr>
          <w:rFonts w:ascii="Arial" w:hAnsi="Arial" w:cs="Arial"/>
          <w:sz w:val="18"/>
        </w:rPr>
        <w:t>dxf</w:t>
      </w:r>
      <w:proofErr w:type="spellEnd"/>
      <w:r w:rsidRPr="00AE72FB">
        <w:rPr>
          <w:rFonts w:ascii="Arial" w:hAnsi="Arial" w:cs="Arial"/>
          <w:sz w:val="18"/>
        </w:rPr>
        <w:t xml:space="preserve">  lub *.</w:t>
      </w:r>
      <w:proofErr w:type="spellStart"/>
      <w:r w:rsidRPr="00AE72FB">
        <w:rPr>
          <w:rFonts w:ascii="Arial" w:hAnsi="Arial" w:cs="Arial"/>
          <w:sz w:val="18"/>
        </w:rPr>
        <w:t>dgn</w:t>
      </w:r>
      <w:proofErr w:type="spellEnd"/>
      <w:r w:rsidRPr="00AE72FB">
        <w:rPr>
          <w:rFonts w:ascii="Arial" w:hAnsi="Arial" w:cs="Arial"/>
          <w:sz w:val="18"/>
        </w:rPr>
        <w:t>.</w:t>
      </w:r>
    </w:p>
    <w:p w:rsidR="009F1482" w:rsidRPr="00AE72FB" w:rsidRDefault="009F1482" w:rsidP="00D4042C">
      <w:pPr>
        <w:pStyle w:val="sstnromalny"/>
        <w:numPr>
          <w:ilvl w:val="0"/>
          <w:numId w:val="116"/>
        </w:numPr>
        <w:spacing w:line="264" w:lineRule="auto"/>
        <w:contextualSpacing/>
        <w:jc w:val="both"/>
        <w:rPr>
          <w:rFonts w:ascii="Arial" w:hAnsi="Arial" w:cs="Arial"/>
          <w:sz w:val="18"/>
        </w:rPr>
      </w:pPr>
      <w:r w:rsidRPr="00AE72FB">
        <w:rPr>
          <w:rFonts w:ascii="Arial" w:hAnsi="Arial" w:cs="Arial"/>
          <w:sz w:val="18"/>
        </w:rPr>
        <w:t>Program gospodarki odpadami zgodnie z wymagania przepisów ustawy z dnia 27 kwietnia 2001 r. – o odpadach (Dz. U. Nr 62, poz. 628 z późniejszymi zmianami).</w:t>
      </w:r>
    </w:p>
    <w:p w:rsidR="00954C31" w:rsidRPr="00AE72FB" w:rsidRDefault="00954C31"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obowiązków Wykonawcy będzie należeć:</w:t>
      </w:r>
    </w:p>
    <w:p w:rsidR="009F1482" w:rsidRPr="00AE72FB" w:rsidRDefault="009F1482" w:rsidP="00D4042C">
      <w:pPr>
        <w:pStyle w:val="sstnromalny"/>
        <w:numPr>
          <w:ilvl w:val="4"/>
          <w:numId w:val="119"/>
        </w:numPr>
        <w:spacing w:line="264" w:lineRule="auto"/>
        <w:ind w:left="1418" w:hanging="357"/>
        <w:contextualSpacing/>
        <w:jc w:val="both"/>
        <w:rPr>
          <w:rFonts w:ascii="Arial" w:hAnsi="Arial" w:cs="Arial"/>
          <w:sz w:val="18"/>
        </w:rPr>
      </w:pPr>
      <w:r w:rsidRPr="00AE72FB">
        <w:rPr>
          <w:rFonts w:ascii="Arial" w:hAnsi="Arial" w:cs="Arial"/>
          <w:sz w:val="18"/>
        </w:rPr>
        <w:t>opracowanie programu gospodarowania odpadami niebezpiecznymi</w:t>
      </w:r>
      <w:r w:rsidR="00AE71FA" w:rsidRPr="00AE72FB">
        <w:rPr>
          <w:rFonts w:ascii="Arial" w:hAnsi="Arial" w:cs="Arial"/>
          <w:sz w:val="18"/>
        </w:rPr>
        <w:t xml:space="preserve"> i </w:t>
      </w:r>
      <w:r w:rsidRPr="00AE72FB">
        <w:rPr>
          <w:rFonts w:ascii="Arial" w:hAnsi="Arial" w:cs="Arial"/>
          <w:sz w:val="18"/>
        </w:rPr>
        <w:t>złożenie wniosku o jego zatwierdzenie,</w:t>
      </w:r>
    </w:p>
    <w:p w:rsidR="009F1482" w:rsidRPr="00AE72FB" w:rsidRDefault="009F1482" w:rsidP="00D4042C">
      <w:pPr>
        <w:pStyle w:val="sstnromalny"/>
        <w:numPr>
          <w:ilvl w:val="4"/>
          <w:numId w:val="119"/>
        </w:numPr>
        <w:spacing w:line="264" w:lineRule="auto"/>
        <w:ind w:left="1418" w:hanging="357"/>
        <w:contextualSpacing/>
        <w:jc w:val="both"/>
        <w:rPr>
          <w:rFonts w:ascii="Arial" w:hAnsi="Arial" w:cs="Arial"/>
          <w:sz w:val="18"/>
        </w:rPr>
      </w:pPr>
      <w:r w:rsidRPr="00AE72FB">
        <w:rPr>
          <w:rFonts w:ascii="Arial" w:hAnsi="Arial" w:cs="Arial"/>
          <w:sz w:val="18"/>
        </w:rPr>
        <w:t>uzyskanie decyzji zatwierdzającej program gospodarki odpadami niebezpiecznymi,</w:t>
      </w:r>
    </w:p>
    <w:p w:rsidR="009F1482" w:rsidRPr="00AE72FB" w:rsidRDefault="009F1482" w:rsidP="00D4042C">
      <w:pPr>
        <w:pStyle w:val="sstnromalny"/>
        <w:numPr>
          <w:ilvl w:val="4"/>
          <w:numId w:val="119"/>
        </w:numPr>
        <w:spacing w:line="264" w:lineRule="auto"/>
        <w:ind w:left="1418" w:hanging="357"/>
        <w:contextualSpacing/>
        <w:jc w:val="both"/>
        <w:rPr>
          <w:rFonts w:ascii="Arial" w:hAnsi="Arial" w:cs="Arial"/>
          <w:sz w:val="18"/>
        </w:rPr>
      </w:pPr>
      <w:r w:rsidRPr="00AE72FB">
        <w:rPr>
          <w:rFonts w:ascii="Arial" w:hAnsi="Arial" w:cs="Arial"/>
          <w:sz w:val="18"/>
        </w:rPr>
        <w:t>sporządzenie informacji o wytwarzanych odpadach oraz o sposobach gospodarowania wytworzonymi odpadami</w:t>
      </w:r>
      <w:r w:rsidR="00AE71FA" w:rsidRPr="00AE72FB">
        <w:rPr>
          <w:rFonts w:ascii="Arial" w:hAnsi="Arial" w:cs="Arial"/>
          <w:sz w:val="18"/>
        </w:rPr>
        <w:t xml:space="preserve"> i </w:t>
      </w:r>
      <w:r w:rsidRPr="00AE72FB">
        <w:rPr>
          <w:rFonts w:ascii="Arial" w:hAnsi="Arial" w:cs="Arial"/>
          <w:sz w:val="18"/>
        </w:rPr>
        <w:t>złożenie jej do właściwego organu ochrony środowiska przed rozpoczęciem robót rozbiórkowych</w:t>
      </w:r>
      <w:r w:rsidR="00954C31" w:rsidRPr="00AE72FB">
        <w:rPr>
          <w:rFonts w:ascii="Arial" w:hAnsi="Arial" w:cs="Arial"/>
          <w:sz w:val="18"/>
        </w:rPr>
        <w:t>.</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 Ponadto Wykonawca sporządzi receptury na wykonanie w szczególności:</w:t>
      </w:r>
    </w:p>
    <w:p w:rsidR="009F1482" w:rsidRPr="00AE72FB" w:rsidRDefault="009F1482" w:rsidP="00D4042C">
      <w:pPr>
        <w:pStyle w:val="sstnromalny"/>
        <w:numPr>
          <w:ilvl w:val="4"/>
          <w:numId w:val="119"/>
        </w:numPr>
        <w:spacing w:line="264" w:lineRule="auto"/>
        <w:ind w:left="1418" w:hanging="357"/>
        <w:contextualSpacing/>
        <w:jc w:val="both"/>
        <w:rPr>
          <w:rFonts w:ascii="Arial" w:hAnsi="Arial" w:cs="Arial"/>
          <w:sz w:val="18"/>
        </w:rPr>
      </w:pPr>
      <w:r w:rsidRPr="00AE72FB">
        <w:rPr>
          <w:rFonts w:ascii="Arial" w:hAnsi="Arial" w:cs="Arial"/>
          <w:sz w:val="18"/>
        </w:rPr>
        <w:t>podbudów oraz  warstw wiążących</w:t>
      </w:r>
      <w:r w:rsidR="00AE71FA" w:rsidRPr="00AE72FB">
        <w:rPr>
          <w:rFonts w:ascii="Arial" w:hAnsi="Arial" w:cs="Arial"/>
          <w:sz w:val="18"/>
        </w:rPr>
        <w:t xml:space="preserve"> i </w:t>
      </w:r>
      <w:r w:rsidRPr="00AE72FB">
        <w:rPr>
          <w:rFonts w:ascii="Arial" w:hAnsi="Arial" w:cs="Arial"/>
          <w:sz w:val="18"/>
        </w:rPr>
        <w:t>ścieralnych ,</w:t>
      </w:r>
    </w:p>
    <w:p w:rsidR="009F1482" w:rsidRPr="00AE72FB" w:rsidRDefault="009F1482" w:rsidP="00D4042C">
      <w:pPr>
        <w:pStyle w:val="sstnromalny"/>
        <w:numPr>
          <w:ilvl w:val="4"/>
          <w:numId w:val="119"/>
        </w:numPr>
        <w:spacing w:line="264" w:lineRule="auto"/>
        <w:ind w:left="1418" w:hanging="357"/>
        <w:contextualSpacing/>
        <w:jc w:val="both"/>
        <w:rPr>
          <w:rFonts w:ascii="Arial" w:hAnsi="Arial" w:cs="Arial"/>
          <w:sz w:val="18"/>
        </w:rPr>
      </w:pPr>
      <w:r w:rsidRPr="00AE72FB">
        <w:rPr>
          <w:rFonts w:ascii="Arial" w:hAnsi="Arial" w:cs="Arial"/>
          <w:sz w:val="18"/>
        </w:rPr>
        <w:t>mieszanek betonowych dla poszczególnych klas betonu.</w:t>
      </w:r>
    </w:p>
    <w:p w:rsidR="009F1482" w:rsidRPr="00AE72FB" w:rsidRDefault="009F1482" w:rsidP="00D4042C">
      <w:pPr>
        <w:pStyle w:val="sstnromalny"/>
        <w:numPr>
          <w:ilvl w:val="4"/>
          <w:numId w:val="119"/>
        </w:numPr>
        <w:spacing w:line="264" w:lineRule="auto"/>
        <w:ind w:left="1418" w:hanging="357"/>
        <w:contextualSpacing/>
        <w:jc w:val="both"/>
        <w:rPr>
          <w:rFonts w:ascii="Arial" w:hAnsi="Arial" w:cs="Arial"/>
          <w:sz w:val="18"/>
        </w:rPr>
      </w:pPr>
      <w:r w:rsidRPr="00AE72FB">
        <w:rPr>
          <w:rFonts w:ascii="Arial" w:hAnsi="Arial" w:cs="Arial"/>
          <w:sz w:val="18"/>
        </w:rPr>
        <w:t>innych jeżeli wymaga tego technologia robót</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Jeżeli w trakcie wykonywania Robót okaże się koniecznym uzupełnienie Rysunków, do których wykonania zobligowany jest Wykonawca, Wykonawca sporządzi brakujące rysunki i/lub Specyfikacje niezbędne do właściwego wykonania Robót na własny koszt w 4 egzemplarzach</w:t>
      </w:r>
      <w:r w:rsidR="00AE71FA" w:rsidRPr="00AE72FB">
        <w:rPr>
          <w:rFonts w:ascii="Arial" w:hAnsi="Arial" w:cs="Arial"/>
          <w:sz w:val="18"/>
        </w:rPr>
        <w:t xml:space="preserve"> i </w:t>
      </w:r>
      <w:r w:rsidRPr="00AE72FB">
        <w:rPr>
          <w:rFonts w:ascii="Arial" w:hAnsi="Arial" w:cs="Arial"/>
          <w:sz w:val="18"/>
        </w:rPr>
        <w:t>przedłoży je Inżynierowi do zatwierdzenia.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Przed rozpoczęciem Robót, Wykonawca uzyska od właścicieli urządzeń obcych potwierdzenie lokalizacji tych urządzeń.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ma obowiązek opracowania Planu bezpieczeństwa</w:t>
      </w:r>
      <w:r w:rsidR="00AE71FA" w:rsidRPr="00AE72FB">
        <w:rPr>
          <w:rFonts w:ascii="Arial" w:hAnsi="Arial" w:cs="Arial"/>
          <w:sz w:val="18"/>
        </w:rPr>
        <w:t xml:space="preserve"> i </w:t>
      </w:r>
      <w:r w:rsidRPr="00AE72FB">
        <w:rPr>
          <w:rFonts w:ascii="Arial" w:hAnsi="Arial" w:cs="Arial"/>
          <w:sz w:val="18"/>
        </w:rPr>
        <w:t xml:space="preserve">ochrony zdrowia dla prowadzenia Robót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 </w:t>
      </w:r>
    </w:p>
    <w:p w:rsidR="009F1482" w:rsidRPr="00AE72FB" w:rsidRDefault="009F1482" w:rsidP="00D4042C">
      <w:pPr>
        <w:numPr>
          <w:ilvl w:val="0"/>
          <w:numId w:val="112"/>
        </w:numPr>
        <w:spacing w:after="60" w:line="264" w:lineRule="auto"/>
        <w:ind w:left="357" w:hanging="357"/>
        <w:contextualSpacing/>
        <w:rPr>
          <w:rFonts w:ascii="Arial" w:hAnsi="Arial" w:cs="Arial"/>
          <w:sz w:val="18"/>
          <w:szCs w:val="18"/>
        </w:rPr>
      </w:pPr>
      <w:r w:rsidRPr="00AE72FB">
        <w:rPr>
          <w:rFonts w:ascii="Arial" w:hAnsi="Arial" w:cs="Arial"/>
          <w:sz w:val="18"/>
          <w:szCs w:val="18"/>
        </w:rPr>
        <w:t>Rysunki przedłożone przez Wykonawcę</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Dodatkowo do Specyfikacji, Rysunków</w:t>
      </w:r>
      <w:r w:rsidR="00AE71FA" w:rsidRPr="00AE72FB">
        <w:rPr>
          <w:rFonts w:ascii="Arial" w:hAnsi="Arial" w:cs="Arial"/>
          <w:sz w:val="18"/>
        </w:rPr>
        <w:t xml:space="preserve"> i </w:t>
      </w:r>
      <w:r w:rsidRPr="00AE72FB">
        <w:rPr>
          <w:rFonts w:ascii="Arial" w:hAnsi="Arial" w:cs="Arial"/>
          <w:sz w:val="18"/>
        </w:rPr>
        <w:t>innych informacji zawartych w Kontrakcie, Wykonawca winien dostarczyć wszelkie rysunki, dokumenty, odnośne zezwolenia oraz inne dane niezbędne do wykonania robót</w:t>
      </w:r>
      <w:r w:rsidR="00AE71FA" w:rsidRPr="00AE72FB">
        <w:rPr>
          <w:rFonts w:ascii="Arial" w:hAnsi="Arial" w:cs="Arial"/>
          <w:sz w:val="18"/>
        </w:rPr>
        <w:t xml:space="preserve"> i </w:t>
      </w:r>
      <w:r w:rsidRPr="00AE72FB">
        <w:rPr>
          <w:rFonts w:ascii="Arial" w:hAnsi="Arial" w:cs="Arial"/>
          <w:sz w:val="18"/>
        </w:rPr>
        <w:t>spełnienia wymagań wyszczególnionych w Kontrakcie. Wykonawca informacje te może dostarczać sukcesywnie w częściach z tym, że każda dostarczona część musi być kompletna na tyle by umożliwić jej ocenę</w:t>
      </w:r>
      <w:r w:rsidR="00AE71FA" w:rsidRPr="00AE72FB">
        <w:rPr>
          <w:rFonts w:ascii="Arial" w:hAnsi="Arial" w:cs="Arial"/>
          <w:sz w:val="18"/>
        </w:rPr>
        <w:t xml:space="preserve"> i </w:t>
      </w:r>
      <w:r w:rsidRPr="00AE72FB">
        <w:rPr>
          <w:rFonts w:ascii="Arial" w:hAnsi="Arial" w:cs="Arial"/>
          <w:sz w:val="18"/>
        </w:rPr>
        <w:t>akceptację przez kierownictwo oddzielnie jako część całej pracy projektowej.</w:t>
      </w:r>
    </w:p>
    <w:p w:rsidR="009F1482" w:rsidRPr="00AE72FB" w:rsidRDefault="009F1482" w:rsidP="00D4042C">
      <w:pPr>
        <w:numPr>
          <w:ilvl w:val="0"/>
          <w:numId w:val="112"/>
        </w:numPr>
        <w:spacing w:after="60" w:line="264" w:lineRule="auto"/>
        <w:ind w:left="357" w:hanging="357"/>
        <w:contextualSpacing/>
        <w:rPr>
          <w:rFonts w:ascii="Arial" w:hAnsi="Arial" w:cs="Arial"/>
          <w:sz w:val="18"/>
          <w:szCs w:val="18"/>
        </w:rPr>
      </w:pPr>
      <w:r w:rsidRPr="00AE72FB">
        <w:rPr>
          <w:rFonts w:ascii="Arial" w:hAnsi="Arial" w:cs="Arial"/>
          <w:sz w:val="18"/>
          <w:szCs w:val="18"/>
        </w:rPr>
        <w:t>Rysunki zaakceptowane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winien wnieść uwagi i/lub zastrzeżenia dotyczące rysunków, dokumentacji</w:t>
      </w:r>
      <w:r w:rsidR="00AE71FA" w:rsidRPr="00AE72FB">
        <w:rPr>
          <w:rFonts w:ascii="Arial" w:hAnsi="Arial" w:cs="Arial"/>
          <w:sz w:val="18"/>
        </w:rPr>
        <w:t xml:space="preserve"> i </w:t>
      </w:r>
      <w:r w:rsidRPr="00AE72FB">
        <w:rPr>
          <w:rFonts w:ascii="Arial" w:hAnsi="Arial" w:cs="Arial"/>
          <w:sz w:val="18"/>
        </w:rPr>
        <w:t xml:space="preserve">danych przedłożonych przez Wykonawcę w ciągu 28 dni od ich przedłożenia, a uwagi te i/lub zastrzeżenia winny być uważane za przyjęte przez Wykonawcę o ile nie oprotestuje ich pisemnie w ciągu 7 dni od ich otrzymania.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Przed przedłożeniem rysunków, dokumentów</w:t>
      </w:r>
      <w:r w:rsidR="00AE71FA" w:rsidRPr="00AE72FB">
        <w:rPr>
          <w:rFonts w:ascii="Arial" w:hAnsi="Arial" w:cs="Arial"/>
          <w:sz w:val="18"/>
        </w:rPr>
        <w:t xml:space="preserve"> i </w:t>
      </w:r>
      <w:r w:rsidRPr="00AE72FB">
        <w:rPr>
          <w:rFonts w:ascii="Arial" w:hAnsi="Arial" w:cs="Arial"/>
          <w:sz w:val="18"/>
        </w:rPr>
        <w:t>danych Wykonawca winien skonsultować się z Inżynierem.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 wymogu takiej konsultacji należy poinformować z 7-mio dniowym wyprzedzeniem</w:t>
      </w:r>
      <w:r w:rsidR="00AE71FA" w:rsidRPr="00AE72FB">
        <w:rPr>
          <w:rFonts w:ascii="Arial" w:hAnsi="Arial" w:cs="Arial"/>
          <w:sz w:val="18"/>
        </w:rPr>
        <w:t xml:space="preserve"> i </w:t>
      </w:r>
      <w:r w:rsidRPr="00AE72FB">
        <w:rPr>
          <w:rFonts w:ascii="Arial" w:hAnsi="Arial" w:cs="Arial"/>
          <w:sz w:val="18"/>
        </w:rPr>
        <w:t>jeżeli konsultacji takiej zażyczy sobie Inżynier wówczas Wykonawca winien dostarczyć rysunki w podanej liczbie egzemplarzy na 7 dni przed datą tychże konsultacji.</w:t>
      </w:r>
    </w:p>
    <w:p w:rsidR="009F1482" w:rsidRPr="00AE72FB" w:rsidRDefault="009F1482" w:rsidP="00D4042C">
      <w:pPr>
        <w:numPr>
          <w:ilvl w:val="0"/>
          <w:numId w:val="112"/>
        </w:numPr>
        <w:spacing w:after="60" w:line="264" w:lineRule="auto"/>
        <w:ind w:left="357" w:hanging="357"/>
        <w:contextualSpacing/>
        <w:rPr>
          <w:rFonts w:ascii="Arial" w:hAnsi="Arial" w:cs="Arial"/>
          <w:sz w:val="18"/>
          <w:szCs w:val="18"/>
        </w:rPr>
      </w:pPr>
      <w:r w:rsidRPr="00AE72FB">
        <w:rPr>
          <w:rFonts w:ascii="Arial" w:hAnsi="Arial" w:cs="Arial"/>
          <w:sz w:val="18"/>
          <w:szCs w:val="18"/>
        </w:rPr>
        <w:t>Rysunki powykonawcze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winien, bez zwłoki, wnieść poprawki do dokumentacji</w:t>
      </w:r>
      <w:r w:rsidR="00AE71FA" w:rsidRPr="00AE72FB">
        <w:rPr>
          <w:rFonts w:ascii="Arial" w:hAnsi="Arial" w:cs="Arial"/>
          <w:sz w:val="18"/>
        </w:rPr>
        <w:t xml:space="preserve"> i </w:t>
      </w:r>
      <w:r w:rsidRPr="00AE72FB">
        <w:rPr>
          <w:rFonts w:ascii="Arial" w:hAnsi="Arial" w:cs="Arial"/>
          <w:sz w:val="18"/>
        </w:rPr>
        <w:t xml:space="preserve">rysunków przedłożonych Inżynierowi w związku z modyfikacjami dokonanymi w trakcie wykonywania Robót. Wykonawca winien dostarczyć Inżynierowi Rysunki powykonawcze w jasnej łatwej do zrozumienia formie, w trzech egzemplarzach dla  każdego wykonanego odcinka Robót.  </w:t>
      </w:r>
    </w:p>
    <w:p w:rsidR="009F1482" w:rsidRPr="00AE72FB" w:rsidRDefault="009F1482" w:rsidP="00D4042C">
      <w:pPr>
        <w:pStyle w:val="sstnag4"/>
        <w:spacing w:line="264" w:lineRule="auto"/>
        <w:contextualSpacing/>
      </w:pPr>
      <w:r w:rsidRPr="00AE72FB">
        <w:t>Zgodność robót z Dokumentacją Projektową</w:t>
      </w:r>
      <w:r w:rsidR="00AE71FA" w:rsidRPr="00AE72FB">
        <w:t xml:space="preserve"> i </w:t>
      </w:r>
      <w:r w:rsidRPr="00AE72FB">
        <w:t>Specyfikacjami Technicznymi.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Dokumentacja projektowa, Specyfikacje Techniczne Wykonania</w:t>
      </w:r>
      <w:r w:rsidR="00AE71FA" w:rsidRPr="00AE72FB">
        <w:rPr>
          <w:rFonts w:ascii="Arial" w:hAnsi="Arial" w:cs="Arial"/>
          <w:sz w:val="18"/>
        </w:rPr>
        <w:t xml:space="preserve"> i </w:t>
      </w:r>
      <w:r w:rsidRPr="00AE72FB">
        <w:rPr>
          <w:rFonts w:ascii="Arial" w:hAnsi="Arial" w:cs="Arial"/>
          <w:sz w:val="18"/>
        </w:rPr>
        <w:t>Odbioru Robót oraz dokumenty przekazane przez Inżyniera Wykonawcy stanowią część kontraktu, a wymagania wyszczególnione w choćby jednym z nich są obowiązujące dla Wykonawcy tak jakby zawarte były w całej dokumentacji.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winien na etapie przygotowania oferty zapoznać się z dokumentacją</w:t>
      </w:r>
      <w:r w:rsidR="00AE71FA" w:rsidRPr="00AE72FB">
        <w:rPr>
          <w:rFonts w:ascii="Arial" w:hAnsi="Arial" w:cs="Arial"/>
          <w:sz w:val="18"/>
        </w:rPr>
        <w:t xml:space="preserve"> i </w:t>
      </w:r>
      <w:r w:rsidRPr="00AE72FB">
        <w:rPr>
          <w:rFonts w:ascii="Arial" w:hAnsi="Arial" w:cs="Arial"/>
          <w:sz w:val="18"/>
        </w:rPr>
        <w:t>ująć wszystkie wynikające z niej wymagania</w:t>
      </w:r>
      <w:r w:rsidR="00AE71FA" w:rsidRPr="00AE72FB">
        <w:rPr>
          <w:rFonts w:ascii="Arial" w:hAnsi="Arial" w:cs="Arial"/>
          <w:sz w:val="18"/>
        </w:rPr>
        <w:t xml:space="preserve"> i </w:t>
      </w:r>
      <w:r w:rsidRPr="00AE72FB">
        <w:rPr>
          <w:rFonts w:ascii="Arial" w:hAnsi="Arial" w:cs="Arial"/>
          <w:sz w:val="18"/>
        </w:rPr>
        <w:t>roboty w cenie kontraktowej poszczególnych pozycji kosztorysowych.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Ponadto Wykonawca zapozna się z warunkami w terenie (dokona inwentaryzacji terenu)</w:t>
      </w:r>
      <w:r w:rsidR="00AE71FA" w:rsidRPr="00AE72FB">
        <w:rPr>
          <w:rFonts w:ascii="Arial" w:hAnsi="Arial" w:cs="Arial"/>
          <w:sz w:val="18"/>
        </w:rPr>
        <w:t xml:space="preserve"> i </w:t>
      </w:r>
      <w:r w:rsidRPr="00AE72FB">
        <w:rPr>
          <w:rFonts w:ascii="Arial" w:hAnsi="Arial" w:cs="Arial"/>
          <w:sz w:val="18"/>
        </w:rPr>
        <w:t>ew. uwagi, zmiany</w:t>
      </w:r>
      <w:r w:rsidR="00AE71FA" w:rsidRPr="00AE72FB">
        <w:rPr>
          <w:rFonts w:ascii="Arial" w:hAnsi="Arial" w:cs="Arial"/>
          <w:sz w:val="18"/>
        </w:rPr>
        <w:t xml:space="preserve"> i </w:t>
      </w:r>
      <w:r w:rsidRPr="00AE72FB">
        <w:rPr>
          <w:rFonts w:ascii="Arial" w:hAnsi="Arial" w:cs="Arial"/>
          <w:sz w:val="18"/>
        </w:rPr>
        <w:t>propozycje, również ujmie w wycenie kosztorysowej swoich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przypadku rozbieżności w ustaleniach poszczególnych dokumentów obowiązuje kolejność ich ważności wymieniona w Warunkach Kontraktu.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Wykonawca nie może wykorzystywać błędów lub </w:t>
      </w:r>
      <w:proofErr w:type="spellStart"/>
      <w:r w:rsidRPr="00AE72FB">
        <w:rPr>
          <w:rFonts w:ascii="Arial" w:hAnsi="Arial" w:cs="Arial"/>
          <w:sz w:val="18"/>
        </w:rPr>
        <w:t>opuszczeń</w:t>
      </w:r>
      <w:proofErr w:type="spellEnd"/>
      <w:r w:rsidRPr="00AE72FB">
        <w:rPr>
          <w:rFonts w:ascii="Arial" w:hAnsi="Arial" w:cs="Arial"/>
          <w:sz w:val="18"/>
        </w:rPr>
        <w:t xml:space="preserve"> w dokumentach kontraktowych, a o ich wykryciu winien natychmiast powiadomić Inżyniera, który dokona odpowiednich zmian lub poprawek.</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przypadku rozbieżności opis wymiarów ważniejszy jest od odczytu ze skali rysunków. Wszystkie wykonywane roboty</w:t>
      </w:r>
      <w:r w:rsidR="00AE71FA" w:rsidRPr="00AE72FB">
        <w:rPr>
          <w:rFonts w:ascii="Arial" w:hAnsi="Arial" w:cs="Arial"/>
          <w:sz w:val="18"/>
        </w:rPr>
        <w:t xml:space="preserve"> i </w:t>
      </w:r>
      <w:r w:rsidRPr="00AE72FB">
        <w:rPr>
          <w:rFonts w:ascii="Arial" w:hAnsi="Arial" w:cs="Arial"/>
          <w:sz w:val="18"/>
        </w:rPr>
        <w:t xml:space="preserve">dostarczone materiały będą zgodne z Dokumentacją Projektową </w:t>
      </w:r>
      <w:r w:rsidR="006C3049" w:rsidRPr="00AE72FB">
        <w:rPr>
          <w:rFonts w:ascii="Arial" w:hAnsi="Arial" w:cs="Arial"/>
          <w:sz w:val="18"/>
        </w:rPr>
        <w:t>STWiORB</w:t>
      </w:r>
      <w:r w:rsidRPr="00AE72FB">
        <w:rPr>
          <w:rFonts w:ascii="Arial" w:hAnsi="Arial" w:cs="Arial"/>
          <w:sz w:val="18"/>
        </w:rPr>
        <w: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Dane określone w Dokumentacji Projektowej</w:t>
      </w:r>
      <w:r w:rsidR="00AE71FA" w:rsidRPr="00AE72FB">
        <w:rPr>
          <w:rFonts w:ascii="Arial" w:hAnsi="Arial" w:cs="Arial"/>
          <w:sz w:val="18"/>
        </w:rPr>
        <w:t xml:space="preserve"> i </w:t>
      </w:r>
      <w:r w:rsidRPr="00AE72FB">
        <w:rPr>
          <w:rFonts w:ascii="Arial" w:hAnsi="Arial" w:cs="Arial"/>
          <w:sz w:val="18"/>
        </w:rPr>
        <w:t>w </w:t>
      </w:r>
      <w:r w:rsidR="006C3049" w:rsidRPr="00AE72FB">
        <w:rPr>
          <w:rFonts w:ascii="Arial" w:hAnsi="Arial" w:cs="Arial"/>
          <w:sz w:val="18"/>
        </w:rPr>
        <w:t>STWiORB</w:t>
      </w:r>
      <w:r w:rsidRPr="00AE72FB">
        <w:rPr>
          <w:rFonts w:ascii="Arial" w:hAnsi="Arial" w:cs="Arial"/>
          <w:sz w:val="18"/>
        </w:rPr>
        <w:t xml:space="preserve"> będą uważane za wartości docelowe, od których dopuszczalne są odchylenia w ramach określonego przedziału tolerancji. Cechy materiałów</w:t>
      </w:r>
      <w:r w:rsidR="00AE71FA" w:rsidRPr="00AE72FB">
        <w:rPr>
          <w:rFonts w:ascii="Arial" w:hAnsi="Arial" w:cs="Arial"/>
          <w:sz w:val="18"/>
        </w:rPr>
        <w:t xml:space="preserve"> i </w:t>
      </w:r>
      <w:r w:rsidRPr="00AE72FB">
        <w:rPr>
          <w:rFonts w:ascii="Arial" w:hAnsi="Arial" w:cs="Arial"/>
          <w:sz w:val="18"/>
        </w:rPr>
        <w:t>elementów budowli muszą być jednorodne</w:t>
      </w:r>
      <w:r w:rsidR="00AE71FA" w:rsidRPr="00AE72FB">
        <w:rPr>
          <w:rFonts w:ascii="Arial" w:hAnsi="Arial" w:cs="Arial"/>
          <w:sz w:val="18"/>
        </w:rPr>
        <w:t xml:space="preserve"> i </w:t>
      </w:r>
      <w:r w:rsidRPr="00AE72FB">
        <w:rPr>
          <w:rFonts w:ascii="Arial" w:hAnsi="Arial" w:cs="Arial"/>
          <w:sz w:val="18"/>
        </w:rPr>
        <w:t>wykazywać bliską zgodność z określonymi wymogami, a rozrzuty tych cech nie mogą przekraczać dopuszczalnego przedziału tolerancji.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W przypadku, gdy materiały lub roboty nie będą w pełni zgodne z Dokumentacją Projektową lub </w:t>
      </w:r>
      <w:r w:rsidR="006C3049" w:rsidRPr="00AE72FB">
        <w:rPr>
          <w:rFonts w:ascii="Arial" w:hAnsi="Arial" w:cs="Arial"/>
          <w:sz w:val="18"/>
        </w:rPr>
        <w:t>STWiORB</w:t>
      </w:r>
      <w:r w:rsidR="00AE71FA" w:rsidRPr="00AE72FB">
        <w:rPr>
          <w:rFonts w:ascii="Arial" w:hAnsi="Arial" w:cs="Arial"/>
          <w:sz w:val="18"/>
        </w:rPr>
        <w:t xml:space="preserve"> i </w:t>
      </w:r>
      <w:r w:rsidRPr="00AE72FB">
        <w:rPr>
          <w:rFonts w:ascii="Arial" w:hAnsi="Arial" w:cs="Arial"/>
          <w:sz w:val="18"/>
        </w:rPr>
        <w:t>wpłynie to na niezadowalającą jakość elementu budowli, to takie materiały będą niezwłocznie zastąpione innymi, a roboty rozebrane na koszt Wykonawcy.</w:t>
      </w:r>
    </w:p>
    <w:p w:rsidR="009F1482" w:rsidRPr="00AE72FB" w:rsidRDefault="009F1482" w:rsidP="00D4042C">
      <w:pPr>
        <w:pStyle w:val="sstnag4"/>
        <w:spacing w:line="264" w:lineRule="auto"/>
        <w:contextualSpacing/>
      </w:pPr>
      <w:r w:rsidRPr="00AE72FB">
        <w:t>Zabezpieczenie terenu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jest zobowiązany do utrzymania ruchu publicznego oraz utrzymania istniejących obiektów (jezdnie, ścieżki rowerowe, ciągi piesze, znaki drogowe, bariery ochronne, urządzenia odwodnienia, elementy wyposażenia drogi, zieleń itp.) na terenie budowy, w okresie trwania realizacji kontraktu, aż do zakończenia</w:t>
      </w:r>
      <w:r w:rsidR="00AE71FA" w:rsidRPr="00AE72FB">
        <w:rPr>
          <w:rFonts w:ascii="Arial" w:hAnsi="Arial" w:cs="Arial"/>
          <w:sz w:val="18"/>
        </w:rPr>
        <w:t xml:space="preserve"> i </w:t>
      </w:r>
      <w:r w:rsidRPr="00AE72FB">
        <w:rPr>
          <w:rFonts w:ascii="Arial" w:hAnsi="Arial" w:cs="Arial"/>
          <w:sz w:val="18"/>
        </w:rPr>
        <w:t xml:space="preserve">odbioru ostatecznego robót.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Do wykonywania poziomego oznakowania tymczasowego barwy żółtej należy stosować materiały łatwe do usunięcia po zakończeniu okresu tymczasowości. Linie wyznaczające pasy ruchu zaleca się uzupełnić punktowymi elementami odblaskowymi z odbłyśnikami także barwy żółtej.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czasie wykonywania robót Wykonawca dostarczy, zainstaluje</w:t>
      </w:r>
      <w:r w:rsidR="00AE71FA" w:rsidRPr="00AE72FB">
        <w:rPr>
          <w:rFonts w:ascii="Arial" w:hAnsi="Arial" w:cs="Arial"/>
          <w:sz w:val="18"/>
        </w:rPr>
        <w:t xml:space="preserve"> i </w:t>
      </w:r>
      <w:r w:rsidRPr="00AE72FB">
        <w:rPr>
          <w:rFonts w:ascii="Arial" w:hAnsi="Arial" w:cs="Arial"/>
          <w:sz w:val="18"/>
        </w:rPr>
        <w:t>będzie obsługiwał wszystkie tymczasowe urządzenia zabezpieczające takie jak: zapory, światła ostrzegawcze, sygnały, itp., zapewniając w ten sposób bezpieczeństwo pojazdów</w:t>
      </w:r>
      <w:r w:rsidR="00AE71FA" w:rsidRPr="00AE72FB">
        <w:rPr>
          <w:rFonts w:ascii="Arial" w:hAnsi="Arial" w:cs="Arial"/>
          <w:sz w:val="18"/>
        </w:rPr>
        <w:t xml:space="preserve"> i </w:t>
      </w:r>
      <w:r w:rsidRPr="00AE72FB">
        <w:rPr>
          <w:rFonts w:ascii="Arial" w:hAnsi="Arial" w:cs="Arial"/>
          <w:sz w:val="18"/>
        </w:rPr>
        <w:t>pieszych.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zapewni stałe warunki widoczności w dzień</w:t>
      </w:r>
      <w:r w:rsidR="00AE71FA" w:rsidRPr="00AE72FB">
        <w:rPr>
          <w:rFonts w:ascii="Arial" w:hAnsi="Arial" w:cs="Arial"/>
          <w:sz w:val="18"/>
        </w:rPr>
        <w:t xml:space="preserve"> i </w:t>
      </w:r>
      <w:r w:rsidRPr="00AE72FB">
        <w:rPr>
          <w:rFonts w:ascii="Arial" w:hAnsi="Arial" w:cs="Arial"/>
          <w:sz w:val="18"/>
        </w:rPr>
        <w:t>w nocy tych zapór</w:t>
      </w:r>
      <w:r w:rsidR="00AE71FA" w:rsidRPr="00AE72FB">
        <w:rPr>
          <w:rFonts w:ascii="Arial" w:hAnsi="Arial" w:cs="Arial"/>
          <w:sz w:val="18"/>
        </w:rPr>
        <w:t xml:space="preserve"> i </w:t>
      </w:r>
      <w:r w:rsidRPr="00AE72FB">
        <w:rPr>
          <w:rFonts w:ascii="Arial" w:hAnsi="Arial" w:cs="Arial"/>
          <w:sz w:val="18"/>
        </w:rPr>
        <w:t>znaków, dla których jest to nieodzowne ze względów bezpieczeństwa.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Wszystkie znaki, zapory</w:t>
      </w:r>
      <w:r w:rsidR="00AE71FA" w:rsidRPr="00AE72FB">
        <w:rPr>
          <w:rFonts w:ascii="Arial" w:hAnsi="Arial" w:cs="Arial"/>
          <w:sz w:val="18"/>
        </w:rPr>
        <w:t xml:space="preserve"> i </w:t>
      </w:r>
      <w:r w:rsidRPr="00AE72FB">
        <w:rPr>
          <w:rFonts w:ascii="Arial" w:hAnsi="Arial" w:cs="Arial"/>
          <w:sz w:val="18"/>
        </w:rPr>
        <w:t>inne urządzenia zabezpieczające będą akceptowane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Dojazdy do działek zlokalizowanych w pobliżu placu budowy winny być utrzymywane przez Wykonawcę na jego koszt przez cały czas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Fakt przystąpienia do robót Wykonawca obwieści publicznie przed ich rozpoczęciem w sposób uzgodniony z Inżynierem/Kierownikiem Projektu oraz przez umieszczenie, w miejscach</w:t>
      </w:r>
      <w:r w:rsidR="00AE71FA" w:rsidRPr="00AE72FB">
        <w:rPr>
          <w:rFonts w:ascii="Arial" w:hAnsi="Arial" w:cs="Arial"/>
          <w:sz w:val="18"/>
        </w:rPr>
        <w:t xml:space="preserve"> i </w:t>
      </w:r>
      <w:r w:rsidRPr="00AE72FB">
        <w:rPr>
          <w:rFonts w:ascii="Arial" w:hAnsi="Arial" w:cs="Arial"/>
          <w:sz w:val="18"/>
        </w:rPr>
        <w:t>ilościach określonych przez Inżyniera, tablic informacyjnych, których treść będzie zatwierdzona przez Inżyniera. Tablice informacyjne będą utrzymywane przez Wykonawcę w dobrym stanie przez cały okres realizacji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Koszt zabezpieczenia terenu budowy </w:t>
      </w:r>
      <w:r w:rsidR="00215D07" w:rsidRPr="00AE72FB">
        <w:rPr>
          <w:rFonts w:ascii="Arial" w:hAnsi="Arial" w:cs="Arial"/>
          <w:sz w:val="18"/>
        </w:rPr>
        <w:t>wraz z wszystkimi robotami przyległymi</w:t>
      </w:r>
      <w:r w:rsidR="00423589">
        <w:rPr>
          <w:rFonts w:ascii="Arial" w:hAnsi="Arial" w:cs="Arial"/>
          <w:sz w:val="18"/>
        </w:rPr>
        <w:t xml:space="preserve"> </w:t>
      </w:r>
      <w:r w:rsidRPr="00AE72FB">
        <w:rPr>
          <w:rFonts w:ascii="Arial" w:hAnsi="Arial" w:cs="Arial"/>
          <w:sz w:val="18"/>
        </w:rPr>
        <w:t>nie podlega odrębnej zapłacie</w:t>
      </w:r>
      <w:r w:rsidR="00AE71FA" w:rsidRPr="00AE72FB">
        <w:rPr>
          <w:rFonts w:ascii="Arial" w:hAnsi="Arial" w:cs="Arial"/>
          <w:sz w:val="18"/>
        </w:rPr>
        <w:t xml:space="preserve"> i </w:t>
      </w:r>
      <w:r w:rsidRPr="00AE72FB">
        <w:rPr>
          <w:rFonts w:ascii="Arial" w:hAnsi="Arial" w:cs="Arial"/>
          <w:sz w:val="18"/>
        </w:rPr>
        <w:t>przyjmuje się, że jest włączony w cenę kontraktową.</w:t>
      </w:r>
    </w:p>
    <w:p w:rsidR="009F1482" w:rsidRPr="00AE72FB" w:rsidRDefault="009F1482" w:rsidP="00D4042C">
      <w:pPr>
        <w:pStyle w:val="sstnag4"/>
        <w:spacing w:line="264" w:lineRule="auto"/>
        <w:contextualSpacing/>
      </w:pPr>
      <w:r w:rsidRPr="00AE72FB">
        <w:t>Ochrona środowiska w czasie wykonywania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ma obowiązek znać</w:t>
      </w:r>
      <w:r w:rsidR="00AE71FA" w:rsidRPr="00AE72FB">
        <w:rPr>
          <w:rFonts w:ascii="Arial" w:hAnsi="Arial" w:cs="Arial"/>
          <w:sz w:val="18"/>
        </w:rPr>
        <w:t xml:space="preserve"> i </w:t>
      </w:r>
      <w:r w:rsidRPr="00AE72FB">
        <w:rPr>
          <w:rFonts w:ascii="Arial" w:hAnsi="Arial" w:cs="Arial"/>
          <w:sz w:val="18"/>
        </w:rPr>
        <w:t xml:space="preserve">stosować w czasie prowadzenia Robót wszelkie przepisy dotyczące ochrony środowiska naturalnego.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okresie trwania budowy</w:t>
      </w:r>
      <w:r w:rsidR="00AE71FA" w:rsidRPr="00AE72FB">
        <w:rPr>
          <w:rFonts w:ascii="Arial" w:hAnsi="Arial" w:cs="Arial"/>
          <w:sz w:val="18"/>
        </w:rPr>
        <w:t xml:space="preserve"> i </w:t>
      </w:r>
      <w:r w:rsidRPr="00AE72FB">
        <w:rPr>
          <w:rFonts w:ascii="Arial" w:hAnsi="Arial" w:cs="Arial"/>
          <w:sz w:val="18"/>
        </w:rPr>
        <w:t>wykańczania Robót Wykonawca będzie: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w:t>
      </w:r>
      <w:r w:rsidRPr="00AE72FB">
        <w:rPr>
          <w:rFonts w:ascii="Arial" w:hAnsi="Arial" w:cs="Arial"/>
          <w:sz w:val="18"/>
        </w:rPr>
        <w:tab/>
        <w:t>utrzymywać Teren Budowy</w:t>
      </w:r>
      <w:r w:rsidR="00AE71FA" w:rsidRPr="00AE72FB">
        <w:rPr>
          <w:rFonts w:ascii="Arial" w:hAnsi="Arial" w:cs="Arial"/>
          <w:sz w:val="18"/>
        </w:rPr>
        <w:t xml:space="preserve"> i </w:t>
      </w:r>
      <w:r w:rsidRPr="00AE72FB">
        <w:rPr>
          <w:rFonts w:ascii="Arial" w:hAnsi="Arial" w:cs="Arial"/>
          <w:sz w:val="18"/>
        </w:rPr>
        <w:t>wykopy w stanie bez wody stojącej,</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w:t>
      </w:r>
      <w:r w:rsidRPr="00AE72FB">
        <w:rPr>
          <w:rFonts w:ascii="Arial" w:hAnsi="Arial" w:cs="Arial"/>
          <w:sz w:val="18"/>
        </w:rPr>
        <w:tab/>
        <w:t>podejmować  wszelkie  uzasadnione  kroki  mające  na  celu  stosowanie  się  do przepisów</w:t>
      </w:r>
      <w:r w:rsidR="00AE71FA" w:rsidRPr="00AE72FB">
        <w:rPr>
          <w:rFonts w:ascii="Arial" w:hAnsi="Arial" w:cs="Arial"/>
          <w:sz w:val="18"/>
        </w:rPr>
        <w:t xml:space="preserve"> i </w:t>
      </w:r>
      <w:r w:rsidRPr="00AE72FB">
        <w:rPr>
          <w:rFonts w:ascii="Arial" w:hAnsi="Arial" w:cs="Arial"/>
          <w:sz w:val="18"/>
        </w:rPr>
        <w:t xml:space="preserve">norm  dotyczących  ochrony  środowiska  na  terenie </w:t>
      </w:r>
      <w:r w:rsidR="00AE71FA" w:rsidRPr="00AE72FB">
        <w:rPr>
          <w:rFonts w:ascii="Arial" w:hAnsi="Arial" w:cs="Arial"/>
          <w:sz w:val="18"/>
        </w:rPr>
        <w:t xml:space="preserve"> i </w:t>
      </w:r>
      <w:r w:rsidRPr="00AE72FB">
        <w:rPr>
          <w:rFonts w:ascii="Arial" w:hAnsi="Arial" w:cs="Arial"/>
          <w:sz w:val="18"/>
        </w:rPr>
        <w:t xml:space="preserve"> wokół Terenu  Budowy  oraz będzie  unikać  uszkodzeń  lub  uciążliwości  dla  osób  lub  dóbr publicznych </w:t>
      </w:r>
      <w:r w:rsidR="00AE71FA" w:rsidRPr="00AE72FB">
        <w:rPr>
          <w:rFonts w:ascii="Arial" w:hAnsi="Arial" w:cs="Arial"/>
          <w:sz w:val="18"/>
        </w:rPr>
        <w:t xml:space="preserve"> i </w:t>
      </w:r>
      <w:r w:rsidRPr="00AE72FB">
        <w:rPr>
          <w:rFonts w:ascii="Arial" w:hAnsi="Arial" w:cs="Arial"/>
          <w:sz w:val="18"/>
        </w:rPr>
        <w:t>innych, a wynikających z nadmiernego hałasu, wibracji</w:t>
      </w:r>
      <w:r w:rsidR="00AE71FA" w:rsidRPr="00AE72FB">
        <w:rPr>
          <w:rFonts w:ascii="Arial" w:hAnsi="Arial" w:cs="Arial"/>
          <w:sz w:val="18"/>
        </w:rPr>
        <w:t xml:space="preserve"> i </w:t>
      </w:r>
      <w:r w:rsidRPr="00AE72FB">
        <w:rPr>
          <w:rFonts w:ascii="Arial" w:hAnsi="Arial" w:cs="Arial"/>
          <w:sz w:val="18"/>
        </w:rPr>
        <w:t xml:space="preserve">zanieczyszczenia, lub innych przyczyn powstałych w następstwie jego sposobu działania.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Stosując się do tych wymagań będzie miał szczególny wzgląd na: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1)</w:t>
      </w:r>
      <w:r w:rsidRPr="00AE72FB">
        <w:rPr>
          <w:rFonts w:ascii="Arial" w:hAnsi="Arial" w:cs="Arial"/>
          <w:sz w:val="18"/>
        </w:rPr>
        <w:tab/>
        <w:t>Lokalizację baz, warsztatów, magazynów, składowisk, ukopów</w:t>
      </w:r>
      <w:r w:rsidR="00AE71FA" w:rsidRPr="00AE72FB">
        <w:rPr>
          <w:rFonts w:ascii="Arial" w:hAnsi="Arial" w:cs="Arial"/>
          <w:sz w:val="18"/>
        </w:rPr>
        <w:t xml:space="preserve"> i </w:t>
      </w:r>
      <w:r w:rsidRPr="00AE72FB">
        <w:rPr>
          <w:rFonts w:ascii="Arial" w:hAnsi="Arial" w:cs="Arial"/>
          <w:sz w:val="18"/>
        </w:rPr>
        <w:t>dróg dojazdowych;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2)</w:t>
      </w:r>
      <w:r w:rsidRPr="00AE72FB">
        <w:rPr>
          <w:rFonts w:ascii="Arial" w:hAnsi="Arial" w:cs="Arial"/>
          <w:sz w:val="18"/>
        </w:rPr>
        <w:tab/>
        <w:t>Środki ostrożności</w:t>
      </w:r>
      <w:r w:rsidR="00AE71FA" w:rsidRPr="00AE72FB">
        <w:rPr>
          <w:rFonts w:ascii="Arial" w:hAnsi="Arial" w:cs="Arial"/>
          <w:sz w:val="18"/>
        </w:rPr>
        <w:t xml:space="preserve"> i </w:t>
      </w:r>
      <w:r w:rsidRPr="00AE72FB">
        <w:rPr>
          <w:rFonts w:ascii="Arial" w:hAnsi="Arial" w:cs="Arial"/>
          <w:sz w:val="18"/>
        </w:rPr>
        <w:t>zabezpieczenia przed:</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w:t>
      </w:r>
      <w:r w:rsidRPr="00AE72FB">
        <w:rPr>
          <w:rFonts w:ascii="Arial" w:hAnsi="Arial" w:cs="Arial"/>
          <w:sz w:val="18"/>
        </w:rPr>
        <w:tab/>
        <w:t>zanieczyszczeniem zbiorników</w:t>
      </w:r>
      <w:r w:rsidR="00AE71FA" w:rsidRPr="00AE72FB">
        <w:rPr>
          <w:rFonts w:ascii="Arial" w:hAnsi="Arial" w:cs="Arial"/>
          <w:sz w:val="18"/>
        </w:rPr>
        <w:t xml:space="preserve"> i </w:t>
      </w:r>
      <w:r w:rsidRPr="00AE72FB">
        <w:rPr>
          <w:rFonts w:ascii="Arial" w:hAnsi="Arial" w:cs="Arial"/>
          <w:sz w:val="18"/>
        </w:rPr>
        <w:t>cieków wodnych pyłami lub substancjami toksycznymi,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w:t>
      </w:r>
      <w:r w:rsidRPr="00AE72FB">
        <w:rPr>
          <w:rFonts w:ascii="Arial" w:hAnsi="Arial" w:cs="Arial"/>
          <w:sz w:val="18"/>
        </w:rPr>
        <w:tab/>
        <w:t>zanieczyszczeniem powietrza pyłami</w:t>
      </w:r>
      <w:r w:rsidR="00AE71FA" w:rsidRPr="00AE72FB">
        <w:rPr>
          <w:rFonts w:ascii="Arial" w:hAnsi="Arial" w:cs="Arial"/>
          <w:sz w:val="18"/>
        </w:rPr>
        <w:t xml:space="preserve"> i </w:t>
      </w:r>
      <w:r w:rsidRPr="00AE72FB">
        <w:rPr>
          <w:rFonts w:ascii="Arial" w:hAnsi="Arial" w:cs="Arial"/>
          <w:sz w:val="18"/>
        </w:rPr>
        <w:t>gazami,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w:t>
      </w:r>
      <w:r w:rsidRPr="00AE72FB">
        <w:rPr>
          <w:rFonts w:ascii="Arial" w:hAnsi="Arial" w:cs="Arial"/>
          <w:sz w:val="18"/>
        </w:rPr>
        <w:tab/>
        <w:t>możliwością powstania pożaru,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w:t>
      </w:r>
      <w:r w:rsidRPr="00AE72FB">
        <w:rPr>
          <w:rFonts w:ascii="Arial" w:hAnsi="Arial" w:cs="Arial"/>
          <w:sz w:val="18"/>
        </w:rPr>
        <w:tab/>
        <w:t xml:space="preserve">  uszkodzeniami budynków</w:t>
      </w:r>
      <w:r w:rsidR="00AE71FA" w:rsidRPr="00AE72FB">
        <w:rPr>
          <w:rFonts w:ascii="Arial" w:hAnsi="Arial" w:cs="Arial"/>
          <w:sz w:val="18"/>
        </w:rPr>
        <w:t xml:space="preserve"> i </w:t>
      </w:r>
      <w:r w:rsidRPr="00AE72FB">
        <w:rPr>
          <w:rFonts w:ascii="Arial" w:hAnsi="Arial" w:cs="Arial"/>
          <w:sz w:val="18"/>
        </w:rPr>
        <w:t>budowli w sąsiedztwie prowadzonych robót</w:t>
      </w:r>
      <w:r w:rsidR="00421470" w:rsidRPr="00AE72FB">
        <w:rPr>
          <w:rFonts w:ascii="Arial" w:hAnsi="Arial" w:cs="Arial"/>
          <w:sz w:val="18"/>
        </w:rPr>
        <w:t>.</w:t>
      </w:r>
      <w:r w:rsidRPr="00AE72FB">
        <w:rPr>
          <w:rFonts w:ascii="Arial" w:hAnsi="Arial" w:cs="Arial"/>
          <w:sz w:val="18"/>
        </w:rPr>
        <w:t xml:space="preserve">  </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przypadku prowadzenia robót w sąsiedztwie drzew należy unikać ich mechanicznego uszkodzenia</w:t>
      </w:r>
      <w:r w:rsidR="00AE71FA" w:rsidRPr="00AE72FB">
        <w:rPr>
          <w:rFonts w:ascii="Arial" w:hAnsi="Arial" w:cs="Arial"/>
          <w:sz w:val="18"/>
        </w:rPr>
        <w:t xml:space="preserve"> i </w:t>
      </w:r>
      <w:r w:rsidRPr="00AE72FB">
        <w:rPr>
          <w:rFonts w:ascii="Arial" w:hAnsi="Arial" w:cs="Arial"/>
          <w:sz w:val="18"/>
        </w:rPr>
        <w:t>przesuszenia w wyniku prowadzenia robót odwodnieniowych. w bezpośrednim zasięgu koron drzew nie powinny być lokalizowane place składowe</w:t>
      </w:r>
      <w:r w:rsidR="00AE71FA" w:rsidRPr="00AE72FB">
        <w:rPr>
          <w:rFonts w:ascii="Arial" w:hAnsi="Arial" w:cs="Arial"/>
          <w:sz w:val="18"/>
        </w:rPr>
        <w:t xml:space="preserve"> i </w:t>
      </w:r>
      <w:r w:rsidRPr="00AE72FB">
        <w:rPr>
          <w:rFonts w:ascii="Arial" w:hAnsi="Arial" w:cs="Arial"/>
          <w:sz w:val="18"/>
        </w:rPr>
        <w:t>drogi dojazdowe. Wokół każdego zagrożonego drzewa należy wydzielić strefę bezpieczeństwa. w przypadku czasowego obniżenia poziomu zwierciadła wody gruntowej pożądane jest aby czas trwania leja depresyjnego był skrócony do minimum. Zaleca się prowadzenie prac odwodnieniowych poza okresem wegetacyjnym.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Wykonawcę uznaje się za wytwórcę odpadów powstających w czasie budowy. Usunięcie odpadów, ich wykorzystanie lub unieszkodliwienie są obowiązkiem wykonawcy. Zamawiający nie będzie z tego tytułu ponosił żadnych kosztów w tym z tytułu opłat za gospodarcze korzystanie ze środowiska.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 przeprowadzeniu rozbiórek Wykonawca ma obowiązek:</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w:t>
      </w:r>
      <w:r w:rsidRPr="00AE72FB">
        <w:rPr>
          <w:rFonts w:ascii="Arial" w:hAnsi="Arial" w:cs="Arial"/>
          <w:sz w:val="18"/>
        </w:rPr>
        <w:tab/>
        <w:t>zgromadzenia powstających odpadów w sposób selektywny,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w:t>
      </w:r>
      <w:r w:rsidRPr="00AE72FB">
        <w:rPr>
          <w:rFonts w:ascii="Arial" w:hAnsi="Arial" w:cs="Arial"/>
          <w:sz w:val="18"/>
        </w:rPr>
        <w:tab/>
        <w:t>zapewnienia właściwego postępowania w czasie rozbiórki z odpadami niebezpiecznymi (np. odpadowy eternit)</w:t>
      </w:r>
      <w:r w:rsidR="00AE71FA" w:rsidRPr="00AE72FB">
        <w:rPr>
          <w:rFonts w:ascii="Arial" w:hAnsi="Arial" w:cs="Arial"/>
          <w:sz w:val="18"/>
        </w:rPr>
        <w:t xml:space="preserve"> i </w:t>
      </w:r>
      <w:r w:rsidRPr="00AE72FB">
        <w:rPr>
          <w:rFonts w:ascii="Arial" w:hAnsi="Arial" w:cs="Arial"/>
          <w:sz w:val="18"/>
        </w:rPr>
        <w:t>zgromadzenia ich w sposób zapewniający ochronę środowiska,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w:t>
      </w:r>
      <w:r w:rsidRPr="00AE72FB">
        <w:rPr>
          <w:rFonts w:ascii="Arial" w:hAnsi="Arial" w:cs="Arial"/>
          <w:sz w:val="18"/>
        </w:rPr>
        <w:tab/>
        <w:t>przekazania odpadów niebezpiecznych podmiotowi uprawnionemu do prowadzenia działalności w zakresie transportu</w:t>
      </w:r>
      <w:r w:rsidR="00AE71FA" w:rsidRPr="00AE72FB">
        <w:rPr>
          <w:rFonts w:ascii="Arial" w:hAnsi="Arial" w:cs="Arial"/>
          <w:sz w:val="18"/>
        </w:rPr>
        <w:t xml:space="preserve"> i </w:t>
      </w:r>
      <w:r w:rsidRPr="00AE72FB">
        <w:rPr>
          <w:rFonts w:ascii="Arial" w:hAnsi="Arial" w:cs="Arial"/>
          <w:sz w:val="18"/>
        </w:rPr>
        <w:t xml:space="preserve">unieszkodliwiania odpadów niebezpiecznych ,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w:t>
      </w:r>
      <w:r w:rsidRPr="00AE72FB">
        <w:rPr>
          <w:rFonts w:ascii="Arial" w:hAnsi="Arial" w:cs="Arial"/>
          <w:sz w:val="18"/>
        </w:rPr>
        <w:tab/>
        <w:t>zagospodarowania wszystkich odpadów powstających w fazie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Wytwórca odpadów – Wykonawca prac budowlanych będzie mógł zlecić wykonanie obowiązku gospodarowania odpadami innemu posiadaczowi odpadów, za którego działalność ponosi odpowiedzialność przed Zamawiającym.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jest zobligowany do rygorystycznego przestrzegania wszelkich obowiązujących przepisów, ustaw</w:t>
      </w:r>
      <w:r w:rsidR="00AE71FA" w:rsidRPr="00AE72FB">
        <w:rPr>
          <w:rFonts w:ascii="Arial" w:hAnsi="Arial" w:cs="Arial"/>
          <w:sz w:val="18"/>
        </w:rPr>
        <w:t xml:space="preserve"> i </w:t>
      </w:r>
      <w:r w:rsidRPr="00AE72FB">
        <w:rPr>
          <w:rFonts w:ascii="Arial" w:hAnsi="Arial" w:cs="Arial"/>
          <w:sz w:val="18"/>
        </w:rPr>
        <w:t>rozporządzeń z zakresu ochrony środowiska.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Opłaty</w:t>
      </w:r>
      <w:r w:rsidR="00AE71FA" w:rsidRPr="00AE72FB">
        <w:rPr>
          <w:rFonts w:ascii="Arial" w:hAnsi="Arial" w:cs="Arial"/>
          <w:sz w:val="18"/>
        </w:rPr>
        <w:t xml:space="preserve"> i </w:t>
      </w:r>
      <w:r w:rsidRPr="00AE72FB">
        <w:rPr>
          <w:rFonts w:ascii="Arial" w:hAnsi="Arial" w:cs="Arial"/>
          <w:sz w:val="18"/>
        </w:rPr>
        <w:t>kary za przekroczenie w trakcie realizacji robót norm określonych w odpowiednich przepisach dot. punktów powyżej obciążają Wykonawcę.</w:t>
      </w:r>
    </w:p>
    <w:p w:rsidR="009F1482" w:rsidRPr="00AE72FB" w:rsidRDefault="009F1482" w:rsidP="00D4042C">
      <w:pPr>
        <w:pStyle w:val="sstnag4"/>
        <w:spacing w:line="264" w:lineRule="auto"/>
        <w:contextualSpacing/>
      </w:pPr>
      <w:r w:rsidRPr="00AE72FB">
        <w:t>Ochrona przeciwpożarowa</w:t>
      </w:r>
      <w:r w:rsidR="00AE71FA" w:rsidRPr="00AE72FB">
        <w:t xml:space="preserve"> i </w:t>
      </w:r>
      <w:r w:rsidRPr="00AE72FB">
        <w:t>przed niewypałami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Rozpoznanie inżynieryjno-saperskie powinno być uwzględniane przy Wszystkich robotach, które mają w swojej specyﬁce naruszenie struktury gruntu istniejącego. Czynności dotyczące rozpoznania Winny być przeprowadzone przez Wyspecjalizowaną instytucje, posiadającą uprawnienia</w:t>
      </w:r>
      <w:r w:rsidR="00AE71FA" w:rsidRPr="00AE72FB">
        <w:rPr>
          <w:rFonts w:ascii="Arial" w:hAnsi="Arial" w:cs="Arial"/>
          <w:sz w:val="18"/>
        </w:rPr>
        <w:t xml:space="preserve"> i </w:t>
      </w:r>
      <w:r w:rsidRPr="00AE72FB">
        <w:rPr>
          <w:rFonts w:ascii="Arial" w:hAnsi="Arial" w:cs="Arial"/>
          <w:sz w:val="18"/>
        </w:rPr>
        <w:t xml:space="preserve">odpowiedni sprzęt specjalistyczny. Podstawę do rozpoczęcia prac budowlanych stanowi pisemne zaświadczenie osób dokonujących sprawdzenia terenu w zakresie przeprowadzonych prac rozpoznawczych. Procedury postepowania po stwierdzeniu w czasie realizacji prac budowlanych obecności niewypałów lub niewybuchów. </w:t>
      </w:r>
      <w:r w:rsidR="00F270F4" w:rsidRPr="00AE72FB">
        <w:rPr>
          <w:rFonts w:ascii="Arial" w:hAnsi="Arial" w:cs="Arial"/>
          <w:sz w:val="18"/>
        </w:rPr>
        <w:t>W</w:t>
      </w:r>
      <w:r w:rsidRPr="00AE72FB">
        <w:rPr>
          <w:rFonts w:ascii="Arial" w:hAnsi="Arial" w:cs="Arial"/>
          <w:sz w:val="18"/>
        </w:rPr>
        <w:t> przypadku stwierdzenia w czasie realizacji prac budowlanych obecności niewypałów lub niewybuchów pomimo przeprowadzonego rozpoznania: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Za ich usuniecie czyni się odpowiedzialnym Wykonawcę robot. Wykonawca jest zobowiązany do przeprowadzenia następujących czynności: </w:t>
      </w:r>
    </w:p>
    <w:p w:rsidR="009F1482" w:rsidRPr="00AE72FB" w:rsidRDefault="009F1482" w:rsidP="00D4042C">
      <w:pPr>
        <w:pStyle w:val="sstnromalny"/>
        <w:numPr>
          <w:ilvl w:val="0"/>
          <w:numId w:val="98"/>
        </w:numPr>
        <w:spacing w:line="264" w:lineRule="auto"/>
        <w:contextualSpacing/>
        <w:jc w:val="both"/>
        <w:rPr>
          <w:rFonts w:ascii="Arial" w:hAnsi="Arial" w:cs="Arial"/>
          <w:sz w:val="18"/>
        </w:rPr>
      </w:pPr>
      <w:r w:rsidRPr="00AE72FB">
        <w:rPr>
          <w:rFonts w:ascii="Arial" w:hAnsi="Arial" w:cs="Arial"/>
          <w:sz w:val="18"/>
        </w:rPr>
        <w:t>przerwać prace budowlane;</w:t>
      </w:r>
    </w:p>
    <w:p w:rsidR="009F1482" w:rsidRPr="00AE72FB" w:rsidRDefault="009F1482" w:rsidP="00D4042C">
      <w:pPr>
        <w:pStyle w:val="sstnromalny"/>
        <w:numPr>
          <w:ilvl w:val="0"/>
          <w:numId w:val="98"/>
        </w:numPr>
        <w:spacing w:line="264" w:lineRule="auto"/>
        <w:contextualSpacing/>
        <w:jc w:val="both"/>
        <w:rPr>
          <w:rFonts w:ascii="Arial" w:hAnsi="Arial" w:cs="Arial"/>
          <w:sz w:val="18"/>
        </w:rPr>
      </w:pPr>
      <w:r w:rsidRPr="00AE72FB">
        <w:rPr>
          <w:rFonts w:ascii="Arial" w:hAnsi="Arial" w:cs="Arial"/>
          <w:sz w:val="18"/>
        </w:rPr>
        <w:t>znalezisko oznakowane</w:t>
      </w:r>
      <w:r w:rsidR="00AE71FA" w:rsidRPr="00AE72FB">
        <w:rPr>
          <w:rFonts w:ascii="Arial" w:hAnsi="Arial" w:cs="Arial"/>
          <w:sz w:val="18"/>
        </w:rPr>
        <w:t xml:space="preserve"> i </w:t>
      </w:r>
      <w:r w:rsidRPr="00AE72FB">
        <w:rPr>
          <w:rFonts w:ascii="Arial" w:hAnsi="Arial" w:cs="Arial"/>
          <w:sz w:val="18"/>
        </w:rPr>
        <w:t xml:space="preserve">zabezpieczyć przed dostępem osób niepożądanych; </w:t>
      </w:r>
    </w:p>
    <w:p w:rsidR="009F1482" w:rsidRPr="00AE72FB" w:rsidRDefault="009F1482" w:rsidP="00D4042C">
      <w:pPr>
        <w:pStyle w:val="sstnromalny"/>
        <w:numPr>
          <w:ilvl w:val="0"/>
          <w:numId w:val="98"/>
        </w:numPr>
        <w:spacing w:line="264" w:lineRule="auto"/>
        <w:contextualSpacing/>
        <w:jc w:val="both"/>
        <w:rPr>
          <w:rFonts w:ascii="Arial" w:hAnsi="Arial" w:cs="Arial"/>
          <w:sz w:val="18"/>
        </w:rPr>
      </w:pPr>
      <w:r w:rsidRPr="00AE72FB">
        <w:rPr>
          <w:rFonts w:ascii="Arial" w:hAnsi="Arial" w:cs="Arial"/>
          <w:sz w:val="18"/>
        </w:rPr>
        <w:t>powiadomić telefonicznie Terenowy Komisariat Policji; powiadomić wojskowy patrol oczyszczania terenu w najbliższej jednostce wojskowej</w:t>
      </w:r>
    </w:p>
    <w:p w:rsidR="009F1482" w:rsidRPr="00AE72FB" w:rsidRDefault="009F1482" w:rsidP="00D4042C">
      <w:pPr>
        <w:pStyle w:val="sstnromalny"/>
        <w:numPr>
          <w:ilvl w:val="0"/>
          <w:numId w:val="98"/>
        </w:numPr>
        <w:spacing w:line="264" w:lineRule="auto"/>
        <w:contextualSpacing/>
        <w:jc w:val="both"/>
        <w:rPr>
          <w:rFonts w:ascii="Arial" w:hAnsi="Arial" w:cs="Arial"/>
          <w:sz w:val="18"/>
        </w:rPr>
      </w:pPr>
      <w:r w:rsidRPr="00AE72FB">
        <w:rPr>
          <w:rFonts w:ascii="Arial" w:hAnsi="Arial" w:cs="Arial"/>
          <w:sz w:val="18"/>
        </w:rPr>
        <w:t>powiadomić służbę operacyjną Wojewódzkiego Sztabu Wojskowego w Rzeszowie,</w:t>
      </w:r>
    </w:p>
    <w:p w:rsidR="009F1482" w:rsidRPr="00AE72FB" w:rsidRDefault="009F1482" w:rsidP="00D4042C">
      <w:pPr>
        <w:pStyle w:val="sstnromalny"/>
        <w:numPr>
          <w:ilvl w:val="0"/>
          <w:numId w:val="98"/>
        </w:numPr>
        <w:spacing w:line="264" w:lineRule="auto"/>
        <w:contextualSpacing/>
        <w:jc w:val="both"/>
        <w:rPr>
          <w:rFonts w:ascii="Arial" w:hAnsi="Arial" w:cs="Arial"/>
          <w:sz w:val="18"/>
        </w:rPr>
      </w:pPr>
      <w:r w:rsidRPr="00AE72FB">
        <w:rPr>
          <w:rFonts w:ascii="Arial" w:hAnsi="Arial" w:cs="Arial"/>
          <w:sz w:val="18"/>
        </w:rPr>
        <w:t xml:space="preserve">powiadomić inwestora;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 usunięciu niewypałów przystąpić do realizacji prac budowlanych. Należy pamiętać, Ze usuniecie niewypałów oraz ich unieszkodliwienie nie może odbywać się za odpłatnością, Specjalistyczne Jednostki Wykonują te prace bezpłatnie.</w:t>
      </w:r>
    </w:p>
    <w:p w:rsidR="009F1482" w:rsidRPr="00AE72FB" w:rsidRDefault="009F1482" w:rsidP="00D4042C">
      <w:pPr>
        <w:pStyle w:val="sstnag4"/>
        <w:spacing w:line="264" w:lineRule="auto"/>
        <w:contextualSpacing/>
      </w:pPr>
      <w:r w:rsidRPr="00AE72FB">
        <w:t>Materiały szkodliwe dla otoczenia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Materiały, które w sposób trwały są szkodliwe dla otoczenia, nie będą dopuszczone do użycia.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Nie dopuszcza się do użycia materiałów wywołujących szkodliwe promieniowanie o stężeniu większym od dopuszczalnego.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Wszelkie materiały odpadowe użyte do robót będą miały świadectwo dopuszczenia, wydane przez uprawnioną jednostkę, jednoznacznie określające brak szkodliwego oddziaływania tych materiałów na środowisko.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9F1482" w:rsidRPr="00AE72FB" w:rsidRDefault="009F1482" w:rsidP="00D4042C">
      <w:pPr>
        <w:pStyle w:val="sstnag4"/>
        <w:spacing w:line="264" w:lineRule="auto"/>
        <w:contextualSpacing/>
      </w:pPr>
      <w:r w:rsidRPr="00AE72FB">
        <w:t>Ochrona własności publicznej</w:t>
      </w:r>
      <w:r w:rsidR="00AE71FA" w:rsidRPr="00AE72FB">
        <w:t xml:space="preserve"> i </w:t>
      </w:r>
      <w:r w:rsidRPr="00AE72FB">
        <w:t>prywatnej</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Wykonawca jest zobowiązany do ochrony przed uszkodzeniem lub zniszczeniem własności publicznej </w:t>
      </w:r>
      <w:r w:rsidRPr="00AE72FB">
        <w:rPr>
          <w:rFonts w:ascii="Arial" w:hAnsi="Arial" w:cs="Arial"/>
          <w:sz w:val="18"/>
        </w:rPr>
        <w:br/>
        <w:t>i prywatnej.</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Jeżeli w związku z niewłaściwym prowadzeniem robót,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odpowiada za ochronę instalacji napowietrznych, na powierzchni ziemi</w:t>
      </w:r>
      <w:r w:rsidR="00AE71FA" w:rsidRPr="00AE72FB">
        <w:rPr>
          <w:rFonts w:ascii="Arial" w:hAnsi="Arial" w:cs="Arial"/>
          <w:sz w:val="18"/>
        </w:rPr>
        <w:t xml:space="preserve"> i </w:t>
      </w:r>
      <w:r w:rsidRPr="00AE72FB">
        <w:rPr>
          <w:rFonts w:ascii="Arial" w:hAnsi="Arial" w:cs="Arial"/>
          <w:sz w:val="18"/>
        </w:rPr>
        <w:t>za urządzenia podziemne, takie jak linie napowietrzne, rurociągi, kable itp. oraz uzyska od odpowiednich władz będących właścicielami tych urządzeń potwierdzenie informacji dostarczonych mu przez Zamawiającego w ramach planu ich lokalizacji. Wykonawca zapewni właściwe oznaczenie</w:t>
      </w:r>
      <w:r w:rsidR="00AE71FA" w:rsidRPr="00AE72FB">
        <w:rPr>
          <w:rFonts w:ascii="Arial" w:hAnsi="Arial" w:cs="Arial"/>
          <w:sz w:val="18"/>
        </w:rPr>
        <w:t xml:space="preserve"> i </w:t>
      </w:r>
      <w:r w:rsidRPr="00AE72FB">
        <w:rPr>
          <w:rFonts w:ascii="Arial" w:hAnsi="Arial" w:cs="Arial"/>
          <w:sz w:val="18"/>
        </w:rPr>
        <w:t>zabezpieczenie przed uszkodzeniem tych instalacji</w:t>
      </w:r>
      <w:r w:rsidR="00AE71FA" w:rsidRPr="00AE72FB">
        <w:rPr>
          <w:rFonts w:ascii="Arial" w:hAnsi="Arial" w:cs="Arial"/>
          <w:sz w:val="18"/>
        </w:rPr>
        <w:t xml:space="preserve"> i </w:t>
      </w:r>
      <w:r w:rsidRPr="00AE72FB">
        <w:rPr>
          <w:rFonts w:ascii="Arial" w:hAnsi="Arial" w:cs="Arial"/>
          <w:sz w:val="18"/>
        </w:rPr>
        <w:t>urządzeń w czasie trwania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zobowiązany jest umieścić w swoim harmonogramie rezerwę czasową dla wszelkiego rodzaju robót, które mają być wykonane w zakresie przełożenia instalacji</w:t>
      </w:r>
      <w:r w:rsidR="00AE71FA" w:rsidRPr="00AE72FB">
        <w:rPr>
          <w:rFonts w:ascii="Arial" w:hAnsi="Arial" w:cs="Arial"/>
          <w:sz w:val="18"/>
        </w:rPr>
        <w:t xml:space="preserve"> i </w:t>
      </w:r>
      <w:r w:rsidRPr="00AE72FB">
        <w:rPr>
          <w:rFonts w:ascii="Arial" w:hAnsi="Arial" w:cs="Arial"/>
          <w:sz w:val="18"/>
        </w:rPr>
        <w:t>urządzeń podziemnych na terenie budowy</w:t>
      </w:r>
      <w:r w:rsidR="00AE71FA" w:rsidRPr="00AE72FB">
        <w:rPr>
          <w:rFonts w:ascii="Arial" w:hAnsi="Arial" w:cs="Arial"/>
          <w:sz w:val="18"/>
        </w:rPr>
        <w:t xml:space="preserve"> i </w:t>
      </w:r>
      <w:r w:rsidRPr="00AE72FB">
        <w:rPr>
          <w:rFonts w:ascii="Arial" w:hAnsi="Arial" w:cs="Arial"/>
          <w:sz w:val="18"/>
        </w:rPr>
        <w:t>powiadomić Inżyniera, właściciela instalacji oraz władze lokalne o zamiarze rozpoczęcia robót. o fakcie przypadkowego uszkodzenia tych instalacji Wykonawca bezzwłocznie powiadomi Inżyniera</w:t>
      </w:r>
      <w:r w:rsidR="00AE71FA" w:rsidRPr="00AE72FB">
        <w:rPr>
          <w:rFonts w:ascii="Arial" w:hAnsi="Arial" w:cs="Arial"/>
          <w:sz w:val="18"/>
        </w:rPr>
        <w:t xml:space="preserve"> i </w:t>
      </w:r>
      <w:r w:rsidRPr="00AE72FB">
        <w:rPr>
          <w:rFonts w:ascii="Arial" w:hAnsi="Arial" w:cs="Arial"/>
          <w:sz w:val="18"/>
        </w:rPr>
        <w:t>zainteresowanego właściciela oraz (w zależności od potrzeby) zainteresowane władze oraz będzie z nimi współpracował dostarczając wszelkiej pomocy potrzebnej przy dokonywaniu napraw. Wykonawca będzie odpowiadać za wszelkie spowodowane przez jego działania uszkodzenia instalacji napowietrznych, na powierzchni ziemi</w:t>
      </w:r>
      <w:r w:rsidR="00AE71FA" w:rsidRPr="00AE72FB">
        <w:rPr>
          <w:rFonts w:ascii="Arial" w:hAnsi="Arial" w:cs="Arial"/>
          <w:sz w:val="18"/>
        </w:rPr>
        <w:t xml:space="preserve"> i </w:t>
      </w:r>
      <w:r w:rsidRPr="00AE72FB">
        <w:rPr>
          <w:rFonts w:ascii="Arial" w:hAnsi="Arial" w:cs="Arial"/>
          <w:sz w:val="18"/>
        </w:rPr>
        <w:t>urządzeń podziemnych wykazanych w dokumentach dostarczonych mu przez Zamawiającego.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będzie na bieżąco informowany o wszystkich umowach zawartych pomiędzy Wykonawcą a właścicielami nieruchomości</w:t>
      </w:r>
      <w:r w:rsidR="00AE71FA" w:rsidRPr="00AE72FB">
        <w:rPr>
          <w:rFonts w:ascii="Arial" w:hAnsi="Arial" w:cs="Arial"/>
          <w:sz w:val="18"/>
        </w:rPr>
        <w:t xml:space="preserve"> i </w:t>
      </w:r>
      <w:r w:rsidRPr="00AE72FB">
        <w:rPr>
          <w:rFonts w:ascii="Arial" w:hAnsi="Arial" w:cs="Arial"/>
          <w:sz w:val="18"/>
        </w:rPr>
        <w:t>dotyczących korzystania z własności</w:t>
      </w:r>
      <w:r w:rsidR="00AE71FA" w:rsidRPr="00AE72FB">
        <w:rPr>
          <w:rFonts w:ascii="Arial" w:hAnsi="Arial" w:cs="Arial"/>
          <w:sz w:val="18"/>
        </w:rPr>
        <w:t xml:space="preserve"> i </w:t>
      </w:r>
      <w:r w:rsidRPr="00AE72FB">
        <w:rPr>
          <w:rFonts w:ascii="Arial" w:hAnsi="Arial" w:cs="Arial"/>
          <w:sz w:val="18"/>
        </w:rPr>
        <w:t>dróg wewnętrznych. Jednakże, ani Inżynier ani Zamawiający nie będzie ingerował w takie porozumienia, o ile nie będą one sprzeczne z postanowieniami zawartymi w Warunkach Kontraktu.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w:t>
      </w:r>
      <w:r w:rsidR="00AE71FA" w:rsidRPr="00AE72FB">
        <w:rPr>
          <w:rFonts w:ascii="Arial" w:hAnsi="Arial" w:cs="Arial"/>
          <w:sz w:val="18"/>
        </w:rPr>
        <w:t xml:space="preserve"> i </w:t>
      </w:r>
      <w:r w:rsidRPr="00AE72FB">
        <w:rPr>
          <w:rFonts w:ascii="Arial" w:hAnsi="Arial" w:cs="Arial"/>
          <w:sz w:val="18"/>
        </w:rPr>
        <w:t>zgłosi ten fakt do lokalnych władz samorządowych. Nieodłączną częścią tej dokumentacji będą zdjęcia, skatalogowane w sposób nie budzący wątpliwości co do momentu ich wykonania oraz obiektu, który dokumentują.</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będzie mógł transportować materiały</w:t>
      </w:r>
      <w:r w:rsidR="00AE71FA" w:rsidRPr="00AE72FB">
        <w:rPr>
          <w:rFonts w:ascii="Arial" w:hAnsi="Arial" w:cs="Arial"/>
          <w:sz w:val="18"/>
        </w:rPr>
        <w:t xml:space="preserve"> i </w:t>
      </w:r>
      <w:r w:rsidRPr="00AE72FB">
        <w:rPr>
          <w:rFonts w:ascii="Arial" w:hAnsi="Arial" w:cs="Arial"/>
          <w:sz w:val="18"/>
        </w:rPr>
        <w:t>wyposażenie na</w:t>
      </w:r>
      <w:r w:rsidR="00AE71FA" w:rsidRPr="00AE72FB">
        <w:rPr>
          <w:rFonts w:ascii="Arial" w:hAnsi="Arial" w:cs="Arial"/>
          <w:sz w:val="18"/>
        </w:rPr>
        <w:t xml:space="preserve"> i </w:t>
      </w:r>
      <w:r w:rsidRPr="00AE72FB">
        <w:rPr>
          <w:rFonts w:ascii="Arial" w:hAnsi="Arial" w:cs="Arial"/>
          <w:sz w:val="18"/>
        </w:rPr>
        <w:t>z terenu budowy wyłącznie po drogach, których stan został zinwentaryzowany w w/w sposób</w:t>
      </w:r>
      <w:r w:rsidR="00AE71FA" w:rsidRPr="00AE72FB">
        <w:rPr>
          <w:rFonts w:ascii="Arial" w:hAnsi="Arial" w:cs="Arial"/>
          <w:sz w:val="18"/>
        </w:rPr>
        <w:t xml:space="preserve"> i </w:t>
      </w:r>
      <w:r w:rsidRPr="00AE72FB">
        <w:rPr>
          <w:rFonts w:ascii="Arial" w:hAnsi="Arial" w:cs="Arial"/>
          <w:sz w:val="18"/>
        </w:rPr>
        <w:t>potwierdzony u Zarządcy drogi.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przypadku ewentualnych roszczeń odszkodowawczych za zniszczenie dróg przez transport budowy Wykonawca jest zobowiązany do ich naprawy na własny koszt.</w:t>
      </w:r>
    </w:p>
    <w:p w:rsidR="009F1482" w:rsidRPr="00AE72FB" w:rsidRDefault="009F1482" w:rsidP="00D4042C">
      <w:pPr>
        <w:pStyle w:val="sstnag4"/>
        <w:spacing w:line="264" w:lineRule="auto"/>
        <w:contextualSpacing/>
      </w:pPr>
      <w:r w:rsidRPr="00AE72FB">
        <w:t>Ograniczenie obciążeń osi pojazdów.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stosować się będzie do ustawowych ograniczeń obciążenia na oś przy transporcie materiałów</w:t>
      </w:r>
      <w:r w:rsidR="00AE71FA" w:rsidRPr="00AE72FB">
        <w:rPr>
          <w:rFonts w:ascii="Arial" w:hAnsi="Arial" w:cs="Arial"/>
          <w:sz w:val="18"/>
        </w:rPr>
        <w:t xml:space="preserve"> i </w:t>
      </w:r>
      <w:r w:rsidRPr="00AE72FB">
        <w:rPr>
          <w:rFonts w:ascii="Arial" w:hAnsi="Arial" w:cs="Arial"/>
          <w:sz w:val="18"/>
        </w:rPr>
        <w:t>wyposażenia na</w:t>
      </w:r>
      <w:r w:rsidR="00AE71FA" w:rsidRPr="00AE72FB">
        <w:rPr>
          <w:rFonts w:ascii="Arial" w:hAnsi="Arial" w:cs="Arial"/>
          <w:sz w:val="18"/>
        </w:rPr>
        <w:t xml:space="preserve"> i </w:t>
      </w:r>
      <w:r w:rsidRPr="00AE72FB">
        <w:rPr>
          <w:rFonts w:ascii="Arial" w:hAnsi="Arial" w:cs="Arial"/>
          <w:sz w:val="18"/>
        </w:rPr>
        <w:t xml:space="preserve">z terenu robót.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Uzyska on niezbędne zezwolenia na przewóz nietypowych wagowo ładunków</w:t>
      </w:r>
      <w:r w:rsidR="00AE71FA" w:rsidRPr="00AE72FB">
        <w:rPr>
          <w:rFonts w:ascii="Arial" w:hAnsi="Arial" w:cs="Arial"/>
          <w:sz w:val="18"/>
        </w:rPr>
        <w:t xml:space="preserve"> i </w:t>
      </w:r>
      <w:r w:rsidRPr="00AE72FB">
        <w:rPr>
          <w:rFonts w:ascii="Arial" w:hAnsi="Arial" w:cs="Arial"/>
          <w:sz w:val="18"/>
        </w:rPr>
        <w:t xml:space="preserve">w sposób ciągły będzie o każdym przewozie informował Inżyniera.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Pojazdy</w:t>
      </w:r>
      <w:r w:rsidR="00AE71FA" w:rsidRPr="00AE72FB">
        <w:rPr>
          <w:rFonts w:ascii="Arial" w:hAnsi="Arial" w:cs="Arial"/>
          <w:sz w:val="18"/>
        </w:rPr>
        <w:t xml:space="preserve"> i </w:t>
      </w:r>
      <w:r w:rsidRPr="00AE72FB">
        <w:rPr>
          <w:rFonts w:ascii="Arial" w:hAnsi="Arial" w:cs="Arial"/>
          <w:sz w:val="18"/>
        </w:rPr>
        <w:t>ładunki powodujące nadmierne obciążenia osiowe nie będą dopuszczone na świeżo ukończony fragment budowy. Wykonawca będzie odpowiadał za naprawę wszelkich uszkodzeń spowodowanych przez transport ładunków ponadnormatywnych.</w:t>
      </w:r>
    </w:p>
    <w:p w:rsidR="009F1482" w:rsidRPr="00AE72FB" w:rsidRDefault="009F1482" w:rsidP="00D4042C">
      <w:pPr>
        <w:pStyle w:val="sstnag4"/>
        <w:spacing w:line="264" w:lineRule="auto"/>
        <w:contextualSpacing/>
      </w:pPr>
      <w:r w:rsidRPr="00AE72FB">
        <w:t>Bezpieczeństwo</w:t>
      </w:r>
      <w:r w:rsidR="00AE71FA" w:rsidRPr="00AE72FB">
        <w:t xml:space="preserve"> i </w:t>
      </w:r>
      <w:r w:rsidRPr="00AE72FB">
        <w:t>higiena pracy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Podczas realizacji robót Wykonawca będzie przestrzegał przepisów dotyczących bezpieczeństwa</w:t>
      </w:r>
      <w:r w:rsidR="00AE71FA" w:rsidRPr="00AE72FB">
        <w:rPr>
          <w:rFonts w:ascii="Arial" w:hAnsi="Arial" w:cs="Arial"/>
          <w:sz w:val="18"/>
        </w:rPr>
        <w:t xml:space="preserve"> i </w:t>
      </w:r>
      <w:r w:rsidRPr="00AE72FB">
        <w:rPr>
          <w:rFonts w:ascii="Arial" w:hAnsi="Arial" w:cs="Arial"/>
          <w:sz w:val="18"/>
        </w:rPr>
        <w:t xml:space="preserve">higieny pracy.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szczególności Wykonawca ma obowiązek zadbać, aby personel nie wykonywał prac w warunkach niebezpiecznych, szkodliwych dla zdrowia oraz niespełniających odpowiednich wymagań sanitarnych.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zapewni</w:t>
      </w:r>
      <w:r w:rsidR="00AE71FA" w:rsidRPr="00AE72FB">
        <w:rPr>
          <w:rFonts w:ascii="Arial" w:hAnsi="Arial" w:cs="Arial"/>
          <w:sz w:val="18"/>
        </w:rPr>
        <w:t xml:space="preserve"> i </w:t>
      </w:r>
      <w:r w:rsidRPr="00AE72FB">
        <w:rPr>
          <w:rFonts w:ascii="Arial" w:hAnsi="Arial" w:cs="Arial"/>
          <w:sz w:val="18"/>
        </w:rPr>
        <w:t>będzie utrzymywał wszelkie urządzenia zabezpieczające, socjalne oraz sprzęt</w:t>
      </w:r>
      <w:r w:rsidR="00AE71FA" w:rsidRPr="00AE72FB">
        <w:rPr>
          <w:rFonts w:ascii="Arial" w:hAnsi="Arial" w:cs="Arial"/>
          <w:sz w:val="18"/>
        </w:rPr>
        <w:t xml:space="preserve"> i </w:t>
      </w:r>
      <w:r w:rsidRPr="00AE72FB">
        <w:rPr>
          <w:rFonts w:ascii="Arial" w:hAnsi="Arial" w:cs="Arial"/>
          <w:sz w:val="18"/>
        </w:rPr>
        <w:t>odpowiednią odzież dla ochrony zdrowia</w:t>
      </w:r>
      <w:r w:rsidR="00AE71FA" w:rsidRPr="00AE72FB">
        <w:rPr>
          <w:rFonts w:ascii="Arial" w:hAnsi="Arial" w:cs="Arial"/>
          <w:sz w:val="18"/>
        </w:rPr>
        <w:t xml:space="preserve"> i </w:t>
      </w:r>
      <w:r w:rsidRPr="00AE72FB">
        <w:rPr>
          <w:rFonts w:ascii="Arial" w:hAnsi="Arial" w:cs="Arial"/>
          <w:sz w:val="18"/>
        </w:rPr>
        <w:t>życia osób zatrudnionych na budowie oraz dla zapewnienia bezpieczeństwa publicznego.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terminie wynikającym z Warunków Kontraktu, Wykonawca opracuje</w:t>
      </w:r>
      <w:r w:rsidR="00AE71FA" w:rsidRPr="00AE72FB">
        <w:rPr>
          <w:rFonts w:ascii="Arial" w:hAnsi="Arial" w:cs="Arial"/>
          <w:sz w:val="18"/>
        </w:rPr>
        <w:t xml:space="preserve"> i </w:t>
      </w:r>
      <w:r w:rsidRPr="00AE72FB">
        <w:rPr>
          <w:rFonts w:ascii="Arial" w:hAnsi="Arial" w:cs="Arial"/>
          <w:sz w:val="18"/>
        </w:rPr>
        <w:t>dostarczy Inżynierowi/Kierownikowi Projektu szczegółowy plan Bezpieczeństwa</w:t>
      </w:r>
      <w:r w:rsidR="00AE71FA" w:rsidRPr="00AE72FB">
        <w:rPr>
          <w:rFonts w:ascii="Arial" w:hAnsi="Arial" w:cs="Arial"/>
          <w:sz w:val="18"/>
        </w:rPr>
        <w:t xml:space="preserve"> i </w:t>
      </w:r>
      <w:r w:rsidRPr="00AE72FB">
        <w:rPr>
          <w:rFonts w:ascii="Arial" w:hAnsi="Arial" w:cs="Arial"/>
          <w:sz w:val="18"/>
        </w:rPr>
        <w:t>Ochrony Zdrowia („BIOZ”) zgodnie z rozporządzeniem Ministra Infrastruktury z dnia 27 sierpnia 2002 (Dz.U. Nr 151 poz. 1256).</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Uznaje się, że wszelkie koszty związane z wypełnieniem wymagań określonych powyżej nie podlegają odrębnej zapłacie</w:t>
      </w:r>
      <w:r w:rsidR="00AE71FA" w:rsidRPr="00AE72FB">
        <w:rPr>
          <w:rFonts w:ascii="Arial" w:hAnsi="Arial" w:cs="Arial"/>
          <w:sz w:val="18"/>
        </w:rPr>
        <w:t xml:space="preserve"> i </w:t>
      </w:r>
      <w:r w:rsidRPr="00AE72FB">
        <w:rPr>
          <w:rFonts w:ascii="Arial" w:hAnsi="Arial" w:cs="Arial"/>
          <w:sz w:val="18"/>
        </w:rPr>
        <w:t>są uwzględnione w cenie kontraktowej.</w:t>
      </w:r>
    </w:p>
    <w:p w:rsidR="009F1482" w:rsidRPr="00AE72FB" w:rsidRDefault="009F1482" w:rsidP="00D4042C">
      <w:pPr>
        <w:pStyle w:val="sstnag4"/>
        <w:spacing w:line="264" w:lineRule="auto"/>
        <w:contextualSpacing/>
      </w:pPr>
      <w:r w:rsidRPr="00AE72FB">
        <w:t>Ochrona</w:t>
      </w:r>
      <w:r w:rsidR="00AE71FA" w:rsidRPr="00AE72FB">
        <w:t xml:space="preserve"> i </w:t>
      </w:r>
      <w:r w:rsidRPr="00AE72FB">
        <w:t>utrzymanie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będzie odpowiedzialny za ochronę robót</w:t>
      </w:r>
      <w:r w:rsidR="00AE71FA" w:rsidRPr="00AE72FB">
        <w:rPr>
          <w:rFonts w:ascii="Arial" w:hAnsi="Arial" w:cs="Arial"/>
          <w:sz w:val="18"/>
        </w:rPr>
        <w:t xml:space="preserve"> i </w:t>
      </w:r>
      <w:r w:rsidRPr="00AE72FB">
        <w:rPr>
          <w:rFonts w:ascii="Arial" w:hAnsi="Arial" w:cs="Arial"/>
          <w:sz w:val="18"/>
        </w:rPr>
        <w:t>za wszelkie materiały</w:t>
      </w:r>
      <w:r w:rsidR="00AE71FA" w:rsidRPr="00AE72FB">
        <w:rPr>
          <w:rFonts w:ascii="Arial" w:hAnsi="Arial" w:cs="Arial"/>
          <w:sz w:val="18"/>
        </w:rPr>
        <w:t xml:space="preserve"> i </w:t>
      </w:r>
      <w:r w:rsidRPr="00AE72FB">
        <w:rPr>
          <w:rFonts w:ascii="Arial" w:hAnsi="Arial" w:cs="Arial"/>
          <w:sz w:val="18"/>
        </w:rPr>
        <w:t>urządzenia używane do realizacji robót od daty rozpoczęcia do daty potwierdzenia zakończenia robót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będzie utrzymywać roboty do czasu końcowego odbioru. Utrzymanie powinno być prowadzone w taki sposób, aby budowa lub jej elementy były w zadawalającym stanie przez cały czas do momentu odbioru końcowego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Jeżeli Wykonawca w jakimkolwiek czasie zaniedba utrzymania robót, to na polecenie Inżyniera powinien rozpocząć roboty utrzymaniowe nie później niż w 24 godziny po otrzymaniu tego polecenia. w przeciwnym razie Inżynier ma prawo zatrzymać roboty.</w:t>
      </w:r>
    </w:p>
    <w:p w:rsidR="009F1482" w:rsidRPr="00AE72FB" w:rsidRDefault="009F1482" w:rsidP="00D4042C">
      <w:pPr>
        <w:pStyle w:val="sstnag4"/>
        <w:spacing w:line="264" w:lineRule="auto"/>
        <w:contextualSpacing/>
      </w:pPr>
      <w:r w:rsidRPr="00AE72FB">
        <w:t>Stosowanie się do prawa</w:t>
      </w:r>
      <w:r w:rsidR="00AE71FA" w:rsidRPr="00AE72FB">
        <w:t xml:space="preserve"> i </w:t>
      </w:r>
      <w:r w:rsidRPr="00AE72FB">
        <w:t>innych przepisów.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zobowiązany jest znać wszystkie przepisy wydane przez władze centralne</w:t>
      </w:r>
      <w:r w:rsidR="00AE71FA" w:rsidRPr="00AE72FB">
        <w:rPr>
          <w:rFonts w:ascii="Arial" w:hAnsi="Arial" w:cs="Arial"/>
          <w:sz w:val="18"/>
        </w:rPr>
        <w:t xml:space="preserve"> i </w:t>
      </w:r>
      <w:r w:rsidRPr="00AE72FB">
        <w:rPr>
          <w:rFonts w:ascii="Arial" w:hAnsi="Arial" w:cs="Arial"/>
          <w:sz w:val="18"/>
        </w:rPr>
        <w:t>miejscowe oraz inne przepisy</w:t>
      </w:r>
      <w:r w:rsidR="00AE71FA" w:rsidRPr="00AE72FB">
        <w:rPr>
          <w:rFonts w:ascii="Arial" w:hAnsi="Arial" w:cs="Arial"/>
          <w:sz w:val="18"/>
        </w:rPr>
        <w:t xml:space="preserve"> i </w:t>
      </w:r>
      <w:r w:rsidRPr="00AE72FB">
        <w:rPr>
          <w:rFonts w:ascii="Arial" w:hAnsi="Arial" w:cs="Arial"/>
          <w:sz w:val="18"/>
        </w:rPr>
        <w:t>wytyczne, które w jakikolwiek sposób są związane z prowadzonymi robotami</w:t>
      </w:r>
      <w:r w:rsidR="00AE71FA" w:rsidRPr="00AE72FB">
        <w:rPr>
          <w:rFonts w:ascii="Arial" w:hAnsi="Arial" w:cs="Arial"/>
          <w:sz w:val="18"/>
        </w:rPr>
        <w:t xml:space="preserve"> i </w:t>
      </w:r>
      <w:r w:rsidRPr="00AE72FB">
        <w:rPr>
          <w:rFonts w:ascii="Arial" w:hAnsi="Arial" w:cs="Arial"/>
          <w:sz w:val="18"/>
        </w:rPr>
        <w:t>będzie w pełni odpowiedzialny za przestrzeganie tych praw</w:t>
      </w:r>
      <w:r w:rsidR="00AE71FA" w:rsidRPr="00AE72FB">
        <w:rPr>
          <w:rFonts w:ascii="Arial" w:hAnsi="Arial" w:cs="Arial"/>
          <w:sz w:val="18"/>
        </w:rPr>
        <w:t xml:space="preserve"> i </w:t>
      </w:r>
      <w:r w:rsidRPr="00AE72FB">
        <w:rPr>
          <w:rFonts w:ascii="Arial" w:hAnsi="Arial" w:cs="Arial"/>
          <w:sz w:val="18"/>
        </w:rPr>
        <w:t>przepisów podczas prowadzenia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będzie przestrzegać praw patentowych</w:t>
      </w:r>
      <w:r w:rsidR="00AE71FA" w:rsidRPr="00AE72FB">
        <w:rPr>
          <w:rFonts w:ascii="Arial" w:hAnsi="Arial" w:cs="Arial"/>
          <w:sz w:val="18"/>
        </w:rPr>
        <w:t xml:space="preserve"> i </w:t>
      </w:r>
      <w:r w:rsidRPr="00AE72FB">
        <w:rPr>
          <w:rFonts w:ascii="Arial" w:hAnsi="Arial" w:cs="Arial"/>
          <w:sz w:val="18"/>
        </w:rPr>
        <w:t>będzie w pełni odpowiedzialny za wypełnienie wszelkich wymagań prawnych odnośnie wykorzystania opatentowanych urządzeń lub metod</w:t>
      </w:r>
      <w:r w:rsidR="00AE71FA" w:rsidRPr="00AE72FB">
        <w:rPr>
          <w:rFonts w:ascii="Arial" w:hAnsi="Arial" w:cs="Arial"/>
          <w:sz w:val="18"/>
        </w:rPr>
        <w:t xml:space="preserve"> i </w:t>
      </w:r>
      <w:r w:rsidRPr="00AE72FB">
        <w:rPr>
          <w:rFonts w:ascii="Arial" w:hAnsi="Arial" w:cs="Arial"/>
          <w:sz w:val="18"/>
        </w:rPr>
        <w:t>w sposób ciągły będzie informował Inżyniera o swoich działaniach, przedstawiając kopie zezwoleń</w:t>
      </w:r>
      <w:r w:rsidR="00AE71FA" w:rsidRPr="00AE72FB">
        <w:rPr>
          <w:rFonts w:ascii="Arial" w:hAnsi="Arial" w:cs="Arial"/>
          <w:sz w:val="18"/>
        </w:rPr>
        <w:t xml:space="preserve"> i </w:t>
      </w:r>
      <w:r w:rsidRPr="00AE72FB">
        <w:rPr>
          <w:rFonts w:ascii="Arial" w:hAnsi="Arial" w:cs="Arial"/>
          <w:sz w:val="18"/>
        </w:rPr>
        <w:t>inne odnośne dokumenty. Jeżeli niedotrzymanie w/w wymagań spowoduje skutki finansowe lub prawne to w całości obciążają one Wykonawcę.</w:t>
      </w:r>
    </w:p>
    <w:p w:rsidR="009F1482" w:rsidRPr="00AE72FB" w:rsidRDefault="009F1482" w:rsidP="00D4042C">
      <w:pPr>
        <w:pStyle w:val="sstnag4"/>
        <w:spacing w:line="264" w:lineRule="auto"/>
        <w:contextualSpacing/>
      </w:pPr>
      <w:r w:rsidRPr="00AE72FB">
        <w:t>Równoważność norm</w:t>
      </w:r>
      <w:r w:rsidR="00AE71FA" w:rsidRPr="00AE72FB">
        <w:t xml:space="preserve"> i </w:t>
      </w:r>
      <w:r w:rsidRPr="00AE72FB">
        <w:t>przepisów prawnych.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Gdziekolwiek w dokumentach umowy powołane są konkretne normy lub przepisy, które spełniać mają materiały, sprzęt</w:t>
      </w:r>
      <w:r w:rsidR="00AE71FA" w:rsidRPr="00AE72FB">
        <w:rPr>
          <w:rFonts w:ascii="Arial" w:hAnsi="Arial" w:cs="Arial"/>
          <w:sz w:val="18"/>
        </w:rPr>
        <w:t xml:space="preserve"> i </w:t>
      </w:r>
      <w:r w:rsidRPr="00AE72FB">
        <w:rPr>
          <w:rFonts w:ascii="Arial" w:hAnsi="Arial" w:cs="Arial"/>
          <w:sz w:val="18"/>
        </w:rPr>
        <w:t>inne dostarczane towary, oraz wykonane</w:t>
      </w:r>
      <w:r w:rsidR="00AE71FA" w:rsidRPr="00AE72FB">
        <w:rPr>
          <w:rFonts w:ascii="Arial" w:hAnsi="Arial" w:cs="Arial"/>
          <w:sz w:val="18"/>
        </w:rPr>
        <w:t xml:space="preserve"> i </w:t>
      </w:r>
      <w:r w:rsidRPr="00AE72FB">
        <w:rPr>
          <w:rFonts w:ascii="Arial" w:hAnsi="Arial" w:cs="Arial"/>
          <w:sz w:val="18"/>
        </w:rPr>
        <w:t>zbadane roboty, będą obowiązywać postanowienia najnowszego wydania lub poprawionego wydania powołanych norm</w:t>
      </w:r>
      <w:r w:rsidR="00AE71FA" w:rsidRPr="00AE72FB">
        <w:rPr>
          <w:rFonts w:ascii="Arial" w:hAnsi="Arial" w:cs="Arial"/>
          <w:sz w:val="18"/>
        </w:rPr>
        <w:t xml:space="preserve"> i </w:t>
      </w:r>
      <w:r w:rsidRPr="00AE72FB">
        <w:rPr>
          <w:rFonts w:ascii="Arial" w:hAnsi="Arial" w:cs="Arial"/>
          <w:sz w:val="18"/>
        </w:rPr>
        <w:t>przepisów, o ile w kontrakcie nie postanowiono inaczej.</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przypadku, gdy powołane normy</w:t>
      </w:r>
      <w:r w:rsidR="00AE71FA" w:rsidRPr="00AE72FB">
        <w:rPr>
          <w:rFonts w:ascii="Arial" w:hAnsi="Arial" w:cs="Arial"/>
          <w:sz w:val="18"/>
        </w:rPr>
        <w:t xml:space="preserve"> i </w:t>
      </w:r>
      <w:r w:rsidRPr="00AE72FB">
        <w:rPr>
          <w:rFonts w:ascii="Arial" w:hAnsi="Arial" w:cs="Arial"/>
          <w:sz w:val="18"/>
        </w:rPr>
        <w:t>przepisy są państwowe lub odnoszą się do konkretnego kraju lub regionu, mogą być również stosowane inne odpowiednie normy zapewniające zasadniczo równy lub wyższy poziom wykonania niż powołane normy</w:t>
      </w:r>
      <w:r w:rsidR="00AE71FA" w:rsidRPr="00AE72FB">
        <w:rPr>
          <w:rFonts w:ascii="Arial" w:hAnsi="Arial" w:cs="Arial"/>
          <w:sz w:val="18"/>
        </w:rPr>
        <w:t xml:space="preserve"> i </w:t>
      </w:r>
      <w:r w:rsidRPr="00AE72FB">
        <w:rPr>
          <w:rFonts w:ascii="Arial" w:hAnsi="Arial" w:cs="Arial"/>
          <w:sz w:val="18"/>
        </w:rPr>
        <w:t>przepisy, pod warunkiem ich uprzedniego sprawdzenia</w:t>
      </w:r>
      <w:r w:rsidR="00AE71FA" w:rsidRPr="00AE72FB">
        <w:rPr>
          <w:rFonts w:ascii="Arial" w:hAnsi="Arial" w:cs="Arial"/>
          <w:sz w:val="18"/>
        </w:rPr>
        <w:t xml:space="preserve"> i </w:t>
      </w:r>
      <w:r w:rsidRPr="00AE72FB">
        <w:rPr>
          <w:rFonts w:ascii="Arial" w:hAnsi="Arial" w:cs="Arial"/>
          <w:sz w:val="18"/>
        </w:rPr>
        <w:t xml:space="preserve">pisemnego zatwierdzenia przez Inżyniera.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Różnice pomiędzy powołanymi normami a ich proponowanymi zamiennikami muszą być dokładnie opisane przez Wykonawcę</w:t>
      </w:r>
      <w:r w:rsidR="00AE71FA" w:rsidRPr="00AE72FB">
        <w:rPr>
          <w:rFonts w:ascii="Arial" w:hAnsi="Arial" w:cs="Arial"/>
          <w:sz w:val="18"/>
        </w:rPr>
        <w:t xml:space="preserve"> i </w:t>
      </w:r>
      <w:r w:rsidRPr="00AE72FB">
        <w:rPr>
          <w:rFonts w:ascii="Arial" w:hAnsi="Arial" w:cs="Arial"/>
          <w:sz w:val="18"/>
        </w:rPr>
        <w:t>przedłożone Inżynierowi, na co najmniej 28 dni przed datą oczekiwanego przez Wykonawcę zatwierdzenia ich przez Inżyniera. w przypadku, kiedy Inżynier stwierdzi, że zaproponowane zmiany nie zapewniają zasadniczo równego lub wyższego poziomu wykonania, Wykonawca zastosuje się do norm powołanych w dokumentach.</w:t>
      </w:r>
    </w:p>
    <w:p w:rsidR="009F1482" w:rsidRPr="00AE72FB" w:rsidRDefault="009F1482" w:rsidP="00FC56F9">
      <w:pPr>
        <w:pStyle w:val="StylSSTnagowek2Dolewej"/>
      </w:pPr>
      <w:r w:rsidRPr="00AE72FB">
        <w:t>MATERIAŁY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przedstawi Inżynierowi szczegółowe informacje dotyczące zamawiania materiałów</w:t>
      </w:r>
      <w:r w:rsidR="00AE71FA" w:rsidRPr="00AE72FB">
        <w:rPr>
          <w:rFonts w:ascii="Arial" w:hAnsi="Arial" w:cs="Arial"/>
          <w:sz w:val="18"/>
        </w:rPr>
        <w:t xml:space="preserve"> i </w:t>
      </w:r>
      <w:r w:rsidRPr="00AE72FB">
        <w:rPr>
          <w:rFonts w:ascii="Arial" w:hAnsi="Arial" w:cs="Arial"/>
          <w:sz w:val="18"/>
        </w:rPr>
        <w:t>odpowiednie aprobaty techniczne lub świadectwa badań laboratoryjnych do zatwierdzenia. Wszystkie materiały</w:t>
      </w:r>
      <w:r w:rsidR="00AE71FA" w:rsidRPr="00AE72FB">
        <w:rPr>
          <w:rFonts w:ascii="Arial" w:hAnsi="Arial" w:cs="Arial"/>
          <w:sz w:val="18"/>
        </w:rPr>
        <w:t xml:space="preserve"> i </w:t>
      </w:r>
      <w:r w:rsidRPr="00AE72FB">
        <w:rPr>
          <w:rFonts w:ascii="Arial" w:hAnsi="Arial" w:cs="Arial"/>
          <w:sz w:val="18"/>
        </w:rPr>
        <w:t>wyroby stosowane do wykonania robót powinny spełniać wymagania polskich norm (PN), w tym norm europejskich wprowadzonych do zbioru Krajowych aktów prawnych (PN-EN), a w przypadku materiałów</w:t>
      </w:r>
      <w:r w:rsidR="00AE71FA" w:rsidRPr="00AE72FB">
        <w:rPr>
          <w:rFonts w:ascii="Arial" w:hAnsi="Arial" w:cs="Arial"/>
          <w:sz w:val="18"/>
        </w:rPr>
        <w:t xml:space="preserve"> i </w:t>
      </w:r>
      <w:r w:rsidRPr="00AE72FB">
        <w:rPr>
          <w:rFonts w:ascii="Arial" w:hAnsi="Arial" w:cs="Arial"/>
          <w:sz w:val="18"/>
        </w:rPr>
        <w:t>urządzeń, dla których nie ustanowiono normy – aprobat technicznych oraz ustawy z dnia 16.04.2004r. o wyrobach budowlanych.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Wyrób budowlany może być wprowadzony, jeżeli nadaje się do stosowania przy wykonywaniu robót budowlanych, w zakresie odpowiadającym jego właściwościom użytkowym</w:t>
      </w:r>
      <w:r w:rsidR="00AE71FA" w:rsidRPr="00AE72FB">
        <w:rPr>
          <w:rFonts w:ascii="Arial" w:hAnsi="Arial" w:cs="Arial"/>
          <w:sz w:val="18"/>
        </w:rPr>
        <w:t xml:space="preserve"> i </w:t>
      </w:r>
      <w:r w:rsidRPr="00AE72FB">
        <w:rPr>
          <w:rFonts w:ascii="Arial" w:hAnsi="Arial" w:cs="Arial"/>
          <w:sz w:val="18"/>
        </w:rPr>
        <w:t>przeznaczeniu, to znaczy ma właściwości użytkowe umożliwiające prawidłowo zaprojektowanym</w:t>
      </w:r>
      <w:r w:rsidR="00AE71FA" w:rsidRPr="00AE72FB">
        <w:rPr>
          <w:rFonts w:ascii="Arial" w:hAnsi="Arial" w:cs="Arial"/>
          <w:sz w:val="18"/>
        </w:rPr>
        <w:t xml:space="preserve"> i </w:t>
      </w:r>
      <w:r w:rsidRPr="00AE72FB">
        <w:rPr>
          <w:rFonts w:ascii="Arial" w:hAnsi="Arial" w:cs="Arial"/>
          <w:sz w:val="18"/>
        </w:rPr>
        <w:t xml:space="preserve">wykonanym obiektom budowlanym, w których ma być zastosowany w sposób trwały, spełnienie wymagań podstawowych.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zgodnie z ustawą o wyrobach budowlanych z dnia 16 kwietnia 2004 r. (Dz.U. z 2004 r. Nr 92, poz. 881 z </w:t>
      </w:r>
      <w:proofErr w:type="spellStart"/>
      <w:r w:rsidRPr="00AE72FB">
        <w:rPr>
          <w:rFonts w:ascii="Arial" w:hAnsi="Arial" w:cs="Arial"/>
          <w:sz w:val="18"/>
        </w:rPr>
        <w:t>póź</w:t>
      </w:r>
      <w:proofErr w:type="spellEnd"/>
      <w:r w:rsidRPr="00AE72FB">
        <w:rPr>
          <w:rFonts w:ascii="Arial" w:hAnsi="Arial" w:cs="Arial"/>
          <w:sz w:val="18"/>
        </w:rPr>
        <w:t xml:space="preserve"> zmian.),  może dopuścić do użycia tylko te materiały, które posiadają:</w:t>
      </w:r>
    </w:p>
    <w:p w:rsidR="009F1482" w:rsidRPr="00AE72FB" w:rsidRDefault="009F1482" w:rsidP="00D4042C">
      <w:pPr>
        <w:pStyle w:val="sstnromalny"/>
        <w:numPr>
          <w:ilvl w:val="0"/>
          <w:numId w:val="105"/>
        </w:numPr>
        <w:spacing w:line="264" w:lineRule="auto"/>
        <w:contextualSpacing/>
        <w:jc w:val="both"/>
        <w:rPr>
          <w:rFonts w:ascii="Arial" w:hAnsi="Arial" w:cs="Arial"/>
          <w:sz w:val="18"/>
        </w:rPr>
      </w:pPr>
      <w:r w:rsidRPr="00AE72FB">
        <w:rPr>
          <w:rFonts w:ascii="Arial" w:hAnsi="Arial" w:cs="Arial"/>
          <w:sz w:val="18"/>
        </w:rPr>
        <w:t>Oznakowanie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rsidR="009F1482" w:rsidRPr="00AE72FB" w:rsidRDefault="009F1482" w:rsidP="00D4042C">
      <w:pPr>
        <w:pStyle w:val="sstnromalny"/>
        <w:numPr>
          <w:ilvl w:val="0"/>
          <w:numId w:val="105"/>
        </w:numPr>
        <w:spacing w:line="264" w:lineRule="auto"/>
        <w:contextualSpacing/>
        <w:jc w:val="both"/>
        <w:rPr>
          <w:rFonts w:ascii="Arial" w:hAnsi="Arial" w:cs="Arial"/>
          <w:sz w:val="18"/>
        </w:rPr>
      </w:pPr>
      <w:r w:rsidRPr="00AE72FB">
        <w:rPr>
          <w:rFonts w:ascii="Arial" w:hAnsi="Arial" w:cs="Arial"/>
          <w:sz w:val="18"/>
        </w:rPr>
        <w:t xml:space="preserve">Umieszczone są  w  określonym  przez  Komisję  Europejską  wykazie  wyrobów mających  niewielkie  znaczenie  dla  zdrowia </w:t>
      </w:r>
      <w:r w:rsidR="00AE71FA" w:rsidRPr="00AE72FB">
        <w:rPr>
          <w:rFonts w:ascii="Arial" w:hAnsi="Arial" w:cs="Arial"/>
          <w:sz w:val="18"/>
        </w:rPr>
        <w:t xml:space="preserve"> i </w:t>
      </w:r>
      <w:r w:rsidRPr="00AE72FB">
        <w:rPr>
          <w:rFonts w:ascii="Arial" w:hAnsi="Arial" w:cs="Arial"/>
          <w:sz w:val="18"/>
        </w:rPr>
        <w:t xml:space="preserve"> bezpieczeństwa,  dla  których producent wydał deklarację zgodności z uznanymi regułami sztuki budowlanej, albo</w:t>
      </w:r>
    </w:p>
    <w:p w:rsidR="009F1482" w:rsidRPr="00AE72FB" w:rsidRDefault="009F1482" w:rsidP="00D4042C">
      <w:pPr>
        <w:pStyle w:val="sstnromalny"/>
        <w:numPr>
          <w:ilvl w:val="0"/>
          <w:numId w:val="105"/>
        </w:numPr>
        <w:spacing w:line="264" w:lineRule="auto"/>
        <w:contextualSpacing/>
        <w:jc w:val="both"/>
        <w:rPr>
          <w:rFonts w:ascii="Arial" w:hAnsi="Arial" w:cs="Arial"/>
          <w:sz w:val="18"/>
        </w:rPr>
      </w:pPr>
      <w:r w:rsidRPr="00AE72FB">
        <w:rPr>
          <w:rFonts w:ascii="Arial" w:hAnsi="Arial" w:cs="Arial"/>
          <w:sz w:val="18"/>
        </w:rPr>
        <w:t>Oznakowane,  z  zastrzeżeniem  ust.  4 w/w ustawy,  znakiem  budowlanym,  którego  wzór określa załącznik nr 1 do tej ustawy.</w:t>
      </w:r>
    </w:p>
    <w:p w:rsidR="009F1482" w:rsidRPr="00AE72FB" w:rsidRDefault="009F1482" w:rsidP="00FC56F9">
      <w:pPr>
        <w:pStyle w:val="SSTnag3"/>
      </w:pPr>
      <w:r w:rsidRPr="00AE72FB">
        <w:t>Źródła uzyskania materiałów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Co najmniej trzy tygodnie przed zaplanowanym wykorzystaniem jakichkolwiek materiałów przeznaczonych do robót Wykonawca przedstawi szczegółowe informacje dotyczące proponowanego źródła wytwarzania, zamawiania lub wydobywania tych materiałów</w:t>
      </w:r>
      <w:r w:rsidR="00AE71FA" w:rsidRPr="00AE72FB">
        <w:rPr>
          <w:rFonts w:ascii="Arial" w:hAnsi="Arial" w:cs="Arial"/>
          <w:sz w:val="18"/>
        </w:rPr>
        <w:t xml:space="preserve"> i </w:t>
      </w:r>
      <w:r w:rsidRPr="00AE72FB">
        <w:rPr>
          <w:rFonts w:ascii="Arial" w:hAnsi="Arial" w:cs="Arial"/>
          <w:sz w:val="18"/>
        </w:rPr>
        <w:t>odpowiednie świadectwa badań laboratoryjnych oraz próbki do zatwierdzenia przez Inżyniera. Zatwierdzenie pewnych materiałów z danego źródła nie oznacza automatycznie, że wszelkie materiały z tego źródła uzyskają zatwierdzenie. Wykonawca zobowiązany jest do prowadzenia badań w celu udokumentowania, że materiały uzyskane z dopuszczonego źródła w sposób ciągły spełniają wymagania Specyfikacji Technicznych w czasie postępu robót.</w:t>
      </w:r>
    </w:p>
    <w:p w:rsidR="009F1482" w:rsidRPr="00AE72FB" w:rsidRDefault="009F1482" w:rsidP="00FC56F9">
      <w:pPr>
        <w:pStyle w:val="SSTnag3"/>
      </w:pPr>
      <w:r w:rsidRPr="00AE72FB">
        <w:t>Pozyskanie materiałów miejscowych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odpowiada za uzyskanie pozwoleń od właścicieli</w:t>
      </w:r>
      <w:r w:rsidR="00AE71FA" w:rsidRPr="00AE72FB">
        <w:rPr>
          <w:rFonts w:ascii="Arial" w:hAnsi="Arial" w:cs="Arial"/>
          <w:sz w:val="18"/>
        </w:rPr>
        <w:t xml:space="preserve"> i </w:t>
      </w:r>
      <w:r w:rsidRPr="00AE72FB">
        <w:rPr>
          <w:rFonts w:ascii="Arial" w:hAnsi="Arial" w:cs="Arial"/>
          <w:sz w:val="18"/>
        </w:rPr>
        <w:t>odnośnych władz na pozyskanie materiałów z jakichkolwiek źródeł miejscowych włączając w to źródła wskazane przez Zamawiającego</w:t>
      </w:r>
      <w:r w:rsidR="00AE71FA" w:rsidRPr="00AE72FB">
        <w:rPr>
          <w:rFonts w:ascii="Arial" w:hAnsi="Arial" w:cs="Arial"/>
          <w:sz w:val="18"/>
        </w:rPr>
        <w:t xml:space="preserve"> i </w:t>
      </w:r>
      <w:r w:rsidRPr="00AE72FB">
        <w:rPr>
          <w:rFonts w:ascii="Arial" w:hAnsi="Arial" w:cs="Arial"/>
          <w:sz w:val="18"/>
        </w:rPr>
        <w:t>jest zobowiązany dostarczyć Inżynierowi wymagane dokumenty przed rozpoczęciem eksploatacji źródła.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przedstawi dokumentację zawierającą raporty z badań terenowych</w:t>
      </w:r>
      <w:r w:rsidR="00AE71FA" w:rsidRPr="00AE72FB">
        <w:rPr>
          <w:rFonts w:ascii="Arial" w:hAnsi="Arial" w:cs="Arial"/>
          <w:sz w:val="18"/>
        </w:rPr>
        <w:t xml:space="preserve"> i </w:t>
      </w:r>
      <w:r w:rsidRPr="00AE72FB">
        <w:rPr>
          <w:rFonts w:ascii="Arial" w:hAnsi="Arial" w:cs="Arial"/>
          <w:sz w:val="18"/>
        </w:rPr>
        <w:t>laboratoryjnych oraz proponowaną przez siebie metodę wydobycia</w:t>
      </w:r>
      <w:r w:rsidR="00AE71FA" w:rsidRPr="00AE72FB">
        <w:rPr>
          <w:rFonts w:ascii="Arial" w:hAnsi="Arial" w:cs="Arial"/>
          <w:sz w:val="18"/>
        </w:rPr>
        <w:t xml:space="preserve"> i </w:t>
      </w:r>
      <w:r w:rsidRPr="00AE72FB">
        <w:rPr>
          <w:rFonts w:ascii="Arial" w:hAnsi="Arial" w:cs="Arial"/>
          <w:sz w:val="18"/>
        </w:rPr>
        <w:t>selekcji do zatwierdzenia Inżynierowi.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poniesie odpowiedzialność za spełnienie wymagań ilościowych</w:t>
      </w:r>
      <w:r w:rsidR="00AE71FA" w:rsidRPr="00AE72FB">
        <w:rPr>
          <w:rFonts w:ascii="Arial" w:hAnsi="Arial" w:cs="Arial"/>
          <w:sz w:val="18"/>
        </w:rPr>
        <w:t xml:space="preserve"> i </w:t>
      </w:r>
      <w:r w:rsidRPr="00AE72FB">
        <w:rPr>
          <w:rFonts w:ascii="Arial" w:hAnsi="Arial" w:cs="Arial"/>
          <w:sz w:val="18"/>
        </w:rPr>
        <w:t>jakościowych materiałów z jakiegokolwiek źródła. Wykonawca poniesie wszelkie koszty, a w tym: opłaty, wynagrodzenia</w:t>
      </w:r>
      <w:r w:rsidR="00AE71FA" w:rsidRPr="00AE72FB">
        <w:rPr>
          <w:rFonts w:ascii="Arial" w:hAnsi="Arial" w:cs="Arial"/>
          <w:sz w:val="18"/>
        </w:rPr>
        <w:t xml:space="preserve"> i </w:t>
      </w:r>
      <w:r w:rsidRPr="00AE72FB">
        <w:rPr>
          <w:rFonts w:ascii="Arial" w:hAnsi="Arial" w:cs="Arial"/>
          <w:sz w:val="18"/>
        </w:rPr>
        <w:t>wszelkie koszty związane z dostarczeniem materiałów do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Humus</w:t>
      </w:r>
      <w:r w:rsidR="00AE71FA" w:rsidRPr="00AE72FB">
        <w:rPr>
          <w:rFonts w:ascii="Arial" w:hAnsi="Arial" w:cs="Arial"/>
          <w:sz w:val="18"/>
        </w:rPr>
        <w:t xml:space="preserve"> i </w:t>
      </w:r>
      <w:r w:rsidRPr="00AE72FB">
        <w:rPr>
          <w:rFonts w:ascii="Arial" w:hAnsi="Arial" w:cs="Arial"/>
          <w:sz w:val="18"/>
        </w:rPr>
        <w:t>nadkład czasowo zdjęte z terenu wykopów, ukopów</w:t>
      </w:r>
      <w:r w:rsidR="00AE71FA" w:rsidRPr="00AE72FB">
        <w:rPr>
          <w:rFonts w:ascii="Arial" w:hAnsi="Arial" w:cs="Arial"/>
          <w:sz w:val="18"/>
        </w:rPr>
        <w:t xml:space="preserve"> i </w:t>
      </w:r>
      <w:r w:rsidRPr="00AE72FB">
        <w:rPr>
          <w:rFonts w:ascii="Arial" w:hAnsi="Arial" w:cs="Arial"/>
          <w:sz w:val="18"/>
        </w:rPr>
        <w:t>miejsc pozyskania piasku</w:t>
      </w:r>
      <w:r w:rsidR="00AE71FA" w:rsidRPr="00AE72FB">
        <w:rPr>
          <w:rFonts w:ascii="Arial" w:hAnsi="Arial" w:cs="Arial"/>
          <w:sz w:val="18"/>
        </w:rPr>
        <w:t xml:space="preserve"> i </w:t>
      </w:r>
      <w:r w:rsidRPr="00AE72FB">
        <w:rPr>
          <w:rFonts w:ascii="Arial" w:hAnsi="Arial" w:cs="Arial"/>
          <w:sz w:val="18"/>
        </w:rPr>
        <w:t>żwiru będą formowane w hałdy</w:t>
      </w:r>
      <w:r w:rsidR="00AE71FA" w:rsidRPr="00AE72FB">
        <w:rPr>
          <w:rFonts w:ascii="Arial" w:hAnsi="Arial" w:cs="Arial"/>
          <w:sz w:val="18"/>
        </w:rPr>
        <w:t xml:space="preserve"> i </w:t>
      </w:r>
      <w:r w:rsidRPr="00AE72FB">
        <w:rPr>
          <w:rFonts w:ascii="Arial" w:hAnsi="Arial" w:cs="Arial"/>
          <w:sz w:val="18"/>
        </w:rPr>
        <w:t>wykorzystywane przy zasypce</w:t>
      </w:r>
      <w:r w:rsidR="00AE71FA" w:rsidRPr="00AE72FB">
        <w:rPr>
          <w:rFonts w:ascii="Arial" w:hAnsi="Arial" w:cs="Arial"/>
          <w:sz w:val="18"/>
        </w:rPr>
        <w:t xml:space="preserve"> i </w:t>
      </w:r>
      <w:r w:rsidRPr="00AE72FB">
        <w:rPr>
          <w:rFonts w:ascii="Arial" w:hAnsi="Arial" w:cs="Arial"/>
          <w:sz w:val="18"/>
        </w:rPr>
        <w:t>przywracaniu stanu terenu po zakończeniu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Wszystkie odpowiednie materiały pozyskane z wykopów na terenie budowy lub innych miejsc wskazanych w kontrakcie będą wykorzystane do robót lub odwiezione na odkład odpowiednio do wymagań kontraktu lub wskazań Inżyniera. z wyjątkiem uzyskania na to pisemnej zgody Inżyniera, Wykonawca nie będzie prowadzić żadnych wykopów w obrębie terenu budowy poza tymi, które zostały wyszczególnione w kontrakcie.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Eksploatacja źródeł materiałów będzie zgodna z wszelkimi regulacjami prawnymi obowiązującymi na danym obszarze.</w:t>
      </w:r>
    </w:p>
    <w:p w:rsidR="009F1482" w:rsidRPr="00AE72FB" w:rsidRDefault="009F1482" w:rsidP="00FC56F9">
      <w:pPr>
        <w:pStyle w:val="SSTnag3"/>
      </w:pPr>
      <w:r w:rsidRPr="00AE72FB">
        <w:t xml:space="preserve">Inspekcja wytwórni materiałów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Wytwórnie materiałów mogą być okresowo kontrolowane przez Inżyniera w celu sprawdzenia zgodności stosowanych metod produkcyjnych z wymaganiami. Próbki materiałów mogą być pobierane w celu sprawdzenia ich właściwości. Wyniki tych kontroli będą podstawą akceptacji określonej partii materiałów pod względem jakości.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przypadku, gdy Inżynier będzie przeprowadzał inspekcję w wytwórni, będą zachowane następujące warunki:</w:t>
      </w:r>
    </w:p>
    <w:p w:rsidR="009F1482" w:rsidRPr="00AE72FB" w:rsidRDefault="009F1482" w:rsidP="00D4042C">
      <w:pPr>
        <w:pStyle w:val="sstnromalny"/>
        <w:numPr>
          <w:ilvl w:val="0"/>
          <w:numId w:val="99"/>
        </w:numPr>
        <w:spacing w:line="264" w:lineRule="auto"/>
        <w:contextualSpacing/>
        <w:jc w:val="both"/>
        <w:rPr>
          <w:rFonts w:ascii="Arial" w:hAnsi="Arial" w:cs="Arial"/>
          <w:sz w:val="18"/>
        </w:rPr>
      </w:pPr>
      <w:r w:rsidRPr="00AE72FB">
        <w:rPr>
          <w:rFonts w:ascii="Arial" w:hAnsi="Arial" w:cs="Arial"/>
          <w:sz w:val="18"/>
        </w:rPr>
        <w:t>Inżynier będzie miał zapewnioną współpracę</w:t>
      </w:r>
      <w:r w:rsidR="00AE71FA" w:rsidRPr="00AE72FB">
        <w:rPr>
          <w:rFonts w:ascii="Arial" w:hAnsi="Arial" w:cs="Arial"/>
          <w:sz w:val="18"/>
        </w:rPr>
        <w:t xml:space="preserve"> i </w:t>
      </w:r>
      <w:r w:rsidRPr="00AE72FB">
        <w:rPr>
          <w:rFonts w:ascii="Arial" w:hAnsi="Arial" w:cs="Arial"/>
          <w:sz w:val="18"/>
        </w:rPr>
        <w:t>pomoc Wykonawcy oraz producenta materiałów w czasie prowadzenia inspekcji,</w:t>
      </w:r>
    </w:p>
    <w:p w:rsidR="009F1482" w:rsidRPr="00AE72FB" w:rsidRDefault="009F1482" w:rsidP="00D4042C">
      <w:pPr>
        <w:pStyle w:val="sstnromalny"/>
        <w:numPr>
          <w:ilvl w:val="0"/>
          <w:numId w:val="99"/>
        </w:numPr>
        <w:spacing w:line="264" w:lineRule="auto"/>
        <w:contextualSpacing/>
        <w:jc w:val="both"/>
        <w:rPr>
          <w:rFonts w:ascii="Arial" w:hAnsi="Arial" w:cs="Arial"/>
          <w:sz w:val="18"/>
        </w:rPr>
      </w:pPr>
      <w:r w:rsidRPr="00AE72FB">
        <w:rPr>
          <w:rFonts w:ascii="Arial" w:hAnsi="Arial" w:cs="Arial"/>
          <w:sz w:val="18"/>
        </w:rPr>
        <w:t>Inżynier będzie miał wolny dostęp, w dowolnym czasie, do tych części wytwórni, gdzie odbywa się produkcja materiałów przeznaczonych do realizacji kontraktu.</w:t>
      </w:r>
    </w:p>
    <w:p w:rsidR="009F1482" w:rsidRPr="00AE72FB" w:rsidRDefault="009F1482" w:rsidP="00FC56F9">
      <w:pPr>
        <w:pStyle w:val="SSTnag3"/>
      </w:pPr>
      <w:r w:rsidRPr="00AE72FB">
        <w:t>Materiały nieodpowiadające wymaganiom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Materiały nieodpowiadające wymaganiom zostaną przez Wykonawcę wywiezione z terenu budowy. Jeżeli Inżynier zezwoli na użycie tych materiałów do innych robót niż te, do których zostały zakupione, należy je złożyć w miejscu wskazanym przez Inżyniera. Każdy rodzaj robót, w którym znajdują się niezbadane</w:t>
      </w:r>
      <w:r w:rsidR="00AE71FA" w:rsidRPr="00AE72FB">
        <w:rPr>
          <w:rFonts w:ascii="Arial" w:hAnsi="Arial" w:cs="Arial"/>
          <w:sz w:val="18"/>
        </w:rPr>
        <w:t xml:space="preserve"> i </w:t>
      </w:r>
      <w:r w:rsidRPr="00AE72FB">
        <w:rPr>
          <w:rFonts w:ascii="Arial" w:hAnsi="Arial" w:cs="Arial"/>
          <w:sz w:val="18"/>
        </w:rPr>
        <w:t>niezaakceptowane materiały, Wykonawca wykonuje na własne ryzyko, licząc się z nie przyjęciem</w:t>
      </w:r>
      <w:r w:rsidR="00AE71FA" w:rsidRPr="00AE72FB">
        <w:rPr>
          <w:rFonts w:ascii="Arial" w:hAnsi="Arial" w:cs="Arial"/>
          <w:sz w:val="18"/>
        </w:rPr>
        <w:t xml:space="preserve"> i </w:t>
      </w:r>
      <w:r w:rsidRPr="00AE72FB">
        <w:rPr>
          <w:rFonts w:ascii="Arial" w:hAnsi="Arial" w:cs="Arial"/>
          <w:sz w:val="18"/>
        </w:rPr>
        <w:t>niezapłaceniem.</w:t>
      </w:r>
    </w:p>
    <w:p w:rsidR="009F1482" w:rsidRPr="00AE72FB" w:rsidRDefault="009F1482" w:rsidP="00FC56F9">
      <w:pPr>
        <w:pStyle w:val="SSTnag3"/>
      </w:pPr>
      <w:r w:rsidRPr="00AE72FB">
        <w:t>Przechowywanie</w:t>
      </w:r>
      <w:r w:rsidR="00AE71FA" w:rsidRPr="00AE72FB">
        <w:t xml:space="preserve"> i </w:t>
      </w:r>
      <w:r w:rsidRPr="00AE72FB">
        <w:t>składowanie materiałów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zapewni, aby tymczasowo składowane materiały do czasu, gdy będą one potrzebne do robót były zabezpieczone przed zanieczyszczeniami, zachowały swoją jakość</w:t>
      </w:r>
      <w:r w:rsidR="00AE71FA" w:rsidRPr="00AE72FB">
        <w:rPr>
          <w:rFonts w:ascii="Arial" w:hAnsi="Arial" w:cs="Arial"/>
          <w:sz w:val="18"/>
        </w:rPr>
        <w:t xml:space="preserve"> i </w:t>
      </w:r>
      <w:r w:rsidRPr="00AE72FB">
        <w:rPr>
          <w:rFonts w:ascii="Arial" w:hAnsi="Arial" w:cs="Arial"/>
          <w:sz w:val="18"/>
        </w:rPr>
        <w:t>właściwość do robót</w:t>
      </w:r>
      <w:r w:rsidR="00AE71FA" w:rsidRPr="00AE72FB">
        <w:rPr>
          <w:rFonts w:ascii="Arial" w:hAnsi="Arial" w:cs="Arial"/>
          <w:sz w:val="18"/>
        </w:rPr>
        <w:t xml:space="preserve"> i </w:t>
      </w:r>
      <w:r w:rsidRPr="00AE72FB">
        <w:rPr>
          <w:rFonts w:ascii="Arial" w:hAnsi="Arial" w:cs="Arial"/>
          <w:sz w:val="18"/>
        </w:rPr>
        <w:t>były dostępne do kontroli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Miejsca czasowego składowania będą zlokalizowane w obrębie terenu budowy w miejscach uzgodnionych z Inżynierem lub poza terenem budowy w miejscach zorganizowanych przez Wykonawcę.</w:t>
      </w:r>
    </w:p>
    <w:p w:rsidR="009F1482" w:rsidRPr="00AE72FB" w:rsidRDefault="009F1482" w:rsidP="00FC56F9">
      <w:pPr>
        <w:pStyle w:val="SSTnag3"/>
      </w:pPr>
      <w:r w:rsidRPr="00AE72FB">
        <w:t>Wariantowe stosowanie materiałów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Jeżeli dokumentacja projektowa lub </w:t>
      </w:r>
      <w:r w:rsidR="006C3049" w:rsidRPr="00AE72FB">
        <w:rPr>
          <w:rFonts w:ascii="Arial" w:hAnsi="Arial" w:cs="Arial"/>
          <w:sz w:val="18"/>
        </w:rPr>
        <w:t>STWiORB</w:t>
      </w:r>
      <w:r w:rsidRPr="00AE72FB">
        <w:rPr>
          <w:rFonts w:ascii="Arial" w:hAnsi="Arial" w:cs="Arial"/>
          <w:sz w:val="18"/>
        </w:rPr>
        <w:t xml:space="preserve"> przewidują możliwość wariantowego zastosowania materiału w wykonywanych robotach, Wykonawca powiadomi Inżyniera o swoim zamiarze, co najmniej 3 tygodnie przed użyciem materiału albo w okresie dłuższym, jeżeli to będzie wymagane dla badań przeprowadzanych przez Inżyniera. Zaakceptowany materiał nie może być zmieniany bez zgody Inżyniera. Koszt wariantowego zastosowania materiałów powinien być odpowiednio dostosowany przez Inżyniera, jednak wzrost ceny jednostkowej nie będzie miał miejsca.</w:t>
      </w:r>
    </w:p>
    <w:p w:rsidR="009F1482" w:rsidRPr="00AE72FB" w:rsidRDefault="009F1482" w:rsidP="00FC56F9">
      <w:pPr>
        <w:pStyle w:val="SSTnag3"/>
      </w:pPr>
      <w:r w:rsidRPr="00AE72FB">
        <w:t>Materiały pochodzące z rozbiórek</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Materiały z rozbiórki, które zgodnie z postanowieniami Specyfikacji stanowią własność Zamawiającego, Wykonawca przetransportuje oraz złoży w miejscach wskazanych przez Zamawiającego tj. na terenie bazy materiałowej Rejonu (dokładna lokalizacja została określona w Przedmiarach robót) lub na placu składowym urządzonym</w:t>
      </w:r>
      <w:r w:rsidR="00AE71FA" w:rsidRPr="00AE72FB">
        <w:rPr>
          <w:rFonts w:ascii="Arial" w:hAnsi="Arial" w:cs="Arial"/>
          <w:sz w:val="18"/>
        </w:rPr>
        <w:t xml:space="preserve"> i </w:t>
      </w:r>
      <w:r w:rsidRPr="00AE72FB">
        <w:rPr>
          <w:rFonts w:ascii="Arial" w:hAnsi="Arial" w:cs="Arial"/>
          <w:sz w:val="18"/>
        </w:rPr>
        <w:t xml:space="preserve">utrzymywanym przez Wykonawcę.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Pozostałe materiały z rozbiórki Wykonawca usunie poza Plac Budowy przy przestrzeganiu przepisów ustawy z dnia 27 kwietnia 2001 r. o odpadach (Dz. U. Nr 62, poz. 628 ze zmianami).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Jako podstawową przyjęto zasadę, że: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1.</w:t>
      </w:r>
      <w:r w:rsidRPr="00AE72FB">
        <w:rPr>
          <w:rFonts w:ascii="Arial" w:hAnsi="Arial" w:cs="Arial"/>
          <w:sz w:val="18"/>
        </w:rPr>
        <w:tab/>
        <w:t>Materiały z rozbiórek barier, poręczy, elementów oznakowania pionowego  oraz destrukt  z rozbiórki nawierzchni stanowią własność Zamawiającego.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2.</w:t>
      </w:r>
      <w:r w:rsidRPr="00AE72FB">
        <w:rPr>
          <w:rFonts w:ascii="Arial" w:hAnsi="Arial" w:cs="Arial"/>
          <w:sz w:val="18"/>
        </w:rPr>
        <w:tab/>
        <w:t>Pozostałe materiały przechodzą na własność Wykonawcy.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Odstępstwa od tej zasady zostały  wskazane w dokumentacji (część przedmiarowa).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Dotyczą one np. humusu, gruntu z wykopów, darniny to jest elementów które projektant przewidział do ponownego użycia po spełnieniu wymogów dla nich określonych.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Miejsce składowania materiałów z rozbiórki  Wykonawca zabezpieczy staraniem własnym, przy czym lokalizacja terenu składowania musi uzyskać pozytywną opinię odpowiednich miejscowo władz samorządowych</w:t>
      </w:r>
      <w:r w:rsidR="00AE71FA" w:rsidRPr="00AE72FB">
        <w:rPr>
          <w:rFonts w:ascii="Arial" w:hAnsi="Arial" w:cs="Arial"/>
          <w:sz w:val="18"/>
        </w:rPr>
        <w:t xml:space="preserve"> i </w:t>
      </w:r>
      <w:r w:rsidRPr="00AE72FB">
        <w:rPr>
          <w:rFonts w:ascii="Arial" w:hAnsi="Arial" w:cs="Arial"/>
          <w:sz w:val="18"/>
        </w:rPr>
        <w:t xml:space="preserve">Inżyniera.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Koszt związany z rozbiórką,  transportem, składowaniem (utylizacją) w/w materiałów Wykonawca powinien zawrzeć w cenie kontraktowej, w odpowiednich pozycjach kosztorysowych.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Elementy pochodzące z rozbiórek sieci uzbrojenia terenu Wykonawca zdemontuje</w:t>
      </w:r>
      <w:r w:rsidR="00AE71FA" w:rsidRPr="00AE72FB">
        <w:rPr>
          <w:rFonts w:ascii="Arial" w:hAnsi="Arial" w:cs="Arial"/>
          <w:sz w:val="18"/>
        </w:rPr>
        <w:t xml:space="preserve"> i </w:t>
      </w:r>
      <w:r w:rsidRPr="00AE72FB">
        <w:rPr>
          <w:rFonts w:ascii="Arial" w:hAnsi="Arial" w:cs="Arial"/>
          <w:sz w:val="18"/>
        </w:rPr>
        <w:t xml:space="preserve">przetransportuje w miejsce wskazane przez Inżyniera (który uprzednio uzgodni je z odpowiednim właścicielem sieci uzbrojenia terenu).  w przypadku stwierdzenia przez właściciela sieci uzbrojenia terenu, że elementy pochodzące z rozbiórek nie odpowiadają wymaganiom, stosuje się ustalenia punktu 2.4.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Koszt transportu w miejsca wskazane przez Inżyniera nie podlega osobnej zapłacie</w:t>
      </w:r>
      <w:r w:rsidR="00AE71FA" w:rsidRPr="00AE72FB">
        <w:rPr>
          <w:rFonts w:ascii="Arial" w:hAnsi="Arial" w:cs="Arial"/>
          <w:sz w:val="18"/>
        </w:rPr>
        <w:t xml:space="preserve"> i </w:t>
      </w:r>
      <w:r w:rsidRPr="00AE72FB">
        <w:rPr>
          <w:rFonts w:ascii="Arial" w:hAnsi="Arial" w:cs="Arial"/>
          <w:sz w:val="18"/>
        </w:rPr>
        <w:t xml:space="preserve">jest zawarty w cenie kontraktowej. </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FC56F9">
      <w:pPr>
        <w:pStyle w:val="StylSSTnagowek2Dolewej"/>
      </w:pPr>
      <w:r w:rsidRPr="00AE72FB">
        <w:t>SPRZĘT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jest zobowiązany do stosowania jedynie takiego sprzętu, który nie spowoduje niekorzystnego wpływu na jakość wykonywanych robót. Sprzęt używany do robót powinien być zgodny z ofertą wykonawcy</w:t>
      </w:r>
      <w:r w:rsidR="00AE71FA" w:rsidRPr="00AE72FB">
        <w:rPr>
          <w:rFonts w:ascii="Arial" w:hAnsi="Arial" w:cs="Arial"/>
          <w:sz w:val="18"/>
        </w:rPr>
        <w:t xml:space="preserve"> i </w:t>
      </w:r>
      <w:r w:rsidRPr="00AE72FB">
        <w:rPr>
          <w:rFonts w:ascii="Arial" w:hAnsi="Arial" w:cs="Arial"/>
          <w:sz w:val="18"/>
        </w:rPr>
        <w:t>powinien odpowiadać pod względem typów</w:t>
      </w:r>
      <w:r w:rsidR="00AE71FA" w:rsidRPr="00AE72FB">
        <w:rPr>
          <w:rFonts w:ascii="Arial" w:hAnsi="Arial" w:cs="Arial"/>
          <w:sz w:val="18"/>
        </w:rPr>
        <w:t xml:space="preserve"> i </w:t>
      </w:r>
      <w:r w:rsidRPr="00AE72FB">
        <w:rPr>
          <w:rFonts w:ascii="Arial" w:hAnsi="Arial" w:cs="Arial"/>
          <w:sz w:val="18"/>
        </w:rPr>
        <w:t>ilości wskazaniom zawartym w </w:t>
      </w:r>
      <w:r w:rsidR="006C3049" w:rsidRPr="00AE72FB">
        <w:rPr>
          <w:rFonts w:ascii="Arial" w:hAnsi="Arial" w:cs="Arial"/>
          <w:sz w:val="18"/>
        </w:rPr>
        <w:t>STWiORB</w:t>
      </w:r>
      <w:r w:rsidRPr="00AE72FB">
        <w:rPr>
          <w:rFonts w:ascii="Arial" w:hAnsi="Arial" w:cs="Arial"/>
          <w:sz w:val="18"/>
        </w:rPr>
        <w:t>, PZJ lub projekcie organizacji robót zaakceptowanym przez Inżyniera. w przypadku braku ustaleń sprzęt powinien być uzgodniony</w:t>
      </w:r>
      <w:r w:rsidR="00AE71FA" w:rsidRPr="00AE72FB">
        <w:rPr>
          <w:rFonts w:ascii="Arial" w:hAnsi="Arial" w:cs="Arial"/>
          <w:sz w:val="18"/>
        </w:rPr>
        <w:t xml:space="preserve"> i </w:t>
      </w:r>
      <w:r w:rsidRPr="00AE72FB">
        <w:rPr>
          <w:rFonts w:ascii="Arial" w:hAnsi="Arial" w:cs="Arial"/>
          <w:sz w:val="18"/>
        </w:rPr>
        <w:t>zaakceptowany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Liczba</w:t>
      </w:r>
      <w:r w:rsidR="00AE71FA" w:rsidRPr="00AE72FB">
        <w:rPr>
          <w:rFonts w:ascii="Arial" w:hAnsi="Arial" w:cs="Arial"/>
          <w:sz w:val="18"/>
        </w:rPr>
        <w:t xml:space="preserve"> i </w:t>
      </w:r>
      <w:r w:rsidRPr="00AE72FB">
        <w:rPr>
          <w:rFonts w:ascii="Arial" w:hAnsi="Arial" w:cs="Arial"/>
          <w:sz w:val="18"/>
        </w:rPr>
        <w:t xml:space="preserve">wydajność sprzętu będzie gwarantować przeprowadzenie robót zgodnie z zasadami określonymi w dokumentacji projektowej, </w:t>
      </w:r>
      <w:r w:rsidR="006C3049" w:rsidRPr="00AE72FB">
        <w:rPr>
          <w:rFonts w:ascii="Arial" w:hAnsi="Arial" w:cs="Arial"/>
          <w:sz w:val="18"/>
        </w:rPr>
        <w:t>STWiORB</w:t>
      </w:r>
      <w:r w:rsidR="00AE71FA" w:rsidRPr="00AE72FB">
        <w:rPr>
          <w:rFonts w:ascii="Arial" w:hAnsi="Arial" w:cs="Arial"/>
          <w:sz w:val="18"/>
        </w:rPr>
        <w:t xml:space="preserve"> i </w:t>
      </w:r>
      <w:r w:rsidRPr="00AE72FB">
        <w:rPr>
          <w:rFonts w:ascii="Arial" w:hAnsi="Arial" w:cs="Arial"/>
          <w:sz w:val="18"/>
        </w:rPr>
        <w:t>wskazaniami Inżyniera w terminach przewidzianych kontraktem.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Sprzęt będący własnością Wykonawcy lub wynajęty do wykonania robót ma być utrzymywany w dobrym stanie</w:t>
      </w:r>
      <w:r w:rsidR="00AE71FA" w:rsidRPr="00AE72FB">
        <w:rPr>
          <w:rFonts w:ascii="Arial" w:hAnsi="Arial" w:cs="Arial"/>
          <w:sz w:val="18"/>
        </w:rPr>
        <w:t xml:space="preserve"> i </w:t>
      </w:r>
      <w:r w:rsidRPr="00AE72FB">
        <w:rPr>
          <w:rFonts w:ascii="Arial" w:hAnsi="Arial" w:cs="Arial"/>
          <w:sz w:val="18"/>
        </w:rPr>
        <w:t>gotowości do pracy. Będzie on zgodny z normami ochrony środowiska</w:t>
      </w:r>
      <w:r w:rsidR="00AE71FA" w:rsidRPr="00AE72FB">
        <w:rPr>
          <w:rFonts w:ascii="Arial" w:hAnsi="Arial" w:cs="Arial"/>
          <w:sz w:val="18"/>
        </w:rPr>
        <w:t xml:space="preserve"> i </w:t>
      </w:r>
      <w:r w:rsidRPr="00AE72FB">
        <w:rPr>
          <w:rFonts w:ascii="Arial" w:hAnsi="Arial" w:cs="Arial"/>
          <w:sz w:val="18"/>
        </w:rPr>
        <w:t>przepisami dotyczącymi jego użytkowania.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Wykonawca dostarczy Inżynierowi kopie dokumentów potwierdzających dopuszczenie sprzętu do użytkowania tam, gdzie jest to wymagane przepisami. Jeżeli dokumentacja projektowa lub </w:t>
      </w:r>
      <w:r w:rsidR="006C3049" w:rsidRPr="00AE72FB">
        <w:rPr>
          <w:rFonts w:ascii="Arial" w:hAnsi="Arial" w:cs="Arial"/>
          <w:sz w:val="18"/>
        </w:rPr>
        <w:t>STWiORB</w:t>
      </w:r>
      <w:r w:rsidRPr="00AE72FB">
        <w:rPr>
          <w:rFonts w:ascii="Arial" w:hAnsi="Arial" w:cs="Arial"/>
          <w:sz w:val="18"/>
        </w:rPr>
        <w:t xml:space="preserve"> przewidują możliwość wariantowego użycia sprzętu przy wykonywanych robotach, Wykonawca powiadomi Inżyniera o swoim zamiarze wyboru użycia sprzętu</w:t>
      </w:r>
      <w:r w:rsidR="00AE71FA" w:rsidRPr="00AE72FB">
        <w:rPr>
          <w:rFonts w:ascii="Arial" w:hAnsi="Arial" w:cs="Arial"/>
          <w:sz w:val="18"/>
        </w:rPr>
        <w:t xml:space="preserve"> i </w:t>
      </w:r>
      <w:r w:rsidRPr="00AE72FB">
        <w:rPr>
          <w:rFonts w:ascii="Arial" w:hAnsi="Arial" w:cs="Arial"/>
          <w:sz w:val="18"/>
        </w:rPr>
        <w:t>uzyska jego akceptację przed użyciem sprzętu. Wybrany</w:t>
      </w:r>
      <w:r w:rsidR="00AE71FA" w:rsidRPr="00AE72FB">
        <w:rPr>
          <w:rFonts w:ascii="Arial" w:hAnsi="Arial" w:cs="Arial"/>
          <w:sz w:val="18"/>
        </w:rPr>
        <w:t xml:space="preserve"> i </w:t>
      </w:r>
      <w:r w:rsidRPr="00AE72FB">
        <w:rPr>
          <w:rFonts w:ascii="Arial" w:hAnsi="Arial" w:cs="Arial"/>
          <w:sz w:val="18"/>
        </w:rPr>
        <w:t>zaakceptowany sprzęt nie może być zmieniany bez zgody Inżyniera. Jakikolwiek sprzęt, maszyny</w:t>
      </w:r>
      <w:r w:rsidR="00AE71FA" w:rsidRPr="00AE72FB">
        <w:rPr>
          <w:rFonts w:ascii="Arial" w:hAnsi="Arial" w:cs="Arial"/>
          <w:sz w:val="18"/>
        </w:rPr>
        <w:t xml:space="preserve"> i </w:t>
      </w:r>
      <w:r w:rsidRPr="00AE72FB">
        <w:rPr>
          <w:rFonts w:ascii="Arial" w:hAnsi="Arial" w:cs="Arial"/>
          <w:sz w:val="18"/>
        </w:rPr>
        <w:t>narzędzia niegwarantujące zachowania warunków kontraktu zostaną przez Inżyniera zdyskwalifikowane</w:t>
      </w:r>
      <w:r w:rsidR="00AE71FA" w:rsidRPr="00AE72FB">
        <w:rPr>
          <w:rFonts w:ascii="Arial" w:hAnsi="Arial" w:cs="Arial"/>
          <w:sz w:val="18"/>
        </w:rPr>
        <w:t xml:space="preserve"> i </w:t>
      </w:r>
      <w:r w:rsidRPr="00AE72FB">
        <w:rPr>
          <w:rFonts w:ascii="Arial" w:hAnsi="Arial" w:cs="Arial"/>
          <w:sz w:val="18"/>
        </w:rPr>
        <w:t>niedopuszczone do robót.</w:t>
      </w:r>
    </w:p>
    <w:p w:rsidR="009F1482" w:rsidRPr="00AE72FB" w:rsidRDefault="009F1482" w:rsidP="00FC56F9">
      <w:pPr>
        <w:pStyle w:val="StylSSTnagowek2Dolewej"/>
      </w:pPr>
      <w:r w:rsidRPr="00AE72FB">
        <w:t>TRANSPORT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jest zobowiązany do stosowania jedynie takich środków transportu, które nie wpłyną niekorzystnie na jakość wykonywanych robót</w:t>
      </w:r>
      <w:r w:rsidR="00AE71FA" w:rsidRPr="00AE72FB">
        <w:rPr>
          <w:rFonts w:ascii="Arial" w:hAnsi="Arial" w:cs="Arial"/>
          <w:sz w:val="18"/>
        </w:rPr>
        <w:t xml:space="preserve"> i </w:t>
      </w:r>
      <w:r w:rsidRPr="00AE72FB">
        <w:rPr>
          <w:rFonts w:ascii="Arial" w:hAnsi="Arial" w:cs="Arial"/>
          <w:sz w:val="18"/>
        </w:rPr>
        <w:t xml:space="preserve">właściwości przewożonych materiałów. Liczba środków transportu będzie zapewniać prowadzenie robót zgodnie z zasadami określonymi w dokumentacji projektowej, </w:t>
      </w:r>
      <w:r w:rsidR="006C3049" w:rsidRPr="00AE72FB">
        <w:rPr>
          <w:rFonts w:ascii="Arial" w:hAnsi="Arial" w:cs="Arial"/>
          <w:sz w:val="18"/>
        </w:rPr>
        <w:t>STWiORB</w:t>
      </w:r>
      <w:r w:rsidR="00AE71FA" w:rsidRPr="00AE72FB">
        <w:rPr>
          <w:rFonts w:ascii="Arial" w:hAnsi="Arial" w:cs="Arial"/>
          <w:sz w:val="18"/>
        </w:rPr>
        <w:t xml:space="preserve"> i </w:t>
      </w:r>
      <w:r w:rsidRPr="00AE72FB">
        <w:rPr>
          <w:rFonts w:ascii="Arial" w:hAnsi="Arial" w:cs="Arial"/>
          <w:sz w:val="18"/>
        </w:rPr>
        <w:t>wskazaniach Inżyniera w terminach przewidzianych kontraktem. Przy ruchu na drogach publicznych pojazdy będą spełniać wymagania dotyczące przepisów ruchu drogowego w odniesieniu do dopuszczalnych obciążeń na osie</w:t>
      </w:r>
      <w:r w:rsidR="00AE71FA" w:rsidRPr="00AE72FB">
        <w:rPr>
          <w:rFonts w:ascii="Arial" w:hAnsi="Arial" w:cs="Arial"/>
          <w:sz w:val="18"/>
        </w:rPr>
        <w:t xml:space="preserve"> i </w:t>
      </w:r>
      <w:r w:rsidRPr="00AE72FB">
        <w:rPr>
          <w:rFonts w:ascii="Arial" w:hAnsi="Arial" w:cs="Arial"/>
          <w:sz w:val="18"/>
        </w:rPr>
        <w:t>innych parametrów technicznych.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 Środki transportu nieodpowiadające warunkom kontraktu na polecenie Inżyniera będą usunięte z terenu budowy.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będzie usuwać na bieżąco na własny koszt wszelkie zanieczyszczenia spowodowane jego pojazdami na drogach publicznych oraz na dojazdach do terenu budowy.</w:t>
      </w:r>
    </w:p>
    <w:p w:rsidR="009F1482" w:rsidRPr="00AE72FB" w:rsidRDefault="009F1482" w:rsidP="00FC56F9">
      <w:pPr>
        <w:pStyle w:val="StylSSTnagowek2Dolewej"/>
      </w:pPr>
      <w:r w:rsidRPr="00AE72FB">
        <w:t>WYKONANIE ROBÓT</w:t>
      </w:r>
    </w:p>
    <w:p w:rsidR="009F1482" w:rsidRPr="00AE72FB" w:rsidRDefault="009F1482" w:rsidP="00FC56F9">
      <w:pPr>
        <w:pStyle w:val="SSTnag3"/>
      </w:pPr>
      <w:r w:rsidRPr="00AE72FB">
        <w:t>Ogólne zasady wykonywania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jest odpowiedzialny za prowadzenie robót zgodnie z kontraktem oraz za jakość zastosowanych materiałów</w:t>
      </w:r>
      <w:r w:rsidR="00AE71FA" w:rsidRPr="00AE72FB">
        <w:rPr>
          <w:rFonts w:ascii="Arial" w:hAnsi="Arial" w:cs="Arial"/>
          <w:sz w:val="18"/>
        </w:rPr>
        <w:t xml:space="preserve"> i </w:t>
      </w:r>
      <w:r w:rsidRPr="00AE72FB">
        <w:rPr>
          <w:rFonts w:ascii="Arial" w:hAnsi="Arial" w:cs="Arial"/>
          <w:sz w:val="18"/>
        </w:rPr>
        <w:t xml:space="preserve">wykonywanych robót, za ich zgodność z Dokumentacją Projektową, wymaganiami </w:t>
      </w:r>
      <w:r w:rsidR="006C3049" w:rsidRPr="00AE72FB">
        <w:rPr>
          <w:rFonts w:ascii="Arial" w:hAnsi="Arial" w:cs="Arial"/>
          <w:sz w:val="18"/>
        </w:rPr>
        <w:t>STWiORB</w:t>
      </w:r>
      <w:r w:rsidRPr="00AE72FB">
        <w:rPr>
          <w:rFonts w:ascii="Arial" w:hAnsi="Arial" w:cs="Arial"/>
          <w:sz w:val="18"/>
        </w:rPr>
        <w:t>, PZJ, projektem organizacji robót oraz poleceniami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Przed przystąpieniem do wykonania robót wykonawca jest zobowiązany do przedstawienia projektu dla: szczegółowego tymczasowego oznakowania</w:t>
      </w:r>
      <w:r w:rsidR="00AE71FA" w:rsidRPr="00AE72FB">
        <w:rPr>
          <w:rFonts w:ascii="Arial" w:hAnsi="Arial" w:cs="Arial"/>
          <w:sz w:val="18"/>
        </w:rPr>
        <w:t xml:space="preserve"> i </w:t>
      </w:r>
      <w:r w:rsidRPr="00AE72FB">
        <w:rPr>
          <w:rFonts w:ascii="Arial" w:hAnsi="Arial" w:cs="Arial"/>
          <w:sz w:val="18"/>
        </w:rPr>
        <w:t>organizacji ruchu na czas prowadzenia robót budowlanych, rusztowań, odwodnienia, ochrony zdrowia</w:t>
      </w:r>
      <w:r w:rsidR="00AE71FA" w:rsidRPr="00AE72FB">
        <w:rPr>
          <w:rFonts w:ascii="Arial" w:hAnsi="Arial" w:cs="Arial"/>
          <w:sz w:val="18"/>
        </w:rPr>
        <w:t xml:space="preserve"> i </w:t>
      </w:r>
      <w:r w:rsidRPr="00AE72FB">
        <w:rPr>
          <w:rFonts w:ascii="Arial" w:hAnsi="Arial" w:cs="Arial"/>
          <w:sz w:val="18"/>
        </w:rPr>
        <w:t>życia, próbnego obciążenia, itd.</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ponosi odpowiedzialność za dokładne wytyczenia w planie</w:t>
      </w:r>
      <w:r w:rsidR="00AE71FA" w:rsidRPr="00AE72FB">
        <w:rPr>
          <w:rFonts w:ascii="Arial" w:hAnsi="Arial" w:cs="Arial"/>
          <w:sz w:val="18"/>
        </w:rPr>
        <w:t xml:space="preserve"> i </w:t>
      </w:r>
      <w:r w:rsidRPr="00AE72FB">
        <w:rPr>
          <w:rFonts w:ascii="Arial" w:hAnsi="Arial" w:cs="Arial"/>
          <w:sz w:val="18"/>
        </w:rPr>
        <w:t>wyznaczenia wysokości wszystkich elementów robót zgodnie z wymiarami</w:t>
      </w:r>
      <w:r w:rsidR="00AE71FA" w:rsidRPr="00AE72FB">
        <w:rPr>
          <w:rFonts w:ascii="Arial" w:hAnsi="Arial" w:cs="Arial"/>
          <w:sz w:val="18"/>
        </w:rPr>
        <w:t xml:space="preserve"> i </w:t>
      </w:r>
      <w:r w:rsidRPr="00AE72FB">
        <w:rPr>
          <w:rFonts w:ascii="Arial" w:hAnsi="Arial" w:cs="Arial"/>
          <w:sz w:val="18"/>
        </w:rPr>
        <w:t>rzędnymi określonymi w Dokumentacji Projektowej lub przekazanymi na piśmie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Następstwa jakiegokolwiek błędu spowodowanego przez Wykonawcę w wytyczeniu robót zostaną, jeżeli będzie tego wymagać Inżynier, poprawione przez Wykonawcę na własny koszt. Sprawdzenie wytyczenia robót lub wyznaczenia wysokości przez Inżyniera nie zwalnia Wykonawcy od odpowiedzialności za ich dokładność.</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Decyzje Inżyniera dotyczące akceptacji lub odrzucenia materiałów</w:t>
      </w:r>
      <w:r w:rsidR="00AE71FA" w:rsidRPr="00AE72FB">
        <w:rPr>
          <w:rFonts w:ascii="Arial" w:hAnsi="Arial" w:cs="Arial"/>
          <w:sz w:val="18"/>
        </w:rPr>
        <w:t xml:space="preserve"> i </w:t>
      </w:r>
      <w:r w:rsidRPr="00AE72FB">
        <w:rPr>
          <w:rFonts w:ascii="Arial" w:hAnsi="Arial" w:cs="Arial"/>
          <w:sz w:val="18"/>
        </w:rPr>
        <w:t>elementów robót będą oparte na wymaganiach sformułowanych w kontrakcie, Dokumentacji Projektowej</w:t>
      </w:r>
      <w:r w:rsidR="00AE71FA" w:rsidRPr="00AE72FB">
        <w:rPr>
          <w:rFonts w:ascii="Arial" w:hAnsi="Arial" w:cs="Arial"/>
          <w:sz w:val="18"/>
        </w:rPr>
        <w:t xml:space="preserve"> i </w:t>
      </w:r>
      <w:r w:rsidRPr="00AE72FB">
        <w:rPr>
          <w:rFonts w:ascii="Arial" w:hAnsi="Arial" w:cs="Arial"/>
          <w:sz w:val="18"/>
        </w:rPr>
        <w:t>w </w:t>
      </w:r>
      <w:r w:rsidR="006C3049" w:rsidRPr="00AE72FB">
        <w:rPr>
          <w:rFonts w:ascii="Arial" w:hAnsi="Arial" w:cs="Arial"/>
          <w:sz w:val="18"/>
        </w:rPr>
        <w:t>STWiORB</w:t>
      </w:r>
      <w:r w:rsidRPr="00AE72FB">
        <w:rPr>
          <w:rFonts w:ascii="Arial" w:hAnsi="Arial" w:cs="Arial"/>
          <w:sz w:val="18"/>
        </w:rPr>
        <w:t>, a także w normach</w:t>
      </w:r>
      <w:r w:rsidR="00AE71FA" w:rsidRPr="00AE72FB">
        <w:rPr>
          <w:rFonts w:ascii="Arial" w:hAnsi="Arial" w:cs="Arial"/>
          <w:sz w:val="18"/>
        </w:rPr>
        <w:t xml:space="preserve"> i </w:t>
      </w:r>
      <w:r w:rsidRPr="00AE72FB">
        <w:rPr>
          <w:rFonts w:ascii="Arial" w:hAnsi="Arial" w:cs="Arial"/>
          <w:sz w:val="18"/>
        </w:rPr>
        <w:t>wytycznych. Przy podejmowaniu decyzji Inżynier uwzględni wyniki badań materiałów, doświadczenia z przeszłości, wyniki badań naukowych oraz inne czynniki wpływające na rozważaną kwestię.</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Polecenia Inżyniera będą wykonywane nie później niż w czasie przez niego wyznaczonym, po ich otrzymaniu przez Wykonawcę, pod groźbą zatrzymania robót. Skutki finansowe z tego tytułu ponosi Wykonawca.</w:t>
      </w:r>
    </w:p>
    <w:p w:rsidR="009F1482" w:rsidRPr="00AE72FB" w:rsidRDefault="009F1482" w:rsidP="00FC56F9">
      <w:pPr>
        <w:pStyle w:val="StylSSTnagowek2Dolewej"/>
      </w:pPr>
      <w:r w:rsidRPr="00AE72FB">
        <w:t>KONTROLA JAKOŚCI ROBÓT</w:t>
      </w:r>
    </w:p>
    <w:p w:rsidR="009F1482" w:rsidRPr="00AE72FB" w:rsidRDefault="009F1482" w:rsidP="00FC56F9">
      <w:pPr>
        <w:pStyle w:val="SSTnag3"/>
      </w:pPr>
      <w:r w:rsidRPr="00AE72FB">
        <w:t>Program zapewnienia jakości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obowiązków Wykonawcy należy opracowanie</w:t>
      </w:r>
      <w:r w:rsidR="00AE71FA" w:rsidRPr="00AE72FB">
        <w:rPr>
          <w:rFonts w:ascii="Arial" w:hAnsi="Arial" w:cs="Arial"/>
          <w:sz w:val="18"/>
        </w:rPr>
        <w:t xml:space="preserve"> i </w:t>
      </w:r>
      <w:r w:rsidRPr="00AE72FB">
        <w:rPr>
          <w:rFonts w:ascii="Arial" w:hAnsi="Arial" w:cs="Arial"/>
          <w:sz w:val="18"/>
        </w:rPr>
        <w:t>przedstawienie do aprobaty Inżynierowi przed przystąpieniem do robót Programu Zapewnienia Jakości, w którym przedstawia się zamierzony sposób wykonania robót, możliwości techniczne, kadrowe</w:t>
      </w:r>
      <w:r w:rsidR="00AE71FA" w:rsidRPr="00AE72FB">
        <w:rPr>
          <w:rFonts w:ascii="Arial" w:hAnsi="Arial" w:cs="Arial"/>
          <w:sz w:val="18"/>
        </w:rPr>
        <w:t xml:space="preserve"> i </w:t>
      </w:r>
      <w:r w:rsidRPr="00AE72FB">
        <w:rPr>
          <w:rFonts w:ascii="Arial" w:hAnsi="Arial" w:cs="Arial"/>
          <w:sz w:val="18"/>
        </w:rPr>
        <w:t>organizacyjne, gwarantujące wykonanie robót zgodnie z projektem, ogólnymi specyfikacjami technicznymi, szczegółowymi specyfikacjami technicznymi, oraz poleceniami</w:t>
      </w:r>
      <w:r w:rsidR="00AE71FA" w:rsidRPr="00AE72FB">
        <w:rPr>
          <w:rFonts w:ascii="Arial" w:hAnsi="Arial" w:cs="Arial"/>
          <w:sz w:val="18"/>
        </w:rPr>
        <w:t xml:space="preserve"> i </w:t>
      </w:r>
      <w:r w:rsidRPr="00AE72FB">
        <w:rPr>
          <w:rFonts w:ascii="Arial" w:hAnsi="Arial" w:cs="Arial"/>
          <w:sz w:val="18"/>
        </w:rPr>
        <w:t>ustaleniami przekazanymi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Program Zapewnienia Jakości powinien zawierać:</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 część ogólną opisującą:</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organizację wykonania robót, w tym terminy, sposób prowadzenia robót;</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organizację ruchu na budowie wraz z oznakowaniem;</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bhp;</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wykaz zespołów roboczych wraz z ich kwalifikacjami</w:t>
      </w:r>
      <w:r w:rsidR="00AE71FA" w:rsidRPr="00AE72FB">
        <w:rPr>
          <w:rFonts w:ascii="Arial" w:hAnsi="Arial" w:cs="Arial"/>
          <w:sz w:val="18"/>
        </w:rPr>
        <w:t xml:space="preserve"> i </w:t>
      </w:r>
      <w:r w:rsidRPr="00AE72FB">
        <w:rPr>
          <w:rFonts w:ascii="Arial" w:hAnsi="Arial" w:cs="Arial"/>
          <w:sz w:val="18"/>
        </w:rPr>
        <w:t>przygotowaniem technicznym;</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wykaz osób odpowiedzialnych za jakość</w:t>
      </w:r>
      <w:r w:rsidR="00AE71FA" w:rsidRPr="00AE72FB">
        <w:rPr>
          <w:rFonts w:ascii="Arial" w:hAnsi="Arial" w:cs="Arial"/>
          <w:sz w:val="18"/>
        </w:rPr>
        <w:t xml:space="preserve"> i </w:t>
      </w:r>
      <w:r w:rsidRPr="00AE72FB">
        <w:rPr>
          <w:rFonts w:ascii="Arial" w:hAnsi="Arial" w:cs="Arial"/>
          <w:sz w:val="18"/>
        </w:rPr>
        <w:t>terminowość wykonania poszczególnych elementów robót;</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system proponowanej kontroli jakości</w:t>
      </w:r>
      <w:r w:rsidR="00AE71FA" w:rsidRPr="00AE72FB">
        <w:rPr>
          <w:rFonts w:ascii="Arial" w:hAnsi="Arial" w:cs="Arial"/>
          <w:sz w:val="18"/>
        </w:rPr>
        <w:t xml:space="preserve"> i </w:t>
      </w:r>
      <w:r w:rsidRPr="00AE72FB">
        <w:rPr>
          <w:rFonts w:ascii="Arial" w:hAnsi="Arial" w:cs="Arial"/>
          <w:sz w:val="18"/>
        </w:rPr>
        <w:t>sterowania jakością wykonywanych robót;</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wyposażenie w sprzęt</w:t>
      </w:r>
      <w:r w:rsidR="00AE71FA" w:rsidRPr="00AE72FB">
        <w:rPr>
          <w:rFonts w:ascii="Arial" w:hAnsi="Arial" w:cs="Arial"/>
          <w:sz w:val="18"/>
        </w:rPr>
        <w:t xml:space="preserve"> i </w:t>
      </w:r>
      <w:r w:rsidRPr="00AE72FB">
        <w:rPr>
          <w:rFonts w:ascii="Arial" w:hAnsi="Arial" w:cs="Arial"/>
          <w:sz w:val="18"/>
        </w:rPr>
        <w:t>urządzenia do pomiarów</w:t>
      </w:r>
      <w:r w:rsidR="00AE71FA" w:rsidRPr="00AE72FB">
        <w:rPr>
          <w:rFonts w:ascii="Arial" w:hAnsi="Arial" w:cs="Arial"/>
          <w:sz w:val="18"/>
        </w:rPr>
        <w:t xml:space="preserve"> i </w:t>
      </w:r>
      <w:r w:rsidRPr="00AE72FB">
        <w:rPr>
          <w:rFonts w:ascii="Arial" w:hAnsi="Arial" w:cs="Arial"/>
          <w:sz w:val="18"/>
        </w:rPr>
        <w:t>kontroli (opis laboratorium własnego lub laboratorium, któremu Wykonawca zamierza zlecić prowadzenie badań);</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sposób</w:t>
      </w:r>
      <w:r w:rsidR="00AE71FA" w:rsidRPr="00AE72FB">
        <w:rPr>
          <w:rFonts w:ascii="Arial" w:hAnsi="Arial" w:cs="Arial"/>
          <w:sz w:val="18"/>
        </w:rPr>
        <w:t xml:space="preserve"> i </w:t>
      </w:r>
      <w:r w:rsidRPr="00AE72FB">
        <w:rPr>
          <w:rFonts w:ascii="Arial" w:hAnsi="Arial" w:cs="Arial"/>
          <w:sz w:val="18"/>
        </w:rPr>
        <w:t>formę gromadzenia wyników laboratoryjnych, zapisów pomiarów, nastaw mechanizmów sterujących, a także wyciąganych wniosków</w:t>
      </w:r>
      <w:r w:rsidR="00AE71FA" w:rsidRPr="00AE72FB">
        <w:rPr>
          <w:rFonts w:ascii="Arial" w:hAnsi="Arial" w:cs="Arial"/>
          <w:sz w:val="18"/>
        </w:rPr>
        <w:t xml:space="preserve"> i </w:t>
      </w:r>
      <w:r w:rsidRPr="00AE72FB">
        <w:rPr>
          <w:rFonts w:ascii="Arial" w:hAnsi="Arial" w:cs="Arial"/>
          <w:sz w:val="18"/>
        </w:rPr>
        <w:t>zastosowanych korekt w procesie technologicznym, proponowany sposób</w:t>
      </w:r>
      <w:r w:rsidR="00AE71FA" w:rsidRPr="00AE72FB">
        <w:rPr>
          <w:rFonts w:ascii="Arial" w:hAnsi="Arial" w:cs="Arial"/>
          <w:sz w:val="18"/>
        </w:rPr>
        <w:t xml:space="preserve"> i </w:t>
      </w:r>
      <w:r w:rsidRPr="00AE72FB">
        <w:rPr>
          <w:rFonts w:ascii="Arial" w:hAnsi="Arial" w:cs="Arial"/>
          <w:sz w:val="18"/>
        </w:rPr>
        <w:t>formę przekazywania tych informacji Inżynierowi,</w:t>
      </w:r>
    </w:p>
    <w:p w:rsidR="009F1482" w:rsidRPr="00AE72FB" w:rsidRDefault="009F1482" w:rsidP="00D4042C">
      <w:pPr>
        <w:pStyle w:val="sstnromalny"/>
        <w:numPr>
          <w:ilvl w:val="0"/>
          <w:numId w:val="100"/>
        </w:numPr>
        <w:spacing w:line="264" w:lineRule="auto"/>
        <w:contextualSpacing/>
        <w:jc w:val="both"/>
        <w:rPr>
          <w:rFonts w:ascii="Arial" w:hAnsi="Arial" w:cs="Arial"/>
          <w:sz w:val="18"/>
        </w:rPr>
      </w:pPr>
      <w:r w:rsidRPr="00AE72FB">
        <w:rPr>
          <w:rFonts w:ascii="Arial" w:hAnsi="Arial" w:cs="Arial"/>
          <w:sz w:val="18"/>
        </w:rPr>
        <w:t>Rzeczowy Harmonogram Badań , który będzie zawierał minimalną ilość badań wynikającą z </w:t>
      </w:r>
      <w:r w:rsidR="006C3049" w:rsidRPr="00AE72FB">
        <w:rPr>
          <w:rFonts w:ascii="Arial" w:hAnsi="Arial" w:cs="Arial"/>
          <w:sz w:val="18"/>
        </w:rPr>
        <w:t>STWiORB</w:t>
      </w:r>
      <w:r w:rsidR="00AE71FA" w:rsidRPr="00AE72FB">
        <w:rPr>
          <w:rFonts w:ascii="Arial" w:hAnsi="Arial" w:cs="Arial"/>
          <w:sz w:val="18"/>
        </w:rPr>
        <w:t xml:space="preserve"> i </w:t>
      </w:r>
      <w:r w:rsidRPr="00AE72FB">
        <w:rPr>
          <w:rFonts w:ascii="Arial" w:hAnsi="Arial" w:cs="Arial"/>
          <w:sz w:val="18"/>
        </w:rPr>
        <w:t>obmiarów  zawartych w dokumentacji technicznej.</w:t>
      </w:r>
    </w:p>
    <w:p w:rsidR="009F1482" w:rsidRPr="00AE72FB" w:rsidRDefault="009F1482" w:rsidP="00D4042C">
      <w:pPr>
        <w:pStyle w:val="sstnromalny"/>
        <w:spacing w:line="264" w:lineRule="auto"/>
        <w:ind w:left="1429" w:firstLine="0"/>
        <w:contextualSpacing/>
        <w:jc w:val="both"/>
        <w:rPr>
          <w:rFonts w:ascii="Arial" w:hAnsi="Arial" w:cs="Arial"/>
          <w:sz w:val="18"/>
        </w:rPr>
      </w:pPr>
      <w:r w:rsidRPr="00AE72FB">
        <w:rPr>
          <w:rFonts w:ascii="Arial" w:hAnsi="Arial" w:cs="Arial"/>
          <w:sz w:val="18"/>
        </w:rPr>
        <w:t>Inżynier zatwierdza Rzeczowy Harmonogram Badań</w:t>
      </w:r>
      <w:r w:rsidR="00AE71FA" w:rsidRPr="00AE72FB">
        <w:rPr>
          <w:rFonts w:ascii="Arial" w:hAnsi="Arial" w:cs="Arial"/>
          <w:sz w:val="18"/>
        </w:rPr>
        <w:t xml:space="preserve"> i </w:t>
      </w:r>
      <w:r w:rsidRPr="00AE72FB">
        <w:rPr>
          <w:rFonts w:ascii="Arial" w:hAnsi="Arial" w:cs="Arial"/>
          <w:sz w:val="18"/>
        </w:rPr>
        <w:t xml:space="preserve">po potwierdzeniu zgodności z przedmiotową </w:t>
      </w:r>
      <w:r w:rsidR="006C3049" w:rsidRPr="00AE72FB">
        <w:rPr>
          <w:rFonts w:ascii="Arial" w:hAnsi="Arial" w:cs="Arial"/>
          <w:sz w:val="18"/>
        </w:rPr>
        <w:t>STWiORB</w:t>
      </w:r>
      <w:r w:rsidRPr="00AE72FB">
        <w:rPr>
          <w:rFonts w:ascii="Arial" w:hAnsi="Arial" w:cs="Arial"/>
          <w:sz w:val="18"/>
        </w:rPr>
        <w:t>, określa 10 % badań dla każdego asortymentu do wykonania przez Laboratorium Zamawiającego.</w:t>
      </w:r>
    </w:p>
    <w:p w:rsidR="009F1482" w:rsidRPr="00AE72FB" w:rsidRDefault="009F1482" w:rsidP="00D4042C">
      <w:pPr>
        <w:pStyle w:val="sstnromalny"/>
        <w:spacing w:line="264" w:lineRule="auto"/>
        <w:ind w:left="1429" w:firstLine="0"/>
        <w:contextualSpacing/>
        <w:jc w:val="both"/>
        <w:rPr>
          <w:rFonts w:ascii="Arial" w:hAnsi="Arial" w:cs="Arial"/>
          <w:sz w:val="18"/>
        </w:rPr>
      </w:pPr>
      <w:r w:rsidRPr="00AE72FB">
        <w:rPr>
          <w:rFonts w:ascii="Arial" w:hAnsi="Arial" w:cs="Arial"/>
          <w:sz w:val="18"/>
        </w:rPr>
        <w:t>Rzeczywista ilość badań będzie zależała od zmienności materiałów</w:t>
      </w:r>
      <w:r w:rsidR="00AE71FA" w:rsidRPr="00AE72FB">
        <w:rPr>
          <w:rFonts w:ascii="Arial" w:hAnsi="Arial" w:cs="Arial"/>
          <w:sz w:val="18"/>
        </w:rPr>
        <w:t xml:space="preserve"> i </w:t>
      </w:r>
      <w:r w:rsidRPr="00AE72FB">
        <w:rPr>
          <w:rFonts w:ascii="Arial" w:hAnsi="Arial" w:cs="Arial"/>
          <w:sz w:val="18"/>
        </w:rPr>
        <w:t>organizacji robót na budowie.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 część szczegółową opisującą dla każdego asortymentu robót:</w:t>
      </w:r>
    </w:p>
    <w:p w:rsidR="009F1482" w:rsidRPr="00AE72FB" w:rsidRDefault="009F1482" w:rsidP="00D4042C">
      <w:pPr>
        <w:pStyle w:val="sstnromalny"/>
        <w:numPr>
          <w:ilvl w:val="0"/>
          <w:numId w:val="101"/>
        </w:numPr>
        <w:spacing w:line="264" w:lineRule="auto"/>
        <w:contextualSpacing/>
        <w:jc w:val="both"/>
        <w:rPr>
          <w:rFonts w:ascii="Arial" w:hAnsi="Arial" w:cs="Arial"/>
          <w:sz w:val="18"/>
        </w:rPr>
      </w:pPr>
      <w:r w:rsidRPr="00AE72FB">
        <w:rPr>
          <w:rFonts w:ascii="Arial" w:hAnsi="Arial" w:cs="Arial"/>
          <w:sz w:val="18"/>
        </w:rPr>
        <w:t>wykaz maszyn</w:t>
      </w:r>
      <w:r w:rsidR="00AE71FA" w:rsidRPr="00AE72FB">
        <w:rPr>
          <w:rFonts w:ascii="Arial" w:hAnsi="Arial" w:cs="Arial"/>
          <w:sz w:val="18"/>
        </w:rPr>
        <w:t xml:space="preserve"> i </w:t>
      </w:r>
      <w:r w:rsidRPr="00AE72FB">
        <w:rPr>
          <w:rFonts w:ascii="Arial" w:hAnsi="Arial" w:cs="Arial"/>
          <w:sz w:val="18"/>
        </w:rPr>
        <w:t>urządzeń stosowanych na budowie z ich parametrami technicznymi, oraz wyposażeniem w mechanizmy do sterowania</w:t>
      </w:r>
      <w:r w:rsidR="00AE71FA" w:rsidRPr="00AE72FB">
        <w:rPr>
          <w:rFonts w:ascii="Arial" w:hAnsi="Arial" w:cs="Arial"/>
          <w:sz w:val="18"/>
        </w:rPr>
        <w:t xml:space="preserve"> i </w:t>
      </w:r>
      <w:r w:rsidRPr="00AE72FB">
        <w:rPr>
          <w:rFonts w:ascii="Arial" w:hAnsi="Arial" w:cs="Arial"/>
          <w:sz w:val="18"/>
        </w:rPr>
        <w:t>urządzenia pomiarowo – kontrolne;</w:t>
      </w:r>
    </w:p>
    <w:p w:rsidR="009F1482" w:rsidRPr="00AE72FB" w:rsidRDefault="009F1482" w:rsidP="00D4042C">
      <w:pPr>
        <w:pStyle w:val="sstnromalny"/>
        <w:numPr>
          <w:ilvl w:val="0"/>
          <w:numId w:val="101"/>
        </w:numPr>
        <w:spacing w:line="264" w:lineRule="auto"/>
        <w:contextualSpacing/>
        <w:jc w:val="both"/>
        <w:rPr>
          <w:rFonts w:ascii="Arial" w:hAnsi="Arial" w:cs="Arial"/>
          <w:sz w:val="18"/>
        </w:rPr>
      </w:pPr>
      <w:r w:rsidRPr="00AE72FB">
        <w:rPr>
          <w:rFonts w:ascii="Arial" w:hAnsi="Arial" w:cs="Arial"/>
          <w:sz w:val="18"/>
        </w:rPr>
        <w:t>rodzaje</w:t>
      </w:r>
      <w:r w:rsidR="00AE71FA" w:rsidRPr="00AE72FB">
        <w:rPr>
          <w:rFonts w:ascii="Arial" w:hAnsi="Arial" w:cs="Arial"/>
          <w:sz w:val="18"/>
        </w:rPr>
        <w:t xml:space="preserve"> i </w:t>
      </w:r>
      <w:r w:rsidRPr="00AE72FB">
        <w:rPr>
          <w:rFonts w:ascii="Arial" w:hAnsi="Arial" w:cs="Arial"/>
          <w:sz w:val="18"/>
        </w:rPr>
        <w:t>ilości środków transportu oraz urządzeń do magazynowania</w:t>
      </w:r>
      <w:r w:rsidR="00AE71FA" w:rsidRPr="00AE72FB">
        <w:rPr>
          <w:rFonts w:ascii="Arial" w:hAnsi="Arial" w:cs="Arial"/>
          <w:sz w:val="18"/>
        </w:rPr>
        <w:t xml:space="preserve"> i </w:t>
      </w:r>
      <w:r w:rsidRPr="00AE72FB">
        <w:rPr>
          <w:rFonts w:ascii="Arial" w:hAnsi="Arial" w:cs="Arial"/>
          <w:sz w:val="18"/>
        </w:rPr>
        <w:t>załadunku lepiszcza</w:t>
      </w:r>
      <w:r w:rsidR="00AE71FA" w:rsidRPr="00AE72FB">
        <w:rPr>
          <w:rFonts w:ascii="Arial" w:hAnsi="Arial" w:cs="Arial"/>
          <w:sz w:val="18"/>
        </w:rPr>
        <w:t xml:space="preserve"> i </w:t>
      </w:r>
      <w:r w:rsidRPr="00AE72FB">
        <w:rPr>
          <w:rFonts w:ascii="Arial" w:hAnsi="Arial" w:cs="Arial"/>
          <w:sz w:val="18"/>
        </w:rPr>
        <w:t>kruszywa;</w:t>
      </w:r>
    </w:p>
    <w:p w:rsidR="009F1482" w:rsidRPr="00AE72FB" w:rsidRDefault="009F1482" w:rsidP="00D4042C">
      <w:pPr>
        <w:pStyle w:val="sstnromalny"/>
        <w:numPr>
          <w:ilvl w:val="0"/>
          <w:numId w:val="101"/>
        </w:numPr>
        <w:spacing w:line="264" w:lineRule="auto"/>
        <w:contextualSpacing/>
        <w:jc w:val="both"/>
        <w:rPr>
          <w:rFonts w:ascii="Arial" w:hAnsi="Arial" w:cs="Arial"/>
          <w:sz w:val="18"/>
        </w:rPr>
      </w:pPr>
      <w:r w:rsidRPr="00AE72FB">
        <w:rPr>
          <w:rFonts w:ascii="Arial" w:hAnsi="Arial" w:cs="Arial"/>
          <w:sz w:val="18"/>
        </w:rPr>
        <w:t>sposób zabezpieczenia</w:t>
      </w:r>
      <w:r w:rsidR="00AE71FA" w:rsidRPr="00AE72FB">
        <w:rPr>
          <w:rFonts w:ascii="Arial" w:hAnsi="Arial" w:cs="Arial"/>
          <w:sz w:val="18"/>
        </w:rPr>
        <w:t xml:space="preserve"> i </w:t>
      </w:r>
      <w:r w:rsidRPr="00AE72FB">
        <w:rPr>
          <w:rFonts w:ascii="Arial" w:hAnsi="Arial" w:cs="Arial"/>
          <w:sz w:val="18"/>
        </w:rPr>
        <w:t>ochrony ładunków przed utratą ich właściwości w czasie transportu;</w:t>
      </w:r>
    </w:p>
    <w:p w:rsidR="009F1482" w:rsidRPr="00AE72FB" w:rsidRDefault="009F1482" w:rsidP="00D4042C">
      <w:pPr>
        <w:pStyle w:val="sstnromalny"/>
        <w:numPr>
          <w:ilvl w:val="0"/>
          <w:numId w:val="101"/>
        </w:numPr>
        <w:spacing w:line="264" w:lineRule="auto"/>
        <w:contextualSpacing/>
        <w:jc w:val="both"/>
        <w:rPr>
          <w:rFonts w:ascii="Arial" w:hAnsi="Arial" w:cs="Arial"/>
          <w:sz w:val="18"/>
        </w:rPr>
      </w:pPr>
      <w:r w:rsidRPr="00AE72FB">
        <w:rPr>
          <w:rFonts w:ascii="Arial" w:hAnsi="Arial" w:cs="Arial"/>
          <w:sz w:val="18"/>
        </w:rPr>
        <w:t>sposób</w:t>
      </w:r>
      <w:r w:rsidR="00AE71FA" w:rsidRPr="00AE72FB">
        <w:rPr>
          <w:rFonts w:ascii="Arial" w:hAnsi="Arial" w:cs="Arial"/>
          <w:sz w:val="18"/>
        </w:rPr>
        <w:t xml:space="preserve"> i </w:t>
      </w:r>
      <w:r w:rsidRPr="00AE72FB">
        <w:rPr>
          <w:rFonts w:ascii="Arial" w:hAnsi="Arial" w:cs="Arial"/>
          <w:sz w:val="18"/>
        </w:rPr>
        <w:t>procedurę kontroli wewnętrznej (rodzaj</w:t>
      </w:r>
      <w:r w:rsidR="00AE71FA" w:rsidRPr="00AE72FB">
        <w:rPr>
          <w:rFonts w:ascii="Arial" w:hAnsi="Arial" w:cs="Arial"/>
          <w:sz w:val="18"/>
        </w:rPr>
        <w:t xml:space="preserve"> i </w:t>
      </w:r>
      <w:r w:rsidRPr="00AE72FB">
        <w:rPr>
          <w:rFonts w:ascii="Arial" w:hAnsi="Arial" w:cs="Arial"/>
          <w:sz w:val="18"/>
        </w:rPr>
        <w:t>częstotliwość badań, pobieranie próbek, legalizacja</w:t>
      </w:r>
      <w:r w:rsidR="00AE71FA" w:rsidRPr="00AE72FB">
        <w:rPr>
          <w:rFonts w:ascii="Arial" w:hAnsi="Arial" w:cs="Arial"/>
          <w:sz w:val="18"/>
        </w:rPr>
        <w:t xml:space="preserve"> i </w:t>
      </w:r>
      <w:r w:rsidRPr="00AE72FB">
        <w:rPr>
          <w:rFonts w:ascii="Arial" w:hAnsi="Arial" w:cs="Arial"/>
          <w:sz w:val="18"/>
        </w:rPr>
        <w:t>sprawdzanie urządzeń itp.) podczas dostaw materiałów, wytwarzania mieszanek, sprawdzenia</w:t>
      </w:r>
      <w:r w:rsidR="00AE71FA" w:rsidRPr="00AE72FB">
        <w:rPr>
          <w:rFonts w:ascii="Arial" w:hAnsi="Arial" w:cs="Arial"/>
          <w:sz w:val="18"/>
        </w:rPr>
        <w:t xml:space="preserve"> i </w:t>
      </w:r>
      <w:r w:rsidRPr="00AE72FB">
        <w:rPr>
          <w:rFonts w:ascii="Arial" w:hAnsi="Arial" w:cs="Arial"/>
          <w:sz w:val="18"/>
        </w:rPr>
        <w:t>cechowania sprzętu oraz prowadzenia robót;</w:t>
      </w:r>
    </w:p>
    <w:p w:rsidR="009F1482" w:rsidRPr="00AE72FB" w:rsidRDefault="009F1482" w:rsidP="00D4042C">
      <w:pPr>
        <w:pStyle w:val="sstnromalny"/>
        <w:numPr>
          <w:ilvl w:val="0"/>
          <w:numId w:val="101"/>
        </w:numPr>
        <w:spacing w:line="264" w:lineRule="auto"/>
        <w:contextualSpacing/>
        <w:jc w:val="both"/>
        <w:rPr>
          <w:rFonts w:ascii="Arial" w:hAnsi="Arial" w:cs="Arial"/>
          <w:sz w:val="18"/>
        </w:rPr>
      </w:pPr>
      <w:r w:rsidRPr="00AE72FB">
        <w:rPr>
          <w:rFonts w:ascii="Arial" w:hAnsi="Arial" w:cs="Arial"/>
          <w:sz w:val="18"/>
        </w:rPr>
        <w:t>sposób postępowania z materiałami</w:t>
      </w:r>
      <w:r w:rsidR="00AE71FA" w:rsidRPr="00AE72FB">
        <w:rPr>
          <w:rFonts w:ascii="Arial" w:hAnsi="Arial" w:cs="Arial"/>
          <w:sz w:val="18"/>
        </w:rPr>
        <w:t xml:space="preserve"> i </w:t>
      </w:r>
      <w:r w:rsidRPr="00AE72FB">
        <w:rPr>
          <w:rFonts w:ascii="Arial" w:hAnsi="Arial" w:cs="Arial"/>
          <w:sz w:val="18"/>
        </w:rPr>
        <w:t>robotami nieodpowiadającymi wymaganiom.</w:t>
      </w:r>
    </w:p>
    <w:p w:rsidR="009F1482" w:rsidRPr="00AE72FB" w:rsidRDefault="009F1482" w:rsidP="00FC56F9">
      <w:pPr>
        <w:pStyle w:val="SSTnag3"/>
      </w:pPr>
      <w:r w:rsidRPr="00AE72FB">
        <w:t>Zasady kontroli jakości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Celem kontroli jakości będzie takie sterowanie ich przygotowaniem</w:t>
      </w:r>
      <w:r w:rsidR="00AE71FA" w:rsidRPr="00AE72FB">
        <w:rPr>
          <w:rFonts w:ascii="Arial" w:hAnsi="Arial" w:cs="Arial"/>
          <w:sz w:val="18"/>
        </w:rPr>
        <w:t xml:space="preserve"> i </w:t>
      </w:r>
      <w:r w:rsidRPr="00AE72FB">
        <w:rPr>
          <w:rFonts w:ascii="Arial" w:hAnsi="Arial" w:cs="Arial"/>
          <w:sz w:val="18"/>
        </w:rPr>
        <w:t>wykonaniem, aby osiągnąć założoną jakość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jest odpowiedzialny za pełną kontrolę robót</w:t>
      </w:r>
      <w:r w:rsidR="00AE71FA" w:rsidRPr="00AE72FB">
        <w:rPr>
          <w:rFonts w:ascii="Arial" w:hAnsi="Arial" w:cs="Arial"/>
          <w:sz w:val="18"/>
        </w:rPr>
        <w:t xml:space="preserve"> i </w:t>
      </w:r>
      <w:r w:rsidRPr="00AE72FB">
        <w:rPr>
          <w:rFonts w:ascii="Arial" w:hAnsi="Arial" w:cs="Arial"/>
          <w:sz w:val="18"/>
        </w:rPr>
        <w:t>jakości materiałów. Wykonawca zapewni odpowiedni system kontroli, włączając personel, laboratorium, sprzęt, zaopatrzenie</w:t>
      </w:r>
      <w:r w:rsidR="00AE71FA" w:rsidRPr="00AE72FB">
        <w:rPr>
          <w:rFonts w:ascii="Arial" w:hAnsi="Arial" w:cs="Arial"/>
          <w:sz w:val="18"/>
        </w:rPr>
        <w:t xml:space="preserve"> i </w:t>
      </w:r>
      <w:r w:rsidRPr="00AE72FB">
        <w:rPr>
          <w:rFonts w:ascii="Arial" w:hAnsi="Arial" w:cs="Arial"/>
          <w:sz w:val="18"/>
        </w:rPr>
        <w:t>wszystkie urządzenia niezbędne do pobierania próbek</w:t>
      </w:r>
      <w:r w:rsidR="00AE71FA" w:rsidRPr="00AE72FB">
        <w:rPr>
          <w:rFonts w:ascii="Arial" w:hAnsi="Arial" w:cs="Arial"/>
          <w:sz w:val="18"/>
        </w:rPr>
        <w:t xml:space="preserve"> i </w:t>
      </w:r>
      <w:r w:rsidRPr="00AE72FB">
        <w:rPr>
          <w:rFonts w:ascii="Arial" w:hAnsi="Arial" w:cs="Arial"/>
          <w:sz w:val="18"/>
        </w:rPr>
        <w:t>badań materiałów oraz robót. Przed zatwierdzeniem systemu kontroli jakości Inżynier może zażądać od Wykonawcy przeprowadzenia badań w celu zademonstrowania, że poziom ich wykonania jest zadowalający.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będzie przeprowadzać pomiary</w:t>
      </w:r>
      <w:r w:rsidR="00AE71FA" w:rsidRPr="00AE72FB">
        <w:rPr>
          <w:rFonts w:ascii="Arial" w:hAnsi="Arial" w:cs="Arial"/>
          <w:sz w:val="18"/>
        </w:rPr>
        <w:t xml:space="preserve"> i </w:t>
      </w:r>
      <w:r w:rsidRPr="00AE72FB">
        <w:rPr>
          <w:rFonts w:ascii="Arial" w:hAnsi="Arial" w:cs="Arial"/>
          <w:sz w:val="18"/>
        </w:rPr>
        <w:t>badania materiałów oraz robót z częstotliwością zapewniającą stwierdzenie, że roboty wykonano zgodnie z wymaganiami zawartymi w Dokumentacji Projektowej</w:t>
      </w:r>
      <w:r w:rsidR="00AE71FA" w:rsidRPr="00AE72FB">
        <w:rPr>
          <w:rFonts w:ascii="Arial" w:hAnsi="Arial" w:cs="Arial"/>
          <w:sz w:val="18"/>
        </w:rPr>
        <w:t xml:space="preserve"> i </w:t>
      </w:r>
      <w:r w:rsidR="006C3049" w:rsidRPr="00AE72FB">
        <w:rPr>
          <w:rFonts w:ascii="Arial" w:hAnsi="Arial" w:cs="Arial"/>
          <w:sz w:val="18"/>
        </w:rPr>
        <w:t>STWiORB</w:t>
      </w:r>
      <w:r w:rsidRPr="00AE72FB">
        <w:rPr>
          <w:rFonts w:ascii="Arial" w:hAnsi="Arial" w:cs="Arial"/>
          <w:sz w:val="18"/>
        </w:rPr>
        <w: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Minimalne wymagania, co do zakresu badań</w:t>
      </w:r>
      <w:r w:rsidR="00AE71FA" w:rsidRPr="00AE72FB">
        <w:rPr>
          <w:rFonts w:ascii="Arial" w:hAnsi="Arial" w:cs="Arial"/>
          <w:sz w:val="18"/>
        </w:rPr>
        <w:t xml:space="preserve"> i </w:t>
      </w:r>
      <w:r w:rsidRPr="00AE72FB">
        <w:rPr>
          <w:rFonts w:ascii="Arial" w:hAnsi="Arial" w:cs="Arial"/>
          <w:sz w:val="18"/>
        </w:rPr>
        <w:t>ich częstotliwości są określone w </w:t>
      </w:r>
      <w:r w:rsidR="006C3049" w:rsidRPr="00AE72FB">
        <w:rPr>
          <w:rFonts w:ascii="Arial" w:hAnsi="Arial" w:cs="Arial"/>
          <w:sz w:val="18"/>
        </w:rPr>
        <w:t>STWiORB</w:t>
      </w:r>
      <w:r w:rsidRPr="00AE72FB">
        <w:rPr>
          <w:rFonts w:ascii="Arial" w:hAnsi="Arial" w:cs="Arial"/>
          <w:sz w:val="18"/>
        </w:rPr>
        <w:t>, normach</w:t>
      </w:r>
      <w:r w:rsidR="00AE71FA" w:rsidRPr="00AE72FB">
        <w:rPr>
          <w:rFonts w:ascii="Arial" w:hAnsi="Arial" w:cs="Arial"/>
          <w:sz w:val="18"/>
        </w:rPr>
        <w:t xml:space="preserve"> i </w:t>
      </w:r>
      <w:r w:rsidRPr="00AE72FB">
        <w:rPr>
          <w:rFonts w:ascii="Arial" w:hAnsi="Arial" w:cs="Arial"/>
          <w:sz w:val="18"/>
        </w:rPr>
        <w:t>wytycznych. w przypadku, gdy nie zostały one tam określone, Inżynier ustali jaki zakres kontroli jest potrzebny, aby zapewnić wykonanie robót zgodnie z kontraktem.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dostarczy Inżynierowi świadectwa, że wszystkie stosowane urządzenia</w:t>
      </w:r>
      <w:r w:rsidR="00AE71FA" w:rsidRPr="00AE72FB">
        <w:rPr>
          <w:rFonts w:ascii="Arial" w:hAnsi="Arial" w:cs="Arial"/>
          <w:sz w:val="18"/>
        </w:rPr>
        <w:t xml:space="preserve"> i </w:t>
      </w:r>
      <w:r w:rsidRPr="00AE72FB">
        <w:rPr>
          <w:rFonts w:ascii="Arial" w:hAnsi="Arial" w:cs="Arial"/>
          <w:sz w:val="18"/>
        </w:rPr>
        <w:t>sprzęt badawczy posiadają ważną legalizację, zostały prawidłowo wykalibrowane</w:t>
      </w:r>
      <w:r w:rsidR="00AE71FA" w:rsidRPr="00AE72FB">
        <w:rPr>
          <w:rFonts w:ascii="Arial" w:hAnsi="Arial" w:cs="Arial"/>
          <w:sz w:val="18"/>
        </w:rPr>
        <w:t xml:space="preserve"> i </w:t>
      </w:r>
      <w:r w:rsidRPr="00AE72FB">
        <w:rPr>
          <w:rFonts w:ascii="Arial" w:hAnsi="Arial" w:cs="Arial"/>
          <w:sz w:val="18"/>
        </w:rPr>
        <w:t>odpowiadają wymaganiom norm określających procedury badań.</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w:t>
      </w:r>
      <w:r w:rsidR="00AE71FA" w:rsidRPr="00AE72FB">
        <w:rPr>
          <w:rFonts w:ascii="Arial" w:hAnsi="Arial" w:cs="Arial"/>
          <w:sz w:val="18"/>
        </w:rPr>
        <w:t xml:space="preserve"> i </w:t>
      </w:r>
      <w:r w:rsidRPr="00AE72FB">
        <w:rPr>
          <w:rFonts w:ascii="Arial" w:hAnsi="Arial" w:cs="Arial"/>
          <w:sz w:val="18"/>
        </w:rPr>
        <w:t>dopuści je do użycia dopiero wtedy, gdy niedociągnięcia w pracy laboratorium Wykonawcy zostaną usunięte</w:t>
      </w:r>
      <w:r w:rsidR="00AE71FA" w:rsidRPr="00AE72FB">
        <w:rPr>
          <w:rFonts w:ascii="Arial" w:hAnsi="Arial" w:cs="Arial"/>
          <w:sz w:val="18"/>
        </w:rPr>
        <w:t xml:space="preserve"> i </w:t>
      </w:r>
      <w:r w:rsidRPr="00AE72FB">
        <w:rPr>
          <w:rFonts w:ascii="Arial" w:hAnsi="Arial" w:cs="Arial"/>
          <w:sz w:val="18"/>
        </w:rPr>
        <w:t>stwierdzona zostanie odpowiednia jakość tych materiałów.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Wszystkie koszty związane z organizowaniem</w:t>
      </w:r>
      <w:r w:rsidR="00AE71FA" w:rsidRPr="00AE72FB">
        <w:rPr>
          <w:rFonts w:ascii="Arial" w:hAnsi="Arial" w:cs="Arial"/>
          <w:sz w:val="18"/>
        </w:rPr>
        <w:t xml:space="preserve"> i </w:t>
      </w:r>
      <w:r w:rsidRPr="00AE72FB">
        <w:rPr>
          <w:rFonts w:ascii="Arial" w:hAnsi="Arial" w:cs="Arial"/>
          <w:sz w:val="18"/>
        </w:rPr>
        <w:t>prowadzeniem badań materiałów ponosi Wykonawca.</w:t>
      </w:r>
    </w:p>
    <w:p w:rsidR="009F1482" w:rsidRPr="00AE72FB" w:rsidRDefault="009F1482" w:rsidP="00FC56F9">
      <w:pPr>
        <w:pStyle w:val="SSTnag3"/>
      </w:pPr>
      <w:r w:rsidRPr="00AE72FB">
        <w:t>Pobieranie próbek</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Próbki będą pobierane losowo. Pobieranie próbek powinno przebiegać zgodnie z obowiązującymi normami – jeżeli takie dla danej dziedziny zostały opracowane. w wypadku braku odpowiednich norm zaleca się stosowanie statystycznych metod pobierania próbek opartych na zasadzie, że wszystkie jednostkowe elementy produkcji mogą być z jednakowym prawdopodobieństwem wytypowane do badań. Inżynier będzie mieć zapewnioną możliwość udziału w pobieraniu próbek. Na zlecenie Inżyniera Wykonawca będzie przeprowadzać dodatkowe badania tych materiałów, które budzą wątpliwości, co do jakości, o ile kwestionowane materiały nie zostaną usunięte lub ulepszone przez Wykonawcę z własnej woli. Koszty tych dodatkowych badań pokrywa Wykonawca tylko w przypadku stwierdzenia usterek, w przeciwnym wypadku koszty ponosi Zamawiający.</w:t>
      </w:r>
    </w:p>
    <w:p w:rsidR="009F1482" w:rsidRPr="00AE72FB" w:rsidRDefault="009F1482" w:rsidP="00FC56F9">
      <w:pPr>
        <w:pStyle w:val="SSTnag3"/>
      </w:pPr>
      <w:r w:rsidRPr="00AE72FB">
        <w:t>Badania</w:t>
      </w:r>
      <w:r w:rsidR="00AE71FA" w:rsidRPr="00AE72FB">
        <w:t xml:space="preserve"> i </w:t>
      </w:r>
      <w:r w:rsidRPr="00AE72FB">
        <w:t>pomiary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Wszystkie badania</w:t>
      </w:r>
      <w:r w:rsidR="00AE71FA" w:rsidRPr="00AE72FB">
        <w:rPr>
          <w:rFonts w:ascii="Arial" w:hAnsi="Arial" w:cs="Arial"/>
          <w:sz w:val="18"/>
        </w:rPr>
        <w:t xml:space="preserve"> i </w:t>
      </w:r>
      <w:r w:rsidRPr="00AE72FB">
        <w:rPr>
          <w:rFonts w:ascii="Arial" w:hAnsi="Arial" w:cs="Arial"/>
          <w:sz w:val="18"/>
        </w:rPr>
        <w:t>pomiary będą przeprowadzone zgodnie z wymaganiami norm. w przypadku, gdy normy nie obejmują jakiegokolwiek badania wymaganego w </w:t>
      </w:r>
      <w:r w:rsidR="006C3049" w:rsidRPr="00AE72FB">
        <w:rPr>
          <w:rFonts w:ascii="Arial" w:hAnsi="Arial" w:cs="Arial"/>
          <w:sz w:val="18"/>
        </w:rPr>
        <w:t>STWiORB</w:t>
      </w:r>
      <w:r w:rsidRPr="00AE72FB">
        <w:rPr>
          <w:rFonts w:ascii="Arial" w:hAnsi="Arial" w:cs="Arial"/>
          <w:sz w:val="18"/>
        </w:rPr>
        <w:t>, stosować można wytyczne krajowe, albo inne procedury zaakceptowane przez Inżyniera. Przed przystąpieniem do pomiarów lub badań, Wykonawca powiadomi Inżyniera o rodzaju, miejscu</w:t>
      </w:r>
      <w:r w:rsidR="00AE71FA" w:rsidRPr="00AE72FB">
        <w:rPr>
          <w:rFonts w:ascii="Arial" w:hAnsi="Arial" w:cs="Arial"/>
          <w:sz w:val="18"/>
        </w:rPr>
        <w:t xml:space="preserve"> i </w:t>
      </w:r>
      <w:r w:rsidRPr="00AE72FB">
        <w:rPr>
          <w:rFonts w:ascii="Arial" w:hAnsi="Arial" w:cs="Arial"/>
          <w:sz w:val="18"/>
        </w:rPr>
        <w:t>terminie pomiaru lub badania. Po wykonaniu pomiaru lub badania, Wykonawca przedstawi na piśmie ich wyniki do akceptacji Inżyniera.</w:t>
      </w:r>
    </w:p>
    <w:p w:rsidR="009F1482" w:rsidRPr="00AE72FB" w:rsidRDefault="009F1482" w:rsidP="00FC56F9">
      <w:pPr>
        <w:pStyle w:val="SSTnag3"/>
      </w:pPr>
      <w:r w:rsidRPr="00AE72FB">
        <w:t>Raporty z badań</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Wykonawca będzie przekazywać Inżynierowi kopie raportów z wynikami badań jak najszybciej, nie później jednak niż w terminie określonym programem zapewnienia jakości.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Wyniki badań (kopie) będą przekazywane Inżynierowi na formularzach według dostarczonego przez niego wzoru lub innych, przez niego zaaprobowanych.</w:t>
      </w:r>
    </w:p>
    <w:p w:rsidR="009F1482" w:rsidRPr="00AE72FB" w:rsidRDefault="009F1482" w:rsidP="00FC56F9">
      <w:pPr>
        <w:pStyle w:val="SSTnag3"/>
      </w:pPr>
      <w:r w:rsidRPr="00AE72FB">
        <w:t>Badania prowadzone przez inżyniera</w:t>
      </w:r>
    </w:p>
    <w:p w:rsidR="009F1482" w:rsidRPr="00AE72FB" w:rsidRDefault="009F1482" w:rsidP="00D4042C">
      <w:pPr>
        <w:pStyle w:val="sstnag4"/>
        <w:spacing w:line="264" w:lineRule="auto"/>
        <w:contextualSpacing/>
      </w:pPr>
      <w:r w:rsidRPr="00AE72FB">
        <w:t>Ogólne zasady prowadzonych badań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jest uprawniony do dokonywania kontroli, pobierania próbek</w:t>
      </w:r>
      <w:r w:rsidR="00AE71FA" w:rsidRPr="00AE72FB">
        <w:rPr>
          <w:rFonts w:ascii="Arial" w:hAnsi="Arial" w:cs="Arial"/>
          <w:sz w:val="18"/>
        </w:rPr>
        <w:t xml:space="preserve"> i </w:t>
      </w:r>
      <w:r w:rsidRPr="00AE72FB">
        <w:rPr>
          <w:rFonts w:ascii="Arial" w:hAnsi="Arial" w:cs="Arial"/>
          <w:sz w:val="18"/>
        </w:rPr>
        <w:t>badania materiałów w miejscu ich wytwarzania/pozyskiwania, a Wykonawca</w:t>
      </w:r>
      <w:r w:rsidR="00AE71FA" w:rsidRPr="00AE72FB">
        <w:rPr>
          <w:rFonts w:ascii="Arial" w:hAnsi="Arial" w:cs="Arial"/>
          <w:sz w:val="18"/>
        </w:rPr>
        <w:t xml:space="preserve"> i </w:t>
      </w:r>
      <w:r w:rsidRPr="00AE72FB">
        <w:rPr>
          <w:rFonts w:ascii="Arial" w:hAnsi="Arial" w:cs="Arial"/>
          <w:sz w:val="18"/>
        </w:rPr>
        <w:t>producent materiałów powinien udzielić mu niezbędnej pomocy.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dokonując weryfikacji systemu kontroli robót prowadzonego przez Wykonawcę, poprzez między innymi swoje badania, będzie oceniać zgodność materiałów</w:t>
      </w:r>
      <w:r w:rsidR="00AE71FA" w:rsidRPr="00AE72FB">
        <w:rPr>
          <w:rFonts w:ascii="Arial" w:hAnsi="Arial" w:cs="Arial"/>
          <w:sz w:val="18"/>
        </w:rPr>
        <w:t xml:space="preserve"> i </w:t>
      </w:r>
      <w:r w:rsidRPr="00AE72FB">
        <w:rPr>
          <w:rFonts w:ascii="Arial" w:hAnsi="Arial" w:cs="Arial"/>
          <w:sz w:val="18"/>
        </w:rPr>
        <w:t>robót z wymaganiami STWiORB na podstawie wyników własnych badań kontrolnych jak</w:t>
      </w:r>
      <w:r w:rsidR="00AE71FA" w:rsidRPr="00AE72FB">
        <w:rPr>
          <w:rFonts w:ascii="Arial" w:hAnsi="Arial" w:cs="Arial"/>
          <w:sz w:val="18"/>
        </w:rPr>
        <w:t xml:space="preserve"> i </w:t>
      </w:r>
      <w:r w:rsidRPr="00AE72FB">
        <w:rPr>
          <w:rFonts w:ascii="Arial" w:hAnsi="Arial" w:cs="Arial"/>
          <w:sz w:val="18"/>
        </w:rPr>
        <w:t>wyników badań dostarczonych przez Wykonawcę.</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powinien pobierać próbki materiałów</w:t>
      </w:r>
      <w:r w:rsidR="00AE71FA" w:rsidRPr="00AE72FB">
        <w:rPr>
          <w:rFonts w:ascii="Arial" w:hAnsi="Arial" w:cs="Arial"/>
          <w:sz w:val="18"/>
        </w:rPr>
        <w:t xml:space="preserve"> i </w:t>
      </w:r>
      <w:r w:rsidRPr="00AE72FB">
        <w:rPr>
          <w:rFonts w:ascii="Arial" w:hAnsi="Arial" w:cs="Arial"/>
          <w:sz w:val="18"/>
        </w:rPr>
        <w:t>prowadzić badania niezależnie od Wykonawcy, na koszt Zamawiającego.  Jeżeli wyniki tych badań wykażą, że raporty Wykonawcy są niewiarygodne, to Inżynier oprze się wyłącznie na własnych badaniach przy ocenie zgodności materiałów</w:t>
      </w:r>
      <w:r w:rsidR="00AE71FA" w:rsidRPr="00AE72FB">
        <w:rPr>
          <w:rFonts w:ascii="Arial" w:hAnsi="Arial" w:cs="Arial"/>
          <w:sz w:val="18"/>
        </w:rPr>
        <w:t xml:space="preserve"> i </w:t>
      </w:r>
      <w:r w:rsidRPr="00AE72FB">
        <w:rPr>
          <w:rFonts w:ascii="Arial" w:hAnsi="Arial" w:cs="Arial"/>
          <w:sz w:val="18"/>
        </w:rPr>
        <w:t>robót z dokumentacją projektową</w:t>
      </w:r>
      <w:r w:rsidR="00AE71FA" w:rsidRPr="00AE72FB">
        <w:rPr>
          <w:rFonts w:ascii="Arial" w:hAnsi="Arial" w:cs="Arial"/>
          <w:sz w:val="18"/>
        </w:rPr>
        <w:t xml:space="preserve"> i </w:t>
      </w:r>
      <w:r w:rsidR="006C3049" w:rsidRPr="00AE72FB">
        <w:rPr>
          <w:rFonts w:ascii="Arial" w:hAnsi="Arial" w:cs="Arial"/>
          <w:sz w:val="18"/>
        </w:rPr>
        <w:t>STWiORB</w:t>
      </w:r>
      <w:r w:rsidRPr="00AE72FB">
        <w:rPr>
          <w:rFonts w:ascii="Arial" w:hAnsi="Arial" w:cs="Arial"/>
          <w:sz w:val="18"/>
        </w:rPr>
        <w:t>. Może również zlecić, sam lub poprzez Wykonawcę, przeprowadzenie powtórnych lub dodatkowych badań niezależnemu laboratorium. w takim przypadku całkowite koszty powtórnych lub dodatkowych badań</w:t>
      </w:r>
      <w:r w:rsidR="00AE71FA" w:rsidRPr="00AE72FB">
        <w:rPr>
          <w:rFonts w:ascii="Arial" w:hAnsi="Arial" w:cs="Arial"/>
          <w:sz w:val="18"/>
        </w:rPr>
        <w:t xml:space="preserve"> i </w:t>
      </w:r>
      <w:r w:rsidRPr="00AE72FB">
        <w:rPr>
          <w:rFonts w:ascii="Arial" w:hAnsi="Arial" w:cs="Arial"/>
          <w:sz w:val="18"/>
        </w:rPr>
        <w:t>pobierania próbek poniesione zostaną przez Wykonawcę, chyba że okaże się, że badane materiały/roboty spełniają wymagania</w:t>
      </w:r>
      <w:r w:rsidR="00AE71FA" w:rsidRPr="00AE72FB">
        <w:rPr>
          <w:rFonts w:ascii="Arial" w:hAnsi="Arial" w:cs="Arial"/>
          <w:sz w:val="18"/>
        </w:rPr>
        <w:t xml:space="preserve"> i </w:t>
      </w:r>
      <w:r w:rsidRPr="00AE72FB">
        <w:rPr>
          <w:rFonts w:ascii="Arial" w:hAnsi="Arial" w:cs="Arial"/>
          <w:sz w:val="18"/>
        </w:rPr>
        <w:t>w takim przypadku koszty badań poniesie Zamawiający.</w:t>
      </w:r>
    </w:p>
    <w:p w:rsidR="009F1482" w:rsidRPr="00AE72FB" w:rsidRDefault="009F1482" w:rsidP="00D4042C">
      <w:pPr>
        <w:pStyle w:val="sstnag4"/>
        <w:spacing w:line="264" w:lineRule="auto"/>
        <w:contextualSpacing/>
      </w:pPr>
      <w:r w:rsidRPr="00AE72FB">
        <w:t>Badania</w:t>
      </w:r>
      <w:r w:rsidR="00AE71FA" w:rsidRPr="00AE72FB">
        <w:t xml:space="preserve"> i </w:t>
      </w:r>
      <w:r w:rsidRPr="00AE72FB">
        <w:t>pomiary Laboratorium Zamawiającego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Laboratorium Zamawiającego wykonuje następujące badania zlecone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 przed rozpoczęciem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t>
      </w:r>
      <w:r w:rsidRPr="00AE72FB">
        <w:rPr>
          <w:rFonts w:ascii="Arial" w:hAnsi="Arial" w:cs="Arial"/>
          <w:sz w:val="18"/>
        </w:rPr>
        <w:tab/>
        <w:t>badania materiałów przewidzianych do wbudowania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 w trakcie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t>
      </w:r>
      <w:r w:rsidRPr="00AE72FB">
        <w:rPr>
          <w:rFonts w:ascii="Arial" w:hAnsi="Arial" w:cs="Arial"/>
          <w:sz w:val="18"/>
        </w:rPr>
        <w:tab/>
        <w:t>badania jakości stosowanych materiałów</w:t>
      </w:r>
      <w:r w:rsidR="00AE71FA" w:rsidRPr="00AE72FB">
        <w:rPr>
          <w:rFonts w:ascii="Arial" w:hAnsi="Arial" w:cs="Arial"/>
          <w:sz w:val="18"/>
        </w:rPr>
        <w:t xml:space="preserve"> i </w:t>
      </w:r>
      <w:r w:rsidRPr="00AE72FB">
        <w:rPr>
          <w:rFonts w:ascii="Arial" w:hAnsi="Arial" w:cs="Arial"/>
          <w:sz w:val="18"/>
        </w:rPr>
        <w:t>wykonywanych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t>
      </w:r>
      <w:r w:rsidRPr="00AE72FB">
        <w:rPr>
          <w:rFonts w:ascii="Arial" w:hAnsi="Arial" w:cs="Arial"/>
          <w:sz w:val="18"/>
        </w:rPr>
        <w:tab/>
        <w:t>badania sprawdzające do odbioru robót zanikających</w:t>
      </w:r>
      <w:r w:rsidR="00AE71FA" w:rsidRPr="00AE72FB">
        <w:rPr>
          <w:rFonts w:ascii="Arial" w:hAnsi="Arial" w:cs="Arial"/>
          <w:sz w:val="18"/>
        </w:rPr>
        <w:t xml:space="preserve"> i </w:t>
      </w:r>
      <w:r w:rsidRPr="00AE72FB">
        <w:rPr>
          <w:rFonts w:ascii="Arial" w:hAnsi="Arial" w:cs="Arial"/>
          <w:sz w:val="18"/>
        </w:rPr>
        <w:t>ulegających zakryciu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t>
      </w:r>
      <w:r w:rsidRPr="00AE72FB">
        <w:rPr>
          <w:rFonts w:ascii="Arial" w:hAnsi="Arial" w:cs="Arial"/>
          <w:sz w:val="18"/>
        </w:rPr>
        <w:tab/>
        <w:t>badania</w:t>
      </w:r>
      <w:r w:rsidR="00AE71FA" w:rsidRPr="00AE72FB">
        <w:rPr>
          <w:rFonts w:ascii="Arial" w:hAnsi="Arial" w:cs="Arial"/>
          <w:sz w:val="18"/>
        </w:rPr>
        <w:t xml:space="preserve"> i </w:t>
      </w:r>
      <w:r w:rsidRPr="00AE72FB">
        <w:rPr>
          <w:rFonts w:ascii="Arial" w:hAnsi="Arial" w:cs="Arial"/>
          <w:sz w:val="18"/>
        </w:rPr>
        <w:t>pomiary do odbioru ostatecznego w zakresie podanym w poszczególnych STWiORB na dany asortyment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czasie trwania budowy próbki należy dostarczać sukcesywnie w miarę postępu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Koszty za negatywne wyniki badań sprawdzających jakość materiałów zaproponowanych przez Wykonawcę do wbudowania oraz negatywne wyniki badań kontrolnych jakości wykonanych robót uzyskane przez Laboratorium Zamawiającego ponosi Wykonawca.</w:t>
      </w:r>
    </w:p>
    <w:p w:rsidR="007F5E1B" w:rsidRPr="00AE72FB" w:rsidRDefault="007F5E1B" w:rsidP="00D4042C">
      <w:pPr>
        <w:pStyle w:val="sstnromalny"/>
        <w:spacing w:line="264" w:lineRule="auto"/>
        <w:contextualSpacing/>
        <w:jc w:val="both"/>
        <w:rPr>
          <w:rFonts w:ascii="Arial" w:hAnsi="Arial" w:cs="Arial"/>
          <w:sz w:val="18"/>
        </w:rPr>
      </w:pPr>
    </w:p>
    <w:p w:rsidR="009F1482" w:rsidRPr="00AE72FB" w:rsidRDefault="009F1482" w:rsidP="00D4042C">
      <w:pPr>
        <w:pStyle w:val="sstnag4"/>
        <w:spacing w:line="264" w:lineRule="auto"/>
        <w:contextualSpacing/>
      </w:pPr>
      <w:r w:rsidRPr="00AE72FB">
        <w:t>Miesięczny monitoring jakości robót prowadzony przez Zamawiającego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miesięcznego monitoringu jakości robót opracowanego przez Laboratorium Zamawiającego: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Inżynier/Inżynier co miesiąc przygotuje raport. Raport ma zawierać procentowe zaangażowania badań wykonanych przez Laboratorium Zamawiającego, w każdym asortymencie robót w stosunku do planu wynikającego z Rzeczowego Harmonogramu Badań opracowanego do PZJ.</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Raport ma być przygotowany w danym miesiącu narastająco w formie tabelarycznej. Do miesięcznego Monitoringu Jakości Robót Inżyniera/Inżynier, Kierownik Projektu przygotuje opinię na temat działań Wykonawcy</w:t>
      </w:r>
      <w:r w:rsidR="00AE71FA" w:rsidRPr="00AE72FB">
        <w:rPr>
          <w:rFonts w:ascii="Arial" w:hAnsi="Arial" w:cs="Arial"/>
          <w:sz w:val="18"/>
        </w:rPr>
        <w:t xml:space="preserve"> i </w:t>
      </w:r>
      <w:r w:rsidRPr="00AE72FB">
        <w:rPr>
          <w:rFonts w:ascii="Arial" w:hAnsi="Arial" w:cs="Arial"/>
          <w:sz w:val="18"/>
        </w:rPr>
        <w:t>Nadzoru. Opinia będzie zawierała ocenę problemów wynikających z technologii prowadzenia robót, stosowanych materiałów, sprzętu,</w:t>
      </w:r>
      <w:r w:rsidR="00AE71FA" w:rsidRPr="00AE72FB">
        <w:rPr>
          <w:rFonts w:ascii="Arial" w:hAnsi="Arial" w:cs="Arial"/>
          <w:sz w:val="18"/>
        </w:rPr>
        <w:t xml:space="preserve"> i </w:t>
      </w:r>
      <w:r w:rsidRPr="00AE72FB">
        <w:rPr>
          <w:rFonts w:ascii="Arial" w:hAnsi="Arial" w:cs="Arial"/>
          <w:sz w:val="18"/>
        </w:rPr>
        <w:t>maszyn roboczych, ilości pracowników, warunków atmosferycznych w świetle otrzymanych badań z laboratorium Zamawiającego.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 Do opinii dołączone będzie podsumowanie działań podjętych w celu eliminacji wyników niespełniających wymagań STWiORB w poprzednim miesiącu.</w:t>
      </w:r>
    </w:p>
    <w:p w:rsidR="009F1482" w:rsidRPr="00AE72FB" w:rsidRDefault="009F1482" w:rsidP="00FC56F9">
      <w:pPr>
        <w:pStyle w:val="SSTnag3"/>
      </w:pPr>
      <w:r w:rsidRPr="00AE72FB">
        <w:t>Certyfikaty</w:t>
      </w:r>
      <w:r w:rsidR="00AE71FA" w:rsidRPr="00AE72FB">
        <w:t xml:space="preserve"> i </w:t>
      </w:r>
      <w:r w:rsidRPr="00AE72FB">
        <w:t>deklaracje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Inżynier, zgodnie z ustawą o wyrobach budowlanych z dnia 16 kwietnia 2004 r. (Dz.U. z 2004 r. Nr 92, poz. 881 z </w:t>
      </w:r>
      <w:proofErr w:type="spellStart"/>
      <w:r w:rsidRPr="00AE72FB">
        <w:rPr>
          <w:rFonts w:ascii="Arial" w:hAnsi="Arial" w:cs="Arial"/>
          <w:sz w:val="18"/>
        </w:rPr>
        <w:t>póź</w:t>
      </w:r>
      <w:proofErr w:type="spellEnd"/>
      <w:r w:rsidRPr="00AE72FB">
        <w:rPr>
          <w:rFonts w:ascii="Arial" w:hAnsi="Arial" w:cs="Arial"/>
          <w:sz w:val="18"/>
        </w:rPr>
        <w:t xml:space="preserve"> zmian.),  może dopuścić do użycia tylko te materiały, które posiadają:</w:t>
      </w:r>
    </w:p>
    <w:p w:rsidR="009F1482" w:rsidRPr="00AE72FB" w:rsidRDefault="009F1482" w:rsidP="00D4042C">
      <w:pPr>
        <w:pStyle w:val="sstnromalny"/>
        <w:numPr>
          <w:ilvl w:val="0"/>
          <w:numId w:val="105"/>
        </w:numPr>
        <w:spacing w:line="264" w:lineRule="auto"/>
        <w:contextualSpacing/>
        <w:jc w:val="both"/>
        <w:rPr>
          <w:rFonts w:ascii="Arial" w:hAnsi="Arial" w:cs="Arial"/>
          <w:sz w:val="18"/>
        </w:rPr>
      </w:pPr>
      <w:r w:rsidRPr="00AE72FB">
        <w:rPr>
          <w:rFonts w:ascii="Arial" w:hAnsi="Arial" w:cs="Arial"/>
          <w:sz w:val="18"/>
        </w:rPr>
        <w:t>Oznakowanie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rsidR="009F1482" w:rsidRPr="00AE72FB" w:rsidRDefault="009F1482" w:rsidP="00D4042C">
      <w:pPr>
        <w:pStyle w:val="sstnromalny"/>
        <w:numPr>
          <w:ilvl w:val="0"/>
          <w:numId w:val="105"/>
        </w:numPr>
        <w:spacing w:line="264" w:lineRule="auto"/>
        <w:contextualSpacing/>
        <w:jc w:val="both"/>
        <w:rPr>
          <w:rFonts w:ascii="Arial" w:hAnsi="Arial" w:cs="Arial"/>
          <w:sz w:val="18"/>
        </w:rPr>
      </w:pPr>
      <w:r w:rsidRPr="00AE72FB">
        <w:rPr>
          <w:rFonts w:ascii="Arial" w:hAnsi="Arial" w:cs="Arial"/>
          <w:sz w:val="18"/>
        </w:rPr>
        <w:t xml:space="preserve">Umieszczone są  w  określonym  przez  Komisję  Europejską  wykazie  wyrobów mających  niewielkie  znaczenie  dla  zdrowia </w:t>
      </w:r>
      <w:r w:rsidR="00AE71FA" w:rsidRPr="00AE72FB">
        <w:rPr>
          <w:rFonts w:ascii="Arial" w:hAnsi="Arial" w:cs="Arial"/>
          <w:sz w:val="18"/>
        </w:rPr>
        <w:t xml:space="preserve"> i </w:t>
      </w:r>
      <w:r w:rsidRPr="00AE72FB">
        <w:rPr>
          <w:rFonts w:ascii="Arial" w:hAnsi="Arial" w:cs="Arial"/>
          <w:sz w:val="18"/>
        </w:rPr>
        <w:t xml:space="preserve"> bezpieczeństwa,  dla  których producent wydał deklarację zgodności z uznanymi regułami sztuki budowlanej, albo</w:t>
      </w:r>
    </w:p>
    <w:p w:rsidR="009F1482" w:rsidRPr="00AE72FB" w:rsidRDefault="009F1482" w:rsidP="00D4042C">
      <w:pPr>
        <w:pStyle w:val="sstnromalny"/>
        <w:numPr>
          <w:ilvl w:val="0"/>
          <w:numId w:val="105"/>
        </w:numPr>
        <w:spacing w:line="264" w:lineRule="auto"/>
        <w:contextualSpacing/>
        <w:jc w:val="both"/>
        <w:rPr>
          <w:rFonts w:ascii="Arial" w:hAnsi="Arial" w:cs="Arial"/>
          <w:sz w:val="18"/>
        </w:rPr>
      </w:pPr>
      <w:r w:rsidRPr="00AE72FB">
        <w:rPr>
          <w:rFonts w:ascii="Arial" w:hAnsi="Arial" w:cs="Arial"/>
          <w:sz w:val="18"/>
        </w:rPr>
        <w:t>Oznakowane,  z  zastrzeżeniem  ust.  4 w/w ustawy,  znakiem  budowlanym,  którego  wzór określa załącznik nr 1 do tej ustawy.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W przypadku materiałów, dla których ww. dokumenty są wymagane przez </w:t>
      </w:r>
      <w:r w:rsidR="006C3049" w:rsidRPr="00AE72FB">
        <w:rPr>
          <w:rFonts w:ascii="Arial" w:hAnsi="Arial" w:cs="Arial"/>
          <w:sz w:val="18"/>
        </w:rPr>
        <w:t>STWiORB</w:t>
      </w:r>
      <w:r w:rsidRPr="00AE72FB">
        <w:rPr>
          <w:rFonts w:ascii="Arial" w:hAnsi="Arial" w:cs="Arial"/>
          <w:sz w:val="18"/>
        </w:rPr>
        <w:t>, każda partia dostarczona do robót będzie posiadać te dokumenty, określające w sposób jednoznaczny jej cechy.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Produkty przemysłowe muszą posiadać ww. dokumenty wydane przez producenta, a w razie potrzeby poparte wynikami badań wykonanych przez niego. Kopie wyników tych badań będą dostarczone przez Wykonawcę Inżynierowi.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Jakiekolwiek materiały, które nie spełniają tych wymagań będą odrzucone.</w:t>
      </w:r>
    </w:p>
    <w:p w:rsidR="009F1482" w:rsidRPr="00AE72FB" w:rsidRDefault="009F1482" w:rsidP="00FC56F9">
      <w:pPr>
        <w:pStyle w:val="SSTnag3"/>
      </w:pPr>
      <w:r w:rsidRPr="00AE72FB">
        <w:t>Dokumenty budowy</w:t>
      </w:r>
    </w:p>
    <w:p w:rsidR="009F1482" w:rsidRPr="00AE72FB" w:rsidRDefault="009F1482" w:rsidP="00D4042C">
      <w:pPr>
        <w:pStyle w:val="sstnromalny"/>
        <w:spacing w:line="264" w:lineRule="auto"/>
        <w:contextualSpacing/>
        <w:jc w:val="both"/>
        <w:rPr>
          <w:rFonts w:ascii="Arial" w:hAnsi="Arial" w:cs="Arial"/>
          <w:sz w:val="18"/>
          <w:u w:val="single"/>
        </w:rPr>
      </w:pPr>
      <w:r w:rsidRPr="00AE72FB">
        <w:rPr>
          <w:rFonts w:ascii="Arial" w:hAnsi="Arial" w:cs="Arial"/>
          <w:sz w:val="18"/>
          <w:u w:val="single"/>
        </w:rPr>
        <w:t>Dziennik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Dziennik budowy jest wymaganym dokumentem prawnym obowiązującym Zamawiającego</w:t>
      </w:r>
      <w:r w:rsidR="00AE71FA" w:rsidRPr="00AE72FB">
        <w:rPr>
          <w:rFonts w:ascii="Arial" w:hAnsi="Arial" w:cs="Arial"/>
          <w:sz w:val="18"/>
        </w:rPr>
        <w:t xml:space="preserve"> i </w:t>
      </w:r>
      <w:r w:rsidRPr="00AE72FB">
        <w:rPr>
          <w:rFonts w:ascii="Arial" w:hAnsi="Arial" w:cs="Arial"/>
          <w:sz w:val="18"/>
        </w:rPr>
        <w:t xml:space="preserve">Wykonawcę w okresie od przekazania Wykonawcy terenu budowy do końca okresu gwarancyjnego.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Odpowiedzialność za prowadzenie Dziennika Budowy zgodnie z obowiązującymi przepisami spoczywa na Wykonawcy. Zapisy w Dzienniku Budowy będą dokonywane na bieżąco</w:t>
      </w:r>
      <w:r w:rsidR="00AE71FA" w:rsidRPr="00AE72FB">
        <w:rPr>
          <w:rFonts w:ascii="Arial" w:hAnsi="Arial" w:cs="Arial"/>
          <w:sz w:val="18"/>
        </w:rPr>
        <w:t xml:space="preserve"> i </w:t>
      </w:r>
      <w:r w:rsidRPr="00AE72FB">
        <w:rPr>
          <w:rFonts w:ascii="Arial" w:hAnsi="Arial" w:cs="Arial"/>
          <w:sz w:val="18"/>
        </w:rPr>
        <w:t>będą dotyczyć przebiegu robót, stanu bezpieczeństwa ludzi</w:t>
      </w:r>
      <w:r w:rsidR="00AE71FA" w:rsidRPr="00AE72FB">
        <w:rPr>
          <w:rFonts w:ascii="Arial" w:hAnsi="Arial" w:cs="Arial"/>
          <w:sz w:val="18"/>
        </w:rPr>
        <w:t xml:space="preserve"> i </w:t>
      </w:r>
      <w:r w:rsidRPr="00AE72FB">
        <w:rPr>
          <w:rFonts w:ascii="Arial" w:hAnsi="Arial" w:cs="Arial"/>
          <w:sz w:val="18"/>
        </w:rPr>
        <w:t>mienia oraz technicznej</w:t>
      </w:r>
      <w:r w:rsidR="00AE71FA" w:rsidRPr="00AE72FB">
        <w:rPr>
          <w:rFonts w:ascii="Arial" w:hAnsi="Arial" w:cs="Arial"/>
          <w:sz w:val="18"/>
        </w:rPr>
        <w:t xml:space="preserve"> i </w:t>
      </w:r>
      <w:r w:rsidRPr="00AE72FB">
        <w:rPr>
          <w:rFonts w:ascii="Arial" w:hAnsi="Arial" w:cs="Arial"/>
          <w:sz w:val="18"/>
        </w:rPr>
        <w:t>gospodarczej strony budowy. Każdy zapis w Dzienniku Budowy będzie opatrzony datą jego dokonania, podpisem osoby, która dokonała zapisu z podaniem jej imienia</w:t>
      </w:r>
      <w:r w:rsidR="00AE71FA" w:rsidRPr="00AE72FB">
        <w:rPr>
          <w:rFonts w:ascii="Arial" w:hAnsi="Arial" w:cs="Arial"/>
          <w:sz w:val="18"/>
        </w:rPr>
        <w:t xml:space="preserve"> i </w:t>
      </w:r>
      <w:r w:rsidRPr="00AE72FB">
        <w:rPr>
          <w:rFonts w:ascii="Arial" w:hAnsi="Arial" w:cs="Arial"/>
          <w:sz w:val="18"/>
        </w:rPr>
        <w:t>nazwiska, oraz stanowiska służbowego. Zapisy będą czytelne, dokonane trwałą techniką, w porządku chronologicznym, bezpośrednio jeden pod drugim bez przerw. Załączone do Dziennika Budowy protokoły</w:t>
      </w:r>
      <w:r w:rsidR="00AE71FA" w:rsidRPr="00AE72FB">
        <w:rPr>
          <w:rFonts w:ascii="Arial" w:hAnsi="Arial" w:cs="Arial"/>
          <w:sz w:val="18"/>
        </w:rPr>
        <w:t xml:space="preserve"> i </w:t>
      </w:r>
      <w:r w:rsidRPr="00AE72FB">
        <w:rPr>
          <w:rFonts w:ascii="Arial" w:hAnsi="Arial" w:cs="Arial"/>
          <w:sz w:val="18"/>
        </w:rPr>
        <w:t>inne dokumenty będą oznaczone kolejnym numerem załącznika</w:t>
      </w:r>
      <w:r w:rsidR="00AE71FA" w:rsidRPr="00AE72FB">
        <w:rPr>
          <w:rFonts w:ascii="Arial" w:hAnsi="Arial" w:cs="Arial"/>
          <w:sz w:val="18"/>
        </w:rPr>
        <w:t xml:space="preserve"> i </w:t>
      </w:r>
      <w:r w:rsidRPr="00AE72FB">
        <w:rPr>
          <w:rFonts w:ascii="Arial" w:hAnsi="Arial" w:cs="Arial"/>
          <w:sz w:val="18"/>
        </w:rPr>
        <w:t>opatrzone datą</w:t>
      </w:r>
      <w:r w:rsidR="00AE71FA" w:rsidRPr="00AE72FB">
        <w:rPr>
          <w:rFonts w:ascii="Arial" w:hAnsi="Arial" w:cs="Arial"/>
          <w:sz w:val="18"/>
        </w:rPr>
        <w:t xml:space="preserve"> i </w:t>
      </w:r>
      <w:r w:rsidRPr="00AE72FB">
        <w:rPr>
          <w:rFonts w:ascii="Arial" w:hAnsi="Arial" w:cs="Arial"/>
          <w:sz w:val="18"/>
        </w:rPr>
        <w:t>podpisem Wykonawcy</w:t>
      </w:r>
      <w:r w:rsidR="00AE71FA" w:rsidRPr="00AE72FB">
        <w:rPr>
          <w:rFonts w:ascii="Arial" w:hAnsi="Arial" w:cs="Arial"/>
          <w:sz w:val="18"/>
        </w:rPr>
        <w:t xml:space="preserve"> i </w:t>
      </w:r>
      <w:r w:rsidRPr="00AE72FB">
        <w:rPr>
          <w:rFonts w:ascii="Arial" w:hAnsi="Arial" w:cs="Arial"/>
          <w:sz w:val="18"/>
        </w:rPr>
        <w:t>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Dziennika Budowy należy wpisywać w szczególności:</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datę przekazania Wykonawcy terenu budowy;</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datę przekazania przez Zamawiającego dokumentacji projektowej;</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uzgodnienie przez Inżyniera programu zapewnienia jakości</w:t>
      </w:r>
      <w:r w:rsidR="00AE71FA" w:rsidRPr="00AE72FB">
        <w:rPr>
          <w:rFonts w:ascii="Arial" w:hAnsi="Arial" w:cs="Arial"/>
          <w:sz w:val="18"/>
        </w:rPr>
        <w:t xml:space="preserve"> i </w:t>
      </w:r>
      <w:r w:rsidRPr="00AE72FB">
        <w:rPr>
          <w:rFonts w:ascii="Arial" w:hAnsi="Arial" w:cs="Arial"/>
          <w:sz w:val="18"/>
        </w:rPr>
        <w:t>harmonogramu robót;</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terminy rozpoczęcia</w:t>
      </w:r>
      <w:r w:rsidR="00AE71FA" w:rsidRPr="00AE72FB">
        <w:rPr>
          <w:rFonts w:ascii="Arial" w:hAnsi="Arial" w:cs="Arial"/>
          <w:sz w:val="18"/>
        </w:rPr>
        <w:t xml:space="preserve"> i </w:t>
      </w:r>
      <w:r w:rsidRPr="00AE72FB">
        <w:rPr>
          <w:rFonts w:ascii="Arial" w:hAnsi="Arial" w:cs="Arial"/>
          <w:sz w:val="18"/>
        </w:rPr>
        <w:t>zakończenia poszczególnych elementów robót;</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przebieg robót, trudności</w:t>
      </w:r>
      <w:r w:rsidR="00AE71FA" w:rsidRPr="00AE72FB">
        <w:rPr>
          <w:rFonts w:ascii="Arial" w:hAnsi="Arial" w:cs="Arial"/>
          <w:sz w:val="18"/>
        </w:rPr>
        <w:t xml:space="preserve"> i </w:t>
      </w:r>
      <w:r w:rsidRPr="00AE72FB">
        <w:rPr>
          <w:rFonts w:ascii="Arial" w:hAnsi="Arial" w:cs="Arial"/>
          <w:sz w:val="18"/>
        </w:rPr>
        <w:t>przeszkody w ich prowadzeniu, okresy</w:t>
      </w:r>
      <w:r w:rsidR="00AE71FA" w:rsidRPr="00AE72FB">
        <w:rPr>
          <w:rFonts w:ascii="Arial" w:hAnsi="Arial" w:cs="Arial"/>
          <w:sz w:val="18"/>
        </w:rPr>
        <w:t xml:space="preserve"> i </w:t>
      </w:r>
      <w:r w:rsidRPr="00AE72FB">
        <w:rPr>
          <w:rFonts w:ascii="Arial" w:hAnsi="Arial" w:cs="Arial"/>
          <w:sz w:val="18"/>
        </w:rPr>
        <w:t>przyczyny przerw w robotach;</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uwagi</w:t>
      </w:r>
      <w:r w:rsidR="00AE71FA" w:rsidRPr="00AE72FB">
        <w:rPr>
          <w:rFonts w:ascii="Arial" w:hAnsi="Arial" w:cs="Arial"/>
          <w:sz w:val="18"/>
        </w:rPr>
        <w:t xml:space="preserve"> i </w:t>
      </w:r>
      <w:r w:rsidRPr="00AE72FB">
        <w:rPr>
          <w:rFonts w:ascii="Arial" w:hAnsi="Arial" w:cs="Arial"/>
          <w:sz w:val="18"/>
        </w:rPr>
        <w:t>polecenia Inżyniera,</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daty wstrzymania robót z podaniem powodu,</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zgłoszenia</w:t>
      </w:r>
      <w:r w:rsidR="00AE71FA" w:rsidRPr="00AE72FB">
        <w:rPr>
          <w:rFonts w:ascii="Arial" w:hAnsi="Arial" w:cs="Arial"/>
          <w:sz w:val="18"/>
        </w:rPr>
        <w:t xml:space="preserve"> i </w:t>
      </w:r>
      <w:r w:rsidRPr="00AE72FB">
        <w:rPr>
          <w:rFonts w:ascii="Arial" w:hAnsi="Arial" w:cs="Arial"/>
          <w:sz w:val="18"/>
        </w:rPr>
        <w:t>daty odbiorów robót zanikających, ulegających zakryciu, częściowych</w:t>
      </w:r>
      <w:r w:rsidR="00AE71FA" w:rsidRPr="00AE72FB">
        <w:rPr>
          <w:rFonts w:ascii="Arial" w:hAnsi="Arial" w:cs="Arial"/>
          <w:sz w:val="18"/>
        </w:rPr>
        <w:t xml:space="preserve"> i </w:t>
      </w:r>
      <w:r w:rsidRPr="00AE72FB">
        <w:rPr>
          <w:rFonts w:ascii="Arial" w:hAnsi="Arial" w:cs="Arial"/>
          <w:sz w:val="18"/>
        </w:rPr>
        <w:t>końcowych,</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wyjaśnienia, uwagi</w:t>
      </w:r>
      <w:r w:rsidR="00AE71FA" w:rsidRPr="00AE72FB">
        <w:rPr>
          <w:rFonts w:ascii="Arial" w:hAnsi="Arial" w:cs="Arial"/>
          <w:sz w:val="18"/>
        </w:rPr>
        <w:t xml:space="preserve"> i </w:t>
      </w:r>
      <w:r w:rsidRPr="00AE72FB">
        <w:rPr>
          <w:rFonts w:ascii="Arial" w:hAnsi="Arial" w:cs="Arial"/>
          <w:sz w:val="18"/>
        </w:rPr>
        <w:t>propozycje Wykonawcy,</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stan pogody</w:t>
      </w:r>
      <w:r w:rsidR="00AE71FA" w:rsidRPr="00AE72FB">
        <w:rPr>
          <w:rFonts w:ascii="Arial" w:hAnsi="Arial" w:cs="Arial"/>
          <w:sz w:val="18"/>
        </w:rPr>
        <w:t xml:space="preserve"> i </w:t>
      </w:r>
      <w:r w:rsidRPr="00AE72FB">
        <w:rPr>
          <w:rFonts w:ascii="Arial" w:hAnsi="Arial" w:cs="Arial"/>
          <w:sz w:val="18"/>
        </w:rPr>
        <w:t>temperaturę powietrza w okresie wykonywania robót podlegających ograniczeniom lub szczególnym wymaganiom w związku z warunkami klimatycznymi,</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zgodność rzeczywistych warunków geotechnicznych z ich opisem w dokumentacji projektowej,</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dane dotyczące czynności geodezyjnych dokonywanych przed</w:t>
      </w:r>
      <w:r w:rsidR="00AE71FA" w:rsidRPr="00AE72FB">
        <w:rPr>
          <w:rFonts w:ascii="Arial" w:hAnsi="Arial" w:cs="Arial"/>
          <w:sz w:val="18"/>
        </w:rPr>
        <w:t xml:space="preserve"> i </w:t>
      </w:r>
      <w:r w:rsidRPr="00AE72FB">
        <w:rPr>
          <w:rFonts w:ascii="Arial" w:hAnsi="Arial" w:cs="Arial"/>
          <w:sz w:val="18"/>
        </w:rPr>
        <w:t>w trakcie wykonywania robót,</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dane dotyczące sposobu wykonywania zabezpieczeń robót,</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dane dotyczące jakości materiałów, pobierania próbek oraz wyniki przeprowadzonych badań z podaniem kto je przeprowadzał,</w:t>
      </w:r>
    </w:p>
    <w:p w:rsidR="009F1482" w:rsidRPr="00AE72FB" w:rsidRDefault="009F1482" w:rsidP="00D4042C">
      <w:pPr>
        <w:pStyle w:val="sstnromalny"/>
        <w:numPr>
          <w:ilvl w:val="0"/>
          <w:numId w:val="102"/>
        </w:numPr>
        <w:spacing w:line="264" w:lineRule="auto"/>
        <w:contextualSpacing/>
        <w:jc w:val="both"/>
        <w:rPr>
          <w:rFonts w:ascii="Arial" w:hAnsi="Arial" w:cs="Arial"/>
          <w:sz w:val="18"/>
        </w:rPr>
      </w:pPr>
      <w:r w:rsidRPr="00AE72FB">
        <w:rPr>
          <w:rFonts w:ascii="Arial" w:hAnsi="Arial" w:cs="Arial"/>
          <w:sz w:val="18"/>
        </w:rPr>
        <w:t>inne istotne informacje o przebiegu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Propozycje, uwagi</w:t>
      </w:r>
      <w:r w:rsidR="00AE71FA" w:rsidRPr="00AE72FB">
        <w:rPr>
          <w:rFonts w:ascii="Arial" w:hAnsi="Arial" w:cs="Arial"/>
          <w:sz w:val="18"/>
        </w:rPr>
        <w:t xml:space="preserve"> i </w:t>
      </w:r>
      <w:r w:rsidRPr="00AE72FB">
        <w:rPr>
          <w:rFonts w:ascii="Arial" w:hAnsi="Arial" w:cs="Arial"/>
          <w:sz w:val="18"/>
        </w:rPr>
        <w:t>wyjaśnienia Wykonawcy wpisane do dziennika budowy będą przedłożone Inżynierowi do ustosunkowania się. Decyzje Inżyniera wpisane do dziennika budowy Wykonawca podpisuje z zaznaczeniem ich przyjęcia lub zajęciem stanowiska. Wpis Projektanta do dziennika budowy obliguje Inżyniera do ustosunkowania się. Projektant nie jest stroną kontraktu</w:t>
      </w:r>
      <w:r w:rsidR="00AE71FA" w:rsidRPr="00AE72FB">
        <w:rPr>
          <w:rFonts w:ascii="Arial" w:hAnsi="Arial" w:cs="Arial"/>
          <w:sz w:val="18"/>
        </w:rPr>
        <w:t xml:space="preserve"> i </w:t>
      </w:r>
      <w:r w:rsidRPr="00AE72FB">
        <w:rPr>
          <w:rFonts w:ascii="Arial" w:hAnsi="Arial" w:cs="Arial"/>
          <w:sz w:val="18"/>
        </w:rPr>
        <w:t>nie ma uprawnień do wydawania poleceń Wykonawcy.</w:t>
      </w:r>
    </w:p>
    <w:p w:rsidR="009F1482" w:rsidRPr="00AE72FB" w:rsidRDefault="009F1482" w:rsidP="00D4042C">
      <w:pPr>
        <w:pStyle w:val="sstnromalny"/>
        <w:spacing w:line="264" w:lineRule="auto"/>
        <w:contextualSpacing/>
        <w:jc w:val="both"/>
        <w:rPr>
          <w:rFonts w:ascii="Arial" w:hAnsi="Arial" w:cs="Arial"/>
          <w:sz w:val="18"/>
          <w:u w:val="single"/>
        </w:rPr>
      </w:pPr>
      <w:r w:rsidRPr="00AE72FB">
        <w:rPr>
          <w:rFonts w:ascii="Arial" w:hAnsi="Arial" w:cs="Arial"/>
          <w:sz w:val="18"/>
          <w:u w:val="single"/>
        </w:rPr>
        <w:t>Księga obmiaru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Księga obmiaru stanowi dokument pozwalający na rozliczenie faktycznego postępu każdego z elementów robót. Obmiary wykonanych robót przeprowadza się w sposób ciągły w jednostkach przyjętych w wycenionym ślepym kosztorysie</w:t>
      </w:r>
      <w:r w:rsidR="00AE71FA" w:rsidRPr="00AE72FB">
        <w:rPr>
          <w:rFonts w:ascii="Arial" w:hAnsi="Arial" w:cs="Arial"/>
          <w:sz w:val="18"/>
        </w:rPr>
        <w:t xml:space="preserve"> i </w:t>
      </w:r>
      <w:r w:rsidRPr="00AE72FB">
        <w:rPr>
          <w:rFonts w:ascii="Arial" w:hAnsi="Arial" w:cs="Arial"/>
          <w:sz w:val="18"/>
        </w:rPr>
        <w:t>wpisuje się do księgi obmiaru.</w:t>
      </w:r>
    </w:p>
    <w:p w:rsidR="009F1482" w:rsidRPr="00AE72FB" w:rsidRDefault="009F1482" w:rsidP="00D4042C">
      <w:pPr>
        <w:pStyle w:val="sstnromalny"/>
        <w:spacing w:line="264" w:lineRule="auto"/>
        <w:contextualSpacing/>
        <w:jc w:val="both"/>
        <w:rPr>
          <w:rFonts w:ascii="Arial" w:hAnsi="Arial" w:cs="Arial"/>
          <w:sz w:val="18"/>
          <w:u w:val="single"/>
        </w:rPr>
      </w:pPr>
      <w:r w:rsidRPr="00AE72FB">
        <w:rPr>
          <w:rFonts w:ascii="Arial" w:hAnsi="Arial" w:cs="Arial"/>
          <w:sz w:val="18"/>
          <w:u w:val="single"/>
        </w:rPr>
        <w:t>Dokumenty laboratoryjne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Dzienniki laboratoryjne, atesty materiałów, orzeczenia o jakości materiałów, recepty robocze</w:t>
      </w:r>
      <w:r w:rsidR="00AE71FA" w:rsidRPr="00AE72FB">
        <w:rPr>
          <w:rFonts w:ascii="Arial" w:hAnsi="Arial" w:cs="Arial"/>
          <w:sz w:val="18"/>
        </w:rPr>
        <w:t xml:space="preserve"> i </w:t>
      </w:r>
      <w:r w:rsidRPr="00AE72FB">
        <w:rPr>
          <w:rFonts w:ascii="Arial" w:hAnsi="Arial" w:cs="Arial"/>
          <w:sz w:val="18"/>
        </w:rPr>
        <w:t>kontrolne wyniki badań Wykonawcy będą gromadzone w formie uzgodnionej w programie zapewnienia jakości. Dokumenty te stanowią załączniki do odbioru robót. Winny być udostępniane na każde życzenia Inżyniera.</w:t>
      </w:r>
    </w:p>
    <w:p w:rsidR="009F1482" w:rsidRPr="00AE72FB" w:rsidRDefault="009F1482" w:rsidP="00D4042C">
      <w:pPr>
        <w:pStyle w:val="sstnromalny"/>
        <w:spacing w:line="264" w:lineRule="auto"/>
        <w:contextualSpacing/>
        <w:jc w:val="both"/>
        <w:rPr>
          <w:rFonts w:ascii="Arial" w:hAnsi="Arial" w:cs="Arial"/>
          <w:sz w:val="18"/>
          <w:u w:val="single"/>
        </w:rPr>
      </w:pPr>
      <w:r w:rsidRPr="00AE72FB">
        <w:rPr>
          <w:rFonts w:ascii="Arial" w:hAnsi="Arial" w:cs="Arial"/>
          <w:sz w:val="18"/>
          <w:u w:val="single"/>
        </w:rPr>
        <w:t>Pozostałe dokumenty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dokumentów budowy zalicza się, oprócz wymienionych w punktach 1 – 3:</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pozwolenie na realizację zadania budowlanego,</w:t>
      </w:r>
    </w:p>
    <w:p w:rsidR="009F1482" w:rsidRPr="00AE72FB" w:rsidRDefault="009F1482" w:rsidP="00D4042C">
      <w:pPr>
        <w:pStyle w:val="sstnromalny"/>
        <w:numPr>
          <w:ilvl w:val="0"/>
          <w:numId w:val="103"/>
        </w:numPr>
        <w:spacing w:line="264" w:lineRule="auto"/>
        <w:contextualSpacing/>
        <w:jc w:val="both"/>
        <w:rPr>
          <w:rFonts w:ascii="Arial" w:hAnsi="Arial" w:cs="Arial"/>
          <w:sz w:val="18"/>
        </w:rPr>
      </w:pPr>
      <w:r w:rsidRPr="00AE72FB">
        <w:rPr>
          <w:rFonts w:ascii="Arial" w:hAnsi="Arial" w:cs="Arial"/>
          <w:sz w:val="18"/>
        </w:rPr>
        <w:t>protokoły przekazania terenu budowy,</w:t>
      </w:r>
    </w:p>
    <w:p w:rsidR="009F1482" w:rsidRPr="00AE72FB" w:rsidRDefault="009F1482" w:rsidP="00D4042C">
      <w:pPr>
        <w:pStyle w:val="sstnromalny"/>
        <w:numPr>
          <w:ilvl w:val="0"/>
          <w:numId w:val="103"/>
        </w:numPr>
        <w:spacing w:line="264" w:lineRule="auto"/>
        <w:contextualSpacing/>
        <w:jc w:val="both"/>
        <w:rPr>
          <w:rFonts w:ascii="Arial" w:hAnsi="Arial" w:cs="Arial"/>
          <w:sz w:val="18"/>
        </w:rPr>
      </w:pPr>
      <w:r w:rsidRPr="00AE72FB">
        <w:rPr>
          <w:rFonts w:ascii="Arial" w:hAnsi="Arial" w:cs="Arial"/>
          <w:sz w:val="18"/>
        </w:rPr>
        <w:t>umowy cywilno-prawne z osobami trzecimi</w:t>
      </w:r>
      <w:r w:rsidR="00AE71FA" w:rsidRPr="00AE72FB">
        <w:rPr>
          <w:rFonts w:ascii="Arial" w:hAnsi="Arial" w:cs="Arial"/>
          <w:sz w:val="18"/>
        </w:rPr>
        <w:t xml:space="preserve"> i </w:t>
      </w:r>
      <w:r w:rsidRPr="00AE72FB">
        <w:rPr>
          <w:rFonts w:ascii="Arial" w:hAnsi="Arial" w:cs="Arial"/>
          <w:sz w:val="18"/>
        </w:rPr>
        <w:t>inne umowy cywilno-prawne,</w:t>
      </w:r>
    </w:p>
    <w:p w:rsidR="009F1482" w:rsidRPr="00AE72FB" w:rsidRDefault="009F1482" w:rsidP="00D4042C">
      <w:pPr>
        <w:pStyle w:val="sstnromalny"/>
        <w:numPr>
          <w:ilvl w:val="0"/>
          <w:numId w:val="103"/>
        </w:numPr>
        <w:spacing w:line="264" w:lineRule="auto"/>
        <w:contextualSpacing/>
        <w:jc w:val="both"/>
        <w:rPr>
          <w:rFonts w:ascii="Arial" w:hAnsi="Arial" w:cs="Arial"/>
          <w:sz w:val="18"/>
        </w:rPr>
      </w:pPr>
      <w:r w:rsidRPr="00AE72FB">
        <w:rPr>
          <w:rFonts w:ascii="Arial" w:hAnsi="Arial" w:cs="Arial"/>
          <w:sz w:val="18"/>
        </w:rPr>
        <w:t>protokoły odbioru robót,</w:t>
      </w:r>
    </w:p>
    <w:p w:rsidR="009F1482" w:rsidRPr="00AE72FB" w:rsidRDefault="009F1482" w:rsidP="00D4042C">
      <w:pPr>
        <w:pStyle w:val="sstnromalny"/>
        <w:numPr>
          <w:ilvl w:val="0"/>
          <w:numId w:val="103"/>
        </w:numPr>
        <w:spacing w:line="264" w:lineRule="auto"/>
        <w:contextualSpacing/>
        <w:jc w:val="both"/>
        <w:rPr>
          <w:rFonts w:ascii="Arial" w:hAnsi="Arial" w:cs="Arial"/>
          <w:sz w:val="18"/>
        </w:rPr>
      </w:pPr>
      <w:r w:rsidRPr="00AE72FB">
        <w:rPr>
          <w:rFonts w:ascii="Arial" w:hAnsi="Arial" w:cs="Arial"/>
          <w:sz w:val="18"/>
        </w:rPr>
        <w:t>protokoły z narad</w:t>
      </w:r>
      <w:r w:rsidR="00AE71FA" w:rsidRPr="00AE72FB">
        <w:rPr>
          <w:rFonts w:ascii="Arial" w:hAnsi="Arial" w:cs="Arial"/>
          <w:sz w:val="18"/>
        </w:rPr>
        <w:t xml:space="preserve"> i </w:t>
      </w:r>
      <w:r w:rsidRPr="00AE72FB">
        <w:rPr>
          <w:rFonts w:ascii="Arial" w:hAnsi="Arial" w:cs="Arial"/>
          <w:sz w:val="18"/>
        </w:rPr>
        <w:t>ustaleń,</w:t>
      </w:r>
    </w:p>
    <w:p w:rsidR="009F1482" w:rsidRPr="00AE72FB" w:rsidRDefault="009F1482" w:rsidP="00D4042C">
      <w:pPr>
        <w:pStyle w:val="sstnromalny"/>
        <w:numPr>
          <w:ilvl w:val="0"/>
          <w:numId w:val="103"/>
        </w:numPr>
        <w:spacing w:line="264" w:lineRule="auto"/>
        <w:contextualSpacing/>
        <w:jc w:val="both"/>
        <w:rPr>
          <w:rFonts w:ascii="Arial" w:hAnsi="Arial" w:cs="Arial"/>
          <w:sz w:val="18"/>
        </w:rPr>
      </w:pPr>
      <w:r w:rsidRPr="00AE72FB">
        <w:rPr>
          <w:rFonts w:ascii="Arial" w:hAnsi="Arial" w:cs="Arial"/>
          <w:sz w:val="18"/>
        </w:rPr>
        <w:t>korespondencję na budowie.</w:t>
      </w:r>
    </w:p>
    <w:p w:rsidR="009F1482" w:rsidRPr="00AE72FB" w:rsidRDefault="009F1482" w:rsidP="00D4042C">
      <w:pPr>
        <w:pStyle w:val="sstnromalny"/>
        <w:numPr>
          <w:ilvl w:val="0"/>
          <w:numId w:val="103"/>
        </w:numPr>
        <w:spacing w:line="264" w:lineRule="auto"/>
        <w:contextualSpacing/>
        <w:jc w:val="both"/>
        <w:rPr>
          <w:rFonts w:ascii="Arial" w:hAnsi="Arial" w:cs="Arial"/>
          <w:sz w:val="18"/>
        </w:rPr>
      </w:pPr>
      <w:r w:rsidRPr="00AE72FB">
        <w:rPr>
          <w:rFonts w:ascii="Arial" w:hAnsi="Arial" w:cs="Arial"/>
          <w:sz w:val="18"/>
        </w:rPr>
        <w:t>Przechowywanie dokumentów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Dokumenty budowy będą przechowywane na terenie budowy w miejscu odpowiednio zabezpieczonym. Zaginięcie któregokolwiek z dokumentów budowy spowoduje jego natychmiastowe odtworzenie w formie przewidzianej prawem.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Wszelkie dokumenty budowy będą zawsze dostępne dla Inżyniera</w:t>
      </w:r>
      <w:r w:rsidR="00AE71FA" w:rsidRPr="00AE72FB">
        <w:rPr>
          <w:rFonts w:ascii="Arial" w:hAnsi="Arial" w:cs="Arial"/>
          <w:sz w:val="18"/>
        </w:rPr>
        <w:t xml:space="preserve"> i </w:t>
      </w:r>
      <w:r w:rsidRPr="00AE72FB">
        <w:rPr>
          <w:rFonts w:ascii="Arial" w:hAnsi="Arial" w:cs="Arial"/>
          <w:sz w:val="18"/>
        </w:rPr>
        <w:t>przedstawiane do wglądu na życzenie Zamawiającego.</w:t>
      </w:r>
    </w:p>
    <w:p w:rsidR="009F1482" w:rsidRPr="00AE72FB" w:rsidRDefault="009F1482" w:rsidP="00FC56F9">
      <w:pPr>
        <w:pStyle w:val="StylSSTnagowek2Dolewej"/>
      </w:pPr>
      <w:r w:rsidRPr="00AE72FB">
        <w:t>OBMIAR ROBÓT</w:t>
      </w:r>
    </w:p>
    <w:p w:rsidR="009F1482" w:rsidRPr="00AE72FB" w:rsidRDefault="009F1482" w:rsidP="00FC56F9">
      <w:pPr>
        <w:pStyle w:val="SSTnag3"/>
      </w:pPr>
      <w:r w:rsidRPr="00AE72FB">
        <w:t>Ogólne zasady obmiaru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Obmiar robót będzie określać faktyczny zakres wykonywanych robót zgodnie z Dokumentacją Projektową</w:t>
      </w:r>
      <w:r w:rsidR="00AE71FA" w:rsidRPr="00AE72FB">
        <w:rPr>
          <w:rFonts w:ascii="Arial" w:hAnsi="Arial" w:cs="Arial"/>
          <w:sz w:val="18"/>
        </w:rPr>
        <w:t xml:space="preserve"> i </w:t>
      </w:r>
      <w:r w:rsidR="006C3049" w:rsidRPr="00AE72FB">
        <w:rPr>
          <w:rFonts w:ascii="Arial" w:hAnsi="Arial" w:cs="Arial"/>
          <w:sz w:val="18"/>
        </w:rPr>
        <w:t>STWiORB</w:t>
      </w:r>
      <w:r w:rsidRPr="00AE72FB">
        <w:rPr>
          <w:rFonts w:ascii="Arial" w:hAnsi="Arial" w:cs="Arial"/>
          <w:sz w:val="18"/>
        </w:rPr>
        <w:t>, w jednostkach ustalonych w Ślepym Kosztorysie (Przedmiarze Robót). Obmiaru robót dokonuje Wykonawca po pisemnym powiadomieniu Inżyniera o zakresie obmierzonych robót</w:t>
      </w:r>
      <w:r w:rsidR="00AE71FA" w:rsidRPr="00AE72FB">
        <w:rPr>
          <w:rFonts w:ascii="Arial" w:hAnsi="Arial" w:cs="Arial"/>
          <w:sz w:val="18"/>
        </w:rPr>
        <w:t xml:space="preserve"> i </w:t>
      </w:r>
      <w:r w:rsidRPr="00AE72FB">
        <w:rPr>
          <w:rFonts w:ascii="Arial" w:hAnsi="Arial" w:cs="Arial"/>
          <w:sz w:val="18"/>
        </w:rPr>
        <w:t>terminie obmiaru, co najmniej trzy dni przed tym terminem. Wyniki obmiaru będą wpisane do księgi obmiaru. Jakikolwiek błąd lub przeoczenie (opuszczenie) w ilościach podanych w ślepym kosztorysie nie zwalnia Wykonawcy od obowiązku ukończenia wszystkich robót. Błędne dane zostaną poprawione wg instrukcji Inżyniera na piśmie. Obmiar gotowych robót będzie przeprowadzony z częstością wymaganą do celu miesięcznej płatności na rzecz Wykonawcy lub w innym czasie określonym w kontrakcie lub oczekiwanym przez Wykonawcę</w:t>
      </w:r>
      <w:r w:rsidR="00AE71FA" w:rsidRPr="00AE72FB">
        <w:rPr>
          <w:rFonts w:ascii="Arial" w:hAnsi="Arial" w:cs="Arial"/>
          <w:sz w:val="18"/>
        </w:rPr>
        <w:t xml:space="preserve"> i </w:t>
      </w:r>
      <w:r w:rsidRPr="00AE72FB">
        <w:rPr>
          <w:rFonts w:ascii="Arial" w:hAnsi="Arial" w:cs="Arial"/>
          <w:sz w:val="18"/>
        </w:rPr>
        <w:t>Inżyniera.</w:t>
      </w:r>
    </w:p>
    <w:p w:rsidR="009F1482" w:rsidRPr="00AE72FB" w:rsidRDefault="009F1482" w:rsidP="00FC56F9">
      <w:pPr>
        <w:pStyle w:val="SSTnag3"/>
      </w:pPr>
      <w:r w:rsidRPr="00AE72FB">
        <w:t>Zasady określenia ilości robót</w:t>
      </w:r>
      <w:r w:rsidR="00AE71FA" w:rsidRPr="00AE72FB">
        <w:t xml:space="preserve"> i </w:t>
      </w:r>
      <w:r w:rsidRPr="00AE72FB">
        <w:t>materiałów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Długości</w:t>
      </w:r>
      <w:r w:rsidR="00AE71FA" w:rsidRPr="00AE72FB">
        <w:rPr>
          <w:rFonts w:ascii="Arial" w:hAnsi="Arial" w:cs="Arial"/>
          <w:sz w:val="18"/>
        </w:rPr>
        <w:t xml:space="preserve"> i </w:t>
      </w:r>
      <w:r w:rsidRPr="00AE72FB">
        <w:rPr>
          <w:rFonts w:ascii="Arial" w:hAnsi="Arial" w:cs="Arial"/>
          <w:sz w:val="18"/>
        </w:rPr>
        <w:t xml:space="preserve">odległości między wyszczególnionymi punktami skrajnymi będą obmierzone poziomo wzdłuż linii osiowej.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Jeśli </w:t>
      </w:r>
      <w:r w:rsidR="006C3049" w:rsidRPr="00AE72FB">
        <w:rPr>
          <w:rFonts w:ascii="Arial" w:hAnsi="Arial" w:cs="Arial"/>
          <w:sz w:val="18"/>
        </w:rPr>
        <w:t>STWiORB</w:t>
      </w:r>
      <w:r w:rsidRPr="00AE72FB">
        <w:rPr>
          <w:rFonts w:ascii="Arial" w:hAnsi="Arial" w:cs="Arial"/>
          <w:sz w:val="18"/>
        </w:rPr>
        <w:t xml:space="preserve"> właściwe dla danych robót nie wymagają inaczej, objętości będą wyliczone w m</w:t>
      </w:r>
      <w:r w:rsidRPr="00AE72FB">
        <w:rPr>
          <w:rFonts w:ascii="Arial" w:hAnsi="Arial" w:cs="Arial"/>
          <w:sz w:val="18"/>
          <w:vertAlign w:val="superscript"/>
        </w:rPr>
        <w:t>3</w:t>
      </w:r>
      <w:r w:rsidRPr="00AE72FB">
        <w:rPr>
          <w:rFonts w:ascii="Arial" w:hAnsi="Arial" w:cs="Arial"/>
          <w:sz w:val="18"/>
        </w:rPr>
        <w:t xml:space="preserve"> jako długość pomnożona przez średni przekrój. Ilości, które mają być obmierzone wagowo, będą ważone w tonach lub kilogramach zgodnie z wymaganiami </w:t>
      </w:r>
      <w:r w:rsidR="006C3049" w:rsidRPr="00AE72FB">
        <w:rPr>
          <w:rFonts w:ascii="Arial" w:hAnsi="Arial" w:cs="Arial"/>
          <w:sz w:val="18"/>
        </w:rPr>
        <w:t>STWiORB</w:t>
      </w:r>
      <w:r w:rsidRPr="00AE72FB">
        <w:rPr>
          <w:rFonts w:ascii="Arial" w:hAnsi="Arial" w:cs="Arial"/>
          <w:sz w:val="18"/>
        </w:rPr>
        <w:t>. Każdy samochód powinien być oznakowany w sposób czytelny, umożliwiający jego identyfikacje. Obmiar winien następować w punkcie dostawy.</w:t>
      </w:r>
    </w:p>
    <w:p w:rsidR="009F1482" w:rsidRPr="00AE72FB" w:rsidRDefault="009F1482" w:rsidP="00FC56F9">
      <w:pPr>
        <w:pStyle w:val="SSTnag3"/>
      </w:pPr>
      <w:r w:rsidRPr="00AE72FB">
        <w:t>Urządzenia</w:t>
      </w:r>
      <w:r w:rsidR="00AE71FA" w:rsidRPr="00AE72FB">
        <w:t xml:space="preserve"> i </w:t>
      </w:r>
      <w:r w:rsidRPr="00AE72FB">
        <w:t>sprzęt pomiarowy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Wszystkie urządzenia</w:t>
      </w:r>
      <w:r w:rsidR="00AE71FA" w:rsidRPr="00AE72FB">
        <w:rPr>
          <w:rFonts w:ascii="Arial" w:hAnsi="Arial" w:cs="Arial"/>
          <w:sz w:val="18"/>
        </w:rPr>
        <w:t xml:space="preserve"> i </w:t>
      </w:r>
      <w:r w:rsidRPr="00AE72FB">
        <w:rPr>
          <w:rFonts w:ascii="Arial" w:hAnsi="Arial" w:cs="Arial"/>
          <w:sz w:val="18"/>
        </w:rPr>
        <w:t>sprzęt pomiarowy, stosowany w czasie obmiaru robót będą zaakceptowane przez Inżyniera. Urządzenia</w:t>
      </w:r>
      <w:r w:rsidR="00AE71FA" w:rsidRPr="00AE72FB">
        <w:rPr>
          <w:rFonts w:ascii="Arial" w:hAnsi="Arial" w:cs="Arial"/>
          <w:sz w:val="18"/>
        </w:rPr>
        <w:t xml:space="preserve"> i </w:t>
      </w:r>
      <w:r w:rsidRPr="00AE72FB">
        <w:rPr>
          <w:rFonts w:ascii="Arial" w:hAnsi="Arial" w:cs="Arial"/>
          <w:sz w:val="18"/>
        </w:rPr>
        <w:t>sprzęt pomiarowy zostaną dostarczone prze Wykonawcę. Jeżeli urządzenia te lub sprzęt wymagają badań atestujących to Wykonawca będzie posiadać ważne świadectwa legalizacyjne. Wszystkie urządzenia pomiarowe będą utrzymywane przez Wykonawcę w dobrym stanie, w całym okresie trwania robót.</w:t>
      </w:r>
    </w:p>
    <w:p w:rsidR="009F1482" w:rsidRPr="00AE72FB" w:rsidRDefault="009F1482" w:rsidP="00FC56F9">
      <w:pPr>
        <w:pStyle w:val="SSTnag3"/>
      </w:pPr>
      <w:r w:rsidRPr="00AE72FB">
        <w:t>Czas przeprowadzania obmiaru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Obmiary będą przeprowadzane przed częściowym lub końcowym odbiorem robót, a także w przypadku występowania dłuższej przerwy w robotach</w:t>
      </w:r>
      <w:r w:rsidR="00AE71FA" w:rsidRPr="00AE72FB">
        <w:rPr>
          <w:rFonts w:ascii="Arial" w:hAnsi="Arial" w:cs="Arial"/>
          <w:sz w:val="18"/>
        </w:rPr>
        <w:t xml:space="preserve"> i </w:t>
      </w:r>
      <w:r w:rsidRPr="00AE72FB">
        <w:rPr>
          <w:rFonts w:ascii="Arial" w:hAnsi="Arial" w:cs="Arial"/>
          <w:sz w:val="18"/>
        </w:rPr>
        <w:t>zmianie Wykonawcy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 Obmiary będą przeprowadzone przed częściowym lub ostatecznym odbiorem odcinków Robót, a także w przypadku występowania dłuższej przerwy w Robotach.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Obmiar Robót zanikających przeprowadza się w czasie ich wykonywania.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Obmiar Robót podlegających zakryciu przeprowadza się przed ich zakryciem.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Roboty pomiarowe do obmiaru oraz nieodzowne obliczenia będą wykonane w sposób zrozumiały</w:t>
      </w:r>
      <w:r w:rsidR="00AE71FA" w:rsidRPr="00AE72FB">
        <w:rPr>
          <w:rFonts w:ascii="Arial" w:hAnsi="Arial" w:cs="Arial"/>
          <w:sz w:val="18"/>
        </w:rPr>
        <w:t xml:space="preserve"> i </w:t>
      </w:r>
      <w:r w:rsidRPr="00AE72FB">
        <w:rPr>
          <w:rFonts w:ascii="Arial" w:hAnsi="Arial" w:cs="Arial"/>
          <w:sz w:val="18"/>
        </w:rPr>
        <w:t>jednoznaczny oraz będą uzupełnione odpowiednimi szkicami oraz dokumentacją fotograficzną, skatalogowaną w sposób nie budzący wątpliwości co do momentu jej wykonania oraz obiektu, który dokumentuje.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Obliczenia wraz ze szkicami   oraz dokumentacją fotograficzną będą każdorazowo załączone do dokumentów odbiorowych poszczególnych robót, a ich wyniki zostaną zapisane w Rejestrze Obmiaru</w:t>
      </w:r>
      <w:r w:rsidR="00AE71FA" w:rsidRPr="00AE72FB">
        <w:rPr>
          <w:rFonts w:ascii="Arial" w:hAnsi="Arial" w:cs="Arial"/>
          <w:sz w:val="18"/>
        </w:rPr>
        <w:t xml:space="preserve"> i </w:t>
      </w:r>
      <w:r w:rsidRPr="00AE72FB">
        <w:rPr>
          <w:rFonts w:ascii="Arial" w:hAnsi="Arial" w:cs="Arial"/>
          <w:sz w:val="18"/>
        </w:rPr>
        <w:t>potwierdzone przez Inżyniera (w przypadku kiedy nadzór sprawowany jest przez pracowników Zamawiającego) Kierownika Budowy/Kierownika Robót (w przypadku kiedy nadzór sprawowany jest przez pracowników Zamawiającego).</w:t>
      </w:r>
    </w:p>
    <w:p w:rsidR="009F1482" w:rsidRPr="00AE72FB" w:rsidRDefault="009F1482" w:rsidP="00FC56F9">
      <w:pPr>
        <w:pStyle w:val="StylSSTnagowek2Dolewej"/>
      </w:pPr>
      <w:r w:rsidRPr="00AE72FB">
        <w:t>ODBIÓR ROBÓT</w:t>
      </w:r>
    </w:p>
    <w:p w:rsidR="009F1482" w:rsidRPr="00AE72FB" w:rsidRDefault="009F1482" w:rsidP="00FC56F9">
      <w:pPr>
        <w:pStyle w:val="SSTnag3"/>
      </w:pPr>
      <w:r w:rsidRPr="00AE72FB">
        <w:t>Rodzaje odbiorów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W zależności od ustaleń odpowiednich </w:t>
      </w:r>
      <w:r w:rsidR="006C3049" w:rsidRPr="00AE72FB">
        <w:rPr>
          <w:rFonts w:ascii="Arial" w:hAnsi="Arial" w:cs="Arial"/>
          <w:sz w:val="18"/>
        </w:rPr>
        <w:t>STWiORB</w:t>
      </w:r>
      <w:r w:rsidRPr="00AE72FB">
        <w:rPr>
          <w:rFonts w:ascii="Arial" w:hAnsi="Arial" w:cs="Arial"/>
          <w:sz w:val="18"/>
        </w:rPr>
        <w:t>, roboty podlegają następującym etapom odbioru, dokonywanym przez Inżyniera przy udziale Wykonawcy:</w:t>
      </w:r>
    </w:p>
    <w:p w:rsidR="009F1482" w:rsidRPr="00AE72FB" w:rsidRDefault="009F1482" w:rsidP="00D4042C">
      <w:pPr>
        <w:pStyle w:val="sstnromalny"/>
        <w:numPr>
          <w:ilvl w:val="0"/>
          <w:numId w:val="104"/>
        </w:numPr>
        <w:spacing w:line="264" w:lineRule="auto"/>
        <w:contextualSpacing/>
        <w:jc w:val="both"/>
        <w:rPr>
          <w:rFonts w:ascii="Arial" w:hAnsi="Arial" w:cs="Arial"/>
          <w:sz w:val="18"/>
        </w:rPr>
      </w:pPr>
      <w:r w:rsidRPr="00AE72FB">
        <w:rPr>
          <w:rFonts w:ascii="Arial" w:hAnsi="Arial" w:cs="Arial"/>
          <w:sz w:val="18"/>
        </w:rPr>
        <w:t>odbiorowi robót zanikających</w:t>
      </w:r>
      <w:r w:rsidR="00AE71FA" w:rsidRPr="00AE72FB">
        <w:rPr>
          <w:rFonts w:ascii="Arial" w:hAnsi="Arial" w:cs="Arial"/>
          <w:sz w:val="18"/>
        </w:rPr>
        <w:t xml:space="preserve"> i </w:t>
      </w:r>
      <w:r w:rsidRPr="00AE72FB">
        <w:rPr>
          <w:rFonts w:ascii="Arial" w:hAnsi="Arial" w:cs="Arial"/>
          <w:sz w:val="18"/>
        </w:rPr>
        <w:t>ulegających zakryciu,</w:t>
      </w:r>
    </w:p>
    <w:p w:rsidR="009F1482" w:rsidRPr="00AE72FB" w:rsidRDefault="009F1482" w:rsidP="00D4042C">
      <w:pPr>
        <w:pStyle w:val="sstnromalny"/>
        <w:numPr>
          <w:ilvl w:val="0"/>
          <w:numId w:val="104"/>
        </w:numPr>
        <w:spacing w:line="264" w:lineRule="auto"/>
        <w:contextualSpacing/>
        <w:jc w:val="both"/>
        <w:rPr>
          <w:rFonts w:ascii="Arial" w:hAnsi="Arial" w:cs="Arial"/>
          <w:sz w:val="18"/>
        </w:rPr>
      </w:pPr>
      <w:r w:rsidRPr="00AE72FB">
        <w:rPr>
          <w:rFonts w:ascii="Arial" w:hAnsi="Arial" w:cs="Arial"/>
          <w:sz w:val="18"/>
        </w:rPr>
        <w:t>odbiorowi końcowego branży lub etapu robót,</w:t>
      </w:r>
    </w:p>
    <w:p w:rsidR="009F1482" w:rsidRPr="00AE72FB" w:rsidRDefault="009F1482" w:rsidP="00D4042C">
      <w:pPr>
        <w:pStyle w:val="sstnromalny"/>
        <w:numPr>
          <w:ilvl w:val="0"/>
          <w:numId w:val="104"/>
        </w:numPr>
        <w:spacing w:line="264" w:lineRule="auto"/>
        <w:contextualSpacing/>
        <w:jc w:val="both"/>
        <w:rPr>
          <w:rFonts w:ascii="Arial" w:hAnsi="Arial" w:cs="Arial"/>
          <w:sz w:val="18"/>
        </w:rPr>
      </w:pPr>
      <w:r w:rsidRPr="00AE72FB">
        <w:rPr>
          <w:rFonts w:ascii="Arial" w:hAnsi="Arial" w:cs="Arial"/>
          <w:sz w:val="18"/>
        </w:rPr>
        <w:t>odbiorowi ostatecznemu,</w:t>
      </w:r>
    </w:p>
    <w:p w:rsidR="009F1482" w:rsidRPr="00AE72FB" w:rsidRDefault="009F1482" w:rsidP="00D4042C">
      <w:pPr>
        <w:pStyle w:val="sstnromalny"/>
        <w:numPr>
          <w:ilvl w:val="0"/>
          <w:numId w:val="104"/>
        </w:numPr>
        <w:spacing w:line="264" w:lineRule="auto"/>
        <w:contextualSpacing/>
        <w:jc w:val="both"/>
        <w:rPr>
          <w:rFonts w:ascii="Arial" w:hAnsi="Arial" w:cs="Arial"/>
          <w:sz w:val="18"/>
        </w:rPr>
      </w:pPr>
      <w:r w:rsidRPr="00AE72FB">
        <w:rPr>
          <w:rFonts w:ascii="Arial" w:hAnsi="Arial" w:cs="Arial"/>
          <w:sz w:val="18"/>
        </w:rPr>
        <w:t>odbiorowi pogwarancyjnemu.</w:t>
      </w:r>
    </w:p>
    <w:p w:rsidR="009F1482" w:rsidRPr="00AE72FB" w:rsidRDefault="009F1482" w:rsidP="00FC56F9">
      <w:pPr>
        <w:pStyle w:val="SSTnag3"/>
      </w:pPr>
      <w:r w:rsidRPr="00AE72FB">
        <w:t>Odbiór robót zanikających</w:t>
      </w:r>
      <w:r w:rsidR="00AE71FA" w:rsidRPr="00AE72FB">
        <w:t xml:space="preserve"> i </w:t>
      </w:r>
      <w:r w:rsidRPr="00AE72FB">
        <w:t>ulegających zakryciu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Odbiór robót zanikających</w:t>
      </w:r>
      <w:r w:rsidR="00AE71FA" w:rsidRPr="00AE72FB">
        <w:rPr>
          <w:rFonts w:ascii="Arial" w:hAnsi="Arial" w:cs="Arial"/>
          <w:sz w:val="18"/>
        </w:rPr>
        <w:t xml:space="preserve"> i </w:t>
      </w:r>
      <w:r w:rsidRPr="00AE72FB">
        <w:rPr>
          <w:rFonts w:ascii="Arial" w:hAnsi="Arial" w:cs="Arial"/>
          <w:sz w:val="18"/>
        </w:rPr>
        <w:t>ulegających zakryciu polega na finalnej ocenie ilości</w:t>
      </w:r>
      <w:r w:rsidR="00AE71FA" w:rsidRPr="00AE72FB">
        <w:rPr>
          <w:rFonts w:ascii="Arial" w:hAnsi="Arial" w:cs="Arial"/>
          <w:sz w:val="18"/>
        </w:rPr>
        <w:t xml:space="preserve"> i </w:t>
      </w:r>
      <w:r w:rsidRPr="00AE72FB">
        <w:rPr>
          <w:rFonts w:ascii="Arial" w:hAnsi="Arial" w:cs="Arial"/>
          <w:sz w:val="18"/>
        </w:rPr>
        <w:t>jakości wykonywanych robót, które w dalszym procesie realizacji ulegną zakryciu. Odbiór ten zostanie dokonany w czasie umożliwiającym wykonanie ewentualnych korekt</w:t>
      </w:r>
      <w:r w:rsidR="00AE71FA" w:rsidRPr="00AE72FB">
        <w:rPr>
          <w:rFonts w:ascii="Arial" w:hAnsi="Arial" w:cs="Arial"/>
          <w:sz w:val="18"/>
        </w:rPr>
        <w:t xml:space="preserve"> i </w:t>
      </w:r>
      <w:r w:rsidRPr="00AE72FB">
        <w:rPr>
          <w:rFonts w:ascii="Arial" w:hAnsi="Arial" w:cs="Arial"/>
          <w:sz w:val="18"/>
        </w:rPr>
        <w:t>poprawek bez hamowania ogólnego postępu robót. Odbioru dokonuje Inżynier. Gotowość danej części robót do odbioru zgłasza Wykonawca wpisem do dziennika budowy</w:t>
      </w:r>
      <w:r w:rsidR="00AE71FA" w:rsidRPr="00AE72FB">
        <w:rPr>
          <w:rFonts w:ascii="Arial" w:hAnsi="Arial" w:cs="Arial"/>
          <w:sz w:val="18"/>
        </w:rPr>
        <w:t xml:space="preserve"> i </w:t>
      </w:r>
      <w:r w:rsidRPr="00AE72FB">
        <w:rPr>
          <w:rFonts w:ascii="Arial" w:hAnsi="Arial" w:cs="Arial"/>
          <w:sz w:val="18"/>
        </w:rPr>
        <w:t>jednoznacznym powiadomieniem Inżyniera. Odbiór będzie przeprowadzony niezwłocznie, nie później jednak niż w ciągu 3 dni roboczych od daty zgłoszenia wpisem do dziennika budowy</w:t>
      </w:r>
      <w:r w:rsidR="00AE71FA" w:rsidRPr="00AE72FB">
        <w:rPr>
          <w:rFonts w:ascii="Arial" w:hAnsi="Arial" w:cs="Arial"/>
          <w:sz w:val="18"/>
        </w:rPr>
        <w:t xml:space="preserve"> i </w:t>
      </w:r>
      <w:r w:rsidRPr="00AE72FB">
        <w:rPr>
          <w:rFonts w:ascii="Arial" w:hAnsi="Arial" w:cs="Arial"/>
          <w:sz w:val="18"/>
        </w:rPr>
        <w:t xml:space="preserve">powiadomienia o tym fakcie Inżyniera.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Jakość</w:t>
      </w:r>
      <w:r w:rsidR="00AE71FA" w:rsidRPr="00AE72FB">
        <w:rPr>
          <w:rFonts w:ascii="Arial" w:hAnsi="Arial" w:cs="Arial"/>
          <w:sz w:val="18"/>
        </w:rPr>
        <w:t xml:space="preserve"> i </w:t>
      </w:r>
      <w:r w:rsidRPr="00AE72FB">
        <w:rPr>
          <w:rFonts w:ascii="Arial" w:hAnsi="Arial" w:cs="Arial"/>
          <w:sz w:val="18"/>
        </w:rPr>
        <w:t>ilość robót ulegających zakryciu ocenia Inżynier na podstawie dokumentów zawierających komplet wyników badań laboratoryjnych</w:t>
      </w:r>
      <w:r w:rsidR="00AE71FA" w:rsidRPr="00AE72FB">
        <w:rPr>
          <w:rFonts w:ascii="Arial" w:hAnsi="Arial" w:cs="Arial"/>
          <w:sz w:val="18"/>
        </w:rPr>
        <w:t xml:space="preserve"> i </w:t>
      </w:r>
      <w:r w:rsidRPr="00AE72FB">
        <w:rPr>
          <w:rFonts w:ascii="Arial" w:hAnsi="Arial" w:cs="Arial"/>
          <w:sz w:val="18"/>
        </w:rPr>
        <w:t xml:space="preserve">w oparciu o przeprowadzone pomiary, w konfrontacji z Dokumentacją Projektową, </w:t>
      </w:r>
      <w:r w:rsidR="006C3049" w:rsidRPr="00AE72FB">
        <w:rPr>
          <w:rFonts w:ascii="Arial" w:hAnsi="Arial" w:cs="Arial"/>
          <w:sz w:val="18"/>
        </w:rPr>
        <w:t>STWiORB</w:t>
      </w:r>
      <w:r w:rsidR="00AE71FA" w:rsidRPr="00AE72FB">
        <w:rPr>
          <w:rFonts w:ascii="Arial" w:hAnsi="Arial" w:cs="Arial"/>
          <w:sz w:val="18"/>
        </w:rPr>
        <w:t xml:space="preserve"> i </w:t>
      </w:r>
      <w:r w:rsidRPr="00AE72FB">
        <w:rPr>
          <w:rFonts w:ascii="Arial" w:hAnsi="Arial" w:cs="Arial"/>
          <w:sz w:val="18"/>
        </w:rPr>
        <w:t>uprzednimi ustaleniami.</w:t>
      </w:r>
    </w:p>
    <w:p w:rsidR="009F1482" w:rsidRPr="00AE72FB" w:rsidRDefault="009F1482" w:rsidP="00FC56F9">
      <w:pPr>
        <w:pStyle w:val="SSTnag3"/>
      </w:pPr>
      <w:r w:rsidRPr="00AE72FB">
        <w:t>Odbiór końcowy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Odbiór końcowy branży lub etapu robót polega na ocenie ilości</w:t>
      </w:r>
      <w:r w:rsidR="00AE71FA" w:rsidRPr="00AE72FB">
        <w:rPr>
          <w:rFonts w:ascii="Arial" w:hAnsi="Arial" w:cs="Arial"/>
          <w:sz w:val="18"/>
        </w:rPr>
        <w:t xml:space="preserve"> i </w:t>
      </w:r>
      <w:r w:rsidRPr="00AE72FB">
        <w:rPr>
          <w:rFonts w:ascii="Arial" w:hAnsi="Arial" w:cs="Arial"/>
          <w:sz w:val="18"/>
        </w:rPr>
        <w:t>jakości wykonanych części robót. Odbioru końcowego robót dokonuje się wg zasad jak przy odbiorze ostatecznym robót. Odbioru robót dokonuje Inżynier.</w:t>
      </w:r>
    </w:p>
    <w:p w:rsidR="009F1482" w:rsidRPr="00AE72FB" w:rsidRDefault="009F1482" w:rsidP="00FC56F9">
      <w:pPr>
        <w:pStyle w:val="SSTnag3"/>
      </w:pPr>
      <w:r w:rsidRPr="00AE72FB">
        <w:t>Odbiór ostateczny robót</w:t>
      </w:r>
    </w:p>
    <w:p w:rsidR="009F1482" w:rsidRPr="00AE72FB" w:rsidRDefault="009F1482" w:rsidP="00D4042C">
      <w:pPr>
        <w:pStyle w:val="sstnag4"/>
        <w:spacing w:line="264" w:lineRule="auto"/>
        <w:contextualSpacing/>
      </w:pPr>
      <w:r w:rsidRPr="00AE72FB">
        <w:t>Zasady odbioru ostatecznego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Odbiór ostateczny polega na finalnej ocenie rzeczywistego wykonania robót w odniesieniu do ich ilości, jakości</w:t>
      </w:r>
      <w:r w:rsidR="00AE71FA" w:rsidRPr="00AE72FB">
        <w:rPr>
          <w:rFonts w:ascii="Arial" w:hAnsi="Arial" w:cs="Arial"/>
          <w:sz w:val="18"/>
        </w:rPr>
        <w:t xml:space="preserve"> i </w:t>
      </w:r>
      <w:r w:rsidRPr="00AE72FB">
        <w:rPr>
          <w:rFonts w:ascii="Arial" w:hAnsi="Arial" w:cs="Arial"/>
          <w:sz w:val="18"/>
        </w:rPr>
        <w:t>wartości. Całkowite zakończenie robót oraz gotowość do odbioru końcowego będzie stwierdzona przez Wykonawcę wpisem do dziennika budowy</w:t>
      </w:r>
      <w:r w:rsidR="00AE71FA" w:rsidRPr="00AE72FB">
        <w:rPr>
          <w:rFonts w:ascii="Arial" w:hAnsi="Arial" w:cs="Arial"/>
          <w:sz w:val="18"/>
        </w:rPr>
        <w:t xml:space="preserve"> i </w:t>
      </w:r>
      <w:r w:rsidRPr="00AE72FB">
        <w:rPr>
          <w:rFonts w:ascii="Arial" w:hAnsi="Arial" w:cs="Arial"/>
          <w:sz w:val="18"/>
        </w:rPr>
        <w:t xml:space="preserve">bezzwłocznym powiadomieniem na piśmie o tym fakcie Inżyniera.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Odbiór ostateczny Robót nastąpi w terminie 14 dni licząc od dnia potwierdzenia przez Inżyniera zakończenia Robót</w:t>
      </w:r>
      <w:r w:rsidR="00AE71FA" w:rsidRPr="00AE72FB">
        <w:rPr>
          <w:rFonts w:ascii="Arial" w:hAnsi="Arial" w:cs="Arial"/>
          <w:sz w:val="18"/>
        </w:rPr>
        <w:t xml:space="preserve"> i </w:t>
      </w:r>
      <w:r w:rsidRPr="00AE72FB">
        <w:rPr>
          <w:rFonts w:ascii="Arial" w:hAnsi="Arial" w:cs="Arial"/>
          <w:sz w:val="18"/>
        </w:rPr>
        <w:t xml:space="preserve">przyjęcia dokumentów, o których mowa w pkt 8.4.2. Warunkiem dokonania odbioru ostatecznego jest uprzednie wystawienie przez Inżyniera Świadectwa Przejęcia.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Odbioru ostatecznego Robót dokona Komisja wyznaczona przez Zamawiającego w obecności Inżyniera</w:t>
      </w:r>
      <w:r w:rsidR="00AE71FA" w:rsidRPr="00AE72FB">
        <w:rPr>
          <w:rFonts w:ascii="Arial" w:hAnsi="Arial" w:cs="Arial"/>
          <w:sz w:val="18"/>
        </w:rPr>
        <w:t xml:space="preserve"> i </w:t>
      </w:r>
      <w:r w:rsidRPr="00AE72FB">
        <w:rPr>
          <w:rFonts w:ascii="Arial" w:hAnsi="Arial" w:cs="Arial"/>
          <w:sz w:val="18"/>
        </w:rPr>
        <w:t>Wykonawcy. Komisja odbierająca Roboty dokona ich oceny jakościowej na podstawie przedłożonych dokumentów w tym dokumentacji fotograficznej, wyników badań</w:t>
      </w:r>
      <w:r w:rsidR="00AE71FA" w:rsidRPr="00AE72FB">
        <w:rPr>
          <w:rFonts w:ascii="Arial" w:hAnsi="Arial" w:cs="Arial"/>
          <w:sz w:val="18"/>
        </w:rPr>
        <w:t xml:space="preserve"> i </w:t>
      </w:r>
      <w:r w:rsidRPr="00AE72FB">
        <w:rPr>
          <w:rFonts w:ascii="Arial" w:hAnsi="Arial" w:cs="Arial"/>
          <w:sz w:val="18"/>
        </w:rPr>
        <w:t>pomiarów, ocenie wizualnej oraz zgodności wykonania Robót z Dokumentacją Projektową</w:t>
      </w:r>
      <w:r w:rsidR="00AE71FA" w:rsidRPr="00AE72FB">
        <w:rPr>
          <w:rFonts w:ascii="Arial" w:hAnsi="Arial" w:cs="Arial"/>
          <w:sz w:val="18"/>
        </w:rPr>
        <w:t xml:space="preserve"> i </w:t>
      </w:r>
      <w:r w:rsidRPr="00AE72FB">
        <w:rPr>
          <w:rFonts w:ascii="Arial" w:hAnsi="Arial" w:cs="Arial"/>
          <w:sz w:val="18"/>
        </w:rPr>
        <w:t xml:space="preserve">STWiORB.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Badania</w:t>
      </w:r>
      <w:r w:rsidR="00AE71FA" w:rsidRPr="00AE72FB">
        <w:rPr>
          <w:rFonts w:ascii="Arial" w:hAnsi="Arial" w:cs="Arial"/>
          <w:sz w:val="18"/>
        </w:rPr>
        <w:t xml:space="preserve"> i </w:t>
      </w:r>
      <w:r w:rsidRPr="00AE72FB">
        <w:rPr>
          <w:rFonts w:ascii="Arial" w:hAnsi="Arial" w:cs="Arial"/>
          <w:sz w:val="18"/>
        </w:rPr>
        <w:t>ustalone pomiary do odbioru ostatecznego wykonuje Laboratorium Zamawiającego, na próbkach pobranych przez Wykonawcę w obecności Inżyniera. Inżynier wskazuje miejsca poboru próbek. Próby do badań odbiorczych dostarcza do Laboratorium Zamawiającego Inżynier.</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 Podstawą do odbioru ostatecznego robót są przede wszystkim wyniki badań Laboratorium Zamawiającego.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Komisja dokonuje odbioru ostatecznego robót, jeżeli ich jakość</w:t>
      </w:r>
      <w:r w:rsidR="00AE71FA" w:rsidRPr="00AE72FB">
        <w:rPr>
          <w:rFonts w:ascii="Arial" w:hAnsi="Arial" w:cs="Arial"/>
          <w:sz w:val="18"/>
        </w:rPr>
        <w:t xml:space="preserve"> i </w:t>
      </w:r>
      <w:r w:rsidRPr="00AE72FB">
        <w:rPr>
          <w:rFonts w:ascii="Arial" w:hAnsi="Arial" w:cs="Arial"/>
          <w:sz w:val="18"/>
        </w:rPr>
        <w:t>ilość w poszczególnych asortymentach jest zgodna z warunkami Kontraktu, STWiORB oraz ustaleniami</w:t>
      </w:r>
      <w:r w:rsidR="00AE71FA" w:rsidRPr="00AE72FB">
        <w:rPr>
          <w:rFonts w:ascii="Arial" w:hAnsi="Arial" w:cs="Arial"/>
          <w:sz w:val="18"/>
        </w:rPr>
        <w:t xml:space="preserve"> i </w:t>
      </w:r>
      <w:r w:rsidRPr="00AE72FB">
        <w:rPr>
          <w:rFonts w:ascii="Arial" w:hAnsi="Arial" w:cs="Arial"/>
          <w:sz w:val="18"/>
        </w:rPr>
        <w:t>poleceniami Inżyniera. Roboty z wadami nie będą podlegały odbiorowi.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toku odbioru ostatecznego Robót Komisja zapozna się z realizacją ustaleń przyjętych w trakcie odbiorów robót zanikających</w:t>
      </w:r>
      <w:r w:rsidR="00AE71FA" w:rsidRPr="00AE72FB">
        <w:rPr>
          <w:rFonts w:ascii="Arial" w:hAnsi="Arial" w:cs="Arial"/>
          <w:sz w:val="18"/>
        </w:rPr>
        <w:t xml:space="preserve"> i </w:t>
      </w:r>
      <w:r w:rsidRPr="00AE72FB">
        <w:rPr>
          <w:rFonts w:ascii="Arial" w:hAnsi="Arial" w:cs="Arial"/>
          <w:sz w:val="18"/>
        </w:rPr>
        <w:t>ulegających zakryciu, zwłaszcza w zakresie wykonania robót uzupełniających</w:t>
      </w:r>
      <w:r w:rsidR="00AE71FA" w:rsidRPr="00AE72FB">
        <w:rPr>
          <w:rFonts w:ascii="Arial" w:hAnsi="Arial" w:cs="Arial"/>
          <w:sz w:val="18"/>
        </w:rPr>
        <w:t xml:space="preserve"> i </w:t>
      </w:r>
      <w:r w:rsidRPr="00AE72FB">
        <w:rPr>
          <w:rFonts w:ascii="Arial" w:hAnsi="Arial" w:cs="Arial"/>
          <w:sz w:val="18"/>
        </w:rPr>
        <w:t>robót poprawkowych. w przypadkach niewykonania wyznaczonych Robót poprawkowych lub robót uzupełniających, Komisja przerwie swoje czynności</w:t>
      </w:r>
      <w:r w:rsidR="00AE71FA" w:rsidRPr="00AE72FB">
        <w:rPr>
          <w:rFonts w:ascii="Arial" w:hAnsi="Arial" w:cs="Arial"/>
          <w:sz w:val="18"/>
        </w:rPr>
        <w:t xml:space="preserve"> i </w:t>
      </w:r>
      <w:r w:rsidRPr="00AE72FB">
        <w:rPr>
          <w:rFonts w:ascii="Arial" w:hAnsi="Arial" w:cs="Arial"/>
          <w:sz w:val="18"/>
        </w:rPr>
        <w:t xml:space="preserve">ustala nowy termin odbioru ostatecznego.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przypadku stwierdzenia przez Komisję, że jakość wykonywanych robót w poszczególnych asortymentach robót odbiega od wymaganej dokumentacją projektową</w:t>
      </w:r>
      <w:r w:rsidR="00AE71FA" w:rsidRPr="00AE72FB">
        <w:rPr>
          <w:rFonts w:ascii="Arial" w:hAnsi="Arial" w:cs="Arial"/>
          <w:sz w:val="18"/>
        </w:rPr>
        <w:t xml:space="preserve"> i </w:t>
      </w:r>
      <w:r w:rsidRPr="00AE72FB">
        <w:rPr>
          <w:rFonts w:ascii="Arial" w:hAnsi="Arial" w:cs="Arial"/>
          <w:sz w:val="18"/>
        </w:rPr>
        <w:t>STWiORB z uwzględnieniem tolerancji, ale nie ma większego wpływu na cechy eksploatacyjne obiektu</w:t>
      </w:r>
      <w:r w:rsidR="00AE71FA" w:rsidRPr="00AE72FB">
        <w:rPr>
          <w:rFonts w:ascii="Arial" w:hAnsi="Arial" w:cs="Arial"/>
          <w:sz w:val="18"/>
        </w:rPr>
        <w:t xml:space="preserve"> i </w:t>
      </w:r>
      <w:r w:rsidRPr="00AE72FB">
        <w:rPr>
          <w:rFonts w:ascii="Arial" w:hAnsi="Arial" w:cs="Arial"/>
          <w:sz w:val="18"/>
        </w:rPr>
        <w:t>bezpieczeństwo ruchu, Komisja może dokonać potrąceń, oceniając pomniejszoną wartość wykonywanych robót w stosunku do wymagań przyjętych w dokumentach umowy lub nakazać Wykonawcy wykonanie robót poprawkowych, wyznaczając jednocześnie nowy termin odbioru ostatecznego.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toku odbioru ostatecznego komisja zapozna się z realizacją ustaleń przyjętych w trakcie odbiorów robót zanikających</w:t>
      </w:r>
      <w:r w:rsidR="00AE71FA" w:rsidRPr="00AE72FB">
        <w:rPr>
          <w:rFonts w:ascii="Arial" w:hAnsi="Arial" w:cs="Arial"/>
          <w:sz w:val="18"/>
        </w:rPr>
        <w:t xml:space="preserve"> i </w:t>
      </w:r>
      <w:r w:rsidRPr="00AE72FB">
        <w:rPr>
          <w:rFonts w:ascii="Arial" w:hAnsi="Arial" w:cs="Arial"/>
          <w:sz w:val="18"/>
        </w:rPr>
        <w:t>ulegających zakryciu, zwłaszcza w zakresie robót uzupełniających</w:t>
      </w:r>
      <w:r w:rsidR="00AE71FA" w:rsidRPr="00AE72FB">
        <w:rPr>
          <w:rFonts w:ascii="Arial" w:hAnsi="Arial" w:cs="Arial"/>
          <w:sz w:val="18"/>
        </w:rPr>
        <w:t xml:space="preserve"> i </w:t>
      </w:r>
      <w:r w:rsidRPr="00AE72FB">
        <w:rPr>
          <w:rFonts w:ascii="Arial" w:hAnsi="Arial" w:cs="Arial"/>
          <w:sz w:val="18"/>
        </w:rPr>
        <w:t>poprawkowych. w przypadkach niewykonania wyznaczonych robót poprawkowych lub robót uzupełniających w warstwie ścieralnej lub robotach wykończeniowych, komisja przerwie swoje czynności</w:t>
      </w:r>
      <w:r w:rsidR="00AE71FA" w:rsidRPr="00AE72FB">
        <w:rPr>
          <w:rFonts w:ascii="Arial" w:hAnsi="Arial" w:cs="Arial"/>
          <w:sz w:val="18"/>
        </w:rPr>
        <w:t xml:space="preserve"> i </w:t>
      </w:r>
      <w:r w:rsidRPr="00AE72FB">
        <w:rPr>
          <w:rFonts w:ascii="Arial" w:hAnsi="Arial" w:cs="Arial"/>
          <w:sz w:val="18"/>
        </w:rPr>
        <w:t>ustali nowy termin odbioru końcowego. w przypadku stwierdzenia przez komisję, że jakość wykonanych robót w poszczególnych asortymentach nieznacznie odbiega od wymaganych Dokumentacją Projektową</w:t>
      </w:r>
      <w:r w:rsidR="00AE71FA" w:rsidRPr="00AE72FB">
        <w:rPr>
          <w:rFonts w:ascii="Arial" w:hAnsi="Arial" w:cs="Arial"/>
          <w:sz w:val="18"/>
        </w:rPr>
        <w:t xml:space="preserve"> i </w:t>
      </w:r>
      <w:r w:rsidR="006C3049" w:rsidRPr="00AE72FB">
        <w:rPr>
          <w:rFonts w:ascii="Arial" w:hAnsi="Arial" w:cs="Arial"/>
          <w:sz w:val="18"/>
        </w:rPr>
        <w:t>STWiORB</w:t>
      </w:r>
      <w:r w:rsidRPr="00AE72FB">
        <w:rPr>
          <w:rFonts w:ascii="Arial" w:hAnsi="Arial" w:cs="Arial"/>
          <w:sz w:val="18"/>
        </w:rPr>
        <w:t xml:space="preserve"> z uwzględnieniem tolerancji</w:t>
      </w:r>
      <w:r w:rsidR="00AE71FA" w:rsidRPr="00AE72FB">
        <w:rPr>
          <w:rFonts w:ascii="Arial" w:hAnsi="Arial" w:cs="Arial"/>
          <w:sz w:val="18"/>
        </w:rPr>
        <w:t xml:space="preserve"> i </w:t>
      </w:r>
      <w:r w:rsidRPr="00AE72FB">
        <w:rPr>
          <w:rFonts w:ascii="Arial" w:hAnsi="Arial" w:cs="Arial"/>
          <w:sz w:val="18"/>
        </w:rPr>
        <w:t>nie ma większego wpływu na cechy eksploatacyjne obiektu</w:t>
      </w:r>
      <w:r w:rsidR="00AE71FA" w:rsidRPr="00AE72FB">
        <w:rPr>
          <w:rFonts w:ascii="Arial" w:hAnsi="Arial" w:cs="Arial"/>
          <w:sz w:val="18"/>
        </w:rPr>
        <w:t xml:space="preserve"> i </w:t>
      </w:r>
      <w:r w:rsidRPr="00AE72FB">
        <w:rPr>
          <w:rFonts w:ascii="Arial" w:hAnsi="Arial" w:cs="Arial"/>
          <w:sz w:val="18"/>
        </w:rPr>
        <w:t>bezpieczeństwo ruchu, komisja dokona potrąceń, oceniając pomniejszoną wartość wykonanych robót w stosunku do wymagań przyjętych w dokumentach kontraktowych.</w:t>
      </w:r>
    </w:p>
    <w:p w:rsidR="009F1482" w:rsidRPr="00AE72FB" w:rsidRDefault="009F1482" w:rsidP="00D4042C">
      <w:pPr>
        <w:pStyle w:val="sstnag4"/>
        <w:spacing w:line="264" w:lineRule="auto"/>
        <w:contextualSpacing/>
      </w:pPr>
      <w:r w:rsidRPr="00AE72FB">
        <w:t>Dokumenty odbioru ostatecznego robót</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 xml:space="preserve">Podstawowym dokumentem do dokonania odbioru ostatecznego Robót jest protokół odbioru ostatecznego Robót sporządzony wg. wzoru ustalonego przez Zamawiającego. </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Do ostatecznego odbioru robót Inżynier  przygotuje Sprawozdanie z jakości robót.</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Sprawozdanie będzie oparte na:</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1. Zbiorczym Zestawieniu Badań opracowanym przez Laboratorium Zamawiającego</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2. Comiesięcznych monitoringach jakości</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3. Certyfikatach</w:t>
      </w:r>
      <w:r w:rsidR="00AE71FA" w:rsidRPr="00AE72FB">
        <w:rPr>
          <w:rFonts w:ascii="Arial" w:hAnsi="Arial" w:cs="Arial"/>
          <w:sz w:val="18"/>
          <w:szCs w:val="18"/>
        </w:rPr>
        <w:t xml:space="preserve"> i </w:t>
      </w:r>
      <w:r w:rsidRPr="00AE72FB">
        <w:rPr>
          <w:rFonts w:ascii="Arial" w:hAnsi="Arial" w:cs="Arial"/>
          <w:sz w:val="18"/>
          <w:szCs w:val="18"/>
        </w:rPr>
        <w:t>aprobatach technicznych dostarczonych przez Producentów</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4. Badań elementów prefabrykowanych dostarczonych przez Producentów</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5. Opinii Inżyniera/Inżynier/Kierownika Projektu do comiesięcznych monitoringów jakości robót</w:t>
      </w:r>
    </w:p>
    <w:p w:rsidR="009F1482" w:rsidRPr="00AE72FB" w:rsidRDefault="009F1482" w:rsidP="00D4042C">
      <w:pPr>
        <w:spacing w:line="264" w:lineRule="auto"/>
        <w:ind w:firstLine="709"/>
        <w:contextualSpacing/>
        <w:rPr>
          <w:rFonts w:ascii="Arial" w:hAnsi="Arial" w:cs="Arial"/>
          <w:sz w:val="18"/>
          <w:szCs w:val="18"/>
        </w:rPr>
      </w:pP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Do odbioru ostatecznego Wykonawca jest zobowiązany przygo</w:t>
      </w:r>
      <w:r w:rsidRPr="00AE72FB">
        <w:rPr>
          <w:rFonts w:ascii="Arial" w:hAnsi="Arial" w:cs="Arial"/>
          <w:sz w:val="18"/>
          <w:szCs w:val="18"/>
        </w:rPr>
        <w:softHyphen/>
        <w:t>tować następujące dokumenty wchodzące w skład operatu kolaudacyjnego:</w:t>
      </w:r>
    </w:p>
    <w:p w:rsidR="009F1482" w:rsidRPr="00AE72FB" w:rsidRDefault="009F1482" w:rsidP="00D4042C">
      <w:pPr>
        <w:numPr>
          <w:ilvl w:val="3"/>
          <w:numId w:val="117"/>
        </w:numPr>
        <w:spacing w:line="264" w:lineRule="auto"/>
        <w:ind w:left="357" w:firstLine="709"/>
        <w:contextualSpacing/>
        <w:rPr>
          <w:rFonts w:ascii="Arial" w:hAnsi="Arial" w:cs="Arial"/>
          <w:sz w:val="18"/>
          <w:szCs w:val="18"/>
        </w:rPr>
      </w:pPr>
      <w:r w:rsidRPr="00AE72FB">
        <w:rPr>
          <w:rFonts w:ascii="Arial" w:hAnsi="Arial" w:cs="Arial"/>
          <w:sz w:val="18"/>
          <w:szCs w:val="18"/>
        </w:rPr>
        <w:t>Geodezyjną inwentaryzację powykonawczą (wydruk + wersja elektroniczna).</w:t>
      </w:r>
    </w:p>
    <w:p w:rsidR="009F1482" w:rsidRPr="00AE72FB" w:rsidRDefault="009F1482" w:rsidP="00D4042C">
      <w:pPr>
        <w:spacing w:line="264" w:lineRule="auto"/>
        <w:ind w:left="284" w:firstLine="709"/>
        <w:contextualSpacing/>
        <w:rPr>
          <w:rFonts w:ascii="Arial" w:hAnsi="Arial" w:cs="Arial"/>
          <w:sz w:val="18"/>
          <w:szCs w:val="18"/>
        </w:rPr>
      </w:pPr>
      <w:r w:rsidRPr="00AE72FB">
        <w:rPr>
          <w:rFonts w:ascii="Arial" w:hAnsi="Arial" w:cs="Arial"/>
          <w:sz w:val="18"/>
          <w:szCs w:val="18"/>
        </w:rPr>
        <w:t xml:space="preserve"> </w:t>
      </w:r>
    </w:p>
    <w:p w:rsidR="009F1482" w:rsidRPr="00AE72FB" w:rsidRDefault="009F1482" w:rsidP="00D4042C">
      <w:pPr>
        <w:spacing w:line="264" w:lineRule="auto"/>
        <w:ind w:left="426" w:firstLine="709"/>
        <w:contextualSpacing/>
        <w:rPr>
          <w:rFonts w:ascii="Arial" w:hAnsi="Arial" w:cs="Arial"/>
          <w:sz w:val="18"/>
          <w:szCs w:val="18"/>
        </w:rPr>
      </w:pPr>
      <w:r w:rsidRPr="00AE72FB">
        <w:rPr>
          <w:rFonts w:ascii="Arial" w:hAnsi="Arial" w:cs="Arial"/>
          <w:sz w:val="18"/>
          <w:szCs w:val="18"/>
        </w:rPr>
        <w:t>W oparciu o poligonizację państwową</w:t>
      </w:r>
      <w:r w:rsidR="00AE71FA" w:rsidRPr="00AE72FB">
        <w:rPr>
          <w:rFonts w:ascii="Arial" w:hAnsi="Arial" w:cs="Arial"/>
          <w:sz w:val="18"/>
          <w:szCs w:val="18"/>
        </w:rPr>
        <w:t xml:space="preserve"> i </w:t>
      </w:r>
      <w:r w:rsidRPr="00AE72FB">
        <w:rPr>
          <w:rFonts w:ascii="Arial" w:hAnsi="Arial" w:cs="Arial"/>
          <w:sz w:val="18"/>
          <w:szCs w:val="18"/>
        </w:rPr>
        <w:t>osnowę realizacyjną należy wykonać geodezyjną inwentaryzację powykonawczą robót, sieci uzbrojenia terenu</w:t>
      </w:r>
      <w:r w:rsidR="00AE71FA" w:rsidRPr="00AE72FB">
        <w:rPr>
          <w:rFonts w:ascii="Arial" w:hAnsi="Arial" w:cs="Arial"/>
          <w:sz w:val="18"/>
          <w:szCs w:val="18"/>
        </w:rPr>
        <w:t xml:space="preserve"> i </w:t>
      </w:r>
      <w:r w:rsidRPr="00AE72FB">
        <w:rPr>
          <w:rFonts w:ascii="Arial" w:hAnsi="Arial" w:cs="Arial"/>
          <w:sz w:val="18"/>
          <w:szCs w:val="18"/>
        </w:rPr>
        <w:t>wszystkich obiektów, nanieść zmiany na mapę zasadniczą uzyskując potwierdzenie Wojewódzkiego Ośrodka Dokumentacji Geodezyjnej</w:t>
      </w:r>
      <w:r w:rsidR="00AE71FA" w:rsidRPr="00AE72FB">
        <w:rPr>
          <w:rFonts w:ascii="Arial" w:hAnsi="Arial" w:cs="Arial"/>
          <w:sz w:val="18"/>
          <w:szCs w:val="18"/>
        </w:rPr>
        <w:t xml:space="preserve"> i </w:t>
      </w:r>
      <w:r w:rsidRPr="00AE72FB">
        <w:rPr>
          <w:rFonts w:ascii="Arial" w:hAnsi="Arial" w:cs="Arial"/>
          <w:sz w:val="18"/>
          <w:szCs w:val="18"/>
        </w:rPr>
        <w:t>Kartograficznej.</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Mapa zasadnicza powinna zawierać następujące elementy:</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a) kilometraż dróg</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b) punkty referencyjne o ile występują</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c) znaki drogowe pionowe</w:t>
      </w:r>
      <w:r w:rsidR="00AE71FA" w:rsidRPr="00AE72FB">
        <w:rPr>
          <w:rFonts w:ascii="Arial" w:hAnsi="Arial" w:cs="Arial"/>
          <w:sz w:val="18"/>
          <w:szCs w:val="18"/>
        </w:rPr>
        <w:t xml:space="preserve"> i </w:t>
      </w:r>
      <w:r w:rsidRPr="00AE72FB">
        <w:rPr>
          <w:rFonts w:ascii="Arial" w:hAnsi="Arial" w:cs="Arial"/>
          <w:sz w:val="18"/>
          <w:szCs w:val="18"/>
        </w:rPr>
        <w:t>poziome</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d) rzędne wysokościowe wszystkich elementów drogi w granicach pasa drogowego  mierzone co 20m oraz w punktach charakterystycznych trasy.</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 xml:space="preserve">e)  rury ochronne </w:t>
      </w:r>
      <w:r w:rsidR="00AE71FA" w:rsidRPr="00AE72FB">
        <w:rPr>
          <w:rFonts w:ascii="Arial" w:hAnsi="Arial" w:cs="Arial"/>
          <w:sz w:val="18"/>
          <w:szCs w:val="18"/>
        </w:rPr>
        <w:t xml:space="preserve"> i </w:t>
      </w:r>
      <w:r w:rsidRPr="00AE72FB">
        <w:rPr>
          <w:rFonts w:ascii="Arial" w:hAnsi="Arial" w:cs="Arial"/>
          <w:sz w:val="18"/>
          <w:szCs w:val="18"/>
        </w:rPr>
        <w:t>rzędne wysokościowe sieci uzbrojenia terenu.</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f) oznaczenia rodzajów nawierzchni dróg , chodników</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g) obiekty mostowe (rzędne wlotu ,wylotu, skrajnie</w:t>
      </w:r>
      <w:r w:rsidR="00AE71FA" w:rsidRPr="00AE72FB">
        <w:rPr>
          <w:rFonts w:ascii="Arial" w:hAnsi="Arial" w:cs="Arial"/>
          <w:sz w:val="18"/>
          <w:szCs w:val="18"/>
        </w:rPr>
        <w:t xml:space="preserve"> i </w:t>
      </w:r>
      <w:r w:rsidRPr="00AE72FB">
        <w:rPr>
          <w:rFonts w:ascii="Arial" w:hAnsi="Arial" w:cs="Arial"/>
          <w:sz w:val="18"/>
          <w:szCs w:val="18"/>
        </w:rPr>
        <w:t>światło)</w:t>
      </w:r>
    </w:p>
    <w:p w:rsidR="009F1482" w:rsidRPr="00AE72FB" w:rsidRDefault="009F1482" w:rsidP="00D4042C">
      <w:pPr>
        <w:spacing w:line="264" w:lineRule="auto"/>
        <w:ind w:left="709" w:firstLine="709"/>
        <w:contextualSpacing/>
        <w:rPr>
          <w:rFonts w:ascii="Arial" w:hAnsi="Arial" w:cs="Arial"/>
          <w:sz w:val="18"/>
          <w:szCs w:val="18"/>
        </w:rPr>
      </w:pPr>
      <w:r w:rsidRPr="00AE72FB">
        <w:rPr>
          <w:rFonts w:ascii="Arial" w:hAnsi="Arial" w:cs="Arial"/>
          <w:sz w:val="18"/>
          <w:szCs w:val="18"/>
        </w:rPr>
        <w:t xml:space="preserve">h/ granice pasa drogowego </w:t>
      </w:r>
    </w:p>
    <w:p w:rsidR="009F1482" w:rsidRPr="00AE72FB" w:rsidRDefault="009F1482" w:rsidP="00D4042C">
      <w:pPr>
        <w:spacing w:line="264" w:lineRule="auto"/>
        <w:ind w:left="425" w:firstLine="709"/>
        <w:contextualSpacing/>
        <w:rPr>
          <w:rFonts w:ascii="Arial" w:hAnsi="Arial" w:cs="Arial"/>
          <w:sz w:val="18"/>
          <w:szCs w:val="18"/>
        </w:rPr>
      </w:pPr>
      <w:r w:rsidRPr="00AE72FB">
        <w:rPr>
          <w:rFonts w:ascii="Arial" w:hAnsi="Arial" w:cs="Arial"/>
          <w:sz w:val="18"/>
          <w:szCs w:val="18"/>
        </w:rPr>
        <w:t>Dokumentacja Inwentaryzacja Powykonawcza powinna spełniać wymagania Rozporządzenia Ministra Gospodarki Przestrzennej</w:t>
      </w:r>
      <w:r w:rsidR="00AE71FA" w:rsidRPr="00AE72FB">
        <w:rPr>
          <w:rFonts w:ascii="Arial" w:hAnsi="Arial" w:cs="Arial"/>
          <w:sz w:val="18"/>
          <w:szCs w:val="18"/>
        </w:rPr>
        <w:t xml:space="preserve"> i </w:t>
      </w:r>
      <w:r w:rsidRPr="00AE72FB">
        <w:rPr>
          <w:rFonts w:ascii="Arial" w:hAnsi="Arial" w:cs="Arial"/>
          <w:sz w:val="18"/>
          <w:szCs w:val="18"/>
        </w:rPr>
        <w:t>Budownictwa Dz.U. 83 z dnia  26 sierpnia 1991 poz. 376.</w:t>
      </w:r>
    </w:p>
    <w:p w:rsidR="009F1482" w:rsidRPr="00AE72FB" w:rsidRDefault="009F1482" w:rsidP="00D4042C">
      <w:pPr>
        <w:spacing w:line="264" w:lineRule="auto"/>
        <w:ind w:left="425" w:firstLine="709"/>
        <w:contextualSpacing/>
        <w:rPr>
          <w:rFonts w:ascii="Arial" w:hAnsi="Arial" w:cs="Arial"/>
          <w:sz w:val="18"/>
          <w:szCs w:val="18"/>
        </w:rPr>
      </w:pPr>
      <w:r w:rsidRPr="00AE72FB">
        <w:rPr>
          <w:rFonts w:ascii="Arial" w:hAnsi="Arial" w:cs="Arial"/>
          <w:sz w:val="18"/>
          <w:szCs w:val="18"/>
        </w:rPr>
        <w:t>Brakujące znaki graniczne należy uzupełnić</w:t>
      </w:r>
      <w:r w:rsidR="00AE71FA" w:rsidRPr="00AE72FB">
        <w:rPr>
          <w:rFonts w:ascii="Arial" w:hAnsi="Arial" w:cs="Arial"/>
          <w:sz w:val="18"/>
          <w:szCs w:val="18"/>
        </w:rPr>
        <w:t xml:space="preserve"> i </w:t>
      </w:r>
      <w:proofErr w:type="spellStart"/>
      <w:r w:rsidRPr="00AE72FB">
        <w:rPr>
          <w:rFonts w:ascii="Arial" w:hAnsi="Arial" w:cs="Arial"/>
          <w:sz w:val="18"/>
          <w:szCs w:val="18"/>
        </w:rPr>
        <w:t>zastabilizować</w:t>
      </w:r>
      <w:proofErr w:type="spellEnd"/>
      <w:r w:rsidRPr="00AE72FB">
        <w:rPr>
          <w:rFonts w:ascii="Arial" w:hAnsi="Arial" w:cs="Arial"/>
          <w:sz w:val="18"/>
          <w:szCs w:val="18"/>
        </w:rPr>
        <w:t xml:space="preserve">.  </w:t>
      </w:r>
    </w:p>
    <w:p w:rsidR="009F1482" w:rsidRPr="00AE72FB" w:rsidRDefault="009F1482" w:rsidP="00D4042C">
      <w:pPr>
        <w:spacing w:line="264" w:lineRule="auto"/>
        <w:ind w:left="426" w:firstLine="709"/>
        <w:contextualSpacing/>
        <w:rPr>
          <w:rFonts w:ascii="Arial" w:hAnsi="Arial" w:cs="Arial"/>
          <w:sz w:val="18"/>
          <w:szCs w:val="18"/>
        </w:rPr>
      </w:pP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 xml:space="preserve">Dokumentację projektową podstawową z naniesionymi zmianami, potwierdzonymi przez Inżyniera oraz dodatkową, jeśli została sporządzona w trakcie realizacji umowy; wymaga się przy tym, żeby dokumentacja została tak opracowana graficznie, aby wszelkie naniesione zmiany były łatwo rozpoznawalne. </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Szczegółowe Specyfikacje Techniczne (podstawowe z Kontraktu</w:t>
      </w:r>
      <w:r w:rsidR="00AE71FA" w:rsidRPr="00AE72FB">
        <w:rPr>
          <w:rFonts w:ascii="Arial" w:hAnsi="Arial" w:cs="Arial"/>
          <w:sz w:val="18"/>
          <w:szCs w:val="18"/>
        </w:rPr>
        <w:t xml:space="preserve"> i </w:t>
      </w:r>
      <w:r w:rsidRPr="00AE72FB">
        <w:rPr>
          <w:rFonts w:ascii="Arial" w:hAnsi="Arial" w:cs="Arial"/>
          <w:sz w:val="18"/>
          <w:szCs w:val="18"/>
        </w:rPr>
        <w:t>ew. uzupełniające lub zamienne).</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Recepty</w:t>
      </w:r>
      <w:r w:rsidR="00AE71FA" w:rsidRPr="00AE72FB">
        <w:rPr>
          <w:rFonts w:ascii="Arial" w:hAnsi="Arial" w:cs="Arial"/>
          <w:sz w:val="18"/>
          <w:szCs w:val="18"/>
        </w:rPr>
        <w:t xml:space="preserve"> i </w:t>
      </w:r>
      <w:r w:rsidRPr="00AE72FB">
        <w:rPr>
          <w:rFonts w:ascii="Arial" w:hAnsi="Arial" w:cs="Arial"/>
          <w:sz w:val="18"/>
          <w:szCs w:val="18"/>
        </w:rPr>
        <w:t>ustalenia technologiczne.</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Dzienniki Budowy</w:t>
      </w:r>
      <w:r w:rsidR="00AE71FA" w:rsidRPr="00AE72FB">
        <w:rPr>
          <w:rFonts w:ascii="Arial" w:hAnsi="Arial" w:cs="Arial"/>
          <w:sz w:val="18"/>
          <w:szCs w:val="18"/>
        </w:rPr>
        <w:t xml:space="preserve"> i </w:t>
      </w:r>
      <w:r w:rsidRPr="00AE72FB">
        <w:rPr>
          <w:rFonts w:ascii="Arial" w:hAnsi="Arial" w:cs="Arial"/>
          <w:sz w:val="18"/>
          <w:szCs w:val="18"/>
        </w:rPr>
        <w:t>Rejestry Obmiarów (oryginały).</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Wyniki pomiarów kontrolnych oraz badań</w:t>
      </w:r>
      <w:r w:rsidR="00AE71FA" w:rsidRPr="00AE72FB">
        <w:rPr>
          <w:rFonts w:ascii="Arial" w:hAnsi="Arial" w:cs="Arial"/>
          <w:sz w:val="18"/>
          <w:szCs w:val="18"/>
        </w:rPr>
        <w:t xml:space="preserve"> i </w:t>
      </w:r>
      <w:r w:rsidRPr="00AE72FB">
        <w:rPr>
          <w:rFonts w:ascii="Arial" w:hAnsi="Arial" w:cs="Arial"/>
          <w:sz w:val="18"/>
          <w:szCs w:val="18"/>
        </w:rPr>
        <w:t>oznaczeń laborato</w:t>
      </w:r>
      <w:r w:rsidRPr="00AE72FB">
        <w:rPr>
          <w:rFonts w:ascii="Arial" w:hAnsi="Arial" w:cs="Arial"/>
          <w:sz w:val="18"/>
          <w:szCs w:val="18"/>
        </w:rPr>
        <w:softHyphen/>
        <w:t>ryjnych, zgodnie z STWiORB</w:t>
      </w:r>
      <w:r w:rsidR="00AE71FA" w:rsidRPr="00AE72FB">
        <w:rPr>
          <w:rFonts w:ascii="Arial" w:hAnsi="Arial" w:cs="Arial"/>
          <w:sz w:val="18"/>
          <w:szCs w:val="18"/>
        </w:rPr>
        <w:t xml:space="preserve"> i </w:t>
      </w:r>
      <w:r w:rsidRPr="00AE72FB">
        <w:rPr>
          <w:rFonts w:ascii="Arial" w:hAnsi="Arial" w:cs="Arial"/>
          <w:sz w:val="18"/>
          <w:szCs w:val="18"/>
        </w:rPr>
        <w:t>ew. PZJ.</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Deklaracje zgodności lub certyfikaty zgodności  wbudowanych materiałów  zgodnie z STWiORB</w:t>
      </w:r>
      <w:r w:rsidR="00AE71FA" w:rsidRPr="00AE72FB">
        <w:rPr>
          <w:rFonts w:ascii="Arial" w:hAnsi="Arial" w:cs="Arial"/>
          <w:sz w:val="18"/>
          <w:szCs w:val="18"/>
        </w:rPr>
        <w:t xml:space="preserve"> i </w:t>
      </w:r>
      <w:r w:rsidRPr="00AE72FB">
        <w:rPr>
          <w:rFonts w:ascii="Arial" w:hAnsi="Arial" w:cs="Arial"/>
          <w:sz w:val="18"/>
          <w:szCs w:val="18"/>
        </w:rPr>
        <w:t>ew. PZJ.</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Opinię technologiczną opracowaną przez Wykonawcę, sporządzoną na podstawie wszystkich wyników badań</w:t>
      </w:r>
      <w:r w:rsidR="00AE71FA" w:rsidRPr="00AE72FB">
        <w:rPr>
          <w:rFonts w:ascii="Arial" w:hAnsi="Arial" w:cs="Arial"/>
          <w:sz w:val="18"/>
          <w:szCs w:val="18"/>
        </w:rPr>
        <w:t xml:space="preserve"> i </w:t>
      </w:r>
      <w:r w:rsidRPr="00AE72FB">
        <w:rPr>
          <w:rFonts w:ascii="Arial" w:hAnsi="Arial" w:cs="Arial"/>
          <w:sz w:val="18"/>
          <w:szCs w:val="18"/>
        </w:rPr>
        <w:t>pomiarów załączonych do dokumentów odbioru, wykonanych zgodnie z STWiORB</w:t>
      </w:r>
      <w:r w:rsidR="00AE71FA" w:rsidRPr="00AE72FB">
        <w:rPr>
          <w:rFonts w:ascii="Arial" w:hAnsi="Arial" w:cs="Arial"/>
          <w:sz w:val="18"/>
          <w:szCs w:val="18"/>
        </w:rPr>
        <w:t xml:space="preserve"> i </w:t>
      </w:r>
      <w:r w:rsidRPr="00AE72FB">
        <w:rPr>
          <w:rFonts w:ascii="Arial" w:hAnsi="Arial" w:cs="Arial"/>
          <w:sz w:val="18"/>
          <w:szCs w:val="18"/>
        </w:rPr>
        <w:t>PZJ w formie uzgodnionej z Inżynierem/Kierownikiem Projektu.</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Ocenę techniczną realizacji Kontraktu opracowaną przez Inżyniera, zawierającą  między innymi: krótki opis przebiegu realizacji kontraktu pod kątem spełnienia przez Wykonawcę wymagań dotyczących sprzętu, materiałów, kadry, harmonogramów, PZJ, ilości</w:t>
      </w:r>
      <w:r w:rsidR="00AE71FA" w:rsidRPr="00AE72FB">
        <w:rPr>
          <w:rFonts w:ascii="Arial" w:hAnsi="Arial" w:cs="Arial"/>
          <w:sz w:val="18"/>
          <w:szCs w:val="18"/>
        </w:rPr>
        <w:t xml:space="preserve"> i </w:t>
      </w:r>
      <w:r w:rsidRPr="00AE72FB">
        <w:rPr>
          <w:rFonts w:ascii="Arial" w:hAnsi="Arial" w:cs="Arial"/>
          <w:sz w:val="18"/>
          <w:szCs w:val="18"/>
        </w:rPr>
        <w:t>jakości wykonanych pomiarów</w:t>
      </w:r>
      <w:r w:rsidR="00AE71FA" w:rsidRPr="00AE72FB">
        <w:rPr>
          <w:rFonts w:ascii="Arial" w:hAnsi="Arial" w:cs="Arial"/>
          <w:sz w:val="18"/>
          <w:szCs w:val="18"/>
        </w:rPr>
        <w:t xml:space="preserve"> i </w:t>
      </w:r>
      <w:r w:rsidRPr="00AE72FB">
        <w:rPr>
          <w:rFonts w:ascii="Arial" w:hAnsi="Arial" w:cs="Arial"/>
          <w:sz w:val="18"/>
          <w:szCs w:val="18"/>
        </w:rPr>
        <w:t>badań kontrolnych, jakość dokumentacji przetargowej</w:t>
      </w:r>
      <w:r w:rsidR="00AE71FA" w:rsidRPr="00AE72FB">
        <w:rPr>
          <w:rFonts w:ascii="Arial" w:hAnsi="Arial" w:cs="Arial"/>
          <w:sz w:val="18"/>
          <w:szCs w:val="18"/>
        </w:rPr>
        <w:t xml:space="preserve"> i </w:t>
      </w:r>
      <w:r w:rsidRPr="00AE72FB">
        <w:rPr>
          <w:rFonts w:ascii="Arial" w:hAnsi="Arial" w:cs="Arial"/>
          <w:sz w:val="18"/>
          <w:szCs w:val="18"/>
        </w:rPr>
        <w:t>technicznej itp. w formie uzgodnionej z Kierownikiem Projektu.</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Rysunki (dokumentacje) na wykonanie robót towarzyszących (np. na przełożenie linii telefonicznej, energetycznej, gazowej, oświetlenia itp.) oraz protokoły odbioru</w:t>
      </w:r>
      <w:r w:rsidR="00AE71FA" w:rsidRPr="00AE72FB">
        <w:rPr>
          <w:rFonts w:ascii="Arial" w:hAnsi="Arial" w:cs="Arial"/>
          <w:sz w:val="18"/>
          <w:szCs w:val="18"/>
        </w:rPr>
        <w:t xml:space="preserve"> i </w:t>
      </w:r>
      <w:r w:rsidRPr="00AE72FB">
        <w:rPr>
          <w:rFonts w:ascii="Arial" w:hAnsi="Arial" w:cs="Arial"/>
          <w:sz w:val="18"/>
          <w:szCs w:val="18"/>
        </w:rPr>
        <w:t>przekazania tych robót właścicielom urządzeń.</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Dokumentację fotograficzną skatalogowaną w sposób nie budzący wątpliwości co do dat wykonania fotografii oraz obiektów</w:t>
      </w:r>
      <w:r w:rsidR="00D33C0E" w:rsidRPr="00AE72FB">
        <w:rPr>
          <w:rFonts w:ascii="Arial" w:hAnsi="Arial" w:cs="Arial"/>
          <w:sz w:val="18"/>
          <w:szCs w:val="18"/>
        </w:rPr>
        <w:t xml:space="preserve"> i robót</w:t>
      </w:r>
      <w:r w:rsidRPr="00AE72FB">
        <w:rPr>
          <w:rFonts w:ascii="Arial" w:hAnsi="Arial" w:cs="Arial"/>
          <w:sz w:val="18"/>
          <w:szCs w:val="18"/>
        </w:rPr>
        <w:t>, które dokumentuje.</w:t>
      </w:r>
    </w:p>
    <w:p w:rsidR="00D33C0E" w:rsidRPr="00AE72FB" w:rsidRDefault="00D33C0E"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Dokumentację monitoringu sąsiednich budynków i obiektów</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Dokumentację powstałą w wyniku geodezyjnej inwentaryzacji powykonawczej:</w:t>
      </w:r>
    </w:p>
    <w:p w:rsidR="009F1482" w:rsidRPr="00AE72FB" w:rsidRDefault="009F1482" w:rsidP="00D4042C">
      <w:pPr>
        <w:spacing w:line="264" w:lineRule="auto"/>
        <w:ind w:left="1069"/>
        <w:contextualSpacing/>
        <w:rPr>
          <w:rFonts w:ascii="Arial" w:hAnsi="Arial" w:cs="Arial"/>
          <w:sz w:val="18"/>
          <w:szCs w:val="18"/>
        </w:rPr>
      </w:pPr>
      <w:r w:rsidRPr="00AE72FB">
        <w:rPr>
          <w:rFonts w:ascii="Arial" w:hAnsi="Arial" w:cs="Arial"/>
          <w:sz w:val="18"/>
          <w:szCs w:val="18"/>
        </w:rPr>
        <w:t xml:space="preserve">   (a)  kopię mapy zasadniczej</w:t>
      </w:r>
    </w:p>
    <w:p w:rsidR="009F1482" w:rsidRPr="00AE72FB" w:rsidRDefault="009F1482" w:rsidP="00D4042C">
      <w:pPr>
        <w:spacing w:line="264" w:lineRule="auto"/>
        <w:ind w:left="1069"/>
        <w:contextualSpacing/>
        <w:rPr>
          <w:rFonts w:ascii="Arial" w:hAnsi="Arial" w:cs="Arial"/>
          <w:sz w:val="18"/>
          <w:szCs w:val="18"/>
        </w:rPr>
      </w:pPr>
      <w:r w:rsidRPr="00AE72FB">
        <w:rPr>
          <w:rFonts w:ascii="Arial" w:hAnsi="Arial" w:cs="Arial"/>
          <w:sz w:val="18"/>
          <w:szCs w:val="18"/>
        </w:rPr>
        <w:t xml:space="preserve">   (b)  kopię mapy ewidencyjnej z zaznaczeniem granic faktycznego pasa drogowego </w:t>
      </w:r>
    </w:p>
    <w:p w:rsidR="009F1482" w:rsidRPr="00AE72FB" w:rsidRDefault="009F1482" w:rsidP="00D4042C">
      <w:pPr>
        <w:numPr>
          <w:ilvl w:val="3"/>
          <w:numId w:val="117"/>
        </w:numPr>
        <w:spacing w:line="264" w:lineRule="auto"/>
        <w:ind w:left="360" w:firstLine="709"/>
        <w:contextualSpacing/>
        <w:rPr>
          <w:rFonts w:ascii="Arial" w:hAnsi="Arial" w:cs="Arial"/>
          <w:sz w:val="18"/>
          <w:szCs w:val="18"/>
        </w:rPr>
      </w:pPr>
      <w:r w:rsidRPr="00AE72FB">
        <w:rPr>
          <w:rFonts w:ascii="Arial" w:hAnsi="Arial" w:cs="Arial"/>
          <w:sz w:val="18"/>
          <w:szCs w:val="18"/>
        </w:rPr>
        <w:t xml:space="preserve">Oświadczenia właścicieli gruntów i/lub nieruchomości, które były dzierżawione na czas wykonywania robót związanych z wykonaniem robót, jeżeli taka sytuacja miała miejsce. </w:t>
      </w:r>
    </w:p>
    <w:p w:rsidR="009F1482" w:rsidRPr="00AE72FB" w:rsidRDefault="009F1482" w:rsidP="00D4042C">
      <w:pPr>
        <w:spacing w:line="264" w:lineRule="auto"/>
        <w:ind w:firstLine="709"/>
        <w:contextualSpacing/>
        <w:rPr>
          <w:rFonts w:ascii="Arial" w:hAnsi="Arial" w:cs="Arial"/>
          <w:sz w:val="18"/>
          <w:szCs w:val="18"/>
        </w:rPr>
      </w:pP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Wykonawca opracuje operat kolaudacyjny w jednym egzemplarzu oryginalnym</w:t>
      </w:r>
      <w:r w:rsidR="00AE71FA" w:rsidRPr="00AE72FB">
        <w:rPr>
          <w:rFonts w:ascii="Arial" w:hAnsi="Arial" w:cs="Arial"/>
          <w:sz w:val="18"/>
          <w:szCs w:val="18"/>
        </w:rPr>
        <w:t xml:space="preserve"> i </w:t>
      </w:r>
      <w:r w:rsidRPr="00AE72FB">
        <w:rPr>
          <w:rFonts w:ascii="Arial" w:hAnsi="Arial" w:cs="Arial"/>
          <w:sz w:val="18"/>
          <w:szCs w:val="18"/>
        </w:rPr>
        <w:t xml:space="preserve">w jednej kopii. Dodatkowo Wykonawca zeskanuje wszystkie dokumenty wchodzące w skład operatu </w:t>
      </w:r>
      <w:proofErr w:type="spellStart"/>
      <w:r w:rsidRPr="00AE72FB">
        <w:rPr>
          <w:rFonts w:ascii="Arial" w:hAnsi="Arial" w:cs="Arial"/>
          <w:sz w:val="18"/>
          <w:szCs w:val="18"/>
        </w:rPr>
        <w:t>koaludacyjnego</w:t>
      </w:r>
      <w:proofErr w:type="spellEnd"/>
      <w:r w:rsidRPr="00AE72FB">
        <w:rPr>
          <w:rFonts w:ascii="Arial" w:hAnsi="Arial" w:cs="Arial"/>
          <w:sz w:val="18"/>
          <w:szCs w:val="18"/>
        </w:rPr>
        <w:t>, za wyjątkiem pozycji 12, w rozdzielczości umożliwiającej czytelny wydruk w formacie odpowiadającym oryginałowi</w:t>
      </w:r>
      <w:r w:rsidR="00AE71FA" w:rsidRPr="00AE72FB">
        <w:rPr>
          <w:rFonts w:ascii="Arial" w:hAnsi="Arial" w:cs="Arial"/>
          <w:sz w:val="18"/>
          <w:szCs w:val="18"/>
        </w:rPr>
        <w:t xml:space="preserve"> i </w:t>
      </w:r>
      <w:r w:rsidRPr="00AE72FB">
        <w:rPr>
          <w:rFonts w:ascii="Arial" w:hAnsi="Arial" w:cs="Arial"/>
          <w:sz w:val="18"/>
          <w:szCs w:val="18"/>
        </w:rPr>
        <w:t>zapisze na nośniku danych w jednym egzemplarzu w formacie zapisu danych uzgodnionym z Inżynierem. Pozycja 12 (kopia mapy zasadniczej</w:t>
      </w:r>
      <w:r w:rsidR="00AE71FA" w:rsidRPr="00AE72FB">
        <w:rPr>
          <w:rFonts w:ascii="Arial" w:hAnsi="Arial" w:cs="Arial"/>
          <w:sz w:val="18"/>
          <w:szCs w:val="18"/>
        </w:rPr>
        <w:t xml:space="preserve"> i </w:t>
      </w:r>
      <w:r w:rsidRPr="00AE72FB">
        <w:rPr>
          <w:rFonts w:ascii="Arial" w:hAnsi="Arial" w:cs="Arial"/>
          <w:sz w:val="18"/>
          <w:szCs w:val="18"/>
        </w:rPr>
        <w:t>kopia mapy ewidencyjnej z zaznaczeniem granic faktycznego pasa drogowego) zostanie zapisana na nośniku danych w formacie *.</w:t>
      </w:r>
      <w:proofErr w:type="spellStart"/>
      <w:r w:rsidRPr="00AE72FB">
        <w:rPr>
          <w:rFonts w:ascii="Arial" w:hAnsi="Arial" w:cs="Arial"/>
          <w:sz w:val="18"/>
          <w:szCs w:val="18"/>
        </w:rPr>
        <w:t>dwg</w:t>
      </w:r>
      <w:proofErr w:type="spellEnd"/>
      <w:r w:rsidRPr="00AE72FB">
        <w:rPr>
          <w:rFonts w:ascii="Arial" w:hAnsi="Arial" w:cs="Arial"/>
          <w:sz w:val="18"/>
          <w:szCs w:val="18"/>
        </w:rPr>
        <w:t xml:space="preserve"> lub *.</w:t>
      </w:r>
      <w:proofErr w:type="spellStart"/>
      <w:r w:rsidRPr="00AE72FB">
        <w:rPr>
          <w:rFonts w:ascii="Arial" w:hAnsi="Arial" w:cs="Arial"/>
          <w:sz w:val="18"/>
          <w:szCs w:val="18"/>
        </w:rPr>
        <w:t>dgn</w:t>
      </w:r>
      <w:proofErr w:type="spellEnd"/>
      <w:r w:rsidRPr="00AE72FB">
        <w:rPr>
          <w:rFonts w:ascii="Arial" w:hAnsi="Arial" w:cs="Arial"/>
          <w:sz w:val="18"/>
          <w:szCs w:val="18"/>
        </w:rPr>
        <w:t xml:space="preserve">. </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Koszt przygotowania wszystkich egzemplarzy dokumentacji odbiorowej wraz z wersją elektroniczną jest zawarty w cenie kontraktowej</w:t>
      </w:r>
      <w:r w:rsidR="00AE71FA" w:rsidRPr="00AE72FB">
        <w:rPr>
          <w:rFonts w:ascii="Arial" w:hAnsi="Arial" w:cs="Arial"/>
          <w:sz w:val="18"/>
          <w:szCs w:val="18"/>
        </w:rPr>
        <w:t xml:space="preserve"> i </w:t>
      </w:r>
      <w:r w:rsidRPr="00AE72FB">
        <w:rPr>
          <w:rFonts w:ascii="Arial" w:hAnsi="Arial" w:cs="Arial"/>
          <w:sz w:val="18"/>
          <w:szCs w:val="18"/>
        </w:rPr>
        <w:t>nie podlega odrębnej zapłacie.</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W przypadku, gdy wg Komisji, roboty pod względem przygotowania dokumentacyjnego nie będą gotowe do odbioru ostatecznego, Komisja w porozumieniu z Wykonawcą wyznaczy ponowny termin odbioru ostatecznego robót.</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Wszystkie zarządzone przez Komisję roboty poprawkowe lub uzupełniające będą zestawione wg wzoru ustalonego przez Zamawiającego.</w:t>
      </w:r>
    </w:p>
    <w:p w:rsidR="009F1482" w:rsidRPr="00AE72FB" w:rsidRDefault="009F1482" w:rsidP="00D4042C">
      <w:pPr>
        <w:spacing w:line="264" w:lineRule="auto"/>
        <w:ind w:firstLine="709"/>
        <w:contextualSpacing/>
        <w:rPr>
          <w:rFonts w:ascii="Arial" w:hAnsi="Arial" w:cs="Arial"/>
          <w:sz w:val="18"/>
          <w:szCs w:val="18"/>
        </w:rPr>
      </w:pPr>
      <w:r w:rsidRPr="00AE72FB">
        <w:rPr>
          <w:rFonts w:ascii="Arial" w:hAnsi="Arial" w:cs="Arial"/>
          <w:sz w:val="18"/>
          <w:szCs w:val="18"/>
        </w:rPr>
        <w:t>Termin wykonania robót poprawkowych</w:t>
      </w:r>
      <w:r w:rsidR="00AE71FA" w:rsidRPr="00AE72FB">
        <w:rPr>
          <w:rFonts w:ascii="Arial" w:hAnsi="Arial" w:cs="Arial"/>
          <w:sz w:val="18"/>
          <w:szCs w:val="18"/>
        </w:rPr>
        <w:t xml:space="preserve"> i </w:t>
      </w:r>
      <w:r w:rsidRPr="00AE72FB">
        <w:rPr>
          <w:rFonts w:ascii="Arial" w:hAnsi="Arial" w:cs="Arial"/>
          <w:sz w:val="18"/>
          <w:szCs w:val="18"/>
        </w:rPr>
        <w:t>robót uzupełniających wyznaczy Komisja.</w:t>
      </w:r>
    </w:p>
    <w:p w:rsidR="009F1482" w:rsidRPr="00AE72FB" w:rsidRDefault="009F1482" w:rsidP="00FC56F9">
      <w:pPr>
        <w:pStyle w:val="SSTnag3"/>
      </w:pPr>
      <w:r w:rsidRPr="00AE72FB">
        <w:t>Odbiór pogwarancyjny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Odbiór pogwarancyjny polega na ocenie wykonanych robót związanych z usunięciem wad zaistniałych w okresie gwarancyjnym.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Odbiór pogwarancyjny będzie dokonany na podstawie oceny wizualnej obiektu z uwzględnieniem zasad odbioru ostatecznego.</w:t>
      </w:r>
    </w:p>
    <w:p w:rsidR="009F1482" w:rsidRPr="00AE72FB" w:rsidRDefault="009F1482" w:rsidP="00FC56F9">
      <w:pPr>
        <w:pStyle w:val="StylSSTnagowek2Dolewej"/>
      </w:pPr>
      <w:r w:rsidRPr="00AE72FB">
        <w:t>PODSTAWA PŁATNOŚCI</w:t>
      </w:r>
    </w:p>
    <w:p w:rsidR="009F1482" w:rsidRPr="00AE72FB" w:rsidRDefault="009F1482" w:rsidP="00FC56F9">
      <w:pPr>
        <w:pStyle w:val="SSTnag3"/>
      </w:pPr>
      <w:r w:rsidRPr="00AE72FB">
        <w:t>Ustalenia ogólne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Podstawą płatności jest cena jednostkowa skalkulowana przez Wykonawcę za jednostkę obmiarową ustaloną dla danej pozycji Kosztorysu ofertowego. Dla pozycji kosztorysowych wycenionych ryczałtowo podstawą płatności jest wartość (kwota) podana przez Wykonawcę w danej pozycji Kosztorysu ofertowego. Cena jednostkowa lub kwota ryczałtowa pozycji Kosztorysowej będzie uwzględniać wszystkie czynności, wymagania</w:t>
      </w:r>
      <w:r w:rsidR="00AE71FA" w:rsidRPr="00AE72FB">
        <w:rPr>
          <w:rFonts w:ascii="Arial" w:hAnsi="Arial" w:cs="Arial"/>
          <w:sz w:val="18"/>
        </w:rPr>
        <w:t xml:space="preserve"> i </w:t>
      </w:r>
      <w:r w:rsidRPr="00AE72FB">
        <w:rPr>
          <w:rFonts w:ascii="Arial" w:hAnsi="Arial" w:cs="Arial"/>
          <w:sz w:val="18"/>
        </w:rPr>
        <w:t>badania składające się na jej wykonanie, określone dla tej Roboty w STWiORB</w:t>
      </w:r>
      <w:r w:rsidR="00AE71FA" w:rsidRPr="00AE72FB">
        <w:rPr>
          <w:rFonts w:ascii="Arial" w:hAnsi="Arial" w:cs="Arial"/>
          <w:sz w:val="18"/>
        </w:rPr>
        <w:t xml:space="preserve"> i </w:t>
      </w:r>
      <w:r w:rsidRPr="00AE72FB">
        <w:rPr>
          <w:rFonts w:ascii="Arial" w:hAnsi="Arial" w:cs="Arial"/>
          <w:sz w:val="18"/>
        </w:rPr>
        <w:t>w Dokumentacji Projektowej.</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Ceny jednostkowe lub kwoty ryczałtowe Robót będą obejmować:</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robociznę bezpośrednią wraz z towarzyszącymi kosztami,</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wartość zużytych materiałów wraz z kosztami zakupu, magazynowania, ewentualnych ubytków</w:t>
      </w:r>
      <w:r w:rsidR="00AE71FA" w:rsidRPr="00AE72FB">
        <w:rPr>
          <w:rFonts w:ascii="Arial" w:hAnsi="Arial" w:cs="Arial"/>
          <w:sz w:val="18"/>
        </w:rPr>
        <w:t xml:space="preserve"> i </w:t>
      </w:r>
      <w:r w:rsidRPr="00AE72FB">
        <w:rPr>
          <w:rFonts w:ascii="Arial" w:hAnsi="Arial" w:cs="Arial"/>
          <w:sz w:val="18"/>
        </w:rPr>
        <w:t>transportu na teren budowy,</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 xml:space="preserve">koszty  utylizacji materiałów rozbiórkowych zgodnie z prawem ochrony środowiska, </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wartość pracy sprzętu wraz z kosztami jednorazowymi (sprowadzenie sprzętu na Teren Budowy</w:t>
      </w:r>
      <w:r w:rsidR="00AE71FA" w:rsidRPr="00AE72FB">
        <w:rPr>
          <w:rFonts w:ascii="Arial" w:hAnsi="Arial" w:cs="Arial"/>
          <w:sz w:val="18"/>
        </w:rPr>
        <w:t xml:space="preserve"> i </w:t>
      </w:r>
      <w:r w:rsidRPr="00AE72FB">
        <w:rPr>
          <w:rFonts w:ascii="Arial" w:hAnsi="Arial" w:cs="Arial"/>
          <w:sz w:val="18"/>
        </w:rPr>
        <w:t>z </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powrotem, montaż</w:t>
      </w:r>
      <w:r w:rsidR="00AE71FA" w:rsidRPr="00AE72FB">
        <w:rPr>
          <w:rFonts w:ascii="Arial" w:hAnsi="Arial" w:cs="Arial"/>
          <w:sz w:val="18"/>
        </w:rPr>
        <w:t xml:space="preserve"> i </w:t>
      </w:r>
      <w:r w:rsidRPr="00AE72FB">
        <w:rPr>
          <w:rFonts w:ascii="Arial" w:hAnsi="Arial" w:cs="Arial"/>
          <w:sz w:val="18"/>
        </w:rPr>
        <w:t>demontaż na stanowisku pracy),</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koszty pośrednie, w skład których wchodzą koszty takie jak: płace personelu</w:t>
      </w:r>
      <w:r w:rsidR="00AE71FA" w:rsidRPr="00AE72FB">
        <w:rPr>
          <w:rFonts w:ascii="Arial" w:hAnsi="Arial" w:cs="Arial"/>
          <w:sz w:val="18"/>
        </w:rPr>
        <w:t xml:space="preserve"> i </w:t>
      </w:r>
      <w:r w:rsidRPr="00AE72FB">
        <w:rPr>
          <w:rFonts w:ascii="Arial" w:hAnsi="Arial" w:cs="Arial"/>
          <w:sz w:val="18"/>
        </w:rPr>
        <w:t>kierownictwa budowy, pracowników nadzoru</w:t>
      </w:r>
      <w:r w:rsidR="00AE71FA" w:rsidRPr="00AE72FB">
        <w:rPr>
          <w:rFonts w:ascii="Arial" w:hAnsi="Arial" w:cs="Arial"/>
          <w:sz w:val="18"/>
        </w:rPr>
        <w:t xml:space="preserve"> i </w:t>
      </w:r>
      <w:r w:rsidRPr="00AE72FB">
        <w:rPr>
          <w:rFonts w:ascii="Arial" w:hAnsi="Arial" w:cs="Arial"/>
          <w:sz w:val="18"/>
        </w:rPr>
        <w:t>laboratorium, koszty urządzenia</w:t>
      </w:r>
      <w:r w:rsidR="00AE71FA" w:rsidRPr="00AE72FB">
        <w:rPr>
          <w:rFonts w:ascii="Arial" w:hAnsi="Arial" w:cs="Arial"/>
          <w:sz w:val="18"/>
        </w:rPr>
        <w:t xml:space="preserve"> i </w:t>
      </w:r>
      <w:r w:rsidRPr="00AE72FB">
        <w:rPr>
          <w:rFonts w:ascii="Arial" w:hAnsi="Arial" w:cs="Arial"/>
          <w:sz w:val="18"/>
        </w:rPr>
        <w:t>eksploatacji zaplecza budowy (w tym doprowadzenie energii</w:t>
      </w:r>
      <w:r w:rsidR="00AE71FA" w:rsidRPr="00AE72FB">
        <w:rPr>
          <w:rFonts w:ascii="Arial" w:hAnsi="Arial" w:cs="Arial"/>
          <w:sz w:val="18"/>
        </w:rPr>
        <w:t xml:space="preserve"> i </w:t>
      </w:r>
      <w:r w:rsidRPr="00AE72FB">
        <w:rPr>
          <w:rFonts w:ascii="Arial" w:hAnsi="Arial" w:cs="Arial"/>
          <w:sz w:val="18"/>
        </w:rPr>
        <w:t>wody, budowa dróg dojazdowych itp.), koszty dotyczące oznakowania robót, wydatki dotyczące bhp, usługi obce na rzecz budowy, opłaty za dzierżawę placów</w:t>
      </w:r>
      <w:r w:rsidR="00AE71FA" w:rsidRPr="00AE72FB">
        <w:rPr>
          <w:rFonts w:ascii="Arial" w:hAnsi="Arial" w:cs="Arial"/>
          <w:sz w:val="18"/>
        </w:rPr>
        <w:t xml:space="preserve"> i </w:t>
      </w:r>
      <w:r w:rsidRPr="00AE72FB">
        <w:rPr>
          <w:rFonts w:ascii="Arial" w:hAnsi="Arial" w:cs="Arial"/>
          <w:sz w:val="18"/>
        </w:rPr>
        <w:t>bocznic, ekspertyzy dotyczące wykonanych robót, ubezpieczenia oraz koszty zarządu przedsiębiorstwa Wykonawcy,</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zysk kalkulacyjny zawierający ewentualne ryzyko Wykonawcy z tytułu innych wydatków mogących wystąpić w czasie realizacji robót</w:t>
      </w:r>
      <w:r w:rsidR="00AE71FA" w:rsidRPr="00AE72FB">
        <w:rPr>
          <w:rFonts w:ascii="Arial" w:hAnsi="Arial" w:cs="Arial"/>
          <w:sz w:val="18"/>
        </w:rPr>
        <w:t xml:space="preserve"> i </w:t>
      </w:r>
      <w:r w:rsidRPr="00AE72FB">
        <w:rPr>
          <w:rFonts w:ascii="Arial" w:hAnsi="Arial" w:cs="Arial"/>
          <w:sz w:val="18"/>
        </w:rPr>
        <w:t>w okresie gwarancyjnym,</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podatki obliczane zgodnie z obowiązującymi przepisami,</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wszystkie koszty związane z uzgodnieniami, nadzorami</w:t>
      </w:r>
      <w:r w:rsidR="00AE71FA" w:rsidRPr="00AE72FB">
        <w:rPr>
          <w:rFonts w:ascii="Arial" w:hAnsi="Arial" w:cs="Arial"/>
          <w:sz w:val="18"/>
        </w:rPr>
        <w:t xml:space="preserve"> i </w:t>
      </w:r>
      <w:r w:rsidRPr="00AE72FB">
        <w:rPr>
          <w:rFonts w:ascii="Arial" w:hAnsi="Arial" w:cs="Arial"/>
          <w:sz w:val="18"/>
        </w:rPr>
        <w:t>odbiorami przebudowywanych linii/sieci przez właścicieli sieci,</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koszty wykonania przekopów kontrolnych pod nadzorem właściciela sieci,</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 xml:space="preserve">koszty </w:t>
      </w:r>
      <w:proofErr w:type="spellStart"/>
      <w:r w:rsidRPr="00AE72FB">
        <w:rPr>
          <w:rFonts w:ascii="Arial" w:hAnsi="Arial" w:cs="Arial"/>
          <w:sz w:val="18"/>
        </w:rPr>
        <w:t>wyłączeń</w:t>
      </w:r>
      <w:proofErr w:type="spellEnd"/>
      <w:r w:rsidR="00AE71FA" w:rsidRPr="00AE72FB">
        <w:rPr>
          <w:rFonts w:ascii="Arial" w:hAnsi="Arial" w:cs="Arial"/>
          <w:sz w:val="18"/>
        </w:rPr>
        <w:t xml:space="preserve"> i </w:t>
      </w:r>
      <w:r w:rsidRPr="00AE72FB">
        <w:rPr>
          <w:rFonts w:ascii="Arial" w:hAnsi="Arial" w:cs="Arial"/>
          <w:sz w:val="18"/>
        </w:rPr>
        <w:t>przełączeń oraz niedostarczenia mediów,</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koszty odtworzenia</w:t>
      </w:r>
      <w:r w:rsidR="00AE71FA" w:rsidRPr="00AE72FB">
        <w:rPr>
          <w:rFonts w:ascii="Arial" w:hAnsi="Arial" w:cs="Arial"/>
          <w:sz w:val="18"/>
        </w:rPr>
        <w:t xml:space="preserve"> i </w:t>
      </w:r>
      <w:r w:rsidRPr="00AE72FB">
        <w:rPr>
          <w:rFonts w:ascii="Arial" w:hAnsi="Arial" w:cs="Arial"/>
          <w:sz w:val="18"/>
        </w:rPr>
        <w:t>wykonania nowych znaków geodezyjnych</w:t>
      </w:r>
      <w:r w:rsidR="00AE71FA" w:rsidRPr="00AE72FB">
        <w:rPr>
          <w:rFonts w:ascii="Arial" w:hAnsi="Arial" w:cs="Arial"/>
          <w:sz w:val="18"/>
        </w:rPr>
        <w:t xml:space="preserve"> i </w:t>
      </w:r>
      <w:r w:rsidRPr="00AE72FB">
        <w:rPr>
          <w:rFonts w:ascii="Arial" w:hAnsi="Arial" w:cs="Arial"/>
          <w:sz w:val="18"/>
        </w:rPr>
        <w:t>pomiarowych</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wykonanie układów przejściowych na czas budowy</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wartość zakupu</w:t>
      </w:r>
      <w:r w:rsidR="00AE71FA" w:rsidRPr="00AE72FB">
        <w:rPr>
          <w:rFonts w:ascii="Arial" w:hAnsi="Arial" w:cs="Arial"/>
          <w:sz w:val="18"/>
        </w:rPr>
        <w:t xml:space="preserve"> i </w:t>
      </w:r>
      <w:r w:rsidRPr="00AE72FB">
        <w:rPr>
          <w:rFonts w:ascii="Arial" w:hAnsi="Arial" w:cs="Arial"/>
          <w:sz w:val="18"/>
        </w:rPr>
        <w:t>zużytych materiałów do wykonania tymczasowych dróg technologicznych według potrzeb wynikających z przyjętej technologii robót</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przeprowadzenie pomiarów, badań</w:t>
      </w:r>
      <w:r w:rsidR="00AE71FA" w:rsidRPr="00AE72FB">
        <w:rPr>
          <w:rFonts w:ascii="Arial" w:hAnsi="Arial" w:cs="Arial"/>
          <w:sz w:val="18"/>
        </w:rPr>
        <w:t xml:space="preserve"> i </w:t>
      </w:r>
      <w:r w:rsidRPr="00AE72FB">
        <w:rPr>
          <w:rFonts w:ascii="Arial" w:hAnsi="Arial" w:cs="Arial"/>
          <w:sz w:val="18"/>
        </w:rPr>
        <w:t xml:space="preserve">odbiorów zgodnie z wymaganiami </w:t>
      </w:r>
      <w:r w:rsidR="006C3049" w:rsidRPr="00AE72FB">
        <w:rPr>
          <w:rFonts w:ascii="Arial" w:hAnsi="Arial" w:cs="Arial"/>
          <w:sz w:val="18"/>
        </w:rPr>
        <w:t>STWiORB</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uporządkowanie miejsc prowadzonych robót</w:t>
      </w:r>
      <w:r w:rsidR="00AE71FA" w:rsidRPr="00AE72FB">
        <w:rPr>
          <w:rFonts w:ascii="Arial" w:hAnsi="Arial" w:cs="Arial"/>
          <w:sz w:val="18"/>
        </w:rPr>
        <w:t xml:space="preserve"> i </w:t>
      </w:r>
      <w:r w:rsidRPr="00AE72FB">
        <w:rPr>
          <w:rFonts w:ascii="Arial" w:hAnsi="Arial" w:cs="Arial"/>
          <w:sz w:val="18"/>
        </w:rPr>
        <w:t>wywóz  zbędnych materiałów Wykonawcy na składowisko Wykonawcy</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zapewnienie niezbędnych czynników produkcji wynikających z przyjętej technologii robót .</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cen jednostkowych nie należy wliczać podatku VAT.</w:t>
      </w:r>
    </w:p>
    <w:p w:rsidR="009F1482" w:rsidRPr="00AE72FB" w:rsidRDefault="009F1482" w:rsidP="00FC56F9">
      <w:pPr>
        <w:pStyle w:val="SSTnag3"/>
      </w:pPr>
      <w:r w:rsidRPr="00AE72FB">
        <w:t>Objazdy, Przejazdy</w:t>
      </w:r>
      <w:r w:rsidR="00AE71FA" w:rsidRPr="00AE72FB">
        <w:t xml:space="preserve"> i </w:t>
      </w:r>
      <w:r w:rsidRPr="00AE72FB">
        <w:t>Organizacja Ruchu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poniesie wszelkie koszty związane z wykonaniem</w:t>
      </w:r>
      <w:r w:rsidR="00AE71FA" w:rsidRPr="00AE72FB">
        <w:rPr>
          <w:rFonts w:ascii="Arial" w:hAnsi="Arial" w:cs="Arial"/>
          <w:sz w:val="18"/>
        </w:rPr>
        <w:t xml:space="preserve"> i </w:t>
      </w:r>
      <w:r w:rsidR="009637CD" w:rsidRPr="00AE72FB">
        <w:rPr>
          <w:rFonts w:ascii="Arial" w:hAnsi="Arial" w:cs="Arial"/>
          <w:sz w:val="18"/>
        </w:rPr>
        <w:t>likwidacją objazdów, oraz spełnienia warunków dla ich realizacji wynikających z warunków wydanych przez Zarządców dróg i Gestorów sieci.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Jednostką rozliczeniową jest ryczałt  dla pozycji dotyczących: </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wykonania objazdów/przejazdów</w:t>
      </w:r>
      <w:r w:rsidR="00AE71FA" w:rsidRPr="00AE72FB">
        <w:rPr>
          <w:rFonts w:ascii="Arial" w:hAnsi="Arial" w:cs="Arial"/>
          <w:sz w:val="18"/>
        </w:rPr>
        <w:t xml:space="preserve"> i </w:t>
      </w:r>
      <w:r w:rsidRPr="00AE72FB">
        <w:rPr>
          <w:rFonts w:ascii="Arial" w:hAnsi="Arial" w:cs="Arial"/>
          <w:sz w:val="18"/>
        </w:rPr>
        <w:t>organizacji ruchu,</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likwidacji objazdów/przejazdów</w:t>
      </w:r>
      <w:r w:rsidR="00AE71FA" w:rsidRPr="00AE72FB">
        <w:rPr>
          <w:rFonts w:ascii="Arial" w:hAnsi="Arial" w:cs="Arial"/>
          <w:sz w:val="18"/>
        </w:rPr>
        <w:t xml:space="preserve"> i </w:t>
      </w:r>
      <w:r w:rsidRPr="00AE72FB">
        <w:rPr>
          <w:rFonts w:ascii="Arial" w:hAnsi="Arial" w:cs="Arial"/>
          <w:sz w:val="18"/>
        </w:rPr>
        <w:t>organizacji ruchu,</w:t>
      </w:r>
    </w:p>
    <w:p w:rsidR="009F1482" w:rsidRPr="00AE72FB" w:rsidRDefault="009F1482" w:rsidP="00D4042C">
      <w:pPr>
        <w:pStyle w:val="sstnromalny"/>
        <w:numPr>
          <w:ilvl w:val="0"/>
          <w:numId w:val="118"/>
        </w:numPr>
        <w:spacing w:line="264" w:lineRule="auto"/>
        <w:contextualSpacing/>
        <w:jc w:val="both"/>
        <w:rPr>
          <w:rFonts w:ascii="Arial" w:hAnsi="Arial" w:cs="Arial"/>
          <w:sz w:val="18"/>
        </w:rPr>
      </w:pPr>
      <w:r w:rsidRPr="00AE72FB">
        <w:rPr>
          <w:rFonts w:ascii="Arial" w:hAnsi="Arial" w:cs="Arial"/>
          <w:sz w:val="18"/>
        </w:rPr>
        <w:t>utrzymania objazdów/przejazdów</w:t>
      </w:r>
      <w:r w:rsidR="00AE71FA" w:rsidRPr="00AE72FB">
        <w:rPr>
          <w:rFonts w:ascii="Arial" w:hAnsi="Arial" w:cs="Arial"/>
          <w:sz w:val="18"/>
        </w:rPr>
        <w:t xml:space="preserve"> i </w:t>
      </w:r>
      <w:r w:rsidRPr="00AE72FB">
        <w:rPr>
          <w:rFonts w:ascii="Arial" w:hAnsi="Arial" w:cs="Arial"/>
          <w:sz w:val="18"/>
        </w:rPr>
        <w:t>organizacji ruchu</w:t>
      </w:r>
      <w:r w:rsidR="009637CD" w:rsidRPr="00AE72FB">
        <w:rPr>
          <w:rFonts w:ascii="Arial" w:hAnsi="Arial" w:cs="Arial"/>
          <w:sz w:val="18"/>
        </w:rPr>
        <w: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Koszt ryczałtowy wykonania  objazdów/przejazdów obejmuje: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w:t>
      </w:r>
      <w:r w:rsidRPr="00AE72FB">
        <w:rPr>
          <w:rFonts w:ascii="Arial" w:hAnsi="Arial" w:cs="Arial"/>
          <w:sz w:val="18"/>
        </w:rPr>
        <w:tab/>
        <w:t>jeżeli Wykonawca zdecyduje się na zmianę czasowej organizacji ruch</w:t>
      </w:r>
      <w:r w:rsidR="00AE71FA" w:rsidRPr="00AE72FB">
        <w:rPr>
          <w:rFonts w:ascii="Arial" w:hAnsi="Arial" w:cs="Arial"/>
          <w:sz w:val="18"/>
        </w:rPr>
        <w:t xml:space="preserve"> i </w:t>
      </w:r>
      <w:r w:rsidRPr="00AE72FB">
        <w:rPr>
          <w:rFonts w:ascii="Arial" w:hAnsi="Arial" w:cs="Arial"/>
          <w:sz w:val="18"/>
        </w:rPr>
        <w:t>uzyska na to zgodę Zamawiającego to cena obejmuje opracowanie oraz uzgodnienie z odpowiednimi instytucjami</w:t>
      </w:r>
      <w:r w:rsidR="00AE71FA" w:rsidRPr="00AE72FB">
        <w:rPr>
          <w:rFonts w:ascii="Arial" w:hAnsi="Arial" w:cs="Arial"/>
          <w:sz w:val="18"/>
        </w:rPr>
        <w:t xml:space="preserve"> i </w:t>
      </w:r>
      <w:r w:rsidRPr="00AE72FB">
        <w:rPr>
          <w:rFonts w:ascii="Arial" w:hAnsi="Arial" w:cs="Arial"/>
          <w:sz w:val="18"/>
        </w:rPr>
        <w:t>zatwierdzenie w organie zarządzającym ruchem projektu organizacji ruchu na czas trwania budowy, wraz z dostarczeniem kopii projektu Inżynierowi oraz zainteresowanym zarządcom dróg</w:t>
      </w:r>
      <w:r w:rsidR="00AE71FA" w:rsidRPr="00AE72FB">
        <w:rPr>
          <w:rFonts w:ascii="Arial" w:hAnsi="Arial" w:cs="Arial"/>
          <w:sz w:val="18"/>
        </w:rPr>
        <w:t xml:space="preserve"> i </w:t>
      </w:r>
      <w:r w:rsidRPr="00AE72FB">
        <w:rPr>
          <w:rFonts w:ascii="Arial" w:hAnsi="Arial" w:cs="Arial"/>
          <w:sz w:val="18"/>
        </w:rPr>
        <w:t>wprowadzaniem dalszych zmian</w:t>
      </w:r>
      <w:r w:rsidR="00AE71FA" w:rsidRPr="00AE72FB">
        <w:rPr>
          <w:rFonts w:ascii="Arial" w:hAnsi="Arial" w:cs="Arial"/>
          <w:sz w:val="18"/>
        </w:rPr>
        <w:t xml:space="preserve"> i </w:t>
      </w:r>
      <w:r w:rsidRPr="00AE72FB">
        <w:rPr>
          <w:rFonts w:ascii="Arial" w:hAnsi="Arial" w:cs="Arial"/>
          <w:sz w:val="18"/>
        </w:rPr>
        <w:t>uzgodnień wynikających z postępu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w:t>
      </w:r>
      <w:r w:rsidRPr="00AE72FB">
        <w:rPr>
          <w:rFonts w:ascii="Arial" w:hAnsi="Arial" w:cs="Arial"/>
          <w:sz w:val="18"/>
        </w:rPr>
        <w:tab/>
        <w:t>zakupy, dostarczenie</w:t>
      </w:r>
      <w:r w:rsidR="00AE71FA" w:rsidRPr="00AE72FB">
        <w:rPr>
          <w:rFonts w:ascii="Arial" w:hAnsi="Arial" w:cs="Arial"/>
          <w:sz w:val="18"/>
        </w:rPr>
        <w:t xml:space="preserve"> i </w:t>
      </w:r>
      <w:r w:rsidRPr="00AE72FB">
        <w:rPr>
          <w:rFonts w:ascii="Arial" w:hAnsi="Arial" w:cs="Arial"/>
          <w:sz w:val="18"/>
        </w:rPr>
        <w:t>składowanie potrzebnych materiałów,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w:t>
      </w:r>
      <w:r w:rsidRPr="00AE72FB">
        <w:rPr>
          <w:rFonts w:ascii="Arial" w:hAnsi="Arial" w:cs="Arial"/>
          <w:sz w:val="18"/>
        </w:rPr>
        <w:tab/>
        <w:t>koszt zapewnienia niezbędnych czynników produkcji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w:t>
      </w:r>
      <w:r w:rsidRPr="00AE72FB">
        <w:rPr>
          <w:rFonts w:ascii="Arial" w:hAnsi="Arial" w:cs="Arial"/>
          <w:sz w:val="18"/>
        </w:rPr>
        <w:tab/>
        <w:t>wybudowanie niezbędnych objazdów</w:t>
      </w:r>
      <w:r w:rsidR="00AE71FA" w:rsidRPr="00AE72FB">
        <w:rPr>
          <w:rFonts w:ascii="Arial" w:hAnsi="Arial" w:cs="Arial"/>
          <w:sz w:val="18"/>
        </w:rPr>
        <w:t xml:space="preserve"> i </w:t>
      </w:r>
      <w:r w:rsidRPr="00AE72FB">
        <w:rPr>
          <w:rFonts w:ascii="Arial" w:hAnsi="Arial" w:cs="Arial"/>
          <w:sz w:val="18"/>
        </w:rPr>
        <w:t>dróg dojazdowych,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(e)</w:t>
      </w:r>
      <w:r w:rsidRPr="00AE72FB">
        <w:rPr>
          <w:rFonts w:ascii="Arial" w:hAnsi="Arial" w:cs="Arial"/>
          <w:sz w:val="18"/>
        </w:rPr>
        <w:tab/>
        <w:t>ustawienie tymczasowego oznakowania</w:t>
      </w:r>
      <w:r w:rsidR="00AE71FA" w:rsidRPr="00AE72FB">
        <w:rPr>
          <w:rFonts w:ascii="Arial" w:hAnsi="Arial" w:cs="Arial"/>
          <w:sz w:val="18"/>
        </w:rPr>
        <w:t xml:space="preserve"> i </w:t>
      </w:r>
      <w:r w:rsidRPr="00AE72FB">
        <w:rPr>
          <w:rFonts w:ascii="Arial" w:hAnsi="Arial" w:cs="Arial"/>
          <w:sz w:val="18"/>
        </w:rPr>
        <w:t>oświetlenia zgodnie z wymaganiami bezpieczeństwa ruchu,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(f)</w:t>
      </w:r>
      <w:r w:rsidRPr="00AE72FB">
        <w:rPr>
          <w:rFonts w:ascii="Arial" w:hAnsi="Arial" w:cs="Arial"/>
          <w:sz w:val="18"/>
        </w:rPr>
        <w:tab/>
        <w:t>opłaty/dzierżawy terenu,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(g)</w:t>
      </w:r>
      <w:r w:rsidRPr="00AE72FB">
        <w:rPr>
          <w:rFonts w:ascii="Arial" w:hAnsi="Arial" w:cs="Arial"/>
          <w:sz w:val="18"/>
        </w:rPr>
        <w:tab/>
        <w:t>przygotowanie terenu,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(h)</w:t>
      </w:r>
      <w:r w:rsidRPr="00AE72FB">
        <w:rPr>
          <w:rFonts w:ascii="Arial" w:hAnsi="Arial" w:cs="Arial"/>
          <w:sz w:val="18"/>
        </w:rPr>
        <w:tab/>
        <w:t>konstrukcję tymczasowej nawierzchni, ramp, chodników, krawężników, barier, oznakowań</w:t>
      </w:r>
      <w:r w:rsidR="00AE71FA" w:rsidRPr="00AE72FB">
        <w:rPr>
          <w:rFonts w:ascii="Arial" w:hAnsi="Arial" w:cs="Arial"/>
          <w:sz w:val="18"/>
        </w:rPr>
        <w:t xml:space="preserve"> i </w:t>
      </w:r>
      <w:r w:rsidRPr="00AE72FB">
        <w:rPr>
          <w:rFonts w:ascii="Arial" w:hAnsi="Arial" w:cs="Arial"/>
          <w:sz w:val="18"/>
        </w:rPr>
        <w:t>drenażu,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(i)</w:t>
      </w:r>
      <w:r w:rsidRPr="00AE72FB">
        <w:rPr>
          <w:rFonts w:ascii="Arial" w:hAnsi="Arial" w:cs="Arial"/>
          <w:sz w:val="18"/>
        </w:rPr>
        <w:tab/>
        <w:t>tymczasową przebudowę urządzeń obcych,</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Koszt ryczałtowego utrzymania objazdów/przejazdów</w:t>
      </w:r>
      <w:r w:rsidR="00AE71FA" w:rsidRPr="00AE72FB">
        <w:rPr>
          <w:rFonts w:ascii="Arial" w:hAnsi="Arial" w:cs="Arial"/>
          <w:sz w:val="18"/>
        </w:rPr>
        <w:t xml:space="preserve"> i </w:t>
      </w:r>
      <w:r w:rsidRPr="00AE72FB">
        <w:rPr>
          <w:rFonts w:ascii="Arial" w:hAnsi="Arial" w:cs="Arial"/>
          <w:sz w:val="18"/>
        </w:rPr>
        <w:t>organizacji ruchu obejmuje: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w:t>
      </w:r>
      <w:r w:rsidRPr="00AE72FB">
        <w:rPr>
          <w:rFonts w:ascii="Arial" w:hAnsi="Arial" w:cs="Arial"/>
          <w:sz w:val="18"/>
        </w:rPr>
        <w:tab/>
        <w:t>oczyszczanie, przestawienie, przykrycie</w:t>
      </w:r>
      <w:r w:rsidR="00AE71FA" w:rsidRPr="00AE72FB">
        <w:rPr>
          <w:rFonts w:ascii="Arial" w:hAnsi="Arial" w:cs="Arial"/>
          <w:sz w:val="18"/>
        </w:rPr>
        <w:t xml:space="preserve"> i </w:t>
      </w:r>
      <w:r w:rsidRPr="00AE72FB">
        <w:rPr>
          <w:rFonts w:ascii="Arial" w:hAnsi="Arial" w:cs="Arial"/>
          <w:sz w:val="18"/>
        </w:rPr>
        <w:t>usunięcie tymczasowych oznakowań pionowych, poziomych, barier</w:t>
      </w:r>
      <w:r w:rsidR="00AE71FA" w:rsidRPr="00AE72FB">
        <w:rPr>
          <w:rFonts w:ascii="Arial" w:hAnsi="Arial" w:cs="Arial"/>
          <w:sz w:val="18"/>
        </w:rPr>
        <w:t xml:space="preserve"> i </w:t>
      </w:r>
      <w:r w:rsidRPr="00AE72FB">
        <w:rPr>
          <w:rFonts w:ascii="Arial" w:hAnsi="Arial" w:cs="Arial"/>
          <w:sz w:val="18"/>
        </w:rPr>
        <w:t>świateł w ilościach wynikających z bieżących potrzeb zachowania wymaganego standardu oznakowania</w:t>
      </w:r>
      <w:r w:rsidR="00AE71FA" w:rsidRPr="00AE72FB">
        <w:rPr>
          <w:rFonts w:ascii="Arial" w:hAnsi="Arial" w:cs="Arial"/>
          <w:sz w:val="18"/>
        </w:rPr>
        <w:t xml:space="preserve"> i </w:t>
      </w:r>
      <w:r w:rsidRPr="00AE72FB">
        <w:rPr>
          <w:rFonts w:ascii="Arial" w:hAnsi="Arial" w:cs="Arial"/>
          <w:sz w:val="18"/>
        </w:rPr>
        <w:t>warunków bezpieczeństwa ruchu drogowego,</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w:t>
      </w:r>
      <w:r w:rsidRPr="00AE72FB">
        <w:rPr>
          <w:rFonts w:ascii="Arial" w:hAnsi="Arial" w:cs="Arial"/>
          <w:sz w:val="18"/>
        </w:rPr>
        <w:tab/>
        <w:t>utrzymanie płynności ruchu publicznego,</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Koszt ryczałtowy likwidacji objazdów/przejazdów</w:t>
      </w:r>
      <w:r w:rsidR="00AE71FA" w:rsidRPr="00AE72FB">
        <w:rPr>
          <w:rFonts w:ascii="Arial" w:hAnsi="Arial" w:cs="Arial"/>
          <w:sz w:val="18"/>
        </w:rPr>
        <w:t xml:space="preserve"> i </w:t>
      </w:r>
      <w:r w:rsidRPr="00AE72FB">
        <w:rPr>
          <w:rFonts w:ascii="Arial" w:hAnsi="Arial" w:cs="Arial"/>
          <w:sz w:val="18"/>
        </w:rPr>
        <w:t>organizacji ruchu obejmuje: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w:t>
      </w:r>
      <w:r w:rsidRPr="00AE72FB">
        <w:rPr>
          <w:rFonts w:ascii="Arial" w:hAnsi="Arial" w:cs="Arial"/>
          <w:sz w:val="18"/>
        </w:rPr>
        <w:tab/>
        <w:t>usunięcie wbudowanych materiałów</w:t>
      </w:r>
      <w:r w:rsidR="00AE71FA" w:rsidRPr="00AE72FB">
        <w:rPr>
          <w:rFonts w:ascii="Arial" w:hAnsi="Arial" w:cs="Arial"/>
          <w:sz w:val="18"/>
        </w:rPr>
        <w:t xml:space="preserve"> i </w:t>
      </w:r>
      <w:r w:rsidRPr="00AE72FB">
        <w:rPr>
          <w:rFonts w:ascii="Arial" w:hAnsi="Arial" w:cs="Arial"/>
          <w:sz w:val="18"/>
        </w:rPr>
        <w:t>oznakowania,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(b)</w:t>
      </w:r>
      <w:r w:rsidRPr="00AE72FB">
        <w:rPr>
          <w:rFonts w:ascii="Arial" w:hAnsi="Arial" w:cs="Arial"/>
          <w:sz w:val="18"/>
        </w:rPr>
        <w:tab/>
        <w:t>demontaż objazdów</w:t>
      </w:r>
      <w:r w:rsidR="00AE71FA" w:rsidRPr="00AE72FB">
        <w:rPr>
          <w:rFonts w:ascii="Arial" w:hAnsi="Arial" w:cs="Arial"/>
          <w:sz w:val="18"/>
        </w:rPr>
        <w:t xml:space="preserve"> i </w:t>
      </w:r>
      <w:r w:rsidRPr="00AE72FB">
        <w:rPr>
          <w:rFonts w:ascii="Arial" w:hAnsi="Arial" w:cs="Arial"/>
          <w:sz w:val="18"/>
        </w:rPr>
        <w:t>dróg dojazdowych po zakończeniu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w:t>
      </w:r>
      <w:r w:rsidRPr="00AE72FB">
        <w:rPr>
          <w:rFonts w:ascii="Arial" w:hAnsi="Arial" w:cs="Arial"/>
          <w:sz w:val="18"/>
        </w:rPr>
        <w:tab/>
        <w:t>koszty związane z naprawą/remontem dróg objazdowych,</w:t>
      </w:r>
    </w:p>
    <w:p w:rsidR="009F1482" w:rsidRPr="00AE72FB" w:rsidRDefault="009F1482" w:rsidP="00D4042C">
      <w:pPr>
        <w:pStyle w:val="sstnromalny"/>
        <w:spacing w:line="264" w:lineRule="auto"/>
        <w:ind w:left="1416" w:hanging="707"/>
        <w:contextualSpacing/>
        <w:jc w:val="both"/>
        <w:rPr>
          <w:rFonts w:ascii="Arial" w:hAnsi="Arial" w:cs="Arial"/>
          <w:sz w:val="18"/>
        </w:rPr>
      </w:pPr>
      <w:r w:rsidRPr="00AE72FB">
        <w:rPr>
          <w:rFonts w:ascii="Arial" w:hAnsi="Arial" w:cs="Arial"/>
          <w:sz w:val="18"/>
        </w:rPr>
        <w:t>(d)</w:t>
      </w:r>
      <w:r w:rsidRPr="00AE72FB">
        <w:rPr>
          <w:rFonts w:ascii="Arial" w:hAnsi="Arial" w:cs="Arial"/>
          <w:sz w:val="18"/>
        </w:rPr>
        <w:tab/>
        <w:t>Likwidację objazdu tymczasowego</w:t>
      </w:r>
      <w:r w:rsidR="009637CD" w:rsidRPr="00AE72FB">
        <w:rPr>
          <w:rFonts w:ascii="Arial" w:hAnsi="Arial" w:cs="Arial"/>
          <w:sz w:val="18"/>
        </w:rPr>
        <w:t xml:space="preserve"> </w:t>
      </w:r>
      <w:r w:rsidR="00AE71FA" w:rsidRPr="00AE72FB">
        <w:rPr>
          <w:rFonts w:ascii="Arial" w:hAnsi="Arial" w:cs="Arial"/>
          <w:sz w:val="18"/>
        </w:rPr>
        <w:t>i </w:t>
      </w:r>
      <w:r w:rsidR="009637CD" w:rsidRPr="00AE72FB">
        <w:rPr>
          <w:rFonts w:ascii="Arial" w:hAnsi="Arial" w:cs="Arial"/>
          <w:sz w:val="18"/>
        </w:rPr>
        <w:t>tymczasowej organizacji ruchu,</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(e)</w:t>
      </w:r>
      <w:r w:rsidRPr="00AE72FB">
        <w:rPr>
          <w:rFonts w:ascii="Arial" w:hAnsi="Arial" w:cs="Arial"/>
          <w:sz w:val="18"/>
        </w:rPr>
        <w:tab/>
        <w:t>doprowadzenie terenu do stanu pierwotnego w tym wykonanie oznakowania zgodnego z projektem stałej organizacji ruchu, zgodnie z wymaganymi standardami.</w:t>
      </w:r>
    </w:p>
    <w:p w:rsidR="009F1482" w:rsidRPr="00AE72FB" w:rsidRDefault="009F1482" w:rsidP="00FC56F9">
      <w:pPr>
        <w:pStyle w:val="SSTnag3"/>
      </w:pPr>
      <w:r w:rsidRPr="00AE72FB">
        <w:t>Warunki Kontraktu</w:t>
      </w:r>
      <w:r w:rsidR="00AE71FA" w:rsidRPr="00AE72FB">
        <w:t xml:space="preserve"> i </w:t>
      </w:r>
      <w:r w:rsidRPr="00AE72FB">
        <w:t>Wymagania Ogólne Specyfikacji Technicznej DM</w:t>
      </w:r>
      <w:r w:rsidR="00AE71FA" w:rsidRPr="00AE72FB">
        <w:t>.</w:t>
      </w:r>
      <w:r w:rsidRPr="00AE72FB">
        <w:t>00.00.00</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Koszt dostosowania się do wymagań Warunków Kontraktu</w:t>
      </w:r>
      <w:r w:rsidR="00AE71FA" w:rsidRPr="00AE72FB">
        <w:rPr>
          <w:rFonts w:ascii="Arial" w:hAnsi="Arial" w:cs="Arial"/>
          <w:sz w:val="18"/>
        </w:rPr>
        <w:t xml:space="preserve"> i </w:t>
      </w:r>
      <w:r w:rsidRPr="00AE72FB">
        <w:rPr>
          <w:rFonts w:ascii="Arial" w:hAnsi="Arial" w:cs="Arial"/>
          <w:sz w:val="18"/>
        </w:rPr>
        <w:t>Wymagań Ogólnych zawartych w STWiORB DM 00.00.00 obejmuje wszystkie warunki określone w w/w dokumentach, a nie wyszczególnione w kosztorysie.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Jednostką rozliczeniową jest ryczałt  dla pozycji dotyczących: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       - kosztów dostosowania się do wymagań Warunków Kontraktu</w:t>
      </w:r>
      <w:r w:rsidR="00AE71FA" w:rsidRPr="00AE72FB">
        <w:rPr>
          <w:rFonts w:ascii="Arial" w:hAnsi="Arial" w:cs="Arial"/>
          <w:sz w:val="18"/>
        </w:rPr>
        <w:t xml:space="preserve"> i </w:t>
      </w:r>
      <w:r w:rsidRPr="00AE72FB">
        <w:rPr>
          <w:rFonts w:ascii="Arial" w:hAnsi="Arial" w:cs="Arial"/>
          <w:sz w:val="18"/>
        </w:rPr>
        <w:t xml:space="preserve">Wymagań Ogólnych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a w tym m.in.:</w:t>
      </w: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rPr>
      </w:pPr>
      <w:r w:rsidRPr="00AE72FB">
        <w:rPr>
          <w:rFonts w:ascii="Arial" w:hAnsi="Arial" w:cs="Arial"/>
          <w:sz w:val="18"/>
        </w:rPr>
        <w:t>Opracowanie</w:t>
      </w:r>
      <w:r w:rsidR="00AE71FA" w:rsidRPr="00AE72FB">
        <w:rPr>
          <w:rFonts w:ascii="Arial" w:hAnsi="Arial" w:cs="Arial"/>
          <w:sz w:val="18"/>
        </w:rPr>
        <w:t xml:space="preserve"> i </w:t>
      </w:r>
      <w:r w:rsidRPr="00AE72FB">
        <w:rPr>
          <w:rFonts w:ascii="Arial" w:hAnsi="Arial" w:cs="Arial"/>
          <w:sz w:val="18"/>
        </w:rPr>
        <w:t>dostarczenie dokumentacji wymienionej w pkt. 1.5.2 przez Wykonawcę obejmuje bez ograniczeń:</w:t>
      </w:r>
    </w:p>
    <w:p w:rsidR="009F1482" w:rsidRPr="00AE72FB" w:rsidRDefault="009F1482" w:rsidP="00D4042C">
      <w:pPr>
        <w:pStyle w:val="sstnromalny"/>
        <w:numPr>
          <w:ilvl w:val="0"/>
          <w:numId w:val="113"/>
        </w:numPr>
        <w:spacing w:line="264" w:lineRule="auto"/>
        <w:contextualSpacing/>
        <w:jc w:val="both"/>
        <w:rPr>
          <w:rFonts w:ascii="Arial" w:hAnsi="Arial" w:cs="Arial"/>
          <w:sz w:val="18"/>
        </w:rPr>
      </w:pPr>
      <w:r w:rsidRPr="00AE72FB">
        <w:rPr>
          <w:rFonts w:ascii="Arial" w:hAnsi="Arial" w:cs="Arial"/>
          <w:sz w:val="18"/>
        </w:rPr>
        <w:t xml:space="preserve">przygotowanie Rysunków, materiałów, projektów itp. dokumentacji wymienionej w pkt. 1.5.2   zgodnie z wymaganiami prawa polskiego zawartymi w odpowiednich normach, wytycznych, kodeksach </w:t>
      </w:r>
      <w:r w:rsidR="00AE71FA" w:rsidRPr="00AE72FB">
        <w:rPr>
          <w:rFonts w:ascii="Arial" w:hAnsi="Arial" w:cs="Arial"/>
          <w:sz w:val="18"/>
        </w:rPr>
        <w:t xml:space="preserve"> i </w:t>
      </w:r>
      <w:r w:rsidRPr="00AE72FB">
        <w:rPr>
          <w:rFonts w:ascii="Arial" w:hAnsi="Arial" w:cs="Arial"/>
          <w:sz w:val="18"/>
        </w:rPr>
        <w:t>przepisach;</w:t>
      </w:r>
    </w:p>
    <w:p w:rsidR="009F1482" w:rsidRPr="00AE72FB" w:rsidRDefault="009F1482" w:rsidP="00D4042C">
      <w:pPr>
        <w:pStyle w:val="sstnromalny"/>
        <w:numPr>
          <w:ilvl w:val="0"/>
          <w:numId w:val="113"/>
        </w:numPr>
        <w:spacing w:line="264" w:lineRule="auto"/>
        <w:contextualSpacing/>
        <w:jc w:val="both"/>
        <w:rPr>
          <w:rFonts w:ascii="Arial" w:hAnsi="Arial" w:cs="Arial"/>
          <w:sz w:val="18"/>
        </w:rPr>
      </w:pPr>
      <w:r w:rsidRPr="00AE72FB">
        <w:rPr>
          <w:rFonts w:ascii="Arial" w:hAnsi="Arial" w:cs="Arial"/>
          <w:sz w:val="18"/>
        </w:rPr>
        <w:t>uzyskanie wymaganych uzgodnień, zezwoleń</w:t>
      </w:r>
      <w:r w:rsidR="00AE71FA" w:rsidRPr="00AE72FB">
        <w:rPr>
          <w:rFonts w:ascii="Arial" w:hAnsi="Arial" w:cs="Arial"/>
          <w:sz w:val="18"/>
        </w:rPr>
        <w:t xml:space="preserve"> i </w:t>
      </w:r>
      <w:r w:rsidRPr="00AE72FB">
        <w:rPr>
          <w:rFonts w:ascii="Arial" w:hAnsi="Arial" w:cs="Arial"/>
          <w:sz w:val="18"/>
        </w:rPr>
        <w:t>zatwierdzeń odpowiednich władz</w:t>
      </w:r>
      <w:r w:rsidR="00AE71FA" w:rsidRPr="00AE72FB">
        <w:rPr>
          <w:rFonts w:ascii="Arial" w:hAnsi="Arial" w:cs="Arial"/>
          <w:sz w:val="18"/>
        </w:rPr>
        <w:t xml:space="preserve"> i </w:t>
      </w:r>
      <w:r w:rsidRPr="00AE72FB">
        <w:rPr>
          <w:rFonts w:ascii="Arial" w:hAnsi="Arial" w:cs="Arial"/>
          <w:sz w:val="18"/>
        </w:rPr>
        <w:t>Inżynier;</w:t>
      </w:r>
    </w:p>
    <w:p w:rsidR="009F1482" w:rsidRPr="00AE72FB" w:rsidRDefault="009F1482" w:rsidP="00D4042C">
      <w:pPr>
        <w:pStyle w:val="sstnromalny"/>
        <w:numPr>
          <w:ilvl w:val="0"/>
          <w:numId w:val="113"/>
        </w:numPr>
        <w:spacing w:line="264" w:lineRule="auto"/>
        <w:contextualSpacing/>
        <w:jc w:val="both"/>
        <w:rPr>
          <w:rFonts w:ascii="Arial" w:hAnsi="Arial" w:cs="Arial"/>
          <w:sz w:val="18"/>
        </w:rPr>
      </w:pPr>
      <w:r w:rsidRPr="00AE72FB">
        <w:rPr>
          <w:rFonts w:ascii="Arial" w:hAnsi="Arial" w:cs="Arial"/>
          <w:sz w:val="18"/>
        </w:rPr>
        <w:t>powielanie dokumentacji wymienionej w pkt. 1.5.2 w ilości jak określono;</w:t>
      </w:r>
    </w:p>
    <w:p w:rsidR="009F1482" w:rsidRPr="00AE72FB" w:rsidRDefault="009F1482" w:rsidP="00D4042C">
      <w:pPr>
        <w:pStyle w:val="sstnromalny"/>
        <w:numPr>
          <w:ilvl w:val="0"/>
          <w:numId w:val="113"/>
        </w:numPr>
        <w:spacing w:line="264" w:lineRule="auto"/>
        <w:contextualSpacing/>
        <w:jc w:val="both"/>
        <w:rPr>
          <w:rFonts w:ascii="Arial" w:hAnsi="Arial" w:cs="Arial"/>
          <w:sz w:val="18"/>
        </w:rPr>
      </w:pPr>
      <w:r w:rsidRPr="00AE72FB">
        <w:rPr>
          <w:rFonts w:ascii="Arial" w:hAnsi="Arial" w:cs="Arial"/>
          <w:sz w:val="18"/>
        </w:rPr>
        <w:t>dostarczenie dokumentacji wymienionej w pkt. 1.5.2 Inżynierowi oraz odpowiednim władzom zgodnie z obowiązującymi zasadami;</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rPr>
      </w:pPr>
      <w:r w:rsidRPr="00AE72FB">
        <w:rPr>
          <w:rFonts w:ascii="Arial" w:hAnsi="Arial" w:cs="Arial"/>
          <w:sz w:val="18"/>
        </w:rPr>
        <w:t>Podporządkowanie się wymaganiom administracji drogowej obejmuje bez ograniczeń:</w:t>
      </w:r>
    </w:p>
    <w:p w:rsidR="009F1482" w:rsidRPr="00AE72FB" w:rsidRDefault="009F1482" w:rsidP="00D4042C">
      <w:pPr>
        <w:pStyle w:val="sstnromalny"/>
        <w:numPr>
          <w:ilvl w:val="0"/>
          <w:numId w:val="114"/>
        </w:numPr>
        <w:spacing w:line="264" w:lineRule="auto"/>
        <w:contextualSpacing/>
        <w:jc w:val="both"/>
        <w:rPr>
          <w:rFonts w:ascii="Arial" w:hAnsi="Arial" w:cs="Arial"/>
          <w:sz w:val="18"/>
        </w:rPr>
      </w:pPr>
      <w:r w:rsidRPr="00AE72FB">
        <w:rPr>
          <w:rFonts w:ascii="Arial" w:hAnsi="Arial" w:cs="Arial"/>
          <w:sz w:val="18"/>
        </w:rPr>
        <w:t>uzyskiwanie wymaganych uzgodnień</w:t>
      </w:r>
      <w:r w:rsidR="00AE71FA" w:rsidRPr="00AE72FB">
        <w:rPr>
          <w:rFonts w:ascii="Arial" w:hAnsi="Arial" w:cs="Arial"/>
          <w:sz w:val="18"/>
        </w:rPr>
        <w:t xml:space="preserve"> i </w:t>
      </w:r>
      <w:r w:rsidRPr="00AE72FB">
        <w:rPr>
          <w:rFonts w:ascii="Arial" w:hAnsi="Arial" w:cs="Arial"/>
          <w:sz w:val="18"/>
        </w:rPr>
        <w:t>zezwoleń odpowiednich władz, użytkowników, właścicieli</w:t>
      </w:r>
      <w:r w:rsidR="00AE71FA" w:rsidRPr="00AE72FB">
        <w:rPr>
          <w:rFonts w:ascii="Arial" w:hAnsi="Arial" w:cs="Arial"/>
          <w:sz w:val="18"/>
        </w:rPr>
        <w:t xml:space="preserve"> i </w:t>
      </w:r>
      <w:r w:rsidRPr="00AE72FB">
        <w:rPr>
          <w:rFonts w:ascii="Arial" w:hAnsi="Arial" w:cs="Arial"/>
          <w:sz w:val="18"/>
        </w:rPr>
        <w:t>innych osób prawnych</w:t>
      </w:r>
      <w:r w:rsidR="00AE71FA" w:rsidRPr="00AE72FB">
        <w:rPr>
          <w:rFonts w:ascii="Arial" w:hAnsi="Arial" w:cs="Arial"/>
          <w:sz w:val="18"/>
        </w:rPr>
        <w:t xml:space="preserve"> i </w:t>
      </w:r>
      <w:r w:rsidRPr="00AE72FB">
        <w:rPr>
          <w:rFonts w:ascii="Arial" w:hAnsi="Arial" w:cs="Arial"/>
          <w:sz w:val="18"/>
        </w:rPr>
        <w:t>fizycznych;</w:t>
      </w:r>
    </w:p>
    <w:p w:rsidR="009F1482" w:rsidRPr="00AE72FB" w:rsidRDefault="009F1482" w:rsidP="00D4042C">
      <w:pPr>
        <w:pStyle w:val="sstnromalny"/>
        <w:numPr>
          <w:ilvl w:val="0"/>
          <w:numId w:val="114"/>
        </w:numPr>
        <w:spacing w:line="264" w:lineRule="auto"/>
        <w:contextualSpacing/>
        <w:jc w:val="both"/>
        <w:rPr>
          <w:rFonts w:ascii="Arial" w:hAnsi="Arial" w:cs="Arial"/>
          <w:sz w:val="18"/>
        </w:rPr>
      </w:pPr>
      <w:r w:rsidRPr="00AE72FB">
        <w:rPr>
          <w:rFonts w:ascii="Arial" w:hAnsi="Arial" w:cs="Arial"/>
          <w:sz w:val="18"/>
        </w:rPr>
        <w:t>przeprowadzenie inwentaryzacji Placu Budowy;</w:t>
      </w:r>
    </w:p>
    <w:p w:rsidR="009F1482" w:rsidRPr="00AE72FB" w:rsidRDefault="009F1482" w:rsidP="00D4042C">
      <w:pPr>
        <w:pStyle w:val="sstnromalny"/>
        <w:numPr>
          <w:ilvl w:val="0"/>
          <w:numId w:val="114"/>
        </w:numPr>
        <w:spacing w:line="264" w:lineRule="auto"/>
        <w:contextualSpacing/>
        <w:jc w:val="both"/>
        <w:rPr>
          <w:rFonts w:ascii="Arial" w:hAnsi="Arial" w:cs="Arial"/>
          <w:sz w:val="18"/>
        </w:rPr>
      </w:pPr>
      <w:r w:rsidRPr="00AE72FB">
        <w:rPr>
          <w:rFonts w:ascii="Arial" w:hAnsi="Arial" w:cs="Arial"/>
          <w:sz w:val="18"/>
        </w:rPr>
        <w:t>przywrócenie dróg publicznych do stanu pierwotnego zgodnie z wymaganiami odpowiednich władz</w:t>
      </w:r>
      <w:r w:rsidR="00AE71FA" w:rsidRPr="00AE72FB">
        <w:rPr>
          <w:rFonts w:ascii="Arial" w:hAnsi="Arial" w:cs="Arial"/>
          <w:sz w:val="18"/>
        </w:rPr>
        <w:t xml:space="preserve"> i </w:t>
      </w:r>
      <w:r w:rsidRPr="00AE72FB">
        <w:rPr>
          <w:rFonts w:ascii="Arial" w:hAnsi="Arial" w:cs="Arial"/>
          <w:sz w:val="18"/>
        </w:rPr>
        <w:t>po zgodzie</w:t>
      </w:r>
      <w:r w:rsidR="00AE71FA" w:rsidRPr="00AE72FB">
        <w:rPr>
          <w:rFonts w:ascii="Arial" w:hAnsi="Arial" w:cs="Arial"/>
          <w:sz w:val="18"/>
        </w:rPr>
        <w:t xml:space="preserve"> i </w:t>
      </w:r>
      <w:r w:rsidRPr="00AE72FB">
        <w:rPr>
          <w:rFonts w:ascii="Arial" w:hAnsi="Arial" w:cs="Arial"/>
          <w:sz w:val="18"/>
        </w:rPr>
        <w:t>aprobacie Inżynier.</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rPr>
      </w:pPr>
      <w:r w:rsidRPr="00AE72FB">
        <w:rPr>
          <w:rFonts w:ascii="Arial" w:hAnsi="Arial" w:cs="Arial"/>
          <w:sz w:val="18"/>
        </w:rPr>
        <w:t>Utrzymanie dróg publicznych w czystości obejmuje bez ograniczeń:</w:t>
      </w:r>
    </w:p>
    <w:p w:rsidR="009F1482" w:rsidRPr="00AE72FB" w:rsidRDefault="009F1482" w:rsidP="00D4042C">
      <w:pPr>
        <w:pStyle w:val="sstnromalny"/>
        <w:numPr>
          <w:ilvl w:val="0"/>
          <w:numId w:val="107"/>
        </w:numPr>
        <w:spacing w:line="264" w:lineRule="auto"/>
        <w:contextualSpacing/>
        <w:jc w:val="both"/>
        <w:rPr>
          <w:rFonts w:ascii="Arial" w:hAnsi="Arial" w:cs="Arial"/>
          <w:sz w:val="18"/>
        </w:rPr>
      </w:pPr>
      <w:r w:rsidRPr="00AE72FB">
        <w:rPr>
          <w:rFonts w:ascii="Arial" w:hAnsi="Arial" w:cs="Arial"/>
          <w:sz w:val="18"/>
        </w:rPr>
        <w:t>budowa</w:t>
      </w:r>
      <w:r w:rsidR="00AE71FA" w:rsidRPr="00AE72FB">
        <w:rPr>
          <w:rFonts w:ascii="Arial" w:hAnsi="Arial" w:cs="Arial"/>
          <w:sz w:val="18"/>
        </w:rPr>
        <w:t xml:space="preserve"> i </w:t>
      </w:r>
      <w:r w:rsidRPr="00AE72FB">
        <w:rPr>
          <w:rFonts w:ascii="Arial" w:hAnsi="Arial" w:cs="Arial"/>
          <w:sz w:val="18"/>
        </w:rPr>
        <w:t>utrzymanie urządzeń do mycia opon w czasie trwania Kontraktu jak uzgodniono z Inspektorem nadzoru;</w:t>
      </w:r>
    </w:p>
    <w:p w:rsidR="009F1482" w:rsidRPr="00AE72FB" w:rsidRDefault="009F1482" w:rsidP="00D4042C">
      <w:pPr>
        <w:pStyle w:val="sstnromalny"/>
        <w:numPr>
          <w:ilvl w:val="0"/>
          <w:numId w:val="107"/>
        </w:numPr>
        <w:spacing w:line="264" w:lineRule="auto"/>
        <w:contextualSpacing/>
        <w:jc w:val="both"/>
        <w:rPr>
          <w:rFonts w:ascii="Arial" w:hAnsi="Arial" w:cs="Arial"/>
          <w:sz w:val="18"/>
        </w:rPr>
      </w:pPr>
      <w:r w:rsidRPr="00AE72FB">
        <w:rPr>
          <w:rFonts w:ascii="Arial" w:hAnsi="Arial" w:cs="Arial"/>
          <w:sz w:val="18"/>
        </w:rPr>
        <w:t>usunięcie urządzeń do mycia opon po zakończeniu Robót;</w:t>
      </w:r>
    </w:p>
    <w:p w:rsidR="009F1482" w:rsidRPr="00AE72FB" w:rsidRDefault="009F1482" w:rsidP="00D4042C">
      <w:pPr>
        <w:pStyle w:val="sstnromalny"/>
        <w:numPr>
          <w:ilvl w:val="0"/>
          <w:numId w:val="107"/>
        </w:numPr>
        <w:spacing w:line="264" w:lineRule="auto"/>
        <w:contextualSpacing/>
        <w:jc w:val="both"/>
        <w:rPr>
          <w:rFonts w:ascii="Arial" w:hAnsi="Arial" w:cs="Arial"/>
          <w:sz w:val="18"/>
        </w:rPr>
      </w:pPr>
      <w:r w:rsidRPr="00AE72FB">
        <w:rPr>
          <w:rFonts w:ascii="Arial" w:hAnsi="Arial" w:cs="Arial"/>
          <w:sz w:val="18"/>
        </w:rPr>
        <w:t>usunięcie wszelkich przydatnych</w:t>
      </w:r>
      <w:r w:rsidR="00AE71FA" w:rsidRPr="00AE72FB">
        <w:rPr>
          <w:rFonts w:ascii="Arial" w:hAnsi="Arial" w:cs="Arial"/>
          <w:sz w:val="18"/>
        </w:rPr>
        <w:t xml:space="preserve"> i </w:t>
      </w:r>
      <w:r w:rsidRPr="00AE72FB">
        <w:rPr>
          <w:rFonts w:ascii="Arial" w:hAnsi="Arial" w:cs="Arial"/>
          <w:sz w:val="18"/>
        </w:rPr>
        <w:t>nie nieprzydatnych materiałów na składowisko Wykonawcy poza Plac Budowy;</w:t>
      </w:r>
    </w:p>
    <w:p w:rsidR="009F1482" w:rsidRPr="00AE72FB" w:rsidRDefault="009F1482" w:rsidP="00D4042C">
      <w:pPr>
        <w:pStyle w:val="sstnromalny"/>
        <w:numPr>
          <w:ilvl w:val="0"/>
          <w:numId w:val="107"/>
        </w:numPr>
        <w:spacing w:line="264" w:lineRule="auto"/>
        <w:contextualSpacing/>
        <w:jc w:val="both"/>
        <w:rPr>
          <w:rFonts w:ascii="Arial" w:hAnsi="Arial" w:cs="Arial"/>
          <w:sz w:val="18"/>
        </w:rPr>
      </w:pPr>
      <w:r w:rsidRPr="00AE72FB">
        <w:rPr>
          <w:rFonts w:ascii="Arial" w:hAnsi="Arial" w:cs="Arial"/>
          <w:sz w:val="18"/>
        </w:rPr>
        <w:t>przywrócenie Placu Budowy do stanu pierwotnego;</w:t>
      </w:r>
    </w:p>
    <w:p w:rsidR="009F1482" w:rsidRPr="00AE72FB" w:rsidRDefault="009F1482" w:rsidP="00D4042C">
      <w:pPr>
        <w:pStyle w:val="sstnromalny"/>
        <w:numPr>
          <w:ilvl w:val="0"/>
          <w:numId w:val="107"/>
        </w:numPr>
        <w:spacing w:line="264" w:lineRule="auto"/>
        <w:contextualSpacing/>
        <w:jc w:val="both"/>
        <w:rPr>
          <w:rFonts w:ascii="Arial" w:hAnsi="Arial" w:cs="Arial"/>
          <w:sz w:val="18"/>
        </w:rPr>
      </w:pPr>
      <w:r w:rsidRPr="00AE72FB">
        <w:rPr>
          <w:rFonts w:ascii="Arial" w:hAnsi="Arial" w:cs="Arial"/>
          <w:sz w:val="18"/>
        </w:rPr>
        <w:t>utrzymanie czystości dróg publicznych zgodnie z zakresem uzgodnionym w punkcie 9</w:t>
      </w:r>
      <w:r w:rsidR="00AE71FA" w:rsidRPr="00AE72FB">
        <w:rPr>
          <w:rFonts w:ascii="Arial" w:hAnsi="Arial" w:cs="Arial"/>
          <w:sz w:val="18"/>
        </w:rPr>
        <w:t xml:space="preserve"> i </w:t>
      </w:r>
      <w:r w:rsidRPr="00AE72FB">
        <w:rPr>
          <w:rFonts w:ascii="Arial" w:hAnsi="Arial" w:cs="Arial"/>
          <w:sz w:val="18"/>
        </w:rPr>
        <w:t>zatwierdzonym przez Inżyniera;</w:t>
      </w:r>
    </w:p>
    <w:p w:rsidR="009F1482" w:rsidRPr="00AE72FB" w:rsidRDefault="009F1482" w:rsidP="00D4042C">
      <w:pPr>
        <w:pStyle w:val="sstnromalny"/>
        <w:numPr>
          <w:ilvl w:val="0"/>
          <w:numId w:val="107"/>
        </w:numPr>
        <w:spacing w:line="264" w:lineRule="auto"/>
        <w:contextualSpacing/>
        <w:jc w:val="both"/>
        <w:rPr>
          <w:rFonts w:ascii="Arial" w:hAnsi="Arial" w:cs="Arial"/>
          <w:sz w:val="18"/>
        </w:rPr>
      </w:pPr>
      <w:r w:rsidRPr="00AE72FB">
        <w:rPr>
          <w:rFonts w:ascii="Arial" w:hAnsi="Arial" w:cs="Arial"/>
          <w:sz w:val="18"/>
        </w:rPr>
        <w:t>koszty podporządkowania się wymaganiom specyfikacji, polskich norm</w:t>
      </w:r>
      <w:r w:rsidR="00AE71FA" w:rsidRPr="00AE72FB">
        <w:rPr>
          <w:rFonts w:ascii="Arial" w:hAnsi="Arial" w:cs="Arial"/>
          <w:sz w:val="18"/>
        </w:rPr>
        <w:t xml:space="preserve"> i </w:t>
      </w:r>
      <w:r w:rsidRPr="00AE72FB">
        <w:rPr>
          <w:rFonts w:ascii="Arial" w:hAnsi="Arial" w:cs="Arial"/>
          <w:sz w:val="18"/>
        </w:rPr>
        <w:t>przepisów.</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rPr>
      </w:pPr>
      <w:r w:rsidRPr="00AE72FB">
        <w:rPr>
          <w:rFonts w:ascii="Arial" w:hAnsi="Arial" w:cs="Arial"/>
          <w:sz w:val="18"/>
        </w:rPr>
        <w:t>Zapewnienie dostępu do dróg, posesji</w:t>
      </w:r>
      <w:r w:rsidR="00AE71FA" w:rsidRPr="00AE72FB">
        <w:rPr>
          <w:rFonts w:ascii="Arial" w:hAnsi="Arial" w:cs="Arial"/>
          <w:sz w:val="18"/>
        </w:rPr>
        <w:t xml:space="preserve"> i </w:t>
      </w:r>
      <w:r w:rsidRPr="00AE72FB">
        <w:rPr>
          <w:rFonts w:ascii="Arial" w:hAnsi="Arial" w:cs="Arial"/>
          <w:sz w:val="18"/>
        </w:rPr>
        <w:t>pól obejmuje bez ograniczeń:</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uzgodnienie z właścicielem zakresu zapewnienia dostępu</w:t>
      </w:r>
      <w:r w:rsidR="00AE71FA" w:rsidRPr="00AE72FB">
        <w:rPr>
          <w:rFonts w:ascii="Arial" w:hAnsi="Arial" w:cs="Arial"/>
          <w:sz w:val="18"/>
        </w:rPr>
        <w:t xml:space="preserve"> i </w:t>
      </w:r>
      <w:r w:rsidRPr="00AE72FB">
        <w:rPr>
          <w:rFonts w:ascii="Arial" w:hAnsi="Arial" w:cs="Arial"/>
          <w:sz w:val="18"/>
        </w:rPr>
        <w:t>zatwierdzenie przez Inżynier przed przystąpieniem do robót,</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dostarczenie na Plac Budowy wszelkich niezbędnych materiałów</w:t>
      </w:r>
      <w:r w:rsidR="00AE71FA" w:rsidRPr="00AE72FB">
        <w:rPr>
          <w:rFonts w:ascii="Arial" w:hAnsi="Arial" w:cs="Arial"/>
          <w:sz w:val="18"/>
        </w:rPr>
        <w:t xml:space="preserve"> i </w:t>
      </w:r>
      <w:r w:rsidRPr="00AE72FB">
        <w:rPr>
          <w:rFonts w:ascii="Arial" w:hAnsi="Arial" w:cs="Arial"/>
          <w:sz w:val="18"/>
        </w:rPr>
        <w:t>sprzętu,</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tymczasowe przełożenie urządzeń infrastruktury i/lub konstrukcji inżynierskich (jeżeli to konieczne),</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roboty pomocnicze związane z budową lub utrzymaniem dostępu,</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budowa lub/i utrzymanie dostępów (dojazdy, przejazdy, zjazdy itp.) w tym wielokrotne przemieszczanie,</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usunięcie dostępów oraz tymczasowych urządzeń infrastruktury i/lub konstrukcji inżynierskich (jeżeli to konieczne),</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przywrócenie lub przełożenie do ostatecznej lokalizacji urządzeń obcych lub konstrukcji inżynierskich (jeżeli jest to wymagane),</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usunięcie wszelkich rozbiórkowych materiałów</w:t>
      </w:r>
      <w:r w:rsidR="00AE71FA" w:rsidRPr="00AE72FB">
        <w:rPr>
          <w:rFonts w:ascii="Arial" w:hAnsi="Arial" w:cs="Arial"/>
          <w:sz w:val="18"/>
        </w:rPr>
        <w:t xml:space="preserve"> i </w:t>
      </w:r>
      <w:r w:rsidRPr="00AE72FB">
        <w:rPr>
          <w:rFonts w:ascii="Arial" w:hAnsi="Arial" w:cs="Arial"/>
          <w:sz w:val="18"/>
        </w:rPr>
        <w:t>sprzętu na składowisko Wykonawcy poza Placem Budowy,</w:t>
      </w:r>
    </w:p>
    <w:p w:rsidR="009F1482" w:rsidRPr="00AE72FB" w:rsidRDefault="009F1482" w:rsidP="00D4042C">
      <w:pPr>
        <w:pStyle w:val="sstnromalny"/>
        <w:numPr>
          <w:ilvl w:val="0"/>
          <w:numId w:val="108"/>
        </w:numPr>
        <w:spacing w:line="264" w:lineRule="auto"/>
        <w:contextualSpacing/>
        <w:jc w:val="both"/>
        <w:rPr>
          <w:rFonts w:ascii="Arial" w:hAnsi="Arial" w:cs="Arial"/>
          <w:sz w:val="18"/>
        </w:rPr>
      </w:pPr>
      <w:r w:rsidRPr="00AE72FB">
        <w:rPr>
          <w:rFonts w:ascii="Arial" w:hAnsi="Arial" w:cs="Arial"/>
          <w:sz w:val="18"/>
        </w:rPr>
        <w:t>koszty podporządkowania wymaganiom Specyfikacji norm</w:t>
      </w:r>
      <w:r w:rsidR="00AE71FA" w:rsidRPr="00AE72FB">
        <w:rPr>
          <w:rFonts w:ascii="Arial" w:hAnsi="Arial" w:cs="Arial"/>
          <w:sz w:val="18"/>
        </w:rPr>
        <w:t xml:space="preserve"> i </w:t>
      </w:r>
      <w:r w:rsidRPr="00AE72FB">
        <w:rPr>
          <w:rFonts w:ascii="Arial" w:hAnsi="Arial" w:cs="Arial"/>
          <w:sz w:val="18"/>
        </w:rPr>
        <w:t>przepisów.</w:t>
      </w:r>
    </w:p>
    <w:p w:rsidR="009F1482" w:rsidRPr="00AE72FB" w:rsidRDefault="009F1482" w:rsidP="00D4042C">
      <w:pPr>
        <w:pStyle w:val="sstnromalny"/>
        <w:spacing w:line="264" w:lineRule="auto"/>
        <w:contextualSpacing/>
        <w:jc w:val="both"/>
        <w:rPr>
          <w:rFonts w:ascii="Arial" w:hAnsi="Arial" w:cs="Arial"/>
          <w:b/>
          <w:sz w:val="18"/>
          <w:u w:val="single"/>
        </w:rPr>
      </w:pP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rPr>
      </w:pPr>
      <w:r w:rsidRPr="00AE72FB">
        <w:rPr>
          <w:rFonts w:ascii="Arial" w:hAnsi="Arial" w:cs="Arial"/>
          <w:sz w:val="18"/>
        </w:rPr>
        <w:t>Koszty związane z zabezpieczeniem budowy obejmują bez ograniczeń:</w:t>
      </w:r>
    </w:p>
    <w:p w:rsidR="009F1482" w:rsidRPr="00AE72FB" w:rsidRDefault="009F1482" w:rsidP="00D4042C">
      <w:pPr>
        <w:pStyle w:val="sstnromalny"/>
        <w:numPr>
          <w:ilvl w:val="0"/>
          <w:numId w:val="109"/>
        </w:numPr>
        <w:spacing w:line="264" w:lineRule="auto"/>
        <w:contextualSpacing/>
        <w:jc w:val="both"/>
        <w:rPr>
          <w:rFonts w:ascii="Arial" w:hAnsi="Arial" w:cs="Arial"/>
          <w:sz w:val="18"/>
        </w:rPr>
      </w:pPr>
      <w:r w:rsidRPr="00AE72FB">
        <w:rPr>
          <w:rFonts w:ascii="Arial" w:hAnsi="Arial" w:cs="Arial"/>
          <w:sz w:val="18"/>
        </w:rPr>
        <w:t xml:space="preserve">koszty podporządkowania się wymaganiom klauzuli 1.5.4 niniejszej </w:t>
      </w:r>
      <w:r w:rsidR="006C3049" w:rsidRPr="00AE72FB">
        <w:rPr>
          <w:rFonts w:ascii="Arial" w:hAnsi="Arial" w:cs="Arial"/>
          <w:sz w:val="18"/>
        </w:rPr>
        <w:t>STWiORB</w:t>
      </w:r>
      <w:r w:rsidRPr="00AE72FB">
        <w:rPr>
          <w:rFonts w:ascii="Arial" w:hAnsi="Arial" w:cs="Arial"/>
          <w:sz w:val="18"/>
        </w:rPr>
        <w:t>;</w:t>
      </w:r>
    </w:p>
    <w:p w:rsidR="009F1482" w:rsidRPr="00AE72FB" w:rsidRDefault="009F1482" w:rsidP="00D4042C">
      <w:pPr>
        <w:pStyle w:val="sstnromalny"/>
        <w:numPr>
          <w:ilvl w:val="0"/>
          <w:numId w:val="109"/>
        </w:numPr>
        <w:spacing w:line="264" w:lineRule="auto"/>
        <w:contextualSpacing/>
        <w:jc w:val="both"/>
        <w:rPr>
          <w:rFonts w:ascii="Arial" w:hAnsi="Arial" w:cs="Arial"/>
          <w:sz w:val="18"/>
        </w:rPr>
      </w:pPr>
      <w:r w:rsidRPr="00AE72FB">
        <w:rPr>
          <w:rFonts w:ascii="Arial" w:hAnsi="Arial" w:cs="Arial"/>
          <w:sz w:val="18"/>
        </w:rPr>
        <w:t>koszty podporządkowania się wymaganiom specyfikacji, polskich norm</w:t>
      </w:r>
      <w:r w:rsidR="00AE71FA" w:rsidRPr="00AE72FB">
        <w:rPr>
          <w:rFonts w:ascii="Arial" w:hAnsi="Arial" w:cs="Arial"/>
          <w:sz w:val="18"/>
        </w:rPr>
        <w:t xml:space="preserve"> i </w:t>
      </w:r>
      <w:r w:rsidRPr="00AE72FB">
        <w:rPr>
          <w:rFonts w:ascii="Arial" w:hAnsi="Arial" w:cs="Arial"/>
          <w:sz w:val="18"/>
        </w:rPr>
        <w:t>przepisów.</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rPr>
      </w:pPr>
      <w:r w:rsidRPr="00AE72FB">
        <w:rPr>
          <w:rFonts w:ascii="Arial" w:hAnsi="Arial" w:cs="Arial"/>
          <w:sz w:val="18"/>
        </w:rPr>
        <w:t>Tymczasowe zajęcie gruntów obejmuje bez ograniczeń:</w:t>
      </w:r>
    </w:p>
    <w:p w:rsidR="009F1482" w:rsidRPr="00AE72FB" w:rsidRDefault="009F1482" w:rsidP="00D4042C">
      <w:pPr>
        <w:pStyle w:val="sstnromalny"/>
        <w:numPr>
          <w:ilvl w:val="0"/>
          <w:numId w:val="115"/>
        </w:numPr>
        <w:spacing w:line="264" w:lineRule="auto"/>
        <w:contextualSpacing/>
        <w:jc w:val="both"/>
        <w:rPr>
          <w:rFonts w:ascii="Arial" w:hAnsi="Arial" w:cs="Arial"/>
          <w:sz w:val="18"/>
        </w:rPr>
      </w:pPr>
      <w:r w:rsidRPr="00AE72FB">
        <w:rPr>
          <w:rFonts w:ascii="Arial" w:hAnsi="Arial" w:cs="Arial"/>
          <w:sz w:val="18"/>
        </w:rPr>
        <w:t>koszty uzyskiwania wymaganych uzgodnień, zezwoleń oraz rekompensat spowodowanych czasowym zajęciem gruntu dla jego właścicieli;</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rPr>
      </w:pPr>
      <w:r w:rsidRPr="00AE72FB">
        <w:rPr>
          <w:rFonts w:ascii="Arial" w:hAnsi="Arial" w:cs="Arial"/>
          <w:sz w:val="18"/>
        </w:rPr>
        <w:t>Gwarancje</w:t>
      </w:r>
      <w:r w:rsidR="00AE71FA" w:rsidRPr="00AE72FB">
        <w:rPr>
          <w:rFonts w:ascii="Arial" w:hAnsi="Arial" w:cs="Arial"/>
          <w:sz w:val="18"/>
        </w:rPr>
        <w:t xml:space="preserve"> i </w:t>
      </w:r>
      <w:r w:rsidRPr="00AE72FB">
        <w:rPr>
          <w:rFonts w:ascii="Arial" w:hAnsi="Arial" w:cs="Arial"/>
          <w:sz w:val="18"/>
        </w:rPr>
        <w:t>ubezpieczenia obejmuje bez ograniczeń:</w:t>
      </w:r>
    </w:p>
    <w:p w:rsidR="009F1482" w:rsidRPr="00AE72FB" w:rsidRDefault="009F1482" w:rsidP="00D4042C">
      <w:pPr>
        <w:pStyle w:val="sstnromalny"/>
        <w:numPr>
          <w:ilvl w:val="0"/>
          <w:numId w:val="110"/>
        </w:numPr>
        <w:spacing w:line="264" w:lineRule="auto"/>
        <w:contextualSpacing/>
        <w:jc w:val="both"/>
        <w:rPr>
          <w:rFonts w:ascii="Arial" w:hAnsi="Arial" w:cs="Arial"/>
          <w:sz w:val="18"/>
        </w:rPr>
      </w:pPr>
      <w:r w:rsidRPr="00AE72FB">
        <w:rPr>
          <w:rFonts w:ascii="Arial" w:hAnsi="Arial" w:cs="Arial"/>
          <w:sz w:val="18"/>
        </w:rPr>
        <w:t>koszty uzyskania, obsługi</w:t>
      </w:r>
      <w:r w:rsidR="00AE71FA" w:rsidRPr="00AE72FB">
        <w:rPr>
          <w:rFonts w:ascii="Arial" w:hAnsi="Arial" w:cs="Arial"/>
          <w:sz w:val="18"/>
        </w:rPr>
        <w:t xml:space="preserve"> i </w:t>
      </w:r>
      <w:r w:rsidRPr="00AE72FB">
        <w:rPr>
          <w:rFonts w:ascii="Arial" w:hAnsi="Arial" w:cs="Arial"/>
          <w:sz w:val="18"/>
        </w:rPr>
        <w:t>przedłożenia zabezpieczenia wykonania</w:t>
      </w:r>
      <w:r w:rsidR="00AE71FA" w:rsidRPr="00AE72FB">
        <w:rPr>
          <w:rFonts w:ascii="Arial" w:hAnsi="Arial" w:cs="Arial"/>
          <w:sz w:val="18"/>
        </w:rPr>
        <w:t xml:space="preserve"> i </w:t>
      </w:r>
      <w:r w:rsidRPr="00AE72FB">
        <w:rPr>
          <w:rFonts w:ascii="Arial" w:hAnsi="Arial" w:cs="Arial"/>
          <w:sz w:val="18"/>
        </w:rPr>
        <w:t>wszelkich ubezpieczeń.</w:t>
      </w:r>
    </w:p>
    <w:p w:rsidR="009F1482" w:rsidRPr="00AE72FB" w:rsidRDefault="009F1482" w:rsidP="00D4042C">
      <w:pPr>
        <w:pStyle w:val="sstnromalny"/>
        <w:spacing w:line="264" w:lineRule="auto"/>
        <w:contextualSpacing/>
        <w:jc w:val="both"/>
        <w:rPr>
          <w:rFonts w:ascii="Arial" w:hAnsi="Arial" w:cs="Arial"/>
          <w:b/>
          <w:sz w:val="18"/>
          <w:u w:val="single"/>
        </w:rPr>
      </w:pPr>
    </w:p>
    <w:p w:rsidR="009F1482" w:rsidRPr="00AE72FB" w:rsidRDefault="009F1482" w:rsidP="00FC56F9">
      <w:pPr>
        <w:pStyle w:val="SSTnag3"/>
      </w:pPr>
      <w:r w:rsidRPr="00AE72FB">
        <w:t>Zaplecze Wykonawcy obejmuje bez ograniczeń:</w:t>
      </w: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u w:val="single"/>
        </w:rPr>
      </w:pPr>
      <w:r w:rsidRPr="00AE72FB">
        <w:rPr>
          <w:rFonts w:ascii="Arial" w:hAnsi="Arial" w:cs="Arial"/>
          <w:sz w:val="18"/>
          <w:u w:val="single"/>
        </w:rPr>
        <w:t>Urządzenie zaplecza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Zaplecze Wykonawcy obejmuje wszystkie niezbędne obiekty, urządzenia</w:t>
      </w:r>
      <w:r w:rsidR="00AE71FA" w:rsidRPr="00AE72FB">
        <w:rPr>
          <w:rFonts w:ascii="Arial" w:hAnsi="Arial" w:cs="Arial"/>
          <w:sz w:val="18"/>
        </w:rPr>
        <w:t xml:space="preserve"> i </w:t>
      </w:r>
      <w:r w:rsidRPr="00AE72FB">
        <w:rPr>
          <w:rFonts w:ascii="Arial" w:hAnsi="Arial" w:cs="Arial"/>
          <w:sz w:val="18"/>
        </w:rPr>
        <w:t>instalacje potrzebne Wykonawcy przy realizacji robót. Do nich mogą należeć budynki administracyjne, socjalno-bytowe, magazynowe</w:t>
      </w:r>
      <w:r w:rsidR="00AE71FA" w:rsidRPr="00AE72FB">
        <w:rPr>
          <w:rFonts w:ascii="Arial" w:hAnsi="Arial" w:cs="Arial"/>
          <w:sz w:val="18"/>
        </w:rPr>
        <w:t xml:space="preserve"> i </w:t>
      </w:r>
      <w:r w:rsidRPr="00AE72FB">
        <w:rPr>
          <w:rFonts w:ascii="Arial" w:hAnsi="Arial" w:cs="Arial"/>
          <w:sz w:val="18"/>
        </w:rPr>
        <w:t>laboratoryjne, place składowe, bazy transportowe, instalacje elektryczne, teletechniczne, wodociągowe</w:t>
      </w:r>
      <w:r w:rsidR="00AE71FA" w:rsidRPr="00AE72FB">
        <w:rPr>
          <w:rFonts w:ascii="Arial" w:hAnsi="Arial" w:cs="Arial"/>
          <w:sz w:val="18"/>
        </w:rPr>
        <w:t xml:space="preserve"> i </w:t>
      </w:r>
      <w:r w:rsidRPr="00AE72FB">
        <w:rPr>
          <w:rFonts w:ascii="Arial" w:hAnsi="Arial" w:cs="Arial"/>
          <w:sz w:val="18"/>
        </w:rPr>
        <w:t>inne, zabezpieczenie ochrony mienia, drogi dojazdowe</w:t>
      </w:r>
      <w:r w:rsidR="00AE71FA" w:rsidRPr="00AE72FB">
        <w:rPr>
          <w:rFonts w:ascii="Arial" w:hAnsi="Arial" w:cs="Arial"/>
          <w:sz w:val="18"/>
        </w:rPr>
        <w:t xml:space="preserve"> i </w:t>
      </w:r>
      <w:r w:rsidRPr="00AE72FB">
        <w:rPr>
          <w:rFonts w:ascii="Arial" w:hAnsi="Arial" w:cs="Arial"/>
          <w:sz w:val="18"/>
        </w:rPr>
        <w:t>wewnętrzne, parkingi itp.</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Place budowy</w:t>
      </w:r>
      <w:r w:rsidR="00AE71FA" w:rsidRPr="00AE72FB">
        <w:rPr>
          <w:rFonts w:ascii="Arial" w:hAnsi="Arial" w:cs="Arial"/>
          <w:sz w:val="18"/>
        </w:rPr>
        <w:t xml:space="preserve"> i </w:t>
      </w:r>
      <w:r w:rsidRPr="00AE72FB">
        <w:rPr>
          <w:rFonts w:ascii="Arial" w:hAnsi="Arial" w:cs="Arial"/>
          <w:sz w:val="18"/>
        </w:rPr>
        <w:t>ich zaplecza oraz drogi dojazdowe (techniczne) zorganizowane będą w sposób zapewniający oszczędne korzystanie z terenu</w:t>
      </w:r>
      <w:r w:rsidR="00AE71FA" w:rsidRPr="00AE72FB">
        <w:rPr>
          <w:rFonts w:ascii="Arial" w:hAnsi="Arial" w:cs="Arial"/>
          <w:sz w:val="18"/>
        </w:rPr>
        <w:t xml:space="preserve"> i </w:t>
      </w:r>
      <w:r w:rsidRPr="00AE72FB">
        <w:rPr>
          <w:rFonts w:ascii="Arial" w:hAnsi="Arial" w:cs="Arial"/>
          <w:sz w:val="18"/>
        </w:rPr>
        <w:t>jak najmniejsze przekształcenie jego powierzchni.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Zaleca się lokalizować zaplecza budowy, a w szczególności magazyny, składy</w:t>
      </w:r>
      <w:r w:rsidR="00AE71FA" w:rsidRPr="00AE72FB">
        <w:rPr>
          <w:rFonts w:ascii="Arial" w:hAnsi="Arial" w:cs="Arial"/>
          <w:sz w:val="18"/>
        </w:rPr>
        <w:t xml:space="preserve"> i </w:t>
      </w:r>
      <w:r w:rsidRPr="00AE72FB">
        <w:rPr>
          <w:rFonts w:ascii="Arial" w:hAnsi="Arial" w:cs="Arial"/>
          <w:sz w:val="18"/>
        </w:rPr>
        <w:t>bazy transportowe przede wszystkim na terenach już zagospodarowanych.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Place budowy zlokalizowane w pobliżu zabudowy mieszkaniowej należy utrzymywać w stanie ograniczającym zapylenie, m.in. poprzez stosowanie zabezpieczeń dla składowanych materiałów, stosowanie gotowych mieszanek asfaltowych wytwarzanych w wytwórniach do wykonania nawierzchni, w celu ograniczenia w największym stopniu prac związanych z mieszaniem kruszywa ze spoiwem na miejscu budowy.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podejmie działania organizacyjne</w:t>
      </w:r>
      <w:r w:rsidR="00AE71FA" w:rsidRPr="00AE72FB">
        <w:rPr>
          <w:rFonts w:ascii="Arial" w:hAnsi="Arial" w:cs="Arial"/>
          <w:sz w:val="18"/>
        </w:rPr>
        <w:t xml:space="preserve"> i </w:t>
      </w:r>
      <w:r w:rsidRPr="00AE72FB">
        <w:rPr>
          <w:rFonts w:ascii="Arial" w:hAnsi="Arial" w:cs="Arial"/>
          <w:sz w:val="18"/>
        </w:rPr>
        <w:t>techniczne, aby nie dopuścić do zanieczyszczenia wód powierzchniowych</w:t>
      </w:r>
      <w:r w:rsidR="00AE71FA" w:rsidRPr="00AE72FB">
        <w:rPr>
          <w:rFonts w:ascii="Arial" w:hAnsi="Arial" w:cs="Arial"/>
          <w:sz w:val="18"/>
        </w:rPr>
        <w:t xml:space="preserve"> i </w:t>
      </w:r>
      <w:r w:rsidRPr="00AE72FB">
        <w:rPr>
          <w:rFonts w:ascii="Arial" w:hAnsi="Arial" w:cs="Arial"/>
          <w:sz w:val="18"/>
        </w:rPr>
        <w:t>podziemnych stosowanymi substancjami lub ściekami powstającymi w związku z realizowanymi pracami. Na odcinkach, gdzie prace budowlane, w tym roboty ziemne, będą prowadzone w pobliżu cieków, Wykonawca zastosuje rozwiązania zabezpieczające przed ich uszkodzeniem, zasypaniem lub zanieczyszczeniem substancjami chemicznymi pochodzącymi z prac budowlanych.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czasie urządzenia zaplecza Wykonawca jest zobowiązany do ochrony przed uszkodzeniami bądź zniszczeniem własności publicznej lub prywatnej. Wszelkie zniszczenia lub uszkodzenia spowodowane niewłaściwymi metodami wykonawczymi lub zaniedbaniami, Wykonawca powinien naprawić lub odtworzyć możliwie jak najszybciej.</w:t>
      </w: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u w:val="single"/>
        </w:rPr>
      </w:pPr>
      <w:r w:rsidRPr="00AE72FB">
        <w:rPr>
          <w:rFonts w:ascii="Arial" w:hAnsi="Arial" w:cs="Arial"/>
          <w:sz w:val="18"/>
          <w:u w:val="single"/>
        </w:rPr>
        <w:t>Utrzymanie zaplecza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Utrzymanie zaplecza Wykonawcy obejmuje wszystkie koszty eksploatacyjne, związane z użytkowaniem urządzonego zaplecza.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Wszelkie usuwanie zanieczyszczeń stałych</w:t>
      </w:r>
      <w:r w:rsidR="00AE71FA" w:rsidRPr="00AE72FB">
        <w:rPr>
          <w:rFonts w:ascii="Arial" w:hAnsi="Arial" w:cs="Arial"/>
          <w:sz w:val="18"/>
        </w:rPr>
        <w:t xml:space="preserve"> i </w:t>
      </w:r>
      <w:r w:rsidRPr="00AE72FB">
        <w:rPr>
          <w:rFonts w:ascii="Arial" w:hAnsi="Arial" w:cs="Arial"/>
          <w:sz w:val="18"/>
        </w:rPr>
        <w:t>płynnych, umożliwiających poprawne funkcjonowanie zaplecza Wykonawcy, musi się odbywać zgodnie z obowiązującymi przepisami środowiskowymi.</w:t>
      </w:r>
    </w:p>
    <w:p w:rsidR="009F1482" w:rsidRPr="00AE72FB" w:rsidRDefault="009F1482" w:rsidP="00D4042C">
      <w:pPr>
        <w:pStyle w:val="sstnromalny"/>
        <w:spacing w:line="264" w:lineRule="auto"/>
        <w:contextualSpacing/>
        <w:jc w:val="both"/>
        <w:rPr>
          <w:rFonts w:ascii="Arial" w:hAnsi="Arial" w:cs="Arial"/>
          <w:sz w:val="18"/>
        </w:rPr>
      </w:pPr>
    </w:p>
    <w:p w:rsidR="009F1482" w:rsidRPr="00AE72FB" w:rsidRDefault="009F1482" w:rsidP="00D4042C">
      <w:pPr>
        <w:pStyle w:val="sstnromalny"/>
        <w:numPr>
          <w:ilvl w:val="0"/>
          <w:numId w:val="106"/>
        </w:numPr>
        <w:spacing w:line="264" w:lineRule="auto"/>
        <w:ind w:left="924" w:hanging="357"/>
        <w:contextualSpacing/>
        <w:jc w:val="both"/>
        <w:rPr>
          <w:rFonts w:ascii="Arial" w:hAnsi="Arial" w:cs="Arial"/>
          <w:sz w:val="18"/>
          <w:u w:val="single"/>
        </w:rPr>
      </w:pPr>
      <w:r w:rsidRPr="00AE72FB">
        <w:rPr>
          <w:rFonts w:ascii="Arial" w:hAnsi="Arial" w:cs="Arial"/>
          <w:sz w:val="18"/>
          <w:u w:val="single"/>
        </w:rPr>
        <w:t>Likwidacja zaplecza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Likwidacja zaplecza Wykonawcy obejmuje usunięcie wszystkich obiektów, urządzeń</w:t>
      </w:r>
      <w:r w:rsidR="00AE71FA" w:rsidRPr="00AE72FB">
        <w:rPr>
          <w:rFonts w:ascii="Arial" w:hAnsi="Arial" w:cs="Arial"/>
          <w:sz w:val="18"/>
        </w:rPr>
        <w:t xml:space="preserve"> i </w:t>
      </w:r>
      <w:r w:rsidRPr="00AE72FB">
        <w:rPr>
          <w:rFonts w:ascii="Arial" w:hAnsi="Arial" w:cs="Arial"/>
          <w:sz w:val="18"/>
        </w:rPr>
        <w:t>instalacji użytkowanych w ramach urządzonego zaplecza Wykonawcy.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robót likwidacyjnych należą też prace związane z dostosowaniem wykonanych robót do istniejących warunków terenowych, takie jak:</w:t>
      </w:r>
    </w:p>
    <w:p w:rsidR="009F1482" w:rsidRPr="00AE72FB" w:rsidRDefault="009F1482" w:rsidP="00D4042C">
      <w:pPr>
        <w:pStyle w:val="sstnromalny"/>
        <w:numPr>
          <w:ilvl w:val="0"/>
          <w:numId w:val="111"/>
        </w:numPr>
        <w:spacing w:line="264" w:lineRule="auto"/>
        <w:contextualSpacing/>
        <w:jc w:val="both"/>
        <w:rPr>
          <w:rFonts w:ascii="Arial" w:hAnsi="Arial" w:cs="Arial"/>
          <w:sz w:val="18"/>
        </w:rPr>
      </w:pPr>
      <w:r w:rsidRPr="00AE72FB">
        <w:rPr>
          <w:rFonts w:ascii="Arial" w:hAnsi="Arial" w:cs="Arial"/>
          <w:sz w:val="18"/>
        </w:rPr>
        <w:t xml:space="preserve">odtworzenie przeszkód czasowo usuniętych, </w:t>
      </w:r>
    </w:p>
    <w:p w:rsidR="009F1482" w:rsidRPr="00AE72FB" w:rsidRDefault="009F1482" w:rsidP="00D4042C">
      <w:pPr>
        <w:pStyle w:val="sstnromalny"/>
        <w:numPr>
          <w:ilvl w:val="0"/>
          <w:numId w:val="111"/>
        </w:numPr>
        <w:spacing w:line="264" w:lineRule="auto"/>
        <w:contextualSpacing/>
        <w:jc w:val="both"/>
        <w:rPr>
          <w:rFonts w:ascii="Arial" w:hAnsi="Arial" w:cs="Arial"/>
          <w:sz w:val="18"/>
        </w:rPr>
      </w:pPr>
      <w:r w:rsidRPr="00AE72FB">
        <w:rPr>
          <w:rFonts w:ascii="Arial" w:hAnsi="Arial" w:cs="Arial"/>
          <w:sz w:val="18"/>
        </w:rPr>
        <w:t>uzupełnienie zniszczonych w czasie istnienia zaplecza Wykonawcy istniejących elementów terenowych, drogowych lub innych,</w:t>
      </w:r>
    </w:p>
    <w:p w:rsidR="009F1482" w:rsidRPr="00AE72FB" w:rsidRDefault="009F1482" w:rsidP="00D4042C">
      <w:pPr>
        <w:pStyle w:val="sstnromalny"/>
        <w:numPr>
          <w:ilvl w:val="0"/>
          <w:numId w:val="111"/>
        </w:numPr>
        <w:spacing w:line="264" w:lineRule="auto"/>
        <w:contextualSpacing/>
        <w:jc w:val="both"/>
        <w:rPr>
          <w:rFonts w:ascii="Arial" w:hAnsi="Arial" w:cs="Arial"/>
          <w:sz w:val="18"/>
        </w:rPr>
      </w:pPr>
      <w:r w:rsidRPr="00AE72FB">
        <w:rPr>
          <w:rFonts w:ascii="Arial" w:hAnsi="Arial" w:cs="Arial"/>
          <w:sz w:val="18"/>
        </w:rPr>
        <w:t>roboty porządkujące otoczenie terenu zaplecza Wykonawcy,</w:t>
      </w:r>
    </w:p>
    <w:p w:rsidR="009F1482" w:rsidRPr="00AE72FB" w:rsidRDefault="009F1482" w:rsidP="00D4042C">
      <w:pPr>
        <w:pStyle w:val="sstnromalny"/>
        <w:numPr>
          <w:ilvl w:val="0"/>
          <w:numId w:val="111"/>
        </w:numPr>
        <w:spacing w:line="264" w:lineRule="auto"/>
        <w:contextualSpacing/>
        <w:jc w:val="both"/>
        <w:rPr>
          <w:rFonts w:ascii="Arial" w:hAnsi="Arial" w:cs="Arial"/>
          <w:sz w:val="18"/>
        </w:rPr>
      </w:pPr>
      <w:r w:rsidRPr="00AE72FB">
        <w:rPr>
          <w:rFonts w:ascii="Arial" w:hAnsi="Arial" w:cs="Arial"/>
          <w:sz w:val="18"/>
        </w:rPr>
        <w:t>usunięcie ewentualnego oznakowania dróg w otoczeniu zaplecza Wykonawcy, wprowadzonego na okres trwania budowy drogi.</w:t>
      </w:r>
    </w:p>
    <w:p w:rsidR="009F1482" w:rsidRPr="00AE72FB" w:rsidRDefault="009F1482" w:rsidP="00D4042C">
      <w:pPr>
        <w:pStyle w:val="sstnromalny"/>
        <w:numPr>
          <w:ilvl w:val="0"/>
          <w:numId w:val="111"/>
        </w:numPr>
        <w:spacing w:line="264" w:lineRule="auto"/>
        <w:contextualSpacing/>
        <w:jc w:val="both"/>
        <w:rPr>
          <w:rFonts w:ascii="Arial" w:hAnsi="Arial" w:cs="Arial"/>
          <w:sz w:val="18"/>
        </w:rPr>
      </w:pPr>
      <w:r w:rsidRPr="00AE72FB">
        <w:rPr>
          <w:rFonts w:ascii="Arial" w:hAnsi="Arial" w:cs="Arial"/>
          <w:sz w:val="18"/>
        </w:rPr>
        <w:t>Likwidacja zaplecza Wykonawcy powinna spowodować, że użytkowany teren przywrócony zostanie do stanu poprzedzającego rozpoczęcie urządzenia zaplecza.</w:t>
      </w:r>
    </w:p>
    <w:p w:rsidR="006425A7" w:rsidRPr="00AE72FB" w:rsidRDefault="006425A7" w:rsidP="00D4042C">
      <w:pPr>
        <w:pStyle w:val="sstnromalny"/>
        <w:spacing w:line="264" w:lineRule="auto"/>
        <w:contextualSpacing/>
        <w:jc w:val="both"/>
        <w:rPr>
          <w:rFonts w:ascii="Arial" w:hAnsi="Arial" w:cs="Arial"/>
          <w:sz w:val="18"/>
        </w:rPr>
      </w:pPr>
    </w:p>
    <w:p w:rsidR="009F1482" w:rsidRPr="00AE72FB" w:rsidRDefault="009F1482" w:rsidP="00FC56F9">
      <w:pPr>
        <w:pStyle w:val="StylSSTnagowek2Dolewej"/>
      </w:pPr>
      <w:r w:rsidRPr="00AE72FB">
        <w:t>PRZEPISY ZWIĄZANE</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Ustawa z dnia 7 lipca 1994 r. - Prawo budowlane (Dz. U. Nr 89, poz. 414 z </w:t>
      </w:r>
      <w:proofErr w:type="spellStart"/>
      <w:r w:rsidRPr="00AE72FB">
        <w:rPr>
          <w:rFonts w:ascii="Arial" w:hAnsi="Arial" w:cs="Arial"/>
          <w:sz w:val="18"/>
        </w:rPr>
        <w:t>później¬szymi</w:t>
      </w:r>
      <w:proofErr w:type="spellEnd"/>
      <w:r w:rsidRPr="00AE72FB">
        <w:rPr>
          <w:rFonts w:ascii="Arial" w:hAnsi="Arial" w:cs="Arial"/>
          <w:sz w:val="18"/>
        </w:rPr>
        <w:t xml:space="preserve"> zmianami).</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Zarządzenie Ministra Infrastruktury z dnia 19 listopada 2001 r. w sprawie dziennika budowy, montażu</w:t>
      </w:r>
      <w:r w:rsidR="00AE71FA" w:rsidRPr="00AE72FB">
        <w:rPr>
          <w:rFonts w:ascii="Arial" w:hAnsi="Arial" w:cs="Arial"/>
          <w:sz w:val="18"/>
        </w:rPr>
        <w:t xml:space="preserve"> i </w:t>
      </w:r>
      <w:r w:rsidRPr="00AE72FB">
        <w:rPr>
          <w:rFonts w:ascii="Arial" w:hAnsi="Arial" w:cs="Arial"/>
          <w:sz w:val="18"/>
        </w:rPr>
        <w:t>rozbiórki oraz tablicy informacyjnej (Dz. U. Nr 138, poz. 1555).</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Ustawa z dnia 21 marca 1985 r. o drogach publicznych (Dz. U. Nr 14, poz. 60 z późniejszymi zmianami).</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Rozporządzenie Ministra Transportu</w:t>
      </w:r>
      <w:r w:rsidR="00AE71FA" w:rsidRPr="00AE72FB">
        <w:rPr>
          <w:rFonts w:ascii="Arial" w:hAnsi="Arial" w:cs="Arial"/>
          <w:sz w:val="18"/>
        </w:rPr>
        <w:t xml:space="preserve"> i </w:t>
      </w:r>
      <w:r w:rsidRPr="00AE72FB">
        <w:rPr>
          <w:rFonts w:ascii="Arial" w:hAnsi="Arial" w:cs="Arial"/>
          <w:sz w:val="18"/>
        </w:rPr>
        <w:t>Gospodarki Morskiej oraz Spraw Wewnętrznych</w:t>
      </w:r>
      <w:r w:rsidR="00AE71FA" w:rsidRPr="00AE72FB">
        <w:rPr>
          <w:rFonts w:ascii="Arial" w:hAnsi="Arial" w:cs="Arial"/>
          <w:sz w:val="18"/>
        </w:rPr>
        <w:t xml:space="preserve"> i </w:t>
      </w:r>
      <w:r w:rsidRPr="00AE72FB">
        <w:rPr>
          <w:rFonts w:ascii="Arial" w:hAnsi="Arial" w:cs="Arial"/>
          <w:sz w:val="18"/>
        </w:rPr>
        <w:t>Administracji z dnia 31 lipca 2002 w sprawie znaków</w:t>
      </w:r>
      <w:r w:rsidR="00AE71FA" w:rsidRPr="00AE72FB">
        <w:rPr>
          <w:rFonts w:ascii="Arial" w:hAnsi="Arial" w:cs="Arial"/>
          <w:sz w:val="18"/>
        </w:rPr>
        <w:t xml:space="preserve"> i </w:t>
      </w:r>
      <w:r w:rsidRPr="00AE72FB">
        <w:rPr>
          <w:rFonts w:ascii="Arial" w:hAnsi="Arial" w:cs="Arial"/>
          <w:sz w:val="18"/>
        </w:rPr>
        <w:t>sygnałów drogowych. Dz.U. Nr 170 z dnia 12 października 2002 r. poz. 1393</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Rozporządzenie Ministra Infrastruktury z dnia 3 lipca 2003 w sprawie szczegółowych warunków technicznych dla znaków</w:t>
      </w:r>
      <w:r w:rsidR="00AE71FA" w:rsidRPr="00AE72FB">
        <w:rPr>
          <w:rFonts w:ascii="Arial" w:hAnsi="Arial" w:cs="Arial"/>
          <w:sz w:val="18"/>
        </w:rPr>
        <w:t xml:space="preserve"> i </w:t>
      </w:r>
      <w:r w:rsidRPr="00AE72FB">
        <w:rPr>
          <w:rFonts w:ascii="Arial" w:hAnsi="Arial" w:cs="Arial"/>
          <w:sz w:val="18"/>
        </w:rPr>
        <w:t>sygnałów drogowych oraz urządzeń bezpieczeństwa ruchu drogowego</w:t>
      </w:r>
      <w:r w:rsidR="00AE71FA" w:rsidRPr="00AE72FB">
        <w:rPr>
          <w:rFonts w:ascii="Arial" w:hAnsi="Arial" w:cs="Arial"/>
          <w:sz w:val="18"/>
        </w:rPr>
        <w:t xml:space="preserve"> i </w:t>
      </w:r>
      <w:r w:rsidRPr="00AE72FB">
        <w:rPr>
          <w:rFonts w:ascii="Arial" w:hAnsi="Arial" w:cs="Arial"/>
          <w:sz w:val="18"/>
        </w:rPr>
        <w:t>warunków ich umieszczania na drogach (</w:t>
      </w:r>
      <w:proofErr w:type="spellStart"/>
      <w:r w:rsidRPr="00AE72FB">
        <w:rPr>
          <w:rFonts w:ascii="Arial" w:hAnsi="Arial" w:cs="Arial"/>
          <w:sz w:val="18"/>
        </w:rPr>
        <w:t>DzU</w:t>
      </w:r>
      <w:proofErr w:type="spellEnd"/>
      <w:r w:rsidRPr="00AE72FB">
        <w:rPr>
          <w:rFonts w:ascii="Arial" w:hAnsi="Arial" w:cs="Arial"/>
          <w:sz w:val="18"/>
        </w:rPr>
        <w:t>. Nr 220 z dnia 23 grudnia 2003, poz. 218) – „Szczegółowe warunki techniczne dla znaków drogowych pionowych</w:t>
      </w:r>
      <w:r w:rsidR="00AE71FA" w:rsidRPr="00AE72FB">
        <w:rPr>
          <w:rFonts w:ascii="Arial" w:hAnsi="Arial" w:cs="Arial"/>
          <w:sz w:val="18"/>
        </w:rPr>
        <w:t xml:space="preserve"> i </w:t>
      </w:r>
      <w:r w:rsidRPr="00AE72FB">
        <w:rPr>
          <w:rFonts w:ascii="Arial" w:hAnsi="Arial" w:cs="Arial"/>
          <w:sz w:val="18"/>
        </w:rPr>
        <w:t>warunki ich umieszczania na drogach”</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Ustawa z dnia 27 kwietnia 2001 r. Prawo ochrony środowiska (j.t. Dz. U. z 2006r. nr 129, poz. 902),</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Ustawa z dnia  27 lipca 2001 r. o wprowadzeniu ustawy - Prawo ochrony środowiska, ustawy o odpadach oraz o zmianie niektórych ustaw (Dz. U. 2001 nr 100, poz. 1085; z późniejszymi zmianami),</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Ustawa z dnia 27 kwietnia 2001 r. o odpadach (Dz. U. 2001 nr 62, poz. 628; z późniejszymi zmianami),</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Rozporządzenie Ministra Środowiska z dnia 27 września 2001 r. w sprawie katalogu odpadów (Dz. U. 2001 nr 112, poz. 1206),</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Ustawa z dnia 20 czerwca 1997 r. Prawo o ruchu drogowym (j.t. Dz. U. z 2005 nr 108, poz. 908; z późniejszymi zmianami)</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Rozporządzenie Ministra Infrastruktury z dnia 27 sierpnia 2002 z sprawie szczegółowego zakresu</w:t>
      </w:r>
      <w:r w:rsidR="00AE71FA" w:rsidRPr="00AE72FB">
        <w:rPr>
          <w:rFonts w:ascii="Arial" w:hAnsi="Arial" w:cs="Arial"/>
          <w:sz w:val="18"/>
        </w:rPr>
        <w:t xml:space="preserve"> i </w:t>
      </w:r>
      <w:r w:rsidRPr="00AE72FB">
        <w:rPr>
          <w:rFonts w:ascii="Arial" w:hAnsi="Arial" w:cs="Arial"/>
          <w:sz w:val="18"/>
        </w:rPr>
        <w:t>formy bezpieczeństwa</w:t>
      </w:r>
      <w:r w:rsidR="00AE71FA" w:rsidRPr="00AE72FB">
        <w:rPr>
          <w:rFonts w:ascii="Arial" w:hAnsi="Arial" w:cs="Arial"/>
          <w:sz w:val="18"/>
        </w:rPr>
        <w:t xml:space="preserve"> i </w:t>
      </w:r>
      <w:r w:rsidRPr="00AE72FB">
        <w:rPr>
          <w:rFonts w:ascii="Arial" w:hAnsi="Arial" w:cs="Arial"/>
          <w:sz w:val="18"/>
        </w:rPr>
        <w:t>ochrony zdrowia oraz szczegółowego zakresu robót budowlanych stwarzających zagrożenie bezpieczeństwa</w:t>
      </w:r>
      <w:r w:rsidR="00AE71FA" w:rsidRPr="00AE72FB">
        <w:rPr>
          <w:rFonts w:ascii="Arial" w:hAnsi="Arial" w:cs="Arial"/>
          <w:sz w:val="18"/>
        </w:rPr>
        <w:t xml:space="preserve"> i </w:t>
      </w:r>
      <w:r w:rsidRPr="00AE72FB">
        <w:rPr>
          <w:rFonts w:ascii="Arial" w:hAnsi="Arial" w:cs="Arial"/>
          <w:sz w:val="18"/>
        </w:rPr>
        <w:t>zdrowia ludzi (Dz.U. Nr 151, poz. 1256).</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 xml:space="preserve">Rozporządzenie </w:t>
      </w:r>
      <w:proofErr w:type="spellStart"/>
      <w:r w:rsidRPr="00AE72FB">
        <w:rPr>
          <w:rFonts w:ascii="Arial" w:hAnsi="Arial" w:cs="Arial"/>
          <w:sz w:val="18"/>
        </w:rPr>
        <w:t>MGPiB</w:t>
      </w:r>
      <w:proofErr w:type="spellEnd"/>
      <w:r w:rsidRPr="00AE72FB">
        <w:rPr>
          <w:rFonts w:ascii="Arial" w:hAnsi="Arial" w:cs="Arial"/>
          <w:sz w:val="18"/>
        </w:rPr>
        <w:t xml:space="preserve"> z 21.02.1995r (Dz.U Nr 25 z 1995r) w sprawie rodzaju</w:t>
      </w:r>
      <w:r w:rsidR="00AE71FA" w:rsidRPr="00AE72FB">
        <w:rPr>
          <w:rFonts w:ascii="Arial" w:hAnsi="Arial" w:cs="Arial"/>
          <w:sz w:val="18"/>
        </w:rPr>
        <w:t xml:space="preserve"> i </w:t>
      </w:r>
      <w:r w:rsidRPr="00AE72FB">
        <w:rPr>
          <w:rFonts w:ascii="Arial" w:hAnsi="Arial" w:cs="Arial"/>
          <w:sz w:val="18"/>
        </w:rPr>
        <w:t xml:space="preserve">zakresu opracowań </w:t>
      </w:r>
      <w:proofErr w:type="spellStart"/>
      <w:r w:rsidRPr="00AE72FB">
        <w:rPr>
          <w:rFonts w:ascii="Arial" w:hAnsi="Arial" w:cs="Arial"/>
          <w:sz w:val="18"/>
        </w:rPr>
        <w:t>geodezyjno</w:t>
      </w:r>
      <w:proofErr w:type="spellEnd"/>
      <w:r w:rsidRPr="00AE72FB">
        <w:rPr>
          <w:rFonts w:ascii="Arial" w:hAnsi="Arial" w:cs="Arial"/>
          <w:sz w:val="18"/>
        </w:rPr>
        <w:t xml:space="preserve"> – kartograficznych oraz czynności geodezyjnych obowiązujących w budownictwie</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Ustawa z dnia 17 maja 1989 roku - Prawo geodezyjne</w:t>
      </w:r>
      <w:r w:rsidR="00AE71FA" w:rsidRPr="00AE72FB">
        <w:rPr>
          <w:rFonts w:ascii="Arial" w:hAnsi="Arial" w:cs="Arial"/>
          <w:sz w:val="18"/>
        </w:rPr>
        <w:t xml:space="preserve"> i </w:t>
      </w:r>
      <w:r w:rsidRPr="00AE72FB">
        <w:rPr>
          <w:rFonts w:ascii="Arial" w:hAnsi="Arial" w:cs="Arial"/>
          <w:sz w:val="18"/>
        </w:rPr>
        <w:t>kartograficzne (Dz. U. Nr 30, poz. 163 z późniejszymi zmianami).</w:t>
      </w:r>
    </w:p>
    <w:p w:rsidR="009F1482" w:rsidRPr="00AE72FB" w:rsidRDefault="009F1482" w:rsidP="00D4042C">
      <w:pPr>
        <w:pStyle w:val="sstnromalny"/>
        <w:numPr>
          <w:ilvl w:val="6"/>
          <w:numId w:val="117"/>
        </w:numPr>
        <w:spacing w:line="264" w:lineRule="auto"/>
        <w:ind w:left="357" w:hanging="357"/>
        <w:contextualSpacing/>
        <w:jc w:val="both"/>
        <w:rPr>
          <w:rFonts w:ascii="Arial" w:hAnsi="Arial" w:cs="Arial"/>
          <w:sz w:val="18"/>
        </w:rPr>
      </w:pPr>
      <w:r w:rsidRPr="00AE72FB">
        <w:rPr>
          <w:rFonts w:ascii="Arial" w:hAnsi="Arial" w:cs="Arial"/>
          <w:sz w:val="18"/>
        </w:rPr>
        <w:t>Warunki Ogólne</w:t>
      </w:r>
      <w:r w:rsidR="00AE71FA" w:rsidRPr="00AE72FB">
        <w:rPr>
          <w:rFonts w:ascii="Arial" w:hAnsi="Arial" w:cs="Arial"/>
          <w:sz w:val="18"/>
        </w:rPr>
        <w:t xml:space="preserve"> i </w:t>
      </w:r>
      <w:r w:rsidRPr="00AE72FB">
        <w:rPr>
          <w:rFonts w:ascii="Arial" w:hAnsi="Arial" w:cs="Arial"/>
          <w:sz w:val="18"/>
        </w:rPr>
        <w:t>Szczególne  Kontraktu.</w:t>
      </w:r>
    </w:p>
    <w:p w:rsidR="00B1384A" w:rsidRPr="00AE72FB" w:rsidRDefault="00B1384A" w:rsidP="00D4042C">
      <w:pPr>
        <w:tabs>
          <w:tab w:val="left" w:pos="1356"/>
        </w:tabs>
        <w:spacing w:line="264" w:lineRule="auto"/>
        <w:contextualSpacing/>
        <w:rPr>
          <w:rFonts w:ascii="Arial" w:hAnsi="Arial" w:cs="Arial"/>
          <w:sz w:val="18"/>
          <w:szCs w:val="18"/>
        </w:rPr>
      </w:pPr>
      <w:r w:rsidRPr="00AE72FB">
        <w:rPr>
          <w:rFonts w:ascii="Arial" w:hAnsi="Arial" w:cs="Arial"/>
          <w:sz w:val="18"/>
          <w:szCs w:val="18"/>
        </w:rPr>
        <w:tab/>
      </w:r>
    </w:p>
    <w:p w:rsidR="009F1482" w:rsidRPr="00AE72FB" w:rsidRDefault="00B1384A" w:rsidP="00D4042C">
      <w:pPr>
        <w:tabs>
          <w:tab w:val="left" w:pos="1356"/>
        </w:tabs>
        <w:spacing w:line="264" w:lineRule="auto"/>
        <w:contextualSpacing/>
        <w:rPr>
          <w:rFonts w:ascii="Arial" w:hAnsi="Arial" w:cs="Arial"/>
          <w:sz w:val="18"/>
          <w:szCs w:val="18"/>
        </w:rPr>
        <w:sectPr w:rsidR="009F1482" w:rsidRPr="00AE72FB" w:rsidSect="00B10BF1">
          <w:footerReference w:type="even" r:id="rId18"/>
          <w:footerReference w:type="default" r:id="rId19"/>
          <w:footerReference w:type="first" r:id="rId20"/>
          <w:pgSz w:w="11906" w:h="16838" w:code="9"/>
          <w:pgMar w:top="1418" w:right="1134" w:bottom="1418" w:left="851" w:header="709" w:footer="709" w:gutter="851"/>
          <w:cols w:space="708"/>
          <w:docGrid w:linePitch="360"/>
        </w:sectPr>
      </w:pPr>
      <w:r w:rsidRPr="00AE72FB">
        <w:rPr>
          <w:rFonts w:ascii="Arial" w:hAnsi="Arial" w:cs="Arial"/>
          <w:sz w:val="18"/>
          <w:szCs w:val="18"/>
        </w:rPr>
        <w:tab/>
      </w:r>
    </w:p>
    <w:p w:rsidR="009F1482" w:rsidRPr="00AE72FB" w:rsidRDefault="009F1482" w:rsidP="00D4042C">
      <w:pPr>
        <w:spacing w:line="264" w:lineRule="auto"/>
        <w:contextualSpacing/>
        <w:rPr>
          <w:rFonts w:ascii="Arial" w:hAnsi="Arial" w:cs="Arial"/>
          <w:sz w:val="18"/>
          <w:szCs w:val="18"/>
        </w:rPr>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D4042C">
      <w:pPr>
        <w:spacing w:line="264" w:lineRule="auto"/>
        <w:contextualSpacing/>
      </w:pPr>
    </w:p>
    <w:p w:rsidR="009F1482" w:rsidRPr="00AE72FB" w:rsidRDefault="009F1482" w:rsidP="00B82767">
      <w:pPr>
        <w:pStyle w:val="SSTnag1"/>
        <w:rPr>
          <w:rFonts w:ascii="Arial" w:hAnsi="Arial"/>
          <w:sz w:val="18"/>
          <w:szCs w:val="18"/>
        </w:rPr>
      </w:pPr>
      <w:bookmarkStart w:id="14" w:name="_Toc183522657"/>
      <w:r w:rsidRPr="00AE72FB">
        <w:t>D.01.01.01</w:t>
      </w:r>
      <w:r w:rsidR="00231743" w:rsidRPr="00AE72FB">
        <w:t xml:space="preserve"> </w:t>
      </w:r>
      <w:r w:rsidRPr="00AE72FB">
        <w:t>ODTWORZENIE TRASY</w:t>
      </w:r>
      <w:r w:rsidR="00AE71FA" w:rsidRPr="00AE72FB">
        <w:t xml:space="preserve"> i </w:t>
      </w:r>
      <w:r w:rsidRPr="00AE72FB">
        <w:t>PUNKTÓW WYSOKOŚCIOWYCH</w:t>
      </w:r>
      <w:bookmarkEnd w:id="14"/>
      <w:r w:rsidRPr="00AE72FB">
        <w:rPr>
          <w:sz w:val="40"/>
          <w:szCs w:val="40"/>
        </w:rPr>
        <w:t xml:space="preserve"> </w:t>
      </w:r>
      <w:r w:rsidRPr="00AE72FB">
        <w:rPr>
          <w:rFonts w:ascii="Arial" w:hAnsi="Arial"/>
          <w:sz w:val="18"/>
          <w:szCs w:val="18"/>
        </w:rPr>
        <w:br w:type="page"/>
      </w:r>
    </w:p>
    <w:p w:rsidR="009F1482" w:rsidRPr="00AE72FB" w:rsidRDefault="009F1482" w:rsidP="00D4042C">
      <w:pPr>
        <w:spacing w:line="264" w:lineRule="auto"/>
        <w:ind w:left="426" w:firstLine="709"/>
        <w:contextualSpacing/>
        <w:rPr>
          <w:rFonts w:ascii="Arial" w:hAnsi="Arial" w:cs="Arial"/>
          <w:sz w:val="18"/>
          <w:szCs w:val="18"/>
        </w:rPr>
      </w:pPr>
    </w:p>
    <w:p w:rsidR="009F1482" w:rsidRPr="00AE72FB" w:rsidRDefault="009F1482" w:rsidP="00FC56F9">
      <w:pPr>
        <w:pStyle w:val="SSTnagowek2"/>
        <w:numPr>
          <w:ilvl w:val="1"/>
          <w:numId w:val="126"/>
        </w:numPr>
      </w:pPr>
      <w:r w:rsidRPr="00AE72FB">
        <w:t>Wstęp</w:t>
      </w:r>
    </w:p>
    <w:p w:rsidR="009F1482" w:rsidRPr="00AE72FB" w:rsidRDefault="009F1482" w:rsidP="00FC56F9">
      <w:pPr>
        <w:pStyle w:val="SSTnag3"/>
      </w:pPr>
      <w:r w:rsidRPr="00AE72FB">
        <w:t>Przedmiot STWiORB</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Przedmiotem niniejszej Szczegółowej Specyfikacji Technicznej są </w:t>
      </w:r>
      <w:r w:rsidR="00AE71FA" w:rsidRPr="00AE72FB">
        <w:rPr>
          <w:rFonts w:ascii="Arial" w:hAnsi="Arial" w:cs="Arial"/>
          <w:sz w:val="18"/>
        </w:rPr>
        <w:t>wymagania dotyczące wykonania i </w:t>
      </w:r>
      <w:r w:rsidRPr="00AE72FB">
        <w:rPr>
          <w:rFonts w:ascii="Arial" w:hAnsi="Arial" w:cs="Arial"/>
          <w:sz w:val="18"/>
        </w:rPr>
        <w:t xml:space="preserve">odbioru prac geodezyjnych </w:t>
      </w:r>
      <w:r w:rsidR="00272ACC">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00A63E33" w:rsidRPr="00DE138C">
        <w:rPr>
          <w:rFonts w:ascii="Arial" w:hAnsi="Arial" w:cs="Arial"/>
          <w:b/>
          <w:sz w:val="18"/>
        </w:rPr>
        <w:t>.</w:t>
      </w:r>
    </w:p>
    <w:p w:rsidR="009F1482" w:rsidRPr="00AE72FB" w:rsidRDefault="009F1482" w:rsidP="00FC56F9">
      <w:pPr>
        <w:pStyle w:val="SSTnag3"/>
      </w:pPr>
      <w:r w:rsidRPr="00AE72FB">
        <w:t>Zakres stosowania STWiORB</w:t>
      </w:r>
      <w:r w:rsidRPr="00AE72FB">
        <w:rPr>
          <w:bCs/>
          <w:color w:val="000000"/>
        </w:rPr>
        <w:tab/>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STWiORB jest stosowana jako dokument kontraktowy przy realizacji robót wymienionych w p. l. l.</w:t>
      </w:r>
    </w:p>
    <w:p w:rsidR="009F1482" w:rsidRPr="00AE72FB" w:rsidRDefault="009F1482" w:rsidP="00FC56F9">
      <w:pPr>
        <w:pStyle w:val="SSTnag3"/>
      </w:pPr>
      <w:r w:rsidRPr="00AE72FB">
        <w:t>Zakres robót objętych STWiORB</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Roboty, których dotyczy Specyfikacja obejmują, robót docelowych</w:t>
      </w:r>
      <w:r w:rsidR="00AE71FA" w:rsidRPr="00AE72FB">
        <w:rPr>
          <w:rFonts w:ascii="Arial" w:hAnsi="Arial" w:cs="Arial"/>
          <w:sz w:val="18"/>
        </w:rPr>
        <w:t xml:space="preserve"> i </w:t>
      </w:r>
      <w:r w:rsidRPr="00AE72FB">
        <w:rPr>
          <w:rFonts w:ascii="Arial" w:hAnsi="Arial" w:cs="Arial"/>
          <w:sz w:val="18"/>
        </w:rPr>
        <w:t>tymczasowych:</w:t>
      </w:r>
    </w:p>
    <w:p w:rsidR="009F1482" w:rsidRPr="00AE72FB" w:rsidRDefault="009F1482"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wyznacze</w:t>
      </w:r>
      <w:r w:rsidR="001057F1">
        <w:rPr>
          <w:rFonts w:ascii="Arial" w:hAnsi="Arial" w:cs="Arial"/>
          <w:sz w:val="18"/>
        </w:rPr>
        <w:t>nie osi</w:t>
      </w:r>
      <w:r w:rsidR="004D1768" w:rsidRPr="00AE72FB">
        <w:rPr>
          <w:rFonts w:ascii="Arial" w:hAnsi="Arial" w:cs="Arial"/>
          <w:sz w:val="18"/>
        </w:rPr>
        <w:t xml:space="preserve">, chodników, </w:t>
      </w:r>
      <w:r w:rsidR="001057F1">
        <w:rPr>
          <w:rFonts w:ascii="Arial" w:hAnsi="Arial" w:cs="Arial"/>
          <w:sz w:val="18"/>
        </w:rPr>
        <w:t>kładki</w:t>
      </w:r>
      <w:r w:rsidR="004D1768" w:rsidRPr="00AE72FB">
        <w:rPr>
          <w:rFonts w:ascii="Arial" w:hAnsi="Arial" w:cs="Arial"/>
          <w:sz w:val="18"/>
        </w:rPr>
        <w:t xml:space="preserve">, </w:t>
      </w:r>
      <w:r w:rsidR="00B214A6" w:rsidRPr="00AE72FB">
        <w:rPr>
          <w:rFonts w:ascii="Arial" w:hAnsi="Arial" w:cs="Arial"/>
          <w:sz w:val="18"/>
        </w:rPr>
        <w:t xml:space="preserve">oraz </w:t>
      </w:r>
      <w:r w:rsidRPr="00AE72FB">
        <w:rPr>
          <w:rFonts w:ascii="Arial" w:hAnsi="Arial" w:cs="Arial"/>
          <w:sz w:val="18"/>
        </w:rPr>
        <w:t>wyznaczenie punktów wysokościowych,</w:t>
      </w:r>
      <w:r w:rsidR="00B214A6" w:rsidRPr="00AE72FB">
        <w:rPr>
          <w:rFonts w:ascii="Arial" w:hAnsi="Arial" w:cs="Arial"/>
          <w:sz w:val="18"/>
        </w:rPr>
        <w:t xml:space="preserve"> </w:t>
      </w:r>
    </w:p>
    <w:p w:rsidR="00B214A6" w:rsidRPr="00AE72FB" w:rsidRDefault="009F1482"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wyznaczenie dodatkowych punktów wysokościowych (</w:t>
      </w:r>
      <w:r w:rsidR="00B214A6" w:rsidRPr="00AE72FB">
        <w:rPr>
          <w:rFonts w:ascii="Arial" w:hAnsi="Arial" w:cs="Arial"/>
          <w:sz w:val="18"/>
        </w:rPr>
        <w:t>reperów roboczych założonych w terenie, dowiązanych do reperów państwowych),</w:t>
      </w:r>
    </w:p>
    <w:p w:rsidR="00B214A6" w:rsidRPr="00AE72FB" w:rsidRDefault="00B214A6"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 xml:space="preserve">zastabilizowanie  punktów  w  sposób  trwały,  ochrona  ich  przed  zniszczeniem  oraz  oznakowanie  w sposób ułatwiający ich odszukanie i ewentualne odtworzenie; </w:t>
      </w:r>
    </w:p>
    <w:p w:rsidR="009F1482" w:rsidRPr="00AE72FB" w:rsidRDefault="009F1482"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wyznaczenie przekrojów poprzecznych,</w:t>
      </w:r>
    </w:p>
    <w:p w:rsidR="00B214A6" w:rsidRPr="00AE72FB" w:rsidRDefault="00B214A6"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 xml:space="preserve">oznaczenie  </w:t>
      </w:r>
      <w:proofErr w:type="spellStart"/>
      <w:r w:rsidRPr="00AE72FB">
        <w:rPr>
          <w:rFonts w:ascii="Arial" w:hAnsi="Arial" w:cs="Arial"/>
          <w:sz w:val="18"/>
        </w:rPr>
        <w:t>pikietażu</w:t>
      </w:r>
      <w:proofErr w:type="spellEnd"/>
      <w:r w:rsidRPr="00AE72FB">
        <w:rPr>
          <w:rFonts w:ascii="Arial" w:hAnsi="Arial" w:cs="Arial"/>
          <w:sz w:val="18"/>
        </w:rPr>
        <w:t xml:space="preserve">  w  sposób  trwały  oraz  odtwarzanie  uszkodzonych  punktów  na  bieżąco  do końca  okresu gwarancyjnego, </w:t>
      </w:r>
    </w:p>
    <w:p w:rsidR="00B214A6" w:rsidRPr="00AE72FB" w:rsidRDefault="00B214A6"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sprawdzenie lokalizacji sieci uzbrojenia terenu, obiektów (w tym ich posadowień), skrajni na każdym etapie robót</w:t>
      </w:r>
    </w:p>
    <w:p w:rsidR="007F677B" w:rsidRDefault="00B214A6" w:rsidP="00294791">
      <w:pPr>
        <w:pStyle w:val="sstnromalny"/>
        <w:numPr>
          <w:ilvl w:val="0"/>
          <w:numId w:val="120"/>
        </w:numPr>
        <w:spacing w:line="264" w:lineRule="auto"/>
        <w:contextualSpacing/>
        <w:jc w:val="both"/>
        <w:rPr>
          <w:rFonts w:ascii="Arial" w:hAnsi="Arial" w:cs="Arial"/>
          <w:sz w:val="18"/>
        </w:rPr>
      </w:pPr>
      <w:r w:rsidRPr="007F677B">
        <w:rPr>
          <w:rFonts w:ascii="Arial" w:hAnsi="Arial" w:cs="Arial"/>
          <w:sz w:val="18"/>
        </w:rPr>
        <w:t>geodezyjny monitoring sąsiednich</w:t>
      </w:r>
      <w:r w:rsidR="007F677B">
        <w:rPr>
          <w:rFonts w:ascii="Arial" w:hAnsi="Arial" w:cs="Arial"/>
          <w:sz w:val="18"/>
        </w:rPr>
        <w:t xml:space="preserve"> obiektów i</w:t>
      </w:r>
      <w:r w:rsidRPr="007F677B">
        <w:rPr>
          <w:rFonts w:ascii="Arial" w:hAnsi="Arial" w:cs="Arial"/>
          <w:sz w:val="18"/>
        </w:rPr>
        <w:t xml:space="preserve"> budynków</w:t>
      </w:r>
      <w:r w:rsidR="007F677B">
        <w:rPr>
          <w:rFonts w:ascii="Arial" w:hAnsi="Arial" w:cs="Arial"/>
          <w:sz w:val="18"/>
        </w:rPr>
        <w:t>, szczególnie w trakcie robot palowych,</w:t>
      </w:r>
    </w:p>
    <w:p w:rsidR="009F1482" w:rsidRPr="007F677B" w:rsidRDefault="00B214A6" w:rsidP="00294791">
      <w:pPr>
        <w:pStyle w:val="sstnromalny"/>
        <w:numPr>
          <w:ilvl w:val="0"/>
          <w:numId w:val="120"/>
        </w:numPr>
        <w:spacing w:line="264" w:lineRule="auto"/>
        <w:contextualSpacing/>
        <w:jc w:val="both"/>
        <w:rPr>
          <w:rFonts w:ascii="Arial" w:hAnsi="Arial" w:cs="Arial"/>
          <w:sz w:val="18"/>
        </w:rPr>
      </w:pPr>
      <w:r w:rsidRPr="007F677B">
        <w:rPr>
          <w:rFonts w:ascii="Arial" w:hAnsi="Arial" w:cs="Arial"/>
          <w:sz w:val="18"/>
        </w:rPr>
        <w:t xml:space="preserve"> </w:t>
      </w:r>
      <w:r w:rsidR="009F1482" w:rsidRPr="007F677B">
        <w:rPr>
          <w:rFonts w:ascii="Arial" w:hAnsi="Arial" w:cs="Arial"/>
          <w:sz w:val="18"/>
        </w:rPr>
        <w:t>wyznaczenie wszystkich robot ujętych w Dokumentacji Projektowej</w:t>
      </w:r>
    </w:p>
    <w:p w:rsidR="00B214A6" w:rsidRPr="00AE72FB" w:rsidRDefault="00B214A6" w:rsidP="00D4042C">
      <w:pPr>
        <w:pStyle w:val="sstnromalny"/>
        <w:spacing w:line="264" w:lineRule="auto"/>
        <w:contextualSpacing/>
        <w:jc w:val="both"/>
        <w:rPr>
          <w:rFonts w:ascii="Arial" w:hAnsi="Arial" w:cs="Arial"/>
          <w:sz w:val="18"/>
        </w:rPr>
      </w:pPr>
    </w:p>
    <w:p w:rsidR="00B214A6" w:rsidRPr="00AE72FB" w:rsidRDefault="00B214A6" w:rsidP="00D4042C">
      <w:pPr>
        <w:pStyle w:val="sstnromalny"/>
        <w:spacing w:line="264" w:lineRule="auto"/>
        <w:contextualSpacing/>
        <w:jc w:val="both"/>
        <w:rPr>
          <w:rFonts w:ascii="Arial" w:hAnsi="Arial" w:cs="Arial"/>
          <w:sz w:val="18"/>
        </w:rPr>
      </w:pPr>
      <w:r w:rsidRPr="00AE72FB">
        <w:rPr>
          <w:rFonts w:ascii="Arial" w:hAnsi="Arial" w:cs="Arial"/>
          <w:sz w:val="18"/>
        </w:rPr>
        <w:t xml:space="preserve">Po wykonaniu robót budowlanych należy wykonać: </w:t>
      </w:r>
    </w:p>
    <w:p w:rsidR="000B39A8" w:rsidRPr="00AE72FB" w:rsidRDefault="000B39A8"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 xml:space="preserve">powykonawczą geodezyjną inwentaryzację sąsiednich </w:t>
      </w:r>
      <w:r w:rsidR="007F677B">
        <w:rPr>
          <w:rFonts w:ascii="Arial" w:hAnsi="Arial" w:cs="Arial"/>
          <w:sz w:val="18"/>
        </w:rPr>
        <w:t xml:space="preserve">obiektów i </w:t>
      </w:r>
      <w:r w:rsidRPr="00AE72FB">
        <w:rPr>
          <w:rFonts w:ascii="Arial" w:hAnsi="Arial" w:cs="Arial"/>
          <w:sz w:val="18"/>
        </w:rPr>
        <w:t>budynków</w:t>
      </w:r>
      <w:r w:rsidR="007F677B">
        <w:rPr>
          <w:rFonts w:ascii="Arial" w:hAnsi="Arial" w:cs="Arial"/>
          <w:sz w:val="18"/>
        </w:rPr>
        <w:t>,</w:t>
      </w:r>
      <w:r w:rsidRPr="00AE72FB">
        <w:rPr>
          <w:rFonts w:ascii="Arial" w:hAnsi="Arial" w:cs="Arial"/>
          <w:sz w:val="18"/>
        </w:rPr>
        <w:t xml:space="preserve"> </w:t>
      </w:r>
    </w:p>
    <w:p w:rsidR="000B39A8" w:rsidRPr="00AE72FB" w:rsidRDefault="000B39A8" w:rsidP="00D4042C">
      <w:pPr>
        <w:pStyle w:val="sstnromalny"/>
        <w:numPr>
          <w:ilvl w:val="0"/>
          <w:numId w:val="120"/>
        </w:numPr>
        <w:spacing w:line="264" w:lineRule="auto"/>
        <w:contextualSpacing/>
        <w:jc w:val="both"/>
        <w:rPr>
          <w:rFonts w:ascii="Arial" w:hAnsi="Arial" w:cs="Arial"/>
          <w:sz w:val="18"/>
        </w:rPr>
      </w:pPr>
      <w:r w:rsidRPr="00AE72FB">
        <w:rPr>
          <w:rFonts w:ascii="Arial" w:hAnsi="Arial" w:cs="Arial"/>
          <w:sz w:val="18"/>
        </w:rPr>
        <w:t>geodezyjną dokumentację powykonawczą.</w:t>
      </w:r>
    </w:p>
    <w:p w:rsidR="009F1482" w:rsidRPr="00AE72FB" w:rsidRDefault="009F1482" w:rsidP="00FC56F9">
      <w:pPr>
        <w:pStyle w:val="SSTnag3"/>
      </w:pPr>
      <w:r w:rsidRPr="00AE72FB">
        <w:t>Określenie podstawowe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Określenia podane w niniejszej STWiORB są zgodne z obowiązującymi odpowiednimi normami, wytycznymi</w:t>
      </w:r>
      <w:r w:rsidR="00AE71FA" w:rsidRPr="00AE72FB">
        <w:rPr>
          <w:rFonts w:ascii="Arial" w:hAnsi="Arial" w:cs="Arial"/>
          <w:sz w:val="18"/>
        </w:rPr>
        <w:t xml:space="preserve"> i </w:t>
      </w:r>
      <w:r w:rsidRPr="00AE72FB">
        <w:rPr>
          <w:rFonts w:ascii="Arial" w:hAnsi="Arial" w:cs="Arial"/>
          <w:sz w:val="18"/>
        </w:rPr>
        <w:t>określeniami podanymi w STWiORB DM.00.00.00.</w:t>
      </w:r>
    </w:p>
    <w:p w:rsidR="009F1482" w:rsidRPr="00AE72FB" w:rsidRDefault="009F1482" w:rsidP="00FC56F9">
      <w:pPr>
        <w:pStyle w:val="SSTnag3"/>
      </w:pPr>
      <w:r w:rsidRPr="00AE72FB">
        <w:t>Ogólne wymagania dotyczące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robót jest odpowiedzialny za jakość wykonania robót</w:t>
      </w:r>
      <w:r w:rsidR="00AE71FA" w:rsidRPr="00AE72FB">
        <w:rPr>
          <w:rFonts w:ascii="Arial" w:hAnsi="Arial" w:cs="Arial"/>
          <w:sz w:val="18"/>
        </w:rPr>
        <w:t xml:space="preserve"> i </w:t>
      </w:r>
      <w:r w:rsidRPr="00AE72FB">
        <w:rPr>
          <w:rFonts w:ascii="Arial" w:hAnsi="Arial" w:cs="Arial"/>
          <w:sz w:val="18"/>
        </w:rPr>
        <w:t>ich zgodność z Dokumentacją Projektową, STWiORB</w:t>
      </w:r>
      <w:r w:rsidR="00AE71FA" w:rsidRPr="00AE72FB">
        <w:rPr>
          <w:rFonts w:ascii="Arial" w:hAnsi="Arial" w:cs="Arial"/>
          <w:sz w:val="18"/>
        </w:rPr>
        <w:t xml:space="preserve"> i </w:t>
      </w:r>
      <w:r w:rsidRPr="00AE72FB">
        <w:rPr>
          <w:rFonts w:ascii="Arial" w:hAnsi="Arial" w:cs="Arial"/>
          <w:sz w:val="18"/>
        </w:rPr>
        <w:t>poleceniami Inżyniera. Ogólne wymagania dotyczące robót podano w STWiORB DM.00.00.00. "Wymagania ogólne".</w:t>
      </w:r>
    </w:p>
    <w:p w:rsidR="009F1482" w:rsidRPr="00AE72FB" w:rsidRDefault="009F1482" w:rsidP="00FC56F9">
      <w:pPr>
        <w:pStyle w:val="SSTnagowek2"/>
      </w:pPr>
      <w:r w:rsidRPr="00AE72FB">
        <w:t>Materiały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Do wykonania robót konieczne są następujące materiały: słupki betonowe, rury stalowe, trzpienie stalowe, pale drewniane, </w:t>
      </w:r>
    </w:p>
    <w:p w:rsidR="009F1482" w:rsidRPr="00AE72FB" w:rsidRDefault="009F1482" w:rsidP="00FC56F9">
      <w:pPr>
        <w:pStyle w:val="SSTnagowek2"/>
      </w:pPr>
      <w:r w:rsidRPr="00AE72FB">
        <w:t>Sprzęt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Do </w:t>
      </w:r>
      <w:r w:rsidRPr="00AE72FB">
        <w:rPr>
          <w:rStyle w:val="sstnromalnyZnak"/>
          <w:rFonts w:ascii="Arial" w:hAnsi="Arial" w:cs="Arial"/>
          <w:sz w:val="18"/>
          <w:szCs w:val="18"/>
        </w:rPr>
        <w:t>wykonania</w:t>
      </w:r>
      <w:r w:rsidRPr="00AE72FB">
        <w:rPr>
          <w:rFonts w:ascii="Arial" w:hAnsi="Arial" w:cs="Arial"/>
          <w:sz w:val="18"/>
        </w:rPr>
        <w:t xml:space="preserve"> robót objętych STWiORB D 01.01.01 konieczny jest sprzęt geodezyjny taki jak:</w:t>
      </w:r>
    </w:p>
    <w:p w:rsidR="009F1482" w:rsidRPr="00AE72FB" w:rsidRDefault="009F1482" w:rsidP="00D4042C">
      <w:pPr>
        <w:pStyle w:val="sstnromalny"/>
        <w:numPr>
          <w:ilvl w:val="0"/>
          <w:numId w:val="121"/>
        </w:numPr>
        <w:spacing w:line="264" w:lineRule="auto"/>
        <w:contextualSpacing/>
        <w:jc w:val="both"/>
        <w:rPr>
          <w:rFonts w:ascii="Arial" w:hAnsi="Arial" w:cs="Arial"/>
          <w:sz w:val="18"/>
        </w:rPr>
      </w:pPr>
      <w:r w:rsidRPr="00AE72FB">
        <w:rPr>
          <w:rFonts w:ascii="Arial" w:hAnsi="Arial" w:cs="Arial"/>
          <w:sz w:val="18"/>
        </w:rPr>
        <w:t>dalmierze,</w:t>
      </w:r>
    </w:p>
    <w:p w:rsidR="009F1482" w:rsidRPr="00AE72FB" w:rsidRDefault="009F1482" w:rsidP="00D4042C">
      <w:pPr>
        <w:pStyle w:val="sstnromalny"/>
        <w:numPr>
          <w:ilvl w:val="0"/>
          <w:numId w:val="121"/>
        </w:numPr>
        <w:spacing w:line="264" w:lineRule="auto"/>
        <w:contextualSpacing/>
        <w:jc w:val="both"/>
        <w:rPr>
          <w:rFonts w:ascii="Arial" w:hAnsi="Arial" w:cs="Arial"/>
          <w:sz w:val="18"/>
        </w:rPr>
      </w:pPr>
      <w:r w:rsidRPr="00AE72FB">
        <w:rPr>
          <w:rFonts w:ascii="Arial" w:hAnsi="Arial" w:cs="Arial"/>
          <w:sz w:val="18"/>
        </w:rPr>
        <w:t>niwelatory,</w:t>
      </w:r>
    </w:p>
    <w:p w:rsidR="009F1482" w:rsidRPr="00AE72FB" w:rsidRDefault="009F1482" w:rsidP="00D4042C">
      <w:pPr>
        <w:pStyle w:val="sstnromalny"/>
        <w:numPr>
          <w:ilvl w:val="0"/>
          <w:numId w:val="121"/>
        </w:numPr>
        <w:spacing w:line="264" w:lineRule="auto"/>
        <w:contextualSpacing/>
        <w:jc w:val="both"/>
        <w:rPr>
          <w:rFonts w:ascii="Arial" w:hAnsi="Arial" w:cs="Arial"/>
          <w:sz w:val="18"/>
        </w:rPr>
      </w:pPr>
      <w:r w:rsidRPr="00AE72FB">
        <w:rPr>
          <w:rFonts w:ascii="Arial" w:hAnsi="Arial" w:cs="Arial"/>
          <w:sz w:val="18"/>
        </w:rPr>
        <w:t>teodolity,</w:t>
      </w:r>
    </w:p>
    <w:p w:rsidR="009F1482" w:rsidRPr="00AE72FB" w:rsidRDefault="009F1482" w:rsidP="00D4042C">
      <w:pPr>
        <w:pStyle w:val="sstnromalny"/>
        <w:numPr>
          <w:ilvl w:val="0"/>
          <w:numId w:val="121"/>
        </w:numPr>
        <w:spacing w:line="264" w:lineRule="auto"/>
        <w:contextualSpacing/>
        <w:jc w:val="both"/>
        <w:rPr>
          <w:rFonts w:ascii="Arial" w:hAnsi="Arial" w:cs="Arial"/>
          <w:sz w:val="18"/>
        </w:rPr>
      </w:pPr>
      <w:r w:rsidRPr="00AE72FB">
        <w:rPr>
          <w:rFonts w:ascii="Arial" w:hAnsi="Arial" w:cs="Arial"/>
          <w:sz w:val="18"/>
        </w:rPr>
        <w:t>taśmy stalowe,</w:t>
      </w:r>
    </w:p>
    <w:p w:rsidR="009F1482" w:rsidRPr="00AE72FB" w:rsidRDefault="009F1482" w:rsidP="00D4042C">
      <w:pPr>
        <w:pStyle w:val="sstnromalny"/>
        <w:numPr>
          <w:ilvl w:val="0"/>
          <w:numId w:val="121"/>
        </w:numPr>
        <w:spacing w:line="264" w:lineRule="auto"/>
        <w:contextualSpacing/>
        <w:jc w:val="both"/>
        <w:rPr>
          <w:rFonts w:ascii="Arial" w:hAnsi="Arial" w:cs="Arial"/>
          <w:sz w:val="18"/>
        </w:rPr>
      </w:pPr>
      <w:r w:rsidRPr="00AE72FB">
        <w:rPr>
          <w:rFonts w:ascii="Arial" w:hAnsi="Arial" w:cs="Arial"/>
          <w:sz w:val="18"/>
        </w:rPr>
        <w:t>odbiorniki GNSS.</w:t>
      </w:r>
    </w:p>
    <w:p w:rsidR="009F1482" w:rsidRPr="00AE72FB" w:rsidRDefault="009F1482" w:rsidP="00FC56F9">
      <w:pPr>
        <w:pStyle w:val="SSTnagowek2"/>
      </w:pPr>
      <w:r w:rsidRPr="00AE72FB">
        <w:t>Transport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Dowolny rodzaj środków transportowych zaakceptowany przez Inżyniera, służący do przewozu geodetów, sprzętu geodezyjnego oraz materiałów potrzebnych do stabilizacji osi trasy</w:t>
      </w:r>
      <w:r w:rsidR="00AE71FA" w:rsidRPr="00AE72FB">
        <w:rPr>
          <w:rFonts w:ascii="Arial" w:hAnsi="Arial" w:cs="Arial"/>
          <w:sz w:val="18"/>
        </w:rPr>
        <w:t xml:space="preserve"> i </w:t>
      </w:r>
      <w:r w:rsidRPr="00AE72FB">
        <w:rPr>
          <w:rFonts w:ascii="Arial" w:hAnsi="Arial" w:cs="Arial"/>
          <w:sz w:val="18"/>
        </w:rPr>
        <w:t>zakresu robót.</w:t>
      </w:r>
    </w:p>
    <w:p w:rsidR="009F1482" w:rsidRPr="00AE72FB" w:rsidRDefault="009F1482" w:rsidP="00FC56F9">
      <w:pPr>
        <w:pStyle w:val="SSTnagowek2"/>
      </w:pPr>
      <w:r w:rsidRPr="00AE72FB">
        <w:t>Wykonanie robót</w:t>
      </w:r>
    </w:p>
    <w:p w:rsidR="009F1482" w:rsidRPr="00AE72FB" w:rsidRDefault="009F1482" w:rsidP="00FC56F9">
      <w:pPr>
        <w:pStyle w:val="SSTnag3"/>
      </w:pPr>
      <w:r w:rsidRPr="00AE72FB">
        <w:t>Ogólne zasady wykonania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Ogólne zasady wykonania robót podano w STWiORB DM.00.00.00 „Wymagania ogólne” pkt 5.</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Roboty polegają na:</w:t>
      </w:r>
    </w:p>
    <w:p w:rsidR="009F1482" w:rsidRPr="00AE72FB" w:rsidRDefault="009F1482" w:rsidP="00D4042C">
      <w:pPr>
        <w:pStyle w:val="sstnromalny"/>
        <w:numPr>
          <w:ilvl w:val="0"/>
          <w:numId w:val="122"/>
        </w:numPr>
        <w:spacing w:line="264" w:lineRule="auto"/>
        <w:contextualSpacing/>
        <w:jc w:val="both"/>
        <w:rPr>
          <w:rFonts w:ascii="Arial" w:hAnsi="Arial" w:cs="Arial"/>
          <w:sz w:val="18"/>
        </w:rPr>
      </w:pPr>
      <w:r w:rsidRPr="00AE72FB">
        <w:rPr>
          <w:rFonts w:ascii="Arial" w:hAnsi="Arial" w:cs="Arial"/>
          <w:sz w:val="18"/>
        </w:rPr>
        <w:t>wyznaczeniu osi oraz krawędzi obiektów,</w:t>
      </w:r>
    </w:p>
    <w:p w:rsidR="009F1482" w:rsidRPr="00AE72FB" w:rsidRDefault="009F1482" w:rsidP="00D4042C">
      <w:pPr>
        <w:pStyle w:val="sstnromalny"/>
        <w:numPr>
          <w:ilvl w:val="0"/>
          <w:numId w:val="122"/>
        </w:numPr>
        <w:spacing w:line="264" w:lineRule="auto"/>
        <w:contextualSpacing/>
        <w:jc w:val="both"/>
        <w:rPr>
          <w:rFonts w:ascii="Arial" w:hAnsi="Arial" w:cs="Arial"/>
          <w:sz w:val="18"/>
        </w:rPr>
      </w:pPr>
      <w:r w:rsidRPr="00AE72FB">
        <w:rPr>
          <w:rFonts w:ascii="Arial" w:hAnsi="Arial" w:cs="Arial"/>
          <w:sz w:val="18"/>
        </w:rPr>
        <w:t xml:space="preserve">wyznaczeniu niwelety </w:t>
      </w:r>
    </w:p>
    <w:p w:rsidR="009F1482" w:rsidRPr="00AE72FB" w:rsidRDefault="009F1482" w:rsidP="00D4042C">
      <w:pPr>
        <w:pStyle w:val="sstnromalny"/>
        <w:numPr>
          <w:ilvl w:val="0"/>
          <w:numId w:val="122"/>
        </w:numPr>
        <w:spacing w:line="264" w:lineRule="auto"/>
        <w:contextualSpacing/>
        <w:jc w:val="both"/>
        <w:rPr>
          <w:rFonts w:ascii="Arial" w:hAnsi="Arial" w:cs="Arial"/>
          <w:sz w:val="18"/>
        </w:rPr>
      </w:pPr>
      <w:r w:rsidRPr="00AE72FB">
        <w:rPr>
          <w:rFonts w:ascii="Arial" w:hAnsi="Arial" w:cs="Arial"/>
          <w:sz w:val="18"/>
        </w:rPr>
        <w:t>wyznaczeniu pozostałych robót budowlanych (np. dylatacje, poręcze).</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Wobec możliwości korzystania z reperów państwowych nie ma potrzeby zakładania reperów roboczych o wysokościach względnych (chociaż taka ewentualność jest dopuszczalna).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Prace pomiarowe powinny być wykonane zgodnie z Rozporządzenie Ministra Spraw Wewnętrznych</w:t>
      </w:r>
      <w:r w:rsidR="00AE71FA" w:rsidRPr="00AE72FB">
        <w:rPr>
          <w:rFonts w:ascii="Arial" w:hAnsi="Arial" w:cs="Arial"/>
          <w:sz w:val="18"/>
        </w:rPr>
        <w:t xml:space="preserve"> i </w:t>
      </w:r>
      <w:r w:rsidRPr="00AE72FB">
        <w:rPr>
          <w:rFonts w:ascii="Arial" w:hAnsi="Arial" w:cs="Arial"/>
          <w:sz w:val="18"/>
        </w:rPr>
        <w:t>Administracji z dnia 9 listopada 2011 r. w sprawie standardów technicznych wykonywania geodezyjnych pomiarów sytuacyjnych</w:t>
      </w:r>
      <w:r w:rsidR="00AE71FA" w:rsidRPr="00AE72FB">
        <w:rPr>
          <w:rFonts w:ascii="Arial" w:hAnsi="Arial" w:cs="Arial"/>
          <w:sz w:val="18"/>
        </w:rPr>
        <w:t xml:space="preserve"> i </w:t>
      </w:r>
      <w:r w:rsidRPr="00AE72FB">
        <w:rPr>
          <w:rFonts w:ascii="Arial" w:hAnsi="Arial" w:cs="Arial"/>
          <w:sz w:val="18"/>
        </w:rPr>
        <w:t>wysokościowych oraz opracowywania</w:t>
      </w:r>
      <w:r w:rsidR="00AE71FA" w:rsidRPr="00AE72FB">
        <w:rPr>
          <w:rFonts w:ascii="Arial" w:hAnsi="Arial" w:cs="Arial"/>
          <w:sz w:val="18"/>
        </w:rPr>
        <w:t xml:space="preserve"> i </w:t>
      </w:r>
      <w:r w:rsidRPr="00AE72FB">
        <w:rPr>
          <w:rFonts w:ascii="Arial" w:hAnsi="Arial" w:cs="Arial"/>
          <w:sz w:val="18"/>
        </w:rPr>
        <w:t>przekazywania wyników tych pomiarów do państwowego zasobu geodezyjnego</w:t>
      </w:r>
      <w:r w:rsidR="00AE71FA" w:rsidRPr="00AE72FB">
        <w:rPr>
          <w:rFonts w:ascii="Arial" w:hAnsi="Arial" w:cs="Arial"/>
          <w:sz w:val="18"/>
        </w:rPr>
        <w:t xml:space="preserve"> i </w:t>
      </w:r>
      <w:r w:rsidRPr="00AE72FB">
        <w:rPr>
          <w:rFonts w:ascii="Arial" w:hAnsi="Arial" w:cs="Arial"/>
          <w:sz w:val="18"/>
        </w:rPr>
        <w:t>kartograficznego /Dz.U. nr 263 poz. 1572/.</w:t>
      </w:r>
    </w:p>
    <w:p w:rsidR="009F1482" w:rsidRPr="00AE72FB" w:rsidRDefault="009F1482" w:rsidP="00FC56F9">
      <w:pPr>
        <w:pStyle w:val="SSTnag3"/>
      </w:pPr>
      <w:r w:rsidRPr="00AE72FB">
        <w:t>Zasady wykonywania prac pomiarowych</w:t>
      </w:r>
    </w:p>
    <w:p w:rsidR="007632DE" w:rsidRPr="00AE72FB" w:rsidRDefault="007632DE" w:rsidP="00D4042C">
      <w:pPr>
        <w:pStyle w:val="sstnromalny"/>
        <w:spacing w:line="264" w:lineRule="auto"/>
        <w:contextualSpacing/>
        <w:jc w:val="both"/>
        <w:rPr>
          <w:rFonts w:ascii="Arial" w:hAnsi="Arial" w:cs="Arial"/>
          <w:sz w:val="18"/>
        </w:rPr>
      </w:pPr>
      <w:r w:rsidRPr="00AE72FB">
        <w:rPr>
          <w:rFonts w:ascii="Arial" w:hAnsi="Arial" w:cs="Arial"/>
          <w:sz w:val="18"/>
        </w:rPr>
        <w:t>Przed rozpoczęciem robót Wykonawca przeprowadzi inwentaryzację geodezyjną stanu istniejącego i zweryfikuje jego powiązanie ze stanem projektowanym. o ew. zmianach i różnicach należy niezwłocznie powiadomić Inżyniera i Projektanta.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Prace pomiarowe powinny być wykonane zgodnie z obowiązującymi Instrukcjami GUGiK, oraz odpowiednimi ustawami</w:t>
      </w:r>
      <w:r w:rsidR="00AE71FA" w:rsidRPr="00AE72FB">
        <w:rPr>
          <w:rFonts w:ascii="Arial" w:hAnsi="Arial" w:cs="Arial"/>
          <w:sz w:val="18"/>
        </w:rPr>
        <w:t xml:space="preserve"> i </w:t>
      </w:r>
      <w:r w:rsidRPr="00AE72FB">
        <w:rPr>
          <w:rFonts w:ascii="Arial" w:hAnsi="Arial" w:cs="Arial"/>
          <w:sz w:val="18"/>
        </w:rPr>
        <w:t>rozporządzeniami.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Przed przystąpieniem do robót Wykonawca powinien przejąć od Zamawiającego dane zawierające lokalizację</w:t>
      </w:r>
      <w:r w:rsidR="00AE71FA" w:rsidRPr="00AE72FB">
        <w:rPr>
          <w:rFonts w:ascii="Arial" w:hAnsi="Arial" w:cs="Arial"/>
          <w:sz w:val="18"/>
        </w:rPr>
        <w:t xml:space="preserve"> i </w:t>
      </w:r>
      <w:r w:rsidRPr="00AE72FB">
        <w:rPr>
          <w:rFonts w:ascii="Arial" w:hAnsi="Arial" w:cs="Arial"/>
          <w:sz w:val="18"/>
        </w:rPr>
        <w:t>współrzędne punktów głównych trasy oraz reperów.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 oparciu o materiały dostarczone przez Zamawiającego, Wykonawca powinien przeprowadzić obliczenia</w:t>
      </w:r>
      <w:r w:rsidR="00AE71FA" w:rsidRPr="00AE72FB">
        <w:rPr>
          <w:rFonts w:ascii="Arial" w:hAnsi="Arial" w:cs="Arial"/>
          <w:sz w:val="18"/>
        </w:rPr>
        <w:t xml:space="preserve"> i </w:t>
      </w:r>
      <w:r w:rsidRPr="00AE72FB">
        <w:rPr>
          <w:rFonts w:ascii="Arial" w:hAnsi="Arial" w:cs="Arial"/>
          <w:sz w:val="18"/>
        </w:rPr>
        <w:t>pomiary geodezyjne niezbędne do szczegółowego wytyczenia robót.</w:t>
      </w:r>
      <w:r w:rsidR="001155BA" w:rsidRPr="00AE72FB">
        <w:rPr>
          <w:rFonts w:ascii="Arial" w:hAnsi="Arial" w:cs="Arial"/>
          <w:sz w:val="18"/>
        </w:rPr>
        <w:t xml:space="preserve"> </w:t>
      </w:r>
      <w:r w:rsidRPr="00AE72FB">
        <w:rPr>
          <w:rFonts w:ascii="Arial" w:hAnsi="Arial" w:cs="Arial"/>
          <w:sz w:val="18"/>
        </w:rPr>
        <w:t>Prace pomiarowe powinny być wykonane przez osoby posiadające odpowiednie kwalifikacje</w:t>
      </w:r>
      <w:r w:rsidR="00AE71FA" w:rsidRPr="00AE72FB">
        <w:rPr>
          <w:rFonts w:ascii="Arial" w:hAnsi="Arial" w:cs="Arial"/>
          <w:sz w:val="18"/>
        </w:rPr>
        <w:t xml:space="preserve"> i </w:t>
      </w:r>
      <w:r w:rsidRPr="00AE72FB">
        <w:rPr>
          <w:rFonts w:ascii="Arial" w:hAnsi="Arial" w:cs="Arial"/>
          <w:sz w:val="18"/>
        </w:rPr>
        <w:t>uprawnienia.</w:t>
      </w:r>
      <w:r w:rsidR="001155BA" w:rsidRPr="00AE72FB">
        <w:rPr>
          <w:rFonts w:ascii="Arial" w:hAnsi="Arial" w:cs="Arial"/>
          <w:sz w:val="18"/>
        </w:rPr>
        <w:t xml:space="preserve"> </w:t>
      </w:r>
      <w:r w:rsidRPr="00AE72FB">
        <w:rPr>
          <w:rFonts w:ascii="Arial" w:hAnsi="Arial" w:cs="Arial"/>
          <w:sz w:val="18"/>
        </w:rPr>
        <w:t>Wykonawca powinien natychmiast poinformować Inżyniera o wszelkich błędach wykrytych w wytyczeniu punktów głównych trasy</w:t>
      </w:r>
      <w:r w:rsidR="00AE71FA" w:rsidRPr="00AE72FB">
        <w:rPr>
          <w:rFonts w:ascii="Arial" w:hAnsi="Arial" w:cs="Arial"/>
          <w:sz w:val="18"/>
        </w:rPr>
        <w:t xml:space="preserve"> i </w:t>
      </w:r>
      <w:r w:rsidRPr="00AE72FB">
        <w:rPr>
          <w:rFonts w:ascii="Arial" w:hAnsi="Arial" w:cs="Arial"/>
          <w:sz w:val="18"/>
        </w:rPr>
        <w:t xml:space="preserve">(lub) reperów roboczych. Błędy te powinny być usunięte na koszt </w:t>
      </w:r>
      <w:r w:rsidR="001155BA" w:rsidRPr="00AE72FB">
        <w:rPr>
          <w:rFonts w:ascii="Arial" w:hAnsi="Arial" w:cs="Arial"/>
          <w:sz w:val="18"/>
        </w:rPr>
        <w:t>Wykonawcy Robót</w:t>
      </w:r>
      <w:r w:rsidRPr="00AE72FB">
        <w:rPr>
          <w:rFonts w:ascii="Arial" w:hAnsi="Arial" w:cs="Arial"/>
          <w:sz w:val="18"/>
        </w:rPr>
        <w: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w:t>
      </w:r>
      <w:r w:rsidR="00AE71FA" w:rsidRPr="00AE72FB">
        <w:rPr>
          <w:rFonts w:ascii="Arial" w:hAnsi="Arial" w:cs="Arial"/>
          <w:sz w:val="18"/>
        </w:rPr>
        <w:t xml:space="preserve"> i </w:t>
      </w:r>
      <w:r w:rsidRPr="00AE72FB">
        <w:rPr>
          <w:rFonts w:ascii="Arial" w:hAnsi="Arial" w:cs="Arial"/>
          <w:sz w:val="18"/>
        </w:rPr>
        <w:t>rzędnych rzeczywistych, akceptowane przez Inżyniera, zostaną wykonane na koszt Zamawiającego. Zaniechanie powiadomienia Inżyniera oznacza, że roboty dodatkowe w takim przypadku obciążą Wykonawcę. Wszystkie roboty, które bazują na pomiarach Wykonawcy, nie mogą być rozpoczęte przed zaakceptowaniem wyników pomiarów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Punkty wierzchołkowe, punkty główne trasy</w:t>
      </w:r>
      <w:r w:rsidR="00AE71FA" w:rsidRPr="00AE72FB">
        <w:rPr>
          <w:rFonts w:ascii="Arial" w:hAnsi="Arial" w:cs="Arial"/>
          <w:sz w:val="18"/>
        </w:rPr>
        <w:t xml:space="preserve"> i </w:t>
      </w:r>
      <w:r w:rsidRPr="00AE72FB">
        <w:rPr>
          <w:rFonts w:ascii="Arial" w:hAnsi="Arial" w:cs="Arial"/>
          <w:sz w:val="18"/>
        </w:rPr>
        <w:t>punkty pośrednie osi trasy muszą być zaopatrzone w oznaczenia określające w sposób wyraźny</w:t>
      </w:r>
      <w:r w:rsidR="00AE71FA" w:rsidRPr="00AE72FB">
        <w:rPr>
          <w:rFonts w:ascii="Arial" w:hAnsi="Arial" w:cs="Arial"/>
          <w:sz w:val="18"/>
        </w:rPr>
        <w:t xml:space="preserve"> i </w:t>
      </w:r>
      <w:r w:rsidRPr="00AE72FB">
        <w:rPr>
          <w:rFonts w:ascii="Arial" w:hAnsi="Arial" w:cs="Arial"/>
          <w:sz w:val="18"/>
        </w:rPr>
        <w:t>jednoznaczny charakterystykę</w:t>
      </w:r>
      <w:r w:rsidR="00AE71FA" w:rsidRPr="00AE72FB">
        <w:rPr>
          <w:rFonts w:ascii="Arial" w:hAnsi="Arial" w:cs="Arial"/>
          <w:sz w:val="18"/>
        </w:rPr>
        <w:t xml:space="preserve"> i </w:t>
      </w:r>
      <w:r w:rsidRPr="00AE72FB">
        <w:rPr>
          <w:rFonts w:ascii="Arial" w:hAnsi="Arial" w:cs="Arial"/>
          <w:sz w:val="18"/>
        </w:rPr>
        <w:t>położenie tych punktów. Forma</w:t>
      </w:r>
      <w:r w:rsidR="00AE71FA" w:rsidRPr="00AE72FB">
        <w:rPr>
          <w:rFonts w:ascii="Arial" w:hAnsi="Arial" w:cs="Arial"/>
          <w:sz w:val="18"/>
        </w:rPr>
        <w:t xml:space="preserve"> i </w:t>
      </w:r>
      <w:r w:rsidRPr="00AE72FB">
        <w:rPr>
          <w:rFonts w:ascii="Arial" w:hAnsi="Arial" w:cs="Arial"/>
          <w:sz w:val="18"/>
        </w:rPr>
        <w:t>wzór tych oznaczeń powinny być zaakceptowane przez Inżyniera. Wykonawca jest odpowiedzialny za ochronę wszystkich punktów pomiarowych</w:t>
      </w:r>
      <w:r w:rsidR="00AE71FA" w:rsidRPr="00AE72FB">
        <w:rPr>
          <w:rFonts w:ascii="Arial" w:hAnsi="Arial" w:cs="Arial"/>
          <w:sz w:val="18"/>
        </w:rPr>
        <w:t xml:space="preserve"> i </w:t>
      </w:r>
      <w:r w:rsidRPr="00AE72FB">
        <w:rPr>
          <w:rFonts w:ascii="Arial" w:hAnsi="Arial" w:cs="Arial"/>
          <w:sz w:val="18"/>
        </w:rPr>
        <w:t xml:space="preserve">ich oznaczeń w czasie trwania robót. Jeżeli znaki pomiarowe przekazane przez Zamawiającego zostaną zniszczone przez Wykonawcę świadomie lub wskutek zaniedbania, a ich odtworzenie jest konieczne do dalszego prowadzenia robót, to zostaną one odtworzone na koszt Wykonawcy.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Wszystkie pozostałe prace pomiarowe konieczne dla prawidłowej realizacji robót należą do obowiązków Wykonawcy.</w:t>
      </w:r>
    </w:p>
    <w:p w:rsidR="009F1482" w:rsidRPr="00AE72FB" w:rsidRDefault="009F1482" w:rsidP="00FC56F9">
      <w:pPr>
        <w:pStyle w:val="SSTnag3"/>
      </w:pPr>
      <w:r w:rsidRPr="00AE72FB">
        <w:t>Sprawdzenie wyznaczenia punktów głównych osi trasy</w:t>
      </w:r>
      <w:r w:rsidR="00AE71FA" w:rsidRPr="00AE72FB">
        <w:t xml:space="preserve"> i </w:t>
      </w:r>
      <w:r w:rsidRPr="00AE72FB">
        <w:t>punktów wysokościowych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Punkty wierzchołkowe trasy</w:t>
      </w:r>
      <w:r w:rsidR="00AE71FA" w:rsidRPr="00AE72FB">
        <w:rPr>
          <w:rFonts w:ascii="Arial" w:hAnsi="Arial" w:cs="Arial"/>
          <w:sz w:val="18"/>
        </w:rPr>
        <w:t xml:space="preserve"> i </w:t>
      </w:r>
      <w:r w:rsidRPr="00AE72FB">
        <w:rPr>
          <w:rFonts w:ascii="Arial" w:hAnsi="Arial" w:cs="Arial"/>
          <w:sz w:val="18"/>
        </w:rPr>
        <w:t>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Maksymalna odległość między reperami roboczymi w terenie falistym</w:t>
      </w:r>
      <w:r w:rsidR="00AE71FA" w:rsidRPr="00AE72FB">
        <w:rPr>
          <w:rFonts w:ascii="Arial" w:hAnsi="Arial" w:cs="Arial"/>
          <w:sz w:val="18"/>
        </w:rPr>
        <w:t xml:space="preserve"> i </w:t>
      </w:r>
      <w:r w:rsidRPr="00AE72FB">
        <w:rPr>
          <w:rFonts w:ascii="Arial" w:hAnsi="Arial" w:cs="Arial"/>
          <w:sz w:val="18"/>
        </w:rPr>
        <w:t>górskim powinna być odpowiednio zmniejszona, zależnie od jego konfiguracji.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Repery robocze należy założyć poza granicami robót związanych z wykonaniem trasy drogowej</w:t>
      </w:r>
      <w:r w:rsidR="00AE71FA" w:rsidRPr="00AE72FB">
        <w:rPr>
          <w:rFonts w:ascii="Arial" w:hAnsi="Arial" w:cs="Arial"/>
          <w:sz w:val="18"/>
        </w:rPr>
        <w:t xml:space="preserve"> i </w:t>
      </w:r>
      <w:r w:rsidRPr="00AE72FB">
        <w:rPr>
          <w:rFonts w:ascii="Arial" w:hAnsi="Arial" w:cs="Arial"/>
          <w:sz w:val="18"/>
        </w:rPr>
        <w:t>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Rzędne reperów roboczych należy określać z taką dokładnością, aby średni błąd niwelacji po wyrównaniu był mniejszy od 4 mm/km, stosując niwelację podwójną w nawiązaniu do reperów państwowych.</w:t>
      </w:r>
    </w:p>
    <w:p w:rsidR="009A78BC" w:rsidRPr="00AE72FB" w:rsidRDefault="009A78BC" w:rsidP="00D4042C">
      <w:pPr>
        <w:pStyle w:val="sstnromalny"/>
        <w:spacing w:line="264" w:lineRule="auto"/>
        <w:contextualSpacing/>
        <w:jc w:val="both"/>
        <w:rPr>
          <w:rFonts w:ascii="Arial" w:hAnsi="Arial" w:cs="Arial"/>
          <w:sz w:val="18"/>
        </w:rPr>
      </w:pPr>
      <w:r w:rsidRPr="00AE72FB">
        <w:rPr>
          <w:rFonts w:ascii="Arial" w:hAnsi="Arial" w:cs="Arial"/>
          <w:sz w:val="18"/>
        </w:rPr>
        <w:t>Repery robocze powinny być wyposażone w dodatkowe tablice zawierające wyraźne i jednoznaczne określenie nazwy reperu i jego rzędnej. Dokładność osnowy realizacyjnej powinna odpowiadać dokładności osnowy pomiarowej państwowej II-</w:t>
      </w:r>
      <w:proofErr w:type="spellStart"/>
      <w:r w:rsidRPr="00AE72FB">
        <w:rPr>
          <w:rFonts w:ascii="Arial" w:hAnsi="Arial" w:cs="Arial"/>
          <w:sz w:val="18"/>
        </w:rPr>
        <w:t>giej</w:t>
      </w:r>
      <w:proofErr w:type="spellEnd"/>
      <w:r w:rsidRPr="00AE72FB">
        <w:rPr>
          <w:rFonts w:ascii="Arial" w:hAnsi="Arial" w:cs="Arial"/>
          <w:sz w:val="18"/>
        </w:rPr>
        <w:t xml:space="preserve"> klasy. Osnowa realizacyjna powinna być dowiązana, co najmniej do dwóch punktów osnowy państwowej </w:t>
      </w:r>
      <w:proofErr w:type="spellStart"/>
      <w:r w:rsidRPr="00AE72FB">
        <w:rPr>
          <w:rFonts w:ascii="Arial" w:hAnsi="Arial" w:cs="Arial"/>
          <w:sz w:val="18"/>
        </w:rPr>
        <w:t>państwowej</w:t>
      </w:r>
      <w:proofErr w:type="spellEnd"/>
      <w:r w:rsidRPr="00AE72FB">
        <w:rPr>
          <w:rFonts w:ascii="Arial" w:hAnsi="Arial" w:cs="Arial"/>
          <w:sz w:val="18"/>
        </w:rPr>
        <w:t xml:space="preserve"> Wykonawca dokona aktualizacji współrzędnych punktów osnowy państwowej, do której osnowa realizacyjna ma być dowiązana. </w:t>
      </w:r>
    </w:p>
    <w:p w:rsidR="00D84D39" w:rsidRPr="00AE72FB" w:rsidRDefault="009A78BC" w:rsidP="00D4042C">
      <w:pPr>
        <w:pStyle w:val="sstnromalny"/>
        <w:spacing w:line="264" w:lineRule="auto"/>
        <w:contextualSpacing/>
        <w:jc w:val="both"/>
        <w:rPr>
          <w:rFonts w:ascii="Arial" w:hAnsi="Arial" w:cs="Arial"/>
          <w:sz w:val="18"/>
        </w:rPr>
      </w:pPr>
      <w:r w:rsidRPr="00AE72FB">
        <w:rPr>
          <w:rFonts w:ascii="Arial" w:hAnsi="Arial" w:cs="Arial"/>
          <w:sz w:val="18"/>
        </w:rPr>
        <w:t xml:space="preserve">Do obowiązków Wykonawcy należy również utrzymanie osnowy realizacyjnej w trakcie realizacji Robót, w okresie gwarancji i rękojmi. Osnowę realizacyjną należy aktualizować nie rzadziej niż: </w:t>
      </w:r>
    </w:p>
    <w:p w:rsidR="009A78BC" w:rsidRPr="00AE72FB" w:rsidRDefault="009A78BC" w:rsidP="007325B4">
      <w:pPr>
        <w:pStyle w:val="sstnromalny"/>
        <w:numPr>
          <w:ilvl w:val="0"/>
          <w:numId w:val="142"/>
        </w:numPr>
        <w:spacing w:line="264" w:lineRule="auto"/>
        <w:ind w:left="709" w:hanging="709"/>
        <w:contextualSpacing/>
        <w:jc w:val="both"/>
        <w:rPr>
          <w:rFonts w:ascii="Arial" w:hAnsi="Arial" w:cs="Arial"/>
          <w:sz w:val="18"/>
        </w:rPr>
      </w:pPr>
      <w:r w:rsidRPr="00AE72FB">
        <w:rPr>
          <w:rFonts w:ascii="Arial" w:hAnsi="Arial" w:cs="Arial"/>
          <w:sz w:val="18"/>
        </w:rPr>
        <w:t xml:space="preserve">w  trakcie  trwania  Robót  –  co  miesiąc  oraz  w  przypadku  każdego  naruszenia  któregokolwiek punktu  osnowy  poziomej  lub  pionowej,  za  naruszenie osnowy  uznaje  się  również  uzasadnioną obawę Wykonawcy lub Inżyniera, że takie naruszenie nastąpiło, </w:t>
      </w:r>
    </w:p>
    <w:p w:rsidR="00D84D39" w:rsidRPr="00AE72FB" w:rsidRDefault="009A78BC" w:rsidP="007325B4">
      <w:pPr>
        <w:pStyle w:val="sstnromalny"/>
        <w:numPr>
          <w:ilvl w:val="0"/>
          <w:numId w:val="142"/>
        </w:numPr>
        <w:spacing w:line="264" w:lineRule="auto"/>
        <w:ind w:left="709" w:hanging="709"/>
        <w:contextualSpacing/>
        <w:jc w:val="both"/>
        <w:rPr>
          <w:rFonts w:ascii="Arial" w:hAnsi="Arial" w:cs="Arial"/>
          <w:sz w:val="18"/>
        </w:rPr>
      </w:pPr>
      <w:r w:rsidRPr="00AE72FB">
        <w:rPr>
          <w:rFonts w:ascii="Arial" w:hAnsi="Arial" w:cs="Arial"/>
          <w:sz w:val="18"/>
        </w:rPr>
        <w:t xml:space="preserve">w okresie gwarancji – według wskazań Inżyniera, </w:t>
      </w:r>
    </w:p>
    <w:p w:rsidR="009A78BC" w:rsidRPr="00AE72FB" w:rsidRDefault="009A78BC" w:rsidP="007325B4">
      <w:pPr>
        <w:pStyle w:val="sstnromalny"/>
        <w:numPr>
          <w:ilvl w:val="0"/>
          <w:numId w:val="142"/>
        </w:numPr>
        <w:spacing w:line="264" w:lineRule="auto"/>
        <w:ind w:left="709" w:hanging="709"/>
        <w:contextualSpacing/>
        <w:jc w:val="both"/>
        <w:rPr>
          <w:rFonts w:ascii="Arial" w:hAnsi="Arial" w:cs="Arial"/>
          <w:sz w:val="18"/>
        </w:rPr>
      </w:pPr>
      <w:r w:rsidRPr="00AE72FB">
        <w:rPr>
          <w:rFonts w:ascii="Arial" w:hAnsi="Arial" w:cs="Arial"/>
          <w:sz w:val="18"/>
        </w:rPr>
        <w:t xml:space="preserve">w okresie rękojmi – według wskazań Inżyniera. </w:t>
      </w:r>
    </w:p>
    <w:p w:rsidR="009A78BC" w:rsidRPr="00AE72FB" w:rsidRDefault="009A78BC" w:rsidP="00D4042C">
      <w:pPr>
        <w:pStyle w:val="sstnromalny"/>
        <w:spacing w:line="264" w:lineRule="auto"/>
        <w:contextualSpacing/>
        <w:jc w:val="both"/>
        <w:rPr>
          <w:rFonts w:ascii="Arial" w:hAnsi="Arial" w:cs="Arial"/>
          <w:sz w:val="18"/>
        </w:rPr>
      </w:pPr>
      <w:r w:rsidRPr="00AE72FB">
        <w:rPr>
          <w:rFonts w:ascii="Arial" w:hAnsi="Arial" w:cs="Arial"/>
          <w:sz w:val="18"/>
        </w:rPr>
        <w:t xml:space="preserve">Jakiekolwiek uzupełnienie punktów osnowy pomiarowej (poziomej i pionowej) lub konieczność częstszej aktualizacji  osnowy,  niż  w  okresach  granicznych  podanych  w  niniejszych  </w:t>
      </w:r>
      <w:r w:rsidR="00D84D39" w:rsidRPr="00AE72FB">
        <w:rPr>
          <w:rFonts w:ascii="Arial" w:hAnsi="Arial" w:cs="Arial"/>
          <w:sz w:val="18"/>
        </w:rPr>
        <w:t>ST</w:t>
      </w:r>
      <w:r w:rsidRPr="00AE72FB">
        <w:rPr>
          <w:rFonts w:ascii="Arial" w:hAnsi="Arial" w:cs="Arial"/>
          <w:sz w:val="18"/>
        </w:rPr>
        <w:t>WiORB  nie  może  powodować roszczeń Wykonawcy o dodatkową zapłatę.</w:t>
      </w:r>
    </w:p>
    <w:p w:rsidR="009F1482" w:rsidRPr="00AE72FB" w:rsidRDefault="009F1482" w:rsidP="00FC56F9">
      <w:pPr>
        <w:pStyle w:val="SSTnag3"/>
      </w:pPr>
      <w:r w:rsidRPr="00AE72FB">
        <w:t>Odtworzenie osi trasy</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w:t>
      </w:r>
      <w:r w:rsidR="00AE71FA" w:rsidRPr="00AE72FB">
        <w:rPr>
          <w:rFonts w:ascii="Arial" w:hAnsi="Arial" w:cs="Arial"/>
          <w:sz w:val="18"/>
        </w:rPr>
        <w:t xml:space="preserve"> i </w:t>
      </w:r>
      <w:r w:rsidRPr="00AE72FB">
        <w:rPr>
          <w:rFonts w:ascii="Arial" w:hAnsi="Arial" w:cs="Arial"/>
          <w:sz w:val="18"/>
        </w:rPr>
        <w:t>w</w:t>
      </w:r>
      <w:r w:rsidR="00AE71FA" w:rsidRPr="00AE72FB">
        <w:rPr>
          <w:rFonts w:ascii="Arial" w:hAnsi="Arial" w:cs="Arial"/>
          <w:sz w:val="18"/>
        </w:rPr>
        <w:t> </w:t>
      </w:r>
      <w:r w:rsidRPr="00AE72FB">
        <w:rPr>
          <w:rFonts w:ascii="Arial" w:hAnsi="Arial" w:cs="Arial"/>
          <w:sz w:val="18"/>
        </w:rPr>
        <w:t>punktach pośrednich w odległości zależnej od charakterystyki terenu</w:t>
      </w:r>
      <w:r w:rsidR="00AE71FA" w:rsidRPr="00AE72FB">
        <w:rPr>
          <w:rFonts w:ascii="Arial" w:hAnsi="Arial" w:cs="Arial"/>
          <w:sz w:val="18"/>
        </w:rPr>
        <w:t xml:space="preserve"> i </w:t>
      </w:r>
      <w:r w:rsidRPr="00AE72FB">
        <w:rPr>
          <w:rFonts w:ascii="Arial" w:hAnsi="Arial" w:cs="Arial"/>
          <w:sz w:val="18"/>
        </w:rPr>
        <w:t xml:space="preserve">ukształtowania trasy, lecz nie rzadziej niż co </w:t>
      </w:r>
      <w:r w:rsidR="00216F47" w:rsidRPr="00AE72FB">
        <w:rPr>
          <w:rFonts w:ascii="Arial" w:hAnsi="Arial" w:cs="Arial"/>
          <w:sz w:val="18"/>
        </w:rPr>
        <w:t>1</w:t>
      </w:r>
      <w:r w:rsidRPr="00AE72FB">
        <w:rPr>
          <w:rFonts w:ascii="Arial" w:hAnsi="Arial" w:cs="Arial"/>
          <w:sz w:val="18"/>
        </w:rPr>
        <w:t>0 metrów.</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Dopuszczalne odchylenie sytuacyjne wytyczonej osi trasy w stosunku do dokumentacji projektowej nie może być większe niż 5 cm. Rzędne niwelety punktów osi trasy należy wyznaczyć z dokładnością do 1 cm w stosunku do rzędnych niwelety określonych w</w:t>
      </w:r>
      <w:r w:rsidR="00AE71FA" w:rsidRPr="00AE72FB">
        <w:rPr>
          <w:rFonts w:ascii="Arial" w:hAnsi="Arial" w:cs="Arial"/>
          <w:sz w:val="18"/>
        </w:rPr>
        <w:t> </w:t>
      </w:r>
      <w:r w:rsidRPr="00AE72FB">
        <w:rPr>
          <w:rFonts w:ascii="Arial" w:hAnsi="Arial" w:cs="Arial"/>
          <w:sz w:val="18"/>
        </w:rPr>
        <w:t>dokumentacji projektowej. Do utrwalenia osi trasy w terenie należy użyć materiałów wymienionych w pkt 2.</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Usunięcie pali z osi trasy jest dopuszczalne tylko wówczas, gdy Wykonawca robót zastąpi je odpowiednimi palami po obu stronach osi, umieszczonych poza granicą robót.</w:t>
      </w:r>
    </w:p>
    <w:p w:rsidR="00216F47" w:rsidRPr="00AE72FB" w:rsidRDefault="00216F47" w:rsidP="00D4042C">
      <w:pPr>
        <w:pStyle w:val="sstnromalny"/>
        <w:spacing w:line="264" w:lineRule="auto"/>
        <w:contextualSpacing/>
        <w:jc w:val="both"/>
        <w:rPr>
          <w:rFonts w:ascii="Arial" w:hAnsi="Arial" w:cs="Arial"/>
          <w:sz w:val="18"/>
        </w:rPr>
      </w:pPr>
      <w:r w:rsidRPr="00AE72FB">
        <w:rPr>
          <w:rFonts w:ascii="Arial" w:hAnsi="Arial" w:cs="Arial"/>
          <w:sz w:val="18"/>
        </w:rPr>
        <w:t>Punkty wyznaczające  oś  trasy  na  krzywych  powinny  być  wyznaczone  na  tyle  gęsto,  aby odległość pozioma pomiędzy styczną z poprzedniego punktu a punktem na krzywej nie przekraczała założonej tolerancji pomiarowej, to jest 3 cm.</w:t>
      </w:r>
    </w:p>
    <w:p w:rsidR="009F1482" w:rsidRPr="00AE72FB" w:rsidRDefault="009F1482" w:rsidP="00FC56F9">
      <w:pPr>
        <w:pStyle w:val="SSTnag3"/>
      </w:pPr>
      <w:r w:rsidRPr="00AE72FB">
        <w:t>Wyznaczenie przekrojów poprzecznych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Wyznaczenie przekrojów poprzecznych obejmuje wyznaczenie krawędzi nasypów</w:t>
      </w:r>
      <w:r w:rsidR="00AE71FA" w:rsidRPr="00AE72FB">
        <w:rPr>
          <w:rFonts w:ascii="Arial" w:hAnsi="Arial" w:cs="Arial"/>
          <w:sz w:val="18"/>
        </w:rPr>
        <w:t xml:space="preserve"> i </w:t>
      </w:r>
      <w:r w:rsidRPr="00AE72FB">
        <w:rPr>
          <w:rFonts w:ascii="Arial" w:hAnsi="Arial" w:cs="Arial"/>
          <w:sz w:val="18"/>
        </w:rPr>
        <w:t>wykopów na powierzchni terenu (określenie granicy robót), zgodnie z dokumentacją projektową oraz w miejscach wymagających uzupełnienia dla poprawnego przeprowadzenia robót</w:t>
      </w:r>
      <w:r w:rsidR="00AE71FA" w:rsidRPr="00AE72FB">
        <w:rPr>
          <w:rFonts w:ascii="Arial" w:hAnsi="Arial" w:cs="Arial"/>
          <w:sz w:val="18"/>
        </w:rPr>
        <w:t xml:space="preserve"> i </w:t>
      </w:r>
      <w:r w:rsidRPr="00AE72FB">
        <w:rPr>
          <w:rFonts w:ascii="Arial" w:hAnsi="Arial" w:cs="Arial"/>
          <w:sz w:val="18"/>
        </w:rPr>
        <w:t>w miejscach zaakceptowanych przez Inżyniera.</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Do wyznaczania krawędzi nasypów</w:t>
      </w:r>
      <w:r w:rsidR="00AE71FA" w:rsidRPr="00AE72FB">
        <w:rPr>
          <w:rFonts w:ascii="Arial" w:hAnsi="Arial" w:cs="Arial"/>
          <w:sz w:val="18"/>
        </w:rPr>
        <w:t xml:space="preserve"> i </w:t>
      </w:r>
      <w:r w:rsidRPr="00AE72FB">
        <w:rPr>
          <w:rFonts w:ascii="Arial" w:hAnsi="Arial" w:cs="Arial"/>
          <w:sz w:val="18"/>
        </w:rPr>
        <w:t>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Profilowanie przekrojów poprzecznych musi umożliwiać wykonanie nasypów</w:t>
      </w:r>
      <w:r w:rsidR="00AE71FA" w:rsidRPr="00AE72FB">
        <w:rPr>
          <w:rFonts w:ascii="Arial" w:hAnsi="Arial" w:cs="Arial"/>
          <w:sz w:val="18"/>
        </w:rPr>
        <w:t xml:space="preserve"> i </w:t>
      </w:r>
      <w:r w:rsidRPr="00AE72FB">
        <w:rPr>
          <w:rFonts w:ascii="Arial" w:hAnsi="Arial" w:cs="Arial"/>
          <w:sz w:val="18"/>
        </w:rPr>
        <w:t>wykopów o kształcie zgodnym z dokumentacją projektową.</w:t>
      </w:r>
    </w:p>
    <w:p w:rsidR="00851935" w:rsidRPr="00AE72FB" w:rsidRDefault="0081438B" w:rsidP="00D4042C">
      <w:pPr>
        <w:pStyle w:val="sstnromalny"/>
        <w:spacing w:line="264" w:lineRule="auto"/>
        <w:contextualSpacing/>
        <w:jc w:val="both"/>
        <w:rPr>
          <w:rFonts w:ascii="Arial" w:hAnsi="Arial" w:cs="Arial"/>
          <w:sz w:val="18"/>
        </w:rPr>
      </w:pPr>
      <w:r w:rsidRPr="00AE72FB">
        <w:rPr>
          <w:rFonts w:ascii="Arial" w:hAnsi="Arial" w:cs="Arial"/>
          <w:sz w:val="18"/>
        </w:rPr>
        <w:t>Rzędne niwelety punktów osi trasy należy wyznaczyć z dokładnością do 5 mm w stosunku do rzędnych niwelety określonych w Dokumenta</w:t>
      </w:r>
      <w:r w:rsidR="00510410" w:rsidRPr="00AE72FB">
        <w:rPr>
          <w:rFonts w:ascii="Arial" w:hAnsi="Arial" w:cs="Arial"/>
          <w:sz w:val="18"/>
        </w:rPr>
        <w:t xml:space="preserve">cji Projektowej. Na odcinkach, na których występują łuki pionowe odległości </w:t>
      </w:r>
      <w:r w:rsidRPr="00AE72FB">
        <w:rPr>
          <w:rFonts w:ascii="Arial" w:hAnsi="Arial" w:cs="Arial"/>
          <w:sz w:val="18"/>
        </w:rPr>
        <w:t>pomiędz</w:t>
      </w:r>
      <w:r w:rsidR="00510410" w:rsidRPr="00AE72FB">
        <w:rPr>
          <w:rFonts w:ascii="Arial" w:hAnsi="Arial" w:cs="Arial"/>
          <w:sz w:val="18"/>
        </w:rPr>
        <w:t>y krzywymi powinny być wyznaczone na tyle gęsto,</w:t>
      </w:r>
      <w:r w:rsidRPr="00AE72FB">
        <w:rPr>
          <w:rFonts w:ascii="Arial" w:hAnsi="Arial" w:cs="Arial"/>
          <w:sz w:val="18"/>
        </w:rPr>
        <w:t xml:space="preserve"> aby odległ</w:t>
      </w:r>
      <w:r w:rsidR="00510410" w:rsidRPr="00AE72FB">
        <w:rPr>
          <w:rFonts w:ascii="Arial" w:hAnsi="Arial" w:cs="Arial"/>
          <w:sz w:val="18"/>
        </w:rPr>
        <w:t>ość pozioma pomiędzy styczną z poprzedniego punktu a</w:t>
      </w:r>
      <w:r w:rsidRPr="00AE72FB">
        <w:rPr>
          <w:rFonts w:ascii="Arial" w:hAnsi="Arial" w:cs="Arial"/>
          <w:sz w:val="18"/>
        </w:rPr>
        <w:t xml:space="preserve"> punktem na krzywej nie przekraczała założonej tolerancji po</w:t>
      </w:r>
      <w:r w:rsidR="00510410" w:rsidRPr="00AE72FB">
        <w:rPr>
          <w:rFonts w:ascii="Arial" w:hAnsi="Arial" w:cs="Arial"/>
          <w:sz w:val="18"/>
        </w:rPr>
        <w:t xml:space="preserve">miarowej, to jest 5 mm. </w:t>
      </w:r>
    </w:p>
    <w:p w:rsidR="0081438B" w:rsidRPr="00AE72FB" w:rsidRDefault="00510410" w:rsidP="00D4042C">
      <w:pPr>
        <w:pStyle w:val="sstnromalny"/>
        <w:spacing w:line="264" w:lineRule="auto"/>
        <w:contextualSpacing/>
        <w:jc w:val="both"/>
        <w:rPr>
          <w:rFonts w:ascii="Arial" w:hAnsi="Arial" w:cs="Arial"/>
          <w:sz w:val="18"/>
        </w:rPr>
      </w:pPr>
      <w:r w:rsidRPr="00AE72FB">
        <w:rPr>
          <w:rFonts w:ascii="Arial" w:hAnsi="Arial" w:cs="Arial"/>
          <w:sz w:val="18"/>
        </w:rPr>
        <w:t>Podczas wykonywania prac remontowych</w:t>
      </w:r>
      <w:r w:rsidR="0081438B" w:rsidRPr="00AE72FB">
        <w:rPr>
          <w:rFonts w:ascii="Arial" w:hAnsi="Arial" w:cs="Arial"/>
          <w:sz w:val="18"/>
        </w:rPr>
        <w:t xml:space="preserve"> istniejącej</w:t>
      </w:r>
      <w:r w:rsidRPr="00AE72FB">
        <w:rPr>
          <w:rFonts w:ascii="Arial" w:hAnsi="Arial" w:cs="Arial"/>
          <w:sz w:val="18"/>
        </w:rPr>
        <w:t xml:space="preserve"> nawierzchni, wyznaczenie</w:t>
      </w:r>
      <w:r w:rsidR="0081438B" w:rsidRPr="00AE72FB">
        <w:rPr>
          <w:rFonts w:ascii="Arial" w:hAnsi="Arial" w:cs="Arial"/>
          <w:sz w:val="18"/>
        </w:rPr>
        <w:t xml:space="preserve"> przekrojów </w:t>
      </w:r>
      <w:r w:rsidRPr="00AE72FB">
        <w:rPr>
          <w:rFonts w:ascii="Arial" w:hAnsi="Arial" w:cs="Arial"/>
          <w:sz w:val="18"/>
        </w:rPr>
        <w:t>poprzecznych obejmuje wyznaczenie krawędzi projektowanych warstw nawierzchni w taki sposób,</w:t>
      </w:r>
      <w:r w:rsidR="0081438B" w:rsidRPr="00AE72FB">
        <w:rPr>
          <w:rFonts w:ascii="Arial" w:hAnsi="Arial" w:cs="Arial"/>
          <w:sz w:val="18"/>
        </w:rPr>
        <w:t xml:space="preserve"> aby przeprowadzone frezowanie nawierzchni oraz wbudowywanie mieszanki </w:t>
      </w:r>
      <w:proofErr w:type="spellStart"/>
      <w:r w:rsidR="0081438B" w:rsidRPr="00AE72FB">
        <w:rPr>
          <w:rFonts w:ascii="Arial" w:hAnsi="Arial" w:cs="Arial"/>
          <w:sz w:val="18"/>
        </w:rPr>
        <w:t>mineralno</w:t>
      </w:r>
      <w:proofErr w:type="spellEnd"/>
      <w:r w:rsidR="0081438B" w:rsidRPr="00AE72FB">
        <w:rPr>
          <w:rFonts w:ascii="Arial" w:hAnsi="Arial" w:cs="Arial"/>
          <w:sz w:val="18"/>
        </w:rPr>
        <w:t xml:space="preserve"> – asfaltowej umożliwiało wykonanie kolejnych warstw konstrukcyjnych z zachowaniem wymaganych grubości oraz spadków zgodnych z Dokumentacją Projektową. </w:t>
      </w:r>
    </w:p>
    <w:p w:rsidR="0081438B" w:rsidRPr="00AE72FB" w:rsidRDefault="00510410" w:rsidP="00D4042C">
      <w:pPr>
        <w:pStyle w:val="sstnromalny"/>
        <w:spacing w:line="264" w:lineRule="auto"/>
        <w:contextualSpacing/>
        <w:jc w:val="both"/>
        <w:rPr>
          <w:rFonts w:ascii="Arial" w:hAnsi="Arial" w:cs="Arial"/>
          <w:sz w:val="18"/>
        </w:rPr>
      </w:pPr>
      <w:r w:rsidRPr="00AE72FB">
        <w:rPr>
          <w:rFonts w:ascii="Arial" w:hAnsi="Arial" w:cs="Arial"/>
          <w:sz w:val="18"/>
        </w:rPr>
        <w:t>Dla  sprawdzenia prawidłowości pochylenia skarp, Wykonawca ustawi skarpowniki</w:t>
      </w:r>
      <w:r w:rsidR="0081438B" w:rsidRPr="00AE72FB">
        <w:rPr>
          <w:rFonts w:ascii="Arial" w:hAnsi="Arial" w:cs="Arial"/>
          <w:sz w:val="18"/>
        </w:rPr>
        <w:t xml:space="preserve"> wskazujące pochylenie skarp. Skarpowniki należy ustawiać w odległościach uzgodnionych z Inżynierem. </w:t>
      </w:r>
    </w:p>
    <w:p w:rsidR="0081438B" w:rsidRPr="00AE72FB" w:rsidRDefault="00510410" w:rsidP="00D4042C">
      <w:pPr>
        <w:pStyle w:val="sstnromalny"/>
        <w:spacing w:line="264" w:lineRule="auto"/>
        <w:contextualSpacing/>
        <w:jc w:val="both"/>
        <w:rPr>
          <w:rFonts w:ascii="Arial" w:hAnsi="Arial" w:cs="Arial"/>
          <w:sz w:val="18"/>
        </w:rPr>
      </w:pPr>
      <w:r w:rsidRPr="00AE72FB">
        <w:rPr>
          <w:rFonts w:ascii="Arial" w:hAnsi="Arial" w:cs="Arial"/>
          <w:sz w:val="18"/>
        </w:rPr>
        <w:t>Profilowanie przekrojów poprzecznych musi umożliwiać wykonanie nasypów, wykopów i</w:t>
      </w:r>
      <w:r w:rsidR="0081438B" w:rsidRPr="00AE72FB">
        <w:rPr>
          <w:rFonts w:ascii="Arial" w:hAnsi="Arial" w:cs="Arial"/>
          <w:sz w:val="18"/>
        </w:rPr>
        <w:t xml:space="preserve"> konstrukcji nawierzchni Warunki o kształcie zgodnym z Dokumentacją Projektową.</w:t>
      </w:r>
    </w:p>
    <w:p w:rsidR="00851935" w:rsidRPr="00AE72FB" w:rsidRDefault="00851935" w:rsidP="00FC56F9">
      <w:pPr>
        <w:pStyle w:val="SSTnag3"/>
      </w:pPr>
      <w:r w:rsidRPr="00AE72FB">
        <w:t xml:space="preserve">Wyznaczenie przekrojów poprzecznych (do pomiarów kontrolnych) </w:t>
      </w:r>
    </w:p>
    <w:p w:rsidR="00851935" w:rsidRPr="00AE72FB" w:rsidRDefault="00851935" w:rsidP="00D4042C">
      <w:pPr>
        <w:pStyle w:val="sstnromalny"/>
        <w:spacing w:line="264" w:lineRule="auto"/>
        <w:contextualSpacing/>
        <w:jc w:val="both"/>
        <w:rPr>
          <w:rFonts w:ascii="Arial" w:hAnsi="Arial" w:cs="Arial"/>
          <w:sz w:val="18"/>
        </w:rPr>
      </w:pPr>
      <w:r w:rsidRPr="00AE72FB">
        <w:rPr>
          <w:rFonts w:ascii="Arial" w:hAnsi="Arial" w:cs="Arial"/>
          <w:sz w:val="18"/>
        </w:rPr>
        <w:t xml:space="preserve">Na etapie odtworzenia trasy, należy wyznaczyć i </w:t>
      </w:r>
      <w:proofErr w:type="spellStart"/>
      <w:r w:rsidRPr="00AE72FB">
        <w:rPr>
          <w:rFonts w:ascii="Arial" w:hAnsi="Arial" w:cs="Arial"/>
          <w:sz w:val="18"/>
        </w:rPr>
        <w:t>zastabilizować</w:t>
      </w:r>
      <w:proofErr w:type="spellEnd"/>
      <w:r w:rsidRPr="00AE72FB">
        <w:rPr>
          <w:rFonts w:ascii="Arial" w:hAnsi="Arial" w:cs="Arial"/>
          <w:sz w:val="18"/>
        </w:rPr>
        <w:t xml:space="preserve"> w terenie (na czas prowadzenia robót) punkty przekrojów poprzecznych, co 5 m w celu dokonywania pomiarów rzędnych (w przekroju poprzecznym jezdni) na etapie n/w robót tj.: </w:t>
      </w:r>
    </w:p>
    <w:p w:rsidR="00851935" w:rsidRPr="00AE72FB" w:rsidRDefault="00851935" w:rsidP="007325B4">
      <w:pPr>
        <w:pStyle w:val="sstnromalny"/>
        <w:numPr>
          <w:ilvl w:val="0"/>
          <w:numId w:val="143"/>
        </w:numPr>
        <w:spacing w:line="264" w:lineRule="auto"/>
        <w:contextualSpacing/>
        <w:jc w:val="both"/>
        <w:rPr>
          <w:rFonts w:ascii="Arial" w:hAnsi="Arial" w:cs="Arial"/>
          <w:sz w:val="18"/>
        </w:rPr>
      </w:pPr>
      <w:r w:rsidRPr="00AE72FB">
        <w:rPr>
          <w:rFonts w:ascii="Arial" w:hAnsi="Arial" w:cs="Arial"/>
          <w:sz w:val="18"/>
        </w:rPr>
        <w:t xml:space="preserve">pomiar stanu istniejącego nawierzchni, </w:t>
      </w:r>
    </w:p>
    <w:p w:rsidR="00851935" w:rsidRPr="00AE72FB" w:rsidRDefault="00851935" w:rsidP="007325B4">
      <w:pPr>
        <w:pStyle w:val="sstnromalny"/>
        <w:numPr>
          <w:ilvl w:val="0"/>
          <w:numId w:val="143"/>
        </w:numPr>
        <w:spacing w:line="264" w:lineRule="auto"/>
        <w:contextualSpacing/>
        <w:jc w:val="both"/>
        <w:rPr>
          <w:rFonts w:ascii="Arial" w:hAnsi="Arial" w:cs="Arial"/>
          <w:sz w:val="18"/>
        </w:rPr>
      </w:pPr>
      <w:r w:rsidRPr="00AE72FB">
        <w:rPr>
          <w:rFonts w:ascii="Arial" w:hAnsi="Arial" w:cs="Arial"/>
          <w:sz w:val="18"/>
        </w:rPr>
        <w:t xml:space="preserve">pomiar stanu po frezowaniu warstw bitumicznych, </w:t>
      </w:r>
    </w:p>
    <w:p w:rsidR="00851935" w:rsidRPr="00AE72FB" w:rsidRDefault="00851935" w:rsidP="007325B4">
      <w:pPr>
        <w:pStyle w:val="sstnromalny"/>
        <w:numPr>
          <w:ilvl w:val="0"/>
          <w:numId w:val="143"/>
        </w:numPr>
        <w:spacing w:line="264" w:lineRule="auto"/>
        <w:contextualSpacing/>
        <w:jc w:val="both"/>
        <w:rPr>
          <w:rFonts w:ascii="Arial" w:hAnsi="Arial" w:cs="Arial"/>
          <w:sz w:val="18"/>
        </w:rPr>
      </w:pPr>
      <w:r w:rsidRPr="00AE72FB">
        <w:rPr>
          <w:rFonts w:ascii="Arial" w:hAnsi="Arial" w:cs="Arial"/>
          <w:sz w:val="18"/>
        </w:rPr>
        <w:t xml:space="preserve">pomiar rzędnych koryta pod nową konstrukcję nawierzchni, </w:t>
      </w:r>
    </w:p>
    <w:p w:rsidR="00851935" w:rsidRPr="00AE72FB" w:rsidRDefault="00851935" w:rsidP="007325B4">
      <w:pPr>
        <w:pStyle w:val="sstnromalny"/>
        <w:numPr>
          <w:ilvl w:val="0"/>
          <w:numId w:val="143"/>
        </w:numPr>
        <w:spacing w:line="264" w:lineRule="auto"/>
        <w:contextualSpacing/>
        <w:jc w:val="both"/>
        <w:rPr>
          <w:rFonts w:ascii="Arial" w:hAnsi="Arial" w:cs="Arial"/>
          <w:sz w:val="18"/>
        </w:rPr>
      </w:pPr>
      <w:r w:rsidRPr="00AE72FB">
        <w:rPr>
          <w:rFonts w:ascii="Arial" w:hAnsi="Arial" w:cs="Arial"/>
          <w:sz w:val="18"/>
        </w:rPr>
        <w:t xml:space="preserve">pomiar rzędnych po wykonaniu każdej nowej warstwy nawierzchni, inwentaryzacja geodezyjna </w:t>
      </w:r>
    </w:p>
    <w:p w:rsidR="00851935" w:rsidRPr="00AE72FB" w:rsidRDefault="00851935" w:rsidP="007325B4">
      <w:pPr>
        <w:pStyle w:val="sstnromalny"/>
        <w:numPr>
          <w:ilvl w:val="0"/>
          <w:numId w:val="143"/>
        </w:numPr>
        <w:spacing w:line="264" w:lineRule="auto"/>
        <w:contextualSpacing/>
        <w:jc w:val="both"/>
        <w:rPr>
          <w:rFonts w:ascii="Arial" w:hAnsi="Arial" w:cs="Arial"/>
          <w:sz w:val="18"/>
        </w:rPr>
      </w:pPr>
      <w:r w:rsidRPr="00AE72FB">
        <w:rPr>
          <w:rFonts w:ascii="Arial" w:hAnsi="Arial" w:cs="Arial"/>
          <w:sz w:val="18"/>
        </w:rPr>
        <w:t xml:space="preserve">powykonawcza, </w:t>
      </w:r>
    </w:p>
    <w:p w:rsidR="00851935" w:rsidRPr="00AE72FB" w:rsidRDefault="00851935" w:rsidP="00D4042C">
      <w:pPr>
        <w:pStyle w:val="sstnromalny"/>
        <w:spacing w:line="264" w:lineRule="auto"/>
        <w:contextualSpacing/>
        <w:jc w:val="both"/>
        <w:rPr>
          <w:rFonts w:ascii="Arial" w:hAnsi="Arial" w:cs="Arial"/>
          <w:sz w:val="18"/>
        </w:rPr>
      </w:pPr>
      <w:r w:rsidRPr="00AE72FB">
        <w:rPr>
          <w:rFonts w:ascii="Arial" w:hAnsi="Arial" w:cs="Arial"/>
          <w:sz w:val="18"/>
        </w:rPr>
        <w:t>Liczbę punktów w przekroju poprzecznym określa Inżynier</w:t>
      </w:r>
    </w:p>
    <w:p w:rsidR="009F1482" w:rsidRPr="00AE72FB" w:rsidRDefault="009F1482" w:rsidP="00FC56F9">
      <w:pPr>
        <w:pStyle w:val="SSTnag3"/>
      </w:pPr>
      <w:r w:rsidRPr="00AE72FB">
        <w:t xml:space="preserve">Wyznaczenie położenia </w:t>
      </w:r>
      <w:r w:rsidR="00851935" w:rsidRPr="00AE72FB">
        <w:t xml:space="preserve">obiektu </w:t>
      </w:r>
    </w:p>
    <w:p w:rsidR="00904564" w:rsidRPr="00AE72FB" w:rsidRDefault="00904564" w:rsidP="00D4042C">
      <w:pPr>
        <w:pStyle w:val="sstnromalny"/>
        <w:spacing w:line="264" w:lineRule="auto"/>
        <w:contextualSpacing/>
        <w:jc w:val="both"/>
        <w:rPr>
          <w:rFonts w:ascii="Arial" w:hAnsi="Arial" w:cs="Arial"/>
          <w:sz w:val="18"/>
        </w:rPr>
      </w:pPr>
      <w:r w:rsidRPr="00AE72FB">
        <w:rPr>
          <w:rFonts w:ascii="Arial" w:hAnsi="Arial" w:cs="Arial"/>
          <w:sz w:val="18"/>
        </w:rPr>
        <w:t xml:space="preserve">Prace pomiarowe przy zakładaniu osnowy geodezyjnej oraz odtworzenie (wyznaczenie) osi obiektów i punktów wysokościowych powinny być wykonane zgodnie z PZJ oraz w zgodności z obowiązującymi Instrukcjami Głównego Urzędu Geodezji i Kartografii (GUGiK). PZJ powinien zawierać: </w:t>
      </w:r>
    </w:p>
    <w:p w:rsidR="00904564" w:rsidRPr="00AE72FB" w:rsidRDefault="00904564" w:rsidP="007325B4">
      <w:pPr>
        <w:pStyle w:val="sstnromalny"/>
        <w:numPr>
          <w:ilvl w:val="0"/>
          <w:numId w:val="144"/>
        </w:numPr>
        <w:spacing w:line="264" w:lineRule="auto"/>
        <w:contextualSpacing/>
        <w:jc w:val="both"/>
        <w:rPr>
          <w:rFonts w:ascii="Arial" w:hAnsi="Arial" w:cs="Arial"/>
          <w:sz w:val="18"/>
        </w:rPr>
      </w:pPr>
      <w:r w:rsidRPr="00AE72FB">
        <w:rPr>
          <w:rFonts w:ascii="Arial" w:hAnsi="Arial" w:cs="Arial"/>
          <w:sz w:val="18"/>
        </w:rPr>
        <w:t xml:space="preserve">projekt organizacji i harmonogram robót objętych niniejsza STWiORB, </w:t>
      </w:r>
    </w:p>
    <w:p w:rsidR="00904564" w:rsidRPr="00AE72FB" w:rsidRDefault="00904564" w:rsidP="007325B4">
      <w:pPr>
        <w:pStyle w:val="sstnromalny"/>
        <w:numPr>
          <w:ilvl w:val="0"/>
          <w:numId w:val="144"/>
        </w:numPr>
        <w:spacing w:line="264" w:lineRule="auto"/>
        <w:contextualSpacing/>
        <w:jc w:val="both"/>
        <w:rPr>
          <w:rFonts w:ascii="Arial" w:hAnsi="Arial" w:cs="Arial"/>
          <w:sz w:val="18"/>
        </w:rPr>
      </w:pPr>
      <w:r w:rsidRPr="00AE72FB">
        <w:rPr>
          <w:rFonts w:ascii="Arial" w:hAnsi="Arial" w:cs="Arial"/>
          <w:sz w:val="18"/>
        </w:rPr>
        <w:t xml:space="preserve">program zapewnienia bezpieczeństwa pracy oraz ochrony zdrowia i środowiska podczas </w:t>
      </w:r>
    </w:p>
    <w:p w:rsidR="00904564" w:rsidRPr="00AE72FB" w:rsidRDefault="00904564" w:rsidP="007325B4">
      <w:pPr>
        <w:pStyle w:val="sstnromalny"/>
        <w:numPr>
          <w:ilvl w:val="0"/>
          <w:numId w:val="144"/>
        </w:numPr>
        <w:spacing w:line="264" w:lineRule="auto"/>
        <w:contextualSpacing/>
        <w:jc w:val="both"/>
        <w:rPr>
          <w:rFonts w:ascii="Arial" w:hAnsi="Arial" w:cs="Arial"/>
          <w:sz w:val="18"/>
        </w:rPr>
      </w:pPr>
      <w:r w:rsidRPr="00AE72FB">
        <w:rPr>
          <w:rFonts w:ascii="Arial" w:hAnsi="Arial" w:cs="Arial"/>
          <w:sz w:val="18"/>
        </w:rPr>
        <w:t xml:space="preserve">wykonywania robót objętych niniejsza STWiORB, </w:t>
      </w:r>
    </w:p>
    <w:p w:rsidR="00904564" w:rsidRPr="00AE72FB" w:rsidRDefault="00904564" w:rsidP="007325B4">
      <w:pPr>
        <w:pStyle w:val="sstnromalny"/>
        <w:numPr>
          <w:ilvl w:val="0"/>
          <w:numId w:val="144"/>
        </w:numPr>
        <w:spacing w:line="264" w:lineRule="auto"/>
        <w:contextualSpacing/>
        <w:jc w:val="both"/>
        <w:rPr>
          <w:rFonts w:ascii="Arial" w:hAnsi="Arial" w:cs="Arial"/>
          <w:sz w:val="18"/>
        </w:rPr>
      </w:pPr>
      <w:r w:rsidRPr="00AE72FB">
        <w:rPr>
          <w:rFonts w:ascii="Arial" w:hAnsi="Arial" w:cs="Arial"/>
          <w:sz w:val="18"/>
        </w:rPr>
        <w:t xml:space="preserve">Instrukcje Techniczne Głównego Urzędu Geodezji i Kartografii (GUGiK)., </w:t>
      </w:r>
    </w:p>
    <w:p w:rsidR="00904564" w:rsidRPr="00AE72FB" w:rsidRDefault="00904564" w:rsidP="007325B4">
      <w:pPr>
        <w:pStyle w:val="sstnromalny"/>
        <w:numPr>
          <w:ilvl w:val="0"/>
          <w:numId w:val="144"/>
        </w:numPr>
        <w:spacing w:line="264" w:lineRule="auto"/>
        <w:contextualSpacing/>
        <w:jc w:val="both"/>
        <w:rPr>
          <w:rFonts w:ascii="Arial" w:hAnsi="Arial" w:cs="Arial"/>
          <w:sz w:val="18"/>
        </w:rPr>
      </w:pPr>
      <w:r w:rsidRPr="00AE72FB">
        <w:rPr>
          <w:rFonts w:ascii="Arial" w:hAnsi="Arial" w:cs="Arial"/>
          <w:sz w:val="18"/>
        </w:rPr>
        <w:t xml:space="preserve">projekt osnowy realizacyjnej - poziomej i pionowej, </w:t>
      </w:r>
    </w:p>
    <w:p w:rsidR="00904564" w:rsidRPr="00AE72FB" w:rsidRDefault="00904564" w:rsidP="007325B4">
      <w:pPr>
        <w:pStyle w:val="sstnromalny"/>
        <w:numPr>
          <w:ilvl w:val="0"/>
          <w:numId w:val="144"/>
        </w:numPr>
        <w:spacing w:line="264" w:lineRule="auto"/>
        <w:contextualSpacing/>
        <w:jc w:val="both"/>
        <w:rPr>
          <w:rFonts w:ascii="Arial" w:hAnsi="Arial" w:cs="Arial"/>
          <w:sz w:val="18"/>
        </w:rPr>
      </w:pPr>
      <w:r w:rsidRPr="00AE72FB">
        <w:rPr>
          <w:rFonts w:ascii="Arial" w:hAnsi="Arial" w:cs="Arial"/>
          <w:sz w:val="18"/>
        </w:rPr>
        <w:t xml:space="preserve">harmonogram przeprowadzenia okresowej kontroli punktów osnowy, </w:t>
      </w:r>
    </w:p>
    <w:p w:rsidR="00904564" w:rsidRPr="00AE72FB" w:rsidRDefault="00904564" w:rsidP="007325B4">
      <w:pPr>
        <w:pStyle w:val="sstnromalny"/>
        <w:numPr>
          <w:ilvl w:val="0"/>
          <w:numId w:val="144"/>
        </w:numPr>
        <w:spacing w:line="264" w:lineRule="auto"/>
        <w:contextualSpacing/>
        <w:jc w:val="both"/>
        <w:rPr>
          <w:rFonts w:ascii="Arial" w:hAnsi="Arial" w:cs="Arial"/>
          <w:sz w:val="18"/>
        </w:rPr>
      </w:pPr>
      <w:r w:rsidRPr="00AE72FB">
        <w:rPr>
          <w:rFonts w:ascii="Arial" w:hAnsi="Arial" w:cs="Arial"/>
          <w:sz w:val="18"/>
        </w:rPr>
        <w:t>wykonanie szkiców geodezyjnych.</w:t>
      </w:r>
    </w:p>
    <w:p w:rsidR="00904564" w:rsidRPr="00AE72FB" w:rsidRDefault="00904564" w:rsidP="00D4042C">
      <w:pPr>
        <w:pStyle w:val="sstnag4"/>
        <w:spacing w:line="264" w:lineRule="auto"/>
        <w:contextualSpacing/>
      </w:pPr>
      <w:r w:rsidRPr="00AE72FB">
        <w:t xml:space="preserve">Osnowa realizacyjna </w:t>
      </w:r>
    </w:p>
    <w:p w:rsidR="00904564" w:rsidRPr="00AE72FB" w:rsidRDefault="00904564" w:rsidP="00D4042C">
      <w:pPr>
        <w:pStyle w:val="sstnromalny"/>
        <w:spacing w:line="264" w:lineRule="auto"/>
        <w:contextualSpacing/>
        <w:jc w:val="both"/>
        <w:rPr>
          <w:rFonts w:ascii="Arial" w:hAnsi="Arial" w:cs="Arial"/>
          <w:sz w:val="18"/>
        </w:rPr>
      </w:pPr>
      <w:r w:rsidRPr="00AE72FB">
        <w:rPr>
          <w:rFonts w:ascii="Arial" w:hAnsi="Arial" w:cs="Arial"/>
          <w:sz w:val="18"/>
        </w:rPr>
        <w:t xml:space="preserve">Wykonawca na podstawie przekazanych danych, zobowiązany jest do wykonania osnowy realizacyjnej odpowiadającej następującym kryteriom: </w:t>
      </w:r>
    </w:p>
    <w:p w:rsidR="00904564" w:rsidRPr="00AE72FB" w:rsidRDefault="00904564" w:rsidP="007325B4">
      <w:pPr>
        <w:pStyle w:val="sstnromalny"/>
        <w:numPr>
          <w:ilvl w:val="0"/>
          <w:numId w:val="145"/>
        </w:numPr>
        <w:spacing w:line="264" w:lineRule="auto"/>
        <w:contextualSpacing/>
        <w:jc w:val="both"/>
        <w:rPr>
          <w:rFonts w:ascii="Arial" w:hAnsi="Arial" w:cs="Arial"/>
          <w:sz w:val="18"/>
        </w:rPr>
      </w:pPr>
      <w:r w:rsidRPr="00AE72FB">
        <w:rPr>
          <w:rFonts w:ascii="Arial" w:hAnsi="Arial" w:cs="Arial"/>
          <w:sz w:val="18"/>
        </w:rPr>
        <w:t xml:space="preserve">punkty osnowy powinny być zlokalizowane w sąsiedztwie obiektu poza Terenem Budowy, tak, aby nie były narażone na zniszczenie w trakcie jej realizacji, </w:t>
      </w:r>
    </w:p>
    <w:p w:rsidR="00904564" w:rsidRPr="00AE72FB" w:rsidRDefault="00904564" w:rsidP="007325B4">
      <w:pPr>
        <w:pStyle w:val="sstnromalny"/>
        <w:numPr>
          <w:ilvl w:val="0"/>
          <w:numId w:val="145"/>
        </w:numPr>
        <w:spacing w:line="264" w:lineRule="auto"/>
        <w:contextualSpacing/>
        <w:jc w:val="both"/>
        <w:rPr>
          <w:rFonts w:ascii="Arial" w:hAnsi="Arial" w:cs="Arial"/>
          <w:sz w:val="18"/>
        </w:rPr>
      </w:pPr>
      <w:r w:rsidRPr="00AE72FB">
        <w:rPr>
          <w:rFonts w:ascii="Arial" w:hAnsi="Arial" w:cs="Arial"/>
          <w:sz w:val="18"/>
        </w:rPr>
        <w:t xml:space="preserve">odległość między punktami powinny być takie, aby umożliwiały szczegółowe wytyczenie obiektu. </w:t>
      </w:r>
    </w:p>
    <w:p w:rsidR="00904564" w:rsidRPr="00AE72FB" w:rsidRDefault="00904564" w:rsidP="00D4042C">
      <w:pPr>
        <w:pStyle w:val="sstnromalny"/>
        <w:spacing w:line="264" w:lineRule="auto"/>
        <w:contextualSpacing/>
        <w:jc w:val="both"/>
        <w:rPr>
          <w:rFonts w:ascii="Arial" w:hAnsi="Arial" w:cs="Arial"/>
          <w:sz w:val="18"/>
        </w:rPr>
      </w:pPr>
      <w:r w:rsidRPr="00AE72FB">
        <w:rPr>
          <w:rFonts w:ascii="Arial" w:hAnsi="Arial" w:cs="Arial"/>
          <w:sz w:val="18"/>
        </w:rPr>
        <w:t xml:space="preserve">Nowe punkty osnowy realizacyjnej należy </w:t>
      </w:r>
      <w:proofErr w:type="spellStart"/>
      <w:r w:rsidRPr="00AE72FB">
        <w:rPr>
          <w:rFonts w:ascii="Arial" w:hAnsi="Arial" w:cs="Arial"/>
          <w:sz w:val="18"/>
        </w:rPr>
        <w:t>zastabilizować</w:t>
      </w:r>
      <w:proofErr w:type="spellEnd"/>
      <w:r w:rsidRPr="00AE72FB">
        <w:rPr>
          <w:rFonts w:ascii="Arial" w:hAnsi="Arial" w:cs="Arial"/>
          <w:sz w:val="18"/>
        </w:rPr>
        <w:t xml:space="preserve"> </w:t>
      </w:r>
      <w:proofErr w:type="spellStart"/>
      <w:r w:rsidRPr="00AE72FB">
        <w:rPr>
          <w:rFonts w:ascii="Arial" w:hAnsi="Arial" w:cs="Arial"/>
          <w:sz w:val="18"/>
        </w:rPr>
        <w:t>wieloznakowo</w:t>
      </w:r>
      <w:proofErr w:type="spellEnd"/>
      <w:r w:rsidRPr="00AE72FB">
        <w:rPr>
          <w:rFonts w:ascii="Arial" w:hAnsi="Arial" w:cs="Arial"/>
          <w:sz w:val="18"/>
        </w:rPr>
        <w:t xml:space="preserve"> tzn. znakiem naziemnym i centrycznie pod nim osadzonym znakiem podziemnym. Wszystkie punkty osnowy realizacyjnej należy zabezpieczyć przed zniszczeniem w sposób uzgodniony z Inżynierem. </w:t>
      </w:r>
    </w:p>
    <w:p w:rsidR="00904564" w:rsidRPr="00AE72FB" w:rsidRDefault="00904564" w:rsidP="00D4042C">
      <w:pPr>
        <w:pStyle w:val="sstnromalny"/>
        <w:spacing w:line="264" w:lineRule="auto"/>
        <w:contextualSpacing/>
        <w:jc w:val="both"/>
        <w:rPr>
          <w:rFonts w:ascii="Arial" w:hAnsi="Arial" w:cs="Arial"/>
          <w:sz w:val="18"/>
        </w:rPr>
      </w:pPr>
      <w:r w:rsidRPr="00AE72FB">
        <w:rPr>
          <w:rFonts w:ascii="Arial" w:hAnsi="Arial" w:cs="Arial"/>
          <w:sz w:val="18"/>
        </w:rPr>
        <w:t>Wszystkie punkty wysokościowe i repery robocze przy obiektach mostowych muszą być nawiązane do reperów państwowych. Wykonawca powinien założyć nowe punkty wysokościowe (słupki betonowe z bolcem), ustalić ich wysokość w stosunku do reperów państwowych i chronić je przez cały czas realizacji budowy. Punkty wysokościowe należy umieszczać poza granicami projektowanego obiektu w miejscach dostępnych, nie ulegających zniszczeniu z dokładnością do 0,5 cm.</w:t>
      </w:r>
    </w:p>
    <w:p w:rsidR="00904564" w:rsidRPr="00AE72FB" w:rsidRDefault="00904564" w:rsidP="00D4042C">
      <w:pPr>
        <w:pStyle w:val="sstnag4"/>
        <w:spacing w:line="264" w:lineRule="auto"/>
        <w:contextualSpacing/>
      </w:pPr>
      <w:r w:rsidRPr="00AE72FB">
        <w:t>Wyznaczanie obiektu inżynierskiego</w:t>
      </w:r>
    </w:p>
    <w:p w:rsidR="00904564" w:rsidRPr="00AE72FB" w:rsidRDefault="00904564" w:rsidP="00D4042C">
      <w:pPr>
        <w:pStyle w:val="sstnromalny"/>
        <w:spacing w:line="264" w:lineRule="auto"/>
        <w:contextualSpacing/>
        <w:jc w:val="both"/>
        <w:rPr>
          <w:rFonts w:ascii="Arial" w:hAnsi="Arial" w:cs="Arial"/>
          <w:sz w:val="18"/>
        </w:rPr>
      </w:pPr>
      <w:r w:rsidRPr="00AE72FB">
        <w:rPr>
          <w:rFonts w:ascii="Arial" w:hAnsi="Arial" w:cs="Arial"/>
          <w:sz w:val="18"/>
        </w:rPr>
        <w:t xml:space="preserve">Roboty dla obiektu inżynierskiego polegają na: </w:t>
      </w:r>
    </w:p>
    <w:p w:rsidR="00904564" w:rsidRPr="00AE72FB" w:rsidRDefault="00904564" w:rsidP="007325B4">
      <w:pPr>
        <w:pStyle w:val="sstnromalny"/>
        <w:numPr>
          <w:ilvl w:val="0"/>
          <w:numId w:val="146"/>
        </w:numPr>
        <w:spacing w:line="264" w:lineRule="auto"/>
        <w:contextualSpacing/>
        <w:jc w:val="both"/>
        <w:rPr>
          <w:rFonts w:ascii="Arial" w:hAnsi="Arial" w:cs="Arial"/>
          <w:sz w:val="18"/>
        </w:rPr>
      </w:pPr>
      <w:r w:rsidRPr="00AE72FB">
        <w:rPr>
          <w:rFonts w:ascii="Arial" w:hAnsi="Arial" w:cs="Arial"/>
          <w:sz w:val="18"/>
        </w:rPr>
        <w:t>wyznaczeniu osi i krawędzi obiektu inżynierskiego</w:t>
      </w:r>
      <w:r w:rsidR="00BE418B" w:rsidRPr="00AE72FB">
        <w:rPr>
          <w:rFonts w:ascii="Arial" w:hAnsi="Arial" w:cs="Arial"/>
          <w:sz w:val="18"/>
        </w:rPr>
        <w:t>,</w:t>
      </w:r>
      <w:r w:rsidRPr="00AE72FB">
        <w:rPr>
          <w:rFonts w:ascii="Arial" w:hAnsi="Arial" w:cs="Arial"/>
          <w:sz w:val="18"/>
        </w:rPr>
        <w:t xml:space="preserve"> </w:t>
      </w:r>
    </w:p>
    <w:p w:rsidR="00904564" w:rsidRPr="00AE72FB" w:rsidRDefault="00904564" w:rsidP="007325B4">
      <w:pPr>
        <w:pStyle w:val="sstnromalny"/>
        <w:numPr>
          <w:ilvl w:val="0"/>
          <w:numId w:val="146"/>
        </w:numPr>
        <w:spacing w:line="264" w:lineRule="auto"/>
        <w:contextualSpacing/>
        <w:jc w:val="both"/>
        <w:rPr>
          <w:rFonts w:ascii="Arial" w:hAnsi="Arial" w:cs="Arial"/>
          <w:sz w:val="18"/>
        </w:rPr>
      </w:pPr>
      <w:r w:rsidRPr="00AE72FB">
        <w:rPr>
          <w:rFonts w:ascii="Arial" w:hAnsi="Arial" w:cs="Arial"/>
          <w:sz w:val="18"/>
        </w:rPr>
        <w:t xml:space="preserve">wyznaczeniu osi </w:t>
      </w:r>
      <w:r w:rsidR="007F677B">
        <w:rPr>
          <w:rFonts w:ascii="Arial" w:hAnsi="Arial" w:cs="Arial"/>
          <w:sz w:val="18"/>
        </w:rPr>
        <w:t xml:space="preserve">pali, </w:t>
      </w:r>
      <w:r w:rsidRPr="00AE72FB">
        <w:rPr>
          <w:rFonts w:ascii="Arial" w:hAnsi="Arial" w:cs="Arial"/>
          <w:sz w:val="18"/>
        </w:rPr>
        <w:t>fundamentów i podpór</w:t>
      </w:r>
      <w:r w:rsidR="00BE418B" w:rsidRPr="00AE72FB">
        <w:rPr>
          <w:rFonts w:ascii="Arial" w:hAnsi="Arial" w:cs="Arial"/>
          <w:sz w:val="18"/>
        </w:rPr>
        <w:t>,</w:t>
      </w:r>
      <w:r w:rsidRPr="00AE72FB">
        <w:rPr>
          <w:rFonts w:ascii="Arial" w:hAnsi="Arial" w:cs="Arial"/>
          <w:sz w:val="18"/>
        </w:rPr>
        <w:t xml:space="preserve"> </w:t>
      </w:r>
    </w:p>
    <w:p w:rsidR="00904564" w:rsidRPr="00AE72FB" w:rsidRDefault="00904564" w:rsidP="007325B4">
      <w:pPr>
        <w:pStyle w:val="sstnromalny"/>
        <w:numPr>
          <w:ilvl w:val="0"/>
          <w:numId w:val="146"/>
        </w:numPr>
        <w:spacing w:line="264" w:lineRule="auto"/>
        <w:contextualSpacing/>
        <w:jc w:val="both"/>
        <w:rPr>
          <w:rFonts w:ascii="Arial" w:hAnsi="Arial" w:cs="Arial"/>
          <w:sz w:val="18"/>
        </w:rPr>
      </w:pPr>
      <w:r w:rsidRPr="00AE72FB">
        <w:rPr>
          <w:rFonts w:ascii="Arial" w:hAnsi="Arial" w:cs="Arial"/>
          <w:sz w:val="18"/>
        </w:rPr>
        <w:t xml:space="preserve">wyznaczeniu osi i rzędnych </w:t>
      </w:r>
      <w:r w:rsidR="007F677B">
        <w:rPr>
          <w:rFonts w:ascii="Arial" w:hAnsi="Arial" w:cs="Arial"/>
          <w:sz w:val="18"/>
        </w:rPr>
        <w:t>kładki</w:t>
      </w:r>
      <w:r w:rsidRPr="00AE72FB">
        <w:rPr>
          <w:rFonts w:ascii="Arial" w:hAnsi="Arial" w:cs="Arial"/>
          <w:sz w:val="18"/>
        </w:rPr>
        <w:t xml:space="preserve">, </w:t>
      </w:r>
    </w:p>
    <w:p w:rsidR="00904564" w:rsidRPr="00AE72FB" w:rsidRDefault="00904564" w:rsidP="00D4042C">
      <w:pPr>
        <w:pStyle w:val="sstnromalny"/>
        <w:spacing w:line="264" w:lineRule="auto"/>
        <w:contextualSpacing/>
        <w:jc w:val="both"/>
        <w:rPr>
          <w:rFonts w:ascii="Arial" w:hAnsi="Arial" w:cs="Arial"/>
          <w:sz w:val="18"/>
        </w:rPr>
      </w:pPr>
      <w:r w:rsidRPr="00AE72FB">
        <w:rPr>
          <w:rFonts w:ascii="Arial" w:hAnsi="Arial" w:cs="Arial"/>
          <w:sz w:val="18"/>
        </w:rPr>
        <w:t xml:space="preserve">Dokładność wyznaczenia osi podłużnej i osi podpór ±1,0 cm. </w:t>
      </w:r>
    </w:p>
    <w:p w:rsidR="00904564" w:rsidRPr="00AE72FB" w:rsidRDefault="00904564" w:rsidP="00D4042C">
      <w:pPr>
        <w:pStyle w:val="sstnromalny"/>
        <w:spacing w:line="264" w:lineRule="auto"/>
        <w:contextualSpacing/>
        <w:jc w:val="both"/>
        <w:rPr>
          <w:rFonts w:ascii="Arial" w:hAnsi="Arial" w:cs="Arial"/>
          <w:sz w:val="18"/>
        </w:rPr>
      </w:pPr>
      <w:r w:rsidRPr="00AE72FB">
        <w:rPr>
          <w:rFonts w:ascii="Arial" w:hAnsi="Arial" w:cs="Arial"/>
          <w:sz w:val="18"/>
        </w:rPr>
        <w:t>Dokładność wyznaczenia rzędnych do ±0,5 cm w stosunku do rzędnych określonych w dokumentacji projektowej.</w:t>
      </w:r>
    </w:p>
    <w:p w:rsidR="009F1482" w:rsidRPr="00AE72FB" w:rsidRDefault="009F1482" w:rsidP="00FC56F9">
      <w:pPr>
        <w:pStyle w:val="SSTnagowek2"/>
      </w:pPr>
      <w:r w:rsidRPr="00AE72FB">
        <w:t>Kontrola jakości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Wymagania dla robót pomiarowych</w:t>
      </w:r>
      <w:r w:rsidR="000C2FB2" w:rsidRPr="00AE72FB">
        <w:rPr>
          <w:rFonts w:ascii="Arial" w:hAnsi="Arial" w:cs="Arial"/>
          <w:sz w:val="18"/>
        </w:rPr>
        <w:t xml:space="preserve"> dla robót drogowych i sieciowych</w:t>
      </w:r>
      <w:r w:rsidRPr="00AE72FB">
        <w:rPr>
          <w:rFonts w:ascii="Arial" w:hAnsi="Arial" w:cs="Arial"/>
          <w:sz w:val="18"/>
        </w:rPr>
        <w:t>:</w:t>
      </w:r>
    </w:p>
    <w:p w:rsidR="009F1482" w:rsidRPr="00AE72FB" w:rsidRDefault="009F1482" w:rsidP="00D4042C">
      <w:pPr>
        <w:pStyle w:val="sstnromalny"/>
        <w:numPr>
          <w:ilvl w:val="0"/>
          <w:numId w:val="123"/>
        </w:numPr>
        <w:spacing w:line="264" w:lineRule="auto"/>
        <w:contextualSpacing/>
        <w:jc w:val="both"/>
        <w:rPr>
          <w:rFonts w:ascii="Arial" w:hAnsi="Arial" w:cs="Arial"/>
          <w:sz w:val="18"/>
        </w:rPr>
      </w:pPr>
      <w:r w:rsidRPr="00AE72FB">
        <w:rPr>
          <w:rFonts w:ascii="Arial" w:hAnsi="Arial" w:cs="Arial"/>
          <w:sz w:val="18"/>
        </w:rPr>
        <w:t>wysokość reperów ± 0,5 cm,</w:t>
      </w:r>
    </w:p>
    <w:p w:rsidR="009F1482" w:rsidRPr="00AE72FB" w:rsidRDefault="009F1482" w:rsidP="00D4042C">
      <w:pPr>
        <w:pStyle w:val="sstnromalny"/>
        <w:numPr>
          <w:ilvl w:val="0"/>
          <w:numId w:val="123"/>
        </w:numPr>
        <w:spacing w:line="264" w:lineRule="auto"/>
        <w:contextualSpacing/>
        <w:jc w:val="both"/>
        <w:rPr>
          <w:rFonts w:ascii="Arial" w:hAnsi="Arial" w:cs="Arial"/>
          <w:sz w:val="18"/>
        </w:rPr>
      </w:pPr>
      <w:r w:rsidRPr="00AE72FB">
        <w:rPr>
          <w:rFonts w:ascii="Arial" w:hAnsi="Arial" w:cs="Arial"/>
          <w:sz w:val="18"/>
        </w:rPr>
        <w:t>wysokości elementów projektowanych ± l cm,</w:t>
      </w:r>
    </w:p>
    <w:p w:rsidR="009F1482" w:rsidRPr="00AE72FB" w:rsidRDefault="009F1482" w:rsidP="00D4042C">
      <w:pPr>
        <w:pStyle w:val="sstnromalny"/>
        <w:numPr>
          <w:ilvl w:val="0"/>
          <w:numId w:val="123"/>
        </w:numPr>
        <w:spacing w:line="264" w:lineRule="auto"/>
        <w:contextualSpacing/>
        <w:jc w:val="both"/>
        <w:rPr>
          <w:rFonts w:ascii="Arial" w:hAnsi="Arial" w:cs="Arial"/>
          <w:sz w:val="18"/>
        </w:rPr>
      </w:pPr>
      <w:r w:rsidRPr="00AE72FB">
        <w:rPr>
          <w:rFonts w:ascii="Arial" w:hAnsi="Arial" w:cs="Arial"/>
          <w:sz w:val="18"/>
        </w:rPr>
        <w:t>dokładności pomiarów poziomych ± l cm/50 m.</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Kontrolę jakości prac pomiarowych związanych z odtworzeniem trasy</w:t>
      </w:r>
      <w:r w:rsidR="00AE71FA" w:rsidRPr="00AE72FB">
        <w:rPr>
          <w:rFonts w:ascii="Arial" w:hAnsi="Arial" w:cs="Arial"/>
          <w:sz w:val="18"/>
        </w:rPr>
        <w:t xml:space="preserve"> i </w:t>
      </w:r>
      <w:r w:rsidRPr="00AE72FB">
        <w:rPr>
          <w:rFonts w:ascii="Arial" w:hAnsi="Arial" w:cs="Arial"/>
          <w:sz w:val="18"/>
        </w:rPr>
        <w:t>punktów wysokościowych należy prowadzić według ogólnych zasad określonych w instrukcjach</w:t>
      </w:r>
      <w:r w:rsidR="00AE71FA" w:rsidRPr="00AE72FB">
        <w:rPr>
          <w:rFonts w:ascii="Arial" w:hAnsi="Arial" w:cs="Arial"/>
          <w:sz w:val="18"/>
        </w:rPr>
        <w:t xml:space="preserve"> i </w:t>
      </w:r>
      <w:r w:rsidRPr="00AE72FB">
        <w:rPr>
          <w:rFonts w:ascii="Arial" w:hAnsi="Arial" w:cs="Arial"/>
          <w:sz w:val="18"/>
        </w:rPr>
        <w:t>wytycznych GUGiK (p. 10 niniejszej STWiORB) lub nowszych zgodnie z wymaganiami podanymi w pkt 5.</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Kontrolę jakości prac pomiarowych związanych z odtworzeniem trasy</w:t>
      </w:r>
      <w:r w:rsidR="00AE71FA" w:rsidRPr="00AE72FB">
        <w:rPr>
          <w:rFonts w:ascii="Arial" w:hAnsi="Arial" w:cs="Arial"/>
          <w:sz w:val="18"/>
        </w:rPr>
        <w:t xml:space="preserve"> i </w:t>
      </w:r>
      <w:r w:rsidRPr="00AE72FB">
        <w:rPr>
          <w:rFonts w:ascii="Arial" w:hAnsi="Arial" w:cs="Arial"/>
          <w:sz w:val="18"/>
        </w:rPr>
        <w:t>punktów wysokościowych należy prowadzić wg ogólnych zasad określonych w standardach technicznych</w:t>
      </w:r>
      <w:r w:rsidR="00AE71FA" w:rsidRPr="00AE72FB">
        <w:rPr>
          <w:rFonts w:ascii="Arial" w:hAnsi="Arial" w:cs="Arial"/>
          <w:sz w:val="18"/>
        </w:rPr>
        <w:t xml:space="preserve"> i </w:t>
      </w:r>
      <w:r w:rsidRPr="00AE72FB">
        <w:rPr>
          <w:rFonts w:ascii="Arial" w:hAnsi="Arial" w:cs="Arial"/>
          <w:sz w:val="18"/>
        </w:rPr>
        <w:t>wytycznych technicznych właściwego Ośrodka Dokumentacji Geodezyjnej</w:t>
      </w:r>
      <w:r w:rsidR="00AE71FA" w:rsidRPr="00AE72FB">
        <w:rPr>
          <w:rFonts w:ascii="Arial" w:hAnsi="Arial" w:cs="Arial"/>
          <w:sz w:val="18"/>
        </w:rPr>
        <w:t xml:space="preserve"> i </w:t>
      </w:r>
      <w:r w:rsidRPr="00AE72FB">
        <w:rPr>
          <w:rFonts w:ascii="Arial" w:hAnsi="Arial" w:cs="Arial"/>
          <w:sz w:val="18"/>
        </w:rPr>
        <w:t>Kartograficznej.</w:t>
      </w:r>
    </w:p>
    <w:p w:rsidR="00977002" w:rsidRPr="00AE72FB" w:rsidRDefault="00977002" w:rsidP="00D4042C">
      <w:pPr>
        <w:pStyle w:val="sstnromalny"/>
        <w:spacing w:line="264" w:lineRule="auto"/>
        <w:contextualSpacing/>
        <w:jc w:val="both"/>
        <w:rPr>
          <w:rFonts w:ascii="Arial" w:hAnsi="Arial" w:cs="Arial"/>
          <w:sz w:val="18"/>
        </w:rPr>
      </w:pPr>
      <w:r w:rsidRPr="00AE72FB">
        <w:rPr>
          <w:rFonts w:ascii="Arial" w:hAnsi="Arial" w:cs="Arial"/>
          <w:sz w:val="18"/>
        </w:rPr>
        <w:t xml:space="preserve">Sprawdzenie robót pomiarowych dla obiektów mostowych powinno być przeprowadzone wg następujących zasad: </w:t>
      </w:r>
    </w:p>
    <w:p w:rsidR="00977002" w:rsidRPr="00AE72FB" w:rsidRDefault="00977002" w:rsidP="007325B4">
      <w:pPr>
        <w:pStyle w:val="sstnromalny"/>
        <w:numPr>
          <w:ilvl w:val="0"/>
          <w:numId w:val="147"/>
        </w:numPr>
        <w:spacing w:line="264" w:lineRule="auto"/>
        <w:contextualSpacing/>
        <w:jc w:val="both"/>
        <w:rPr>
          <w:rFonts w:ascii="Arial" w:hAnsi="Arial" w:cs="Arial"/>
          <w:sz w:val="18"/>
        </w:rPr>
      </w:pPr>
      <w:r w:rsidRPr="00AE72FB">
        <w:rPr>
          <w:rFonts w:ascii="Arial" w:hAnsi="Arial" w:cs="Arial"/>
          <w:sz w:val="18"/>
        </w:rPr>
        <w:t xml:space="preserve">oś obiektu należy sprawdzić na wszystkich załamaniach pionowych i krzywiznach w poziomie oraz co </w:t>
      </w:r>
    </w:p>
    <w:p w:rsidR="00977002" w:rsidRPr="00AE72FB" w:rsidRDefault="00977002" w:rsidP="007325B4">
      <w:pPr>
        <w:pStyle w:val="sstnromalny"/>
        <w:numPr>
          <w:ilvl w:val="0"/>
          <w:numId w:val="147"/>
        </w:numPr>
        <w:spacing w:line="264" w:lineRule="auto"/>
        <w:contextualSpacing/>
        <w:jc w:val="both"/>
        <w:rPr>
          <w:rFonts w:ascii="Arial" w:hAnsi="Arial" w:cs="Arial"/>
          <w:sz w:val="18"/>
        </w:rPr>
      </w:pPr>
      <w:r w:rsidRPr="00AE72FB">
        <w:rPr>
          <w:rFonts w:ascii="Arial" w:hAnsi="Arial" w:cs="Arial"/>
          <w:sz w:val="18"/>
        </w:rPr>
        <w:t xml:space="preserve">najmniej co 10 m na prostych, </w:t>
      </w:r>
    </w:p>
    <w:p w:rsidR="00977002" w:rsidRPr="00AE72FB" w:rsidRDefault="00977002" w:rsidP="007325B4">
      <w:pPr>
        <w:pStyle w:val="sstnromalny"/>
        <w:numPr>
          <w:ilvl w:val="0"/>
          <w:numId w:val="147"/>
        </w:numPr>
        <w:spacing w:line="264" w:lineRule="auto"/>
        <w:contextualSpacing/>
        <w:jc w:val="both"/>
        <w:rPr>
          <w:rFonts w:ascii="Arial" w:hAnsi="Arial" w:cs="Arial"/>
          <w:sz w:val="18"/>
        </w:rPr>
      </w:pPr>
      <w:r w:rsidRPr="00AE72FB">
        <w:rPr>
          <w:rFonts w:ascii="Arial" w:hAnsi="Arial" w:cs="Arial"/>
          <w:sz w:val="18"/>
        </w:rPr>
        <w:t xml:space="preserve">punkty wysokościowe należy sprawdzić niwelatorem na całej długości budowanego obiektu </w:t>
      </w:r>
    </w:p>
    <w:p w:rsidR="00977002" w:rsidRPr="00AE72FB" w:rsidRDefault="00977002" w:rsidP="007325B4">
      <w:pPr>
        <w:pStyle w:val="sstnromalny"/>
        <w:numPr>
          <w:ilvl w:val="0"/>
          <w:numId w:val="147"/>
        </w:numPr>
        <w:spacing w:line="264" w:lineRule="auto"/>
        <w:contextualSpacing/>
        <w:jc w:val="both"/>
        <w:rPr>
          <w:rFonts w:ascii="Arial" w:hAnsi="Arial" w:cs="Arial"/>
          <w:sz w:val="18"/>
        </w:rPr>
      </w:pPr>
      <w:r w:rsidRPr="00AE72FB">
        <w:rPr>
          <w:rFonts w:ascii="Arial" w:hAnsi="Arial" w:cs="Arial"/>
          <w:sz w:val="18"/>
        </w:rPr>
        <w:t xml:space="preserve">Dokładność wykonania dla robót pomiarowych: </w:t>
      </w:r>
    </w:p>
    <w:p w:rsidR="00977002" w:rsidRPr="00AE72FB" w:rsidRDefault="00977002" w:rsidP="007325B4">
      <w:pPr>
        <w:pStyle w:val="sstnromalny"/>
        <w:numPr>
          <w:ilvl w:val="0"/>
          <w:numId w:val="147"/>
        </w:numPr>
        <w:spacing w:line="264" w:lineRule="auto"/>
        <w:contextualSpacing/>
        <w:jc w:val="both"/>
        <w:rPr>
          <w:rFonts w:ascii="Arial" w:hAnsi="Arial" w:cs="Arial"/>
          <w:sz w:val="18"/>
        </w:rPr>
      </w:pPr>
      <w:r w:rsidRPr="00AE72FB">
        <w:rPr>
          <w:rFonts w:ascii="Arial" w:hAnsi="Arial" w:cs="Arial"/>
          <w:sz w:val="18"/>
        </w:rPr>
        <w:t xml:space="preserve">wysokość reperów ± 0,5 cm, </w:t>
      </w:r>
    </w:p>
    <w:p w:rsidR="00977002" w:rsidRPr="00AE72FB" w:rsidRDefault="00977002" w:rsidP="007325B4">
      <w:pPr>
        <w:pStyle w:val="sstnromalny"/>
        <w:numPr>
          <w:ilvl w:val="0"/>
          <w:numId w:val="147"/>
        </w:numPr>
        <w:spacing w:line="264" w:lineRule="auto"/>
        <w:contextualSpacing/>
        <w:jc w:val="both"/>
        <w:rPr>
          <w:rFonts w:ascii="Arial" w:hAnsi="Arial" w:cs="Arial"/>
          <w:sz w:val="18"/>
        </w:rPr>
      </w:pPr>
      <w:r w:rsidRPr="00AE72FB">
        <w:rPr>
          <w:rFonts w:ascii="Arial" w:hAnsi="Arial" w:cs="Arial"/>
          <w:sz w:val="18"/>
        </w:rPr>
        <w:t xml:space="preserve">wysokości elementów projektowanych ± 1,0 cm, </w:t>
      </w:r>
    </w:p>
    <w:p w:rsidR="00977002" w:rsidRPr="00AE72FB" w:rsidRDefault="00977002" w:rsidP="007325B4">
      <w:pPr>
        <w:pStyle w:val="sstnromalny"/>
        <w:numPr>
          <w:ilvl w:val="0"/>
          <w:numId w:val="147"/>
        </w:numPr>
        <w:spacing w:line="264" w:lineRule="auto"/>
        <w:contextualSpacing/>
        <w:jc w:val="both"/>
        <w:rPr>
          <w:rFonts w:ascii="Arial" w:hAnsi="Arial" w:cs="Arial"/>
          <w:sz w:val="18"/>
        </w:rPr>
      </w:pPr>
      <w:r w:rsidRPr="00AE72FB">
        <w:rPr>
          <w:rFonts w:ascii="Arial" w:hAnsi="Arial" w:cs="Arial"/>
          <w:sz w:val="18"/>
        </w:rPr>
        <w:t>dokładności pomiarów poziomych ± 1,0 cm/50 m.</w:t>
      </w:r>
    </w:p>
    <w:p w:rsidR="009F1482" w:rsidRPr="00AE72FB" w:rsidRDefault="009F1482" w:rsidP="00FC56F9">
      <w:pPr>
        <w:pStyle w:val="SSTnagowek2"/>
      </w:pPr>
      <w:r w:rsidRPr="00AE72FB">
        <w:t>Obmiar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Jednostką obmiaru jest mb odtworzonej/wyznaczonej trasy w terenie z uwzględnieniem wszystkich niezbędnych dla wykonania zadania pomiarów towarzyszących</w:t>
      </w:r>
      <w:r w:rsidR="00AE71FA" w:rsidRPr="00AE72FB">
        <w:rPr>
          <w:rFonts w:ascii="Arial" w:hAnsi="Arial" w:cs="Arial"/>
          <w:sz w:val="18"/>
        </w:rPr>
        <w:t xml:space="preserve"> i </w:t>
      </w:r>
      <w:r w:rsidRPr="00AE72FB">
        <w:rPr>
          <w:rFonts w:ascii="Arial" w:hAnsi="Arial" w:cs="Arial"/>
          <w:sz w:val="18"/>
        </w:rPr>
        <w:t>następuje na podstawie szkiców</w:t>
      </w:r>
      <w:r w:rsidR="00AE71FA" w:rsidRPr="00AE72FB">
        <w:rPr>
          <w:rFonts w:ascii="Arial" w:hAnsi="Arial" w:cs="Arial"/>
          <w:sz w:val="18"/>
        </w:rPr>
        <w:t xml:space="preserve"> i </w:t>
      </w:r>
      <w:r w:rsidRPr="00AE72FB">
        <w:rPr>
          <w:rFonts w:ascii="Arial" w:hAnsi="Arial" w:cs="Arial"/>
          <w:sz w:val="18"/>
        </w:rPr>
        <w:t>dzienników pomiarów geodezyjnych lub protokołu z kontroli geodezyjnej, które Wykonawca przedkłada Inżynierowi.</w:t>
      </w:r>
    </w:p>
    <w:p w:rsidR="009F1482" w:rsidRPr="00AE72FB" w:rsidRDefault="009F1482" w:rsidP="00FC56F9">
      <w:pPr>
        <w:pStyle w:val="SSTnagowek2"/>
      </w:pPr>
      <w:r w:rsidRPr="00AE72FB">
        <w:t>Odbiór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Odbiór robót objętych niniejszą STWiORB polega na sprawdzeniu zgodności wyznaczonych elementów z Dokumentacją Projektową według zasad określonych w STWiORB DM 00.00.00.</w:t>
      </w:r>
    </w:p>
    <w:p w:rsidR="009F1482" w:rsidRPr="00AE72FB" w:rsidRDefault="009F1482" w:rsidP="00FC56F9">
      <w:pPr>
        <w:pStyle w:val="SSTnagowek2"/>
        <w:rPr>
          <w:color w:val="000000"/>
        </w:rPr>
      </w:pPr>
      <w:r w:rsidRPr="00AE72FB">
        <w:t>Podstawa płatności</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 xml:space="preserve">Ogólne wymagania dotyczące płatności określone są w STWiORB DM.00.00.00 "Wymagania ogólne" p.9. </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Cena wykonania robót obejmuje:</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inwentaryzacja geodezyjna stanu istniejącego, wraz z niwelacją nawierzchni jezdni,</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sprawdzenie wyznaczenia punktów głównych osi od trasy i punktów wysokościowych,</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uzupełnienie osi trasy dodatkowymi punktami,</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wyznaczenie przekrojów poprzecznych z wytyczeniem osi elementów,</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wytyczenie robót,</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wykonanie pomiarów bieżących w miarę postępu robót, zgodnie z Dokumentacją Projektową;</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 xml:space="preserve">wyznaczenie sytuacyjne i wysokościowe punktów głównych i punktów wysokościowych (reperów roboczych dowiązanych do reperów krajowych), z ich </w:t>
      </w:r>
      <w:proofErr w:type="spellStart"/>
      <w:r w:rsidRPr="00AE72FB">
        <w:rPr>
          <w:rFonts w:ascii="Arial" w:hAnsi="Arial" w:cs="Arial"/>
          <w:sz w:val="18"/>
        </w:rPr>
        <w:t>zastabilizowaniem</w:t>
      </w:r>
      <w:proofErr w:type="spellEnd"/>
      <w:r w:rsidRPr="00AE72FB">
        <w:rPr>
          <w:rFonts w:ascii="Arial" w:hAnsi="Arial" w:cs="Arial"/>
          <w:sz w:val="18"/>
        </w:rPr>
        <w:t>,</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zastabilizowanie punktów w sposób trwały oraz odtwarzania uszkodzonych punktów,</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wyznaczenie geometrii obiektów,</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 xml:space="preserve">wyznaczenie osi i krawędzi obiektu inżynierskiego </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 xml:space="preserve">wyznaczenie robót objętych projektem, </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 xml:space="preserve">wyznaczenie usytuowania krawężników, elementów odwodnienia, barieroporęczy, itp., </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wykonanie geodezyjnej inwentaryzacji powykonawczej.</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 xml:space="preserve">inne prace pomiarowe niezbędne dla wykonania obiektu, dojazdów i sieci inżynierskiego zgodnie z Dokumentacją Projektową. </w:t>
      </w:r>
    </w:p>
    <w:p w:rsidR="000C2FB2" w:rsidRPr="00AE72FB" w:rsidRDefault="000C2FB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wykonanie inwentaryzacji geodezyjnej powykonawczej z naniesieniem danych na mapę.</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Wszystkie czynności geodezyjne należą do obowiązków Wykonawcy, a koszty z tym związane nie podlegają odrębnej zapłacie</w:t>
      </w:r>
      <w:r w:rsidR="00AE71FA" w:rsidRPr="00AE72FB">
        <w:rPr>
          <w:rFonts w:ascii="Arial" w:hAnsi="Arial" w:cs="Arial"/>
          <w:sz w:val="18"/>
        </w:rPr>
        <w:t xml:space="preserve"> i </w:t>
      </w:r>
      <w:r w:rsidRPr="00AE72FB">
        <w:rPr>
          <w:rFonts w:ascii="Arial" w:hAnsi="Arial" w:cs="Arial"/>
          <w:sz w:val="18"/>
        </w:rPr>
        <w:t>uznaje się, że są uwzględnione w wycenie robót.</w:t>
      </w:r>
    </w:p>
    <w:p w:rsidR="009F1482" w:rsidRPr="00AE72FB" w:rsidRDefault="009F1482" w:rsidP="00D4042C">
      <w:pPr>
        <w:pStyle w:val="sstnromalny"/>
        <w:spacing w:line="264" w:lineRule="auto"/>
        <w:contextualSpacing/>
        <w:jc w:val="both"/>
        <w:rPr>
          <w:rFonts w:ascii="Arial" w:hAnsi="Arial" w:cs="Arial"/>
          <w:sz w:val="18"/>
        </w:rPr>
      </w:pPr>
      <w:r w:rsidRPr="00AE72FB">
        <w:rPr>
          <w:rFonts w:ascii="Arial" w:hAnsi="Arial" w:cs="Arial"/>
          <w:sz w:val="18"/>
        </w:rPr>
        <w:t>Cena wykonania robót określonych niniejszą STWiORB obejmuje:</w:t>
      </w:r>
    </w:p>
    <w:p w:rsidR="009F1482" w:rsidRPr="00AE72FB" w:rsidRDefault="009F148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w:t>
      </w:r>
      <w:r w:rsidR="00AE71FA" w:rsidRPr="00AE72FB">
        <w:rPr>
          <w:rFonts w:ascii="Arial" w:hAnsi="Arial" w:cs="Arial"/>
          <w:sz w:val="18"/>
        </w:rPr>
        <w:t xml:space="preserve"> i </w:t>
      </w:r>
      <w:r w:rsidRPr="00AE72FB">
        <w:rPr>
          <w:rFonts w:ascii="Arial" w:hAnsi="Arial" w:cs="Arial"/>
          <w:sz w:val="18"/>
        </w:rPr>
        <w:t>są usuwane po wykonaniu robót podstawowych,</w:t>
      </w:r>
    </w:p>
    <w:p w:rsidR="009F1482" w:rsidRPr="00AE72FB" w:rsidRDefault="009F1482" w:rsidP="00D4042C">
      <w:pPr>
        <w:pStyle w:val="sstnromalny"/>
        <w:numPr>
          <w:ilvl w:val="0"/>
          <w:numId w:val="124"/>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w:t>
      </w:r>
    </w:p>
    <w:p w:rsidR="009F1482" w:rsidRPr="00AE72FB" w:rsidRDefault="009F1482" w:rsidP="00FC56F9">
      <w:pPr>
        <w:pStyle w:val="SSTnagowek2"/>
      </w:pPr>
      <w:r w:rsidRPr="00AE72FB">
        <w:t>Przepisy związane</w:t>
      </w:r>
    </w:p>
    <w:p w:rsidR="009F1482" w:rsidRPr="00AE72FB" w:rsidRDefault="009F1482" w:rsidP="00D4042C">
      <w:pPr>
        <w:pStyle w:val="sstnromalny"/>
        <w:spacing w:line="264" w:lineRule="auto"/>
        <w:ind w:firstLine="0"/>
        <w:contextualSpacing/>
        <w:jc w:val="both"/>
        <w:rPr>
          <w:rFonts w:ascii="Arial" w:hAnsi="Arial" w:cs="Arial"/>
          <w:sz w:val="18"/>
        </w:rPr>
      </w:pPr>
      <w:r w:rsidRPr="00AE72FB">
        <w:rPr>
          <w:rFonts w:ascii="Arial" w:hAnsi="Arial" w:cs="Arial"/>
          <w:sz w:val="18"/>
        </w:rPr>
        <w:t>Dz. U. Nr 63 „Rozporządzenie Ministra Transportu</w:t>
      </w:r>
      <w:r w:rsidR="00AE71FA" w:rsidRPr="00AE72FB">
        <w:rPr>
          <w:rFonts w:ascii="Arial" w:hAnsi="Arial" w:cs="Arial"/>
          <w:sz w:val="18"/>
        </w:rPr>
        <w:t xml:space="preserve"> i </w:t>
      </w:r>
      <w:r w:rsidRPr="00AE72FB">
        <w:rPr>
          <w:rFonts w:ascii="Arial" w:hAnsi="Arial" w:cs="Arial"/>
          <w:sz w:val="18"/>
        </w:rPr>
        <w:t>Gospodarki Morskiej z dnia 30.05.2000 r. w sprawie warunków technicznych, jakim powinny odpowiadać drogowe obiekty inżynierskie</w:t>
      </w:r>
      <w:r w:rsidR="00AE71FA" w:rsidRPr="00AE72FB">
        <w:rPr>
          <w:rFonts w:ascii="Arial" w:hAnsi="Arial" w:cs="Arial"/>
          <w:sz w:val="18"/>
        </w:rPr>
        <w:t xml:space="preserve"> i </w:t>
      </w:r>
      <w:r w:rsidRPr="00AE72FB">
        <w:rPr>
          <w:rFonts w:ascii="Arial" w:hAnsi="Arial" w:cs="Arial"/>
          <w:sz w:val="18"/>
        </w:rPr>
        <w:t>ich usytuowanie”</w:t>
      </w:r>
    </w:p>
    <w:p w:rsidR="009F1482" w:rsidRPr="00AE72FB" w:rsidRDefault="009F1482" w:rsidP="00D4042C">
      <w:pPr>
        <w:pStyle w:val="sstnromalny"/>
        <w:spacing w:line="264" w:lineRule="auto"/>
        <w:ind w:firstLine="0"/>
        <w:contextualSpacing/>
        <w:jc w:val="both"/>
        <w:rPr>
          <w:rFonts w:ascii="Arial" w:hAnsi="Arial" w:cs="Arial"/>
          <w:sz w:val="18"/>
        </w:rPr>
      </w:pPr>
      <w:r w:rsidRPr="00AE72FB">
        <w:rPr>
          <w:rFonts w:ascii="Arial" w:hAnsi="Arial" w:cs="Arial"/>
          <w:sz w:val="18"/>
        </w:rPr>
        <w:t>Dz. U. Nr 240 Ustawa z dnia 17.05.1989 r „Prawo geodezyjne</w:t>
      </w:r>
      <w:r w:rsidR="00AE71FA" w:rsidRPr="00AE72FB">
        <w:rPr>
          <w:rFonts w:ascii="Arial" w:hAnsi="Arial" w:cs="Arial"/>
          <w:sz w:val="18"/>
        </w:rPr>
        <w:t xml:space="preserve"> i </w:t>
      </w:r>
      <w:r w:rsidRPr="00AE72FB">
        <w:rPr>
          <w:rFonts w:ascii="Arial" w:hAnsi="Arial" w:cs="Arial"/>
          <w:sz w:val="18"/>
        </w:rPr>
        <w:t>kartograficzne”.</w:t>
      </w:r>
    </w:p>
    <w:p w:rsidR="009F1482" w:rsidRPr="00AE72FB" w:rsidRDefault="009F1482" w:rsidP="00D4042C">
      <w:pPr>
        <w:pStyle w:val="sstnromalny"/>
        <w:spacing w:line="264" w:lineRule="auto"/>
        <w:ind w:firstLine="0"/>
        <w:contextualSpacing/>
        <w:jc w:val="both"/>
        <w:rPr>
          <w:rFonts w:ascii="Arial" w:hAnsi="Arial" w:cs="Arial"/>
          <w:sz w:val="18"/>
        </w:rPr>
      </w:pPr>
      <w:r w:rsidRPr="00AE72FB">
        <w:rPr>
          <w:rFonts w:ascii="Arial" w:hAnsi="Arial" w:cs="Arial"/>
          <w:sz w:val="18"/>
        </w:rPr>
        <w:t>Rozporządzenie Ministra Spraw Wewnętrznych</w:t>
      </w:r>
      <w:r w:rsidR="00AE71FA" w:rsidRPr="00AE72FB">
        <w:rPr>
          <w:rFonts w:ascii="Arial" w:hAnsi="Arial" w:cs="Arial"/>
          <w:sz w:val="18"/>
        </w:rPr>
        <w:t xml:space="preserve"> i </w:t>
      </w:r>
      <w:r w:rsidRPr="00AE72FB">
        <w:rPr>
          <w:rFonts w:ascii="Arial" w:hAnsi="Arial" w:cs="Arial"/>
          <w:sz w:val="18"/>
        </w:rPr>
        <w:t>Administracji z dnia 9 listopada 2011 r. w sprawie standardów technicznych wykonywania geodezyjnych pomiarów sytuacyjnych</w:t>
      </w:r>
      <w:r w:rsidR="00AE71FA" w:rsidRPr="00AE72FB">
        <w:rPr>
          <w:rFonts w:ascii="Arial" w:hAnsi="Arial" w:cs="Arial"/>
          <w:sz w:val="18"/>
        </w:rPr>
        <w:t xml:space="preserve"> i </w:t>
      </w:r>
      <w:r w:rsidRPr="00AE72FB">
        <w:rPr>
          <w:rFonts w:ascii="Arial" w:hAnsi="Arial" w:cs="Arial"/>
          <w:sz w:val="18"/>
        </w:rPr>
        <w:t>wysokościowych oraz opracowywania</w:t>
      </w:r>
      <w:r w:rsidR="00AE71FA" w:rsidRPr="00AE72FB">
        <w:rPr>
          <w:rFonts w:ascii="Arial" w:hAnsi="Arial" w:cs="Arial"/>
          <w:sz w:val="18"/>
        </w:rPr>
        <w:t xml:space="preserve"> i </w:t>
      </w:r>
      <w:r w:rsidRPr="00AE72FB">
        <w:rPr>
          <w:rFonts w:ascii="Arial" w:hAnsi="Arial" w:cs="Arial"/>
          <w:sz w:val="18"/>
        </w:rPr>
        <w:t>przekazywania wyników tych pomiarów do państwowego zasobu geodezyjnego</w:t>
      </w:r>
      <w:r w:rsidR="00AE71FA" w:rsidRPr="00AE72FB">
        <w:rPr>
          <w:rFonts w:ascii="Arial" w:hAnsi="Arial" w:cs="Arial"/>
          <w:sz w:val="18"/>
        </w:rPr>
        <w:t xml:space="preserve"> i </w:t>
      </w:r>
      <w:r w:rsidRPr="00AE72FB">
        <w:rPr>
          <w:rFonts w:ascii="Arial" w:hAnsi="Arial" w:cs="Arial"/>
          <w:sz w:val="18"/>
        </w:rPr>
        <w:t>kartograficznego /Dz.U. nr 263 poz. 1572/.</w:t>
      </w:r>
    </w:p>
    <w:p w:rsidR="009F1482" w:rsidRPr="00AE72FB" w:rsidRDefault="009F1482" w:rsidP="00D4042C">
      <w:pPr>
        <w:spacing w:line="264" w:lineRule="auto"/>
        <w:contextualSpacing/>
        <w:rPr>
          <w:rFonts w:ascii="Arial" w:hAnsi="Arial" w:cs="Arial"/>
          <w:sz w:val="18"/>
          <w:szCs w:val="18"/>
        </w:rPr>
      </w:pPr>
    </w:p>
    <w:p w:rsidR="009F1482" w:rsidRPr="00AE72FB" w:rsidRDefault="009F1482" w:rsidP="00D4042C">
      <w:pPr>
        <w:spacing w:line="264" w:lineRule="auto"/>
        <w:contextualSpacing/>
        <w:rPr>
          <w:rFonts w:ascii="Arial" w:hAnsi="Arial" w:cs="Arial"/>
          <w:sz w:val="18"/>
          <w:szCs w:val="18"/>
        </w:rPr>
        <w:sectPr w:rsidR="009F1482" w:rsidRPr="00AE72FB" w:rsidSect="00B10BF1">
          <w:footerReference w:type="even" r:id="rId21"/>
          <w:footerReference w:type="default" r:id="rId22"/>
          <w:footerReference w:type="first" r:id="rId23"/>
          <w:pgSz w:w="11906" w:h="16838" w:code="9"/>
          <w:pgMar w:top="1418" w:right="1134" w:bottom="1418" w:left="851" w:header="709" w:footer="709" w:gutter="851"/>
          <w:cols w:space="708"/>
          <w:docGrid w:linePitch="360"/>
        </w:sectPr>
      </w:pPr>
    </w:p>
    <w:p w:rsidR="004D3F6E" w:rsidRPr="00AE72FB" w:rsidRDefault="004D3F6E"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D4042C">
      <w:pPr>
        <w:spacing w:line="264" w:lineRule="auto"/>
        <w:contextualSpacing/>
      </w:pPr>
    </w:p>
    <w:p w:rsidR="00063D27" w:rsidRPr="00AE72FB" w:rsidRDefault="00063D27" w:rsidP="00B82767">
      <w:pPr>
        <w:pStyle w:val="SSTnag1"/>
        <w:rPr>
          <w:rFonts w:ascii="Arial" w:hAnsi="Arial"/>
          <w:sz w:val="18"/>
          <w:szCs w:val="18"/>
        </w:rPr>
      </w:pPr>
      <w:bookmarkStart w:id="15" w:name="_Toc183522658"/>
      <w:r w:rsidRPr="00AE72FB">
        <w:t>D.01.02.03</w:t>
      </w:r>
      <w:r w:rsidR="00231743" w:rsidRPr="00AE72FB">
        <w:t xml:space="preserve"> </w:t>
      </w:r>
      <w:r w:rsidRPr="00AE72FB">
        <w:t>Rozbiórki</w:t>
      </w:r>
      <w:bookmarkEnd w:id="15"/>
      <w:r w:rsidRPr="00AE72FB">
        <w:rPr>
          <w:rFonts w:ascii="Arial" w:hAnsi="Arial"/>
          <w:sz w:val="18"/>
          <w:szCs w:val="18"/>
        </w:rPr>
        <w:t xml:space="preserve"> </w:t>
      </w:r>
      <w:r w:rsidRPr="00AE72FB">
        <w:rPr>
          <w:rFonts w:ascii="Arial" w:hAnsi="Arial"/>
          <w:sz w:val="18"/>
          <w:szCs w:val="18"/>
        </w:rPr>
        <w:br w:type="page"/>
      </w:r>
    </w:p>
    <w:p w:rsidR="00063D27" w:rsidRPr="00AE72FB" w:rsidRDefault="00063D27" w:rsidP="00FC56F9">
      <w:pPr>
        <w:pStyle w:val="SSTnagowek2"/>
        <w:numPr>
          <w:ilvl w:val="1"/>
          <w:numId w:val="127"/>
        </w:numPr>
      </w:pPr>
      <w:r w:rsidRPr="00AE72FB">
        <w:t xml:space="preserve">Wstęp </w:t>
      </w:r>
    </w:p>
    <w:p w:rsidR="00063D27" w:rsidRPr="00AE72FB" w:rsidRDefault="00063D27" w:rsidP="00FC56F9">
      <w:pPr>
        <w:pStyle w:val="SSTnag3"/>
      </w:pPr>
      <w:r w:rsidRPr="00AE72FB">
        <w:t xml:space="preserve">Przedmiot STWiORB </w:t>
      </w:r>
    </w:p>
    <w:p w:rsidR="00063D27" w:rsidRPr="00DE138C" w:rsidRDefault="00063D27" w:rsidP="00D4042C">
      <w:pPr>
        <w:pStyle w:val="sstnromalny"/>
        <w:spacing w:line="264" w:lineRule="auto"/>
        <w:contextualSpacing/>
        <w:jc w:val="both"/>
        <w:rPr>
          <w:rFonts w:ascii="Arial" w:hAnsi="Arial" w:cs="Arial"/>
          <w:b/>
          <w:sz w:val="18"/>
        </w:rPr>
      </w:pPr>
      <w:r w:rsidRPr="00AE72FB">
        <w:rPr>
          <w:rFonts w:ascii="Arial" w:hAnsi="Arial" w:cs="Arial"/>
          <w:sz w:val="18"/>
        </w:rPr>
        <w:t>Przedmiotem niniejszej Szczegółowej Specyfikacji Technicznej  są wymagania dotyczące wykonania</w:t>
      </w:r>
      <w:r w:rsidR="00AE71FA" w:rsidRPr="00AE72FB">
        <w:rPr>
          <w:rFonts w:ascii="Arial" w:hAnsi="Arial" w:cs="Arial"/>
          <w:sz w:val="18"/>
        </w:rPr>
        <w:t xml:space="preserve"> i </w:t>
      </w:r>
      <w:r w:rsidRPr="00AE72FB">
        <w:rPr>
          <w:rFonts w:ascii="Arial" w:hAnsi="Arial" w:cs="Arial"/>
          <w:sz w:val="18"/>
        </w:rPr>
        <w:t xml:space="preserve">odbioru robót polegających na wykonaniu rozbiórek </w:t>
      </w:r>
      <w:r w:rsidR="00272ACC">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0085109D" w:rsidRPr="00DE138C">
        <w:rPr>
          <w:rFonts w:ascii="Arial" w:hAnsi="Arial" w:cs="Arial"/>
          <w:b/>
          <w:sz w:val="18"/>
        </w:rPr>
        <w:t>.</w:t>
      </w:r>
    </w:p>
    <w:p w:rsidR="00063D27" w:rsidRPr="00AE72FB" w:rsidRDefault="00063D27" w:rsidP="00FC56F9">
      <w:pPr>
        <w:pStyle w:val="SSTnag3"/>
      </w:pPr>
      <w:r w:rsidRPr="00AE72FB">
        <w:t xml:space="preserve">Zakres stosowania STWiORB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 xml:space="preserve">Szczegółowej Specyfikacja Techniczna jest stosowana jako dokument kontraktowy przy realizacji robót wymienionych w punkcie  1.1. </w:t>
      </w:r>
    </w:p>
    <w:p w:rsidR="00063D27" w:rsidRPr="00AE72FB" w:rsidRDefault="00063D27" w:rsidP="00FC56F9">
      <w:pPr>
        <w:pStyle w:val="SSTnag3"/>
      </w:pPr>
      <w:r w:rsidRPr="00AE72FB">
        <w:t xml:space="preserve">Zakres robót objętych STWiORB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Ustalenia zawarte w niniejszej specyfikacji obejmują wszystkie czynności umożliwiające</w:t>
      </w:r>
      <w:r w:rsidR="00AE71FA" w:rsidRPr="00AE72FB">
        <w:rPr>
          <w:rFonts w:ascii="Arial" w:hAnsi="Arial" w:cs="Arial"/>
          <w:sz w:val="18"/>
        </w:rPr>
        <w:t xml:space="preserve"> i </w:t>
      </w:r>
      <w:r w:rsidRPr="00AE72FB">
        <w:rPr>
          <w:rFonts w:ascii="Arial" w:hAnsi="Arial" w:cs="Arial"/>
          <w:sz w:val="18"/>
        </w:rPr>
        <w:t>mające na celu wykonanie rozbiórki z ewentualnym wywiezieniem gruzu</w:t>
      </w:r>
      <w:r w:rsidR="00AE71FA" w:rsidRPr="00AE72FB">
        <w:rPr>
          <w:rFonts w:ascii="Arial" w:hAnsi="Arial" w:cs="Arial"/>
          <w:sz w:val="18"/>
        </w:rPr>
        <w:t xml:space="preserve"> i </w:t>
      </w:r>
      <w:r w:rsidRPr="00AE72FB">
        <w:rPr>
          <w:rFonts w:ascii="Arial" w:hAnsi="Arial" w:cs="Arial"/>
          <w:sz w:val="18"/>
        </w:rPr>
        <w:t xml:space="preserve">złomu wszystkich elementów </w:t>
      </w:r>
      <w:r w:rsidR="00207F27" w:rsidRPr="00AE72FB">
        <w:rPr>
          <w:rFonts w:ascii="Arial" w:hAnsi="Arial" w:cs="Arial"/>
          <w:sz w:val="18"/>
        </w:rPr>
        <w:t>mostu</w:t>
      </w:r>
      <w:r w:rsidRPr="00AE72FB">
        <w:rPr>
          <w:rFonts w:ascii="Arial" w:hAnsi="Arial" w:cs="Arial"/>
          <w:sz w:val="18"/>
        </w:rPr>
        <w:t xml:space="preserve">, drogi itp. wyszczególnionych w przedmiarze. </w:t>
      </w:r>
    </w:p>
    <w:p w:rsidR="00063D27" w:rsidRPr="00AE72FB" w:rsidRDefault="00063D27" w:rsidP="00FC56F9">
      <w:pPr>
        <w:pStyle w:val="SSTnag3"/>
      </w:pPr>
      <w:r w:rsidRPr="00AE72FB">
        <w:t xml:space="preserve">Określenia podstawowe.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 xml:space="preserve">Określenia podane w niniejszej STWiORB są zgodne z obowiązującymi odpowiednimi normami oraz z określeniami podanymi w STWiORB DM.00.00.00. </w:t>
      </w:r>
    </w:p>
    <w:p w:rsidR="00063D27" w:rsidRPr="00AE72FB" w:rsidRDefault="00063D27" w:rsidP="00FC56F9">
      <w:pPr>
        <w:pStyle w:val="SSTnag3"/>
      </w:pPr>
      <w:r w:rsidRPr="00AE72FB">
        <w:t xml:space="preserve">Ogólne wymagania dotyczące robót.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Wykonawca robót jest odpowiedzialny za jakość wykonywanych robót oraz za ich zgodność z Dokumentacją Projektową, STWiORB oraz zaleceniami Inżyniera.</w:t>
      </w:r>
    </w:p>
    <w:p w:rsidR="00063D27" w:rsidRPr="00AE72FB" w:rsidRDefault="00063D27" w:rsidP="00FC56F9">
      <w:pPr>
        <w:pStyle w:val="SSTnagowek2"/>
      </w:pPr>
      <w:r w:rsidRPr="00AE72FB">
        <w:t xml:space="preserve">Materiały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 xml:space="preserve">Materiały wbudowane nie występują.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Materiały z rozbiórki nieprzewidziane do ponownego wbudowania, które nie zostały określone jako własność Zamawiającego stanowią własność Wykonawcy</w:t>
      </w:r>
      <w:r w:rsidR="00AE71FA" w:rsidRPr="00AE72FB">
        <w:rPr>
          <w:rFonts w:ascii="Arial" w:hAnsi="Arial" w:cs="Arial"/>
          <w:sz w:val="18"/>
        </w:rPr>
        <w:t xml:space="preserve"> i </w:t>
      </w:r>
      <w:r w:rsidRPr="00AE72FB">
        <w:rPr>
          <w:rFonts w:ascii="Arial" w:hAnsi="Arial" w:cs="Arial"/>
          <w:sz w:val="18"/>
        </w:rPr>
        <w:t>powinny być na jego koszt usunięte z zachowaniem przepisów ochrony środowiska.</w:t>
      </w:r>
    </w:p>
    <w:p w:rsidR="00063D27" w:rsidRPr="00AE72FB" w:rsidRDefault="00063D27" w:rsidP="00FC56F9">
      <w:pPr>
        <w:pStyle w:val="SSTnagowek2"/>
      </w:pPr>
      <w:r w:rsidRPr="00AE72FB">
        <w:t>Sprzęt</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 xml:space="preserve">Zastosowany sprzęt winien być zgodny z projektem organizacji robót zaakceptowanym przez Inżyniera. </w:t>
      </w:r>
    </w:p>
    <w:p w:rsidR="00063D27" w:rsidRPr="00AE72FB" w:rsidRDefault="00063D27" w:rsidP="00FC56F9">
      <w:pPr>
        <w:pStyle w:val="SSTnagowek2"/>
      </w:pPr>
      <w:r w:rsidRPr="00AE72FB">
        <w:t>Transport</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Transport gruzu, urządzeń pomocniczych</w:t>
      </w:r>
      <w:r w:rsidR="00AE71FA" w:rsidRPr="00AE72FB">
        <w:rPr>
          <w:rFonts w:ascii="Arial" w:hAnsi="Arial" w:cs="Arial"/>
          <w:sz w:val="18"/>
        </w:rPr>
        <w:t xml:space="preserve"> i </w:t>
      </w:r>
      <w:r w:rsidRPr="00AE72FB">
        <w:rPr>
          <w:rFonts w:ascii="Arial" w:hAnsi="Arial" w:cs="Arial"/>
          <w:sz w:val="18"/>
        </w:rPr>
        <w:t xml:space="preserve">sprzętu dowolnymi środkami transportowymi. </w:t>
      </w:r>
    </w:p>
    <w:p w:rsidR="00063D27" w:rsidRPr="00AE72FB" w:rsidRDefault="00063D27" w:rsidP="00FC56F9">
      <w:pPr>
        <w:pStyle w:val="SSTnagowek2"/>
      </w:pPr>
      <w:r w:rsidRPr="00AE72FB">
        <w:t xml:space="preserve">Wykonanie robót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Wykonawca przedstawi Inżynierowi do akceptacji projekt technologii, organizacji</w:t>
      </w:r>
      <w:r w:rsidR="00AE71FA" w:rsidRPr="00AE72FB">
        <w:rPr>
          <w:rFonts w:ascii="Arial" w:hAnsi="Arial" w:cs="Arial"/>
          <w:sz w:val="18"/>
        </w:rPr>
        <w:t xml:space="preserve"> i </w:t>
      </w:r>
      <w:r w:rsidRPr="00AE72FB">
        <w:rPr>
          <w:rFonts w:ascii="Arial" w:hAnsi="Arial" w:cs="Arial"/>
          <w:sz w:val="18"/>
        </w:rPr>
        <w:t>harmonogram robót uwzględniający wszystkie warunki, w jakich będą wykonywane roboty.</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Wszystkie obiekty znajdujące się w pasie robót, nieprzeznaczone do usunięcia, powinny być przez Wykonawcę zabezpieczone przed uszkodzeniem. Jeżeli obiekty, które mają być zachowane, zostaną uszkodzone lub zniszczone przez Wykonawcę, to powinny one być odtworzone na koszt Wykonawcy, w sposób zaakceptowany przez Zamawiającego.</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Roboty rozbiórkowe elementów dróg zgodnie z Dokumentacją Projektową, STWiORB.</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Roboty rozbiórkowe można wykonywać mechanicznie lub ręcznie, zgodnie z przepisami BHP.</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Wszystkie elementy możliwe do powtórnego wykorzystania powinny być usuwane bez powodowania zbędnych uszkodzeń. O ile uzyskane elementy nie stają się własnością Wykonawcy, powinien on przewieźć je na miejsce określone w STWiORB lub wskazane przez Inżyniera.</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Doły (wykopy) powstałe po rozbiórkach znajdujące się w miejscach, gdzie zgodnie z Dokumentacją Projektową będą wykonane wykopy drogowe, powinny być tymczasowo zabezpieczone. W szczególności należy zapobiec gromadzeniu się w nich wody opadowej.</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Doły w miejscach, gdzie nie przewiduje się wykonania wykopów drogowych należy wypełnić, warstwami, odpowiednim gruntem do poziomu otaczającego terenu</w:t>
      </w:r>
      <w:r w:rsidR="00AE71FA" w:rsidRPr="00AE72FB">
        <w:rPr>
          <w:rFonts w:ascii="Arial" w:hAnsi="Arial" w:cs="Arial"/>
          <w:sz w:val="18"/>
        </w:rPr>
        <w:t xml:space="preserve"> i </w:t>
      </w:r>
      <w:r w:rsidRPr="00AE72FB">
        <w:rPr>
          <w:rFonts w:ascii="Arial" w:hAnsi="Arial" w:cs="Arial"/>
          <w:sz w:val="18"/>
        </w:rPr>
        <w:t>zagęścić zgodnie z wymaganiami określonymi w STWiORB dotyczącego robót ziemnych.</w:t>
      </w:r>
    </w:p>
    <w:p w:rsidR="00063D27"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 xml:space="preserve">Wszystkie elementy stanowiące własność Zamawiającego, możliwe do powtórnego wykorzystania, Wykonawca powinien przewieźć je na miejsce wskazane przez Zamawiającego. </w:t>
      </w:r>
    </w:p>
    <w:p w:rsidR="00063D27" w:rsidRPr="00AE72FB" w:rsidRDefault="00063D27" w:rsidP="00FC56F9">
      <w:pPr>
        <w:pStyle w:val="SSTnagowek2"/>
      </w:pPr>
      <w:r w:rsidRPr="00AE72FB">
        <w:t xml:space="preserve">Kontrola jakości robót.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Musi być zgodna z DM.00.00.00.</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 xml:space="preserve">Odbioru dokonuje Inżynier na podstawie zgłoszenia kierownika budowy.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Sprawdzeniu podlega zgodność prowadzenia robót z Projektem technologii</w:t>
      </w:r>
      <w:r w:rsidR="00AE71FA" w:rsidRPr="00AE72FB">
        <w:rPr>
          <w:rFonts w:ascii="Arial" w:hAnsi="Arial" w:cs="Arial"/>
          <w:sz w:val="18"/>
        </w:rPr>
        <w:t xml:space="preserve"> i </w:t>
      </w:r>
      <w:r w:rsidRPr="00AE72FB">
        <w:rPr>
          <w:rFonts w:ascii="Arial" w:hAnsi="Arial" w:cs="Arial"/>
          <w:sz w:val="18"/>
        </w:rPr>
        <w:t>organizacji robót rozbiórkowych.</w:t>
      </w:r>
    </w:p>
    <w:p w:rsidR="00063D27" w:rsidRPr="00AE72FB" w:rsidRDefault="00063D27" w:rsidP="00FC56F9">
      <w:pPr>
        <w:pStyle w:val="SSTnagowek2"/>
      </w:pPr>
      <w:r w:rsidRPr="00AE72FB">
        <w:t xml:space="preserve">Obmiar robót. </w:t>
      </w:r>
    </w:p>
    <w:p w:rsidR="001503B4"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Jednostką obmiaru jest</w:t>
      </w:r>
      <w:r w:rsidR="00885313">
        <w:rPr>
          <w:rFonts w:ascii="Arial" w:hAnsi="Arial" w:cs="Arial"/>
          <w:sz w:val="18"/>
        </w:rPr>
        <w:t xml:space="preserve"> m3 rozbieranej konstrukcji.</w:t>
      </w:r>
    </w:p>
    <w:p w:rsidR="00063D27" w:rsidRPr="00AE72FB" w:rsidRDefault="00063D27" w:rsidP="00FC56F9">
      <w:pPr>
        <w:pStyle w:val="SSTnagowek2"/>
      </w:pPr>
      <w:r w:rsidRPr="00AE72FB">
        <w:t xml:space="preserve">Odbiór końcowy.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Odbiorom podlegają wszystkie roboty wymienione w niniejszej Szczegółowej Specyfikacji Technicznej według zasad podanych w normach</w:t>
      </w:r>
      <w:r w:rsidR="00AE71FA" w:rsidRPr="00AE72FB">
        <w:rPr>
          <w:rFonts w:ascii="Arial" w:hAnsi="Arial" w:cs="Arial"/>
          <w:sz w:val="18"/>
        </w:rPr>
        <w:t xml:space="preserve"> i </w:t>
      </w:r>
      <w:r w:rsidRPr="00AE72FB">
        <w:rPr>
          <w:rFonts w:ascii="Arial" w:hAnsi="Arial" w:cs="Arial"/>
          <w:sz w:val="18"/>
        </w:rPr>
        <w:t xml:space="preserve">STWiORB DM.00.00.00. </w:t>
      </w:r>
    </w:p>
    <w:p w:rsidR="00063D27" w:rsidRPr="00AE72FB" w:rsidRDefault="00063D27" w:rsidP="00FC56F9">
      <w:pPr>
        <w:pStyle w:val="SSTnagowek2"/>
      </w:pPr>
      <w:r w:rsidRPr="00AE72FB">
        <w:t xml:space="preserve">Podstawa płatności.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 xml:space="preserve">Ogólne warunki płatności określone są w STWiORB DM.00.00.00. </w:t>
      </w:r>
    </w:p>
    <w:p w:rsidR="00063D27" w:rsidRPr="00AE72FB" w:rsidRDefault="00063D27" w:rsidP="00D4042C">
      <w:pPr>
        <w:pStyle w:val="sstnromalny"/>
        <w:spacing w:line="264" w:lineRule="auto"/>
        <w:contextualSpacing/>
        <w:jc w:val="both"/>
        <w:rPr>
          <w:rFonts w:ascii="Arial" w:hAnsi="Arial" w:cs="Arial"/>
          <w:sz w:val="18"/>
        </w:rPr>
      </w:pPr>
      <w:r w:rsidRPr="00AE72FB">
        <w:rPr>
          <w:rFonts w:ascii="Arial" w:hAnsi="Arial" w:cs="Arial"/>
          <w:sz w:val="18"/>
        </w:rPr>
        <w:t>Cena płatność uwzględnia zapewnienie niezbędnych czynników produkcji, prace pomiarowe</w:t>
      </w:r>
      <w:r w:rsidR="00AE71FA" w:rsidRPr="00AE72FB">
        <w:rPr>
          <w:rFonts w:ascii="Arial" w:hAnsi="Arial" w:cs="Arial"/>
          <w:sz w:val="18"/>
        </w:rPr>
        <w:t xml:space="preserve"> i </w:t>
      </w:r>
      <w:r w:rsidRPr="00AE72FB">
        <w:rPr>
          <w:rFonts w:ascii="Arial" w:hAnsi="Arial" w:cs="Arial"/>
          <w:sz w:val="18"/>
        </w:rPr>
        <w:t>przygotowawcze, oznakowanie</w:t>
      </w:r>
      <w:r w:rsidR="00AE71FA" w:rsidRPr="00AE72FB">
        <w:rPr>
          <w:rFonts w:ascii="Arial" w:hAnsi="Arial" w:cs="Arial"/>
          <w:sz w:val="18"/>
        </w:rPr>
        <w:t xml:space="preserve"> i </w:t>
      </w:r>
      <w:r w:rsidRPr="00AE72FB">
        <w:rPr>
          <w:rFonts w:ascii="Arial" w:hAnsi="Arial" w:cs="Arial"/>
          <w:sz w:val="18"/>
        </w:rPr>
        <w:t>zabezpieczenie robót, posegregowanie</w:t>
      </w:r>
      <w:r w:rsidR="00AE71FA" w:rsidRPr="00AE72FB">
        <w:rPr>
          <w:rFonts w:ascii="Arial" w:hAnsi="Arial" w:cs="Arial"/>
          <w:sz w:val="18"/>
        </w:rPr>
        <w:t xml:space="preserve"> i </w:t>
      </w:r>
      <w:r w:rsidRPr="00AE72FB">
        <w:rPr>
          <w:rFonts w:ascii="Arial" w:hAnsi="Arial" w:cs="Arial"/>
          <w:sz w:val="18"/>
        </w:rPr>
        <w:t>zabezpieczenie materiałów przeznaczonych do ponownego wbudowania, transport materiałów Zamawiającego na wskazane składowisko, a także odwóz</w:t>
      </w:r>
      <w:r w:rsidR="00AE71FA" w:rsidRPr="00AE72FB">
        <w:rPr>
          <w:rFonts w:ascii="Arial" w:hAnsi="Arial" w:cs="Arial"/>
          <w:sz w:val="18"/>
        </w:rPr>
        <w:t xml:space="preserve"> i </w:t>
      </w:r>
      <w:r w:rsidRPr="00AE72FB">
        <w:rPr>
          <w:rFonts w:ascii="Arial" w:hAnsi="Arial" w:cs="Arial"/>
          <w:sz w:val="18"/>
        </w:rPr>
        <w:t>utylizację materiałów z rozbiórki nienadających się do wbudowania</w:t>
      </w:r>
      <w:r w:rsidR="00AE71FA" w:rsidRPr="00AE72FB">
        <w:rPr>
          <w:rFonts w:ascii="Arial" w:hAnsi="Arial" w:cs="Arial"/>
          <w:sz w:val="18"/>
        </w:rPr>
        <w:t xml:space="preserve"> i </w:t>
      </w:r>
      <w:r w:rsidRPr="00AE72FB">
        <w:rPr>
          <w:rFonts w:ascii="Arial" w:hAnsi="Arial" w:cs="Arial"/>
          <w:sz w:val="18"/>
        </w:rPr>
        <w:t xml:space="preserve">uporządkowanie terenu. </w:t>
      </w:r>
    </w:p>
    <w:p w:rsidR="00063D27" w:rsidRPr="00AE72FB" w:rsidRDefault="00063D27" w:rsidP="00FC56F9">
      <w:pPr>
        <w:pStyle w:val="SSTnagowek2"/>
      </w:pPr>
      <w:r w:rsidRPr="00AE72FB">
        <w:t xml:space="preserve">Przepisy związane. </w:t>
      </w:r>
    </w:p>
    <w:p w:rsidR="00063D27" w:rsidRPr="00AE72FB" w:rsidRDefault="00063D27" w:rsidP="00D4042C">
      <w:pPr>
        <w:pStyle w:val="sstnromalny"/>
        <w:spacing w:line="264" w:lineRule="auto"/>
        <w:ind w:firstLine="0"/>
        <w:contextualSpacing/>
        <w:jc w:val="both"/>
        <w:rPr>
          <w:rFonts w:ascii="Arial" w:hAnsi="Arial" w:cs="Arial"/>
          <w:sz w:val="18"/>
        </w:rPr>
      </w:pPr>
      <w:r w:rsidRPr="00AE72FB">
        <w:rPr>
          <w:rFonts w:ascii="Arial" w:hAnsi="Arial" w:cs="Arial"/>
          <w:sz w:val="18"/>
        </w:rPr>
        <w:t>Rozporządzenie Ministra Budownictwa</w:t>
      </w:r>
      <w:r w:rsidR="00AE71FA" w:rsidRPr="00AE72FB">
        <w:rPr>
          <w:rFonts w:ascii="Arial" w:hAnsi="Arial" w:cs="Arial"/>
          <w:sz w:val="18"/>
        </w:rPr>
        <w:t xml:space="preserve"> i </w:t>
      </w:r>
      <w:r w:rsidRPr="00AE72FB">
        <w:rPr>
          <w:rFonts w:ascii="Arial" w:hAnsi="Arial" w:cs="Arial"/>
          <w:sz w:val="18"/>
        </w:rPr>
        <w:t>Przemysłu Maszyn Budowlanych w sprawie bezpieczeństwa</w:t>
      </w:r>
      <w:r w:rsidR="00AE71FA" w:rsidRPr="00AE72FB">
        <w:rPr>
          <w:rFonts w:ascii="Arial" w:hAnsi="Arial" w:cs="Arial"/>
          <w:sz w:val="18"/>
        </w:rPr>
        <w:t xml:space="preserve"> i </w:t>
      </w:r>
      <w:r w:rsidRPr="00AE72FB">
        <w:rPr>
          <w:rFonts w:ascii="Arial" w:hAnsi="Arial" w:cs="Arial"/>
          <w:sz w:val="18"/>
        </w:rPr>
        <w:t>higieny pracy przy wykonywaniu robót budowlano-montażowych</w:t>
      </w:r>
      <w:r w:rsidR="00AE71FA" w:rsidRPr="00AE72FB">
        <w:rPr>
          <w:rFonts w:ascii="Arial" w:hAnsi="Arial" w:cs="Arial"/>
          <w:sz w:val="18"/>
        </w:rPr>
        <w:t xml:space="preserve"> i </w:t>
      </w:r>
      <w:r w:rsidRPr="00AE72FB">
        <w:rPr>
          <w:rFonts w:ascii="Arial" w:hAnsi="Arial" w:cs="Arial"/>
          <w:sz w:val="18"/>
        </w:rPr>
        <w:t>rozbiórkowych. Dziennik Ustaw Nr 13 z dnia 10 kwietnia 1972 r.</w:t>
      </w:r>
    </w:p>
    <w:p w:rsidR="00063D27" w:rsidRPr="00AE72FB" w:rsidRDefault="00063D27" w:rsidP="00D4042C">
      <w:pPr>
        <w:pStyle w:val="sstnromalny"/>
        <w:spacing w:line="264" w:lineRule="auto"/>
        <w:ind w:firstLine="0"/>
        <w:contextualSpacing/>
        <w:jc w:val="both"/>
        <w:rPr>
          <w:rFonts w:ascii="Arial" w:hAnsi="Arial" w:cs="Arial"/>
          <w:sz w:val="18"/>
        </w:rPr>
      </w:pPr>
      <w:r w:rsidRPr="00AE72FB">
        <w:rPr>
          <w:rFonts w:ascii="Arial" w:hAnsi="Arial" w:cs="Arial"/>
          <w:sz w:val="18"/>
        </w:rPr>
        <w:t>Instrukcja oznakowania robót prowadzonych w pasie drogowym. Załącznik do zarządzenia Ministrów Transportu</w:t>
      </w:r>
      <w:r w:rsidR="00AE71FA" w:rsidRPr="00AE72FB">
        <w:rPr>
          <w:rFonts w:ascii="Arial" w:hAnsi="Arial" w:cs="Arial"/>
          <w:sz w:val="18"/>
        </w:rPr>
        <w:t xml:space="preserve"> i </w:t>
      </w:r>
      <w:r w:rsidRPr="00AE72FB">
        <w:rPr>
          <w:rFonts w:ascii="Arial" w:hAnsi="Arial" w:cs="Arial"/>
          <w:sz w:val="18"/>
        </w:rPr>
        <w:t>Gospodarki Morskiej oraz Spraw Wewnętrznych Nr 184 z dn.1990r.</w:t>
      </w:r>
    </w:p>
    <w:p w:rsidR="00063D27" w:rsidRPr="00AE72FB" w:rsidRDefault="00063D27" w:rsidP="00D4042C">
      <w:pPr>
        <w:pStyle w:val="sstnromalny"/>
        <w:spacing w:line="264" w:lineRule="auto"/>
        <w:ind w:firstLine="0"/>
        <w:contextualSpacing/>
        <w:jc w:val="both"/>
        <w:rPr>
          <w:rFonts w:ascii="Arial" w:hAnsi="Arial" w:cs="Arial"/>
          <w:sz w:val="18"/>
        </w:rPr>
      </w:pPr>
      <w:r w:rsidRPr="00AE72FB">
        <w:rPr>
          <w:rFonts w:ascii="Arial" w:hAnsi="Arial" w:cs="Arial"/>
          <w:sz w:val="18"/>
        </w:rPr>
        <w:t>.</w:t>
      </w:r>
    </w:p>
    <w:p w:rsidR="00063D27" w:rsidRPr="00AE72FB" w:rsidRDefault="00063D27" w:rsidP="00D4042C">
      <w:pPr>
        <w:spacing w:line="264" w:lineRule="auto"/>
        <w:ind w:left="426" w:firstLine="709"/>
        <w:contextualSpacing/>
        <w:rPr>
          <w:rFonts w:ascii="Arial" w:hAnsi="Arial" w:cs="Arial"/>
          <w:sz w:val="18"/>
          <w:szCs w:val="18"/>
        </w:rPr>
      </w:pPr>
    </w:p>
    <w:p w:rsidR="00063D27" w:rsidRPr="00AE72FB" w:rsidRDefault="00063D27" w:rsidP="00D4042C">
      <w:pPr>
        <w:pStyle w:val="sstnromalny"/>
        <w:spacing w:line="264" w:lineRule="auto"/>
        <w:ind w:firstLine="0"/>
        <w:contextualSpacing/>
        <w:jc w:val="both"/>
        <w:rPr>
          <w:rFonts w:ascii="Arial" w:hAnsi="Arial" w:cs="Arial"/>
          <w:sz w:val="18"/>
        </w:rPr>
      </w:pPr>
    </w:p>
    <w:p w:rsidR="00063D27" w:rsidRPr="00AE72FB" w:rsidRDefault="00063D27" w:rsidP="00D4042C">
      <w:pPr>
        <w:spacing w:line="264" w:lineRule="auto"/>
        <w:contextualSpacing/>
        <w:rPr>
          <w:rFonts w:ascii="Arial" w:hAnsi="Arial" w:cs="Arial"/>
          <w:sz w:val="18"/>
          <w:szCs w:val="18"/>
        </w:rPr>
      </w:pPr>
    </w:p>
    <w:p w:rsidR="00063D27" w:rsidRPr="00AE72FB" w:rsidRDefault="00063D27" w:rsidP="00D4042C">
      <w:pPr>
        <w:spacing w:line="264" w:lineRule="auto"/>
        <w:contextualSpacing/>
        <w:rPr>
          <w:rFonts w:ascii="Arial" w:hAnsi="Arial" w:cs="Arial"/>
          <w:sz w:val="18"/>
          <w:szCs w:val="18"/>
        </w:rPr>
        <w:sectPr w:rsidR="00063D27" w:rsidRPr="00AE72FB" w:rsidSect="00284F17">
          <w:footerReference w:type="even" r:id="rId24"/>
          <w:footerReference w:type="default" r:id="rId25"/>
          <w:headerReference w:type="first" r:id="rId26"/>
          <w:pgSz w:w="11906" w:h="16838" w:code="9"/>
          <w:pgMar w:top="1418" w:right="1134" w:bottom="1418" w:left="851" w:header="709" w:footer="709" w:gutter="567"/>
          <w:cols w:space="708"/>
          <w:docGrid w:linePitch="360"/>
        </w:sectPr>
      </w:pPr>
    </w:p>
    <w:p w:rsidR="000D57C6" w:rsidRPr="00C56E31" w:rsidRDefault="000D57C6" w:rsidP="000D57C6">
      <w:pPr>
        <w:rPr>
          <w:rFonts w:ascii="Arial" w:hAnsi="Arial" w:cs="Arial"/>
          <w:sz w:val="18"/>
          <w:szCs w:val="18"/>
        </w:rPr>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B82767">
      <w:pPr>
        <w:pStyle w:val="SSTnag1"/>
        <w:rPr>
          <w:rFonts w:ascii="Arial" w:hAnsi="Arial"/>
          <w:sz w:val="18"/>
          <w:szCs w:val="18"/>
        </w:rPr>
      </w:pPr>
      <w:bookmarkStart w:id="16" w:name="_Toc19861968"/>
      <w:bookmarkStart w:id="17" w:name="_Toc183522659"/>
      <w:r w:rsidRPr="00AE72FB">
        <w:t>D.04.01.01 Korytowanie z profilowaniem</w:t>
      </w:r>
      <w:r w:rsidR="00AE71FA" w:rsidRPr="00AE72FB">
        <w:t xml:space="preserve"> i </w:t>
      </w:r>
      <w:r w:rsidRPr="00AE72FB">
        <w:t>zagęszczeniEm podłoża</w:t>
      </w:r>
      <w:bookmarkEnd w:id="16"/>
      <w:bookmarkEnd w:id="17"/>
      <w:r w:rsidRPr="00AE72FB">
        <w:t xml:space="preserve"> </w:t>
      </w:r>
      <w:r w:rsidRPr="00AE72FB">
        <w:rPr>
          <w:rFonts w:ascii="Arial" w:hAnsi="Arial"/>
          <w:sz w:val="18"/>
          <w:szCs w:val="18"/>
        </w:rPr>
        <w:br w:type="page"/>
      </w:r>
    </w:p>
    <w:p w:rsidR="00286A2C" w:rsidRPr="00AE72FB" w:rsidRDefault="00286A2C" w:rsidP="00FC56F9">
      <w:pPr>
        <w:pStyle w:val="SSTnagowek2"/>
        <w:numPr>
          <w:ilvl w:val="1"/>
          <w:numId w:val="135"/>
        </w:numPr>
      </w:pPr>
      <w:r w:rsidRPr="00AE72FB">
        <w:t xml:space="preserve">Wstęp </w:t>
      </w:r>
    </w:p>
    <w:p w:rsidR="00286A2C" w:rsidRPr="00AE72FB" w:rsidRDefault="00286A2C" w:rsidP="00FC56F9">
      <w:pPr>
        <w:pStyle w:val="SSTnag3"/>
      </w:pPr>
      <w:r w:rsidRPr="00AE72FB">
        <w:t xml:space="preserve">Przedmiot STWiORB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Przedmiotem niniejszej Szczegółowej Specyfikacji Technicznej są wymagania dotyczące wykonania</w:t>
      </w:r>
      <w:r w:rsidR="00AE71FA" w:rsidRPr="00AE72FB">
        <w:rPr>
          <w:rFonts w:ascii="Arial" w:hAnsi="Arial" w:cs="Arial"/>
          <w:sz w:val="18"/>
        </w:rPr>
        <w:t xml:space="preserve"> i </w:t>
      </w:r>
      <w:r w:rsidRPr="00AE72FB">
        <w:rPr>
          <w:rFonts w:ascii="Arial" w:hAnsi="Arial" w:cs="Arial"/>
          <w:sz w:val="18"/>
        </w:rPr>
        <w:t>odbioru koryta wraz z profilowaniem</w:t>
      </w:r>
      <w:r w:rsidR="00AE71FA" w:rsidRPr="00AE72FB">
        <w:rPr>
          <w:rFonts w:ascii="Arial" w:hAnsi="Arial" w:cs="Arial"/>
          <w:sz w:val="18"/>
        </w:rPr>
        <w:t xml:space="preserve"> i </w:t>
      </w:r>
      <w:r w:rsidRPr="00AE72FB">
        <w:rPr>
          <w:rFonts w:ascii="Arial" w:hAnsi="Arial" w:cs="Arial"/>
          <w:sz w:val="18"/>
        </w:rPr>
        <w:t xml:space="preserve">zagęszczaniem podłoża gruntowego </w:t>
      </w:r>
      <w:r w:rsidR="00272ACC">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DE138C">
        <w:rPr>
          <w:rFonts w:ascii="Arial" w:hAnsi="Arial" w:cs="Arial"/>
          <w:b/>
          <w:sz w:val="18"/>
        </w:rPr>
        <w:t>.</w:t>
      </w:r>
      <w:r w:rsidRPr="00AE72FB">
        <w:rPr>
          <w:rFonts w:ascii="Arial" w:hAnsi="Arial" w:cs="Arial"/>
          <w:sz w:val="18"/>
        </w:rPr>
        <w:t xml:space="preserve">  </w:t>
      </w:r>
    </w:p>
    <w:p w:rsidR="00286A2C" w:rsidRPr="00AE72FB" w:rsidRDefault="00286A2C" w:rsidP="00FC56F9">
      <w:pPr>
        <w:pStyle w:val="SSTnag3"/>
      </w:pPr>
      <w:r w:rsidRPr="00AE72FB">
        <w:t xml:space="preserve">Zakres stosowania STWiORB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 xml:space="preserve">Szczegółowa Specyfikacja Techniczna jest stosowana jako dokument kontraktowy przy realizacji robót wymienionych w punkcie 1.1. </w:t>
      </w:r>
    </w:p>
    <w:p w:rsidR="00286A2C" w:rsidRPr="00AE72FB" w:rsidRDefault="00286A2C" w:rsidP="00FC56F9">
      <w:pPr>
        <w:pStyle w:val="SSTnag3"/>
      </w:pPr>
      <w:r w:rsidRPr="00AE72FB">
        <w:t xml:space="preserve">Zakres robót objętych STWiORB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Ustalenia zawarte w niniejszej Specyfikacji dotyczą zasad prowadzenia robót związanych z</w:t>
      </w:r>
      <w:r w:rsidR="00AE71FA" w:rsidRPr="00AE72FB">
        <w:rPr>
          <w:rFonts w:ascii="Arial" w:hAnsi="Arial" w:cs="Arial"/>
          <w:sz w:val="18"/>
        </w:rPr>
        <w:t> </w:t>
      </w:r>
      <w:r w:rsidRPr="00AE72FB">
        <w:rPr>
          <w:rFonts w:ascii="Arial" w:hAnsi="Arial" w:cs="Arial"/>
          <w:sz w:val="18"/>
        </w:rPr>
        <w:t xml:space="preserve">wykonaniem koryta przeznaczonego do ułożenia konstrukcji nawierzchni. </w:t>
      </w:r>
    </w:p>
    <w:p w:rsidR="00286A2C" w:rsidRPr="00AE72FB" w:rsidRDefault="00286A2C" w:rsidP="00FC56F9">
      <w:pPr>
        <w:pStyle w:val="SSTnag3"/>
      </w:pPr>
      <w:bookmarkStart w:id="18" w:name="_Toc407086009"/>
      <w:r w:rsidRPr="00AE72FB">
        <w:t>Określenia podstawowe</w:t>
      </w:r>
      <w:bookmarkEnd w:id="18"/>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Określenia podstawowe są zgodne z obowiązującymi, odpowiednimi polskimi normami</w:t>
      </w:r>
      <w:r w:rsidR="00AE71FA" w:rsidRPr="00AE72FB">
        <w:rPr>
          <w:rFonts w:ascii="Arial" w:hAnsi="Arial" w:cs="Arial"/>
          <w:sz w:val="18"/>
        </w:rPr>
        <w:t xml:space="preserve"> i </w:t>
      </w:r>
      <w:r w:rsidRPr="00AE72FB">
        <w:rPr>
          <w:rFonts w:ascii="Arial" w:hAnsi="Arial" w:cs="Arial"/>
          <w:sz w:val="18"/>
        </w:rPr>
        <w:t>definicjami podanymi w STWiORB DM.00.00.00 „Wymagania ogólne” pkt 1.4.</w:t>
      </w:r>
    </w:p>
    <w:p w:rsidR="00286A2C" w:rsidRPr="00AE72FB" w:rsidRDefault="00286A2C" w:rsidP="00FC56F9">
      <w:pPr>
        <w:pStyle w:val="SSTnag3"/>
      </w:pPr>
      <w:bookmarkStart w:id="19" w:name="_Toc405704477"/>
      <w:bookmarkStart w:id="20" w:name="_Toc405780138"/>
      <w:bookmarkStart w:id="21" w:name="_Toc406295850"/>
      <w:bookmarkStart w:id="22" w:name="_Toc406913839"/>
      <w:bookmarkStart w:id="23" w:name="_Toc406914084"/>
      <w:bookmarkStart w:id="24" w:name="_Toc406914742"/>
      <w:bookmarkStart w:id="25" w:name="_Toc406915320"/>
      <w:bookmarkStart w:id="26" w:name="_Toc406984013"/>
      <w:bookmarkStart w:id="27" w:name="_Toc406984160"/>
      <w:bookmarkStart w:id="28" w:name="_Toc406984351"/>
      <w:bookmarkStart w:id="29" w:name="_Toc407069559"/>
      <w:bookmarkStart w:id="30" w:name="_Toc407081524"/>
      <w:bookmarkStart w:id="31" w:name="_Toc407083323"/>
      <w:bookmarkStart w:id="32" w:name="_Toc407084157"/>
      <w:bookmarkStart w:id="33" w:name="_Toc407085276"/>
      <w:bookmarkStart w:id="34" w:name="_Toc407085419"/>
      <w:bookmarkStart w:id="35" w:name="_Toc407085562"/>
      <w:bookmarkStart w:id="36" w:name="_Toc407086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AE72FB">
        <w:t>Ogólne wymagania dotyczące robót</w:t>
      </w:r>
      <w:bookmarkEnd w:id="36"/>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Ogólne wymagania dotyczące robót podano w STWiORB DM.00.00.00 „Wymagania ogólne” pkt 1.5.</w:t>
      </w:r>
    </w:p>
    <w:p w:rsidR="00286A2C" w:rsidRPr="00AE72FB" w:rsidRDefault="00286A2C" w:rsidP="00FC56F9">
      <w:pPr>
        <w:pStyle w:val="SSTnagowek2"/>
      </w:pPr>
      <w:bookmarkStart w:id="37" w:name="_Toc407086011"/>
      <w:bookmarkStart w:id="38" w:name="_Toc407085563"/>
      <w:bookmarkStart w:id="39" w:name="_Toc407085420"/>
      <w:bookmarkStart w:id="40" w:name="_Toc407085277"/>
      <w:bookmarkStart w:id="41" w:name="_Toc407084158"/>
      <w:bookmarkStart w:id="42" w:name="_Toc407083324"/>
      <w:bookmarkStart w:id="43" w:name="_Toc407081525"/>
      <w:bookmarkStart w:id="44" w:name="_Toc407069560"/>
      <w:bookmarkStart w:id="45" w:name="_Toc406984352"/>
      <w:bookmarkStart w:id="46" w:name="_Toc406984161"/>
      <w:bookmarkStart w:id="47" w:name="_Toc406984014"/>
      <w:bookmarkStart w:id="48" w:name="_Toc406915321"/>
      <w:bookmarkStart w:id="49" w:name="_Toc406914743"/>
      <w:bookmarkStart w:id="50" w:name="_Toc406914085"/>
      <w:bookmarkStart w:id="51" w:name="_Toc406913840"/>
      <w:bookmarkStart w:id="52" w:name="_2._materiały"/>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AE72FB">
        <w:t>materiały</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Nie występują.</w:t>
      </w:r>
    </w:p>
    <w:p w:rsidR="00286A2C" w:rsidRPr="00AE72FB" w:rsidRDefault="00286A2C" w:rsidP="00FC56F9">
      <w:pPr>
        <w:pStyle w:val="SSTnagowek2"/>
      </w:pPr>
      <w:bookmarkStart w:id="53" w:name="_Toc407086012"/>
      <w:bookmarkStart w:id="54" w:name="_Toc407085564"/>
      <w:bookmarkStart w:id="55" w:name="_Toc407085421"/>
      <w:bookmarkStart w:id="56" w:name="_Toc407085278"/>
      <w:bookmarkStart w:id="57" w:name="_Toc407084159"/>
      <w:bookmarkStart w:id="58" w:name="_Toc407083325"/>
      <w:bookmarkStart w:id="59" w:name="_Toc407081526"/>
      <w:bookmarkStart w:id="60" w:name="_Toc407069561"/>
      <w:bookmarkStart w:id="61" w:name="_Toc406984353"/>
      <w:bookmarkStart w:id="62" w:name="_Toc406984162"/>
      <w:bookmarkStart w:id="63" w:name="_Toc406984015"/>
      <w:bookmarkStart w:id="64" w:name="_Toc406915322"/>
      <w:bookmarkStart w:id="65" w:name="_Toc406914744"/>
      <w:bookmarkStart w:id="66" w:name="_Toc406914086"/>
      <w:bookmarkStart w:id="67" w:name="_Toc406913841"/>
      <w:bookmarkStart w:id="68" w:name="_3._sprzęt"/>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AE72FB">
        <w:t>sprzęt</w:t>
      </w:r>
    </w:p>
    <w:p w:rsidR="00286A2C" w:rsidRPr="00AE72FB" w:rsidRDefault="00286A2C" w:rsidP="00D4042C">
      <w:pPr>
        <w:pStyle w:val="sstnromalny"/>
        <w:spacing w:line="264" w:lineRule="auto"/>
        <w:ind w:firstLine="0"/>
        <w:contextualSpacing/>
        <w:jc w:val="both"/>
        <w:rPr>
          <w:rFonts w:ascii="Arial" w:hAnsi="Arial" w:cs="Arial"/>
          <w:sz w:val="18"/>
        </w:rPr>
      </w:pPr>
      <w:bookmarkStart w:id="69" w:name="_Toc406913842"/>
      <w:bookmarkStart w:id="70" w:name="_Toc406914087"/>
      <w:bookmarkStart w:id="71" w:name="_Toc406914745"/>
      <w:bookmarkStart w:id="72" w:name="_Toc406915323"/>
      <w:bookmarkStart w:id="73" w:name="_Toc406984016"/>
      <w:bookmarkStart w:id="74" w:name="_Toc406984163"/>
      <w:bookmarkStart w:id="75" w:name="_Toc406984354"/>
      <w:bookmarkStart w:id="76" w:name="_Toc407069562"/>
      <w:bookmarkStart w:id="77" w:name="_Toc407081527"/>
      <w:bookmarkStart w:id="78" w:name="_Toc407083326"/>
      <w:bookmarkStart w:id="79" w:name="_Toc407084160"/>
      <w:bookmarkStart w:id="80" w:name="_Toc407085279"/>
      <w:bookmarkStart w:id="81" w:name="_Toc407085422"/>
      <w:bookmarkStart w:id="82" w:name="_Toc407085565"/>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AE72FB">
        <w:rPr>
          <w:rFonts w:ascii="Arial" w:hAnsi="Arial" w:cs="Arial"/>
          <w:sz w:val="18"/>
        </w:rPr>
        <w:t>Ogólne wymagania dotyczące sprzętu podano w STWiORB DM.00.00.00 „Wymagania ogólne” pkt 3.</w:t>
      </w:r>
    </w:p>
    <w:p w:rsidR="00286A2C" w:rsidRPr="00AE72FB" w:rsidRDefault="00286A2C" w:rsidP="00D4042C">
      <w:pPr>
        <w:pStyle w:val="sstnromalny"/>
        <w:spacing w:line="264" w:lineRule="auto"/>
        <w:contextualSpacing/>
        <w:jc w:val="both"/>
        <w:rPr>
          <w:rFonts w:ascii="Arial" w:hAnsi="Arial" w:cs="Arial"/>
          <w:sz w:val="18"/>
        </w:rPr>
      </w:pPr>
      <w:bookmarkStart w:id="83" w:name="_Toc406913843"/>
      <w:bookmarkStart w:id="84" w:name="_Toc406914088"/>
      <w:bookmarkStart w:id="85" w:name="_Toc406914746"/>
      <w:bookmarkStart w:id="86" w:name="_Toc406915324"/>
      <w:bookmarkStart w:id="87" w:name="_Toc406984017"/>
      <w:bookmarkStart w:id="88" w:name="_Toc406984164"/>
      <w:bookmarkStart w:id="89" w:name="_Toc406984355"/>
      <w:bookmarkStart w:id="90" w:name="_Toc407069563"/>
      <w:bookmarkStart w:id="91" w:name="_Toc407081528"/>
      <w:bookmarkStart w:id="92" w:name="_Toc407083327"/>
      <w:bookmarkStart w:id="93" w:name="_Toc407084161"/>
      <w:bookmarkStart w:id="94" w:name="_Toc407085280"/>
      <w:bookmarkStart w:id="95" w:name="_Toc407085423"/>
      <w:bookmarkStart w:id="96" w:name="_Toc407085566"/>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AE72FB">
        <w:rPr>
          <w:rFonts w:ascii="Arial" w:hAnsi="Arial" w:cs="Arial"/>
          <w:sz w:val="18"/>
        </w:rPr>
        <w:t>Wykonawca przystępujący do wykonania koryta</w:t>
      </w:r>
      <w:r w:rsidR="00AE71FA" w:rsidRPr="00AE72FB">
        <w:rPr>
          <w:rFonts w:ascii="Arial" w:hAnsi="Arial" w:cs="Arial"/>
          <w:sz w:val="18"/>
        </w:rPr>
        <w:t xml:space="preserve"> i </w:t>
      </w:r>
      <w:r w:rsidRPr="00AE72FB">
        <w:rPr>
          <w:rFonts w:ascii="Arial" w:hAnsi="Arial" w:cs="Arial"/>
          <w:sz w:val="18"/>
        </w:rPr>
        <w:t>profilowania podłoża powinien wykazać się możliwością korzystania z następującego sprzętu:</w:t>
      </w:r>
    </w:p>
    <w:p w:rsidR="00286A2C" w:rsidRPr="00AE72FB" w:rsidRDefault="00286A2C" w:rsidP="007325B4">
      <w:pPr>
        <w:pStyle w:val="sstnromalny"/>
        <w:numPr>
          <w:ilvl w:val="0"/>
          <w:numId w:val="132"/>
        </w:numPr>
        <w:spacing w:line="264" w:lineRule="auto"/>
        <w:contextualSpacing/>
        <w:jc w:val="both"/>
        <w:rPr>
          <w:rFonts w:ascii="Arial" w:hAnsi="Arial" w:cs="Arial"/>
          <w:sz w:val="18"/>
        </w:rPr>
      </w:pPr>
      <w:r w:rsidRPr="00AE72FB">
        <w:rPr>
          <w:rFonts w:ascii="Arial" w:hAnsi="Arial" w:cs="Arial"/>
          <w:sz w:val="18"/>
        </w:rPr>
        <w:t xml:space="preserve">koparek z czerpakami profilowymi (przy wykonywaniu wąskich koryt), </w:t>
      </w:r>
    </w:p>
    <w:p w:rsidR="00286A2C" w:rsidRPr="00AE72FB" w:rsidRDefault="00286A2C" w:rsidP="007325B4">
      <w:pPr>
        <w:pStyle w:val="sstnromalny"/>
        <w:numPr>
          <w:ilvl w:val="0"/>
          <w:numId w:val="132"/>
        </w:numPr>
        <w:spacing w:line="264" w:lineRule="auto"/>
        <w:contextualSpacing/>
        <w:jc w:val="both"/>
        <w:rPr>
          <w:rFonts w:ascii="Arial" w:hAnsi="Arial" w:cs="Arial"/>
          <w:sz w:val="18"/>
        </w:rPr>
      </w:pPr>
      <w:r w:rsidRPr="00AE72FB">
        <w:rPr>
          <w:rFonts w:ascii="Arial" w:hAnsi="Arial" w:cs="Arial"/>
          <w:sz w:val="18"/>
        </w:rPr>
        <w:t>walców statycznych, wibracyjnych lub płyt wibracyjnych.</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Stosowany sprzęt nie może spowodować niekorzystnego wpływu na właściwości gruntu podłoża.</w:t>
      </w:r>
    </w:p>
    <w:p w:rsidR="00286A2C" w:rsidRPr="00AE72FB" w:rsidRDefault="00286A2C" w:rsidP="00FC56F9">
      <w:pPr>
        <w:pStyle w:val="SSTnagowek2"/>
      </w:pPr>
      <w:bookmarkStart w:id="97" w:name="_Toc407086015"/>
      <w:bookmarkStart w:id="98" w:name="_Toc407085567"/>
      <w:bookmarkStart w:id="99" w:name="_Toc407085424"/>
      <w:bookmarkStart w:id="100" w:name="_Toc407085281"/>
      <w:bookmarkStart w:id="101" w:name="_Toc407084162"/>
      <w:bookmarkStart w:id="102" w:name="_Toc407083328"/>
      <w:bookmarkStart w:id="103" w:name="_Toc407081529"/>
      <w:bookmarkStart w:id="104" w:name="_Toc407069564"/>
      <w:bookmarkStart w:id="105" w:name="_Toc406984356"/>
      <w:bookmarkStart w:id="106" w:name="_Toc406984165"/>
      <w:bookmarkStart w:id="107" w:name="_Toc406984018"/>
      <w:bookmarkStart w:id="108" w:name="_Toc406915325"/>
      <w:bookmarkStart w:id="109" w:name="_Toc406914747"/>
      <w:bookmarkStart w:id="110" w:name="_Toc406914089"/>
      <w:bookmarkStart w:id="111" w:name="_Toc406913844"/>
      <w:bookmarkStart w:id="112" w:name="_4._transport"/>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AE72FB">
        <w:t>transport</w:t>
      </w:r>
    </w:p>
    <w:p w:rsidR="00286A2C" w:rsidRPr="00AE72FB" w:rsidRDefault="00286A2C" w:rsidP="00D4042C">
      <w:pPr>
        <w:pStyle w:val="sstnromalny"/>
        <w:spacing w:line="264" w:lineRule="auto"/>
        <w:contextualSpacing/>
        <w:jc w:val="both"/>
        <w:rPr>
          <w:rFonts w:ascii="Arial" w:hAnsi="Arial" w:cs="Arial"/>
          <w:sz w:val="18"/>
        </w:rPr>
      </w:pPr>
      <w:bookmarkStart w:id="113" w:name="_Toc406913845"/>
      <w:bookmarkStart w:id="114" w:name="_Toc406914090"/>
      <w:bookmarkStart w:id="115" w:name="_Toc406914748"/>
      <w:bookmarkStart w:id="116" w:name="_Toc406915326"/>
      <w:bookmarkStart w:id="117" w:name="_Toc406984019"/>
      <w:bookmarkStart w:id="118" w:name="_Toc406984166"/>
      <w:bookmarkStart w:id="119" w:name="_Toc406984357"/>
      <w:bookmarkStart w:id="120" w:name="_Toc407069565"/>
      <w:bookmarkStart w:id="121" w:name="_Toc407081530"/>
      <w:bookmarkStart w:id="122" w:name="_Toc407083329"/>
      <w:bookmarkStart w:id="123" w:name="_Toc407084163"/>
      <w:bookmarkStart w:id="124" w:name="_Toc407085282"/>
      <w:bookmarkStart w:id="125" w:name="_Toc407085425"/>
      <w:bookmarkStart w:id="126" w:name="_Toc407085568"/>
      <w:bookmarkStart w:id="127" w:name="_Toc406822326"/>
      <w:bookmarkStart w:id="128" w:name="_Toc406913846"/>
      <w:bookmarkStart w:id="129" w:name="_Toc40691409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AE72FB">
        <w:rPr>
          <w:rFonts w:ascii="Arial" w:hAnsi="Arial" w:cs="Arial"/>
          <w:sz w:val="18"/>
        </w:rPr>
        <w:t>Ogólne wymagania dotyczące transportu podano w STWiORB DM.00.00.00 „Wymagania ogólne” pkt 4.</w:t>
      </w:r>
      <w:bookmarkEnd w:id="129"/>
    </w:p>
    <w:p w:rsidR="00286A2C" w:rsidRPr="00AE72FB" w:rsidRDefault="00286A2C" w:rsidP="00FC56F9">
      <w:pPr>
        <w:pStyle w:val="SSTnagowek2"/>
      </w:pPr>
      <w:bookmarkStart w:id="130" w:name="_Toc406913847"/>
      <w:bookmarkStart w:id="131" w:name="_Toc406914092"/>
      <w:bookmarkStart w:id="132" w:name="_Toc406914749"/>
      <w:bookmarkStart w:id="133" w:name="_Toc406915327"/>
      <w:bookmarkStart w:id="134" w:name="_Toc406984020"/>
      <w:bookmarkStart w:id="135" w:name="_Toc406984167"/>
      <w:bookmarkStart w:id="136" w:name="_Toc406984358"/>
      <w:bookmarkStart w:id="137" w:name="_Toc407069566"/>
      <w:bookmarkStart w:id="138" w:name="_Toc407081531"/>
      <w:bookmarkStart w:id="139" w:name="_Toc407083330"/>
      <w:bookmarkStart w:id="140" w:name="_Toc407084164"/>
      <w:bookmarkStart w:id="141" w:name="_Toc407085283"/>
      <w:bookmarkStart w:id="142" w:name="_Toc407085426"/>
      <w:bookmarkStart w:id="143" w:name="_Toc407085569"/>
      <w:bookmarkStart w:id="144" w:name="_Toc407086018"/>
      <w:bookmarkStart w:id="145" w:name="_Toc407085570"/>
      <w:bookmarkStart w:id="146" w:name="_Toc407085427"/>
      <w:bookmarkStart w:id="147" w:name="_Toc407085284"/>
      <w:bookmarkStart w:id="148" w:name="_Toc407084165"/>
      <w:bookmarkStart w:id="149" w:name="_Toc407083331"/>
      <w:bookmarkStart w:id="150" w:name="_Toc407081532"/>
      <w:bookmarkStart w:id="151" w:name="_Toc407069567"/>
      <w:bookmarkStart w:id="152" w:name="_Toc406984359"/>
      <w:bookmarkStart w:id="153" w:name="_Toc406984168"/>
      <w:bookmarkStart w:id="154" w:name="_Toc406984021"/>
      <w:bookmarkStart w:id="155" w:name="_Toc406915328"/>
      <w:bookmarkStart w:id="156" w:name="_Toc406914750"/>
      <w:bookmarkStart w:id="157" w:name="_Toc406914094"/>
      <w:bookmarkStart w:id="158" w:name="_Toc406913849"/>
      <w:bookmarkStart w:id="159" w:name="_5._wykonanie_robót"/>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AE72FB">
        <w:t>wykonanie robót</w:t>
      </w:r>
    </w:p>
    <w:p w:rsidR="00286A2C" w:rsidRPr="00AE72FB" w:rsidRDefault="00286A2C" w:rsidP="00FC56F9">
      <w:pPr>
        <w:pStyle w:val="SSTnag3"/>
      </w:pPr>
      <w:bookmarkStart w:id="160" w:name="_Toc406913850"/>
      <w:bookmarkStart w:id="161" w:name="_Toc406914095"/>
      <w:bookmarkStart w:id="162" w:name="_Toc406914751"/>
      <w:bookmarkStart w:id="163" w:name="_Toc406915329"/>
      <w:bookmarkStart w:id="164" w:name="_Toc406984022"/>
      <w:bookmarkStart w:id="165" w:name="_Toc406984169"/>
      <w:bookmarkStart w:id="166" w:name="_Toc406984360"/>
      <w:bookmarkStart w:id="167" w:name="_Toc407069568"/>
      <w:bookmarkStart w:id="168" w:name="_Toc407081533"/>
      <w:bookmarkStart w:id="169" w:name="_Toc407083332"/>
      <w:bookmarkStart w:id="170" w:name="_Toc407084166"/>
      <w:bookmarkStart w:id="171" w:name="_Toc407085285"/>
      <w:bookmarkStart w:id="172" w:name="_Toc407085428"/>
      <w:bookmarkStart w:id="173" w:name="_Toc407085571"/>
      <w:bookmarkStart w:id="174" w:name="_Toc40708601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AE72FB">
        <w:t>Ogólne zasady wykonania robót</w:t>
      </w:r>
      <w:bookmarkEnd w:id="174"/>
    </w:p>
    <w:p w:rsidR="00286A2C" w:rsidRPr="00AE72FB" w:rsidRDefault="00286A2C" w:rsidP="00D4042C">
      <w:pPr>
        <w:pStyle w:val="sstnromalny"/>
        <w:spacing w:line="264" w:lineRule="auto"/>
        <w:contextualSpacing/>
        <w:jc w:val="both"/>
        <w:rPr>
          <w:rFonts w:ascii="Arial" w:hAnsi="Arial" w:cs="Arial"/>
          <w:sz w:val="18"/>
        </w:rPr>
      </w:pPr>
      <w:bookmarkStart w:id="175" w:name="_Toc406822331"/>
      <w:bookmarkStart w:id="176" w:name="_Toc406913851"/>
      <w:bookmarkStart w:id="177" w:name="_Toc406914096"/>
      <w:bookmarkEnd w:id="175"/>
      <w:bookmarkEnd w:id="176"/>
      <w:r w:rsidRPr="00AE72FB">
        <w:rPr>
          <w:rFonts w:ascii="Arial" w:hAnsi="Arial" w:cs="Arial"/>
          <w:sz w:val="18"/>
        </w:rPr>
        <w:t>Ogólne zasady wykonania robót podano w STWiORB DM.00.00.00 „Wymagania ogólne” pkt 5.</w:t>
      </w:r>
      <w:bookmarkEnd w:id="177"/>
    </w:p>
    <w:p w:rsidR="00286A2C" w:rsidRPr="00AE72FB" w:rsidRDefault="00286A2C" w:rsidP="00FC56F9">
      <w:pPr>
        <w:pStyle w:val="SSTnag3"/>
      </w:pPr>
      <w:bookmarkStart w:id="178" w:name="_Toc406913852"/>
      <w:bookmarkStart w:id="179" w:name="_Toc406914097"/>
      <w:bookmarkStart w:id="180" w:name="_Toc406914752"/>
      <w:bookmarkStart w:id="181" w:name="_Toc406915330"/>
      <w:bookmarkStart w:id="182" w:name="_Toc406984023"/>
      <w:bookmarkStart w:id="183" w:name="_Toc406984170"/>
      <w:bookmarkStart w:id="184" w:name="_Toc406984361"/>
      <w:bookmarkStart w:id="185" w:name="_Toc407069569"/>
      <w:bookmarkStart w:id="186" w:name="_Toc407081534"/>
      <w:bookmarkStart w:id="187" w:name="_Toc407083333"/>
      <w:bookmarkStart w:id="188" w:name="_Toc407084167"/>
      <w:bookmarkStart w:id="189" w:name="_Toc407085286"/>
      <w:bookmarkStart w:id="190" w:name="_Toc407085429"/>
      <w:bookmarkStart w:id="191" w:name="_Toc407085572"/>
      <w:bookmarkStart w:id="192" w:name="_Toc407086020"/>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AE72FB">
        <w:t>Warunki przystąpienia do robót</w:t>
      </w:r>
      <w:bookmarkEnd w:id="192"/>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Wykonawca powinien przystąpić do wykonania koryta oraz profilowania</w:t>
      </w:r>
      <w:r w:rsidR="00AE71FA" w:rsidRPr="00AE72FB">
        <w:rPr>
          <w:rFonts w:ascii="Arial" w:hAnsi="Arial" w:cs="Arial"/>
          <w:sz w:val="18"/>
        </w:rPr>
        <w:t xml:space="preserve"> i </w:t>
      </w:r>
      <w:r w:rsidRPr="00AE72FB">
        <w:rPr>
          <w:rFonts w:ascii="Arial" w:hAnsi="Arial" w:cs="Arial"/>
          <w:sz w:val="18"/>
        </w:rPr>
        <w:t>zagęszczenia podłoża bezpośrednio przed rozpoczęciem robót związanych z wykonaniem warstw nawierzchni. Wcześniejsze przystąpienie do wykonania koryta oraz profilowania</w:t>
      </w:r>
      <w:r w:rsidR="00AE71FA" w:rsidRPr="00AE72FB">
        <w:rPr>
          <w:rFonts w:ascii="Arial" w:hAnsi="Arial" w:cs="Arial"/>
          <w:sz w:val="18"/>
        </w:rPr>
        <w:t xml:space="preserve"> i </w:t>
      </w:r>
      <w:r w:rsidRPr="00AE72FB">
        <w:rPr>
          <w:rFonts w:ascii="Arial" w:hAnsi="Arial" w:cs="Arial"/>
          <w:sz w:val="18"/>
        </w:rPr>
        <w:t>zagęszczania podłoża jest możliwe wyłącznie za zgodą Inżyniera, w korzystnych warunkach atmosferycznych. W wykonanym korycie oraz po wyprofilowanym</w:t>
      </w:r>
      <w:r w:rsidR="00AE71FA" w:rsidRPr="00AE72FB">
        <w:rPr>
          <w:rFonts w:ascii="Arial" w:hAnsi="Arial" w:cs="Arial"/>
          <w:sz w:val="18"/>
        </w:rPr>
        <w:t xml:space="preserve"> i </w:t>
      </w:r>
      <w:r w:rsidRPr="00AE72FB">
        <w:rPr>
          <w:rFonts w:ascii="Arial" w:hAnsi="Arial" w:cs="Arial"/>
          <w:sz w:val="18"/>
        </w:rPr>
        <w:t>zagęszczonym podłożu nie może odbywać się ruch budowlany, niezwiązany bezpośrednio z wykonaniem pierwszej warstwy podbudowy lub nawierzchni.</w:t>
      </w:r>
    </w:p>
    <w:p w:rsidR="00286A2C" w:rsidRPr="00AE72FB" w:rsidRDefault="00286A2C" w:rsidP="00FC56F9">
      <w:pPr>
        <w:pStyle w:val="SSTnag3"/>
      </w:pPr>
      <w:bookmarkStart w:id="193" w:name="_Toc406913853"/>
      <w:bookmarkStart w:id="194" w:name="_Toc406914098"/>
      <w:bookmarkStart w:id="195" w:name="_Toc406914753"/>
      <w:bookmarkStart w:id="196" w:name="_Toc406915331"/>
      <w:bookmarkStart w:id="197" w:name="_Toc406984024"/>
      <w:bookmarkStart w:id="198" w:name="_Toc406984171"/>
      <w:bookmarkStart w:id="199" w:name="_Toc406984362"/>
      <w:bookmarkStart w:id="200" w:name="_Toc407069570"/>
      <w:bookmarkStart w:id="201" w:name="_Toc407081535"/>
      <w:bookmarkStart w:id="202" w:name="_Toc407083334"/>
      <w:bookmarkStart w:id="203" w:name="_Toc407084168"/>
      <w:bookmarkStart w:id="204" w:name="_Toc407085287"/>
      <w:bookmarkStart w:id="205" w:name="_Toc407085430"/>
      <w:bookmarkStart w:id="206" w:name="_Toc407085573"/>
      <w:bookmarkStart w:id="207" w:name="_Toc40708602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AE72FB">
        <w:t>Wykonanie koryta</w:t>
      </w:r>
      <w:bookmarkEnd w:id="207"/>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Paliki lub szpilki do prawidłowego ukształtowania koryta w planie</w:t>
      </w:r>
      <w:r w:rsidR="00AE71FA" w:rsidRPr="00AE72FB">
        <w:rPr>
          <w:rFonts w:ascii="Arial" w:hAnsi="Arial" w:cs="Arial"/>
          <w:sz w:val="18"/>
        </w:rPr>
        <w:t xml:space="preserve"> i </w:t>
      </w:r>
      <w:r w:rsidRPr="00AE72FB">
        <w:rPr>
          <w:rFonts w:ascii="Arial" w:hAnsi="Arial" w:cs="Arial"/>
          <w:sz w:val="18"/>
        </w:rPr>
        <w:t xml:space="preserve">profilu powinny być wcześniej przygotowane.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Paliki lub szpilki należy ustawiać w osi</w:t>
      </w:r>
      <w:r w:rsidR="00AE71FA" w:rsidRPr="00AE72FB">
        <w:rPr>
          <w:rFonts w:ascii="Arial" w:hAnsi="Arial" w:cs="Arial"/>
          <w:sz w:val="18"/>
        </w:rPr>
        <w:t xml:space="preserve"> i </w:t>
      </w:r>
      <w:r w:rsidRPr="00AE72FB">
        <w:rPr>
          <w:rFonts w:ascii="Arial" w:hAnsi="Arial" w:cs="Arial"/>
          <w:sz w:val="18"/>
        </w:rPr>
        <w:t>w rzędach równoległych do osi lub w inny sposób zaakceptowany przez Inżyniera. Rozmieszczenie palików lub szpilek powinno umożliwiać naciągnięcie sznurków lub linek do wytyczenia robót w odstępach nie większych niż co 10 metrów.</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Rodzaj sprzętu, a w szczególności jego moc należy dostosować do rodzaju gruntu, w którym prowadzone są roboty</w:t>
      </w:r>
      <w:r w:rsidR="00AE71FA" w:rsidRPr="00AE72FB">
        <w:rPr>
          <w:rFonts w:ascii="Arial" w:hAnsi="Arial" w:cs="Arial"/>
          <w:sz w:val="18"/>
        </w:rPr>
        <w:t xml:space="preserve"> i </w:t>
      </w:r>
      <w:r w:rsidRPr="00AE72FB">
        <w:rPr>
          <w:rFonts w:ascii="Arial" w:hAnsi="Arial" w:cs="Arial"/>
          <w:sz w:val="18"/>
        </w:rPr>
        <w:t>do trudności jego odspojenia. Koryto można wykonywać ręcznie, gdy jego szerokość nie pozwala na zastosowanie maszyn, na przykład na poszerzeniach lub w przypadku robót o małym zakresie. Sposób wykonania musi być zaakceptowany przez Inżyniera. Grunt odspojony w czasie wykonywania koryta powinien być odwieziony na odkład w miejsce wskazane przez Inżyniera.</w:t>
      </w:r>
    </w:p>
    <w:p w:rsidR="00286A2C"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Profilowanie</w:t>
      </w:r>
      <w:r w:rsidR="00AE71FA" w:rsidRPr="00AE72FB">
        <w:rPr>
          <w:rFonts w:ascii="Arial" w:hAnsi="Arial" w:cs="Arial"/>
          <w:sz w:val="18"/>
        </w:rPr>
        <w:t xml:space="preserve"> i </w:t>
      </w:r>
      <w:r w:rsidRPr="00AE72FB">
        <w:rPr>
          <w:rFonts w:ascii="Arial" w:hAnsi="Arial" w:cs="Arial"/>
          <w:sz w:val="18"/>
        </w:rPr>
        <w:t>zagęszczenie podłoża należy wykonać zgodnie z zasadami określonymi w pkt 5.4.</w:t>
      </w:r>
    </w:p>
    <w:p w:rsidR="009E54A7" w:rsidRPr="00AE72FB" w:rsidRDefault="009E54A7" w:rsidP="00D4042C">
      <w:pPr>
        <w:pStyle w:val="sstnromalny"/>
        <w:spacing w:line="264" w:lineRule="auto"/>
        <w:contextualSpacing/>
        <w:jc w:val="both"/>
        <w:rPr>
          <w:rFonts w:ascii="Arial" w:hAnsi="Arial" w:cs="Arial"/>
          <w:sz w:val="18"/>
        </w:rPr>
      </w:pPr>
    </w:p>
    <w:p w:rsidR="00286A2C" w:rsidRPr="00AE72FB" w:rsidRDefault="00286A2C" w:rsidP="00FC56F9">
      <w:pPr>
        <w:pStyle w:val="SSTnag3"/>
      </w:pPr>
      <w:bookmarkStart w:id="208" w:name="_Toc406913854"/>
      <w:bookmarkStart w:id="209" w:name="_Toc406914099"/>
      <w:bookmarkStart w:id="210" w:name="_Toc406914754"/>
      <w:bookmarkStart w:id="211" w:name="_Toc406915332"/>
      <w:bookmarkStart w:id="212" w:name="_Toc406984025"/>
      <w:bookmarkStart w:id="213" w:name="_Toc406984172"/>
      <w:bookmarkStart w:id="214" w:name="_Toc406984363"/>
      <w:bookmarkStart w:id="215" w:name="_Toc407069571"/>
      <w:bookmarkStart w:id="216" w:name="_Toc407081536"/>
      <w:bookmarkStart w:id="217" w:name="_Toc407083335"/>
      <w:bookmarkStart w:id="218" w:name="_Toc407084169"/>
      <w:bookmarkStart w:id="219" w:name="_Toc407085288"/>
      <w:bookmarkStart w:id="220" w:name="_Toc407085431"/>
      <w:bookmarkStart w:id="221" w:name="_Toc407085574"/>
      <w:bookmarkStart w:id="222" w:name="_Toc407086022"/>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AE72FB">
        <w:t>Profilowanie</w:t>
      </w:r>
      <w:r w:rsidR="00AE71FA" w:rsidRPr="00AE72FB">
        <w:t xml:space="preserve"> i </w:t>
      </w:r>
      <w:r w:rsidRPr="00AE72FB">
        <w:t>zagęszczanie podłoża</w:t>
      </w:r>
      <w:bookmarkEnd w:id="222"/>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Przed przystąpieniem do profilowania podłoże powinno być oczyszczone ze wszelkich zanieczyszczeń.</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w:t>
      </w:r>
      <w:r w:rsidR="00AE71FA" w:rsidRPr="00AE72FB">
        <w:rPr>
          <w:rFonts w:ascii="Arial" w:hAnsi="Arial" w:cs="Arial"/>
          <w:sz w:val="18"/>
        </w:rPr>
        <w:t xml:space="preserve"> i </w:t>
      </w:r>
      <w:r w:rsidRPr="00AE72FB">
        <w:rPr>
          <w:rFonts w:ascii="Arial" w:hAnsi="Arial" w:cs="Arial"/>
          <w:sz w:val="18"/>
        </w:rPr>
        <w:t>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w:t>
      </w:r>
      <w:r w:rsidR="00AE71FA" w:rsidRPr="00AE72FB">
        <w:rPr>
          <w:rFonts w:ascii="Arial" w:hAnsi="Arial" w:cs="Arial"/>
          <w:sz w:val="18"/>
        </w:rPr>
        <w:t xml:space="preserve"> i </w:t>
      </w:r>
      <w:r w:rsidRPr="00AE72FB">
        <w:rPr>
          <w:rFonts w:ascii="Arial" w:hAnsi="Arial" w:cs="Arial"/>
          <w:sz w:val="18"/>
        </w:rPr>
        <w:t xml:space="preserve">zagęścić warstwę do uzyskania </w:t>
      </w:r>
      <w:r w:rsidR="004A71D4" w:rsidRPr="00AE72FB">
        <w:rPr>
          <w:rFonts w:ascii="Arial" w:hAnsi="Arial" w:cs="Arial"/>
          <w:sz w:val="18"/>
        </w:rPr>
        <w:t>odpowiedniej nośności</w:t>
      </w:r>
      <w:r w:rsidRPr="00AE72FB">
        <w:rPr>
          <w:rFonts w:ascii="Arial" w:hAnsi="Arial" w:cs="Arial"/>
          <w:sz w:val="18"/>
        </w:rPr>
        <w:t>.</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 xml:space="preserve">Do profilowania podłoża należy stosować równiarki lub ręcznie. Ścięty grunt powinien być </w:t>
      </w:r>
      <w:r w:rsidR="004A71D4" w:rsidRPr="00AE72FB">
        <w:rPr>
          <w:rFonts w:ascii="Arial" w:hAnsi="Arial" w:cs="Arial"/>
          <w:sz w:val="18"/>
        </w:rPr>
        <w:t>wywieziony i zutylizowany przez Wykonawcę</w:t>
      </w:r>
      <w:r w:rsidRPr="00AE72FB">
        <w:rPr>
          <w:rFonts w:ascii="Arial" w:hAnsi="Arial" w:cs="Arial"/>
          <w:sz w:val="18"/>
        </w:rPr>
        <w:t>.</w:t>
      </w:r>
    </w:p>
    <w:p w:rsidR="00847E8B" w:rsidRPr="00AE72FB" w:rsidRDefault="00725F5A" w:rsidP="00D4042C">
      <w:pPr>
        <w:pStyle w:val="sstnromalny"/>
        <w:spacing w:line="264" w:lineRule="auto"/>
        <w:contextualSpacing/>
        <w:jc w:val="both"/>
        <w:rPr>
          <w:rFonts w:ascii="Arial" w:hAnsi="Arial" w:cs="Arial"/>
          <w:sz w:val="18"/>
        </w:rPr>
      </w:pPr>
      <w:r w:rsidRPr="00AE72FB">
        <w:rPr>
          <w:rFonts w:ascii="Arial" w:hAnsi="Arial" w:cs="Arial"/>
          <w:sz w:val="18"/>
        </w:rPr>
        <w:t>K</w:t>
      </w:r>
      <w:r w:rsidR="00286A2C" w:rsidRPr="00AE72FB">
        <w:rPr>
          <w:rFonts w:ascii="Arial" w:hAnsi="Arial" w:cs="Arial"/>
          <w:sz w:val="18"/>
        </w:rPr>
        <w:t>ontrolę zagęszczenia należy oprzeć na metodzie obciążeń płytowych. Należy określić pierwotny</w:t>
      </w:r>
      <w:r w:rsidR="00AE71FA" w:rsidRPr="00AE72FB">
        <w:rPr>
          <w:rFonts w:ascii="Arial" w:hAnsi="Arial" w:cs="Arial"/>
          <w:sz w:val="18"/>
        </w:rPr>
        <w:t xml:space="preserve"> i </w:t>
      </w:r>
      <w:r w:rsidR="00286A2C" w:rsidRPr="00AE72FB">
        <w:rPr>
          <w:rFonts w:ascii="Arial" w:hAnsi="Arial" w:cs="Arial"/>
          <w:sz w:val="18"/>
        </w:rPr>
        <w:t>wtórny moduł odkształcenia podłoża według PN-S-02205. Stosunek wtórnego</w:t>
      </w:r>
      <w:r w:rsidR="00AE71FA" w:rsidRPr="00AE72FB">
        <w:rPr>
          <w:rFonts w:ascii="Arial" w:hAnsi="Arial" w:cs="Arial"/>
          <w:sz w:val="18"/>
        </w:rPr>
        <w:t xml:space="preserve"> i </w:t>
      </w:r>
      <w:r w:rsidR="00286A2C" w:rsidRPr="00AE72FB">
        <w:rPr>
          <w:rFonts w:ascii="Arial" w:hAnsi="Arial" w:cs="Arial"/>
          <w:sz w:val="18"/>
        </w:rPr>
        <w:t>pierwotnego modułu odkształcenia nie powinien przekraczać 2,2. Ponadto należy wykonać pomiary nośności (E</w:t>
      </w:r>
      <w:r w:rsidR="00286A2C" w:rsidRPr="00AE72FB">
        <w:rPr>
          <w:rFonts w:ascii="Arial" w:hAnsi="Arial" w:cs="Arial"/>
          <w:sz w:val="18"/>
          <w:vertAlign w:val="subscript"/>
        </w:rPr>
        <w:t>2</w:t>
      </w:r>
      <w:r w:rsidR="00286A2C" w:rsidRPr="00AE72FB">
        <w:rPr>
          <w:rFonts w:ascii="Arial" w:hAnsi="Arial" w:cs="Arial"/>
          <w:sz w:val="18"/>
        </w:rPr>
        <w:t xml:space="preserve">) wg PN-S-02205: 1998, zał. B. </w:t>
      </w:r>
      <w:r w:rsidR="00847E8B" w:rsidRPr="00AE72FB">
        <w:rPr>
          <w:rFonts w:ascii="Arial" w:hAnsi="Arial" w:cs="Arial"/>
          <w:sz w:val="18"/>
        </w:rPr>
        <w:t xml:space="preserve">Wtórny moduł odkształcenia należy przyjąć zgodnie Katalogiem Nawierzchni Podatnych i </w:t>
      </w:r>
      <w:proofErr w:type="spellStart"/>
      <w:r w:rsidR="00847E8B" w:rsidRPr="00AE72FB">
        <w:rPr>
          <w:rFonts w:ascii="Arial" w:hAnsi="Arial" w:cs="Arial"/>
          <w:sz w:val="18"/>
        </w:rPr>
        <w:t>Połsztywnych</w:t>
      </w:r>
      <w:proofErr w:type="spellEnd"/>
      <w:r w:rsidR="00847E8B" w:rsidRPr="00AE72FB">
        <w:rPr>
          <w:rFonts w:ascii="Arial" w:hAnsi="Arial" w:cs="Arial"/>
          <w:sz w:val="18"/>
        </w:rPr>
        <w:t xml:space="preserve"> </w:t>
      </w:r>
      <w:r w:rsidR="00F634B4" w:rsidRPr="00AE72FB">
        <w:rPr>
          <w:rFonts w:ascii="Arial" w:hAnsi="Arial" w:cs="Arial"/>
          <w:sz w:val="18"/>
        </w:rPr>
        <w:t>(</w:t>
      </w:r>
      <w:proofErr w:type="spellStart"/>
      <w:r w:rsidR="00F634B4" w:rsidRPr="00AE72FB">
        <w:rPr>
          <w:rFonts w:ascii="Arial" w:hAnsi="Arial" w:cs="Arial"/>
          <w:sz w:val="18"/>
        </w:rPr>
        <w:t>KNPiP</w:t>
      </w:r>
      <w:proofErr w:type="spellEnd"/>
      <w:r w:rsidR="00F634B4" w:rsidRPr="00AE72FB">
        <w:rPr>
          <w:rFonts w:ascii="Arial" w:hAnsi="Arial" w:cs="Arial"/>
          <w:sz w:val="18"/>
        </w:rPr>
        <w:t xml:space="preserve">) </w:t>
      </w:r>
      <w:r w:rsidR="00847E8B" w:rsidRPr="00AE72FB">
        <w:rPr>
          <w:rFonts w:ascii="Arial" w:hAnsi="Arial" w:cs="Arial"/>
          <w:sz w:val="18"/>
        </w:rPr>
        <w:t>GDDKiA 2014r.</w:t>
      </w:r>
    </w:p>
    <w:p w:rsidR="00847E8B" w:rsidRPr="00AE72FB" w:rsidRDefault="00847E8B" w:rsidP="00D4042C">
      <w:pPr>
        <w:pStyle w:val="sstnromalny"/>
        <w:spacing w:line="264" w:lineRule="auto"/>
        <w:contextualSpacing/>
        <w:jc w:val="both"/>
        <w:rPr>
          <w:rFonts w:ascii="Arial" w:hAnsi="Arial" w:cs="Arial"/>
          <w:sz w:val="18"/>
        </w:rPr>
      </w:pPr>
    </w:p>
    <w:p w:rsidR="00847E8B" w:rsidRPr="00AE72FB" w:rsidRDefault="00847E8B" w:rsidP="00D4042C">
      <w:pPr>
        <w:pStyle w:val="sstnromalny"/>
        <w:spacing w:line="264" w:lineRule="auto"/>
        <w:contextualSpacing/>
        <w:jc w:val="both"/>
        <w:rPr>
          <w:rFonts w:ascii="Arial" w:hAnsi="Arial" w:cs="Arial"/>
          <w:sz w:val="18"/>
        </w:rPr>
      </w:pPr>
      <w:r w:rsidRPr="00AE72FB">
        <w:rPr>
          <w:rFonts w:ascii="Arial" w:hAnsi="Arial" w:cs="Arial"/>
          <w:sz w:val="18"/>
        </w:rPr>
        <w:t xml:space="preserve">Tablica 1.  Klasyfikacja grup nośności podłoża gruntowego nawierzchni </w:t>
      </w:r>
      <w:proofErr w:type="spellStart"/>
      <w:r w:rsidRPr="00AE72FB">
        <w:rPr>
          <w:rFonts w:ascii="Arial" w:hAnsi="Arial" w:cs="Arial"/>
          <w:sz w:val="18"/>
        </w:rPr>
        <w:t>G</w:t>
      </w:r>
      <w:r w:rsidRPr="00AE72FB">
        <w:rPr>
          <w:rFonts w:ascii="Arial" w:hAnsi="Arial" w:cs="Arial"/>
          <w:sz w:val="18"/>
          <w:vertAlign w:val="subscript"/>
        </w:rPr>
        <w:t>i</w:t>
      </w:r>
      <w:proofErr w:type="spellEnd"/>
      <w:r w:rsidRPr="00AE72FB">
        <w:rPr>
          <w:rFonts w:ascii="Arial" w:hAnsi="Arial" w:cs="Arial"/>
          <w:sz w:val="18"/>
          <w:vertAlign w:val="subscript"/>
        </w:rPr>
        <w:t xml:space="preserve"> </w:t>
      </w:r>
      <w:r w:rsidRPr="00AE72FB">
        <w:rPr>
          <w:rFonts w:ascii="Arial" w:hAnsi="Arial" w:cs="Arial"/>
          <w:sz w:val="18"/>
        </w:rPr>
        <w:t xml:space="preserve">  </w:t>
      </w:r>
    </w:p>
    <w:tbl>
      <w:tblPr>
        <w:tblStyle w:val="TableGrid"/>
        <w:tblW w:w="7636" w:type="dxa"/>
        <w:tblInd w:w="718" w:type="dxa"/>
        <w:tblCellMar>
          <w:top w:w="62" w:type="dxa"/>
          <w:left w:w="108" w:type="dxa"/>
          <w:right w:w="45" w:type="dxa"/>
        </w:tblCellMar>
        <w:tblLook w:val="04A0" w:firstRow="1" w:lastRow="0" w:firstColumn="1" w:lastColumn="0" w:noHBand="0" w:noVBand="1"/>
      </w:tblPr>
      <w:tblGrid>
        <w:gridCol w:w="495"/>
        <w:gridCol w:w="2367"/>
        <w:gridCol w:w="2357"/>
        <w:gridCol w:w="2417"/>
      </w:tblGrid>
      <w:tr w:rsidR="00847E8B" w:rsidRPr="00AE72FB" w:rsidTr="000A1A1D">
        <w:trPr>
          <w:trHeight w:val="1066"/>
        </w:trPr>
        <w:tc>
          <w:tcPr>
            <w:tcW w:w="495" w:type="dxa"/>
            <w:tcBorders>
              <w:top w:val="single" w:sz="4" w:space="0" w:color="000000"/>
              <w:left w:val="single" w:sz="4" w:space="0" w:color="000000"/>
              <w:bottom w:val="single" w:sz="4" w:space="0" w:color="000000"/>
              <w:right w:val="single" w:sz="4" w:space="0" w:color="000000"/>
            </w:tcBorders>
            <w:vAlign w:val="center"/>
          </w:tcPr>
          <w:p w:rsidR="00847E8B" w:rsidRPr="00AE72FB" w:rsidRDefault="00847E8B" w:rsidP="00D4042C">
            <w:pPr>
              <w:spacing w:line="264" w:lineRule="auto"/>
              <w:contextualSpacing/>
              <w:rPr>
                <w:rFonts w:ascii="Arial" w:hAnsi="Arial" w:cs="Arial"/>
                <w:sz w:val="18"/>
                <w:szCs w:val="18"/>
              </w:rPr>
            </w:pPr>
            <w:r w:rsidRPr="00AE72FB">
              <w:rPr>
                <w:rFonts w:ascii="Arial" w:hAnsi="Arial" w:cs="Arial"/>
                <w:sz w:val="18"/>
                <w:szCs w:val="18"/>
              </w:rPr>
              <w:t xml:space="preserve">Lp. </w:t>
            </w:r>
          </w:p>
        </w:tc>
        <w:tc>
          <w:tcPr>
            <w:tcW w:w="2367"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left="30" w:right="34"/>
              <w:contextualSpacing/>
              <w:rPr>
                <w:rFonts w:ascii="Arial" w:hAnsi="Arial" w:cs="Arial"/>
                <w:sz w:val="18"/>
                <w:szCs w:val="18"/>
              </w:rPr>
            </w:pPr>
            <w:r w:rsidRPr="00AE72FB">
              <w:rPr>
                <w:rFonts w:ascii="Arial" w:hAnsi="Arial" w:cs="Arial"/>
                <w:sz w:val="18"/>
                <w:szCs w:val="18"/>
              </w:rPr>
              <w:t xml:space="preserve">Grupa nośności podłoża gruntowego </w:t>
            </w:r>
            <w:proofErr w:type="spellStart"/>
            <w:r w:rsidRPr="00AE72FB">
              <w:rPr>
                <w:rFonts w:ascii="Arial" w:hAnsi="Arial" w:cs="Arial"/>
                <w:sz w:val="18"/>
                <w:szCs w:val="18"/>
              </w:rPr>
              <w:t>G</w:t>
            </w:r>
            <w:r w:rsidRPr="00AE72FB">
              <w:rPr>
                <w:rFonts w:ascii="Arial" w:hAnsi="Arial" w:cs="Arial"/>
                <w:sz w:val="18"/>
                <w:szCs w:val="18"/>
                <w:vertAlign w:val="subscript"/>
              </w:rPr>
              <w:t>i</w:t>
            </w:r>
            <w:proofErr w:type="spellEnd"/>
            <w:r w:rsidRPr="00AE72FB">
              <w:rPr>
                <w:rFonts w:ascii="Arial" w:hAnsi="Arial" w:cs="Arial"/>
                <w:sz w:val="18"/>
                <w:szCs w:val="18"/>
              </w:rPr>
              <w:t xml:space="preserve"> </w:t>
            </w:r>
          </w:p>
        </w:tc>
        <w:tc>
          <w:tcPr>
            <w:tcW w:w="2357"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after="105" w:line="264" w:lineRule="auto"/>
              <w:contextualSpacing/>
              <w:rPr>
                <w:rFonts w:ascii="Arial" w:hAnsi="Arial" w:cs="Arial"/>
                <w:sz w:val="18"/>
                <w:szCs w:val="18"/>
              </w:rPr>
            </w:pPr>
            <w:r w:rsidRPr="00AE72FB">
              <w:rPr>
                <w:rFonts w:ascii="Arial" w:hAnsi="Arial" w:cs="Arial"/>
                <w:sz w:val="18"/>
                <w:szCs w:val="18"/>
              </w:rPr>
              <w:t xml:space="preserve">Wskaźnik nośności CBR po 4 dniach nasączania wodą </w:t>
            </w:r>
          </w:p>
          <w:p w:rsidR="00847E8B" w:rsidRPr="00AE72FB" w:rsidRDefault="00847E8B" w:rsidP="00D4042C">
            <w:pPr>
              <w:spacing w:line="264" w:lineRule="auto"/>
              <w:ind w:right="66"/>
              <w:contextualSpacing/>
              <w:rPr>
                <w:rFonts w:ascii="Arial" w:hAnsi="Arial" w:cs="Arial"/>
                <w:sz w:val="18"/>
                <w:szCs w:val="18"/>
              </w:rPr>
            </w:pPr>
            <w:r w:rsidRPr="00AE72FB">
              <w:rPr>
                <w:rFonts w:ascii="Arial" w:hAnsi="Arial" w:cs="Arial"/>
                <w:sz w:val="18"/>
                <w:szCs w:val="18"/>
              </w:rPr>
              <w:t xml:space="preserve">[%] </w:t>
            </w:r>
          </w:p>
        </w:tc>
        <w:tc>
          <w:tcPr>
            <w:tcW w:w="2417"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after="70" w:line="264" w:lineRule="auto"/>
              <w:contextualSpacing/>
              <w:rPr>
                <w:rFonts w:ascii="Arial" w:hAnsi="Arial" w:cs="Arial"/>
                <w:sz w:val="18"/>
                <w:szCs w:val="18"/>
              </w:rPr>
            </w:pPr>
            <w:r w:rsidRPr="00AE72FB">
              <w:rPr>
                <w:rFonts w:ascii="Arial" w:hAnsi="Arial" w:cs="Arial"/>
                <w:sz w:val="18"/>
                <w:szCs w:val="18"/>
              </w:rPr>
              <w:t>Wtórny moduł odkształcenia E</w:t>
            </w:r>
            <w:r w:rsidRPr="00AE72FB">
              <w:rPr>
                <w:rFonts w:ascii="Arial" w:hAnsi="Arial" w:cs="Arial"/>
                <w:sz w:val="18"/>
                <w:szCs w:val="18"/>
                <w:vertAlign w:val="subscript"/>
              </w:rPr>
              <w:t>2</w:t>
            </w:r>
            <w:r w:rsidRPr="00AE72FB">
              <w:rPr>
                <w:rFonts w:ascii="Arial" w:hAnsi="Arial" w:cs="Arial"/>
                <w:sz w:val="18"/>
                <w:szCs w:val="18"/>
              </w:rPr>
              <w:t xml:space="preserve"> </w:t>
            </w:r>
          </w:p>
          <w:p w:rsidR="00847E8B" w:rsidRPr="00AE72FB" w:rsidRDefault="00847E8B" w:rsidP="00D4042C">
            <w:pPr>
              <w:spacing w:line="264" w:lineRule="auto"/>
              <w:ind w:right="69"/>
              <w:contextualSpacing/>
              <w:rPr>
                <w:rFonts w:ascii="Arial" w:hAnsi="Arial" w:cs="Arial"/>
                <w:sz w:val="18"/>
                <w:szCs w:val="18"/>
              </w:rPr>
            </w:pPr>
            <w:r w:rsidRPr="00AE72FB">
              <w:rPr>
                <w:rFonts w:ascii="Arial" w:hAnsi="Arial" w:cs="Arial"/>
                <w:sz w:val="18"/>
                <w:szCs w:val="18"/>
              </w:rPr>
              <w:t xml:space="preserve">[MPa] </w:t>
            </w:r>
          </w:p>
        </w:tc>
      </w:tr>
      <w:tr w:rsidR="00847E8B" w:rsidRPr="00AE72FB" w:rsidTr="000A1A1D">
        <w:trPr>
          <w:trHeight w:val="293"/>
        </w:trPr>
        <w:tc>
          <w:tcPr>
            <w:tcW w:w="495"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left="38"/>
              <w:contextualSpacing/>
              <w:rPr>
                <w:rFonts w:ascii="Arial" w:hAnsi="Arial" w:cs="Arial"/>
                <w:sz w:val="18"/>
                <w:szCs w:val="18"/>
              </w:rPr>
            </w:pPr>
            <w:r w:rsidRPr="00AE72FB">
              <w:rPr>
                <w:rFonts w:ascii="Arial" w:hAnsi="Arial" w:cs="Arial"/>
                <w:sz w:val="18"/>
                <w:szCs w:val="18"/>
              </w:rPr>
              <w:t xml:space="preserve">1. </w:t>
            </w:r>
          </w:p>
        </w:tc>
        <w:tc>
          <w:tcPr>
            <w:tcW w:w="2367"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right="67"/>
              <w:contextualSpacing/>
              <w:rPr>
                <w:rFonts w:ascii="Arial" w:hAnsi="Arial" w:cs="Arial"/>
                <w:sz w:val="18"/>
                <w:szCs w:val="18"/>
              </w:rPr>
            </w:pPr>
            <w:r w:rsidRPr="00AE72FB">
              <w:rPr>
                <w:rFonts w:ascii="Arial" w:hAnsi="Arial" w:cs="Arial"/>
                <w:sz w:val="18"/>
                <w:szCs w:val="18"/>
              </w:rPr>
              <w:t xml:space="preserve">G1 </w:t>
            </w:r>
          </w:p>
        </w:tc>
        <w:tc>
          <w:tcPr>
            <w:tcW w:w="235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144"/>
              <w:contextualSpacing/>
              <w:jc w:val="center"/>
              <w:rPr>
                <w:rFonts w:ascii="Arial" w:hAnsi="Arial" w:cs="Arial"/>
                <w:sz w:val="18"/>
                <w:szCs w:val="18"/>
              </w:rPr>
            </w:pPr>
            <w:r w:rsidRPr="00AE72FB">
              <w:rPr>
                <w:rFonts w:ascii="Arial" w:hAnsi="Arial" w:cs="Arial"/>
                <w:sz w:val="18"/>
                <w:szCs w:val="18"/>
              </w:rPr>
              <w:t>CBR ≥ 10</w:t>
            </w:r>
          </w:p>
        </w:tc>
        <w:tc>
          <w:tcPr>
            <w:tcW w:w="241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146"/>
              <w:contextualSpacing/>
              <w:jc w:val="center"/>
              <w:rPr>
                <w:rFonts w:ascii="Arial" w:hAnsi="Arial" w:cs="Arial"/>
                <w:sz w:val="18"/>
                <w:szCs w:val="18"/>
              </w:rPr>
            </w:pPr>
            <w:r w:rsidRPr="00AE72FB">
              <w:rPr>
                <w:rFonts w:ascii="Arial" w:hAnsi="Arial" w:cs="Arial"/>
                <w:sz w:val="18"/>
                <w:szCs w:val="18"/>
              </w:rPr>
              <w:t>E</w:t>
            </w:r>
            <w:r w:rsidRPr="00AE72FB">
              <w:rPr>
                <w:rFonts w:ascii="Arial" w:hAnsi="Arial" w:cs="Arial"/>
                <w:sz w:val="18"/>
                <w:szCs w:val="18"/>
                <w:vertAlign w:val="subscript"/>
              </w:rPr>
              <w:t>2</w:t>
            </w:r>
            <w:r w:rsidRPr="00AE72FB">
              <w:rPr>
                <w:rFonts w:ascii="Arial" w:hAnsi="Arial" w:cs="Arial"/>
                <w:sz w:val="18"/>
                <w:szCs w:val="18"/>
              </w:rPr>
              <w:t xml:space="preserve"> ≥ 80</w:t>
            </w:r>
          </w:p>
        </w:tc>
      </w:tr>
      <w:tr w:rsidR="00847E8B" w:rsidRPr="00AE72FB" w:rsidTr="000A1A1D">
        <w:trPr>
          <w:trHeight w:val="293"/>
        </w:trPr>
        <w:tc>
          <w:tcPr>
            <w:tcW w:w="495"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left="38"/>
              <w:contextualSpacing/>
              <w:rPr>
                <w:rFonts w:ascii="Arial" w:hAnsi="Arial" w:cs="Arial"/>
                <w:sz w:val="18"/>
                <w:szCs w:val="18"/>
              </w:rPr>
            </w:pPr>
            <w:r w:rsidRPr="00AE72FB">
              <w:rPr>
                <w:rFonts w:ascii="Arial" w:hAnsi="Arial" w:cs="Arial"/>
                <w:sz w:val="18"/>
                <w:szCs w:val="18"/>
              </w:rPr>
              <w:t xml:space="preserve">2. </w:t>
            </w:r>
          </w:p>
        </w:tc>
        <w:tc>
          <w:tcPr>
            <w:tcW w:w="2367"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right="67"/>
              <w:contextualSpacing/>
              <w:rPr>
                <w:rFonts w:ascii="Arial" w:hAnsi="Arial" w:cs="Arial"/>
                <w:sz w:val="18"/>
                <w:szCs w:val="18"/>
              </w:rPr>
            </w:pPr>
            <w:r w:rsidRPr="00AE72FB">
              <w:rPr>
                <w:rFonts w:ascii="Arial" w:hAnsi="Arial" w:cs="Arial"/>
                <w:sz w:val="18"/>
                <w:szCs w:val="18"/>
              </w:rPr>
              <w:t xml:space="preserve">G2 </w:t>
            </w:r>
          </w:p>
        </w:tc>
        <w:tc>
          <w:tcPr>
            <w:tcW w:w="235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473"/>
              <w:contextualSpacing/>
              <w:jc w:val="center"/>
              <w:rPr>
                <w:rFonts w:ascii="Arial" w:hAnsi="Arial" w:cs="Arial"/>
                <w:sz w:val="18"/>
                <w:szCs w:val="18"/>
              </w:rPr>
            </w:pPr>
            <w:r w:rsidRPr="00AE72FB">
              <w:rPr>
                <w:rFonts w:ascii="Arial" w:hAnsi="Arial" w:cs="Arial"/>
                <w:sz w:val="18"/>
                <w:szCs w:val="18"/>
              </w:rPr>
              <w:t>5 ≤ CBR &lt; 10</w:t>
            </w:r>
          </w:p>
        </w:tc>
        <w:tc>
          <w:tcPr>
            <w:tcW w:w="241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542"/>
              <w:contextualSpacing/>
              <w:jc w:val="center"/>
              <w:rPr>
                <w:rFonts w:ascii="Arial" w:hAnsi="Arial" w:cs="Arial"/>
                <w:sz w:val="18"/>
                <w:szCs w:val="18"/>
              </w:rPr>
            </w:pPr>
            <w:r w:rsidRPr="00AE72FB">
              <w:rPr>
                <w:rFonts w:ascii="Arial" w:hAnsi="Arial" w:cs="Arial"/>
                <w:sz w:val="18"/>
                <w:szCs w:val="18"/>
              </w:rPr>
              <w:t>50 ≤ E</w:t>
            </w:r>
            <w:r w:rsidRPr="00AE72FB">
              <w:rPr>
                <w:rFonts w:ascii="Arial" w:hAnsi="Arial" w:cs="Arial"/>
                <w:sz w:val="18"/>
                <w:szCs w:val="18"/>
                <w:vertAlign w:val="subscript"/>
              </w:rPr>
              <w:t>2</w:t>
            </w:r>
            <w:r w:rsidRPr="00AE72FB">
              <w:rPr>
                <w:rFonts w:ascii="Arial" w:hAnsi="Arial" w:cs="Arial"/>
                <w:sz w:val="18"/>
                <w:szCs w:val="18"/>
              </w:rPr>
              <w:t xml:space="preserve"> &lt; 80</w:t>
            </w:r>
          </w:p>
        </w:tc>
      </w:tr>
      <w:tr w:rsidR="00847E8B" w:rsidRPr="00AE72FB" w:rsidTr="009E54A7">
        <w:trPr>
          <w:trHeight w:val="58"/>
        </w:trPr>
        <w:tc>
          <w:tcPr>
            <w:tcW w:w="495"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left="38"/>
              <w:contextualSpacing/>
              <w:rPr>
                <w:rFonts w:ascii="Arial" w:hAnsi="Arial" w:cs="Arial"/>
                <w:sz w:val="18"/>
                <w:szCs w:val="18"/>
              </w:rPr>
            </w:pPr>
            <w:r w:rsidRPr="00AE72FB">
              <w:rPr>
                <w:rFonts w:ascii="Arial" w:hAnsi="Arial" w:cs="Arial"/>
                <w:sz w:val="18"/>
                <w:szCs w:val="18"/>
              </w:rPr>
              <w:t xml:space="preserve">3. </w:t>
            </w:r>
          </w:p>
        </w:tc>
        <w:tc>
          <w:tcPr>
            <w:tcW w:w="2367"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right="67"/>
              <w:contextualSpacing/>
              <w:rPr>
                <w:rFonts w:ascii="Arial" w:hAnsi="Arial" w:cs="Arial"/>
                <w:sz w:val="18"/>
                <w:szCs w:val="18"/>
              </w:rPr>
            </w:pPr>
            <w:r w:rsidRPr="00AE72FB">
              <w:rPr>
                <w:rFonts w:ascii="Arial" w:hAnsi="Arial" w:cs="Arial"/>
                <w:sz w:val="18"/>
                <w:szCs w:val="18"/>
              </w:rPr>
              <w:t xml:space="preserve">G3 </w:t>
            </w:r>
          </w:p>
        </w:tc>
        <w:tc>
          <w:tcPr>
            <w:tcW w:w="235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538"/>
              <w:contextualSpacing/>
              <w:jc w:val="center"/>
              <w:rPr>
                <w:rFonts w:ascii="Arial" w:hAnsi="Arial" w:cs="Arial"/>
                <w:sz w:val="18"/>
                <w:szCs w:val="18"/>
              </w:rPr>
            </w:pPr>
            <w:r w:rsidRPr="00AE72FB">
              <w:rPr>
                <w:rFonts w:ascii="Arial" w:hAnsi="Arial" w:cs="Arial"/>
                <w:sz w:val="18"/>
                <w:szCs w:val="18"/>
              </w:rPr>
              <w:t>3 ≤ CBR &lt; 5</w:t>
            </w:r>
          </w:p>
        </w:tc>
        <w:tc>
          <w:tcPr>
            <w:tcW w:w="241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542"/>
              <w:contextualSpacing/>
              <w:jc w:val="center"/>
              <w:rPr>
                <w:rFonts w:ascii="Arial" w:hAnsi="Arial" w:cs="Arial"/>
                <w:sz w:val="18"/>
                <w:szCs w:val="18"/>
              </w:rPr>
            </w:pPr>
            <w:r w:rsidRPr="00AE72FB">
              <w:rPr>
                <w:rFonts w:ascii="Arial" w:hAnsi="Arial" w:cs="Arial"/>
                <w:sz w:val="18"/>
                <w:szCs w:val="18"/>
              </w:rPr>
              <w:t>35 ≤ E</w:t>
            </w:r>
            <w:r w:rsidRPr="00AE72FB">
              <w:rPr>
                <w:rFonts w:ascii="Arial" w:hAnsi="Arial" w:cs="Arial"/>
                <w:sz w:val="18"/>
                <w:szCs w:val="18"/>
                <w:vertAlign w:val="subscript"/>
              </w:rPr>
              <w:t>2</w:t>
            </w:r>
            <w:r w:rsidRPr="00AE72FB">
              <w:rPr>
                <w:rFonts w:ascii="Arial" w:hAnsi="Arial" w:cs="Arial"/>
                <w:sz w:val="18"/>
                <w:szCs w:val="18"/>
              </w:rPr>
              <w:t xml:space="preserve"> &lt; 50</w:t>
            </w:r>
          </w:p>
        </w:tc>
      </w:tr>
      <w:tr w:rsidR="00847E8B" w:rsidRPr="00AE72FB" w:rsidTr="000A1A1D">
        <w:trPr>
          <w:trHeight w:val="293"/>
        </w:trPr>
        <w:tc>
          <w:tcPr>
            <w:tcW w:w="495"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left="38"/>
              <w:contextualSpacing/>
              <w:rPr>
                <w:rFonts w:ascii="Arial" w:hAnsi="Arial" w:cs="Arial"/>
                <w:sz w:val="18"/>
                <w:szCs w:val="18"/>
              </w:rPr>
            </w:pPr>
            <w:r w:rsidRPr="00AE72FB">
              <w:rPr>
                <w:rFonts w:ascii="Arial" w:hAnsi="Arial" w:cs="Arial"/>
                <w:sz w:val="18"/>
                <w:szCs w:val="18"/>
              </w:rPr>
              <w:t xml:space="preserve">4. </w:t>
            </w:r>
          </w:p>
        </w:tc>
        <w:tc>
          <w:tcPr>
            <w:tcW w:w="2367" w:type="dxa"/>
            <w:tcBorders>
              <w:top w:val="single" w:sz="4" w:space="0" w:color="000000"/>
              <w:left w:val="single" w:sz="4" w:space="0" w:color="000000"/>
              <w:bottom w:val="single" w:sz="4" w:space="0" w:color="000000"/>
              <w:right w:val="single" w:sz="4" w:space="0" w:color="000000"/>
            </w:tcBorders>
          </w:tcPr>
          <w:p w:rsidR="00847E8B" w:rsidRPr="00AE72FB" w:rsidRDefault="00847E8B" w:rsidP="00D4042C">
            <w:pPr>
              <w:spacing w:line="264" w:lineRule="auto"/>
              <w:ind w:right="67"/>
              <w:contextualSpacing/>
              <w:rPr>
                <w:rFonts w:ascii="Arial" w:hAnsi="Arial" w:cs="Arial"/>
                <w:sz w:val="18"/>
                <w:szCs w:val="18"/>
              </w:rPr>
            </w:pPr>
            <w:r w:rsidRPr="00AE72FB">
              <w:rPr>
                <w:rFonts w:ascii="Arial" w:hAnsi="Arial" w:cs="Arial"/>
                <w:sz w:val="18"/>
                <w:szCs w:val="18"/>
              </w:rPr>
              <w:t xml:space="preserve">G4 </w:t>
            </w:r>
          </w:p>
        </w:tc>
        <w:tc>
          <w:tcPr>
            <w:tcW w:w="235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538"/>
              <w:contextualSpacing/>
              <w:jc w:val="center"/>
              <w:rPr>
                <w:rFonts w:ascii="Arial" w:hAnsi="Arial" w:cs="Arial"/>
                <w:sz w:val="18"/>
                <w:szCs w:val="18"/>
              </w:rPr>
            </w:pPr>
            <w:r w:rsidRPr="00AE72FB">
              <w:rPr>
                <w:rFonts w:ascii="Arial" w:hAnsi="Arial" w:cs="Arial"/>
                <w:sz w:val="18"/>
                <w:szCs w:val="18"/>
              </w:rPr>
              <w:t>2 ≤ CBR &lt; 3</w:t>
            </w:r>
          </w:p>
        </w:tc>
        <w:tc>
          <w:tcPr>
            <w:tcW w:w="2417" w:type="dxa"/>
            <w:tcBorders>
              <w:top w:val="single" w:sz="4" w:space="0" w:color="000000"/>
              <w:left w:val="single" w:sz="4" w:space="0" w:color="000000"/>
              <w:bottom w:val="single" w:sz="4" w:space="0" w:color="000000"/>
              <w:right w:val="single" w:sz="4" w:space="0" w:color="000000"/>
            </w:tcBorders>
          </w:tcPr>
          <w:p w:rsidR="00847E8B" w:rsidRPr="00AE72FB" w:rsidRDefault="00847E8B" w:rsidP="009E54A7">
            <w:pPr>
              <w:spacing w:line="264" w:lineRule="auto"/>
              <w:ind w:left="542"/>
              <w:contextualSpacing/>
              <w:jc w:val="center"/>
              <w:rPr>
                <w:rFonts w:ascii="Arial" w:hAnsi="Arial" w:cs="Arial"/>
                <w:sz w:val="18"/>
                <w:szCs w:val="18"/>
              </w:rPr>
            </w:pPr>
            <w:r w:rsidRPr="00AE72FB">
              <w:rPr>
                <w:rFonts w:ascii="Arial" w:hAnsi="Arial" w:cs="Arial"/>
                <w:sz w:val="18"/>
                <w:szCs w:val="18"/>
              </w:rPr>
              <w:t>25 ≤ E</w:t>
            </w:r>
            <w:r w:rsidRPr="00AE72FB">
              <w:rPr>
                <w:rFonts w:ascii="Arial" w:hAnsi="Arial" w:cs="Arial"/>
                <w:sz w:val="18"/>
                <w:szCs w:val="18"/>
                <w:vertAlign w:val="subscript"/>
              </w:rPr>
              <w:t>2</w:t>
            </w:r>
            <w:r w:rsidRPr="00AE72FB">
              <w:rPr>
                <w:rFonts w:ascii="Arial" w:hAnsi="Arial" w:cs="Arial"/>
                <w:sz w:val="18"/>
                <w:szCs w:val="18"/>
              </w:rPr>
              <w:t xml:space="preserve"> &lt; 35</w:t>
            </w:r>
          </w:p>
        </w:tc>
      </w:tr>
    </w:tbl>
    <w:p w:rsidR="00847E8B" w:rsidRPr="00AE72FB" w:rsidRDefault="00847E8B" w:rsidP="00D4042C">
      <w:pPr>
        <w:pStyle w:val="sstnromalny"/>
        <w:spacing w:line="264" w:lineRule="auto"/>
        <w:contextualSpacing/>
        <w:jc w:val="both"/>
        <w:rPr>
          <w:rFonts w:ascii="Arial" w:hAnsi="Arial" w:cs="Arial"/>
          <w:sz w:val="18"/>
        </w:rPr>
      </w:pP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Wilgotność gruntu podłoża podczas zagęszczania powinna być równa wilgotności optymalnej z</w:t>
      </w:r>
      <w:r w:rsidR="00847E8B" w:rsidRPr="00AE72FB">
        <w:rPr>
          <w:rFonts w:ascii="Arial" w:hAnsi="Arial" w:cs="Arial"/>
          <w:sz w:val="18"/>
        </w:rPr>
        <w:t> </w:t>
      </w:r>
      <w:r w:rsidRPr="00AE72FB">
        <w:rPr>
          <w:rFonts w:ascii="Arial" w:hAnsi="Arial" w:cs="Arial"/>
          <w:sz w:val="18"/>
        </w:rPr>
        <w:t>tolerancją od -2% do +0%.</w:t>
      </w:r>
    </w:p>
    <w:p w:rsidR="00847E8B" w:rsidRPr="00AE72FB" w:rsidRDefault="00847E8B" w:rsidP="00D4042C">
      <w:pPr>
        <w:pStyle w:val="sstnromalny"/>
        <w:spacing w:line="264" w:lineRule="auto"/>
        <w:contextualSpacing/>
        <w:jc w:val="both"/>
        <w:rPr>
          <w:rFonts w:ascii="Arial" w:hAnsi="Arial" w:cs="Arial"/>
          <w:sz w:val="18"/>
        </w:rPr>
      </w:pPr>
      <w:r w:rsidRPr="00AE72FB">
        <w:rPr>
          <w:rFonts w:ascii="Arial" w:hAnsi="Arial" w:cs="Arial"/>
          <w:sz w:val="18"/>
        </w:rPr>
        <w:t xml:space="preserve">W wypadku gdyby </w:t>
      </w:r>
      <w:r w:rsidR="00806242" w:rsidRPr="00AE72FB">
        <w:rPr>
          <w:rFonts w:ascii="Arial" w:hAnsi="Arial" w:cs="Arial"/>
          <w:sz w:val="18"/>
        </w:rPr>
        <w:t>po wykonaniu koryta nośność była inna niż zakładana w dokumentacji projektowej należy koryto wzmocnić</w:t>
      </w:r>
      <w:r w:rsidR="00725F5A" w:rsidRPr="00AE72FB">
        <w:rPr>
          <w:rFonts w:ascii="Arial" w:hAnsi="Arial" w:cs="Arial"/>
          <w:sz w:val="18"/>
        </w:rPr>
        <w:t xml:space="preserve"> i doprowadzić do właściwej nośności</w:t>
      </w:r>
      <w:r w:rsidR="00806242" w:rsidRPr="00AE72FB">
        <w:rPr>
          <w:rFonts w:ascii="Arial" w:hAnsi="Arial" w:cs="Arial"/>
          <w:sz w:val="18"/>
        </w:rPr>
        <w:t>.</w:t>
      </w:r>
      <w:r w:rsidR="00725F5A" w:rsidRPr="00AE72FB">
        <w:rPr>
          <w:rFonts w:ascii="Arial" w:hAnsi="Arial" w:cs="Arial"/>
          <w:sz w:val="18"/>
        </w:rPr>
        <w:t xml:space="preserve"> </w:t>
      </w:r>
      <w:r w:rsidR="004A71D4" w:rsidRPr="00AE72FB">
        <w:rPr>
          <w:rFonts w:ascii="Arial" w:hAnsi="Arial" w:cs="Arial"/>
          <w:sz w:val="18"/>
        </w:rPr>
        <w:t>Wykonawca opracuje projekt technologiczny wzmocnienia w porozumieniu z Projektantem i Inżynierem.  Koszty wzmocnienia i ew. dodatkowych badań podłoża z tym związanych obciążają Wykonawcę.</w:t>
      </w:r>
    </w:p>
    <w:p w:rsidR="00F634B4" w:rsidRPr="00AE72FB" w:rsidRDefault="00F634B4" w:rsidP="00D4042C">
      <w:pPr>
        <w:pStyle w:val="sstnromalny"/>
        <w:spacing w:line="264" w:lineRule="auto"/>
        <w:contextualSpacing/>
        <w:jc w:val="both"/>
        <w:rPr>
          <w:rFonts w:ascii="Arial" w:hAnsi="Arial" w:cs="Arial"/>
          <w:sz w:val="18"/>
        </w:rPr>
      </w:pPr>
      <w:r w:rsidRPr="00AE72FB">
        <w:rPr>
          <w:rFonts w:ascii="Arial" w:hAnsi="Arial" w:cs="Arial"/>
          <w:sz w:val="18"/>
        </w:rPr>
        <w:t>Uwaga! Na obszarze zasypek za obiektem, na którym będzie wykonywane koryto Wyznawca ma obowiązek uzyskać nośn</w:t>
      </w:r>
      <w:r w:rsidR="009E54A7">
        <w:rPr>
          <w:rFonts w:ascii="Arial" w:hAnsi="Arial" w:cs="Arial"/>
          <w:sz w:val="18"/>
        </w:rPr>
        <w:t xml:space="preserve">ość 80 MPa jak dla nawierzchni typu KR1 </w:t>
      </w:r>
      <w:r w:rsidRPr="00AE72FB">
        <w:rPr>
          <w:rFonts w:ascii="Arial" w:hAnsi="Arial" w:cs="Arial"/>
          <w:sz w:val="18"/>
        </w:rPr>
        <w:t>.</w:t>
      </w:r>
    </w:p>
    <w:p w:rsidR="00286A2C" w:rsidRPr="00AE72FB" w:rsidRDefault="00286A2C" w:rsidP="00FC56F9">
      <w:pPr>
        <w:pStyle w:val="SSTnag3"/>
      </w:pPr>
      <w:bookmarkStart w:id="223" w:name="_Toc406913855"/>
      <w:bookmarkStart w:id="224" w:name="_Toc406914100"/>
      <w:bookmarkStart w:id="225" w:name="_Toc406914755"/>
      <w:bookmarkStart w:id="226" w:name="_Toc406915333"/>
      <w:bookmarkStart w:id="227" w:name="_Toc406984026"/>
      <w:bookmarkStart w:id="228" w:name="_Toc406984173"/>
      <w:bookmarkStart w:id="229" w:name="_Toc406984364"/>
      <w:bookmarkStart w:id="230" w:name="_Toc407069572"/>
      <w:bookmarkStart w:id="231" w:name="_Toc407081537"/>
      <w:bookmarkStart w:id="232" w:name="_Toc407083336"/>
      <w:bookmarkStart w:id="233" w:name="_Toc407084170"/>
      <w:bookmarkStart w:id="234" w:name="_Toc407085289"/>
      <w:bookmarkStart w:id="235" w:name="_Toc407085432"/>
      <w:bookmarkStart w:id="236" w:name="_Toc407085575"/>
      <w:bookmarkStart w:id="237" w:name="_Toc407086023"/>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AE72FB">
        <w:t>Utrzymanie koryta oraz wyprofilowanego</w:t>
      </w:r>
      <w:r w:rsidR="00AE71FA" w:rsidRPr="00AE72FB">
        <w:t xml:space="preserve"> i </w:t>
      </w:r>
      <w:r w:rsidRPr="00AE72FB">
        <w:t>zagęszczonego podłoża</w:t>
      </w:r>
      <w:bookmarkEnd w:id="237"/>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Podłoże (koryto) po wyprofilowaniu</w:t>
      </w:r>
      <w:r w:rsidR="00AE71FA" w:rsidRPr="00AE72FB">
        <w:rPr>
          <w:rFonts w:ascii="Arial" w:hAnsi="Arial" w:cs="Arial"/>
          <w:sz w:val="18"/>
        </w:rPr>
        <w:t xml:space="preserve"> i </w:t>
      </w:r>
      <w:r w:rsidRPr="00AE72FB">
        <w:rPr>
          <w:rFonts w:ascii="Arial" w:hAnsi="Arial" w:cs="Arial"/>
          <w:sz w:val="18"/>
        </w:rPr>
        <w:t>zagęszczeniu powinno być utrzymywane w dobrym stanie.</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Jeżeli po wykonaniu robót związanych z profilowaniem</w:t>
      </w:r>
      <w:r w:rsidR="00AE71FA" w:rsidRPr="00AE72FB">
        <w:rPr>
          <w:rFonts w:ascii="Arial" w:hAnsi="Arial" w:cs="Arial"/>
          <w:sz w:val="18"/>
        </w:rPr>
        <w:t xml:space="preserve"> i </w:t>
      </w:r>
      <w:r w:rsidRPr="00AE72FB">
        <w:rPr>
          <w:rFonts w:ascii="Arial" w:hAnsi="Arial" w:cs="Arial"/>
          <w:sz w:val="18"/>
        </w:rPr>
        <w:t>zagęszczeniem podłoża nastąpi przerwa w robotach</w:t>
      </w:r>
      <w:r w:rsidR="00AE71FA" w:rsidRPr="00AE72FB">
        <w:rPr>
          <w:rFonts w:ascii="Arial" w:hAnsi="Arial" w:cs="Arial"/>
          <w:sz w:val="18"/>
        </w:rPr>
        <w:t xml:space="preserve"> i </w:t>
      </w:r>
      <w:r w:rsidRPr="00AE72FB">
        <w:rPr>
          <w:rFonts w:ascii="Arial" w:hAnsi="Arial" w:cs="Arial"/>
          <w:sz w:val="18"/>
        </w:rPr>
        <w:t>Wykonawca nie przystąpi natychmiast do układania warstw nawierzchni, to powinien on zabezpieczyć podłoże przed nadmiernym zawilgoceniem, na przykład przez rozłożenie folii lub w inny sposób zaakceptowany przez Inżyniera.</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Jeżeli wyprofilowane</w:t>
      </w:r>
      <w:r w:rsidR="00AE71FA" w:rsidRPr="00AE72FB">
        <w:rPr>
          <w:rFonts w:ascii="Arial" w:hAnsi="Arial" w:cs="Arial"/>
          <w:sz w:val="18"/>
        </w:rPr>
        <w:t xml:space="preserve"> i </w:t>
      </w:r>
      <w:r w:rsidRPr="00AE72FB">
        <w:rPr>
          <w:rFonts w:ascii="Arial" w:hAnsi="Arial" w:cs="Arial"/>
          <w:sz w:val="18"/>
        </w:rPr>
        <w:t>zagęszczone podłoże uległo nadmiernemu zawilgoceniu, to do układania kolejnej warstwy można przystąpić dopiero po jego naturalnym osuszeniu. Po osuszeniu podłoża Inżynier oceni jego stan</w:t>
      </w:r>
      <w:r w:rsidR="00AE71FA" w:rsidRPr="00AE72FB">
        <w:rPr>
          <w:rFonts w:ascii="Arial" w:hAnsi="Arial" w:cs="Arial"/>
          <w:sz w:val="18"/>
        </w:rPr>
        <w:t xml:space="preserve"> i </w:t>
      </w:r>
      <w:r w:rsidRPr="00AE72FB">
        <w:rPr>
          <w:rFonts w:ascii="Arial" w:hAnsi="Arial" w:cs="Arial"/>
          <w:sz w:val="18"/>
        </w:rPr>
        <w:t>ewentualnie zaleci wykonanie niezbędnych napraw. Jeżeli zawilgocenie nastąpiło wskutek zaniedbania Wykonawcy, to naprawę wykona on na własny koszt.</w:t>
      </w:r>
    </w:p>
    <w:p w:rsidR="00286A2C" w:rsidRPr="00AE72FB" w:rsidRDefault="00286A2C" w:rsidP="00FC56F9">
      <w:pPr>
        <w:pStyle w:val="SSTnagowek2"/>
      </w:pPr>
      <w:bookmarkStart w:id="238" w:name="_Toc407086024"/>
      <w:bookmarkStart w:id="239" w:name="_Toc407085576"/>
      <w:bookmarkStart w:id="240" w:name="_Toc407085433"/>
      <w:bookmarkStart w:id="241" w:name="_Toc407085290"/>
      <w:bookmarkStart w:id="242" w:name="_Toc407084171"/>
      <w:bookmarkStart w:id="243" w:name="_Toc407083337"/>
      <w:bookmarkStart w:id="244" w:name="_Toc407081538"/>
      <w:bookmarkStart w:id="245" w:name="_Toc407069573"/>
      <w:bookmarkStart w:id="246" w:name="_Toc406984365"/>
      <w:bookmarkStart w:id="247" w:name="_Toc406984174"/>
      <w:bookmarkStart w:id="248" w:name="_Toc406984027"/>
      <w:bookmarkStart w:id="249" w:name="_Toc406915334"/>
      <w:bookmarkStart w:id="250" w:name="_Toc406914756"/>
      <w:bookmarkStart w:id="251" w:name="_Toc406914101"/>
      <w:bookmarkStart w:id="252" w:name="_Toc40691385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AE72FB">
        <w:t>kontrola jakości robót</w:t>
      </w:r>
    </w:p>
    <w:p w:rsidR="00286A2C" w:rsidRPr="00AE72FB" w:rsidRDefault="00286A2C" w:rsidP="00FC56F9">
      <w:pPr>
        <w:pStyle w:val="SSTnag3"/>
      </w:pPr>
      <w:bookmarkStart w:id="253" w:name="_Toc406913857"/>
      <w:bookmarkStart w:id="254" w:name="_Toc406914102"/>
      <w:bookmarkStart w:id="255" w:name="_Toc406914757"/>
      <w:bookmarkStart w:id="256" w:name="_Toc406915335"/>
      <w:bookmarkStart w:id="257" w:name="_Toc406984028"/>
      <w:bookmarkStart w:id="258" w:name="_Toc406984175"/>
      <w:bookmarkStart w:id="259" w:name="_Toc406984366"/>
      <w:bookmarkStart w:id="260" w:name="_Toc407069574"/>
      <w:bookmarkStart w:id="261" w:name="_Toc407081539"/>
      <w:bookmarkStart w:id="262" w:name="_Toc407083338"/>
      <w:bookmarkStart w:id="263" w:name="_Toc407084172"/>
      <w:bookmarkStart w:id="264" w:name="_Toc407085291"/>
      <w:bookmarkStart w:id="265" w:name="_Toc407085434"/>
      <w:bookmarkStart w:id="266" w:name="_Toc407085577"/>
      <w:bookmarkStart w:id="267" w:name="_Toc407086025"/>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AE72FB">
        <w:t>Ogólne zasady kontroli jakości robót</w:t>
      </w:r>
      <w:bookmarkEnd w:id="267"/>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Ogólne zasady kontroli jakości robót podano w STWiORB DM.00.00.00 „Wymagania ogólne” pkt 6.</w:t>
      </w:r>
    </w:p>
    <w:p w:rsidR="00286A2C" w:rsidRPr="00AE72FB" w:rsidRDefault="00286A2C" w:rsidP="00FC56F9">
      <w:pPr>
        <w:pStyle w:val="SSTnag3"/>
      </w:pPr>
      <w:bookmarkStart w:id="268" w:name="_Toc406913858"/>
      <w:bookmarkStart w:id="269" w:name="_Toc406914103"/>
      <w:bookmarkStart w:id="270" w:name="_Toc406914758"/>
      <w:bookmarkStart w:id="271" w:name="_Toc406915336"/>
      <w:bookmarkStart w:id="272" w:name="_Toc406984029"/>
      <w:bookmarkStart w:id="273" w:name="_Toc406984176"/>
      <w:bookmarkStart w:id="274" w:name="_Toc406984367"/>
      <w:bookmarkStart w:id="275" w:name="_Toc407069575"/>
      <w:bookmarkStart w:id="276" w:name="_Toc407081540"/>
      <w:bookmarkStart w:id="277" w:name="_Toc407083339"/>
      <w:bookmarkStart w:id="278" w:name="_Toc407084173"/>
      <w:bookmarkStart w:id="279" w:name="_Toc407085292"/>
      <w:bookmarkStart w:id="280" w:name="_Toc407085435"/>
      <w:bookmarkStart w:id="281" w:name="_Toc407085578"/>
      <w:bookmarkStart w:id="282" w:name="_Toc407086026"/>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AE72FB">
        <w:t>Badania w czasie robót</w:t>
      </w:r>
      <w:bookmarkEnd w:id="282"/>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Częstotliwość oraz zakres badań</w:t>
      </w:r>
      <w:r w:rsidR="00AE71FA" w:rsidRPr="00AE72FB">
        <w:rPr>
          <w:rFonts w:ascii="Arial" w:hAnsi="Arial" w:cs="Arial"/>
          <w:sz w:val="18"/>
        </w:rPr>
        <w:t xml:space="preserve"> i </w:t>
      </w:r>
      <w:r w:rsidRPr="00AE72FB">
        <w:rPr>
          <w:rFonts w:ascii="Arial" w:hAnsi="Arial" w:cs="Arial"/>
          <w:sz w:val="18"/>
        </w:rPr>
        <w:t>pomiarów dotyczących cech geometrycznych</w:t>
      </w:r>
      <w:r w:rsidR="00AE71FA" w:rsidRPr="00AE72FB">
        <w:rPr>
          <w:rFonts w:ascii="Arial" w:hAnsi="Arial" w:cs="Arial"/>
          <w:sz w:val="18"/>
        </w:rPr>
        <w:t xml:space="preserve"> i </w:t>
      </w:r>
      <w:r w:rsidRPr="00AE72FB">
        <w:rPr>
          <w:rFonts w:ascii="Arial" w:hAnsi="Arial" w:cs="Arial"/>
          <w:sz w:val="18"/>
        </w:rPr>
        <w:t>zagęszczenia koryta</w:t>
      </w:r>
      <w:r w:rsidR="00AE71FA" w:rsidRPr="00AE72FB">
        <w:rPr>
          <w:rFonts w:ascii="Arial" w:hAnsi="Arial" w:cs="Arial"/>
          <w:sz w:val="18"/>
        </w:rPr>
        <w:t xml:space="preserve"> i </w:t>
      </w:r>
      <w:r w:rsidRPr="00AE72FB">
        <w:rPr>
          <w:rFonts w:ascii="Arial" w:hAnsi="Arial" w:cs="Arial"/>
          <w:sz w:val="18"/>
        </w:rPr>
        <w:t>wyprofilowanego podłoża podaje tablica 2.</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Tablica 2. Częstotliwość oraz zakres badań</w:t>
      </w:r>
      <w:r w:rsidR="00AE71FA" w:rsidRPr="00AE72FB">
        <w:rPr>
          <w:rFonts w:ascii="Arial" w:hAnsi="Arial" w:cs="Arial"/>
          <w:sz w:val="18"/>
        </w:rPr>
        <w:t xml:space="preserve"> i </w:t>
      </w:r>
      <w:r w:rsidRPr="00AE72FB">
        <w:rPr>
          <w:rFonts w:ascii="Arial" w:hAnsi="Arial" w:cs="Arial"/>
          <w:sz w:val="18"/>
        </w:rPr>
        <w:t>pomiarów wykonanego koryta</w:t>
      </w:r>
      <w:r w:rsidR="00AE71FA" w:rsidRPr="00AE72FB">
        <w:rPr>
          <w:rFonts w:ascii="Arial" w:hAnsi="Arial" w:cs="Arial"/>
          <w:sz w:val="18"/>
        </w:rPr>
        <w:t xml:space="preserve"> i </w:t>
      </w:r>
      <w:r w:rsidRPr="00AE72FB">
        <w:rPr>
          <w:rFonts w:ascii="Arial" w:hAnsi="Arial" w:cs="Arial"/>
          <w:sz w:val="18"/>
        </w:rPr>
        <w:t>wyprofilowanego podłoża</w:t>
      </w:r>
    </w:p>
    <w:p w:rsidR="00286A2C" w:rsidRPr="00AE72FB" w:rsidRDefault="00286A2C" w:rsidP="00D4042C">
      <w:pPr>
        <w:pStyle w:val="sstnromalny"/>
        <w:spacing w:line="264" w:lineRule="auto"/>
        <w:contextualSpacing/>
        <w:jc w:val="both"/>
        <w:rPr>
          <w:rFonts w:ascii="Arial" w:hAnsi="Arial" w:cs="Arial"/>
          <w:sz w:val="18"/>
        </w:rPr>
      </w:pPr>
    </w:p>
    <w:tbl>
      <w:tblPr>
        <w:tblW w:w="0" w:type="auto"/>
        <w:jc w:val="center"/>
        <w:tblCellMar>
          <w:left w:w="0" w:type="dxa"/>
          <w:right w:w="0" w:type="dxa"/>
        </w:tblCellMar>
        <w:tblLook w:val="0000" w:firstRow="0" w:lastRow="0" w:firstColumn="0" w:lastColumn="0" w:noHBand="0" w:noVBand="0"/>
      </w:tblPr>
      <w:tblGrid>
        <w:gridCol w:w="491"/>
        <w:gridCol w:w="2671"/>
        <w:gridCol w:w="4703"/>
      </w:tblGrid>
      <w:tr w:rsidR="00286A2C" w:rsidRPr="00AE72FB" w:rsidTr="00286A2C">
        <w:trPr>
          <w:tblHeader/>
          <w:jc w:val="center"/>
        </w:trPr>
        <w:tc>
          <w:tcPr>
            <w:tcW w:w="491"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b/>
                <w:i/>
                <w:sz w:val="18"/>
              </w:rPr>
            </w:pPr>
            <w:r w:rsidRPr="00AE72FB">
              <w:rPr>
                <w:rFonts w:ascii="Arial" w:hAnsi="Arial" w:cs="Arial"/>
                <w:b/>
                <w:i/>
                <w:sz w:val="18"/>
              </w:rPr>
              <w:t>Lp.</w:t>
            </w:r>
          </w:p>
        </w:tc>
        <w:tc>
          <w:tcPr>
            <w:tcW w:w="2671" w:type="dxa"/>
            <w:tcBorders>
              <w:top w:val="single" w:sz="6" w:space="0" w:color="auto"/>
              <w:left w:val="nil"/>
              <w:bottom w:val="doub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b/>
                <w:i/>
                <w:sz w:val="18"/>
              </w:rPr>
            </w:pPr>
            <w:r w:rsidRPr="00AE72FB">
              <w:rPr>
                <w:rFonts w:ascii="Arial" w:hAnsi="Arial" w:cs="Arial"/>
                <w:b/>
                <w:i/>
                <w:sz w:val="18"/>
              </w:rPr>
              <w:t>Wyszczególnienie badań</w:t>
            </w:r>
          </w:p>
          <w:p w:rsidR="00286A2C" w:rsidRPr="00AE72FB" w:rsidRDefault="00286A2C" w:rsidP="00D4042C">
            <w:pPr>
              <w:pStyle w:val="sstnromalny"/>
              <w:spacing w:line="264" w:lineRule="auto"/>
              <w:ind w:firstLine="0"/>
              <w:contextualSpacing/>
              <w:jc w:val="both"/>
              <w:rPr>
                <w:rFonts w:ascii="Arial" w:hAnsi="Arial" w:cs="Arial"/>
                <w:b/>
                <w:i/>
                <w:sz w:val="18"/>
              </w:rPr>
            </w:pPr>
            <w:r w:rsidRPr="00AE72FB">
              <w:rPr>
                <w:rFonts w:ascii="Arial" w:hAnsi="Arial" w:cs="Arial"/>
                <w:b/>
                <w:i/>
                <w:sz w:val="18"/>
              </w:rPr>
              <w:t>i pomiarów</w:t>
            </w:r>
          </w:p>
        </w:tc>
        <w:tc>
          <w:tcPr>
            <w:tcW w:w="4703" w:type="dxa"/>
            <w:tcBorders>
              <w:top w:val="single" w:sz="6" w:space="0" w:color="auto"/>
              <w:left w:val="nil"/>
              <w:bottom w:val="doub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b/>
                <w:i/>
                <w:sz w:val="18"/>
              </w:rPr>
            </w:pPr>
            <w:r w:rsidRPr="00AE72FB">
              <w:rPr>
                <w:rFonts w:ascii="Arial" w:hAnsi="Arial" w:cs="Arial"/>
                <w:b/>
                <w:i/>
                <w:sz w:val="18"/>
              </w:rPr>
              <w:t>Minimalna częstotliwość</w:t>
            </w:r>
          </w:p>
          <w:p w:rsidR="00286A2C" w:rsidRPr="00AE72FB" w:rsidRDefault="00286A2C" w:rsidP="00D4042C">
            <w:pPr>
              <w:pStyle w:val="sstnromalny"/>
              <w:spacing w:line="264" w:lineRule="auto"/>
              <w:ind w:firstLine="0"/>
              <w:contextualSpacing/>
              <w:jc w:val="both"/>
              <w:rPr>
                <w:rFonts w:ascii="Arial" w:hAnsi="Arial" w:cs="Arial"/>
                <w:b/>
                <w:i/>
                <w:sz w:val="18"/>
              </w:rPr>
            </w:pPr>
            <w:r w:rsidRPr="00AE72FB">
              <w:rPr>
                <w:rFonts w:ascii="Arial" w:hAnsi="Arial" w:cs="Arial"/>
                <w:b/>
                <w:i/>
                <w:sz w:val="18"/>
              </w:rPr>
              <w:t>badań</w:t>
            </w:r>
            <w:r w:rsidR="00AE71FA" w:rsidRPr="00AE72FB">
              <w:rPr>
                <w:rFonts w:ascii="Arial" w:hAnsi="Arial" w:cs="Arial"/>
                <w:b/>
                <w:i/>
                <w:sz w:val="18"/>
              </w:rPr>
              <w:t xml:space="preserve"> i </w:t>
            </w:r>
            <w:r w:rsidRPr="00AE72FB">
              <w:rPr>
                <w:rFonts w:ascii="Arial" w:hAnsi="Arial" w:cs="Arial"/>
                <w:b/>
                <w:i/>
                <w:sz w:val="18"/>
              </w:rPr>
              <w:t>pomiarów</w:t>
            </w:r>
          </w:p>
        </w:tc>
      </w:tr>
      <w:tr w:rsidR="00286A2C" w:rsidRPr="00AE72FB" w:rsidTr="00286A2C">
        <w:trPr>
          <w:tblHeader/>
          <w:jc w:val="center"/>
        </w:trPr>
        <w:tc>
          <w:tcPr>
            <w:tcW w:w="491"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1</w:t>
            </w:r>
          </w:p>
        </w:tc>
        <w:tc>
          <w:tcPr>
            <w:tcW w:w="2671"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Szerokość koryta</w:t>
            </w:r>
          </w:p>
        </w:tc>
        <w:tc>
          <w:tcPr>
            <w:tcW w:w="4703"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9E54A7">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3 razy </w:t>
            </w:r>
            <w:r w:rsidR="009E54A7">
              <w:rPr>
                <w:rFonts w:ascii="Arial" w:hAnsi="Arial" w:cs="Arial"/>
                <w:i/>
                <w:sz w:val="18"/>
              </w:rPr>
              <w:t>/stronę obiektu</w:t>
            </w:r>
          </w:p>
        </w:tc>
      </w:tr>
      <w:tr w:rsidR="00286A2C" w:rsidRPr="00AE72FB" w:rsidTr="00286A2C">
        <w:trPr>
          <w:tblHeader/>
          <w:jc w:val="center"/>
        </w:trPr>
        <w:tc>
          <w:tcPr>
            <w:tcW w:w="491"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2</w:t>
            </w:r>
          </w:p>
        </w:tc>
        <w:tc>
          <w:tcPr>
            <w:tcW w:w="2671"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Równość podłużna</w:t>
            </w:r>
          </w:p>
        </w:tc>
        <w:tc>
          <w:tcPr>
            <w:tcW w:w="4703"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3 razy </w:t>
            </w:r>
            <w:r w:rsidR="009E54A7">
              <w:rPr>
                <w:rFonts w:ascii="Arial" w:hAnsi="Arial" w:cs="Arial"/>
                <w:i/>
                <w:sz w:val="18"/>
              </w:rPr>
              <w:t>/stronę obiektu</w:t>
            </w:r>
          </w:p>
        </w:tc>
      </w:tr>
      <w:tr w:rsidR="00286A2C" w:rsidRPr="00AE72FB" w:rsidTr="00286A2C">
        <w:trPr>
          <w:tblHeader/>
          <w:jc w:val="center"/>
        </w:trPr>
        <w:tc>
          <w:tcPr>
            <w:tcW w:w="491"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3</w:t>
            </w:r>
          </w:p>
        </w:tc>
        <w:tc>
          <w:tcPr>
            <w:tcW w:w="2671"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Równość poprzeczna</w:t>
            </w:r>
          </w:p>
        </w:tc>
        <w:tc>
          <w:tcPr>
            <w:tcW w:w="4703"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3 razy </w:t>
            </w:r>
            <w:r w:rsidR="009E54A7">
              <w:rPr>
                <w:rFonts w:ascii="Arial" w:hAnsi="Arial" w:cs="Arial"/>
                <w:i/>
                <w:sz w:val="18"/>
              </w:rPr>
              <w:t>/stronę obiektu</w:t>
            </w:r>
          </w:p>
        </w:tc>
      </w:tr>
      <w:tr w:rsidR="00286A2C" w:rsidRPr="00AE72FB" w:rsidTr="00286A2C">
        <w:trPr>
          <w:tblHeader/>
          <w:jc w:val="center"/>
        </w:trPr>
        <w:tc>
          <w:tcPr>
            <w:tcW w:w="491"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4</w:t>
            </w:r>
          </w:p>
        </w:tc>
        <w:tc>
          <w:tcPr>
            <w:tcW w:w="2671"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Spadki poprzeczne</w:t>
            </w:r>
          </w:p>
        </w:tc>
        <w:tc>
          <w:tcPr>
            <w:tcW w:w="4703"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3 razy </w:t>
            </w:r>
            <w:r w:rsidR="009E54A7">
              <w:rPr>
                <w:rFonts w:ascii="Arial" w:hAnsi="Arial" w:cs="Arial"/>
                <w:i/>
                <w:sz w:val="18"/>
              </w:rPr>
              <w:t>/stronę obiektu</w:t>
            </w:r>
          </w:p>
        </w:tc>
      </w:tr>
      <w:tr w:rsidR="00286A2C" w:rsidRPr="00AE72FB" w:rsidTr="00286A2C">
        <w:trPr>
          <w:tblHeader/>
          <w:jc w:val="center"/>
        </w:trPr>
        <w:tc>
          <w:tcPr>
            <w:tcW w:w="491"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5</w:t>
            </w:r>
          </w:p>
        </w:tc>
        <w:tc>
          <w:tcPr>
            <w:tcW w:w="2671"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Rzędne wysokościowe</w:t>
            </w:r>
          </w:p>
        </w:tc>
        <w:tc>
          <w:tcPr>
            <w:tcW w:w="4703"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9E54A7">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3 razy </w:t>
            </w:r>
            <w:r w:rsidR="009E54A7">
              <w:rPr>
                <w:rFonts w:ascii="Arial" w:hAnsi="Arial" w:cs="Arial"/>
                <w:i/>
                <w:sz w:val="18"/>
              </w:rPr>
              <w:t>/stronę obiektu</w:t>
            </w:r>
          </w:p>
        </w:tc>
      </w:tr>
      <w:tr w:rsidR="00286A2C" w:rsidRPr="00AE72FB" w:rsidTr="00286A2C">
        <w:trPr>
          <w:tblHeader/>
          <w:jc w:val="center"/>
        </w:trPr>
        <w:tc>
          <w:tcPr>
            <w:tcW w:w="491"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6</w:t>
            </w:r>
          </w:p>
        </w:tc>
        <w:tc>
          <w:tcPr>
            <w:tcW w:w="2671"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Ukształtowanie osi w planie</w:t>
            </w:r>
          </w:p>
        </w:tc>
        <w:tc>
          <w:tcPr>
            <w:tcW w:w="4703"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3 razy </w:t>
            </w:r>
            <w:r w:rsidR="009E54A7">
              <w:rPr>
                <w:rFonts w:ascii="Arial" w:hAnsi="Arial" w:cs="Arial"/>
                <w:i/>
                <w:sz w:val="18"/>
              </w:rPr>
              <w:t>/stronę obiektu</w:t>
            </w:r>
          </w:p>
        </w:tc>
      </w:tr>
      <w:tr w:rsidR="00286A2C" w:rsidRPr="00AE72FB" w:rsidTr="00286A2C">
        <w:trPr>
          <w:tblHeader/>
          <w:jc w:val="center"/>
        </w:trPr>
        <w:tc>
          <w:tcPr>
            <w:tcW w:w="491"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7</w:t>
            </w:r>
          </w:p>
        </w:tc>
        <w:tc>
          <w:tcPr>
            <w:tcW w:w="2671"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286A2C" w:rsidP="00D4042C">
            <w:pPr>
              <w:pStyle w:val="sstnromalny"/>
              <w:spacing w:line="264" w:lineRule="auto"/>
              <w:ind w:firstLine="0"/>
              <w:contextualSpacing/>
              <w:jc w:val="both"/>
              <w:rPr>
                <w:rFonts w:ascii="Arial" w:hAnsi="Arial" w:cs="Arial"/>
                <w:i/>
                <w:sz w:val="18"/>
              </w:rPr>
            </w:pPr>
            <w:r w:rsidRPr="00AE72FB">
              <w:rPr>
                <w:rFonts w:ascii="Arial" w:hAnsi="Arial" w:cs="Arial"/>
                <w:i/>
                <w:sz w:val="18"/>
              </w:rPr>
              <w:t>Zagęszczenie, wilgotność gruntu podłoża</w:t>
            </w:r>
          </w:p>
        </w:tc>
        <w:tc>
          <w:tcPr>
            <w:tcW w:w="4703" w:type="dxa"/>
            <w:tcBorders>
              <w:top w:val="nil"/>
              <w:left w:val="nil"/>
              <w:bottom w:val="single" w:sz="6" w:space="0" w:color="auto"/>
              <w:right w:val="single" w:sz="6" w:space="0" w:color="auto"/>
            </w:tcBorders>
            <w:noWrap/>
            <w:tcMar>
              <w:top w:w="0" w:type="dxa"/>
              <w:left w:w="70" w:type="dxa"/>
              <w:bottom w:w="0" w:type="dxa"/>
              <w:right w:w="70" w:type="dxa"/>
            </w:tcMar>
          </w:tcPr>
          <w:p w:rsidR="00286A2C" w:rsidRPr="00AE72FB" w:rsidRDefault="009E54A7" w:rsidP="00D4042C">
            <w:pPr>
              <w:pStyle w:val="sstnromalny"/>
              <w:spacing w:line="264" w:lineRule="auto"/>
              <w:ind w:firstLine="0"/>
              <w:contextualSpacing/>
              <w:jc w:val="both"/>
              <w:rPr>
                <w:rFonts w:ascii="Arial" w:hAnsi="Arial" w:cs="Arial"/>
                <w:i/>
                <w:sz w:val="18"/>
              </w:rPr>
            </w:pPr>
            <w:r>
              <w:rPr>
                <w:rFonts w:ascii="Arial" w:hAnsi="Arial" w:cs="Arial"/>
                <w:i/>
                <w:sz w:val="18"/>
              </w:rPr>
              <w:t>w 2 punktach /stronę obiektu</w:t>
            </w:r>
          </w:p>
        </w:tc>
      </w:tr>
    </w:tbl>
    <w:p w:rsidR="00286A2C" w:rsidRPr="00AE72FB" w:rsidRDefault="00286A2C" w:rsidP="00D4042C">
      <w:pPr>
        <w:pStyle w:val="sstnromalny"/>
        <w:spacing w:line="264" w:lineRule="auto"/>
        <w:contextualSpacing/>
        <w:jc w:val="both"/>
        <w:rPr>
          <w:rFonts w:ascii="Arial" w:hAnsi="Arial" w:cs="Arial"/>
          <w:sz w:val="18"/>
        </w:rPr>
      </w:pPr>
      <w:bookmarkStart w:id="283" w:name="_Toc406913859"/>
      <w:bookmarkStart w:id="284" w:name="_Toc406914104"/>
      <w:bookmarkEnd w:id="283"/>
      <w:bookmarkEnd w:id="284"/>
      <w:r w:rsidRPr="00AE72FB">
        <w:rPr>
          <w:rFonts w:ascii="Arial" w:hAnsi="Arial" w:cs="Arial"/>
          <w:sz w:val="18"/>
        </w:rPr>
        <w:t>Szerokość koryta</w:t>
      </w:r>
      <w:r w:rsidR="00AE71FA" w:rsidRPr="00AE72FB">
        <w:rPr>
          <w:rFonts w:ascii="Arial" w:hAnsi="Arial" w:cs="Arial"/>
          <w:sz w:val="18"/>
        </w:rPr>
        <w:t xml:space="preserve"> i </w:t>
      </w:r>
      <w:r w:rsidRPr="00AE72FB">
        <w:rPr>
          <w:rFonts w:ascii="Arial" w:hAnsi="Arial" w:cs="Arial"/>
          <w:sz w:val="18"/>
        </w:rPr>
        <w:t>profilowanego podłoża nie może różnić się od szerokości Projektowanej o</w:t>
      </w:r>
      <w:r w:rsidR="002D2C82" w:rsidRPr="00AE72FB">
        <w:rPr>
          <w:rFonts w:ascii="Arial" w:hAnsi="Arial" w:cs="Arial"/>
          <w:sz w:val="18"/>
        </w:rPr>
        <w:t> </w:t>
      </w:r>
      <w:r w:rsidRPr="00AE72FB">
        <w:rPr>
          <w:rFonts w:ascii="Arial" w:hAnsi="Arial" w:cs="Arial"/>
          <w:sz w:val="18"/>
        </w:rPr>
        <w:t>więcej niż +10 cm</w:t>
      </w:r>
      <w:r w:rsidR="00AE71FA" w:rsidRPr="00AE72FB">
        <w:rPr>
          <w:rFonts w:ascii="Arial" w:hAnsi="Arial" w:cs="Arial"/>
          <w:sz w:val="18"/>
        </w:rPr>
        <w:t xml:space="preserve"> i </w:t>
      </w:r>
      <w:r w:rsidRPr="00AE72FB">
        <w:rPr>
          <w:rFonts w:ascii="Arial" w:hAnsi="Arial" w:cs="Arial"/>
          <w:sz w:val="18"/>
        </w:rPr>
        <w:t>- 5 cm/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Nierówności podłużne koryta</w:t>
      </w:r>
      <w:r w:rsidR="00AE71FA" w:rsidRPr="00AE72FB">
        <w:rPr>
          <w:rFonts w:ascii="Arial" w:hAnsi="Arial" w:cs="Arial"/>
          <w:sz w:val="18"/>
        </w:rPr>
        <w:t xml:space="preserve"> i </w:t>
      </w:r>
      <w:r w:rsidRPr="00AE72FB">
        <w:rPr>
          <w:rFonts w:ascii="Arial" w:hAnsi="Arial" w:cs="Arial"/>
          <w:sz w:val="18"/>
        </w:rPr>
        <w:t>profilowanego podłoża należy mierzyć 4-metrową łatą zgodnie z</w:t>
      </w:r>
      <w:r w:rsidR="002D2C82" w:rsidRPr="00AE72FB">
        <w:rPr>
          <w:rFonts w:ascii="Arial" w:hAnsi="Arial" w:cs="Arial"/>
          <w:sz w:val="18"/>
        </w:rPr>
        <w:t> </w:t>
      </w:r>
      <w:r w:rsidRPr="00AE72FB">
        <w:rPr>
          <w:rFonts w:ascii="Arial" w:hAnsi="Arial" w:cs="Arial"/>
          <w:sz w:val="18"/>
        </w:rPr>
        <w:t>normą BN-68/8931-04.</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Nierówności poprzeczne należy mierzyć 4-metrową łatą.</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Nierówności nie mogą przekraczać 20 mm.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Spadki poprzeczne koryta</w:t>
      </w:r>
      <w:r w:rsidR="00AE71FA" w:rsidRPr="00AE72FB">
        <w:rPr>
          <w:rFonts w:ascii="Arial" w:hAnsi="Arial" w:cs="Arial"/>
          <w:sz w:val="18"/>
        </w:rPr>
        <w:t xml:space="preserve"> i </w:t>
      </w:r>
      <w:r w:rsidRPr="00AE72FB">
        <w:rPr>
          <w:rFonts w:ascii="Arial" w:hAnsi="Arial" w:cs="Arial"/>
          <w:sz w:val="18"/>
        </w:rPr>
        <w:t>profilowanego podłoża powinny być zgodne z Dokumentacją Projektową z tolerancją ± 0,5%.</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Różnice pomiędzy rzędnymi wysokościowymi koryta lub wyprofilowanego podłoża</w:t>
      </w:r>
      <w:r w:rsidR="00AE71FA" w:rsidRPr="00AE72FB">
        <w:rPr>
          <w:rFonts w:ascii="Arial" w:hAnsi="Arial" w:cs="Arial"/>
          <w:sz w:val="18"/>
        </w:rPr>
        <w:t xml:space="preserve"> i </w:t>
      </w:r>
      <w:r w:rsidRPr="00AE72FB">
        <w:rPr>
          <w:rFonts w:ascii="Arial" w:hAnsi="Arial" w:cs="Arial"/>
          <w:sz w:val="18"/>
        </w:rPr>
        <w:t>rzędnymi Projektowanymi nie powinny przekraczać +1 cm, -2 cm.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Oś w planie nie może być przesunięta w stosunku do osi Projektowanej o więcej niż ± 3 cm.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 xml:space="preserve">Jeśli jako kryterium dobrego zagęszczenia stosuje się porównanie wartości modułów odkształcenia, to wartość stosunku wtórnego do pierwotnego modułu odkształcenia, określonych zgodnie z normą PN-S-02205 nie powinna być większa od 2,2.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Wilgotność naturalną w czasie zagęszczania należy badać według PN-EN 1097-5:2008, wilgotność optymalną zgodnie z PN-88/B-04481. Wilgotność gruntu podłoża powinna być równa wilgotności optymalnej z tolerancją od -2% do + 0%.</w:t>
      </w:r>
    </w:p>
    <w:p w:rsidR="00286A2C" w:rsidRPr="00AE72FB" w:rsidRDefault="00286A2C" w:rsidP="00FC56F9">
      <w:pPr>
        <w:pStyle w:val="SSTnag3"/>
      </w:pPr>
      <w:bookmarkStart w:id="285" w:name="_Toc406913860"/>
      <w:bookmarkStart w:id="286" w:name="_Toc406914105"/>
      <w:bookmarkStart w:id="287" w:name="_Toc406914759"/>
      <w:bookmarkStart w:id="288" w:name="_Toc406914862"/>
      <w:bookmarkStart w:id="289" w:name="_Toc406915337"/>
      <w:bookmarkStart w:id="290" w:name="_Toc406984030"/>
      <w:bookmarkStart w:id="291" w:name="_Toc406984177"/>
      <w:bookmarkStart w:id="292" w:name="_Toc406984368"/>
      <w:bookmarkStart w:id="293" w:name="_Toc407069576"/>
      <w:bookmarkStart w:id="294" w:name="_Toc407081541"/>
      <w:bookmarkStart w:id="295" w:name="_Toc407083340"/>
      <w:bookmarkStart w:id="296" w:name="_Toc407084174"/>
      <w:bookmarkStart w:id="297" w:name="_Toc407085293"/>
      <w:bookmarkStart w:id="298" w:name="_Toc407085436"/>
      <w:bookmarkStart w:id="299" w:name="_Toc407085579"/>
      <w:bookmarkStart w:id="300" w:name="_Toc407086027"/>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AE72FB">
        <w:t>Zasady postępowania z wadliwie wykonanymi odcinkami koryta (profilowanego podłoża)</w:t>
      </w:r>
      <w:bookmarkEnd w:id="300"/>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Wszystkie powierzchnie, które wykazują większe odchylenia cech geometrycznych od określonych w punkcie 6.2 powinny być naprawione przez spulchnienie do głębokości co najmniej 10 cm, wyrównanie</w:t>
      </w:r>
      <w:r w:rsidR="00AE71FA" w:rsidRPr="00AE72FB">
        <w:rPr>
          <w:rFonts w:ascii="Arial" w:hAnsi="Arial" w:cs="Arial"/>
          <w:sz w:val="18"/>
        </w:rPr>
        <w:t xml:space="preserve"> i </w:t>
      </w:r>
      <w:r w:rsidRPr="00AE72FB">
        <w:rPr>
          <w:rFonts w:ascii="Arial" w:hAnsi="Arial" w:cs="Arial"/>
          <w:sz w:val="18"/>
        </w:rPr>
        <w:t>powtórne zagęszczenie. Dodanie nowego materiału bez spulchnienia wykonanej warstwy jest niedopuszczalne.</w:t>
      </w:r>
    </w:p>
    <w:p w:rsidR="00286A2C" w:rsidRPr="00AE72FB" w:rsidRDefault="00286A2C" w:rsidP="00FC56F9">
      <w:pPr>
        <w:pStyle w:val="SSTnagowek2"/>
      </w:pPr>
      <w:bookmarkStart w:id="301" w:name="_Toc407086028"/>
      <w:bookmarkStart w:id="302" w:name="_Toc407085580"/>
      <w:bookmarkStart w:id="303" w:name="_Toc407085437"/>
      <w:bookmarkStart w:id="304" w:name="_Toc407085294"/>
      <w:bookmarkStart w:id="305" w:name="_Toc407084175"/>
      <w:bookmarkStart w:id="306" w:name="_Toc407083341"/>
      <w:bookmarkStart w:id="307" w:name="_Toc407081542"/>
      <w:bookmarkStart w:id="308" w:name="_Toc407069577"/>
      <w:bookmarkStart w:id="309" w:name="_Toc406984369"/>
      <w:bookmarkStart w:id="310" w:name="_Toc406984178"/>
      <w:bookmarkStart w:id="311" w:name="_Toc406984031"/>
      <w:bookmarkStart w:id="312" w:name="_Toc406915338"/>
      <w:bookmarkStart w:id="313" w:name="_Toc406914760"/>
      <w:bookmarkStart w:id="314" w:name="_Toc406914106"/>
      <w:bookmarkStart w:id="315" w:name="_Toc406913861"/>
      <w:bookmarkStart w:id="316" w:name="_7._obmiar_robót"/>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AE72FB">
        <w:t>obmiar robót</w:t>
      </w:r>
    </w:p>
    <w:p w:rsidR="00286A2C" w:rsidRPr="00AE72FB" w:rsidRDefault="00286A2C" w:rsidP="00D4042C">
      <w:pPr>
        <w:pStyle w:val="sstnromalny"/>
        <w:spacing w:line="264" w:lineRule="auto"/>
        <w:contextualSpacing/>
        <w:jc w:val="both"/>
        <w:rPr>
          <w:rFonts w:ascii="Arial" w:hAnsi="Arial" w:cs="Arial"/>
          <w:sz w:val="18"/>
        </w:rPr>
      </w:pPr>
      <w:bookmarkStart w:id="317" w:name="_Toc406913862"/>
      <w:bookmarkStart w:id="318" w:name="_Toc406914107"/>
      <w:bookmarkStart w:id="319" w:name="_Toc406914761"/>
      <w:bookmarkStart w:id="320" w:name="_Toc406915339"/>
      <w:bookmarkStart w:id="321" w:name="_Toc406984032"/>
      <w:bookmarkStart w:id="322" w:name="_Toc406984179"/>
      <w:bookmarkStart w:id="323" w:name="_Toc406984370"/>
      <w:bookmarkStart w:id="324" w:name="_Toc407069578"/>
      <w:bookmarkStart w:id="325" w:name="_Toc407081543"/>
      <w:bookmarkStart w:id="326" w:name="_Toc407083342"/>
      <w:bookmarkStart w:id="327" w:name="_Toc407084176"/>
      <w:bookmarkStart w:id="328" w:name="_Toc407085295"/>
      <w:bookmarkStart w:id="329" w:name="_Toc407085438"/>
      <w:bookmarkStart w:id="330" w:name="_Toc407085581"/>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AE72FB">
        <w:rPr>
          <w:rFonts w:ascii="Arial" w:hAnsi="Arial" w:cs="Arial"/>
          <w:sz w:val="18"/>
        </w:rPr>
        <w:t>Ogólne zasady obmiaru robót podano w STWiORB DM.00.00.00 „Wymagania ogólne” pkt 7.</w:t>
      </w:r>
    </w:p>
    <w:p w:rsidR="00286A2C" w:rsidRPr="00AE72FB" w:rsidRDefault="00286A2C" w:rsidP="00D4042C">
      <w:pPr>
        <w:pStyle w:val="sstnromalny"/>
        <w:spacing w:line="264" w:lineRule="auto"/>
        <w:contextualSpacing/>
        <w:jc w:val="both"/>
        <w:rPr>
          <w:rFonts w:ascii="Arial" w:hAnsi="Arial" w:cs="Arial"/>
          <w:sz w:val="18"/>
        </w:rPr>
      </w:pPr>
      <w:bookmarkStart w:id="331" w:name="_Toc406913863"/>
      <w:bookmarkStart w:id="332" w:name="_Toc406914108"/>
      <w:bookmarkStart w:id="333" w:name="_Toc406914762"/>
      <w:bookmarkStart w:id="334" w:name="_Toc406915340"/>
      <w:bookmarkStart w:id="335" w:name="_Toc406984033"/>
      <w:bookmarkStart w:id="336" w:name="_Toc406984180"/>
      <w:bookmarkStart w:id="337" w:name="_Toc406984371"/>
      <w:bookmarkStart w:id="338" w:name="_Toc407069579"/>
      <w:bookmarkStart w:id="339" w:name="_Toc407081544"/>
      <w:bookmarkStart w:id="340" w:name="_Toc407083343"/>
      <w:bookmarkStart w:id="341" w:name="_Toc407084177"/>
      <w:bookmarkStart w:id="342" w:name="_Toc407085296"/>
      <w:bookmarkStart w:id="343" w:name="_Toc407085439"/>
      <w:bookmarkStart w:id="344" w:name="_Toc407085582"/>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AE72FB">
        <w:rPr>
          <w:rFonts w:ascii="Arial" w:hAnsi="Arial" w:cs="Arial"/>
          <w:sz w:val="18"/>
        </w:rPr>
        <w:t>Jednostką obmiarową jest m</w:t>
      </w:r>
      <w:r w:rsidRPr="00AE72FB">
        <w:rPr>
          <w:rFonts w:ascii="Arial" w:hAnsi="Arial" w:cs="Arial"/>
          <w:sz w:val="18"/>
          <w:vertAlign w:val="superscript"/>
        </w:rPr>
        <w:t>2</w:t>
      </w:r>
      <w:r w:rsidRPr="00AE72FB">
        <w:rPr>
          <w:rFonts w:ascii="Arial" w:hAnsi="Arial" w:cs="Arial"/>
          <w:sz w:val="18"/>
        </w:rPr>
        <w:t xml:space="preserve"> (metr kwadratowy) wykonanego</w:t>
      </w:r>
      <w:r w:rsidR="00AE71FA" w:rsidRPr="00AE72FB">
        <w:rPr>
          <w:rFonts w:ascii="Arial" w:hAnsi="Arial" w:cs="Arial"/>
          <w:sz w:val="18"/>
        </w:rPr>
        <w:t xml:space="preserve"> i </w:t>
      </w:r>
      <w:r w:rsidRPr="00AE72FB">
        <w:rPr>
          <w:rFonts w:ascii="Arial" w:hAnsi="Arial" w:cs="Arial"/>
          <w:sz w:val="18"/>
        </w:rPr>
        <w:t>odebranego koryta.</w:t>
      </w:r>
    </w:p>
    <w:p w:rsidR="00286A2C" w:rsidRPr="00AE72FB" w:rsidRDefault="00286A2C" w:rsidP="00FC56F9">
      <w:pPr>
        <w:pStyle w:val="SSTnagowek2"/>
      </w:pPr>
      <w:bookmarkStart w:id="345" w:name="_Toc407086031"/>
      <w:bookmarkStart w:id="346" w:name="_Toc407085583"/>
      <w:bookmarkStart w:id="347" w:name="_Toc407085440"/>
      <w:bookmarkStart w:id="348" w:name="_Toc407085297"/>
      <w:bookmarkStart w:id="349" w:name="_Toc407084178"/>
      <w:bookmarkStart w:id="350" w:name="_Toc407083344"/>
      <w:bookmarkStart w:id="351" w:name="_Toc407081545"/>
      <w:bookmarkStart w:id="352" w:name="_Toc407069580"/>
      <w:bookmarkStart w:id="353" w:name="_Toc406984372"/>
      <w:bookmarkStart w:id="354" w:name="_Toc406984181"/>
      <w:bookmarkStart w:id="355" w:name="_Toc406984034"/>
      <w:bookmarkStart w:id="356" w:name="_Toc406915341"/>
      <w:bookmarkStart w:id="357" w:name="_Toc406914763"/>
      <w:bookmarkStart w:id="358" w:name="_Toc406914109"/>
      <w:bookmarkStart w:id="359" w:name="_Toc406913864"/>
      <w:bookmarkStart w:id="360" w:name="_8._odbiór_robót"/>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AE72FB">
        <w:t>odbiór robót</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Ogólne zasady odbioru robót podano w STWiORB DM.00.00.00 „Wymagania ogólne” pkt 8.</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Roboty uznaje się za wykonane zgodnie z Dokumentacja Projektową, STWiORB</w:t>
      </w:r>
      <w:r w:rsidR="00AE71FA" w:rsidRPr="00AE72FB">
        <w:rPr>
          <w:rFonts w:ascii="Arial" w:hAnsi="Arial" w:cs="Arial"/>
          <w:sz w:val="18"/>
        </w:rPr>
        <w:t xml:space="preserve"> i </w:t>
      </w:r>
      <w:r w:rsidRPr="00AE72FB">
        <w:rPr>
          <w:rFonts w:ascii="Arial" w:hAnsi="Arial" w:cs="Arial"/>
          <w:sz w:val="18"/>
        </w:rPr>
        <w:t>wymaganiami Inżyniera, jeżeli wszystkie pomiary</w:t>
      </w:r>
      <w:r w:rsidR="00AE71FA" w:rsidRPr="00AE72FB">
        <w:rPr>
          <w:rFonts w:ascii="Arial" w:hAnsi="Arial" w:cs="Arial"/>
          <w:sz w:val="18"/>
        </w:rPr>
        <w:t xml:space="preserve"> i </w:t>
      </w:r>
      <w:r w:rsidRPr="00AE72FB">
        <w:rPr>
          <w:rFonts w:ascii="Arial" w:hAnsi="Arial" w:cs="Arial"/>
          <w:sz w:val="18"/>
        </w:rPr>
        <w:t>badania z zachowaniem tolerancji wg punktu 6 dały wyniki pozytywne.</w:t>
      </w:r>
    </w:p>
    <w:p w:rsidR="00286A2C" w:rsidRPr="00AE72FB" w:rsidRDefault="00286A2C" w:rsidP="00FC56F9">
      <w:pPr>
        <w:pStyle w:val="SSTnagowek2"/>
      </w:pPr>
      <w:bookmarkStart w:id="361" w:name="_Toc407086032"/>
      <w:bookmarkStart w:id="362" w:name="_Toc407085584"/>
      <w:bookmarkStart w:id="363" w:name="_Toc407085441"/>
      <w:bookmarkStart w:id="364" w:name="_Toc407085298"/>
      <w:bookmarkStart w:id="365" w:name="_Toc407084179"/>
      <w:bookmarkStart w:id="366" w:name="_Toc407083345"/>
      <w:bookmarkStart w:id="367" w:name="_Toc407081546"/>
      <w:bookmarkStart w:id="368" w:name="_Toc407069581"/>
      <w:bookmarkStart w:id="369" w:name="_Toc406984373"/>
      <w:bookmarkStart w:id="370" w:name="_Toc406984182"/>
      <w:bookmarkStart w:id="371" w:name="_Toc406984035"/>
      <w:bookmarkStart w:id="372" w:name="_Toc406915342"/>
      <w:bookmarkStart w:id="373" w:name="_Toc406914764"/>
      <w:bookmarkStart w:id="374" w:name="_Toc406914110"/>
      <w:bookmarkStart w:id="375" w:name="_Toc406913865"/>
      <w:bookmarkStart w:id="376" w:name="_9._podstawa_płatności"/>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AE72FB">
        <w:t>podstawa płatności</w:t>
      </w:r>
    </w:p>
    <w:p w:rsidR="00286A2C" w:rsidRPr="00AE72FB" w:rsidRDefault="00286A2C" w:rsidP="00D4042C">
      <w:pPr>
        <w:pStyle w:val="sstnromalny"/>
        <w:spacing w:line="264" w:lineRule="auto"/>
        <w:contextualSpacing/>
        <w:jc w:val="both"/>
        <w:rPr>
          <w:rFonts w:ascii="Arial" w:hAnsi="Arial" w:cs="Arial"/>
          <w:sz w:val="18"/>
        </w:rPr>
      </w:pPr>
      <w:bookmarkStart w:id="377" w:name="_Toc406913866"/>
      <w:bookmarkStart w:id="378" w:name="_Toc406914111"/>
      <w:bookmarkStart w:id="379" w:name="_Toc406914765"/>
      <w:bookmarkStart w:id="380" w:name="_Toc406915343"/>
      <w:bookmarkStart w:id="381" w:name="_Toc406984036"/>
      <w:bookmarkStart w:id="382" w:name="_Toc406984183"/>
      <w:bookmarkStart w:id="383" w:name="_Toc406984374"/>
      <w:bookmarkStart w:id="384" w:name="_Toc407069582"/>
      <w:bookmarkStart w:id="385" w:name="_Toc407081547"/>
      <w:bookmarkStart w:id="386" w:name="_Toc407083346"/>
      <w:bookmarkStart w:id="387" w:name="_Toc407084180"/>
      <w:bookmarkStart w:id="388" w:name="_Toc407085299"/>
      <w:bookmarkStart w:id="389" w:name="_Toc407085442"/>
      <w:bookmarkStart w:id="390" w:name="_Toc407085585"/>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sidRPr="00AE72FB">
        <w:rPr>
          <w:rFonts w:ascii="Arial" w:hAnsi="Arial" w:cs="Arial"/>
          <w:sz w:val="18"/>
        </w:rPr>
        <w:t>Ogólne ustalenia dotyczące podstawy płatności podano w STWiORB DM.00.00.00 „Wymagania ogólne” pkt 9.</w:t>
      </w:r>
    </w:p>
    <w:p w:rsidR="00286A2C" w:rsidRPr="00AE72FB" w:rsidRDefault="00286A2C" w:rsidP="00D4042C">
      <w:pPr>
        <w:pStyle w:val="sstnromalny"/>
        <w:spacing w:line="264" w:lineRule="auto"/>
        <w:contextualSpacing/>
        <w:jc w:val="both"/>
        <w:rPr>
          <w:rFonts w:ascii="Arial" w:hAnsi="Arial" w:cs="Arial"/>
          <w:sz w:val="18"/>
        </w:rPr>
      </w:pPr>
      <w:bookmarkStart w:id="391" w:name="_Toc406913867"/>
      <w:bookmarkStart w:id="392" w:name="_Toc406914112"/>
      <w:bookmarkStart w:id="393" w:name="_Toc406914766"/>
      <w:bookmarkStart w:id="394" w:name="_Toc406915344"/>
      <w:bookmarkStart w:id="395" w:name="_Toc406984037"/>
      <w:bookmarkStart w:id="396" w:name="_Toc406984184"/>
      <w:bookmarkStart w:id="397" w:name="_Toc406984375"/>
      <w:bookmarkStart w:id="398" w:name="_Toc407069583"/>
      <w:bookmarkStart w:id="399" w:name="_Toc407081548"/>
      <w:bookmarkStart w:id="400" w:name="_Toc407083347"/>
      <w:bookmarkStart w:id="401" w:name="_Toc407084181"/>
      <w:bookmarkStart w:id="402" w:name="_Toc407085300"/>
      <w:bookmarkStart w:id="403" w:name="_Toc407085443"/>
      <w:bookmarkStart w:id="404" w:name="_Toc40708558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AE72FB">
        <w:rPr>
          <w:rFonts w:ascii="Arial" w:hAnsi="Arial" w:cs="Arial"/>
          <w:sz w:val="18"/>
        </w:rPr>
        <w:t>Cena wykonania koryta obejmuje:</w:t>
      </w:r>
    </w:p>
    <w:p w:rsidR="00286A2C" w:rsidRPr="00AE72FB" w:rsidRDefault="00286A2C" w:rsidP="007325B4">
      <w:pPr>
        <w:pStyle w:val="sstnromalny"/>
        <w:numPr>
          <w:ilvl w:val="0"/>
          <w:numId w:val="131"/>
        </w:numPr>
        <w:spacing w:line="264" w:lineRule="auto"/>
        <w:contextualSpacing/>
        <w:jc w:val="both"/>
        <w:rPr>
          <w:rFonts w:ascii="Arial" w:hAnsi="Arial" w:cs="Arial"/>
          <w:sz w:val="18"/>
        </w:rPr>
      </w:pPr>
      <w:r w:rsidRPr="00AE72FB">
        <w:rPr>
          <w:rFonts w:ascii="Arial" w:hAnsi="Arial" w:cs="Arial"/>
          <w:sz w:val="18"/>
        </w:rPr>
        <w:t>prace pomiarowe</w:t>
      </w:r>
      <w:r w:rsidR="00AE71FA" w:rsidRPr="00AE72FB">
        <w:rPr>
          <w:rFonts w:ascii="Arial" w:hAnsi="Arial" w:cs="Arial"/>
          <w:sz w:val="18"/>
        </w:rPr>
        <w:t xml:space="preserve"> i </w:t>
      </w:r>
      <w:r w:rsidRPr="00AE72FB">
        <w:rPr>
          <w:rFonts w:ascii="Arial" w:hAnsi="Arial" w:cs="Arial"/>
          <w:sz w:val="18"/>
        </w:rPr>
        <w:t>roboty przygotowawcze,</w:t>
      </w:r>
    </w:p>
    <w:p w:rsidR="00286A2C" w:rsidRPr="00AE72FB" w:rsidRDefault="00286A2C" w:rsidP="007325B4">
      <w:pPr>
        <w:pStyle w:val="sstnromalny"/>
        <w:numPr>
          <w:ilvl w:val="0"/>
          <w:numId w:val="131"/>
        </w:numPr>
        <w:spacing w:line="264" w:lineRule="auto"/>
        <w:contextualSpacing/>
        <w:jc w:val="both"/>
        <w:rPr>
          <w:rFonts w:ascii="Arial" w:hAnsi="Arial" w:cs="Arial"/>
          <w:sz w:val="18"/>
        </w:rPr>
      </w:pPr>
      <w:r w:rsidRPr="00AE72FB">
        <w:rPr>
          <w:rFonts w:ascii="Arial" w:hAnsi="Arial" w:cs="Arial"/>
          <w:sz w:val="18"/>
        </w:rPr>
        <w:t>odspojenie gruntu z przerzutem na pobocze</w:t>
      </w:r>
      <w:r w:rsidR="00AE71FA" w:rsidRPr="00AE72FB">
        <w:rPr>
          <w:rFonts w:ascii="Arial" w:hAnsi="Arial" w:cs="Arial"/>
          <w:sz w:val="18"/>
        </w:rPr>
        <w:t xml:space="preserve"> i </w:t>
      </w:r>
      <w:r w:rsidRPr="00AE72FB">
        <w:rPr>
          <w:rFonts w:ascii="Arial" w:hAnsi="Arial" w:cs="Arial"/>
          <w:sz w:val="18"/>
        </w:rPr>
        <w:t>rozplantowaniem,</w:t>
      </w:r>
    </w:p>
    <w:p w:rsidR="00286A2C" w:rsidRPr="00AE72FB" w:rsidRDefault="00286A2C" w:rsidP="007325B4">
      <w:pPr>
        <w:pStyle w:val="sstnromalny"/>
        <w:numPr>
          <w:ilvl w:val="0"/>
          <w:numId w:val="131"/>
        </w:numPr>
        <w:spacing w:line="264" w:lineRule="auto"/>
        <w:contextualSpacing/>
        <w:jc w:val="both"/>
        <w:rPr>
          <w:rFonts w:ascii="Arial" w:hAnsi="Arial" w:cs="Arial"/>
          <w:sz w:val="18"/>
        </w:rPr>
      </w:pPr>
      <w:r w:rsidRPr="00AE72FB">
        <w:rPr>
          <w:rFonts w:ascii="Arial" w:hAnsi="Arial" w:cs="Arial"/>
          <w:sz w:val="18"/>
        </w:rPr>
        <w:t>załadunek nadmiaru odspojonego gruntu na środki transportowe</w:t>
      </w:r>
      <w:r w:rsidR="00AE71FA" w:rsidRPr="00AE72FB">
        <w:rPr>
          <w:rFonts w:ascii="Arial" w:hAnsi="Arial" w:cs="Arial"/>
          <w:sz w:val="18"/>
        </w:rPr>
        <w:t xml:space="preserve"> i </w:t>
      </w:r>
      <w:r w:rsidRPr="00AE72FB">
        <w:rPr>
          <w:rFonts w:ascii="Arial" w:hAnsi="Arial" w:cs="Arial"/>
          <w:sz w:val="18"/>
        </w:rPr>
        <w:t>odwiezienie na odkład lub nasyp,</w:t>
      </w:r>
    </w:p>
    <w:p w:rsidR="00286A2C" w:rsidRPr="00AE72FB" w:rsidRDefault="00286A2C" w:rsidP="007325B4">
      <w:pPr>
        <w:pStyle w:val="sstnromalny"/>
        <w:numPr>
          <w:ilvl w:val="0"/>
          <w:numId w:val="131"/>
        </w:numPr>
        <w:spacing w:line="264" w:lineRule="auto"/>
        <w:contextualSpacing/>
        <w:jc w:val="both"/>
        <w:rPr>
          <w:rFonts w:ascii="Arial" w:hAnsi="Arial" w:cs="Arial"/>
          <w:sz w:val="18"/>
        </w:rPr>
      </w:pPr>
      <w:r w:rsidRPr="00AE72FB">
        <w:rPr>
          <w:rFonts w:ascii="Arial" w:hAnsi="Arial" w:cs="Arial"/>
          <w:sz w:val="18"/>
        </w:rPr>
        <w:t>profilowanie dna koryta lub podłoża,</w:t>
      </w:r>
    </w:p>
    <w:p w:rsidR="00286A2C" w:rsidRPr="00AE72FB" w:rsidRDefault="00286A2C" w:rsidP="007325B4">
      <w:pPr>
        <w:pStyle w:val="sstnromalny"/>
        <w:numPr>
          <w:ilvl w:val="0"/>
          <w:numId w:val="131"/>
        </w:numPr>
        <w:spacing w:line="264" w:lineRule="auto"/>
        <w:contextualSpacing/>
        <w:jc w:val="both"/>
        <w:rPr>
          <w:rFonts w:ascii="Arial" w:hAnsi="Arial" w:cs="Arial"/>
          <w:sz w:val="18"/>
        </w:rPr>
      </w:pPr>
      <w:r w:rsidRPr="00AE72FB">
        <w:rPr>
          <w:rFonts w:ascii="Arial" w:hAnsi="Arial" w:cs="Arial"/>
          <w:sz w:val="18"/>
        </w:rPr>
        <w:t>zagęszczenie,</w:t>
      </w:r>
    </w:p>
    <w:p w:rsidR="00286A2C" w:rsidRPr="00AE72FB" w:rsidRDefault="00286A2C" w:rsidP="007325B4">
      <w:pPr>
        <w:pStyle w:val="sstnromalny"/>
        <w:numPr>
          <w:ilvl w:val="0"/>
          <w:numId w:val="131"/>
        </w:numPr>
        <w:spacing w:line="264" w:lineRule="auto"/>
        <w:contextualSpacing/>
        <w:jc w:val="both"/>
        <w:rPr>
          <w:rFonts w:ascii="Arial" w:hAnsi="Arial" w:cs="Arial"/>
          <w:sz w:val="18"/>
        </w:rPr>
      </w:pPr>
      <w:r w:rsidRPr="00AE72FB">
        <w:rPr>
          <w:rFonts w:ascii="Arial" w:hAnsi="Arial" w:cs="Arial"/>
          <w:sz w:val="18"/>
        </w:rPr>
        <w:t>utrzymanie koryta lub podłoża,</w:t>
      </w:r>
    </w:p>
    <w:p w:rsidR="00286A2C" w:rsidRPr="00AE72FB" w:rsidRDefault="00286A2C" w:rsidP="007325B4">
      <w:pPr>
        <w:pStyle w:val="sstnromalny"/>
        <w:numPr>
          <w:ilvl w:val="0"/>
          <w:numId w:val="131"/>
        </w:numPr>
        <w:spacing w:line="264" w:lineRule="auto"/>
        <w:contextualSpacing/>
        <w:jc w:val="both"/>
        <w:rPr>
          <w:rFonts w:ascii="Arial" w:hAnsi="Arial" w:cs="Arial"/>
          <w:sz w:val="18"/>
        </w:rPr>
      </w:pPr>
      <w:r w:rsidRPr="00AE72FB">
        <w:rPr>
          <w:rFonts w:ascii="Arial" w:hAnsi="Arial" w:cs="Arial"/>
          <w:sz w:val="18"/>
        </w:rPr>
        <w:t>przeprowadzenie pomiarów</w:t>
      </w:r>
      <w:r w:rsidR="00AE71FA" w:rsidRPr="00AE72FB">
        <w:rPr>
          <w:rFonts w:ascii="Arial" w:hAnsi="Arial" w:cs="Arial"/>
          <w:sz w:val="18"/>
        </w:rPr>
        <w:t xml:space="preserve"> i </w:t>
      </w:r>
      <w:r w:rsidRPr="00AE72FB">
        <w:rPr>
          <w:rFonts w:ascii="Arial" w:hAnsi="Arial" w:cs="Arial"/>
          <w:sz w:val="18"/>
        </w:rPr>
        <w:t>badań laboratoryjnych, wymaganych w Specyfikacji Technicznej.</w:t>
      </w:r>
    </w:p>
    <w:p w:rsidR="00286A2C" w:rsidRPr="00AE72FB" w:rsidRDefault="00286A2C" w:rsidP="00D4042C">
      <w:pPr>
        <w:pStyle w:val="sstnromalny"/>
        <w:spacing w:line="264" w:lineRule="auto"/>
        <w:contextualSpacing/>
        <w:jc w:val="both"/>
        <w:rPr>
          <w:rFonts w:ascii="Arial" w:hAnsi="Arial" w:cs="Arial"/>
          <w:sz w:val="18"/>
        </w:rPr>
      </w:pPr>
      <w:bookmarkStart w:id="405" w:name="_Toc407086035"/>
      <w:bookmarkStart w:id="406" w:name="_Toc407085587"/>
      <w:bookmarkStart w:id="407" w:name="_Toc407085444"/>
      <w:bookmarkStart w:id="408" w:name="_Toc407085301"/>
      <w:bookmarkStart w:id="409" w:name="_Toc407084182"/>
      <w:bookmarkStart w:id="410" w:name="_Toc407083348"/>
      <w:bookmarkStart w:id="411" w:name="_Toc407081549"/>
      <w:bookmarkStart w:id="412" w:name="_Toc407069584"/>
      <w:bookmarkStart w:id="413" w:name="_Toc406984376"/>
      <w:bookmarkStart w:id="414" w:name="_Toc406984185"/>
      <w:bookmarkStart w:id="415" w:name="_Toc406984038"/>
      <w:bookmarkStart w:id="416" w:name="_Toc406915345"/>
      <w:bookmarkStart w:id="417" w:name="_Toc406914767"/>
      <w:bookmarkStart w:id="418" w:name="_Toc406914113"/>
      <w:bookmarkStart w:id="419" w:name="_Toc406913868"/>
      <w:bookmarkStart w:id="420" w:name="_10._przepisy_związane"/>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AE72FB">
        <w:rPr>
          <w:rFonts w:ascii="Arial" w:hAnsi="Arial" w:cs="Arial"/>
          <w:sz w:val="18"/>
        </w:rPr>
        <w:t>Cena wykonania robót określonych niniejszą STWiORB obejmuje:</w:t>
      </w:r>
    </w:p>
    <w:p w:rsidR="00286A2C" w:rsidRPr="00AE72FB" w:rsidRDefault="00286A2C" w:rsidP="007325B4">
      <w:pPr>
        <w:pStyle w:val="sstnromalny"/>
        <w:numPr>
          <w:ilvl w:val="0"/>
          <w:numId w:val="130"/>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w:t>
      </w:r>
      <w:r w:rsidR="00AE71FA" w:rsidRPr="00AE72FB">
        <w:rPr>
          <w:rFonts w:ascii="Arial" w:hAnsi="Arial" w:cs="Arial"/>
          <w:sz w:val="18"/>
        </w:rPr>
        <w:t xml:space="preserve"> i </w:t>
      </w:r>
      <w:r w:rsidRPr="00AE72FB">
        <w:rPr>
          <w:rFonts w:ascii="Arial" w:hAnsi="Arial" w:cs="Arial"/>
          <w:sz w:val="18"/>
        </w:rPr>
        <w:t>są usuwane po wykonaniu robót podstawowych,</w:t>
      </w:r>
    </w:p>
    <w:p w:rsidR="00286A2C" w:rsidRPr="00AE72FB" w:rsidRDefault="00286A2C" w:rsidP="007325B4">
      <w:pPr>
        <w:pStyle w:val="sstnromalny"/>
        <w:numPr>
          <w:ilvl w:val="0"/>
          <w:numId w:val="130"/>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geodezyjne wytyczenie robót itd.</w:t>
      </w:r>
    </w:p>
    <w:p w:rsidR="00286A2C" w:rsidRPr="00AE72FB" w:rsidRDefault="00286A2C" w:rsidP="00FC56F9">
      <w:pPr>
        <w:pStyle w:val="SSTnagowek2"/>
      </w:pPr>
      <w:r w:rsidRPr="00AE72FB">
        <w:t>przepisy związane</w:t>
      </w:r>
    </w:p>
    <w:p w:rsidR="00286A2C" w:rsidRPr="00AE72FB" w:rsidRDefault="00286A2C" w:rsidP="00D4042C">
      <w:pPr>
        <w:pStyle w:val="sstnromalny"/>
        <w:tabs>
          <w:tab w:val="left" w:pos="1701"/>
        </w:tabs>
        <w:spacing w:line="264" w:lineRule="auto"/>
        <w:ind w:left="1843" w:hanging="1843"/>
        <w:contextualSpacing/>
        <w:jc w:val="both"/>
        <w:rPr>
          <w:rFonts w:ascii="Arial" w:hAnsi="Arial" w:cs="Arial"/>
          <w:sz w:val="18"/>
        </w:rPr>
      </w:pPr>
      <w:bookmarkStart w:id="421" w:name="_Toc406913869"/>
      <w:bookmarkStart w:id="422" w:name="_Toc406914114"/>
      <w:bookmarkStart w:id="423" w:name="_Toc406914768"/>
      <w:bookmarkStart w:id="424" w:name="_Toc406915346"/>
      <w:bookmarkStart w:id="425" w:name="_Toc406984039"/>
      <w:bookmarkStart w:id="426" w:name="_Toc406984186"/>
      <w:bookmarkStart w:id="427" w:name="_Toc406984377"/>
      <w:bookmarkStart w:id="428" w:name="_Toc407069585"/>
      <w:bookmarkStart w:id="429" w:name="_Toc407081550"/>
      <w:bookmarkStart w:id="430" w:name="_Toc407083349"/>
      <w:bookmarkStart w:id="431" w:name="_Toc407084183"/>
      <w:bookmarkStart w:id="432" w:name="_Toc407085302"/>
      <w:bookmarkStart w:id="433" w:name="_Toc407085445"/>
      <w:bookmarkStart w:id="434" w:name="_Toc407085588"/>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AE72FB">
        <w:rPr>
          <w:rFonts w:ascii="Arial" w:hAnsi="Arial" w:cs="Arial"/>
          <w:sz w:val="18"/>
        </w:rPr>
        <w:t>PN-B-04481</w:t>
      </w:r>
      <w:r w:rsidRPr="00AE72FB">
        <w:rPr>
          <w:rFonts w:ascii="Arial" w:hAnsi="Arial" w:cs="Arial"/>
          <w:sz w:val="18"/>
        </w:rPr>
        <w:tab/>
      </w:r>
      <w:r w:rsidRPr="00AE72FB">
        <w:rPr>
          <w:rFonts w:ascii="Arial" w:hAnsi="Arial" w:cs="Arial"/>
          <w:sz w:val="18"/>
        </w:rPr>
        <w:tab/>
        <w:t>Grunty budowlane. Badania próbek gruntu</w:t>
      </w:r>
    </w:p>
    <w:p w:rsidR="00286A2C" w:rsidRPr="00AE72FB" w:rsidRDefault="00286A2C" w:rsidP="00D4042C">
      <w:pPr>
        <w:pStyle w:val="sstnromalny"/>
        <w:tabs>
          <w:tab w:val="left" w:pos="1701"/>
        </w:tabs>
        <w:spacing w:line="264" w:lineRule="auto"/>
        <w:ind w:left="1843" w:hanging="1843"/>
        <w:contextualSpacing/>
        <w:jc w:val="both"/>
        <w:rPr>
          <w:rFonts w:ascii="Arial" w:hAnsi="Arial" w:cs="Arial"/>
          <w:sz w:val="18"/>
        </w:rPr>
      </w:pPr>
      <w:r w:rsidRPr="00AE72FB">
        <w:rPr>
          <w:rFonts w:ascii="Arial" w:hAnsi="Arial" w:cs="Arial"/>
          <w:sz w:val="18"/>
        </w:rPr>
        <w:t>PN-EN 1097-5:2008</w:t>
      </w:r>
      <w:r w:rsidRPr="00AE72FB">
        <w:rPr>
          <w:rFonts w:ascii="Arial" w:hAnsi="Arial" w:cs="Arial"/>
          <w:sz w:val="18"/>
        </w:rPr>
        <w:tab/>
      </w:r>
      <w:r w:rsidRPr="00AE72FB">
        <w:rPr>
          <w:rFonts w:ascii="Arial" w:hAnsi="Arial" w:cs="Arial"/>
          <w:sz w:val="18"/>
        </w:rPr>
        <w:tab/>
        <w:t>Badania mechanicznych</w:t>
      </w:r>
      <w:r w:rsidR="00AE71FA" w:rsidRPr="00AE72FB">
        <w:rPr>
          <w:rFonts w:ascii="Arial" w:hAnsi="Arial" w:cs="Arial"/>
          <w:sz w:val="18"/>
        </w:rPr>
        <w:t xml:space="preserve"> i </w:t>
      </w:r>
      <w:r w:rsidRPr="00AE72FB">
        <w:rPr>
          <w:rFonts w:ascii="Arial" w:hAnsi="Arial" w:cs="Arial"/>
          <w:sz w:val="18"/>
        </w:rPr>
        <w:t>fizycznych właściwości kruszyw. Część 5: Oznaczanie zawartości wody przez suszenie w suszarce z wentylacją</w:t>
      </w:r>
    </w:p>
    <w:p w:rsidR="00286A2C" w:rsidRPr="00AE72FB" w:rsidRDefault="00286A2C" w:rsidP="00D4042C">
      <w:pPr>
        <w:pStyle w:val="sstnromalny"/>
        <w:tabs>
          <w:tab w:val="left" w:pos="1701"/>
        </w:tabs>
        <w:spacing w:line="264" w:lineRule="auto"/>
        <w:ind w:left="1843" w:hanging="1843"/>
        <w:contextualSpacing/>
        <w:jc w:val="both"/>
        <w:rPr>
          <w:rFonts w:ascii="Arial" w:hAnsi="Arial" w:cs="Arial"/>
          <w:sz w:val="18"/>
        </w:rPr>
      </w:pPr>
      <w:r w:rsidRPr="00AE72FB">
        <w:rPr>
          <w:rFonts w:ascii="Arial" w:hAnsi="Arial" w:cs="Arial"/>
          <w:sz w:val="18"/>
        </w:rPr>
        <w:t>BN-68/8931-04</w:t>
      </w:r>
      <w:r w:rsidRPr="00AE72FB">
        <w:rPr>
          <w:rFonts w:ascii="Arial" w:hAnsi="Arial" w:cs="Arial"/>
          <w:sz w:val="18"/>
        </w:rPr>
        <w:tab/>
      </w:r>
      <w:r w:rsidRPr="00AE72FB">
        <w:rPr>
          <w:rFonts w:ascii="Arial" w:hAnsi="Arial" w:cs="Arial"/>
          <w:sz w:val="18"/>
        </w:rPr>
        <w:tab/>
        <w:t>Drogi samochodowe. Pomiar równości nawierzchni planografem</w:t>
      </w:r>
      <w:r w:rsidR="00AE71FA" w:rsidRPr="00AE72FB">
        <w:rPr>
          <w:rFonts w:ascii="Arial" w:hAnsi="Arial" w:cs="Arial"/>
          <w:sz w:val="18"/>
        </w:rPr>
        <w:t xml:space="preserve"> i </w:t>
      </w:r>
      <w:r w:rsidRPr="00AE72FB">
        <w:rPr>
          <w:rFonts w:ascii="Arial" w:hAnsi="Arial" w:cs="Arial"/>
          <w:sz w:val="18"/>
        </w:rPr>
        <w:t>łatą</w:t>
      </w:r>
    </w:p>
    <w:p w:rsidR="00286A2C" w:rsidRPr="00AE72FB" w:rsidRDefault="00286A2C" w:rsidP="00D4042C">
      <w:pPr>
        <w:pStyle w:val="sstnromalny"/>
        <w:tabs>
          <w:tab w:val="left" w:pos="1701"/>
        </w:tabs>
        <w:spacing w:line="264" w:lineRule="auto"/>
        <w:ind w:left="1843" w:hanging="1843"/>
        <w:contextualSpacing/>
        <w:jc w:val="both"/>
        <w:rPr>
          <w:rFonts w:ascii="Arial" w:hAnsi="Arial" w:cs="Arial"/>
          <w:sz w:val="18"/>
        </w:rPr>
      </w:pPr>
      <w:r w:rsidRPr="00AE72FB">
        <w:rPr>
          <w:rFonts w:ascii="Arial" w:hAnsi="Arial" w:cs="Arial"/>
          <w:sz w:val="18"/>
        </w:rPr>
        <w:t>BN-77/8931-12</w:t>
      </w:r>
      <w:r w:rsidRPr="00AE72FB">
        <w:rPr>
          <w:rFonts w:ascii="Arial" w:hAnsi="Arial" w:cs="Arial"/>
          <w:sz w:val="18"/>
        </w:rPr>
        <w:tab/>
      </w:r>
      <w:r w:rsidRPr="00AE72FB">
        <w:rPr>
          <w:rFonts w:ascii="Arial" w:hAnsi="Arial" w:cs="Arial"/>
          <w:sz w:val="18"/>
        </w:rPr>
        <w:tab/>
        <w:t>Oznaczanie wskaźnika zagęszczenia gruntu</w:t>
      </w:r>
    </w:p>
    <w:p w:rsidR="00286A2C" w:rsidRPr="00AE72FB" w:rsidRDefault="00286A2C" w:rsidP="00D4042C">
      <w:pPr>
        <w:pStyle w:val="sstnromalny"/>
        <w:tabs>
          <w:tab w:val="left" w:pos="1701"/>
        </w:tabs>
        <w:spacing w:line="264" w:lineRule="auto"/>
        <w:ind w:left="1843" w:hanging="1843"/>
        <w:contextualSpacing/>
        <w:jc w:val="both"/>
        <w:rPr>
          <w:rFonts w:ascii="Arial" w:hAnsi="Arial" w:cs="Arial"/>
          <w:sz w:val="18"/>
        </w:rPr>
      </w:pPr>
      <w:r w:rsidRPr="00AE72FB">
        <w:rPr>
          <w:rFonts w:ascii="Arial" w:hAnsi="Arial" w:cs="Arial"/>
          <w:sz w:val="18"/>
        </w:rPr>
        <w:t xml:space="preserve">PN-S-02205: 1998 </w:t>
      </w:r>
      <w:r w:rsidRPr="00AE72FB">
        <w:rPr>
          <w:rFonts w:ascii="Arial" w:hAnsi="Arial" w:cs="Arial"/>
          <w:sz w:val="18"/>
        </w:rPr>
        <w:tab/>
      </w:r>
      <w:r w:rsidRPr="00AE72FB">
        <w:rPr>
          <w:rFonts w:ascii="Arial" w:hAnsi="Arial" w:cs="Arial"/>
          <w:sz w:val="18"/>
        </w:rPr>
        <w:tab/>
        <w:t>Drogi samochodowe. Roboty ziemne. Wymagania</w:t>
      </w:r>
      <w:r w:rsidR="00AE71FA" w:rsidRPr="00AE72FB">
        <w:rPr>
          <w:rFonts w:ascii="Arial" w:hAnsi="Arial" w:cs="Arial"/>
          <w:sz w:val="18"/>
        </w:rPr>
        <w:t xml:space="preserve"> i </w:t>
      </w:r>
      <w:r w:rsidRPr="00AE72FB">
        <w:rPr>
          <w:rFonts w:ascii="Arial" w:hAnsi="Arial" w:cs="Arial"/>
          <w:sz w:val="18"/>
        </w:rPr>
        <w:t xml:space="preserve">badania </w:t>
      </w:r>
    </w:p>
    <w:p w:rsidR="00286A2C" w:rsidRPr="00AE72FB" w:rsidRDefault="00286A2C" w:rsidP="00D4042C">
      <w:pPr>
        <w:pStyle w:val="sstnromalny"/>
        <w:spacing w:line="264" w:lineRule="auto"/>
        <w:ind w:firstLine="0"/>
        <w:contextualSpacing/>
        <w:jc w:val="both"/>
        <w:rPr>
          <w:rFonts w:ascii="Arial" w:hAnsi="Arial" w:cs="Arial"/>
          <w:sz w:val="18"/>
        </w:rPr>
      </w:pPr>
    </w:p>
    <w:p w:rsidR="00286A2C" w:rsidRPr="00AE72FB" w:rsidRDefault="00286A2C" w:rsidP="00D4042C">
      <w:pPr>
        <w:spacing w:line="264" w:lineRule="auto"/>
        <w:contextualSpacing/>
        <w:rPr>
          <w:rFonts w:ascii="Arial" w:hAnsi="Arial" w:cs="Arial"/>
          <w:sz w:val="18"/>
          <w:szCs w:val="18"/>
        </w:rPr>
      </w:pPr>
    </w:p>
    <w:p w:rsidR="00286A2C" w:rsidRPr="00AE72FB" w:rsidRDefault="00286A2C" w:rsidP="00D4042C">
      <w:pPr>
        <w:spacing w:line="264" w:lineRule="auto"/>
        <w:contextualSpacing/>
        <w:rPr>
          <w:rFonts w:ascii="Arial" w:hAnsi="Arial" w:cs="Arial"/>
          <w:sz w:val="18"/>
          <w:szCs w:val="18"/>
        </w:rPr>
        <w:sectPr w:rsidR="00286A2C" w:rsidRPr="00AE72FB" w:rsidSect="00284F17">
          <w:footerReference w:type="even" r:id="rId27"/>
          <w:footerReference w:type="default" r:id="rId28"/>
          <w:headerReference w:type="first" r:id="rId29"/>
          <w:pgSz w:w="11906" w:h="16838" w:code="9"/>
          <w:pgMar w:top="1418" w:right="1134" w:bottom="1418" w:left="851" w:header="709" w:footer="709" w:gutter="567"/>
          <w:cols w:space="708"/>
          <w:docGrid w:linePitch="360"/>
        </w:sectPr>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D4042C">
      <w:pPr>
        <w:spacing w:line="264" w:lineRule="auto"/>
        <w:contextualSpacing/>
      </w:pPr>
    </w:p>
    <w:p w:rsidR="00286A2C" w:rsidRPr="00AE72FB" w:rsidRDefault="00286A2C" w:rsidP="00B82767">
      <w:pPr>
        <w:pStyle w:val="SSTnag1"/>
        <w:rPr>
          <w:rFonts w:ascii="Arial" w:hAnsi="Arial"/>
          <w:sz w:val="18"/>
          <w:szCs w:val="18"/>
        </w:rPr>
      </w:pPr>
      <w:bookmarkStart w:id="435" w:name="_Toc19861971"/>
      <w:bookmarkStart w:id="436" w:name="_Toc183522660"/>
      <w:r w:rsidRPr="00AE72FB">
        <w:t>D.04.04.02 Podbudowy zasadnicza z Mieszanki kruszyw niezwiązanych</w:t>
      </w:r>
      <w:bookmarkEnd w:id="435"/>
      <w:bookmarkEnd w:id="436"/>
      <w:r w:rsidRPr="00AE72FB">
        <w:rPr>
          <w:rFonts w:ascii="Arial" w:hAnsi="Arial"/>
          <w:sz w:val="18"/>
          <w:szCs w:val="18"/>
        </w:rPr>
        <w:t xml:space="preserve"> </w:t>
      </w:r>
      <w:r w:rsidRPr="00AE72FB">
        <w:rPr>
          <w:rFonts w:ascii="Arial" w:hAnsi="Arial"/>
          <w:sz w:val="18"/>
          <w:szCs w:val="18"/>
        </w:rPr>
        <w:br w:type="page"/>
      </w:r>
    </w:p>
    <w:p w:rsidR="00286A2C" w:rsidRPr="00AE72FB" w:rsidRDefault="00286A2C" w:rsidP="00FC56F9">
      <w:pPr>
        <w:pStyle w:val="SSTnagowek2"/>
        <w:numPr>
          <w:ilvl w:val="1"/>
          <w:numId w:val="136"/>
        </w:numPr>
      </w:pPr>
      <w:r w:rsidRPr="00AE72FB">
        <w:t xml:space="preserve">WSTĘP </w:t>
      </w:r>
    </w:p>
    <w:p w:rsidR="00286A2C" w:rsidRPr="00AE72FB" w:rsidRDefault="00286A2C" w:rsidP="00FC56F9">
      <w:pPr>
        <w:pStyle w:val="SSTnag3"/>
      </w:pPr>
      <w:r w:rsidRPr="00AE72FB">
        <w:t xml:space="preserve">Przedmiot STWiORB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Przedmiotem niniejszej Szczegółowej Specyfikacji Technicznej są wymagania dotyczące wykonania</w:t>
      </w:r>
      <w:r w:rsidR="00AE71FA" w:rsidRPr="00AE72FB">
        <w:rPr>
          <w:rFonts w:ascii="Arial" w:hAnsi="Arial" w:cs="Arial"/>
          <w:sz w:val="18"/>
        </w:rPr>
        <w:t xml:space="preserve"> i </w:t>
      </w:r>
      <w:r w:rsidRPr="00AE72FB">
        <w:rPr>
          <w:rFonts w:ascii="Arial" w:hAnsi="Arial" w:cs="Arial"/>
          <w:sz w:val="18"/>
        </w:rPr>
        <w:t>odbioru podbudowy</w:t>
      </w:r>
      <w:r w:rsidR="00AE71FA" w:rsidRPr="00AE72FB">
        <w:rPr>
          <w:rFonts w:ascii="Arial" w:hAnsi="Arial" w:cs="Arial"/>
          <w:sz w:val="18"/>
        </w:rPr>
        <w:t xml:space="preserve"> i </w:t>
      </w:r>
      <w:r w:rsidRPr="00AE72FB">
        <w:rPr>
          <w:rFonts w:ascii="Arial" w:hAnsi="Arial" w:cs="Arial"/>
          <w:sz w:val="18"/>
        </w:rPr>
        <w:t xml:space="preserve">pobocza dla inwestycji realizowanej </w:t>
      </w:r>
      <w:r w:rsidR="00272ACC">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00513FC7" w:rsidRPr="00AE72FB">
        <w:rPr>
          <w:rFonts w:ascii="Arial" w:hAnsi="Arial" w:cs="Arial"/>
          <w:b/>
          <w:sz w:val="18"/>
        </w:rPr>
        <w:t>.</w:t>
      </w:r>
      <w:r w:rsidR="00513FC7" w:rsidRPr="00AE72FB">
        <w:rPr>
          <w:rFonts w:ascii="Arial" w:hAnsi="Arial" w:cs="Arial"/>
          <w:sz w:val="18"/>
        </w:rPr>
        <w:t xml:space="preserve"> </w:t>
      </w:r>
      <w:r w:rsidRPr="00AE72FB">
        <w:rPr>
          <w:rFonts w:ascii="Arial" w:hAnsi="Arial" w:cs="Arial"/>
          <w:sz w:val="18"/>
        </w:rPr>
        <w:t xml:space="preserve">  </w:t>
      </w:r>
    </w:p>
    <w:p w:rsidR="00286A2C" w:rsidRPr="00AE72FB" w:rsidRDefault="00286A2C" w:rsidP="00FC56F9">
      <w:pPr>
        <w:pStyle w:val="SSTnag3"/>
      </w:pPr>
      <w:r w:rsidRPr="00AE72FB">
        <w:t xml:space="preserve">Zakres Stosowania STWiORB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Szczegółowa Specyfikacja Techniczna  jest stosowana jako dokument  kontraktowy przy zlecaniu</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realizacji robót wymienionych w punkcie 1.1. </w:t>
      </w:r>
    </w:p>
    <w:p w:rsidR="00286A2C" w:rsidRPr="00AE72FB" w:rsidRDefault="00286A2C" w:rsidP="00FC56F9">
      <w:pPr>
        <w:pStyle w:val="SSTnag3"/>
      </w:pPr>
      <w:r w:rsidRPr="00AE72FB">
        <w:t xml:space="preserve">Zakres robót objętych STWiORB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Ustalenia zawarte w niniejszej specyfikacji stanowią wymagania stawiane warstwie podbudowy pod drogami, oraz pobocza o grubości określonej w dokumentacji, wykonanej z mieszanki kruszyw niezwiązanych</w:t>
      </w:r>
      <w:r w:rsidR="00AE71FA" w:rsidRPr="00AE72FB">
        <w:rPr>
          <w:rFonts w:ascii="Arial" w:eastAsia="Arial Unicode MS" w:hAnsi="Arial" w:cs="Arial"/>
          <w:sz w:val="18"/>
        </w:rPr>
        <w:t xml:space="preserve"> i </w:t>
      </w:r>
      <w:r w:rsidRPr="00AE72FB">
        <w:rPr>
          <w:rFonts w:ascii="Arial" w:eastAsia="Arial Unicode MS" w:hAnsi="Arial" w:cs="Arial"/>
          <w:sz w:val="18"/>
        </w:rPr>
        <w:t>obejmują:</w:t>
      </w:r>
    </w:p>
    <w:p w:rsidR="00286A2C" w:rsidRPr="00AE72FB" w:rsidRDefault="00286A2C" w:rsidP="007325B4">
      <w:pPr>
        <w:pStyle w:val="sstnromalny"/>
        <w:numPr>
          <w:ilvl w:val="0"/>
          <w:numId w:val="134"/>
        </w:numPr>
        <w:spacing w:line="264" w:lineRule="auto"/>
        <w:contextualSpacing/>
        <w:jc w:val="both"/>
        <w:rPr>
          <w:rFonts w:ascii="Arial" w:hAnsi="Arial" w:cs="Arial"/>
          <w:sz w:val="18"/>
        </w:rPr>
      </w:pPr>
      <w:r w:rsidRPr="00AE72FB">
        <w:rPr>
          <w:rFonts w:ascii="Arial" w:hAnsi="Arial" w:cs="Arial"/>
          <w:sz w:val="18"/>
        </w:rPr>
        <w:t xml:space="preserve">prace pomiarowe, </w:t>
      </w:r>
    </w:p>
    <w:p w:rsidR="00286A2C" w:rsidRPr="00AE72FB" w:rsidRDefault="00286A2C" w:rsidP="007325B4">
      <w:pPr>
        <w:pStyle w:val="sstnromalny"/>
        <w:numPr>
          <w:ilvl w:val="0"/>
          <w:numId w:val="134"/>
        </w:numPr>
        <w:spacing w:line="264" w:lineRule="auto"/>
        <w:contextualSpacing/>
        <w:jc w:val="both"/>
        <w:rPr>
          <w:rFonts w:ascii="Arial" w:hAnsi="Arial" w:cs="Arial"/>
          <w:sz w:val="18"/>
        </w:rPr>
      </w:pPr>
      <w:r w:rsidRPr="00AE72FB">
        <w:rPr>
          <w:rFonts w:ascii="Arial" w:hAnsi="Arial" w:cs="Arial"/>
          <w:sz w:val="18"/>
        </w:rPr>
        <w:t xml:space="preserve">zakup materiału, </w:t>
      </w:r>
    </w:p>
    <w:p w:rsidR="00286A2C" w:rsidRPr="00AE72FB" w:rsidRDefault="00286A2C" w:rsidP="007325B4">
      <w:pPr>
        <w:pStyle w:val="sstnromalny"/>
        <w:numPr>
          <w:ilvl w:val="0"/>
          <w:numId w:val="134"/>
        </w:numPr>
        <w:spacing w:line="264" w:lineRule="auto"/>
        <w:contextualSpacing/>
        <w:jc w:val="both"/>
        <w:rPr>
          <w:rFonts w:ascii="Arial" w:hAnsi="Arial" w:cs="Arial"/>
          <w:sz w:val="18"/>
        </w:rPr>
      </w:pPr>
      <w:r w:rsidRPr="00AE72FB">
        <w:rPr>
          <w:rFonts w:ascii="Arial" w:hAnsi="Arial" w:cs="Arial"/>
          <w:sz w:val="18"/>
        </w:rPr>
        <w:t xml:space="preserve">dostarczenie materiału na miejsce wbudowania, </w:t>
      </w:r>
    </w:p>
    <w:p w:rsidR="00286A2C" w:rsidRPr="00AE72FB" w:rsidRDefault="00286A2C" w:rsidP="007325B4">
      <w:pPr>
        <w:pStyle w:val="sstnromalny"/>
        <w:numPr>
          <w:ilvl w:val="0"/>
          <w:numId w:val="134"/>
        </w:numPr>
        <w:spacing w:line="264" w:lineRule="auto"/>
        <w:contextualSpacing/>
        <w:jc w:val="both"/>
        <w:rPr>
          <w:rFonts w:ascii="Arial" w:hAnsi="Arial" w:cs="Arial"/>
          <w:sz w:val="18"/>
        </w:rPr>
      </w:pPr>
      <w:r w:rsidRPr="00AE72FB">
        <w:rPr>
          <w:rFonts w:ascii="Arial" w:hAnsi="Arial" w:cs="Arial"/>
          <w:sz w:val="18"/>
        </w:rPr>
        <w:t>przygotowanie podłoża,</w:t>
      </w:r>
    </w:p>
    <w:p w:rsidR="00286A2C" w:rsidRPr="00AE72FB" w:rsidRDefault="00286A2C" w:rsidP="007325B4">
      <w:pPr>
        <w:pStyle w:val="sstnromalny"/>
        <w:numPr>
          <w:ilvl w:val="0"/>
          <w:numId w:val="134"/>
        </w:numPr>
        <w:spacing w:line="264" w:lineRule="auto"/>
        <w:contextualSpacing/>
        <w:jc w:val="both"/>
        <w:rPr>
          <w:rFonts w:ascii="Arial" w:hAnsi="Arial" w:cs="Arial"/>
          <w:sz w:val="18"/>
        </w:rPr>
      </w:pPr>
      <w:r w:rsidRPr="00AE72FB">
        <w:rPr>
          <w:rFonts w:ascii="Arial" w:hAnsi="Arial" w:cs="Arial"/>
          <w:sz w:val="18"/>
        </w:rPr>
        <w:t xml:space="preserve">rozścielenie podbudowy warstwami z wyrównaniem pod szablon, </w:t>
      </w:r>
    </w:p>
    <w:p w:rsidR="00286A2C" w:rsidRPr="00AE72FB" w:rsidRDefault="00286A2C" w:rsidP="007325B4">
      <w:pPr>
        <w:pStyle w:val="sstnromalny"/>
        <w:numPr>
          <w:ilvl w:val="0"/>
          <w:numId w:val="134"/>
        </w:numPr>
        <w:spacing w:line="264" w:lineRule="auto"/>
        <w:contextualSpacing/>
        <w:jc w:val="both"/>
        <w:rPr>
          <w:rFonts w:ascii="Arial" w:hAnsi="Arial" w:cs="Arial"/>
          <w:sz w:val="18"/>
        </w:rPr>
      </w:pPr>
      <w:r w:rsidRPr="00AE72FB">
        <w:rPr>
          <w:rFonts w:ascii="Arial" w:hAnsi="Arial" w:cs="Arial"/>
          <w:sz w:val="18"/>
        </w:rPr>
        <w:t>stabilizację mechaniczną,</w:t>
      </w:r>
    </w:p>
    <w:p w:rsidR="00286A2C" w:rsidRPr="00AE72FB" w:rsidRDefault="00286A2C" w:rsidP="007325B4">
      <w:pPr>
        <w:pStyle w:val="sstnromalny"/>
        <w:numPr>
          <w:ilvl w:val="0"/>
          <w:numId w:val="134"/>
        </w:numPr>
        <w:spacing w:line="264" w:lineRule="auto"/>
        <w:contextualSpacing/>
        <w:jc w:val="both"/>
        <w:rPr>
          <w:rFonts w:ascii="Arial" w:hAnsi="Arial" w:cs="Arial"/>
          <w:sz w:val="18"/>
        </w:rPr>
      </w:pPr>
      <w:r w:rsidRPr="00AE72FB">
        <w:rPr>
          <w:rFonts w:ascii="Arial" w:hAnsi="Arial" w:cs="Arial"/>
          <w:sz w:val="18"/>
        </w:rPr>
        <w:t>zakup</w:t>
      </w:r>
      <w:r w:rsidR="00AE71FA" w:rsidRPr="00AE72FB">
        <w:rPr>
          <w:rFonts w:ascii="Arial" w:hAnsi="Arial" w:cs="Arial"/>
          <w:sz w:val="18"/>
        </w:rPr>
        <w:t xml:space="preserve"> i </w:t>
      </w:r>
      <w:r w:rsidRPr="00AE72FB">
        <w:rPr>
          <w:rFonts w:ascii="Arial" w:hAnsi="Arial" w:cs="Arial"/>
          <w:sz w:val="18"/>
        </w:rPr>
        <w:t>dowóz wody.</w:t>
      </w:r>
    </w:p>
    <w:p w:rsidR="00286A2C" w:rsidRPr="00AE72FB" w:rsidRDefault="00286A2C" w:rsidP="00FC56F9">
      <w:pPr>
        <w:pStyle w:val="SSTnag3"/>
      </w:pPr>
      <w:r w:rsidRPr="00AE72FB">
        <w:t xml:space="preserve">Określenia podstawowe. </w:t>
      </w:r>
    </w:p>
    <w:p w:rsidR="00286A2C" w:rsidRPr="00AE72FB" w:rsidRDefault="00286A2C" w:rsidP="007325B4">
      <w:pPr>
        <w:numPr>
          <w:ilvl w:val="0"/>
          <w:numId w:val="133"/>
        </w:numPr>
        <w:pBdr>
          <w:top w:val="nil"/>
          <w:left w:val="nil"/>
          <w:bottom w:val="nil"/>
          <w:right w:val="nil"/>
          <w:between w:val="nil"/>
          <w:bar w:val="nil"/>
        </w:pBdr>
        <w:spacing w:line="264" w:lineRule="auto"/>
        <w:contextualSpacing/>
        <w:rPr>
          <w:rFonts w:ascii="Arial" w:hAnsi="Arial" w:cs="Arial"/>
          <w:sz w:val="18"/>
          <w:szCs w:val="18"/>
        </w:rPr>
      </w:pPr>
      <w:r w:rsidRPr="00AE72FB">
        <w:rPr>
          <w:rFonts w:ascii="Arial" w:hAnsi="Arial" w:cs="Arial"/>
          <w:b/>
          <w:bCs/>
          <w:iCs/>
          <w:sz w:val="18"/>
          <w:szCs w:val="18"/>
        </w:rPr>
        <w:t xml:space="preserve">Podbudowa z mieszanki kruszyw niezwiązanych </w:t>
      </w:r>
      <w:r w:rsidRPr="00AE72FB">
        <w:rPr>
          <w:rFonts w:ascii="Arial" w:hAnsi="Arial" w:cs="Arial"/>
          <w:sz w:val="18"/>
          <w:szCs w:val="18"/>
        </w:rPr>
        <w:t xml:space="preserve"> - jedna lub więcej warstw zagęszczonej mieszanki, która stanowi warstwę nośną nawierzchni drogowej.</w:t>
      </w:r>
    </w:p>
    <w:p w:rsidR="00286A2C" w:rsidRPr="00AE72FB" w:rsidRDefault="00286A2C" w:rsidP="007325B4">
      <w:pPr>
        <w:numPr>
          <w:ilvl w:val="0"/>
          <w:numId w:val="133"/>
        </w:numPr>
        <w:pBdr>
          <w:top w:val="nil"/>
          <w:left w:val="nil"/>
          <w:bottom w:val="nil"/>
          <w:right w:val="nil"/>
          <w:between w:val="nil"/>
          <w:bar w:val="nil"/>
        </w:pBdr>
        <w:spacing w:line="264" w:lineRule="auto"/>
        <w:contextualSpacing/>
        <w:rPr>
          <w:rFonts w:ascii="Arial" w:hAnsi="Arial" w:cs="Arial"/>
          <w:sz w:val="18"/>
          <w:szCs w:val="18"/>
        </w:rPr>
      </w:pPr>
      <w:r w:rsidRPr="00AE72FB">
        <w:rPr>
          <w:rFonts w:ascii="Arial" w:hAnsi="Arial" w:cs="Arial"/>
          <w:b/>
          <w:bCs/>
          <w:iCs/>
          <w:sz w:val="18"/>
          <w:szCs w:val="18"/>
        </w:rPr>
        <w:t>Stabilizacja mechaniczna</w:t>
      </w:r>
      <w:r w:rsidRPr="00AE72FB">
        <w:rPr>
          <w:rFonts w:ascii="Arial" w:hAnsi="Arial" w:cs="Arial"/>
          <w:sz w:val="18"/>
          <w:szCs w:val="18"/>
        </w:rPr>
        <w:t xml:space="preserve"> - proces technologiczny polegający na odpowiednim zagęszczeniu kruszywa o właściwie dobranym uziarnieniu, przy wilgotności optymalnej.</w:t>
      </w:r>
    </w:p>
    <w:p w:rsidR="00286A2C" w:rsidRPr="00AE72FB" w:rsidRDefault="00286A2C" w:rsidP="007325B4">
      <w:pPr>
        <w:numPr>
          <w:ilvl w:val="0"/>
          <w:numId w:val="133"/>
        </w:numPr>
        <w:pBdr>
          <w:top w:val="nil"/>
          <w:left w:val="nil"/>
          <w:bottom w:val="nil"/>
          <w:right w:val="nil"/>
          <w:between w:val="nil"/>
          <w:bar w:val="nil"/>
        </w:pBdr>
        <w:spacing w:line="264" w:lineRule="auto"/>
        <w:contextualSpacing/>
        <w:rPr>
          <w:rFonts w:ascii="Arial" w:hAnsi="Arial" w:cs="Arial"/>
          <w:sz w:val="18"/>
          <w:szCs w:val="18"/>
        </w:rPr>
      </w:pPr>
      <w:r w:rsidRPr="00AE72FB">
        <w:rPr>
          <w:rFonts w:ascii="Arial" w:hAnsi="Arial" w:cs="Arial"/>
          <w:sz w:val="18"/>
          <w:szCs w:val="18"/>
        </w:rPr>
        <w:t>Pozostałe określenia są zgodne z obowiązującymi odpowiednimi normami</w:t>
      </w:r>
      <w:r w:rsidR="00AE71FA" w:rsidRPr="00AE72FB">
        <w:rPr>
          <w:rFonts w:ascii="Arial" w:hAnsi="Arial" w:cs="Arial"/>
          <w:sz w:val="18"/>
          <w:szCs w:val="18"/>
        </w:rPr>
        <w:t xml:space="preserve"> i </w:t>
      </w:r>
      <w:r w:rsidRPr="00AE72FB">
        <w:rPr>
          <w:rFonts w:ascii="Arial" w:hAnsi="Arial" w:cs="Arial"/>
          <w:sz w:val="18"/>
          <w:szCs w:val="18"/>
        </w:rPr>
        <w:t xml:space="preserve">definicjami podanymi w STWiORB DM.00.00.00 "Wymagania ogólne". </w:t>
      </w:r>
    </w:p>
    <w:p w:rsidR="00286A2C" w:rsidRPr="00AE72FB" w:rsidRDefault="00286A2C" w:rsidP="00FC56F9">
      <w:pPr>
        <w:pStyle w:val="SSTnag3"/>
      </w:pPr>
      <w:r w:rsidRPr="00AE72FB">
        <w:t xml:space="preserve">Ogólne wymagania dotyczące robót.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Wykonawca robót jest odpowiedzialny za jakość ich wykonania oraz za ich zgodność z Dokumentacją Projektową, Ogólną Specyfikacją Techniczną, Szczegółową Specyfikacją Techniczną oraz zaleceniami Inżyniera.</w:t>
      </w:r>
    </w:p>
    <w:p w:rsidR="00286A2C" w:rsidRPr="00AE72FB" w:rsidRDefault="00286A2C" w:rsidP="00FC56F9">
      <w:pPr>
        <w:pStyle w:val="SSTnagowek2"/>
      </w:pPr>
      <w:r w:rsidRPr="00AE72FB">
        <w:t>Materiały.</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Do wykonania warstwy podbudowy stosować kruszywo łamane o uziarnieniu ciągłym 0-31,5mm, </w:t>
      </w:r>
      <w:r w:rsidRPr="00AE72FB">
        <w:rPr>
          <w:rFonts w:ascii="Arial" w:hAnsi="Arial" w:cs="Arial"/>
          <w:sz w:val="18"/>
        </w:rPr>
        <w:br/>
      </w:r>
      <w:r w:rsidRPr="00AE72FB">
        <w:rPr>
          <w:rFonts w:ascii="Arial" w:eastAsia="Arial Unicode MS" w:hAnsi="Arial" w:cs="Arial"/>
          <w:sz w:val="18"/>
        </w:rPr>
        <w:t>wg Dokumentacji Projektowej.</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Źródła materiałów powinny być wybrane z wyprzedzeniem 30 dni przed rozpoczęciem robót</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zaakceptowane wstępnie, na podstawie okazanych wyników badań przez Inżyniera. </w:t>
      </w:r>
    </w:p>
    <w:p w:rsidR="00286A2C" w:rsidRPr="00AE72FB" w:rsidRDefault="00286A2C" w:rsidP="00D4042C">
      <w:pPr>
        <w:pStyle w:val="sstnromalny"/>
        <w:spacing w:line="264" w:lineRule="auto"/>
        <w:contextualSpacing/>
        <w:jc w:val="both"/>
        <w:rPr>
          <w:rFonts w:ascii="Arial" w:eastAsia="Arial Unicode MS" w:hAnsi="Arial" w:cs="Arial"/>
          <w:b/>
          <w:sz w:val="18"/>
        </w:rPr>
      </w:pPr>
      <w:r w:rsidRPr="00AE72FB">
        <w:rPr>
          <w:rFonts w:ascii="Arial" w:eastAsia="Arial Unicode MS" w:hAnsi="Arial" w:cs="Arial"/>
          <w:b/>
          <w:sz w:val="18"/>
        </w:rPr>
        <w:t>Zaprojektowano podbudowę zasadniczą dla kategorii ruchu KR</w:t>
      </w:r>
      <w:r w:rsidR="00B464E4" w:rsidRPr="00AE72FB">
        <w:rPr>
          <w:rFonts w:ascii="Arial" w:eastAsia="Arial Unicode MS" w:hAnsi="Arial" w:cs="Arial"/>
          <w:b/>
          <w:sz w:val="18"/>
        </w:rPr>
        <w:t xml:space="preserve"> </w:t>
      </w:r>
      <w:r w:rsidR="003370F7">
        <w:rPr>
          <w:rFonts w:ascii="Arial" w:eastAsia="Arial Unicode MS" w:hAnsi="Arial" w:cs="Arial"/>
          <w:b/>
          <w:sz w:val="18"/>
        </w:rPr>
        <w:t>1</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xml:space="preserve">Tablica 1.    Wymagania według WT-4 </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PN-EN 13242+A1:2010 wobec kruszyw do mieszanek niezwiązanych w warstwie podbudowy </w:t>
      </w:r>
    </w:p>
    <w:tbl>
      <w:tblPr>
        <w:tblW w:w="9356" w:type="dxa"/>
        <w:tblInd w:w="-8" w:type="dxa"/>
        <w:tblLayout w:type="fixed"/>
        <w:tblCellMar>
          <w:left w:w="40" w:type="dxa"/>
          <w:right w:w="40" w:type="dxa"/>
        </w:tblCellMar>
        <w:tblLook w:val="0000" w:firstRow="0" w:lastRow="0" w:firstColumn="0" w:lastColumn="0" w:noHBand="0" w:noVBand="0"/>
      </w:tblPr>
      <w:tblGrid>
        <w:gridCol w:w="1464"/>
        <w:gridCol w:w="3685"/>
        <w:gridCol w:w="4207"/>
      </w:tblGrid>
      <w:tr w:rsidR="00286A2C" w:rsidRPr="00AE72FB" w:rsidTr="00286A2C">
        <w:trPr>
          <w:trHeight w:val="562"/>
        </w:trPr>
        <w:tc>
          <w:tcPr>
            <w:tcW w:w="1464" w:type="dxa"/>
            <w:tcBorders>
              <w:top w:val="single" w:sz="6" w:space="0" w:color="auto"/>
              <w:left w:val="single" w:sz="6" w:space="0" w:color="auto"/>
              <w:bottom w:val="nil"/>
              <w:right w:val="single" w:sz="6" w:space="0" w:color="auto"/>
            </w:tcBorders>
            <w:vAlign w:val="center"/>
          </w:tcPr>
          <w:p w:rsidR="00286A2C" w:rsidRPr="00AE72FB" w:rsidRDefault="00286A2C" w:rsidP="00D4042C">
            <w:pPr>
              <w:pStyle w:val="Style16"/>
              <w:spacing w:line="264" w:lineRule="auto"/>
              <w:contextualSpacing/>
              <w:jc w:val="both"/>
              <w:rPr>
                <w:rStyle w:val="FontStyle57"/>
                <w:rFonts w:ascii="Arial" w:hAnsi="Arial" w:cs="Arial"/>
                <w:b/>
                <w:sz w:val="18"/>
                <w:szCs w:val="18"/>
              </w:rPr>
            </w:pPr>
            <w:r w:rsidRPr="00AE72FB">
              <w:rPr>
                <w:rStyle w:val="FontStyle57"/>
                <w:rFonts w:ascii="Arial" w:hAnsi="Arial" w:cs="Arial"/>
                <w:b/>
                <w:sz w:val="18"/>
                <w:szCs w:val="18"/>
              </w:rPr>
              <w:t xml:space="preserve">Rozdział </w:t>
            </w:r>
          </w:p>
          <w:p w:rsidR="00286A2C" w:rsidRPr="00AE72FB" w:rsidRDefault="00286A2C" w:rsidP="00D4042C">
            <w:pPr>
              <w:pStyle w:val="Style16"/>
              <w:spacing w:line="264" w:lineRule="auto"/>
              <w:contextualSpacing/>
              <w:jc w:val="both"/>
              <w:rPr>
                <w:rStyle w:val="FontStyle57"/>
                <w:rFonts w:ascii="Arial" w:hAnsi="Arial" w:cs="Arial"/>
                <w:b/>
                <w:sz w:val="18"/>
                <w:szCs w:val="18"/>
              </w:rPr>
            </w:pPr>
            <w:r w:rsidRPr="00AE72FB">
              <w:rPr>
                <w:rStyle w:val="FontStyle57"/>
                <w:rFonts w:ascii="Arial" w:hAnsi="Arial" w:cs="Arial"/>
                <w:b/>
                <w:sz w:val="18"/>
                <w:szCs w:val="18"/>
              </w:rPr>
              <w:t xml:space="preserve">w PN-EN </w:t>
            </w:r>
          </w:p>
          <w:p w:rsidR="00286A2C" w:rsidRPr="00AE72FB" w:rsidRDefault="00286A2C" w:rsidP="00D4042C">
            <w:pPr>
              <w:pStyle w:val="Style16"/>
              <w:spacing w:line="264" w:lineRule="auto"/>
              <w:contextualSpacing/>
              <w:jc w:val="both"/>
              <w:rPr>
                <w:rStyle w:val="FontStyle57"/>
                <w:rFonts w:ascii="Arial" w:hAnsi="Arial" w:cs="Arial"/>
                <w:b/>
                <w:sz w:val="18"/>
                <w:szCs w:val="18"/>
              </w:rPr>
            </w:pPr>
            <w:r w:rsidRPr="00AE72FB">
              <w:rPr>
                <w:rStyle w:val="FontStyle57"/>
                <w:rFonts w:ascii="Arial" w:hAnsi="Arial" w:cs="Arial"/>
                <w:b/>
                <w:sz w:val="18"/>
                <w:szCs w:val="18"/>
              </w:rPr>
              <w:t xml:space="preserve">13242 </w:t>
            </w:r>
          </w:p>
          <w:p w:rsidR="00286A2C" w:rsidRPr="00AE72FB" w:rsidRDefault="00286A2C" w:rsidP="00D4042C">
            <w:pPr>
              <w:pStyle w:val="Style16"/>
              <w:widowControl/>
              <w:spacing w:line="264" w:lineRule="auto"/>
              <w:contextualSpacing/>
              <w:jc w:val="both"/>
              <w:rPr>
                <w:rStyle w:val="FontStyle57"/>
                <w:rFonts w:ascii="Arial" w:hAnsi="Arial" w:cs="Arial"/>
                <w:b/>
                <w:sz w:val="18"/>
                <w:szCs w:val="18"/>
              </w:rPr>
            </w:pPr>
            <w:r w:rsidRPr="00AE72FB">
              <w:rPr>
                <w:rStyle w:val="FontStyle57"/>
                <w:rFonts w:ascii="Arial" w:hAnsi="Arial" w:cs="Arial"/>
                <w:b/>
                <w:sz w:val="18"/>
                <w:szCs w:val="18"/>
              </w:rPr>
              <w:t>+A1:2010</w:t>
            </w:r>
          </w:p>
        </w:tc>
        <w:tc>
          <w:tcPr>
            <w:tcW w:w="3685" w:type="dxa"/>
            <w:tcBorders>
              <w:top w:val="single" w:sz="6" w:space="0" w:color="auto"/>
              <w:left w:val="single" w:sz="6" w:space="0" w:color="auto"/>
              <w:bottom w:val="nil"/>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b/>
                <w:sz w:val="18"/>
                <w:szCs w:val="18"/>
              </w:rPr>
            </w:pPr>
            <w:r w:rsidRPr="00AE72FB">
              <w:rPr>
                <w:rStyle w:val="FontStyle57"/>
                <w:rFonts w:ascii="Arial" w:hAnsi="Arial" w:cs="Arial"/>
                <w:b/>
                <w:sz w:val="18"/>
                <w:szCs w:val="18"/>
              </w:rPr>
              <w:t>Właściwości</w:t>
            </w:r>
          </w:p>
        </w:tc>
        <w:tc>
          <w:tcPr>
            <w:tcW w:w="4207" w:type="dxa"/>
            <w:tcBorders>
              <w:top w:val="single" w:sz="6" w:space="0" w:color="auto"/>
              <w:left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b/>
                <w:sz w:val="18"/>
                <w:szCs w:val="18"/>
              </w:rPr>
            </w:pPr>
            <w:r w:rsidRPr="00AE72FB">
              <w:rPr>
                <w:rStyle w:val="FontStyle57"/>
                <w:rFonts w:ascii="Arial" w:hAnsi="Arial" w:cs="Arial"/>
                <w:b/>
                <w:sz w:val="18"/>
                <w:szCs w:val="18"/>
              </w:rPr>
              <w:t>Wymagania wobec kruszyw przeznaczonych na podbudowę:</w:t>
            </w:r>
          </w:p>
        </w:tc>
      </w:tr>
      <w:tr w:rsidR="00286A2C" w:rsidRPr="00AE72FB" w:rsidTr="00286A2C">
        <w:trPr>
          <w:trHeight w:val="682"/>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4.1-4.2</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Zestaw sit #</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0,063; 5; 1; 2; 4; 5,6; 8; 11,2; 16; 22;4;31,5; 45; 63; 90 (zestaw podstawowy plus zestaw 1)</w:t>
            </w:r>
          </w:p>
        </w:tc>
      </w:tr>
      <w:tr w:rsidR="00286A2C" w:rsidRPr="00AE72FB" w:rsidTr="00286A2C">
        <w:trPr>
          <w:trHeight w:val="562"/>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4.3.1</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Uziarnienie wg PN-EN 933-1</w:t>
            </w:r>
          </w:p>
        </w:tc>
        <w:tc>
          <w:tcPr>
            <w:tcW w:w="4207"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spacing w:line="264" w:lineRule="auto"/>
              <w:contextualSpacing/>
              <w:jc w:val="both"/>
              <w:rPr>
                <w:rStyle w:val="FontStyle58"/>
                <w:rFonts w:ascii="Arial" w:hAnsi="Arial" w:cs="Arial"/>
                <w:sz w:val="18"/>
                <w:szCs w:val="18"/>
              </w:rPr>
            </w:pPr>
            <w:r w:rsidRPr="00AE72FB">
              <w:rPr>
                <w:rStyle w:val="FontStyle58"/>
                <w:rFonts w:ascii="Arial" w:hAnsi="Arial" w:cs="Arial"/>
                <w:sz w:val="18"/>
                <w:szCs w:val="18"/>
              </w:rPr>
              <w:t>G C 80/20,</w:t>
            </w:r>
          </w:p>
          <w:p w:rsidR="00286A2C" w:rsidRPr="00AE72FB" w:rsidRDefault="00286A2C" w:rsidP="00D4042C">
            <w:pPr>
              <w:pStyle w:val="Style16"/>
              <w:spacing w:line="264" w:lineRule="auto"/>
              <w:contextualSpacing/>
              <w:jc w:val="both"/>
              <w:rPr>
                <w:rStyle w:val="FontStyle58"/>
                <w:rFonts w:ascii="Arial" w:hAnsi="Arial" w:cs="Arial"/>
                <w:sz w:val="18"/>
                <w:szCs w:val="18"/>
              </w:rPr>
            </w:pPr>
            <w:r w:rsidRPr="00AE72FB">
              <w:rPr>
                <w:rStyle w:val="FontStyle58"/>
                <w:rFonts w:ascii="Arial" w:hAnsi="Arial" w:cs="Arial"/>
                <w:sz w:val="18"/>
                <w:szCs w:val="18"/>
              </w:rPr>
              <w:t>G F 80,</w:t>
            </w:r>
          </w:p>
          <w:p w:rsidR="00286A2C" w:rsidRPr="00AE72FB" w:rsidRDefault="00286A2C" w:rsidP="00D4042C">
            <w:pPr>
              <w:pStyle w:val="Style16"/>
              <w:widowControl/>
              <w:spacing w:line="264" w:lineRule="auto"/>
              <w:contextualSpacing/>
              <w:jc w:val="both"/>
              <w:rPr>
                <w:rStyle w:val="FontStyle58"/>
                <w:rFonts w:ascii="Arial" w:hAnsi="Arial" w:cs="Arial"/>
                <w:sz w:val="18"/>
                <w:szCs w:val="18"/>
              </w:rPr>
            </w:pPr>
            <w:r w:rsidRPr="00AE72FB">
              <w:rPr>
                <w:rStyle w:val="FontStyle58"/>
                <w:rFonts w:ascii="Arial" w:hAnsi="Arial" w:cs="Arial"/>
                <w:sz w:val="18"/>
                <w:szCs w:val="18"/>
              </w:rPr>
              <w:t>G A 75</w:t>
            </w:r>
          </w:p>
        </w:tc>
      </w:tr>
      <w:tr w:rsidR="00286A2C" w:rsidRPr="00AE72FB" w:rsidTr="00286A2C">
        <w:trPr>
          <w:trHeight w:val="499"/>
        </w:trPr>
        <w:tc>
          <w:tcPr>
            <w:tcW w:w="1464"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4.3.2</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Ogólne granice</w:t>
            </w:r>
            <w:r w:rsidR="00AE71FA" w:rsidRPr="00AE72FB">
              <w:rPr>
                <w:rStyle w:val="FontStyle57"/>
                <w:rFonts w:ascii="Arial" w:hAnsi="Arial" w:cs="Arial"/>
                <w:sz w:val="18"/>
                <w:szCs w:val="18"/>
              </w:rPr>
              <w:t xml:space="preserve"> i </w:t>
            </w:r>
            <w:r w:rsidRPr="00AE72FB">
              <w:rPr>
                <w:rStyle w:val="FontStyle57"/>
                <w:rFonts w:ascii="Arial" w:hAnsi="Arial" w:cs="Arial"/>
                <w:sz w:val="18"/>
                <w:szCs w:val="18"/>
              </w:rPr>
              <w:t>tolerancje uziarnienia kruszywa grubego na sitach pośrednich wg PN-EN 933-1</w:t>
            </w:r>
          </w:p>
        </w:tc>
        <w:tc>
          <w:tcPr>
            <w:tcW w:w="4207"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7"/>
              <w:widowControl/>
              <w:spacing w:line="264" w:lineRule="auto"/>
              <w:contextualSpacing/>
              <w:jc w:val="both"/>
              <w:rPr>
                <w:rStyle w:val="FontStyle58"/>
                <w:rFonts w:ascii="Arial" w:hAnsi="Arial" w:cs="Arial"/>
                <w:sz w:val="18"/>
                <w:szCs w:val="18"/>
              </w:rPr>
            </w:pPr>
            <w:r w:rsidRPr="00AE72FB">
              <w:rPr>
                <w:rStyle w:val="FontStyle58"/>
                <w:rFonts w:ascii="Arial" w:hAnsi="Arial" w:cs="Arial"/>
                <w:sz w:val="18"/>
                <w:szCs w:val="18"/>
              </w:rPr>
              <w:t>GTc20/15</w:t>
            </w:r>
          </w:p>
        </w:tc>
      </w:tr>
      <w:tr w:rsidR="00286A2C" w:rsidRPr="00AE72FB" w:rsidTr="00286A2C">
        <w:trPr>
          <w:trHeight w:val="682"/>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4.3.3</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Tolerancje typowego uziarnienia kruszywa drobnego</w:t>
            </w:r>
            <w:r w:rsidR="00AE71FA" w:rsidRPr="00AE72FB">
              <w:rPr>
                <w:rStyle w:val="FontStyle57"/>
                <w:rFonts w:ascii="Arial" w:hAnsi="Arial" w:cs="Arial"/>
                <w:sz w:val="18"/>
                <w:szCs w:val="18"/>
              </w:rPr>
              <w:t xml:space="preserve"> i </w:t>
            </w:r>
            <w:r w:rsidRPr="00AE72FB">
              <w:rPr>
                <w:rStyle w:val="FontStyle57"/>
                <w:rFonts w:ascii="Arial" w:hAnsi="Arial" w:cs="Arial"/>
                <w:sz w:val="18"/>
                <w:szCs w:val="18"/>
              </w:rPr>
              <w:t>kruszywa o ciągłym uziarnieniu wg PN-EN 933-1</w:t>
            </w:r>
          </w:p>
        </w:tc>
        <w:tc>
          <w:tcPr>
            <w:tcW w:w="4207"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7"/>
              <w:widowControl/>
              <w:spacing w:line="264" w:lineRule="auto"/>
              <w:contextualSpacing/>
              <w:jc w:val="both"/>
              <w:rPr>
                <w:rStyle w:val="FontStyle58"/>
                <w:rFonts w:ascii="Arial" w:hAnsi="Arial" w:cs="Arial"/>
                <w:sz w:val="18"/>
                <w:szCs w:val="18"/>
              </w:rPr>
            </w:pPr>
            <w:r w:rsidRPr="00AE72FB">
              <w:rPr>
                <w:rStyle w:val="FontStyle58"/>
                <w:rFonts w:ascii="Arial" w:hAnsi="Arial" w:cs="Arial"/>
                <w:sz w:val="18"/>
                <w:szCs w:val="18"/>
              </w:rPr>
              <w:t>GTf10</w:t>
            </w:r>
          </w:p>
          <w:p w:rsidR="00286A2C" w:rsidRPr="00AE72FB" w:rsidRDefault="00286A2C" w:rsidP="00D4042C">
            <w:pPr>
              <w:pStyle w:val="Style17"/>
              <w:widowControl/>
              <w:spacing w:line="264" w:lineRule="auto"/>
              <w:contextualSpacing/>
              <w:jc w:val="both"/>
              <w:rPr>
                <w:rStyle w:val="FontStyle58"/>
                <w:rFonts w:ascii="Arial" w:hAnsi="Arial" w:cs="Arial"/>
                <w:sz w:val="18"/>
                <w:szCs w:val="18"/>
              </w:rPr>
            </w:pPr>
            <w:r w:rsidRPr="00AE72FB">
              <w:rPr>
                <w:rStyle w:val="FontStyle58"/>
                <w:rFonts w:ascii="Arial" w:hAnsi="Arial" w:cs="Arial"/>
                <w:sz w:val="18"/>
                <w:szCs w:val="18"/>
              </w:rPr>
              <w:t>GTa20</w:t>
            </w:r>
          </w:p>
        </w:tc>
      </w:tr>
      <w:tr w:rsidR="00286A2C" w:rsidRPr="00AE72FB" w:rsidTr="00286A2C">
        <w:trPr>
          <w:trHeight w:val="701"/>
        </w:trPr>
        <w:tc>
          <w:tcPr>
            <w:tcW w:w="1464"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4.4</w:t>
            </w:r>
          </w:p>
        </w:tc>
        <w:tc>
          <w:tcPr>
            <w:tcW w:w="3685"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Kształt kruszywa grubego wg PN-EN 933-4:</w:t>
            </w:r>
          </w:p>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 xml:space="preserve">a) maksymalna wartość wskaźnika płaskości lub </w:t>
            </w:r>
          </w:p>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b) maksymalna wartość wskaźnika kształtu</w:t>
            </w:r>
          </w:p>
        </w:tc>
        <w:tc>
          <w:tcPr>
            <w:tcW w:w="4207"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8"/>
                <w:rFonts w:ascii="Arial" w:hAnsi="Arial" w:cs="Arial"/>
                <w:sz w:val="18"/>
                <w:szCs w:val="18"/>
              </w:rPr>
            </w:pPr>
            <w:r w:rsidRPr="00AE72FB">
              <w:rPr>
                <w:rStyle w:val="FontStyle58"/>
                <w:rFonts w:ascii="Arial" w:hAnsi="Arial" w:cs="Arial"/>
                <w:sz w:val="18"/>
                <w:szCs w:val="18"/>
              </w:rPr>
              <w:t>FI50</w:t>
            </w:r>
          </w:p>
          <w:p w:rsidR="00286A2C" w:rsidRPr="00AE72FB" w:rsidRDefault="00286A2C" w:rsidP="00D4042C">
            <w:pPr>
              <w:pStyle w:val="Style16"/>
              <w:widowControl/>
              <w:spacing w:line="264" w:lineRule="auto"/>
              <w:contextualSpacing/>
              <w:jc w:val="both"/>
              <w:rPr>
                <w:rStyle w:val="FontStyle58"/>
                <w:rFonts w:ascii="Arial" w:hAnsi="Arial" w:cs="Arial"/>
                <w:sz w:val="18"/>
                <w:szCs w:val="18"/>
              </w:rPr>
            </w:pPr>
          </w:p>
          <w:p w:rsidR="00286A2C" w:rsidRPr="00AE72FB" w:rsidRDefault="00286A2C" w:rsidP="00D4042C">
            <w:pPr>
              <w:pStyle w:val="Style16"/>
              <w:widowControl/>
              <w:spacing w:line="264" w:lineRule="auto"/>
              <w:contextualSpacing/>
              <w:jc w:val="both"/>
              <w:rPr>
                <w:rStyle w:val="FontStyle59"/>
                <w:rFonts w:ascii="Arial" w:hAnsi="Arial" w:cs="Arial"/>
              </w:rPr>
            </w:pPr>
            <w:r w:rsidRPr="00AE72FB">
              <w:rPr>
                <w:rStyle w:val="FontStyle58"/>
                <w:rFonts w:ascii="Arial" w:hAnsi="Arial" w:cs="Arial"/>
                <w:sz w:val="18"/>
                <w:szCs w:val="18"/>
              </w:rPr>
              <w:t>SI55</w:t>
            </w:r>
          </w:p>
        </w:tc>
      </w:tr>
      <w:tr w:rsidR="00286A2C" w:rsidRPr="00AE72FB" w:rsidTr="00286A2C">
        <w:trPr>
          <w:trHeight w:val="744"/>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4.5</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 xml:space="preserve">Kategorie procentowych zawartości ziaren o powierzchni </w:t>
            </w:r>
            <w:proofErr w:type="spellStart"/>
            <w:r w:rsidRPr="00AE72FB">
              <w:rPr>
                <w:rStyle w:val="FontStyle57"/>
                <w:rFonts w:ascii="Arial" w:hAnsi="Arial" w:cs="Arial"/>
                <w:sz w:val="18"/>
                <w:szCs w:val="18"/>
              </w:rPr>
              <w:t>przekruszonej</w:t>
            </w:r>
            <w:proofErr w:type="spellEnd"/>
            <w:r w:rsidRPr="00AE72FB">
              <w:rPr>
                <w:rStyle w:val="FontStyle57"/>
                <w:rFonts w:ascii="Arial" w:hAnsi="Arial" w:cs="Arial"/>
                <w:sz w:val="18"/>
                <w:szCs w:val="18"/>
              </w:rPr>
              <w:t xml:space="preserve"> lub łamanych oraz ziaren całkowicie zaokrąglonych w kruszywie grubym wg PN-EN 933-5</w:t>
            </w:r>
          </w:p>
        </w:tc>
        <w:tc>
          <w:tcPr>
            <w:tcW w:w="4207"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21"/>
              <w:widowControl/>
              <w:spacing w:line="264" w:lineRule="auto"/>
              <w:contextualSpacing/>
              <w:jc w:val="both"/>
              <w:rPr>
                <w:rStyle w:val="FontStyle59"/>
                <w:rFonts w:ascii="Arial" w:hAnsi="Arial" w:cs="Arial"/>
              </w:rPr>
            </w:pPr>
            <w:r w:rsidRPr="00AE72FB">
              <w:rPr>
                <w:rStyle w:val="FontStyle58"/>
                <w:rFonts w:ascii="Arial" w:hAnsi="Arial" w:cs="Arial"/>
                <w:sz w:val="18"/>
                <w:szCs w:val="18"/>
              </w:rPr>
              <w:t>C90/3</w:t>
            </w:r>
          </w:p>
        </w:tc>
      </w:tr>
      <w:tr w:rsidR="00286A2C" w:rsidRPr="00AE72FB" w:rsidTr="00286A2C">
        <w:trPr>
          <w:trHeight w:val="562"/>
        </w:trPr>
        <w:tc>
          <w:tcPr>
            <w:tcW w:w="1464"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4.6</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Zawartość pyłów wg PN-EN 933-1:</w:t>
            </w:r>
          </w:p>
          <w:p w:rsidR="00286A2C" w:rsidRPr="00AE72FB" w:rsidRDefault="00286A2C" w:rsidP="00D4042C">
            <w:pPr>
              <w:pStyle w:val="Style20"/>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 xml:space="preserve">a) w kruszywie grubym </w:t>
            </w:r>
            <w:r w:rsidRPr="00AE72FB">
              <w:rPr>
                <w:rStyle w:val="FontStyle59"/>
                <w:rFonts w:ascii="Arial" w:hAnsi="Arial" w:cs="Arial"/>
              </w:rPr>
              <w:t>*</w:t>
            </w:r>
            <w:r w:rsidRPr="00AE72FB">
              <w:rPr>
                <w:rStyle w:val="FontStyle59"/>
                <w:rFonts w:ascii="Arial" w:hAnsi="Arial" w:cs="Arial"/>
                <w:vertAlign w:val="superscript"/>
              </w:rPr>
              <w:t>)</w:t>
            </w:r>
            <w:r w:rsidRPr="00AE72FB">
              <w:rPr>
                <w:rStyle w:val="FontStyle57"/>
                <w:rFonts w:ascii="Arial" w:hAnsi="Arial" w:cs="Arial"/>
                <w:sz w:val="18"/>
                <w:szCs w:val="18"/>
              </w:rPr>
              <w:t>,</w:t>
            </w:r>
          </w:p>
          <w:p w:rsidR="00286A2C" w:rsidRPr="00AE72FB" w:rsidRDefault="00286A2C" w:rsidP="00D4042C">
            <w:pPr>
              <w:pStyle w:val="Style20"/>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b) w kruszywie drobnym.</w:t>
            </w:r>
          </w:p>
        </w:tc>
        <w:tc>
          <w:tcPr>
            <w:tcW w:w="4207" w:type="dxa"/>
            <w:tcBorders>
              <w:top w:val="single" w:sz="6" w:space="0" w:color="auto"/>
              <w:left w:val="single" w:sz="6" w:space="0" w:color="auto"/>
              <w:bottom w:val="single" w:sz="6" w:space="0" w:color="auto"/>
              <w:right w:val="single" w:sz="4" w:space="0" w:color="auto"/>
            </w:tcBorders>
            <w:vAlign w:val="center"/>
          </w:tcPr>
          <w:p w:rsidR="00286A2C" w:rsidRPr="00AE72FB" w:rsidRDefault="00286A2C" w:rsidP="00D4042C">
            <w:pPr>
              <w:pStyle w:val="Style19"/>
              <w:widowControl/>
              <w:spacing w:line="264" w:lineRule="auto"/>
              <w:contextualSpacing/>
              <w:jc w:val="both"/>
              <w:rPr>
                <w:rStyle w:val="FontStyle58"/>
                <w:rFonts w:ascii="Arial" w:hAnsi="Arial" w:cs="Arial"/>
                <w:sz w:val="18"/>
                <w:szCs w:val="18"/>
              </w:rPr>
            </w:pPr>
          </w:p>
          <w:p w:rsidR="00286A2C" w:rsidRPr="00AE72FB" w:rsidRDefault="00286A2C" w:rsidP="00D4042C">
            <w:pPr>
              <w:pStyle w:val="Style19"/>
              <w:widowControl/>
              <w:spacing w:line="264" w:lineRule="auto"/>
              <w:contextualSpacing/>
              <w:jc w:val="both"/>
              <w:rPr>
                <w:rStyle w:val="FontStyle58"/>
                <w:rFonts w:ascii="Arial" w:hAnsi="Arial" w:cs="Arial"/>
                <w:sz w:val="18"/>
                <w:szCs w:val="18"/>
              </w:rPr>
            </w:pPr>
            <w:proofErr w:type="spellStart"/>
            <w:r w:rsidRPr="00AE72FB">
              <w:rPr>
                <w:rStyle w:val="FontStyle58"/>
                <w:rFonts w:ascii="Arial" w:hAnsi="Arial" w:cs="Arial"/>
                <w:sz w:val="18"/>
                <w:szCs w:val="18"/>
              </w:rPr>
              <w:t>Fdeklarowana</w:t>
            </w:r>
            <w:proofErr w:type="spellEnd"/>
          </w:p>
          <w:p w:rsidR="00286A2C" w:rsidRPr="00AE72FB" w:rsidRDefault="00286A2C" w:rsidP="00D4042C">
            <w:pPr>
              <w:pStyle w:val="Style19"/>
              <w:widowControl/>
              <w:spacing w:line="264" w:lineRule="auto"/>
              <w:contextualSpacing/>
              <w:jc w:val="both"/>
              <w:rPr>
                <w:rStyle w:val="FontStyle58"/>
                <w:rFonts w:ascii="Arial" w:hAnsi="Arial" w:cs="Arial"/>
                <w:sz w:val="18"/>
                <w:szCs w:val="18"/>
              </w:rPr>
            </w:pPr>
            <w:proofErr w:type="spellStart"/>
            <w:r w:rsidRPr="00AE72FB">
              <w:rPr>
                <w:rStyle w:val="FontStyle58"/>
                <w:rFonts w:ascii="Arial" w:hAnsi="Arial" w:cs="Arial"/>
                <w:sz w:val="18"/>
                <w:szCs w:val="18"/>
              </w:rPr>
              <w:t>Fdeklarowana</w:t>
            </w:r>
            <w:proofErr w:type="spellEnd"/>
          </w:p>
        </w:tc>
      </w:tr>
      <w:tr w:rsidR="00286A2C" w:rsidRPr="00AE72FB" w:rsidTr="00286A2C">
        <w:trPr>
          <w:trHeight w:val="682"/>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5.2</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Odporność na rozdrabnianie (dotyczy frakcji 10/14 odsianej z mieszanki) wg PN-EN 1097-2, kategoria nie wyższa niż</w:t>
            </w:r>
          </w:p>
        </w:tc>
        <w:tc>
          <w:tcPr>
            <w:tcW w:w="4207"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9"/>
              <w:widowControl/>
              <w:spacing w:line="264" w:lineRule="auto"/>
              <w:contextualSpacing/>
              <w:jc w:val="both"/>
              <w:rPr>
                <w:rStyle w:val="FontStyle58"/>
                <w:rFonts w:ascii="Arial" w:hAnsi="Arial" w:cs="Arial"/>
                <w:sz w:val="18"/>
                <w:szCs w:val="18"/>
                <w:vertAlign w:val="superscript"/>
              </w:rPr>
            </w:pPr>
            <w:r w:rsidRPr="00AE72FB">
              <w:rPr>
                <w:rStyle w:val="FontStyle57"/>
                <w:rFonts w:ascii="Arial" w:hAnsi="Arial" w:cs="Arial"/>
                <w:sz w:val="18"/>
                <w:szCs w:val="18"/>
              </w:rPr>
              <w:t>LA40</w:t>
            </w:r>
          </w:p>
        </w:tc>
      </w:tr>
      <w:tr w:rsidR="00286A2C" w:rsidRPr="00AE72FB" w:rsidTr="00286A2C">
        <w:trPr>
          <w:trHeight w:val="499"/>
        </w:trPr>
        <w:tc>
          <w:tcPr>
            <w:tcW w:w="1464"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5.3</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Odporność na ścieranie kruszywa grubego wg PN-EN 1097-1</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M</w:t>
            </w:r>
            <w:r w:rsidRPr="00AE72FB">
              <w:rPr>
                <w:rStyle w:val="FontStyle57"/>
                <w:rFonts w:ascii="Arial" w:hAnsi="Arial" w:cs="Arial"/>
                <w:sz w:val="18"/>
                <w:szCs w:val="18"/>
                <w:vertAlign w:val="subscript"/>
              </w:rPr>
              <w:t>DE</w:t>
            </w:r>
            <w:r w:rsidRPr="00AE72FB">
              <w:rPr>
                <w:rStyle w:val="FontStyle57"/>
                <w:rFonts w:ascii="Arial" w:hAnsi="Arial" w:cs="Arial"/>
                <w:sz w:val="18"/>
                <w:szCs w:val="18"/>
              </w:rPr>
              <w:t xml:space="preserve"> Deklarowana</w:t>
            </w:r>
          </w:p>
        </w:tc>
      </w:tr>
      <w:tr w:rsidR="00286A2C" w:rsidRPr="00AE72FB" w:rsidTr="00286A2C">
        <w:trPr>
          <w:trHeight w:val="494"/>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5.4</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Gęstość wg PN-EN 1097-6 rozdział 7, 8 albo 9</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Deklarowana</w:t>
            </w:r>
          </w:p>
        </w:tc>
      </w:tr>
      <w:tr w:rsidR="00286A2C" w:rsidRPr="00AE72FB" w:rsidTr="00286A2C">
        <w:trPr>
          <w:trHeight w:val="499"/>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23"/>
              <w:widowControl/>
              <w:spacing w:line="264" w:lineRule="auto"/>
              <w:contextualSpacing/>
              <w:jc w:val="both"/>
              <w:rPr>
                <w:rStyle w:val="FontStyle56"/>
                <w:rFonts w:ascii="Arial" w:hAnsi="Arial" w:cs="Arial"/>
                <w:sz w:val="18"/>
                <w:szCs w:val="18"/>
              </w:rPr>
            </w:pPr>
            <w:r w:rsidRPr="00AE72FB">
              <w:rPr>
                <w:rStyle w:val="FontStyle56"/>
                <w:rFonts w:ascii="Arial" w:hAnsi="Arial" w:cs="Arial"/>
                <w:sz w:val="18"/>
                <w:szCs w:val="18"/>
              </w:rPr>
              <w:t>5.5</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23"/>
              <w:widowControl/>
              <w:spacing w:line="264" w:lineRule="auto"/>
              <w:contextualSpacing/>
              <w:jc w:val="both"/>
              <w:rPr>
                <w:rStyle w:val="FontStyle56"/>
                <w:rFonts w:ascii="Arial" w:hAnsi="Arial" w:cs="Arial"/>
                <w:sz w:val="18"/>
                <w:szCs w:val="18"/>
              </w:rPr>
            </w:pPr>
            <w:r w:rsidRPr="00AE72FB">
              <w:rPr>
                <w:rStyle w:val="FontStyle56"/>
                <w:rFonts w:ascii="Arial" w:hAnsi="Arial" w:cs="Arial"/>
                <w:sz w:val="18"/>
                <w:szCs w:val="18"/>
              </w:rPr>
              <w:t xml:space="preserve">Nasiąkliwość PN-EN </w:t>
            </w:r>
            <w:r w:rsidRPr="00AE72FB">
              <w:rPr>
                <w:rStyle w:val="FontStyle57"/>
                <w:rFonts w:ascii="Arial" w:hAnsi="Arial" w:cs="Arial"/>
                <w:sz w:val="18"/>
                <w:szCs w:val="18"/>
              </w:rPr>
              <w:t>1097</w:t>
            </w:r>
            <w:r w:rsidRPr="00AE72FB">
              <w:rPr>
                <w:rStyle w:val="FontStyle56"/>
                <w:rFonts w:ascii="Arial" w:hAnsi="Arial" w:cs="Arial"/>
                <w:sz w:val="18"/>
                <w:szCs w:val="18"/>
              </w:rPr>
              <w:t>-6</w:t>
            </w:r>
          </w:p>
          <w:p w:rsidR="00286A2C" w:rsidRPr="00AE72FB" w:rsidRDefault="00286A2C" w:rsidP="00D4042C">
            <w:pPr>
              <w:pStyle w:val="Style23"/>
              <w:widowControl/>
              <w:spacing w:line="264" w:lineRule="auto"/>
              <w:contextualSpacing/>
              <w:jc w:val="both"/>
              <w:rPr>
                <w:rStyle w:val="FontStyle56"/>
                <w:rFonts w:ascii="Arial" w:hAnsi="Arial" w:cs="Arial"/>
                <w:sz w:val="18"/>
                <w:szCs w:val="18"/>
              </w:rPr>
            </w:pPr>
            <w:r w:rsidRPr="00AE72FB">
              <w:rPr>
                <w:rStyle w:val="FontStyle56"/>
                <w:rFonts w:ascii="Arial" w:hAnsi="Arial" w:cs="Arial"/>
                <w:sz w:val="18"/>
                <w:szCs w:val="18"/>
              </w:rPr>
              <w:t>rozdział 7, 8 albo 9 ( w zależności od frakcji)</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23"/>
              <w:widowControl/>
              <w:spacing w:line="264" w:lineRule="auto"/>
              <w:contextualSpacing/>
              <w:jc w:val="both"/>
              <w:rPr>
                <w:rStyle w:val="FontStyle56"/>
                <w:rFonts w:ascii="Arial" w:hAnsi="Arial" w:cs="Arial"/>
                <w:sz w:val="18"/>
                <w:szCs w:val="18"/>
              </w:rPr>
            </w:pPr>
            <w:r w:rsidRPr="00AE72FB">
              <w:rPr>
                <w:rStyle w:val="FontStyle56"/>
                <w:rFonts w:ascii="Arial" w:hAnsi="Arial" w:cs="Arial"/>
                <w:sz w:val="18"/>
                <w:szCs w:val="18"/>
              </w:rPr>
              <w:t>WA</w:t>
            </w:r>
            <w:r w:rsidRPr="00AE72FB">
              <w:rPr>
                <w:rStyle w:val="FontStyle59"/>
                <w:rFonts w:ascii="Arial" w:hAnsi="Arial" w:cs="Arial"/>
              </w:rPr>
              <w:t>24</w:t>
            </w:r>
            <w:r w:rsidRPr="00AE72FB">
              <w:rPr>
                <w:rStyle w:val="FontStyle56"/>
                <w:rFonts w:ascii="Arial" w:hAnsi="Arial" w:cs="Arial"/>
                <w:sz w:val="18"/>
                <w:szCs w:val="18"/>
              </w:rPr>
              <w:t>1</w:t>
            </w:r>
          </w:p>
        </w:tc>
      </w:tr>
      <w:tr w:rsidR="00286A2C" w:rsidRPr="00AE72FB" w:rsidTr="00286A2C">
        <w:trPr>
          <w:trHeight w:val="499"/>
        </w:trPr>
        <w:tc>
          <w:tcPr>
            <w:tcW w:w="1464"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6.2</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Siarczany rozpuszczalne w kwasie wg PN-EN 1744-1</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2"/>
              <w:widowControl/>
              <w:spacing w:line="264" w:lineRule="auto"/>
              <w:contextualSpacing/>
              <w:jc w:val="both"/>
              <w:rPr>
                <w:rStyle w:val="FontStyle60"/>
                <w:rFonts w:ascii="Arial" w:hAnsi="Arial" w:cs="Arial"/>
                <w:b w:val="0"/>
              </w:rPr>
            </w:pPr>
            <w:r w:rsidRPr="00AE72FB">
              <w:rPr>
                <w:rStyle w:val="FontStyle60"/>
                <w:rFonts w:ascii="Arial" w:hAnsi="Arial" w:cs="Arial"/>
                <w:b w:val="0"/>
              </w:rPr>
              <w:t>AS</w:t>
            </w:r>
            <w:r w:rsidRPr="00AE72FB">
              <w:rPr>
                <w:rStyle w:val="FontStyle60"/>
                <w:rFonts w:ascii="Arial" w:hAnsi="Arial" w:cs="Arial"/>
                <w:b w:val="0"/>
                <w:vertAlign w:val="subscript"/>
              </w:rPr>
              <w:t>NR</w:t>
            </w:r>
          </w:p>
        </w:tc>
      </w:tr>
      <w:tr w:rsidR="00286A2C" w:rsidRPr="00AE72FB" w:rsidTr="00286A2C">
        <w:trPr>
          <w:trHeight w:val="312"/>
        </w:trPr>
        <w:tc>
          <w:tcPr>
            <w:tcW w:w="1464"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6.3</w:t>
            </w:r>
          </w:p>
        </w:tc>
        <w:tc>
          <w:tcPr>
            <w:tcW w:w="3685"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Całkowita zawartość siarki wg PN-EN 1744-1</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22"/>
              <w:widowControl/>
              <w:spacing w:line="264" w:lineRule="auto"/>
              <w:contextualSpacing/>
              <w:jc w:val="both"/>
              <w:rPr>
                <w:rStyle w:val="FontStyle60"/>
                <w:rFonts w:ascii="Arial" w:hAnsi="Arial" w:cs="Arial"/>
                <w:b w:val="0"/>
              </w:rPr>
            </w:pPr>
            <w:r w:rsidRPr="00AE72FB">
              <w:rPr>
                <w:rStyle w:val="FontStyle60"/>
                <w:rFonts w:ascii="Arial" w:hAnsi="Arial" w:cs="Arial"/>
                <w:b w:val="0"/>
              </w:rPr>
              <w:t>S</w:t>
            </w:r>
            <w:r w:rsidRPr="00AE72FB">
              <w:rPr>
                <w:rStyle w:val="FontStyle60"/>
                <w:rFonts w:ascii="Arial" w:hAnsi="Arial" w:cs="Arial"/>
                <w:b w:val="0"/>
                <w:vertAlign w:val="subscript"/>
              </w:rPr>
              <w:t>NR</w:t>
            </w:r>
          </w:p>
        </w:tc>
      </w:tr>
      <w:tr w:rsidR="00286A2C" w:rsidRPr="00AE72FB" w:rsidTr="00286A2C">
        <w:trPr>
          <w:trHeight w:val="682"/>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6.4.3</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Składniki rozpuszczalne w wodzie wg PN-EN 1744-3</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Brak substancji szkodliwych w stosunku do środowiska w oddzielnych przepisach</w:t>
            </w:r>
          </w:p>
        </w:tc>
      </w:tr>
      <w:tr w:rsidR="00286A2C" w:rsidRPr="00AE72FB" w:rsidTr="00286A2C">
        <w:trPr>
          <w:trHeight w:val="648"/>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6.4.4</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Zanieczyszczenia</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Brak żadnych ciał obcych takich drewno, szkło</w:t>
            </w:r>
            <w:r w:rsidR="00AE71FA" w:rsidRPr="00AE72FB">
              <w:rPr>
                <w:rStyle w:val="FontStyle57"/>
                <w:rFonts w:ascii="Arial" w:hAnsi="Arial" w:cs="Arial"/>
                <w:sz w:val="18"/>
                <w:szCs w:val="18"/>
              </w:rPr>
              <w:t xml:space="preserve"> i </w:t>
            </w:r>
            <w:r w:rsidRPr="00AE72FB">
              <w:rPr>
                <w:rStyle w:val="FontStyle57"/>
                <w:rFonts w:ascii="Arial" w:hAnsi="Arial" w:cs="Arial"/>
                <w:sz w:val="18"/>
                <w:szCs w:val="18"/>
              </w:rPr>
              <w:t>plastik mogących pogorszyć wyrób końcowy</w:t>
            </w:r>
          </w:p>
        </w:tc>
      </w:tr>
      <w:tr w:rsidR="00286A2C" w:rsidRPr="00AE72FB" w:rsidTr="00286A2C">
        <w:trPr>
          <w:trHeight w:val="494"/>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7.2</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Zgorzel słoneczna bazaltu wg PN-EN 1367-3, wg 1097-2</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2"/>
              <w:widowControl/>
              <w:spacing w:line="264" w:lineRule="auto"/>
              <w:contextualSpacing/>
              <w:jc w:val="both"/>
              <w:rPr>
                <w:rStyle w:val="FontStyle60"/>
                <w:rFonts w:ascii="Arial" w:hAnsi="Arial" w:cs="Arial"/>
                <w:b w:val="0"/>
              </w:rPr>
            </w:pPr>
            <w:r w:rsidRPr="00AE72FB">
              <w:rPr>
                <w:rStyle w:val="FontStyle60"/>
                <w:rFonts w:ascii="Arial" w:hAnsi="Arial" w:cs="Arial"/>
                <w:b w:val="0"/>
              </w:rPr>
              <w:t>SB</w:t>
            </w:r>
            <w:r w:rsidRPr="00AE72FB">
              <w:rPr>
                <w:rStyle w:val="FontStyle60"/>
                <w:rFonts w:ascii="Arial" w:hAnsi="Arial" w:cs="Arial"/>
                <w:b w:val="0"/>
                <w:vertAlign w:val="subscript"/>
              </w:rPr>
              <w:t>LA</w:t>
            </w:r>
          </w:p>
        </w:tc>
      </w:tr>
      <w:tr w:rsidR="00286A2C" w:rsidRPr="00AE72FB" w:rsidTr="00286A2C">
        <w:trPr>
          <w:trHeight w:val="719"/>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7.3.3</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Mrozoodporność na frakcji kruszywa 8/16 wg PN-EN 1367-1</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 skały magmowe</w:t>
            </w:r>
            <w:r w:rsidR="00AE71FA" w:rsidRPr="00AE72FB">
              <w:rPr>
                <w:rStyle w:val="FontStyle57"/>
                <w:rFonts w:ascii="Arial" w:hAnsi="Arial" w:cs="Arial"/>
                <w:sz w:val="18"/>
                <w:szCs w:val="18"/>
              </w:rPr>
              <w:t xml:space="preserve"> i </w:t>
            </w:r>
            <w:r w:rsidRPr="00AE72FB">
              <w:rPr>
                <w:rStyle w:val="FontStyle57"/>
                <w:rFonts w:ascii="Arial" w:hAnsi="Arial" w:cs="Arial"/>
                <w:sz w:val="18"/>
                <w:szCs w:val="18"/>
              </w:rPr>
              <w:t>przeobrażone</w:t>
            </w:r>
          </w:p>
          <w:p w:rsidR="00286A2C" w:rsidRPr="00AE72FB" w:rsidRDefault="00286A2C" w:rsidP="00D4042C">
            <w:pPr>
              <w:pStyle w:val="Style18"/>
              <w:widowControl/>
              <w:spacing w:line="264" w:lineRule="auto"/>
              <w:contextualSpacing/>
              <w:jc w:val="both"/>
              <w:rPr>
                <w:rStyle w:val="FontStyle61"/>
                <w:rFonts w:ascii="Arial" w:hAnsi="Arial" w:cs="Arial"/>
                <w:i w:val="0"/>
                <w:sz w:val="18"/>
                <w:szCs w:val="18"/>
              </w:rPr>
            </w:pPr>
            <w:r w:rsidRPr="00AE72FB">
              <w:rPr>
                <w:rStyle w:val="FontStyle61"/>
                <w:rFonts w:ascii="Arial" w:hAnsi="Arial" w:cs="Arial"/>
                <w:sz w:val="18"/>
                <w:szCs w:val="18"/>
              </w:rPr>
              <w:t xml:space="preserve">f4, </w:t>
            </w:r>
            <w:r w:rsidRPr="00AE72FB">
              <w:rPr>
                <w:rStyle w:val="FontStyle57"/>
                <w:rFonts w:ascii="Arial" w:hAnsi="Arial" w:cs="Arial"/>
                <w:sz w:val="18"/>
                <w:szCs w:val="18"/>
              </w:rPr>
              <w:t xml:space="preserve">skały osadowe </w:t>
            </w:r>
            <w:r w:rsidRPr="00AE72FB">
              <w:rPr>
                <w:rStyle w:val="FontStyle61"/>
                <w:rFonts w:ascii="Arial" w:hAnsi="Arial" w:cs="Arial"/>
                <w:sz w:val="18"/>
                <w:szCs w:val="18"/>
              </w:rPr>
              <w:t>f10</w:t>
            </w:r>
          </w:p>
        </w:tc>
      </w:tr>
      <w:tr w:rsidR="00286A2C" w:rsidRPr="00AE72FB" w:rsidTr="00286A2C">
        <w:trPr>
          <w:trHeight w:val="312"/>
        </w:trPr>
        <w:tc>
          <w:tcPr>
            <w:tcW w:w="1464" w:type="dxa"/>
            <w:tcBorders>
              <w:top w:val="single" w:sz="6" w:space="0" w:color="auto"/>
              <w:left w:val="single" w:sz="4" w:space="0" w:color="auto"/>
              <w:bottom w:val="single" w:sz="6" w:space="0" w:color="auto"/>
              <w:right w:val="single" w:sz="4"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Załącznik C</w:t>
            </w:r>
          </w:p>
        </w:tc>
        <w:tc>
          <w:tcPr>
            <w:tcW w:w="3685" w:type="dxa"/>
            <w:tcBorders>
              <w:top w:val="single" w:sz="6" w:space="0" w:color="auto"/>
              <w:left w:val="single" w:sz="4" w:space="0" w:color="auto"/>
              <w:bottom w:val="single" w:sz="6" w:space="0" w:color="auto"/>
              <w:right w:val="single" w:sz="4" w:space="0" w:color="auto"/>
            </w:tcBorders>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Skład materiałowy</w:t>
            </w:r>
          </w:p>
        </w:tc>
        <w:tc>
          <w:tcPr>
            <w:tcW w:w="4207" w:type="dxa"/>
            <w:tcBorders>
              <w:top w:val="single" w:sz="6" w:space="0" w:color="auto"/>
              <w:left w:val="single" w:sz="4" w:space="0" w:color="auto"/>
              <w:bottom w:val="single" w:sz="6" w:space="0" w:color="auto"/>
              <w:right w:val="single" w:sz="4" w:space="0" w:color="auto"/>
            </w:tcBorders>
          </w:tcPr>
          <w:p w:rsidR="00286A2C" w:rsidRPr="00AE72FB" w:rsidRDefault="00286A2C" w:rsidP="00D4042C">
            <w:pPr>
              <w:pStyle w:val="Style18"/>
              <w:widowControl/>
              <w:spacing w:line="264" w:lineRule="auto"/>
              <w:contextualSpacing/>
              <w:jc w:val="both"/>
              <w:rPr>
                <w:rStyle w:val="FontStyle61"/>
                <w:rFonts w:ascii="Arial" w:hAnsi="Arial" w:cs="Arial"/>
                <w:i w:val="0"/>
                <w:sz w:val="18"/>
                <w:szCs w:val="18"/>
              </w:rPr>
            </w:pPr>
            <w:r w:rsidRPr="00AE72FB">
              <w:rPr>
                <w:rStyle w:val="FontStyle61"/>
                <w:rFonts w:ascii="Arial" w:hAnsi="Arial" w:cs="Arial"/>
                <w:sz w:val="18"/>
                <w:szCs w:val="18"/>
              </w:rPr>
              <w:t>deklarowany</w:t>
            </w:r>
          </w:p>
        </w:tc>
      </w:tr>
      <w:tr w:rsidR="00286A2C" w:rsidRPr="00AE72FB" w:rsidTr="00286A2C">
        <w:trPr>
          <w:trHeight w:val="744"/>
        </w:trPr>
        <w:tc>
          <w:tcPr>
            <w:tcW w:w="1464"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Załącznik C podrozdział C.3.4</w:t>
            </w:r>
          </w:p>
        </w:tc>
        <w:tc>
          <w:tcPr>
            <w:tcW w:w="3685" w:type="dxa"/>
            <w:tcBorders>
              <w:top w:val="single" w:sz="6" w:space="0" w:color="auto"/>
              <w:left w:val="single" w:sz="6" w:space="0" w:color="auto"/>
              <w:bottom w:val="single" w:sz="6" w:space="0" w:color="auto"/>
              <w:right w:val="single" w:sz="6" w:space="0" w:color="auto"/>
            </w:tcBorders>
            <w:vAlign w:val="center"/>
          </w:tcPr>
          <w:p w:rsidR="00286A2C" w:rsidRPr="00AE72FB" w:rsidRDefault="00286A2C" w:rsidP="00D4042C">
            <w:pPr>
              <w:pStyle w:val="Style16"/>
              <w:widowControl/>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Istotne cechy środowiskowe</w:t>
            </w:r>
          </w:p>
        </w:tc>
        <w:tc>
          <w:tcPr>
            <w:tcW w:w="4207" w:type="dxa"/>
            <w:tcBorders>
              <w:top w:val="single" w:sz="6" w:space="0" w:color="auto"/>
              <w:left w:val="single" w:sz="6" w:space="0" w:color="auto"/>
              <w:bottom w:val="single" w:sz="6" w:space="0" w:color="auto"/>
              <w:right w:val="single" w:sz="6" w:space="0" w:color="auto"/>
            </w:tcBorders>
          </w:tcPr>
          <w:p w:rsidR="00286A2C" w:rsidRPr="00AE72FB" w:rsidRDefault="00286A2C" w:rsidP="00D4042C">
            <w:pPr>
              <w:pStyle w:val="Style16"/>
              <w:spacing w:line="264" w:lineRule="auto"/>
              <w:contextualSpacing/>
              <w:jc w:val="both"/>
              <w:rPr>
                <w:rStyle w:val="FontStyle57"/>
                <w:rFonts w:ascii="Arial" w:hAnsi="Arial" w:cs="Arial"/>
                <w:sz w:val="18"/>
                <w:szCs w:val="18"/>
              </w:rPr>
            </w:pPr>
            <w:r w:rsidRPr="00AE72FB">
              <w:rPr>
                <w:rStyle w:val="FontStyle57"/>
                <w:rFonts w:ascii="Arial" w:hAnsi="Arial" w:cs="Arial"/>
                <w:sz w:val="18"/>
                <w:szCs w:val="18"/>
              </w:rPr>
              <w:t>Większość substancji niebezpiecznych określonych w dyrektywie Rady 76/769/EWG zazwyczaj nie występuję w źródłach kruszywa pochodzenia mineralnego. Jednak w odniesieniu do kruszyw sztucznych</w:t>
            </w:r>
            <w:r w:rsidR="00AE71FA" w:rsidRPr="00AE72FB">
              <w:rPr>
                <w:rStyle w:val="FontStyle57"/>
                <w:rFonts w:ascii="Arial" w:hAnsi="Arial" w:cs="Arial"/>
                <w:sz w:val="18"/>
                <w:szCs w:val="18"/>
              </w:rPr>
              <w:t xml:space="preserve"> i </w:t>
            </w:r>
            <w:r w:rsidRPr="00AE72FB">
              <w:rPr>
                <w:rStyle w:val="FontStyle57"/>
                <w:rFonts w:ascii="Arial" w:hAnsi="Arial" w:cs="Arial"/>
                <w:sz w:val="18"/>
                <w:szCs w:val="18"/>
              </w:rPr>
              <w:t>odpadowych należy badać czy zawartość substancji niebezpiecznych nie przekracza wartości dopuszczalnych wg odrębnych przepisów</w:t>
            </w:r>
          </w:p>
        </w:tc>
      </w:tr>
    </w:tbl>
    <w:p w:rsidR="00286A2C" w:rsidRPr="00AE72FB" w:rsidRDefault="00286A2C" w:rsidP="00D4042C">
      <w:pPr>
        <w:pStyle w:val="sstnromalny"/>
        <w:spacing w:line="264" w:lineRule="auto"/>
        <w:contextualSpacing/>
        <w:jc w:val="both"/>
        <w:rPr>
          <w:rFonts w:ascii="Arial" w:eastAsia="Arial Unicode MS" w:hAnsi="Arial" w:cs="Arial"/>
          <w:sz w:val="18"/>
        </w:rPr>
      </w:pPr>
    </w:p>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Łączna zawartość pyłów w mieszance powinna mieścić się w wybranych krzywych granicznych wg pkt 22.4; 2.2.5; 2.4.5; 2.5.4 Wymagań technicznych WT-4 2010.</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eastAsia="Arial Unicode MS" w:hAnsi="Arial" w:cs="Arial"/>
          <w:sz w:val="18"/>
        </w:rPr>
        <w:t>**) Jeżeli kruszywo nie spełnia warunku nasiąkliwości należy sprawdzić mrozoodporność.</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Do</w:t>
      </w:r>
      <w:r w:rsidRPr="00AE72FB">
        <w:rPr>
          <w:rFonts w:ascii="Arial" w:hAnsi="Arial" w:cs="Arial"/>
          <w:caps/>
          <w:sz w:val="18"/>
        </w:rPr>
        <w:t xml:space="preserve"> </w:t>
      </w:r>
      <w:r w:rsidRPr="00AE72FB">
        <w:rPr>
          <w:rFonts w:ascii="Arial" w:eastAsia="Arial Unicode MS" w:hAnsi="Arial" w:cs="Arial"/>
          <w:sz w:val="18"/>
        </w:rPr>
        <w:t xml:space="preserve">zwilżania kruszywa należy używać wody czystej, najlepiej wodociągowej wg PN-EN 1008:2004.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W razie konieczności składowania na budowie kruszywo powinno być zabezpieczone przed zanieczyszczeniem</w:t>
      </w:r>
      <w:r w:rsidR="00AE71FA" w:rsidRPr="00AE72FB">
        <w:rPr>
          <w:rFonts w:ascii="Arial" w:eastAsia="Arial Unicode MS" w:hAnsi="Arial" w:cs="Arial"/>
          <w:sz w:val="18"/>
        </w:rPr>
        <w:t xml:space="preserve"> i </w:t>
      </w:r>
      <w:r w:rsidRPr="00AE72FB">
        <w:rPr>
          <w:rFonts w:ascii="Arial" w:eastAsia="Arial Unicode MS" w:hAnsi="Arial" w:cs="Arial"/>
          <w:sz w:val="18"/>
        </w:rPr>
        <w:t>zmieszaniem z innymi materiałami kamiennymi.</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Podłoże w miejscu składowania powinno być równe, utwardzone</w:t>
      </w:r>
      <w:r w:rsidR="00AE71FA" w:rsidRPr="00AE72FB">
        <w:rPr>
          <w:rFonts w:ascii="Arial" w:eastAsia="Arial Unicode MS" w:hAnsi="Arial" w:cs="Arial"/>
          <w:sz w:val="18"/>
        </w:rPr>
        <w:t xml:space="preserve"> i </w:t>
      </w:r>
      <w:r w:rsidRPr="00AE72FB">
        <w:rPr>
          <w:rFonts w:ascii="Arial" w:eastAsia="Arial Unicode MS" w:hAnsi="Arial" w:cs="Arial"/>
          <w:sz w:val="18"/>
        </w:rPr>
        <w:t>dobrze odwodnione.</w:t>
      </w:r>
    </w:p>
    <w:p w:rsidR="00286A2C" w:rsidRPr="00AE72FB" w:rsidRDefault="00286A2C" w:rsidP="00FC56F9">
      <w:pPr>
        <w:pStyle w:val="SSTnagowek2"/>
      </w:pPr>
      <w:r w:rsidRPr="00AE72FB">
        <w:t xml:space="preserve">Sprzęt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Powinien być zgodny z wymogami STWiORB</w:t>
      </w:r>
      <w:r w:rsidR="00AE71FA" w:rsidRPr="00AE72FB">
        <w:rPr>
          <w:rFonts w:ascii="Arial" w:eastAsia="Arial Unicode MS" w:hAnsi="Arial" w:cs="Arial"/>
          <w:sz w:val="18"/>
        </w:rPr>
        <w:t xml:space="preserve"> i </w:t>
      </w:r>
      <w:r w:rsidRPr="00AE72FB">
        <w:rPr>
          <w:rFonts w:ascii="Arial" w:eastAsia="Arial Unicode MS" w:hAnsi="Arial" w:cs="Arial"/>
          <w:sz w:val="18"/>
        </w:rPr>
        <w:t>zaakceptowany przez Inżyniera, tzn. powinien zapewnić spełnienie wymogów jakościowych odnośnie robót do których ma być zastosowany.  Powinien również spełniać wymagania BHP.</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Wykonawca przystępujący do wykonania podbudowy z kruszyw niezwiązanych stabilizowanych mechanicznie  powinien wykazać się możliwością korzystania z następującego sprzętu:</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mieszarek do wytwarzania mieszanki, wyposażonych w urządzenia dozujące wodę. Mieszarki powinny zapewnić wytworzenie jednorodnej mieszanki o wilgotności optymalnej,</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równiarek albo układarek do rozkładania mieszanki,</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walców ogumionych</w:t>
      </w:r>
      <w:r w:rsidR="00AE71FA" w:rsidRPr="00AE72FB">
        <w:rPr>
          <w:rFonts w:ascii="Arial" w:hAnsi="Arial" w:cs="Arial"/>
          <w:sz w:val="18"/>
        </w:rPr>
        <w:t xml:space="preserve"> i </w:t>
      </w:r>
      <w:r w:rsidRPr="00AE72FB">
        <w:rPr>
          <w:rFonts w:ascii="Arial" w:hAnsi="Arial" w:cs="Arial"/>
          <w:sz w:val="18"/>
        </w:rPr>
        <w:t>stalowych wibracyjnych lub statycznych do zagęszczania. W miejscach trudno dostępnych powinny być stosowane zagęszczarki płytowe, ubijaki mechaniczne lub małe walce wibracyjne.</w:t>
      </w:r>
    </w:p>
    <w:p w:rsidR="00286A2C" w:rsidRPr="00AE72FB" w:rsidRDefault="00286A2C" w:rsidP="00FC56F9">
      <w:pPr>
        <w:pStyle w:val="SSTnagowek2"/>
      </w:pPr>
      <w:r w:rsidRPr="00AE72FB">
        <w:t xml:space="preserve">Transport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Dowóz kruszywa na budowę samochodami ciężarowymi samowyładowczymi.</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Rozładunek na budowie bezpośrednio na miejsce wbudowania lub rozwożenie z miejsca składowania. Transport powinien odbywać się w sposób przeciwdziałający zanieczyszczeniu</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rozsegregowaniu się kruszywa.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Ruch po przygotowanym podłożu powinien być tak zorganizowany, aby nie dopuścić do jego uszkodzeń</w:t>
      </w:r>
      <w:r w:rsidR="00AE71FA" w:rsidRPr="00AE72FB">
        <w:rPr>
          <w:rFonts w:ascii="Arial" w:eastAsia="Arial Unicode MS" w:hAnsi="Arial" w:cs="Arial"/>
          <w:sz w:val="18"/>
        </w:rPr>
        <w:t xml:space="preserve"> i </w:t>
      </w:r>
      <w:r w:rsidRPr="00AE72FB">
        <w:rPr>
          <w:rFonts w:ascii="Arial" w:eastAsia="Arial Unicode MS" w:hAnsi="Arial" w:cs="Arial"/>
          <w:sz w:val="18"/>
        </w:rPr>
        <w:t>skoleinowania.</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Przy ruchu po drogach publicznych poza sprawnością pojazdów ważne jest spełnianie przepisów o dopuszczalnych naciskach na osie pojazdów.</w:t>
      </w:r>
    </w:p>
    <w:p w:rsidR="00286A2C" w:rsidRPr="00AE72FB" w:rsidRDefault="00286A2C" w:rsidP="00FC56F9">
      <w:pPr>
        <w:pStyle w:val="SSTnagowek2"/>
      </w:pPr>
      <w:r w:rsidRPr="00AE72FB">
        <w:t xml:space="preserve">Wykonanie robót. </w:t>
      </w:r>
    </w:p>
    <w:p w:rsidR="00286A2C" w:rsidRPr="00AE72FB" w:rsidRDefault="00286A2C" w:rsidP="00FC56F9">
      <w:pPr>
        <w:pStyle w:val="SSTnag3"/>
      </w:pPr>
      <w:r w:rsidRPr="00AE72FB">
        <w:t>Ogólne zasady wykonania robót</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Ogólne zasady wykonania robót podano w STWiORB DM.00.00.00 „Wymagania ogólne” pkt 5.</w:t>
      </w:r>
    </w:p>
    <w:p w:rsidR="00286A2C" w:rsidRPr="00AE72FB" w:rsidRDefault="00286A2C" w:rsidP="00FC56F9">
      <w:pPr>
        <w:pStyle w:val="SSTnag3"/>
      </w:pPr>
      <w:r w:rsidRPr="00AE72FB">
        <w:t>Przygotowanie podłoża.</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Podłoże stanowi odebrana przez  Inżyniera warstwa zgodna z dokumentacją projektową.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Paliki stanowiące szablon do wykonania warstwy powinny być ustawione w osi drogi</w:t>
      </w:r>
      <w:r w:rsidR="00AE71FA" w:rsidRPr="00AE72FB">
        <w:rPr>
          <w:rFonts w:ascii="Arial" w:eastAsia="Arial Unicode MS" w:hAnsi="Arial" w:cs="Arial"/>
          <w:sz w:val="18"/>
        </w:rPr>
        <w:t xml:space="preserve"> i </w:t>
      </w:r>
      <w:r w:rsidRPr="00AE72FB">
        <w:rPr>
          <w:rFonts w:ascii="Arial" w:eastAsia="Arial Unicode MS" w:hAnsi="Arial" w:cs="Arial"/>
          <w:sz w:val="18"/>
        </w:rPr>
        <w:t>przy jej krawędziach tak, aby było możliwe rozciągnięcie sznurków miedzy nimi w odstępach co min. 10,0m.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Podłoże musi być zgodne z Dokumentacją Projektową.</w:t>
      </w:r>
    </w:p>
    <w:p w:rsidR="00286A2C" w:rsidRPr="00AE72FB" w:rsidRDefault="00286A2C" w:rsidP="00FC56F9">
      <w:pPr>
        <w:pStyle w:val="SSTnag3"/>
      </w:pPr>
      <w:r w:rsidRPr="00AE72FB">
        <w:t>Projektowanie mieszanki kruszywa niezwiązanego</w:t>
      </w:r>
    </w:p>
    <w:p w:rsidR="00286A2C" w:rsidRPr="00AE72FB" w:rsidRDefault="00286A2C" w:rsidP="00D4042C">
      <w:pPr>
        <w:pStyle w:val="sstnromalny"/>
        <w:spacing w:line="264" w:lineRule="auto"/>
        <w:ind w:firstLine="0"/>
        <w:contextualSpacing/>
        <w:jc w:val="both"/>
        <w:rPr>
          <w:rFonts w:ascii="Arial" w:hAnsi="Arial" w:cs="Arial"/>
          <w:b/>
          <w:sz w:val="18"/>
        </w:rPr>
      </w:pPr>
      <w:r w:rsidRPr="00AE72FB">
        <w:rPr>
          <w:rFonts w:ascii="Arial" w:hAnsi="Arial" w:cs="Arial"/>
          <w:b/>
          <w:sz w:val="18"/>
        </w:rPr>
        <w:t>5.3.1. Postanowienia ogólne</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Przed przystąpieniem do robót, w terminie uzgodnionym z Inżynierem, Wykonawca dostarczy Inżynierowi do akceptacji projekt składu mieszanki kruszywa niezwiązanego oraz wyniki badań laboratoryjnych poszczególnych składników</w:t>
      </w:r>
      <w:r w:rsidR="00AE71FA" w:rsidRPr="00AE72FB">
        <w:rPr>
          <w:rFonts w:ascii="Arial" w:eastAsia="Arial Unicode MS" w:hAnsi="Arial" w:cs="Arial"/>
          <w:sz w:val="18"/>
        </w:rPr>
        <w:t xml:space="preserve"> i </w:t>
      </w:r>
      <w:r w:rsidRPr="00AE72FB">
        <w:rPr>
          <w:rFonts w:ascii="Arial" w:eastAsia="Arial Unicode MS" w:hAnsi="Arial" w:cs="Arial"/>
          <w:sz w:val="18"/>
        </w:rPr>
        <w:t>próbki materiałów pobrane w obecności Inżyniera do wykonania badań kontrolnych przez Inżyniera.</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Projektowanie mieszanki polega na doborze kruszywa do mieszanki oraz ilości wody. Procedura projektowa powinna być oparta na próbach laboratoryjnych i/lub polowych przeprowadzonych na tych samych składnikach, z tych samych źródeł</w:t>
      </w:r>
      <w:r w:rsidR="00AE71FA" w:rsidRPr="00AE72FB">
        <w:rPr>
          <w:rFonts w:ascii="Arial" w:eastAsia="Arial Unicode MS" w:hAnsi="Arial" w:cs="Arial"/>
          <w:sz w:val="18"/>
        </w:rPr>
        <w:t xml:space="preserve"> i </w:t>
      </w:r>
      <w:r w:rsidRPr="00AE72FB">
        <w:rPr>
          <w:rFonts w:ascii="Arial" w:eastAsia="Arial Unicode MS" w:hAnsi="Arial" w:cs="Arial"/>
          <w:sz w:val="18"/>
        </w:rPr>
        <w:t>o takich samych właściwościach, jak te które będą stosowane do wykonania podbudowy.</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Skład mieszanki projektuje się zgodnie z wymaganiami wobec mieszanek niezwiązanych do podbudowy, określonych w tablicy 4. Wartości graniczne</w:t>
      </w:r>
      <w:r w:rsidR="00AE71FA" w:rsidRPr="00AE72FB">
        <w:rPr>
          <w:rFonts w:ascii="Arial" w:eastAsia="Arial Unicode MS" w:hAnsi="Arial" w:cs="Arial"/>
          <w:sz w:val="18"/>
        </w:rPr>
        <w:t xml:space="preserve"> i </w:t>
      </w:r>
      <w:r w:rsidRPr="00AE72FB">
        <w:rPr>
          <w:rFonts w:ascii="Arial" w:eastAsia="Arial Unicode MS" w:hAnsi="Arial" w:cs="Arial"/>
          <w:sz w:val="18"/>
        </w:rPr>
        <w:t>tolerancje zawierają rozrzut wynikający z pobierania</w:t>
      </w:r>
      <w:r w:rsidR="00AE71FA" w:rsidRPr="00AE72FB">
        <w:rPr>
          <w:rFonts w:ascii="Arial" w:eastAsia="Arial Unicode MS" w:hAnsi="Arial" w:cs="Arial"/>
          <w:sz w:val="18"/>
        </w:rPr>
        <w:t xml:space="preserve"> i </w:t>
      </w:r>
      <w:r w:rsidRPr="00AE72FB">
        <w:rPr>
          <w:rFonts w:ascii="Arial" w:eastAsia="Arial Unicode MS" w:hAnsi="Arial" w:cs="Arial"/>
          <w:sz w:val="18"/>
        </w:rPr>
        <w:t>dzielenia próbki, przedział ufności (precyzja w porównywalnych warunkach) oraz nierównomierności warunków wykonawczych.</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Mieszanki kruszyw powinny być tak produkowane</w:t>
      </w:r>
      <w:r w:rsidR="00AE71FA" w:rsidRPr="00AE72FB">
        <w:rPr>
          <w:rFonts w:ascii="Arial" w:eastAsia="Arial Unicode MS" w:hAnsi="Arial" w:cs="Arial"/>
          <w:sz w:val="18"/>
        </w:rPr>
        <w:t xml:space="preserve"> i </w:t>
      </w:r>
      <w:r w:rsidRPr="00AE72FB">
        <w:rPr>
          <w:rFonts w:ascii="Arial" w:eastAsia="Arial Unicode MS" w:hAnsi="Arial" w:cs="Arial"/>
          <w:sz w:val="18"/>
        </w:rPr>
        <w:t>składowane, aby wykazywały zachowanie jednakowych właściwości, spełniając wymagania z tablicy 4. Mieszanki kruszyw powinny być jednorodnie wymieszane</w:t>
      </w:r>
      <w:r w:rsidR="00AE71FA" w:rsidRPr="00AE72FB">
        <w:rPr>
          <w:rFonts w:ascii="Arial" w:eastAsia="Arial Unicode MS" w:hAnsi="Arial" w:cs="Arial"/>
          <w:sz w:val="18"/>
        </w:rPr>
        <w:t xml:space="preserve"> i </w:t>
      </w:r>
      <w:r w:rsidRPr="00AE72FB">
        <w:rPr>
          <w:rFonts w:ascii="Arial" w:eastAsia="Arial Unicode MS" w:hAnsi="Arial" w:cs="Arial"/>
          <w:sz w:val="18"/>
        </w:rPr>
        <w:t>powinny charakteryzować się równomierną wilgotnością. Kruszywa powinny odpowiadać wymaganiom tablicy 1, przy czym w mieszankach wyprodukowanych z różnych kruszyw, każdy ze składników musi spełniać wymagania tablicy 1.</w:t>
      </w:r>
    </w:p>
    <w:p w:rsidR="00286A2C" w:rsidRPr="00AE72FB" w:rsidRDefault="00286A2C" w:rsidP="00D4042C">
      <w:pPr>
        <w:pStyle w:val="sstnromalny"/>
        <w:spacing w:line="264" w:lineRule="auto"/>
        <w:ind w:firstLine="0"/>
        <w:contextualSpacing/>
        <w:jc w:val="both"/>
        <w:rPr>
          <w:rFonts w:ascii="Arial" w:hAnsi="Arial" w:cs="Arial"/>
          <w:b/>
          <w:sz w:val="18"/>
        </w:rPr>
      </w:pPr>
      <w:r w:rsidRPr="00AE72FB">
        <w:rPr>
          <w:rFonts w:ascii="Arial" w:hAnsi="Arial" w:cs="Arial"/>
          <w:b/>
          <w:sz w:val="18"/>
        </w:rPr>
        <w:t>5.3.2. Wymagania wobec mieszanek</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W warstwach podbudowy można stosować następujące mieszanki kruszyw 0/31,5 mm.</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hAnsi="Arial" w:cs="Arial"/>
          <w:sz w:val="18"/>
        </w:rPr>
        <w:t>Nie należy stosować kruszyw do warstwy podbudowy, które zostały zakwalifikowane jako „Kruszywa słabe” zgodnie z definicją podaną w WT-4 2010.</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Wymagania wobec mieszanek przeznaczonych do podbudowy, podane w tablicy 1, odnośnie wrażliwości na mróz mieszanek kruszyw, dotyczą badania materiału po pięciokrotnym zagęszczeniu w aparacie Proctora według PN-EN 13286-2.</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xml:space="preserve">Zawartość pyłów w mieszankach kruszyw do warstwy podbudowy, określana wg PN-EN 933-1, powinna być zgodna z wymaganiami tablicy 1. </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Zawartość nadziarna w mieszankach kruszyw, określana według PN-EN 933-1 powinna spełniać wymagania podane w tablicy 1..</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Uziarnienie mieszanek kruszyw o wymiarach ziaren D od 0 do 31,5 mm należy określić według PN-EN 933-1. Krzywe uziarnienia mieszanki kruszyw powinny zawierać się w obszarze między krzywymi granicznymi uziarnienia przedstawionymi na rysunkach 1÷2, odpowiednio dla każdego rodzaju mieszanki.</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xml:space="preserve"> Na rysunkach  pokazano również liniami przerywanymi obszar uziarnienia SDV, w którym powinna się mieścić krzywa uziarnienia mieszanki „S” deklarowana przez dostawcę/producenta. </w:t>
      </w:r>
    </w:p>
    <w:p w:rsidR="00286A2C" w:rsidRPr="00AE72FB" w:rsidRDefault="00286A2C" w:rsidP="00D4042C">
      <w:pPr>
        <w:pStyle w:val="Bezodstpw"/>
        <w:spacing w:line="264" w:lineRule="auto"/>
        <w:contextualSpacing/>
        <w:rPr>
          <w:rFonts w:ascii="Arial" w:hAnsi="Arial" w:cs="Arial"/>
          <w:sz w:val="18"/>
          <w:szCs w:val="18"/>
        </w:rPr>
      </w:pPr>
      <w:r w:rsidRPr="00AE72FB">
        <w:rPr>
          <w:rFonts w:ascii="Arial" w:hAnsi="Arial" w:cs="Arial"/>
          <w:noProof/>
          <w:snapToGrid/>
          <w:sz w:val="18"/>
          <w:szCs w:val="18"/>
        </w:rPr>
        <w:drawing>
          <wp:inline distT="0" distB="0" distL="0" distR="0" wp14:anchorId="0A823107" wp14:editId="3F9F932A">
            <wp:extent cx="5244465" cy="2548255"/>
            <wp:effectExtent l="0" t="0" r="0" b="444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244465" cy="2548255"/>
                    </a:xfrm>
                    <a:prstGeom prst="rect">
                      <a:avLst/>
                    </a:prstGeom>
                    <a:noFill/>
                    <a:ln>
                      <a:noFill/>
                    </a:ln>
                  </pic:spPr>
                </pic:pic>
              </a:graphicData>
            </a:graphic>
          </wp:inline>
        </w:drawing>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Rys. 1. Krzywe graniczne uziarnienia mieszanki kruszywa niezwiązanego 0/31,5 mm do warstw podbudowy zasadniczej</w:t>
      </w:r>
    </w:p>
    <w:p w:rsidR="00286A2C" w:rsidRPr="00AE72FB" w:rsidRDefault="00286A2C" w:rsidP="00D4042C">
      <w:pPr>
        <w:pStyle w:val="sstnromalny"/>
        <w:spacing w:line="264" w:lineRule="auto"/>
        <w:contextualSpacing/>
        <w:jc w:val="both"/>
        <w:rPr>
          <w:rFonts w:ascii="Arial" w:eastAsia="Arial Unicode MS" w:hAnsi="Arial" w:cs="Arial"/>
          <w:sz w:val="18"/>
        </w:rPr>
      </w:pP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Oprócz wymagań podanych na rysunku 1, wymaga się aby 90% uziarnień mieszanek zbadanych w ramach ZKP w okresie 6 miesięcy spełniało wymagania kategorii podanych w tablicach 2</w:t>
      </w:r>
      <w:r w:rsidR="00AE71FA" w:rsidRPr="00AE72FB">
        <w:rPr>
          <w:rFonts w:ascii="Arial" w:eastAsia="Arial Unicode MS" w:hAnsi="Arial" w:cs="Arial"/>
          <w:sz w:val="18"/>
        </w:rPr>
        <w:t xml:space="preserve"> i </w:t>
      </w:r>
      <w:r w:rsidRPr="00AE72FB">
        <w:rPr>
          <w:rFonts w:ascii="Arial" w:eastAsia="Arial Unicode MS" w:hAnsi="Arial" w:cs="Arial"/>
          <w:sz w:val="18"/>
        </w:rPr>
        <w:t>3, aby zapewnić jednorodność</w:t>
      </w:r>
      <w:r w:rsidR="00AE71FA" w:rsidRPr="00AE72FB">
        <w:rPr>
          <w:rFonts w:ascii="Arial" w:eastAsia="Arial Unicode MS" w:hAnsi="Arial" w:cs="Arial"/>
          <w:sz w:val="18"/>
        </w:rPr>
        <w:t xml:space="preserve"> i </w:t>
      </w:r>
      <w:r w:rsidRPr="00AE72FB">
        <w:rPr>
          <w:rFonts w:ascii="Arial" w:eastAsia="Arial Unicode MS" w:hAnsi="Arial" w:cs="Arial"/>
          <w:sz w:val="18"/>
        </w:rPr>
        <w:t>ciągłość uziarnienia mieszanek.</w:t>
      </w:r>
    </w:p>
    <w:p w:rsidR="00286A2C" w:rsidRPr="00AE72FB" w:rsidRDefault="00286A2C" w:rsidP="00D4042C">
      <w:pPr>
        <w:pStyle w:val="sstnromalny"/>
        <w:spacing w:line="264" w:lineRule="auto"/>
        <w:contextualSpacing/>
        <w:jc w:val="both"/>
        <w:rPr>
          <w:rFonts w:ascii="Arial" w:eastAsia="Arial Unicode MS" w:hAnsi="Arial" w:cs="Arial"/>
          <w:sz w:val="18"/>
        </w:rPr>
      </w:pP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Tablica 2. Wymagania wobec jednorodności uziarnienia na sitach kontrolnych – porównanie z deklarowaną przez producenta wartością (S). Wymagania dotyczą produkowanej</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dostarczanej mieszanki. </w:t>
      </w:r>
    </w:p>
    <w:p w:rsidR="00286A2C" w:rsidRPr="00AE72FB" w:rsidRDefault="00286A2C" w:rsidP="00D4042C">
      <w:pPr>
        <w:pStyle w:val="sstnromalny"/>
        <w:spacing w:line="264" w:lineRule="auto"/>
        <w:contextualSpacing/>
        <w:jc w:val="both"/>
        <w:rPr>
          <w:rFonts w:ascii="Arial" w:eastAsia="Arial Unicode MS" w:hAnsi="Arial" w:cs="Arial"/>
          <w:sz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754"/>
        <w:gridCol w:w="754"/>
        <w:gridCol w:w="754"/>
        <w:gridCol w:w="754"/>
        <w:gridCol w:w="754"/>
        <w:gridCol w:w="754"/>
        <w:gridCol w:w="754"/>
        <w:gridCol w:w="754"/>
        <w:gridCol w:w="754"/>
        <w:gridCol w:w="1102"/>
      </w:tblGrid>
      <w:tr w:rsidR="00286A2C" w:rsidRPr="00AE72FB" w:rsidTr="00286A2C">
        <w:tc>
          <w:tcPr>
            <w:tcW w:w="1463" w:type="dxa"/>
            <w:vMerge w:val="restart"/>
            <w:tcBorders>
              <w:bottom w:val="doub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Mieszanka niezwiązana, mm</w:t>
            </w:r>
          </w:p>
        </w:tc>
        <w:tc>
          <w:tcPr>
            <w:tcW w:w="7888" w:type="dxa"/>
            <w:gridSpan w:val="10"/>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Porównanie z deklarowaną przez producenta wartością (S)</w:t>
            </w:r>
          </w:p>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Tolerancje przesiewu przez sito (mm), % (m/m)</w:t>
            </w:r>
          </w:p>
        </w:tc>
      </w:tr>
      <w:tr w:rsidR="00286A2C" w:rsidRPr="00AE72FB" w:rsidTr="00286A2C">
        <w:tc>
          <w:tcPr>
            <w:tcW w:w="1463" w:type="dxa"/>
            <w:vMerge/>
            <w:tcBorders>
              <w:bottom w:val="double" w:sz="4" w:space="0" w:color="auto"/>
            </w:tcBorders>
          </w:tcPr>
          <w:p w:rsidR="00286A2C" w:rsidRPr="00AE72FB" w:rsidRDefault="00286A2C" w:rsidP="00D4042C">
            <w:pPr>
              <w:spacing w:line="264" w:lineRule="auto"/>
              <w:contextualSpacing/>
              <w:rPr>
                <w:rFonts w:ascii="Arial" w:hAnsi="Arial" w:cs="Arial"/>
                <w:b/>
                <w:sz w:val="18"/>
                <w:szCs w:val="18"/>
              </w:rPr>
            </w:pP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0,5</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1</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2</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4</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5,6</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8</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11,2</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16</w:t>
            </w:r>
          </w:p>
        </w:tc>
        <w:tc>
          <w:tcPr>
            <w:tcW w:w="754"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22,4</w:t>
            </w:r>
          </w:p>
        </w:tc>
        <w:tc>
          <w:tcPr>
            <w:tcW w:w="1102"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31,5</w:t>
            </w:r>
          </w:p>
        </w:tc>
      </w:tr>
      <w:tr w:rsidR="00286A2C" w:rsidRPr="00AE72FB" w:rsidTr="00286A2C">
        <w:tc>
          <w:tcPr>
            <w:tcW w:w="1463" w:type="dxa"/>
            <w:tcBorders>
              <w:top w:val="double" w:sz="4" w:space="0" w:color="auto"/>
            </w:tcBorders>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0/31,5</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 5</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 5</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 7</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 8</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 8</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 8</w:t>
            </w:r>
          </w:p>
        </w:tc>
        <w:tc>
          <w:tcPr>
            <w:tcW w:w="754"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p>
        </w:tc>
        <w:tc>
          <w:tcPr>
            <w:tcW w:w="1102"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p>
        </w:tc>
      </w:tr>
    </w:tbl>
    <w:p w:rsidR="00286A2C" w:rsidRPr="00AE72FB" w:rsidRDefault="00286A2C" w:rsidP="00D4042C">
      <w:pPr>
        <w:spacing w:line="264" w:lineRule="auto"/>
        <w:contextualSpacing/>
        <w:rPr>
          <w:rFonts w:ascii="Arial" w:hAnsi="Arial" w:cs="Arial"/>
          <w:sz w:val="18"/>
          <w:szCs w:val="18"/>
        </w:rPr>
      </w:pP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Krzywa uziarnienia (S) deklarowana przez producenta mieszanek powinna nie tylko mieścić się w odpowiednich krzywych uziarnienia (rys. 1÷2) ograniczonych przerywanymi liniami (SDV) z uwzględnieniem dopuszczalnych tolerancji podanych w tablicy 2, ale powinna spełniać także wymagania ciągłości uziarnienia zawarte w tablicy 3.</w:t>
      </w:r>
    </w:p>
    <w:p w:rsidR="00286A2C" w:rsidRPr="00AE72FB" w:rsidRDefault="00286A2C" w:rsidP="00D4042C">
      <w:pPr>
        <w:pStyle w:val="sstnromalny"/>
        <w:spacing w:line="264" w:lineRule="auto"/>
        <w:contextualSpacing/>
        <w:jc w:val="both"/>
        <w:rPr>
          <w:rFonts w:ascii="Arial" w:eastAsia="Arial Unicode MS" w:hAnsi="Arial" w:cs="Arial"/>
          <w:sz w:val="18"/>
        </w:rPr>
      </w:pP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Tablica 3 Wymagania wobec ciągłości uziarnienia na sitach kontrolnych – różnice w przesiewach podczas badań kontrolnych produkowanych mieszanek</w:t>
      </w:r>
    </w:p>
    <w:p w:rsidR="00286A2C" w:rsidRPr="00AE72FB" w:rsidRDefault="00286A2C" w:rsidP="00D4042C">
      <w:pPr>
        <w:pStyle w:val="sstnromalny"/>
        <w:spacing w:line="264" w:lineRule="auto"/>
        <w:contextualSpacing/>
        <w:jc w:val="both"/>
        <w:rPr>
          <w:rFonts w:ascii="Arial" w:eastAsia="Arial Unicode MS" w:hAnsi="Arial" w:cs="Arial"/>
          <w:sz w:val="18"/>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547"/>
        <w:gridCol w:w="538"/>
        <w:gridCol w:w="547"/>
        <w:gridCol w:w="538"/>
        <w:gridCol w:w="547"/>
        <w:gridCol w:w="538"/>
        <w:gridCol w:w="547"/>
        <w:gridCol w:w="538"/>
        <w:gridCol w:w="547"/>
        <w:gridCol w:w="538"/>
        <w:gridCol w:w="547"/>
        <w:gridCol w:w="538"/>
        <w:gridCol w:w="547"/>
        <w:gridCol w:w="538"/>
        <w:gridCol w:w="547"/>
        <w:gridCol w:w="538"/>
      </w:tblGrid>
      <w:tr w:rsidR="00286A2C" w:rsidRPr="00AE72FB" w:rsidTr="00286A2C">
        <w:tc>
          <w:tcPr>
            <w:tcW w:w="823" w:type="dxa"/>
            <w:vMerge w:val="restart"/>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Mie-</w:t>
            </w:r>
            <w:proofErr w:type="spellStart"/>
            <w:r w:rsidRPr="00AE72FB">
              <w:rPr>
                <w:rFonts w:ascii="Arial" w:hAnsi="Arial" w:cs="Arial"/>
                <w:b/>
                <w:sz w:val="18"/>
                <w:szCs w:val="18"/>
              </w:rPr>
              <w:t>szan</w:t>
            </w:r>
            <w:proofErr w:type="spellEnd"/>
            <w:r w:rsidRPr="00AE72FB">
              <w:rPr>
                <w:rFonts w:ascii="Arial" w:hAnsi="Arial" w:cs="Arial"/>
                <w:b/>
                <w:sz w:val="18"/>
                <w:szCs w:val="18"/>
              </w:rPr>
              <w:t>-ka, mm</w:t>
            </w:r>
          </w:p>
        </w:tc>
        <w:tc>
          <w:tcPr>
            <w:tcW w:w="8165" w:type="dxa"/>
            <w:gridSpan w:val="16"/>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Minimalna</w:t>
            </w:r>
            <w:r w:rsidR="00AE71FA" w:rsidRPr="00AE72FB">
              <w:rPr>
                <w:rFonts w:ascii="Arial" w:hAnsi="Arial" w:cs="Arial"/>
                <w:b/>
                <w:sz w:val="18"/>
                <w:szCs w:val="18"/>
              </w:rPr>
              <w:t xml:space="preserve"> i </w:t>
            </w:r>
            <w:r w:rsidRPr="00AE72FB">
              <w:rPr>
                <w:rFonts w:ascii="Arial" w:hAnsi="Arial" w:cs="Arial"/>
                <w:b/>
                <w:sz w:val="18"/>
                <w:szCs w:val="18"/>
              </w:rPr>
              <w:t>maksymalna zawartość frakcji w mieszankach;</w:t>
            </w:r>
          </w:p>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[różnice przesiewów w % (m/m) przez sito (mm)]</w:t>
            </w:r>
          </w:p>
        </w:tc>
      </w:tr>
      <w:tr w:rsidR="00286A2C" w:rsidRPr="00AE72FB" w:rsidTr="00286A2C">
        <w:tc>
          <w:tcPr>
            <w:tcW w:w="823" w:type="dxa"/>
            <w:vMerge/>
          </w:tcPr>
          <w:p w:rsidR="00286A2C" w:rsidRPr="00AE72FB" w:rsidRDefault="00286A2C" w:rsidP="00D4042C">
            <w:pPr>
              <w:spacing w:line="264" w:lineRule="auto"/>
              <w:contextualSpacing/>
              <w:rPr>
                <w:rFonts w:ascii="Arial" w:hAnsi="Arial" w:cs="Arial"/>
                <w:b/>
                <w:sz w:val="18"/>
                <w:szCs w:val="18"/>
              </w:rPr>
            </w:pPr>
          </w:p>
        </w:tc>
        <w:tc>
          <w:tcPr>
            <w:tcW w:w="997"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1/2</w:t>
            </w:r>
          </w:p>
        </w:tc>
        <w:tc>
          <w:tcPr>
            <w:tcW w:w="1007"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2/4</w:t>
            </w:r>
          </w:p>
        </w:tc>
        <w:tc>
          <w:tcPr>
            <w:tcW w:w="997"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2/5,6</w:t>
            </w:r>
          </w:p>
        </w:tc>
        <w:tc>
          <w:tcPr>
            <w:tcW w:w="997"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4/8</w:t>
            </w:r>
          </w:p>
        </w:tc>
        <w:tc>
          <w:tcPr>
            <w:tcW w:w="1025"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5,6/11,2</w:t>
            </w:r>
          </w:p>
        </w:tc>
        <w:tc>
          <w:tcPr>
            <w:tcW w:w="1021"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8/16</w:t>
            </w:r>
          </w:p>
        </w:tc>
        <w:tc>
          <w:tcPr>
            <w:tcW w:w="1123"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11,2/22,4</w:t>
            </w:r>
          </w:p>
        </w:tc>
        <w:tc>
          <w:tcPr>
            <w:tcW w:w="998" w:type="dxa"/>
            <w:gridSpan w:val="2"/>
            <w:tcBorders>
              <w:bottom w:val="single" w:sz="4" w:space="0" w:color="auto"/>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16/31,5</w:t>
            </w:r>
          </w:p>
        </w:tc>
      </w:tr>
      <w:tr w:rsidR="00286A2C" w:rsidRPr="00AE72FB" w:rsidTr="00286A2C">
        <w:tc>
          <w:tcPr>
            <w:tcW w:w="823" w:type="dxa"/>
            <w:vMerge/>
            <w:tcBorders>
              <w:bottom w:val="double" w:sz="4" w:space="0" w:color="auto"/>
            </w:tcBorders>
          </w:tcPr>
          <w:p w:rsidR="00286A2C" w:rsidRPr="00AE72FB" w:rsidRDefault="00286A2C" w:rsidP="00D4042C">
            <w:pPr>
              <w:spacing w:line="264" w:lineRule="auto"/>
              <w:contextualSpacing/>
              <w:rPr>
                <w:rFonts w:ascii="Arial" w:hAnsi="Arial" w:cs="Arial"/>
                <w:b/>
                <w:sz w:val="18"/>
                <w:szCs w:val="18"/>
              </w:rPr>
            </w:pPr>
          </w:p>
        </w:tc>
        <w:tc>
          <w:tcPr>
            <w:tcW w:w="505"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492"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c>
          <w:tcPr>
            <w:tcW w:w="510"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497"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c>
          <w:tcPr>
            <w:tcW w:w="505"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492"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c>
          <w:tcPr>
            <w:tcW w:w="505"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492"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c>
          <w:tcPr>
            <w:tcW w:w="505"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520"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c>
          <w:tcPr>
            <w:tcW w:w="505"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516"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c>
          <w:tcPr>
            <w:tcW w:w="545"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578"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c>
          <w:tcPr>
            <w:tcW w:w="506"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min.</w:t>
            </w:r>
          </w:p>
        </w:tc>
        <w:tc>
          <w:tcPr>
            <w:tcW w:w="492" w:type="dxa"/>
            <w:tcBorders>
              <w:bottom w:val="double" w:sz="4" w:space="0" w:color="auto"/>
            </w:tcBorders>
            <w:shd w:val="clear" w:color="auto" w:fill="auto"/>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max</w:t>
            </w:r>
          </w:p>
        </w:tc>
      </w:tr>
      <w:tr w:rsidR="00286A2C" w:rsidRPr="00AE72FB" w:rsidTr="00286A2C">
        <w:tc>
          <w:tcPr>
            <w:tcW w:w="823" w:type="dxa"/>
            <w:tcBorders>
              <w:top w:val="double" w:sz="4" w:space="0" w:color="auto"/>
            </w:tcBorders>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0/31,5</w:t>
            </w:r>
          </w:p>
        </w:tc>
        <w:tc>
          <w:tcPr>
            <w:tcW w:w="505"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4</w:t>
            </w:r>
          </w:p>
        </w:tc>
        <w:tc>
          <w:tcPr>
            <w:tcW w:w="492"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15</w:t>
            </w:r>
          </w:p>
        </w:tc>
        <w:tc>
          <w:tcPr>
            <w:tcW w:w="510"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7</w:t>
            </w:r>
          </w:p>
        </w:tc>
        <w:tc>
          <w:tcPr>
            <w:tcW w:w="497"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20</w:t>
            </w:r>
          </w:p>
        </w:tc>
        <w:tc>
          <w:tcPr>
            <w:tcW w:w="505"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492"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505"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10</w:t>
            </w:r>
          </w:p>
        </w:tc>
        <w:tc>
          <w:tcPr>
            <w:tcW w:w="492"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25</w:t>
            </w:r>
          </w:p>
        </w:tc>
        <w:tc>
          <w:tcPr>
            <w:tcW w:w="505"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520"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505"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10</w:t>
            </w:r>
          </w:p>
        </w:tc>
        <w:tc>
          <w:tcPr>
            <w:tcW w:w="516"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25</w:t>
            </w:r>
          </w:p>
        </w:tc>
        <w:tc>
          <w:tcPr>
            <w:tcW w:w="545"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578"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506"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c>
          <w:tcPr>
            <w:tcW w:w="492" w:type="dxa"/>
            <w:tcBorders>
              <w:top w:val="double" w:sz="4" w:space="0" w:color="auto"/>
            </w:tcBorders>
            <w:shd w:val="clear" w:color="auto" w:fill="auto"/>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w:t>
            </w:r>
          </w:p>
        </w:tc>
      </w:tr>
    </w:tbl>
    <w:p w:rsidR="00286A2C" w:rsidRPr="00AE72FB" w:rsidRDefault="00286A2C" w:rsidP="00D4042C">
      <w:pPr>
        <w:spacing w:line="264" w:lineRule="auto"/>
        <w:ind w:left="840" w:hanging="840"/>
        <w:contextualSpacing/>
        <w:rPr>
          <w:rFonts w:ascii="Arial" w:hAnsi="Arial" w:cs="Arial"/>
          <w:sz w:val="18"/>
          <w:szCs w:val="18"/>
        </w:rPr>
      </w:pPr>
      <w:r w:rsidRPr="00AE72FB">
        <w:rPr>
          <w:rFonts w:ascii="Arial" w:hAnsi="Arial" w:cs="Arial"/>
          <w:sz w:val="18"/>
          <w:szCs w:val="18"/>
        </w:rPr>
        <w:tab/>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xml:space="preserve">Mieszanki kruszyw stosowane do warstw </w:t>
      </w:r>
      <w:proofErr w:type="spellStart"/>
      <w:r w:rsidRPr="00AE72FB">
        <w:rPr>
          <w:rFonts w:ascii="Arial" w:eastAsia="Arial Unicode MS" w:hAnsi="Arial" w:cs="Arial"/>
          <w:sz w:val="18"/>
        </w:rPr>
        <w:t>podbudwy</w:t>
      </w:r>
      <w:proofErr w:type="spellEnd"/>
      <w:r w:rsidRPr="00AE72FB">
        <w:rPr>
          <w:rFonts w:ascii="Arial" w:eastAsia="Arial Unicode MS" w:hAnsi="Arial" w:cs="Arial"/>
          <w:sz w:val="18"/>
        </w:rPr>
        <w:t xml:space="preserve"> pomocniczej</w:t>
      </w:r>
      <w:r w:rsidR="00AE71FA" w:rsidRPr="00AE72FB">
        <w:rPr>
          <w:rFonts w:ascii="Arial" w:eastAsia="Arial Unicode MS" w:hAnsi="Arial" w:cs="Arial"/>
          <w:sz w:val="18"/>
        </w:rPr>
        <w:t xml:space="preserve"> i </w:t>
      </w:r>
      <w:r w:rsidRPr="00AE72FB">
        <w:rPr>
          <w:rFonts w:ascii="Arial" w:eastAsia="Arial Unicode MS" w:hAnsi="Arial" w:cs="Arial"/>
          <w:sz w:val="18"/>
        </w:rPr>
        <w:t>zasadniczej powinny spełniać wymagania wg tablicy 4. Wymagania wobec mieszanek przeznaczonych do warstw podbudowy odnośnie wrażliwości na mróz (wskaźnik SE), dotyczą badania materiału po pięciokrotnym zagęszczeniu metoda Proctora według PN-EN 13286-2. Nie stawia się wymagań wobec wodoprzepuszczalności zagęszczonej mieszanki niezwiązanej do podbudowy, o ile szczegółowe rozwiązania nie przewidują tego.</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Zawartość wody w mieszankach kruszyw powinna odpowiadać wymaganej zawartości wody w trakcie wbudowywania</w:t>
      </w:r>
      <w:r w:rsidR="00AE71FA" w:rsidRPr="00AE72FB">
        <w:rPr>
          <w:rFonts w:ascii="Arial" w:eastAsia="Arial Unicode MS" w:hAnsi="Arial" w:cs="Arial"/>
          <w:sz w:val="18"/>
        </w:rPr>
        <w:t xml:space="preserve"> i </w:t>
      </w:r>
      <w:r w:rsidRPr="00AE72FB">
        <w:rPr>
          <w:rFonts w:ascii="Arial" w:eastAsia="Arial Unicode MS" w:hAnsi="Arial" w:cs="Arial"/>
          <w:sz w:val="18"/>
        </w:rPr>
        <w:t>zagęszczania określonej metodą Proctora  według  PN-EN 13286-2, w granicach podanych w tablicy 4.</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Badanie CBR mieszanek do podbudowy należy wykonać na mieszance zagęszczonej metodą Proctora  do wskaźnika zagęszczenia Is = 1,0</w:t>
      </w:r>
      <w:r w:rsidR="00AE71FA" w:rsidRPr="00AE72FB">
        <w:rPr>
          <w:rFonts w:ascii="Arial" w:eastAsia="Arial Unicode MS" w:hAnsi="Arial" w:cs="Arial"/>
          <w:sz w:val="18"/>
        </w:rPr>
        <w:t xml:space="preserve"> i </w:t>
      </w:r>
      <w:r w:rsidRPr="00AE72FB">
        <w:rPr>
          <w:rFonts w:ascii="Arial" w:eastAsia="Arial Unicode MS" w:hAnsi="Arial" w:cs="Arial"/>
          <w:sz w:val="18"/>
        </w:rPr>
        <w:t>po 96 godzinach przechowywania jej w wodzie. CBR należy oznaczyć wg PN-EN 13286-47, a wymaganie przyjąć wg tablicy 4.</w:t>
      </w:r>
    </w:p>
    <w:p w:rsidR="00286A2C" w:rsidRPr="00AE72FB" w:rsidRDefault="00286A2C" w:rsidP="00FC56F9">
      <w:pPr>
        <w:pStyle w:val="SSTnag3"/>
      </w:pPr>
      <w:r w:rsidRPr="00AE72FB">
        <w:t xml:space="preserve">Istotne cechy środowiskowe </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kruszywa z pewnych odpadów przemysłowych, zaleca się zachowanie ostrożności. Przydatność takich kruszyw, jeśli jest to wymagane, może być oceniona zgodnie z wymaganiami w miejscu ich stosowania. W przypadkach wątpliwych należy uzyskać ocenę takiej mieszanki przez właściwe jednostki. </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Wymagania wobec mieszanek</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W tablicy 4 przedstawia się zbiorcze zestawienie wymagań wobec mieszanek kruszywa niezwiązanego w warstwie podbudowy.</w:t>
      </w:r>
    </w:p>
    <w:p w:rsidR="00286A2C" w:rsidRPr="00AE72FB" w:rsidRDefault="00286A2C" w:rsidP="00D4042C">
      <w:pPr>
        <w:pStyle w:val="sstnromalny"/>
        <w:spacing w:line="264" w:lineRule="auto"/>
        <w:contextualSpacing/>
        <w:jc w:val="both"/>
        <w:rPr>
          <w:rFonts w:ascii="Arial" w:eastAsia="Arial Unicode MS" w:hAnsi="Arial" w:cs="Arial"/>
          <w:sz w:val="18"/>
        </w:rPr>
      </w:pP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Tablica 4. Wymagania wobec  mieszanek kruszywa niezwiązanego w warstwie podbudowy</w:t>
      </w:r>
    </w:p>
    <w:p w:rsidR="00286A2C" w:rsidRPr="00AE72FB" w:rsidRDefault="00286A2C" w:rsidP="00D4042C">
      <w:pPr>
        <w:pStyle w:val="sstnromalny"/>
        <w:spacing w:line="264" w:lineRule="auto"/>
        <w:contextualSpacing/>
        <w:jc w:val="both"/>
        <w:rPr>
          <w:rFonts w:ascii="Arial" w:eastAsia="Arial Unicode MS" w:hAnsi="Arial" w:cs="Arial"/>
          <w:sz w:val="1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4"/>
        <w:gridCol w:w="908"/>
        <w:gridCol w:w="5164"/>
      </w:tblGrid>
      <w:tr w:rsidR="00286A2C" w:rsidRPr="00AE72FB" w:rsidTr="00286A2C">
        <w:tc>
          <w:tcPr>
            <w:tcW w:w="3284" w:type="dxa"/>
            <w:vMerge w:val="restart"/>
            <w:vAlign w:val="center"/>
          </w:tcPr>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r w:rsidRPr="00AE72FB">
              <w:rPr>
                <w:rFonts w:ascii="Arial" w:eastAsia="Arial Unicode MS" w:hAnsi="Arial" w:cs="Arial"/>
                <w:b/>
                <w:sz w:val="18"/>
              </w:rPr>
              <w:t>Właściwość</w:t>
            </w:r>
          </w:p>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r w:rsidRPr="00AE72FB">
              <w:rPr>
                <w:rFonts w:ascii="Arial" w:eastAsia="Arial Unicode MS" w:hAnsi="Arial" w:cs="Arial"/>
                <w:b/>
                <w:sz w:val="18"/>
              </w:rPr>
              <w:t>kruszywa</w:t>
            </w:r>
          </w:p>
        </w:tc>
        <w:tc>
          <w:tcPr>
            <w:tcW w:w="6072" w:type="dxa"/>
            <w:gridSpan w:val="2"/>
          </w:tcPr>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r w:rsidRPr="00AE72FB">
              <w:rPr>
                <w:rFonts w:ascii="Arial" w:eastAsia="Arial Unicode MS" w:hAnsi="Arial" w:cs="Arial"/>
                <w:b/>
                <w:sz w:val="18"/>
              </w:rPr>
              <w:t>Wymagania wobec  mieszanek kruszywa niezwiązanego w warstwie podbudowy zasadniczej pod nawierzchnią drogi ob</w:t>
            </w:r>
            <w:r w:rsidR="003370F7">
              <w:rPr>
                <w:rFonts w:ascii="Arial" w:eastAsia="Arial Unicode MS" w:hAnsi="Arial" w:cs="Arial"/>
                <w:b/>
                <w:sz w:val="18"/>
              </w:rPr>
              <w:t>ciążonej ruchem  kategorii KR1</w:t>
            </w:r>
          </w:p>
        </w:tc>
      </w:tr>
      <w:tr w:rsidR="00286A2C" w:rsidRPr="00AE72FB" w:rsidTr="00286A2C">
        <w:trPr>
          <w:trHeight w:val="476"/>
        </w:trPr>
        <w:tc>
          <w:tcPr>
            <w:tcW w:w="3284" w:type="dxa"/>
            <w:vMerge/>
          </w:tcPr>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p>
        </w:tc>
        <w:tc>
          <w:tcPr>
            <w:tcW w:w="908" w:type="dxa"/>
            <w:vAlign w:val="center"/>
          </w:tcPr>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r w:rsidRPr="00AE72FB">
              <w:rPr>
                <w:rFonts w:ascii="Arial" w:eastAsia="Arial Unicode MS" w:hAnsi="Arial" w:cs="Arial"/>
                <w:b/>
                <w:sz w:val="18"/>
              </w:rPr>
              <w:t>Punkt</w:t>
            </w:r>
          </w:p>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r w:rsidRPr="00AE72FB">
              <w:rPr>
                <w:rFonts w:ascii="Arial" w:eastAsia="Arial Unicode MS" w:hAnsi="Arial" w:cs="Arial"/>
                <w:b/>
                <w:sz w:val="18"/>
              </w:rPr>
              <w:t>PN-EN</w:t>
            </w:r>
          </w:p>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r w:rsidRPr="00AE72FB">
              <w:rPr>
                <w:rFonts w:ascii="Arial" w:eastAsia="Arial Unicode MS" w:hAnsi="Arial" w:cs="Arial"/>
                <w:b/>
                <w:sz w:val="18"/>
              </w:rPr>
              <w:t>13285</w:t>
            </w:r>
          </w:p>
        </w:tc>
        <w:tc>
          <w:tcPr>
            <w:tcW w:w="5164" w:type="dxa"/>
            <w:vAlign w:val="center"/>
          </w:tcPr>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r w:rsidRPr="00AE72FB">
              <w:rPr>
                <w:rFonts w:ascii="Arial" w:eastAsia="Arial Unicode MS" w:hAnsi="Arial" w:cs="Arial"/>
                <w:b/>
                <w:sz w:val="18"/>
              </w:rPr>
              <w:t>Wymagania</w:t>
            </w:r>
          </w:p>
          <w:p w:rsidR="00286A2C" w:rsidRPr="00AE72FB" w:rsidRDefault="00286A2C" w:rsidP="00D4042C">
            <w:pPr>
              <w:pStyle w:val="sstnromalny"/>
              <w:spacing w:line="264" w:lineRule="auto"/>
              <w:ind w:firstLine="0"/>
              <w:contextualSpacing/>
              <w:jc w:val="both"/>
              <w:rPr>
                <w:rFonts w:ascii="Arial" w:eastAsia="Arial Unicode MS" w:hAnsi="Arial" w:cs="Arial"/>
                <w:b/>
                <w:sz w:val="18"/>
              </w:rPr>
            </w:pP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Uziarnienie mieszanek</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4.3.1</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 xml:space="preserve"> 0/31,5 mm</w:t>
            </w:r>
          </w:p>
        </w:tc>
      </w:tr>
      <w:tr w:rsidR="00286A2C" w:rsidRPr="00AE72FB" w:rsidTr="00286A2C">
        <w:trPr>
          <w:trHeight w:val="433"/>
        </w:trPr>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Maksymalna zawartość pyłów:</w:t>
            </w:r>
          </w:p>
          <w:p w:rsidR="00286A2C" w:rsidRPr="00AE72FB" w:rsidRDefault="00286A2C" w:rsidP="00D4042C">
            <w:pPr>
              <w:pStyle w:val="sstnromalny"/>
              <w:spacing w:line="264" w:lineRule="auto"/>
              <w:ind w:firstLine="0"/>
              <w:contextualSpacing/>
              <w:jc w:val="both"/>
              <w:rPr>
                <w:rFonts w:ascii="Arial" w:eastAsia="Arial Unicode MS" w:hAnsi="Arial" w:cs="Arial"/>
                <w:sz w:val="18"/>
              </w:rPr>
            </w:pPr>
            <w:proofErr w:type="spellStart"/>
            <w:r w:rsidRPr="00AE72FB">
              <w:rPr>
                <w:rFonts w:ascii="Arial" w:eastAsia="Arial Unicode MS" w:hAnsi="Arial" w:cs="Arial"/>
                <w:sz w:val="18"/>
              </w:rPr>
              <w:t>Kat.UF</w:t>
            </w:r>
            <w:proofErr w:type="spellEnd"/>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4.3.2</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Kat. UF</w:t>
            </w:r>
            <w:r w:rsidRPr="00AE72FB">
              <w:rPr>
                <w:rFonts w:ascii="Arial" w:eastAsia="Arial Unicode MS" w:hAnsi="Arial" w:cs="Arial"/>
                <w:sz w:val="18"/>
                <w:vertAlign w:val="subscript"/>
              </w:rPr>
              <w:t>9</w:t>
            </w:r>
            <w:r w:rsidRPr="00AE72FB">
              <w:rPr>
                <w:rFonts w:ascii="Arial" w:eastAsia="Arial Unicode MS" w:hAnsi="Arial" w:cs="Arial"/>
                <w:sz w:val="18"/>
              </w:rPr>
              <w:t xml:space="preserve">  </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Minimalna zawartość pyłów:</w:t>
            </w:r>
          </w:p>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 xml:space="preserve">Kat. LF </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4.3.2</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Kat. LFNR  (tj. brak wymagań)</w:t>
            </w:r>
          </w:p>
        </w:tc>
      </w:tr>
      <w:tr w:rsidR="00286A2C" w:rsidRPr="00AE72FB" w:rsidTr="00286A2C">
        <w:trPr>
          <w:trHeight w:val="671"/>
        </w:trPr>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Zawartość nadziarna:</w:t>
            </w:r>
          </w:p>
          <w:p w:rsidR="00286A2C" w:rsidRPr="00AE72FB" w:rsidRDefault="00286A2C" w:rsidP="00D4042C">
            <w:pPr>
              <w:pStyle w:val="sstnromalny"/>
              <w:spacing w:line="264" w:lineRule="auto"/>
              <w:ind w:firstLine="0"/>
              <w:contextualSpacing/>
              <w:jc w:val="both"/>
              <w:rPr>
                <w:rFonts w:ascii="Arial" w:eastAsia="Arial Unicode MS" w:hAnsi="Arial" w:cs="Arial"/>
                <w:sz w:val="18"/>
              </w:rPr>
            </w:pPr>
            <w:proofErr w:type="spellStart"/>
            <w:r w:rsidRPr="00AE72FB">
              <w:rPr>
                <w:rFonts w:ascii="Arial" w:eastAsia="Arial Unicode MS" w:hAnsi="Arial" w:cs="Arial"/>
                <w:sz w:val="18"/>
              </w:rPr>
              <w:t>Kat.OC</w:t>
            </w:r>
            <w:proofErr w:type="spellEnd"/>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4.3.3</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Kat. OC90 (tj. procent przechodzącej masy przez sito 1,4D*) powinien wynosić 100%, a przechodzącej przez sito D**) powinien wynosić 90-99%)</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Wymagania wobec uziarnienia</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4.4.1</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Krzywe graniczne uziarnienia według rys. 1</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Wymagania wobec jednorodności uziarnienia poszczególnych partii – porównanie z deklarowaną przez producenta wartością (S)</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4.4.2</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Wg tab. 2</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Wymagania wobec jednorodności uziarnienia na sitach kontrolnych – różnice w przesiewach</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4.4.2</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Wg tab. 3</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Wrażliwość na mróz; wskaźnik piaskowy SE***), co najmniej</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45</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Odporność na rozdrabnianie (dotyczy frakcji 10/14 mm odsianej z mieszanki) wg PN-EN 1097-1 [9], kat. nie wyższa niż</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Kat. LA 35</w:t>
            </w:r>
          </w:p>
          <w:p w:rsidR="00286A2C" w:rsidRPr="00AE72FB" w:rsidRDefault="00286A2C" w:rsidP="00D4042C">
            <w:pPr>
              <w:pStyle w:val="sstnromalny"/>
              <w:spacing w:line="264" w:lineRule="auto"/>
              <w:ind w:firstLine="0"/>
              <w:contextualSpacing/>
              <w:jc w:val="both"/>
              <w:rPr>
                <w:rFonts w:ascii="Arial" w:eastAsia="Arial Unicode MS" w:hAnsi="Arial" w:cs="Arial"/>
                <w:sz w:val="18"/>
              </w:rPr>
            </w:pP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Odporność na ścieranie (dotyczy frakcji 10/14 mm odsianej z mieszanki) wg PN-EN 1097-1 [9], kat. MDE</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Deklarowana</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Mrozoodporność (dotyczy frakcji kruszywa 8/16 mm odsianej z mieszanki) wg PN-EN 1367-1 [12]</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Kat. F4</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Wartość CBR po zagęszczeniu do wskaźnika zagęszczenia IS=1,0</w:t>
            </w:r>
            <w:r w:rsidR="00AE71FA" w:rsidRPr="00AE72FB">
              <w:rPr>
                <w:rFonts w:ascii="Arial" w:eastAsia="Arial Unicode MS" w:hAnsi="Arial" w:cs="Arial"/>
                <w:sz w:val="18"/>
              </w:rPr>
              <w:t xml:space="preserve"> i </w:t>
            </w:r>
            <w:r w:rsidRPr="00AE72FB">
              <w:rPr>
                <w:rFonts w:ascii="Arial" w:eastAsia="Arial Unicode MS" w:hAnsi="Arial" w:cs="Arial"/>
                <w:sz w:val="18"/>
              </w:rPr>
              <w:t>moczeniu w wodzie 96 h, co najmniej</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 xml:space="preserve"> ≥ 80</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 xml:space="preserve">Wodoprzepuszczalność mieszanki w warstwie odsączającej po zagęszczeniu metodą Proctora do wskaźnika zagęszczenia IS=1,0; </w:t>
            </w:r>
            <w:proofErr w:type="spellStart"/>
            <w:r w:rsidRPr="00AE72FB">
              <w:rPr>
                <w:rFonts w:ascii="Arial" w:eastAsia="Arial Unicode MS" w:hAnsi="Arial" w:cs="Arial"/>
                <w:sz w:val="18"/>
              </w:rPr>
              <w:t>wsp</w:t>
            </w:r>
            <w:proofErr w:type="spellEnd"/>
            <w:r w:rsidRPr="00AE72FB">
              <w:rPr>
                <w:rFonts w:ascii="Arial" w:eastAsia="Arial Unicode MS" w:hAnsi="Arial" w:cs="Arial"/>
                <w:sz w:val="18"/>
              </w:rPr>
              <w:t>. filtracji ”k”, co najmniej cm/s</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4.5</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Brak wymagań</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Zawartość wody w mieszance zagęszczanej; % (m/m) wilgotności optymalnej wg metody Proctora</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80-100</w:t>
            </w:r>
          </w:p>
        </w:tc>
      </w:tr>
      <w:tr w:rsidR="00286A2C" w:rsidRPr="00AE72FB" w:rsidTr="00286A2C">
        <w:tc>
          <w:tcPr>
            <w:tcW w:w="328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Inne cechy środowiskowe</w:t>
            </w:r>
          </w:p>
        </w:tc>
        <w:tc>
          <w:tcPr>
            <w:tcW w:w="908"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4.5</w:t>
            </w:r>
          </w:p>
        </w:tc>
        <w:tc>
          <w:tcPr>
            <w:tcW w:w="5164" w:type="dxa"/>
          </w:tcPr>
          <w:p w:rsidR="00286A2C" w:rsidRPr="00AE72FB" w:rsidRDefault="00286A2C" w:rsidP="00D4042C">
            <w:pPr>
              <w:pStyle w:val="sstnromalny"/>
              <w:spacing w:line="264" w:lineRule="auto"/>
              <w:ind w:firstLine="0"/>
              <w:contextualSpacing/>
              <w:jc w:val="both"/>
              <w:rPr>
                <w:rFonts w:ascii="Arial" w:eastAsia="Arial Unicode MS" w:hAnsi="Arial" w:cs="Arial"/>
                <w:sz w:val="18"/>
              </w:rPr>
            </w:pPr>
            <w:r w:rsidRPr="00AE72FB">
              <w:rPr>
                <w:rFonts w:ascii="Arial" w:eastAsia="Arial Unicode MS" w:hAnsi="Arial" w:cs="Arial"/>
                <w:sz w:val="18"/>
              </w:rPr>
              <w:t>Większość substancji niebezpiecznych określonych w dyrektywie Rady 76/769/EWG zazwyczaj nie występuje w źródłach kruszywa pochodzenia mineralnego. Jednak w odniesieniu do kruszyw sztucznych</w:t>
            </w:r>
            <w:r w:rsidR="00AE71FA" w:rsidRPr="00AE72FB">
              <w:rPr>
                <w:rFonts w:ascii="Arial" w:eastAsia="Arial Unicode MS" w:hAnsi="Arial" w:cs="Arial"/>
                <w:sz w:val="18"/>
              </w:rPr>
              <w:t xml:space="preserve"> i </w:t>
            </w:r>
            <w:r w:rsidRPr="00AE72FB">
              <w:rPr>
                <w:rFonts w:ascii="Arial" w:eastAsia="Arial Unicode MS" w:hAnsi="Arial" w:cs="Arial"/>
                <w:sz w:val="18"/>
              </w:rPr>
              <w:t>odpadowych należy badać czy zawartość substancji niebezpiecznych nie przekracza wartości dopuszczalnych wg odrębnych przepisów</w:t>
            </w:r>
          </w:p>
        </w:tc>
      </w:tr>
    </w:tbl>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Gdy wartości obliczone z 1,4D oraz d/2 nie są dokładnymi wymiarami sit serii ISO 565/R20, należy przyjąć następny niższy wymiar sita. Jeśli D=90 mm należy przyjąć wymiar sita 125 mm jako wartość nadziarna.</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Procentowa zawartość ziaren przechodzących przez sito D może być większa niż 99% masy, ale w takich przypadkach dostawca powinien zadeklarować typowe uziarnienie.</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Badanie wskaźnika piaskowego SE należy wykonać na mieszance po pięciokrotnym zagęszczeniu metodą Proctora wg PN-EN 13286-2.</w:t>
      </w:r>
    </w:p>
    <w:p w:rsidR="00286A2C" w:rsidRPr="00AE72FB" w:rsidRDefault="00286A2C" w:rsidP="00FC56F9">
      <w:pPr>
        <w:pStyle w:val="SSTnag3"/>
      </w:pPr>
      <w:r w:rsidRPr="00AE72FB">
        <w:t>Wbudowywanie</w:t>
      </w:r>
      <w:r w:rsidR="00AE71FA" w:rsidRPr="00AE72FB">
        <w:t xml:space="preserve"> i </w:t>
      </w:r>
      <w:r w:rsidRPr="00AE72FB">
        <w:t>zagęszczanie mieszanki.</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Całkowita grubość warstwy po zagęszczeniu ma być zgodna z wymaganiami </w:t>
      </w:r>
      <w:proofErr w:type="spellStart"/>
      <w:r w:rsidRPr="00AE72FB">
        <w:rPr>
          <w:rFonts w:ascii="Arial" w:eastAsia="Arial Unicode MS" w:hAnsi="Arial" w:cs="Arial"/>
          <w:sz w:val="18"/>
        </w:rPr>
        <w:t>podamymi</w:t>
      </w:r>
      <w:proofErr w:type="spellEnd"/>
      <w:r w:rsidRPr="00AE72FB">
        <w:rPr>
          <w:rFonts w:ascii="Arial" w:eastAsia="Arial Unicode MS" w:hAnsi="Arial" w:cs="Arial"/>
          <w:sz w:val="18"/>
        </w:rPr>
        <w:t xml:space="preserve"> w Dokumentacji Projektowej. Należy ją rozłożyć w dwóch warstwach. Grubość pojedynczo układanej warstwy nie może przekraczać 20cm po zagęszczeniu. Warstwy powinny być rozłożone w sposób zapewniający osiągnięcie wymaganych spadków</w:t>
      </w:r>
      <w:r w:rsidR="00AE71FA" w:rsidRPr="00AE72FB">
        <w:rPr>
          <w:rFonts w:ascii="Arial" w:eastAsia="Arial Unicode MS" w:hAnsi="Arial" w:cs="Arial"/>
          <w:sz w:val="18"/>
        </w:rPr>
        <w:t xml:space="preserve"> i </w:t>
      </w:r>
      <w:r w:rsidRPr="00AE72FB">
        <w:rPr>
          <w:rFonts w:ascii="Arial" w:eastAsia="Arial Unicode MS" w:hAnsi="Arial" w:cs="Arial"/>
          <w:sz w:val="18"/>
        </w:rPr>
        <w:t>rzędnych wysokościowych. Każda warstwa powinna być wyprofilowana</w:t>
      </w:r>
      <w:r w:rsidR="00AE71FA" w:rsidRPr="00AE72FB">
        <w:rPr>
          <w:rFonts w:ascii="Arial" w:eastAsia="Arial Unicode MS" w:hAnsi="Arial" w:cs="Arial"/>
          <w:sz w:val="18"/>
        </w:rPr>
        <w:t xml:space="preserve"> i </w:t>
      </w:r>
      <w:r w:rsidRPr="00AE72FB">
        <w:rPr>
          <w:rFonts w:ascii="Arial" w:eastAsia="Arial Unicode MS" w:hAnsi="Arial" w:cs="Arial"/>
          <w:sz w:val="18"/>
        </w:rPr>
        <w:t>zagęszczona z zachowaniem wymaganych spadków</w:t>
      </w:r>
      <w:r w:rsidR="00AE71FA" w:rsidRPr="00AE72FB">
        <w:rPr>
          <w:rFonts w:ascii="Arial" w:eastAsia="Arial Unicode MS" w:hAnsi="Arial" w:cs="Arial"/>
          <w:sz w:val="18"/>
        </w:rPr>
        <w:t xml:space="preserve"> i </w:t>
      </w:r>
      <w:r w:rsidRPr="00AE72FB">
        <w:rPr>
          <w:rFonts w:ascii="Arial" w:eastAsia="Arial Unicode MS" w:hAnsi="Arial" w:cs="Arial"/>
          <w:sz w:val="18"/>
        </w:rPr>
        <w:t>rzędnych wysokościowych. Rozpoczęcie budowy następnej warstwy może nastąpić po odbiorze poprzedniej warstwy przez Inżyniera.</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Ostateczna grubość obu rozłożonych warstw po zagęszczeniu powinna być równa grubości projektowanej.</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Wilgotność mieszanki kruszywa podczas zagęszczania powinna odpowiadać wilgotności optymalnej, określonej według próby Proctora, zgodnie z PN-EN 13286-1</w:t>
      </w:r>
      <w:r w:rsidR="00AE71FA" w:rsidRPr="00AE72FB">
        <w:rPr>
          <w:rFonts w:ascii="Arial" w:eastAsia="Arial Unicode MS" w:hAnsi="Arial" w:cs="Arial"/>
          <w:sz w:val="18"/>
        </w:rPr>
        <w:t xml:space="preserve"> i </w:t>
      </w:r>
      <w:r w:rsidRPr="00AE72FB">
        <w:rPr>
          <w:rFonts w:ascii="Arial" w:eastAsia="Arial Unicode MS" w:hAnsi="Arial" w:cs="Arial"/>
          <w:sz w:val="18"/>
        </w:rPr>
        <w:t>2. Materiał nadmiernie nawilgocony, powinien zostać osuszony przez mieszanie</w:t>
      </w:r>
      <w:r w:rsidR="00AE71FA" w:rsidRPr="00AE72FB">
        <w:rPr>
          <w:rFonts w:ascii="Arial" w:eastAsia="Arial Unicode MS" w:hAnsi="Arial" w:cs="Arial"/>
          <w:sz w:val="18"/>
        </w:rPr>
        <w:t xml:space="preserve"> i </w:t>
      </w:r>
      <w:r w:rsidRPr="00AE72FB">
        <w:rPr>
          <w:rFonts w:ascii="Arial" w:eastAsia="Arial Unicode MS" w:hAnsi="Arial" w:cs="Arial"/>
          <w:sz w:val="18"/>
        </w:rPr>
        <w:t>napowietrzanie. Jeżeli wilgotność mieszanki kruszywa jest niższa od optymalnej o 20% jej wartości, mieszanka powinna być zwilżona określoną ilością wody</w:t>
      </w:r>
      <w:r w:rsidR="00AE71FA" w:rsidRPr="00AE72FB">
        <w:rPr>
          <w:rFonts w:ascii="Arial" w:eastAsia="Arial Unicode MS" w:hAnsi="Arial" w:cs="Arial"/>
          <w:sz w:val="18"/>
        </w:rPr>
        <w:t xml:space="preserve"> i </w:t>
      </w:r>
      <w:r w:rsidRPr="00AE72FB">
        <w:rPr>
          <w:rFonts w:ascii="Arial" w:eastAsia="Arial Unicode MS" w:hAnsi="Arial" w:cs="Arial"/>
          <w:sz w:val="18"/>
        </w:rPr>
        <w:t>równomiernie wymieszana. W przypadku, gdy wilgotność mieszanki kruszywa jest wyższa od optymalnej o 10% jej wartości, mieszankę należy osuszyć.</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 xml:space="preserve">Zagęszczenie każdej warstwy powinno odbywać się aż do osiągnięcia wymaganego wskaźnika zagęszczenia dla podbudowy Is ≥ 1.0. </w:t>
      </w:r>
    </w:p>
    <w:p w:rsidR="00C86255" w:rsidRDefault="00286A2C" w:rsidP="00D4042C">
      <w:pPr>
        <w:spacing w:line="264" w:lineRule="auto"/>
        <w:ind w:left="65" w:right="2"/>
        <w:contextualSpacing/>
        <w:rPr>
          <w:rFonts w:ascii="Arial" w:hAnsi="Arial" w:cs="Arial"/>
          <w:sz w:val="18"/>
          <w:szCs w:val="18"/>
        </w:rPr>
      </w:pPr>
      <w:r w:rsidRPr="00AE72FB">
        <w:rPr>
          <w:rFonts w:ascii="Arial" w:hAnsi="Arial" w:cs="Arial"/>
          <w:b/>
          <w:sz w:val="18"/>
          <w:szCs w:val="18"/>
        </w:rPr>
        <w:t xml:space="preserve">Nośność podbudowy </w:t>
      </w:r>
      <w:r w:rsidRPr="00AE72FB">
        <w:rPr>
          <w:rFonts w:ascii="Arial" w:hAnsi="Arial" w:cs="Arial"/>
          <w:sz w:val="18"/>
          <w:szCs w:val="18"/>
        </w:rPr>
        <w:t xml:space="preserve">po jej zagęszczeniu badana wg wytycznych GDDKiA - pismo DODP-22/4100/215/98 (badanie płytą VSS o średnicy 30 cm) powinna odpowiadać warunkom podanym w tablicy 5.  </w:t>
      </w:r>
    </w:p>
    <w:p w:rsidR="00C86255" w:rsidRDefault="00C86255" w:rsidP="00D4042C">
      <w:pPr>
        <w:spacing w:line="264" w:lineRule="auto"/>
        <w:ind w:left="65" w:right="2"/>
        <w:contextualSpacing/>
        <w:rPr>
          <w:rFonts w:ascii="Arial" w:hAnsi="Arial" w:cs="Arial"/>
          <w:sz w:val="18"/>
          <w:szCs w:val="18"/>
        </w:rPr>
      </w:pPr>
    </w:p>
    <w:p w:rsidR="00286A2C" w:rsidRPr="00AE72FB" w:rsidRDefault="00286A2C" w:rsidP="00D4042C">
      <w:pPr>
        <w:spacing w:line="264" w:lineRule="auto"/>
        <w:ind w:left="65" w:right="2"/>
        <w:contextualSpacing/>
        <w:rPr>
          <w:rFonts w:ascii="Arial" w:hAnsi="Arial" w:cs="Arial"/>
          <w:sz w:val="18"/>
          <w:szCs w:val="18"/>
        </w:rPr>
      </w:pPr>
      <w:r w:rsidRPr="00AE72FB">
        <w:rPr>
          <w:rFonts w:ascii="Arial" w:hAnsi="Arial" w:cs="Arial"/>
          <w:sz w:val="18"/>
          <w:szCs w:val="18"/>
        </w:rPr>
        <w:t xml:space="preserve">Tablica 5. Wymagania dla nośności </w:t>
      </w:r>
    </w:p>
    <w:p w:rsidR="00286A2C" w:rsidRPr="00AE72FB" w:rsidRDefault="00286A2C" w:rsidP="00D4042C">
      <w:pPr>
        <w:spacing w:line="264" w:lineRule="auto"/>
        <w:ind w:left="65" w:right="2"/>
        <w:contextualSpacing/>
        <w:rPr>
          <w:rFonts w:ascii="Arial" w:hAnsi="Arial" w:cs="Arial"/>
          <w:sz w:val="18"/>
          <w:szCs w:val="18"/>
        </w:rPr>
      </w:pPr>
    </w:p>
    <w:tbl>
      <w:tblPr>
        <w:tblStyle w:val="TableGrid"/>
        <w:tblW w:w="9214" w:type="dxa"/>
        <w:tblInd w:w="137" w:type="dxa"/>
        <w:tblCellMar>
          <w:top w:w="51" w:type="dxa"/>
          <w:left w:w="84" w:type="dxa"/>
          <w:right w:w="39" w:type="dxa"/>
        </w:tblCellMar>
        <w:tblLook w:val="04A0" w:firstRow="1" w:lastRow="0" w:firstColumn="1" w:lastColumn="0" w:noHBand="0" w:noVBand="1"/>
      </w:tblPr>
      <w:tblGrid>
        <w:gridCol w:w="3125"/>
        <w:gridCol w:w="3112"/>
        <w:gridCol w:w="2977"/>
      </w:tblGrid>
      <w:tr w:rsidR="00286A2C" w:rsidRPr="00AE72FB" w:rsidTr="00286A2C">
        <w:trPr>
          <w:trHeight w:val="452"/>
        </w:trPr>
        <w:tc>
          <w:tcPr>
            <w:tcW w:w="3125" w:type="dxa"/>
            <w:vMerge w:val="restart"/>
            <w:tcBorders>
              <w:top w:val="single" w:sz="4" w:space="0" w:color="000000"/>
              <w:left w:val="single" w:sz="4" w:space="0" w:color="000000"/>
              <w:bottom w:val="single" w:sz="4" w:space="0" w:color="000000"/>
              <w:right w:val="single" w:sz="4" w:space="0" w:color="000000"/>
            </w:tcBorders>
          </w:tcPr>
          <w:p w:rsidR="00286A2C" w:rsidRPr="00AE72FB" w:rsidRDefault="00286A2C" w:rsidP="00D4042C">
            <w:pPr>
              <w:spacing w:line="264" w:lineRule="auto"/>
              <w:contextualSpacing/>
              <w:rPr>
                <w:rFonts w:ascii="Arial" w:hAnsi="Arial" w:cs="Arial"/>
                <w:b/>
                <w:sz w:val="18"/>
                <w:szCs w:val="18"/>
              </w:rPr>
            </w:pPr>
            <w:r w:rsidRPr="00AE72FB">
              <w:rPr>
                <w:rFonts w:ascii="Arial" w:hAnsi="Arial" w:cs="Arial"/>
                <w:b/>
                <w:sz w:val="18"/>
                <w:szCs w:val="18"/>
              </w:rPr>
              <w:t xml:space="preserve">Podbudowa z kruszywa o wskaźniku Wnoś nie mniejszym </w:t>
            </w:r>
            <w:r w:rsidRPr="00AE72FB">
              <w:rPr>
                <w:rFonts w:ascii="Arial" w:hAnsi="Arial" w:cs="Arial"/>
                <w:b/>
                <w:sz w:val="18"/>
                <w:szCs w:val="18"/>
              </w:rPr>
              <w:br/>
              <w:t xml:space="preserve">niż % </w:t>
            </w:r>
          </w:p>
        </w:tc>
        <w:tc>
          <w:tcPr>
            <w:tcW w:w="6089" w:type="dxa"/>
            <w:gridSpan w:val="2"/>
            <w:tcBorders>
              <w:top w:val="single" w:sz="4" w:space="0" w:color="000000"/>
              <w:left w:val="single" w:sz="4" w:space="0" w:color="000000"/>
              <w:bottom w:val="single" w:sz="4" w:space="0" w:color="000000"/>
              <w:right w:val="single" w:sz="4" w:space="0" w:color="000000"/>
            </w:tcBorders>
          </w:tcPr>
          <w:p w:rsidR="00286A2C" w:rsidRPr="00AE72FB" w:rsidRDefault="00286A2C" w:rsidP="00D4042C">
            <w:pPr>
              <w:spacing w:line="264" w:lineRule="auto"/>
              <w:ind w:left="55"/>
              <w:contextualSpacing/>
              <w:rPr>
                <w:rFonts w:ascii="Arial" w:hAnsi="Arial" w:cs="Arial"/>
                <w:b/>
                <w:sz w:val="18"/>
                <w:szCs w:val="18"/>
              </w:rPr>
            </w:pPr>
            <w:r w:rsidRPr="00AE72FB">
              <w:rPr>
                <w:rFonts w:ascii="Arial" w:hAnsi="Arial" w:cs="Arial"/>
                <w:b/>
                <w:sz w:val="18"/>
                <w:szCs w:val="18"/>
              </w:rPr>
              <w:t xml:space="preserve">Minimalny moduł odkształcenia mierzony płytą o średnicy 30 cm MPa </w:t>
            </w:r>
          </w:p>
        </w:tc>
      </w:tr>
      <w:tr w:rsidR="00286A2C" w:rsidRPr="00AE72FB" w:rsidTr="00286A2C">
        <w:trPr>
          <w:trHeight w:val="318"/>
        </w:trPr>
        <w:tc>
          <w:tcPr>
            <w:tcW w:w="0" w:type="auto"/>
            <w:vMerge/>
            <w:tcBorders>
              <w:top w:val="nil"/>
              <w:left w:val="single" w:sz="4" w:space="0" w:color="000000"/>
              <w:bottom w:val="single" w:sz="4" w:space="0" w:color="000000"/>
              <w:right w:val="single" w:sz="4" w:space="0" w:color="000000"/>
            </w:tcBorders>
          </w:tcPr>
          <w:p w:rsidR="00286A2C" w:rsidRPr="00AE72FB" w:rsidRDefault="00286A2C" w:rsidP="00D4042C">
            <w:pPr>
              <w:spacing w:line="264" w:lineRule="auto"/>
              <w:contextualSpacing/>
              <w:rPr>
                <w:rFonts w:ascii="Arial" w:hAnsi="Arial" w:cs="Arial"/>
                <w:b/>
                <w:sz w:val="18"/>
                <w:szCs w:val="18"/>
              </w:rPr>
            </w:pPr>
          </w:p>
        </w:tc>
        <w:tc>
          <w:tcPr>
            <w:tcW w:w="3112" w:type="dxa"/>
            <w:tcBorders>
              <w:top w:val="single" w:sz="4" w:space="0" w:color="000000"/>
              <w:left w:val="single" w:sz="4" w:space="0" w:color="000000"/>
              <w:bottom w:val="single" w:sz="4" w:space="0" w:color="000000"/>
              <w:right w:val="single" w:sz="4" w:space="0" w:color="000000"/>
            </w:tcBorders>
          </w:tcPr>
          <w:p w:rsidR="00286A2C" w:rsidRPr="00AE72FB" w:rsidRDefault="00286A2C" w:rsidP="00D4042C">
            <w:pPr>
              <w:spacing w:line="264" w:lineRule="auto"/>
              <w:ind w:left="38"/>
              <w:contextualSpacing/>
              <w:rPr>
                <w:rFonts w:ascii="Arial" w:hAnsi="Arial" w:cs="Arial"/>
                <w:b/>
                <w:sz w:val="18"/>
                <w:szCs w:val="18"/>
              </w:rPr>
            </w:pPr>
            <w:r w:rsidRPr="00AE72FB">
              <w:rPr>
                <w:rFonts w:ascii="Arial" w:hAnsi="Arial" w:cs="Arial"/>
                <w:b/>
                <w:sz w:val="18"/>
                <w:szCs w:val="18"/>
              </w:rPr>
              <w:t>od pierwszego obciążenia E</w:t>
            </w:r>
            <w:r w:rsidRPr="00AE72FB">
              <w:rPr>
                <w:rFonts w:ascii="Arial" w:hAnsi="Arial" w:cs="Arial"/>
                <w:b/>
                <w:sz w:val="18"/>
                <w:szCs w:val="18"/>
                <w:vertAlign w:val="subscript"/>
              </w:rPr>
              <w:t>1</w:t>
            </w:r>
            <w:r w:rsidRPr="00AE72FB">
              <w:rPr>
                <w:rFonts w:ascii="Arial" w:hAnsi="Arial" w:cs="Arial"/>
                <w:b/>
                <w:sz w:val="18"/>
                <w:szCs w:val="18"/>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286A2C" w:rsidRPr="00AE72FB" w:rsidRDefault="00286A2C" w:rsidP="00D4042C">
            <w:pPr>
              <w:spacing w:line="264" w:lineRule="auto"/>
              <w:ind w:right="47"/>
              <w:contextualSpacing/>
              <w:rPr>
                <w:rFonts w:ascii="Arial" w:hAnsi="Arial" w:cs="Arial"/>
                <w:b/>
                <w:sz w:val="18"/>
                <w:szCs w:val="18"/>
              </w:rPr>
            </w:pPr>
            <w:r w:rsidRPr="00AE72FB">
              <w:rPr>
                <w:rFonts w:ascii="Arial" w:hAnsi="Arial" w:cs="Arial"/>
                <w:b/>
                <w:sz w:val="18"/>
                <w:szCs w:val="18"/>
              </w:rPr>
              <w:t>od drugiego obciążenia E</w:t>
            </w:r>
            <w:r w:rsidRPr="00AE72FB">
              <w:rPr>
                <w:rFonts w:ascii="Arial" w:hAnsi="Arial" w:cs="Arial"/>
                <w:b/>
                <w:sz w:val="18"/>
                <w:szCs w:val="18"/>
                <w:vertAlign w:val="subscript"/>
              </w:rPr>
              <w:t>2</w:t>
            </w:r>
            <w:r w:rsidRPr="00AE72FB">
              <w:rPr>
                <w:rFonts w:ascii="Arial" w:hAnsi="Arial" w:cs="Arial"/>
                <w:b/>
                <w:sz w:val="18"/>
                <w:szCs w:val="18"/>
              </w:rPr>
              <w:t xml:space="preserve"> </w:t>
            </w:r>
          </w:p>
        </w:tc>
      </w:tr>
      <w:tr w:rsidR="00286A2C" w:rsidRPr="00AE72FB" w:rsidTr="00286A2C">
        <w:trPr>
          <w:trHeight w:val="564"/>
        </w:trPr>
        <w:tc>
          <w:tcPr>
            <w:tcW w:w="3125" w:type="dxa"/>
            <w:tcBorders>
              <w:top w:val="single" w:sz="4" w:space="0" w:color="000000"/>
              <w:left w:val="single" w:sz="4" w:space="0" w:color="000000"/>
              <w:bottom w:val="single" w:sz="4" w:space="0" w:color="000000"/>
              <w:right w:val="single" w:sz="4" w:space="0" w:color="000000"/>
            </w:tcBorders>
          </w:tcPr>
          <w:p w:rsidR="00286A2C" w:rsidRPr="00AE72FB" w:rsidRDefault="00AC01C5" w:rsidP="00D4042C">
            <w:pPr>
              <w:spacing w:line="264" w:lineRule="auto"/>
              <w:contextualSpacing/>
              <w:rPr>
                <w:rFonts w:ascii="Arial" w:hAnsi="Arial" w:cs="Arial"/>
                <w:sz w:val="18"/>
                <w:szCs w:val="18"/>
              </w:rPr>
            </w:pPr>
            <w:r>
              <w:rPr>
                <w:rFonts w:ascii="Arial" w:hAnsi="Arial" w:cs="Arial"/>
                <w:sz w:val="18"/>
                <w:szCs w:val="18"/>
              </w:rPr>
              <w:t>80</w:t>
            </w:r>
          </w:p>
          <w:p w:rsidR="00286A2C" w:rsidRPr="00AE72FB" w:rsidRDefault="00286A2C" w:rsidP="00D4042C">
            <w:pPr>
              <w:spacing w:line="264" w:lineRule="auto"/>
              <w:ind w:right="51"/>
              <w:contextualSpacing/>
              <w:rPr>
                <w:rFonts w:ascii="Arial" w:hAnsi="Arial" w:cs="Arial"/>
                <w:sz w:val="18"/>
                <w:szCs w:val="18"/>
              </w:rPr>
            </w:pPr>
            <w:r w:rsidRPr="00AE72FB">
              <w:rPr>
                <w:rFonts w:ascii="Arial" w:hAnsi="Arial" w:cs="Arial"/>
                <w:sz w:val="18"/>
                <w:szCs w:val="18"/>
              </w:rPr>
              <w:t>(KR</w:t>
            </w:r>
            <w:r w:rsidR="003370F7">
              <w:rPr>
                <w:rFonts w:ascii="Arial" w:hAnsi="Arial" w:cs="Arial"/>
                <w:sz w:val="18"/>
                <w:szCs w:val="18"/>
              </w:rPr>
              <w:t>1</w:t>
            </w:r>
            <w:r w:rsidRPr="00AE72FB">
              <w:rPr>
                <w:rFonts w:ascii="Arial" w:hAnsi="Arial" w:cs="Arial"/>
                <w:sz w:val="18"/>
                <w:szCs w:val="18"/>
              </w:rPr>
              <w:t xml:space="preserve">) </w:t>
            </w:r>
          </w:p>
        </w:tc>
        <w:tc>
          <w:tcPr>
            <w:tcW w:w="3112" w:type="dxa"/>
            <w:tcBorders>
              <w:top w:val="single" w:sz="4" w:space="0" w:color="000000"/>
              <w:left w:val="single" w:sz="4" w:space="0" w:color="000000"/>
              <w:bottom w:val="single" w:sz="4" w:space="0" w:color="000000"/>
              <w:right w:val="single" w:sz="4" w:space="0" w:color="000000"/>
            </w:tcBorders>
          </w:tcPr>
          <w:p w:rsidR="00286A2C" w:rsidRPr="00AE72FB" w:rsidRDefault="00AC01C5" w:rsidP="00D4042C">
            <w:pPr>
              <w:spacing w:line="264" w:lineRule="auto"/>
              <w:ind w:right="44"/>
              <w:contextualSpacing/>
              <w:rPr>
                <w:rFonts w:ascii="Arial" w:hAnsi="Arial" w:cs="Arial"/>
                <w:sz w:val="18"/>
                <w:szCs w:val="18"/>
              </w:rPr>
            </w:pPr>
            <w:r>
              <w:rPr>
                <w:rFonts w:ascii="Arial" w:hAnsi="Arial" w:cs="Arial"/>
                <w:b/>
                <w:sz w:val="18"/>
                <w:szCs w:val="18"/>
              </w:rPr>
              <w:t>80</w:t>
            </w:r>
          </w:p>
        </w:tc>
        <w:tc>
          <w:tcPr>
            <w:tcW w:w="2977" w:type="dxa"/>
            <w:tcBorders>
              <w:top w:val="single" w:sz="4" w:space="0" w:color="000000"/>
              <w:left w:val="single" w:sz="4" w:space="0" w:color="000000"/>
              <w:bottom w:val="single" w:sz="4" w:space="0" w:color="000000"/>
              <w:right w:val="single" w:sz="4" w:space="0" w:color="000000"/>
            </w:tcBorders>
          </w:tcPr>
          <w:p w:rsidR="00286A2C" w:rsidRPr="00AE72FB" w:rsidRDefault="00286A2C" w:rsidP="00AC01C5">
            <w:pPr>
              <w:spacing w:line="264" w:lineRule="auto"/>
              <w:ind w:right="49"/>
              <w:contextualSpacing/>
              <w:rPr>
                <w:rFonts w:ascii="Arial" w:hAnsi="Arial" w:cs="Arial"/>
                <w:sz w:val="18"/>
                <w:szCs w:val="18"/>
              </w:rPr>
            </w:pPr>
            <w:r w:rsidRPr="00AE72FB">
              <w:rPr>
                <w:rFonts w:ascii="Arial" w:hAnsi="Arial" w:cs="Arial"/>
                <w:b/>
                <w:sz w:val="18"/>
                <w:szCs w:val="18"/>
              </w:rPr>
              <w:t>1</w:t>
            </w:r>
            <w:r w:rsidR="00AC01C5">
              <w:rPr>
                <w:rFonts w:ascii="Arial" w:hAnsi="Arial" w:cs="Arial"/>
                <w:b/>
                <w:sz w:val="18"/>
                <w:szCs w:val="18"/>
              </w:rPr>
              <w:t>4</w:t>
            </w:r>
            <w:r w:rsidRPr="00AE72FB">
              <w:rPr>
                <w:rFonts w:ascii="Arial" w:hAnsi="Arial" w:cs="Arial"/>
                <w:b/>
                <w:sz w:val="18"/>
                <w:szCs w:val="18"/>
              </w:rPr>
              <w:t xml:space="preserve">0 </w:t>
            </w:r>
          </w:p>
        </w:tc>
      </w:tr>
    </w:tbl>
    <w:p w:rsidR="00286A2C" w:rsidRPr="00AE72FB" w:rsidRDefault="00286A2C" w:rsidP="00D4042C">
      <w:pPr>
        <w:spacing w:line="264" w:lineRule="auto"/>
        <w:ind w:left="68"/>
        <w:contextualSpacing/>
        <w:rPr>
          <w:rFonts w:ascii="Arial" w:hAnsi="Arial" w:cs="Arial"/>
          <w:sz w:val="18"/>
          <w:szCs w:val="18"/>
        </w:rPr>
      </w:pPr>
      <w:r w:rsidRPr="00AE72FB">
        <w:rPr>
          <w:rFonts w:ascii="Arial" w:hAnsi="Arial" w:cs="Arial"/>
          <w:sz w:val="18"/>
          <w:szCs w:val="18"/>
        </w:rPr>
        <w:t xml:space="preserve">  </w:t>
      </w:r>
      <w:r w:rsidRPr="00AE72FB">
        <w:rPr>
          <w:rFonts w:ascii="Arial" w:hAnsi="Arial" w:cs="Arial"/>
          <w:sz w:val="18"/>
          <w:szCs w:val="18"/>
        </w:rPr>
        <w:tab/>
      </w:r>
    </w:p>
    <w:p w:rsidR="00286A2C" w:rsidRPr="00AE72FB" w:rsidRDefault="00286A2C" w:rsidP="00D4042C">
      <w:pPr>
        <w:spacing w:line="264" w:lineRule="auto"/>
        <w:ind w:left="70"/>
        <w:contextualSpacing/>
        <w:rPr>
          <w:rFonts w:ascii="Arial" w:hAnsi="Arial" w:cs="Arial"/>
          <w:sz w:val="18"/>
          <w:szCs w:val="18"/>
        </w:rPr>
      </w:pPr>
      <w:r w:rsidRPr="00AE72FB">
        <w:rPr>
          <w:rFonts w:ascii="Arial" w:hAnsi="Arial" w:cs="Arial"/>
          <w:sz w:val="18"/>
          <w:szCs w:val="18"/>
        </w:rPr>
        <w:t xml:space="preserve">Dla zakładanego obciążenia ruchem moduł odkształcenia należy wyznaczyć: </w:t>
      </w:r>
    </w:p>
    <w:p w:rsidR="00286A2C" w:rsidRPr="00AE72FB" w:rsidRDefault="00286A2C" w:rsidP="00D4042C">
      <w:pPr>
        <w:spacing w:line="264" w:lineRule="auto"/>
        <w:ind w:left="1023" w:right="2"/>
        <w:contextualSpacing/>
        <w:rPr>
          <w:rFonts w:ascii="Arial" w:hAnsi="Arial" w:cs="Arial"/>
          <w:sz w:val="18"/>
          <w:szCs w:val="18"/>
        </w:rPr>
      </w:pPr>
      <w:r w:rsidRPr="00AE72FB">
        <w:rPr>
          <w:rFonts w:ascii="Arial" w:hAnsi="Arial" w:cs="Arial"/>
          <w:sz w:val="18"/>
          <w:szCs w:val="18"/>
        </w:rPr>
        <w:t>w cyklu</w:t>
      </w:r>
      <w:r w:rsidR="00AE71FA" w:rsidRPr="00AE72FB">
        <w:rPr>
          <w:rFonts w:ascii="Arial" w:hAnsi="Arial" w:cs="Arial"/>
          <w:sz w:val="18"/>
          <w:szCs w:val="18"/>
        </w:rPr>
        <w:t xml:space="preserve"> i </w:t>
      </w:r>
      <w:r w:rsidRPr="00AE72FB">
        <w:rPr>
          <w:rFonts w:ascii="Arial" w:hAnsi="Arial" w:cs="Arial"/>
          <w:sz w:val="18"/>
          <w:szCs w:val="18"/>
        </w:rPr>
        <w:t xml:space="preserve">– zakres obciążeń od 0,25±0,35 MPa, nacisk końcowy 0,55 MPa, </w:t>
      </w:r>
    </w:p>
    <w:p w:rsidR="00286A2C" w:rsidRPr="00AE72FB" w:rsidRDefault="00286A2C" w:rsidP="00D4042C">
      <w:pPr>
        <w:spacing w:line="264" w:lineRule="auto"/>
        <w:ind w:left="1023" w:right="2"/>
        <w:contextualSpacing/>
        <w:rPr>
          <w:rFonts w:ascii="Arial" w:hAnsi="Arial" w:cs="Arial"/>
          <w:sz w:val="18"/>
          <w:szCs w:val="18"/>
        </w:rPr>
      </w:pPr>
      <w:r w:rsidRPr="00AE72FB">
        <w:rPr>
          <w:rFonts w:ascii="Arial" w:hAnsi="Arial" w:cs="Arial"/>
          <w:sz w:val="18"/>
          <w:szCs w:val="18"/>
        </w:rPr>
        <w:t xml:space="preserve">w cyklu II – zakres obciążeń od 0,25±0,45 MPa, nacisk końcowy 0,55 MPa, </w:t>
      </w:r>
    </w:p>
    <w:p w:rsidR="00286A2C" w:rsidRPr="00AE72FB" w:rsidRDefault="00286A2C" w:rsidP="00C86255">
      <w:pPr>
        <w:spacing w:line="264" w:lineRule="auto"/>
        <w:ind w:left="70"/>
        <w:contextualSpacing/>
        <w:jc w:val="center"/>
        <w:rPr>
          <w:rFonts w:ascii="Arial" w:hAnsi="Arial" w:cs="Arial"/>
          <w:sz w:val="18"/>
          <w:szCs w:val="18"/>
        </w:rPr>
      </w:pPr>
      <w:r w:rsidRPr="00AE72FB">
        <w:rPr>
          <w:rFonts w:ascii="Arial" w:hAnsi="Arial" w:cs="Arial"/>
          <w:noProof/>
          <w:sz w:val="18"/>
          <w:szCs w:val="18"/>
        </w:rPr>
        <w:drawing>
          <wp:inline distT="0" distB="0" distL="0" distR="0" wp14:anchorId="67DD7FE2" wp14:editId="377FE1D6">
            <wp:extent cx="1318374" cy="624894"/>
            <wp:effectExtent l="0" t="0" r="0" b="381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stretch>
                      <a:fillRect/>
                    </a:stretch>
                  </pic:blipFill>
                  <pic:spPr>
                    <a:xfrm>
                      <a:off x="0" y="0"/>
                      <a:ext cx="1318374" cy="624894"/>
                    </a:xfrm>
                    <a:prstGeom prst="rect">
                      <a:avLst/>
                    </a:prstGeom>
                  </pic:spPr>
                </pic:pic>
              </a:graphicData>
            </a:graphic>
          </wp:inline>
        </w:drawing>
      </w:r>
    </w:p>
    <w:p w:rsidR="00286A2C" w:rsidRPr="00AE72FB" w:rsidRDefault="00286A2C" w:rsidP="00D4042C">
      <w:pPr>
        <w:spacing w:line="264" w:lineRule="auto"/>
        <w:ind w:left="70"/>
        <w:contextualSpacing/>
        <w:rPr>
          <w:rFonts w:ascii="Arial" w:hAnsi="Arial" w:cs="Arial"/>
          <w:sz w:val="18"/>
          <w:szCs w:val="18"/>
        </w:rPr>
      </w:pPr>
      <w:r w:rsidRPr="00AE72FB">
        <w:rPr>
          <w:rFonts w:ascii="Arial" w:hAnsi="Arial" w:cs="Arial"/>
          <w:sz w:val="18"/>
          <w:szCs w:val="18"/>
        </w:rPr>
        <w:t xml:space="preserve">gdzie:  </w:t>
      </w:r>
    </w:p>
    <w:p w:rsidR="00286A2C" w:rsidRPr="00AE72FB" w:rsidRDefault="00286A2C" w:rsidP="00D4042C">
      <w:pPr>
        <w:spacing w:line="264" w:lineRule="auto"/>
        <w:ind w:left="65" w:right="2"/>
        <w:contextualSpacing/>
        <w:rPr>
          <w:rFonts w:ascii="Arial" w:hAnsi="Arial" w:cs="Arial"/>
          <w:sz w:val="18"/>
          <w:szCs w:val="18"/>
        </w:rPr>
      </w:pPr>
      <w:r w:rsidRPr="00AE72FB">
        <w:rPr>
          <w:rFonts w:ascii="Arial" w:hAnsi="Arial" w:cs="Arial"/>
          <w:sz w:val="18"/>
          <w:szCs w:val="18"/>
        </w:rPr>
        <w:t>∆p – przyrost obciążeń jednostkowych w</w:t>
      </w:r>
      <w:r w:rsidR="00AE71FA" w:rsidRPr="00AE72FB">
        <w:rPr>
          <w:rFonts w:ascii="Arial" w:hAnsi="Arial" w:cs="Arial"/>
          <w:sz w:val="18"/>
          <w:szCs w:val="18"/>
        </w:rPr>
        <w:t xml:space="preserve"> i </w:t>
      </w:r>
      <w:r w:rsidRPr="00AE72FB">
        <w:rPr>
          <w:rFonts w:ascii="Arial" w:hAnsi="Arial" w:cs="Arial"/>
          <w:sz w:val="18"/>
          <w:szCs w:val="18"/>
        </w:rPr>
        <w:t xml:space="preserve">cyklu od 0,25 do 0,35 MPa; w II cyklu od 0,25 do 0,45 MPa </w:t>
      </w:r>
    </w:p>
    <w:p w:rsidR="00286A2C" w:rsidRPr="00AE72FB" w:rsidRDefault="00286A2C" w:rsidP="00D4042C">
      <w:pPr>
        <w:spacing w:line="264" w:lineRule="auto"/>
        <w:ind w:left="65" w:right="2"/>
        <w:contextualSpacing/>
        <w:rPr>
          <w:rFonts w:ascii="Arial" w:hAnsi="Arial" w:cs="Arial"/>
          <w:sz w:val="18"/>
          <w:szCs w:val="18"/>
        </w:rPr>
      </w:pPr>
      <w:r w:rsidRPr="00AE72FB">
        <w:rPr>
          <w:rFonts w:ascii="Arial" w:hAnsi="Arial" w:cs="Arial"/>
          <w:sz w:val="18"/>
          <w:szCs w:val="18"/>
        </w:rPr>
        <w:t xml:space="preserve">∆s – przyrost odkształcenia odpowiadający przyjętemu zakresowi obciążenia </w:t>
      </w:r>
    </w:p>
    <w:p w:rsidR="00286A2C" w:rsidRPr="00AE72FB" w:rsidRDefault="00286A2C" w:rsidP="00D4042C">
      <w:pPr>
        <w:spacing w:after="231" w:line="264" w:lineRule="auto"/>
        <w:ind w:left="65" w:right="2"/>
        <w:contextualSpacing/>
        <w:rPr>
          <w:rFonts w:ascii="Arial" w:hAnsi="Arial" w:cs="Arial"/>
          <w:sz w:val="18"/>
          <w:szCs w:val="18"/>
        </w:rPr>
      </w:pPr>
      <w:r w:rsidRPr="00AE72FB">
        <w:rPr>
          <w:rFonts w:ascii="Arial" w:hAnsi="Arial" w:cs="Arial"/>
          <w:sz w:val="18"/>
          <w:szCs w:val="18"/>
        </w:rPr>
        <w:t>D – średnica płyty</w:t>
      </w:r>
      <w:r w:rsidRPr="00AE72FB">
        <w:rPr>
          <w:rFonts w:ascii="Arial" w:hAnsi="Arial" w:cs="Arial"/>
          <w:b/>
          <w:sz w:val="18"/>
          <w:szCs w:val="18"/>
        </w:rPr>
        <w:t xml:space="preserve"> </w:t>
      </w:r>
    </w:p>
    <w:p w:rsidR="00286A2C" w:rsidRPr="00AE72FB" w:rsidRDefault="00286A2C" w:rsidP="00D4042C">
      <w:pPr>
        <w:tabs>
          <w:tab w:val="center" w:pos="3320"/>
        </w:tabs>
        <w:spacing w:after="110" w:line="264" w:lineRule="auto"/>
        <w:contextualSpacing/>
        <w:rPr>
          <w:rFonts w:ascii="Arial" w:hAnsi="Arial" w:cs="Arial"/>
          <w:sz w:val="18"/>
          <w:szCs w:val="18"/>
        </w:rPr>
      </w:pPr>
      <w:r w:rsidRPr="00AE72FB">
        <w:rPr>
          <w:rFonts w:ascii="Arial" w:hAnsi="Arial" w:cs="Arial"/>
          <w:b/>
          <w:sz w:val="18"/>
          <w:szCs w:val="18"/>
        </w:rPr>
        <w:t>Wskaźnik zagęszczenia</w:t>
      </w:r>
      <w:r w:rsidRPr="00AE72FB">
        <w:rPr>
          <w:rFonts w:ascii="Arial" w:hAnsi="Arial" w:cs="Arial"/>
          <w:sz w:val="18"/>
          <w:szCs w:val="18"/>
        </w:rPr>
        <w:t xml:space="preserve"> </w:t>
      </w:r>
      <w:proofErr w:type="spellStart"/>
      <w:r w:rsidRPr="00AE72FB">
        <w:rPr>
          <w:rFonts w:ascii="Arial" w:hAnsi="Arial" w:cs="Arial"/>
          <w:sz w:val="18"/>
          <w:szCs w:val="18"/>
        </w:rPr>
        <w:t>Io</w:t>
      </w:r>
      <w:proofErr w:type="spellEnd"/>
      <w:r w:rsidRPr="00AE72FB">
        <w:rPr>
          <w:rFonts w:ascii="Arial" w:hAnsi="Arial" w:cs="Arial"/>
          <w:sz w:val="18"/>
          <w:szCs w:val="18"/>
        </w:rPr>
        <w:t xml:space="preserve"> mierzony płytą VSS zgodnie z zależnością: </w:t>
      </w:r>
    </w:p>
    <w:p w:rsidR="00286A2C" w:rsidRPr="00AE72FB" w:rsidRDefault="00286A2C" w:rsidP="00D4042C">
      <w:pPr>
        <w:tabs>
          <w:tab w:val="center" w:pos="3320"/>
        </w:tabs>
        <w:spacing w:after="110" w:line="264" w:lineRule="auto"/>
        <w:contextualSpacing/>
        <w:rPr>
          <w:rFonts w:ascii="Arial" w:hAnsi="Arial" w:cs="Arial"/>
          <w:sz w:val="18"/>
          <w:szCs w:val="18"/>
        </w:rPr>
      </w:pPr>
      <w:r w:rsidRPr="00AE72FB">
        <w:rPr>
          <w:rFonts w:ascii="Arial" w:hAnsi="Arial" w:cs="Arial"/>
          <w:noProof/>
          <w:sz w:val="18"/>
          <w:szCs w:val="18"/>
        </w:rPr>
        <w:drawing>
          <wp:inline distT="0" distB="0" distL="0" distR="0" wp14:anchorId="40079553" wp14:editId="7DF86F09">
            <wp:extent cx="693480" cy="426757"/>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693480" cy="426757"/>
                    </a:xfrm>
                    <a:prstGeom prst="rect">
                      <a:avLst/>
                    </a:prstGeom>
                  </pic:spPr>
                </pic:pic>
              </a:graphicData>
            </a:graphic>
          </wp:inline>
        </w:drawing>
      </w:r>
    </w:p>
    <w:p w:rsidR="00286A2C" w:rsidRPr="00AE72FB" w:rsidRDefault="00286A2C" w:rsidP="00D4042C">
      <w:pPr>
        <w:spacing w:line="264" w:lineRule="auto"/>
        <w:ind w:left="65" w:right="2"/>
        <w:contextualSpacing/>
        <w:rPr>
          <w:rFonts w:ascii="Arial" w:hAnsi="Arial" w:cs="Arial"/>
          <w:sz w:val="18"/>
          <w:szCs w:val="18"/>
        </w:rPr>
      </w:pPr>
      <w:r w:rsidRPr="00AE72FB">
        <w:rPr>
          <w:rFonts w:ascii="Arial" w:hAnsi="Arial" w:cs="Arial"/>
          <w:sz w:val="18"/>
          <w:szCs w:val="18"/>
        </w:rPr>
        <w:t xml:space="preserve">powinien mieć wartość nie większą niż 2,2. </w:t>
      </w:r>
    </w:p>
    <w:p w:rsidR="00286A2C" w:rsidRPr="00AE72FB" w:rsidRDefault="00286A2C" w:rsidP="00FC56F9">
      <w:pPr>
        <w:pStyle w:val="SSTnag3"/>
      </w:pPr>
      <w:r w:rsidRPr="00AE72FB">
        <w:t xml:space="preserve">Utrzymanie podbudowy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286A2C" w:rsidRPr="00AE72FB" w:rsidRDefault="00286A2C" w:rsidP="00FC56F9">
      <w:pPr>
        <w:pStyle w:val="SSTnagowek2"/>
      </w:pPr>
      <w:r w:rsidRPr="00AE72FB">
        <w:t>Kontrola jakości robót.</w:t>
      </w:r>
    </w:p>
    <w:p w:rsidR="00286A2C" w:rsidRPr="00AE72FB" w:rsidRDefault="00286A2C" w:rsidP="00FC56F9">
      <w:pPr>
        <w:pStyle w:val="SSTnag3"/>
      </w:pPr>
      <w:r w:rsidRPr="00AE72FB">
        <w:t>Ogólne zasady kontroli jakości robót</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Ogólne zasady kontroli jakości robót podano w STWiORB DM.00.00.00 „Wymagania ogólne” pkt 6.</w:t>
      </w:r>
    </w:p>
    <w:p w:rsidR="00286A2C" w:rsidRPr="00AE72FB" w:rsidRDefault="00286A2C" w:rsidP="00FC56F9">
      <w:pPr>
        <w:pStyle w:val="SSTnag3"/>
      </w:pPr>
      <w:r w:rsidRPr="00AE72FB">
        <w:t>Badania przed przystąpieniem do robót</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Przed przystąpieniem do robót Wykonawca powinien wykonać badania kruszyw przeznaczonych do wykonania robót</w:t>
      </w:r>
      <w:r w:rsidR="00AE71FA" w:rsidRPr="00AE72FB">
        <w:rPr>
          <w:rFonts w:ascii="Arial" w:eastAsia="Arial Unicode MS" w:hAnsi="Arial" w:cs="Arial"/>
          <w:sz w:val="18"/>
        </w:rPr>
        <w:t xml:space="preserve"> i </w:t>
      </w:r>
      <w:r w:rsidRPr="00AE72FB">
        <w:rPr>
          <w:rFonts w:ascii="Arial" w:eastAsia="Arial Unicode MS" w:hAnsi="Arial" w:cs="Arial"/>
          <w:sz w:val="18"/>
        </w:rPr>
        <w:t>przedstawić wyniki tych badań Inżynierowi w celu akceptacji materiałów. Badania te powinny obejmować wszystkie właściwości określone w pkt 2.1 niniejszej STWiORB.</w:t>
      </w:r>
    </w:p>
    <w:p w:rsidR="00286A2C" w:rsidRPr="00AE72FB" w:rsidRDefault="00286A2C" w:rsidP="00FC56F9">
      <w:pPr>
        <w:pStyle w:val="SSTnag3"/>
      </w:pPr>
      <w:r w:rsidRPr="00AE72FB">
        <w:t>Badania w czasie robót</w:t>
      </w:r>
    </w:p>
    <w:p w:rsidR="00286A2C" w:rsidRPr="00AE72FB" w:rsidRDefault="00286A2C" w:rsidP="00D4042C">
      <w:pPr>
        <w:pStyle w:val="sstnag4"/>
        <w:spacing w:line="264" w:lineRule="auto"/>
        <w:contextualSpacing/>
      </w:pPr>
      <w:r w:rsidRPr="00AE72FB">
        <w:t>Częstotliwość oraz zakres badań</w:t>
      </w:r>
      <w:r w:rsidR="00AE71FA" w:rsidRPr="00AE72FB">
        <w:t xml:space="preserve"> i </w:t>
      </w:r>
      <w:r w:rsidRPr="00AE72FB">
        <w:t>pomiarów</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W czasie budowy wykonawca powinien prowadzić systematyczne badania kontrolne</w:t>
      </w:r>
      <w:r w:rsidR="00AE71FA" w:rsidRPr="00AE72FB">
        <w:rPr>
          <w:rFonts w:ascii="Arial" w:eastAsia="Arial Unicode MS" w:hAnsi="Arial" w:cs="Arial"/>
          <w:sz w:val="18"/>
        </w:rPr>
        <w:t xml:space="preserve"> i </w:t>
      </w:r>
      <w:r w:rsidRPr="00AE72FB">
        <w:rPr>
          <w:rFonts w:ascii="Arial" w:eastAsia="Arial Unicode MS" w:hAnsi="Arial" w:cs="Arial"/>
          <w:sz w:val="18"/>
        </w:rPr>
        <w:t>dostarczać kopie wyników Inżynierowi. Częstotliwość</w:t>
      </w:r>
      <w:r w:rsidR="00AE71FA" w:rsidRPr="00AE72FB">
        <w:rPr>
          <w:rFonts w:ascii="Arial" w:eastAsia="Arial Unicode MS" w:hAnsi="Arial" w:cs="Arial"/>
          <w:sz w:val="18"/>
        </w:rPr>
        <w:t xml:space="preserve"> i </w:t>
      </w:r>
      <w:r w:rsidRPr="00AE72FB">
        <w:rPr>
          <w:rFonts w:ascii="Arial" w:eastAsia="Arial Unicode MS" w:hAnsi="Arial" w:cs="Arial"/>
          <w:sz w:val="18"/>
        </w:rPr>
        <w:t>zakres badań powinny gwarantować zachowanie wymagań jakościowych</w:t>
      </w:r>
      <w:r w:rsidR="00AE71FA" w:rsidRPr="00AE72FB">
        <w:rPr>
          <w:rFonts w:ascii="Arial" w:eastAsia="Arial Unicode MS" w:hAnsi="Arial" w:cs="Arial"/>
          <w:sz w:val="18"/>
        </w:rPr>
        <w:t xml:space="preserve"> i </w:t>
      </w:r>
      <w:r w:rsidRPr="00AE72FB">
        <w:rPr>
          <w:rFonts w:ascii="Arial" w:eastAsia="Arial Unicode MS" w:hAnsi="Arial" w:cs="Arial"/>
          <w:sz w:val="18"/>
        </w:rPr>
        <w:t>nie powinny schodzić poniżej zakresu</w:t>
      </w:r>
      <w:r w:rsidR="00AE71FA" w:rsidRPr="00AE72FB">
        <w:rPr>
          <w:rFonts w:ascii="Arial" w:eastAsia="Arial Unicode MS" w:hAnsi="Arial" w:cs="Arial"/>
          <w:sz w:val="18"/>
        </w:rPr>
        <w:t xml:space="preserve"> i </w:t>
      </w:r>
      <w:r w:rsidRPr="00AE72FB">
        <w:rPr>
          <w:rFonts w:ascii="Arial" w:eastAsia="Arial Unicode MS" w:hAnsi="Arial" w:cs="Arial"/>
          <w:sz w:val="18"/>
        </w:rPr>
        <w:t>częstotliwości podanej poniżej.</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 xml:space="preserve">Tablica </w:t>
      </w:r>
      <w:r w:rsidR="00C86255">
        <w:rPr>
          <w:rFonts w:ascii="Arial" w:hAnsi="Arial" w:cs="Arial"/>
          <w:sz w:val="18"/>
        </w:rPr>
        <w:t>6</w:t>
      </w:r>
      <w:r w:rsidRPr="00AE72FB">
        <w:rPr>
          <w:rFonts w:ascii="Arial" w:hAnsi="Arial" w:cs="Arial"/>
          <w:sz w:val="18"/>
        </w:rPr>
        <w:t>. Częstotliwość oraz zakres  badań przy budowie podbudowy lub pobocza z kruszyw stabilizowanych mechanicznie</w:t>
      </w:r>
    </w:p>
    <w:tbl>
      <w:tblPr>
        <w:tblW w:w="9356" w:type="dxa"/>
        <w:tblInd w:w="-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50"/>
        <w:gridCol w:w="3858"/>
        <w:gridCol w:w="4948"/>
      </w:tblGrid>
      <w:tr w:rsidR="00286A2C" w:rsidRPr="00AE72FB" w:rsidTr="00286A2C">
        <w:trPr>
          <w:trHeight w:val="255"/>
        </w:trPr>
        <w:tc>
          <w:tcPr>
            <w:tcW w:w="55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286A2C" w:rsidRPr="00AE72FB" w:rsidRDefault="00286A2C" w:rsidP="00D4042C">
            <w:pPr>
              <w:widowControl w:val="0"/>
              <w:autoSpaceDE w:val="0"/>
              <w:autoSpaceDN w:val="0"/>
              <w:adjustRightInd w:val="0"/>
              <w:spacing w:line="264" w:lineRule="auto"/>
              <w:contextualSpacing/>
              <w:rPr>
                <w:rFonts w:ascii="Arial" w:hAnsi="Arial" w:cs="Arial"/>
                <w:b/>
                <w:sz w:val="18"/>
                <w:szCs w:val="18"/>
              </w:rPr>
            </w:pPr>
            <w:r w:rsidRPr="00AE72FB">
              <w:rPr>
                <w:rFonts w:ascii="Arial" w:hAnsi="Arial" w:cs="Arial"/>
                <w:b/>
                <w:bCs/>
                <w:iCs/>
                <w:sz w:val="18"/>
                <w:szCs w:val="18"/>
              </w:rPr>
              <w:t>Lp.</w:t>
            </w:r>
          </w:p>
        </w:tc>
        <w:tc>
          <w:tcPr>
            <w:tcW w:w="3858"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286A2C" w:rsidRPr="00AE72FB" w:rsidRDefault="00286A2C" w:rsidP="00D4042C">
            <w:pPr>
              <w:widowControl w:val="0"/>
              <w:autoSpaceDE w:val="0"/>
              <w:autoSpaceDN w:val="0"/>
              <w:adjustRightInd w:val="0"/>
              <w:spacing w:line="264" w:lineRule="auto"/>
              <w:contextualSpacing/>
              <w:rPr>
                <w:rFonts w:ascii="Arial" w:hAnsi="Arial" w:cs="Arial"/>
                <w:b/>
                <w:sz w:val="18"/>
                <w:szCs w:val="18"/>
              </w:rPr>
            </w:pPr>
            <w:r w:rsidRPr="00AE72FB">
              <w:rPr>
                <w:rFonts w:ascii="Arial" w:hAnsi="Arial" w:cs="Arial"/>
                <w:b/>
                <w:bCs/>
                <w:iCs/>
                <w:sz w:val="18"/>
                <w:szCs w:val="18"/>
              </w:rPr>
              <w:t>Wyszczególnienie badań</w:t>
            </w:r>
          </w:p>
        </w:tc>
        <w:tc>
          <w:tcPr>
            <w:tcW w:w="49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286A2C" w:rsidRPr="00AE72FB" w:rsidRDefault="00286A2C" w:rsidP="00D4042C">
            <w:pPr>
              <w:widowControl w:val="0"/>
              <w:autoSpaceDE w:val="0"/>
              <w:autoSpaceDN w:val="0"/>
              <w:adjustRightInd w:val="0"/>
              <w:spacing w:line="264" w:lineRule="auto"/>
              <w:contextualSpacing/>
              <w:rPr>
                <w:rFonts w:ascii="Arial" w:hAnsi="Arial" w:cs="Arial"/>
                <w:b/>
                <w:sz w:val="18"/>
                <w:szCs w:val="18"/>
              </w:rPr>
            </w:pPr>
            <w:r w:rsidRPr="00AE72FB">
              <w:rPr>
                <w:rFonts w:ascii="Arial" w:hAnsi="Arial" w:cs="Arial"/>
                <w:b/>
                <w:bCs/>
                <w:iCs/>
                <w:sz w:val="18"/>
                <w:szCs w:val="18"/>
              </w:rPr>
              <w:t>Częstotliwość badań</w:t>
            </w:r>
          </w:p>
        </w:tc>
      </w:tr>
      <w:tr w:rsidR="00AC01C5" w:rsidRPr="00AE72FB" w:rsidTr="00294791">
        <w:trPr>
          <w:trHeight w:val="667"/>
        </w:trPr>
        <w:tc>
          <w:tcPr>
            <w:tcW w:w="550" w:type="dxa"/>
            <w:vMerge/>
            <w:tcBorders>
              <w:top w:val="single" w:sz="6" w:space="0" w:color="000000"/>
              <w:left w:val="single" w:sz="6" w:space="0" w:color="000000"/>
              <w:bottom w:val="single" w:sz="6" w:space="0" w:color="000000"/>
              <w:right w:val="single" w:sz="6" w:space="0" w:color="000000"/>
            </w:tcBorders>
            <w:shd w:val="clear" w:color="auto" w:fill="auto"/>
          </w:tcPr>
          <w:p w:rsidR="00AC01C5" w:rsidRPr="00AE72FB" w:rsidRDefault="00AC01C5" w:rsidP="00D4042C">
            <w:pPr>
              <w:widowControl w:val="0"/>
              <w:autoSpaceDE w:val="0"/>
              <w:autoSpaceDN w:val="0"/>
              <w:adjustRightInd w:val="0"/>
              <w:spacing w:line="264" w:lineRule="auto"/>
              <w:contextualSpacing/>
              <w:rPr>
                <w:rFonts w:ascii="Arial" w:hAnsi="Arial" w:cs="Arial"/>
                <w:b/>
                <w:sz w:val="18"/>
                <w:szCs w:val="18"/>
              </w:rPr>
            </w:pPr>
          </w:p>
        </w:tc>
        <w:tc>
          <w:tcPr>
            <w:tcW w:w="3858" w:type="dxa"/>
            <w:vMerge/>
            <w:tcBorders>
              <w:top w:val="single" w:sz="6" w:space="0" w:color="000000"/>
              <w:left w:val="single" w:sz="6" w:space="0" w:color="000000"/>
              <w:bottom w:val="single" w:sz="6" w:space="0" w:color="000000"/>
              <w:right w:val="single" w:sz="6" w:space="0" w:color="000000"/>
            </w:tcBorders>
            <w:shd w:val="clear" w:color="auto" w:fill="auto"/>
          </w:tcPr>
          <w:p w:rsidR="00AC01C5" w:rsidRPr="00AE72FB" w:rsidRDefault="00AC01C5" w:rsidP="00D4042C">
            <w:pPr>
              <w:widowControl w:val="0"/>
              <w:autoSpaceDE w:val="0"/>
              <w:autoSpaceDN w:val="0"/>
              <w:adjustRightInd w:val="0"/>
              <w:spacing w:line="264" w:lineRule="auto"/>
              <w:contextualSpacing/>
              <w:rPr>
                <w:rFonts w:ascii="Arial" w:hAnsi="Arial" w:cs="Arial"/>
                <w:b/>
                <w:sz w:val="18"/>
                <w:szCs w:val="18"/>
              </w:rPr>
            </w:pPr>
          </w:p>
        </w:tc>
        <w:tc>
          <w:tcPr>
            <w:tcW w:w="49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AC01C5" w:rsidRPr="00AE72FB" w:rsidRDefault="00AC01C5" w:rsidP="00AC01C5">
            <w:pPr>
              <w:widowControl w:val="0"/>
              <w:autoSpaceDE w:val="0"/>
              <w:autoSpaceDN w:val="0"/>
              <w:adjustRightInd w:val="0"/>
              <w:spacing w:line="264" w:lineRule="auto"/>
              <w:contextualSpacing/>
              <w:rPr>
                <w:rFonts w:ascii="Arial" w:hAnsi="Arial" w:cs="Arial"/>
                <w:b/>
                <w:sz w:val="18"/>
                <w:szCs w:val="18"/>
              </w:rPr>
            </w:pPr>
            <w:r w:rsidRPr="00AE72FB">
              <w:rPr>
                <w:rFonts w:ascii="Arial" w:hAnsi="Arial" w:cs="Arial"/>
                <w:b/>
                <w:bCs/>
                <w:iCs/>
                <w:sz w:val="18"/>
                <w:szCs w:val="18"/>
              </w:rPr>
              <w:t>Minimalna liczba badań na dziennej działce roboczej</w:t>
            </w:r>
          </w:p>
        </w:tc>
      </w:tr>
      <w:tr w:rsidR="00AC01C5" w:rsidRPr="00AE72FB" w:rsidTr="00294791">
        <w:trPr>
          <w:trHeight w:val="255"/>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1</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 xml:space="preserve">Uziarnienie mieszanki </w:t>
            </w:r>
          </w:p>
        </w:tc>
        <w:tc>
          <w:tcPr>
            <w:tcW w:w="4948"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Pr>
                <w:rFonts w:ascii="Arial" w:hAnsi="Arial" w:cs="Arial"/>
                <w:iCs/>
                <w:sz w:val="18"/>
                <w:szCs w:val="18"/>
              </w:rPr>
              <w:t>1 próbka na stronę kładki</w:t>
            </w:r>
          </w:p>
        </w:tc>
      </w:tr>
      <w:tr w:rsidR="00AC01C5" w:rsidRPr="00AE72FB" w:rsidTr="00294791">
        <w:trPr>
          <w:trHeight w:val="20"/>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2</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 xml:space="preserve">Wilgotność mieszanki </w:t>
            </w:r>
          </w:p>
        </w:tc>
        <w:tc>
          <w:tcPr>
            <w:tcW w:w="4948" w:type="dxa"/>
            <w:vMerge/>
            <w:tcBorders>
              <w:left w:val="single" w:sz="6" w:space="0" w:color="000000"/>
              <w:bottom w:val="single" w:sz="6" w:space="0" w:color="000000"/>
              <w:right w:val="single" w:sz="6" w:space="0" w:color="000000"/>
            </w:tcBorders>
            <w:shd w:val="clear" w:color="auto" w:fill="auto"/>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p>
        </w:tc>
      </w:tr>
      <w:tr w:rsidR="00AC01C5" w:rsidRPr="00AE72FB" w:rsidTr="00294791">
        <w:trPr>
          <w:trHeight w:val="227"/>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3</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Zagęszczenie warstwy</w:t>
            </w:r>
          </w:p>
        </w:tc>
        <w:tc>
          <w:tcPr>
            <w:tcW w:w="49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AC01C5" w:rsidRPr="00AE72FB" w:rsidRDefault="00AC01C5" w:rsidP="00D4042C">
            <w:pPr>
              <w:widowControl w:val="0"/>
              <w:autoSpaceDE w:val="0"/>
              <w:autoSpaceDN w:val="0"/>
              <w:adjustRightInd w:val="0"/>
              <w:spacing w:line="264" w:lineRule="auto"/>
              <w:contextualSpacing/>
              <w:rPr>
                <w:rFonts w:ascii="Arial" w:hAnsi="Arial" w:cs="Arial"/>
                <w:sz w:val="18"/>
                <w:szCs w:val="18"/>
              </w:rPr>
            </w:pPr>
            <w:r>
              <w:rPr>
                <w:rFonts w:ascii="Arial" w:hAnsi="Arial" w:cs="Arial"/>
                <w:iCs/>
                <w:sz w:val="18"/>
                <w:szCs w:val="18"/>
              </w:rPr>
              <w:t>1</w:t>
            </w:r>
            <w:r w:rsidRPr="00AE72FB">
              <w:rPr>
                <w:rFonts w:ascii="Arial" w:hAnsi="Arial" w:cs="Arial"/>
                <w:iCs/>
                <w:sz w:val="18"/>
                <w:szCs w:val="18"/>
              </w:rPr>
              <w:t xml:space="preserve"> prób</w:t>
            </w:r>
            <w:r>
              <w:rPr>
                <w:rFonts w:ascii="Arial" w:hAnsi="Arial" w:cs="Arial"/>
                <w:iCs/>
                <w:sz w:val="18"/>
                <w:szCs w:val="18"/>
              </w:rPr>
              <w:t>ka na stronę kładki</w:t>
            </w:r>
          </w:p>
        </w:tc>
      </w:tr>
      <w:tr w:rsidR="00286A2C" w:rsidRPr="00AE72FB" w:rsidTr="00286A2C">
        <w:trPr>
          <w:trHeight w:val="227"/>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4</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Badanie właściwości kruszywa wg tab. 1</w:t>
            </w:r>
          </w:p>
        </w:tc>
        <w:tc>
          <w:tcPr>
            <w:tcW w:w="49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widowControl w:val="0"/>
              <w:autoSpaceDE w:val="0"/>
              <w:autoSpaceDN w:val="0"/>
              <w:adjustRightInd w:val="0"/>
              <w:spacing w:line="264" w:lineRule="auto"/>
              <w:contextualSpacing/>
              <w:rPr>
                <w:rFonts w:ascii="Arial" w:hAnsi="Arial" w:cs="Arial"/>
                <w:sz w:val="18"/>
                <w:szCs w:val="18"/>
              </w:rPr>
            </w:pPr>
            <w:r w:rsidRPr="00AE72FB">
              <w:rPr>
                <w:rFonts w:ascii="Arial" w:hAnsi="Arial" w:cs="Arial"/>
                <w:iCs/>
                <w:sz w:val="18"/>
                <w:szCs w:val="18"/>
              </w:rPr>
              <w:t>dla każdej partii kruszywa</w:t>
            </w:r>
            <w:r w:rsidR="00AE71FA" w:rsidRPr="00AE72FB">
              <w:rPr>
                <w:rFonts w:ascii="Arial" w:hAnsi="Arial" w:cs="Arial"/>
                <w:iCs/>
                <w:sz w:val="18"/>
                <w:szCs w:val="18"/>
              </w:rPr>
              <w:t xml:space="preserve"> i </w:t>
            </w:r>
            <w:r w:rsidRPr="00AE72FB">
              <w:rPr>
                <w:rFonts w:ascii="Arial" w:hAnsi="Arial" w:cs="Arial"/>
                <w:iCs/>
                <w:sz w:val="18"/>
                <w:szCs w:val="18"/>
              </w:rPr>
              <w:t>przy każdej zmianie kruszywa</w:t>
            </w:r>
          </w:p>
        </w:tc>
      </w:tr>
    </w:tbl>
    <w:p w:rsidR="00AE71FA" w:rsidRPr="00AE72FB" w:rsidRDefault="00AE71FA" w:rsidP="00D4042C">
      <w:pPr>
        <w:pStyle w:val="sstnag4"/>
        <w:numPr>
          <w:ilvl w:val="0"/>
          <w:numId w:val="0"/>
        </w:numPr>
        <w:spacing w:line="264" w:lineRule="auto"/>
        <w:contextualSpacing/>
      </w:pPr>
    </w:p>
    <w:p w:rsidR="00286A2C" w:rsidRPr="00AE72FB" w:rsidRDefault="00286A2C" w:rsidP="00D4042C">
      <w:pPr>
        <w:pStyle w:val="sstnag4"/>
        <w:spacing w:line="264" w:lineRule="auto"/>
        <w:contextualSpacing/>
      </w:pPr>
      <w:r w:rsidRPr="00AE72FB">
        <w:t>Uziarnienie mieszanki</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Uziarnienie mieszanki powinno być zgodne z wymaganiami </w:t>
      </w:r>
      <w:proofErr w:type="spellStart"/>
      <w:r w:rsidRPr="00AE72FB">
        <w:rPr>
          <w:rFonts w:ascii="Arial" w:eastAsia="Arial Unicode MS" w:hAnsi="Arial" w:cs="Arial"/>
          <w:sz w:val="18"/>
        </w:rPr>
        <w:t>ninijeszej</w:t>
      </w:r>
      <w:proofErr w:type="spellEnd"/>
      <w:r w:rsidRPr="00AE72FB">
        <w:rPr>
          <w:rFonts w:ascii="Arial" w:eastAsia="Arial Unicode MS" w:hAnsi="Arial" w:cs="Arial"/>
          <w:sz w:val="18"/>
        </w:rPr>
        <w:t xml:space="preserve"> </w:t>
      </w:r>
      <w:proofErr w:type="spellStart"/>
      <w:r w:rsidRPr="00AE72FB">
        <w:rPr>
          <w:rFonts w:ascii="Arial" w:eastAsia="Arial Unicode MS" w:hAnsi="Arial" w:cs="Arial"/>
          <w:sz w:val="18"/>
        </w:rPr>
        <w:t>STWiORB</w:t>
      </w:r>
      <w:proofErr w:type="spellEnd"/>
      <w:r w:rsidRPr="00AE72FB">
        <w:rPr>
          <w:rFonts w:ascii="Arial" w:eastAsia="Arial Unicode MS" w:hAnsi="Arial" w:cs="Arial"/>
          <w:sz w:val="18"/>
        </w:rPr>
        <w:t>. Próbki należy pobierać w sposób losowy z rozłożonej warstwy, przed jej zagęszczeniem. Wyniki badań powinny być na bieżąco przekazywane Inżynierowi.</w:t>
      </w:r>
    </w:p>
    <w:p w:rsidR="00286A2C" w:rsidRPr="00AE72FB" w:rsidRDefault="00286A2C" w:rsidP="00D4042C">
      <w:pPr>
        <w:pStyle w:val="sstnag4"/>
        <w:spacing w:line="264" w:lineRule="auto"/>
        <w:contextualSpacing/>
      </w:pPr>
      <w:r w:rsidRPr="00AE72FB">
        <w:t xml:space="preserve">Wilgotność mieszanki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Wilgotność mieszanki powinna odpowiadać wilgotności optymalnej, określonej według próby Proctora, zgodnie z PN-EN 13286-2 z tolerancją +10% -20%.</w:t>
      </w:r>
    </w:p>
    <w:p w:rsidR="00286A2C" w:rsidRPr="00AE72FB" w:rsidRDefault="00286A2C" w:rsidP="00D4042C">
      <w:pPr>
        <w:pStyle w:val="sstnag4"/>
        <w:spacing w:line="264" w:lineRule="auto"/>
        <w:contextualSpacing/>
      </w:pPr>
      <w:r w:rsidRPr="00AE72FB">
        <w:t>Zagęszczenie</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Zagęszczenie każdej warstwy powinno odbywać się aż do osiągnięcia wymaganego wskaźnika zagęszczenia.</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Zagęszczenie podbudowy należy sprawdzać według  metody obciążeń płytowych, wg PN-EN 13286-2</w:t>
      </w:r>
      <w:r w:rsidR="00AE71FA" w:rsidRPr="00AE72FB">
        <w:rPr>
          <w:rFonts w:ascii="Arial" w:eastAsia="Arial Unicode MS" w:hAnsi="Arial" w:cs="Arial"/>
          <w:sz w:val="18"/>
        </w:rPr>
        <w:t xml:space="preserve"> i </w:t>
      </w:r>
      <w:r w:rsidRPr="00AE72FB">
        <w:rPr>
          <w:rFonts w:ascii="Arial" w:eastAsia="Arial Unicode MS" w:hAnsi="Arial" w:cs="Arial"/>
          <w:sz w:val="18"/>
        </w:rPr>
        <w:t>nie rzadziej niż raz na 200m2, lub według zaleceń Inżyniera.</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Zagęszczenie podbudowy stabilizowanej mechanicznie należy uznać za prawidłowe, gdy stosunek wtórnego modułu E2 do pierwotnego modułu odkształcenia E1 jest nie większy od 2,2 dla każdej warstwy konstrukcyjnej podbudowy.</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09"/>
      </w:tblGrid>
      <w:tr w:rsidR="00286A2C" w:rsidRPr="00AE72FB" w:rsidTr="00286A2C">
        <w:trPr>
          <w:jc w:val="center"/>
        </w:trPr>
        <w:tc>
          <w:tcPr>
            <w:tcW w:w="567" w:type="dxa"/>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noProof/>
                <w:sz w:val="18"/>
                <w:szCs w:val="18"/>
              </w:rPr>
              <w:drawing>
                <wp:inline distT="0" distB="0" distL="0" distR="0" wp14:anchorId="3EC89CF6" wp14:editId="313A6A67">
                  <wp:extent cx="215265" cy="436880"/>
                  <wp:effectExtent l="0" t="0" r="0" b="127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5265" cy="436880"/>
                          </a:xfrm>
                          <a:prstGeom prst="rect">
                            <a:avLst/>
                          </a:prstGeom>
                          <a:noFill/>
                          <a:ln>
                            <a:noFill/>
                          </a:ln>
                        </pic:spPr>
                      </pic:pic>
                    </a:graphicData>
                  </a:graphic>
                </wp:inline>
              </w:drawing>
            </w:r>
          </w:p>
        </w:tc>
        <w:tc>
          <w:tcPr>
            <w:tcW w:w="709" w:type="dxa"/>
            <w:vAlign w:val="center"/>
          </w:tcPr>
          <w:p w:rsidR="00286A2C" w:rsidRPr="00AE72FB" w:rsidRDefault="00286A2C" w:rsidP="00D4042C">
            <w:pPr>
              <w:spacing w:line="264" w:lineRule="auto"/>
              <w:contextualSpacing/>
              <w:rPr>
                <w:rFonts w:ascii="Arial" w:hAnsi="Arial" w:cs="Arial"/>
                <w:sz w:val="18"/>
                <w:szCs w:val="18"/>
              </w:rPr>
            </w:pPr>
            <w:r w:rsidRPr="00AE72FB">
              <w:rPr>
                <w:rFonts w:ascii="Arial" w:hAnsi="Arial" w:cs="Arial"/>
                <w:sz w:val="18"/>
                <w:szCs w:val="18"/>
              </w:rPr>
              <w:t>≤2,2</w:t>
            </w:r>
          </w:p>
        </w:tc>
      </w:tr>
    </w:tbl>
    <w:p w:rsidR="00286A2C" w:rsidRPr="00AE72FB" w:rsidRDefault="00286A2C" w:rsidP="00D4042C">
      <w:pPr>
        <w:pStyle w:val="sstnag4"/>
        <w:spacing w:line="264" w:lineRule="auto"/>
        <w:contextualSpacing/>
      </w:pPr>
      <w:r w:rsidRPr="00AE72FB">
        <w:t>Właściwości kruszywa.</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Badania kruszywa powinny obejmować ocenę wszystkich właściwości określonych w pkt 2.</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Próbki do badań pełnych powinny być pobierane przez Wykonawcę w sposób losowy w obecności Inżyniera.</w:t>
      </w:r>
    </w:p>
    <w:p w:rsidR="00286A2C" w:rsidRPr="00AE72FB" w:rsidRDefault="00286A2C" w:rsidP="00FC56F9">
      <w:pPr>
        <w:pStyle w:val="SSTnag3"/>
      </w:pPr>
      <w:r w:rsidRPr="00AE72FB">
        <w:t xml:space="preserve">Wymagania dotyczące cech geometrycznych podbudowy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Częstotliwość oraz zakres pomiarów dotyczących cech geometrycznych podbudowy  podano w  tablicy </w:t>
      </w:r>
      <w:r w:rsidR="00C86255">
        <w:rPr>
          <w:rFonts w:ascii="Arial" w:eastAsia="Arial Unicode MS" w:hAnsi="Arial" w:cs="Arial"/>
          <w:sz w:val="18"/>
        </w:rPr>
        <w:t>7</w:t>
      </w:r>
      <w:r w:rsidRPr="00AE72FB">
        <w:rPr>
          <w:rFonts w:ascii="Arial" w:eastAsia="Arial Unicode MS" w:hAnsi="Arial" w:cs="Arial"/>
          <w:sz w:val="18"/>
        </w:rPr>
        <w:t>.</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 xml:space="preserve">Tablica </w:t>
      </w:r>
      <w:r w:rsidR="00C86255">
        <w:rPr>
          <w:rFonts w:ascii="Arial" w:hAnsi="Arial" w:cs="Arial"/>
          <w:sz w:val="18"/>
        </w:rPr>
        <w:t>7</w:t>
      </w:r>
      <w:r w:rsidRPr="00AE72FB">
        <w:rPr>
          <w:rFonts w:ascii="Arial" w:hAnsi="Arial" w:cs="Arial"/>
          <w:sz w:val="18"/>
        </w:rPr>
        <w:t>. Częstotliwość oraz zakres pomiarów wykonanej warstwy z kruszywa niezwiązanego stabilizowanego mechanicznie</w:t>
      </w:r>
    </w:p>
    <w:tbl>
      <w:tblPr>
        <w:tblW w:w="9356" w:type="dxa"/>
        <w:tblInd w:w="-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67"/>
        <w:gridCol w:w="3261"/>
        <w:gridCol w:w="5528"/>
      </w:tblGrid>
      <w:tr w:rsidR="00286A2C" w:rsidRPr="00AE72FB" w:rsidTr="00286A2C">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b/>
                <w:sz w:val="18"/>
              </w:rPr>
            </w:pPr>
            <w:r w:rsidRPr="00AE72FB">
              <w:rPr>
                <w:rFonts w:ascii="Arial" w:hAnsi="Arial" w:cs="Arial"/>
                <w:b/>
                <w:sz w:val="18"/>
              </w:rPr>
              <w:t>Lp.</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b/>
                <w:sz w:val="18"/>
              </w:rPr>
            </w:pPr>
            <w:r w:rsidRPr="00AE72FB">
              <w:rPr>
                <w:rFonts w:ascii="Arial" w:hAnsi="Arial" w:cs="Arial"/>
                <w:b/>
                <w:sz w:val="18"/>
              </w:rPr>
              <w:t>Wyszczególnienie badań</w:t>
            </w:r>
            <w:r w:rsidR="00AE71FA" w:rsidRPr="00AE72FB">
              <w:rPr>
                <w:rFonts w:ascii="Arial" w:hAnsi="Arial" w:cs="Arial"/>
                <w:b/>
                <w:sz w:val="18"/>
              </w:rPr>
              <w:t xml:space="preserve"> i </w:t>
            </w:r>
            <w:r w:rsidRPr="00AE72FB">
              <w:rPr>
                <w:rFonts w:ascii="Arial" w:hAnsi="Arial" w:cs="Arial"/>
                <w:b/>
                <w:sz w:val="18"/>
              </w:rPr>
              <w:t>pomiarów</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b/>
                <w:sz w:val="18"/>
              </w:rPr>
            </w:pPr>
            <w:r w:rsidRPr="00AE72FB">
              <w:rPr>
                <w:rFonts w:ascii="Arial" w:hAnsi="Arial" w:cs="Arial"/>
                <w:b/>
                <w:sz w:val="18"/>
              </w:rPr>
              <w:t>Minimalna częstotliwość pomiarów</w:t>
            </w:r>
          </w:p>
        </w:tc>
      </w:tr>
      <w:tr w:rsidR="00286A2C" w:rsidRPr="00AE72FB" w:rsidTr="00286A2C">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 xml:space="preserve">Szerokość podbudowy </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3 razy</w:t>
            </w:r>
            <w:r w:rsidR="00AC01C5">
              <w:rPr>
                <w:rFonts w:ascii="Arial" w:hAnsi="Arial" w:cs="Arial"/>
                <w:sz w:val="18"/>
              </w:rPr>
              <w:t xml:space="preserve"> /stronę kładki</w:t>
            </w:r>
          </w:p>
        </w:tc>
      </w:tr>
      <w:tr w:rsidR="00286A2C" w:rsidRPr="00AE72FB" w:rsidTr="00286A2C">
        <w:trPr>
          <w:trHeight w:val="44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Równość podłużna</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AC01C5">
            <w:pPr>
              <w:pStyle w:val="sstnromalny"/>
              <w:spacing w:line="264" w:lineRule="auto"/>
              <w:ind w:firstLine="0"/>
              <w:contextualSpacing/>
              <w:jc w:val="both"/>
              <w:rPr>
                <w:rFonts w:ascii="Arial" w:hAnsi="Arial" w:cs="Arial"/>
                <w:sz w:val="18"/>
              </w:rPr>
            </w:pPr>
            <w:r w:rsidRPr="00AE72FB">
              <w:rPr>
                <w:rFonts w:ascii="Arial" w:hAnsi="Arial" w:cs="Arial"/>
                <w:sz w:val="18"/>
              </w:rPr>
              <w:t xml:space="preserve">w sposób ciągły planografem </w:t>
            </w:r>
          </w:p>
        </w:tc>
      </w:tr>
      <w:tr w:rsidR="00286A2C" w:rsidRPr="00AE72FB" w:rsidTr="00286A2C">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Równość poprzeczna</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3 razy</w:t>
            </w:r>
            <w:r w:rsidR="00AC01C5">
              <w:rPr>
                <w:rFonts w:ascii="Arial" w:hAnsi="Arial" w:cs="Arial"/>
                <w:sz w:val="18"/>
              </w:rPr>
              <w:t xml:space="preserve">  /stronę kładki</w:t>
            </w:r>
          </w:p>
        </w:tc>
      </w:tr>
      <w:tr w:rsidR="00286A2C" w:rsidRPr="00AE72FB" w:rsidTr="00286A2C">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Spadki poprzeczne*</w:t>
            </w:r>
            <w:r w:rsidRPr="00AE72FB">
              <w:rPr>
                <w:rFonts w:ascii="Arial" w:hAnsi="Arial" w:cs="Arial"/>
                <w:sz w:val="18"/>
                <w:vertAlign w:val="superscript"/>
              </w:rPr>
              <w:t>)</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AC01C5" w:rsidP="00D4042C">
            <w:pPr>
              <w:pStyle w:val="sstnromalny"/>
              <w:spacing w:line="264" w:lineRule="auto"/>
              <w:ind w:firstLine="0"/>
              <w:contextualSpacing/>
              <w:jc w:val="both"/>
              <w:rPr>
                <w:rFonts w:ascii="Arial" w:hAnsi="Arial" w:cs="Arial"/>
                <w:sz w:val="18"/>
              </w:rPr>
            </w:pPr>
            <w:r>
              <w:rPr>
                <w:rFonts w:ascii="Arial" w:hAnsi="Arial" w:cs="Arial"/>
                <w:sz w:val="18"/>
              </w:rPr>
              <w:t>2</w:t>
            </w:r>
            <w:r w:rsidR="00286A2C" w:rsidRPr="00AE72FB">
              <w:rPr>
                <w:rFonts w:ascii="Arial" w:hAnsi="Arial" w:cs="Arial"/>
                <w:sz w:val="18"/>
              </w:rPr>
              <w:t xml:space="preserve"> razy</w:t>
            </w:r>
            <w:r>
              <w:rPr>
                <w:rFonts w:ascii="Arial" w:hAnsi="Arial" w:cs="Arial"/>
                <w:sz w:val="18"/>
              </w:rPr>
              <w:t xml:space="preserve">  /stronę kładki</w:t>
            </w:r>
          </w:p>
        </w:tc>
      </w:tr>
      <w:tr w:rsidR="00286A2C" w:rsidRPr="00AE72FB" w:rsidTr="00286A2C">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Rzędne wysokościowe</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AC01C5" w:rsidP="00D4042C">
            <w:pPr>
              <w:pStyle w:val="sstnromalny"/>
              <w:spacing w:line="264" w:lineRule="auto"/>
              <w:ind w:firstLine="0"/>
              <w:contextualSpacing/>
              <w:jc w:val="both"/>
              <w:rPr>
                <w:rFonts w:ascii="Arial" w:hAnsi="Arial" w:cs="Arial"/>
                <w:sz w:val="18"/>
              </w:rPr>
            </w:pPr>
            <w:r>
              <w:rPr>
                <w:rFonts w:ascii="Arial" w:hAnsi="Arial" w:cs="Arial"/>
                <w:sz w:val="18"/>
              </w:rPr>
              <w:t>2</w:t>
            </w:r>
            <w:r w:rsidRPr="00AE72FB">
              <w:rPr>
                <w:rFonts w:ascii="Arial" w:hAnsi="Arial" w:cs="Arial"/>
                <w:sz w:val="18"/>
              </w:rPr>
              <w:t xml:space="preserve"> razy</w:t>
            </w:r>
            <w:r>
              <w:rPr>
                <w:rFonts w:ascii="Arial" w:hAnsi="Arial" w:cs="Arial"/>
                <w:sz w:val="18"/>
              </w:rPr>
              <w:t xml:space="preserve"> przekrój  /stronę kładki</w:t>
            </w:r>
          </w:p>
        </w:tc>
      </w:tr>
      <w:tr w:rsidR="00286A2C" w:rsidRPr="00AE72FB" w:rsidTr="00286A2C">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Ukształtowanie osi w planie*</w:t>
            </w:r>
            <w:r w:rsidRPr="00AE72FB">
              <w:rPr>
                <w:rFonts w:ascii="Arial" w:hAnsi="Arial" w:cs="Arial"/>
                <w:sz w:val="18"/>
                <w:vertAlign w:val="superscript"/>
              </w:rPr>
              <w:t>)</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AC01C5" w:rsidP="00D4042C">
            <w:pPr>
              <w:pStyle w:val="sstnromalny"/>
              <w:spacing w:line="264" w:lineRule="auto"/>
              <w:ind w:firstLine="0"/>
              <w:contextualSpacing/>
              <w:jc w:val="both"/>
              <w:rPr>
                <w:rFonts w:ascii="Arial" w:hAnsi="Arial" w:cs="Arial"/>
                <w:sz w:val="18"/>
              </w:rPr>
            </w:pPr>
            <w:r>
              <w:rPr>
                <w:rFonts w:ascii="Arial" w:hAnsi="Arial" w:cs="Arial"/>
                <w:sz w:val="18"/>
              </w:rPr>
              <w:t>2</w:t>
            </w:r>
            <w:r w:rsidRPr="00AE72FB">
              <w:rPr>
                <w:rFonts w:ascii="Arial" w:hAnsi="Arial" w:cs="Arial"/>
                <w:sz w:val="18"/>
              </w:rPr>
              <w:t xml:space="preserve"> razy</w:t>
            </w:r>
            <w:r>
              <w:rPr>
                <w:rFonts w:ascii="Arial" w:hAnsi="Arial" w:cs="Arial"/>
                <w:sz w:val="18"/>
              </w:rPr>
              <w:t xml:space="preserve"> przekrój  /stronę kładki</w:t>
            </w:r>
          </w:p>
        </w:tc>
      </w:tr>
      <w:tr w:rsidR="00286A2C" w:rsidRPr="00AE72FB" w:rsidTr="00286A2C">
        <w:trPr>
          <w:trHeight w:val="30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Grubość podbudowy </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AC01C5">
            <w:pPr>
              <w:pStyle w:val="sstnromalny"/>
              <w:spacing w:line="264" w:lineRule="auto"/>
              <w:ind w:firstLine="0"/>
              <w:contextualSpacing/>
              <w:jc w:val="both"/>
              <w:rPr>
                <w:rFonts w:ascii="Arial" w:hAnsi="Arial" w:cs="Arial"/>
                <w:sz w:val="18"/>
              </w:rPr>
            </w:pPr>
            <w:r w:rsidRPr="00AE72FB">
              <w:rPr>
                <w:rFonts w:ascii="Arial" w:hAnsi="Arial" w:cs="Arial"/>
                <w:sz w:val="18"/>
              </w:rPr>
              <w:t xml:space="preserve">w </w:t>
            </w:r>
            <w:r w:rsidR="00AC01C5">
              <w:rPr>
                <w:rFonts w:ascii="Arial" w:hAnsi="Arial" w:cs="Arial"/>
                <w:sz w:val="18"/>
              </w:rPr>
              <w:t>2</w:t>
            </w:r>
            <w:r w:rsidRPr="00AE72FB">
              <w:rPr>
                <w:rFonts w:ascii="Arial" w:hAnsi="Arial" w:cs="Arial"/>
                <w:sz w:val="18"/>
              </w:rPr>
              <w:t xml:space="preserve"> punktach</w:t>
            </w:r>
            <w:r w:rsidR="00AC01C5">
              <w:rPr>
                <w:rFonts w:ascii="Arial" w:hAnsi="Arial" w:cs="Arial"/>
                <w:sz w:val="18"/>
              </w:rPr>
              <w:t xml:space="preserve"> /stronę kładki</w:t>
            </w:r>
          </w:p>
        </w:tc>
      </w:tr>
      <w:tr w:rsidR="00286A2C" w:rsidRPr="00AE72FB" w:rsidTr="00AC01C5">
        <w:trPr>
          <w:trHeight w:val="492"/>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Nośność podbudowy:</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 moduł odkształcenia</w:t>
            </w:r>
          </w:p>
        </w:tc>
        <w:tc>
          <w:tcPr>
            <w:tcW w:w="55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86A2C" w:rsidRPr="00AE72FB" w:rsidRDefault="00286A2C" w:rsidP="00D4042C">
            <w:pPr>
              <w:pStyle w:val="sstnromalny"/>
              <w:spacing w:line="264" w:lineRule="auto"/>
              <w:ind w:firstLine="0"/>
              <w:contextualSpacing/>
              <w:jc w:val="both"/>
              <w:rPr>
                <w:rFonts w:ascii="Arial" w:hAnsi="Arial" w:cs="Arial"/>
                <w:sz w:val="18"/>
              </w:rPr>
            </w:pPr>
          </w:p>
          <w:p w:rsidR="00286A2C" w:rsidRPr="00AE72FB" w:rsidRDefault="00286A2C" w:rsidP="00AC01C5">
            <w:pPr>
              <w:pStyle w:val="sstnromalny"/>
              <w:spacing w:line="264" w:lineRule="auto"/>
              <w:ind w:firstLine="0"/>
              <w:contextualSpacing/>
              <w:jc w:val="both"/>
              <w:rPr>
                <w:rFonts w:ascii="Arial" w:hAnsi="Arial" w:cs="Arial"/>
                <w:sz w:val="18"/>
              </w:rPr>
            </w:pPr>
            <w:r w:rsidRPr="00AE72FB">
              <w:rPr>
                <w:rFonts w:ascii="Arial" w:hAnsi="Arial" w:cs="Arial"/>
                <w:sz w:val="18"/>
              </w:rPr>
              <w:t xml:space="preserve">co najmniej w dwóch przekrojach </w:t>
            </w:r>
          </w:p>
        </w:tc>
      </w:tr>
    </w:tbl>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Dodatkowe pomiary spadków poprzecznych</w:t>
      </w:r>
      <w:r w:rsidR="00AE71FA" w:rsidRPr="00AE72FB">
        <w:rPr>
          <w:rFonts w:ascii="Arial" w:eastAsia="Arial Unicode MS" w:hAnsi="Arial" w:cs="Arial"/>
          <w:sz w:val="18"/>
        </w:rPr>
        <w:t xml:space="preserve"> i </w:t>
      </w:r>
      <w:r w:rsidRPr="00AE72FB">
        <w:rPr>
          <w:rFonts w:ascii="Arial" w:eastAsia="Arial Unicode MS" w:hAnsi="Arial" w:cs="Arial"/>
          <w:sz w:val="18"/>
        </w:rPr>
        <w:t>ukształtowania osi w planie należy wykonać w punktach głównych łuków poziomych.</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Szerokość podbudowy lub pobocza nie może różnić się od szerokości projektowanej o więcej niż +10cm, -5cm.</w:t>
      </w:r>
    </w:p>
    <w:p w:rsidR="00286A2C" w:rsidRPr="00AE72FB" w:rsidRDefault="00286A2C" w:rsidP="00D4042C">
      <w:pPr>
        <w:pStyle w:val="sstnromalny"/>
        <w:spacing w:line="264" w:lineRule="auto"/>
        <w:contextualSpacing/>
        <w:jc w:val="both"/>
        <w:rPr>
          <w:rFonts w:ascii="Arial" w:eastAsia="Arial Unicode MS" w:hAnsi="Arial" w:cs="Arial"/>
          <w:sz w:val="18"/>
        </w:rPr>
      </w:pPr>
      <w:r w:rsidRPr="00AE72FB">
        <w:rPr>
          <w:rFonts w:ascii="Arial" w:eastAsia="Arial Unicode MS" w:hAnsi="Arial" w:cs="Arial"/>
          <w:sz w:val="18"/>
        </w:rPr>
        <w:t>Na jezdniach bez krawężników szerokość podbudowy powinna być większa od szerokości warstwy wyżej leżącej o co najmniej 25cm lub o wartość wskazaną w dokumentacji projektowej.</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Nierówności podłużne należy mierzyć 4-metrową łatą zgodnie z BN-68/8931-04. Nierówności poprzeczne podbudowy należy mierzyć 4-metrową łatą.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Nierówności  nie mogą przekraczać 10mm.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Spadki poprzeczne podbudowy na prostych</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łukach powinny być zgodne z Dokumentacją Projektową,  z tolerancją </w:t>
      </w:r>
      <w:r w:rsidRPr="00AE72FB">
        <w:rPr>
          <w:rFonts w:ascii="Arial" w:hAnsi="Arial" w:cs="Arial"/>
          <w:sz w:val="18"/>
        </w:rPr>
        <w:t>±</w:t>
      </w:r>
      <w:r w:rsidRPr="00AE72FB">
        <w:rPr>
          <w:rFonts w:ascii="Arial" w:eastAsia="Arial Unicode MS" w:hAnsi="Arial" w:cs="Arial"/>
          <w:sz w:val="18"/>
        </w:rPr>
        <w:t xml:space="preserve"> 0,5 %.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Różnice pomiędzy rzędnymi wysokościowymi</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rzędnymi projektowanymi nie powinny przekraczać + 1cm, </w:t>
      </w:r>
      <w:r w:rsidRPr="00AE72FB">
        <w:rPr>
          <w:rFonts w:ascii="Arial" w:hAnsi="Arial" w:cs="Arial"/>
          <w:sz w:val="18"/>
        </w:rPr>
        <w:br/>
      </w:r>
      <w:r w:rsidRPr="00AE72FB">
        <w:rPr>
          <w:rFonts w:ascii="Arial" w:eastAsia="Arial Unicode MS" w:hAnsi="Arial" w:cs="Arial"/>
          <w:sz w:val="18"/>
        </w:rPr>
        <w:t>-2cm.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Oś w planie nie może być przesunięta w stosunku do osi projektowanej o więcej niż </w:t>
      </w:r>
      <w:r w:rsidRPr="00AE72FB">
        <w:rPr>
          <w:rFonts w:ascii="Arial" w:hAnsi="Arial" w:cs="Arial"/>
          <w:sz w:val="18"/>
        </w:rPr>
        <w:t>±</w:t>
      </w:r>
      <w:r w:rsidRPr="00AE72FB">
        <w:rPr>
          <w:rFonts w:ascii="Arial" w:eastAsia="Arial Unicode MS" w:hAnsi="Arial" w:cs="Arial"/>
          <w:sz w:val="18"/>
        </w:rPr>
        <w:t> 5 cm.</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Grubość nie może się  różnić od grubości projektowanej o więcej niż:</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dla podbudowy zasadniczej  ± 10%,</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Moduł odkształcenia wg PN-B-02205 powinien być zgodny z podanym w tablicy </w:t>
      </w:r>
      <w:r w:rsidR="00C86255">
        <w:rPr>
          <w:rFonts w:ascii="Arial" w:eastAsia="Arial Unicode MS" w:hAnsi="Arial" w:cs="Arial"/>
          <w:sz w:val="18"/>
        </w:rPr>
        <w:t>8</w:t>
      </w:r>
    </w:p>
    <w:p w:rsidR="00286A2C" w:rsidRDefault="00286A2C" w:rsidP="00D4042C">
      <w:pPr>
        <w:pStyle w:val="sstnromalny"/>
        <w:spacing w:line="264" w:lineRule="auto"/>
        <w:contextualSpacing/>
        <w:jc w:val="both"/>
        <w:rPr>
          <w:rFonts w:ascii="Arial" w:hAnsi="Arial" w:cs="Arial"/>
          <w:sz w:val="18"/>
        </w:rPr>
      </w:pPr>
      <w:r w:rsidRPr="00AE72FB">
        <w:rPr>
          <w:rFonts w:ascii="Arial" w:hAnsi="Arial" w:cs="Arial"/>
          <w:sz w:val="18"/>
        </w:rPr>
        <w:t xml:space="preserve">Tablica </w:t>
      </w:r>
      <w:r w:rsidR="00C86255">
        <w:rPr>
          <w:rFonts w:ascii="Arial" w:hAnsi="Arial" w:cs="Arial"/>
          <w:sz w:val="18"/>
        </w:rPr>
        <w:t>8</w:t>
      </w:r>
      <w:r w:rsidRPr="00AE72FB">
        <w:rPr>
          <w:rFonts w:ascii="Arial" w:hAnsi="Arial" w:cs="Arial"/>
          <w:sz w:val="18"/>
        </w:rPr>
        <w:t>. Cechy podbudowy</w:t>
      </w:r>
    </w:p>
    <w:tbl>
      <w:tblPr>
        <w:tblW w:w="935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844"/>
        <w:gridCol w:w="1409"/>
        <w:gridCol w:w="2835"/>
        <w:gridCol w:w="3268"/>
      </w:tblGrid>
      <w:tr w:rsidR="00286A2C" w:rsidRPr="00AE72FB" w:rsidTr="00B464E4">
        <w:trPr>
          <w:trHeight w:val="255"/>
          <w:jc w:val="center"/>
        </w:trPr>
        <w:tc>
          <w:tcPr>
            <w:tcW w:w="1844"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286A2C" w:rsidRPr="00AE72FB" w:rsidRDefault="00286A2C" w:rsidP="00D4042C">
            <w:pPr>
              <w:keepLines/>
              <w:spacing w:line="264" w:lineRule="auto"/>
              <w:contextualSpacing/>
              <w:rPr>
                <w:rFonts w:ascii="Arial" w:hAnsi="Arial" w:cs="Arial"/>
                <w:b/>
                <w:sz w:val="18"/>
                <w:szCs w:val="18"/>
              </w:rPr>
            </w:pPr>
            <w:r w:rsidRPr="00AE72FB">
              <w:rPr>
                <w:rFonts w:ascii="Arial" w:hAnsi="Arial" w:cs="Arial"/>
                <w:b/>
                <w:sz w:val="18"/>
                <w:szCs w:val="18"/>
              </w:rPr>
              <w:t>Podbudowa</w:t>
            </w:r>
          </w:p>
          <w:p w:rsidR="00286A2C" w:rsidRPr="00AE72FB" w:rsidRDefault="00286A2C" w:rsidP="00D4042C">
            <w:pPr>
              <w:keepLines/>
              <w:spacing w:line="264" w:lineRule="auto"/>
              <w:contextualSpacing/>
              <w:rPr>
                <w:rFonts w:ascii="Arial" w:hAnsi="Arial" w:cs="Arial"/>
                <w:b/>
                <w:sz w:val="18"/>
                <w:szCs w:val="18"/>
              </w:rPr>
            </w:pPr>
            <w:r w:rsidRPr="00AE72FB">
              <w:rPr>
                <w:rFonts w:ascii="Arial" w:hAnsi="Arial" w:cs="Arial"/>
                <w:b/>
                <w:sz w:val="18"/>
                <w:szCs w:val="18"/>
              </w:rPr>
              <w:t>z kruszywa o wskaźniku w</w:t>
            </w:r>
            <w:r w:rsidRPr="00AE72FB">
              <w:rPr>
                <w:rFonts w:ascii="Arial" w:hAnsi="Arial" w:cs="Arial"/>
                <w:b/>
                <w:sz w:val="18"/>
                <w:szCs w:val="18"/>
                <w:vertAlign w:val="subscript"/>
              </w:rPr>
              <w:t>noś</w:t>
            </w:r>
            <w:r w:rsidRPr="00AE72FB">
              <w:rPr>
                <w:rFonts w:ascii="Arial" w:hAnsi="Arial" w:cs="Arial"/>
                <w:b/>
                <w:sz w:val="18"/>
                <w:szCs w:val="18"/>
              </w:rPr>
              <w:t xml:space="preserve"> nie mniejszym</w:t>
            </w:r>
          </w:p>
          <w:p w:rsidR="00286A2C" w:rsidRPr="00AE72FB" w:rsidRDefault="00286A2C" w:rsidP="00D4042C">
            <w:pPr>
              <w:keepLines/>
              <w:spacing w:line="264" w:lineRule="auto"/>
              <w:contextualSpacing/>
              <w:rPr>
                <w:rFonts w:ascii="Arial" w:hAnsi="Arial" w:cs="Arial"/>
                <w:b/>
                <w:sz w:val="18"/>
                <w:szCs w:val="18"/>
              </w:rPr>
            </w:pPr>
            <w:r w:rsidRPr="00AE72FB">
              <w:rPr>
                <w:rFonts w:ascii="Arial" w:hAnsi="Arial" w:cs="Arial"/>
                <w:b/>
                <w:sz w:val="18"/>
                <w:szCs w:val="18"/>
              </w:rPr>
              <w:t>niż,   %</w:t>
            </w:r>
          </w:p>
        </w:tc>
        <w:tc>
          <w:tcPr>
            <w:tcW w:w="7512"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286A2C" w:rsidRPr="00AE72FB" w:rsidRDefault="00286A2C" w:rsidP="00D4042C">
            <w:pPr>
              <w:widowControl w:val="0"/>
              <w:autoSpaceDE w:val="0"/>
              <w:autoSpaceDN w:val="0"/>
              <w:adjustRightInd w:val="0"/>
              <w:spacing w:after="200" w:line="264" w:lineRule="auto"/>
              <w:contextualSpacing/>
              <w:rPr>
                <w:rFonts w:ascii="Arial" w:eastAsia="Calibri" w:hAnsi="Arial" w:cs="Arial"/>
                <w:b/>
                <w:sz w:val="18"/>
                <w:szCs w:val="18"/>
              </w:rPr>
            </w:pPr>
            <w:r w:rsidRPr="00AE72FB">
              <w:rPr>
                <w:rFonts w:ascii="Arial" w:eastAsia="Calibri" w:hAnsi="Arial" w:cs="Arial"/>
                <w:b/>
                <w:bCs/>
                <w:iCs/>
                <w:sz w:val="18"/>
                <w:szCs w:val="18"/>
              </w:rPr>
              <w:t>Wymagane cechy podbudowy</w:t>
            </w:r>
          </w:p>
        </w:tc>
      </w:tr>
      <w:tr w:rsidR="00AC01C5" w:rsidRPr="00AE72FB" w:rsidTr="00C86255">
        <w:trPr>
          <w:trHeight w:val="222"/>
          <w:jc w:val="center"/>
        </w:trPr>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AC01C5" w:rsidRPr="00AE72FB" w:rsidRDefault="00AC01C5" w:rsidP="00D4042C">
            <w:pPr>
              <w:spacing w:line="264" w:lineRule="auto"/>
              <w:contextualSpacing/>
              <w:rPr>
                <w:rFonts w:ascii="Arial" w:hAnsi="Arial" w:cs="Arial"/>
                <w:b/>
                <w:sz w:val="18"/>
                <w:szCs w:val="18"/>
              </w:rPr>
            </w:pPr>
          </w:p>
        </w:tc>
        <w:tc>
          <w:tcPr>
            <w:tcW w:w="1409"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AC01C5" w:rsidRPr="00AE72FB" w:rsidRDefault="00AC01C5" w:rsidP="00D4042C">
            <w:pPr>
              <w:keepLines/>
              <w:spacing w:line="264" w:lineRule="auto"/>
              <w:contextualSpacing/>
              <w:rPr>
                <w:rFonts w:ascii="Arial" w:hAnsi="Arial" w:cs="Arial"/>
                <w:b/>
                <w:sz w:val="18"/>
                <w:szCs w:val="18"/>
              </w:rPr>
            </w:pPr>
            <w:r w:rsidRPr="00AE72FB">
              <w:rPr>
                <w:rFonts w:ascii="Arial" w:hAnsi="Arial" w:cs="Arial"/>
                <w:b/>
                <w:sz w:val="18"/>
                <w:szCs w:val="18"/>
              </w:rPr>
              <w:t>Wskaźnik zagęszczenia I</w:t>
            </w:r>
            <w:r w:rsidRPr="00AE72FB">
              <w:rPr>
                <w:rFonts w:ascii="Arial" w:hAnsi="Arial" w:cs="Arial"/>
                <w:b/>
                <w:sz w:val="18"/>
                <w:szCs w:val="18"/>
                <w:vertAlign w:val="subscript"/>
              </w:rPr>
              <w:t>S</w:t>
            </w:r>
            <w:r w:rsidRPr="00AE72FB">
              <w:rPr>
                <w:rFonts w:ascii="Arial" w:hAnsi="Arial" w:cs="Arial"/>
                <w:b/>
                <w:sz w:val="18"/>
                <w:szCs w:val="18"/>
              </w:rPr>
              <w:t xml:space="preserve">   nie</w:t>
            </w:r>
          </w:p>
          <w:p w:rsidR="00AC01C5" w:rsidRPr="00AE72FB" w:rsidRDefault="00AC01C5" w:rsidP="00D4042C">
            <w:pPr>
              <w:keepLines/>
              <w:spacing w:line="264" w:lineRule="auto"/>
              <w:contextualSpacing/>
              <w:rPr>
                <w:rFonts w:ascii="Arial" w:hAnsi="Arial" w:cs="Arial"/>
                <w:b/>
                <w:sz w:val="18"/>
                <w:szCs w:val="18"/>
              </w:rPr>
            </w:pPr>
            <w:r w:rsidRPr="00AE72FB">
              <w:rPr>
                <w:rFonts w:ascii="Arial" w:hAnsi="Arial" w:cs="Arial"/>
                <w:b/>
                <w:sz w:val="18"/>
                <w:szCs w:val="18"/>
              </w:rPr>
              <w:t>mniejszy niż</w:t>
            </w:r>
          </w:p>
        </w:tc>
        <w:tc>
          <w:tcPr>
            <w:tcW w:w="6103"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C01C5" w:rsidRPr="00AE72FB" w:rsidRDefault="00AC01C5" w:rsidP="00D4042C">
            <w:pPr>
              <w:keepLines/>
              <w:spacing w:line="264" w:lineRule="auto"/>
              <w:contextualSpacing/>
              <w:rPr>
                <w:rFonts w:ascii="Arial" w:hAnsi="Arial" w:cs="Arial"/>
                <w:b/>
                <w:sz w:val="18"/>
                <w:szCs w:val="18"/>
              </w:rPr>
            </w:pPr>
            <w:r w:rsidRPr="00AE72FB">
              <w:rPr>
                <w:rFonts w:ascii="Arial" w:hAnsi="Arial" w:cs="Arial"/>
                <w:b/>
                <w:sz w:val="18"/>
                <w:szCs w:val="18"/>
              </w:rPr>
              <w:t>Minimalny moduł odkształcenia mierzony płytą o średnicy 30 cm, MPa</w:t>
            </w:r>
          </w:p>
        </w:tc>
      </w:tr>
      <w:tr w:rsidR="00AC01C5" w:rsidRPr="00AE72FB" w:rsidTr="00C86255">
        <w:trPr>
          <w:trHeight w:val="242"/>
          <w:jc w:val="center"/>
        </w:trPr>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AC01C5" w:rsidRPr="00AE72FB" w:rsidRDefault="00AC01C5" w:rsidP="00D4042C">
            <w:pPr>
              <w:spacing w:line="264" w:lineRule="auto"/>
              <w:contextualSpacing/>
              <w:rPr>
                <w:rFonts w:ascii="Arial" w:hAnsi="Arial" w:cs="Arial"/>
                <w:b/>
                <w:sz w:val="18"/>
                <w:szCs w:val="18"/>
              </w:rPr>
            </w:pPr>
          </w:p>
        </w:tc>
        <w:tc>
          <w:tcPr>
            <w:tcW w:w="1409" w:type="dxa"/>
            <w:vMerge/>
            <w:tcBorders>
              <w:top w:val="single" w:sz="6" w:space="0" w:color="000000"/>
              <w:left w:val="single" w:sz="6" w:space="0" w:color="000000"/>
              <w:bottom w:val="single" w:sz="6" w:space="0" w:color="000000"/>
              <w:right w:val="single" w:sz="6" w:space="0" w:color="000000"/>
            </w:tcBorders>
            <w:vAlign w:val="center"/>
            <w:hideMark/>
          </w:tcPr>
          <w:p w:rsidR="00AC01C5" w:rsidRPr="00AE72FB" w:rsidRDefault="00AC01C5" w:rsidP="00D4042C">
            <w:pPr>
              <w:spacing w:line="264" w:lineRule="auto"/>
              <w:contextualSpacing/>
              <w:rPr>
                <w:rFonts w:ascii="Arial" w:hAnsi="Arial" w:cs="Arial"/>
                <w:b/>
                <w:sz w:val="18"/>
                <w:szCs w:val="18"/>
              </w:rPr>
            </w:pPr>
          </w:p>
        </w:tc>
        <w:tc>
          <w:tcPr>
            <w:tcW w:w="28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C01C5" w:rsidRPr="00AE72FB" w:rsidRDefault="00AC01C5" w:rsidP="00D4042C">
            <w:pPr>
              <w:keepLines/>
              <w:spacing w:line="264" w:lineRule="auto"/>
              <w:contextualSpacing/>
              <w:rPr>
                <w:rFonts w:ascii="Arial" w:hAnsi="Arial" w:cs="Arial"/>
                <w:b/>
                <w:sz w:val="18"/>
                <w:szCs w:val="18"/>
              </w:rPr>
            </w:pPr>
            <w:r w:rsidRPr="00AE72FB">
              <w:rPr>
                <w:rFonts w:ascii="Arial" w:hAnsi="Arial" w:cs="Arial"/>
                <w:b/>
                <w:sz w:val="18"/>
                <w:szCs w:val="18"/>
              </w:rPr>
              <w:t>od pierwszego obciążenia E</w:t>
            </w:r>
            <w:r w:rsidRPr="00AE72FB">
              <w:rPr>
                <w:rFonts w:ascii="Arial" w:hAnsi="Arial" w:cs="Arial"/>
                <w:b/>
                <w:sz w:val="18"/>
                <w:szCs w:val="18"/>
                <w:vertAlign w:val="subscript"/>
              </w:rPr>
              <w:t>1</w:t>
            </w:r>
          </w:p>
        </w:tc>
        <w:tc>
          <w:tcPr>
            <w:tcW w:w="326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AC01C5" w:rsidRPr="00AE72FB" w:rsidRDefault="00AC01C5" w:rsidP="00D4042C">
            <w:pPr>
              <w:keepLines/>
              <w:spacing w:line="264" w:lineRule="auto"/>
              <w:contextualSpacing/>
              <w:rPr>
                <w:rFonts w:ascii="Arial" w:hAnsi="Arial" w:cs="Arial"/>
                <w:b/>
                <w:sz w:val="18"/>
                <w:szCs w:val="18"/>
              </w:rPr>
            </w:pPr>
            <w:r w:rsidRPr="00AE72FB">
              <w:rPr>
                <w:rFonts w:ascii="Arial" w:hAnsi="Arial" w:cs="Arial"/>
                <w:b/>
                <w:sz w:val="18"/>
                <w:szCs w:val="18"/>
              </w:rPr>
              <w:t>od drugiego obciążenia E</w:t>
            </w:r>
            <w:r w:rsidRPr="00AE72FB">
              <w:rPr>
                <w:rFonts w:ascii="Arial" w:hAnsi="Arial" w:cs="Arial"/>
                <w:b/>
                <w:sz w:val="18"/>
                <w:szCs w:val="18"/>
                <w:vertAlign w:val="subscript"/>
              </w:rPr>
              <w:t>2</w:t>
            </w:r>
          </w:p>
        </w:tc>
      </w:tr>
      <w:tr w:rsidR="00AC01C5" w:rsidRPr="00AE72FB" w:rsidTr="00AC01C5">
        <w:trPr>
          <w:trHeight w:val="313"/>
          <w:jc w:val="center"/>
        </w:trPr>
        <w:tc>
          <w:tcPr>
            <w:tcW w:w="18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C01C5" w:rsidRPr="00AE72FB" w:rsidRDefault="00AC01C5" w:rsidP="00D4042C">
            <w:pPr>
              <w:keepLines/>
              <w:spacing w:line="264" w:lineRule="auto"/>
              <w:contextualSpacing/>
              <w:rPr>
                <w:rFonts w:ascii="Arial" w:hAnsi="Arial" w:cs="Arial"/>
                <w:sz w:val="18"/>
                <w:szCs w:val="18"/>
              </w:rPr>
            </w:pPr>
            <w:r>
              <w:rPr>
                <w:rFonts w:ascii="Arial" w:hAnsi="Arial" w:cs="Arial"/>
                <w:sz w:val="18"/>
                <w:szCs w:val="18"/>
              </w:rPr>
              <w:t>80</w:t>
            </w:r>
          </w:p>
        </w:tc>
        <w:tc>
          <w:tcPr>
            <w:tcW w:w="14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C01C5" w:rsidRPr="00AE72FB" w:rsidRDefault="00AC01C5" w:rsidP="00D4042C">
            <w:pPr>
              <w:keepLines/>
              <w:spacing w:line="264" w:lineRule="auto"/>
              <w:contextualSpacing/>
              <w:rPr>
                <w:rFonts w:ascii="Arial" w:hAnsi="Arial" w:cs="Arial"/>
                <w:sz w:val="18"/>
                <w:szCs w:val="18"/>
              </w:rPr>
            </w:pPr>
            <w:r>
              <w:rPr>
                <w:rFonts w:ascii="Arial" w:hAnsi="Arial" w:cs="Arial"/>
                <w:sz w:val="18"/>
                <w:szCs w:val="18"/>
              </w:rPr>
              <w:t>0,97</w:t>
            </w:r>
          </w:p>
        </w:tc>
        <w:tc>
          <w:tcPr>
            <w:tcW w:w="28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C01C5" w:rsidRPr="00AE72FB" w:rsidRDefault="00AC01C5" w:rsidP="00D4042C">
            <w:pPr>
              <w:keepLines/>
              <w:spacing w:line="264" w:lineRule="auto"/>
              <w:contextualSpacing/>
              <w:rPr>
                <w:rFonts w:ascii="Arial" w:hAnsi="Arial" w:cs="Arial"/>
                <w:sz w:val="18"/>
                <w:szCs w:val="18"/>
              </w:rPr>
            </w:pPr>
            <w:r>
              <w:rPr>
                <w:rFonts w:ascii="Arial" w:hAnsi="Arial" w:cs="Arial"/>
                <w:sz w:val="18"/>
                <w:szCs w:val="18"/>
              </w:rPr>
              <w:t>80</w:t>
            </w:r>
          </w:p>
        </w:tc>
        <w:tc>
          <w:tcPr>
            <w:tcW w:w="326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C01C5" w:rsidRPr="00AE72FB" w:rsidRDefault="00AC01C5" w:rsidP="00AC01C5">
            <w:pPr>
              <w:keepLines/>
              <w:spacing w:line="264" w:lineRule="auto"/>
              <w:contextualSpacing/>
              <w:rPr>
                <w:rFonts w:ascii="Arial" w:hAnsi="Arial" w:cs="Arial"/>
                <w:sz w:val="18"/>
                <w:szCs w:val="18"/>
              </w:rPr>
            </w:pPr>
            <w:r w:rsidRPr="00AE72FB">
              <w:rPr>
                <w:rFonts w:ascii="Arial" w:hAnsi="Arial" w:cs="Arial"/>
                <w:sz w:val="18"/>
                <w:szCs w:val="18"/>
              </w:rPr>
              <w:t>1</w:t>
            </w:r>
            <w:r>
              <w:rPr>
                <w:rFonts w:ascii="Arial" w:hAnsi="Arial" w:cs="Arial"/>
                <w:sz w:val="18"/>
                <w:szCs w:val="18"/>
              </w:rPr>
              <w:t>4</w:t>
            </w:r>
            <w:r w:rsidRPr="00AE72FB">
              <w:rPr>
                <w:rFonts w:ascii="Arial" w:hAnsi="Arial" w:cs="Arial"/>
                <w:sz w:val="18"/>
                <w:szCs w:val="18"/>
              </w:rPr>
              <w:t>0</w:t>
            </w:r>
          </w:p>
        </w:tc>
      </w:tr>
    </w:tbl>
    <w:p w:rsidR="00286A2C" w:rsidRPr="00AE72FB" w:rsidRDefault="00286A2C" w:rsidP="00FC56F9">
      <w:pPr>
        <w:pStyle w:val="SSTnag3"/>
      </w:pPr>
      <w:r w:rsidRPr="00AE72FB">
        <w:t xml:space="preserve">Zasady postępowania z wadliwie wykonanymi odcinkami podbudowy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Wszystkie powierzchnie, które wykazują większe odchylenia od  określonych w punkcie 6.4 powinny być naprawione przez spulchnienie lub zerwanie do głębokości co najmniej 10cm, wyrównane</w:t>
      </w:r>
      <w:r w:rsidR="00AE71FA" w:rsidRPr="00AE72FB">
        <w:rPr>
          <w:rFonts w:ascii="Arial" w:eastAsia="Arial Unicode MS" w:hAnsi="Arial" w:cs="Arial"/>
          <w:sz w:val="18"/>
        </w:rPr>
        <w:t xml:space="preserve"> i </w:t>
      </w:r>
      <w:r w:rsidRPr="00AE72FB">
        <w:rPr>
          <w:rFonts w:ascii="Arial" w:eastAsia="Arial Unicode MS" w:hAnsi="Arial" w:cs="Arial"/>
          <w:sz w:val="18"/>
        </w:rPr>
        <w:t>powtórnie zagęszczone. Dodanie nowego materiału bez spulchnienia wykonanej warstwy jest niedopuszczalne.</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Jeżeli szerokość jest mniejsza od szerokości projektowanej o więcej niż 5cm</w:t>
      </w:r>
      <w:r w:rsidR="00AE71FA" w:rsidRPr="00AE72FB">
        <w:rPr>
          <w:rFonts w:ascii="Arial" w:eastAsia="Arial Unicode MS" w:hAnsi="Arial" w:cs="Arial"/>
          <w:sz w:val="18"/>
        </w:rPr>
        <w:t xml:space="preserve"> i </w:t>
      </w:r>
      <w:r w:rsidRPr="00AE72FB">
        <w:rPr>
          <w:rFonts w:ascii="Arial" w:eastAsia="Arial Unicode MS" w:hAnsi="Arial" w:cs="Arial"/>
          <w:sz w:val="18"/>
        </w:rPr>
        <w:t>nie zapewnia podparcia warstwom wyżej leżącym, to Wykonawca powinien na własny koszt poszerzyć podbudowę przez spulchnienie warstwy na pełną grubość do połowy szerokości pasa ruchu, dołożenie materiału</w:t>
      </w:r>
      <w:r w:rsidR="00AE71FA" w:rsidRPr="00AE72FB">
        <w:rPr>
          <w:rFonts w:ascii="Arial" w:eastAsia="Arial Unicode MS" w:hAnsi="Arial" w:cs="Arial"/>
          <w:sz w:val="18"/>
        </w:rPr>
        <w:t xml:space="preserve"> i </w:t>
      </w:r>
      <w:r w:rsidRPr="00AE72FB">
        <w:rPr>
          <w:rFonts w:ascii="Arial" w:eastAsia="Arial Unicode MS" w:hAnsi="Arial" w:cs="Arial"/>
          <w:sz w:val="18"/>
        </w:rPr>
        <w:t>powtórne zagęszczenie.</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Na wszystkich powierzchniach wadliwych pod względem grubości Wykonawca wykona naprawę. Powierzchnie powinny być naprawione przez spulchnienie lub wybranie warstwy na odpowiednią głębokość, zgodnie z decyzją Inżyniera, uzupełnione nowym materiałem o odpowiednich właściwościach, wyrównane</w:t>
      </w:r>
      <w:r w:rsidR="00AE71FA" w:rsidRPr="00AE72FB">
        <w:rPr>
          <w:rFonts w:ascii="Arial" w:eastAsia="Arial Unicode MS" w:hAnsi="Arial" w:cs="Arial"/>
          <w:sz w:val="18"/>
        </w:rPr>
        <w:t xml:space="preserve"> i </w:t>
      </w:r>
      <w:r w:rsidRPr="00AE72FB">
        <w:rPr>
          <w:rFonts w:ascii="Arial" w:eastAsia="Arial Unicode MS" w:hAnsi="Arial" w:cs="Arial"/>
          <w:sz w:val="18"/>
        </w:rPr>
        <w:t>ponownie zagęszczone. Roboty te Wykonawca wykona na własny koszt. Po wykonaniu tych robót nastąpi ponowny pomiar</w:t>
      </w:r>
      <w:r w:rsidR="00AE71FA" w:rsidRPr="00AE72FB">
        <w:rPr>
          <w:rFonts w:ascii="Arial" w:eastAsia="Arial Unicode MS" w:hAnsi="Arial" w:cs="Arial"/>
          <w:sz w:val="18"/>
        </w:rPr>
        <w:t xml:space="preserve"> i </w:t>
      </w:r>
      <w:r w:rsidRPr="00AE72FB">
        <w:rPr>
          <w:rFonts w:ascii="Arial" w:eastAsia="Arial Unicode MS" w:hAnsi="Arial" w:cs="Arial"/>
          <w:sz w:val="18"/>
        </w:rPr>
        <w:t>ocena grubości warstwy, według wyżej podanych zasad, na koszt Wykonawcy.</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Jeżeli nośność będzie mniejsza od wymaganej, to Wykonawca przedstawi program naprawczy do akceptacji Inżyniera</w:t>
      </w:r>
      <w:r w:rsidR="00AE71FA" w:rsidRPr="00AE72FB">
        <w:rPr>
          <w:rFonts w:ascii="Arial" w:eastAsia="Arial Unicode MS" w:hAnsi="Arial" w:cs="Arial"/>
          <w:sz w:val="18"/>
        </w:rPr>
        <w:t xml:space="preserve"> i </w:t>
      </w:r>
      <w:r w:rsidRPr="00AE72FB">
        <w:rPr>
          <w:rFonts w:ascii="Arial" w:eastAsia="Arial Unicode MS" w:hAnsi="Arial" w:cs="Arial"/>
          <w:sz w:val="18"/>
        </w:rPr>
        <w:t>wykona wszelkie roboty niezbędne do zapewnienia wymaganej nośności.</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Koszty tych dodatkowych robót poniesie Wykonawca podbudowy tylko wtedy, gdy zaniżenie nośności podbudowy wynikło z niewłaściwego wykonania robót przez Wykonawcę podbudowy.</w:t>
      </w:r>
    </w:p>
    <w:p w:rsidR="00286A2C" w:rsidRPr="00AE72FB" w:rsidRDefault="00286A2C" w:rsidP="00FC56F9">
      <w:pPr>
        <w:pStyle w:val="SSTnagowek2"/>
      </w:pPr>
      <w:r w:rsidRPr="00AE72FB">
        <w:t xml:space="preserve">Obmiar robót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Ogólne zasady obmiaru robót podano w STWiORB DM.00.00.00 „Wymagania ogólne” pkt 7.</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Obmiar warstwy podbudowy lub pobocza z kruszywa powinien być dokonany na budowie, w metrach kwadratowych po jej ułożeniu</w:t>
      </w:r>
      <w:r w:rsidR="00AE71FA" w:rsidRPr="00AE72FB">
        <w:rPr>
          <w:rFonts w:ascii="Arial" w:eastAsia="Arial Unicode MS" w:hAnsi="Arial" w:cs="Arial"/>
          <w:sz w:val="18"/>
        </w:rPr>
        <w:t xml:space="preserve"> i </w:t>
      </w:r>
      <w:r w:rsidRPr="00AE72FB">
        <w:rPr>
          <w:rFonts w:ascii="Arial" w:eastAsia="Arial Unicode MS" w:hAnsi="Arial" w:cs="Arial"/>
          <w:sz w:val="18"/>
        </w:rPr>
        <w:t>zagęszczeniu. Obmiar nie powinien obejmować jakichkolwiek dodatkowo wykonanych powierzchni nie wykazanych w dokumentacji projektowej, z wyjątkiem powierzchni zaakceptowanych na piśmie przez Inżyniera.</w:t>
      </w:r>
    </w:p>
    <w:p w:rsidR="00286A2C" w:rsidRPr="00AE72FB" w:rsidRDefault="00286A2C" w:rsidP="00FC56F9">
      <w:pPr>
        <w:pStyle w:val="SSTnagowek2"/>
      </w:pPr>
      <w:r w:rsidRPr="00AE72FB">
        <w:t xml:space="preserve">Odbiór Robót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Ogólne zasady odbioru robót podano w STWiORB DM.00.00.00. "Wymagania Ogólne".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Odbiór podbudowy lub pobocza dokonywany jest na zasadach odbioru robót zanikających</w:t>
      </w:r>
      <w:r w:rsidR="00AE71FA" w:rsidRPr="00AE72FB">
        <w:rPr>
          <w:rFonts w:ascii="Arial" w:eastAsia="Arial Unicode MS" w:hAnsi="Arial" w:cs="Arial"/>
          <w:sz w:val="18"/>
        </w:rPr>
        <w:t xml:space="preserve"> i </w:t>
      </w:r>
      <w:r w:rsidRPr="00AE72FB">
        <w:rPr>
          <w:rFonts w:ascii="Arial" w:eastAsia="Arial Unicode MS" w:hAnsi="Arial" w:cs="Arial"/>
          <w:sz w:val="18"/>
        </w:rPr>
        <w:t>ulegających zakryciu, po zgłoszeniu robót do odbioru przez Wykonawcę.</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Powinien być przeprowadzony w czasie umożliwiającym wykonanie ewentualnych napraw.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Odbioru dokonuje Inżyniera na podstawie wyników badań Wykonawcy (pomiary</w:t>
      </w:r>
      <w:r w:rsidR="00AE71FA" w:rsidRPr="00AE72FB">
        <w:rPr>
          <w:rFonts w:ascii="Arial" w:eastAsia="Arial Unicode MS" w:hAnsi="Arial" w:cs="Arial"/>
          <w:sz w:val="18"/>
        </w:rPr>
        <w:t xml:space="preserve"> i </w:t>
      </w:r>
      <w:r w:rsidRPr="00AE72FB">
        <w:rPr>
          <w:rFonts w:ascii="Arial" w:eastAsia="Arial Unicode MS" w:hAnsi="Arial" w:cs="Arial"/>
          <w:sz w:val="18"/>
        </w:rPr>
        <w:t>badania z bieżącej kontroli materiałów</w:t>
      </w:r>
      <w:r w:rsidR="00AE71FA" w:rsidRPr="00AE72FB">
        <w:rPr>
          <w:rFonts w:ascii="Arial" w:eastAsia="Arial Unicode MS" w:hAnsi="Arial" w:cs="Arial"/>
          <w:sz w:val="18"/>
        </w:rPr>
        <w:t xml:space="preserve"> i </w:t>
      </w:r>
      <w:r w:rsidRPr="00AE72FB">
        <w:rPr>
          <w:rFonts w:ascii="Arial" w:eastAsia="Arial Unicode MS" w:hAnsi="Arial" w:cs="Arial"/>
          <w:sz w:val="18"/>
        </w:rPr>
        <w:t>robót)</w:t>
      </w:r>
      <w:r w:rsidR="00AE71FA" w:rsidRPr="00AE72FB">
        <w:rPr>
          <w:rFonts w:ascii="Arial" w:eastAsia="Arial Unicode MS" w:hAnsi="Arial" w:cs="Arial"/>
          <w:sz w:val="18"/>
        </w:rPr>
        <w:t xml:space="preserve"> i </w:t>
      </w:r>
      <w:r w:rsidRPr="00AE72FB">
        <w:rPr>
          <w:rFonts w:ascii="Arial" w:eastAsia="Arial Unicode MS" w:hAnsi="Arial" w:cs="Arial"/>
          <w:sz w:val="18"/>
        </w:rPr>
        <w:t>ewentualnych uzupełniających badań</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pomiarów oraz oględzin podbudowy.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Ewentualne roboty poprawkowe obciążają Wykonawcę. Termin ich wykonania nie może hamować dalszych robót.</w:t>
      </w:r>
    </w:p>
    <w:p w:rsidR="00286A2C" w:rsidRPr="00AE72FB" w:rsidRDefault="00286A2C" w:rsidP="00FC56F9">
      <w:pPr>
        <w:pStyle w:val="SSTnagowek2"/>
      </w:pPr>
      <w:r w:rsidRPr="00AE72FB">
        <w:t xml:space="preserve">Podstawa płatności.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 xml:space="preserve">Ogólne wymagania dotyczące płatności określone zostały w STWiORB DM.00.00.00 "Wymagania ogólne".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Płatność za 1m</w:t>
      </w:r>
      <w:r w:rsidRPr="00AE72FB">
        <w:rPr>
          <w:rFonts w:ascii="Arial" w:eastAsia="Arial Unicode MS" w:hAnsi="Arial" w:cs="Arial"/>
          <w:sz w:val="18"/>
          <w:vertAlign w:val="superscript"/>
        </w:rPr>
        <w:t>2</w:t>
      </w:r>
      <w:r w:rsidRPr="00AE72FB">
        <w:rPr>
          <w:rFonts w:ascii="Arial" w:eastAsia="Arial Unicode MS" w:hAnsi="Arial" w:cs="Arial"/>
          <w:sz w:val="18"/>
        </w:rPr>
        <w:t xml:space="preserve"> należy przyjmować zgodnie z obmiarem</w:t>
      </w:r>
      <w:r w:rsidR="00AE71FA" w:rsidRPr="00AE72FB">
        <w:rPr>
          <w:rFonts w:ascii="Arial" w:eastAsia="Arial Unicode MS" w:hAnsi="Arial" w:cs="Arial"/>
          <w:sz w:val="18"/>
        </w:rPr>
        <w:t xml:space="preserve"> i </w:t>
      </w:r>
      <w:r w:rsidRPr="00AE72FB">
        <w:rPr>
          <w:rFonts w:ascii="Arial" w:eastAsia="Arial Unicode MS" w:hAnsi="Arial" w:cs="Arial"/>
          <w:sz w:val="18"/>
        </w:rPr>
        <w:t>oceną jakości materiału</w:t>
      </w:r>
      <w:r w:rsidR="00AE71FA" w:rsidRPr="00AE72FB">
        <w:rPr>
          <w:rFonts w:ascii="Arial" w:eastAsia="Arial Unicode MS" w:hAnsi="Arial" w:cs="Arial"/>
          <w:sz w:val="18"/>
        </w:rPr>
        <w:t xml:space="preserve"> i </w:t>
      </w:r>
      <w:r w:rsidRPr="00AE72FB">
        <w:rPr>
          <w:rFonts w:ascii="Arial" w:eastAsia="Arial Unicode MS" w:hAnsi="Arial" w:cs="Arial"/>
          <w:sz w:val="18"/>
        </w:rPr>
        <w:t>wykonanej warstwy, na podstawie wyników pomiarów</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badań laboratoryjnych. </w:t>
      </w:r>
    </w:p>
    <w:p w:rsidR="00286A2C" w:rsidRPr="00AE72FB" w:rsidRDefault="00286A2C" w:rsidP="00D4042C">
      <w:pPr>
        <w:pStyle w:val="sstnromalny"/>
        <w:spacing w:line="264" w:lineRule="auto"/>
        <w:contextualSpacing/>
        <w:jc w:val="both"/>
        <w:rPr>
          <w:rFonts w:ascii="Arial" w:hAnsi="Arial" w:cs="Arial"/>
          <w:sz w:val="18"/>
        </w:rPr>
      </w:pPr>
      <w:r w:rsidRPr="00AE72FB">
        <w:rPr>
          <w:rFonts w:ascii="Arial" w:eastAsia="Arial Unicode MS" w:hAnsi="Arial" w:cs="Arial"/>
          <w:sz w:val="18"/>
        </w:rPr>
        <w:t>Cena jednostkowa wykonanej podbudowy lub pobocza obejmuje: prace pomiarowe, przygotowanie podłoża, zakup materiałów</w:t>
      </w:r>
      <w:r w:rsidR="00AE71FA" w:rsidRPr="00AE72FB">
        <w:rPr>
          <w:rFonts w:ascii="Arial" w:eastAsia="Arial Unicode MS" w:hAnsi="Arial" w:cs="Arial"/>
          <w:sz w:val="18"/>
        </w:rPr>
        <w:t xml:space="preserve"> i </w:t>
      </w:r>
      <w:r w:rsidRPr="00AE72FB">
        <w:rPr>
          <w:rFonts w:ascii="Arial" w:eastAsia="Arial Unicode MS" w:hAnsi="Arial" w:cs="Arial"/>
          <w:sz w:val="18"/>
        </w:rPr>
        <w:t>dostarczenie na miejsce wbudowania, rozłożenie kruszywa warstwami z zagęszczeniem</w:t>
      </w:r>
      <w:r w:rsidR="00AE71FA" w:rsidRPr="00AE72FB">
        <w:rPr>
          <w:rFonts w:ascii="Arial" w:eastAsia="Arial Unicode MS" w:hAnsi="Arial" w:cs="Arial"/>
          <w:sz w:val="18"/>
        </w:rPr>
        <w:t xml:space="preserve"> i </w:t>
      </w:r>
      <w:r w:rsidRPr="00AE72FB">
        <w:rPr>
          <w:rFonts w:ascii="Arial" w:eastAsia="Arial Unicode MS" w:hAnsi="Arial" w:cs="Arial"/>
          <w:sz w:val="18"/>
        </w:rPr>
        <w:t>wyprofilowaniem, przeprowadzenie pomiarów</w:t>
      </w:r>
      <w:r w:rsidR="00AE71FA" w:rsidRPr="00AE72FB">
        <w:rPr>
          <w:rFonts w:ascii="Arial" w:eastAsia="Arial Unicode MS" w:hAnsi="Arial" w:cs="Arial"/>
          <w:sz w:val="18"/>
        </w:rPr>
        <w:t xml:space="preserve"> i </w:t>
      </w:r>
      <w:r w:rsidRPr="00AE72FB">
        <w:rPr>
          <w:rFonts w:ascii="Arial" w:eastAsia="Arial Unicode MS" w:hAnsi="Arial" w:cs="Arial"/>
          <w:sz w:val="18"/>
        </w:rPr>
        <w:t>badań laboratoryjnych określonych w Szczegółowej Specyfikacji Technicznej wykonania</w:t>
      </w:r>
      <w:r w:rsidR="00AE71FA" w:rsidRPr="00AE72FB">
        <w:rPr>
          <w:rFonts w:ascii="Arial" w:eastAsia="Arial Unicode MS" w:hAnsi="Arial" w:cs="Arial"/>
          <w:sz w:val="18"/>
        </w:rPr>
        <w:t xml:space="preserve"> i </w:t>
      </w:r>
      <w:r w:rsidRPr="00AE72FB">
        <w:rPr>
          <w:rFonts w:ascii="Arial" w:eastAsia="Arial Unicode MS" w:hAnsi="Arial" w:cs="Arial"/>
          <w:sz w:val="18"/>
        </w:rPr>
        <w:t xml:space="preserve">odbioru robót, utrzymanie podbudowy w czasie robót, dostarczenie na miejsce budowy sprzętu. </w:t>
      </w:r>
    </w:p>
    <w:p w:rsidR="00286A2C" w:rsidRPr="00AE72FB" w:rsidRDefault="00286A2C" w:rsidP="00FC56F9">
      <w:pPr>
        <w:pStyle w:val="SSTnagowek2"/>
      </w:pPr>
      <w:r w:rsidRPr="00AE72FB">
        <w:t xml:space="preserve">Przepisy związane. </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PN-B-04481:1988</w:t>
      </w:r>
      <w:r w:rsidRPr="00AE72FB">
        <w:rPr>
          <w:rFonts w:ascii="Arial" w:hAnsi="Arial" w:cs="Arial"/>
          <w:sz w:val="18"/>
        </w:rPr>
        <w:tab/>
        <w:t>Grunty budowlane. Badania próbek gruntu</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PN-S-06102:1997</w:t>
      </w:r>
      <w:r w:rsidRPr="00AE72FB">
        <w:rPr>
          <w:rFonts w:ascii="Arial" w:hAnsi="Arial" w:cs="Arial"/>
          <w:sz w:val="18"/>
        </w:rPr>
        <w:tab/>
        <w:t>Drogi samochodowe. Podbudowy z kruszyw stabilizowanych mechanicznie</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PN-S-96023:1984</w:t>
      </w:r>
      <w:r w:rsidRPr="00AE72FB">
        <w:rPr>
          <w:rFonts w:ascii="Arial" w:hAnsi="Arial" w:cs="Arial"/>
          <w:sz w:val="18"/>
        </w:rPr>
        <w:tab/>
        <w:t>Konstrukcje drogowe. Podbudowa</w:t>
      </w:r>
      <w:r w:rsidR="00AE71FA" w:rsidRPr="00AE72FB">
        <w:rPr>
          <w:rFonts w:ascii="Arial" w:hAnsi="Arial" w:cs="Arial"/>
          <w:sz w:val="18"/>
        </w:rPr>
        <w:t xml:space="preserve"> i </w:t>
      </w:r>
      <w:r w:rsidRPr="00AE72FB">
        <w:rPr>
          <w:rFonts w:ascii="Arial" w:hAnsi="Arial" w:cs="Arial"/>
          <w:sz w:val="18"/>
        </w:rPr>
        <w:t>nawierzchnia z tłucznia kamiennego</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BN-68/8931-04</w:t>
      </w:r>
      <w:r w:rsidRPr="00AE72FB">
        <w:rPr>
          <w:rFonts w:ascii="Arial" w:hAnsi="Arial" w:cs="Arial"/>
          <w:sz w:val="18"/>
        </w:rPr>
        <w:tab/>
        <w:t>Drogi samochodowe. Pomiar równości nawierzchni planografem</w:t>
      </w:r>
      <w:r w:rsidR="00AE71FA" w:rsidRPr="00AE72FB">
        <w:rPr>
          <w:rFonts w:ascii="Arial" w:hAnsi="Arial" w:cs="Arial"/>
          <w:sz w:val="18"/>
        </w:rPr>
        <w:t xml:space="preserve"> i </w:t>
      </w:r>
      <w:r w:rsidRPr="00AE72FB">
        <w:rPr>
          <w:rFonts w:ascii="Arial" w:hAnsi="Arial" w:cs="Arial"/>
          <w:sz w:val="18"/>
        </w:rPr>
        <w:t>łatą</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BN-70/8931-06</w:t>
      </w:r>
      <w:r w:rsidRPr="00AE72FB">
        <w:rPr>
          <w:rFonts w:ascii="Arial" w:hAnsi="Arial" w:cs="Arial"/>
          <w:sz w:val="18"/>
        </w:rPr>
        <w:tab/>
        <w:t>Drogi samochodowe. Pomiar ugięć podatnych ugięciomierzem belkowym</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BN-77/8931-12</w:t>
      </w:r>
      <w:r w:rsidRPr="00AE72FB">
        <w:rPr>
          <w:rFonts w:ascii="Arial" w:hAnsi="Arial" w:cs="Arial"/>
          <w:sz w:val="18"/>
        </w:rPr>
        <w:tab/>
        <w:t>Oznaczanie wskaźnika zagęszczenia gruntu</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933-1</w:t>
      </w:r>
      <w:r w:rsidRPr="00AE72FB">
        <w:rPr>
          <w:rFonts w:ascii="Arial" w:hAnsi="Arial" w:cs="Arial"/>
          <w:sz w:val="18"/>
        </w:rPr>
        <w:tab/>
        <w:t>Badania geometrycznych właściwości kruszyw. Oznaczanie składu ziarnowego. Metoda przesiewania</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933-4:2008</w:t>
      </w:r>
      <w:r w:rsidRPr="00AE72FB">
        <w:rPr>
          <w:rFonts w:ascii="Arial" w:hAnsi="Arial" w:cs="Arial"/>
          <w:sz w:val="18"/>
        </w:rPr>
        <w:tab/>
        <w:t>Badania geometrycznych właściwości kruszyw. Część 4: Oznaczanie kształtu ziarn. Wskaźnik kształtu</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 xml:space="preserve">PN-EN 933-5:2005 </w:t>
      </w:r>
      <w:r w:rsidRPr="00AE72FB">
        <w:rPr>
          <w:rFonts w:ascii="Arial" w:hAnsi="Arial" w:cs="Arial"/>
          <w:sz w:val="18"/>
        </w:rPr>
        <w:tab/>
        <w:t>Badania geometrycznych właściwości kruszyw. Oznaczanie procentowej zawartości ziarn o powierzchniach powstałych w wyniku przekruszenia lub łamania kruszyw grubych</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933-8:2012</w:t>
      </w:r>
      <w:r w:rsidRPr="00AE72FB">
        <w:rPr>
          <w:rFonts w:ascii="Arial" w:hAnsi="Arial" w:cs="Arial"/>
          <w:sz w:val="18"/>
        </w:rPr>
        <w:tab/>
        <w:t>Badania geometrycznych właściwości kruszyw. Część 8: Ocena zawartości drobnych cząstek. Badanie wskaźnika piaskowego</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1097-2:2010</w:t>
      </w:r>
      <w:r w:rsidRPr="00AE72FB">
        <w:rPr>
          <w:rFonts w:ascii="Arial" w:hAnsi="Arial" w:cs="Arial"/>
          <w:sz w:val="18"/>
        </w:rPr>
        <w:tab/>
        <w:t>Badania mechanicznych</w:t>
      </w:r>
      <w:r w:rsidR="00AE71FA" w:rsidRPr="00AE72FB">
        <w:rPr>
          <w:rFonts w:ascii="Arial" w:hAnsi="Arial" w:cs="Arial"/>
          <w:sz w:val="18"/>
        </w:rPr>
        <w:t xml:space="preserve"> i </w:t>
      </w:r>
      <w:r w:rsidRPr="00AE72FB">
        <w:rPr>
          <w:rFonts w:ascii="Arial" w:hAnsi="Arial" w:cs="Arial"/>
          <w:sz w:val="18"/>
        </w:rPr>
        <w:t>fizycznych właściwości kruszyw. Metody oznaczania odporności na rozdrabianie</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1097-5:2008</w:t>
      </w:r>
      <w:r w:rsidRPr="00AE72FB">
        <w:rPr>
          <w:rFonts w:ascii="Arial" w:hAnsi="Arial" w:cs="Arial"/>
          <w:sz w:val="18"/>
        </w:rPr>
        <w:tab/>
        <w:t>Badania mechanicznych</w:t>
      </w:r>
      <w:r w:rsidR="00AE71FA" w:rsidRPr="00AE72FB">
        <w:rPr>
          <w:rFonts w:ascii="Arial" w:hAnsi="Arial" w:cs="Arial"/>
          <w:sz w:val="18"/>
        </w:rPr>
        <w:t xml:space="preserve"> i </w:t>
      </w:r>
      <w:r w:rsidRPr="00AE72FB">
        <w:rPr>
          <w:rFonts w:ascii="Arial" w:hAnsi="Arial" w:cs="Arial"/>
          <w:sz w:val="18"/>
        </w:rPr>
        <w:t>fizycznych właściwości kruszyw. Część 5: Oznaczanie zawartości wody przez suszenie w suszarce z wentylacją</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1097-6:2013-11</w:t>
      </w:r>
      <w:r w:rsidRPr="00AE72FB">
        <w:rPr>
          <w:rFonts w:ascii="Arial" w:hAnsi="Arial" w:cs="Arial"/>
          <w:sz w:val="18"/>
        </w:rPr>
        <w:tab/>
        <w:t>Badania mechanicznych</w:t>
      </w:r>
      <w:r w:rsidR="00AE71FA" w:rsidRPr="00AE72FB">
        <w:rPr>
          <w:rFonts w:ascii="Arial" w:hAnsi="Arial" w:cs="Arial"/>
          <w:sz w:val="18"/>
        </w:rPr>
        <w:t xml:space="preserve"> i </w:t>
      </w:r>
      <w:r w:rsidRPr="00AE72FB">
        <w:rPr>
          <w:rFonts w:ascii="Arial" w:hAnsi="Arial" w:cs="Arial"/>
          <w:sz w:val="18"/>
        </w:rPr>
        <w:t>fizycznych właściwości kruszyw. Część 6: Oznaczanie gęstości ziarn</w:t>
      </w:r>
      <w:r w:rsidR="00AE71FA" w:rsidRPr="00AE72FB">
        <w:rPr>
          <w:rFonts w:ascii="Arial" w:hAnsi="Arial" w:cs="Arial"/>
          <w:sz w:val="18"/>
        </w:rPr>
        <w:t xml:space="preserve"> i </w:t>
      </w:r>
      <w:r w:rsidRPr="00AE72FB">
        <w:rPr>
          <w:rFonts w:ascii="Arial" w:hAnsi="Arial" w:cs="Arial"/>
          <w:sz w:val="18"/>
        </w:rPr>
        <w:t>nasiąkliwości</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1367-1:2007</w:t>
      </w:r>
      <w:r w:rsidRPr="00AE72FB">
        <w:rPr>
          <w:rFonts w:ascii="Arial" w:hAnsi="Arial" w:cs="Arial"/>
          <w:sz w:val="18"/>
        </w:rPr>
        <w:tab/>
        <w:t>Badania właściwości cieplnych</w:t>
      </w:r>
      <w:r w:rsidR="00AE71FA" w:rsidRPr="00AE72FB">
        <w:rPr>
          <w:rFonts w:ascii="Arial" w:hAnsi="Arial" w:cs="Arial"/>
          <w:sz w:val="18"/>
        </w:rPr>
        <w:t xml:space="preserve"> i </w:t>
      </w:r>
      <w:r w:rsidRPr="00AE72FB">
        <w:rPr>
          <w:rFonts w:ascii="Arial" w:hAnsi="Arial" w:cs="Arial"/>
          <w:sz w:val="18"/>
        </w:rPr>
        <w:t>odporności kruszyw na działanie czynników atmosferycznych. Część 1: Oznaczanie mrozoodporności</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1744-1:2013-05</w:t>
      </w:r>
      <w:r w:rsidRPr="00AE72FB">
        <w:rPr>
          <w:rFonts w:ascii="Arial" w:hAnsi="Arial" w:cs="Arial"/>
          <w:sz w:val="18"/>
        </w:rPr>
        <w:tab/>
        <w:t>Badania chemicznych właściwości kruszyw. Analiza chemiczna</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PN-EN 13286-2:2010</w:t>
      </w:r>
      <w:r w:rsidRPr="00AE72FB">
        <w:rPr>
          <w:rFonts w:ascii="Arial" w:hAnsi="Arial" w:cs="Arial"/>
          <w:sz w:val="18"/>
        </w:rPr>
        <w:tab/>
      </w:r>
      <w:r w:rsidRPr="00AE72FB">
        <w:rPr>
          <w:rFonts w:ascii="Arial" w:hAnsi="Arial" w:cs="Arial"/>
          <w:sz w:val="18"/>
        </w:rPr>
        <w:tab/>
        <w:t>Mieszanki niezwiązane</w:t>
      </w:r>
      <w:r w:rsidR="00AE71FA" w:rsidRPr="00AE72FB">
        <w:rPr>
          <w:rFonts w:ascii="Arial" w:hAnsi="Arial" w:cs="Arial"/>
          <w:sz w:val="18"/>
        </w:rPr>
        <w:t xml:space="preserve"> i </w:t>
      </w:r>
      <w:r w:rsidRPr="00AE72FB">
        <w:rPr>
          <w:rFonts w:ascii="Arial" w:hAnsi="Arial" w:cs="Arial"/>
          <w:sz w:val="18"/>
        </w:rPr>
        <w:t>związane spoiwem hydraulicznym. Część 2: Metody określania gęstości w odniesieniu do zawartości wody. Zagęszczanie metodą Proctora.</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Katalog typowych konstrukcji nawierzchni podatnych</w:t>
      </w:r>
      <w:r w:rsidR="00AE71FA" w:rsidRPr="00AE72FB">
        <w:rPr>
          <w:rFonts w:ascii="Arial" w:hAnsi="Arial" w:cs="Arial"/>
          <w:sz w:val="18"/>
        </w:rPr>
        <w:t xml:space="preserve"> i </w:t>
      </w:r>
      <w:r w:rsidRPr="00AE72FB">
        <w:rPr>
          <w:rFonts w:ascii="Arial" w:hAnsi="Arial" w:cs="Arial"/>
          <w:sz w:val="18"/>
        </w:rPr>
        <w:t>półsztywnych, Politechnika – Gdańsk 2013</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Rozporządzenie Ministra Transportu</w:t>
      </w:r>
      <w:r w:rsidR="00AE71FA" w:rsidRPr="00AE72FB">
        <w:rPr>
          <w:rFonts w:ascii="Arial" w:hAnsi="Arial" w:cs="Arial"/>
          <w:sz w:val="18"/>
        </w:rPr>
        <w:t xml:space="preserve"> i </w:t>
      </w:r>
      <w:r w:rsidRPr="00AE72FB">
        <w:rPr>
          <w:rFonts w:ascii="Arial" w:hAnsi="Arial" w:cs="Arial"/>
          <w:sz w:val="18"/>
        </w:rPr>
        <w:t>Gospodarki Morskiej z dnia 2 marca 1999 r. w sprawie warunków technicznych, jakim powinny odpowiadać drogi publiczne</w:t>
      </w:r>
      <w:r w:rsidR="00AE71FA" w:rsidRPr="00AE72FB">
        <w:rPr>
          <w:rFonts w:ascii="Arial" w:hAnsi="Arial" w:cs="Arial"/>
          <w:sz w:val="18"/>
        </w:rPr>
        <w:t xml:space="preserve"> i </w:t>
      </w:r>
      <w:r w:rsidRPr="00AE72FB">
        <w:rPr>
          <w:rFonts w:ascii="Arial" w:hAnsi="Arial" w:cs="Arial"/>
          <w:sz w:val="18"/>
        </w:rPr>
        <w:t>ich usytuowanie (Dz. U. Nr 43 z 1999 r., poz. 430).</w:t>
      </w:r>
    </w:p>
    <w:p w:rsidR="00286A2C" w:rsidRPr="00AE72FB" w:rsidRDefault="00286A2C" w:rsidP="00D4042C">
      <w:pPr>
        <w:pStyle w:val="sstnromalny"/>
        <w:spacing w:line="264" w:lineRule="auto"/>
        <w:ind w:firstLine="0"/>
        <w:contextualSpacing/>
        <w:jc w:val="both"/>
        <w:rPr>
          <w:rFonts w:ascii="Arial" w:hAnsi="Arial" w:cs="Arial"/>
          <w:sz w:val="18"/>
        </w:rPr>
      </w:pPr>
      <w:r w:rsidRPr="00AE72FB">
        <w:rPr>
          <w:rFonts w:ascii="Arial" w:hAnsi="Arial" w:cs="Arial"/>
          <w:sz w:val="18"/>
        </w:rPr>
        <w:t>Mieszanki niezwiązane do dróg krajowych. WT-4 2010. Wymagania techniczne. GDDKiA. Warszawa 2010.</w:t>
      </w:r>
      <w:r w:rsidRPr="00AE72FB">
        <w:rPr>
          <w:rFonts w:ascii="Arial" w:hAnsi="Arial" w:cs="Arial"/>
          <w:sz w:val="18"/>
        </w:rPr>
        <w:br/>
      </w:r>
    </w:p>
    <w:p w:rsidR="00286A2C" w:rsidRPr="00AE72FB" w:rsidRDefault="00286A2C" w:rsidP="00D4042C">
      <w:pPr>
        <w:spacing w:line="264" w:lineRule="auto"/>
        <w:ind w:left="426" w:firstLine="709"/>
        <w:contextualSpacing/>
        <w:rPr>
          <w:rFonts w:ascii="Arial" w:hAnsi="Arial" w:cs="Arial"/>
          <w:sz w:val="18"/>
          <w:szCs w:val="18"/>
        </w:rPr>
      </w:pPr>
    </w:p>
    <w:p w:rsidR="00286A2C" w:rsidRPr="00AE72FB" w:rsidRDefault="00286A2C" w:rsidP="00D4042C">
      <w:pPr>
        <w:pStyle w:val="sstnromalny"/>
        <w:spacing w:line="264" w:lineRule="auto"/>
        <w:ind w:firstLine="0"/>
        <w:contextualSpacing/>
        <w:jc w:val="both"/>
        <w:rPr>
          <w:rFonts w:ascii="Arial" w:hAnsi="Arial" w:cs="Arial"/>
          <w:sz w:val="18"/>
        </w:rPr>
      </w:pPr>
    </w:p>
    <w:p w:rsidR="00286A2C" w:rsidRPr="00AE72FB" w:rsidRDefault="00286A2C" w:rsidP="00D4042C">
      <w:pPr>
        <w:spacing w:line="264" w:lineRule="auto"/>
        <w:contextualSpacing/>
        <w:rPr>
          <w:rFonts w:ascii="Arial" w:hAnsi="Arial" w:cs="Arial"/>
          <w:sz w:val="18"/>
          <w:szCs w:val="18"/>
        </w:rPr>
      </w:pPr>
    </w:p>
    <w:p w:rsidR="00286A2C" w:rsidRPr="00AE72FB" w:rsidRDefault="00286A2C" w:rsidP="00D4042C">
      <w:pPr>
        <w:spacing w:line="264" w:lineRule="auto"/>
        <w:contextualSpacing/>
        <w:rPr>
          <w:rFonts w:ascii="Arial" w:hAnsi="Arial" w:cs="Arial"/>
          <w:sz w:val="18"/>
          <w:szCs w:val="18"/>
        </w:rPr>
        <w:sectPr w:rsidR="00286A2C" w:rsidRPr="00AE72FB" w:rsidSect="00284F17">
          <w:footerReference w:type="even" r:id="rId34"/>
          <w:footerReference w:type="default" r:id="rId35"/>
          <w:headerReference w:type="first" r:id="rId36"/>
          <w:pgSz w:w="11906" w:h="16838" w:code="9"/>
          <w:pgMar w:top="1418" w:right="1134" w:bottom="1418" w:left="851" w:header="709" w:footer="709" w:gutter="567"/>
          <w:cols w:space="708"/>
          <w:docGrid w:linePitch="360"/>
        </w:sectPr>
      </w:pPr>
    </w:p>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 w:rsidR="0003777D" w:rsidRDefault="0003777D" w:rsidP="0003777D">
      <w:pPr>
        <w:jc w:val="center"/>
      </w:pPr>
    </w:p>
    <w:p w:rsidR="0003777D" w:rsidRDefault="0003777D" w:rsidP="0003777D">
      <w:pPr>
        <w:pStyle w:val="SSTnag1"/>
      </w:pPr>
      <w:bookmarkStart w:id="437" w:name="_Toc68074246"/>
      <w:bookmarkStart w:id="438" w:name="_Toc183522661"/>
      <w:r>
        <w:t>D</w:t>
      </w:r>
      <w:r w:rsidRPr="00C704B3">
        <w:t>.</w:t>
      </w:r>
      <w:r>
        <w:t>05</w:t>
      </w:r>
      <w:r w:rsidRPr="00C704B3">
        <w:t>.0</w:t>
      </w:r>
      <w:r>
        <w:t>2</w:t>
      </w:r>
      <w:r w:rsidRPr="00C704B3">
        <w:t>.0</w:t>
      </w:r>
      <w:r>
        <w:t xml:space="preserve">2 </w:t>
      </w:r>
      <w:r w:rsidRPr="00DB511C">
        <w:t>nawierzchni</w:t>
      </w:r>
      <w:r>
        <w:t>a</w:t>
      </w:r>
      <w:r w:rsidRPr="00DB511C">
        <w:t xml:space="preserve"> z </w:t>
      </w:r>
      <w:r>
        <w:t>kruszyw</w:t>
      </w:r>
      <w:bookmarkEnd w:id="437"/>
      <w:bookmarkEnd w:id="438"/>
    </w:p>
    <w:p w:rsidR="0003777D" w:rsidRDefault="0003777D" w:rsidP="0003777D">
      <w:pPr>
        <w:jc w:val="left"/>
        <w:rPr>
          <w:rFonts w:asciiTheme="minorHAnsi" w:eastAsiaTheme="minorHAnsi" w:hAnsiTheme="minorHAnsi" w:cstheme="minorHAnsi"/>
          <w:b/>
          <w:bCs/>
          <w:caps/>
          <w:noProof/>
          <w:kern w:val="28"/>
          <w:sz w:val="48"/>
          <w:szCs w:val="48"/>
          <w:lang w:eastAsia="en-US"/>
        </w:rPr>
      </w:pPr>
      <w:r>
        <w:br w:type="page"/>
      </w:r>
    </w:p>
    <w:p w:rsidR="0003777D" w:rsidRPr="00D320F1" w:rsidRDefault="0003777D" w:rsidP="00FC56F9">
      <w:pPr>
        <w:pStyle w:val="SSTnagowek2"/>
        <w:numPr>
          <w:ilvl w:val="1"/>
          <w:numId w:val="246"/>
        </w:numPr>
      </w:pPr>
      <w:r w:rsidRPr="00D320F1">
        <w:t xml:space="preserve">WSTĘP </w:t>
      </w:r>
    </w:p>
    <w:p w:rsidR="0003777D" w:rsidRPr="00D320F1" w:rsidRDefault="0003777D" w:rsidP="00FC56F9">
      <w:pPr>
        <w:pStyle w:val="SSTnag3"/>
      </w:pPr>
      <w:r w:rsidRPr="00D320F1">
        <w:t xml:space="preserve">Przedmiot STWiORB </w:t>
      </w:r>
    </w:p>
    <w:p w:rsidR="0003777D" w:rsidRPr="00D320F1" w:rsidRDefault="0003777D" w:rsidP="0003777D">
      <w:pPr>
        <w:pStyle w:val="sstnromalny"/>
        <w:spacing w:line="288" w:lineRule="auto"/>
        <w:jc w:val="both"/>
        <w:rPr>
          <w:rFonts w:ascii="Arial" w:hAnsi="Arial" w:cs="Arial"/>
          <w:sz w:val="18"/>
        </w:rPr>
      </w:pPr>
      <w:r w:rsidRPr="00D320F1">
        <w:rPr>
          <w:rFonts w:ascii="Arial" w:hAnsi="Arial" w:cs="Arial"/>
          <w:sz w:val="18"/>
        </w:rPr>
        <w:t xml:space="preserve">Przedmiotem niniejszej Specyfikacji Technicznej Wykonania i Odbioru Robót Budowlanych są wymagania dotyczące wykonania i odbioru </w:t>
      </w:r>
      <w:r>
        <w:rPr>
          <w:rFonts w:ascii="Arial" w:hAnsi="Arial" w:cs="Arial"/>
          <w:sz w:val="18"/>
        </w:rPr>
        <w:t xml:space="preserve">nawierzchnia z kruszyw </w:t>
      </w:r>
      <w:r w:rsidR="00FB3590">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00FB3590">
        <w:rPr>
          <w:rFonts w:ascii="Arial" w:hAnsi="Arial" w:cs="Arial"/>
          <w:sz w:val="18"/>
        </w:rPr>
        <w:t>.</w:t>
      </w:r>
      <w:r w:rsidRPr="00711AE8">
        <w:rPr>
          <w:rFonts w:ascii="Arial" w:hAnsi="Arial" w:cs="Arial"/>
          <w:sz w:val="18"/>
        </w:rPr>
        <w:t xml:space="preserve">  </w:t>
      </w:r>
    </w:p>
    <w:p w:rsidR="0003777D" w:rsidRPr="00EC40A4" w:rsidRDefault="0003777D" w:rsidP="00FC56F9">
      <w:pPr>
        <w:pStyle w:val="SSTnag3"/>
      </w:pPr>
      <w:r w:rsidRPr="00D320F1">
        <w:t>Zakres stosowania STWiORB</w:t>
      </w:r>
    </w:p>
    <w:p w:rsidR="0003777D" w:rsidRPr="00EC40A4" w:rsidRDefault="0003777D" w:rsidP="0003777D">
      <w:pPr>
        <w:pStyle w:val="sstnromalny"/>
        <w:spacing w:line="288" w:lineRule="auto"/>
        <w:jc w:val="both"/>
        <w:rPr>
          <w:rFonts w:ascii="Arial" w:hAnsi="Arial" w:cs="Arial"/>
          <w:sz w:val="18"/>
        </w:rPr>
      </w:pPr>
      <w:r w:rsidRPr="00EC40A4">
        <w:rPr>
          <w:rFonts w:ascii="Arial" w:hAnsi="Arial" w:cs="Arial"/>
          <w:sz w:val="18"/>
        </w:rPr>
        <w:t>Specyfikacja Techniczna Wykonania i Odbioru Robót Budowlanych jest stosowana jako dokument przetargowy i kontraktowy przy zlecaniu i realizacji robót wymienionych w punkcie 1.1.</w:t>
      </w:r>
    </w:p>
    <w:p w:rsidR="0003777D" w:rsidRPr="00EC40A4" w:rsidRDefault="0003777D" w:rsidP="00FC56F9">
      <w:pPr>
        <w:pStyle w:val="SSTnag3"/>
      </w:pPr>
      <w:r w:rsidRPr="00EC40A4">
        <w:t xml:space="preserve">Zakres robót objętych STWiORB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Ustalenia zawarte w niniejszej specyfikacji stanowią wymagania dotyczące wykonania i odbioru </w:t>
      </w:r>
      <w:r>
        <w:rPr>
          <w:rFonts w:ascii="Arial" w:eastAsia="Arial Unicode MS" w:hAnsi="Arial" w:cs="Arial"/>
          <w:sz w:val="18"/>
        </w:rPr>
        <w:t>wykonania</w:t>
      </w:r>
      <w:r w:rsidRPr="00EC40A4">
        <w:rPr>
          <w:rFonts w:ascii="Arial" w:eastAsia="Arial Unicode MS" w:hAnsi="Arial" w:cs="Arial"/>
          <w:sz w:val="18"/>
        </w:rPr>
        <w:t xml:space="preserve"> nawierzchni</w:t>
      </w:r>
      <w:r>
        <w:rPr>
          <w:rFonts w:ascii="Arial" w:eastAsia="Arial Unicode MS" w:hAnsi="Arial" w:cs="Arial"/>
          <w:sz w:val="18"/>
        </w:rPr>
        <w:t>a</w:t>
      </w:r>
      <w:r w:rsidRPr="00EC40A4">
        <w:rPr>
          <w:rFonts w:ascii="Arial" w:eastAsia="Arial Unicode MS" w:hAnsi="Arial" w:cs="Arial"/>
          <w:sz w:val="18"/>
        </w:rPr>
        <w:t xml:space="preserve"> z </w:t>
      </w:r>
      <w:r>
        <w:rPr>
          <w:rFonts w:ascii="Arial" w:eastAsia="Arial Unicode MS" w:hAnsi="Arial" w:cs="Arial"/>
          <w:sz w:val="18"/>
        </w:rPr>
        <w:t>kruszyw (np. z kruszywa kamiennego</w:t>
      </w:r>
      <w:r w:rsidRPr="00EC40A4">
        <w:rPr>
          <w:rFonts w:ascii="Arial" w:eastAsia="Arial Unicode MS" w:hAnsi="Arial" w:cs="Arial"/>
          <w:sz w:val="18"/>
        </w:rPr>
        <w:t>) i obejmują:</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prace pomiarowe,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dostarczenie materiału na miejsce wbudowania,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przygotowanie podłoża, profilowanie,</w:t>
      </w:r>
    </w:p>
    <w:p w:rsidR="0003777D" w:rsidRPr="00EC40A4" w:rsidRDefault="0003777D" w:rsidP="007325B4">
      <w:pPr>
        <w:pStyle w:val="sstnromalny"/>
        <w:numPr>
          <w:ilvl w:val="0"/>
          <w:numId w:val="134"/>
        </w:numPr>
        <w:jc w:val="both"/>
        <w:rPr>
          <w:rFonts w:ascii="Arial" w:hAnsi="Arial" w:cs="Arial"/>
          <w:sz w:val="18"/>
        </w:rPr>
      </w:pPr>
      <w:r>
        <w:rPr>
          <w:rFonts w:ascii="Arial" w:hAnsi="Arial" w:cs="Arial"/>
          <w:sz w:val="18"/>
        </w:rPr>
        <w:t xml:space="preserve">wykonanie </w:t>
      </w:r>
      <w:r w:rsidRPr="00EC40A4">
        <w:rPr>
          <w:rFonts w:ascii="Arial" w:eastAsia="Arial Unicode MS" w:hAnsi="Arial" w:cs="Arial"/>
          <w:sz w:val="18"/>
        </w:rPr>
        <w:t xml:space="preserve">nawierzchni  </w:t>
      </w:r>
      <w:r w:rsidRPr="00EC40A4">
        <w:rPr>
          <w:rFonts w:ascii="Arial" w:hAnsi="Arial" w:cs="Arial"/>
          <w:sz w:val="18"/>
        </w:rPr>
        <w:t xml:space="preserve">warstwami z wyrównaniem pod szablon,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stabilizację mechaniczną,</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zakup i dowóz wody.</w:t>
      </w:r>
    </w:p>
    <w:p w:rsidR="0003777D" w:rsidRPr="00EC40A4" w:rsidRDefault="0003777D" w:rsidP="00FC56F9">
      <w:pPr>
        <w:pStyle w:val="SSTnag3"/>
      </w:pPr>
      <w:r w:rsidRPr="00EC40A4">
        <w:t xml:space="preserve">Określenia podstawowe.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Określenia są zgodne z obowiązującymi odpowiednimi normami i definicjami podanymi w STWiORB DM.00.00.00 "Wymagania ogólne". </w:t>
      </w:r>
    </w:p>
    <w:p w:rsidR="0003777D" w:rsidRPr="00EC40A4" w:rsidRDefault="0003777D" w:rsidP="00FC56F9">
      <w:pPr>
        <w:pStyle w:val="SSTnag3"/>
      </w:pPr>
      <w:r w:rsidRPr="00EC40A4">
        <w:t xml:space="preserve">Ogólne wymagania dotyczące robót.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Wykonawca robót jest odpowiedzialny za jakość ich wykonania oraz za ich zgodność z Kontraktem, Ogólną Specyfikacją Techniczną, Szczegółową Specyfikacją Techniczną oraz zaleceniami Inspektora Nadzoru Inwestorskiego.</w:t>
      </w:r>
    </w:p>
    <w:p w:rsidR="0003777D" w:rsidRPr="00EC40A4" w:rsidRDefault="0003777D" w:rsidP="00FC56F9">
      <w:pPr>
        <w:pStyle w:val="SSTnagowek2"/>
      </w:pPr>
      <w:r w:rsidRPr="00EC40A4">
        <w:t>Materiały.</w:t>
      </w:r>
    </w:p>
    <w:p w:rsidR="0003777D"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Do wykonania warstwy nawierzchni powinien stosować kruszywo o uziarnieniu ciągłym, </w:t>
      </w:r>
      <w:r w:rsidRPr="00EC40A4">
        <w:rPr>
          <w:rFonts w:ascii="Arial" w:hAnsi="Arial" w:cs="Arial"/>
          <w:sz w:val="18"/>
        </w:rPr>
        <w:br/>
      </w:r>
      <w:r w:rsidRPr="00EC40A4">
        <w:rPr>
          <w:rFonts w:ascii="Arial" w:eastAsia="Arial Unicode MS" w:hAnsi="Arial" w:cs="Arial"/>
          <w:sz w:val="18"/>
        </w:rPr>
        <w:t>wg Dokumentacji lub kontraktu. Zalecan</w:t>
      </w:r>
      <w:r>
        <w:rPr>
          <w:rFonts w:ascii="Arial" w:eastAsia="Arial Unicode MS" w:hAnsi="Arial" w:cs="Arial"/>
          <w:sz w:val="18"/>
        </w:rPr>
        <w:t>y materiał – kruszywo granitowe.</w:t>
      </w:r>
    </w:p>
    <w:p w:rsidR="0003777D" w:rsidRDefault="0003777D" w:rsidP="0003777D">
      <w:pPr>
        <w:pStyle w:val="sstnromalny"/>
        <w:jc w:val="both"/>
        <w:rPr>
          <w:rFonts w:ascii="Arial" w:eastAsia="Arial Unicode MS" w:hAnsi="Arial" w:cs="Arial"/>
          <w:sz w:val="18"/>
        </w:rPr>
      </w:pPr>
      <w:r>
        <w:rPr>
          <w:rFonts w:ascii="Arial" w:eastAsia="Arial Unicode MS" w:hAnsi="Arial" w:cs="Arial"/>
          <w:sz w:val="18"/>
        </w:rPr>
        <w:t xml:space="preserve">Uziarnienie 0/31,5 </w:t>
      </w:r>
    </w:p>
    <w:p w:rsidR="0003777D" w:rsidRDefault="0003777D" w:rsidP="0003777D">
      <w:pPr>
        <w:pStyle w:val="sstnromalny"/>
        <w:jc w:val="both"/>
        <w:rPr>
          <w:rFonts w:ascii="Arial" w:eastAsia="Arial Unicode MS" w:hAnsi="Arial" w:cs="Arial"/>
          <w:sz w:val="18"/>
        </w:rPr>
      </w:pPr>
      <w:r>
        <w:rPr>
          <w:rFonts w:ascii="Arial" w:eastAsia="Arial Unicode MS" w:hAnsi="Arial" w:cs="Arial"/>
          <w:sz w:val="18"/>
        </w:rPr>
        <w:t>Miał kamienny do klinowania 0/5 mm</w:t>
      </w:r>
    </w:p>
    <w:p w:rsidR="0003777D" w:rsidRPr="00EC40A4" w:rsidRDefault="0003777D" w:rsidP="0003777D">
      <w:pPr>
        <w:pStyle w:val="sstnromalny"/>
        <w:jc w:val="both"/>
        <w:rPr>
          <w:rFonts w:ascii="Arial" w:eastAsia="Arial Unicode MS" w:hAnsi="Arial" w:cs="Arial"/>
          <w:sz w:val="18"/>
        </w:rPr>
      </w:pPr>
      <w:r>
        <w:rPr>
          <w:rFonts w:ascii="Arial" w:eastAsia="Arial Unicode MS" w:hAnsi="Arial" w:cs="Arial"/>
          <w:sz w:val="18"/>
        </w:rPr>
        <w:t xml:space="preserve">Materiał powinien być zgodny z wymaganiami normy PN-EN 13242 i </w:t>
      </w:r>
      <w:r w:rsidRPr="00DB511C">
        <w:rPr>
          <w:rFonts w:ascii="Arial" w:eastAsia="Arial Unicode MS" w:hAnsi="Arial" w:cs="Arial"/>
          <w:i/>
          <w:sz w:val="18"/>
        </w:rPr>
        <w:t>STWiORB Podbudowa z mieszanki z kruszyw niezwiązanych</w:t>
      </w:r>
      <w:r>
        <w:rPr>
          <w:rFonts w:ascii="Arial" w:eastAsia="Arial Unicode MS" w:hAnsi="Arial" w:cs="Arial"/>
          <w:sz w:val="18"/>
        </w:rPr>
        <w:t xml:space="preserve">.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Do</w:t>
      </w:r>
      <w:r w:rsidRPr="00EC40A4">
        <w:rPr>
          <w:rFonts w:ascii="Arial" w:hAnsi="Arial" w:cs="Arial"/>
          <w:caps/>
          <w:sz w:val="18"/>
        </w:rPr>
        <w:t xml:space="preserve"> </w:t>
      </w:r>
      <w:r w:rsidRPr="00EC40A4">
        <w:rPr>
          <w:rFonts w:ascii="Arial" w:eastAsia="Arial Unicode MS" w:hAnsi="Arial" w:cs="Arial"/>
          <w:sz w:val="18"/>
        </w:rPr>
        <w:t xml:space="preserve">zwilżania kruszywa należy używać wody czystej, najlepiej wodociągowej wg PN-EN 1008:2004.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W razie konieczności składowania na budowie kruszywo powinno być zabezpieczone przed zanieczyszczeniem i zmieszaniem z innymi materiałami kamiennymi.</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Podłoże w miejscu składowania powinno być równe, utwardzone i dobrze odwodnione.</w:t>
      </w:r>
    </w:p>
    <w:p w:rsidR="0003777D" w:rsidRPr="00EC40A4" w:rsidRDefault="0003777D" w:rsidP="00FC56F9">
      <w:pPr>
        <w:pStyle w:val="SSTnagowek2"/>
      </w:pPr>
      <w:r w:rsidRPr="00EC40A4">
        <w:t xml:space="preserve">Sprzęt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Powinien być zgodny z wymogami STWiORB i zaakceptowany przez Inspektora Nadzoru Inwestorskiego, tzn. powinien zapewnić spełnienie wymogów jakościowych odnośnie robót, do których ma być zastosowany. Powinien również spełniać wymagania BHP.</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W  zależności  od  zakresu  robót  oraz  sposobu  ich  wykonania,  Wykonawca powinien wykaza</w:t>
      </w:r>
      <w:r>
        <w:rPr>
          <w:rFonts w:ascii="Arial" w:eastAsia="Arial Unicode MS" w:hAnsi="Arial" w:cs="Arial"/>
          <w:sz w:val="18"/>
        </w:rPr>
        <w:t>ć</w:t>
      </w:r>
      <w:r w:rsidRPr="00EC40A4">
        <w:rPr>
          <w:rFonts w:ascii="Arial" w:eastAsia="Arial Unicode MS" w:hAnsi="Arial" w:cs="Arial"/>
          <w:sz w:val="18"/>
        </w:rPr>
        <w:t xml:space="preserve"> się możliwością korzystania z następującego sprzętu np.: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równiarek, spycharek lub sprzętu rolniczego (glebogryzarek, bron, kultywatorów) do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spulchniania, rozkładania, mieszania i profilowania,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samochodów wywrotek, samochodów skrzyniowych, ciągników z przyczepami,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przewoźnych  zbiorników  na  wodę,  wyposażonych  w  urządzenia  do  rozpryskiwania wody,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walców statycznych, gładkich lub ogumionych, samojezdnych, walców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 xml:space="preserve">wibracyjnych lub płytowych zagęszczarek wibracyjnych, </w:t>
      </w:r>
    </w:p>
    <w:p w:rsidR="0003777D" w:rsidRPr="00EC40A4" w:rsidRDefault="0003777D" w:rsidP="007325B4">
      <w:pPr>
        <w:pStyle w:val="sstnromalny"/>
        <w:numPr>
          <w:ilvl w:val="0"/>
          <w:numId w:val="134"/>
        </w:numPr>
        <w:jc w:val="both"/>
        <w:rPr>
          <w:rFonts w:ascii="Arial" w:hAnsi="Arial" w:cs="Arial"/>
          <w:sz w:val="18"/>
        </w:rPr>
      </w:pPr>
      <w:r w:rsidRPr="00EC40A4">
        <w:rPr>
          <w:rFonts w:ascii="Arial" w:hAnsi="Arial" w:cs="Arial"/>
          <w:sz w:val="18"/>
        </w:rPr>
        <w:t>ręcznego sprzętu do drobnych robót naprawczych, jak oskardy, łopaty, ubijarki ręczne itp.</w:t>
      </w:r>
    </w:p>
    <w:p w:rsidR="0003777D" w:rsidRPr="00EC40A4" w:rsidRDefault="0003777D" w:rsidP="00FC56F9">
      <w:pPr>
        <w:pStyle w:val="SSTnagowek2"/>
      </w:pPr>
      <w:r w:rsidRPr="00EC40A4">
        <w:t xml:space="preserve">Transport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Dowóz kruszywa na budowę samochodami ciężarowymi samowyładowczymi.</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Materiały  do  naprawy  nawierzchni  można  przewozić  dowolnymi  środkami transportu, w warunkach zabezpieczających je przed zanieczyszczeniem, zmieszaniem z innymi materiałami i nadmiernym zawilgoceniem</w:t>
      </w:r>
      <w:r>
        <w:rPr>
          <w:rFonts w:ascii="Arial" w:eastAsia="Arial Unicode MS" w:hAnsi="Arial" w:cs="Arial"/>
          <w:sz w:val="18"/>
        </w:rPr>
        <w:t xml:space="preserve">. </w:t>
      </w:r>
      <w:r w:rsidRPr="00EC40A4">
        <w:rPr>
          <w:rFonts w:ascii="Arial" w:eastAsia="Arial Unicode MS" w:hAnsi="Arial" w:cs="Arial"/>
          <w:sz w:val="18"/>
        </w:rPr>
        <w:t>Ruch po przygotowanym podłożu powinien być tak zorganizowany, aby nie dopuścić do jego uszkodzeń i skoleinowania.</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Przy ruchu po drogach publicznych poza sprawnością pojazdów ważne jest spełnianie przepisów o dopuszczalnych naciskach na osie pojazdów.</w:t>
      </w:r>
    </w:p>
    <w:p w:rsidR="0003777D" w:rsidRPr="00EC40A4" w:rsidRDefault="0003777D" w:rsidP="00FC56F9">
      <w:pPr>
        <w:pStyle w:val="SSTnagowek2"/>
      </w:pPr>
      <w:r w:rsidRPr="00EC40A4">
        <w:t xml:space="preserve">Wykonanie robót. </w:t>
      </w:r>
    </w:p>
    <w:p w:rsidR="0003777D" w:rsidRPr="00EC40A4" w:rsidRDefault="0003777D" w:rsidP="00FC56F9">
      <w:pPr>
        <w:pStyle w:val="SSTnag3"/>
      </w:pPr>
      <w:r w:rsidRPr="00EC40A4">
        <w:t>Ogólne zasady wykonania robót</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Ogólne zasady wykonania robót podano w STWiORB DM.00.00.00 „Wymagania ogólne” pkt 5.</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Sposób  wykonania  robót  przy  naprawie  nawierzchni  powinien  </w:t>
      </w:r>
      <w:r w:rsidR="00C86255" w:rsidRPr="00EC40A4">
        <w:rPr>
          <w:rFonts w:ascii="Arial" w:eastAsia="Arial Unicode MS" w:hAnsi="Arial" w:cs="Arial"/>
          <w:sz w:val="18"/>
        </w:rPr>
        <w:t>być</w:t>
      </w:r>
      <w:r w:rsidRPr="00EC40A4">
        <w:rPr>
          <w:rFonts w:ascii="Arial" w:eastAsia="Arial Unicode MS" w:hAnsi="Arial" w:cs="Arial"/>
          <w:sz w:val="18"/>
        </w:rPr>
        <w:t xml:space="preserve">  zgodny  z </w:t>
      </w:r>
      <w:r w:rsidR="00C86255" w:rsidRPr="00EC40A4">
        <w:rPr>
          <w:rFonts w:ascii="Arial" w:eastAsia="Arial Unicode MS" w:hAnsi="Arial" w:cs="Arial"/>
          <w:sz w:val="18"/>
        </w:rPr>
        <w:t>kontrakt</w:t>
      </w:r>
      <w:r w:rsidR="00C86255">
        <w:rPr>
          <w:rFonts w:ascii="Arial" w:eastAsia="Arial Unicode MS" w:hAnsi="Arial" w:cs="Arial"/>
          <w:sz w:val="18"/>
        </w:rPr>
        <w:t>em</w:t>
      </w:r>
      <w:r w:rsidRPr="00EC40A4">
        <w:rPr>
          <w:rFonts w:ascii="Arial" w:eastAsia="Arial Unicode MS" w:hAnsi="Arial" w:cs="Arial"/>
          <w:sz w:val="18"/>
        </w:rPr>
        <w:t xml:space="preserve">, dokumentacją techniczną i/lub </w:t>
      </w:r>
      <w:r w:rsidR="004374EB">
        <w:rPr>
          <w:rFonts w:ascii="Arial" w:eastAsia="Arial Unicode MS" w:hAnsi="Arial" w:cs="Arial"/>
          <w:sz w:val="18"/>
        </w:rPr>
        <w:t>STWiORB</w:t>
      </w:r>
      <w:r w:rsidRPr="00EC40A4">
        <w:rPr>
          <w:rFonts w:ascii="Arial" w:eastAsia="Arial Unicode MS" w:hAnsi="Arial" w:cs="Arial"/>
          <w:sz w:val="18"/>
        </w:rPr>
        <w:t xml:space="preserve">.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Podstawowe czynności przy wykonywaniu robót obejmują: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1.  roboty przygotowawcze,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2.  naprawę nawierzchni,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3.  roboty wykończeniowe. </w:t>
      </w:r>
    </w:p>
    <w:p w:rsidR="0003777D" w:rsidRPr="00EC40A4" w:rsidRDefault="0003777D" w:rsidP="00FC56F9">
      <w:pPr>
        <w:pStyle w:val="SSTnag3"/>
      </w:pPr>
      <w:r w:rsidRPr="00EC40A4">
        <w:t>Przygotowanie podłoża.</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Przed przystąpieniem do robót należy, na podstawie, </w:t>
      </w:r>
      <w:r w:rsidR="004374EB">
        <w:rPr>
          <w:rFonts w:ascii="Arial" w:eastAsia="Arial Unicode MS" w:hAnsi="Arial" w:cs="Arial"/>
          <w:sz w:val="18"/>
        </w:rPr>
        <w:t>STWiORB</w:t>
      </w:r>
      <w:r w:rsidRPr="00EC40A4">
        <w:rPr>
          <w:rFonts w:ascii="Arial" w:eastAsia="Arial Unicode MS" w:hAnsi="Arial" w:cs="Arial"/>
          <w:sz w:val="18"/>
        </w:rPr>
        <w:t xml:space="preserve"> lub wskazań Inspektora Nadzoru Inwestorskiego: </w:t>
      </w:r>
    </w:p>
    <w:p w:rsidR="0003777D" w:rsidRPr="00EC40A4" w:rsidRDefault="0003777D" w:rsidP="007325B4">
      <w:pPr>
        <w:pStyle w:val="sstnromalny"/>
        <w:numPr>
          <w:ilvl w:val="0"/>
          <w:numId w:val="245"/>
        </w:numPr>
        <w:jc w:val="both"/>
        <w:rPr>
          <w:rFonts w:ascii="Arial" w:eastAsia="Arial Unicode MS" w:hAnsi="Arial" w:cs="Arial"/>
          <w:sz w:val="18"/>
        </w:rPr>
      </w:pPr>
      <w:r w:rsidRPr="00EC40A4">
        <w:rPr>
          <w:rFonts w:ascii="Arial" w:eastAsia="Arial Unicode MS" w:hAnsi="Arial" w:cs="Arial"/>
          <w:sz w:val="18"/>
        </w:rPr>
        <w:t xml:space="preserve"> ustalić lokalizację terenu robót, </w:t>
      </w:r>
    </w:p>
    <w:p w:rsidR="0003777D" w:rsidRPr="00EC40A4" w:rsidRDefault="0003777D" w:rsidP="007325B4">
      <w:pPr>
        <w:pStyle w:val="sstnromalny"/>
        <w:numPr>
          <w:ilvl w:val="0"/>
          <w:numId w:val="245"/>
        </w:numPr>
        <w:jc w:val="both"/>
        <w:rPr>
          <w:rFonts w:ascii="Arial" w:eastAsia="Arial Unicode MS" w:hAnsi="Arial" w:cs="Arial"/>
          <w:sz w:val="18"/>
        </w:rPr>
      </w:pPr>
      <w:r w:rsidRPr="00EC40A4">
        <w:rPr>
          <w:rFonts w:ascii="Arial" w:eastAsia="Arial Unicode MS" w:hAnsi="Arial" w:cs="Arial"/>
          <w:sz w:val="18"/>
        </w:rPr>
        <w:t xml:space="preserve"> przeprowadzić  obliczenia  i  pomiary   niezbędne  do  szczegółowego wytyczenia robót oraz ustalenia danych wysokościowych.</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Powierzchnia  przeznaczona  do  wykonania  remontu   powinna obejmować  cały  obszar  uszkodzonej  nawierzchni  oraz  część  do  niej  przylegającą  w  celu łatwiejszego  powiązania  nawierzchni  naprawianej  z  istniejącą.  Większą  liczbę uszkodzonych  fragmentów  nawierzchni,  znajdujących  się blisko siebie, łączy się w jeden duży  fragment  przeznaczony  do  remontu.  Zaleca  się,  aby  obrys  dużych  powierzchni  do remontu miał ukośne nachylenie w stosunku do osi drogi.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Ew. paliki stanowiące szablon do wykonania nawierzchni powinny być ustawione w osi drogi i przy jej krawędziach tak, aby było możliwe rozciągnięcie sznurków miedzy nimi w odstępach co min. 10,0m.</w:t>
      </w:r>
    </w:p>
    <w:p w:rsidR="0003777D" w:rsidRPr="00EC40A4" w:rsidRDefault="0003777D" w:rsidP="00FC56F9">
      <w:pPr>
        <w:pStyle w:val="SSTnag3"/>
      </w:pPr>
      <w:r w:rsidRPr="00EC40A4">
        <w:t>Profilowanie podłoża</w:t>
      </w:r>
    </w:p>
    <w:p w:rsidR="0003777D" w:rsidRPr="00EC40A4" w:rsidRDefault="0003777D" w:rsidP="0003777D">
      <w:pPr>
        <w:pStyle w:val="sstnromalny"/>
        <w:jc w:val="both"/>
        <w:rPr>
          <w:rFonts w:ascii="Arial" w:hAnsi="Arial" w:cs="Arial"/>
          <w:sz w:val="18"/>
        </w:rPr>
      </w:pPr>
      <w:r w:rsidRPr="00EC40A4">
        <w:rPr>
          <w:rFonts w:ascii="Arial" w:hAnsi="Arial" w:cs="Arial"/>
          <w:sz w:val="18"/>
        </w:rPr>
        <w:t>Przed przystąpieniem do profilowania podłoże powinno być oczyszczone ze wszelkich zanieczyszczeń.</w:t>
      </w:r>
    </w:p>
    <w:p w:rsidR="0003777D" w:rsidRPr="00EC40A4" w:rsidRDefault="0003777D" w:rsidP="0003777D">
      <w:pPr>
        <w:pStyle w:val="sstnromalny"/>
        <w:jc w:val="both"/>
        <w:rPr>
          <w:rFonts w:ascii="Arial" w:hAnsi="Arial" w:cs="Arial"/>
          <w:sz w:val="18"/>
        </w:rPr>
      </w:pPr>
      <w:r w:rsidRPr="00EC40A4">
        <w:rPr>
          <w:rFonts w:ascii="Arial" w:hAnsi="Arial" w:cs="Arial"/>
          <w:sz w:val="18"/>
        </w:rPr>
        <w:t xml:space="preserve">Do profilowania podłoża należy stosować równiarki lub ręcznie. Ścięte podłoże powinno być usunięte i </w:t>
      </w:r>
      <w:proofErr w:type="spellStart"/>
      <w:r w:rsidRPr="00EC40A4">
        <w:rPr>
          <w:rFonts w:ascii="Arial" w:hAnsi="Arial" w:cs="Arial"/>
          <w:sz w:val="18"/>
        </w:rPr>
        <w:t>wywiezioen</w:t>
      </w:r>
      <w:proofErr w:type="spellEnd"/>
      <w:r w:rsidRPr="00EC40A4">
        <w:rPr>
          <w:rFonts w:ascii="Arial" w:hAnsi="Arial" w:cs="Arial"/>
          <w:sz w:val="18"/>
        </w:rPr>
        <w:t xml:space="preserve"> do utylizacji przez </w:t>
      </w:r>
      <w:proofErr w:type="spellStart"/>
      <w:r w:rsidRPr="00EC40A4">
        <w:rPr>
          <w:rFonts w:ascii="Arial" w:hAnsi="Arial" w:cs="Arial"/>
          <w:sz w:val="18"/>
        </w:rPr>
        <w:t>Wykonawce</w:t>
      </w:r>
      <w:proofErr w:type="spellEnd"/>
      <w:r w:rsidRPr="00EC40A4">
        <w:rPr>
          <w:rFonts w:ascii="Arial" w:hAnsi="Arial" w:cs="Arial"/>
          <w:sz w:val="18"/>
        </w:rPr>
        <w:t>, lub wykorzystane w inny sposób zaakceptowany przez Inspektora Nadzoru Inwestorskiego.</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Profilowany spadek remontowanej nawierzchni powinien zamykać się w granicach 3-6 %.</w:t>
      </w:r>
    </w:p>
    <w:p w:rsidR="0003777D" w:rsidRPr="00EC40A4" w:rsidRDefault="0003777D" w:rsidP="0003777D">
      <w:pPr>
        <w:pStyle w:val="sstnromalny"/>
        <w:jc w:val="both"/>
        <w:rPr>
          <w:rFonts w:ascii="Arial" w:hAnsi="Arial" w:cs="Arial"/>
          <w:sz w:val="18"/>
        </w:rPr>
      </w:pPr>
      <w:r w:rsidRPr="00EC40A4">
        <w:rPr>
          <w:rFonts w:ascii="Arial" w:hAnsi="Arial" w:cs="Arial"/>
          <w:sz w:val="18"/>
        </w:rPr>
        <w:t>Bezpośrednio po profilowaniu podłoża należy przystąpić do jego zagęszczania. Zagęszczanie podłoża należy kontynuować do osiągnięcia wskaźnika zagęszczenia nie mniejszego od podanego w tablicy 1. Wskaźnik zagęszczenia należy określać zgodnie z PN-EN 13286:2010.</w:t>
      </w:r>
    </w:p>
    <w:p w:rsidR="0003777D" w:rsidRPr="00EC40A4" w:rsidRDefault="0003777D" w:rsidP="0003777D">
      <w:pPr>
        <w:pStyle w:val="sstnromalny"/>
        <w:jc w:val="both"/>
        <w:rPr>
          <w:rFonts w:ascii="Arial" w:hAnsi="Arial" w:cs="Arial"/>
          <w:sz w:val="18"/>
        </w:rPr>
      </w:pPr>
      <w:r w:rsidRPr="00EC40A4">
        <w:rPr>
          <w:rFonts w:ascii="Arial" w:hAnsi="Arial" w:cs="Arial"/>
          <w:sz w:val="18"/>
        </w:rPr>
        <w:t>Tablica 1. Minimalne wartości wskaźnika zagęszczenia podłoża (Is)</w:t>
      </w:r>
    </w:p>
    <w:p w:rsidR="0003777D" w:rsidRPr="00EC40A4" w:rsidRDefault="0003777D" w:rsidP="0003777D">
      <w:pPr>
        <w:pStyle w:val="sstnromalny"/>
        <w:jc w:val="both"/>
        <w:rPr>
          <w:rFonts w:ascii="Arial" w:hAnsi="Arial" w:cs="Arial"/>
          <w:sz w:val="18"/>
        </w:rPr>
      </w:pPr>
    </w:p>
    <w:tbl>
      <w:tblPr>
        <w:tblW w:w="0" w:type="auto"/>
        <w:jc w:val="center"/>
        <w:tblCellMar>
          <w:left w:w="0" w:type="dxa"/>
          <w:right w:w="0" w:type="dxa"/>
        </w:tblCellMar>
        <w:tblLook w:val="0000" w:firstRow="0" w:lastRow="0" w:firstColumn="0" w:lastColumn="0" w:noHBand="0" w:noVBand="0"/>
      </w:tblPr>
      <w:tblGrid>
        <w:gridCol w:w="2905"/>
        <w:gridCol w:w="4605"/>
      </w:tblGrid>
      <w:tr w:rsidR="0003777D" w:rsidRPr="00EC40A4" w:rsidTr="00294791">
        <w:trPr>
          <w:trHeight w:val="364"/>
          <w:jc w:val="center"/>
        </w:trPr>
        <w:tc>
          <w:tcPr>
            <w:tcW w:w="2905" w:type="dxa"/>
            <w:tcBorders>
              <w:top w:val="single" w:sz="6" w:space="0" w:color="auto"/>
              <w:left w:val="single" w:sz="6" w:space="0" w:color="auto"/>
              <w:bottom w:val="single" w:sz="4" w:space="0" w:color="auto"/>
              <w:right w:val="nil"/>
            </w:tcBorders>
            <w:noWrap/>
            <w:tcMar>
              <w:top w:w="0" w:type="dxa"/>
              <w:left w:w="70" w:type="dxa"/>
              <w:bottom w:w="0" w:type="dxa"/>
              <w:right w:w="70" w:type="dxa"/>
            </w:tcMar>
          </w:tcPr>
          <w:p w:rsidR="0003777D" w:rsidRPr="00EC40A4" w:rsidRDefault="0003777D" w:rsidP="00294791">
            <w:pPr>
              <w:pStyle w:val="sstnromalny"/>
              <w:ind w:firstLine="0"/>
              <w:jc w:val="both"/>
              <w:rPr>
                <w:rFonts w:ascii="Arial" w:hAnsi="Arial" w:cs="Arial"/>
                <w:b/>
                <w:i/>
                <w:sz w:val="18"/>
              </w:rPr>
            </w:pPr>
            <w:r w:rsidRPr="00EC40A4">
              <w:rPr>
                <w:rFonts w:ascii="Arial" w:hAnsi="Arial" w:cs="Arial"/>
                <w:b/>
                <w:i/>
                <w:sz w:val="18"/>
              </w:rPr>
              <w:t>Strefa korpusu</w:t>
            </w:r>
          </w:p>
        </w:tc>
        <w:tc>
          <w:tcPr>
            <w:tcW w:w="4605" w:type="dxa"/>
            <w:tcBorders>
              <w:top w:val="single" w:sz="6" w:space="0" w:color="auto"/>
              <w:left w:val="single" w:sz="6" w:space="0" w:color="auto"/>
              <w:bottom w:val="single" w:sz="4" w:space="0" w:color="auto"/>
              <w:right w:val="single" w:sz="6" w:space="0" w:color="auto"/>
            </w:tcBorders>
            <w:noWrap/>
            <w:tcMar>
              <w:top w:w="0" w:type="dxa"/>
              <w:left w:w="70" w:type="dxa"/>
              <w:bottom w:w="0" w:type="dxa"/>
              <w:right w:w="70" w:type="dxa"/>
            </w:tcMar>
          </w:tcPr>
          <w:p w:rsidR="0003777D" w:rsidRPr="00EC40A4" w:rsidRDefault="0003777D" w:rsidP="00294791">
            <w:pPr>
              <w:pStyle w:val="sstnromalny"/>
              <w:ind w:firstLine="0"/>
              <w:jc w:val="both"/>
              <w:rPr>
                <w:rFonts w:ascii="Arial" w:hAnsi="Arial" w:cs="Arial"/>
                <w:b/>
                <w:i/>
                <w:sz w:val="18"/>
              </w:rPr>
            </w:pPr>
            <w:r w:rsidRPr="00EC40A4">
              <w:rPr>
                <w:rFonts w:ascii="Arial" w:hAnsi="Arial" w:cs="Arial"/>
                <w:b/>
                <w:i/>
                <w:sz w:val="18"/>
              </w:rPr>
              <w:t>Minimalna wartość Is dla:</w:t>
            </w:r>
          </w:p>
        </w:tc>
      </w:tr>
      <w:tr w:rsidR="0003777D" w:rsidRPr="00EC40A4" w:rsidTr="00294791">
        <w:trPr>
          <w:jc w:val="center"/>
        </w:trPr>
        <w:tc>
          <w:tcPr>
            <w:tcW w:w="2905" w:type="dxa"/>
            <w:tcBorders>
              <w:top w:val="single" w:sz="4" w:space="0" w:color="auto"/>
              <w:left w:val="single" w:sz="6" w:space="0" w:color="auto"/>
              <w:bottom w:val="single" w:sz="6" w:space="0" w:color="auto"/>
              <w:right w:val="single" w:sz="6" w:space="0" w:color="auto"/>
            </w:tcBorders>
            <w:noWrap/>
            <w:tcMar>
              <w:top w:w="0" w:type="dxa"/>
              <w:left w:w="70" w:type="dxa"/>
              <w:bottom w:w="0" w:type="dxa"/>
              <w:right w:w="7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Górna warstwa o grubości 20 cm</w:t>
            </w:r>
          </w:p>
        </w:tc>
        <w:tc>
          <w:tcPr>
            <w:tcW w:w="4605" w:type="dxa"/>
            <w:tcBorders>
              <w:top w:val="single" w:sz="4" w:space="0" w:color="auto"/>
              <w:left w:val="nil"/>
              <w:bottom w:val="single" w:sz="6" w:space="0" w:color="auto"/>
              <w:right w:val="single" w:sz="6" w:space="0" w:color="auto"/>
            </w:tcBorders>
            <w:noWrap/>
            <w:tcMar>
              <w:top w:w="0" w:type="dxa"/>
              <w:left w:w="70" w:type="dxa"/>
              <w:bottom w:w="0" w:type="dxa"/>
              <w:right w:w="7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1,00</w:t>
            </w:r>
          </w:p>
        </w:tc>
      </w:tr>
      <w:tr w:rsidR="0003777D" w:rsidRPr="00EC40A4" w:rsidTr="00294791">
        <w:trPr>
          <w:jc w:val="center"/>
        </w:trPr>
        <w:tc>
          <w:tcPr>
            <w:tcW w:w="2905" w:type="dxa"/>
            <w:tcBorders>
              <w:top w:val="nil"/>
              <w:left w:val="single" w:sz="6" w:space="0" w:color="auto"/>
              <w:bottom w:val="single" w:sz="6" w:space="0" w:color="auto"/>
              <w:right w:val="single" w:sz="6" w:space="0" w:color="auto"/>
            </w:tcBorders>
            <w:noWrap/>
            <w:tcMar>
              <w:top w:w="0" w:type="dxa"/>
              <w:left w:w="70" w:type="dxa"/>
              <w:bottom w:w="0" w:type="dxa"/>
              <w:right w:w="7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Na głębokości od 20 do 50 cm od powierzchni podłoża</w:t>
            </w:r>
          </w:p>
        </w:tc>
        <w:tc>
          <w:tcPr>
            <w:tcW w:w="4605" w:type="dxa"/>
            <w:tcBorders>
              <w:top w:val="nil"/>
              <w:left w:val="nil"/>
              <w:bottom w:val="single" w:sz="6" w:space="0" w:color="auto"/>
              <w:right w:val="single" w:sz="6" w:space="0" w:color="auto"/>
            </w:tcBorders>
            <w:noWrap/>
            <w:tcMar>
              <w:top w:w="0" w:type="dxa"/>
              <w:left w:w="70" w:type="dxa"/>
              <w:bottom w:w="0" w:type="dxa"/>
              <w:right w:w="7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1,00</w:t>
            </w:r>
          </w:p>
        </w:tc>
      </w:tr>
    </w:tbl>
    <w:p w:rsidR="0003777D" w:rsidRPr="00EC40A4" w:rsidRDefault="0003777D" w:rsidP="0003777D">
      <w:pPr>
        <w:pStyle w:val="sstnromalny"/>
        <w:jc w:val="both"/>
        <w:rPr>
          <w:rFonts w:ascii="Arial" w:hAnsi="Arial" w:cs="Arial"/>
          <w:sz w:val="18"/>
        </w:rPr>
      </w:pPr>
      <w:r w:rsidRPr="00EC40A4">
        <w:rPr>
          <w:rFonts w:ascii="Arial" w:hAnsi="Arial" w:cs="Arial"/>
          <w:sz w:val="18"/>
        </w:rPr>
        <w:t>               </w:t>
      </w:r>
    </w:p>
    <w:p w:rsidR="0003777D" w:rsidRPr="00EC40A4" w:rsidRDefault="0003777D" w:rsidP="0003777D">
      <w:pPr>
        <w:pStyle w:val="sstnromalny"/>
        <w:jc w:val="both"/>
        <w:rPr>
          <w:rFonts w:ascii="Arial" w:hAnsi="Arial" w:cs="Arial"/>
          <w:sz w:val="18"/>
        </w:rPr>
      </w:pPr>
      <w:r w:rsidRPr="00EC40A4">
        <w:rPr>
          <w:rFonts w:ascii="Arial" w:hAnsi="Arial" w:cs="Arial"/>
          <w:sz w:val="18"/>
        </w:rPr>
        <w:t>W przypadku, gdy gruboziarnisty materiał tworzący podłoże uniemożliwia przeprowadzenie badania zagęszczenia, kontrolę zagęszczenia należy oprzeć na metodzie obciążeń płytowych. Należy określić pierwotny i wtórny moduł odkształcenia podłoża według PN-S-02205. Stosunek wtórnego i pierwotnego modułu odkształcenia nie powinien przekraczać 2,2.</w:t>
      </w:r>
    </w:p>
    <w:p w:rsidR="0003777D" w:rsidRPr="00EC40A4" w:rsidRDefault="0003777D" w:rsidP="0003777D">
      <w:pPr>
        <w:pStyle w:val="sstnromalny"/>
        <w:jc w:val="both"/>
        <w:rPr>
          <w:rFonts w:ascii="Arial" w:hAnsi="Arial" w:cs="Arial"/>
          <w:sz w:val="18"/>
        </w:rPr>
      </w:pPr>
      <w:r w:rsidRPr="00EC40A4">
        <w:rPr>
          <w:rFonts w:ascii="Arial" w:hAnsi="Arial" w:cs="Arial"/>
          <w:sz w:val="18"/>
        </w:rPr>
        <w:t>Wilgotność gruntu podłoża podczas zagęszczania powinna być równa wilgotności optymalnej z tolerancją od -20% do +10%.</w:t>
      </w:r>
    </w:p>
    <w:p w:rsidR="0003777D" w:rsidRPr="00EC40A4" w:rsidRDefault="0003777D" w:rsidP="0003777D">
      <w:pPr>
        <w:pStyle w:val="sstnromalny"/>
        <w:jc w:val="both"/>
        <w:rPr>
          <w:rFonts w:ascii="Arial" w:hAnsi="Arial" w:cs="Arial"/>
          <w:sz w:val="18"/>
        </w:rPr>
      </w:pPr>
      <w:r w:rsidRPr="00EC40A4">
        <w:rPr>
          <w:rFonts w:ascii="Arial" w:hAnsi="Arial" w:cs="Arial"/>
          <w:sz w:val="18"/>
        </w:rPr>
        <w:t xml:space="preserve">Wymagane podłoże ma spełniać wymagania G1 i mieć nośność min. 100 MPa zgodną z Katalogiem Nawierzchni podatnych i Półsztywnych, wydanych przez GDDKiA. </w:t>
      </w:r>
    </w:p>
    <w:p w:rsidR="0003777D" w:rsidRPr="00EC40A4" w:rsidRDefault="0003777D" w:rsidP="0003777D">
      <w:pPr>
        <w:pStyle w:val="sstnromalny"/>
        <w:jc w:val="both"/>
        <w:rPr>
          <w:rFonts w:ascii="Arial" w:hAnsi="Arial" w:cs="Arial"/>
          <w:sz w:val="18"/>
        </w:rPr>
      </w:pPr>
      <w:r w:rsidRPr="00EC40A4">
        <w:rPr>
          <w:rFonts w:ascii="Arial" w:hAnsi="Arial" w:cs="Arial"/>
          <w:sz w:val="18"/>
        </w:rPr>
        <w:t xml:space="preserve">W przypadku nie uzyskania wymaganych </w:t>
      </w:r>
      <w:proofErr w:type="spellStart"/>
      <w:r w:rsidRPr="00EC40A4">
        <w:rPr>
          <w:rFonts w:ascii="Arial" w:hAnsi="Arial" w:cs="Arial"/>
          <w:sz w:val="18"/>
        </w:rPr>
        <w:t>warości</w:t>
      </w:r>
      <w:proofErr w:type="spellEnd"/>
      <w:r w:rsidRPr="00EC40A4">
        <w:rPr>
          <w:rFonts w:ascii="Arial" w:hAnsi="Arial" w:cs="Arial"/>
          <w:sz w:val="18"/>
        </w:rPr>
        <w:t xml:space="preserve"> zagęszczenia Wykonawca ma doprowadzić podłoże o wymagane zagęszczenia. Może to nastąpić poprzez wymianę gruntu, wykonania podbudowy, np. ze mieszanki </w:t>
      </w:r>
      <w:proofErr w:type="spellStart"/>
      <w:r w:rsidRPr="00EC40A4">
        <w:rPr>
          <w:rFonts w:ascii="Arial" w:hAnsi="Arial" w:cs="Arial"/>
          <w:sz w:val="18"/>
        </w:rPr>
        <w:t>stabliziowanej</w:t>
      </w:r>
      <w:proofErr w:type="spellEnd"/>
      <w:r w:rsidRPr="00EC40A4">
        <w:rPr>
          <w:rFonts w:ascii="Arial" w:hAnsi="Arial" w:cs="Arial"/>
          <w:sz w:val="18"/>
        </w:rPr>
        <w:t xml:space="preserve"> cementem o wartości 5 MPa,  gr 25 cm, lub w inny sposób dopuszczony przez Inspektora Nadzoru Inwestorskiego. Opis wzmocnienia lub innych robót należy załączyć do Dziennika Budowy i być zaakceptowany przez Inspektora Nadzoru Inwestorskiego.</w:t>
      </w:r>
    </w:p>
    <w:p w:rsidR="0003777D" w:rsidRPr="00EC40A4" w:rsidRDefault="0003777D" w:rsidP="00FC56F9">
      <w:pPr>
        <w:pStyle w:val="SSTnag3"/>
      </w:pPr>
      <w:r w:rsidRPr="00EC40A4">
        <w:t>Utrzymanie koryta oraz wyprofilowanego i zagęszczonego podłoża</w:t>
      </w:r>
    </w:p>
    <w:p w:rsidR="0003777D" w:rsidRPr="00EC40A4" w:rsidRDefault="0003777D" w:rsidP="0003777D">
      <w:pPr>
        <w:pStyle w:val="sstnromalny"/>
        <w:jc w:val="both"/>
        <w:rPr>
          <w:rFonts w:ascii="Arial" w:hAnsi="Arial" w:cs="Arial"/>
          <w:sz w:val="18"/>
        </w:rPr>
      </w:pPr>
      <w:r w:rsidRPr="00EC40A4">
        <w:rPr>
          <w:rFonts w:ascii="Arial" w:hAnsi="Arial" w:cs="Arial"/>
          <w:sz w:val="18"/>
        </w:rPr>
        <w:t>Podłoże (koryto) po wyprofilowaniu i zagęszczeniu powinno być utrzymywane w dobrym stanie.</w:t>
      </w:r>
    </w:p>
    <w:p w:rsidR="0003777D" w:rsidRPr="00EC40A4" w:rsidRDefault="0003777D" w:rsidP="0003777D">
      <w:pPr>
        <w:pStyle w:val="sstnromalny"/>
        <w:jc w:val="both"/>
        <w:rPr>
          <w:rFonts w:ascii="Arial" w:hAnsi="Arial" w:cs="Arial"/>
          <w:sz w:val="18"/>
        </w:rPr>
      </w:pPr>
      <w:r w:rsidRPr="00EC40A4">
        <w:rPr>
          <w:rFonts w:ascii="Arial" w:hAnsi="Arial" w:cs="Arial"/>
          <w:sz w:val="18"/>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 Inwestorskiego.</w:t>
      </w:r>
    </w:p>
    <w:p w:rsidR="0003777D" w:rsidRPr="00EC40A4" w:rsidRDefault="0003777D" w:rsidP="0003777D">
      <w:pPr>
        <w:pStyle w:val="sstnromalny"/>
        <w:jc w:val="both"/>
        <w:rPr>
          <w:rFonts w:ascii="Arial" w:hAnsi="Arial" w:cs="Arial"/>
          <w:sz w:val="18"/>
        </w:rPr>
      </w:pPr>
      <w:r w:rsidRPr="00EC40A4">
        <w:rPr>
          <w:rFonts w:ascii="Arial" w:hAnsi="Arial" w:cs="Arial"/>
          <w:sz w:val="18"/>
        </w:rPr>
        <w:t>Jeżeli wyprofilowane i zagęszczone podłoże uległo nadmiernemu zawilgoceniu, to do układania kolejnej warstwy można przystąpić dopiero po jego naturalnym osuszeniu. Po osuszeniu podłoża Inspektor Nadzoru Inwestorskiego oceni jego stan i ewentualnie zaleci wykonanie niezbędnych napraw. Jeżeli zawilgocenie nastąpiło wskutek zaniedbania Wykonawcy, to naprawę wykona on na własny koszt.</w:t>
      </w:r>
    </w:p>
    <w:p w:rsidR="0003777D" w:rsidRPr="00EC40A4" w:rsidRDefault="0003777D" w:rsidP="00FC56F9">
      <w:pPr>
        <w:pStyle w:val="SSTnag3"/>
      </w:pPr>
      <w:r w:rsidRPr="00EC40A4">
        <w:t>Wbudowywanie i zagęszczanie mieszanki.</w:t>
      </w:r>
    </w:p>
    <w:p w:rsidR="0003777D" w:rsidRPr="00EC40A4" w:rsidRDefault="0003777D" w:rsidP="0003777D">
      <w:pPr>
        <w:pStyle w:val="sstnag4"/>
        <w:spacing w:line="240" w:lineRule="auto"/>
        <w:ind w:left="357" w:hanging="357"/>
      </w:pPr>
      <w:r w:rsidRPr="00EC40A4">
        <w:t>Roboty na całej szerokości nawierzchni.</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Kruszywo grube powinno być rozkładane w warstwie o jednakowej grubości, przy użyciu układarki albo równiarki.</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Kruszywo grube po rozłożeniu powinno być zagęszczane przejściami walca statycznego gładkiego, o nacisku jednostkowym nie mniejszym niż 30 kN/m.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Zagęszczanie można zakończyć, gdy przed kołami walca przestają się tworzyć fale, a ziarno tłucznia pod naciskiem koła walca nie wtłacza się w nawierzchnię, lecz miażdży się na niej.</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Po zagęszczeniu warstwy kruszywa grubego należy zaklinować ją poprzez stopniowe rozsypywanie np. klińca od 4 do 10 mm i mieszanki drobnej granulowanej od 0,075 do 4 mm przy ciągłym zagęszczaniu walcem statycznym gładkim.</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  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W czasie zagęszczania walcem gładkim zaleca się skrapiać kruszywo wodą tak często, aby było stale wilgotne, co powoduje, że kruszywo mniej się kruszy, mniej wyokrągla i łatwiej układa szczelnie pod walcem.</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Zagęszczenie można uważać za zakończone, jeśli nie pojawiają się ślady po walcach i wybrzuszenia warstwy kruszywa przed wałami.</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Całkowita grubość warstwy po zagęszczeniu ma być zgodna z wymaganiami </w:t>
      </w:r>
      <w:proofErr w:type="spellStart"/>
      <w:r w:rsidRPr="00EC40A4">
        <w:rPr>
          <w:rFonts w:ascii="Arial" w:eastAsia="Arial Unicode MS" w:hAnsi="Arial" w:cs="Arial"/>
          <w:sz w:val="18"/>
        </w:rPr>
        <w:t>podamymi</w:t>
      </w:r>
      <w:proofErr w:type="spellEnd"/>
      <w:r w:rsidRPr="00EC40A4">
        <w:rPr>
          <w:rFonts w:ascii="Arial" w:eastAsia="Arial Unicode MS" w:hAnsi="Arial" w:cs="Arial"/>
          <w:sz w:val="18"/>
        </w:rPr>
        <w:t xml:space="preserve"> w Warunkach Kontraktu, lub domierzona do stanu istniejącego zachowanego odcinka drogi, w zależności od grubości zerwanej nawierzchni i ew. korytowania. </w:t>
      </w:r>
      <w:proofErr w:type="spellStart"/>
      <w:r w:rsidRPr="00EC40A4">
        <w:rPr>
          <w:rFonts w:ascii="Arial" w:eastAsia="Arial Unicode MS" w:hAnsi="Arial" w:cs="Arial"/>
          <w:sz w:val="18"/>
        </w:rPr>
        <w:t>Uzstalona</w:t>
      </w:r>
      <w:proofErr w:type="spellEnd"/>
      <w:r w:rsidRPr="00EC40A4">
        <w:rPr>
          <w:rFonts w:ascii="Arial" w:eastAsia="Arial Unicode MS" w:hAnsi="Arial" w:cs="Arial"/>
          <w:sz w:val="18"/>
        </w:rPr>
        <w:t xml:space="preserve"> w tym drugim wypadku grubość nawierzchni podlega akceptacji Inspektora Nadzoru Inwestorskiego Jeżeli jest większa niż 20 cm </w:t>
      </w:r>
      <w:proofErr w:type="spellStart"/>
      <w:r w:rsidRPr="00EC40A4">
        <w:rPr>
          <w:rFonts w:ascii="Arial" w:eastAsia="Arial Unicode MS" w:hAnsi="Arial" w:cs="Arial"/>
          <w:sz w:val="18"/>
        </w:rPr>
        <w:t>mależy</w:t>
      </w:r>
      <w:proofErr w:type="spellEnd"/>
      <w:r w:rsidRPr="00EC40A4">
        <w:rPr>
          <w:rFonts w:ascii="Arial" w:eastAsia="Arial Unicode MS" w:hAnsi="Arial" w:cs="Arial"/>
          <w:sz w:val="18"/>
        </w:rPr>
        <w:t xml:space="preserve"> ją rozłożyć w dwóch warstwach lub więcej. Grubość pojedynczo układanej warstwy nie może przekraczać 20cm po zagęszczeniu. Warstwy powinny być rozłożone w sposób zapewniający osiągnięcie wymaganych spadków i rzędnych wysokościowych. Każda warstwa powinna być wyprofilowana i zagęszczona z zachowaniem wymaganych spadków i rzędnych wysokościowych. Rozpoczęcie budowy następnej warstwy może nastąpić po odbiorze poprzedniej warstwy przez Inżyniera.</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Ostateczna grubość wszystkich rozłożonych warstw po zagęszczeniu powinna być równa grubości wymaganej.</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Wilgotność mieszanki kruszywa podczas zagęszczania powinna odpowiadać wilgotności optymalnej, określonej według próby Proctora, zgodnie z PN-EN 13286-1 i 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Zagęszczenie każdej warstwy powinno odbywać się aż do osiągnięcia wymaganego wskaźnika zagęszczenia dla nawierzchni tj. min. Is ≥ 1.05.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Wykonywany spadek remontowanej nawierzchni powinien zamykać się w granicach 3-6 %.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rsidR="0003777D" w:rsidRPr="00EC40A4" w:rsidRDefault="0003777D" w:rsidP="0003777D">
      <w:pPr>
        <w:pStyle w:val="sstnag4"/>
        <w:spacing w:line="240" w:lineRule="auto"/>
        <w:ind w:left="357" w:hanging="357"/>
      </w:pPr>
      <w:r w:rsidRPr="00EC40A4">
        <w:t>Nośność nawierzchni</w:t>
      </w:r>
    </w:p>
    <w:p w:rsidR="0003777D" w:rsidRPr="00EC40A4" w:rsidRDefault="0003777D" w:rsidP="0003777D">
      <w:pPr>
        <w:ind w:left="65" w:right="2"/>
        <w:rPr>
          <w:rFonts w:ascii="Arial" w:hAnsi="Arial" w:cs="Arial"/>
          <w:sz w:val="18"/>
          <w:szCs w:val="18"/>
        </w:rPr>
      </w:pPr>
      <w:r w:rsidRPr="00EC40A4">
        <w:rPr>
          <w:rFonts w:ascii="Arial" w:hAnsi="Arial" w:cs="Arial"/>
          <w:b/>
          <w:sz w:val="18"/>
          <w:szCs w:val="18"/>
        </w:rPr>
        <w:t xml:space="preserve">Nośność nawierzchni </w:t>
      </w:r>
      <w:r w:rsidRPr="00EC40A4">
        <w:rPr>
          <w:rFonts w:ascii="Arial" w:hAnsi="Arial" w:cs="Arial"/>
          <w:sz w:val="18"/>
          <w:szCs w:val="18"/>
        </w:rPr>
        <w:t xml:space="preserve">po jej zagęszczeniu badana płytą VSS o średnicy 30 cm powinna odpowiadać warunkom podanym w tablicy 5.  Tablica 5. Wymagania dla nośności </w:t>
      </w:r>
    </w:p>
    <w:tbl>
      <w:tblPr>
        <w:tblW w:w="8122" w:type="dxa"/>
        <w:tblInd w:w="991" w:type="dxa"/>
        <w:tblCellMar>
          <w:top w:w="51" w:type="dxa"/>
          <w:left w:w="84" w:type="dxa"/>
          <w:right w:w="39" w:type="dxa"/>
        </w:tblCellMar>
        <w:tblLook w:val="04A0" w:firstRow="1" w:lastRow="0" w:firstColumn="1" w:lastColumn="0" w:noHBand="0" w:noVBand="1"/>
      </w:tblPr>
      <w:tblGrid>
        <w:gridCol w:w="3125"/>
        <w:gridCol w:w="2551"/>
        <w:gridCol w:w="2446"/>
      </w:tblGrid>
      <w:tr w:rsidR="0003777D" w:rsidRPr="00EC40A4" w:rsidTr="00294791">
        <w:trPr>
          <w:trHeight w:val="737"/>
        </w:trPr>
        <w:tc>
          <w:tcPr>
            <w:tcW w:w="312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777D" w:rsidRPr="00EC40A4" w:rsidRDefault="0003777D" w:rsidP="00294791">
            <w:pPr>
              <w:spacing w:after="15" w:line="259" w:lineRule="auto"/>
              <w:rPr>
                <w:rFonts w:ascii="Arial" w:hAnsi="Arial" w:cs="Arial"/>
                <w:sz w:val="18"/>
                <w:szCs w:val="18"/>
              </w:rPr>
            </w:pPr>
            <w:r w:rsidRPr="00EC40A4">
              <w:rPr>
                <w:rFonts w:ascii="Arial" w:hAnsi="Arial" w:cs="Arial"/>
                <w:sz w:val="18"/>
                <w:szCs w:val="18"/>
              </w:rPr>
              <w:t xml:space="preserve">Nawierzchnia z kruszywa o wskaźniku </w:t>
            </w:r>
          </w:p>
          <w:p w:rsidR="0003777D" w:rsidRPr="00EC40A4" w:rsidRDefault="0003777D" w:rsidP="00294791">
            <w:pPr>
              <w:spacing w:line="259" w:lineRule="auto"/>
              <w:ind w:right="50"/>
              <w:rPr>
                <w:rFonts w:ascii="Arial" w:hAnsi="Arial" w:cs="Arial"/>
                <w:sz w:val="18"/>
                <w:szCs w:val="18"/>
              </w:rPr>
            </w:pPr>
            <w:r w:rsidRPr="00EC40A4">
              <w:rPr>
                <w:rFonts w:ascii="Arial" w:hAnsi="Arial" w:cs="Arial"/>
                <w:sz w:val="18"/>
                <w:szCs w:val="18"/>
              </w:rPr>
              <w:t xml:space="preserve">Wnoś nie mniejszym niż % </w:t>
            </w:r>
          </w:p>
        </w:tc>
        <w:tc>
          <w:tcPr>
            <w:tcW w:w="4997" w:type="dxa"/>
            <w:gridSpan w:val="2"/>
            <w:tcBorders>
              <w:top w:val="single" w:sz="4" w:space="0" w:color="000000"/>
              <w:left w:val="single" w:sz="4" w:space="0" w:color="000000"/>
              <w:bottom w:val="single" w:sz="4" w:space="0" w:color="000000"/>
              <w:right w:val="single" w:sz="4" w:space="0" w:color="000000"/>
            </w:tcBorders>
            <w:shd w:val="clear" w:color="auto" w:fill="auto"/>
          </w:tcPr>
          <w:p w:rsidR="0003777D" w:rsidRPr="00EC40A4" w:rsidRDefault="0003777D" w:rsidP="00294791">
            <w:pPr>
              <w:spacing w:after="15" w:line="259" w:lineRule="auto"/>
              <w:ind w:left="55"/>
              <w:rPr>
                <w:rFonts w:ascii="Arial" w:hAnsi="Arial" w:cs="Arial"/>
                <w:sz w:val="18"/>
                <w:szCs w:val="18"/>
              </w:rPr>
            </w:pPr>
            <w:r w:rsidRPr="00EC40A4">
              <w:rPr>
                <w:rFonts w:ascii="Arial" w:hAnsi="Arial" w:cs="Arial"/>
                <w:sz w:val="18"/>
                <w:szCs w:val="18"/>
              </w:rPr>
              <w:t xml:space="preserve">Minimalny moduł odkształcenia mierzony płytą o średnicy </w:t>
            </w:r>
          </w:p>
          <w:p w:rsidR="0003777D" w:rsidRPr="00EC40A4" w:rsidRDefault="0003777D" w:rsidP="00294791">
            <w:pPr>
              <w:spacing w:line="259" w:lineRule="auto"/>
              <w:ind w:right="45"/>
              <w:rPr>
                <w:rFonts w:ascii="Arial" w:hAnsi="Arial" w:cs="Arial"/>
                <w:sz w:val="18"/>
                <w:szCs w:val="18"/>
              </w:rPr>
            </w:pPr>
            <w:r w:rsidRPr="00EC40A4">
              <w:rPr>
                <w:rFonts w:ascii="Arial" w:hAnsi="Arial" w:cs="Arial"/>
                <w:sz w:val="18"/>
                <w:szCs w:val="18"/>
              </w:rPr>
              <w:t xml:space="preserve">30 cm MPa </w:t>
            </w:r>
          </w:p>
        </w:tc>
      </w:tr>
      <w:tr w:rsidR="0003777D" w:rsidRPr="00EC40A4" w:rsidTr="00294791">
        <w:trPr>
          <w:trHeight w:val="475"/>
        </w:trPr>
        <w:tc>
          <w:tcPr>
            <w:tcW w:w="0" w:type="auto"/>
            <w:vMerge/>
            <w:tcBorders>
              <w:top w:val="nil"/>
              <w:left w:val="single" w:sz="4" w:space="0" w:color="000000"/>
              <w:bottom w:val="single" w:sz="4" w:space="0" w:color="000000"/>
              <w:right w:val="single" w:sz="4" w:space="0" w:color="000000"/>
            </w:tcBorders>
            <w:shd w:val="clear" w:color="auto" w:fill="auto"/>
          </w:tcPr>
          <w:p w:rsidR="0003777D" w:rsidRPr="00EC40A4" w:rsidRDefault="0003777D" w:rsidP="00294791">
            <w:pPr>
              <w:spacing w:after="160" w:line="259" w:lineRule="auto"/>
              <w:rPr>
                <w:rFonts w:ascii="Arial" w:hAnsi="Arial" w:cs="Arial"/>
                <w:sz w:val="18"/>
                <w:szCs w:val="18"/>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3777D" w:rsidRPr="00EC40A4" w:rsidRDefault="0003777D" w:rsidP="00294791">
            <w:pPr>
              <w:spacing w:line="259" w:lineRule="auto"/>
              <w:ind w:left="38"/>
              <w:rPr>
                <w:rFonts w:ascii="Arial" w:hAnsi="Arial" w:cs="Arial"/>
                <w:sz w:val="18"/>
                <w:szCs w:val="18"/>
              </w:rPr>
            </w:pPr>
            <w:r w:rsidRPr="00EC40A4">
              <w:rPr>
                <w:rFonts w:ascii="Arial" w:hAnsi="Arial" w:cs="Arial"/>
                <w:sz w:val="18"/>
                <w:szCs w:val="18"/>
              </w:rPr>
              <w:t>od pierwszego obciążenia E</w:t>
            </w:r>
            <w:r w:rsidRPr="00EC40A4">
              <w:rPr>
                <w:rFonts w:ascii="Arial" w:hAnsi="Arial" w:cs="Arial"/>
                <w:sz w:val="18"/>
                <w:szCs w:val="18"/>
                <w:vertAlign w:val="subscript"/>
              </w:rPr>
              <w:t>1</w:t>
            </w:r>
            <w:r w:rsidRPr="00EC40A4">
              <w:rPr>
                <w:rFonts w:ascii="Arial" w:hAnsi="Arial" w:cs="Arial"/>
                <w:sz w:val="18"/>
                <w:szCs w:val="18"/>
              </w:rPr>
              <w:t xml:space="preserve"> </w:t>
            </w:r>
          </w:p>
        </w:tc>
        <w:tc>
          <w:tcPr>
            <w:tcW w:w="2446" w:type="dxa"/>
            <w:tcBorders>
              <w:top w:val="single" w:sz="4" w:space="0" w:color="000000"/>
              <w:left w:val="single" w:sz="4" w:space="0" w:color="000000"/>
              <w:bottom w:val="single" w:sz="4" w:space="0" w:color="000000"/>
              <w:right w:val="single" w:sz="4" w:space="0" w:color="000000"/>
            </w:tcBorders>
            <w:shd w:val="clear" w:color="auto" w:fill="auto"/>
          </w:tcPr>
          <w:p w:rsidR="0003777D" w:rsidRPr="00EC40A4" w:rsidRDefault="0003777D" w:rsidP="00294791">
            <w:pPr>
              <w:spacing w:line="259" w:lineRule="auto"/>
              <w:ind w:right="47"/>
              <w:rPr>
                <w:rFonts w:ascii="Arial" w:hAnsi="Arial" w:cs="Arial"/>
                <w:sz w:val="18"/>
                <w:szCs w:val="18"/>
              </w:rPr>
            </w:pPr>
            <w:r w:rsidRPr="00EC40A4">
              <w:rPr>
                <w:rFonts w:ascii="Arial" w:hAnsi="Arial" w:cs="Arial"/>
                <w:sz w:val="18"/>
                <w:szCs w:val="18"/>
              </w:rPr>
              <w:t>od drugiego obciążenia E</w:t>
            </w:r>
            <w:r w:rsidRPr="00EC40A4">
              <w:rPr>
                <w:rFonts w:ascii="Arial" w:hAnsi="Arial" w:cs="Arial"/>
                <w:sz w:val="18"/>
                <w:szCs w:val="18"/>
                <w:vertAlign w:val="subscript"/>
              </w:rPr>
              <w:t>2</w:t>
            </w:r>
            <w:r w:rsidRPr="00EC40A4">
              <w:rPr>
                <w:rFonts w:ascii="Arial" w:hAnsi="Arial" w:cs="Arial"/>
                <w:sz w:val="18"/>
                <w:szCs w:val="18"/>
              </w:rPr>
              <w:t xml:space="preserve"> </w:t>
            </w:r>
          </w:p>
        </w:tc>
      </w:tr>
      <w:tr w:rsidR="0003777D" w:rsidRPr="00EC40A4" w:rsidTr="00294791">
        <w:trPr>
          <w:trHeight w:val="564"/>
        </w:trPr>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03777D" w:rsidRPr="00EC40A4" w:rsidRDefault="0003777D" w:rsidP="00294791">
            <w:pPr>
              <w:spacing w:after="221" w:line="259" w:lineRule="auto"/>
              <w:rPr>
                <w:rFonts w:ascii="Arial" w:hAnsi="Arial" w:cs="Arial"/>
                <w:sz w:val="18"/>
                <w:szCs w:val="18"/>
              </w:rPr>
            </w:pPr>
            <w:r w:rsidRPr="00EC40A4">
              <w:rPr>
                <w:rFonts w:ascii="Arial" w:hAnsi="Arial" w:cs="Arial"/>
                <w:sz w:val="18"/>
                <w:szCs w:val="18"/>
              </w:rPr>
              <w:t>100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3777D" w:rsidRPr="00EC40A4" w:rsidRDefault="0003777D" w:rsidP="00294791">
            <w:pPr>
              <w:spacing w:line="259" w:lineRule="auto"/>
              <w:ind w:right="44"/>
              <w:rPr>
                <w:rFonts w:ascii="Arial" w:hAnsi="Arial" w:cs="Arial"/>
                <w:sz w:val="18"/>
                <w:szCs w:val="18"/>
              </w:rPr>
            </w:pPr>
            <w:r w:rsidRPr="00EC40A4">
              <w:rPr>
                <w:rFonts w:ascii="Arial" w:hAnsi="Arial" w:cs="Arial"/>
                <w:b/>
                <w:sz w:val="18"/>
                <w:szCs w:val="18"/>
              </w:rPr>
              <w:t>100</w:t>
            </w:r>
          </w:p>
        </w:tc>
        <w:tc>
          <w:tcPr>
            <w:tcW w:w="2446" w:type="dxa"/>
            <w:tcBorders>
              <w:top w:val="single" w:sz="4" w:space="0" w:color="000000"/>
              <w:left w:val="single" w:sz="4" w:space="0" w:color="000000"/>
              <w:bottom w:val="single" w:sz="4" w:space="0" w:color="000000"/>
              <w:right w:val="single" w:sz="4" w:space="0" w:color="000000"/>
            </w:tcBorders>
            <w:shd w:val="clear" w:color="auto" w:fill="auto"/>
          </w:tcPr>
          <w:p w:rsidR="0003777D" w:rsidRPr="00EC40A4" w:rsidRDefault="0003777D" w:rsidP="00294791">
            <w:pPr>
              <w:spacing w:line="259" w:lineRule="auto"/>
              <w:ind w:right="49"/>
              <w:rPr>
                <w:rFonts w:ascii="Arial" w:hAnsi="Arial" w:cs="Arial"/>
                <w:sz w:val="18"/>
                <w:szCs w:val="18"/>
              </w:rPr>
            </w:pPr>
            <w:r w:rsidRPr="00EC40A4">
              <w:rPr>
                <w:rFonts w:ascii="Arial" w:hAnsi="Arial" w:cs="Arial"/>
                <w:b/>
                <w:sz w:val="18"/>
                <w:szCs w:val="18"/>
              </w:rPr>
              <w:t xml:space="preserve">180 </w:t>
            </w:r>
          </w:p>
        </w:tc>
      </w:tr>
    </w:tbl>
    <w:p w:rsidR="0003777D" w:rsidRPr="00EC40A4" w:rsidRDefault="0003777D" w:rsidP="0003777D">
      <w:pPr>
        <w:spacing w:after="243" w:line="259" w:lineRule="auto"/>
        <w:ind w:left="70"/>
        <w:rPr>
          <w:rFonts w:ascii="Arial" w:hAnsi="Arial" w:cs="Arial"/>
          <w:sz w:val="18"/>
          <w:szCs w:val="18"/>
        </w:rPr>
      </w:pPr>
      <w:r w:rsidRPr="00EC40A4">
        <w:rPr>
          <w:rFonts w:ascii="Arial" w:hAnsi="Arial" w:cs="Arial"/>
          <w:sz w:val="18"/>
          <w:szCs w:val="18"/>
        </w:rPr>
        <w:t xml:space="preserve"> </w:t>
      </w:r>
    </w:p>
    <w:p w:rsidR="0003777D" w:rsidRPr="00EC40A4" w:rsidRDefault="0003777D" w:rsidP="0003777D">
      <w:pPr>
        <w:tabs>
          <w:tab w:val="center" w:pos="3856"/>
        </w:tabs>
        <w:rPr>
          <w:rFonts w:ascii="Arial" w:hAnsi="Arial" w:cs="Arial"/>
          <w:sz w:val="18"/>
          <w:szCs w:val="18"/>
        </w:rPr>
      </w:pPr>
      <w:r w:rsidRPr="00EC40A4">
        <w:rPr>
          <w:rFonts w:ascii="Arial" w:hAnsi="Arial" w:cs="Arial"/>
          <w:sz w:val="18"/>
          <w:szCs w:val="18"/>
        </w:rPr>
        <w:t xml:space="preserve"> </w:t>
      </w:r>
      <w:r w:rsidRPr="00EC40A4">
        <w:rPr>
          <w:rFonts w:ascii="Arial" w:hAnsi="Arial" w:cs="Arial"/>
          <w:sz w:val="18"/>
          <w:szCs w:val="18"/>
        </w:rPr>
        <w:tab/>
        <w:t xml:space="preserve">Dla zakładanego obciążenia ruchem moduł odkształcenia należy wyznaczyć: </w:t>
      </w:r>
    </w:p>
    <w:p w:rsidR="0003777D" w:rsidRPr="00EC40A4" w:rsidRDefault="0003777D" w:rsidP="0003777D">
      <w:pPr>
        <w:spacing w:after="94"/>
        <w:ind w:left="1023" w:right="2"/>
        <w:rPr>
          <w:rFonts w:ascii="Arial" w:hAnsi="Arial" w:cs="Arial"/>
          <w:sz w:val="18"/>
          <w:szCs w:val="18"/>
        </w:rPr>
      </w:pPr>
      <w:r w:rsidRPr="00EC40A4">
        <w:rPr>
          <w:rFonts w:ascii="Arial" w:hAnsi="Arial" w:cs="Arial"/>
          <w:sz w:val="18"/>
          <w:szCs w:val="18"/>
        </w:rPr>
        <w:t xml:space="preserve">w cyklu I – zakres obciążeń od 0,25±0,35 MPa, nacisk końcowy 0,55 MPa, </w:t>
      </w:r>
    </w:p>
    <w:p w:rsidR="0003777D" w:rsidRPr="00EC40A4" w:rsidRDefault="0003777D" w:rsidP="0003777D">
      <w:pPr>
        <w:ind w:left="1023" w:right="2"/>
        <w:rPr>
          <w:rFonts w:ascii="Arial" w:hAnsi="Arial" w:cs="Arial"/>
          <w:sz w:val="18"/>
          <w:szCs w:val="18"/>
        </w:rPr>
      </w:pPr>
      <w:r w:rsidRPr="00EC40A4">
        <w:rPr>
          <w:rFonts w:ascii="Arial" w:hAnsi="Arial" w:cs="Arial"/>
          <w:sz w:val="18"/>
          <w:szCs w:val="18"/>
        </w:rPr>
        <w:t xml:space="preserve">w cyklu II – zakres obciążeń od 0,25±0,45 MPa, nacisk końcowy 0,55 MPa, </w:t>
      </w:r>
    </w:p>
    <w:p w:rsidR="0003777D" w:rsidRPr="00EC40A4" w:rsidRDefault="0003777D" w:rsidP="0003777D">
      <w:pPr>
        <w:spacing w:after="288" w:line="259" w:lineRule="auto"/>
        <w:ind w:left="70"/>
        <w:jc w:val="center"/>
        <w:rPr>
          <w:rFonts w:ascii="Arial" w:hAnsi="Arial" w:cs="Arial"/>
          <w:sz w:val="18"/>
          <w:szCs w:val="18"/>
        </w:rPr>
      </w:pPr>
      <w:r w:rsidRPr="00EC40A4">
        <w:rPr>
          <w:rFonts w:ascii="Arial" w:hAnsi="Arial" w:cs="Arial"/>
          <w:noProof/>
          <w:sz w:val="18"/>
          <w:szCs w:val="18"/>
        </w:rPr>
        <w:drawing>
          <wp:inline distT="0" distB="0" distL="0" distR="0" wp14:anchorId="526066AF" wp14:editId="57503BDD">
            <wp:extent cx="1318260" cy="624840"/>
            <wp:effectExtent l="0" t="0" r="0" b="381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18260" cy="624840"/>
                    </a:xfrm>
                    <a:prstGeom prst="rect">
                      <a:avLst/>
                    </a:prstGeom>
                    <a:noFill/>
                    <a:ln>
                      <a:noFill/>
                    </a:ln>
                  </pic:spPr>
                </pic:pic>
              </a:graphicData>
            </a:graphic>
          </wp:inline>
        </w:drawing>
      </w:r>
    </w:p>
    <w:p w:rsidR="0003777D" w:rsidRPr="00EC40A4" w:rsidRDefault="0003777D" w:rsidP="0003777D">
      <w:pPr>
        <w:spacing w:after="288" w:line="259" w:lineRule="auto"/>
        <w:ind w:left="70"/>
        <w:rPr>
          <w:rFonts w:ascii="Arial" w:hAnsi="Arial" w:cs="Arial"/>
          <w:sz w:val="18"/>
          <w:szCs w:val="18"/>
        </w:rPr>
      </w:pPr>
      <w:r w:rsidRPr="00EC40A4">
        <w:rPr>
          <w:rFonts w:ascii="Arial" w:hAnsi="Arial" w:cs="Arial"/>
          <w:sz w:val="18"/>
          <w:szCs w:val="18"/>
        </w:rPr>
        <w:t xml:space="preserve">gdzie:  </w:t>
      </w:r>
    </w:p>
    <w:p w:rsidR="0003777D" w:rsidRPr="00EC40A4" w:rsidRDefault="0003777D" w:rsidP="0003777D">
      <w:pPr>
        <w:ind w:left="65" w:right="2"/>
        <w:rPr>
          <w:rFonts w:ascii="Arial" w:hAnsi="Arial" w:cs="Arial"/>
          <w:sz w:val="18"/>
          <w:szCs w:val="18"/>
        </w:rPr>
      </w:pPr>
      <w:r w:rsidRPr="00EC40A4">
        <w:rPr>
          <w:rFonts w:ascii="Arial" w:hAnsi="Arial" w:cs="Arial"/>
          <w:sz w:val="18"/>
          <w:szCs w:val="18"/>
        </w:rPr>
        <w:t xml:space="preserve">∆p – przyrost obciążeń jednostkowych w I cyklu od 0,25 do 0,35 MPa; w II cyklu od 0,25 do 0,45 MPa </w:t>
      </w:r>
    </w:p>
    <w:p w:rsidR="0003777D" w:rsidRPr="00EC40A4" w:rsidRDefault="0003777D" w:rsidP="0003777D">
      <w:pPr>
        <w:ind w:left="65" w:right="2"/>
        <w:rPr>
          <w:rFonts w:ascii="Arial" w:hAnsi="Arial" w:cs="Arial"/>
          <w:sz w:val="18"/>
          <w:szCs w:val="18"/>
        </w:rPr>
      </w:pPr>
      <w:r w:rsidRPr="00EC40A4">
        <w:rPr>
          <w:rFonts w:ascii="Arial" w:hAnsi="Arial" w:cs="Arial"/>
          <w:sz w:val="18"/>
          <w:szCs w:val="18"/>
        </w:rPr>
        <w:t xml:space="preserve">∆s – przyrost odkształcenia odpowiadający przyjętemu zakresowi obciążenia </w:t>
      </w:r>
    </w:p>
    <w:p w:rsidR="0003777D" w:rsidRPr="00EC40A4" w:rsidRDefault="0003777D" w:rsidP="0003777D">
      <w:pPr>
        <w:spacing w:after="231"/>
        <w:ind w:left="65" w:right="2"/>
        <w:rPr>
          <w:rFonts w:ascii="Arial" w:hAnsi="Arial" w:cs="Arial"/>
          <w:sz w:val="18"/>
          <w:szCs w:val="18"/>
        </w:rPr>
      </w:pPr>
      <w:r w:rsidRPr="00EC40A4">
        <w:rPr>
          <w:rFonts w:ascii="Arial" w:hAnsi="Arial" w:cs="Arial"/>
          <w:sz w:val="18"/>
          <w:szCs w:val="18"/>
        </w:rPr>
        <w:t>D – średnica płyty</w:t>
      </w:r>
      <w:r w:rsidRPr="00EC40A4">
        <w:rPr>
          <w:rFonts w:ascii="Arial" w:hAnsi="Arial" w:cs="Arial"/>
          <w:b/>
          <w:sz w:val="18"/>
          <w:szCs w:val="18"/>
        </w:rPr>
        <w:t xml:space="preserve"> </w:t>
      </w:r>
    </w:p>
    <w:p w:rsidR="0003777D" w:rsidRPr="00EC40A4" w:rsidRDefault="0003777D" w:rsidP="0003777D">
      <w:pPr>
        <w:tabs>
          <w:tab w:val="center" w:pos="3320"/>
        </w:tabs>
        <w:spacing w:after="110"/>
        <w:rPr>
          <w:rFonts w:ascii="Arial" w:hAnsi="Arial" w:cs="Arial"/>
          <w:sz w:val="18"/>
          <w:szCs w:val="18"/>
        </w:rPr>
      </w:pPr>
      <w:r w:rsidRPr="00EC40A4">
        <w:rPr>
          <w:rFonts w:ascii="Arial" w:hAnsi="Arial" w:cs="Arial"/>
          <w:b/>
          <w:sz w:val="18"/>
          <w:szCs w:val="18"/>
        </w:rPr>
        <w:t>Wskaźnik zagęszczenia</w:t>
      </w:r>
      <w:r w:rsidRPr="00EC40A4">
        <w:rPr>
          <w:rFonts w:ascii="Arial" w:hAnsi="Arial" w:cs="Arial"/>
          <w:sz w:val="18"/>
          <w:szCs w:val="18"/>
        </w:rPr>
        <w:t xml:space="preserve"> </w:t>
      </w:r>
      <w:proofErr w:type="spellStart"/>
      <w:r w:rsidRPr="00EC40A4">
        <w:rPr>
          <w:rFonts w:ascii="Arial" w:hAnsi="Arial" w:cs="Arial"/>
          <w:sz w:val="18"/>
          <w:szCs w:val="18"/>
        </w:rPr>
        <w:t>Io</w:t>
      </w:r>
      <w:proofErr w:type="spellEnd"/>
      <w:r w:rsidRPr="00EC40A4">
        <w:rPr>
          <w:rFonts w:ascii="Arial" w:hAnsi="Arial" w:cs="Arial"/>
          <w:sz w:val="18"/>
          <w:szCs w:val="18"/>
        </w:rPr>
        <w:t xml:space="preserve"> mierzony płytą VSS zgodnie z zależnością: </w:t>
      </w:r>
    </w:p>
    <w:p w:rsidR="0003777D" w:rsidRPr="00EC40A4" w:rsidRDefault="0003777D" w:rsidP="0003777D">
      <w:pPr>
        <w:tabs>
          <w:tab w:val="center" w:pos="3320"/>
        </w:tabs>
        <w:spacing w:after="110"/>
        <w:jc w:val="center"/>
        <w:rPr>
          <w:rFonts w:ascii="Arial" w:hAnsi="Arial" w:cs="Arial"/>
          <w:sz w:val="18"/>
          <w:szCs w:val="18"/>
        </w:rPr>
      </w:pPr>
      <w:r w:rsidRPr="00EC40A4">
        <w:rPr>
          <w:rFonts w:ascii="Arial" w:hAnsi="Arial" w:cs="Arial"/>
          <w:noProof/>
          <w:sz w:val="18"/>
          <w:szCs w:val="18"/>
        </w:rPr>
        <w:drawing>
          <wp:inline distT="0" distB="0" distL="0" distR="0" wp14:anchorId="3C156387" wp14:editId="1B980E82">
            <wp:extent cx="693420" cy="42672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93420" cy="426720"/>
                    </a:xfrm>
                    <a:prstGeom prst="rect">
                      <a:avLst/>
                    </a:prstGeom>
                    <a:noFill/>
                    <a:ln>
                      <a:noFill/>
                    </a:ln>
                  </pic:spPr>
                </pic:pic>
              </a:graphicData>
            </a:graphic>
          </wp:inline>
        </w:drawing>
      </w:r>
    </w:p>
    <w:p w:rsidR="0003777D" w:rsidRPr="00EC40A4" w:rsidRDefault="0003777D" w:rsidP="0003777D">
      <w:pPr>
        <w:ind w:left="65" w:right="2"/>
        <w:rPr>
          <w:rFonts w:ascii="Arial" w:hAnsi="Arial" w:cs="Arial"/>
          <w:sz w:val="18"/>
          <w:szCs w:val="18"/>
        </w:rPr>
      </w:pPr>
      <w:r w:rsidRPr="00EC40A4">
        <w:rPr>
          <w:rFonts w:ascii="Arial" w:hAnsi="Arial" w:cs="Arial"/>
          <w:sz w:val="18"/>
          <w:szCs w:val="18"/>
        </w:rPr>
        <w:t xml:space="preserve">powinien mieć wartość nie większą niż 2,2. </w:t>
      </w:r>
    </w:p>
    <w:p w:rsidR="0003777D" w:rsidRPr="00EC40A4" w:rsidRDefault="0003777D" w:rsidP="0003777D">
      <w:pPr>
        <w:ind w:left="65" w:right="2"/>
        <w:rPr>
          <w:rFonts w:ascii="Arial" w:hAnsi="Arial" w:cs="Arial"/>
          <w:sz w:val="18"/>
          <w:szCs w:val="18"/>
        </w:rPr>
      </w:pP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Zagęszczenie można uważać za zakończone, jeśli nie pojawiają się ślady po walcach i wybrzuszenia warstwy kruszywa przed wałami.</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W przypadku zagęszczania kruszywa sprzętem wibracyjnym (walcami wibracyjnymi o nacisku jednostkowym wału wibrującego co najmniej 18 kN/m lub płytowymi zagęszczarkami wibracyjnymi o nacisku jednostkowym co najmniej 16 kN/m2), zagęszczenie należy przeprowadzać według zasad podanych dla walców gładkich, lecz bez skrapiania kruszywa wodą. Liczbę przejść sprzętu wibracyjnego zaleca się ustalić na odcinku próbnym.</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Unikanie błędów przy wykonywaniu remontu cząstkowego </w:t>
      </w:r>
    </w:p>
    <w:p w:rsidR="0003777D" w:rsidRPr="00EC40A4" w:rsidRDefault="0003777D" w:rsidP="00FC56F9">
      <w:pPr>
        <w:pStyle w:val="SSTnag3"/>
      </w:pPr>
      <w:proofErr w:type="spellStart"/>
      <w:r w:rsidRPr="00EC40A4">
        <w:rPr>
          <w:rFonts w:eastAsia="Arial Unicode MS"/>
        </w:rPr>
        <w:t>Pielegnacja</w:t>
      </w:r>
      <w:proofErr w:type="spellEnd"/>
      <w:r w:rsidRPr="00EC40A4">
        <w:rPr>
          <w:rFonts w:eastAsia="Arial Unicode MS"/>
        </w:rPr>
        <w:t xml:space="preserve"> nawierzchni</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rsidR="0003777D" w:rsidRPr="00EC40A4" w:rsidRDefault="0003777D" w:rsidP="00FC56F9">
      <w:pPr>
        <w:pStyle w:val="SSTnagowek2"/>
      </w:pPr>
      <w:r w:rsidRPr="00EC40A4">
        <w:t>Kontrola jakości robót.</w:t>
      </w:r>
    </w:p>
    <w:p w:rsidR="0003777D" w:rsidRPr="00EC40A4" w:rsidRDefault="0003777D" w:rsidP="00FC56F9">
      <w:pPr>
        <w:pStyle w:val="SSTnag3"/>
      </w:pPr>
      <w:r w:rsidRPr="00EC40A4">
        <w:t>Ogólne zasady kontroli jakości robót</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Ogólne zasady kontroli jakości robót podano w STWiORB DM.00.00.00 „Wymagania ogólne” pkt 6.</w:t>
      </w:r>
    </w:p>
    <w:p w:rsidR="0003777D" w:rsidRPr="00EC40A4" w:rsidRDefault="0003777D" w:rsidP="00FC56F9">
      <w:pPr>
        <w:pStyle w:val="SSTnag3"/>
      </w:pPr>
      <w:r w:rsidRPr="00EC40A4">
        <w:t>Badania w czasie robót</w:t>
      </w:r>
    </w:p>
    <w:p w:rsidR="0003777D" w:rsidRPr="00EC40A4" w:rsidRDefault="0003777D" w:rsidP="0003777D">
      <w:pPr>
        <w:pStyle w:val="sstnag4"/>
        <w:spacing w:line="240" w:lineRule="auto"/>
        <w:ind w:left="357" w:hanging="357"/>
      </w:pPr>
      <w:r w:rsidRPr="00EC40A4">
        <w:t>Częstotliwość oraz zakres badań i pomiarów</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W czasie budowy wykonawca powinien prowadzić systematyczne badania kontrolne i dostarczać kopie wyników Inżynierowi. Częstotliwość i zakres badań powinny gwarantować zachowanie wymagań jakościowych i nie powinny schodzić poniżej zakresu i częstotliwości podanej poniżej.</w:t>
      </w:r>
    </w:p>
    <w:p w:rsidR="0003777D" w:rsidRPr="00EC40A4" w:rsidRDefault="0003777D" w:rsidP="0003777D">
      <w:pPr>
        <w:pStyle w:val="sstnromalny"/>
        <w:jc w:val="both"/>
        <w:rPr>
          <w:rFonts w:ascii="Arial" w:hAnsi="Arial" w:cs="Arial"/>
          <w:sz w:val="18"/>
        </w:rPr>
      </w:pPr>
      <w:r w:rsidRPr="00EC40A4">
        <w:rPr>
          <w:rFonts w:ascii="Arial" w:hAnsi="Arial" w:cs="Arial"/>
          <w:sz w:val="18"/>
        </w:rPr>
        <w:t>Tablica 1. Częstotliwość oraz zakres  badań przy budowie nawierzchni z kruszyw stabilizowanych mechanicznie</w:t>
      </w:r>
    </w:p>
    <w:tbl>
      <w:tblPr>
        <w:tblW w:w="9781" w:type="dxa"/>
        <w:tblInd w:w="17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50"/>
        <w:gridCol w:w="3858"/>
        <w:gridCol w:w="2203"/>
        <w:gridCol w:w="3170"/>
      </w:tblGrid>
      <w:tr w:rsidR="0003777D" w:rsidRPr="00EC40A4" w:rsidTr="00294791">
        <w:trPr>
          <w:trHeight w:val="255"/>
        </w:trPr>
        <w:tc>
          <w:tcPr>
            <w:tcW w:w="55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bCs/>
                <w:iCs/>
                <w:sz w:val="18"/>
                <w:szCs w:val="18"/>
              </w:rPr>
              <w:t>Lp.</w:t>
            </w:r>
          </w:p>
        </w:tc>
        <w:tc>
          <w:tcPr>
            <w:tcW w:w="3858"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bCs/>
                <w:iCs/>
                <w:sz w:val="18"/>
                <w:szCs w:val="18"/>
              </w:rPr>
              <w:t>Wyszczególnienie badań</w:t>
            </w:r>
          </w:p>
        </w:tc>
        <w:tc>
          <w:tcPr>
            <w:tcW w:w="537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bCs/>
                <w:iCs/>
                <w:sz w:val="18"/>
                <w:szCs w:val="18"/>
              </w:rPr>
              <w:t>Częstotliwość badań</w:t>
            </w:r>
          </w:p>
        </w:tc>
      </w:tr>
      <w:tr w:rsidR="0003777D" w:rsidRPr="00EC40A4" w:rsidTr="00294791">
        <w:trPr>
          <w:trHeight w:val="667"/>
        </w:trPr>
        <w:tc>
          <w:tcPr>
            <w:tcW w:w="550" w:type="dxa"/>
            <w:vMerge/>
            <w:tcBorders>
              <w:top w:val="single" w:sz="6" w:space="0" w:color="000000"/>
              <w:left w:val="single" w:sz="6" w:space="0" w:color="000000"/>
              <w:bottom w:val="single" w:sz="6" w:space="0" w:color="000000"/>
              <w:right w:val="single" w:sz="6" w:space="0" w:color="000000"/>
            </w:tcBorders>
            <w:shd w:val="clear" w:color="auto" w:fill="auto"/>
          </w:tcPr>
          <w:p w:rsidR="0003777D" w:rsidRPr="00EC40A4" w:rsidRDefault="0003777D" w:rsidP="00294791">
            <w:pPr>
              <w:widowControl w:val="0"/>
              <w:autoSpaceDE w:val="0"/>
              <w:autoSpaceDN w:val="0"/>
              <w:adjustRightInd w:val="0"/>
              <w:rPr>
                <w:rFonts w:ascii="Arial" w:hAnsi="Arial" w:cs="Arial"/>
                <w:sz w:val="18"/>
                <w:szCs w:val="18"/>
              </w:rPr>
            </w:pPr>
          </w:p>
        </w:tc>
        <w:tc>
          <w:tcPr>
            <w:tcW w:w="3858" w:type="dxa"/>
            <w:vMerge/>
            <w:tcBorders>
              <w:top w:val="single" w:sz="6" w:space="0" w:color="000000"/>
              <w:left w:val="single" w:sz="6" w:space="0" w:color="000000"/>
              <w:bottom w:val="single" w:sz="6" w:space="0" w:color="000000"/>
              <w:right w:val="single" w:sz="6" w:space="0" w:color="000000"/>
            </w:tcBorders>
            <w:shd w:val="clear" w:color="auto" w:fill="auto"/>
          </w:tcPr>
          <w:p w:rsidR="0003777D" w:rsidRPr="00EC40A4" w:rsidRDefault="0003777D" w:rsidP="00294791">
            <w:pPr>
              <w:widowControl w:val="0"/>
              <w:autoSpaceDE w:val="0"/>
              <w:autoSpaceDN w:val="0"/>
              <w:adjustRightInd w:val="0"/>
              <w:rPr>
                <w:rFonts w:ascii="Arial" w:hAnsi="Arial" w:cs="Arial"/>
                <w:sz w:val="18"/>
                <w:szCs w:val="18"/>
              </w:rPr>
            </w:pP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bCs/>
                <w:iCs/>
                <w:sz w:val="18"/>
                <w:szCs w:val="18"/>
              </w:rPr>
              <w:t>Minimalna liczba badań na dziennej działce roboczej</w:t>
            </w:r>
          </w:p>
        </w:tc>
        <w:tc>
          <w:tcPr>
            <w:tcW w:w="31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bCs/>
                <w:iCs/>
                <w:sz w:val="18"/>
                <w:szCs w:val="18"/>
              </w:rPr>
              <w:t>Maksymalna powierzchnia nawierzchni przypadająca na jedno badanie (m</w:t>
            </w:r>
            <w:r w:rsidRPr="00EC40A4">
              <w:rPr>
                <w:rFonts w:ascii="Arial" w:hAnsi="Arial" w:cs="Arial"/>
                <w:bCs/>
                <w:iCs/>
                <w:sz w:val="18"/>
                <w:szCs w:val="18"/>
                <w:vertAlign w:val="superscript"/>
              </w:rPr>
              <w:t>2</w:t>
            </w:r>
            <w:r w:rsidRPr="00EC40A4">
              <w:rPr>
                <w:rFonts w:ascii="Arial" w:hAnsi="Arial" w:cs="Arial"/>
                <w:bCs/>
                <w:iCs/>
                <w:sz w:val="18"/>
                <w:szCs w:val="18"/>
              </w:rPr>
              <w:t>)</w:t>
            </w:r>
          </w:p>
        </w:tc>
      </w:tr>
      <w:tr w:rsidR="0003777D" w:rsidRPr="00EC40A4" w:rsidTr="00294791">
        <w:trPr>
          <w:trHeight w:val="255"/>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1</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 xml:space="preserve">Uziarnienie mieszanki </w:t>
            </w:r>
          </w:p>
        </w:tc>
        <w:tc>
          <w:tcPr>
            <w:tcW w:w="2203"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1</w:t>
            </w:r>
          </w:p>
        </w:tc>
        <w:tc>
          <w:tcPr>
            <w:tcW w:w="317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100</w:t>
            </w:r>
          </w:p>
        </w:tc>
      </w:tr>
      <w:tr w:rsidR="0003777D" w:rsidRPr="00EC40A4" w:rsidTr="00294791">
        <w:trPr>
          <w:trHeight w:val="255"/>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2</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 xml:space="preserve">Wilgotność mieszanki </w:t>
            </w:r>
          </w:p>
        </w:tc>
        <w:tc>
          <w:tcPr>
            <w:tcW w:w="2203" w:type="dxa"/>
            <w:vMerge/>
            <w:tcBorders>
              <w:top w:val="single" w:sz="6" w:space="0" w:color="000000"/>
              <w:left w:val="single" w:sz="6" w:space="0" w:color="000000"/>
              <w:bottom w:val="single" w:sz="6" w:space="0" w:color="000000"/>
              <w:right w:val="single" w:sz="6" w:space="0" w:color="000000"/>
            </w:tcBorders>
            <w:shd w:val="clear" w:color="auto" w:fill="auto"/>
          </w:tcPr>
          <w:p w:rsidR="0003777D" w:rsidRPr="00EC40A4" w:rsidRDefault="0003777D" w:rsidP="00294791">
            <w:pPr>
              <w:widowControl w:val="0"/>
              <w:autoSpaceDE w:val="0"/>
              <w:autoSpaceDN w:val="0"/>
              <w:adjustRightInd w:val="0"/>
              <w:rPr>
                <w:rFonts w:ascii="Arial" w:hAnsi="Arial" w:cs="Arial"/>
                <w:sz w:val="18"/>
                <w:szCs w:val="18"/>
              </w:rPr>
            </w:pPr>
          </w:p>
        </w:tc>
        <w:tc>
          <w:tcPr>
            <w:tcW w:w="3170" w:type="dxa"/>
            <w:vMerge/>
            <w:tcBorders>
              <w:top w:val="single" w:sz="6" w:space="0" w:color="000000"/>
              <w:left w:val="single" w:sz="6" w:space="0" w:color="000000"/>
              <w:bottom w:val="single" w:sz="6" w:space="0" w:color="000000"/>
              <w:right w:val="single" w:sz="6" w:space="0" w:color="000000"/>
            </w:tcBorders>
            <w:shd w:val="clear" w:color="auto" w:fill="auto"/>
          </w:tcPr>
          <w:p w:rsidR="0003777D" w:rsidRPr="00EC40A4" w:rsidRDefault="0003777D" w:rsidP="00294791">
            <w:pPr>
              <w:widowControl w:val="0"/>
              <w:autoSpaceDE w:val="0"/>
              <w:autoSpaceDN w:val="0"/>
              <w:adjustRightInd w:val="0"/>
              <w:rPr>
                <w:rFonts w:ascii="Arial" w:hAnsi="Arial" w:cs="Arial"/>
                <w:sz w:val="18"/>
                <w:szCs w:val="18"/>
              </w:rPr>
            </w:pPr>
          </w:p>
        </w:tc>
      </w:tr>
      <w:tr w:rsidR="0003777D" w:rsidRPr="00EC40A4" w:rsidTr="00294791">
        <w:trPr>
          <w:trHeight w:val="227"/>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3</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Zagęszczenie warstwy</w:t>
            </w:r>
          </w:p>
        </w:tc>
        <w:tc>
          <w:tcPr>
            <w:tcW w:w="2203"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Pr>
                <w:rFonts w:ascii="Arial" w:hAnsi="Arial" w:cs="Arial"/>
                <w:iCs/>
                <w:sz w:val="18"/>
                <w:szCs w:val="18"/>
              </w:rPr>
              <w:t>1</w:t>
            </w:r>
            <w:r w:rsidRPr="00EC40A4">
              <w:rPr>
                <w:rFonts w:ascii="Arial" w:hAnsi="Arial" w:cs="Arial"/>
                <w:iCs/>
                <w:sz w:val="18"/>
                <w:szCs w:val="18"/>
              </w:rPr>
              <w:t xml:space="preserve"> prób</w:t>
            </w:r>
            <w:r>
              <w:rPr>
                <w:rFonts w:ascii="Arial" w:hAnsi="Arial" w:cs="Arial"/>
                <w:iCs/>
                <w:sz w:val="18"/>
                <w:szCs w:val="18"/>
              </w:rPr>
              <w:t>a</w:t>
            </w:r>
          </w:p>
        </w:tc>
        <w:tc>
          <w:tcPr>
            <w:tcW w:w="3170" w:type="dxa"/>
            <w:tcBorders>
              <w:top w:val="single" w:sz="6" w:space="0" w:color="000000"/>
              <w:left w:val="single" w:sz="4" w:space="0" w:color="auto"/>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widowControl w:val="0"/>
              <w:autoSpaceDE w:val="0"/>
              <w:autoSpaceDN w:val="0"/>
              <w:adjustRightInd w:val="0"/>
              <w:rPr>
                <w:rFonts w:ascii="Arial" w:hAnsi="Arial" w:cs="Arial"/>
                <w:sz w:val="18"/>
                <w:szCs w:val="18"/>
              </w:rPr>
            </w:pPr>
            <w:r w:rsidRPr="00EC40A4">
              <w:rPr>
                <w:rFonts w:ascii="Arial" w:hAnsi="Arial" w:cs="Arial"/>
                <w:iCs/>
                <w:sz w:val="18"/>
                <w:szCs w:val="18"/>
              </w:rPr>
              <w:t xml:space="preserve">na </w:t>
            </w:r>
            <w:r>
              <w:rPr>
                <w:rFonts w:ascii="Arial" w:hAnsi="Arial" w:cs="Arial"/>
                <w:iCs/>
                <w:sz w:val="18"/>
                <w:szCs w:val="18"/>
              </w:rPr>
              <w:t>10</w:t>
            </w:r>
            <w:r w:rsidRPr="00EC40A4">
              <w:rPr>
                <w:rFonts w:ascii="Arial" w:hAnsi="Arial" w:cs="Arial"/>
                <w:iCs/>
                <w:sz w:val="18"/>
                <w:szCs w:val="18"/>
              </w:rPr>
              <w:t>0 m</w:t>
            </w:r>
            <w:r w:rsidRPr="00EC40A4">
              <w:rPr>
                <w:rFonts w:ascii="Arial" w:hAnsi="Arial" w:cs="Arial"/>
                <w:iCs/>
                <w:sz w:val="18"/>
                <w:szCs w:val="18"/>
                <w:vertAlign w:val="superscript"/>
              </w:rPr>
              <w:t>2</w:t>
            </w:r>
          </w:p>
        </w:tc>
      </w:tr>
    </w:tbl>
    <w:p w:rsidR="0003777D" w:rsidRPr="00EC40A4" w:rsidRDefault="0003777D" w:rsidP="0003777D">
      <w:pPr>
        <w:pStyle w:val="sstnag4"/>
        <w:spacing w:line="240" w:lineRule="auto"/>
        <w:ind w:left="357" w:hanging="357"/>
      </w:pPr>
      <w:r w:rsidRPr="00EC40A4">
        <w:t>Uziarnienie mieszanki</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Uziarnienie mieszanki powinno być zgodne z wymaganiami </w:t>
      </w:r>
      <w:proofErr w:type="spellStart"/>
      <w:r w:rsidRPr="00EC40A4">
        <w:rPr>
          <w:rFonts w:ascii="Arial" w:eastAsia="Arial Unicode MS" w:hAnsi="Arial" w:cs="Arial"/>
          <w:sz w:val="18"/>
        </w:rPr>
        <w:t>ninijeszej</w:t>
      </w:r>
      <w:proofErr w:type="spellEnd"/>
      <w:r w:rsidRPr="00EC40A4">
        <w:rPr>
          <w:rFonts w:ascii="Arial" w:eastAsia="Arial Unicode MS" w:hAnsi="Arial" w:cs="Arial"/>
          <w:sz w:val="18"/>
        </w:rPr>
        <w:t xml:space="preserve"> </w:t>
      </w:r>
      <w:proofErr w:type="spellStart"/>
      <w:r w:rsidRPr="00EC40A4">
        <w:rPr>
          <w:rFonts w:ascii="Arial" w:eastAsia="Arial Unicode MS" w:hAnsi="Arial" w:cs="Arial"/>
          <w:sz w:val="18"/>
        </w:rPr>
        <w:t>STWiORB</w:t>
      </w:r>
      <w:proofErr w:type="spellEnd"/>
      <w:r w:rsidRPr="00EC40A4">
        <w:rPr>
          <w:rFonts w:ascii="Arial" w:eastAsia="Arial Unicode MS" w:hAnsi="Arial" w:cs="Arial"/>
          <w:sz w:val="18"/>
        </w:rPr>
        <w:t>. Próbki należy pobierać w sposób losowy z rozłożonej warstwy, przed jej zagęszczeniem. Wyniki badań powinny być na bieżąco przekazywane Inżynierowi.</w:t>
      </w:r>
    </w:p>
    <w:p w:rsidR="0003777D" w:rsidRPr="00EC40A4" w:rsidRDefault="0003777D" w:rsidP="0003777D">
      <w:pPr>
        <w:pStyle w:val="sstnag4"/>
        <w:spacing w:line="240" w:lineRule="auto"/>
        <w:ind w:left="357" w:hanging="357"/>
      </w:pPr>
      <w:r w:rsidRPr="00EC40A4">
        <w:t xml:space="preserve">Wilgotność mieszanki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Wilgotność mieszanki powinna odpowiadać wilgotności optymalnej, określonej według próby Proctora, zgodnie z PN-EN 13286-2 z tolerancją +10% -20%.</w:t>
      </w:r>
    </w:p>
    <w:p w:rsidR="0003777D" w:rsidRPr="00EC40A4" w:rsidRDefault="0003777D" w:rsidP="0003777D">
      <w:pPr>
        <w:pStyle w:val="sstnag4"/>
        <w:spacing w:line="240" w:lineRule="auto"/>
        <w:ind w:left="357" w:hanging="357"/>
      </w:pPr>
      <w:r w:rsidRPr="00EC40A4">
        <w:t>Zagęszczenie</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Zagęszczenie każdej warstwy powinno odbywać się aż do osiągnięcia wymaganego wskaźnika zagęszczenia.</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Zagęszczenie należy sprawdzać według  metody obciążeń płytowych, wg PN-EN 13286-2.</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Zagęszczenie mechanicznie należy uznać za prawidłowe, gdy stosunek wtórnego modułu E2 do pierwotnego modułu odkształcenia E1 jest nie większy od 2,2 dla każdej warstwy konstrukcyjnej nawierzchni.</w:t>
      </w:r>
    </w:p>
    <w:p w:rsidR="0003777D" w:rsidRPr="00EC40A4" w:rsidRDefault="0003777D" w:rsidP="00C86255">
      <w:pPr>
        <w:jc w:val="center"/>
        <w:rPr>
          <w:rFonts w:ascii="Arial" w:hAnsi="Arial" w:cs="Arial"/>
          <w:sz w:val="18"/>
          <w:szCs w:val="18"/>
        </w:rPr>
      </w:pPr>
      <w:r w:rsidRPr="00EC40A4">
        <w:rPr>
          <w:rFonts w:ascii="Arial" w:hAnsi="Arial" w:cs="Arial"/>
          <w:noProof/>
          <w:sz w:val="18"/>
          <w:szCs w:val="18"/>
        </w:rPr>
        <w:drawing>
          <wp:inline distT="0" distB="0" distL="0" distR="0" wp14:anchorId="33714A40" wp14:editId="1C3A357F">
            <wp:extent cx="213360" cy="434340"/>
            <wp:effectExtent l="0" t="0" r="0" b="381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3360" cy="434340"/>
                    </a:xfrm>
                    <a:prstGeom prst="rect">
                      <a:avLst/>
                    </a:prstGeom>
                    <a:noFill/>
                    <a:ln>
                      <a:noFill/>
                    </a:ln>
                  </pic:spPr>
                </pic:pic>
              </a:graphicData>
            </a:graphic>
          </wp:inline>
        </w:drawing>
      </w:r>
      <w:r w:rsidRPr="00EC40A4">
        <w:rPr>
          <w:rFonts w:ascii="Arial" w:hAnsi="Arial" w:cs="Arial"/>
          <w:sz w:val="18"/>
          <w:szCs w:val="18"/>
        </w:rPr>
        <w:t>≤   2,2</w:t>
      </w:r>
    </w:p>
    <w:p w:rsidR="0003777D" w:rsidRPr="00EC40A4" w:rsidRDefault="0003777D" w:rsidP="00FC56F9">
      <w:pPr>
        <w:pStyle w:val="SSTnag3"/>
      </w:pPr>
      <w:r w:rsidRPr="00EC40A4">
        <w:t>Wymagania dotyczące cech geometrycznych nawierzchni</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Częstotliwość oraz zakres pomiarów dotyczących cech geometrycznych nawierzchni  podano w  tablicy 2.</w:t>
      </w:r>
    </w:p>
    <w:p w:rsidR="0003777D" w:rsidRPr="00EC40A4" w:rsidRDefault="0003777D" w:rsidP="0003777D">
      <w:pPr>
        <w:pStyle w:val="sstnromalny"/>
        <w:jc w:val="both"/>
        <w:rPr>
          <w:rFonts w:ascii="Arial" w:hAnsi="Arial" w:cs="Arial"/>
          <w:sz w:val="18"/>
        </w:rPr>
      </w:pPr>
      <w:r w:rsidRPr="00EC40A4">
        <w:rPr>
          <w:rFonts w:ascii="Arial" w:hAnsi="Arial" w:cs="Arial"/>
          <w:sz w:val="18"/>
        </w:rPr>
        <w:t>Tablica 2. Częstotliwość oraz zakres pomiarów wykonanej warstwy z kruszywa niezwiązanego stabilizowanego mechanicznie</w:t>
      </w:r>
    </w:p>
    <w:tbl>
      <w:tblPr>
        <w:tblW w:w="9639" w:type="dxa"/>
        <w:tblInd w:w="17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67"/>
        <w:gridCol w:w="3261"/>
        <w:gridCol w:w="5811"/>
      </w:tblGrid>
      <w:tr w:rsidR="0003777D" w:rsidRPr="00EC40A4" w:rsidTr="00294791">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Lp.</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Wyszczególnienie badań i pomiarów</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Minimalna częstotliwość pomiarów</w:t>
            </w:r>
          </w:p>
        </w:tc>
      </w:tr>
      <w:tr w:rsidR="0003777D" w:rsidRPr="00EC40A4" w:rsidTr="00294791">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Szerokość nawierzchni</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 raz na każde 10 m (o długości odcinka 50 m lub mniejszej)</w:t>
            </w:r>
          </w:p>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2 razy na każde 20 m ( o długości odcinka 50-100m)</w:t>
            </w:r>
          </w:p>
          <w:p w:rsidR="0003777D" w:rsidRPr="00EC40A4" w:rsidRDefault="0003777D" w:rsidP="00294791">
            <w:pPr>
              <w:pStyle w:val="sstnromalny"/>
              <w:ind w:firstLine="0"/>
              <w:jc w:val="both"/>
              <w:rPr>
                <w:rFonts w:ascii="Arial" w:hAnsi="Arial" w:cs="Arial"/>
                <w:sz w:val="18"/>
              </w:rPr>
            </w:pPr>
            <w:r w:rsidRPr="00EC40A4">
              <w:rPr>
                <w:rFonts w:ascii="Arial" w:hAnsi="Arial" w:cs="Arial"/>
                <w:i/>
                <w:sz w:val="18"/>
              </w:rPr>
              <w:t xml:space="preserve"> 3 razy na każde zaczęte 100m (dla  długości odcinka powyżej 100 m)</w:t>
            </w:r>
          </w:p>
        </w:tc>
      </w:tr>
      <w:tr w:rsidR="0003777D" w:rsidRPr="00EC40A4" w:rsidTr="00294791">
        <w:trPr>
          <w:trHeight w:val="44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Równość podłużna</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 raz na każde 10 m (o długości odcinka 50 m lub mniejszej)</w:t>
            </w:r>
          </w:p>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2 razy na każde 20 m ( o długości odcinka 50-100m)</w:t>
            </w:r>
          </w:p>
          <w:p w:rsidR="0003777D" w:rsidRPr="00EC40A4" w:rsidRDefault="0003777D" w:rsidP="00294791">
            <w:pPr>
              <w:pStyle w:val="sstnromalny"/>
              <w:ind w:firstLine="0"/>
              <w:jc w:val="both"/>
              <w:rPr>
                <w:rFonts w:ascii="Arial" w:hAnsi="Arial" w:cs="Arial"/>
                <w:sz w:val="18"/>
              </w:rPr>
            </w:pPr>
            <w:r w:rsidRPr="00EC40A4">
              <w:rPr>
                <w:rFonts w:ascii="Arial" w:hAnsi="Arial" w:cs="Arial"/>
                <w:i/>
                <w:sz w:val="18"/>
              </w:rPr>
              <w:t xml:space="preserve"> 3 razy na każde zaczęte 100m (dla  długości odcinka powyżej 100 m)</w:t>
            </w:r>
          </w:p>
        </w:tc>
      </w:tr>
      <w:tr w:rsidR="0003777D" w:rsidRPr="00EC40A4" w:rsidTr="00294791">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Równość poprzeczna</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 raz na każde 10 m (o długości odcinka 50 m lub mniejszej)</w:t>
            </w:r>
          </w:p>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2 razy na każde 20 m ( o długości odcinka 50-100m)</w:t>
            </w:r>
          </w:p>
          <w:p w:rsidR="0003777D" w:rsidRPr="00EC40A4" w:rsidRDefault="0003777D" w:rsidP="00294791">
            <w:pPr>
              <w:pStyle w:val="sstnromalny"/>
              <w:ind w:firstLine="0"/>
              <w:jc w:val="both"/>
              <w:rPr>
                <w:rFonts w:ascii="Arial" w:hAnsi="Arial" w:cs="Arial"/>
                <w:sz w:val="18"/>
              </w:rPr>
            </w:pPr>
            <w:r w:rsidRPr="00EC40A4">
              <w:rPr>
                <w:rFonts w:ascii="Arial" w:hAnsi="Arial" w:cs="Arial"/>
                <w:i/>
                <w:sz w:val="18"/>
              </w:rPr>
              <w:t xml:space="preserve"> 3 razy na każde zaczęte 100m (dla  długości odcinka powyżej 100 m)</w:t>
            </w:r>
          </w:p>
        </w:tc>
      </w:tr>
      <w:tr w:rsidR="0003777D" w:rsidRPr="00EC40A4" w:rsidTr="00294791">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Spadki poprzeczne*</w:t>
            </w:r>
            <w:r w:rsidRPr="00EC40A4">
              <w:rPr>
                <w:rFonts w:ascii="Arial" w:hAnsi="Arial" w:cs="Arial"/>
                <w:sz w:val="18"/>
                <w:vertAlign w:val="superscript"/>
              </w:rPr>
              <w:t>)</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 raz na każde 10 m (o długości odcinka 50 m lub mniejszej)</w:t>
            </w:r>
          </w:p>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2 razy na każde 20 m ( o długości odcinka 50-100m)</w:t>
            </w:r>
          </w:p>
          <w:p w:rsidR="0003777D" w:rsidRPr="00EC40A4" w:rsidRDefault="0003777D" w:rsidP="00294791">
            <w:pPr>
              <w:pStyle w:val="sstnromalny"/>
              <w:ind w:firstLine="0"/>
              <w:jc w:val="both"/>
              <w:rPr>
                <w:rFonts w:ascii="Arial" w:hAnsi="Arial" w:cs="Arial"/>
                <w:sz w:val="18"/>
              </w:rPr>
            </w:pPr>
            <w:r w:rsidRPr="00EC40A4">
              <w:rPr>
                <w:rFonts w:ascii="Arial" w:hAnsi="Arial" w:cs="Arial"/>
                <w:i/>
                <w:sz w:val="18"/>
              </w:rPr>
              <w:t xml:space="preserve"> 3 razy na każde zaczęte 100m (dla  długości odcinka powyżej 100 m)</w:t>
            </w:r>
          </w:p>
        </w:tc>
      </w:tr>
      <w:tr w:rsidR="0003777D" w:rsidRPr="00EC40A4" w:rsidTr="00294791">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Rzędne wysokościowe</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 raz na każde 10 m (o długości odcinka 50 m lub mniejszej)</w:t>
            </w:r>
          </w:p>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2 razy na każde 20 m ( o długości odcinka 50-100m)</w:t>
            </w:r>
          </w:p>
          <w:p w:rsidR="0003777D" w:rsidRPr="00EC40A4" w:rsidRDefault="0003777D" w:rsidP="00294791">
            <w:pPr>
              <w:pStyle w:val="sstnromalny"/>
              <w:ind w:firstLine="0"/>
              <w:jc w:val="both"/>
              <w:rPr>
                <w:rFonts w:ascii="Arial" w:hAnsi="Arial" w:cs="Arial"/>
                <w:sz w:val="18"/>
              </w:rPr>
            </w:pPr>
            <w:r w:rsidRPr="00EC40A4">
              <w:rPr>
                <w:rFonts w:ascii="Arial" w:hAnsi="Arial" w:cs="Arial"/>
                <w:i/>
                <w:sz w:val="18"/>
              </w:rPr>
              <w:t xml:space="preserve"> 3 razy na każde zaczęte 100m (dla  długości odcinka powyżej 100 m)</w:t>
            </w:r>
          </w:p>
        </w:tc>
      </w:tr>
      <w:tr w:rsidR="0003777D" w:rsidRPr="00EC40A4" w:rsidTr="00294791">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Ukształtowanie osi w planie*</w:t>
            </w:r>
            <w:r w:rsidRPr="00EC40A4">
              <w:rPr>
                <w:rFonts w:ascii="Arial" w:hAnsi="Arial" w:cs="Arial"/>
                <w:sz w:val="18"/>
                <w:vertAlign w:val="superscript"/>
              </w:rPr>
              <w:t>)</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 raz na każde 10 m (o długości odcinka 50 m lub mniejszej)</w:t>
            </w:r>
          </w:p>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2 razy na każde 20 m ( o długości odcinka 50-100m)</w:t>
            </w:r>
          </w:p>
          <w:p w:rsidR="0003777D" w:rsidRPr="00EC40A4" w:rsidRDefault="0003777D" w:rsidP="00294791">
            <w:pPr>
              <w:pStyle w:val="sstnromalny"/>
              <w:ind w:firstLine="0"/>
              <w:jc w:val="both"/>
              <w:rPr>
                <w:rFonts w:ascii="Arial" w:hAnsi="Arial" w:cs="Arial"/>
                <w:sz w:val="18"/>
              </w:rPr>
            </w:pPr>
            <w:r w:rsidRPr="00EC40A4">
              <w:rPr>
                <w:rFonts w:ascii="Arial" w:hAnsi="Arial" w:cs="Arial"/>
                <w:i/>
                <w:sz w:val="18"/>
              </w:rPr>
              <w:t xml:space="preserve"> 3 razy na każde zaczęte 100m (dla  długości odcinka powyżej 100 m)</w:t>
            </w:r>
          </w:p>
        </w:tc>
      </w:tr>
      <w:tr w:rsidR="0003777D" w:rsidRPr="00EC40A4" w:rsidTr="00294791">
        <w:trPr>
          <w:trHeight w:val="30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 xml:space="preserve">Grubość </w:t>
            </w:r>
            <w:r w:rsidRPr="00EC40A4">
              <w:rPr>
                <w:rFonts w:ascii="Arial" w:eastAsia="Arial Unicode MS" w:hAnsi="Arial" w:cs="Arial"/>
                <w:sz w:val="18"/>
              </w:rPr>
              <w:t xml:space="preserve">nawierzchni  </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1 raz na każde 10 m (o długości odcinka 50 m lub mniejszej)</w:t>
            </w:r>
          </w:p>
          <w:p w:rsidR="0003777D" w:rsidRPr="00EC40A4" w:rsidRDefault="0003777D" w:rsidP="00294791">
            <w:pPr>
              <w:pStyle w:val="sstnromalny"/>
              <w:ind w:firstLine="0"/>
              <w:jc w:val="both"/>
              <w:rPr>
                <w:rFonts w:ascii="Arial" w:hAnsi="Arial" w:cs="Arial"/>
                <w:i/>
                <w:sz w:val="18"/>
              </w:rPr>
            </w:pPr>
            <w:r w:rsidRPr="00EC40A4">
              <w:rPr>
                <w:rFonts w:ascii="Arial" w:hAnsi="Arial" w:cs="Arial"/>
                <w:i/>
                <w:sz w:val="18"/>
              </w:rPr>
              <w:t>2 razy na każde 20 m ( o długości odcinka 50-100m)</w:t>
            </w:r>
          </w:p>
          <w:p w:rsidR="0003777D" w:rsidRPr="00EC40A4" w:rsidRDefault="0003777D" w:rsidP="00294791">
            <w:pPr>
              <w:pStyle w:val="sstnromalny"/>
              <w:ind w:firstLine="0"/>
              <w:jc w:val="both"/>
              <w:rPr>
                <w:rFonts w:ascii="Arial" w:hAnsi="Arial" w:cs="Arial"/>
                <w:sz w:val="18"/>
              </w:rPr>
            </w:pPr>
            <w:r w:rsidRPr="00EC40A4">
              <w:rPr>
                <w:rFonts w:ascii="Arial" w:hAnsi="Arial" w:cs="Arial"/>
                <w:i/>
                <w:sz w:val="18"/>
              </w:rPr>
              <w:t xml:space="preserve"> 3 razy na każde zaczęte 100m (dla  długości odcinka powyżej 100 m)</w:t>
            </w:r>
          </w:p>
        </w:tc>
      </w:tr>
      <w:tr w:rsidR="0003777D" w:rsidRPr="00EC40A4" w:rsidTr="00294791">
        <w:trPr>
          <w:trHeight w:val="66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 xml:space="preserve">Nośność </w:t>
            </w:r>
            <w:r w:rsidRPr="00EC40A4">
              <w:rPr>
                <w:rFonts w:ascii="Arial" w:eastAsia="Arial Unicode MS" w:hAnsi="Arial" w:cs="Arial"/>
                <w:sz w:val="18"/>
              </w:rPr>
              <w:t xml:space="preserve">nawierzchni </w:t>
            </w:r>
            <w:r w:rsidRPr="00EC40A4">
              <w:rPr>
                <w:rFonts w:ascii="Arial" w:hAnsi="Arial" w:cs="Arial"/>
                <w:sz w:val="18"/>
              </w:rPr>
              <w:t>:</w:t>
            </w:r>
          </w:p>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 moduł odkształcenia</w:t>
            </w:r>
          </w:p>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 ugięcie sprężyste</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3777D" w:rsidRPr="00EC40A4" w:rsidRDefault="0003777D" w:rsidP="00294791">
            <w:pPr>
              <w:pStyle w:val="sstnromalny"/>
              <w:ind w:firstLine="0"/>
              <w:jc w:val="both"/>
              <w:rPr>
                <w:rFonts w:ascii="Arial" w:hAnsi="Arial" w:cs="Arial"/>
                <w:sz w:val="18"/>
              </w:rPr>
            </w:pPr>
          </w:p>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co najmniej w dwóch przekrojach na każde rozpoczęte 50 m (min.1)</w:t>
            </w:r>
          </w:p>
          <w:p w:rsidR="0003777D" w:rsidRPr="00EC40A4" w:rsidRDefault="0003777D" w:rsidP="00294791">
            <w:pPr>
              <w:pStyle w:val="sstnromalny"/>
              <w:ind w:firstLine="0"/>
              <w:jc w:val="both"/>
              <w:rPr>
                <w:rFonts w:ascii="Arial" w:hAnsi="Arial" w:cs="Arial"/>
                <w:sz w:val="18"/>
              </w:rPr>
            </w:pPr>
            <w:r w:rsidRPr="00EC40A4">
              <w:rPr>
                <w:rFonts w:ascii="Arial" w:hAnsi="Arial" w:cs="Arial"/>
                <w:sz w:val="18"/>
              </w:rPr>
              <w:t>co najmniej w 1 punkcie na każde rozpoczęte 50 m (min.1)</w:t>
            </w:r>
          </w:p>
        </w:tc>
      </w:tr>
    </w:tbl>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Dodatkowe pomiary spadków poprzecznych i ukształtowania osi w planie należy wykonać w punktach głównych łuków poziomych.</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Szerokość nawierzchni nie może różnić się od szerokości </w:t>
      </w:r>
      <w:proofErr w:type="spellStart"/>
      <w:r w:rsidRPr="00EC40A4">
        <w:rPr>
          <w:rFonts w:ascii="Arial" w:eastAsia="Arial Unicode MS" w:hAnsi="Arial" w:cs="Arial"/>
          <w:sz w:val="18"/>
        </w:rPr>
        <w:t>isniejącej</w:t>
      </w:r>
      <w:proofErr w:type="spellEnd"/>
      <w:r w:rsidRPr="00EC40A4">
        <w:rPr>
          <w:rFonts w:ascii="Arial" w:eastAsia="Arial Unicode MS" w:hAnsi="Arial" w:cs="Arial"/>
          <w:sz w:val="18"/>
        </w:rPr>
        <w:t xml:space="preserve"> o więcej niż +10cm, -5cm.</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Nierówności podłużne należy mierzyć 4-metrową łatą zgodnie z BN-68/8931-04. Nierówności poprzeczne należy mierzyć 4-metrową łatą.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Nierówności  nie mogą przekraczać 10mm.</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Spadki poprzeczne nawierzchni  na prostych i łukach powinny być zgodne z ST,  z tolerancją ± 15% założonego spadku.</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Różnice pomiędzy rzędnymi wysokościowymi i rzędnymi wymaganymi nie powinny przekraczać + 1cm, </w:t>
      </w:r>
      <w:r w:rsidRPr="00EC40A4">
        <w:rPr>
          <w:rFonts w:ascii="Arial" w:hAnsi="Arial" w:cs="Arial"/>
          <w:sz w:val="18"/>
        </w:rPr>
        <w:br/>
      </w:r>
      <w:r w:rsidRPr="00EC40A4">
        <w:rPr>
          <w:rFonts w:ascii="Arial" w:eastAsia="Arial Unicode MS" w:hAnsi="Arial" w:cs="Arial"/>
          <w:sz w:val="18"/>
        </w:rPr>
        <w:t>-2cm.</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Oś w planie nie może być przesunięta w stosunku do osi </w:t>
      </w:r>
      <w:proofErr w:type="spellStart"/>
      <w:r w:rsidRPr="00EC40A4">
        <w:rPr>
          <w:rFonts w:ascii="Arial" w:eastAsia="Arial Unicode MS" w:hAnsi="Arial" w:cs="Arial"/>
          <w:sz w:val="18"/>
        </w:rPr>
        <w:t>pierownejj</w:t>
      </w:r>
      <w:proofErr w:type="spellEnd"/>
      <w:r w:rsidRPr="00EC40A4">
        <w:rPr>
          <w:rFonts w:ascii="Arial" w:eastAsia="Arial Unicode MS" w:hAnsi="Arial" w:cs="Arial"/>
          <w:sz w:val="18"/>
        </w:rPr>
        <w:t xml:space="preserve"> o więcej niż </w:t>
      </w:r>
      <w:r w:rsidRPr="00EC40A4">
        <w:rPr>
          <w:rFonts w:ascii="Arial" w:hAnsi="Arial" w:cs="Arial"/>
          <w:sz w:val="18"/>
        </w:rPr>
        <w:t>±</w:t>
      </w:r>
      <w:r w:rsidRPr="00EC40A4">
        <w:rPr>
          <w:rFonts w:ascii="Arial" w:eastAsia="Arial Unicode MS" w:hAnsi="Arial" w:cs="Arial"/>
          <w:sz w:val="18"/>
        </w:rPr>
        <w:t> 5 cm.</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Grubość nie może się  różnić od grubości docelowej o więcej niż:</w:t>
      </w:r>
    </w:p>
    <w:p w:rsidR="0003777D" w:rsidRPr="00EC40A4" w:rsidRDefault="0003777D" w:rsidP="0003777D">
      <w:pPr>
        <w:pStyle w:val="sstnromalny"/>
        <w:jc w:val="both"/>
        <w:rPr>
          <w:rFonts w:ascii="Arial" w:hAnsi="Arial" w:cs="Arial"/>
          <w:sz w:val="18"/>
        </w:rPr>
      </w:pPr>
      <w:r w:rsidRPr="00EC40A4">
        <w:rPr>
          <w:rFonts w:ascii="Arial" w:hAnsi="Arial" w:cs="Arial"/>
          <w:sz w:val="18"/>
        </w:rPr>
        <w:t xml:space="preserve">dla </w:t>
      </w:r>
      <w:r w:rsidRPr="00EC40A4">
        <w:rPr>
          <w:rFonts w:ascii="Arial" w:eastAsia="Arial Unicode MS" w:hAnsi="Arial" w:cs="Arial"/>
          <w:sz w:val="18"/>
        </w:rPr>
        <w:t xml:space="preserve">nawierzchni  </w:t>
      </w:r>
      <w:r w:rsidRPr="00EC40A4">
        <w:rPr>
          <w:rFonts w:ascii="Arial" w:hAnsi="Arial" w:cs="Arial"/>
          <w:sz w:val="18"/>
        </w:rPr>
        <w:t>± 5%,</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Moduł odkształcenia wg PN-B-02205 powinien być zgodny z podanym w tablicy 3,</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Ugięcie sprężyste wg BN-70/8931-06 powinno być zgodne z podanym w tablicy 3.</w:t>
      </w:r>
    </w:p>
    <w:p w:rsidR="0003777D" w:rsidRPr="00EC40A4" w:rsidRDefault="0003777D" w:rsidP="0003777D">
      <w:pPr>
        <w:pStyle w:val="sstnromalny"/>
        <w:jc w:val="both"/>
        <w:rPr>
          <w:rFonts w:ascii="Arial" w:hAnsi="Arial" w:cs="Arial"/>
          <w:sz w:val="18"/>
        </w:rPr>
      </w:pPr>
      <w:r w:rsidRPr="00EC40A4">
        <w:rPr>
          <w:rFonts w:ascii="Arial" w:hAnsi="Arial" w:cs="Arial"/>
          <w:sz w:val="18"/>
        </w:rPr>
        <w:t>Tablica 3. Cechy nawierzchni</w:t>
      </w:r>
    </w:p>
    <w:p w:rsidR="0003777D" w:rsidRPr="00EC40A4" w:rsidRDefault="0003777D" w:rsidP="0003777D">
      <w:pPr>
        <w:spacing w:after="200"/>
        <w:rPr>
          <w:rFonts w:ascii="Arial" w:eastAsia="Calibri" w:hAnsi="Arial" w:cs="Arial"/>
          <w:sz w:val="18"/>
          <w:szCs w:val="18"/>
        </w:rPr>
      </w:pPr>
    </w:p>
    <w:tbl>
      <w:tblPr>
        <w:tblW w:w="964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844"/>
        <w:gridCol w:w="1986"/>
        <w:gridCol w:w="3108"/>
        <w:gridCol w:w="2707"/>
      </w:tblGrid>
      <w:tr w:rsidR="0003777D" w:rsidRPr="00EC40A4" w:rsidTr="00294791">
        <w:trPr>
          <w:trHeight w:val="255"/>
          <w:jc w:val="center"/>
        </w:trPr>
        <w:tc>
          <w:tcPr>
            <w:tcW w:w="1844"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03777D" w:rsidRPr="00EC40A4" w:rsidRDefault="0003777D" w:rsidP="00294791">
            <w:pPr>
              <w:keepLines/>
              <w:rPr>
                <w:rFonts w:ascii="Arial" w:hAnsi="Arial" w:cs="Arial"/>
                <w:sz w:val="18"/>
                <w:szCs w:val="18"/>
              </w:rPr>
            </w:pPr>
            <w:r w:rsidRPr="00EC40A4">
              <w:rPr>
                <w:rFonts w:ascii="Arial" w:hAnsi="Arial" w:cs="Arial"/>
                <w:sz w:val="18"/>
                <w:szCs w:val="18"/>
              </w:rPr>
              <w:t>Nawierzchnia</w:t>
            </w:r>
          </w:p>
          <w:p w:rsidR="0003777D" w:rsidRPr="00EC40A4" w:rsidRDefault="0003777D" w:rsidP="00294791">
            <w:pPr>
              <w:keepLines/>
              <w:rPr>
                <w:rFonts w:ascii="Arial" w:hAnsi="Arial" w:cs="Arial"/>
                <w:sz w:val="18"/>
                <w:szCs w:val="18"/>
              </w:rPr>
            </w:pPr>
            <w:r w:rsidRPr="00EC40A4">
              <w:rPr>
                <w:rFonts w:ascii="Arial" w:hAnsi="Arial" w:cs="Arial"/>
                <w:sz w:val="18"/>
                <w:szCs w:val="18"/>
              </w:rPr>
              <w:t>z kruszywa o wskaźniku w</w:t>
            </w:r>
            <w:r w:rsidRPr="00EC40A4">
              <w:rPr>
                <w:rFonts w:ascii="Arial" w:hAnsi="Arial" w:cs="Arial"/>
                <w:sz w:val="18"/>
                <w:szCs w:val="18"/>
                <w:vertAlign w:val="subscript"/>
              </w:rPr>
              <w:t>noś</w:t>
            </w:r>
            <w:r w:rsidRPr="00EC40A4">
              <w:rPr>
                <w:rFonts w:ascii="Arial" w:hAnsi="Arial" w:cs="Arial"/>
                <w:sz w:val="18"/>
                <w:szCs w:val="18"/>
              </w:rPr>
              <w:t xml:space="preserve"> nie mniejszym</w:t>
            </w:r>
          </w:p>
          <w:p w:rsidR="0003777D" w:rsidRPr="00EC40A4" w:rsidRDefault="0003777D" w:rsidP="00294791">
            <w:pPr>
              <w:keepLines/>
              <w:rPr>
                <w:rFonts w:ascii="Arial" w:hAnsi="Arial" w:cs="Arial"/>
                <w:sz w:val="18"/>
                <w:szCs w:val="18"/>
              </w:rPr>
            </w:pPr>
            <w:r w:rsidRPr="00EC40A4">
              <w:rPr>
                <w:rFonts w:ascii="Arial" w:hAnsi="Arial" w:cs="Arial"/>
                <w:sz w:val="18"/>
                <w:szCs w:val="18"/>
              </w:rPr>
              <w:t>niż,   %</w:t>
            </w:r>
          </w:p>
        </w:tc>
        <w:tc>
          <w:tcPr>
            <w:tcW w:w="7801"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03777D" w:rsidRPr="00EC40A4" w:rsidRDefault="0003777D" w:rsidP="00294791">
            <w:pPr>
              <w:widowControl w:val="0"/>
              <w:autoSpaceDE w:val="0"/>
              <w:autoSpaceDN w:val="0"/>
              <w:adjustRightInd w:val="0"/>
              <w:spacing w:after="200"/>
              <w:rPr>
                <w:rFonts w:ascii="Arial" w:eastAsia="Calibri" w:hAnsi="Arial" w:cs="Arial"/>
                <w:sz w:val="18"/>
                <w:szCs w:val="18"/>
              </w:rPr>
            </w:pPr>
            <w:r w:rsidRPr="00EC40A4">
              <w:rPr>
                <w:rFonts w:ascii="Arial" w:eastAsia="Calibri" w:hAnsi="Arial" w:cs="Arial"/>
                <w:b/>
                <w:bCs/>
                <w:iCs/>
                <w:sz w:val="18"/>
                <w:szCs w:val="18"/>
              </w:rPr>
              <w:t xml:space="preserve">Wymagane cechy nawierzchni  </w:t>
            </w:r>
          </w:p>
        </w:tc>
      </w:tr>
      <w:tr w:rsidR="00C86255" w:rsidRPr="00EC40A4" w:rsidTr="00C86255">
        <w:trPr>
          <w:trHeight w:val="196"/>
          <w:jc w:val="center"/>
        </w:trPr>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C86255" w:rsidRPr="00EC40A4" w:rsidRDefault="00C86255" w:rsidP="00294791">
            <w:pPr>
              <w:rPr>
                <w:rFonts w:ascii="Arial" w:hAnsi="Arial" w:cs="Arial"/>
                <w:sz w:val="18"/>
                <w:szCs w:val="18"/>
              </w:rPr>
            </w:pPr>
          </w:p>
        </w:tc>
        <w:tc>
          <w:tcPr>
            <w:tcW w:w="198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C86255" w:rsidRPr="00EC40A4" w:rsidRDefault="00C86255" w:rsidP="00294791">
            <w:pPr>
              <w:keepLines/>
              <w:rPr>
                <w:rFonts w:ascii="Arial" w:hAnsi="Arial" w:cs="Arial"/>
                <w:sz w:val="18"/>
                <w:szCs w:val="18"/>
              </w:rPr>
            </w:pPr>
            <w:r w:rsidRPr="00EC40A4">
              <w:rPr>
                <w:rFonts w:ascii="Arial" w:hAnsi="Arial" w:cs="Arial"/>
                <w:sz w:val="18"/>
                <w:szCs w:val="18"/>
              </w:rPr>
              <w:t>Wskaźnik zagęszczenia I</w:t>
            </w:r>
            <w:r w:rsidRPr="00EC40A4">
              <w:rPr>
                <w:rFonts w:ascii="Arial" w:hAnsi="Arial" w:cs="Arial"/>
                <w:sz w:val="18"/>
                <w:szCs w:val="18"/>
                <w:vertAlign w:val="subscript"/>
              </w:rPr>
              <w:t>S</w:t>
            </w:r>
            <w:r w:rsidRPr="00EC40A4">
              <w:rPr>
                <w:rFonts w:ascii="Arial" w:hAnsi="Arial" w:cs="Arial"/>
                <w:sz w:val="18"/>
                <w:szCs w:val="18"/>
              </w:rPr>
              <w:t xml:space="preserve">   nie</w:t>
            </w:r>
          </w:p>
          <w:p w:rsidR="00C86255" w:rsidRPr="00EC40A4" w:rsidRDefault="00C86255" w:rsidP="00294791">
            <w:pPr>
              <w:keepLines/>
              <w:rPr>
                <w:rFonts w:ascii="Arial" w:hAnsi="Arial" w:cs="Arial"/>
                <w:sz w:val="18"/>
                <w:szCs w:val="18"/>
              </w:rPr>
            </w:pPr>
            <w:r w:rsidRPr="00EC40A4">
              <w:rPr>
                <w:rFonts w:ascii="Arial" w:hAnsi="Arial" w:cs="Arial"/>
                <w:sz w:val="18"/>
                <w:szCs w:val="18"/>
              </w:rPr>
              <w:t>mniejszy niż</w:t>
            </w:r>
          </w:p>
        </w:tc>
        <w:tc>
          <w:tcPr>
            <w:tcW w:w="5815"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86255" w:rsidRPr="00EC40A4" w:rsidRDefault="00C86255" w:rsidP="00294791">
            <w:pPr>
              <w:keepLines/>
              <w:rPr>
                <w:rFonts w:ascii="Arial" w:hAnsi="Arial" w:cs="Arial"/>
                <w:sz w:val="18"/>
                <w:szCs w:val="18"/>
              </w:rPr>
            </w:pPr>
            <w:r w:rsidRPr="00EC40A4">
              <w:rPr>
                <w:rFonts w:ascii="Arial" w:hAnsi="Arial" w:cs="Arial"/>
                <w:sz w:val="18"/>
                <w:szCs w:val="18"/>
              </w:rPr>
              <w:t>Minimalny moduł odkształcenia mierzony płytą o średnicy 30 cm, MPa</w:t>
            </w:r>
          </w:p>
        </w:tc>
      </w:tr>
      <w:tr w:rsidR="00C86255" w:rsidRPr="00EC40A4" w:rsidTr="00C86255">
        <w:trPr>
          <w:trHeight w:val="244"/>
          <w:jc w:val="center"/>
        </w:trPr>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C86255" w:rsidRPr="00EC40A4" w:rsidRDefault="00C86255" w:rsidP="00294791">
            <w:pPr>
              <w:rPr>
                <w:rFonts w:ascii="Arial" w:hAnsi="Arial" w:cs="Arial"/>
                <w:sz w:val="18"/>
                <w:szCs w:val="18"/>
              </w:rPr>
            </w:pPr>
          </w:p>
        </w:tc>
        <w:tc>
          <w:tcPr>
            <w:tcW w:w="1986" w:type="dxa"/>
            <w:vMerge/>
            <w:tcBorders>
              <w:top w:val="single" w:sz="6" w:space="0" w:color="000000"/>
              <w:left w:val="single" w:sz="6" w:space="0" w:color="000000"/>
              <w:bottom w:val="single" w:sz="6" w:space="0" w:color="000000"/>
              <w:right w:val="single" w:sz="6" w:space="0" w:color="000000"/>
            </w:tcBorders>
            <w:vAlign w:val="center"/>
            <w:hideMark/>
          </w:tcPr>
          <w:p w:rsidR="00C86255" w:rsidRPr="00EC40A4" w:rsidRDefault="00C86255" w:rsidP="00294791">
            <w:pPr>
              <w:rPr>
                <w:rFonts w:ascii="Arial" w:hAnsi="Arial" w:cs="Arial"/>
                <w:sz w:val="18"/>
                <w:szCs w:val="18"/>
              </w:rPr>
            </w:pPr>
          </w:p>
        </w:tc>
        <w:tc>
          <w:tcPr>
            <w:tcW w:w="31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86255" w:rsidRPr="00EC40A4" w:rsidRDefault="00C86255" w:rsidP="00294791">
            <w:pPr>
              <w:keepLines/>
              <w:rPr>
                <w:rFonts w:ascii="Arial" w:hAnsi="Arial" w:cs="Arial"/>
                <w:sz w:val="18"/>
                <w:szCs w:val="18"/>
              </w:rPr>
            </w:pPr>
            <w:r w:rsidRPr="00EC40A4">
              <w:rPr>
                <w:rFonts w:ascii="Arial" w:hAnsi="Arial" w:cs="Arial"/>
                <w:sz w:val="18"/>
                <w:szCs w:val="18"/>
              </w:rPr>
              <w:t>od pierwszego obciążenia E</w:t>
            </w:r>
            <w:r w:rsidRPr="00EC40A4">
              <w:rPr>
                <w:rFonts w:ascii="Arial" w:hAnsi="Arial" w:cs="Arial"/>
                <w:sz w:val="18"/>
                <w:szCs w:val="18"/>
                <w:vertAlign w:val="subscript"/>
              </w:rPr>
              <w:t>1</w:t>
            </w:r>
          </w:p>
        </w:tc>
        <w:tc>
          <w:tcPr>
            <w:tcW w:w="270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C86255" w:rsidRPr="00EC40A4" w:rsidRDefault="00C86255" w:rsidP="00294791">
            <w:pPr>
              <w:keepLines/>
              <w:rPr>
                <w:rFonts w:ascii="Arial" w:hAnsi="Arial" w:cs="Arial"/>
                <w:sz w:val="18"/>
                <w:szCs w:val="18"/>
              </w:rPr>
            </w:pPr>
            <w:r w:rsidRPr="00EC40A4">
              <w:rPr>
                <w:rFonts w:ascii="Arial" w:hAnsi="Arial" w:cs="Arial"/>
                <w:sz w:val="18"/>
                <w:szCs w:val="18"/>
              </w:rPr>
              <w:t>od drugiego obciążenia E</w:t>
            </w:r>
            <w:r w:rsidRPr="00EC40A4">
              <w:rPr>
                <w:rFonts w:ascii="Arial" w:hAnsi="Arial" w:cs="Arial"/>
                <w:sz w:val="18"/>
                <w:szCs w:val="18"/>
                <w:vertAlign w:val="subscript"/>
              </w:rPr>
              <w:t>2</w:t>
            </w:r>
          </w:p>
        </w:tc>
      </w:tr>
      <w:tr w:rsidR="00C86255" w:rsidRPr="00EC40A4" w:rsidTr="00C86255">
        <w:trPr>
          <w:trHeight w:val="108"/>
          <w:jc w:val="center"/>
        </w:trPr>
        <w:tc>
          <w:tcPr>
            <w:tcW w:w="18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86255" w:rsidRPr="00EC40A4" w:rsidRDefault="00C86255" w:rsidP="00294791">
            <w:pPr>
              <w:keepLines/>
              <w:rPr>
                <w:rFonts w:ascii="Arial" w:hAnsi="Arial" w:cs="Arial"/>
                <w:sz w:val="18"/>
                <w:szCs w:val="18"/>
              </w:rPr>
            </w:pPr>
            <w:r w:rsidRPr="00EC40A4">
              <w:rPr>
                <w:rFonts w:ascii="Arial" w:hAnsi="Arial" w:cs="Arial"/>
                <w:sz w:val="18"/>
                <w:szCs w:val="18"/>
              </w:rPr>
              <w:t>100</w:t>
            </w:r>
          </w:p>
        </w:tc>
        <w:tc>
          <w:tcPr>
            <w:tcW w:w="19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86255" w:rsidRPr="00EC40A4" w:rsidRDefault="00C86255" w:rsidP="00294791">
            <w:pPr>
              <w:keepLines/>
              <w:rPr>
                <w:rFonts w:ascii="Arial" w:hAnsi="Arial" w:cs="Arial"/>
                <w:sz w:val="18"/>
                <w:szCs w:val="18"/>
              </w:rPr>
            </w:pPr>
            <w:r w:rsidRPr="00EC40A4">
              <w:rPr>
                <w:rFonts w:ascii="Arial" w:hAnsi="Arial" w:cs="Arial"/>
                <w:sz w:val="18"/>
                <w:szCs w:val="18"/>
              </w:rPr>
              <w:t>1,0</w:t>
            </w:r>
          </w:p>
        </w:tc>
        <w:tc>
          <w:tcPr>
            <w:tcW w:w="31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86255" w:rsidRPr="00EC40A4" w:rsidRDefault="00C86255" w:rsidP="00294791">
            <w:pPr>
              <w:keepLines/>
              <w:rPr>
                <w:rFonts w:ascii="Arial" w:hAnsi="Arial" w:cs="Arial"/>
                <w:sz w:val="18"/>
                <w:szCs w:val="18"/>
              </w:rPr>
            </w:pPr>
            <w:r w:rsidRPr="00EC40A4">
              <w:rPr>
                <w:rFonts w:ascii="Arial" w:hAnsi="Arial" w:cs="Arial"/>
                <w:sz w:val="18"/>
                <w:szCs w:val="18"/>
              </w:rPr>
              <w:t>100</w:t>
            </w:r>
          </w:p>
        </w:tc>
        <w:tc>
          <w:tcPr>
            <w:tcW w:w="270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86255" w:rsidRPr="00EC40A4" w:rsidRDefault="00C86255" w:rsidP="00294791">
            <w:pPr>
              <w:keepLines/>
              <w:rPr>
                <w:rFonts w:ascii="Arial" w:hAnsi="Arial" w:cs="Arial"/>
                <w:sz w:val="18"/>
                <w:szCs w:val="18"/>
              </w:rPr>
            </w:pPr>
            <w:r w:rsidRPr="00EC40A4">
              <w:rPr>
                <w:rFonts w:ascii="Arial" w:hAnsi="Arial" w:cs="Arial"/>
                <w:sz w:val="18"/>
                <w:szCs w:val="18"/>
              </w:rPr>
              <w:t>180</w:t>
            </w:r>
          </w:p>
        </w:tc>
      </w:tr>
    </w:tbl>
    <w:p w:rsidR="0003777D" w:rsidRPr="00EC40A4" w:rsidRDefault="0003777D" w:rsidP="0003777D">
      <w:pPr>
        <w:spacing w:after="200"/>
        <w:rPr>
          <w:rFonts w:ascii="Arial" w:eastAsia="Calibri" w:hAnsi="Arial" w:cs="Arial"/>
          <w:sz w:val="18"/>
          <w:szCs w:val="18"/>
        </w:rPr>
      </w:pPr>
    </w:p>
    <w:p w:rsidR="0003777D" w:rsidRPr="00EC40A4" w:rsidRDefault="0003777D" w:rsidP="00FC56F9">
      <w:pPr>
        <w:pStyle w:val="SSTnag3"/>
      </w:pPr>
      <w:r w:rsidRPr="00EC40A4">
        <w:t>Zasady postępowania z wadliwie wykonanymi odcinkami</w:t>
      </w:r>
      <w:r w:rsidRPr="00EC40A4">
        <w:rPr>
          <w:rFonts w:eastAsia="Arial Unicode MS"/>
        </w:rPr>
        <w:t xml:space="preserve"> nawierzchni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Wszystkie powierzchnie, które wykazują większe odchylenia od  określonych w punkcie 6.4 powinny być naprawione przez spulchnienie lub zerwanie do głębokości co najmniej 10cm, wyrównane i powtórnie zagęszczone. Dodanie nowego materiału bez spulchnienia wykonanej warstwy jest niedopuszczalne.</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Jeżeli szerokość jest mniejsza od szerokości docelowej o więcej niż 5cm, to Wykonawca powinien na własny koszt poszerzyć nawierzchnię przez spulchnienie warstwy na pełną grubość do połowy szerokości pasa ruchu, dołożenie materiału i powtórne zagęszczenie.</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Na wszystkich powierzchniach wadliwych pod względem grubości Wykonawca wykona naprawę. Powierzchnie powinny być naprawione przez spulchnienie lub wybranie warstwy na odpowiednią głębokość, zgodnie z decyzją Inspektora Nadzoru Inwestorskiego,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Jeżeli nośność będzie mniejsza od wymaganej, to Wykonawca przedstawi program naprawczy do akceptacji Inspektora Nadzoru Inwestorskiego i wykona wszelkie roboty niezbędne do zapewnienia wymaganej nośności.</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Koszty tych dodatkowych robót poniesie Wykonawca nawierzchni tylko wtedy, gdy zaniżenie nośności nawierzchni  wynikło z niewłaściwego wykonania robót przez Wykonawcę nawierzchni.</w:t>
      </w:r>
    </w:p>
    <w:p w:rsidR="0003777D" w:rsidRPr="00EC40A4" w:rsidRDefault="0003777D" w:rsidP="00FC56F9">
      <w:pPr>
        <w:pStyle w:val="SSTnagowek2"/>
      </w:pPr>
      <w:r w:rsidRPr="00EC40A4">
        <w:t xml:space="preserve">Obmiar robót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Ogólne zasady obmiaru robót podano w STWiORB DM.00.00.00 „Wymagania ogólne” pkt 7.</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Obmiar warstwy nawierzchni lub pobocza z kruszywa powinien być dokonany na budowie, w metrach </w:t>
      </w:r>
      <w:r w:rsidR="00C86255" w:rsidRPr="00EC40A4">
        <w:rPr>
          <w:rFonts w:ascii="Arial" w:eastAsia="Arial Unicode MS" w:hAnsi="Arial" w:cs="Arial"/>
          <w:sz w:val="18"/>
        </w:rPr>
        <w:t>bieżących</w:t>
      </w:r>
      <w:r w:rsidRPr="00EC40A4">
        <w:rPr>
          <w:rFonts w:ascii="Arial" w:eastAsia="Arial Unicode MS" w:hAnsi="Arial" w:cs="Arial"/>
          <w:sz w:val="18"/>
        </w:rPr>
        <w:t xml:space="preserve"> [mb] po jej ułożeniu i zagęszczeniu.</w:t>
      </w:r>
    </w:p>
    <w:p w:rsidR="0003777D" w:rsidRPr="00EC40A4" w:rsidRDefault="0003777D" w:rsidP="00FC56F9">
      <w:pPr>
        <w:pStyle w:val="SSTnagowek2"/>
      </w:pPr>
      <w:r w:rsidRPr="00EC40A4">
        <w:t xml:space="preserve">Odbiór Robót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Ogólne zasady odbioru robót podano w STWiORB DM.00.00.00. "Wymagania Ogólne".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Odbiór nawierzchni lub pobocza dokonywany jest na zasadach odbioru robót zanikających i ulegających zakryciu, po zgłoszeniu robót do odbioru przez Wykonawcę.</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Powinien być przeprowadzony w czasie umożliwiającym wykonanie ewentualnych napraw.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Odbioru dokonuje Inspektor Nadzoru Inwestorskiego na podstawie wyników badań Wykonawcy (pomiary i badania z bieżącej kontroli materiałów i robót) i ewentualnych uzupełniających badań i pomiarów oraz oględzin nawierzchni .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Ewentualne roboty poprawkowe obciążają Wykonawcę. Termin ich wykonania nie może hamować dalszych ew. robót.</w:t>
      </w:r>
    </w:p>
    <w:p w:rsidR="0003777D" w:rsidRPr="00EC40A4" w:rsidRDefault="0003777D" w:rsidP="00FC56F9">
      <w:pPr>
        <w:pStyle w:val="SSTnagowek2"/>
      </w:pPr>
      <w:r w:rsidRPr="00EC40A4">
        <w:t xml:space="preserve">Podstawa płatności.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Ogólne wymagania dotyczące płatności określone zostały w STWiORB DM.00.00.00 "Wymagania ogólne". </w:t>
      </w:r>
    </w:p>
    <w:p w:rsidR="0003777D" w:rsidRPr="00EC40A4" w:rsidRDefault="0003777D" w:rsidP="0003777D">
      <w:pPr>
        <w:pStyle w:val="sstnromalny"/>
        <w:jc w:val="both"/>
        <w:rPr>
          <w:rFonts w:ascii="Arial" w:hAnsi="Arial" w:cs="Arial"/>
          <w:sz w:val="18"/>
        </w:rPr>
      </w:pPr>
      <w:r w:rsidRPr="00EC40A4">
        <w:rPr>
          <w:rFonts w:ascii="Arial" w:eastAsia="Arial Unicode MS" w:hAnsi="Arial" w:cs="Arial"/>
          <w:sz w:val="18"/>
        </w:rPr>
        <w:t xml:space="preserve">Płatność za 1 m.b. należy przyjmować zgodnie z obmiarem i oceną jakości materiału i wykonanej warstwy, na podstawie wyników pomiarów i badań laboratoryjnych. </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 xml:space="preserve">Cena jednostkowa wykonanej nawierzchni lub pobocza obejmuje: </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prace pomiarowe i roboty przygotowawcze,</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oznakowanie robót,</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dostarczenie materiałów i sprzętu,</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przygotowanie, wyprofilowanie i zagęszczenie podłoża,</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dostarczenie mieszanki na miejsce wbudowania,</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rozłożenie mieszanki,</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zagęszczenie mieszanki,</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pielęgnację nawierzchni,</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przeprowadzenie wymaganych  pomiarów i badań,</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uporządkowanie terenu robót i jego otoczenia,</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roboty wykończeniowe,</w:t>
      </w:r>
    </w:p>
    <w:p w:rsidR="0003777D" w:rsidRPr="00EC40A4" w:rsidRDefault="0003777D" w:rsidP="007325B4">
      <w:pPr>
        <w:pStyle w:val="sstnromalny"/>
        <w:numPr>
          <w:ilvl w:val="0"/>
          <w:numId w:val="243"/>
        </w:numPr>
        <w:jc w:val="both"/>
        <w:rPr>
          <w:rFonts w:ascii="Arial" w:eastAsia="Arial Unicode MS" w:hAnsi="Arial" w:cs="Arial"/>
          <w:sz w:val="18"/>
        </w:rPr>
      </w:pPr>
      <w:r w:rsidRPr="00EC40A4">
        <w:rPr>
          <w:rFonts w:ascii="Arial" w:eastAsia="Arial Unicode MS" w:hAnsi="Arial" w:cs="Arial"/>
          <w:sz w:val="18"/>
        </w:rPr>
        <w:t>odwiezienie sprzętu.</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Wszystkie roboty powinny być wykonane według wymagań Kontraktu, ST, specyfikacji technicznej i postanowień Inspektora Nadzoru Inwestorskiego.</w:t>
      </w:r>
    </w:p>
    <w:p w:rsidR="0003777D" w:rsidRPr="00EC40A4" w:rsidRDefault="0003777D" w:rsidP="0003777D">
      <w:pPr>
        <w:pStyle w:val="sstnromalny"/>
        <w:jc w:val="both"/>
        <w:rPr>
          <w:rFonts w:ascii="Arial" w:eastAsia="Arial Unicode MS" w:hAnsi="Arial" w:cs="Arial"/>
          <w:sz w:val="18"/>
        </w:rPr>
      </w:pPr>
      <w:r w:rsidRPr="00EC40A4">
        <w:rPr>
          <w:rFonts w:ascii="Arial" w:eastAsia="Arial Unicode MS" w:hAnsi="Arial" w:cs="Arial"/>
          <w:sz w:val="18"/>
        </w:rPr>
        <w:t>Cena wykonania robót określonych niniejszą STWiORB obejmuje:</w:t>
      </w:r>
    </w:p>
    <w:p w:rsidR="0003777D" w:rsidRPr="00EC40A4" w:rsidRDefault="0003777D" w:rsidP="007325B4">
      <w:pPr>
        <w:pStyle w:val="sstnromalny"/>
        <w:numPr>
          <w:ilvl w:val="0"/>
          <w:numId w:val="244"/>
        </w:numPr>
        <w:jc w:val="both"/>
        <w:rPr>
          <w:rFonts w:ascii="Arial" w:eastAsia="Arial Unicode MS" w:hAnsi="Arial" w:cs="Arial"/>
          <w:sz w:val="18"/>
        </w:rPr>
      </w:pPr>
      <w:r w:rsidRPr="00EC40A4">
        <w:rPr>
          <w:rFonts w:ascii="Arial" w:eastAsia="Arial Unicode MS" w:hAnsi="Arial" w:cs="Arial"/>
          <w:sz w:val="18"/>
        </w:rPr>
        <w:t>roboty tymczasowe, które są potrzebne do wykonania robót podstawowych, ale nie są przekazywane Zamawiającemu i są usuwane po wykonaniu robót podstawowych,</w:t>
      </w:r>
    </w:p>
    <w:p w:rsidR="0003777D" w:rsidRPr="00EC40A4" w:rsidRDefault="0003777D" w:rsidP="007325B4">
      <w:pPr>
        <w:pStyle w:val="sstnromalny"/>
        <w:numPr>
          <w:ilvl w:val="0"/>
          <w:numId w:val="244"/>
        </w:numPr>
        <w:jc w:val="both"/>
        <w:rPr>
          <w:rFonts w:ascii="Arial" w:eastAsia="Arial Unicode MS" w:hAnsi="Arial" w:cs="Arial"/>
          <w:sz w:val="18"/>
        </w:rPr>
      </w:pPr>
      <w:r w:rsidRPr="00EC40A4">
        <w:rPr>
          <w:rFonts w:ascii="Arial" w:eastAsia="Arial Unicode MS" w:hAnsi="Arial" w:cs="Arial"/>
          <w:sz w:val="18"/>
        </w:rPr>
        <w:t>prace towarzyszące, które są niezbędne do wykonania robót podstawowych, niezaliczane do robót tymczasowych, jak uporządkowanie terenu robót itd.</w:t>
      </w:r>
    </w:p>
    <w:p w:rsidR="0003777D" w:rsidRPr="00EC40A4" w:rsidRDefault="0003777D" w:rsidP="00FC56F9">
      <w:pPr>
        <w:pStyle w:val="SSTnagowek2"/>
      </w:pPr>
      <w:r w:rsidRPr="00EC40A4">
        <w:t xml:space="preserve">Przepisy związane. </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PN-B-04481:1988</w:t>
      </w:r>
      <w:r w:rsidRPr="00EC40A4">
        <w:rPr>
          <w:rFonts w:ascii="Arial" w:hAnsi="Arial" w:cs="Arial"/>
          <w:sz w:val="18"/>
        </w:rPr>
        <w:tab/>
        <w:t>Grunty budowlane. Badania próbek gruntu</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BN-68/8931-04</w:t>
      </w:r>
      <w:r w:rsidRPr="00EC40A4">
        <w:rPr>
          <w:rFonts w:ascii="Arial" w:hAnsi="Arial" w:cs="Arial"/>
          <w:sz w:val="18"/>
        </w:rPr>
        <w:tab/>
        <w:t>Drogi samochodowe. Pomiar równości nawierzchni planografem i łatą</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BN-70/8931-06</w:t>
      </w:r>
      <w:r w:rsidRPr="00EC40A4">
        <w:rPr>
          <w:rFonts w:ascii="Arial" w:hAnsi="Arial" w:cs="Arial"/>
          <w:sz w:val="18"/>
        </w:rPr>
        <w:tab/>
        <w:t>Drogi samochodowe. Pomiar ugięć podatnych ugięciomierzem belkowym</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BN-77/8931-12</w:t>
      </w:r>
      <w:r w:rsidRPr="00EC40A4">
        <w:rPr>
          <w:rFonts w:ascii="Arial" w:hAnsi="Arial" w:cs="Arial"/>
          <w:sz w:val="18"/>
        </w:rPr>
        <w:tab/>
        <w:t>Oznaczanie wskaźnika zagęszczenia gruntu</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933-1</w:t>
      </w:r>
      <w:r w:rsidRPr="00EC40A4">
        <w:rPr>
          <w:rFonts w:ascii="Arial" w:hAnsi="Arial" w:cs="Arial"/>
          <w:sz w:val="18"/>
        </w:rPr>
        <w:tab/>
        <w:t>Badania geometrycznych właściwości kruszyw. Oznaczanie składu ziarnowego. Metoda przesiewania</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933-4:2008</w:t>
      </w:r>
      <w:r w:rsidRPr="00EC40A4">
        <w:rPr>
          <w:rFonts w:ascii="Arial" w:hAnsi="Arial" w:cs="Arial"/>
          <w:sz w:val="18"/>
        </w:rPr>
        <w:tab/>
        <w:t>Badania geometrycznych właściwości kruszyw. Część 4: Oznaczanie kształtu ziarn. Wskaźnik kształtu</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 xml:space="preserve">PN-EN 933-5:2005 </w:t>
      </w:r>
      <w:r w:rsidRPr="00EC40A4">
        <w:rPr>
          <w:rFonts w:ascii="Arial" w:hAnsi="Arial" w:cs="Arial"/>
          <w:sz w:val="18"/>
        </w:rPr>
        <w:tab/>
        <w:t>Badania geometrycznych właściwości kruszyw. Oznaczanie procentowej zawartości ziarn o powierzchniach powstałych w wyniku przekruszenia lub łamania kruszyw grubych</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933-8:2012</w:t>
      </w:r>
      <w:r w:rsidRPr="00EC40A4">
        <w:rPr>
          <w:rFonts w:ascii="Arial" w:hAnsi="Arial" w:cs="Arial"/>
          <w:sz w:val="18"/>
        </w:rPr>
        <w:tab/>
        <w:t>Badania geometrycznych właściwości kruszyw. Część 8: Ocena zawartości drobnych cząstek. Badanie wskaźnika piaskowego</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1097-2:2010</w:t>
      </w:r>
      <w:r w:rsidRPr="00EC40A4">
        <w:rPr>
          <w:rFonts w:ascii="Arial" w:hAnsi="Arial" w:cs="Arial"/>
          <w:sz w:val="18"/>
        </w:rPr>
        <w:tab/>
        <w:t>Badania mechanicznych i fizycznych właściwości kruszyw. Metody oznaczania odporności na rozdrabianie</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1097-5:2008</w:t>
      </w:r>
      <w:r w:rsidRPr="00EC40A4">
        <w:rPr>
          <w:rFonts w:ascii="Arial" w:hAnsi="Arial" w:cs="Arial"/>
          <w:sz w:val="18"/>
        </w:rPr>
        <w:tab/>
        <w:t>Badania mechanicznych i fizycznych właściwości kruszyw. Część 5: Oznaczanie zawartości wody przez suszenie w suszarce z wentylacją</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1097-6:2013-11</w:t>
      </w:r>
      <w:r w:rsidRPr="00EC40A4">
        <w:rPr>
          <w:rFonts w:ascii="Arial" w:hAnsi="Arial" w:cs="Arial"/>
          <w:sz w:val="18"/>
        </w:rPr>
        <w:tab/>
        <w:t>Badania mechanicznych i fizycznych właściwości kruszyw. Część 6: Oznaczanie gęstości ziarn i nasiąkliwości</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1367-1:2007</w:t>
      </w:r>
      <w:r w:rsidRPr="00EC40A4">
        <w:rPr>
          <w:rFonts w:ascii="Arial" w:hAnsi="Arial" w:cs="Arial"/>
          <w:sz w:val="18"/>
        </w:rPr>
        <w:tab/>
        <w:t>Badania właściwości cieplnych i odporności kruszyw na działanie czynników atmosferycznych. Część 1: Oznaczanie mrozoodporności</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1744-1:2013-05</w:t>
      </w:r>
      <w:r w:rsidRPr="00EC40A4">
        <w:rPr>
          <w:rFonts w:ascii="Arial" w:hAnsi="Arial" w:cs="Arial"/>
          <w:sz w:val="18"/>
        </w:rPr>
        <w:tab/>
        <w:t>Badania chemicznych właściwości kruszyw. Analiza chemiczna</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PN-EN 13286-2:2010</w:t>
      </w:r>
      <w:r w:rsidRPr="00EC40A4">
        <w:rPr>
          <w:rFonts w:ascii="Arial" w:hAnsi="Arial" w:cs="Arial"/>
          <w:sz w:val="18"/>
        </w:rPr>
        <w:tab/>
      </w:r>
      <w:r w:rsidRPr="00EC40A4">
        <w:rPr>
          <w:rFonts w:ascii="Arial" w:hAnsi="Arial" w:cs="Arial"/>
          <w:sz w:val="18"/>
        </w:rPr>
        <w:tab/>
        <w:t>Mieszanki niezwiązane i związane spoiwem hydraulicznym. Część 2: Metody określania gęstości w odniesieniu do zawartości wody. Zagęszczanie metodą Proctora.</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Katalog typowych konstrukcji nawierzchni podatnych i półsztywnych, Politechnika – Gdańsk 2013</w:t>
      </w:r>
    </w:p>
    <w:p w:rsidR="0003777D" w:rsidRPr="00EC40A4" w:rsidRDefault="0003777D" w:rsidP="0003777D">
      <w:pPr>
        <w:pStyle w:val="sstnromalny"/>
        <w:ind w:firstLine="0"/>
        <w:jc w:val="both"/>
        <w:rPr>
          <w:rFonts w:ascii="Arial" w:hAnsi="Arial" w:cs="Arial"/>
          <w:sz w:val="18"/>
        </w:rPr>
      </w:pPr>
      <w:r w:rsidRPr="00EC40A4">
        <w:rPr>
          <w:rFonts w:ascii="Arial" w:hAnsi="Arial" w:cs="Arial"/>
          <w:sz w:val="18"/>
        </w:rPr>
        <w:t>Rozporządzenie Ministra Transportu i Gospodarki Morskiej z dnia 2 marca 1999 r. w sprawie warunków technicznych, jakim powinny odpowiadać drogi publiczne i ich usytuowanie (Dz. U. Nr 43 z 1999 r., poz. 430).</w:t>
      </w:r>
    </w:p>
    <w:p w:rsidR="0003777D" w:rsidRPr="00EC40A4" w:rsidRDefault="0003777D" w:rsidP="0003777D">
      <w:pPr>
        <w:pStyle w:val="sstnromalny"/>
        <w:jc w:val="both"/>
        <w:rPr>
          <w:rFonts w:ascii="Arial" w:hAnsi="Arial" w:cs="Arial"/>
          <w:sz w:val="18"/>
        </w:rPr>
      </w:pPr>
      <w:r w:rsidRPr="00EC40A4">
        <w:rPr>
          <w:rFonts w:ascii="Arial" w:hAnsi="Arial" w:cs="Arial"/>
          <w:sz w:val="18"/>
        </w:rPr>
        <w:t>Mieszanki niezwiązane do dróg krajowych. WT-4 2010. Wymagania techniczne. GDDKiA. Warszawa 2010.</w:t>
      </w:r>
    </w:p>
    <w:p w:rsidR="0003777D" w:rsidRDefault="0003777D" w:rsidP="0003777D">
      <w:pPr>
        <w:ind w:left="426" w:firstLine="709"/>
        <w:rPr>
          <w:rFonts w:ascii="Arial" w:hAnsi="Arial" w:cs="Arial"/>
          <w:sz w:val="18"/>
          <w:szCs w:val="18"/>
        </w:rPr>
      </w:pPr>
    </w:p>
    <w:p w:rsidR="0003777D" w:rsidRPr="000D1B96" w:rsidRDefault="0003777D" w:rsidP="0003777D">
      <w:pPr>
        <w:pStyle w:val="sstnromalny"/>
        <w:spacing w:line="288" w:lineRule="auto"/>
        <w:ind w:firstLine="0"/>
        <w:jc w:val="both"/>
        <w:rPr>
          <w:rFonts w:ascii="Arial" w:hAnsi="Arial" w:cs="Arial"/>
          <w:sz w:val="18"/>
        </w:rPr>
      </w:pPr>
    </w:p>
    <w:p w:rsidR="0003777D" w:rsidRPr="000D1B96" w:rsidRDefault="0003777D" w:rsidP="0003777D">
      <w:pPr>
        <w:rPr>
          <w:rFonts w:ascii="Arial" w:hAnsi="Arial" w:cs="Arial"/>
          <w:sz w:val="18"/>
          <w:szCs w:val="18"/>
        </w:rPr>
      </w:pPr>
    </w:p>
    <w:p w:rsidR="0003777D" w:rsidRDefault="0003777D" w:rsidP="0003777D">
      <w:pPr>
        <w:rPr>
          <w:rFonts w:ascii="Arial" w:hAnsi="Arial" w:cs="Arial"/>
          <w:sz w:val="18"/>
          <w:szCs w:val="18"/>
        </w:rPr>
        <w:sectPr w:rsidR="0003777D" w:rsidSect="00294791">
          <w:footerReference w:type="even" r:id="rId37"/>
          <w:footerReference w:type="default" r:id="rId38"/>
          <w:headerReference w:type="first" r:id="rId39"/>
          <w:pgSz w:w="11906" w:h="16838" w:code="9"/>
          <w:pgMar w:top="1418" w:right="1134" w:bottom="1418" w:left="851" w:header="709" w:footer="709" w:gutter="567"/>
          <w:cols w:space="708"/>
          <w:docGrid w:linePitch="360"/>
        </w:sectPr>
      </w:pPr>
    </w:p>
    <w:p w:rsidR="0003777D" w:rsidRPr="000D1B96" w:rsidRDefault="0003777D" w:rsidP="0003777D">
      <w:pPr>
        <w:rPr>
          <w:rFonts w:ascii="Arial" w:hAnsi="Arial" w:cs="Arial"/>
          <w:sz w:val="18"/>
          <w:szCs w:val="18"/>
        </w:rPr>
      </w:pPr>
    </w:p>
    <w:p w:rsidR="0003777D" w:rsidRPr="000D1B96" w:rsidRDefault="0003777D" w:rsidP="0003777D">
      <w:pPr>
        <w:rPr>
          <w:rFonts w:ascii="Arial" w:hAnsi="Arial" w:cs="Arial"/>
          <w:sz w:val="18"/>
          <w:szCs w:val="18"/>
        </w:rPr>
      </w:pPr>
    </w:p>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 w:rsidR="00885313" w:rsidRDefault="00885313" w:rsidP="00885313">
      <w:pPr>
        <w:jc w:val="center"/>
      </w:pPr>
    </w:p>
    <w:p w:rsidR="00885313" w:rsidRDefault="00885313" w:rsidP="00885313">
      <w:pPr>
        <w:pStyle w:val="SSTnag1"/>
        <w:rPr>
          <w:rFonts w:ascii="Arial" w:hAnsi="Arial"/>
          <w:spacing w:val="-3"/>
          <w:sz w:val="18"/>
          <w:szCs w:val="18"/>
        </w:rPr>
      </w:pPr>
      <w:bookmarkStart w:id="439" w:name="_Toc183522662"/>
      <w:r w:rsidRPr="000E6CBF">
        <w:t>D.0</w:t>
      </w:r>
      <w:r>
        <w:t>8</w:t>
      </w:r>
      <w:r w:rsidRPr="000E6CBF">
        <w:t>.0</w:t>
      </w:r>
      <w:r>
        <w:t>2</w:t>
      </w:r>
      <w:r w:rsidRPr="000E6CBF">
        <w:t>.0</w:t>
      </w:r>
      <w:r>
        <w:t xml:space="preserve">2 </w:t>
      </w:r>
      <w:r w:rsidRPr="00D75FB6">
        <w:t>CHODNIK Z kostki betonowej</w:t>
      </w:r>
      <w:bookmarkEnd w:id="439"/>
      <w:r w:rsidRPr="00D75FB6">
        <w:t xml:space="preserve"> </w:t>
      </w:r>
      <w:r>
        <w:rPr>
          <w:rFonts w:ascii="Arial" w:hAnsi="Arial"/>
          <w:spacing w:val="-3"/>
          <w:sz w:val="18"/>
          <w:szCs w:val="18"/>
        </w:rPr>
        <w:br w:type="page"/>
      </w:r>
    </w:p>
    <w:p w:rsidR="00885313" w:rsidRPr="00885313" w:rsidRDefault="00885313" w:rsidP="00FC56F9">
      <w:pPr>
        <w:pStyle w:val="SSTnagowek2"/>
        <w:numPr>
          <w:ilvl w:val="1"/>
          <w:numId w:val="276"/>
        </w:numPr>
      </w:pPr>
      <w:r w:rsidRPr="00885313">
        <w:t xml:space="preserve">WSTĘP </w:t>
      </w:r>
    </w:p>
    <w:p w:rsidR="00885313" w:rsidRPr="00100704" w:rsidRDefault="00885313" w:rsidP="00FC56F9">
      <w:pPr>
        <w:pStyle w:val="SSTnag3"/>
      </w:pPr>
      <w:r w:rsidRPr="00100704">
        <w:t xml:space="preserve">Przedmiot </w:t>
      </w:r>
      <w:proofErr w:type="spellStart"/>
      <w:r>
        <w:t>STWiORB</w:t>
      </w:r>
      <w:proofErr w:type="spellEnd"/>
      <w:r w:rsidRPr="00100704">
        <w:t xml:space="preserve"> </w:t>
      </w:r>
    </w:p>
    <w:p w:rsidR="00885313" w:rsidRDefault="00885313" w:rsidP="00885313">
      <w:pPr>
        <w:pStyle w:val="sstnromalny"/>
        <w:spacing w:line="288" w:lineRule="auto"/>
        <w:jc w:val="both"/>
        <w:rPr>
          <w:rFonts w:ascii="Arial" w:eastAsia="Arial Unicode MS" w:hAnsi="Arial" w:cs="Arial"/>
          <w:spacing w:val="10"/>
          <w:sz w:val="18"/>
        </w:rPr>
      </w:pPr>
      <w:r w:rsidRPr="00CE0994">
        <w:rPr>
          <w:rFonts w:ascii="Arial" w:hAnsi="Arial" w:cs="Arial"/>
          <w:spacing w:val="10"/>
          <w:sz w:val="18"/>
        </w:rPr>
        <w:t xml:space="preserve">Przedmiotem niniejszej Szczegółowej Specyfikacji Technicznej są wymagania dotyczące wykonania i odbioru robót związanych z realizacją </w:t>
      </w:r>
      <w:r>
        <w:rPr>
          <w:rFonts w:ascii="Arial" w:hAnsi="Arial" w:cs="Arial"/>
          <w:spacing w:val="10"/>
          <w:sz w:val="18"/>
        </w:rPr>
        <w:t xml:space="preserve">chodnika </w:t>
      </w:r>
      <w:r w:rsidRPr="00885313">
        <w:rPr>
          <w:rFonts w:ascii="Arial" w:hAnsi="Arial" w:cs="Arial"/>
          <w:spacing w:val="10"/>
          <w:sz w:val="18"/>
        </w:rPr>
        <w:t xml:space="preserve">dla zadania pn.: </w:t>
      </w:r>
      <w:r w:rsidRPr="00885313">
        <w:rPr>
          <w:rFonts w:ascii="Arial" w:hAnsi="Arial" w:cs="Arial"/>
          <w:b/>
          <w:spacing w:val="10"/>
          <w:sz w:val="18"/>
        </w:rPr>
        <w:t>Odbudowa kładki w m. Bielice zniszczonej podczas powodzi we wrześniu 2024r. na terenie Gminy Stronie Śląskie</w:t>
      </w:r>
    </w:p>
    <w:p w:rsidR="00885313" w:rsidRPr="00CE0994" w:rsidRDefault="00885313" w:rsidP="00FC56F9">
      <w:pPr>
        <w:pStyle w:val="SSTnag3"/>
      </w:pPr>
      <w:r w:rsidRPr="00CE0994">
        <w:t xml:space="preserve">Zakres stosowania </w:t>
      </w:r>
      <w:proofErr w:type="spellStart"/>
      <w:r w:rsidRPr="00CE0994">
        <w:t>STWiORB</w:t>
      </w:r>
      <w:proofErr w:type="spellEnd"/>
    </w:p>
    <w:p w:rsidR="00885313" w:rsidRPr="00CE0994" w:rsidRDefault="00885313" w:rsidP="00885313">
      <w:pPr>
        <w:pStyle w:val="sstnromalny"/>
        <w:spacing w:line="288" w:lineRule="auto"/>
        <w:jc w:val="both"/>
        <w:rPr>
          <w:rFonts w:ascii="Arial" w:hAnsi="Arial" w:cs="Arial"/>
          <w:spacing w:val="10"/>
          <w:sz w:val="18"/>
        </w:rPr>
      </w:pPr>
      <w:r w:rsidRPr="00CE0994">
        <w:rPr>
          <w:rFonts w:ascii="Arial" w:hAnsi="Arial" w:cs="Arial"/>
          <w:spacing w:val="10"/>
          <w:sz w:val="18"/>
        </w:rPr>
        <w:t>Szczegółowa Specyfikacja Techniczna jest stosowana jako dokument przetargowy i kontaktowy przy zlecaniu i realizacji robót wymienionych w punkcie 1.1.</w:t>
      </w:r>
    </w:p>
    <w:p w:rsidR="00885313" w:rsidRPr="00CE0994" w:rsidRDefault="00885313" w:rsidP="00FC56F9">
      <w:pPr>
        <w:pStyle w:val="SSTnag3"/>
      </w:pPr>
      <w:r w:rsidRPr="00CE0994">
        <w:t xml:space="preserve">Zakres robot objętych </w:t>
      </w:r>
      <w:proofErr w:type="spellStart"/>
      <w:r w:rsidRPr="00CE0994">
        <w:t>STWiORB</w:t>
      </w:r>
      <w:proofErr w:type="spellEnd"/>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Ustalenia zawarte w niniejszej specyfikacji technicznej wykonania i odbioru robót budowlanych  dotyczą zasad prowadzenia robót związanych z wykonaniem chodnika z kostki betonowej.</w:t>
      </w:r>
    </w:p>
    <w:p w:rsidR="00885313" w:rsidRPr="00D75FB6" w:rsidRDefault="00885313" w:rsidP="00FC56F9">
      <w:pPr>
        <w:pStyle w:val="SSTnag3"/>
      </w:pPr>
      <w:r w:rsidRPr="00D75FB6">
        <w:t>Określenia podstawowe</w:t>
      </w:r>
    </w:p>
    <w:p w:rsidR="00885313" w:rsidRPr="00D75FB6" w:rsidRDefault="00885313" w:rsidP="007325B4">
      <w:pPr>
        <w:numPr>
          <w:ilvl w:val="0"/>
          <w:numId w:val="272"/>
        </w:numPr>
        <w:pBdr>
          <w:top w:val="nil"/>
          <w:left w:val="nil"/>
          <w:bottom w:val="nil"/>
          <w:right w:val="nil"/>
          <w:between w:val="nil"/>
          <w:bar w:val="nil"/>
        </w:pBdr>
        <w:rPr>
          <w:rFonts w:ascii="Arial" w:hAnsi="Arial" w:cs="Arial"/>
          <w:sz w:val="18"/>
          <w:szCs w:val="18"/>
        </w:rPr>
      </w:pPr>
      <w:r w:rsidRPr="00D75FB6">
        <w:rPr>
          <w:rFonts w:ascii="Arial" w:hAnsi="Arial" w:cs="Arial"/>
          <w:sz w:val="18"/>
          <w:szCs w:val="18"/>
        </w:rPr>
        <w:t xml:space="preserve">Określenia podstawowe są zgodne z obowiązującymi, odpowiednimi polskimi normami i z definicjami i z definicjami podanymi w </w:t>
      </w:r>
      <w:proofErr w:type="spellStart"/>
      <w:r w:rsidRPr="00D75FB6">
        <w:rPr>
          <w:rFonts w:ascii="Arial" w:hAnsi="Arial" w:cs="Arial"/>
          <w:sz w:val="18"/>
          <w:szCs w:val="18"/>
        </w:rPr>
        <w:t>STWiORB</w:t>
      </w:r>
      <w:proofErr w:type="spellEnd"/>
      <w:r w:rsidRPr="00D75FB6">
        <w:rPr>
          <w:rFonts w:ascii="Arial" w:hAnsi="Arial" w:cs="Arial"/>
          <w:sz w:val="18"/>
          <w:szCs w:val="18"/>
        </w:rPr>
        <w:t xml:space="preserve"> DM.00.00.00 „Wymagania ogólne” pkt 1.4.</w:t>
      </w:r>
    </w:p>
    <w:p w:rsidR="00885313" w:rsidRPr="00D75FB6" w:rsidRDefault="00885313" w:rsidP="00FC56F9">
      <w:pPr>
        <w:pStyle w:val="SSTnag3"/>
      </w:pPr>
      <w:r w:rsidRPr="00D75FB6">
        <w:t>Ogólne wymagania dotyczące robót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wymagania dotyczące robót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1.5.</w:t>
      </w:r>
    </w:p>
    <w:p w:rsidR="00885313" w:rsidRPr="00D75FB6" w:rsidRDefault="00885313" w:rsidP="00FC56F9">
      <w:pPr>
        <w:pStyle w:val="SSTnagowek2"/>
      </w:pPr>
      <w:r w:rsidRPr="00D75FB6">
        <w:t>MATERIAŁY</w:t>
      </w:r>
    </w:p>
    <w:p w:rsidR="00885313" w:rsidRPr="00D75FB6" w:rsidRDefault="00885313" w:rsidP="00FC56F9">
      <w:pPr>
        <w:pStyle w:val="SSTnag3"/>
      </w:pPr>
      <w:r w:rsidRPr="00D75FB6">
        <w:t>Ogólne wymagania dotyczące materiałów</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wymagania dotyczące materiałów, ich pozyskiwania i składowania,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2.</w:t>
      </w:r>
    </w:p>
    <w:p w:rsidR="00885313" w:rsidRPr="00D75FB6" w:rsidRDefault="00885313" w:rsidP="00FC56F9">
      <w:pPr>
        <w:pStyle w:val="SSTnag3"/>
      </w:pPr>
      <w:r w:rsidRPr="00D75FB6">
        <w:t>Kostka betonowa</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Wymagania techniczne stawiane betonowym kostkom brukowym określa PN-EN 1338 w sposób przedstawiony w tabeli 1.</w:t>
      </w:r>
    </w:p>
    <w:p w:rsidR="00885313" w:rsidRPr="00D75FB6" w:rsidRDefault="00885313" w:rsidP="00885313">
      <w:pPr>
        <w:pStyle w:val="sstnromalny"/>
        <w:jc w:val="both"/>
        <w:rPr>
          <w:rFonts w:ascii="Arial" w:hAnsi="Arial" w:cs="Arial"/>
          <w:sz w:val="18"/>
        </w:rPr>
      </w:pP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Tabela 1.    Wymagania wobec betonowej kostki brukowej, ustalone w PN-EN 1338 do stosowania na zewnętrznych nawierzchniach, mających kontakt z solą odladzającą w warunkach mrozu</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      </w:t>
      </w:r>
    </w:p>
    <w:tbl>
      <w:tblPr>
        <w:tblW w:w="986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22"/>
        <w:gridCol w:w="3300"/>
        <w:gridCol w:w="994"/>
        <w:gridCol w:w="2066"/>
        <w:gridCol w:w="566"/>
        <w:gridCol w:w="2314"/>
      </w:tblGrid>
      <w:tr w:rsidR="00885313" w:rsidRPr="00D75FB6" w:rsidTr="00D378D9">
        <w:trPr>
          <w:trHeight w:val="447"/>
        </w:trPr>
        <w:tc>
          <w:tcPr>
            <w:tcW w:w="622"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Lp.</w:t>
            </w:r>
          </w:p>
        </w:tc>
        <w:tc>
          <w:tcPr>
            <w:tcW w:w="3300"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Cecha</w:t>
            </w:r>
          </w:p>
        </w:tc>
        <w:tc>
          <w:tcPr>
            <w:tcW w:w="99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Załącznik normy</w:t>
            </w:r>
          </w:p>
        </w:tc>
        <w:tc>
          <w:tcPr>
            <w:tcW w:w="4946" w:type="dxa"/>
            <w:gridSpan w:val="3"/>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Wymaganie</w:t>
            </w:r>
          </w:p>
        </w:tc>
      </w:tr>
      <w:tr w:rsidR="00885313" w:rsidRPr="00D75FB6" w:rsidTr="00D378D9">
        <w:trPr>
          <w:trHeight w:val="227"/>
        </w:trPr>
        <w:tc>
          <w:tcPr>
            <w:tcW w:w="622"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1</w:t>
            </w:r>
          </w:p>
        </w:tc>
        <w:tc>
          <w:tcPr>
            <w:tcW w:w="3300" w:type="dxa"/>
            <w:tcBorders>
              <w:top w:val="single" w:sz="4" w:space="0" w:color="000000"/>
              <w:left w:val="single" w:sz="8" w:space="0" w:color="000000"/>
              <w:bottom w:val="single" w:sz="8" w:space="0" w:color="000000"/>
              <w:right w:val="nil"/>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Kształt i wymiary</w:t>
            </w:r>
          </w:p>
        </w:tc>
        <w:tc>
          <w:tcPr>
            <w:tcW w:w="994" w:type="dxa"/>
            <w:tcBorders>
              <w:top w:val="single" w:sz="4" w:space="0" w:color="000000"/>
              <w:left w:val="nil"/>
              <w:bottom w:val="single" w:sz="8" w:space="0" w:color="000000"/>
              <w:right w:val="nil"/>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c>
          <w:tcPr>
            <w:tcW w:w="4946" w:type="dxa"/>
            <w:gridSpan w:val="3"/>
            <w:tcBorders>
              <w:top w:val="single" w:sz="4" w:space="0" w:color="000000"/>
              <w:left w:val="nil"/>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r>
      <w:tr w:rsidR="00885313" w:rsidRPr="00D75FB6" w:rsidTr="00D378D9">
        <w:trPr>
          <w:trHeight w:val="111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1.1</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Dopuszczalne odchyłki w mm od zadeklarowanych wymiarów kostki,</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grubości                            &lt; 100 mm</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C</w:t>
            </w:r>
          </w:p>
        </w:tc>
        <w:tc>
          <w:tcPr>
            <w:tcW w:w="26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Długość   szerokość   grubość</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2            ± 2            ± 3</w:t>
            </w:r>
          </w:p>
        </w:tc>
        <w:tc>
          <w:tcPr>
            <w:tcW w:w="231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Różnica pomiędzy dwoma pomiarami grubości, tej samej kostki, powinna być ≤ 3 mm</w:t>
            </w:r>
          </w:p>
        </w:tc>
      </w:tr>
      <w:tr w:rsidR="00885313" w:rsidRPr="00D75FB6" w:rsidTr="00D378D9">
        <w:trPr>
          <w:trHeight w:val="111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1.2</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Odchyłki płaskości i pofalowania (jeśli maksymalne wymiary kostki  &gt; 300 mm), przy długości pomiarowej</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300 mm</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400 mm</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C</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Maksymalna (w mm)</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wypukłość                      wklęsłość</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1,5                                    1,0</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2,0                                    1,5</w:t>
            </w:r>
          </w:p>
        </w:tc>
      </w:tr>
      <w:tr w:rsidR="00885313" w:rsidRPr="00D75FB6" w:rsidTr="00D378D9">
        <w:trPr>
          <w:trHeight w:val="23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w:t>
            </w:r>
          </w:p>
        </w:tc>
        <w:tc>
          <w:tcPr>
            <w:tcW w:w="9240" w:type="dxa"/>
            <w:gridSpan w:val="5"/>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Właściwości fizyczne i mechaniczne</w:t>
            </w:r>
          </w:p>
        </w:tc>
      </w:tr>
      <w:tr w:rsidR="00885313" w:rsidRPr="00D75FB6" w:rsidTr="00D378D9">
        <w:trPr>
          <w:trHeight w:val="67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2.1</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Odporność na zamrażanie/rozmrażanie z udziałem soli odladzających (wg klasy 3, zał. D)</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D</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Ubytek masy po badaniu: wartość średnia ≤ 1,0 kg/m</w:t>
            </w:r>
            <w:r w:rsidRPr="00D75FB6">
              <w:rPr>
                <w:rFonts w:ascii="Arial" w:hAnsi="Arial" w:cs="Arial"/>
                <w:i/>
                <w:iCs/>
                <w:sz w:val="18"/>
                <w:vertAlign w:val="superscript"/>
              </w:rPr>
              <w:t>2</w:t>
            </w:r>
            <w:r w:rsidRPr="00D75FB6">
              <w:rPr>
                <w:rFonts w:ascii="Arial" w:hAnsi="Arial" w:cs="Arial"/>
                <w:i/>
                <w:iCs/>
                <w:sz w:val="18"/>
              </w:rPr>
              <w:t>, przy czym każdy pojedynczy wynik &lt; 1,5 kg/m</w:t>
            </w:r>
            <w:r w:rsidRPr="00D75FB6">
              <w:rPr>
                <w:rFonts w:ascii="Arial" w:hAnsi="Arial" w:cs="Arial"/>
                <w:i/>
                <w:iCs/>
                <w:sz w:val="18"/>
                <w:vertAlign w:val="superscript"/>
              </w:rPr>
              <w:t>2</w:t>
            </w:r>
            <w:r w:rsidRPr="00D75FB6">
              <w:rPr>
                <w:rFonts w:ascii="Arial" w:hAnsi="Arial" w:cs="Arial"/>
                <w:i/>
                <w:iCs/>
                <w:sz w:val="18"/>
              </w:rPr>
              <w:t xml:space="preserve"> </w:t>
            </w:r>
          </w:p>
        </w:tc>
      </w:tr>
      <w:tr w:rsidR="00885313" w:rsidRPr="00D75FB6" w:rsidTr="00D378D9">
        <w:trPr>
          <w:trHeight w:val="89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2.2</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Wytrzymałość na rozciąganie przy rozłupywaniu</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F</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Wytrzymałość charakterystyczna T ≥ 3,6 MPa. Każdy pojedynczy wynik ≥ 2,9 MPa i nie powinien wykazywać obciążenia niszczącego mniejszego niż 250 N/mm długości rozłupania</w:t>
            </w:r>
          </w:p>
        </w:tc>
      </w:tr>
      <w:tr w:rsidR="00885313" w:rsidRPr="00D75FB6" w:rsidTr="00D378D9">
        <w:trPr>
          <w:trHeight w:val="67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2.3</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Trwałość   (ze względu na wytrzymałość)</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F</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xml:space="preserve">Kostki mają zadawalającą trwałość (wytrzymałość) jeśli spełnione są wymagania </w:t>
            </w:r>
            <w:proofErr w:type="spellStart"/>
            <w:r w:rsidRPr="00D75FB6">
              <w:rPr>
                <w:rFonts w:ascii="Arial" w:hAnsi="Arial" w:cs="Arial"/>
                <w:i/>
                <w:iCs/>
                <w:sz w:val="18"/>
              </w:rPr>
              <w:t>pktu</w:t>
            </w:r>
            <w:proofErr w:type="spellEnd"/>
            <w:r w:rsidRPr="00D75FB6">
              <w:rPr>
                <w:rFonts w:ascii="Arial" w:hAnsi="Arial" w:cs="Arial"/>
                <w:i/>
                <w:iCs/>
                <w:sz w:val="18"/>
              </w:rPr>
              <w:t xml:space="preserve"> 2.2 oraz istnieje normalna konserwacja</w:t>
            </w:r>
          </w:p>
        </w:tc>
      </w:tr>
      <w:tr w:rsidR="00885313" w:rsidRPr="00D75FB6" w:rsidTr="00D378D9">
        <w:trPr>
          <w:trHeight w:val="232"/>
        </w:trPr>
        <w:tc>
          <w:tcPr>
            <w:tcW w:w="622" w:type="dxa"/>
            <w:tcBorders>
              <w:top w:val="single" w:sz="8" w:space="0" w:color="000000"/>
              <w:left w:val="single" w:sz="8" w:space="0" w:color="000000"/>
              <w:bottom w:val="nil"/>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2.4</w:t>
            </w:r>
          </w:p>
        </w:tc>
        <w:tc>
          <w:tcPr>
            <w:tcW w:w="3300" w:type="dxa"/>
            <w:tcBorders>
              <w:top w:val="single" w:sz="8" w:space="0" w:color="000000"/>
              <w:left w:val="single" w:sz="8" w:space="0" w:color="000000"/>
              <w:bottom w:val="nil"/>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xml:space="preserve">Odporność na ścieranie (wg klasy 3 </w:t>
            </w:r>
          </w:p>
        </w:tc>
        <w:tc>
          <w:tcPr>
            <w:tcW w:w="994" w:type="dxa"/>
            <w:tcBorders>
              <w:top w:val="single" w:sz="8" w:space="0" w:color="000000"/>
              <w:left w:val="single" w:sz="8" w:space="0" w:color="000000"/>
              <w:bottom w:val="nil"/>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G i H</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Pomiar wykonany na tarczy</w:t>
            </w:r>
          </w:p>
        </w:tc>
      </w:tr>
      <w:tr w:rsidR="00885313" w:rsidRPr="00D75FB6" w:rsidTr="00D378D9">
        <w:trPr>
          <w:trHeight w:val="672"/>
        </w:trPr>
        <w:tc>
          <w:tcPr>
            <w:tcW w:w="622" w:type="dxa"/>
            <w:tcBorders>
              <w:top w:val="nil"/>
              <w:left w:val="single" w:sz="8" w:space="0" w:color="000000"/>
              <w:bottom w:val="nil"/>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c>
          <w:tcPr>
            <w:tcW w:w="3300" w:type="dxa"/>
            <w:tcBorders>
              <w:top w:val="nil"/>
              <w:left w:val="single" w:sz="8" w:space="0" w:color="000000"/>
              <w:bottom w:val="nil"/>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oznaczenia H normy)</w:t>
            </w:r>
          </w:p>
        </w:tc>
        <w:tc>
          <w:tcPr>
            <w:tcW w:w="994" w:type="dxa"/>
            <w:tcBorders>
              <w:top w:val="nil"/>
              <w:left w:val="single" w:sz="8" w:space="0" w:color="000000"/>
              <w:bottom w:val="nil"/>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c>
          <w:tcPr>
            <w:tcW w:w="20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szerokiej ściernej, wg zał. G normy – badanie podstawowe</w:t>
            </w:r>
          </w:p>
        </w:tc>
        <w:tc>
          <w:tcPr>
            <w:tcW w:w="288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proofErr w:type="spellStart"/>
            <w:r w:rsidRPr="00D75FB6">
              <w:rPr>
                <w:rFonts w:ascii="Arial" w:hAnsi="Arial" w:cs="Arial"/>
                <w:i/>
                <w:iCs/>
                <w:sz w:val="18"/>
              </w:rPr>
              <w:t>Böhmego</w:t>
            </w:r>
            <w:proofErr w:type="spellEnd"/>
            <w:r w:rsidRPr="00D75FB6">
              <w:rPr>
                <w:rFonts w:ascii="Arial" w:hAnsi="Arial" w:cs="Arial"/>
                <w:i/>
                <w:iCs/>
                <w:sz w:val="18"/>
              </w:rPr>
              <w:t>,</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wg zał. H normy – badanie alternatywne</w:t>
            </w:r>
          </w:p>
        </w:tc>
      </w:tr>
      <w:tr w:rsidR="00885313" w:rsidRPr="00D75FB6" w:rsidTr="00D378D9">
        <w:trPr>
          <w:trHeight w:val="232"/>
        </w:trPr>
        <w:tc>
          <w:tcPr>
            <w:tcW w:w="622"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c>
          <w:tcPr>
            <w:tcW w:w="330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c>
          <w:tcPr>
            <w:tcW w:w="994"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c>
          <w:tcPr>
            <w:tcW w:w="20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23 mm</w:t>
            </w:r>
          </w:p>
        </w:tc>
        <w:tc>
          <w:tcPr>
            <w:tcW w:w="288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≤20 000mm</w:t>
            </w:r>
            <w:r w:rsidRPr="00D75FB6">
              <w:rPr>
                <w:rFonts w:ascii="Arial" w:hAnsi="Arial" w:cs="Arial"/>
                <w:i/>
                <w:iCs/>
                <w:sz w:val="18"/>
                <w:vertAlign w:val="superscript"/>
              </w:rPr>
              <w:t>3</w:t>
            </w:r>
            <w:r w:rsidRPr="00D75FB6">
              <w:rPr>
                <w:rFonts w:ascii="Arial" w:hAnsi="Arial" w:cs="Arial"/>
                <w:i/>
                <w:iCs/>
                <w:sz w:val="18"/>
              </w:rPr>
              <w:t>/5000 mm</w:t>
            </w:r>
            <w:r w:rsidRPr="00D75FB6">
              <w:rPr>
                <w:rFonts w:ascii="Arial" w:hAnsi="Arial" w:cs="Arial"/>
                <w:i/>
                <w:iCs/>
                <w:sz w:val="18"/>
                <w:vertAlign w:val="superscript"/>
              </w:rPr>
              <w:t>2</w:t>
            </w:r>
            <w:r w:rsidRPr="00D75FB6">
              <w:rPr>
                <w:rFonts w:ascii="Arial" w:hAnsi="Arial" w:cs="Arial"/>
                <w:i/>
                <w:iCs/>
                <w:sz w:val="18"/>
              </w:rPr>
              <w:t xml:space="preserve"> </w:t>
            </w:r>
          </w:p>
        </w:tc>
      </w:tr>
      <w:tr w:rsidR="00885313" w:rsidRPr="00D75FB6" w:rsidTr="00D378D9">
        <w:trPr>
          <w:trHeight w:val="133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2.5</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Odporność na poślizg/poślizgnięcie</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I</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a) jeśli górna powierzchnia kostki nie była szlifowana lub polerowana – zadawalająca odporność,</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b) jeśli wyjątkowo wymaga się podania wartości odporności na poślizg/poślizgnięcie – należy zadeklarować minimalną jej wartość pomierzoną wg zał. I normy (wahadłowym przyrządem do badania tarcia)</w:t>
            </w:r>
          </w:p>
        </w:tc>
      </w:tr>
      <w:tr w:rsidR="00885313" w:rsidRPr="00D75FB6" w:rsidTr="00D378D9">
        <w:trPr>
          <w:trHeight w:val="133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2.6</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proofErr w:type="spellStart"/>
            <w:r w:rsidRPr="00D75FB6">
              <w:rPr>
                <w:rFonts w:ascii="Arial" w:hAnsi="Arial" w:cs="Arial"/>
                <w:i/>
                <w:iCs/>
                <w:sz w:val="18"/>
              </w:rPr>
              <w:t>Nasiakliwość</w:t>
            </w:r>
            <w:proofErr w:type="spellEnd"/>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E</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xml:space="preserve">Żadna kostka brukowa nie powinna mieć nasiąkliwości większej niż 5% masy  </w:t>
            </w:r>
          </w:p>
        </w:tc>
      </w:tr>
      <w:tr w:rsidR="00885313" w:rsidRPr="00D75FB6" w:rsidTr="00D378D9">
        <w:trPr>
          <w:trHeight w:val="23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3</w:t>
            </w:r>
          </w:p>
        </w:tc>
        <w:tc>
          <w:tcPr>
            <w:tcW w:w="9240" w:type="dxa"/>
            <w:gridSpan w:val="5"/>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Aspekty wizualne</w:t>
            </w:r>
          </w:p>
        </w:tc>
      </w:tr>
      <w:tr w:rsidR="00885313" w:rsidRPr="00D75FB6" w:rsidTr="00D378D9">
        <w:trPr>
          <w:trHeight w:val="111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3.1</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Wygląd</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J</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a) górna powierzchnia kostki nie powinna mieć rys  i odprysków,</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b) nie dopuszcza się rozwarstwień w kostkach dwuwarstwowych,</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c) ewentualne wykwity nie są uważane za istotne</w:t>
            </w:r>
          </w:p>
        </w:tc>
      </w:tr>
      <w:tr w:rsidR="00885313" w:rsidRPr="00D75FB6" w:rsidTr="00D378D9">
        <w:trPr>
          <w:trHeight w:val="1992"/>
        </w:trPr>
        <w:tc>
          <w:tcPr>
            <w:tcW w:w="6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3.2</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3.3</w:t>
            </w:r>
          </w:p>
        </w:tc>
        <w:tc>
          <w:tcPr>
            <w:tcW w:w="33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Tekstura</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 </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Zabarwienie (barwiona może być warstwa ścieralna lub cały element)</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 </w:t>
            </w:r>
          </w:p>
        </w:tc>
        <w:tc>
          <w:tcPr>
            <w:tcW w:w="9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J</w:t>
            </w:r>
          </w:p>
        </w:tc>
        <w:tc>
          <w:tcPr>
            <w:tcW w:w="4946" w:type="dxa"/>
            <w:gridSpan w:val="3"/>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a) kostki z powierzchnią o specjalnej teksturze – producent powinien opisać rodzaj tekstury,</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i/>
                <w:iCs/>
                <w:sz w:val="18"/>
              </w:rPr>
            </w:pPr>
            <w:r w:rsidRPr="00D75FB6">
              <w:rPr>
                <w:rFonts w:ascii="Arial" w:hAnsi="Arial" w:cs="Arial"/>
                <w:i/>
                <w:iCs/>
                <w:sz w:val="18"/>
              </w:rPr>
              <w:t>b) tekstura lub zabarwienie kostki powinny być porównane z próbką producenta, zatwierdzoną przez odbiorcę,</w:t>
            </w:r>
          </w:p>
          <w:p w:rsidR="00885313" w:rsidRPr="00D75FB6" w:rsidRDefault="00885313" w:rsidP="00885313">
            <w:pPr>
              <w:pStyle w:val="sstnromalny"/>
              <w:widowControl w:val="0"/>
              <w:autoSpaceDE w:val="0"/>
              <w:autoSpaceDN w:val="0"/>
              <w:adjustRightInd w:val="0"/>
              <w:spacing w:line="235" w:lineRule="exact"/>
              <w:ind w:firstLine="0"/>
              <w:jc w:val="both"/>
              <w:rPr>
                <w:rFonts w:ascii="Arial" w:hAnsi="Arial" w:cs="Arial"/>
                <w:sz w:val="18"/>
              </w:rPr>
            </w:pPr>
            <w:r w:rsidRPr="00D75FB6">
              <w:rPr>
                <w:rFonts w:ascii="Arial" w:hAnsi="Arial" w:cs="Arial"/>
                <w:i/>
                <w:iCs/>
                <w:sz w:val="18"/>
              </w:rPr>
              <w:t>c) ewentualne różnice w jednolitości tekstury lub zabarwienia, spowodowane nieuniknionymi zmianami we właściwościach surowców i zmianach warunków twardnienia nie są uważane za istotne</w:t>
            </w:r>
          </w:p>
        </w:tc>
      </w:tr>
    </w:tbl>
    <w:p w:rsidR="00885313" w:rsidRPr="00D75FB6" w:rsidRDefault="00885313" w:rsidP="00885313">
      <w:pPr>
        <w:pStyle w:val="sstnromalny"/>
        <w:jc w:val="both"/>
        <w:rPr>
          <w:rFonts w:ascii="Arial" w:hAnsi="Arial" w:cs="Arial"/>
          <w:sz w:val="18"/>
        </w:rPr>
      </w:pP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885313" w:rsidRPr="00D75FB6" w:rsidRDefault="00885313" w:rsidP="00885313">
      <w:pPr>
        <w:pStyle w:val="sstnromalny"/>
        <w:jc w:val="both"/>
        <w:rPr>
          <w:rFonts w:ascii="Arial" w:eastAsia="Arial Unicode MS" w:hAnsi="Arial" w:cs="Arial"/>
          <w:sz w:val="18"/>
        </w:rPr>
      </w:pPr>
      <w:r w:rsidRPr="00D75FB6">
        <w:rPr>
          <w:rFonts w:ascii="Arial" w:eastAsia="Arial Unicode MS" w:hAnsi="Arial" w:cs="Arial"/>
          <w:sz w:val="18"/>
        </w:rPr>
        <w:t xml:space="preserve">Uwaga: Naloty wapienne (wykwity w postaci białych plam) mogą pojawić się na powierzchni kostek w początkowym okresie eksploatacji. Powstają one w wyniku naturalnych procesów fizykochemicznych występujących w betonie i zanikają w trakcie użytkowania w okresie do 2-3 dla kostki betonowej  o gr.8 cm, powinny odpowiadać wymaganiom normy PN-EN 1338. </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Woda powinna  odpowiadać wymaganiom PN-EN 1008:2004. </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Materiały do zaprawy cementowo-piaskowej powinny odpowiadać wymaganiom podanym w mieszankę cementu i piasku: z piasku naturalnego spełniającego wymagania wg PN-EN 13139, cementu 32,5 spełniającego wymagania PN-EN 197-1:2012 i wody odmiany 1 odpowiadającej wymaganiom PN-EN 1008:2004. 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instrukcją producenta materiału.    </w:t>
      </w:r>
    </w:p>
    <w:p w:rsidR="00885313" w:rsidRPr="00D75FB6" w:rsidRDefault="00885313" w:rsidP="00FC56F9">
      <w:pPr>
        <w:pStyle w:val="SSTnagowek2"/>
      </w:pPr>
      <w:r w:rsidRPr="00D75FB6">
        <w:t>SPRZĘT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wymagania dotyczące sprzętu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3.</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Roboty wykonuje się ręcznie przy zastosowaniu sprzętu pomocniczego:</w:t>
      </w:r>
    </w:p>
    <w:p w:rsidR="00885313" w:rsidRPr="00D75FB6" w:rsidRDefault="00885313" w:rsidP="007325B4">
      <w:pPr>
        <w:pStyle w:val="sstnromalny"/>
        <w:numPr>
          <w:ilvl w:val="1"/>
          <w:numId w:val="271"/>
        </w:numPr>
        <w:pBdr>
          <w:top w:val="nil"/>
          <w:left w:val="nil"/>
          <w:bottom w:val="nil"/>
          <w:right w:val="nil"/>
          <w:between w:val="nil"/>
          <w:bar w:val="nil"/>
        </w:pBdr>
        <w:jc w:val="both"/>
        <w:rPr>
          <w:rFonts w:ascii="Arial" w:hAnsi="Arial" w:cs="Arial"/>
          <w:sz w:val="18"/>
        </w:rPr>
      </w:pPr>
      <w:r w:rsidRPr="00D75FB6">
        <w:rPr>
          <w:rFonts w:ascii="Arial" w:hAnsi="Arial" w:cs="Arial"/>
          <w:sz w:val="18"/>
        </w:rPr>
        <w:t>betoniarek do wytwarzania betonu i zapraw oraz przygotowania podsypki cementowo-piaskowej,</w:t>
      </w:r>
    </w:p>
    <w:p w:rsidR="00885313" w:rsidRPr="00D75FB6" w:rsidRDefault="00885313" w:rsidP="007325B4">
      <w:pPr>
        <w:pStyle w:val="sstnromalny"/>
        <w:numPr>
          <w:ilvl w:val="1"/>
          <w:numId w:val="271"/>
        </w:numPr>
        <w:pBdr>
          <w:top w:val="nil"/>
          <w:left w:val="nil"/>
          <w:bottom w:val="nil"/>
          <w:right w:val="nil"/>
          <w:between w:val="nil"/>
          <w:bar w:val="nil"/>
        </w:pBdr>
        <w:jc w:val="both"/>
        <w:rPr>
          <w:rFonts w:ascii="Arial" w:hAnsi="Arial" w:cs="Arial"/>
          <w:sz w:val="18"/>
        </w:rPr>
      </w:pPr>
      <w:r w:rsidRPr="00D75FB6">
        <w:rPr>
          <w:rFonts w:ascii="Arial" w:hAnsi="Arial" w:cs="Arial"/>
          <w:sz w:val="18"/>
        </w:rPr>
        <w:t>wibratorów płytowych, ubijaków ręcznych lub mechanicznych.</w:t>
      </w:r>
    </w:p>
    <w:p w:rsidR="00885313" w:rsidRPr="00D75FB6" w:rsidRDefault="00885313" w:rsidP="00FC56F9">
      <w:pPr>
        <w:pStyle w:val="SSTnagowek2"/>
      </w:pPr>
      <w:r w:rsidRPr="00D75FB6">
        <w:t>TRANSPORT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wymagania dotyczące transportu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4.</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Kostki betonowe mogą być przewożone dowolnymi środkami transportu po osiągnięciu przez beton wytrzymałości minimum 0,7 wytrzymałości projektowanej.</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Kostki powinny być zabezpieczone przed przemieszczeniem się i uszkodzeniami w czasie transportu, a górna ich warstwa nie powinna wystawać poza ściany środka transportu więcej niż 1/3 wysokości kostki.</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Transport pozostałych materiałów, stosowanych do wykonania chodnika,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Krawężniki betonowe.</w:t>
      </w:r>
    </w:p>
    <w:p w:rsidR="00885313" w:rsidRPr="00D75FB6" w:rsidRDefault="00885313" w:rsidP="00FC56F9">
      <w:pPr>
        <w:pStyle w:val="SSTnagowek2"/>
      </w:pPr>
      <w:r w:rsidRPr="00D75FB6">
        <w:t>WYKONANIE ROBÓT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zasady wykonania robót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5.</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Grubość podsypki po zagęszczeniu powinna zawierać się w granicach 3 cm. Podsypka powinna być zwilżona wodą, zagęszczona i wyprofilowana. Docelowa podsypka o </w:t>
      </w:r>
      <w:proofErr w:type="spellStart"/>
      <w:r w:rsidRPr="00D75FB6">
        <w:rPr>
          <w:rFonts w:ascii="Arial" w:eastAsia="Arial Unicode MS" w:hAnsi="Arial" w:cs="Arial"/>
          <w:sz w:val="18"/>
        </w:rPr>
        <w:t>Rm</w:t>
      </w:r>
      <w:proofErr w:type="spellEnd"/>
      <w:r w:rsidRPr="00D75FB6">
        <w:rPr>
          <w:rFonts w:ascii="Arial" w:eastAsia="Arial Unicode MS" w:hAnsi="Arial" w:cs="Arial"/>
          <w:sz w:val="18"/>
        </w:rPr>
        <w:t xml:space="preserve">=2,5 </w:t>
      </w:r>
      <w:proofErr w:type="spellStart"/>
      <w:r w:rsidRPr="00D75FB6">
        <w:rPr>
          <w:rFonts w:ascii="Arial" w:eastAsia="Arial Unicode MS" w:hAnsi="Arial" w:cs="Arial"/>
          <w:sz w:val="18"/>
        </w:rPr>
        <w:t>Mpa</w:t>
      </w:r>
      <w:proofErr w:type="spellEnd"/>
      <w:r w:rsidRPr="00D75FB6">
        <w:rPr>
          <w:rFonts w:ascii="Arial" w:eastAsia="Arial Unicode MS" w:hAnsi="Arial" w:cs="Arial"/>
          <w:sz w:val="18"/>
        </w:rPr>
        <w: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Kostki przy krawężnikach należy układać w taki sposób, aby ich górna krawędź znajdowała się powyżej górnej krawędzi krawężnika.</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Przy urządzeniach naziemnych uzbrojenia podziemnego płyty odpowiednio docięte należy układać w jednym poziomie, regulując wysokość urządzeń naziemnych do poziomu chodnika.</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Kostki układane przy urządzeniach naziemnych uzbrojenia podziemnego należy zalać zaprawą cementowo-piaskową.</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Kostki należy układać zgodnie ze wzorem wskazanym w dokumentacji projektowej.</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Kostki na łukach o promieniu ponad 30 m należy tak układać, aby spoiny rozszerzały się wachlarzowo. </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Kostki na łukach o promieniu do 30 m powinny być układane w odcinkach prostych, łączących się przy użyciu trójkątów lub trapezów wykonanych z kostek odpowiednio docinanych. Wielkość trójkątów dostosować należy do szerokości chodnika i promienia łuku.</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Szerokość spoin na odcinkach prostych nie powinna przekraczać 0,8 cm. Szerokość spoin na łukach nie powinna być większa niż 3 cm.</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Spoiny pomiędzy płytami po oczyszczeniu powinny być zamulone piaskiem na pełną </w:t>
      </w:r>
      <w:proofErr w:type="spellStart"/>
      <w:r w:rsidRPr="00D75FB6">
        <w:rPr>
          <w:rFonts w:ascii="Arial" w:eastAsia="Arial Unicode MS" w:hAnsi="Arial" w:cs="Arial"/>
          <w:sz w:val="18"/>
        </w:rPr>
        <w:t>grubośćkostki</w:t>
      </w:r>
      <w:proofErr w:type="spellEnd"/>
      <w:r w:rsidRPr="00D75FB6">
        <w:rPr>
          <w:rFonts w:ascii="Arial" w:eastAsia="Arial Unicode MS" w:hAnsi="Arial" w:cs="Arial"/>
          <w:sz w:val="18"/>
        </w:rPr>
        <w:t xml:space="preserve">.. </w:t>
      </w:r>
      <w:r w:rsidRPr="00D75FB6">
        <w:rPr>
          <w:rFonts w:ascii="Arial" w:hAnsi="Arial" w:cs="Arial"/>
          <w:sz w:val="18"/>
        </w:rPr>
        <w:t>Chodnik z wypełnieniem spoin piaskiem nie wymaga pielęgnacji - może być zaraz oddany do użytkowania.</w:t>
      </w:r>
    </w:p>
    <w:p w:rsidR="00885313" w:rsidRPr="00D75FB6" w:rsidRDefault="00885313" w:rsidP="00FC56F9">
      <w:pPr>
        <w:pStyle w:val="SSTnagowek2"/>
      </w:pPr>
      <w:r w:rsidRPr="00D75FB6">
        <w:t>kontrola jakości robót</w:t>
      </w:r>
    </w:p>
    <w:p w:rsidR="00885313" w:rsidRPr="00D75FB6" w:rsidRDefault="00885313" w:rsidP="00FC56F9">
      <w:pPr>
        <w:pStyle w:val="SSTnag3"/>
      </w:pPr>
      <w:r w:rsidRPr="00D75FB6">
        <w:t>Ogólne zasady kontroli jakości robót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zasady kontroli jakości robót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6.</w:t>
      </w:r>
    </w:p>
    <w:p w:rsidR="00885313" w:rsidRPr="00D75FB6" w:rsidRDefault="00885313" w:rsidP="00FC56F9">
      <w:pPr>
        <w:pStyle w:val="SSTnag3"/>
      </w:pPr>
      <w:r w:rsidRPr="00D75FB6">
        <w:t>Badania przed przystąpieniem do robót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Przed przystąpieniem do robót Wykonawca powinien wykonać badania materiałów przeznaczonych do budowy chodnika i przedstawić wyniki tych badań Inżynierowi/Inspektorowi nadzoru/Kierownikowi projektu   do akceptacji.</w:t>
      </w:r>
    </w:p>
    <w:p w:rsidR="00885313" w:rsidRPr="00D75FB6" w:rsidRDefault="00885313" w:rsidP="00885313">
      <w:pPr>
        <w:pStyle w:val="sstnag4"/>
        <w:spacing w:before="0" w:after="0" w:line="240" w:lineRule="auto"/>
        <w:ind w:left="786" w:hanging="360"/>
      </w:pPr>
      <w:r w:rsidRPr="00D75FB6">
        <w:t>Badania kostek betonowych</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Sprawdzenie wyglądu zewnętrznego należy przeprowadzić na podstawie oględzin elementu przez pomiar i policzenie uszkodzeń występujących na powierzchniach i krawędziach elementu, dopuszczalne wady i uszkodzenia podano w tabeli 3. Pomiary długości i głębokości uszkodzeń należy wykonać za pomocą przymiaru stalowego lub suwmiarki z dokładnością do 1 mm. </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Badania kostek betonowych wg PN EN 1338 i pkt 6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Nawierzchnie z betonowej kostki brukowej Sprawdzenie kształtu i wymiarów elementów należy przeprowadzić z dokładnością do 1 mm przy użyciu suwmiarki oraz przymiaru stalowego lub taśmy, dopuszczalne odchyłki podano w PN EN 1338. </w:t>
      </w:r>
    </w:p>
    <w:p w:rsidR="00885313" w:rsidRPr="00D75FB6" w:rsidRDefault="00885313" w:rsidP="00885313">
      <w:pPr>
        <w:pStyle w:val="sstnag4"/>
        <w:spacing w:before="0" w:after="0" w:line="240" w:lineRule="auto"/>
        <w:ind w:left="786" w:hanging="360"/>
      </w:pPr>
      <w:r w:rsidRPr="00D75FB6">
        <w:t>Badania pozostałych materiałów</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Badania pozostałych materiałów stosowanych do wykonania chodnika z kostki betonowej powinny obejmować wszystkie właściwości, określone w normach podanych dla odpowiednich materiałów wg pkt 2.</w:t>
      </w:r>
    </w:p>
    <w:p w:rsidR="00885313" w:rsidRPr="00D75FB6" w:rsidRDefault="00885313" w:rsidP="00FC56F9">
      <w:pPr>
        <w:pStyle w:val="SSTnag3"/>
      </w:pPr>
      <w:r w:rsidRPr="00D75FB6">
        <w:t>Badania w czasie robót</w:t>
      </w:r>
    </w:p>
    <w:p w:rsidR="00885313" w:rsidRPr="00D75FB6" w:rsidRDefault="00885313" w:rsidP="00885313">
      <w:pPr>
        <w:pStyle w:val="sstnag4"/>
        <w:spacing w:before="0" w:after="0" w:line="240" w:lineRule="auto"/>
        <w:ind w:left="786" w:hanging="360"/>
      </w:pPr>
      <w:r w:rsidRPr="00D75FB6">
        <w:t>Sprawdzenie podłoża</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Sprawdzenie podłoża polega na stwierdzeniu zgodności z dokumentacją projektową i odpowiednimi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Dopuszczalne tolerancje wynoszą dla:</w:t>
      </w:r>
    </w:p>
    <w:p w:rsidR="00885313" w:rsidRPr="00D75FB6" w:rsidRDefault="00885313" w:rsidP="007325B4">
      <w:pPr>
        <w:pStyle w:val="sstnromalny"/>
        <w:numPr>
          <w:ilvl w:val="1"/>
          <w:numId w:val="275"/>
        </w:numPr>
        <w:pBdr>
          <w:top w:val="nil"/>
          <w:left w:val="nil"/>
          <w:bottom w:val="nil"/>
          <w:right w:val="nil"/>
          <w:between w:val="nil"/>
          <w:bar w:val="nil"/>
        </w:pBdr>
        <w:jc w:val="both"/>
        <w:rPr>
          <w:rFonts w:ascii="Arial" w:hAnsi="Arial" w:cs="Arial"/>
          <w:sz w:val="18"/>
        </w:rPr>
      </w:pPr>
      <w:r w:rsidRPr="00D75FB6">
        <w:rPr>
          <w:rFonts w:ascii="Arial" w:hAnsi="Arial" w:cs="Arial"/>
          <w:sz w:val="18"/>
        </w:rPr>
        <w:t xml:space="preserve">głębokości koryta: </w:t>
      </w:r>
    </w:p>
    <w:p w:rsidR="00885313" w:rsidRPr="00D75FB6" w:rsidRDefault="00885313" w:rsidP="007325B4">
      <w:pPr>
        <w:pStyle w:val="sstnromalny"/>
        <w:numPr>
          <w:ilvl w:val="1"/>
          <w:numId w:val="275"/>
        </w:numPr>
        <w:pBdr>
          <w:top w:val="nil"/>
          <w:left w:val="nil"/>
          <w:bottom w:val="nil"/>
          <w:right w:val="nil"/>
          <w:between w:val="nil"/>
          <w:bar w:val="nil"/>
        </w:pBdr>
        <w:jc w:val="both"/>
        <w:rPr>
          <w:rFonts w:ascii="Arial" w:hAnsi="Arial" w:cs="Arial"/>
          <w:sz w:val="18"/>
        </w:rPr>
      </w:pPr>
      <w:r w:rsidRPr="00D75FB6">
        <w:rPr>
          <w:rFonts w:ascii="Arial" w:hAnsi="Arial" w:cs="Arial"/>
          <w:sz w:val="18"/>
        </w:rPr>
        <w:t>o szerokości do 3 m: ± 1 cm,</w:t>
      </w:r>
    </w:p>
    <w:p w:rsidR="00885313" w:rsidRPr="00D75FB6" w:rsidRDefault="00885313" w:rsidP="007325B4">
      <w:pPr>
        <w:pStyle w:val="sstnromalny"/>
        <w:numPr>
          <w:ilvl w:val="1"/>
          <w:numId w:val="275"/>
        </w:numPr>
        <w:pBdr>
          <w:top w:val="nil"/>
          <w:left w:val="nil"/>
          <w:bottom w:val="nil"/>
          <w:right w:val="nil"/>
          <w:between w:val="nil"/>
          <w:bar w:val="nil"/>
        </w:pBdr>
        <w:jc w:val="both"/>
        <w:rPr>
          <w:rFonts w:ascii="Arial" w:hAnsi="Arial" w:cs="Arial"/>
          <w:sz w:val="18"/>
        </w:rPr>
      </w:pPr>
      <w:r w:rsidRPr="00D75FB6">
        <w:rPr>
          <w:rFonts w:ascii="Arial" w:hAnsi="Arial" w:cs="Arial"/>
          <w:sz w:val="18"/>
        </w:rPr>
        <w:t>o szerokości powyżej 3 m: ± 2 cm,</w:t>
      </w:r>
    </w:p>
    <w:p w:rsidR="00885313" w:rsidRPr="00D75FB6" w:rsidRDefault="00885313" w:rsidP="007325B4">
      <w:pPr>
        <w:pStyle w:val="sstnromalny"/>
        <w:numPr>
          <w:ilvl w:val="1"/>
          <w:numId w:val="275"/>
        </w:numPr>
        <w:pBdr>
          <w:top w:val="nil"/>
          <w:left w:val="nil"/>
          <w:bottom w:val="nil"/>
          <w:right w:val="nil"/>
          <w:between w:val="nil"/>
          <w:bar w:val="nil"/>
        </w:pBdr>
        <w:jc w:val="both"/>
        <w:rPr>
          <w:rFonts w:ascii="Arial" w:hAnsi="Arial" w:cs="Arial"/>
          <w:sz w:val="18"/>
        </w:rPr>
      </w:pPr>
      <w:r w:rsidRPr="00D75FB6">
        <w:rPr>
          <w:rFonts w:ascii="Arial" w:hAnsi="Arial" w:cs="Arial"/>
          <w:sz w:val="18"/>
        </w:rPr>
        <w:t>szerokości koryta: ± 5 cm.</w:t>
      </w:r>
    </w:p>
    <w:p w:rsidR="00885313" w:rsidRPr="00D75FB6" w:rsidRDefault="00885313" w:rsidP="007325B4">
      <w:pPr>
        <w:pStyle w:val="sstnromalny"/>
        <w:numPr>
          <w:ilvl w:val="1"/>
          <w:numId w:val="275"/>
        </w:numPr>
        <w:pBdr>
          <w:top w:val="nil"/>
          <w:left w:val="nil"/>
          <w:bottom w:val="nil"/>
          <w:right w:val="nil"/>
          <w:between w:val="nil"/>
          <w:bar w:val="nil"/>
        </w:pBdr>
        <w:jc w:val="both"/>
        <w:rPr>
          <w:rFonts w:ascii="Arial" w:hAnsi="Arial" w:cs="Arial"/>
          <w:sz w:val="18"/>
        </w:rPr>
      </w:pPr>
      <w:r w:rsidRPr="00D75FB6">
        <w:rPr>
          <w:rFonts w:ascii="Arial" w:hAnsi="Arial" w:cs="Arial"/>
          <w:sz w:val="18"/>
        </w:rPr>
        <w:t xml:space="preserve">zagęszczenie </w:t>
      </w:r>
      <w:proofErr w:type="spellStart"/>
      <w:r w:rsidRPr="00D75FB6">
        <w:rPr>
          <w:rFonts w:ascii="Arial" w:hAnsi="Arial" w:cs="Arial"/>
          <w:sz w:val="18"/>
        </w:rPr>
        <w:t>Rm</w:t>
      </w:r>
      <w:proofErr w:type="spellEnd"/>
      <w:r w:rsidRPr="00D75FB6">
        <w:rPr>
          <w:rFonts w:ascii="Arial" w:hAnsi="Arial" w:cs="Arial"/>
          <w:sz w:val="18"/>
        </w:rPr>
        <w:t>=2,5 MPa</w:t>
      </w:r>
    </w:p>
    <w:p w:rsidR="00885313" w:rsidRPr="00D75FB6" w:rsidRDefault="00885313" w:rsidP="00885313">
      <w:pPr>
        <w:pStyle w:val="sstnag4"/>
        <w:spacing w:before="0" w:after="0" w:line="240" w:lineRule="auto"/>
        <w:ind w:left="786" w:hanging="360"/>
      </w:pPr>
      <w:r w:rsidRPr="00D75FB6">
        <w:t>Sprawdzenie podsypki</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Sprawdzenie podsypki w zakresie grubości i wymaganych spadków poprzecznych i podłużnych polega na stwierdzeniu zgodności z dokumentacją projektową oraz pkt 5 niniejszej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Dopuszczalne odchylenia w grubości podsypki nie mogą przekraczać ± 1 cm.</w:t>
      </w:r>
    </w:p>
    <w:p w:rsidR="00885313" w:rsidRPr="00D75FB6" w:rsidRDefault="00885313" w:rsidP="00885313">
      <w:pPr>
        <w:pStyle w:val="sstnag4"/>
        <w:spacing w:before="0" w:after="0" w:line="240" w:lineRule="auto"/>
        <w:ind w:left="786" w:hanging="360"/>
      </w:pPr>
      <w:r w:rsidRPr="00D75FB6">
        <w:t>Sprawdzenie wykonania chodnika</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Sprawdzenie prawidłowości wykonania chodnika polega na stwierdzeniu zgodności wykonania z dokumentacją projektową oraz wymaganiami pkt 5.5 niniejszej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Sprawdzenie konstrukcji chodnika przeprowadzać należy w następujący sposób: na każde 200 m</w:t>
      </w:r>
      <w:r w:rsidRPr="00D75FB6">
        <w:rPr>
          <w:rFonts w:ascii="Arial" w:eastAsia="Arial Unicode MS" w:hAnsi="Arial" w:cs="Arial"/>
          <w:sz w:val="18"/>
          <w:vertAlign w:val="superscript"/>
        </w:rPr>
        <w:t>2</w:t>
      </w:r>
      <w:r w:rsidRPr="00D75FB6">
        <w:rPr>
          <w:rFonts w:ascii="Arial" w:eastAsia="Arial Unicode MS" w:hAnsi="Arial" w:cs="Arial"/>
          <w:sz w:val="18"/>
        </w:rPr>
        <w:t xml:space="preserve"> chodnika  należy zdjąć 4 kostki w dowolnym miejscu i zmierzyć (np. miarką) grubość podsypki oraz sprawdzić układ chodnika. </w:t>
      </w:r>
    </w:p>
    <w:p w:rsidR="00885313" w:rsidRPr="00D75FB6" w:rsidRDefault="00885313" w:rsidP="00FC56F9">
      <w:pPr>
        <w:pStyle w:val="SSTnag3"/>
      </w:pPr>
      <w:r w:rsidRPr="00D75FB6">
        <w:t xml:space="preserve">Sprawdzenie cech geometrycznych </w:t>
      </w:r>
    </w:p>
    <w:p w:rsidR="00885313" w:rsidRPr="00D75FB6" w:rsidRDefault="00885313" w:rsidP="00885313">
      <w:pPr>
        <w:pStyle w:val="sstnag4"/>
        <w:spacing w:before="0" w:after="0" w:line="240" w:lineRule="auto"/>
        <w:ind w:left="786" w:hanging="360"/>
      </w:pPr>
      <w:r w:rsidRPr="00D75FB6">
        <w:t>Sprawdzenie równości chodnika</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Sprawdzenie równości przeprowadzać należy łatą co najmniej raz na każde 150 do 300 m</w:t>
      </w:r>
      <w:r w:rsidRPr="00D75FB6">
        <w:rPr>
          <w:rFonts w:ascii="Arial" w:eastAsia="Arial Unicode MS" w:hAnsi="Arial" w:cs="Arial"/>
          <w:sz w:val="18"/>
          <w:vertAlign w:val="superscript"/>
        </w:rPr>
        <w:t>2</w:t>
      </w:r>
      <w:r w:rsidRPr="00D75FB6">
        <w:rPr>
          <w:rFonts w:ascii="Arial" w:eastAsia="Arial Unicode MS" w:hAnsi="Arial" w:cs="Arial"/>
          <w:sz w:val="18"/>
        </w:rPr>
        <w:t xml:space="preserve"> ułożonego chodnika i w miejscach wątpliwych, jednak nie rzadziej niż co 50 m chodnika. Dopuszczalny prześwit pod łatą nie powinien przekraczać 1,0 cm.</w:t>
      </w:r>
    </w:p>
    <w:p w:rsidR="00885313" w:rsidRPr="00D75FB6" w:rsidRDefault="00885313" w:rsidP="00885313">
      <w:pPr>
        <w:pStyle w:val="sstnag4"/>
        <w:spacing w:before="0" w:after="0" w:line="240" w:lineRule="auto"/>
        <w:ind w:left="786" w:hanging="360"/>
      </w:pPr>
      <w:r w:rsidRPr="00D75FB6">
        <w:t>Sprawdzenie profilu podłużnego</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Sprawdzenie profilu podłużnego przeprowadzać należy za pomocą niwelacji, biorąc pod uwagę punkty charakterystyczne, jednak nie rzadziej niż co 100 m.</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Odchylenia od projektowanej niwelety chodnika w punktach załamania niwelety nie mogą przekraczać ± 3 cm.</w:t>
      </w:r>
    </w:p>
    <w:p w:rsidR="00885313" w:rsidRPr="00D75FB6" w:rsidRDefault="00885313" w:rsidP="00885313">
      <w:pPr>
        <w:pStyle w:val="sstnag4"/>
        <w:spacing w:before="0" w:after="0" w:line="240" w:lineRule="auto"/>
        <w:ind w:left="786" w:hanging="360"/>
      </w:pPr>
      <w:r w:rsidRPr="00D75FB6">
        <w:t>Sprawdzenie profilu poprzecznego</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Sprawdzenie profilu poprzecznego dokonywać należy szablonem z poziomicą, co najmniej raz na każde 150 do 300 m</w:t>
      </w:r>
      <w:r w:rsidRPr="00D75FB6">
        <w:rPr>
          <w:rFonts w:ascii="Arial" w:eastAsia="Arial Unicode MS" w:hAnsi="Arial" w:cs="Arial"/>
          <w:sz w:val="18"/>
          <w:vertAlign w:val="superscript"/>
        </w:rPr>
        <w:t>2</w:t>
      </w:r>
      <w:r w:rsidRPr="00D75FB6">
        <w:rPr>
          <w:rFonts w:ascii="Arial" w:eastAsia="Arial Unicode MS" w:hAnsi="Arial" w:cs="Arial"/>
          <w:sz w:val="18"/>
        </w:rPr>
        <w:t xml:space="preserve"> chodnika i w miejscach wątpliwych, jednak nie rzadziej niż co 50 m. Dopuszczalne odchylenia od projektowanego profilu wynoszą ± 0,3%.</w:t>
      </w:r>
    </w:p>
    <w:p w:rsidR="00885313" w:rsidRPr="00D75FB6" w:rsidRDefault="00885313" w:rsidP="00885313">
      <w:pPr>
        <w:pStyle w:val="sstnag4"/>
        <w:spacing w:before="0" w:after="0" w:line="240" w:lineRule="auto"/>
        <w:ind w:left="786" w:hanging="360"/>
      </w:pPr>
      <w:r w:rsidRPr="00D75FB6">
        <w:t>Sprawdzenie szerokości i wypełnienia spoin</w:t>
      </w:r>
    </w:p>
    <w:p w:rsidR="00885313" w:rsidRPr="00D75FB6" w:rsidRDefault="00885313" w:rsidP="00885313">
      <w:pPr>
        <w:pStyle w:val="sstnromalny"/>
        <w:jc w:val="both"/>
        <w:rPr>
          <w:rFonts w:ascii="Arial" w:eastAsia="Arial Unicode MS" w:hAnsi="Arial" w:cs="Arial"/>
          <w:sz w:val="18"/>
        </w:rPr>
      </w:pPr>
      <w:r w:rsidRPr="00D75FB6">
        <w:rPr>
          <w:rFonts w:ascii="Arial" w:eastAsia="Arial Unicode MS" w:hAnsi="Arial" w:cs="Arial"/>
          <w:sz w:val="18"/>
        </w:rPr>
        <w:t>Sprawdzenie szerokości spoin należy przeprowadzać przez usunięcie spoin na długości około 10 cm w trzech dowolnych miejscach na każde 200 m</w:t>
      </w:r>
      <w:r w:rsidRPr="00D75FB6">
        <w:rPr>
          <w:rFonts w:ascii="Arial" w:eastAsia="Arial Unicode MS" w:hAnsi="Arial" w:cs="Arial"/>
          <w:sz w:val="18"/>
          <w:vertAlign w:val="superscript"/>
        </w:rPr>
        <w:t>2</w:t>
      </w:r>
      <w:r w:rsidRPr="00D75FB6">
        <w:rPr>
          <w:rFonts w:ascii="Arial" w:eastAsia="Arial Unicode MS" w:hAnsi="Arial" w:cs="Arial"/>
          <w:sz w:val="18"/>
        </w:rPr>
        <w:t xml:space="preserve"> chodnika i zmierzenie ich szerokości oraz wypełnienia.</w:t>
      </w:r>
    </w:p>
    <w:p w:rsidR="00885313" w:rsidRPr="00D75FB6" w:rsidRDefault="00885313" w:rsidP="00FC56F9">
      <w:pPr>
        <w:pStyle w:val="SSTnagowek2"/>
      </w:pPr>
      <w:r w:rsidRPr="00D75FB6">
        <w:t>OBMIAR ROBÓT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zasady obmiaru robót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7.</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Jednostką obmiarową jest m</w:t>
      </w:r>
      <w:r w:rsidRPr="00D75FB6">
        <w:rPr>
          <w:rFonts w:ascii="Arial" w:eastAsia="Arial Unicode MS" w:hAnsi="Arial" w:cs="Arial"/>
          <w:sz w:val="18"/>
          <w:vertAlign w:val="superscript"/>
        </w:rPr>
        <w:t>2</w:t>
      </w:r>
      <w:r w:rsidRPr="00D75FB6">
        <w:rPr>
          <w:rFonts w:ascii="Arial" w:eastAsia="Arial Unicode MS" w:hAnsi="Arial" w:cs="Arial"/>
          <w:sz w:val="18"/>
        </w:rPr>
        <w:t xml:space="preserve"> (metr kwadratowy) wykonanego chodnika.</w:t>
      </w:r>
    </w:p>
    <w:p w:rsidR="00885313" w:rsidRPr="00D75FB6" w:rsidRDefault="00885313" w:rsidP="00FC56F9">
      <w:pPr>
        <w:pStyle w:val="SSTnagowek2"/>
      </w:pPr>
      <w:r w:rsidRPr="00D75FB6">
        <w:t>ODBIÓR ROBÓT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Ogólne zasady odbioru robót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8.</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Roboty uznaje się za wykonane zgodnie z dokumentacją projektową,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i wymaganiami Inżyniera/Inspektora nadzoru/Kierownika projektu , jeżeli wszystkie pomiary i badania z zachowaniem tolerancji wg pkt 6 dały wyniki pozytywne.</w:t>
      </w:r>
    </w:p>
    <w:p w:rsidR="00885313" w:rsidRPr="00D75FB6" w:rsidRDefault="00885313" w:rsidP="00FC56F9">
      <w:pPr>
        <w:pStyle w:val="SSTnagowek2"/>
      </w:pPr>
      <w:r w:rsidRPr="00D75FB6">
        <w:t>PODSTAWA PŁATNOŚCI</w:t>
      </w:r>
    </w:p>
    <w:p w:rsidR="00885313" w:rsidRPr="00D75FB6" w:rsidRDefault="00885313" w:rsidP="00AF3C17">
      <w:pPr>
        <w:pStyle w:val="sstnromalny"/>
        <w:ind w:firstLine="0"/>
        <w:jc w:val="both"/>
        <w:rPr>
          <w:rFonts w:ascii="Arial" w:hAnsi="Arial" w:cs="Arial"/>
          <w:sz w:val="18"/>
        </w:rPr>
      </w:pPr>
      <w:r w:rsidRPr="00D75FB6">
        <w:rPr>
          <w:rFonts w:ascii="Arial" w:eastAsia="Arial Unicode MS" w:hAnsi="Arial" w:cs="Arial"/>
          <w:sz w:val="18"/>
        </w:rPr>
        <w:t xml:space="preserve">Ogólne ustalenia dotyczące podstawy płatności podano w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DM.00.00.00 „Wymagania ogólne” pkt 9.</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Cena wykonania 1 m</w:t>
      </w:r>
      <w:r w:rsidRPr="00D75FB6">
        <w:rPr>
          <w:rFonts w:ascii="Arial" w:eastAsia="Arial Unicode MS" w:hAnsi="Arial" w:cs="Arial"/>
          <w:sz w:val="18"/>
          <w:vertAlign w:val="superscript"/>
        </w:rPr>
        <w:t>2</w:t>
      </w:r>
      <w:r w:rsidRPr="00D75FB6">
        <w:rPr>
          <w:rFonts w:ascii="Arial" w:eastAsia="Arial Unicode MS" w:hAnsi="Arial" w:cs="Arial"/>
          <w:sz w:val="18"/>
        </w:rPr>
        <w:t xml:space="preserve"> chodnika/ciągu pieszo-rowerowego z płyt betonowych obejmuje m. in.:</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prace pomiarowe i roboty przygotowawcze,</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dostarczenie materiałów na miejsce wbudowania,</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wykonanie koryta,</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ew. wykonanie warstwy odsączającej,</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rozścielenie podsypki piaskowej lub cementowo-piaskowej wraz z jej przygotowaniem,</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ułożenie kostki,</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wypełnienie spoin piaskiem lub zaprawą cementową,</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pielęgnację przez posypywanie piaskiem i polewanie wodą,</w:t>
      </w:r>
    </w:p>
    <w:p w:rsidR="00885313" w:rsidRPr="00D75FB6" w:rsidRDefault="00885313" w:rsidP="007325B4">
      <w:pPr>
        <w:pStyle w:val="sstnromalny"/>
        <w:numPr>
          <w:ilvl w:val="1"/>
          <w:numId w:val="274"/>
        </w:numPr>
        <w:pBdr>
          <w:top w:val="nil"/>
          <w:left w:val="nil"/>
          <w:bottom w:val="nil"/>
          <w:right w:val="nil"/>
          <w:between w:val="nil"/>
          <w:bar w:val="nil"/>
        </w:pBdr>
        <w:jc w:val="both"/>
        <w:rPr>
          <w:rFonts w:ascii="Arial" w:hAnsi="Arial" w:cs="Arial"/>
          <w:sz w:val="18"/>
        </w:rPr>
      </w:pPr>
      <w:r w:rsidRPr="00D75FB6">
        <w:rPr>
          <w:rFonts w:ascii="Arial" w:hAnsi="Arial" w:cs="Arial"/>
          <w:sz w:val="18"/>
        </w:rPr>
        <w:t xml:space="preserve">wykonanie wszystkich badań zgodnie z </w:t>
      </w:r>
      <w:proofErr w:type="spellStart"/>
      <w:r w:rsidRPr="00D75FB6">
        <w:rPr>
          <w:rFonts w:ascii="Arial" w:hAnsi="Arial" w:cs="Arial"/>
          <w:sz w:val="18"/>
        </w:rPr>
        <w:t>STWiORB</w:t>
      </w:r>
      <w:proofErr w:type="spellEnd"/>
      <w:r w:rsidRPr="00D75FB6">
        <w:rPr>
          <w:rFonts w:ascii="Arial" w:hAnsi="Arial" w:cs="Arial"/>
          <w:sz w:val="18"/>
        </w:rPr>
        <w:t>.</w:t>
      </w:r>
    </w:p>
    <w:p w:rsidR="00885313" w:rsidRPr="00D75FB6" w:rsidRDefault="00885313" w:rsidP="00885313">
      <w:pPr>
        <w:pStyle w:val="sstnromalny"/>
        <w:jc w:val="both"/>
        <w:rPr>
          <w:rFonts w:ascii="Arial" w:hAnsi="Arial" w:cs="Arial"/>
          <w:sz w:val="18"/>
        </w:rPr>
      </w:pPr>
      <w:r w:rsidRPr="00D75FB6">
        <w:rPr>
          <w:rFonts w:ascii="Arial" w:eastAsia="Arial Unicode MS" w:hAnsi="Arial" w:cs="Arial"/>
          <w:sz w:val="18"/>
        </w:rPr>
        <w:t xml:space="preserve">Cena wykonania robót określonych niniejszą </w:t>
      </w:r>
      <w:proofErr w:type="spellStart"/>
      <w:r w:rsidRPr="00D75FB6">
        <w:rPr>
          <w:rFonts w:ascii="Arial" w:eastAsia="Arial Unicode MS" w:hAnsi="Arial" w:cs="Arial"/>
          <w:sz w:val="18"/>
        </w:rPr>
        <w:t>STWiORB</w:t>
      </w:r>
      <w:proofErr w:type="spellEnd"/>
      <w:r w:rsidRPr="00D75FB6">
        <w:rPr>
          <w:rFonts w:ascii="Arial" w:eastAsia="Arial Unicode MS" w:hAnsi="Arial" w:cs="Arial"/>
          <w:sz w:val="18"/>
        </w:rPr>
        <w:t xml:space="preserve"> obejmuje:</w:t>
      </w:r>
    </w:p>
    <w:p w:rsidR="00885313" w:rsidRPr="00D75FB6" w:rsidRDefault="00885313" w:rsidP="007325B4">
      <w:pPr>
        <w:pStyle w:val="sstnromalny"/>
        <w:numPr>
          <w:ilvl w:val="1"/>
          <w:numId w:val="273"/>
        </w:numPr>
        <w:pBdr>
          <w:top w:val="nil"/>
          <w:left w:val="nil"/>
          <w:bottom w:val="nil"/>
          <w:right w:val="nil"/>
          <w:between w:val="nil"/>
          <w:bar w:val="nil"/>
        </w:pBdr>
        <w:jc w:val="both"/>
        <w:rPr>
          <w:rFonts w:ascii="Arial" w:hAnsi="Arial" w:cs="Arial"/>
          <w:sz w:val="18"/>
        </w:rPr>
      </w:pPr>
      <w:r w:rsidRPr="00D75FB6">
        <w:rPr>
          <w:rFonts w:ascii="Arial" w:hAnsi="Arial" w:cs="Arial"/>
          <w:sz w:val="18"/>
        </w:rPr>
        <w:t>roboty tymczasowe, które są potrzebne do wykonania robót podstawowych, ale nie są przekazywane Zamawiającemu i są usuwane po wykonaniu robót podstawowych,</w:t>
      </w:r>
    </w:p>
    <w:p w:rsidR="00885313" w:rsidRPr="00D75FB6" w:rsidRDefault="00885313" w:rsidP="007325B4">
      <w:pPr>
        <w:pStyle w:val="sstnromalny"/>
        <w:numPr>
          <w:ilvl w:val="1"/>
          <w:numId w:val="273"/>
        </w:numPr>
        <w:pBdr>
          <w:top w:val="nil"/>
          <w:left w:val="nil"/>
          <w:bottom w:val="nil"/>
          <w:right w:val="nil"/>
          <w:between w:val="nil"/>
          <w:bar w:val="nil"/>
        </w:pBdr>
        <w:jc w:val="both"/>
        <w:rPr>
          <w:rFonts w:ascii="Arial" w:hAnsi="Arial" w:cs="Arial"/>
          <w:sz w:val="18"/>
        </w:rPr>
      </w:pPr>
      <w:r w:rsidRPr="00D75FB6">
        <w:rPr>
          <w:rFonts w:ascii="Arial" w:hAnsi="Arial" w:cs="Arial"/>
          <w:sz w:val="18"/>
        </w:rPr>
        <w:t>prace towarzyszące, które są niezbędne do wykonania robót podstawowych, niezaliczane do robót tymczasowych, jak geodezyjne wytyczenie robót, plac budowy  itd.</w:t>
      </w:r>
    </w:p>
    <w:p w:rsidR="00885313" w:rsidRPr="00D75FB6" w:rsidRDefault="00885313" w:rsidP="00FC56F9">
      <w:pPr>
        <w:pStyle w:val="SSTnagowek2"/>
      </w:pPr>
      <w:r w:rsidRPr="00D75FB6">
        <w:t>przepisy związane</w:t>
      </w:r>
    </w:p>
    <w:p w:rsidR="00885313" w:rsidRPr="00D75FB6" w:rsidRDefault="00885313" w:rsidP="00885313">
      <w:pPr>
        <w:pStyle w:val="sstnromalny"/>
        <w:ind w:left="1843" w:hanging="1843"/>
        <w:jc w:val="both"/>
        <w:rPr>
          <w:rFonts w:ascii="Arial" w:hAnsi="Arial" w:cs="Arial"/>
          <w:sz w:val="18"/>
        </w:rPr>
      </w:pPr>
      <w:r w:rsidRPr="00D75FB6">
        <w:rPr>
          <w:rFonts w:ascii="Arial" w:hAnsi="Arial" w:cs="Arial"/>
          <w:sz w:val="18"/>
        </w:rPr>
        <w:t>PN-EN 13139:2013</w:t>
      </w:r>
      <w:r w:rsidRPr="00D75FB6">
        <w:rPr>
          <w:rFonts w:ascii="Arial" w:hAnsi="Arial" w:cs="Arial"/>
          <w:sz w:val="18"/>
        </w:rPr>
        <w:tab/>
      </w:r>
      <w:r w:rsidRPr="00D75FB6">
        <w:rPr>
          <w:rFonts w:ascii="Arial" w:hAnsi="Arial" w:cs="Arial"/>
          <w:sz w:val="18"/>
        </w:rPr>
        <w:tab/>
        <w:t xml:space="preserve">Kruszywa do zaprawy. </w:t>
      </w:r>
    </w:p>
    <w:p w:rsidR="00885313" w:rsidRPr="00D75FB6" w:rsidRDefault="00885313" w:rsidP="00885313">
      <w:pPr>
        <w:pStyle w:val="sstnromalny"/>
        <w:ind w:left="2124" w:hanging="2124"/>
        <w:jc w:val="both"/>
        <w:rPr>
          <w:rFonts w:ascii="Arial" w:hAnsi="Arial" w:cs="Arial"/>
          <w:sz w:val="18"/>
        </w:rPr>
      </w:pPr>
      <w:r w:rsidRPr="00D75FB6">
        <w:rPr>
          <w:rFonts w:ascii="Arial" w:hAnsi="Arial" w:cs="Arial"/>
          <w:sz w:val="18"/>
        </w:rPr>
        <w:t>PN-EN 13043:2004</w:t>
      </w:r>
      <w:r w:rsidRPr="00D75FB6">
        <w:rPr>
          <w:rFonts w:ascii="Arial" w:hAnsi="Arial" w:cs="Arial"/>
          <w:sz w:val="18"/>
        </w:rPr>
        <w:tab/>
        <w:t xml:space="preserve">Kruszywa  do  mieszanek  bitumicznych  i  powierzchniowych  utrwaleń   stosowanych  na drogach, lotniskach i innych powierzchniach  przeznaczonych do ruchu. </w:t>
      </w:r>
    </w:p>
    <w:p w:rsidR="00885313" w:rsidRPr="00D75FB6" w:rsidRDefault="00885313" w:rsidP="00885313">
      <w:pPr>
        <w:pStyle w:val="sstnromalny"/>
        <w:ind w:left="1843" w:hanging="1843"/>
        <w:jc w:val="both"/>
        <w:rPr>
          <w:rFonts w:ascii="Arial" w:hAnsi="Arial" w:cs="Arial"/>
          <w:sz w:val="18"/>
        </w:rPr>
      </w:pPr>
      <w:r w:rsidRPr="00D75FB6">
        <w:rPr>
          <w:rFonts w:ascii="Arial" w:hAnsi="Arial" w:cs="Arial"/>
          <w:sz w:val="18"/>
        </w:rPr>
        <w:t>PN-EN 1338:2005</w:t>
      </w:r>
      <w:r w:rsidRPr="00D75FB6">
        <w:rPr>
          <w:rFonts w:ascii="Arial" w:hAnsi="Arial" w:cs="Arial"/>
          <w:sz w:val="18"/>
        </w:rPr>
        <w:tab/>
      </w:r>
      <w:r w:rsidRPr="00D75FB6">
        <w:rPr>
          <w:rFonts w:ascii="Arial" w:hAnsi="Arial" w:cs="Arial"/>
          <w:sz w:val="18"/>
        </w:rPr>
        <w:tab/>
        <w:t>Betonowe kostki brukowe. Wymagania i metody badań</w:t>
      </w:r>
    </w:p>
    <w:p w:rsidR="00885313" w:rsidRPr="00D75FB6" w:rsidRDefault="00885313" w:rsidP="00885313">
      <w:pPr>
        <w:pStyle w:val="sstnromalny"/>
        <w:ind w:left="1843" w:hanging="1843"/>
        <w:jc w:val="both"/>
        <w:rPr>
          <w:rFonts w:ascii="Arial" w:hAnsi="Arial" w:cs="Arial"/>
          <w:sz w:val="18"/>
        </w:rPr>
      </w:pPr>
      <w:r w:rsidRPr="00D75FB6">
        <w:rPr>
          <w:rFonts w:ascii="Arial" w:hAnsi="Arial" w:cs="Arial"/>
          <w:sz w:val="18"/>
        </w:rPr>
        <w:t xml:space="preserve">PN-EN 197-1:2012  </w:t>
      </w:r>
      <w:r w:rsidRPr="00D75FB6">
        <w:rPr>
          <w:rFonts w:ascii="Arial" w:hAnsi="Arial" w:cs="Arial"/>
          <w:sz w:val="18"/>
        </w:rPr>
        <w:tab/>
      </w:r>
      <w:r w:rsidRPr="00D75FB6">
        <w:rPr>
          <w:rFonts w:ascii="Arial" w:hAnsi="Arial" w:cs="Arial"/>
          <w:sz w:val="18"/>
        </w:rPr>
        <w:tab/>
        <w:t xml:space="preserve">Cement – Część 1. Skład, wymagania i kryteria dotyczące cementów powszechnego użytku. </w:t>
      </w:r>
    </w:p>
    <w:p w:rsidR="00885313" w:rsidRPr="000D1B96" w:rsidRDefault="00885313" w:rsidP="00AF3C17">
      <w:pPr>
        <w:keepLines/>
        <w:rPr>
          <w:rFonts w:ascii="Arial" w:hAnsi="Arial" w:cs="Arial"/>
          <w:sz w:val="18"/>
          <w:szCs w:val="18"/>
        </w:rPr>
      </w:pPr>
      <w:r w:rsidRPr="00D75FB6">
        <w:rPr>
          <w:rFonts w:ascii="Arial" w:hAnsi="Arial" w:cs="Arial"/>
          <w:sz w:val="18"/>
          <w:szCs w:val="18"/>
        </w:rPr>
        <w:t xml:space="preserve">PN-EN 1008:2004  </w:t>
      </w:r>
      <w:r w:rsidRPr="00D75FB6">
        <w:rPr>
          <w:rFonts w:ascii="Arial" w:hAnsi="Arial" w:cs="Arial"/>
          <w:sz w:val="18"/>
          <w:szCs w:val="18"/>
        </w:rPr>
        <w:tab/>
      </w:r>
      <w:r w:rsidRPr="00D75FB6">
        <w:rPr>
          <w:rFonts w:ascii="Arial" w:hAnsi="Arial" w:cs="Arial"/>
          <w:sz w:val="18"/>
          <w:szCs w:val="18"/>
        </w:rPr>
        <w:tab/>
        <w:t>Woda do betonu.</w:t>
      </w:r>
    </w:p>
    <w:p w:rsidR="00885313" w:rsidRDefault="00885313" w:rsidP="00885313">
      <w:pPr>
        <w:rPr>
          <w:rFonts w:ascii="Arial" w:hAnsi="Arial" w:cs="Arial"/>
          <w:sz w:val="18"/>
          <w:szCs w:val="18"/>
        </w:rPr>
        <w:sectPr w:rsidR="00885313" w:rsidSect="00D378D9">
          <w:footerReference w:type="even" r:id="rId40"/>
          <w:footerReference w:type="default" r:id="rId41"/>
          <w:headerReference w:type="first" r:id="rId42"/>
          <w:pgSz w:w="11906" w:h="16838" w:code="9"/>
          <w:pgMar w:top="1418" w:right="1134" w:bottom="1418" w:left="851" w:header="709" w:footer="709" w:gutter="567"/>
          <w:cols w:space="708"/>
          <w:docGrid w:linePitch="360"/>
        </w:sectPr>
      </w:pPr>
    </w:p>
    <w:p w:rsidR="00885313" w:rsidRPr="000D1B96" w:rsidRDefault="00885313" w:rsidP="00885313">
      <w:pPr>
        <w:rPr>
          <w:rFonts w:ascii="Arial" w:hAnsi="Arial" w:cs="Arial"/>
          <w:sz w:val="18"/>
          <w:szCs w:val="18"/>
        </w:rPr>
      </w:pPr>
    </w:p>
    <w:p w:rsidR="00885313" w:rsidRPr="000D1B96" w:rsidRDefault="00885313" w:rsidP="00885313">
      <w:pPr>
        <w:rPr>
          <w:rFonts w:ascii="Arial" w:hAnsi="Arial" w:cs="Arial"/>
          <w:sz w:val="18"/>
          <w:szCs w:val="18"/>
        </w:rPr>
      </w:pPr>
    </w:p>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 w:rsidR="00D378D9" w:rsidRDefault="00D378D9" w:rsidP="00D378D9">
      <w:pPr>
        <w:jc w:val="center"/>
      </w:pPr>
    </w:p>
    <w:p w:rsidR="00D378D9" w:rsidRDefault="00D378D9" w:rsidP="00D378D9">
      <w:pPr>
        <w:pStyle w:val="SSTnag1"/>
        <w:rPr>
          <w:rFonts w:ascii="Arial" w:hAnsi="Arial"/>
          <w:spacing w:val="-3"/>
          <w:sz w:val="18"/>
          <w:szCs w:val="18"/>
        </w:rPr>
      </w:pPr>
      <w:bookmarkStart w:id="440" w:name="_Toc183522663"/>
      <w:r w:rsidRPr="001864CE">
        <w:t>D.08.0</w:t>
      </w:r>
      <w:r>
        <w:t>3</w:t>
      </w:r>
      <w:r w:rsidRPr="001864CE">
        <w:t>.01</w:t>
      </w:r>
      <w:r w:rsidRPr="00C20943">
        <w:tab/>
      </w:r>
      <w:r w:rsidRPr="0025726A">
        <w:t>BETONOWE  OBRZEŻA  CHODNIKOWE</w:t>
      </w:r>
      <w:bookmarkEnd w:id="440"/>
      <w:r w:rsidRPr="001864CE">
        <w:t xml:space="preserve">  </w:t>
      </w:r>
      <w:r>
        <w:rPr>
          <w:rFonts w:ascii="Arial" w:hAnsi="Arial"/>
          <w:spacing w:val="-3"/>
          <w:sz w:val="18"/>
          <w:szCs w:val="18"/>
        </w:rPr>
        <w:br w:type="page"/>
      </w:r>
    </w:p>
    <w:p w:rsidR="00D378D9" w:rsidRPr="00B347D5" w:rsidRDefault="00D378D9" w:rsidP="00FC56F9">
      <w:pPr>
        <w:pStyle w:val="SSTnagowek2"/>
        <w:numPr>
          <w:ilvl w:val="1"/>
          <w:numId w:val="277"/>
        </w:numPr>
      </w:pPr>
      <w:r w:rsidRPr="00B347D5">
        <w:t xml:space="preserve">WSTĘP </w:t>
      </w:r>
    </w:p>
    <w:p w:rsidR="00D378D9" w:rsidRPr="00100704" w:rsidRDefault="00D378D9" w:rsidP="00FC56F9">
      <w:pPr>
        <w:pStyle w:val="SSTnag3"/>
      </w:pPr>
      <w:r w:rsidRPr="00100704">
        <w:t xml:space="preserve">Przedmiot </w:t>
      </w:r>
      <w:proofErr w:type="spellStart"/>
      <w:r>
        <w:t>STWiORB</w:t>
      </w:r>
      <w:proofErr w:type="spellEnd"/>
      <w:r w:rsidRPr="00100704">
        <w:t xml:space="preserve">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Przedmiotem niniejszej Specyfikacji Technicznej są wymagania dotyczące wykonania i odbioru robót związanych z ustawieniem betonowego obrzeża chodnikowego</w:t>
      </w:r>
      <w:r w:rsidR="00B347D5">
        <w:rPr>
          <w:rFonts w:ascii="Arial" w:eastAsia="Arial Unicode MS" w:hAnsi="Arial" w:cs="Arial"/>
          <w:spacing w:val="10"/>
          <w:sz w:val="18"/>
        </w:rPr>
        <w:t xml:space="preserve"> </w:t>
      </w:r>
      <w:r w:rsidR="00B347D5">
        <w:rPr>
          <w:rFonts w:ascii="Arial" w:hAnsi="Arial" w:cs="Arial"/>
          <w:sz w:val="18"/>
        </w:rPr>
        <w:t xml:space="preserve">dla zadania pn.: </w:t>
      </w:r>
      <w:r w:rsidR="00B347D5">
        <w:rPr>
          <w:rFonts w:ascii="Arial" w:hAnsi="Arial" w:cs="Arial"/>
          <w:b/>
          <w:sz w:val="18"/>
        </w:rPr>
        <w:t>Odbudowa kładki w m. Bielice zniszczonej podczas powodzi we wrześniu 2024r. na terenie Gminy Stronie Śląskie</w:t>
      </w:r>
      <w:r w:rsidR="00B347D5" w:rsidRPr="00DE138C">
        <w:rPr>
          <w:rFonts w:ascii="Arial" w:hAnsi="Arial" w:cs="Arial"/>
          <w:b/>
          <w:sz w:val="18"/>
        </w:rPr>
        <w:t>.</w:t>
      </w:r>
    </w:p>
    <w:p w:rsidR="00D378D9" w:rsidRPr="00CE0994" w:rsidRDefault="00D378D9" w:rsidP="00FC56F9">
      <w:pPr>
        <w:pStyle w:val="SSTnag3"/>
      </w:pPr>
      <w:r w:rsidRPr="00CE0994">
        <w:t xml:space="preserve">Zakres stosowania </w:t>
      </w:r>
      <w:proofErr w:type="spellStart"/>
      <w:r w:rsidRPr="00CE0994">
        <w:t>STWiORB</w:t>
      </w:r>
      <w:proofErr w:type="spellEnd"/>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Specyfikacja Techniczna jest stosowana jako dokument przetargowy i kontaktowy przy zlecaniu i realizacji robót wymienionych w punkcie 1.1.</w:t>
      </w:r>
    </w:p>
    <w:p w:rsidR="00D378D9" w:rsidRPr="00CE0994" w:rsidRDefault="00D378D9" w:rsidP="00FC56F9">
      <w:pPr>
        <w:pStyle w:val="SSTnag3"/>
      </w:pPr>
      <w:r w:rsidRPr="00CE0994">
        <w:t xml:space="preserve">Zakres robót objętych </w:t>
      </w:r>
      <w:proofErr w:type="spellStart"/>
      <w:r w:rsidRPr="00CE0994">
        <w:t>STWiORB</w:t>
      </w:r>
      <w:proofErr w:type="spellEnd"/>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Ustalenia zawarte w niniejszej Specyfikacji dotyczą zasad prowadzenia robót związanych z ustawieniem betonowego obrzeża chodnikowego.</w:t>
      </w:r>
    </w:p>
    <w:p w:rsidR="00D378D9" w:rsidRPr="00CE0994" w:rsidRDefault="00D378D9" w:rsidP="00FC56F9">
      <w:pPr>
        <w:pStyle w:val="SSTnag3"/>
      </w:pPr>
      <w:r w:rsidRPr="00CE0994">
        <w:t>Określenia podstawowe.</w:t>
      </w:r>
    </w:p>
    <w:p w:rsidR="00D378D9" w:rsidRPr="00CE0994" w:rsidRDefault="00D378D9" w:rsidP="007325B4">
      <w:pPr>
        <w:pStyle w:val="Akapitzlist"/>
        <w:numPr>
          <w:ilvl w:val="0"/>
          <w:numId w:val="137"/>
        </w:numPr>
        <w:pBdr>
          <w:top w:val="nil"/>
          <w:left w:val="nil"/>
          <w:bottom w:val="nil"/>
          <w:right w:val="nil"/>
          <w:between w:val="nil"/>
          <w:bar w:val="nil"/>
        </w:pBdr>
        <w:spacing w:line="288" w:lineRule="auto"/>
        <w:ind w:left="709" w:hanging="709"/>
        <w:rPr>
          <w:rFonts w:ascii="Arial" w:hAnsi="Arial" w:cs="Arial"/>
          <w:spacing w:val="10"/>
          <w:sz w:val="18"/>
          <w:szCs w:val="18"/>
        </w:rPr>
      </w:pPr>
      <w:r w:rsidRPr="00CE0994">
        <w:rPr>
          <w:rFonts w:ascii="Arial" w:hAnsi="Arial" w:cs="Arial"/>
          <w:b/>
          <w:bCs/>
          <w:i/>
          <w:iCs/>
          <w:spacing w:val="10"/>
          <w:sz w:val="18"/>
          <w:szCs w:val="18"/>
        </w:rPr>
        <w:t>Obrzeża chodnikowe</w:t>
      </w:r>
      <w:r w:rsidRPr="00CE0994">
        <w:rPr>
          <w:rFonts w:ascii="Arial" w:hAnsi="Arial" w:cs="Arial"/>
          <w:spacing w:val="10"/>
          <w:sz w:val="18"/>
          <w:szCs w:val="18"/>
        </w:rPr>
        <w:t xml:space="preserve"> - prefabrykowane belki betonowe rozgraniczające jednostronnie lub dwustronnie ciągi komunikacyjne od terenów nie przeznaczonych do komunikacji.</w:t>
      </w:r>
    </w:p>
    <w:p w:rsidR="00D378D9" w:rsidRPr="00CE0994" w:rsidRDefault="00D378D9" w:rsidP="007325B4">
      <w:pPr>
        <w:pStyle w:val="Akapitzlist"/>
        <w:numPr>
          <w:ilvl w:val="0"/>
          <w:numId w:val="137"/>
        </w:numPr>
        <w:pBdr>
          <w:top w:val="nil"/>
          <w:left w:val="nil"/>
          <w:bottom w:val="nil"/>
          <w:right w:val="nil"/>
          <w:between w:val="nil"/>
          <w:bar w:val="nil"/>
        </w:pBdr>
        <w:spacing w:line="288" w:lineRule="auto"/>
        <w:ind w:left="709" w:hanging="709"/>
        <w:rPr>
          <w:rFonts w:ascii="Arial" w:hAnsi="Arial" w:cs="Arial"/>
          <w:spacing w:val="10"/>
          <w:sz w:val="18"/>
          <w:szCs w:val="18"/>
        </w:rPr>
      </w:pPr>
      <w:r w:rsidRPr="00CE0994">
        <w:rPr>
          <w:rFonts w:ascii="Arial" w:hAnsi="Arial" w:cs="Arial"/>
          <w:spacing w:val="10"/>
          <w:sz w:val="18"/>
          <w:szCs w:val="18"/>
        </w:rPr>
        <w:t xml:space="preserve">Pozostałe określenia podstawowe są zgodne z obowiązującymi, odpowiednimi polskimi normami  i definicjami podanymi w </w:t>
      </w:r>
      <w:proofErr w:type="spellStart"/>
      <w:r w:rsidRPr="00CE0994">
        <w:rPr>
          <w:rFonts w:ascii="Arial" w:hAnsi="Arial" w:cs="Arial"/>
          <w:spacing w:val="10"/>
          <w:sz w:val="18"/>
          <w:szCs w:val="18"/>
        </w:rPr>
        <w:t>STWiORB</w:t>
      </w:r>
      <w:proofErr w:type="spellEnd"/>
      <w:r w:rsidRPr="00CE0994">
        <w:rPr>
          <w:rFonts w:ascii="Arial" w:hAnsi="Arial" w:cs="Arial"/>
          <w:spacing w:val="10"/>
          <w:sz w:val="18"/>
          <w:szCs w:val="18"/>
        </w:rPr>
        <w:t xml:space="preserve"> DM.00.00.00 „Wymagania ogólne” pkt 1.4.</w:t>
      </w:r>
    </w:p>
    <w:p w:rsidR="00D378D9" w:rsidRPr="00CE0994" w:rsidRDefault="00D378D9" w:rsidP="00FC56F9">
      <w:pPr>
        <w:pStyle w:val="SSTnag3"/>
      </w:pPr>
      <w:r w:rsidRPr="00CE0994">
        <w:t>Ogólne wymagania dotyczące robót.</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Ogólne wymagania dotyczące robót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1.5.</w:t>
      </w:r>
    </w:p>
    <w:p w:rsidR="00D378D9" w:rsidRPr="00CE0994" w:rsidRDefault="00D378D9" w:rsidP="00FC56F9">
      <w:pPr>
        <w:pStyle w:val="SSTnagowek2"/>
      </w:pPr>
      <w:r w:rsidRPr="00CE0994">
        <w:t>MATERIAŁY</w:t>
      </w:r>
    </w:p>
    <w:p w:rsidR="00D378D9" w:rsidRPr="00CE0994" w:rsidRDefault="00D378D9" w:rsidP="00FC56F9">
      <w:pPr>
        <w:pStyle w:val="SSTnag3"/>
      </w:pPr>
      <w:r w:rsidRPr="00CE0994">
        <w:t>Ogólne wymagania dotyczące materiałów.</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Ogólne wymagania dotyczące materiałów, ich pozyskiwania i składowania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2.</w:t>
      </w:r>
    </w:p>
    <w:p w:rsidR="00D378D9" w:rsidRPr="00CE0994" w:rsidRDefault="00D378D9" w:rsidP="00FC56F9">
      <w:pPr>
        <w:pStyle w:val="SSTnag3"/>
      </w:pPr>
      <w:r w:rsidRPr="00CE0994">
        <w:t>Stosowane materiały</w:t>
      </w:r>
    </w:p>
    <w:p w:rsidR="00D378D9" w:rsidRPr="00CE0994" w:rsidRDefault="00D378D9" w:rsidP="00D378D9">
      <w:pPr>
        <w:pStyle w:val="sstnag4"/>
      </w:pPr>
      <w:r w:rsidRPr="00CE0994">
        <w:t>Obrzeża betonowe</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Obrzeża betonowe o wymiarach 6x20x100 cm powinny odpowiadać wymaganiom normy PN-EN 1340.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Nasiąkliwość wg PN-EN 1340 nie powinna być większa niż 5 %.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Odporność na zamrażanie/rozmrażanie z udziałem soli odladzających zgodnie z PN-EN 1340 ≤  1,0 kg/m</w:t>
      </w:r>
      <w:r w:rsidRPr="00CE0994">
        <w:rPr>
          <w:rFonts w:ascii="Arial" w:eastAsia="Arial Unicode MS" w:hAnsi="Arial" w:cs="Arial"/>
          <w:spacing w:val="10"/>
          <w:sz w:val="18"/>
          <w:vertAlign w:val="superscript"/>
        </w:rPr>
        <w:t>2</w:t>
      </w:r>
      <w:r w:rsidRPr="00CE0994">
        <w:rPr>
          <w:rFonts w:ascii="Arial" w:eastAsia="Arial Unicode MS" w:hAnsi="Arial" w:cs="Arial"/>
          <w:spacing w:val="10"/>
          <w:sz w:val="18"/>
        </w:rPr>
        <w:t xml:space="preserve"> przy czym żaden pojedynczy wynik nie powinien być większy od 1,5 kg/m</w:t>
      </w:r>
      <w:r w:rsidRPr="00CE0994">
        <w:rPr>
          <w:rFonts w:ascii="Arial" w:eastAsia="Arial Unicode MS" w:hAnsi="Arial" w:cs="Arial"/>
          <w:spacing w:val="10"/>
          <w:sz w:val="18"/>
          <w:vertAlign w:val="superscript"/>
        </w:rPr>
        <w:t>2</w:t>
      </w:r>
      <w:r w:rsidRPr="00CE0994">
        <w:rPr>
          <w:rFonts w:ascii="Arial" w:eastAsia="Arial Unicode MS" w:hAnsi="Arial" w:cs="Arial"/>
          <w:spacing w:val="10"/>
          <w:sz w:val="18"/>
        </w:rPr>
        <w:t xml:space="preserve">.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Wartość charakterystycznej wytrzymałości na zginanie zgodnie z PN-EN 1340 nie powinna być mniejsza od 5,0 MPa.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Ścieralność na szerokiej tarczy ściernej według PN-EN 1340 nie powinna przekraczać 20 mm /przy badaniu wykonywanym zgodnie z metodą z załącznika G lub 18000mm</w:t>
      </w:r>
      <w:r w:rsidRPr="00CE0994">
        <w:rPr>
          <w:rFonts w:ascii="Arial" w:eastAsia="Arial Unicode MS" w:hAnsi="Arial" w:cs="Arial"/>
          <w:spacing w:val="10"/>
          <w:sz w:val="18"/>
          <w:vertAlign w:val="superscript"/>
        </w:rPr>
        <w:t>3</w:t>
      </w:r>
      <w:r w:rsidRPr="00CE0994">
        <w:rPr>
          <w:rFonts w:ascii="Arial" w:eastAsia="Arial Unicode MS" w:hAnsi="Arial" w:cs="Arial"/>
          <w:spacing w:val="10"/>
          <w:sz w:val="18"/>
        </w:rPr>
        <w:t>/5000mm</w:t>
      </w:r>
      <w:r w:rsidRPr="00CE0994">
        <w:rPr>
          <w:rFonts w:ascii="Arial" w:eastAsia="Arial Unicode MS" w:hAnsi="Arial" w:cs="Arial"/>
          <w:spacing w:val="10"/>
          <w:sz w:val="18"/>
          <w:vertAlign w:val="superscript"/>
        </w:rPr>
        <w:t>2</w:t>
      </w:r>
      <w:r w:rsidRPr="00CE0994">
        <w:rPr>
          <w:rFonts w:ascii="Arial" w:eastAsia="Arial Unicode MS" w:hAnsi="Arial" w:cs="Arial"/>
          <w:spacing w:val="10"/>
          <w:sz w:val="18"/>
        </w:rPr>
        <w:t xml:space="preserve"> przy badaniu wykonywanym zgodnie z metodą alternatywną na tarczy </w:t>
      </w:r>
      <w:proofErr w:type="spellStart"/>
      <w:r w:rsidRPr="00CE0994">
        <w:rPr>
          <w:rFonts w:ascii="Arial" w:eastAsia="Arial Unicode MS" w:hAnsi="Arial" w:cs="Arial"/>
          <w:spacing w:val="10"/>
          <w:sz w:val="18"/>
        </w:rPr>
        <w:t>Böhmego</w:t>
      </w:r>
      <w:proofErr w:type="spellEnd"/>
      <w:r w:rsidRPr="00CE0994">
        <w:rPr>
          <w:rFonts w:ascii="Arial" w:eastAsia="Arial Unicode MS" w:hAnsi="Arial" w:cs="Arial"/>
          <w:spacing w:val="10"/>
          <w:sz w:val="18"/>
        </w:rPr>
        <w:t xml:space="preserve"> opisaną w załączniku H/. </w:t>
      </w:r>
    </w:p>
    <w:p w:rsidR="00D378D9" w:rsidRPr="00CE0994" w:rsidRDefault="00D378D9" w:rsidP="00D378D9">
      <w:pPr>
        <w:pStyle w:val="sstnromalny"/>
        <w:spacing w:line="288" w:lineRule="auto"/>
        <w:rPr>
          <w:rFonts w:ascii="Arial" w:eastAsia="Arial Unicode MS" w:hAnsi="Arial" w:cs="Arial"/>
          <w:spacing w:val="10"/>
          <w:sz w:val="18"/>
        </w:rPr>
      </w:pPr>
      <w:r w:rsidRPr="00CE0994">
        <w:rPr>
          <w:rFonts w:ascii="Arial" w:eastAsia="Arial Unicode MS" w:hAnsi="Arial" w:cs="Arial"/>
          <w:spacing w:val="10"/>
          <w:sz w:val="18"/>
        </w:rPr>
        <w:t>Nasiąkliwość wg PN-EN 1340 zał. E - wartość dla każdego obrzeża nie większa niż 5,0%.</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Dopuszczalne odchyłki wymiarów obrzeży betonowych, zgodnie z PN-EN 1340 powinny wynosić: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długość:</w:t>
      </w:r>
      <w:r w:rsidRPr="00CE0994">
        <w:rPr>
          <w:rFonts w:ascii="Arial" w:eastAsia="Arial Unicode MS" w:hAnsi="Arial" w:cs="Arial"/>
          <w:spacing w:val="10"/>
          <w:sz w:val="18"/>
        </w:rPr>
        <w:tab/>
      </w:r>
      <w:r w:rsidRPr="00CE0994">
        <w:rPr>
          <w:rFonts w:ascii="Arial" w:eastAsia="Arial Unicode MS" w:hAnsi="Arial" w:cs="Arial"/>
          <w:spacing w:val="10"/>
          <w:sz w:val="18"/>
        </w:rPr>
        <w:tab/>
        <w:t xml:space="preserve">±  1% z dokładnością do milimetra, nie mniej niż 4 mm i nie więcej niż 10 mm.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Inne wymiary z wyjątkiem promienia: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dla powierzchni:     ±  3% z dokładnością do milimetra, nie mniej niż 3 mm i nie więcej niż 5 mm.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dla innych części:   ±  5% z dokładnością do milimetra, nie mniej niż 3 mm i nie więcej niż 10 mm.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Różnica pomiędzy wynikami pomiarów tego samego wymiaru obrzeża nie powinna przekraczać 5 mm.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Dla powierzchni określonych jako płaskie i dla krawędzi określonych jako proste dopuszczalne odchyłki od płaskości i prostoliniowości podano w tabeli 1.</w:t>
      </w:r>
    </w:p>
    <w:p w:rsidR="00D378D9" w:rsidRPr="00CE0994" w:rsidRDefault="00D378D9" w:rsidP="00D378D9">
      <w:pPr>
        <w:pStyle w:val="sstnromalny"/>
        <w:spacing w:line="288" w:lineRule="auto"/>
        <w:rPr>
          <w:rFonts w:ascii="Arial" w:hAnsi="Arial" w:cs="Arial"/>
          <w:spacing w:val="10"/>
          <w:sz w:val="18"/>
        </w:rPr>
      </w:pP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Tabela 1.   Dopuszczalne odchyłki płaskości i prostoliniowości </w:t>
      </w:r>
    </w:p>
    <w:p w:rsidR="00D378D9" w:rsidRPr="00CE0994" w:rsidRDefault="00D378D9" w:rsidP="00D378D9">
      <w:pPr>
        <w:pStyle w:val="sstnromalny"/>
        <w:spacing w:line="288" w:lineRule="auto"/>
        <w:rPr>
          <w:rFonts w:ascii="Arial" w:hAnsi="Arial" w:cs="Arial"/>
          <w:spacing w:val="10"/>
          <w:sz w:val="18"/>
        </w:rPr>
      </w:pPr>
    </w:p>
    <w:tbl>
      <w:tblPr>
        <w:tblW w:w="710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2278"/>
        <w:gridCol w:w="4823"/>
      </w:tblGrid>
      <w:tr w:rsidR="00D378D9" w:rsidRPr="00CE0994" w:rsidTr="00D378D9">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b/>
                <w:bCs/>
                <w:i/>
                <w:iCs/>
                <w:spacing w:val="10"/>
                <w:sz w:val="18"/>
              </w:rPr>
              <w:t>Długość pomiarowa  mm</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b/>
                <w:bCs/>
                <w:i/>
                <w:iCs/>
                <w:spacing w:val="10"/>
                <w:sz w:val="18"/>
              </w:rPr>
              <w:t>Dopuszczalna odchyłka płaskości i prostoliniowości mm</w:t>
            </w:r>
          </w:p>
        </w:tc>
      </w:tr>
      <w:tr w:rsidR="00D378D9" w:rsidRPr="00CE0994" w:rsidTr="00D378D9">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300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  1,5</w:t>
            </w:r>
          </w:p>
        </w:tc>
      </w:tr>
      <w:tr w:rsidR="00D378D9" w:rsidRPr="00CE0994" w:rsidTr="00D378D9">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400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  2,0</w:t>
            </w:r>
          </w:p>
        </w:tc>
      </w:tr>
      <w:tr w:rsidR="00D378D9" w:rsidRPr="00CE0994" w:rsidTr="00D378D9">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500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  2,5</w:t>
            </w:r>
          </w:p>
        </w:tc>
      </w:tr>
      <w:tr w:rsidR="00D378D9" w:rsidRPr="00CE0994" w:rsidTr="00D378D9">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800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78D9" w:rsidRPr="00CE0994" w:rsidRDefault="00D378D9" w:rsidP="00D378D9">
            <w:pPr>
              <w:pStyle w:val="sstnromalny"/>
              <w:widowControl w:val="0"/>
              <w:autoSpaceDE w:val="0"/>
              <w:autoSpaceDN w:val="0"/>
              <w:adjustRightInd w:val="0"/>
              <w:spacing w:line="288" w:lineRule="auto"/>
              <w:ind w:firstLine="0"/>
              <w:jc w:val="center"/>
              <w:rPr>
                <w:rFonts w:ascii="Arial" w:hAnsi="Arial" w:cs="Arial"/>
                <w:spacing w:val="10"/>
                <w:sz w:val="18"/>
              </w:rPr>
            </w:pPr>
            <w:r w:rsidRPr="00CE0994">
              <w:rPr>
                <w:rFonts w:ascii="Arial" w:hAnsi="Arial" w:cs="Arial"/>
                <w:i/>
                <w:iCs/>
                <w:spacing w:val="10"/>
                <w:sz w:val="18"/>
              </w:rPr>
              <w:t>±  4,0</w:t>
            </w:r>
          </w:p>
        </w:tc>
      </w:tr>
    </w:tbl>
    <w:p w:rsidR="00D378D9" w:rsidRPr="00CE0994" w:rsidRDefault="00D378D9" w:rsidP="00D378D9">
      <w:pPr>
        <w:pStyle w:val="sstnromalny"/>
        <w:spacing w:line="288" w:lineRule="auto"/>
        <w:jc w:val="center"/>
        <w:rPr>
          <w:rFonts w:ascii="Arial" w:hAnsi="Arial" w:cs="Arial"/>
          <w:spacing w:val="10"/>
          <w:sz w:val="18"/>
        </w:rPr>
      </w:pPr>
    </w:p>
    <w:p w:rsidR="00D378D9" w:rsidRPr="00CE0994" w:rsidRDefault="00D378D9" w:rsidP="00D378D9">
      <w:pPr>
        <w:pStyle w:val="sstnromalny"/>
        <w:spacing w:line="288" w:lineRule="auto"/>
        <w:rPr>
          <w:rFonts w:ascii="Arial" w:hAnsi="Arial" w:cs="Arial"/>
          <w:spacing w:val="10"/>
          <w:sz w:val="18"/>
        </w:rPr>
      </w:pP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Obrzeża betonowe powinny być składowane w pozycji wbudowania na otwartej przestrzeni, na podłożu wyrównanym i odwodnionym z zastosowaniem podkładek i przekładek ułożonych w pionie jedna nad drugą.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Wymiary przekroju poprzecznego podkładek i przekładek nie powinny być mniejsze niż: grubość 2,5 cm, szerokość 5 cm, a długość przekładek powinna być minimum 5 cm większa niż szerokość obrzeża.  </w:t>
      </w:r>
    </w:p>
    <w:p w:rsidR="00D378D9" w:rsidRPr="00CE0994" w:rsidRDefault="00D378D9" w:rsidP="00D378D9">
      <w:pPr>
        <w:pStyle w:val="sstnag4"/>
      </w:pPr>
      <w:r w:rsidRPr="00CE0994">
        <w:t xml:space="preserve">Piasek naturalny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Piasek do wykonania podsypki oraz wypełnienia spoin wg PN-EN 13242+A1:2010. </w:t>
      </w:r>
    </w:p>
    <w:p w:rsidR="00D378D9" w:rsidRPr="00CE0994" w:rsidRDefault="00D378D9" w:rsidP="00D378D9">
      <w:pPr>
        <w:pStyle w:val="sstnag4"/>
      </w:pPr>
      <w:r w:rsidRPr="00CE0994">
        <w:t xml:space="preserve">Woda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Woda stosowana do podsypki powinna odpowiadać wymaganiom normy PN-EN 1008:2004.</w:t>
      </w:r>
    </w:p>
    <w:p w:rsidR="00D378D9" w:rsidRPr="00CE0994" w:rsidRDefault="00D378D9" w:rsidP="00FC56F9">
      <w:pPr>
        <w:pStyle w:val="SSTnag3"/>
      </w:pPr>
      <w:r w:rsidRPr="00CE0994">
        <w:t>Materiały na ławę i do zaprawy.</w:t>
      </w:r>
    </w:p>
    <w:p w:rsidR="00D378D9" w:rsidRPr="00CE0994" w:rsidRDefault="00D378D9" w:rsidP="00D378D9">
      <w:pPr>
        <w:pStyle w:val="sstnromalny"/>
        <w:spacing w:line="288" w:lineRule="auto"/>
        <w:rPr>
          <w:rFonts w:ascii="Arial" w:hAnsi="Arial" w:cs="Arial"/>
          <w:spacing w:val="10"/>
          <w:sz w:val="18"/>
        </w:rPr>
      </w:pPr>
      <w:r w:rsidRPr="00CE0994">
        <w:rPr>
          <w:rFonts w:ascii="Arial" w:hAnsi="Arial" w:cs="Arial"/>
          <w:spacing w:val="10"/>
          <w:sz w:val="18"/>
        </w:rPr>
        <w:t>Należy stosować następujące materiały:</w:t>
      </w:r>
    </w:p>
    <w:p w:rsidR="00D378D9" w:rsidRPr="00CE0994" w:rsidRDefault="00D378D9" w:rsidP="00D378D9">
      <w:pPr>
        <w:pStyle w:val="sstnromalny"/>
        <w:spacing w:line="288" w:lineRule="auto"/>
        <w:rPr>
          <w:rFonts w:ascii="Arial" w:hAnsi="Arial" w:cs="Arial"/>
          <w:spacing w:val="10"/>
          <w:sz w:val="18"/>
        </w:rPr>
      </w:pPr>
      <w:r w:rsidRPr="00CE0994">
        <w:rPr>
          <w:rFonts w:ascii="Arial" w:hAnsi="Arial" w:cs="Arial"/>
          <w:spacing w:val="10"/>
          <w:sz w:val="18"/>
        </w:rPr>
        <w:t>a) na podsypkę piaskową</w:t>
      </w:r>
    </w:p>
    <w:p w:rsidR="00D378D9" w:rsidRPr="00CE0994" w:rsidRDefault="00D378D9" w:rsidP="007325B4">
      <w:pPr>
        <w:pStyle w:val="sstnromalny"/>
        <w:numPr>
          <w:ilvl w:val="1"/>
          <w:numId w:val="129"/>
        </w:numPr>
        <w:spacing w:line="288" w:lineRule="auto"/>
        <w:jc w:val="both"/>
        <w:rPr>
          <w:rFonts w:ascii="Arial" w:hAnsi="Arial" w:cs="Arial"/>
          <w:spacing w:val="10"/>
          <w:sz w:val="18"/>
        </w:rPr>
      </w:pPr>
      <w:r w:rsidRPr="00CE0994">
        <w:rPr>
          <w:rFonts w:ascii="Arial" w:hAnsi="Arial" w:cs="Arial"/>
          <w:spacing w:val="10"/>
          <w:sz w:val="18"/>
        </w:rPr>
        <w:t>piasek 0/4, G</w:t>
      </w:r>
      <w:r w:rsidRPr="00CE0994">
        <w:rPr>
          <w:rFonts w:ascii="Arial" w:hAnsi="Arial" w:cs="Arial"/>
          <w:spacing w:val="10"/>
          <w:sz w:val="18"/>
          <w:vertAlign w:val="subscript"/>
        </w:rPr>
        <w:t>F</w:t>
      </w:r>
      <w:r w:rsidRPr="00CE0994">
        <w:rPr>
          <w:rFonts w:ascii="Arial" w:hAnsi="Arial" w:cs="Arial"/>
          <w:spacing w:val="10"/>
          <w:sz w:val="18"/>
        </w:rPr>
        <w:t>85 wg PN-EN-13242+A1:2010,</w:t>
      </w:r>
    </w:p>
    <w:p w:rsidR="00D378D9" w:rsidRPr="00CE0994" w:rsidRDefault="00D378D9" w:rsidP="00D378D9">
      <w:pPr>
        <w:pStyle w:val="sstnromalny"/>
        <w:spacing w:line="288" w:lineRule="auto"/>
        <w:rPr>
          <w:rFonts w:ascii="Arial" w:hAnsi="Arial" w:cs="Arial"/>
          <w:spacing w:val="10"/>
          <w:sz w:val="18"/>
        </w:rPr>
      </w:pPr>
      <w:r w:rsidRPr="00CE0994">
        <w:rPr>
          <w:rFonts w:ascii="Arial" w:hAnsi="Arial" w:cs="Arial"/>
          <w:spacing w:val="10"/>
          <w:sz w:val="18"/>
        </w:rPr>
        <w:t>b) na podsypkę cementowo-piaskową</w:t>
      </w:r>
    </w:p>
    <w:p w:rsidR="00D378D9" w:rsidRPr="00CE0994" w:rsidRDefault="00D378D9" w:rsidP="007325B4">
      <w:pPr>
        <w:pStyle w:val="sstnromalny"/>
        <w:numPr>
          <w:ilvl w:val="1"/>
          <w:numId w:val="129"/>
        </w:numPr>
        <w:spacing w:line="288" w:lineRule="auto"/>
        <w:ind w:left="1361" w:hanging="284"/>
        <w:jc w:val="both"/>
        <w:rPr>
          <w:rFonts w:ascii="Arial" w:hAnsi="Arial" w:cs="Arial"/>
          <w:spacing w:val="10"/>
          <w:sz w:val="18"/>
        </w:rPr>
      </w:pPr>
      <w:r w:rsidRPr="00CE0994">
        <w:rPr>
          <w:rFonts w:ascii="Arial" w:hAnsi="Arial" w:cs="Arial"/>
          <w:spacing w:val="10"/>
          <w:sz w:val="18"/>
        </w:rPr>
        <w:t>mieszankę cementu i piasku: piasek 0/4,  G</w:t>
      </w:r>
      <w:r w:rsidRPr="00CE0994">
        <w:rPr>
          <w:rFonts w:ascii="Arial" w:hAnsi="Arial" w:cs="Arial"/>
          <w:spacing w:val="10"/>
          <w:sz w:val="18"/>
          <w:vertAlign w:val="subscript"/>
        </w:rPr>
        <w:t>F</w:t>
      </w:r>
      <w:r w:rsidRPr="00CE0994">
        <w:rPr>
          <w:rFonts w:ascii="Arial" w:hAnsi="Arial" w:cs="Arial"/>
          <w:spacing w:val="10"/>
          <w:sz w:val="18"/>
        </w:rPr>
        <w:t>85 wg PN-EN 13139:2003, cementu 32,5 spełniającego wymagania PN-EN 197-1:2012 i wody odpowiadającej wymaganiom PN-EN 1008.</w:t>
      </w:r>
    </w:p>
    <w:p w:rsidR="00D378D9" w:rsidRPr="00CE0994" w:rsidRDefault="00D378D9" w:rsidP="00D378D9">
      <w:pPr>
        <w:pStyle w:val="sstnromalny"/>
        <w:spacing w:line="288" w:lineRule="auto"/>
        <w:rPr>
          <w:rFonts w:ascii="Arial" w:hAnsi="Arial" w:cs="Arial"/>
          <w:spacing w:val="10"/>
          <w:sz w:val="18"/>
        </w:rPr>
      </w:pPr>
      <w:r w:rsidRPr="00CE0994">
        <w:rPr>
          <w:rFonts w:ascii="Arial" w:hAnsi="Arial" w:cs="Arial"/>
          <w:spacing w:val="10"/>
          <w:sz w:val="18"/>
        </w:rPr>
        <w:t>c) co zapraw</w:t>
      </w:r>
    </w:p>
    <w:p w:rsidR="00D378D9" w:rsidRPr="00CE0994" w:rsidRDefault="00D378D9" w:rsidP="007325B4">
      <w:pPr>
        <w:pStyle w:val="sstnromalny"/>
        <w:numPr>
          <w:ilvl w:val="1"/>
          <w:numId w:val="129"/>
        </w:numPr>
        <w:spacing w:line="288" w:lineRule="auto"/>
        <w:ind w:left="1361" w:hanging="284"/>
        <w:jc w:val="both"/>
        <w:rPr>
          <w:rFonts w:ascii="Arial" w:hAnsi="Arial" w:cs="Arial"/>
          <w:spacing w:val="10"/>
          <w:sz w:val="18"/>
        </w:rPr>
      </w:pPr>
      <w:r w:rsidRPr="00CE0994">
        <w:rPr>
          <w:rFonts w:ascii="Arial" w:hAnsi="Arial" w:cs="Arial"/>
          <w:spacing w:val="10"/>
          <w:sz w:val="18"/>
        </w:rPr>
        <w:t>mieszankę cementu i piasku: piasek 0/2, G</w:t>
      </w:r>
      <w:r w:rsidRPr="00CE0994">
        <w:rPr>
          <w:rFonts w:ascii="Arial" w:hAnsi="Arial" w:cs="Arial"/>
          <w:spacing w:val="10"/>
          <w:sz w:val="18"/>
          <w:vertAlign w:val="subscript"/>
        </w:rPr>
        <w:t>F</w:t>
      </w:r>
      <w:r w:rsidRPr="00CE0994">
        <w:rPr>
          <w:rFonts w:ascii="Arial" w:hAnsi="Arial" w:cs="Arial"/>
          <w:spacing w:val="10"/>
          <w:sz w:val="18"/>
        </w:rPr>
        <w:t>85 wg PN-EN-12620+A1:2010, cementu 32,5 spełniającego wymagania PN-EN 197-1:2012 i wody odpowiadającej wymaganiom PN-EN 1008.</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Do wykonania ław pod obrzeże należy stosować, dla ławy betonowej – beton klasy C12/15 wg PN-EN 206+A1:2016-12.</w:t>
      </w:r>
    </w:p>
    <w:p w:rsidR="00D378D9" w:rsidRPr="00CE0994" w:rsidRDefault="00D378D9" w:rsidP="00FC56F9">
      <w:pPr>
        <w:pStyle w:val="SSTnagowek2"/>
      </w:pPr>
      <w:r w:rsidRPr="00CE0994">
        <w:t>sprzęt</w:t>
      </w:r>
    </w:p>
    <w:p w:rsidR="00D378D9" w:rsidRPr="00CE0994" w:rsidRDefault="00D378D9" w:rsidP="00FC56F9">
      <w:pPr>
        <w:pStyle w:val="SSTnag3"/>
      </w:pPr>
      <w:r w:rsidRPr="00CE0994">
        <w:t>Ogólne wymagania dotyczące sprzętu.</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Ogólne wymagania dotyczące sprzętu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3.</w:t>
      </w:r>
    </w:p>
    <w:p w:rsidR="00D378D9" w:rsidRPr="00CE0994" w:rsidRDefault="00D378D9" w:rsidP="00FC56F9">
      <w:pPr>
        <w:pStyle w:val="SSTnag3"/>
      </w:pPr>
      <w:r w:rsidRPr="00CE0994">
        <w:t>Sprzęt do ustawiania obrzeży.</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Roboty wykonuje się ręcznie przy zastosowaniu drobnego sprzętu pomocniczego.</w:t>
      </w:r>
    </w:p>
    <w:p w:rsidR="00D378D9" w:rsidRPr="00CE0994" w:rsidRDefault="00D378D9" w:rsidP="00FC56F9">
      <w:pPr>
        <w:pStyle w:val="SSTnagowek2"/>
      </w:pPr>
      <w:r w:rsidRPr="00CE0994">
        <w:t>transport</w:t>
      </w:r>
    </w:p>
    <w:p w:rsidR="00D378D9" w:rsidRPr="00CE0994" w:rsidRDefault="00D378D9" w:rsidP="00FC56F9">
      <w:pPr>
        <w:pStyle w:val="SSTnag3"/>
      </w:pPr>
      <w:r w:rsidRPr="00CE0994">
        <w:t>Ogólne wymagania dotyczące transportu.</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Ogólne wymagania dotyczące transportu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4.</w:t>
      </w:r>
    </w:p>
    <w:p w:rsidR="00D378D9" w:rsidRPr="00CE0994" w:rsidRDefault="00D378D9" w:rsidP="00FC56F9">
      <w:pPr>
        <w:pStyle w:val="SSTnag3"/>
      </w:pPr>
      <w:r w:rsidRPr="00CE0994">
        <w:t>Transport obrzeży betonowych.</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Betonowe obrzeża chodnikowe mogą być przewożone dowolnymi środkami transportu po osiągnięciu przez beton wytrzymałości minimum 0,7 wytrzymałości Projektowanej.</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Obrzeża powinny być zabezpieczone przed przemieszczeniem się i uszkodzeniami w czasie transportu.</w:t>
      </w:r>
    </w:p>
    <w:p w:rsidR="00D378D9" w:rsidRPr="00CE0994" w:rsidRDefault="00D378D9" w:rsidP="00FC56F9">
      <w:pPr>
        <w:pStyle w:val="SSTnag3"/>
      </w:pPr>
      <w:r w:rsidRPr="00CE0994">
        <w:t>Transport pozostałych materiałów.</w:t>
      </w:r>
    </w:p>
    <w:p w:rsidR="00D378D9" w:rsidRPr="00CE0994" w:rsidRDefault="00D378D9" w:rsidP="00D378D9">
      <w:pPr>
        <w:pStyle w:val="sstnromalny"/>
        <w:spacing w:line="288" w:lineRule="auto"/>
        <w:rPr>
          <w:rFonts w:ascii="Arial" w:eastAsia="Arial Unicode MS" w:hAnsi="Arial" w:cs="Arial"/>
          <w:spacing w:val="10"/>
          <w:sz w:val="18"/>
        </w:rPr>
      </w:pPr>
      <w:r w:rsidRPr="00CE0994">
        <w:rPr>
          <w:rFonts w:ascii="Arial" w:eastAsia="Arial Unicode MS" w:hAnsi="Arial" w:cs="Arial"/>
          <w:spacing w:val="10"/>
          <w:sz w:val="18"/>
        </w:rPr>
        <w:t xml:space="preserve">Transport pozostałych materiałów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„Krawężniki betonowe”.</w:t>
      </w:r>
    </w:p>
    <w:p w:rsidR="00D378D9" w:rsidRPr="00CE0994" w:rsidRDefault="00D378D9" w:rsidP="00FC56F9">
      <w:pPr>
        <w:pStyle w:val="SSTnagowek2"/>
      </w:pPr>
      <w:r w:rsidRPr="00CE0994">
        <w:t>wykonanie robót</w:t>
      </w:r>
    </w:p>
    <w:p w:rsidR="00D378D9" w:rsidRPr="00CE0994" w:rsidRDefault="00D378D9" w:rsidP="00FC56F9">
      <w:pPr>
        <w:pStyle w:val="SSTnag3"/>
      </w:pPr>
      <w:r w:rsidRPr="00CE0994">
        <w:t>Ogólne zasady wykonania robót.</w:t>
      </w:r>
    </w:p>
    <w:p w:rsidR="00D378D9" w:rsidRPr="00CE0994" w:rsidRDefault="00D378D9" w:rsidP="00D378D9">
      <w:pPr>
        <w:pStyle w:val="sstnromalny"/>
        <w:spacing w:line="288" w:lineRule="auto"/>
        <w:rPr>
          <w:rFonts w:ascii="Arial" w:eastAsia="Arial Unicode MS" w:hAnsi="Arial" w:cs="Arial"/>
          <w:spacing w:val="10"/>
          <w:sz w:val="18"/>
        </w:rPr>
      </w:pPr>
      <w:r w:rsidRPr="00CE0994">
        <w:rPr>
          <w:rFonts w:ascii="Arial" w:eastAsia="Arial Unicode MS" w:hAnsi="Arial" w:cs="Arial"/>
          <w:spacing w:val="10"/>
          <w:sz w:val="18"/>
        </w:rPr>
        <w:t xml:space="preserve">Ogólne zasady wykonania robót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5.</w:t>
      </w:r>
    </w:p>
    <w:p w:rsidR="00D378D9" w:rsidRPr="00CE0994" w:rsidRDefault="00D378D9" w:rsidP="00FC56F9">
      <w:pPr>
        <w:pStyle w:val="SSTnag3"/>
      </w:pPr>
      <w:r w:rsidRPr="00CE0994">
        <w:t>Wykonanie koryta.</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Wymiary wykopu powinny odpowiadać wymiarom ławy w planie z uwzględnieniem w szerokości dna wykopu ew. konstrukcji szalunku.</w:t>
      </w:r>
    </w:p>
    <w:p w:rsidR="00D378D9" w:rsidRPr="00CE0994" w:rsidRDefault="00D378D9" w:rsidP="00FC56F9">
      <w:pPr>
        <w:pStyle w:val="SSTnag3"/>
      </w:pPr>
      <w:r w:rsidRPr="00CE0994">
        <w:t>Podłoże lub podsypka (ława).</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  Ławę betonową z oporem wykonuje się w szalowaniu. Beton rozścielony w szalowaniu lub bezpośrednio w korycie powinien być wyrównywany warstwami. </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Betonowanie ław należy wykonywać zgodnie z wymaganiami PN-EN 206+A1:2016-12i PN-B-06265, przy czym należy stosować co 50 m szczeliny dylatacyjne wypełnione bitumiczną masą zalewową.</w:t>
      </w:r>
    </w:p>
    <w:p w:rsidR="00D378D9" w:rsidRPr="00CE0994" w:rsidRDefault="00D378D9" w:rsidP="00FC56F9">
      <w:pPr>
        <w:pStyle w:val="SSTnag3"/>
      </w:pPr>
      <w:r w:rsidRPr="00CE0994">
        <w:t>Ustawienie betonowych obrzeży chodnikowych.</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Betonowe obrzeża chodnikowe należy ustawiać na wykonanym podłożu w miejscu i ze światłem (odległością górnej powierzchni obrzeża od ciągu komunikacyjnego) zgodnym z ustaleniami Dokumentacji Projektowej.</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Zewnętrzna ściana obrzeża powinna być obsypana piaskiem, żwirem lub miejscowym gruntem przepuszczalnym, starannie ubitym.</w:t>
      </w:r>
    </w:p>
    <w:p w:rsidR="00D378D9" w:rsidRPr="00CE0994" w:rsidRDefault="00D378D9" w:rsidP="00D378D9">
      <w:pPr>
        <w:pStyle w:val="sstnromalny"/>
        <w:spacing w:line="288" w:lineRule="auto"/>
        <w:rPr>
          <w:rFonts w:ascii="Arial" w:eastAsia="Arial Unicode MS" w:hAnsi="Arial" w:cs="Arial"/>
          <w:spacing w:val="10"/>
          <w:sz w:val="18"/>
        </w:rPr>
      </w:pPr>
      <w:r w:rsidRPr="00CE0994">
        <w:rPr>
          <w:rFonts w:ascii="Arial" w:eastAsia="Arial Unicode MS" w:hAnsi="Arial" w:cs="Arial"/>
          <w:spacing w:val="10"/>
          <w:sz w:val="18"/>
        </w:rPr>
        <w:t>Spoiny nie powinny przekraczać szerokości 1 cm. Należy wypełnić je piaskiem lub zaprawą cementowo-piaskową w stosunku 1:2. Spoiny przed zalaniem należy oczyścić i zmyć wodą. Spoiny muszą być wypełnione całkowicie na pełną głębokość.</w:t>
      </w:r>
    </w:p>
    <w:p w:rsidR="00D378D9" w:rsidRPr="00CE0994" w:rsidRDefault="00D378D9" w:rsidP="00FC56F9">
      <w:pPr>
        <w:pStyle w:val="SSTnagowek2"/>
      </w:pPr>
      <w:r w:rsidRPr="00CE0994">
        <w:t>kontrola jakości robót</w:t>
      </w:r>
    </w:p>
    <w:p w:rsidR="00D378D9" w:rsidRPr="00CE0994" w:rsidRDefault="00D378D9" w:rsidP="00FC56F9">
      <w:pPr>
        <w:pStyle w:val="SSTnag3"/>
      </w:pPr>
      <w:r w:rsidRPr="00CE0994">
        <w:t>Ogólne zasady kontroli jakości robót.</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Ogólne zasady kontroli jakości robót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6.</w:t>
      </w:r>
    </w:p>
    <w:p w:rsidR="00D378D9" w:rsidRPr="00CE0994" w:rsidRDefault="00D378D9" w:rsidP="00FC56F9">
      <w:pPr>
        <w:pStyle w:val="SSTnag3"/>
      </w:pPr>
      <w:r w:rsidRPr="00CE0994">
        <w:t>Badania przed przystąpieniem do robót.</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Przed przystąpieniem do robót Wykonawca powinien wykonać badania materiałów przeznaczonych do ustawienia betonowych obrzeży chodnikowych i przedstawić wyniki tych badań Inżynierowi/Inspektorowi nadzoru/Kierownikowi projektu  do akceptacji.</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Sprawdzenie wyglądu zewnętrznego należy przeprowadzić na podstawie oględzin elementu przez pomiar i policzenie uszkodzeń występujących na powierzchniach i krawędziach elementu, zgodnie z wymaganiami tabeli 3. Pomiary długości i głębokości uszkodzeń należy wykonać za pomocą przymiaru stalowego lub suwmiarki z dokładnością do 1 mm, zgodnie z ustaleniami PN-B-10021.</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Sprawdzenie kształtu i wymiarów elementów należy przeprowadzić z dokładnością do 1 mm przy użyciu suwmiarki oraz przymiaru stalowego lub taśmy, zgodnie z wymaganiami tabeli 1 i 2. Sprawdzenie kątów prostych w narożach elementów wykonuje się przez przyłożenie kątownika do badanego naroża i zmierzenia odchyłek z dokładnością do 1 mm.</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Badania pozostałych materiałów powinny obejmować wszystkie właściwości określone w normach podanych dla odpowiednich materiałów wymienionych w pkt 2.</w:t>
      </w:r>
    </w:p>
    <w:p w:rsidR="00D378D9" w:rsidRPr="00CE0994" w:rsidRDefault="00D378D9" w:rsidP="00FC56F9">
      <w:pPr>
        <w:pStyle w:val="SSTnag3"/>
      </w:pPr>
      <w:r w:rsidRPr="00CE0994">
        <w:t>Badania w czasie robót.</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W czasie robót należy sprawdzać wykonanie:</w:t>
      </w:r>
    </w:p>
    <w:p w:rsidR="00D378D9" w:rsidRPr="00CE0994" w:rsidRDefault="00D378D9" w:rsidP="007325B4">
      <w:pPr>
        <w:pStyle w:val="sstnromalny"/>
        <w:numPr>
          <w:ilvl w:val="0"/>
          <w:numId w:val="141"/>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koryta pod podsypkę (ławę) - zgodnie z wymaganiami pkt 5.2,</w:t>
      </w:r>
    </w:p>
    <w:p w:rsidR="00D378D9" w:rsidRPr="00CE0994" w:rsidRDefault="00D378D9" w:rsidP="007325B4">
      <w:pPr>
        <w:pStyle w:val="sstnromalny"/>
        <w:numPr>
          <w:ilvl w:val="0"/>
          <w:numId w:val="141"/>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podłoża z rodzimego gruntu piaszczystego lub podsypki (ławy) ze żwiru lub piasku - zgodnie z wymaganiami pkt 5.3,</w:t>
      </w:r>
    </w:p>
    <w:p w:rsidR="00D378D9" w:rsidRPr="00CE0994" w:rsidRDefault="00D378D9" w:rsidP="007325B4">
      <w:pPr>
        <w:pStyle w:val="sstnromalny"/>
        <w:numPr>
          <w:ilvl w:val="0"/>
          <w:numId w:val="141"/>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ustawienia betonowego obrzeża chodnikowego - zgodnie z wymaganiami pkt 5.4, przy dopuszczalnych odchyleniach:</w:t>
      </w:r>
    </w:p>
    <w:p w:rsidR="00D378D9" w:rsidRPr="00CE0994" w:rsidRDefault="00D378D9" w:rsidP="007325B4">
      <w:pPr>
        <w:pStyle w:val="sstnromalny"/>
        <w:numPr>
          <w:ilvl w:val="1"/>
          <w:numId w:val="140"/>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linii obrzeża w planie, które może wynosić ± 2 cm na każde 100 m długości obrzeża,</w:t>
      </w:r>
    </w:p>
    <w:p w:rsidR="00D378D9" w:rsidRPr="00CE0994" w:rsidRDefault="00D378D9" w:rsidP="007325B4">
      <w:pPr>
        <w:pStyle w:val="sstnromalny"/>
        <w:numPr>
          <w:ilvl w:val="1"/>
          <w:numId w:val="140"/>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niwelety górnej płaszczyzny obrzeża , które może wynosić ±1 cm na każde 100 m długości obrzeża,</w:t>
      </w:r>
    </w:p>
    <w:p w:rsidR="00D378D9" w:rsidRPr="00CE0994" w:rsidRDefault="00D378D9" w:rsidP="007325B4">
      <w:pPr>
        <w:pStyle w:val="sstnromalny"/>
        <w:numPr>
          <w:ilvl w:val="1"/>
          <w:numId w:val="140"/>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wypełnienia spoin, sprawdzane co 10 metrów, które powinno wykazywać całkowite wypełnienie badanej spoiny na pełną głębokość.</w:t>
      </w:r>
    </w:p>
    <w:p w:rsidR="00D378D9" w:rsidRPr="00CE0994" w:rsidRDefault="00D378D9" w:rsidP="00FC56F9">
      <w:pPr>
        <w:pStyle w:val="SSTnagowek2"/>
      </w:pPr>
      <w:r w:rsidRPr="00CE0994">
        <w:t>obmiar robót</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Ogólne zasady obmiaru robót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7.</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Jednostką obmiarową jest m (metr) ustawionego betonowego obrzeża chodnikowego.</w:t>
      </w:r>
    </w:p>
    <w:p w:rsidR="00D378D9" w:rsidRPr="00CE0994" w:rsidRDefault="00D378D9" w:rsidP="00FC56F9">
      <w:pPr>
        <w:pStyle w:val="SSTnagowek2"/>
      </w:pPr>
      <w:r w:rsidRPr="00CE0994">
        <w:t>ODBIÓR ROBÓT</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Ogólne zasady odbioru robót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8.</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 xml:space="preserve">Roboty uznaje się za wykonane zgodnie z Dokumentacją Projektową,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i wymaganiami Inżyniera/</w:t>
      </w:r>
      <w:r>
        <w:rPr>
          <w:rFonts w:ascii="Arial" w:eastAsia="Arial Unicode MS" w:hAnsi="Arial" w:cs="Arial"/>
          <w:spacing w:val="10"/>
          <w:sz w:val="18"/>
        </w:rPr>
        <w:t>Inżynier</w:t>
      </w:r>
      <w:r w:rsidRPr="00CE0994">
        <w:rPr>
          <w:rFonts w:ascii="Arial" w:eastAsia="Arial Unicode MS" w:hAnsi="Arial" w:cs="Arial"/>
          <w:spacing w:val="10"/>
          <w:sz w:val="18"/>
        </w:rPr>
        <w:t>/Kierownika projektu , jeżeli wszystkie pomiary i badania z zachowaniem tolerancji wg pkt 6 dały wyniki pozytywne.</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Odbiorowi robót zanikających i ulegających zakryciu podlegają:</w:t>
      </w:r>
    </w:p>
    <w:p w:rsidR="00D378D9" w:rsidRPr="00CE0994" w:rsidRDefault="00D378D9" w:rsidP="007325B4">
      <w:pPr>
        <w:pStyle w:val="sstnromalny"/>
        <w:numPr>
          <w:ilvl w:val="1"/>
          <w:numId w:val="139"/>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wykonane koryto,</w:t>
      </w:r>
    </w:p>
    <w:p w:rsidR="00D378D9" w:rsidRPr="00CE0994" w:rsidRDefault="00D378D9" w:rsidP="007325B4">
      <w:pPr>
        <w:pStyle w:val="sstnromalny"/>
        <w:numPr>
          <w:ilvl w:val="1"/>
          <w:numId w:val="139"/>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wykonana podsypka.</w:t>
      </w:r>
    </w:p>
    <w:p w:rsidR="00D378D9" w:rsidRPr="00CE0994" w:rsidRDefault="00D378D9" w:rsidP="00FC56F9">
      <w:pPr>
        <w:pStyle w:val="SSTnagowek2"/>
      </w:pPr>
      <w:r w:rsidRPr="00CE0994">
        <w:t>PODSTAWA PŁATNOŚCI</w:t>
      </w:r>
    </w:p>
    <w:p w:rsidR="00D378D9" w:rsidRPr="00CE0994" w:rsidRDefault="00D378D9" w:rsidP="00D378D9">
      <w:pPr>
        <w:pStyle w:val="sstnromalny"/>
        <w:spacing w:line="288" w:lineRule="auto"/>
        <w:ind w:firstLine="0"/>
        <w:rPr>
          <w:rFonts w:ascii="Arial" w:hAnsi="Arial" w:cs="Arial"/>
          <w:spacing w:val="10"/>
          <w:sz w:val="18"/>
        </w:rPr>
      </w:pPr>
      <w:r w:rsidRPr="00CE0994">
        <w:rPr>
          <w:rFonts w:ascii="Arial" w:eastAsia="Arial Unicode MS" w:hAnsi="Arial" w:cs="Arial"/>
          <w:spacing w:val="10"/>
          <w:sz w:val="18"/>
        </w:rPr>
        <w:t xml:space="preserve">Ogólne ustalenia dotyczące podstawy płatności podano w </w:t>
      </w:r>
      <w:proofErr w:type="spellStart"/>
      <w:r w:rsidRPr="00CE0994">
        <w:rPr>
          <w:rFonts w:ascii="Arial" w:eastAsia="Arial Unicode MS" w:hAnsi="Arial" w:cs="Arial"/>
          <w:spacing w:val="10"/>
          <w:sz w:val="18"/>
        </w:rPr>
        <w:t>STWiORB</w:t>
      </w:r>
      <w:proofErr w:type="spellEnd"/>
      <w:r w:rsidRPr="00CE0994">
        <w:rPr>
          <w:rFonts w:ascii="Arial" w:eastAsia="Arial Unicode MS" w:hAnsi="Arial" w:cs="Arial"/>
          <w:spacing w:val="10"/>
          <w:sz w:val="18"/>
        </w:rPr>
        <w:t xml:space="preserve"> DM.00.00.00 „Wymagania ogólne” pkt 9.</w:t>
      </w:r>
    </w:p>
    <w:p w:rsidR="00D378D9" w:rsidRPr="00CE0994" w:rsidRDefault="00D378D9" w:rsidP="00D378D9">
      <w:pPr>
        <w:pStyle w:val="sstnromalny"/>
        <w:spacing w:line="288" w:lineRule="auto"/>
        <w:rPr>
          <w:rFonts w:ascii="Arial" w:hAnsi="Arial" w:cs="Arial"/>
          <w:spacing w:val="10"/>
          <w:sz w:val="18"/>
        </w:rPr>
      </w:pPr>
      <w:r w:rsidRPr="00CE0994">
        <w:rPr>
          <w:rFonts w:ascii="Arial" w:eastAsia="Arial Unicode MS" w:hAnsi="Arial" w:cs="Arial"/>
          <w:spacing w:val="10"/>
          <w:sz w:val="18"/>
        </w:rPr>
        <w:t>Cena wykonania 1 m betonowego obrzeża chodnikowego obejmuje:</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prace pomiarowe i roboty przygotowawcze,</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dostarczenie materiałów,</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wykonanie koryta,</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rozścielenie i ubicie podsypki,</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ustawienie obrzeża,</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wypełnienie spoin,</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obsypanie zewnętrznej ściany obrzeża,</w:t>
      </w:r>
    </w:p>
    <w:p w:rsidR="00D378D9" w:rsidRPr="00CE0994" w:rsidRDefault="00D378D9" w:rsidP="007325B4">
      <w:pPr>
        <w:pStyle w:val="sstnromalny"/>
        <w:numPr>
          <w:ilvl w:val="1"/>
          <w:numId w:val="138"/>
        </w:numPr>
        <w:pBdr>
          <w:top w:val="nil"/>
          <w:left w:val="nil"/>
          <w:bottom w:val="nil"/>
          <w:right w:val="nil"/>
          <w:between w:val="nil"/>
          <w:bar w:val="nil"/>
        </w:pBdr>
        <w:spacing w:line="288" w:lineRule="auto"/>
        <w:jc w:val="both"/>
        <w:rPr>
          <w:rFonts w:ascii="Arial" w:hAnsi="Arial" w:cs="Arial"/>
          <w:spacing w:val="10"/>
          <w:sz w:val="18"/>
        </w:rPr>
      </w:pPr>
      <w:r w:rsidRPr="00CE0994">
        <w:rPr>
          <w:rFonts w:ascii="Arial" w:hAnsi="Arial" w:cs="Arial"/>
          <w:spacing w:val="10"/>
          <w:sz w:val="18"/>
        </w:rPr>
        <w:t>wykonanie badań i pomiarów wymaganych w Specyfikacji Technicznej.</w:t>
      </w:r>
    </w:p>
    <w:p w:rsidR="00D378D9" w:rsidRPr="00CE0994" w:rsidRDefault="00D378D9" w:rsidP="00FC56F9">
      <w:pPr>
        <w:pStyle w:val="SSTnagowek2"/>
      </w:pPr>
      <w:r w:rsidRPr="00CE0994">
        <w:t>rzepisy związane</w:t>
      </w:r>
    </w:p>
    <w:p w:rsidR="00D378D9" w:rsidRPr="00CE0994" w:rsidRDefault="00D378D9" w:rsidP="00D378D9">
      <w:pPr>
        <w:pStyle w:val="sstnromalny"/>
        <w:spacing w:line="288" w:lineRule="auto"/>
        <w:ind w:left="1843" w:hanging="1843"/>
        <w:rPr>
          <w:rFonts w:ascii="Arial" w:hAnsi="Arial" w:cs="Arial"/>
          <w:spacing w:val="10"/>
          <w:sz w:val="18"/>
        </w:rPr>
      </w:pPr>
      <w:r w:rsidRPr="00CE0994">
        <w:rPr>
          <w:rFonts w:ascii="Arial" w:hAnsi="Arial" w:cs="Arial"/>
          <w:spacing w:val="10"/>
          <w:sz w:val="18"/>
        </w:rPr>
        <w:t>PN-EN 197-1:2012</w:t>
      </w:r>
      <w:r w:rsidRPr="00CE0994">
        <w:rPr>
          <w:rFonts w:ascii="Arial" w:hAnsi="Arial" w:cs="Arial"/>
          <w:spacing w:val="10"/>
          <w:sz w:val="18"/>
        </w:rPr>
        <w:tab/>
        <w:t>Cement. Część 1: Skład, wymagania i kryteria zgodności dotyczące cementu powszechnego użytku</w:t>
      </w:r>
    </w:p>
    <w:p w:rsidR="00D378D9" w:rsidRPr="00CE0994" w:rsidRDefault="00D378D9" w:rsidP="00D378D9">
      <w:pPr>
        <w:pStyle w:val="sstnromalny"/>
        <w:spacing w:line="288" w:lineRule="auto"/>
        <w:ind w:left="1843" w:hanging="1843"/>
        <w:rPr>
          <w:rFonts w:ascii="Arial" w:hAnsi="Arial" w:cs="Arial"/>
          <w:spacing w:val="10"/>
          <w:sz w:val="18"/>
        </w:rPr>
      </w:pPr>
      <w:r w:rsidRPr="00CE0994">
        <w:rPr>
          <w:rFonts w:ascii="Arial" w:hAnsi="Arial" w:cs="Arial"/>
          <w:spacing w:val="10"/>
          <w:sz w:val="18"/>
        </w:rPr>
        <w:t>PN-EN 206+A1:2016-12:2014</w:t>
      </w:r>
      <w:r w:rsidRPr="00CE0994">
        <w:rPr>
          <w:rFonts w:ascii="Arial" w:hAnsi="Arial" w:cs="Arial"/>
          <w:spacing w:val="10"/>
          <w:sz w:val="18"/>
        </w:rPr>
        <w:tab/>
        <w:t xml:space="preserve">Beton. Wymagania, właściwości, produkcja i zgodność </w:t>
      </w:r>
    </w:p>
    <w:p w:rsidR="00D378D9" w:rsidRPr="00CE0994" w:rsidRDefault="00D378D9" w:rsidP="00D378D9">
      <w:pPr>
        <w:pStyle w:val="sstnromalny"/>
        <w:spacing w:line="288" w:lineRule="auto"/>
        <w:ind w:left="1843" w:hanging="1843"/>
        <w:rPr>
          <w:rFonts w:ascii="Arial" w:hAnsi="Arial" w:cs="Arial"/>
          <w:spacing w:val="10"/>
          <w:sz w:val="18"/>
        </w:rPr>
      </w:pPr>
      <w:r w:rsidRPr="00CE0994">
        <w:rPr>
          <w:rFonts w:ascii="Arial" w:hAnsi="Arial" w:cs="Arial"/>
          <w:spacing w:val="10"/>
          <w:sz w:val="18"/>
        </w:rPr>
        <w:t>PN-EN 13242:2010</w:t>
      </w:r>
      <w:r w:rsidRPr="00CE0994">
        <w:rPr>
          <w:rFonts w:ascii="Arial" w:hAnsi="Arial" w:cs="Arial"/>
          <w:spacing w:val="10"/>
          <w:sz w:val="18"/>
        </w:rPr>
        <w:tab/>
        <w:t>Kruszywa dla niezwiązanych i związanych hydraulicznie materiałów stosowanych w obiektach budowlanych i budownictwie drogowym PN-EN 1008:2004</w:t>
      </w:r>
      <w:r w:rsidRPr="00CE0994">
        <w:rPr>
          <w:rFonts w:ascii="Arial" w:hAnsi="Arial" w:cs="Arial"/>
          <w:spacing w:val="10"/>
          <w:sz w:val="18"/>
        </w:rPr>
        <w:tab/>
        <w:t>Woda zarobowa do betonu. Specyfikacja pobierania próbek, badanie i ocena przydatności wody zarobowej do betonu, w tym wody odzyskanej z procesów produkcji betonu</w:t>
      </w:r>
    </w:p>
    <w:p w:rsidR="00D378D9" w:rsidRPr="00CE0994" w:rsidRDefault="00D378D9" w:rsidP="00D378D9">
      <w:pPr>
        <w:pStyle w:val="sstnromalny"/>
        <w:spacing w:line="288" w:lineRule="auto"/>
        <w:ind w:left="1843" w:hanging="1843"/>
        <w:rPr>
          <w:rFonts w:ascii="Arial" w:hAnsi="Arial" w:cs="Arial"/>
          <w:spacing w:val="10"/>
          <w:sz w:val="18"/>
        </w:rPr>
      </w:pPr>
      <w:r w:rsidRPr="00CE0994">
        <w:rPr>
          <w:rFonts w:ascii="Arial" w:hAnsi="Arial" w:cs="Arial"/>
          <w:spacing w:val="10"/>
          <w:sz w:val="18"/>
        </w:rPr>
        <w:t>PN-B-06265:2004</w:t>
      </w:r>
      <w:r w:rsidRPr="00CE0994">
        <w:rPr>
          <w:rFonts w:ascii="Arial" w:hAnsi="Arial" w:cs="Arial"/>
          <w:spacing w:val="10"/>
          <w:sz w:val="18"/>
        </w:rPr>
        <w:tab/>
        <w:t>Krajowe uzupełnienie PN-EN 206+A1:2016-12 – Beton. Wymagania, właściwości, produkcja i zgodność</w:t>
      </w:r>
    </w:p>
    <w:p w:rsidR="00D378D9" w:rsidRPr="00CE0994" w:rsidRDefault="00D378D9" w:rsidP="00D378D9">
      <w:pPr>
        <w:pStyle w:val="sstnromalny"/>
        <w:spacing w:line="288" w:lineRule="auto"/>
        <w:ind w:left="1843" w:hanging="1843"/>
        <w:rPr>
          <w:rFonts w:ascii="Arial" w:hAnsi="Arial" w:cs="Arial"/>
          <w:spacing w:val="10"/>
          <w:sz w:val="18"/>
        </w:rPr>
      </w:pPr>
      <w:r w:rsidRPr="00CE0994">
        <w:rPr>
          <w:rFonts w:ascii="Arial" w:hAnsi="Arial" w:cs="Arial"/>
          <w:spacing w:val="10"/>
          <w:sz w:val="18"/>
        </w:rPr>
        <w:t>PN-EN 1008:2004</w:t>
      </w:r>
      <w:r w:rsidRPr="00CE0994">
        <w:rPr>
          <w:rFonts w:ascii="Arial" w:hAnsi="Arial" w:cs="Arial"/>
          <w:spacing w:val="10"/>
          <w:sz w:val="18"/>
        </w:rPr>
        <w:tab/>
        <w:t>Woda zarobowa do betonu - Specyfikacja pobierania próbek, badanie i ocena przydatności wody zarobowej do betonu, w tym wody odzyskanej z procesów produkcji betonu</w:t>
      </w:r>
    </w:p>
    <w:p w:rsidR="00D378D9" w:rsidRPr="00CE0994" w:rsidRDefault="00D378D9" w:rsidP="00D378D9">
      <w:pPr>
        <w:pStyle w:val="sstnromalny"/>
        <w:spacing w:line="288" w:lineRule="auto"/>
        <w:ind w:left="1843" w:hanging="1843"/>
        <w:rPr>
          <w:rFonts w:ascii="Arial" w:hAnsi="Arial" w:cs="Arial"/>
          <w:spacing w:val="10"/>
          <w:sz w:val="18"/>
        </w:rPr>
      </w:pPr>
      <w:r w:rsidRPr="00CE0994">
        <w:rPr>
          <w:rFonts w:ascii="Arial" w:hAnsi="Arial" w:cs="Arial"/>
          <w:spacing w:val="10"/>
          <w:sz w:val="18"/>
        </w:rPr>
        <w:t>PN-EN 13139:2013</w:t>
      </w:r>
      <w:r w:rsidRPr="00CE0994">
        <w:rPr>
          <w:rFonts w:ascii="Arial" w:hAnsi="Arial" w:cs="Arial"/>
          <w:spacing w:val="10"/>
          <w:sz w:val="18"/>
        </w:rPr>
        <w:tab/>
      </w:r>
      <w:hyperlink r:id="rId43" w:history="1">
        <w:r w:rsidRPr="00CE0994">
          <w:rPr>
            <w:rStyle w:val="Hyperlink1"/>
            <w:rFonts w:ascii="Arial" w:hAnsi="Arial" w:cs="Arial"/>
            <w:spacing w:val="10"/>
            <w:sz w:val="18"/>
          </w:rPr>
          <w:t>Kruszywa do zaprawy</w:t>
        </w:r>
      </w:hyperlink>
    </w:p>
    <w:p w:rsidR="00D378D9" w:rsidRPr="00CE0994" w:rsidRDefault="00D378D9" w:rsidP="00D378D9">
      <w:pPr>
        <w:pStyle w:val="sstnromalny"/>
        <w:spacing w:line="288" w:lineRule="auto"/>
        <w:ind w:left="1843" w:hanging="1843"/>
        <w:rPr>
          <w:rFonts w:ascii="Arial" w:hAnsi="Arial" w:cs="Arial"/>
          <w:spacing w:val="10"/>
          <w:sz w:val="18"/>
        </w:rPr>
      </w:pPr>
      <w:r w:rsidRPr="00CE0994">
        <w:rPr>
          <w:rFonts w:ascii="Arial" w:hAnsi="Arial" w:cs="Arial"/>
          <w:spacing w:val="10"/>
          <w:sz w:val="18"/>
        </w:rPr>
        <w:t>PN-EN 1340:2004 i PN-EN 1340:2004/AC</w:t>
      </w:r>
      <w:r w:rsidRPr="00CE0994">
        <w:rPr>
          <w:rFonts w:ascii="Arial" w:hAnsi="Arial" w:cs="Arial"/>
          <w:spacing w:val="10"/>
          <w:sz w:val="18"/>
        </w:rPr>
        <w:tab/>
        <w:t>Krawężniki betonowe. Wymagania i metody badań</w:t>
      </w:r>
    </w:p>
    <w:p w:rsidR="00D378D9" w:rsidRPr="000D1B96" w:rsidRDefault="00D378D9" w:rsidP="00D378D9">
      <w:pPr>
        <w:rPr>
          <w:rFonts w:ascii="Arial" w:hAnsi="Arial" w:cs="Arial"/>
          <w:sz w:val="18"/>
          <w:szCs w:val="18"/>
        </w:rPr>
      </w:pPr>
    </w:p>
    <w:p w:rsidR="00D378D9" w:rsidRDefault="00D378D9" w:rsidP="00D378D9">
      <w:pPr>
        <w:rPr>
          <w:rFonts w:ascii="Arial" w:hAnsi="Arial" w:cs="Arial"/>
          <w:sz w:val="18"/>
          <w:szCs w:val="18"/>
        </w:rPr>
        <w:sectPr w:rsidR="00D378D9" w:rsidSect="00D378D9">
          <w:footerReference w:type="even" r:id="rId44"/>
          <w:footerReference w:type="default" r:id="rId45"/>
          <w:headerReference w:type="first" r:id="rId46"/>
          <w:pgSz w:w="11906" w:h="16838" w:code="9"/>
          <w:pgMar w:top="1418" w:right="1134" w:bottom="1418" w:left="851" w:header="709" w:footer="709" w:gutter="567"/>
          <w:cols w:space="708"/>
          <w:docGrid w:linePitch="360"/>
        </w:sectPr>
      </w:pPr>
    </w:p>
    <w:p w:rsidR="00D378D9" w:rsidRPr="000D1B96" w:rsidRDefault="00D378D9" w:rsidP="00D378D9">
      <w:pPr>
        <w:rPr>
          <w:rFonts w:ascii="Arial" w:hAnsi="Arial" w:cs="Arial"/>
          <w:sz w:val="18"/>
          <w:szCs w:val="18"/>
        </w:rPr>
      </w:pPr>
    </w:p>
    <w:p w:rsidR="00D378D9" w:rsidRPr="000D1B96" w:rsidRDefault="00D378D9" w:rsidP="00D378D9">
      <w:pPr>
        <w:rPr>
          <w:rFonts w:ascii="Arial" w:hAnsi="Arial" w:cs="Arial"/>
          <w:sz w:val="18"/>
          <w:szCs w:val="18"/>
        </w:rPr>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pStyle w:val="SSTnag1"/>
        <w:rPr>
          <w:rFonts w:ascii="Arial" w:hAnsi="Arial"/>
          <w:sz w:val="18"/>
          <w:szCs w:val="18"/>
        </w:rPr>
      </w:pPr>
      <w:bookmarkStart w:id="441" w:name="_Toc66103976"/>
      <w:bookmarkStart w:id="442" w:name="_Toc183522664"/>
      <w:r w:rsidRPr="00AE72FB">
        <w:t>M.11.01.01 WYKOPY</w:t>
      </w:r>
      <w:bookmarkEnd w:id="441"/>
      <w:bookmarkEnd w:id="442"/>
      <w:r w:rsidRPr="00AE72FB">
        <w:rPr>
          <w:rFonts w:ascii="Arial" w:hAnsi="Arial"/>
          <w:sz w:val="18"/>
          <w:szCs w:val="18"/>
        </w:rPr>
        <w:br w:type="page"/>
      </w:r>
    </w:p>
    <w:p w:rsidR="008859B3" w:rsidRPr="00AE72FB" w:rsidRDefault="008859B3" w:rsidP="00FC56F9">
      <w:pPr>
        <w:pStyle w:val="SSTnagowek2"/>
        <w:numPr>
          <w:ilvl w:val="1"/>
          <w:numId w:val="221"/>
        </w:numPr>
      </w:pPr>
      <w:r w:rsidRPr="00AE72FB">
        <w:t xml:space="preserve">WSTĘP </w:t>
      </w:r>
    </w:p>
    <w:p w:rsidR="008859B3" w:rsidRPr="00AE72FB" w:rsidRDefault="008859B3" w:rsidP="00FC56F9">
      <w:pPr>
        <w:pStyle w:val="SSTnag3"/>
      </w:pPr>
      <w:r w:rsidRPr="00AE72FB">
        <w:t xml:space="preserve">Przedmiot STWiORB </w:t>
      </w:r>
    </w:p>
    <w:p w:rsidR="008859B3" w:rsidRPr="00AE72FB" w:rsidRDefault="008859B3" w:rsidP="008859B3">
      <w:pPr>
        <w:spacing w:line="264" w:lineRule="auto"/>
        <w:ind w:firstLine="708"/>
        <w:contextualSpacing/>
        <w:rPr>
          <w:rFonts w:ascii="Arial" w:hAnsi="Arial" w:cs="Arial"/>
          <w:b/>
          <w:sz w:val="18"/>
          <w:szCs w:val="18"/>
        </w:rPr>
      </w:pPr>
      <w:r w:rsidRPr="00AE72FB">
        <w:rPr>
          <w:rFonts w:ascii="Arial" w:hAnsi="Arial" w:cs="Arial"/>
          <w:sz w:val="18"/>
          <w:szCs w:val="18"/>
        </w:rPr>
        <w:t xml:space="preserve">Przedmiotem niniejszej Specyfikacji Technicznej Wykonania i Odbioru Robót Budowlanych są wymagania dotyczące wykonania i odbioru wykopów fundamentowych </w:t>
      </w:r>
      <w:r w:rsidR="00EF2394">
        <w:rPr>
          <w:rFonts w:ascii="Arial" w:hAnsi="Arial" w:cs="Arial"/>
          <w:sz w:val="18"/>
          <w:szCs w:val="18"/>
        </w:rPr>
        <w:t xml:space="preserve">dla zadania pn.: </w:t>
      </w:r>
      <w:r w:rsidR="00F0158F">
        <w:rPr>
          <w:rFonts w:ascii="Arial" w:hAnsi="Arial" w:cs="Arial"/>
          <w:b/>
          <w:sz w:val="18"/>
          <w:szCs w:val="18"/>
        </w:rPr>
        <w:t>Odbudowa kładki w m. Bielice zniszczonej podczas powodzi we wrześniu 2024r. na terenie Gminy Stronie Śląskie</w:t>
      </w:r>
      <w:r w:rsidRPr="00DE138C">
        <w:rPr>
          <w:rFonts w:ascii="Arial" w:hAnsi="Arial" w:cs="Arial"/>
          <w:b/>
          <w:sz w:val="18"/>
          <w:szCs w:val="18"/>
        </w:rPr>
        <w:t>.</w:t>
      </w:r>
    </w:p>
    <w:p w:rsidR="008859B3" w:rsidRPr="00AE72FB" w:rsidRDefault="008859B3" w:rsidP="00FC56F9">
      <w:pPr>
        <w:pStyle w:val="SSTnag3"/>
      </w:pPr>
      <w:r w:rsidRPr="00AE72FB">
        <w:t>Zakres stosowania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Specyfikacja Techniczna Wykonania i Odbioru Robót Budowlanych jest stosowana jako dokument przetargowy i kontraktowy przy zlecaniu i realizacji robót wymienionych w punkcie 1.1.</w:t>
      </w:r>
    </w:p>
    <w:p w:rsidR="008859B3" w:rsidRPr="00AE72FB" w:rsidRDefault="008859B3" w:rsidP="00FC56F9">
      <w:pPr>
        <w:pStyle w:val="SSTnag3"/>
      </w:pPr>
      <w:r w:rsidRPr="00AE72FB">
        <w:t>Zakres robót objętych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Roboty, których dotyczy Specyfikacja, obejmują wszystkie czynności umożliwiające i mające na celu wykonanie wykopów pod fundamenty wraz z ich zagęszczeniem. </w:t>
      </w:r>
    </w:p>
    <w:p w:rsidR="008859B3" w:rsidRPr="00AE72FB" w:rsidRDefault="008859B3" w:rsidP="00FC56F9">
      <w:pPr>
        <w:pStyle w:val="SSTnag3"/>
      </w:pPr>
      <w:r w:rsidRPr="00AE72FB">
        <w:t>Określenia podstawowe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Określenia podane w niniejszej STWiORB są zgodne z obowiązującymi odpowiednimi normami oraz z określeniami podanymi w STWiORB DM.00.00.00</w:t>
      </w:r>
    </w:p>
    <w:p w:rsidR="008859B3" w:rsidRPr="00AE72FB" w:rsidRDefault="008859B3" w:rsidP="00FC56F9">
      <w:pPr>
        <w:pStyle w:val="SSTnag3"/>
      </w:pPr>
      <w:r w:rsidRPr="00AE72FB">
        <w:t>Ogólne wymagania dotyczące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robót jest odpowiedzialny za jakość ich wykonania oraz za zgodność z Dokumentacją Projektową, STWiORB i poleceniami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wymagania dotyczące robót podano w STWiORB DM.00.00.00 "Wymagania ogólne".</w:t>
      </w:r>
    </w:p>
    <w:p w:rsidR="008859B3" w:rsidRPr="00AE72FB" w:rsidRDefault="008859B3" w:rsidP="00FC56F9">
      <w:pPr>
        <w:pStyle w:val="SSTnagowek2"/>
      </w:pPr>
      <w:r w:rsidRPr="00AE72FB">
        <w:t>Materiały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 występują.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Grunty i materiały nieprzydatne do wbudowania, zgodnie z dokumentacja projektową, powinny być wywiezione przez Wykonawcę na odkład.</w:t>
      </w:r>
    </w:p>
    <w:p w:rsidR="008859B3" w:rsidRPr="00AE72FB" w:rsidRDefault="008859B3" w:rsidP="00FC56F9">
      <w:pPr>
        <w:pStyle w:val="SSTnagowek2"/>
      </w:pPr>
      <w:r w:rsidRPr="00AE72FB">
        <w:t>Sprzęt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Roboty mogą być wykonane ręcznie lub mechanicznie. Roboty ziemne można wykonać przy użyciu dowolnego typu sprzętu zaakceptowanego przez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Wykonawca powinien dysponować następującym, sprawnym technicznie sprzętem: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koparki podsiębierne,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spycharki,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samochody samowyładowcze,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oskardy, drągi stalowe - sprzęt uzupełniający do odspajania gruntu.</w:t>
      </w:r>
    </w:p>
    <w:p w:rsidR="008859B3" w:rsidRPr="00AE72FB" w:rsidRDefault="008859B3" w:rsidP="00FC56F9">
      <w:pPr>
        <w:pStyle w:val="SSTnagowek2"/>
      </w:pPr>
      <w:r w:rsidRPr="00AE72FB">
        <w:t>Transport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Transport gruntu na odkład lub do wywiezienia dowolnymi środkami transportu zaakceptowanymi przez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Transport gruntu powinien być tak zorganizowany, żeby nie był hamowany dowóz materiałów do budowy i żeby odbywał się poza klinem odłamu.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Odległość podnóża skarpy odkładu od górnej krawędzi wykopu powinna wynosić: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a)    Na gruntach przepuszczalnych  nie mniej niż 3,0 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    Na gruntach nieprzepuszczalnych nie mniej niż 5,0 m.</w:t>
      </w:r>
    </w:p>
    <w:p w:rsidR="008859B3" w:rsidRPr="00AE72FB" w:rsidRDefault="008859B3" w:rsidP="00FC56F9">
      <w:pPr>
        <w:pStyle w:val="SSTnagowek2"/>
      </w:pPr>
      <w:r w:rsidRPr="00AE72FB">
        <w:t>Wykonanie robót</w:t>
      </w:r>
    </w:p>
    <w:p w:rsidR="008859B3" w:rsidRPr="00AE72FB" w:rsidRDefault="008859B3" w:rsidP="00FC56F9">
      <w:pPr>
        <w:pStyle w:val="SSTnag3"/>
      </w:pPr>
      <w:r w:rsidRPr="00AE72FB">
        <w:t>Projekt organizacji i harmonogram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przedstawi Inżynierowi do akceptacji Projekt organizacji i harmonogram robót uwzględniający wszystkie warunki, w jakich będą wykonywane roboty ziemne.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Roboty ziemne powinny być wykonane zgodnie ze szczegółowymi wymaganiami technicznymi wykonania oraz wymaganiami w zakresie wykonania i badania przy odbiorze określonym przez normę PN-B-06050.</w:t>
      </w:r>
    </w:p>
    <w:p w:rsidR="008859B3" w:rsidRPr="00AE72FB" w:rsidRDefault="008859B3" w:rsidP="00FC56F9">
      <w:pPr>
        <w:pStyle w:val="SSTnag3"/>
      </w:pPr>
      <w:r w:rsidRPr="00AE72FB">
        <w:t>Prace wstępne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przystąpieniem do robót Wykonawca ma obowiązek sprawdzić zgodność rzędnych terenu z danymi zawartymi w dokumentacji projektowej. Wszelkie odstępstwa winny być zarejestrowane w dzienniku budowy i potwierdzone przez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ma obowiązek dokonywać bieżącej kontroli warunków gruntowych w trakcie wykonywania wykopów i ich porównywania z danymi zawartymi w dokumentacji technicznej. Niezgodności winny być odnotowane w dzienniku budowy.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Bieżącej kontroli warunków gruntowych, sprawdzenia zgodności rodzaju gruntu zalegającego w podłożu </w:t>
      </w:r>
      <w:r w:rsidRPr="00AE72FB">
        <w:rPr>
          <w:rFonts w:ascii="Arial" w:hAnsi="Arial" w:cs="Arial"/>
          <w:sz w:val="18"/>
        </w:rPr>
        <w:br/>
        <w:t>z przewidywanym w projekcie, powinien dokonać geolog z uprawnieniami kat. VI lub VII lub XI.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Roboty ziemne należy wykonywać na podstawie następujących danych: </w:t>
      </w:r>
    </w:p>
    <w:p w:rsidR="008859B3" w:rsidRPr="00AE72FB" w:rsidRDefault="008859B3" w:rsidP="007325B4">
      <w:pPr>
        <w:pStyle w:val="sstnromalny"/>
        <w:numPr>
          <w:ilvl w:val="0"/>
          <w:numId w:val="192"/>
        </w:numPr>
        <w:spacing w:line="264" w:lineRule="auto"/>
        <w:contextualSpacing/>
        <w:jc w:val="both"/>
        <w:rPr>
          <w:rFonts w:ascii="Arial" w:hAnsi="Arial" w:cs="Arial"/>
          <w:sz w:val="18"/>
        </w:rPr>
      </w:pPr>
      <w:r w:rsidRPr="00AE72FB">
        <w:rPr>
          <w:rFonts w:ascii="Arial" w:hAnsi="Arial" w:cs="Arial"/>
          <w:sz w:val="18"/>
        </w:rPr>
        <w:t>stan powierzchni terenu; a w szczególności znaki wysokościowe i repery.</w:t>
      </w:r>
    </w:p>
    <w:p w:rsidR="008859B3" w:rsidRPr="00AE72FB" w:rsidRDefault="008859B3" w:rsidP="007325B4">
      <w:pPr>
        <w:pStyle w:val="sstnromalny"/>
        <w:numPr>
          <w:ilvl w:val="0"/>
          <w:numId w:val="192"/>
        </w:numPr>
        <w:spacing w:line="264" w:lineRule="auto"/>
        <w:contextualSpacing/>
        <w:jc w:val="both"/>
        <w:rPr>
          <w:rFonts w:ascii="Arial" w:hAnsi="Arial" w:cs="Arial"/>
          <w:sz w:val="18"/>
        </w:rPr>
      </w:pPr>
      <w:r w:rsidRPr="00AE72FB">
        <w:rPr>
          <w:rFonts w:ascii="Arial" w:hAnsi="Arial" w:cs="Arial"/>
          <w:sz w:val="18"/>
        </w:rPr>
        <w:t>właściwości gruntu urabianego badane na bieżąco w trakcie wykonywania wykopów.</w:t>
      </w:r>
    </w:p>
    <w:p w:rsidR="008859B3" w:rsidRPr="00AE72FB" w:rsidRDefault="008859B3" w:rsidP="00FC56F9">
      <w:pPr>
        <w:pStyle w:val="SSTnag3"/>
      </w:pPr>
      <w:r w:rsidRPr="00AE72FB">
        <w:t>Wymagania podstawowe:</w:t>
      </w:r>
    </w:p>
    <w:p w:rsidR="008859B3" w:rsidRPr="00AE72FB" w:rsidRDefault="008859B3" w:rsidP="007325B4">
      <w:pPr>
        <w:pStyle w:val="sstnromalny"/>
        <w:numPr>
          <w:ilvl w:val="0"/>
          <w:numId w:val="193"/>
        </w:numPr>
        <w:spacing w:line="264" w:lineRule="auto"/>
        <w:contextualSpacing/>
        <w:jc w:val="both"/>
        <w:rPr>
          <w:rFonts w:ascii="Arial" w:hAnsi="Arial" w:cs="Arial"/>
          <w:sz w:val="18"/>
        </w:rPr>
      </w:pPr>
      <w:r w:rsidRPr="00AE72FB">
        <w:rPr>
          <w:rFonts w:ascii="Arial" w:hAnsi="Arial" w:cs="Arial"/>
          <w:sz w:val="18"/>
        </w:rPr>
        <w:t>skarpy wykopów powinny być zabezpieczone przed działaniem wód opadowych,</w:t>
      </w:r>
    </w:p>
    <w:p w:rsidR="008859B3" w:rsidRPr="00AE72FB" w:rsidRDefault="008859B3" w:rsidP="007325B4">
      <w:pPr>
        <w:pStyle w:val="sstnromalny"/>
        <w:numPr>
          <w:ilvl w:val="0"/>
          <w:numId w:val="193"/>
        </w:numPr>
        <w:spacing w:line="264" w:lineRule="auto"/>
        <w:contextualSpacing/>
        <w:jc w:val="both"/>
        <w:rPr>
          <w:rFonts w:ascii="Arial" w:hAnsi="Arial" w:cs="Arial"/>
          <w:sz w:val="18"/>
        </w:rPr>
      </w:pPr>
      <w:r w:rsidRPr="00AE72FB">
        <w:rPr>
          <w:rFonts w:ascii="Arial" w:hAnsi="Arial" w:cs="Arial"/>
          <w:sz w:val="18"/>
        </w:rPr>
        <w:t>ewentualne zabezpieczenie skarp powinno być dostosowane do właściwości fizycznych gruntów występujących w danym wykopie oraz do warunków miejscowych,</w:t>
      </w:r>
    </w:p>
    <w:p w:rsidR="008859B3" w:rsidRPr="00AE72FB" w:rsidRDefault="008859B3" w:rsidP="007325B4">
      <w:pPr>
        <w:pStyle w:val="sstnromalny"/>
        <w:numPr>
          <w:ilvl w:val="0"/>
          <w:numId w:val="193"/>
        </w:numPr>
        <w:spacing w:line="264" w:lineRule="auto"/>
        <w:contextualSpacing/>
        <w:jc w:val="both"/>
        <w:rPr>
          <w:rFonts w:ascii="Arial" w:hAnsi="Arial" w:cs="Arial"/>
          <w:sz w:val="18"/>
        </w:rPr>
      </w:pPr>
      <w:r w:rsidRPr="00AE72FB">
        <w:rPr>
          <w:rFonts w:ascii="Arial" w:hAnsi="Arial" w:cs="Arial"/>
          <w:sz w:val="18"/>
        </w:rPr>
        <w:t>wykopy powinny być wykonywane w takim okresie aby po ich zakończeniu można było przystąpić natychmiast do wykonania przewidzianych w nich robót i zasypania ich odpowiednim gruntem.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Ręcznie można wykonywać wykopy do głębokości najwyżej 2,0m. Przy wykonywaniu robót ręcznie należy:</w:t>
      </w:r>
    </w:p>
    <w:p w:rsidR="008859B3" w:rsidRPr="00AE72FB" w:rsidRDefault="008859B3" w:rsidP="007325B4">
      <w:pPr>
        <w:pStyle w:val="sstnromalny"/>
        <w:numPr>
          <w:ilvl w:val="0"/>
          <w:numId w:val="194"/>
        </w:numPr>
        <w:spacing w:line="264" w:lineRule="auto"/>
        <w:contextualSpacing/>
        <w:jc w:val="both"/>
        <w:rPr>
          <w:rFonts w:ascii="Arial" w:hAnsi="Arial" w:cs="Arial"/>
          <w:sz w:val="18"/>
        </w:rPr>
      </w:pPr>
      <w:r w:rsidRPr="00AE72FB">
        <w:rPr>
          <w:rFonts w:ascii="Arial" w:hAnsi="Arial" w:cs="Arial"/>
          <w:sz w:val="18"/>
        </w:rPr>
        <w:t xml:space="preserve">używać właściwych znajdujących się w dobrym stanie narzędzi, </w:t>
      </w:r>
    </w:p>
    <w:p w:rsidR="008859B3" w:rsidRPr="00AE72FB" w:rsidRDefault="008859B3" w:rsidP="007325B4">
      <w:pPr>
        <w:pStyle w:val="sstnromalny"/>
        <w:numPr>
          <w:ilvl w:val="0"/>
          <w:numId w:val="194"/>
        </w:numPr>
        <w:spacing w:line="264" w:lineRule="auto"/>
        <w:contextualSpacing/>
        <w:jc w:val="both"/>
        <w:rPr>
          <w:rFonts w:ascii="Arial" w:hAnsi="Arial" w:cs="Arial"/>
          <w:sz w:val="18"/>
        </w:rPr>
      </w:pPr>
      <w:r w:rsidRPr="00AE72FB">
        <w:rPr>
          <w:rFonts w:ascii="Arial" w:hAnsi="Arial" w:cs="Arial"/>
          <w:sz w:val="18"/>
        </w:rPr>
        <w:t>zapewnić należyte odwadnianie terenu robót,</w:t>
      </w:r>
    </w:p>
    <w:p w:rsidR="008859B3" w:rsidRPr="00AE72FB" w:rsidRDefault="008859B3" w:rsidP="007325B4">
      <w:pPr>
        <w:pStyle w:val="sstnromalny"/>
        <w:numPr>
          <w:ilvl w:val="0"/>
          <w:numId w:val="194"/>
        </w:numPr>
        <w:spacing w:line="264" w:lineRule="auto"/>
        <w:contextualSpacing/>
        <w:jc w:val="both"/>
        <w:rPr>
          <w:rFonts w:ascii="Arial" w:hAnsi="Arial" w:cs="Arial"/>
          <w:sz w:val="18"/>
        </w:rPr>
      </w:pPr>
      <w:r w:rsidRPr="00AE72FB">
        <w:rPr>
          <w:rFonts w:ascii="Arial" w:hAnsi="Arial" w:cs="Arial"/>
          <w:sz w:val="18"/>
        </w:rPr>
        <w:t>pozostawić pas terenu co najmniej 0,5m wzdłuż krawędzi wykopu;</w:t>
      </w:r>
    </w:p>
    <w:p w:rsidR="008859B3" w:rsidRPr="00AE72FB" w:rsidRDefault="008859B3" w:rsidP="007325B4">
      <w:pPr>
        <w:pStyle w:val="sstnromalny"/>
        <w:numPr>
          <w:ilvl w:val="0"/>
          <w:numId w:val="194"/>
        </w:numPr>
        <w:spacing w:line="264" w:lineRule="auto"/>
        <w:contextualSpacing/>
        <w:jc w:val="both"/>
        <w:rPr>
          <w:rFonts w:ascii="Arial" w:hAnsi="Arial" w:cs="Arial"/>
          <w:sz w:val="18"/>
        </w:rPr>
      </w:pPr>
      <w:r w:rsidRPr="00AE72FB">
        <w:rPr>
          <w:rFonts w:ascii="Arial" w:hAnsi="Arial" w:cs="Arial"/>
          <w:sz w:val="18"/>
        </w:rPr>
        <w:t>środki transportowe do załadunku mas ziemnych ustawiać co najmniej 2,0m od krawędzi wykopu,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Wymiary wykopów w planie powinny być dostosowane do wymiarów konstrukcji elementów; sposobu ich wykonania, głębokości wykopów, rodzaju gruntów, poziomu wody gruntowej oraz ewentualnej konieczności i możliwości zabezpieczenia ścian wykopów. W przypadku gdy nie ma możliwości wykonania bezpiecznego pochylenia skarp wykopu, należy uwzględnić w szerokości dna wykopu wymiary konstrukcji zabezpieczającej oraz swobodną przestrzeń na pracę ludzi pomiędzy zabezpieczeniem ściany wykopu a wykonywanym w wykopie elementem budowli. Przestrzeń ta powinna wynosić nie mniej niż 0,80 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 należy wykonywać wykopów przed okresem zimy i pozostawiać ich na zimę. W razie nieprzewidzianej konieczności należy zabezpieczyć podłoże przed zamarznięciem lub usunąć przymarzniętą warstwę przed wznowieniem robót i uzupełnić ją gruntem stabilizowanym.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Jeżeli na terenie robót ziemnych zostaną stwierdzone urządzenia podziemne nieprzewidziane w dokumentacji technicznej albo niewybuchy, wówczas roboty należy przerwać, powiadomić o tym Zamawiającego, a dalsze prace prowadzić dopiero po uzgodnieniu trybu postępowania z instytucjami sprawującymi nadzór nad tymi urządzeniami.</w:t>
      </w:r>
    </w:p>
    <w:p w:rsidR="008859B3" w:rsidRPr="00AE72FB" w:rsidRDefault="008859B3" w:rsidP="00FC56F9">
      <w:pPr>
        <w:pStyle w:val="SSTnag3"/>
      </w:pPr>
      <w:r w:rsidRPr="00AE72FB">
        <w:t xml:space="preserve">Nienaruszalność struktury dna wykopu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Sposób odwodnienia wykopów nie może powodować osłabienia lub zniszczenia naturalnej struktury gruntu.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Struktura gruntu nie powinna być również naruszona w trakcie wykonywania ew. wymiany gruntu.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Wykopy powinny być wykonywane w takim okresie, aby po ich zakończeniu można było przystąpić   natychmiast do wykonania przewidzianych w nich robót budowlanych.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Po wykonaniu wykopu bezpośrednio pod fundamenty należy bezwzględnie wykonać korek betonowy. W przypadku, gdy przewiduje się obniżenie zwierciadła wody gruntowej poniżej dna i wykop wykonywany pod wodą stanowi wstępną fazę robót, należy go wykonać do głębokości około 50 cm mniejszej  niż projektowana i dokończyć oraz wykonać ewentualne zabezpieczenia przy obniżonym zwierciadle wody gruntowej.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 celu ochrony struktury gruntu w dnie wykopu należy wykonywać wykopy do głębokości  mniejszej  niż  projektowana co najmniej o 20 cm, a w wykopach wykonywanych mechanicznie o 30 cm do 60 cm mniejszej niż projektowana (w zależności od rodzaju  gruntu).  Pozostawiona  warstwa  powinna  być  usunięta  ręcznie  bezpośrednio  przed wykonaniem fundamentów lub innych robót. W przypadku przegłębienia wykopu w stosunku do poziomu przewidzianego w projekcie, dopuszcza się wyrównanie poziomu posadowienia przez pogrubienie korka betonowego  na koszt Wykonawcy.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 przypadku wykonywania robót ziemnych w czasie mrozów lub pozostawienia wykopów na czas zimy w gruntach </w:t>
      </w:r>
      <w:proofErr w:type="spellStart"/>
      <w:r w:rsidRPr="00AE72FB">
        <w:rPr>
          <w:rFonts w:ascii="Arial" w:hAnsi="Arial" w:cs="Arial"/>
          <w:sz w:val="18"/>
        </w:rPr>
        <w:t>wysadzinowych</w:t>
      </w:r>
      <w:proofErr w:type="spellEnd"/>
      <w:r w:rsidRPr="00AE72FB">
        <w:rPr>
          <w:rFonts w:ascii="Arial" w:hAnsi="Arial" w:cs="Arial"/>
          <w:sz w:val="18"/>
        </w:rPr>
        <w:t xml:space="preserve"> lub drobnoziarnistych należy zabezpieczyć podłoże gruntowe przed zamarznięciem lub  usunąć przemarzniętą warstwę gruntu przed wznowieniem robót.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Niedopuszczalne jest pompowanie wody gruntowej bezpośrednio z dołów fundamentowych w gruntach sypkich drobnoziarnistych.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Niedopuszczalne jest naruszenie struktury mieszanki betonowej przez pompowanie wody bezpośrednio z wykopu podczas betonowania.</w:t>
      </w:r>
    </w:p>
    <w:p w:rsidR="008859B3" w:rsidRPr="00AE72FB" w:rsidRDefault="008859B3" w:rsidP="00FC56F9">
      <w:pPr>
        <w:pStyle w:val="SSTnag3"/>
      </w:pPr>
      <w:r w:rsidRPr="00AE72FB">
        <w:t>Odspajanie mechaniczne gruntów skalistych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Przewiduje się  mechaniczne  odspajanie skały. Można tę czynność przeprowadzić:</w:t>
      </w:r>
    </w:p>
    <w:p w:rsidR="008859B3" w:rsidRPr="00AE72FB" w:rsidRDefault="008859B3" w:rsidP="007325B4">
      <w:pPr>
        <w:pStyle w:val="sstnromalny"/>
        <w:numPr>
          <w:ilvl w:val="0"/>
          <w:numId w:val="206"/>
        </w:numPr>
        <w:spacing w:line="264" w:lineRule="auto"/>
        <w:contextualSpacing/>
        <w:jc w:val="both"/>
        <w:rPr>
          <w:rFonts w:ascii="Arial" w:hAnsi="Arial" w:cs="Arial"/>
          <w:sz w:val="18"/>
        </w:rPr>
      </w:pPr>
      <w:r w:rsidRPr="00AE72FB">
        <w:rPr>
          <w:rFonts w:ascii="Arial" w:hAnsi="Arial" w:cs="Arial"/>
          <w:sz w:val="18"/>
        </w:rPr>
        <w:t xml:space="preserve">młotami mechanicznymi, które zagłębia się w grunt w celu rozsadzenia i rozłupania go,  </w:t>
      </w:r>
    </w:p>
    <w:p w:rsidR="008859B3" w:rsidRPr="00AE72FB" w:rsidRDefault="008859B3" w:rsidP="007325B4">
      <w:pPr>
        <w:pStyle w:val="sstnromalny"/>
        <w:numPr>
          <w:ilvl w:val="0"/>
          <w:numId w:val="206"/>
        </w:numPr>
        <w:spacing w:line="264" w:lineRule="auto"/>
        <w:contextualSpacing/>
        <w:jc w:val="both"/>
        <w:rPr>
          <w:rFonts w:ascii="Arial" w:hAnsi="Arial" w:cs="Arial"/>
          <w:sz w:val="18"/>
        </w:rPr>
      </w:pPr>
      <w:r w:rsidRPr="00AE72FB">
        <w:rPr>
          <w:rFonts w:ascii="Arial" w:hAnsi="Arial" w:cs="Arial"/>
          <w:sz w:val="18"/>
        </w:rPr>
        <w:t xml:space="preserve">zrywarkami, które rozluźniają grunt w czasie przejazdu z zagłębionymi w grunt  zębami.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 dopuszcza się kruszenia skał za pomocą materiałów wybuchowych (ze względu na bliskość budynków mieszkalnych).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Należy przestrzegać, aby: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a.  głębokość naruszenia i rozluźnienia gruntu skalistego nie wykraczała poza poziom niwelety robót ziemnych,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  nie odbywał się ruch maszyn i środków transportowych po rozluźnionym gruncie  skalistym,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  rozdrobnienie  gruntu  skalistego  umożliwiało  użycie  środków  do  załadowania lub przemieszczenia gruntu (koparek, ładowarek, spycharek, równiarek).</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trakcie wykonywania wykopów należy zwrócić szczególną uwagę na poziom hałasu i drgań, dopuszczalnych wg przepisów BHP dla ochrony pracowników i osób postronnych przebywających w zasięgu oddziaływania hałasu. Należy zwrócić uwagę na zabezpieczenie robót prowadzonych na wpływ prowadzonych robót na sąsiednie budynki (drgania).</w:t>
      </w:r>
    </w:p>
    <w:p w:rsidR="008859B3" w:rsidRPr="00AE72FB" w:rsidRDefault="008859B3" w:rsidP="00FC56F9">
      <w:pPr>
        <w:pStyle w:val="SSTnag3"/>
      </w:pPr>
      <w:r w:rsidRPr="00AE72FB">
        <w:t>Bezpieczne nachylenie skarp wykopów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Z uwagi na możliwość wystąpienia różnego rodzaju gruntów dopuszcza się stosowanie następujących bezpiecznych nachyleń skarp:  </w:t>
      </w:r>
    </w:p>
    <w:p w:rsidR="008859B3" w:rsidRPr="00AE72FB" w:rsidRDefault="008859B3" w:rsidP="007325B4">
      <w:pPr>
        <w:pStyle w:val="sstnromalny"/>
        <w:numPr>
          <w:ilvl w:val="0"/>
          <w:numId w:val="195"/>
        </w:numPr>
        <w:spacing w:line="264" w:lineRule="auto"/>
        <w:contextualSpacing/>
        <w:jc w:val="both"/>
        <w:rPr>
          <w:rFonts w:ascii="Arial" w:hAnsi="Arial" w:cs="Arial"/>
          <w:sz w:val="18"/>
        </w:rPr>
      </w:pPr>
      <w:r w:rsidRPr="00AE72FB">
        <w:rPr>
          <w:rFonts w:ascii="Arial" w:hAnsi="Arial" w:cs="Arial"/>
          <w:sz w:val="18"/>
        </w:rPr>
        <w:t xml:space="preserve">w gruntach nie spoistych słabo zagęszczonych - o nachyleniu  1 : 1,5, </w:t>
      </w:r>
    </w:p>
    <w:p w:rsidR="008859B3" w:rsidRPr="00AE72FB" w:rsidRDefault="008859B3" w:rsidP="007325B4">
      <w:pPr>
        <w:pStyle w:val="sstnromalny"/>
        <w:numPr>
          <w:ilvl w:val="0"/>
          <w:numId w:val="195"/>
        </w:numPr>
        <w:spacing w:line="264" w:lineRule="auto"/>
        <w:contextualSpacing/>
        <w:jc w:val="both"/>
        <w:rPr>
          <w:rFonts w:ascii="Arial" w:hAnsi="Arial" w:cs="Arial"/>
          <w:sz w:val="18"/>
        </w:rPr>
      </w:pPr>
      <w:r w:rsidRPr="00AE72FB">
        <w:rPr>
          <w:rFonts w:ascii="Arial" w:hAnsi="Arial" w:cs="Arial"/>
          <w:sz w:val="18"/>
        </w:rPr>
        <w:t xml:space="preserve">w gruntach mało spoistych i słabych gruntach spoistych - o nachyleniu 1 : 1,25, </w:t>
      </w:r>
    </w:p>
    <w:p w:rsidR="008859B3" w:rsidRPr="00AE72FB" w:rsidRDefault="008859B3" w:rsidP="007325B4">
      <w:pPr>
        <w:pStyle w:val="sstnromalny"/>
        <w:numPr>
          <w:ilvl w:val="0"/>
          <w:numId w:val="195"/>
        </w:numPr>
        <w:spacing w:line="264" w:lineRule="auto"/>
        <w:contextualSpacing/>
        <w:jc w:val="both"/>
        <w:rPr>
          <w:rFonts w:ascii="Arial" w:hAnsi="Arial" w:cs="Arial"/>
          <w:sz w:val="18"/>
        </w:rPr>
      </w:pPr>
      <w:r w:rsidRPr="00AE72FB">
        <w:rPr>
          <w:rFonts w:ascii="Arial" w:hAnsi="Arial" w:cs="Arial"/>
          <w:sz w:val="18"/>
        </w:rPr>
        <w:t>w gruntach spoistych - o nachyleniu  1 : 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W przypadku wykopów ze skarpami o nachyleniu bezpiecznym wykonawca powinien zastosować zabezpieczenia:</w:t>
      </w:r>
    </w:p>
    <w:p w:rsidR="008859B3" w:rsidRPr="00AE72FB" w:rsidRDefault="008859B3" w:rsidP="007325B4">
      <w:pPr>
        <w:pStyle w:val="sstnromalny"/>
        <w:numPr>
          <w:ilvl w:val="0"/>
          <w:numId w:val="196"/>
        </w:numPr>
        <w:spacing w:line="264" w:lineRule="auto"/>
        <w:contextualSpacing/>
        <w:jc w:val="both"/>
        <w:rPr>
          <w:rFonts w:ascii="Arial" w:hAnsi="Arial" w:cs="Arial"/>
          <w:sz w:val="18"/>
        </w:rPr>
      </w:pPr>
      <w:r w:rsidRPr="00AE72FB">
        <w:rPr>
          <w:rFonts w:ascii="Arial" w:hAnsi="Arial" w:cs="Arial"/>
          <w:sz w:val="18"/>
        </w:rPr>
        <w:t>w pasie terenu przylegającym do górnej krawędzi skarpy wykopu, na szerokości równej 3- krotnej głębokości wykopu, spadek powinien być taki aby umożliwiał odpływ wody od krawędzi wykopu,</w:t>
      </w:r>
    </w:p>
    <w:p w:rsidR="008859B3" w:rsidRPr="00AE72FB" w:rsidRDefault="008859B3" w:rsidP="007325B4">
      <w:pPr>
        <w:pStyle w:val="sstnromalny"/>
        <w:numPr>
          <w:ilvl w:val="0"/>
          <w:numId w:val="196"/>
        </w:numPr>
        <w:spacing w:line="264" w:lineRule="auto"/>
        <w:contextualSpacing/>
        <w:jc w:val="both"/>
        <w:rPr>
          <w:rFonts w:ascii="Arial" w:hAnsi="Arial" w:cs="Arial"/>
          <w:sz w:val="18"/>
        </w:rPr>
      </w:pPr>
      <w:r w:rsidRPr="00AE72FB">
        <w:rPr>
          <w:rFonts w:ascii="Arial" w:hAnsi="Arial" w:cs="Arial"/>
          <w:sz w:val="18"/>
        </w:rPr>
        <w:t>naruszenie stanu naturalnego gruntu dna oraz skarp wykopu np. przez rozmycie powinno być usuwane z zachowaniem bezpiecznych nachyleń skarp,</w:t>
      </w:r>
    </w:p>
    <w:p w:rsidR="008859B3" w:rsidRPr="00AE72FB" w:rsidRDefault="008859B3" w:rsidP="007325B4">
      <w:pPr>
        <w:pStyle w:val="sstnromalny"/>
        <w:numPr>
          <w:ilvl w:val="0"/>
          <w:numId w:val="196"/>
        </w:numPr>
        <w:spacing w:line="264" w:lineRule="auto"/>
        <w:contextualSpacing/>
        <w:jc w:val="both"/>
        <w:rPr>
          <w:rFonts w:ascii="Arial" w:hAnsi="Arial" w:cs="Arial"/>
          <w:sz w:val="18"/>
        </w:rPr>
      </w:pPr>
      <w:r w:rsidRPr="00AE72FB">
        <w:rPr>
          <w:rFonts w:ascii="Arial" w:hAnsi="Arial" w:cs="Arial"/>
          <w:sz w:val="18"/>
        </w:rPr>
        <w:t>stan skarp wykopów Wykonawca powinien sprawdzać po każdym wystąpieniu warunków mogących ten stan naruszyć (np. opady, mróz itp.)</w:t>
      </w:r>
    </w:p>
    <w:p w:rsidR="008859B3" w:rsidRPr="00AE72FB" w:rsidRDefault="008859B3" w:rsidP="00FC56F9">
      <w:pPr>
        <w:pStyle w:val="SSTnag3"/>
      </w:pPr>
      <w:r w:rsidRPr="00AE72FB">
        <w:t>Pompowanie wody z wykopu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Wykopy należy ochronić przed dopływem wód powierzchniowych, opadowych i gruntowych z uwzględnieniem pozostałych warunków ujętych w niniejszej STWiORB i dokumentacji projektowej.</w:t>
      </w:r>
    </w:p>
    <w:p w:rsidR="008859B3" w:rsidRPr="00AE72FB" w:rsidRDefault="008859B3" w:rsidP="00FC56F9">
      <w:pPr>
        <w:pStyle w:val="SSTnag3"/>
      </w:pPr>
      <w:r w:rsidRPr="00AE72FB">
        <w:t>Ewentualne zabezpieczenie ścian wykopów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wykopach o ścianach podpartych lub rozpartych należy przestrzegać by:</w:t>
      </w:r>
    </w:p>
    <w:p w:rsidR="008859B3" w:rsidRPr="00AE72FB" w:rsidRDefault="008859B3" w:rsidP="007325B4">
      <w:pPr>
        <w:pStyle w:val="sstnromalny"/>
        <w:numPr>
          <w:ilvl w:val="0"/>
          <w:numId w:val="197"/>
        </w:numPr>
        <w:spacing w:line="264" w:lineRule="auto"/>
        <w:contextualSpacing/>
        <w:jc w:val="both"/>
        <w:rPr>
          <w:rFonts w:ascii="Arial" w:hAnsi="Arial" w:cs="Arial"/>
          <w:sz w:val="18"/>
        </w:rPr>
      </w:pPr>
      <w:r w:rsidRPr="00AE72FB">
        <w:rPr>
          <w:rFonts w:ascii="Arial" w:hAnsi="Arial" w:cs="Arial"/>
          <w:sz w:val="18"/>
        </w:rPr>
        <w:t>główne krawędzie bali przyściennych wystawały na wysokość 10 do 15 cm ponad teren,</w:t>
      </w:r>
    </w:p>
    <w:p w:rsidR="008859B3" w:rsidRPr="00AE72FB" w:rsidRDefault="008859B3" w:rsidP="007325B4">
      <w:pPr>
        <w:pStyle w:val="sstnromalny"/>
        <w:numPr>
          <w:ilvl w:val="0"/>
          <w:numId w:val="197"/>
        </w:numPr>
        <w:spacing w:line="264" w:lineRule="auto"/>
        <w:contextualSpacing/>
        <w:jc w:val="both"/>
        <w:rPr>
          <w:rFonts w:ascii="Arial" w:hAnsi="Arial" w:cs="Arial"/>
          <w:sz w:val="18"/>
        </w:rPr>
      </w:pPr>
      <w:r w:rsidRPr="00AE72FB">
        <w:rPr>
          <w:rFonts w:ascii="Arial" w:hAnsi="Arial" w:cs="Arial"/>
          <w:sz w:val="18"/>
        </w:rPr>
        <w:t>w przypadku przewidywanego ruchu przy wykopie krawędzie wykopu zabezpieczyć szczelnie balami lub płytami,</w:t>
      </w:r>
    </w:p>
    <w:p w:rsidR="008859B3" w:rsidRPr="00AE72FB" w:rsidRDefault="008859B3" w:rsidP="007325B4">
      <w:pPr>
        <w:pStyle w:val="sstnromalny"/>
        <w:numPr>
          <w:ilvl w:val="0"/>
          <w:numId w:val="197"/>
        </w:numPr>
        <w:spacing w:line="264" w:lineRule="auto"/>
        <w:contextualSpacing/>
        <w:jc w:val="both"/>
        <w:rPr>
          <w:rFonts w:ascii="Arial" w:hAnsi="Arial" w:cs="Arial"/>
          <w:sz w:val="18"/>
        </w:rPr>
      </w:pPr>
      <w:r w:rsidRPr="00AE72FB">
        <w:rPr>
          <w:rFonts w:ascii="Arial" w:hAnsi="Arial" w:cs="Arial"/>
          <w:sz w:val="18"/>
        </w:rPr>
        <w:t>rozpory miały trwałe zabezpieczenie przed opadnięciem w dół,</w:t>
      </w:r>
    </w:p>
    <w:p w:rsidR="008859B3" w:rsidRPr="00AE72FB" w:rsidRDefault="008859B3" w:rsidP="007325B4">
      <w:pPr>
        <w:pStyle w:val="sstnromalny"/>
        <w:numPr>
          <w:ilvl w:val="0"/>
          <w:numId w:val="197"/>
        </w:numPr>
        <w:spacing w:line="264" w:lineRule="auto"/>
        <w:contextualSpacing/>
        <w:jc w:val="both"/>
        <w:rPr>
          <w:rFonts w:ascii="Arial" w:hAnsi="Arial" w:cs="Arial"/>
          <w:sz w:val="18"/>
        </w:rPr>
      </w:pPr>
      <w:r w:rsidRPr="00AE72FB">
        <w:rPr>
          <w:rFonts w:ascii="Arial" w:hAnsi="Arial" w:cs="Arial"/>
          <w:sz w:val="18"/>
        </w:rPr>
        <w:t>w wykopie rozpartym o głębokości większej niż 1,0 m były wykonane dogodne wyjścia awaryjne. Należy sprawdzać okresowo stan zabezpieczeń.</w:t>
      </w:r>
    </w:p>
    <w:p w:rsidR="008859B3" w:rsidRPr="00AE72FB" w:rsidRDefault="008859B3" w:rsidP="00FC56F9">
      <w:pPr>
        <w:pStyle w:val="SSTnagowek2"/>
      </w:pPr>
      <w:r w:rsidRPr="00AE72FB">
        <w:t>Kontrola jakości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Musi być zgodna z powyższymi normami i STWiORB DM.00.00.00.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Przy każdym odbiorze robót zanikających należy stwierdzić ich jakość w formie protokołów lub wpisów do dziennika budowy. Odbioru dokonuje Inżynier na podstawie zgłoszenia kierownika budowy.</w:t>
      </w:r>
    </w:p>
    <w:p w:rsidR="008859B3" w:rsidRPr="00AE72FB" w:rsidRDefault="008859B3" w:rsidP="00FC56F9">
      <w:pPr>
        <w:pStyle w:val="SSTnag3"/>
      </w:pPr>
      <w:r w:rsidRPr="00AE72FB">
        <w:t>Tolerancja wykonania wykopów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Wymiary wykopów w planie powinny być wykonane przy zachowaniu tolerancji: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a) ± 15 cm w planie,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 ± 2 cm dla rzędnych dna wykopów</w:t>
      </w:r>
    </w:p>
    <w:p w:rsidR="008859B3" w:rsidRPr="00AE72FB" w:rsidRDefault="008859B3" w:rsidP="00FC56F9">
      <w:pPr>
        <w:pStyle w:val="SSTnag3"/>
      </w:pPr>
      <w:r w:rsidRPr="00AE72FB">
        <w:t>Badania przy wykonywaniu wykopów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 wykonywaniu wykopów powinny być przeprowadzone następujące badania: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a) sprawdzenie wymiarów,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 sprawdzenie zgodności rodzaju gruntu z przewidywanym w projekcie; w czasie wykonywania wykopów kontrolę nad przebiegiem prac powinna prowadzić służba geodezyjna Wykonawcy.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Bieżącej kontroli warunków gruntowych, sprawdzenia zgodności rodzaju gruntu zalegającego w podłożu </w:t>
      </w:r>
      <w:r w:rsidRPr="00AE72FB">
        <w:rPr>
          <w:rFonts w:ascii="Arial" w:hAnsi="Arial" w:cs="Arial"/>
          <w:sz w:val="18"/>
        </w:rPr>
        <w:br/>
        <w:t>z przewidywanym w projekcie, powinien dokonać geolog z uprawnieniami kat. VI lub VII lub XI.</w:t>
      </w:r>
    </w:p>
    <w:p w:rsidR="008859B3" w:rsidRPr="00AE72FB" w:rsidRDefault="008859B3" w:rsidP="00FC56F9">
      <w:pPr>
        <w:pStyle w:val="SSTnagowek2"/>
      </w:pPr>
      <w:r w:rsidRPr="00AE72FB">
        <w:t>Obmiar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Jednostką obmiarową robót ziemnych jest 1 m</w:t>
      </w:r>
      <w:r w:rsidRPr="00AE72FB">
        <w:rPr>
          <w:rFonts w:ascii="Arial" w:hAnsi="Arial" w:cs="Arial"/>
          <w:sz w:val="18"/>
          <w:vertAlign w:val="superscript"/>
        </w:rPr>
        <w:t>3</w:t>
      </w:r>
      <w:r w:rsidRPr="00AE72FB">
        <w:rPr>
          <w:rFonts w:ascii="Arial" w:hAnsi="Arial" w:cs="Arial"/>
          <w:sz w:val="18"/>
        </w:rPr>
        <w:t xml:space="preserve"> (metr sześcienny). Ilość robót określa się na podstawie Dokumentacji Projektowej z uwzględnieniem zmian zaaprobowanych przez Inżyniera i sprawdzonych w naturze.</w:t>
      </w:r>
    </w:p>
    <w:p w:rsidR="008859B3" w:rsidRPr="00AE72FB" w:rsidRDefault="008859B3" w:rsidP="00FC56F9">
      <w:pPr>
        <w:pStyle w:val="SSTnagowek2"/>
      </w:pPr>
      <w:r w:rsidRPr="00AE72FB">
        <w:t>Odbiór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Odbiór robót zanikających i ulegających zakryciu wg STWiORB DM 00.00.00.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Odbiór częściowy i końcowy wg STWiORB DM 00.00.00.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czasie odbiorów należy przeprowadzić badania i sprawdzenia jak w pkt. 6. STWiORB</w:t>
      </w:r>
    </w:p>
    <w:p w:rsidR="008859B3" w:rsidRPr="00AE72FB" w:rsidRDefault="008859B3" w:rsidP="00FC56F9">
      <w:pPr>
        <w:pStyle w:val="SSTnagowek2"/>
      </w:pPr>
      <w:r w:rsidRPr="00AE72FB">
        <w:t>Podstawa płatności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ustalenia dotyczące podstawy płatności podano w STWiORB DM.00.00.00 „Wymagania ogólne” pkt 9.</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Cena wykonania 1 m</w:t>
      </w:r>
      <w:r w:rsidRPr="00AE72FB">
        <w:rPr>
          <w:rFonts w:ascii="Arial" w:hAnsi="Arial" w:cs="Arial"/>
          <w:sz w:val="18"/>
          <w:vertAlign w:val="superscript"/>
        </w:rPr>
        <w:t>3</w:t>
      </w:r>
      <w:r w:rsidRPr="00AE72FB">
        <w:rPr>
          <w:rFonts w:ascii="Arial" w:hAnsi="Arial" w:cs="Arial"/>
          <w:sz w:val="18"/>
        </w:rPr>
        <w:t xml:space="preserve"> wykopów w gruntach nieskalistych obejmuje:</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prace pomiarowe i roboty przygotowawcze,</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oznakowanie robót,</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wykonanie wykopu z transportem urobku na nasyp lub odkład, obejmujące: odspojenie, przemieszczenie, załadunek, przewiezienie, odwiezienie na wskazane przez Inżyniera miejsce i wyładunek,</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odwodnienie wykopu na czas jego wykonywania,</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wykonanie i rozbiórka ewentualnych umocnień</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 xml:space="preserve">profilowanie dna wykopu, rowów, skarp, </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 xml:space="preserve">zagęszczenie powierzchni wykopu, </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przeprowadzenie pomiarów i badań laboratoryjnych, wymaganych w specyfikacji technicznej,</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 xml:space="preserve">rozplantowanie urobku na odkładzie, </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wykonanie, a następnie rozebranie dróg dojazdowych,</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uporządkowanie miejsca budowy,</w:t>
      </w:r>
    </w:p>
    <w:p w:rsidR="008859B3" w:rsidRPr="00AE72FB" w:rsidRDefault="008859B3" w:rsidP="007325B4">
      <w:pPr>
        <w:pStyle w:val="sstnromalny"/>
        <w:numPr>
          <w:ilvl w:val="0"/>
          <w:numId w:val="198"/>
        </w:numPr>
        <w:spacing w:line="264" w:lineRule="auto"/>
        <w:contextualSpacing/>
        <w:jc w:val="both"/>
        <w:rPr>
          <w:rFonts w:ascii="Arial" w:hAnsi="Arial" w:cs="Arial"/>
          <w:sz w:val="18"/>
        </w:rPr>
      </w:pPr>
      <w:r w:rsidRPr="00AE72FB">
        <w:rPr>
          <w:rFonts w:ascii="Arial" w:hAnsi="Arial" w:cs="Arial"/>
          <w:sz w:val="18"/>
        </w:rPr>
        <w:t>rekultywację terenu.</w:t>
      </w:r>
      <w:r w:rsidRPr="00AE72FB">
        <w:rPr>
          <w:rFonts w:ascii="Arial" w:hAnsi="Arial" w:cs="Arial"/>
          <w:sz w:val="18"/>
        </w:rPr>
        <w:tab/>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ceny należy wliczyć także dostarczenie niezbędnych narzędzi i materiału, wykonanie ewentualnego szalowania dostosowanego do warunków gruntowych, założenie rozpór, rozbiórkę umocnień i usunięcie materiałów stanowiących własność Wykonawcy poza teren pasa drogowego.</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Cena wykonania robót określonych niniejszą STWiORB obejmuje:</w:t>
      </w:r>
    </w:p>
    <w:p w:rsidR="008859B3" w:rsidRPr="00AE72FB" w:rsidRDefault="008859B3" w:rsidP="007325B4">
      <w:pPr>
        <w:pStyle w:val="sstnromalny"/>
        <w:numPr>
          <w:ilvl w:val="0"/>
          <w:numId w:val="199"/>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8859B3" w:rsidRPr="00AE72FB" w:rsidRDefault="008859B3" w:rsidP="007325B4">
      <w:pPr>
        <w:pStyle w:val="sstnromalny"/>
        <w:numPr>
          <w:ilvl w:val="0"/>
          <w:numId w:val="199"/>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geodezyjna obsługa robót itd.</w:t>
      </w:r>
    </w:p>
    <w:p w:rsidR="008859B3" w:rsidRPr="00AE72FB" w:rsidRDefault="008859B3" w:rsidP="00FC56F9">
      <w:pPr>
        <w:pStyle w:val="SSTnagowek2"/>
      </w:pPr>
      <w:r w:rsidRPr="00AE72FB">
        <w:t>Przepisy związane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PN-B-06050</w:t>
      </w:r>
      <w:r w:rsidRPr="00AE72FB">
        <w:rPr>
          <w:rFonts w:ascii="Arial" w:hAnsi="Arial" w:cs="Arial"/>
          <w:sz w:val="18"/>
        </w:rPr>
        <w:tab/>
        <w:t>Geotechnika - Roboty ziemne - Wymagania ogólne.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PN-EN 13242 </w:t>
      </w:r>
      <w:r w:rsidRPr="00AE72FB">
        <w:rPr>
          <w:rFonts w:ascii="Arial" w:hAnsi="Arial" w:cs="Arial"/>
          <w:sz w:val="18"/>
        </w:rPr>
        <w:tab/>
        <w:t xml:space="preserve">Kruszywa dla niezwiązanych i związanych hydraulicznie materiałów stosowanych w obiektach budowlanych i budownictwie drogowym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PN-B-04452</w:t>
      </w:r>
      <w:r w:rsidRPr="00AE72FB">
        <w:rPr>
          <w:rFonts w:ascii="Arial" w:hAnsi="Arial" w:cs="Arial"/>
          <w:sz w:val="18"/>
        </w:rPr>
        <w:tab/>
        <w:t>Geotechnika. Badania polowe,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1997-2</w:t>
      </w:r>
      <w:r w:rsidRPr="00AE72FB">
        <w:rPr>
          <w:rFonts w:ascii="Arial" w:hAnsi="Arial" w:cs="Arial"/>
          <w:sz w:val="18"/>
        </w:rPr>
        <w:tab/>
        <w:t>Projektowanie geotechniczne. Część 2: Rozpoznanie  i badanie podłoża gruntowego,</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PN-88/B-04481</w:t>
      </w:r>
      <w:r w:rsidRPr="00AE72FB">
        <w:rPr>
          <w:rFonts w:ascii="Arial" w:hAnsi="Arial" w:cs="Arial"/>
          <w:sz w:val="18"/>
        </w:rPr>
        <w:tab/>
        <w:t>Grunty budowlane. Badania próbek gruntów</w:t>
      </w:r>
    </w:p>
    <w:p w:rsidR="008859B3" w:rsidRPr="00AE72FB" w:rsidRDefault="008859B3" w:rsidP="008859B3">
      <w:pPr>
        <w:spacing w:line="264" w:lineRule="auto"/>
        <w:ind w:left="426" w:firstLine="709"/>
        <w:contextualSpacing/>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tabs>
          <w:tab w:val="left" w:pos="1896"/>
        </w:tabs>
        <w:spacing w:line="264" w:lineRule="auto"/>
        <w:contextualSpacing/>
        <w:rPr>
          <w:rFonts w:ascii="Arial" w:hAnsi="Arial" w:cs="Arial"/>
          <w:sz w:val="18"/>
          <w:szCs w:val="18"/>
        </w:rPr>
      </w:pPr>
      <w:r w:rsidRPr="00AE72FB">
        <w:rPr>
          <w:rFonts w:ascii="Arial" w:hAnsi="Arial" w:cs="Arial"/>
          <w:sz w:val="18"/>
          <w:szCs w:val="18"/>
        </w:rPr>
        <w:tab/>
      </w:r>
    </w:p>
    <w:p w:rsidR="008859B3" w:rsidRPr="00AE72FB" w:rsidRDefault="008859B3" w:rsidP="008859B3">
      <w:pPr>
        <w:tabs>
          <w:tab w:val="left" w:pos="1896"/>
        </w:tabs>
        <w:spacing w:line="264" w:lineRule="auto"/>
        <w:contextualSpacing/>
        <w:rPr>
          <w:rFonts w:ascii="Arial" w:hAnsi="Arial" w:cs="Arial"/>
          <w:sz w:val="18"/>
          <w:szCs w:val="18"/>
        </w:rPr>
        <w:sectPr w:rsidR="008859B3" w:rsidRPr="00AE72FB" w:rsidSect="007F5E1B">
          <w:footerReference w:type="even" r:id="rId47"/>
          <w:footerReference w:type="default" r:id="rId48"/>
          <w:headerReference w:type="first" r:id="rId49"/>
          <w:pgSz w:w="11906" w:h="16838" w:code="9"/>
          <w:pgMar w:top="1418" w:right="1134" w:bottom="1418" w:left="851" w:header="709" w:footer="709" w:gutter="567"/>
          <w:cols w:space="708"/>
          <w:docGrid w:linePitch="360"/>
        </w:sectPr>
      </w:pPr>
      <w:r w:rsidRPr="00AE72FB">
        <w:rPr>
          <w:rFonts w:ascii="Arial" w:hAnsi="Arial" w:cs="Arial"/>
          <w:sz w:val="18"/>
          <w:szCs w:val="18"/>
        </w:rPr>
        <w:tab/>
      </w: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pStyle w:val="SSTnag1"/>
        <w:rPr>
          <w:rFonts w:ascii="Arial" w:hAnsi="Arial"/>
          <w:sz w:val="18"/>
          <w:szCs w:val="18"/>
        </w:rPr>
      </w:pPr>
      <w:bookmarkStart w:id="443" w:name="_Toc66103977"/>
      <w:bookmarkStart w:id="444" w:name="_Toc183522665"/>
      <w:r w:rsidRPr="00AE72FB">
        <w:t>M.11.01.04 ZASYPY</w:t>
      </w:r>
      <w:bookmarkEnd w:id="443"/>
      <w:bookmarkEnd w:id="444"/>
      <w:r w:rsidRPr="00AE72FB">
        <w:rPr>
          <w:rFonts w:ascii="Arial" w:hAnsi="Arial"/>
          <w:sz w:val="18"/>
          <w:szCs w:val="18"/>
        </w:rPr>
        <w:br w:type="page"/>
      </w:r>
    </w:p>
    <w:p w:rsidR="008859B3" w:rsidRPr="00AE72FB" w:rsidRDefault="008859B3" w:rsidP="00FC56F9">
      <w:pPr>
        <w:pStyle w:val="SSTnagowek2"/>
        <w:numPr>
          <w:ilvl w:val="1"/>
          <w:numId w:val="220"/>
        </w:numPr>
      </w:pPr>
      <w:r w:rsidRPr="00AE72FB">
        <w:t xml:space="preserve">WSTĘP </w:t>
      </w:r>
    </w:p>
    <w:p w:rsidR="008859B3" w:rsidRPr="00AE72FB" w:rsidRDefault="008859B3" w:rsidP="00FC56F9">
      <w:pPr>
        <w:pStyle w:val="SSTnag3"/>
      </w:pPr>
      <w:r w:rsidRPr="00AE72FB">
        <w:t xml:space="preserve">Przedmiot STWiORB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Przedmiotem niniejszej Specyfikacji Technicznej Wykonania i Odbioru Robót Budowlanych są wymagania dotyczące wykonania i odbioru zasypanie wykopów </w:t>
      </w:r>
      <w:r w:rsidR="00EF2394">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DE138C">
        <w:rPr>
          <w:rFonts w:ascii="Arial" w:hAnsi="Arial" w:cs="Arial"/>
          <w:b/>
          <w:sz w:val="18"/>
        </w:rPr>
        <w:t>.</w:t>
      </w:r>
    </w:p>
    <w:p w:rsidR="008859B3" w:rsidRPr="00AE72FB" w:rsidRDefault="008859B3" w:rsidP="00FC56F9">
      <w:pPr>
        <w:pStyle w:val="SSTnag3"/>
      </w:pPr>
      <w:r w:rsidRPr="00AE72FB">
        <w:t>Zakres stosowania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Specyfikacja Techniczna Wykonania i Odbioru Robót Budowlanych jest stosowana jako dokument przetargowy i kontraktowy przy zlecaniu i realizacji robót wymienionych w punkcie 1.1.</w:t>
      </w:r>
    </w:p>
    <w:p w:rsidR="008859B3" w:rsidRPr="00AE72FB" w:rsidRDefault="008859B3" w:rsidP="00FC56F9">
      <w:pPr>
        <w:pStyle w:val="SSTnag3"/>
      </w:pPr>
      <w:r w:rsidRPr="00AE72FB">
        <w:t>Zakres robót objętych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Roboty, których dotyczy Specyfikacja, obejmują wszystkie czynności umożliwiające i mające na celu wykonanie zasypek za obiektem.</w:t>
      </w:r>
    </w:p>
    <w:p w:rsidR="008859B3" w:rsidRPr="00AE72FB" w:rsidRDefault="008859B3" w:rsidP="00FC56F9">
      <w:pPr>
        <w:pStyle w:val="SSTnag3"/>
      </w:pPr>
      <w:r w:rsidRPr="00AE72FB">
        <w:t xml:space="preserve"> Określenia podstawowe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Określenia podane w niniejszej STWiORB są zgodne z obowiązującymi odpowiednimi normami oraz z określeniami podanymi w STWiORB DM.00.00.00</w:t>
      </w:r>
    </w:p>
    <w:p w:rsidR="008859B3" w:rsidRPr="00AE72FB" w:rsidRDefault="008859B3" w:rsidP="007325B4">
      <w:pPr>
        <w:numPr>
          <w:ilvl w:val="0"/>
          <w:numId w:val="201"/>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Bagno</w:t>
      </w:r>
      <w:r w:rsidRPr="00AE72FB">
        <w:rPr>
          <w:rFonts w:ascii="Arial" w:hAnsi="Arial" w:cs="Arial"/>
          <w:sz w:val="18"/>
          <w:szCs w:val="18"/>
        </w:rPr>
        <w:t xml:space="preserve"> - grunt organiczny nasycony wodą, o małej nośności, charakteryzujący się znacznym i długotrwałym osiadaniem pod obciążeniem.</w:t>
      </w:r>
    </w:p>
    <w:p w:rsidR="008859B3" w:rsidRPr="00AE72FB" w:rsidRDefault="008859B3" w:rsidP="007325B4">
      <w:pPr>
        <w:numPr>
          <w:ilvl w:val="0"/>
          <w:numId w:val="201"/>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Grunt nieskalisty</w:t>
      </w:r>
      <w:r w:rsidRPr="00AE72FB">
        <w:rPr>
          <w:rFonts w:ascii="Arial" w:hAnsi="Arial" w:cs="Arial"/>
          <w:sz w:val="18"/>
          <w:szCs w:val="18"/>
        </w:rPr>
        <w:t xml:space="preserve"> - każdy grunt rodzimy, nie określony w punkcie 1.4.12 jako grunt skalisty.</w:t>
      </w:r>
    </w:p>
    <w:p w:rsidR="008859B3" w:rsidRPr="00AE72FB" w:rsidRDefault="008859B3" w:rsidP="007325B4">
      <w:pPr>
        <w:numPr>
          <w:ilvl w:val="0"/>
          <w:numId w:val="201"/>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Grunt skalisty</w:t>
      </w:r>
      <w:r w:rsidRPr="00AE72FB">
        <w:rPr>
          <w:rFonts w:ascii="Arial" w:hAnsi="Arial" w:cs="Arial"/>
          <w:sz w:val="18"/>
          <w:szCs w:val="18"/>
        </w:rPr>
        <w:t xml:space="preserve"> - grunt rodzimy, lity lub spękany o nieprzesuniętych blokach, którego próbki nie wykazują zmian objętości ani nie rozpadają się pod działaniem wody destylowanej; mają wytrzymałość na ściskanie </w:t>
      </w:r>
      <w:proofErr w:type="spellStart"/>
      <w:r w:rsidRPr="00AE72FB">
        <w:rPr>
          <w:rFonts w:ascii="Arial" w:hAnsi="Arial" w:cs="Arial"/>
          <w:sz w:val="18"/>
          <w:szCs w:val="18"/>
        </w:rPr>
        <w:t>Rc</w:t>
      </w:r>
      <w:proofErr w:type="spellEnd"/>
      <w:r w:rsidRPr="00AE72FB">
        <w:rPr>
          <w:rFonts w:ascii="Arial" w:hAnsi="Arial" w:cs="Arial"/>
          <w:sz w:val="18"/>
          <w:szCs w:val="18"/>
        </w:rPr>
        <w:t xml:space="preserve"> ponad 0,2 MPa; wymaga użycia środków wybuchowych albo narzędzi pneumatycznych lub hydraulicznych do odspojenia.</w:t>
      </w:r>
    </w:p>
    <w:p w:rsidR="008859B3" w:rsidRPr="00AE72FB" w:rsidRDefault="008859B3" w:rsidP="007325B4">
      <w:pPr>
        <w:numPr>
          <w:ilvl w:val="0"/>
          <w:numId w:val="201"/>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 xml:space="preserve">Odkład </w:t>
      </w:r>
      <w:r w:rsidRPr="00AE72FB">
        <w:rPr>
          <w:rFonts w:ascii="Arial" w:hAnsi="Arial" w:cs="Arial"/>
          <w:sz w:val="18"/>
          <w:szCs w:val="18"/>
        </w:rPr>
        <w:t>- miejsce wbudowania lub składowania (odwiezienia) gruntów pozyskanych w czasie wykonywania wykopów, a nie wykorzystanych do budowy nasypów oraz innych prac związanych z trasą drogową.</w:t>
      </w:r>
    </w:p>
    <w:p w:rsidR="008859B3" w:rsidRPr="00AE72FB" w:rsidRDefault="008859B3" w:rsidP="007325B4">
      <w:pPr>
        <w:numPr>
          <w:ilvl w:val="0"/>
          <w:numId w:val="201"/>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Wskaźnik zagęszczenia gruntu</w:t>
      </w:r>
      <w:r w:rsidRPr="00AE72FB">
        <w:rPr>
          <w:rFonts w:ascii="Arial" w:hAnsi="Arial" w:cs="Arial"/>
          <w:sz w:val="18"/>
          <w:szCs w:val="18"/>
        </w:rPr>
        <w:t xml:space="preserve"> - wielkość charakteryzująca stan zagęszczenia gruntu, określona wg wzoru: </w:t>
      </w:r>
    </w:p>
    <w:p w:rsidR="008859B3" w:rsidRPr="00AE72FB" w:rsidRDefault="008859B3" w:rsidP="00B9028E">
      <w:pPr>
        <w:pStyle w:val="Standardowytekst"/>
        <w:spacing w:before="120" w:line="264" w:lineRule="auto"/>
        <w:contextualSpacing/>
        <w:jc w:val="center"/>
        <w:rPr>
          <w:rFonts w:ascii="Arial" w:hAnsi="Arial" w:cs="Arial"/>
          <w:sz w:val="18"/>
          <w:szCs w:val="18"/>
        </w:rPr>
      </w:pPr>
      <w:r w:rsidRPr="00AE72FB">
        <w:rPr>
          <w:rFonts w:ascii="Arial" w:hAnsi="Arial" w:cs="Arial"/>
          <w:sz w:val="18"/>
          <w:szCs w:val="18"/>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pt;height:29.5pt" o:ole="">
            <v:imagedata r:id="rId50" o:title=""/>
          </v:shape>
          <o:OLEObject Type="Embed" ProgID="Equation.3" ShapeID="_x0000_i1025" DrawAspect="Content" ObjectID="_1794135505" r:id="rId51"/>
        </w:object>
      </w:r>
    </w:p>
    <w:p w:rsidR="008859B3" w:rsidRPr="00AE72FB" w:rsidRDefault="008859B3" w:rsidP="008859B3">
      <w:pPr>
        <w:pStyle w:val="Standardowytekst"/>
        <w:spacing w:line="264" w:lineRule="auto"/>
        <w:ind w:firstLine="708"/>
        <w:contextualSpacing/>
        <w:rPr>
          <w:rFonts w:ascii="Arial" w:hAnsi="Arial" w:cs="Arial"/>
          <w:sz w:val="18"/>
          <w:szCs w:val="18"/>
        </w:rPr>
      </w:pPr>
      <w:r w:rsidRPr="00AE72FB">
        <w:rPr>
          <w:rFonts w:ascii="Arial" w:hAnsi="Arial" w:cs="Arial"/>
          <w:sz w:val="18"/>
          <w:szCs w:val="18"/>
        </w:rPr>
        <w:t>gdzie:</w:t>
      </w:r>
    </w:p>
    <w:p w:rsidR="008859B3" w:rsidRPr="00AE72FB" w:rsidRDefault="008859B3" w:rsidP="008859B3">
      <w:pPr>
        <w:pStyle w:val="Standardowytekst"/>
        <w:tabs>
          <w:tab w:val="left" w:pos="426"/>
          <w:tab w:val="left" w:pos="709"/>
        </w:tabs>
        <w:spacing w:line="264" w:lineRule="auto"/>
        <w:ind w:left="709" w:hanging="709"/>
        <w:contextualSpacing/>
        <w:rPr>
          <w:rFonts w:ascii="Arial" w:hAnsi="Arial" w:cs="Arial"/>
          <w:sz w:val="18"/>
          <w:szCs w:val="18"/>
        </w:rPr>
      </w:pPr>
      <w:r w:rsidRPr="00AE72FB">
        <w:rPr>
          <w:rFonts w:ascii="Arial" w:hAnsi="Arial" w:cs="Arial"/>
          <w:sz w:val="18"/>
          <w:szCs w:val="18"/>
        </w:rPr>
        <w:tab/>
      </w:r>
      <w:r w:rsidRPr="00AE72FB">
        <w:rPr>
          <w:rFonts w:ascii="Arial" w:hAnsi="Arial" w:cs="Arial"/>
          <w:sz w:val="18"/>
          <w:szCs w:val="18"/>
        </w:rPr>
        <w:tab/>
      </w:r>
      <w:r w:rsidRPr="00AE72FB">
        <w:rPr>
          <w:rFonts w:ascii="Arial" w:hAnsi="Arial" w:cs="Arial"/>
          <w:sz w:val="18"/>
          <w:szCs w:val="18"/>
        </w:rPr>
        <w:sym w:font="Symbol" w:char="F072"/>
      </w:r>
      <w:r w:rsidRPr="00AE72FB">
        <w:rPr>
          <w:rFonts w:ascii="Arial" w:hAnsi="Arial" w:cs="Arial"/>
          <w:sz w:val="18"/>
          <w:szCs w:val="18"/>
          <w:vertAlign w:val="subscript"/>
        </w:rPr>
        <w:t>d </w:t>
      </w:r>
      <w:r w:rsidRPr="00AE72FB">
        <w:rPr>
          <w:rFonts w:ascii="Arial" w:hAnsi="Arial" w:cs="Arial"/>
          <w:sz w:val="18"/>
          <w:szCs w:val="18"/>
        </w:rPr>
        <w:t>- gęstość objętościowa szkieletu zagęszczonego gruntu, zgodnie z BN-8931-12, (Mg/m</w:t>
      </w:r>
      <w:r w:rsidRPr="00AE72FB">
        <w:rPr>
          <w:rFonts w:ascii="Arial" w:hAnsi="Arial" w:cs="Arial"/>
          <w:sz w:val="18"/>
          <w:szCs w:val="18"/>
          <w:vertAlign w:val="superscript"/>
        </w:rPr>
        <w:t>3</w:t>
      </w:r>
      <w:r w:rsidRPr="00AE72FB">
        <w:rPr>
          <w:rFonts w:ascii="Arial" w:hAnsi="Arial" w:cs="Arial"/>
          <w:sz w:val="18"/>
          <w:szCs w:val="18"/>
        </w:rPr>
        <w:t>),</w:t>
      </w:r>
    </w:p>
    <w:p w:rsidR="008859B3" w:rsidRPr="00AE72FB" w:rsidRDefault="008859B3" w:rsidP="008859B3">
      <w:pPr>
        <w:pStyle w:val="Standardowytekst"/>
        <w:tabs>
          <w:tab w:val="left" w:pos="426"/>
          <w:tab w:val="left" w:pos="709"/>
        </w:tabs>
        <w:spacing w:line="264" w:lineRule="auto"/>
        <w:ind w:left="709" w:hanging="709"/>
        <w:contextualSpacing/>
        <w:rPr>
          <w:rFonts w:ascii="Arial" w:hAnsi="Arial" w:cs="Arial"/>
          <w:sz w:val="18"/>
          <w:szCs w:val="18"/>
        </w:rPr>
      </w:pPr>
      <w:r w:rsidRPr="00AE72FB">
        <w:rPr>
          <w:rFonts w:ascii="Arial" w:hAnsi="Arial" w:cs="Arial"/>
          <w:sz w:val="18"/>
          <w:szCs w:val="18"/>
        </w:rPr>
        <w:tab/>
      </w:r>
      <w:r w:rsidRPr="00AE72FB">
        <w:rPr>
          <w:rFonts w:ascii="Arial" w:hAnsi="Arial" w:cs="Arial"/>
          <w:sz w:val="18"/>
          <w:szCs w:val="18"/>
        </w:rPr>
        <w:tab/>
      </w:r>
      <w:r w:rsidRPr="00AE72FB">
        <w:rPr>
          <w:rFonts w:ascii="Arial" w:hAnsi="Arial" w:cs="Arial"/>
          <w:sz w:val="18"/>
          <w:szCs w:val="18"/>
        </w:rPr>
        <w:sym w:font="Symbol" w:char="F072"/>
      </w:r>
      <w:r w:rsidRPr="00AE72FB">
        <w:rPr>
          <w:rFonts w:ascii="Arial" w:hAnsi="Arial" w:cs="Arial"/>
          <w:sz w:val="18"/>
          <w:szCs w:val="18"/>
          <w:vertAlign w:val="subscript"/>
        </w:rPr>
        <w:t>ds. </w:t>
      </w:r>
      <w:r w:rsidRPr="00AE72FB">
        <w:rPr>
          <w:rFonts w:ascii="Arial" w:hAnsi="Arial" w:cs="Arial"/>
          <w:sz w:val="18"/>
          <w:szCs w:val="18"/>
        </w:rPr>
        <w:t>- maksymalna gęstość objętościowa szkieletu gruntowego przy wilgotności optymalnej, zgodnie z PN-B-04481, służąca do oceny zagęszczenia gruntu w robotach ziemnych, (Mg/m</w:t>
      </w:r>
      <w:r w:rsidRPr="00AE72FB">
        <w:rPr>
          <w:rFonts w:ascii="Arial" w:hAnsi="Arial" w:cs="Arial"/>
          <w:sz w:val="18"/>
          <w:szCs w:val="18"/>
          <w:vertAlign w:val="superscript"/>
        </w:rPr>
        <w:t>3</w:t>
      </w:r>
      <w:r w:rsidRPr="00AE72FB">
        <w:rPr>
          <w:rFonts w:ascii="Arial" w:hAnsi="Arial" w:cs="Arial"/>
          <w:sz w:val="18"/>
          <w:szCs w:val="18"/>
        </w:rPr>
        <w:t>).</w:t>
      </w:r>
    </w:p>
    <w:p w:rsidR="008859B3" w:rsidRPr="00AE72FB" w:rsidRDefault="008859B3" w:rsidP="007325B4">
      <w:pPr>
        <w:numPr>
          <w:ilvl w:val="0"/>
          <w:numId w:val="201"/>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Wskaźnik różnoziarnistości</w:t>
      </w:r>
      <w:r w:rsidRPr="00AE72FB">
        <w:rPr>
          <w:rFonts w:ascii="Arial" w:hAnsi="Arial" w:cs="Arial"/>
          <w:sz w:val="18"/>
          <w:szCs w:val="18"/>
        </w:rPr>
        <w:t xml:space="preserve"> - wielkość charakteryzująca </w:t>
      </w:r>
      <w:proofErr w:type="spellStart"/>
      <w:r w:rsidRPr="00AE72FB">
        <w:rPr>
          <w:rFonts w:ascii="Arial" w:hAnsi="Arial" w:cs="Arial"/>
          <w:sz w:val="18"/>
          <w:szCs w:val="18"/>
        </w:rPr>
        <w:t>zagęszczalność</w:t>
      </w:r>
      <w:proofErr w:type="spellEnd"/>
      <w:r w:rsidRPr="00AE72FB">
        <w:rPr>
          <w:rFonts w:ascii="Arial" w:hAnsi="Arial" w:cs="Arial"/>
          <w:sz w:val="18"/>
          <w:szCs w:val="18"/>
        </w:rPr>
        <w:t xml:space="preserve"> gruntów niespoistych, określona wg wzoru:</w:t>
      </w:r>
    </w:p>
    <w:p w:rsidR="008859B3" w:rsidRPr="00AE72FB" w:rsidRDefault="008859B3" w:rsidP="00B9028E">
      <w:pPr>
        <w:tabs>
          <w:tab w:val="left" w:pos="360"/>
        </w:tabs>
        <w:autoSpaceDE w:val="0"/>
        <w:autoSpaceDN w:val="0"/>
        <w:adjustRightInd w:val="0"/>
        <w:spacing w:line="264" w:lineRule="auto"/>
        <w:contextualSpacing/>
        <w:jc w:val="center"/>
        <w:rPr>
          <w:rFonts w:ascii="Arial" w:hAnsi="Arial" w:cs="Arial"/>
          <w:sz w:val="18"/>
          <w:szCs w:val="18"/>
        </w:rPr>
      </w:pPr>
      <w:r w:rsidRPr="00AE72FB">
        <w:rPr>
          <w:rFonts w:ascii="Arial" w:hAnsi="Arial" w:cs="Arial"/>
          <w:sz w:val="18"/>
          <w:szCs w:val="18"/>
        </w:rPr>
        <w:object w:dxaOrig="780" w:dyaOrig="600">
          <v:shape id="_x0000_i1026" type="#_x0000_t75" style="width:35.5pt;height:29.5pt" o:ole="">
            <v:imagedata r:id="rId52" o:title=""/>
          </v:shape>
          <o:OLEObject Type="Embed" ProgID="Equation.3" ShapeID="_x0000_i1026" DrawAspect="Content" ObjectID="_1794135506" r:id="rId53"/>
        </w:object>
      </w:r>
    </w:p>
    <w:p w:rsidR="008859B3" w:rsidRPr="00AE72FB" w:rsidRDefault="008859B3" w:rsidP="008859B3">
      <w:p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sz w:val="18"/>
          <w:szCs w:val="18"/>
        </w:rPr>
        <w:tab/>
      </w:r>
      <w:r w:rsidRPr="00AE72FB">
        <w:rPr>
          <w:rFonts w:ascii="Arial" w:hAnsi="Arial" w:cs="Arial"/>
          <w:sz w:val="18"/>
          <w:szCs w:val="18"/>
        </w:rPr>
        <w:tab/>
        <w:t>gdzie:</w:t>
      </w:r>
    </w:p>
    <w:p w:rsidR="008859B3" w:rsidRPr="00AE72FB" w:rsidRDefault="008859B3" w:rsidP="008859B3">
      <w:p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sz w:val="18"/>
          <w:szCs w:val="18"/>
        </w:rPr>
        <w:tab/>
      </w:r>
      <w:r w:rsidRPr="00AE72FB">
        <w:rPr>
          <w:rFonts w:ascii="Arial" w:hAnsi="Arial" w:cs="Arial"/>
          <w:sz w:val="18"/>
          <w:szCs w:val="18"/>
        </w:rPr>
        <w:tab/>
        <w:t>d</w:t>
      </w:r>
      <w:r w:rsidRPr="00AE72FB">
        <w:rPr>
          <w:rFonts w:ascii="Arial" w:hAnsi="Arial" w:cs="Arial"/>
          <w:sz w:val="18"/>
          <w:szCs w:val="18"/>
          <w:vertAlign w:val="subscript"/>
        </w:rPr>
        <w:t>60</w:t>
      </w:r>
      <w:r w:rsidRPr="00AE72FB">
        <w:rPr>
          <w:rFonts w:ascii="Arial" w:hAnsi="Arial" w:cs="Arial"/>
          <w:sz w:val="18"/>
          <w:szCs w:val="18"/>
        </w:rPr>
        <w:t>    -     średnica oczek sita, przez które przechodzi 60% gruntu, (mm),</w:t>
      </w:r>
    </w:p>
    <w:p w:rsidR="008859B3" w:rsidRPr="00AE72FB" w:rsidRDefault="008859B3" w:rsidP="008859B3">
      <w:p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sz w:val="18"/>
          <w:szCs w:val="18"/>
        </w:rPr>
        <w:tab/>
      </w:r>
      <w:r w:rsidRPr="00AE72FB">
        <w:rPr>
          <w:rFonts w:ascii="Arial" w:hAnsi="Arial" w:cs="Arial"/>
          <w:sz w:val="18"/>
          <w:szCs w:val="18"/>
        </w:rPr>
        <w:tab/>
        <w:t>d</w:t>
      </w:r>
      <w:r w:rsidRPr="00AE72FB">
        <w:rPr>
          <w:rFonts w:ascii="Arial" w:hAnsi="Arial" w:cs="Arial"/>
          <w:sz w:val="18"/>
          <w:szCs w:val="18"/>
          <w:vertAlign w:val="subscript"/>
        </w:rPr>
        <w:t>10</w:t>
      </w:r>
      <w:r w:rsidRPr="00AE72FB">
        <w:rPr>
          <w:rFonts w:ascii="Arial" w:hAnsi="Arial" w:cs="Arial"/>
          <w:sz w:val="18"/>
          <w:szCs w:val="18"/>
        </w:rPr>
        <w:t>    -     średnica oczek sita, przez które przechodzi 10% gruntu, (mm).</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FC56F9">
      <w:pPr>
        <w:pStyle w:val="SSTnag3"/>
      </w:pPr>
      <w:r w:rsidRPr="00AE72FB">
        <w:t>Ogólne wymagania dotyczące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robót jest odpowiedzialny za jakość ich wykonania oraz za zgodność z Dokumentacją Projektową, STWiORB i poleceniami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wymagania dotyczące robót podano w STWiORB DM.00.00.00 "Wymagania ogólne".</w:t>
      </w:r>
    </w:p>
    <w:p w:rsidR="008859B3" w:rsidRPr="00AE72FB" w:rsidRDefault="008859B3" w:rsidP="00FC56F9">
      <w:pPr>
        <w:pStyle w:val="SSTnagowek2"/>
      </w:pPr>
      <w:r w:rsidRPr="00AE72FB">
        <w:t>Materiały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zasypywania wykopów może być użyty tylko grunt zgodny z dokumentacją projektową.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zasypywania powinien być użyty grunt nie zamarznięty i bez jakichkolwiek zanieczyszczeń (np. torfu, darniny, korzeni, odpadków budowlanych lub innych materiałów), nie może to być w żadnym wypadku namuł.</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Jako materiał służący do zasypki wykopów fundamentowych przyczółków/murów oporowych, zasypki za przyczółkami/murami oporowymi do wysokości płyty przejściowej i poziomu nawierzchni jezdni należy stosować mieszankę kruszyw stabilizowanych cementem C1,5/2,0 wg STWiORB D.04.05.01.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Jako materiał służący do nasypów wokół nawierzchni oraz dla profilowania nasypów (skarp) należy stosować żwiry, mieszanki i piaski co najmniej średnioziarniste o wskaźniku różnoziarnistości nie mniejszym od 5 i współczynniku filtracji k10 </w:t>
      </w:r>
      <w:r w:rsidRPr="00AE72FB">
        <w:rPr>
          <w:rFonts w:ascii="Arial" w:hAnsi="Arial" w:cs="Arial"/>
          <w:sz w:val="18"/>
        </w:rPr>
        <w:sym w:font="Symbol" w:char="F0B3"/>
      </w:r>
      <w:r w:rsidRPr="00AE72FB">
        <w:rPr>
          <w:rFonts w:ascii="Arial" w:hAnsi="Arial" w:cs="Arial"/>
          <w:sz w:val="18"/>
        </w:rPr>
        <w:t xml:space="preserve"> 6 × 10</w:t>
      </w:r>
      <w:r w:rsidRPr="00B9028E">
        <w:rPr>
          <w:rFonts w:ascii="Arial" w:hAnsi="Arial" w:cs="Arial"/>
          <w:sz w:val="18"/>
          <w:vertAlign w:val="superscript"/>
        </w:rPr>
        <w:t>-5</w:t>
      </w:r>
      <w:r w:rsidRPr="00AE72FB">
        <w:rPr>
          <w:rFonts w:ascii="Arial" w:hAnsi="Arial" w:cs="Arial"/>
          <w:sz w:val="18"/>
        </w:rPr>
        <w:t xml:space="preserve"> m/s. Grunty nie mogą być zanieczyszczone gruntami organicznymi (zawartość części organicznych nie powinna przekraczać 2%). Nie może to być w żadnym wypadku namuł</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Trudno dostępne miejsca przestrzeni zasypywanej mogą być wypełnione kruszywem stabilizowanym cementem. </w:t>
      </w:r>
    </w:p>
    <w:p w:rsidR="008859B3" w:rsidRPr="00AE72FB" w:rsidRDefault="008859B3" w:rsidP="00FC56F9">
      <w:pPr>
        <w:pStyle w:val="SSTnagowek2"/>
      </w:pPr>
      <w:r w:rsidRPr="00AE72FB">
        <w:t>Sprzęt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Roboty mogą być wykonane ręcznie lub mechanicznie. Roboty ziemne można wykonać przy użyciu dowolnego typu sprzętu zaakceptowanego przez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zagęszczania zasypek można stosować:</w:t>
      </w:r>
    </w:p>
    <w:p w:rsidR="008859B3" w:rsidRPr="00AE72FB" w:rsidRDefault="008859B3" w:rsidP="007325B4">
      <w:pPr>
        <w:pStyle w:val="sstnromalny"/>
        <w:numPr>
          <w:ilvl w:val="0"/>
          <w:numId w:val="200"/>
        </w:numPr>
        <w:spacing w:line="264" w:lineRule="auto"/>
        <w:contextualSpacing/>
        <w:jc w:val="both"/>
        <w:rPr>
          <w:rFonts w:ascii="Arial" w:hAnsi="Arial" w:cs="Arial"/>
          <w:sz w:val="18"/>
        </w:rPr>
      </w:pPr>
      <w:r w:rsidRPr="00AE72FB">
        <w:rPr>
          <w:rFonts w:ascii="Arial" w:hAnsi="Arial" w:cs="Arial"/>
          <w:sz w:val="18"/>
        </w:rPr>
        <w:t>gładkie walce stalowe,</w:t>
      </w:r>
    </w:p>
    <w:p w:rsidR="008859B3" w:rsidRPr="00AE72FB" w:rsidRDefault="008859B3" w:rsidP="007325B4">
      <w:pPr>
        <w:pStyle w:val="sstnromalny"/>
        <w:numPr>
          <w:ilvl w:val="0"/>
          <w:numId w:val="200"/>
        </w:numPr>
        <w:spacing w:line="264" w:lineRule="auto"/>
        <w:contextualSpacing/>
        <w:jc w:val="both"/>
        <w:rPr>
          <w:rFonts w:ascii="Arial" w:hAnsi="Arial" w:cs="Arial"/>
          <w:sz w:val="18"/>
        </w:rPr>
      </w:pPr>
      <w:r w:rsidRPr="00AE72FB">
        <w:rPr>
          <w:rFonts w:ascii="Arial" w:hAnsi="Arial" w:cs="Arial"/>
          <w:sz w:val="18"/>
        </w:rPr>
        <w:t>walce ogumione,</w:t>
      </w:r>
    </w:p>
    <w:p w:rsidR="008859B3" w:rsidRPr="00AE72FB" w:rsidRDefault="008859B3" w:rsidP="007325B4">
      <w:pPr>
        <w:pStyle w:val="sstnromalny"/>
        <w:numPr>
          <w:ilvl w:val="0"/>
          <w:numId w:val="200"/>
        </w:numPr>
        <w:spacing w:line="264" w:lineRule="auto"/>
        <w:contextualSpacing/>
        <w:jc w:val="both"/>
        <w:rPr>
          <w:rFonts w:ascii="Arial" w:hAnsi="Arial" w:cs="Arial"/>
          <w:sz w:val="18"/>
        </w:rPr>
      </w:pPr>
      <w:r w:rsidRPr="00AE72FB">
        <w:rPr>
          <w:rFonts w:ascii="Arial" w:hAnsi="Arial" w:cs="Arial"/>
          <w:sz w:val="18"/>
        </w:rPr>
        <w:t>lekkie, średnie i ciężkie walce wibracyjne,</w:t>
      </w:r>
    </w:p>
    <w:p w:rsidR="008859B3" w:rsidRPr="00AE72FB" w:rsidRDefault="008859B3" w:rsidP="007325B4">
      <w:pPr>
        <w:pStyle w:val="sstnromalny"/>
        <w:numPr>
          <w:ilvl w:val="0"/>
          <w:numId w:val="200"/>
        </w:numPr>
        <w:spacing w:line="264" w:lineRule="auto"/>
        <w:contextualSpacing/>
        <w:jc w:val="both"/>
        <w:rPr>
          <w:rFonts w:ascii="Arial" w:hAnsi="Arial" w:cs="Arial"/>
          <w:sz w:val="18"/>
        </w:rPr>
      </w:pPr>
      <w:r w:rsidRPr="00AE72FB">
        <w:rPr>
          <w:rFonts w:ascii="Arial" w:hAnsi="Arial" w:cs="Arial"/>
          <w:sz w:val="18"/>
        </w:rPr>
        <w:t>ubijaki,</w:t>
      </w:r>
    </w:p>
    <w:p w:rsidR="008859B3" w:rsidRPr="00AE72FB" w:rsidRDefault="008859B3" w:rsidP="007325B4">
      <w:pPr>
        <w:pStyle w:val="sstnromalny"/>
        <w:numPr>
          <w:ilvl w:val="0"/>
          <w:numId w:val="200"/>
        </w:numPr>
        <w:spacing w:line="264" w:lineRule="auto"/>
        <w:contextualSpacing/>
        <w:jc w:val="both"/>
        <w:rPr>
          <w:rFonts w:ascii="Arial" w:hAnsi="Arial" w:cs="Arial"/>
          <w:sz w:val="18"/>
        </w:rPr>
      </w:pPr>
      <w:r w:rsidRPr="00AE72FB">
        <w:rPr>
          <w:rFonts w:ascii="Arial" w:hAnsi="Arial" w:cs="Arial"/>
          <w:sz w:val="18"/>
        </w:rPr>
        <w:t>lekkie i ciężkie płyty wibracyjne.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Dobór sprzętu zagęszczającego zależy od rodzaju gruntu i grubości zagęszczanej warstwy. Dobór sprzętu zagęszczającego Wykonawca ustali doświadczalnie przed przystąpieniem do wykonywania zasypek.</w:t>
      </w:r>
    </w:p>
    <w:p w:rsidR="008859B3" w:rsidRPr="00AE72FB" w:rsidRDefault="008859B3" w:rsidP="00FC56F9">
      <w:pPr>
        <w:pStyle w:val="SSTnagowek2"/>
      </w:pPr>
      <w:r w:rsidRPr="00AE72FB">
        <w:t>Transport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Transport gruntu z odkładu dowolnymi środkami transportu zaakceptowanymi przez Inżyniera.</w:t>
      </w:r>
    </w:p>
    <w:p w:rsidR="008859B3" w:rsidRPr="00AE72FB" w:rsidRDefault="008859B3" w:rsidP="00FC56F9">
      <w:pPr>
        <w:pStyle w:val="SSTnagowek2"/>
      </w:pPr>
      <w:r w:rsidRPr="00AE72FB">
        <w:t>Wykonanie robót</w:t>
      </w:r>
    </w:p>
    <w:p w:rsidR="008859B3" w:rsidRPr="00AE72FB" w:rsidRDefault="008859B3" w:rsidP="00FC56F9">
      <w:pPr>
        <w:pStyle w:val="SSTnag3"/>
      </w:pPr>
      <w:r w:rsidRPr="00AE72FB">
        <w:t>Projekt organizacji i harmonogram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wykonywania robót podano w STWiORB  DM.00.00.00 „Wymagania ogólne”, pkt 5.</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Roboty ziemne powinny być wykonane zgodnie ze szczegółowymi wymaganiami technicznymi wykonania i badania określonymi w normie PN-S-02205.</w:t>
      </w:r>
    </w:p>
    <w:p w:rsidR="008859B3" w:rsidRPr="00AE72FB" w:rsidRDefault="008859B3" w:rsidP="00FC56F9">
      <w:pPr>
        <w:pStyle w:val="SSTnag3"/>
      </w:pPr>
      <w:r w:rsidRPr="00AE72FB">
        <w:t>Zasady wykonywania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Sposób wykonania robót powinien być zgodny z dokumentacja projektową.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Podstawowe czynności przy wykonywaniu robót obejmują:</w:t>
      </w:r>
    </w:p>
    <w:p w:rsidR="008859B3" w:rsidRPr="00AE72FB" w:rsidRDefault="008859B3" w:rsidP="007325B4">
      <w:pPr>
        <w:pStyle w:val="sstnromalny"/>
        <w:numPr>
          <w:ilvl w:val="0"/>
          <w:numId w:val="202"/>
        </w:numPr>
        <w:spacing w:line="264" w:lineRule="auto"/>
        <w:contextualSpacing/>
        <w:jc w:val="both"/>
        <w:rPr>
          <w:rFonts w:ascii="Arial" w:hAnsi="Arial" w:cs="Arial"/>
          <w:sz w:val="18"/>
        </w:rPr>
      </w:pPr>
      <w:r w:rsidRPr="00AE72FB">
        <w:rPr>
          <w:rFonts w:ascii="Arial" w:hAnsi="Arial" w:cs="Arial"/>
          <w:sz w:val="18"/>
        </w:rPr>
        <w:t>roboty przygotowawcze,</w:t>
      </w:r>
    </w:p>
    <w:p w:rsidR="008859B3" w:rsidRPr="00AE72FB" w:rsidRDefault="008859B3" w:rsidP="007325B4">
      <w:pPr>
        <w:pStyle w:val="sstnromalny"/>
        <w:numPr>
          <w:ilvl w:val="0"/>
          <w:numId w:val="202"/>
        </w:numPr>
        <w:spacing w:line="264" w:lineRule="auto"/>
        <w:contextualSpacing/>
        <w:jc w:val="both"/>
        <w:rPr>
          <w:rFonts w:ascii="Arial" w:hAnsi="Arial" w:cs="Arial"/>
          <w:sz w:val="18"/>
        </w:rPr>
      </w:pPr>
      <w:r w:rsidRPr="00AE72FB">
        <w:rPr>
          <w:rFonts w:ascii="Arial" w:hAnsi="Arial" w:cs="Arial"/>
          <w:sz w:val="18"/>
        </w:rPr>
        <w:t>transport materiału wraz z załadunkiem i rozładunkiem,</w:t>
      </w:r>
    </w:p>
    <w:p w:rsidR="008859B3" w:rsidRPr="00AE72FB" w:rsidRDefault="008859B3" w:rsidP="007325B4">
      <w:pPr>
        <w:pStyle w:val="sstnromalny"/>
        <w:numPr>
          <w:ilvl w:val="0"/>
          <w:numId w:val="202"/>
        </w:numPr>
        <w:spacing w:line="264" w:lineRule="auto"/>
        <w:contextualSpacing/>
        <w:jc w:val="both"/>
        <w:rPr>
          <w:rFonts w:ascii="Arial" w:hAnsi="Arial" w:cs="Arial"/>
          <w:sz w:val="18"/>
        </w:rPr>
      </w:pPr>
      <w:r w:rsidRPr="00AE72FB">
        <w:rPr>
          <w:rFonts w:ascii="Arial" w:hAnsi="Arial" w:cs="Arial"/>
          <w:sz w:val="18"/>
        </w:rPr>
        <w:t>wykonanie zasypki,</w:t>
      </w:r>
    </w:p>
    <w:p w:rsidR="008859B3" w:rsidRPr="00AE72FB" w:rsidRDefault="008859B3" w:rsidP="007325B4">
      <w:pPr>
        <w:pStyle w:val="sstnromalny"/>
        <w:numPr>
          <w:ilvl w:val="0"/>
          <w:numId w:val="202"/>
        </w:numPr>
        <w:spacing w:line="264" w:lineRule="auto"/>
        <w:contextualSpacing/>
        <w:jc w:val="both"/>
        <w:rPr>
          <w:rFonts w:ascii="Arial" w:hAnsi="Arial" w:cs="Arial"/>
          <w:sz w:val="18"/>
        </w:rPr>
      </w:pPr>
      <w:r w:rsidRPr="00AE72FB">
        <w:rPr>
          <w:rFonts w:ascii="Arial" w:hAnsi="Arial" w:cs="Arial"/>
          <w:sz w:val="18"/>
        </w:rPr>
        <w:t>zagęszczenie zasypki,</w:t>
      </w:r>
    </w:p>
    <w:p w:rsidR="008859B3" w:rsidRPr="00AE72FB" w:rsidRDefault="008859B3" w:rsidP="007325B4">
      <w:pPr>
        <w:pStyle w:val="sstnromalny"/>
        <w:numPr>
          <w:ilvl w:val="0"/>
          <w:numId w:val="202"/>
        </w:numPr>
        <w:spacing w:line="264" w:lineRule="auto"/>
        <w:contextualSpacing/>
        <w:jc w:val="both"/>
        <w:rPr>
          <w:rFonts w:ascii="Arial" w:hAnsi="Arial" w:cs="Arial"/>
          <w:sz w:val="18"/>
        </w:rPr>
      </w:pPr>
      <w:r w:rsidRPr="00AE72FB">
        <w:rPr>
          <w:rFonts w:ascii="Arial" w:hAnsi="Arial" w:cs="Arial"/>
          <w:sz w:val="18"/>
        </w:rPr>
        <w:t>roboty wykończeniowe.</w:t>
      </w:r>
    </w:p>
    <w:p w:rsidR="008859B3" w:rsidRPr="00AE72FB" w:rsidRDefault="008859B3" w:rsidP="00FC56F9">
      <w:pPr>
        <w:pStyle w:val="SSTnag3"/>
      </w:pPr>
      <w:r w:rsidRPr="00AE72FB">
        <w:t>Roboty przygotowawcze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przystąpieniem do robót należy:</w:t>
      </w:r>
    </w:p>
    <w:p w:rsidR="008859B3" w:rsidRPr="00AE72FB" w:rsidRDefault="008859B3" w:rsidP="007325B4">
      <w:pPr>
        <w:pStyle w:val="sstnromalny"/>
        <w:numPr>
          <w:ilvl w:val="0"/>
          <w:numId w:val="203"/>
        </w:numPr>
        <w:spacing w:line="264" w:lineRule="auto"/>
        <w:contextualSpacing/>
        <w:jc w:val="both"/>
        <w:rPr>
          <w:rFonts w:ascii="Arial" w:hAnsi="Arial" w:cs="Arial"/>
          <w:sz w:val="18"/>
        </w:rPr>
      </w:pPr>
      <w:r w:rsidRPr="00AE72FB">
        <w:rPr>
          <w:rFonts w:ascii="Arial" w:hAnsi="Arial" w:cs="Arial"/>
          <w:sz w:val="18"/>
        </w:rPr>
        <w:t>ustalić materiały i sprzęt niezbędne do wykonania robót,</w:t>
      </w:r>
    </w:p>
    <w:p w:rsidR="008859B3" w:rsidRPr="00AE72FB" w:rsidRDefault="008859B3" w:rsidP="007325B4">
      <w:pPr>
        <w:pStyle w:val="sstnromalny"/>
        <w:numPr>
          <w:ilvl w:val="0"/>
          <w:numId w:val="203"/>
        </w:numPr>
        <w:spacing w:line="264" w:lineRule="auto"/>
        <w:contextualSpacing/>
        <w:jc w:val="both"/>
        <w:rPr>
          <w:rFonts w:ascii="Arial" w:hAnsi="Arial" w:cs="Arial"/>
          <w:sz w:val="18"/>
        </w:rPr>
      </w:pPr>
      <w:r w:rsidRPr="00AE72FB">
        <w:rPr>
          <w:rFonts w:ascii="Arial" w:hAnsi="Arial" w:cs="Arial"/>
          <w:sz w:val="18"/>
        </w:rPr>
        <w:t>określić kolejność, sposób i termin wykonania robót.</w:t>
      </w:r>
    </w:p>
    <w:p w:rsidR="008859B3" w:rsidRPr="00AE72FB" w:rsidRDefault="008859B3" w:rsidP="00FC56F9">
      <w:pPr>
        <w:pStyle w:val="SSTnag3"/>
      </w:pPr>
      <w:r w:rsidRPr="00AE72FB">
        <w:t>Wykonanie zasypek</w:t>
      </w:r>
    </w:p>
    <w:p w:rsidR="008859B3" w:rsidRPr="00AE72FB" w:rsidRDefault="008859B3" w:rsidP="008859B3">
      <w:pPr>
        <w:pStyle w:val="sstnag4"/>
        <w:spacing w:before="120" w:after="120" w:line="264" w:lineRule="auto"/>
        <w:ind w:left="357" w:hanging="357"/>
        <w:contextualSpacing/>
      </w:pPr>
      <w:r w:rsidRPr="00AE72FB">
        <w:t>Projekt organizacji i harmonogram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Zasypywanie wykopów należy prowadzić zgodnie z ustaloną kolejnością robót, na podstawie harmonogramu robót opracowanego przez Wykonawcę i zaakceptowanego przez Inżyniera. Harmonogram musi uwzględniać etapowanie robót.  </w:t>
      </w:r>
    </w:p>
    <w:p w:rsidR="008859B3" w:rsidRPr="00AE72FB" w:rsidRDefault="008859B3" w:rsidP="008859B3">
      <w:pPr>
        <w:pStyle w:val="sstnag4"/>
        <w:spacing w:before="120" w:after="120" w:line="264" w:lineRule="auto"/>
        <w:ind w:left="357" w:hanging="357"/>
        <w:contextualSpacing/>
      </w:pPr>
      <w:r w:rsidRPr="00AE72FB">
        <w:t>Ułożenie zasypek</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Zasypywanie wykopów powinno być przeprowadzone bezpośrednio po wykonaniu w nich i odbiorze projektowanych robót, po uzyskaniu zgody Inżyniera. Przed rozpoczęciem zasypania wykopów ich dno powinno być oczyszczone z torfów, gytii i namułów oraz ewentualnych innych zanieczyszczeń obcych, a w przypadku potrzeby odwodnione.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Ławy fundamentowe i ściany przyczółków można zasypywać po ich zaizolowaniu i wykonaniu warstwy filtracyjnej za przyczółkiem.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Grunt zasypowy, w zależności od miejsca wbudowania,  powinien spełniać wymagania podane w </w:t>
      </w:r>
      <w:proofErr w:type="spellStart"/>
      <w:r w:rsidRPr="00AE72FB">
        <w:rPr>
          <w:rFonts w:ascii="Arial" w:hAnsi="Arial" w:cs="Arial"/>
          <w:sz w:val="18"/>
        </w:rPr>
        <w:t>pkcie</w:t>
      </w:r>
      <w:proofErr w:type="spellEnd"/>
      <w:r w:rsidRPr="00AE72FB">
        <w:rPr>
          <w:rFonts w:ascii="Arial" w:hAnsi="Arial" w:cs="Arial"/>
          <w:sz w:val="18"/>
        </w:rPr>
        <w:t xml:space="preserve"> 2.</w:t>
      </w:r>
    </w:p>
    <w:p w:rsidR="008859B3" w:rsidRPr="00AE72FB" w:rsidRDefault="008859B3" w:rsidP="00FC56F9">
      <w:pPr>
        <w:pStyle w:val="SSTnag3"/>
      </w:pPr>
      <w:r w:rsidRPr="00AE72FB">
        <w:t>Zasypywanie wykopów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może przystąpić do zasypywania wykopów po uzyskaniu zezwolenia Inżyniera co powinno być potwierdzone wpisem do Dziennika Budowy. Zasypywanie wykopów należy wykonać do poziomu istniejącego terenu lub do poziomu określonego w Dokumentacji Projektowej.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Zasypywanie wykopów powinno być wykonane bezpośrednio po zakończeniu przewidzianych w nich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rozpoczęciem zasypywania dno wykopu oraz fundament powinny być oczyszczone z odpadków materiałów budowlanych, a powierzchnie betonowe zabezpieczone preparatami izolacyjnymi wg oddzielnej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Zasypywanie wykopów powinno odbywać się warstwami nie grubszymi niż 20 cm. Kolejne warstwy można układać dopiero po zagęszczeniu i odebraniu przez Inżyniera. Warstwom należy nadać 1 % spadek w kierunku rzeki Bystrzyca.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 miejscach gdzie jest możliwe wprowadzenie przeciwwagi należy wykonać pomiary nośności i zagęszczenia zgodnie z PN-S-02205, zał. B. Dopuszcza się wykonywanie badań i ustalenie zależności za pomocą sondy wbijanej lub płyty dynamicznej zamiennie do badań nośności za pomocą płyty statycznej VSS.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Do ustalenia wyników (kalibracji) płyty dynamicznej należy odnieść się do opracowania IBDiM ,,Badanie i ustalenie zależności korelacyjnych dla oceny stanu zagęszczenia i nośności gruntów niespoistych płytą dynamiczną", Warszawa 2005, instrukcji producenta płyty dynamicznej oraz wykonanie własnej kalibracji. Moduł wtórnego odkształcenia powinien wynosić E2=100 MPa. Wartość wskaźnika odkształcenia </w:t>
      </w:r>
      <w:proofErr w:type="spellStart"/>
      <w:r w:rsidRPr="00AE72FB">
        <w:rPr>
          <w:rFonts w:ascii="Arial" w:hAnsi="Arial" w:cs="Arial"/>
          <w:sz w:val="18"/>
        </w:rPr>
        <w:t>Io</w:t>
      </w:r>
      <w:proofErr w:type="spellEnd"/>
      <w:r w:rsidRPr="00AE72FB">
        <w:rPr>
          <w:rFonts w:ascii="Arial" w:hAnsi="Arial" w:cs="Arial"/>
          <w:sz w:val="18"/>
        </w:rPr>
        <w:t xml:space="preserve"> nie powinien być większy niż 2,2.</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Pod chodniki na skarpach należy zagęścić grunt zasypowy do IS =1,0. Moduł wtórnego odkształcenia powinien wynosić E2=80 MPa.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Nasypywanie warstw materiału i ich zagęszczanie w pobliżu ścian obiektów powinno być dokonywane w taki sposób, aby nie spowodowało uszkodzenia izolacji wodochronnej.</w:t>
      </w:r>
    </w:p>
    <w:p w:rsidR="008859B3" w:rsidRPr="00AE72FB" w:rsidRDefault="008859B3" w:rsidP="00FC56F9">
      <w:pPr>
        <w:pStyle w:val="SSTnag3"/>
      </w:pPr>
      <w:r w:rsidRPr="00AE72FB">
        <w:t>Wykonywanie zasypek w okresie mrozów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Niedopuszczalne jest wykonywanie zasypek w temperaturze, przy której nie jest możliwe osiągnięcie w zasypce wymaganego wskaźnika zagęszczenia gruntów. Nie dopuszcza się wbudowania gruntów zamarzniętych lub gruntów przemieszanych ze śniegiem lub lodem. W czasie dużych opadów śniegu wykonywanie zasypek powinno być przerwane. Przed wznowieniem prac należy usunąć śnieg z powierzchni wykonanej już zasypki.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Jeżeli warstwa niezagęszczonego gruntu zamarzła, to nie należy jej przed rozmarznięciem zagęszczać ani układać na niej następnych warstw.</w:t>
      </w:r>
    </w:p>
    <w:p w:rsidR="008859B3" w:rsidRPr="00AE72FB" w:rsidRDefault="008859B3" w:rsidP="00FC56F9">
      <w:pPr>
        <w:pStyle w:val="SSTnag3"/>
      </w:pPr>
      <w:r w:rsidRPr="00AE72FB">
        <w:t>Roboty wykończeniowe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Roboty wykończeniowe powinny być zgodne z dokumentacją projektową. Do robót wykończeniowych należą prace związane z dostosowaniem wykonanych robót do warunków budowy obiektu i roboty porządkujące. </w:t>
      </w:r>
    </w:p>
    <w:p w:rsidR="008859B3" w:rsidRPr="00AE72FB" w:rsidRDefault="008859B3" w:rsidP="00FC56F9">
      <w:pPr>
        <w:pStyle w:val="SSTnagowek2"/>
      </w:pPr>
      <w:r w:rsidRPr="00AE72FB">
        <w:t>Kontrola jakości</w:t>
      </w:r>
    </w:p>
    <w:p w:rsidR="008859B3" w:rsidRPr="00AE72FB" w:rsidRDefault="008859B3" w:rsidP="00FC56F9">
      <w:pPr>
        <w:pStyle w:val="SSTnag3"/>
      </w:pPr>
      <w:r w:rsidRPr="00AE72FB">
        <w:t>Ogólne zasady kontroli jakości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kontroli jakości robót podano w STWiORB DM.00.00.00 „Wymagania ogólne”, pkt 6.</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i odbiór robót ziemnych powinny być wykonane zgodnie z normą: PN-B-06050 Geotechnika - Roboty ziemne - Wymagania ogólne.</w:t>
      </w:r>
    </w:p>
    <w:p w:rsidR="008859B3" w:rsidRPr="00AE72FB" w:rsidRDefault="008859B3" w:rsidP="00FC56F9">
      <w:pPr>
        <w:pStyle w:val="SSTnag3"/>
      </w:pPr>
      <w:r w:rsidRPr="00AE72FB">
        <w:t>Kontrola wykopu przed wykonaniem zasypki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przystąpieniem do zasypania wykopów należy sprawdzić ich stan (czy są oczyszczone ze śmieci, torfów, gytii, namułów, wody).</w:t>
      </w:r>
    </w:p>
    <w:p w:rsidR="008859B3" w:rsidRPr="00AE72FB" w:rsidRDefault="008859B3" w:rsidP="00FC56F9">
      <w:pPr>
        <w:pStyle w:val="SSTnag3"/>
      </w:pPr>
      <w:r w:rsidRPr="00AE72FB">
        <w:t xml:space="preserve">Badanie gruntu niespoistego do wykonania zasypek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a) analizy granulometrycznej, w tym wskaźnika różnoziarnistości U – wg PN-EN ISO 17892-4;</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 zawartości części organicznych metodą utleniania wg PN-B-04481;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 wilgotności naturalnej gruntów zgodnie z PN-EN 1097-5;</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 wilgotność optymalną i maksymalną gęstość objętościową szkieletu gruntu zgodnie z PN-B-04481;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e) wskaźnik piaskowy (SE) wg  BN--8931-01;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f)  wskaźnik nośności (CBR) zgodnie z PN-S-02205, zał. A, na „sucho” i po 4 dobach nasycenia wodą;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g) kapilarność bierna (</w:t>
      </w:r>
      <w:proofErr w:type="spellStart"/>
      <w:r w:rsidRPr="00AE72FB">
        <w:rPr>
          <w:rFonts w:ascii="Arial" w:hAnsi="Arial" w:cs="Arial"/>
          <w:sz w:val="18"/>
        </w:rPr>
        <w:t>Hkb</w:t>
      </w:r>
      <w:proofErr w:type="spellEnd"/>
      <w:r w:rsidRPr="00AE72FB">
        <w:rPr>
          <w:rFonts w:ascii="Arial" w:hAnsi="Arial" w:cs="Arial"/>
          <w:sz w:val="18"/>
        </w:rPr>
        <w:t>), wg PN-B-04493.</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Współczynnik filtracji dla gruntów do zasypywania wykopów fundamentowych przyczółków, zasypek za przyczółkami i stożków przyczółków powinien wynosić k10 ≥ 6 × 10-5 m/s i należy go ustalić wg normy PN-55/04492 lub ISO/TS 17892-11, w zależności od </w:t>
      </w:r>
      <w:proofErr w:type="spellStart"/>
      <w:r w:rsidRPr="00AE72FB">
        <w:rPr>
          <w:rFonts w:ascii="Arial" w:hAnsi="Arial" w:cs="Arial"/>
          <w:sz w:val="18"/>
        </w:rPr>
        <w:t>uzarnienia</w:t>
      </w:r>
      <w:proofErr w:type="spellEnd"/>
      <w:r w:rsidRPr="00AE72FB">
        <w:rPr>
          <w:rFonts w:ascii="Arial" w:hAnsi="Arial" w:cs="Arial"/>
          <w:sz w:val="18"/>
        </w:rPr>
        <w:t>.</w:t>
      </w:r>
    </w:p>
    <w:p w:rsidR="008859B3" w:rsidRPr="00AE72FB" w:rsidRDefault="008859B3" w:rsidP="00FC56F9">
      <w:pPr>
        <w:pStyle w:val="SSTnag3"/>
      </w:pPr>
      <w:r w:rsidRPr="00AE72FB">
        <w:t xml:space="preserve">Badanie stanu zagęszczenia wykonania zasypek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Badanie wskaźnika zagęszczenia, wg </w:t>
      </w:r>
      <w:proofErr w:type="spellStart"/>
      <w:r w:rsidRPr="00AE72FB">
        <w:rPr>
          <w:rFonts w:ascii="Arial" w:hAnsi="Arial" w:cs="Arial"/>
          <w:sz w:val="18"/>
        </w:rPr>
        <w:t>pktu</w:t>
      </w:r>
      <w:proofErr w:type="spellEnd"/>
      <w:r w:rsidRPr="00AE72FB">
        <w:rPr>
          <w:rFonts w:ascii="Arial" w:hAnsi="Arial" w:cs="Arial"/>
          <w:sz w:val="18"/>
        </w:rPr>
        <w:t xml:space="preserve"> 1.4 należy wykonywać co najmniej 2 razy na 100 m</w:t>
      </w:r>
      <w:r w:rsidRPr="00AE72FB">
        <w:rPr>
          <w:rFonts w:ascii="Arial" w:hAnsi="Arial" w:cs="Arial"/>
          <w:sz w:val="18"/>
          <w:vertAlign w:val="superscript"/>
        </w:rPr>
        <w:t>3</w:t>
      </w:r>
      <w:r w:rsidRPr="00AE72FB">
        <w:rPr>
          <w:rFonts w:ascii="Arial" w:hAnsi="Arial" w:cs="Arial"/>
          <w:sz w:val="18"/>
        </w:rPr>
        <w:t xml:space="preserve"> objętości zasypki, lecz nie rzadziej niż 3 razy dla każdej podpory, przy czym wskaźnik zagęszczenia gruntu powinien  być zgodny z  </w:t>
      </w:r>
      <w:proofErr w:type="spellStart"/>
      <w:r w:rsidRPr="00AE72FB">
        <w:rPr>
          <w:rFonts w:ascii="Arial" w:hAnsi="Arial" w:cs="Arial"/>
          <w:sz w:val="18"/>
        </w:rPr>
        <w:t>pktem</w:t>
      </w:r>
      <w:proofErr w:type="spellEnd"/>
      <w:r w:rsidRPr="00AE72FB">
        <w:rPr>
          <w:rFonts w:ascii="Arial" w:hAnsi="Arial" w:cs="Arial"/>
          <w:sz w:val="18"/>
        </w:rPr>
        <w:t xml:space="preserve"> 5 z tolerancją ±2%.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 czasie badania zasypek spoistych należy upewnić się, że każda warstwa jest właściwie zagęszczona i wyprofilowana.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 Wyniki kontroli zagęszczenia robót Wykonawca powinien wpisywać do dokumentów laboratoryjnych. Prawidłowość zagęszczenia konkretnej warstwy nasypu lub podłoża pod nasypem powinna być potwierdzona przez Inżyniera wpisem w dzienniku budowy.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Wilgotność optymalną należy oznaczać na podstawie próby normalnej metodą i wg PN-B-04481. Odchylenia od wilgotności optymalnej w trakcie zagęszczania zasypki nie powinny przekraczać </w:t>
      </w:r>
      <w:r w:rsidRPr="00AE72FB">
        <w:rPr>
          <w:rFonts w:ascii="Arial" w:hAnsi="Arial" w:cs="Arial"/>
          <w:sz w:val="18"/>
        </w:rPr>
        <w:sym w:font="Symbol" w:char="F0B1"/>
      </w:r>
      <w:r w:rsidRPr="00AE72FB">
        <w:rPr>
          <w:rFonts w:ascii="Arial" w:hAnsi="Arial" w:cs="Arial"/>
          <w:sz w:val="18"/>
        </w:rPr>
        <w:t xml:space="preserve"> 2%.</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i kontrola w czasie wykonywania robót oraz po ich zakończeniu powinny podlegać następujące sprawy: zgodność wykonania robót z Dokumentacją Projektową, rodzaj i stan gruntu służącego do zasypania wykopów, zgodność prowadzenia robót z zasadami podanymi w punkcie 5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Badania należy przeprowadzać w czasie odbioru częściowego i końcowego robót. Badania w czasie odbioru częściowego należy przeprowadzać w odniesieniu do tych robót, do których późniejszy dostęp jest niemożliwy.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 podstawie wyników badań należy sporządzić protokoły odbioru robót częściowych i końcowych. Odbiory robót zanikających należy wpisać do Dziennika Budowy.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zagęszczenia gruntów polega na systematycznej kontroli zgodności z pkt. 5 w czasie wykonywania robót ziemnych.</w:t>
      </w:r>
    </w:p>
    <w:p w:rsidR="008859B3" w:rsidRPr="00AE72FB" w:rsidRDefault="008859B3" w:rsidP="00FC56F9">
      <w:pPr>
        <w:pStyle w:val="SSTnag3"/>
      </w:pPr>
      <w:r w:rsidRPr="00AE72FB">
        <w:t xml:space="preserve">Kontrola rzędnych skarp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Rzędne wykonanych nasypów i ich spadki powinny być zgodne z dokumentacją projektową. Jeżeli dokumentacja projektowa nie podaje inaczej dopuszczalne odchyłki od ustaleń dokumentacji projektowej nie powinny przekraczać:</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- 0,002 dla spadków,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w:t>
      </w:r>
      <w:r w:rsidRPr="00AE72FB">
        <w:rPr>
          <w:rFonts w:ascii="Arial" w:hAnsi="Arial" w:cs="Arial"/>
          <w:sz w:val="18"/>
        </w:rPr>
        <w:sym w:font="Symbol" w:char="F0B1"/>
      </w:r>
      <w:r w:rsidRPr="00AE72FB">
        <w:rPr>
          <w:rFonts w:ascii="Arial" w:hAnsi="Arial" w:cs="Arial"/>
          <w:sz w:val="18"/>
        </w:rPr>
        <w:t xml:space="preserve"> 2 cm dla rzędnych.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Nierówność powierzchni wykonanego stożka lub skarpy (wybrzuszenia i wklęśnięcia) mierzona łatą długości 3 m nie powinna przekraczać </w:t>
      </w:r>
      <w:r w:rsidRPr="00AE72FB">
        <w:rPr>
          <w:rFonts w:ascii="Arial" w:hAnsi="Arial" w:cs="Arial"/>
          <w:sz w:val="18"/>
        </w:rPr>
        <w:sym w:font="Symbol" w:char="F0B1"/>
      </w:r>
      <w:r w:rsidRPr="00AE72FB">
        <w:rPr>
          <w:rFonts w:ascii="Arial" w:hAnsi="Arial" w:cs="Arial"/>
          <w:sz w:val="18"/>
        </w:rPr>
        <w:t xml:space="preserve"> 2 cm.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Jeżeli wszystkie przewidziane badania dały wynik pozytywny, wykonane roboty ziemne należy uznać za zgodne z wymaganiami normy. W przypadku gdy chociaż jedno badania dało wynik negatywny, wykonane roboty lub ich część należy uznać za niezgodne z wymaganiami normy. W tym przypadku wykonawca obowiązany jest na własny koszt doprowadzić roboty ziemne do zgodności z normą i przedstawić je do ponownego odbioru.</w:t>
      </w:r>
    </w:p>
    <w:p w:rsidR="008859B3" w:rsidRPr="00AE72FB" w:rsidRDefault="008859B3" w:rsidP="00FC56F9">
      <w:pPr>
        <w:pStyle w:val="SSTnagowek2"/>
      </w:pPr>
      <w:r w:rsidRPr="00AE72FB">
        <w:t>Obmiar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Jednostką obmiarową robót ziemnych jest 1 m</w:t>
      </w:r>
      <w:r w:rsidRPr="00AE72FB">
        <w:rPr>
          <w:rFonts w:ascii="Arial" w:hAnsi="Arial" w:cs="Arial"/>
          <w:sz w:val="18"/>
          <w:vertAlign w:val="superscript"/>
        </w:rPr>
        <w:t xml:space="preserve">3 </w:t>
      </w:r>
      <w:r w:rsidRPr="00AE72FB">
        <w:rPr>
          <w:rFonts w:ascii="Arial" w:hAnsi="Arial" w:cs="Arial"/>
          <w:sz w:val="18"/>
        </w:rPr>
        <w:t>(metr sześcienny). Ilość robót określa się na podstawie Dokumentacji Projektowej z uwzględnieniem zmian zaaprobowanych przez Inżyniera i sprawdzonych w naturze. Ilość zasypki określa się w m</w:t>
      </w:r>
      <w:r w:rsidRPr="00AE72FB">
        <w:rPr>
          <w:rFonts w:ascii="Arial" w:hAnsi="Arial" w:cs="Arial"/>
          <w:sz w:val="18"/>
          <w:vertAlign w:val="superscript"/>
        </w:rPr>
        <w:t>3</w:t>
      </w:r>
      <w:r w:rsidRPr="00AE72FB">
        <w:rPr>
          <w:rFonts w:ascii="Arial" w:hAnsi="Arial" w:cs="Arial"/>
          <w:sz w:val="18"/>
        </w:rPr>
        <w:t xml:space="preserve"> przestrzeni wypełnienia wykopu. Objętość robót podana jest w Przedmiarze.</w:t>
      </w:r>
    </w:p>
    <w:p w:rsidR="008859B3" w:rsidRPr="00AE72FB" w:rsidRDefault="008859B3" w:rsidP="00FC56F9">
      <w:pPr>
        <w:pStyle w:val="SSTnagowek2"/>
      </w:pPr>
      <w:r w:rsidRPr="00AE72FB">
        <w:t>Odbiór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Odbiór robót zanikających i ulegających zakryciu wg STWiORB DM 00.00.00.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Odbiór częściowy i końcowy wg STWiORB DM 00.00.00.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Odbiorowi częściowemu podlega wymiana gruntu pod fundament.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czasie odbiorów należy przeprowadzić badania i sprawdzenia jak w pkt. 6. STWiORB</w:t>
      </w:r>
    </w:p>
    <w:p w:rsidR="008859B3" w:rsidRPr="00AE72FB" w:rsidRDefault="008859B3" w:rsidP="00FC56F9">
      <w:pPr>
        <w:pStyle w:val="SSTnagowek2"/>
      </w:pPr>
      <w:r w:rsidRPr="00AE72FB">
        <w:t>Podstawa płatności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ustalenia dotyczące podstawy płatności podano w STWiORB DM.00.00.00 „Wymagania ogólne” pkt 9.</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Cena jednostkowa  obejmuje:</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prace pomiarowe i przygotowawcze,</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dostarczenie gruntu z odkładu lub z dokopu (zakup), pozyskanie tego gruntu (odspojenie) wraz z transportem na miejsce wbudowania,</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oczyszczenie wykopów z zanieczyszczeń,</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przygotowanie gruntu zgodnego z STWiORB i dokumentacja projektową o optymalnej wilgotności do wbudowania w wykopy,</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wykonanie podsypki pod konstrukcję w miejscach wskazanych w dokumentacji projektowej,</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wbudowanie zaakceptowanego przez Inżyniera materiału z jego zagęszczeniem do poziomu określonego w dokumentacji projektowej,</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profilowanie skarp z nadaniem im spadków i pochyleń zgodnie z dokumentacją projektową,</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odwodnienie terenu w czasie wykonywania robót,</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 xml:space="preserve">prowadzenie badań w trakcie zagęszczania zasypki wg </w:t>
      </w:r>
      <w:proofErr w:type="spellStart"/>
      <w:r w:rsidRPr="00AE72FB">
        <w:rPr>
          <w:rFonts w:ascii="Arial" w:hAnsi="Arial" w:cs="Arial"/>
          <w:sz w:val="18"/>
        </w:rPr>
        <w:t>pktu</w:t>
      </w:r>
      <w:proofErr w:type="spellEnd"/>
      <w:r w:rsidRPr="00AE72FB">
        <w:rPr>
          <w:rFonts w:ascii="Arial" w:hAnsi="Arial" w:cs="Arial"/>
          <w:sz w:val="18"/>
        </w:rPr>
        <w:t xml:space="preserve"> 6,</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wykonanie i rozbiórka wszelkich urządzeń zabezpieczających roboty,</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uporządkowanie terenu  i doprowadzenie terenu do stanu pierwotnego.</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Cena wykonania robót określonych niniejszą STWiORB obejmuje:</w:t>
      </w:r>
    </w:p>
    <w:p w:rsidR="008859B3" w:rsidRPr="00AE72FB" w:rsidRDefault="008859B3" w:rsidP="007325B4">
      <w:pPr>
        <w:pStyle w:val="sstnromalny"/>
        <w:numPr>
          <w:ilvl w:val="0"/>
          <w:numId w:val="204"/>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8859B3" w:rsidRPr="00AE72FB" w:rsidRDefault="008859B3" w:rsidP="007325B4">
      <w:pPr>
        <w:pStyle w:val="sstnromalny"/>
        <w:numPr>
          <w:ilvl w:val="0"/>
          <w:numId w:val="204"/>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geodezyjna obsługa robót itd.</w:t>
      </w:r>
    </w:p>
    <w:p w:rsidR="008859B3" w:rsidRPr="00AE72FB" w:rsidRDefault="008859B3" w:rsidP="00FC56F9">
      <w:pPr>
        <w:pStyle w:val="SSTnagowek2"/>
      </w:pPr>
      <w:r w:rsidRPr="00AE72FB">
        <w:t>Przepisy związane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PN-B-06050</w:t>
      </w:r>
      <w:r w:rsidRPr="00AE72FB">
        <w:rPr>
          <w:rFonts w:ascii="Arial" w:hAnsi="Arial" w:cs="Arial"/>
          <w:sz w:val="18"/>
        </w:rPr>
        <w:tab/>
        <w:t>Geotechnika - Roboty ziemne - Wymagania ogólne.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PN-EN 13242 </w:t>
      </w:r>
      <w:r w:rsidRPr="00AE72FB">
        <w:rPr>
          <w:rFonts w:ascii="Arial" w:hAnsi="Arial" w:cs="Arial"/>
          <w:sz w:val="18"/>
        </w:rPr>
        <w:tab/>
        <w:t xml:space="preserve">Kruszywa dla niezwiązanych i związanych hydraulicznie materiałów stosowanych w obiektach budowlanych i budownictwie drogowym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PN-S- 02205</w:t>
      </w:r>
      <w:r w:rsidRPr="00AE72FB">
        <w:rPr>
          <w:rFonts w:ascii="Arial" w:hAnsi="Arial" w:cs="Arial"/>
          <w:sz w:val="18"/>
        </w:rPr>
        <w:tab/>
        <w:t>Drogi samochodowe. Roboty ziemne. Wymagania i badania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BN-8931-01</w:t>
      </w:r>
      <w:r w:rsidRPr="00AE72FB">
        <w:rPr>
          <w:rFonts w:ascii="Arial" w:hAnsi="Arial" w:cs="Arial"/>
          <w:sz w:val="18"/>
        </w:rPr>
        <w:tab/>
        <w:t>Drogi samochodowe. Oznaczanie wskaźnika piaskowego</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BN-8950-03 </w:t>
      </w:r>
      <w:r w:rsidRPr="00AE72FB">
        <w:rPr>
          <w:rFonts w:ascii="Arial" w:hAnsi="Arial" w:cs="Arial"/>
          <w:sz w:val="18"/>
        </w:rPr>
        <w:tab/>
        <w:t>Budownictwo hydrotechniczne. Obliczanie współczynnika filtracji gruntów niespoistych na podstawie uziarnienia i porowatości.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PN-B-04492 </w:t>
      </w:r>
      <w:r w:rsidRPr="00AE72FB">
        <w:rPr>
          <w:rFonts w:ascii="Arial" w:hAnsi="Arial" w:cs="Arial"/>
          <w:sz w:val="18"/>
        </w:rPr>
        <w:tab/>
        <w:t>Grunty budowlane. Badania właściwości fizycznych. Oznaczenia wskaźnika wodoprzepuszczalności.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PN-B-04481 </w:t>
      </w:r>
      <w:r w:rsidRPr="00AE72FB">
        <w:rPr>
          <w:rFonts w:ascii="Arial" w:hAnsi="Arial" w:cs="Arial"/>
          <w:sz w:val="18"/>
        </w:rPr>
        <w:tab/>
        <w:t>Grunty budowlane. Badania próbek gruntów</w:t>
      </w: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sectPr w:rsidR="008859B3" w:rsidRPr="00AE72FB" w:rsidSect="00F42F3A">
          <w:footerReference w:type="even" r:id="rId54"/>
          <w:footerReference w:type="default" r:id="rId55"/>
          <w:headerReference w:type="first" r:id="rId56"/>
          <w:pgSz w:w="11906" w:h="16838" w:code="9"/>
          <w:pgMar w:top="1418" w:right="1134" w:bottom="1418" w:left="851" w:header="709" w:footer="709" w:gutter="567"/>
          <w:cols w:space="708"/>
          <w:docGrid w:linePitch="360"/>
        </w:sectPr>
      </w:pPr>
    </w:p>
    <w:p w:rsidR="00AD7468" w:rsidRPr="008D1617" w:rsidRDefault="00AD7468" w:rsidP="00AD7468">
      <w:pPr>
        <w:rPr>
          <w:rFonts w:ascii="Arial" w:hAnsi="Arial" w:cs="Arial"/>
          <w:sz w:val="18"/>
          <w:szCs w:val="18"/>
        </w:rPr>
      </w:pPr>
    </w:p>
    <w:p w:rsidR="00AD7468" w:rsidRPr="008D1617" w:rsidRDefault="00AD7468" w:rsidP="00AD7468">
      <w:pPr>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Default="008859B3" w:rsidP="008859B3">
      <w:pPr>
        <w:spacing w:line="264" w:lineRule="auto"/>
        <w:contextualSpacing/>
      </w:pPr>
    </w:p>
    <w:p w:rsidR="00DE138C" w:rsidRDefault="00DE138C" w:rsidP="008859B3">
      <w:pPr>
        <w:spacing w:line="264" w:lineRule="auto"/>
        <w:contextualSpacing/>
      </w:pPr>
    </w:p>
    <w:p w:rsidR="00DE138C" w:rsidRDefault="00DE138C" w:rsidP="008859B3">
      <w:pPr>
        <w:spacing w:line="264" w:lineRule="auto"/>
        <w:contextualSpacing/>
      </w:pPr>
    </w:p>
    <w:p w:rsidR="00DE138C" w:rsidRDefault="00DE138C" w:rsidP="008859B3">
      <w:pPr>
        <w:spacing w:line="264" w:lineRule="auto"/>
        <w:contextualSpacing/>
      </w:pPr>
    </w:p>
    <w:p w:rsidR="00DE138C" w:rsidRPr="00AE72FB" w:rsidRDefault="00DE138C"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pStyle w:val="SSTnag1"/>
        <w:rPr>
          <w:rFonts w:ascii="Arial" w:hAnsi="Arial"/>
          <w:sz w:val="18"/>
          <w:szCs w:val="18"/>
        </w:rPr>
      </w:pPr>
      <w:bookmarkStart w:id="445" w:name="_Toc15994697"/>
      <w:bookmarkStart w:id="446" w:name="_Toc66103978"/>
      <w:bookmarkStart w:id="447" w:name="_Toc183522666"/>
      <w:r w:rsidRPr="00AE72FB">
        <w:t>M.12.01.03 STAL ZBROJENIOWA</w:t>
      </w:r>
      <w:bookmarkEnd w:id="445"/>
      <w:bookmarkEnd w:id="446"/>
      <w:bookmarkEnd w:id="447"/>
      <w:r w:rsidRPr="00AE72FB">
        <w:t xml:space="preserve"> </w:t>
      </w:r>
      <w:r w:rsidRPr="00AE72FB">
        <w:rPr>
          <w:rFonts w:ascii="Arial" w:hAnsi="Arial"/>
          <w:sz w:val="18"/>
          <w:szCs w:val="18"/>
        </w:rPr>
        <w:br w:type="page"/>
      </w:r>
    </w:p>
    <w:p w:rsidR="008859B3" w:rsidRPr="00AE72FB" w:rsidRDefault="008859B3" w:rsidP="00FC56F9">
      <w:pPr>
        <w:pStyle w:val="SSTnagowek2"/>
        <w:numPr>
          <w:ilvl w:val="1"/>
          <w:numId w:val="242"/>
        </w:numPr>
      </w:pPr>
      <w:r w:rsidRPr="00AE72FB">
        <w:t xml:space="preserve">WSTĘP </w:t>
      </w:r>
    </w:p>
    <w:p w:rsidR="008859B3" w:rsidRPr="00AE72FB" w:rsidRDefault="008859B3" w:rsidP="00FC56F9">
      <w:pPr>
        <w:pStyle w:val="SSTnag3"/>
      </w:pPr>
      <w:r w:rsidRPr="00AE72FB">
        <w:t xml:space="preserve">Przedmiot STWiORB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Przedmiotem niniejszej Specyfikacji Technicznej Wykonania i Odbioru Robót Budowlanych są wymagania dotyczące wykonania i odbioru zbrojenia betonu stalą zbrojeniową </w:t>
      </w:r>
      <w:r w:rsidR="00EF2394">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AE72FB">
        <w:rPr>
          <w:rFonts w:ascii="Arial" w:hAnsi="Arial" w:cs="Arial"/>
          <w:sz w:val="18"/>
        </w:rPr>
        <w:t xml:space="preserve">. </w:t>
      </w:r>
      <w:r w:rsidRPr="00AE72FB">
        <w:rPr>
          <w:rFonts w:ascii="Arial" w:hAnsi="Arial" w:cs="Arial"/>
          <w:b/>
          <w:sz w:val="18"/>
        </w:rPr>
        <w:t xml:space="preserve">  </w:t>
      </w:r>
    </w:p>
    <w:p w:rsidR="008859B3" w:rsidRPr="00AE72FB" w:rsidRDefault="008859B3" w:rsidP="00FC56F9">
      <w:pPr>
        <w:pStyle w:val="SSTnag3"/>
      </w:pPr>
      <w:r w:rsidRPr="00AE72FB">
        <w:t>Zakres stosowania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Specyfikacja Techniczna Wykonania i Odbioru Robót Budowlanych jest stosowana jako dokument przetargowy i kontraktowy przy zlecaniu i realizacji robót wymienionych w punkcie 1.1.</w:t>
      </w:r>
    </w:p>
    <w:p w:rsidR="008859B3" w:rsidRPr="00AE72FB" w:rsidRDefault="008859B3" w:rsidP="00FC56F9">
      <w:pPr>
        <w:pStyle w:val="SSTnag3"/>
      </w:pPr>
      <w:r w:rsidRPr="00AE72FB">
        <w:t>Zakres robót objętych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Ustalenia zawarte w niniejszej specyfikacji dotyczą prowadzenia robót związanych ze zbrojeniem betonu stalą zbrojeniową  elementów obiektów mostowych i obejmują:</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 xml:space="preserve">przygotowanie i montaż zbrojenia z prętów o średnicy jak w Dokumentacji Projektowej, </w:t>
      </w:r>
    </w:p>
    <w:p w:rsidR="008859B3" w:rsidRPr="00AE72FB" w:rsidRDefault="008859B3" w:rsidP="007325B4">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przygotowanie i montaż kotew talerzowych.</w:t>
      </w:r>
    </w:p>
    <w:p w:rsidR="008859B3" w:rsidRPr="00AE72FB" w:rsidRDefault="008859B3" w:rsidP="00FC56F9">
      <w:pPr>
        <w:pStyle w:val="SSTnag3"/>
      </w:pPr>
      <w:r w:rsidRPr="00AE72FB">
        <w:t xml:space="preserve">Określenia podstawowe </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Pręty stalowe wiotkie</w:t>
      </w:r>
      <w:r w:rsidRPr="00AE72FB">
        <w:rPr>
          <w:rFonts w:ascii="Arial" w:hAnsi="Arial" w:cs="Arial"/>
          <w:sz w:val="18"/>
        </w:rPr>
        <w:t xml:space="preserve"> – pręty stalowe o przekroju kołowym gładkie lub żebrowane o średnicy </w:t>
      </w:r>
      <w:r w:rsidRPr="00AE72FB">
        <w:rPr>
          <w:rFonts w:ascii="Arial" w:hAnsi="Arial" w:cs="Arial"/>
          <w:sz w:val="18"/>
        </w:rPr>
        <w:br/>
        <w:t>do 40 mm.</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Stal zbrojeniowa żebrowana</w:t>
      </w:r>
      <w:r w:rsidRPr="00AE72FB">
        <w:rPr>
          <w:rFonts w:ascii="Arial" w:hAnsi="Arial" w:cs="Arial"/>
          <w:sz w:val="18"/>
        </w:rPr>
        <w:t xml:space="preserve"> - stal zbrojeniowa mająca co najmniej dwa rzędy żeber poprzecznych.</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Stal w kręgach</w:t>
      </w:r>
      <w:r w:rsidRPr="00AE72FB">
        <w:rPr>
          <w:rFonts w:ascii="Arial" w:hAnsi="Arial" w:cs="Arial"/>
          <w:sz w:val="18"/>
        </w:rPr>
        <w:t xml:space="preserve"> - pojedyncze pasmo stali zbrojeniowej zwinięte w koncentryczne pierścienie.</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Element zbrojarski</w:t>
      </w:r>
      <w:r w:rsidRPr="00AE72FB">
        <w:rPr>
          <w:rFonts w:ascii="Arial" w:hAnsi="Arial" w:cs="Arial"/>
          <w:sz w:val="18"/>
        </w:rPr>
        <w:t xml:space="preserve"> - najmniejsza, niepodzielna część zbrojenia konstrukcji, wykonana ze stali zbrojeniowej ciętej i giętej, z prętów prostych lub kręgów, prosta lub wygięta zgodnie ze specyfikacją projektową, stanowiąca zbrojenie pojedyncze bądź wchodząca w skład szkieletu zbrojeniowego.</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Siatki zgrzewane</w:t>
      </w:r>
      <w:r w:rsidRPr="00AE72FB">
        <w:rPr>
          <w:rFonts w:ascii="Arial" w:hAnsi="Arial" w:cs="Arial"/>
          <w:sz w:val="18"/>
        </w:rPr>
        <w:t xml:space="preserve"> - układ prętów wzdłużnych i poprzecznych, walcówki lub drutów o tej samej lub różnej średnicy nominalnej i długości, które są ułożone zwykle pod kątem prostym do siebie i fabrycznie zgrzane oporowo ze sobą we wszystkich punktach skrzyżowania zgrzewarkami automatycznymi.</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Kratownice</w:t>
      </w:r>
      <w:r w:rsidRPr="00AE72FB">
        <w:rPr>
          <w:rFonts w:ascii="Arial" w:hAnsi="Arial" w:cs="Arial"/>
          <w:sz w:val="18"/>
        </w:rPr>
        <w:t xml:space="preserve"> - dwu- lub trójwymiarowa konstrukcja metalowa składająca się z górnego pasa kratownicy, jednego lub więcej dolnych pasów kratownicy i ciągłych lub nieciągłych krzyżulców, które są spajane lub połączone mechanicznie z pasami kratownicy.</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Partia stali zbrojeniowej</w:t>
      </w:r>
      <w:r w:rsidRPr="00AE72FB">
        <w:rPr>
          <w:rFonts w:ascii="Arial" w:hAnsi="Arial" w:cs="Arial"/>
          <w:sz w:val="18"/>
        </w:rPr>
        <w:t xml:space="preserve"> - wiązka prętów, drutów lub wyrobów odwiniętych z kręgów, a także walcówka, o jednej średnicy nominalnej i z jednego wytopu, wyprodukowane przez jednego wytwórcę i każdorazowo przedstawione do badania.</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Partia zbrojenia prefabrykowanego w zbrojami</w:t>
      </w:r>
      <w:r w:rsidRPr="00AE72FB">
        <w:rPr>
          <w:rFonts w:ascii="Arial" w:hAnsi="Arial" w:cs="Arial"/>
          <w:sz w:val="18"/>
        </w:rPr>
        <w:t xml:space="preserve"> - wydanie produkcyjne obejmujące jedną lub wiele średnic, jeden lub wiele wytopów, jeden lub wiele rodzajów materiałów (walcówka, pręty proste o różnych długościach), jeden lub wiele gatunków stali, ale posiadające jeden unikatowy numer pozwalający na śledzenie wytopów stali, z której wykonano zbrojenie oraz przygotowanie właściwych dokumentów.</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 xml:space="preserve">Zbrojarnia </w:t>
      </w:r>
      <w:r w:rsidRPr="00AE72FB">
        <w:rPr>
          <w:rFonts w:ascii="Arial" w:hAnsi="Arial" w:cs="Arial"/>
          <w:sz w:val="18"/>
        </w:rPr>
        <w:t>- specjalistyczny zakład produkcji zbrojeń prefabrykowanych, wykonujący zbrojenia prefabrykowane w sposób zorganizowany i na skalę przemysłową, na podstawie dokumentacji technicznej.</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Pozycja zbrojenia</w:t>
      </w:r>
      <w:r w:rsidRPr="00AE72FB">
        <w:rPr>
          <w:rFonts w:ascii="Arial" w:hAnsi="Arial" w:cs="Arial"/>
          <w:sz w:val="18"/>
        </w:rPr>
        <w:t xml:space="preserve"> - podstawowa jednostka identyfikacji zbrojenia wytworzonego w zbrojami dostarczonego z dokumentacją techniczną. Jedna pozycja dostarczana jest w jednej lub wielu wiązkach, w zależności od liczby sztuk. Każda wiązka jest osobno oznaczona.</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Klasa techniczna</w:t>
      </w:r>
      <w:r w:rsidRPr="00AE72FB">
        <w:rPr>
          <w:rFonts w:ascii="Arial" w:hAnsi="Arial" w:cs="Arial"/>
          <w:sz w:val="18"/>
        </w:rPr>
        <w:t xml:space="preserve"> - typ stali zbrojeniowej z określonymi własnościami użytkowymi identyfikowany jednoznacznym numerem wyrobu.</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sz w:val="18"/>
        </w:rPr>
        <w:t>Ciągliwość</w:t>
      </w:r>
      <w:r w:rsidRPr="00AE72FB">
        <w:rPr>
          <w:rFonts w:ascii="Arial" w:hAnsi="Arial" w:cs="Arial"/>
          <w:sz w:val="18"/>
        </w:rPr>
        <w:t xml:space="preserve"> - zdolność stali do trwałych odkształceń bez naruszenia spójności po przekroczeniu granicy plastyczności.</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b/>
          <w:bCs/>
          <w:sz w:val="18"/>
        </w:rPr>
        <w:t xml:space="preserve">Nominalna powierzchnia przekroju poprzecznego pręta żebrowanego </w:t>
      </w:r>
      <w:r w:rsidRPr="00AE72FB">
        <w:rPr>
          <w:rFonts w:ascii="Arial" w:hAnsi="Arial" w:cs="Arial"/>
          <w:sz w:val="18"/>
        </w:rPr>
        <w:t>- powierzchnia przekroju poprzecznego równoważna powierzchni przekroju poprzecznego okrągłego pręta gładkiego o tej samej średnicy nominalnej d, tj. (nd2)/4.</w:t>
      </w:r>
    </w:p>
    <w:p w:rsidR="008859B3" w:rsidRPr="00AE72FB" w:rsidRDefault="008859B3" w:rsidP="007325B4">
      <w:pPr>
        <w:pStyle w:val="sstnromalny"/>
        <w:numPr>
          <w:ilvl w:val="0"/>
          <w:numId w:val="159"/>
        </w:numPr>
        <w:spacing w:line="264" w:lineRule="auto"/>
        <w:ind w:left="709" w:hanging="709"/>
        <w:contextualSpacing/>
        <w:jc w:val="both"/>
        <w:rPr>
          <w:rFonts w:ascii="Arial" w:hAnsi="Arial" w:cs="Arial"/>
          <w:sz w:val="18"/>
        </w:rPr>
      </w:pPr>
      <w:r w:rsidRPr="00AE72FB">
        <w:rPr>
          <w:rFonts w:ascii="Arial" w:hAnsi="Arial" w:cs="Arial"/>
          <w:sz w:val="18"/>
        </w:rPr>
        <w:t>Określenia podane w niniejszej STWiORB są zgodne z obowiązującymi odpowiednimi normami i  STWiORB DM.00.00.00 "Wymagania ogólne".</w:t>
      </w:r>
    </w:p>
    <w:p w:rsidR="008859B3" w:rsidRPr="00AE72FB" w:rsidRDefault="008859B3" w:rsidP="00FC56F9">
      <w:pPr>
        <w:pStyle w:val="SSTnag3"/>
      </w:pPr>
      <w:r w:rsidRPr="00AE72FB">
        <w:t xml:space="preserve">Ogólne wymagania dotyczące robót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robót jest odpowiedzialny za jakość ich wykonania oraz za zgodność z Dokumentacją Projektową, STWiORB i poleceniami Inżyniera. Ogólne wymagania dotyczące robót podano w STWiORB DM.00.00.00 "Wymagania ogólne".</w:t>
      </w:r>
    </w:p>
    <w:p w:rsidR="008859B3" w:rsidRPr="00AE72FB" w:rsidRDefault="008859B3" w:rsidP="00FC56F9">
      <w:pPr>
        <w:pStyle w:val="SSTnagowek2"/>
      </w:pPr>
      <w:r w:rsidRPr="00AE72FB">
        <w:t>Materiały</w:t>
      </w:r>
    </w:p>
    <w:p w:rsidR="008859B3" w:rsidRPr="00AE72FB" w:rsidRDefault="008859B3" w:rsidP="00FC56F9">
      <w:pPr>
        <w:pStyle w:val="SSTnag3"/>
      </w:pPr>
      <w:r w:rsidRPr="00AE72FB">
        <w:t>Ogólne wymagania dotyczące materiałów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wymagania dotyczące materiałów podano w STWiORB DM.00.00.00 "Wymagania ogólne".</w:t>
      </w:r>
    </w:p>
    <w:p w:rsidR="008859B3" w:rsidRPr="00AE72FB" w:rsidRDefault="008859B3" w:rsidP="00FC56F9">
      <w:pPr>
        <w:pStyle w:val="SSTnag3"/>
      </w:pPr>
      <w:r w:rsidRPr="00AE72FB">
        <w:t xml:space="preserve">Pręty do zbrojenia betonu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zbrojenia betonu należy stosować stal wyprodukowaną i badaną zgodnie z normą PN-EN 10080 lub PN-H-93220.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Zastosowana stal konsumpcyjna powinna: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charakteryzować się minimalnymi parametrami wytrzymałościowymi: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granica plastyczności Re (min) 500 MPa,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wytrzymałości na rozciąganie </w:t>
      </w:r>
      <w:proofErr w:type="spellStart"/>
      <w:r w:rsidRPr="00AE72FB">
        <w:rPr>
          <w:rFonts w:ascii="Arial" w:hAnsi="Arial" w:cs="Arial"/>
          <w:sz w:val="18"/>
        </w:rPr>
        <w:t>Rm</w:t>
      </w:r>
      <w:proofErr w:type="spellEnd"/>
      <w:r w:rsidRPr="00AE72FB">
        <w:rPr>
          <w:rFonts w:ascii="Arial" w:hAnsi="Arial" w:cs="Arial"/>
          <w:sz w:val="18"/>
        </w:rPr>
        <w:t xml:space="preserve"> (min) 550 MPa,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być spajana zgodnie z wymaganiami normy PN-EN 10080 [(tzn. równoważnik węgla w analizie wyrobu powinien wynosić CE50,50 oraz powinna być ograniczona zawartością pierwiastków zgodnie z tablicą 2 normy PN-EN 10080)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spełniać wymagania odnośnie ciągliwości, jak dla stali klasy stali klasy C wg PN-EN I992-1-1 i PN-H-93220:2006 (tzn. </w:t>
      </w:r>
      <w:proofErr w:type="spellStart"/>
      <w:r w:rsidRPr="00AE72FB">
        <w:rPr>
          <w:rFonts w:ascii="Arial" w:hAnsi="Arial" w:cs="Arial"/>
          <w:sz w:val="18"/>
        </w:rPr>
        <w:t>Rm</w:t>
      </w:r>
      <w:proofErr w:type="spellEnd"/>
      <w:r w:rsidRPr="00AE72FB">
        <w:rPr>
          <w:rFonts w:ascii="Arial" w:hAnsi="Arial" w:cs="Arial"/>
          <w:sz w:val="18"/>
        </w:rPr>
        <w:t>/Re 1,08 -1,15, wydłużenie względne A10≥10 i wydłużenie względne przy maksymalnej sile A528)</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Stal zastosowana jako zbrojenie pomocnicze powinna charakteryzować się; granicą plastyczności 400+600 MPa oraz ciągliwością przynajmniej jak dla klasy B wg PN-EN 1992-1-1  (tzn. </w:t>
      </w:r>
      <w:proofErr w:type="spellStart"/>
      <w:r w:rsidRPr="00AE72FB">
        <w:rPr>
          <w:rFonts w:ascii="Arial" w:hAnsi="Arial" w:cs="Arial"/>
          <w:sz w:val="18"/>
        </w:rPr>
        <w:t>Rm</w:t>
      </w:r>
      <w:proofErr w:type="spellEnd"/>
      <w:r w:rsidRPr="00AE72FB">
        <w:rPr>
          <w:rFonts w:ascii="Arial" w:hAnsi="Arial" w:cs="Arial"/>
          <w:sz w:val="18"/>
        </w:rPr>
        <w:t xml:space="preserve">/Re ≥ 1,08, wydłużenie względne A10≥10 i wydłużenie względne przy maksymalnej sile </w:t>
      </w:r>
      <w:proofErr w:type="spellStart"/>
      <w:r w:rsidRPr="00AE72FB">
        <w:rPr>
          <w:rFonts w:ascii="Arial" w:hAnsi="Arial" w:cs="Arial"/>
          <w:sz w:val="18"/>
        </w:rPr>
        <w:t>Agt</w:t>
      </w:r>
      <w:proofErr w:type="spellEnd"/>
      <w:r w:rsidRPr="00AE72FB">
        <w:rPr>
          <w:rFonts w:ascii="Arial" w:hAnsi="Arial" w:cs="Arial"/>
          <w:sz w:val="18"/>
        </w:rPr>
        <w:t xml:space="preserve"> ≥5).</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zbrojenia betonu możliwe jest zastosowanie zamiennie gatunków stali (innych niż określono w Dokumentacji Projektowej) zgodnych z odpowiednimi normami PN-EN, lub, jeśli norma nie istnieje mających Krajową Ocenę Techniczną lub Aprobatę Techniczną  – po zaakceptowaniu przez Projektanta i uzgodnieniu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Dostarczona stal musi być oznaczona znakiem CE.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Odbiór stali na podstawie Świadectwa Odbioru atest 3.1 (Badania Hutniczego) wg PN-EN 10204:2006.</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Nowe gatunki stali mogą być stosowane pod warunkiem dopuszczenia ich przez władze administracyjne na podstawie wyników badań wykonanych przez upoważnioną jednostkę naukowo-badawczą, zgodnie z wymaganiami odpowiednich norm.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Zastosowanie stali innych gatunków niż określono w Dokumentacji Projektowej wymaga zgody Inżyniera oraz Projektanta.</w:t>
      </w:r>
    </w:p>
    <w:p w:rsidR="008859B3" w:rsidRPr="00AE72FB" w:rsidRDefault="008859B3" w:rsidP="008859B3">
      <w:pPr>
        <w:pStyle w:val="podpodpunkt"/>
        <w:spacing w:line="264" w:lineRule="auto"/>
        <w:contextualSpacing/>
        <w:jc w:val="both"/>
        <w:rPr>
          <w:rFonts w:ascii="Arial" w:hAnsi="Arial" w:cs="Arial"/>
          <w:b/>
          <w:i/>
          <w:sz w:val="18"/>
          <w:szCs w:val="18"/>
        </w:rPr>
      </w:pPr>
      <w:r w:rsidRPr="00AE72FB">
        <w:rPr>
          <w:rFonts w:ascii="Arial" w:hAnsi="Arial" w:cs="Arial"/>
          <w:b/>
          <w:i/>
          <w:sz w:val="18"/>
          <w:szCs w:val="18"/>
        </w:rPr>
        <w:t>Wymagania przy odbiorze – dokumenty kontroli:</w:t>
      </w:r>
    </w:p>
    <w:p w:rsidR="008859B3" w:rsidRPr="00AE72FB" w:rsidRDefault="008859B3" w:rsidP="008859B3">
      <w:pPr>
        <w:pStyle w:val="podpodpunkt"/>
        <w:spacing w:line="264" w:lineRule="auto"/>
        <w:contextualSpacing/>
        <w:jc w:val="both"/>
        <w:rPr>
          <w:rFonts w:ascii="Arial" w:hAnsi="Arial" w:cs="Arial"/>
          <w:b/>
          <w:sz w:val="18"/>
          <w:szCs w:val="18"/>
        </w:rPr>
      </w:pPr>
      <w:r w:rsidRPr="00AE72FB">
        <w:rPr>
          <w:rFonts w:ascii="Arial" w:hAnsi="Arial" w:cs="Arial"/>
          <w:b/>
          <w:sz w:val="18"/>
          <w:szCs w:val="18"/>
        </w:rPr>
        <w:t>Świadectwo odbioru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Wytwórca stali winien dołączyć Świadectwo Odbioru atest 3.1 (Badania Hutniczego) wg PN-EN 10204:2006, w którym ma być podane:</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nazwa wytwórcy,</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 xml:space="preserve">nazwę odbiorcy </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datę wystawienia świadectwa odbioru,</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gatunek stali wg odpowiedniej normy lub aprobaty technicznej,</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numer wytopu lub numer partii,</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wszystkie wyniki przeprowadzonych badań oraz skład chemiczny wg analizy wytopowej,</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masa partii,</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rodzaj obróbki cieplnej.</w:t>
      </w:r>
    </w:p>
    <w:p w:rsidR="008859B3" w:rsidRPr="00AE72FB" w:rsidRDefault="008859B3" w:rsidP="008859B3">
      <w:pPr>
        <w:pStyle w:val="podpodpunkt"/>
        <w:spacing w:before="120" w:line="264" w:lineRule="auto"/>
        <w:contextualSpacing/>
        <w:jc w:val="both"/>
        <w:rPr>
          <w:rFonts w:ascii="Arial" w:hAnsi="Arial" w:cs="Arial"/>
          <w:b/>
          <w:sz w:val="18"/>
          <w:szCs w:val="18"/>
        </w:rPr>
      </w:pPr>
      <w:r w:rsidRPr="00AE72FB">
        <w:rPr>
          <w:rFonts w:ascii="Arial" w:hAnsi="Arial" w:cs="Arial"/>
          <w:b/>
          <w:sz w:val="18"/>
          <w:szCs w:val="18"/>
        </w:rPr>
        <w:t>Cechowanie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 przywieszkach metalowych przymocowanych dla każdej wiązki prętów lub kręgu prętów (po dwie dla każdej wiązki) muszą znajdować się następujące informacje:</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 xml:space="preserve">znak wytwórcy, </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nazwę i adres producenta oraz zakładu produkcyjnego,</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identyfikację wyrobu (nazwę, nazwę handlową, gatunek, średnicę nominalną masę wiązki lub kręgu, numer wytopu),</w:t>
      </w:r>
    </w:p>
    <w:p w:rsidR="008859B3" w:rsidRPr="00AE72FB" w:rsidRDefault="008859B3" w:rsidP="007325B4">
      <w:pPr>
        <w:numPr>
          <w:ilvl w:val="0"/>
          <w:numId w:val="150"/>
        </w:numPr>
        <w:overflowPunct w:val="0"/>
        <w:autoSpaceDE w:val="0"/>
        <w:autoSpaceDN w:val="0"/>
        <w:adjustRightInd w:val="0"/>
        <w:spacing w:line="264" w:lineRule="auto"/>
        <w:contextualSpacing/>
        <w:textAlignment w:val="baseline"/>
        <w:rPr>
          <w:rFonts w:ascii="Arial" w:hAnsi="Arial" w:cs="Arial"/>
          <w:sz w:val="18"/>
          <w:szCs w:val="18"/>
        </w:rPr>
      </w:pPr>
      <w:r w:rsidRPr="00AE72FB">
        <w:rPr>
          <w:rFonts w:ascii="Arial" w:hAnsi="Arial" w:cs="Arial"/>
          <w:sz w:val="18"/>
          <w:szCs w:val="18"/>
        </w:rPr>
        <w:t>numer oraz rok wydania odpowiedniej normy lub aprobaty technicznej,</w:t>
      </w:r>
    </w:p>
    <w:p w:rsidR="008859B3" w:rsidRPr="00AE72FB" w:rsidRDefault="008859B3" w:rsidP="007325B4">
      <w:pPr>
        <w:numPr>
          <w:ilvl w:val="0"/>
          <w:numId w:val="150"/>
        </w:numPr>
        <w:overflowPunct w:val="0"/>
        <w:autoSpaceDE w:val="0"/>
        <w:autoSpaceDN w:val="0"/>
        <w:adjustRightInd w:val="0"/>
        <w:spacing w:line="264" w:lineRule="auto"/>
        <w:contextualSpacing/>
        <w:textAlignment w:val="baseline"/>
        <w:rPr>
          <w:rFonts w:ascii="Arial" w:hAnsi="Arial" w:cs="Arial"/>
          <w:sz w:val="18"/>
          <w:szCs w:val="18"/>
        </w:rPr>
      </w:pPr>
      <w:r w:rsidRPr="00AE72FB">
        <w:rPr>
          <w:rFonts w:ascii="Arial" w:hAnsi="Arial" w:cs="Arial"/>
          <w:sz w:val="18"/>
          <w:szCs w:val="18"/>
        </w:rPr>
        <w:t>numer i datę wystawienia certyfikatu zgodności,</w:t>
      </w:r>
    </w:p>
    <w:p w:rsidR="008859B3" w:rsidRPr="00AE72FB" w:rsidRDefault="008859B3" w:rsidP="007325B4">
      <w:pPr>
        <w:numPr>
          <w:ilvl w:val="0"/>
          <w:numId w:val="150"/>
        </w:numPr>
        <w:overflowPunct w:val="0"/>
        <w:autoSpaceDE w:val="0"/>
        <w:autoSpaceDN w:val="0"/>
        <w:adjustRightInd w:val="0"/>
        <w:spacing w:line="264" w:lineRule="auto"/>
        <w:contextualSpacing/>
        <w:textAlignment w:val="baseline"/>
        <w:rPr>
          <w:rFonts w:ascii="Arial" w:hAnsi="Arial" w:cs="Arial"/>
          <w:sz w:val="18"/>
          <w:szCs w:val="18"/>
        </w:rPr>
      </w:pPr>
      <w:r w:rsidRPr="00AE72FB">
        <w:rPr>
          <w:rFonts w:ascii="Arial" w:hAnsi="Arial" w:cs="Arial"/>
          <w:sz w:val="18"/>
          <w:szCs w:val="18"/>
        </w:rPr>
        <w:t xml:space="preserve">numer i datę wystawienia krajowej deklaracji zgodności, </w:t>
      </w:r>
    </w:p>
    <w:p w:rsidR="008859B3" w:rsidRPr="00AE72FB" w:rsidRDefault="008859B3" w:rsidP="007325B4">
      <w:pPr>
        <w:numPr>
          <w:ilvl w:val="0"/>
          <w:numId w:val="150"/>
        </w:numPr>
        <w:overflowPunct w:val="0"/>
        <w:autoSpaceDE w:val="0"/>
        <w:autoSpaceDN w:val="0"/>
        <w:adjustRightInd w:val="0"/>
        <w:spacing w:line="264" w:lineRule="auto"/>
        <w:contextualSpacing/>
        <w:textAlignment w:val="baseline"/>
        <w:rPr>
          <w:rFonts w:ascii="Arial" w:hAnsi="Arial" w:cs="Arial"/>
          <w:sz w:val="18"/>
          <w:szCs w:val="18"/>
        </w:rPr>
      </w:pPr>
      <w:r w:rsidRPr="00AE72FB">
        <w:rPr>
          <w:rFonts w:ascii="Arial" w:hAnsi="Arial" w:cs="Arial"/>
          <w:sz w:val="18"/>
          <w:szCs w:val="18"/>
        </w:rPr>
        <w:t>znak budowlany B (nie dotyczy zbrojenia prefabrykowanego w zbrojarni),</w:t>
      </w:r>
    </w:p>
    <w:p w:rsidR="008859B3" w:rsidRPr="00AE72FB" w:rsidRDefault="008859B3" w:rsidP="007325B4">
      <w:pPr>
        <w:numPr>
          <w:ilvl w:val="0"/>
          <w:numId w:val="150"/>
        </w:numPr>
        <w:overflowPunct w:val="0"/>
        <w:autoSpaceDE w:val="0"/>
        <w:autoSpaceDN w:val="0"/>
        <w:adjustRightInd w:val="0"/>
        <w:spacing w:line="264" w:lineRule="auto"/>
        <w:contextualSpacing/>
        <w:textAlignment w:val="baseline"/>
        <w:rPr>
          <w:rFonts w:ascii="Arial" w:hAnsi="Arial" w:cs="Arial"/>
          <w:sz w:val="18"/>
          <w:szCs w:val="18"/>
        </w:rPr>
      </w:pPr>
      <w:r w:rsidRPr="00AE72FB">
        <w:rPr>
          <w:rFonts w:ascii="Arial" w:hAnsi="Arial" w:cs="Arial"/>
          <w:sz w:val="18"/>
          <w:szCs w:val="18"/>
        </w:rPr>
        <w:t>długość teoretyczną lub długości początkową i końcową dla pozycji stopniowanych pakowanych wspólnie w wiązkę,</w:t>
      </w:r>
    </w:p>
    <w:p w:rsidR="008859B3" w:rsidRPr="00AE72FB" w:rsidRDefault="008859B3" w:rsidP="007325B4">
      <w:pPr>
        <w:numPr>
          <w:ilvl w:val="0"/>
          <w:numId w:val="150"/>
        </w:numPr>
        <w:overflowPunct w:val="0"/>
        <w:autoSpaceDE w:val="0"/>
        <w:autoSpaceDN w:val="0"/>
        <w:adjustRightInd w:val="0"/>
        <w:spacing w:line="264" w:lineRule="auto"/>
        <w:contextualSpacing/>
        <w:textAlignment w:val="baseline"/>
        <w:rPr>
          <w:rFonts w:ascii="Arial" w:hAnsi="Arial" w:cs="Arial"/>
          <w:sz w:val="18"/>
          <w:szCs w:val="18"/>
        </w:rPr>
      </w:pPr>
      <w:r w:rsidRPr="00AE72FB">
        <w:rPr>
          <w:rFonts w:ascii="Arial" w:hAnsi="Arial" w:cs="Arial"/>
          <w:sz w:val="18"/>
          <w:szCs w:val="18"/>
        </w:rPr>
        <w:t xml:space="preserve">numer </w:t>
      </w:r>
      <w:proofErr w:type="spellStart"/>
      <w:r w:rsidRPr="00AE72FB">
        <w:rPr>
          <w:rFonts w:ascii="Arial" w:hAnsi="Arial" w:cs="Arial"/>
          <w:sz w:val="18"/>
          <w:szCs w:val="18"/>
        </w:rPr>
        <w:t>stallisty</w:t>
      </w:r>
      <w:proofErr w:type="spellEnd"/>
      <w:r w:rsidRPr="00AE72FB">
        <w:rPr>
          <w:rFonts w:ascii="Arial" w:hAnsi="Arial" w:cs="Arial"/>
          <w:sz w:val="18"/>
          <w:szCs w:val="18"/>
        </w:rPr>
        <w:t xml:space="preserve"> zawierającej pozycję w przypadku zbrojenia prefabrykowanego w zbrojarni,</w:t>
      </w:r>
    </w:p>
    <w:p w:rsidR="008859B3" w:rsidRPr="00AE72FB" w:rsidRDefault="008859B3" w:rsidP="007325B4">
      <w:pPr>
        <w:numPr>
          <w:ilvl w:val="0"/>
          <w:numId w:val="150"/>
        </w:numPr>
        <w:overflowPunct w:val="0"/>
        <w:autoSpaceDE w:val="0"/>
        <w:autoSpaceDN w:val="0"/>
        <w:adjustRightInd w:val="0"/>
        <w:spacing w:line="264" w:lineRule="auto"/>
        <w:contextualSpacing/>
        <w:textAlignment w:val="baseline"/>
        <w:rPr>
          <w:rFonts w:ascii="Arial" w:hAnsi="Arial" w:cs="Arial"/>
          <w:sz w:val="18"/>
          <w:szCs w:val="18"/>
        </w:rPr>
      </w:pPr>
      <w:r w:rsidRPr="00AE72FB">
        <w:rPr>
          <w:rFonts w:ascii="Arial" w:hAnsi="Arial" w:cs="Arial"/>
          <w:sz w:val="18"/>
          <w:szCs w:val="18"/>
        </w:rPr>
        <w:t>schemat kształtu z wymiarami dla pozycji giętych w przypadku zbrojenia prefabrykowanego w zbrojarni.</w:t>
      </w:r>
    </w:p>
    <w:p w:rsidR="008859B3" w:rsidRPr="00AE72FB" w:rsidRDefault="008859B3" w:rsidP="007325B4">
      <w:pPr>
        <w:numPr>
          <w:ilvl w:val="0"/>
          <w:numId w:val="15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znak obróbki cieplnej,</w:t>
      </w:r>
    </w:p>
    <w:p w:rsidR="008859B3" w:rsidRPr="00AE72FB" w:rsidRDefault="008859B3" w:rsidP="008859B3">
      <w:pPr>
        <w:pStyle w:val="Tekstpodstawowywcity9p9"/>
        <w:spacing w:line="264" w:lineRule="auto"/>
        <w:contextualSpacing/>
        <w:jc w:val="both"/>
        <w:rPr>
          <w:rFonts w:ascii="Arial" w:hAnsi="Arial" w:cs="Arial"/>
          <w:sz w:val="18"/>
        </w:rPr>
      </w:pPr>
      <w:r w:rsidRPr="00AE72FB">
        <w:rPr>
          <w:rFonts w:ascii="Arial" w:hAnsi="Arial" w:cs="Arial"/>
          <w:sz w:val="18"/>
        </w:rPr>
        <w:t>Każda wiązka i krąg prętów powinny mieć oznakowanie farbą olejną.</w:t>
      </w:r>
    </w:p>
    <w:p w:rsidR="008859B3" w:rsidRPr="00AE72FB" w:rsidRDefault="008859B3" w:rsidP="008859B3">
      <w:pPr>
        <w:spacing w:line="264" w:lineRule="auto"/>
        <w:contextualSpacing/>
        <w:rPr>
          <w:rFonts w:ascii="Arial" w:hAnsi="Arial" w:cs="Arial"/>
          <w:sz w:val="18"/>
          <w:szCs w:val="18"/>
        </w:rPr>
      </w:pPr>
      <w:r w:rsidRPr="00AE72FB">
        <w:rPr>
          <w:rFonts w:ascii="Arial" w:hAnsi="Arial" w:cs="Arial"/>
          <w:sz w:val="18"/>
          <w:szCs w:val="18"/>
        </w:rPr>
        <w:t>W oznaczeniu należy podać:</w:t>
      </w:r>
    </w:p>
    <w:p w:rsidR="008859B3" w:rsidRPr="00AE72FB" w:rsidRDefault="008859B3" w:rsidP="007325B4">
      <w:pPr>
        <w:numPr>
          <w:ilvl w:val="0"/>
          <w:numId w:val="15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nazwę wyrobu,</w:t>
      </w:r>
    </w:p>
    <w:p w:rsidR="008859B3" w:rsidRPr="00AE72FB" w:rsidRDefault="008859B3" w:rsidP="007325B4">
      <w:pPr>
        <w:numPr>
          <w:ilvl w:val="0"/>
          <w:numId w:val="15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średnica nominalna,</w:t>
      </w:r>
    </w:p>
    <w:p w:rsidR="008859B3" w:rsidRPr="00AE72FB" w:rsidRDefault="008859B3" w:rsidP="007325B4">
      <w:pPr>
        <w:numPr>
          <w:ilvl w:val="0"/>
          <w:numId w:val="15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długość prętów,</w:t>
      </w:r>
    </w:p>
    <w:p w:rsidR="008859B3" w:rsidRPr="00AE72FB" w:rsidRDefault="008859B3" w:rsidP="007325B4">
      <w:pPr>
        <w:numPr>
          <w:ilvl w:val="0"/>
          <w:numId w:val="15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znak stali,</w:t>
      </w:r>
    </w:p>
    <w:p w:rsidR="008859B3" w:rsidRPr="00AE72FB" w:rsidRDefault="008859B3" w:rsidP="007325B4">
      <w:pPr>
        <w:numPr>
          <w:ilvl w:val="0"/>
          <w:numId w:val="15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znak obróbki cieplnej,</w:t>
      </w:r>
    </w:p>
    <w:p w:rsidR="008859B3" w:rsidRPr="00AE72FB" w:rsidRDefault="008859B3" w:rsidP="007325B4">
      <w:pPr>
        <w:numPr>
          <w:ilvl w:val="0"/>
          <w:numId w:val="15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numer normy wg której zostały wyprodukowane</w:t>
      </w:r>
    </w:p>
    <w:p w:rsidR="008859B3" w:rsidRPr="00AE72FB" w:rsidRDefault="008859B3" w:rsidP="008859B3">
      <w:pPr>
        <w:pStyle w:val="podpodpunkt"/>
        <w:spacing w:before="120" w:line="264" w:lineRule="auto"/>
        <w:contextualSpacing/>
        <w:jc w:val="both"/>
        <w:rPr>
          <w:rFonts w:ascii="Arial" w:hAnsi="Arial" w:cs="Arial"/>
          <w:b/>
          <w:sz w:val="18"/>
          <w:szCs w:val="18"/>
        </w:rPr>
      </w:pPr>
      <w:r w:rsidRPr="00AE72FB">
        <w:rPr>
          <w:rFonts w:ascii="Arial" w:hAnsi="Arial" w:cs="Arial"/>
          <w:b/>
          <w:sz w:val="18"/>
          <w:szCs w:val="18"/>
        </w:rPr>
        <w:t>Dokumenty przy dostawie zbrojenia prefabrykowanego w zbrojarni</w:t>
      </w:r>
    </w:p>
    <w:p w:rsidR="008859B3" w:rsidRPr="00AE72FB" w:rsidRDefault="008859B3" w:rsidP="008859B3">
      <w:pPr>
        <w:spacing w:line="264" w:lineRule="auto"/>
        <w:contextualSpacing/>
        <w:rPr>
          <w:rFonts w:ascii="Arial" w:hAnsi="Arial" w:cs="Arial"/>
          <w:sz w:val="18"/>
          <w:szCs w:val="18"/>
        </w:rPr>
      </w:pPr>
      <w:r w:rsidRPr="00AE72FB">
        <w:rPr>
          <w:rFonts w:ascii="Arial" w:hAnsi="Arial" w:cs="Arial"/>
          <w:sz w:val="18"/>
          <w:szCs w:val="18"/>
        </w:rPr>
        <w:t>Obowiązują następujące dokumenty:</w:t>
      </w:r>
    </w:p>
    <w:p w:rsidR="008859B3" w:rsidRPr="00AE72FB" w:rsidRDefault="008859B3" w:rsidP="007325B4">
      <w:pPr>
        <w:numPr>
          <w:ilvl w:val="0"/>
          <w:numId w:val="156"/>
        </w:numPr>
        <w:tabs>
          <w:tab w:val="left" w:pos="1276"/>
        </w:tabs>
        <w:overflowPunct w:val="0"/>
        <w:autoSpaceDE w:val="0"/>
        <w:autoSpaceDN w:val="0"/>
        <w:adjustRightInd w:val="0"/>
        <w:spacing w:line="264" w:lineRule="auto"/>
        <w:ind w:left="1276" w:hanging="425"/>
        <w:contextualSpacing/>
        <w:textAlignment w:val="baseline"/>
        <w:rPr>
          <w:rFonts w:ascii="Arial" w:hAnsi="Arial" w:cs="Arial"/>
          <w:sz w:val="18"/>
          <w:szCs w:val="18"/>
        </w:rPr>
      </w:pPr>
      <w:proofErr w:type="spellStart"/>
      <w:r w:rsidRPr="00AE72FB">
        <w:rPr>
          <w:rFonts w:ascii="Arial" w:hAnsi="Arial" w:cs="Arial"/>
          <w:sz w:val="18"/>
          <w:szCs w:val="18"/>
        </w:rPr>
        <w:t>stallista</w:t>
      </w:r>
      <w:proofErr w:type="spellEnd"/>
      <w:r w:rsidRPr="00AE72FB">
        <w:rPr>
          <w:rFonts w:ascii="Arial" w:hAnsi="Arial" w:cs="Arial"/>
          <w:sz w:val="18"/>
          <w:szCs w:val="18"/>
        </w:rPr>
        <w:t xml:space="preserve"> – oznaczony unikatowym numerem wykaz pozycji wraz z liczbą sztuk, średnicą, długością, odnośnikiem do rysunku z dokumentacji technicznej. Numer </w:t>
      </w:r>
      <w:proofErr w:type="spellStart"/>
      <w:r w:rsidRPr="00AE72FB">
        <w:rPr>
          <w:rFonts w:ascii="Arial" w:hAnsi="Arial" w:cs="Arial"/>
          <w:sz w:val="18"/>
          <w:szCs w:val="18"/>
        </w:rPr>
        <w:t>stallisty</w:t>
      </w:r>
      <w:proofErr w:type="spellEnd"/>
      <w:r w:rsidRPr="00AE72FB">
        <w:rPr>
          <w:rFonts w:ascii="Arial" w:hAnsi="Arial" w:cs="Arial"/>
          <w:sz w:val="18"/>
          <w:szCs w:val="18"/>
        </w:rPr>
        <w:t xml:space="preserve"> widnieje na wszystkich metkach przypiętych do pozycji ujętych w </w:t>
      </w:r>
      <w:proofErr w:type="spellStart"/>
      <w:r w:rsidRPr="00AE72FB">
        <w:rPr>
          <w:rFonts w:ascii="Arial" w:hAnsi="Arial" w:cs="Arial"/>
          <w:sz w:val="18"/>
          <w:szCs w:val="18"/>
        </w:rPr>
        <w:t>stalliście</w:t>
      </w:r>
      <w:proofErr w:type="spellEnd"/>
      <w:r w:rsidRPr="00AE72FB">
        <w:rPr>
          <w:rFonts w:ascii="Arial" w:hAnsi="Arial" w:cs="Arial"/>
          <w:sz w:val="18"/>
          <w:szCs w:val="18"/>
        </w:rPr>
        <w:t>,</w:t>
      </w:r>
    </w:p>
    <w:p w:rsidR="008859B3" w:rsidRPr="00AE72FB" w:rsidRDefault="008859B3" w:rsidP="007325B4">
      <w:pPr>
        <w:keepNext/>
        <w:numPr>
          <w:ilvl w:val="0"/>
          <w:numId w:val="156"/>
        </w:numPr>
        <w:tabs>
          <w:tab w:val="left" w:pos="1276"/>
        </w:tabs>
        <w:overflowPunct w:val="0"/>
        <w:autoSpaceDE w:val="0"/>
        <w:autoSpaceDN w:val="0"/>
        <w:adjustRightInd w:val="0"/>
        <w:spacing w:after="120" w:line="264" w:lineRule="auto"/>
        <w:ind w:left="1276" w:hanging="425"/>
        <w:contextualSpacing/>
        <w:textAlignment w:val="baseline"/>
        <w:rPr>
          <w:rFonts w:ascii="Arial" w:hAnsi="Arial" w:cs="Arial"/>
          <w:sz w:val="18"/>
          <w:szCs w:val="18"/>
        </w:rPr>
      </w:pPr>
      <w:r w:rsidRPr="00AE72FB">
        <w:rPr>
          <w:rFonts w:ascii="Arial" w:hAnsi="Arial" w:cs="Arial"/>
          <w:sz w:val="18"/>
          <w:szCs w:val="18"/>
        </w:rPr>
        <w:t>deklaracja zgodności dostawy – dokument zawierający następujące dane:</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nazwa odbiorcy,</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nazwa zlecenia,</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 xml:space="preserve">wykaz </w:t>
      </w:r>
      <w:proofErr w:type="spellStart"/>
      <w:r w:rsidRPr="00AE72FB">
        <w:rPr>
          <w:rFonts w:ascii="Arial" w:hAnsi="Arial" w:cs="Arial"/>
          <w:sz w:val="18"/>
          <w:szCs w:val="18"/>
        </w:rPr>
        <w:t>stallist</w:t>
      </w:r>
      <w:proofErr w:type="spellEnd"/>
      <w:r w:rsidRPr="00AE72FB">
        <w:rPr>
          <w:rFonts w:ascii="Arial" w:hAnsi="Arial" w:cs="Arial"/>
          <w:sz w:val="18"/>
          <w:szCs w:val="18"/>
        </w:rPr>
        <w:t xml:space="preserve"> wraz z wykazem rysunków z dokumentacji technicznej,</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wykaz norm i/lub aprobat dla których wystawione są deklaracje zgodności,</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dane osoby wystawiającej dokument wraz z podpisem,</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wykaz świadectw odbioru dla każdej średnicy i dla każdego wytopu prętów i walcówek użytych w procesie produkcji partii produkcyjnej (partii produkcyjnych) obejmującej (obejmujących) dostawę, dla której deklaracja zgodności dostawy jest wystawiana,</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unikatowy numer,</w:t>
      </w:r>
    </w:p>
    <w:p w:rsidR="008859B3" w:rsidRPr="00AE72FB" w:rsidRDefault="008859B3" w:rsidP="007325B4">
      <w:pPr>
        <w:numPr>
          <w:ilvl w:val="0"/>
          <w:numId w:val="157"/>
        </w:numPr>
        <w:tabs>
          <w:tab w:val="left" w:pos="1701"/>
        </w:tabs>
        <w:overflowPunct w:val="0"/>
        <w:autoSpaceDE w:val="0"/>
        <w:autoSpaceDN w:val="0"/>
        <w:adjustRightInd w:val="0"/>
        <w:spacing w:line="264" w:lineRule="auto"/>
        <w:ind w:left="1701" w:hanging="425"/>
        <w:contextualSpacing/>
        <w:textAlignment w:val="baseline"/>
        <w:rPr>
          <w:rFonts w:ascii="Arial" w:hAnsi="Arial" w:cs="Arial"/>
          <w:sz w:val="18"/>
          <w:szCs w:val="18"/>
        </w:rPr>
      </w:pPr>
      <w:r w:rsidRPr="00AE72FB">
        <w:rPr>
          <w:rFonts w:ascii="Arial" w:hAnsi="Arial" w:cs="Arial"/>
          <w:sz w:val="18"/>
          <w:szCs w:val="18"/>
        </w:rPr>
        <w:t>data wystawienia,</w:t>
      </w:r>
    </w:p>
    <w:p w:rsidR="008859B3" w:rsidRPr="00AE72FB" w:rsidRDefault="008859B3" w:rsidP="007325B4">
      <w:pPr>
        <w:keepNext/>
        <w:numPr>
          <w:ilvl w:val="0"/>
          <w:numId w:val="156"/>
        </w:numPr>
        <w:tabs>
          <w:tab w:val="left" w:pos="1276"/>
        </w:tabs>
        <w:overflowPunct w:val="0"/>
        <w:autoSpaceDE w:val="0"/>
        <w:autoSpaceDN w:val="0"/>
        <w:adjustRightInd w:val="0"/>
        <w:spacing w:before="120" w:line="264" w:lineRule="auto"/>
        <w:ind w:left="1276" w:hanging="425"/>
        <w:contextualSpacing/>
        <w:textAlignment w:val="baseline"/>
        <w:rPr>
          <w:rFonts w:ascii="Arial" w:hAnsi="Arial" w:cs="Arial"/>
          <w:sz w:val="18"/>
          <w:szCs w:val="18"/>
        </w:rPr>
      </w:pPr>
      <w:r w:rsidRPr="00AE72FB">
        <w:rPr>
          <w:rFonts w:ascii="Arial" w:hAnsi="Arial" w:cs="Arial"/>
          <w:sz w:val="18"/>
          <w:szCs w:val="18"/>
        </w:rPr>
        <w:t>świadectwa odbioru na materiały użyte przy produkcji dostarczanego zbrojenia zgodnie z wykazem  świadectw odbioru ujętym w deklaracji zgodności dostawy,</w:t>
      </w:r>
    </w:p>
    <w:p w:rsidR="008859B3" w:rsidRPr="00AE72FB" w:rsidRDefault="008859B3" w:rsidP="007325B4">
      <w:pPr>
        <w:keepNext/>
        <w:numPr>
          <w:ilvl w:val="0"/>
          <w:numId w:val="156"/>
        </w:numPr>
        <w:tabs>
          <w:tab w:val="left" w:pos="1276"/>
        </w:tabs>
        <w:overflowPunct w:val="0"/>
        <w:autoSpaceDE w:val="0"/>
        <w:autoSpaceDN w:val="0"/>
        <w:adjustRightInd w:val="0"/>
        <w:spacing w:after="120" w:line="264" w:lineRule="auto"/>
        <w:ind w:left="1276" w:hanging="425"/>
        <w:contextualSpacing/>
        <w:textAlignment w:val="baseline"/>
        <w:rPr>
          <w:rFonts w:ascii="Arial" w:hAnsi="Arial" w:cs="Arial"/>
          <w:sz w:val="18"/>
          <w:szCs w:val="18"/>
        </w:rPr>
      </w:pPr>
      <w:r w:rsidRPr="00AE72FB">
        <w:rPr>
          <w:rFonts w:ascii="Arial" w:hAnsi="Arial" w:cs="Arial"/>
          <w:sz w:val="18"/>
          <w:szCs w:val="18"/>
        </w:rPr>
        <w:t>dowód dostawy.</w:t>
      </w:r>
    </w:p>
    <w:p w:rsidR="008859B3" w:rsidRPr="00AE72FB" w:rsidRDefault="008859B3" w:rsidP="008859B3">
      <w:pPr>
        <w:pStyle w:val="podpodpunkt"/>
        <w:spacing w:before="120" w:line="264" w:lineRule="auto"/>
        <w:contextualSpacing/>
        <w:jc w:val="both"/>
        <w:rPr>
          <w:rFonts w:ascii="Arial" w:hAnsi="Arial" w:cs="Arial"/>
          <w:b/>
          <w:sz w:val="18"/>
          <w:szCs w:val="18"/>
        </w:rPr>
      </w:pPr>
      <w:r w:rsidRPr="00AE72FB">
        <w:rPr>
          <w:rFonts w:ascii="Arial" w:hAnsi="Arial" w:cs="Arial"/>
          <w:b/>
          <w:sz w:val="18"/>
          <w:szCs w:val="18"/>
        </w:rPr>
        <w:t>Dokumenty przy dostawie zbrojenia prefabrykowanego w zbrojarni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 ma konieczności badania stali zbrojeniowej spełniającej wymagania Polskiej Normy, lub Krajowej Oceny Technicznej, lub posiadającej Aprobatę techniczną (z potwierdzeniem deklaracją zgodności).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Dostarczoną na budowę stal, która:</w:t>
      </w:r>
    </w:p>
    <w:p w:rsidR="008859B3" w:rsidRPr="00AE72FB" w:rsidRDefault="008859B3" w:rsidP="007325B4">
      <w:pPr>
        <w:numPr>
          <w:ilvl w:val="0"/>
          <w:numId w:val="150"/>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Fonts w:ascii="Arial" w:hAnsi="Arial" w:cs="Arial"/>
          <w:sz w:val="18"/>
          <w:szCs w:val="18"/>
        </w:rPr>
        <w:t>nie ma deklaracji (certyfikatu) zgodności z Polską Normą lub Krajowej Oceny Technicznej</w:t>
      </w:r>
      <w:r w:rsidRPr="00AE72FB">
        <w:rPr>
          <w:rStyle w:val="minus"/>
          <w:rFonts w:ascii="Arial" w:hAnsi="Arial" w:cs="Arial"/>
          <w:sz w:val="18"/>
          <w:szCs w:val="18"/>
        </w:rPr>
        <w:t>,</w:t>
      </w:r>
    </w:p>
    <w:p w:rsidR="008859B3" w:rsidRPr="00AE72FB" w:rsidRDefault="008859B3" w:rsidP="007325B4">
      <w:pPr>
        <w:numPr>
          <w:ilvl w:val="0"/>
          <w:numId w:val="150"/>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oględziny zewnętrzne nasuwają wątpliwości co do jej własności,</w:t>
      </w:r>
    </w:p>
    <w:p w:rsidR="008859B3" w:rsidRPr="00AE72FB" w:rsidRDefault="008859B3" w:rsidP="007325B4">
      <w:pPr>
        <w:numPr>
          <w:ilvl w:val="0"/>
          <w:numId w:val="150"/>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pęka przy wykonywaniu haków,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należy odrzucić.</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Powierzchnia stali zbrojeniowej dostarczonej na budowę  w postaci prętów prostych lub kręgów oraz powierzchnia elementów,  z  których  wykonano  zbrojenie  prefabrykowane  w  zbrojarni  dostarczone  na  budowę, nie powinny wykazywać pęknięć, pęcherzy i naderwań. W technologicznej próbie zginania powierzchnia próbek także nie powinna wykazywać pęknięć, naderwań i rozwarstwień.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Na powierzchni czołowej  prętów  niedopuszczalne  są  pozostałości  jamy  usadowej,  rozwarstwienia i pęknięcia widoczne  nieuzbrojonym  okiem.  Wady  powierzchniowe,  takie  jak  rysy,  drobne  łuski  i  zawalcowania,  wtrącenia niemetaliczne, wżery, wypukłości, wgniecenia, zgorzeliny i chropowatości są dopuszczalne jeśli nie przekraczają 0,5 mm licząc od średnicy rdzenia dla prętów o średnicy  nominalnej do 25 mm oraz 0,7  mm dla prętów o  większych średnicach.  </w:t>
      </w:r>
    </w:p>
    <w:p w:rsidR="008859B3" w:rsidRPr="00AE72FB" w:rsidRDefault="008859B3" w:rsidP="00FC56F9">
      <w:pPr>
        <w:pStyle w:val="SSTnag3"/>
      </w:pPr>
      <w:r w:rsidRPr="00AE72FB">
        <w:t>Drut montażowy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Do montażu prętów zbrojenia należy używać wyżarzonego drutu stalowego tzw. </w:t>
      </w:r>
      <w:proofErr w:type="spellStart"/>
      <w:r w:rsidRPr="00AE72FB">
        <w:rPr>
          <w:rFonts w:ascii="Arial" w:hAnsi="Arial" w:cs="Arial"/>
          <w:sz w:val="18"/>
        </w:rPr>
        <w:t>wiązałkowego</w:t>
      </w:r>
      <w:proofErr w:type="spellEnd"/>
      <w:r w:rsidRPr="00AE72FB">
        <w:rPr>
          <w:rFonts w:ascii="Arial" w:hAnsi="Arial" w:cs="Arial"/>
          <w:sz w:val="18"/>
        </w:rPr>
        <w:t xml:space="preserve"> o średnicy nie mniejszej niż 1,0 mm.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 średnicach większych niż 12 mm stosować drut </w:t>
      </w:r>
      <w:proofErr w:type="spellStart"/>
      <w:r w:rsidRPr="00AE72FB">
        <w:rPr>
          <w:rFonts w:ascii="Arial" w:hAnsi="Arial" w:cs="Arial"/>
          <w:sz w:val="18"/>
        </w:rPr>
        <w:t>wiązałkowy</w:t>
      </w:r>
      <w:proofErr w:type="spellEnd"/>
      <w:r w:rsidRPr="00AE72FB">
        <w:rPr>
          <w:rFonts w:ascii="Arial" w:hAnsi="Arial" w:cs="Arial"/>
          <w:sz w:val="18"/>
        </w:rPr>
        <w:t xml:space="preserve"> o średnicy min. 1,5 mm.</w:t>
      </w:r>
    </w:p>
    <w:p w:rsidR="008859B3" w:rsidRPr="00AE72FB" w:rsidRDefault="008859B3" w:rsidP="00FC56F9">
      <w:pPr>
        <w:pStyle w:val="SSTnag3"/>
      </w:pPr>
      <w:r w:rsidRPr="00AE72FB">
        <w:t>Materiały spawalnicze</w:t>
      </w:r>
    </w:p>
    <w:p w:rsidR="008859B3" w:rsidRPr="00AE72FB" w:rsidRDefault="008859B3" w:rsidP="008859B3">
      <w:pPr>
        <w:pStyle w:val="Tekstpodstawowywcity9"/>
        <w:spacing w:line="264" w:lineRule="auto"/>
        <w:contextualSpacing/>
        <w:jc w:val="both"/>
        <w:rPr>
          <w:rFonts w:ascii="Arial" w:hAnsi="Arial" w:cs="Arial"/>
          <w:sz w:val="18"/>
        </w:rPr>
      </w:pPr>
      <w:r w:rsidRPr="00AE72FB">
        <w:rPr>
          <w:rFonts w:ascii="Arial" w:hAnsi="Arial" w:cs="Arial"/>
          <w:sz w:val="18"/>
        </w:rPr>
        <w:t>Należy stosować elektrody odpowiednie do gatunku stali łączonych prętów zbrojeniowych, po akceptacji Inżyniera.</w:t>
      </w:r>
    </w:p>
    <w:p w:rsidR="008859B3" w:rsidRPr="00AE72FB" w:rsidRDefault="008859B3" w:rsidP="00FC56F9">
      <w:pPr>
        <w:pStyle w:val="SSTnag3"/>
      </w:pPr>
      <w:r w:rsidRPr="00AE72FB">
        <w:t>Podkładki dystansowe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 się stosowanie stabilizatorów i podkładek dystansowych z betonu lub zaprawy i z tworzyw sztucznych.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Podkładki dystansowe muszą być mocowane do prętów.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 dopuszcza się stosowanie przekładek dystansowych z drewna, cegły lub prętów stalowych.</w:t>
      </w:r>
    </w:p>
    <w:p w:rsidR="008859B3" w:rsidRPr="00AE72FB" w:rsidRDefault="008859B3" w:rsidP="00FC56F9">
      <w:pPr>
        <w:pStyle w:val="SSTnag3"/>
      </w:pPr>
      <w:r w:rsidRPr="00AE72FB">
        <w:t>Kotwy talerzowe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Zaleca się kotwy talerzowe wg rozwiązań katalogowych.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Gatunki stali poszczególnych elementów wg rysunków katalogowych.</w:t>
      </w:r>
    </w:p>
    <w:p w:rsidR="008859B3" w:rsidRPr="00AE72FB" w:rsidRDefault="008859B3" w:rsidP="00FC56F9">
      <w:pPr>
        <w:pStyle w:val="SSTnagowek2"/>
      </w:pPr>
      <w:r w:rsidRPr="00AE72FB">
        <w:t>Sprzęt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przystępujący do wykonania zbrojenia powinien mieć do dyspozycji następujący sprzęt:</w:t>
      </w:r>
    </w:p>
    <w:p w:rsidR="008859B3" w:rsidRPr="00AE72FB" w:rsidRDefault="008859B3" w:rsidP="007325B4">
      <w:pPr>
        <w:numPr>
          <w:ilvl w:val="0"/>
          <w:numId w:val="15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giętarki,</w:t>
      </w:r>
    </w:p>
    <w:p w:rsidR="008859B3" w:rsidRPr="00AE72FB" w:rsidRDefault="008859B3" w:rsidP="007325B4">
      <w:pPr>
        <w:numPr>
          <w:ilvl w:val="0"/>
          <w:numId w:val="15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prostowarki,</w:t>
      </w:r>
    </w:p>
    <w:p w:rsidR="008859B3" w:rsidRPr="00AE72FB" w:rsidRDefault="008859B3" w:rsidP="007325B4">
      <w:pPr>
        <w:numPr>
          <w:ilvl w:val="0"/>
          <w:numId w:val="15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nożyce do cięcia prętów</w:t>
      </w:r>
    </w:p>
    <w:p w:rsidR="008859B3" w:rsidRPr="00AE72FB" w:rsidRDefault="008859B3" w:rsidP="007325B4">
      <w:pPr>
        <w:numPr>
          <w:ilvl w:val="0"/>
          <w:numId w:val="15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spawarki,</w:t>
      </w:r>
    </w:p>
    <w:p w:rsidR="008859B3" w:rsidRPr="00AE72FB" w:rsidRDefault="008859B3" w:rsidP="007325B4">
      <w:pPr>
        <w:numPr>
          <w:ilvl w:val="0"/>
          <w:numId w:val="15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wiertnicy lub wiertaki o odpowiedniej mocy do wykonania kotew.</w:t>
      </w:r>
    </w:p>
    <w:p w:rsidR="008859B3" w:rsidRPr="00AE72FB" w:rsidRDefault="008859B3" w:rsidP="007325B4">
      <w:pPr>
        <w:numPr>
          <w:ilvl w:val="0"/>
          <w:numId w:val="15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lekki żuraw samochodowy,</w:t>
      </w:r>
    </w:p>
    <w:p w:rsidR="008859B3" w:rsidRPr="00AE72FB" w:rsidRDefault="008859B3" w:rsidP="007325B4">
      <w:pPr>
        <w:numPr>
          <w:ilvl w:val="0"/>
          <w:numId w:val="15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sprzęt do transportu pomocniczego.</w:t>
      </w:r>
    </w:p>
    <w:p w:rsidR="008859B3" w:rsidRPr="00AE72FB" w:rsidRDefault="008859B3" w:rsidP="008859B3">
      <w:pPr>
        <w:pStyle w:val="Tekstpodstawowywcityp9"/>
        <w:spacing w:line="264" w:lineRule="auto"/>
        <w:contextualSpacing/>
        <w:jc w:val="both"/>
        <w:rPr>
          <w:rFonts w:ascii="Arial" w:hAnsi="Arial" w:cs="Arial"/>
          <w:sz w:val="18"/>
        </w:rPr>
      </w:pPr>
      <w:r w:rsidRPr="00AE72FB">
        <w:rPr>
          <w:rFonts w:ascii="Arial" w:hAnsi="Arial" w:cs="Arial"/>
          <w:sz w:val="18"/>
        </w:rPr>
        <w:t>Zastosowany sprzęt wymaga akceptacji Inżyniera.</w:t>
      </w:r>
    </w:p>
    <w:p w:rsidR="008859B3" w:rsidRPr="00AE72FB" w:rsidRDefault="008859B3" w:rsidP="00FC56F9">
      <w:pPr>
        <w:pStyle w:val="SSTnagowek2"/>
      </w:pPr>
      <w:r w:rsidRPr="00AE72FB">
        <w:t>Transport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Materiały mogą być przewożone dowolnymi środkami transportu. Należy je ułożyć równomiernie na całej powierzchni ładunkowej, obok siebie i zabezpieczyć przed możliwością przesuwania się podczas transportu. Podczas transportu przestrzegać wymagań BHP.</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Przewożenie stali na budowę powinno odbywać się w sposób zabezpieczający ją od odkształceń i zanieczyszczeń. Stal zbrojeniowa nie jest zasadniczo zabezpieczana przed korozją w okresie przed wbudowaniem. Należy dążyć, by stal taka była magazynowana w miejscu nie narażonym na nadmierne zawilgocenie lub zanieczyszczenie.</w:t>
      </w:r>
    </w:p>
    <w:p w:rsidR="008859B3" w:rsidRPr="00AE72FB" w:rsidRDefault="008859B3" w:rsidP="00FC56F9">
      <w:pPr>
        <w:pStyle w:val="SSTnagowek2"/>
      </w:pPr>
      <w:r w:rsidRPr="00AE72FB">
        <w:t>Wykonanie robót</w:t>
      </w:r>
    </w:p>
    <w:p w:rsidR="008859B3" w:rsidRPr="00AE72FB" w:rsidRDefault="008859B3" w:rsidP="00FC56F9">
      <w:pPr>
        <w:pStyle w:val="SSTnag3"/>
      </w:pPr>
      <w:r w:rsidRPr="00AE72FB">
        <w:t xml:space="preserve"> Ogólne warunki wykonania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warunki wykonania robót podano w STWiORB DM.00.00.00 "Wymagania ogólne".</w:t>
      </w:r>
    </w:p>
    <w:p w:rsidR="008859B3" w:rsidRPr="00AE72FB" w:rsidRDefault="008859B3" w:rsidP="00FC56F9">
      <w:pPr>
        <w:pStyle w:val="SSTnag3"/>
      </w:pPr>
      <w:r w:rsidRPr="00AE72FB">
        <w:t>Zakres wykonywanych robót</w:t>
      </w:r>
    </w:p>
    <w:p w:rsidR="008859B3" w:rsidRPr="00AE72FB" w:rsidRDefault="008859B3" w:rsidP="008859B3">
      <w:pPr>
        <w:pStyle w:val="podpodpunkt"/>
        <w:spacing w:after="60" w:line="264" w:lineRule="auto"/>
        <w:contextualSpacing/>
        <w:jc w:val="both"/>
        <w:rPr>
          <w:rFonts w:ascii="Arial" w:hAnsi="Arial" w:cs="Arial"/>
          <w:b/>
          <w:sz w:val="18"/>
          <w:szCs w:val="18"/>
        </w:rPr>
      </w:pPr>
      <w:r w:rsidRPr="00AE72FB">
        <w:rPr>
          <w:rFonts w:ascii="Arial" w:hAnsi="Arial" w:cs="Arial"/>
          <w:b/>
          <w:sz w:val="18"/>
          <w:szCs w:val="18"/>
        </w:rPr>
        <w:t>5.2.1. Przygotowanie zbrojenia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Przewożenie stali na budowę powinno odbywać się w sposób zabezpieczający ją od odkształceń i zanieczyszczeń. Stal zbrojeniowa nie jest zasadniczo zabezpieczana przed korozją w okresie przed wbudowaniem. Należy dążyć, by stal taka była magazynowana w miejscu nie narażonym na nadmierne zawilgocenie lub zanieczyszczenie.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Zabezpieczeniem przed nadmierną korozją stali zbrojeniowej, magazynowanej na otwartym powietrzu, może być powłoka wykonana z mleczka cementowego. Pręty zbrojenia, przed ich ułożeniem w deskowaniu, należy oczyścić z zendry, luźnych płatków rdzy, kurzu i błota. Stal pokrytą rdzą oczyszcza się szczotkami ręcznie lub mechanicznie. Po oczyszczeniu należy sprawdzić wymiary przekroju poprzecznego prętów. Stal tylko zabłoconą można zmyć strumieniem wody. Pręty oblodzone odmrażać strumieniem ciepłej wody. Stal narażoną na choćby chwilowe działanie słonej wody należy zmyć wodą słodką. Pręty zbrojenia zanieczyszczone tłuszczem (smary, oliwa) lub farbą olejną, należy opalać aż do całkowitego usunięcia zanieczyszczeń. Pręty, używane do produkcji zbrojenia, powinny być proste.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Dopuszczalna wielkość miejscowego wykrzywienia nie powinna przekraczać 4 mm, w przypadku większych odchyłek stal zbrojeniową należy prostować za pomocą kluczy, młotków, prostowarek i wyciągarek.</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Cięcie prętów należy wykonywać przy maksymalnym wykorzystaniu materiałów. Pręty ucina się z dokładnością do 1 cm. Cięcie przeprowadza się przy pomocy mechanicznych noży, Dopuszcza się również cięcie palnikiem acetylenowym.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Gięcie prętów należy wykonywać zgodnie z Dokumentacją Projektową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Gięcie  prętów  należy  wykonywać  zgodnie  z  dokumentacją  projektową,  przy  zachowaniu  minimalnych  średnic odgięcia i zagięcia (d - średnica nominalna pręta):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  4d dla prętów o średnicy d ≤ 10 mm;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5d dla prętów o średnicy 10 &lt; d ≤ 20 mm;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8d dla prętów o średnicy 20 &lt; d ≤ 28 mm;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10d dla prętów o średnicy &gt; 28mm.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Pręty o ze stali zwykłej (która nie jest ulepszana cieplnie) średnicy d &gt; 12 mm powinny być odginane z kontrolowanym podgrzewaniem.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Dla prętów ze stali ulepszanej cieplnie (np. podczas walcowania) należy opracować technologię gięcia prętów o większych średnicach. Niedopuszczalne jest podgrzewanie prętów z takiej stali.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Nie należy stosować spawania i zgrzewania w bezpośrednim zasięgu odgięć i haków. Minimalna odległość spoin od krzywizny odgięcia powinna wynosić 10d. Na zimno na budowie można wykonywać odgięcia prętów o średnicy do 12  mm.  Pręty  o  średnicy  większej  niż  12  mm  w  warunkach  budowy  powinny  być  odginane  z  kontrolowanym podgrzewaniem.  W  miejscach  zagięć  i  załamań  elementów  konstrukcji,  w  których  zagięciu  ulegają  jednocześnie wszystkie  pręty  zbrojenia  rozciąganego,  należy  stosować  średnicę  zagięcia  równą  co  najmniej  20d.  Wewnętrzna średnica  odgięcia  strzemion  i  prętów  montażowych  powinna  spełniać  warunki  podane  dla  haków.  Przy  odbiorze haków i odgięć należy zwrócić uwagę na ich zewnętrzną stronę. Niedopuszczalne są tam pęknięcia powstałe podczas wyginania.  </w:t>
      </w:r>
    </w:p>
    <w:p w:rsidR="008859B3" w:rsidRPr="00AE72FB" w:rsidRDefault="008859B3" w:rsidP="008859B3">
      <w:pPr>
        <w:pStyle w:val="podpodpunkt"/>
        <w:spacing w:after="60" w:line="264" w:lineRule="auto"/>
        <w:contextualSpacing/>
        <w:jc w:val="both"/>
        <w:rPr>
          <w:rFonts w:ascii="Arial" w:hAnsi="Arial" w:cs="Arial"/>
          <w:b/>
          <w:sz w:val="18"/>
          <w:szCs w:val="18"/>
        </w:rPr>
      </w:pPr>
      <w:r w:rsidRPr="00AE72FB">
        <w:rPr>
          <w:rFonts w:ascii="Arial" w:hAnsi="Arial" w:cs="Arial"/>
          <w:b/>
          <w:sz w:val="18"/>
          <w:szCs w:val="18"/>
        </w:rPr>
        <w:t>5.2.2. Montaż zbrojenia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Zbrojenie przed zabetonowaniem powinno być skontrolowane i odebrane przez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Montaż zbrojenia płyt należy wykonywać bezpośrednio na deskowaniu (blasze stalowej) lub na prefabrykacie wg naznaczonego rozstawu prętów. Montaż zbrojenia fundamentów (przyczółków) wykonać na </w:t>
      </w:r>
      <w:proofErr w:type="spellStart"/>
      <w:r w:rsidRPr="00AE72FB">
        <w:rPr>
          <w:rFonts w:ascii="Arial" w:hAnsi="Arial" w:cs="Arial"/>
          <w:sz w:val="18"/>
        </w:rPr>
        <w:t>podbetonie</w:t>
      </w:r>
      <w:proofErr w:type="spellEnd"/>
      <w:r w:rsidRPr="00AE72FB">
        <w:rPr>
          <w:rFonts w:ascii="Arial" w:hAnsi="Arial" w:cs="Arial"/>
          <w:sz w:val="18"/>
        </w:rPr>
        <w:t>. Dla zachowania właściwej grubości otulenia prętów betonem należy stosować podkładki dystansowe z tworzywa sztucznego, betonu lub zaprawy cementowej. Stosowanie innych sposobów zapewnienia otuliny, a szczególnie podkładek z prętów stalowych jest niedopuszczalne.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 wysokości ścian pionowych utrzymuje się konieczne otulenie za pomocą dystansów. Na dnie form powinny być stosowane podkładki dystansowe.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Szkielety zbrojenia powinny być, o ile możliwe, prefabrykowane na zewnątrz. W szkieletach tych węzły na przecięciach prętów powinny być połączone przez spawanie, zgrzewanie lub wiązanie na podwójny krzyż wyżarzonym drutem </w:t>
      </w:r>
      <w:proofErr w:type="spellStart"/>
      <w:r w:rsidRPr="00AE72FB">
        <w:rPr>
          <w:rFonts w:ascii="Arial" w:hAnsi="Arial" w:cs="Arial"/>
          <w:sz w:val="18"/>
        </w:rPr>
        <w:t>wiązałkowym</w:t>
      </w:r>
      <w:proofErr w:type="spellEnd"/>
      <w:r w:rsidRPr="00AE72FB">
        <w:rPr>
          <w:rFonts w:ascii="Arial" w:hAnsi="Arial" w:cs="Arial"/>
          <w:sz w:val="18"/>
        </w:rPr>
        <w:t xml:space="preserve"> o średnicy nie mniejszej niż 1,0 mm (przy średnicy prętów powyżej 12 mm o średnicy nie mniejszej niż 1,5 mm).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Układ zbrojenia konstrukcji musi umożliwiać jego dokładne otoczenie przez jednorodny beton.</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 ułożeniu zbrojenia w deskowaniu, rozmieszczenie prętów względem siebie i względem deskowania nie może ulec zmianie.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Stal wbudowywana w zbrojenie powinna spełniać wymagania punktu 2 i punktu 5.2.1. niniejszej specyfikacji. Stan powierzchni wkładek stalowych ma być zadawalający bezpośrednio przed wbudowaniem.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Rozstaw zbrojenia i średnice powinny być zgodne z dokumentacją projektową.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Minimalna grubość otuliny zewnętrznej w świetle prętów i powierzchni przekroju elementu żelbetowego powinna wynosić co najmniej:</w:t>
      </w:r>
    </w:p>
    <w:p w:rsidR="008859B3" w:rsidRPr="00AE72FB" w:rsidRDefault="008859B3" w:rsidP="008859B3">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contextualSpacing/>
        <w:rPr>
          <w:rFonts w:ascii="Arial" w:hAnsi="Arial" w:cs="Arial"/>
          <w:sz w:val="18"/>
          <w:szCs w:val="18"/>
        </w:rPr>
      </w:pPr>
      <w:r w:rsidRPr="00AE72FB">
        <w:rPr>
          <w:rFonts w:ascii="Arial" w:hAnsi="Arial" w:cs="Arial"/>
          <w:sz w:val="18"/>
          <w:szCs w:val="18"/>
        </w:rPr>
        <w:t xml:space="preserve">0,07 m </w:t>
      </w:r>
      <w:r w:rsidRPr="00AE72FB">
        <w:rPr>
          <w:rFonts w:ascii="Arial" w:hAnsi="Arial" w:cs="Arial"/>
          <w:sz w:val="18"/>
          <w:szCs w:val="18"/>
        </w:rPr>
        <w:tab/>
        <w:t>-</w:t>
      </w:r>
      <w:r w:rsidRPr="00AE72FB">
        <w:rPr>
          <w:rFonts w:ascii="Arial" w:hAnsi="Arial" w:cs="Arial"/>
          <w:sz w:val="18"/>
          <w:szCs w:val="18"/>
        </w:rPr>
        <w:tab/>
        <w:t>dla zbrojenia głównego podpór masywnych,</w:t>
      </w:r>
    </w:p>
    <w:p w:rsidR="008859B3" w:rsidRPr="00AE72FB" w:rsidRDefault="008859B3" w:rsidP="008859B3">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contextualSpacing/>
        <w:rPr>
          <w:rFonts w:ascii="Arial" w:hAnsi="Arial" w:cs="Arial"/>
          <w:sz w:val="18"/>
          <w:szCs w:val="18"/>
        </w:rPr>
      </w:pPr>
      <w:r w:rsidRPr="00AE72FB">
        <w:rPr>
          <w:rFonts w:ascii="Arial" w:hAnsi="Arial" w:cs="Arial"/>
          <w:sz w:val="18"/>
          <w:szCs w:val="18"/>
        </w:rPr>
        <w:t>0,055 m</w:t>
      </w:r>
      <w:r w:rsidRPr="00AE72FB">
        <w:rPr>
          <w:rFonts w:ascii="Arial" w:hAnsi="Arial" w:cs="Arial"/>
          <w:sz w:val="18"/>
          <w:szCs w:val="18"/>
        </w:rPr>
        <w:tab/>
        <w:t>-</w:t>
      </w:r>
      <w:r w:rsidRPr="00AE72FB">
        <w:rPr>
          <w:rFonts w:ascii="Arial" w:hAnsi="Arial" w:cs="Arial"/>
          <w:sz w:val="18"/>
          <w:szCs w:val="18"/>
        </w:rPr>
        <w:tab/>
        <w:t>dla strzemion podpór masywnych,</w:t>
      </w:r>
    </w:p>
    <w:p w:rsidR="008859B3" w:rsidRPr="00AE72FB" w:rsidRDefault="008859B3" w:rsidP="008859B3">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contextualSpacing/>
        <w:rPr>
          <w:rFonts w:ascii="Arial" w:hAnsi="Arial" w:cs="Arial"/>
          <w:sz w:val="18"/>
          <w:szCs w:val="18"/>
        </w:rPr>
      </w:pPr>
      <w:r w:rsidRPr="00AE72FB">
        <w:rPr>
          <w:rFonts w:ascii="Arial" w:hAnsi="Arial" w:cs="Arial"/>
          <w:sz w:val="18"/>
          <w:szCs w:val="18"/>
        </w:rPr>
        <w:t xml:space="preserve">0,050 m </w:t>
      </w:r>
      <w:r w:rsidRPr="00AE72FB">
        <w:rPr>
          <w:rFonts w:ascii="Arial" w:hAnsi="Arial" w:cs="Arial"/>
          <w:sz w:val="18"/>
          <w:szCs w:val="18"/>
        </w:rPr>
        <w:tab/>
        <w:t xml:space="preserve">- </w:t>
      </w:r>
      <w:r w:rsidRPr="00AE72FB">
        <w:rPr>
          <w:rFonts w:ascii="Arial" w:hAnsi="Arial" w:cs="Arial"/>
          <w:sz w:val="18"/>
          <w:szCs w:val="18"/>
        </w:rPr>
        <w:tab/>
        <w:t xml:space="preserve">dla prętów głównych lekkich podpór i pali,  </w:t>
      </w:r>
    </w:p>
    <w:p w:rsidR="008859B3" w:rsidRPr="00AE72FB" w:rsidRDefault="008859B3" w:rsidP="008859B3">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contextualSpacing/>
        <w:rPr>
          <w:rFonts w:ascii="Arial" w:hAnsi="Arial" w:cs="Arial"/>
          <w:sz w:val="18"/>
          <w:szCs w:val="18"/>
        </w:rPr>
      </w:pPr>
      <w:r w:rsidRPr="00AE72FB">
        <w:rPr>
          <w:rFonts w:ascii="Arial" w:hAnsi="Arial" w:cs="Arial"/>
          <w:sz w:val="18"/>
          <w:szCs w:val="18"/>
        </w:rPr>
        <w:t>0,03 m</w:t>
      </w:r>
      <w:r w:rsidRPr="00AE72FB">
        <w:rPr>
          <w:rFonts w:ascii="Arial" w:hAnsi="Arial" w:cs="Arial"/>
          <w:sz w:val="18"/>
          <w:szCs w:val="18"/>
        </w:rPr>
        <w:tab/>
        <w:t>-</w:t>
      </w:r>
      <w:r w:rsidRPr="00AE72FB">
        <w:rPr>
          <w:rFonts w:ascii="Arial" w:hAnsi="Arial" w:cs="Arial"/>
          <w:sz w:val="18"/>
          <w:szCs w:val="18"/>
        </w:rPr>
        <w:tab/>
        <w:t>dla zbrojenia głównego dźwigarów,</w:t>
      </w:r>
    </w:p>
    <w:p w:rsidR="008859B3" w:rsidRPr="00AE72FB" w:rsidRDefault="008859B3" w:rsidP="008859B3">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contextualSpacing/>
        <w:rPr>
          <w:rFonts w:ascii="Arial" w:hAnsi="Arial" w:cs="Arial"/>
          <w:sz w:val="18"/>
          <w:szCs w:val="18"/>
        </w:rPr>
      </w:pPr>
      <w:r w:rsidRPr="00AE72FB">
        <w:rPr>
          <w:rFonts w:ascii="Arial" w:hAnsi="Arial" w:cs="Arial"/>
          <w:sz w:val="18"/>
          <w:szCs w:val="18"/>
        </w:rPr>
        <w:t>0,025 m</w:t>
      </w:r>
      <w:r w:rsidRPr="00AE72FB">
        <w:rPr>
          <w:rFonts w:ascii="Arial" w:hAnsi="Arial" w:cs="Arial"/>
          <w:sz w:val="18"/>
          <w:szCs w:val="18"/>
        </w:rPr>
        <w:tab/>
        <w:t>-</w:t>
      </w:r>
      <w:r w:rsidRPr="00AE72FB">
        <w:rPr>
          <w:rFonts w:ascii="Arial" w:hAnsi="Arial" w:cs="Arial"/>
          <w:sz w:val="18"/>
          <w:szCs w:val="18"/>
        </w:rPr>
        <w:tab/>
        <w:t>dla strzemion dźwigarów głównych i zbrojenia płyt pomostów.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Układanie zbrojenia bezpośrednio na podłożu (deskowaniu) i podnoszenie na odpowiednią wysokość w trakcie betonowania jest niedopuszczalne.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Chodzenie i transportowanie materiałów po wykonanym szkielecie zbrojeniowym jest niedopuszczalne.</w:t>
      </w:r>
    </w:p>
    <w:p w:rsidR="008859B3" w:rsidRPr="00AE72FB" w:rsidRDefault="008859B3" w:rsidP="008859B3">
      <w:pPr>
        <w:spacing w:line="264" w:lineRule="auto"/>
        <w:contextualSpacing/>
        <w:rPr>
          <w:rFonts w:ascii="Arial" w:hAnsi="Arial" w:cs="Arial"/>
          <w:b/>
          <w:sz w:val="18"/>
          <w:szCs w:val="18"/>
          <w:u w:val="single"/>
        </w:rPr>
      </w:pPr>
      <w:r w:rsidRPr="00AE72FB">
        <w:rPr>
          <w:rFonts w:ascii="Arial" w:hAnsi="Arial" w:cs="Arial"/>
          <w:b/>
          <w:sz w:val="18"/>
          <w:szCs w:val="18"/>
          <w:u w:val="single"/>
        </w:rPr>
        <w:t>Łączenie prętów za pomocą spawania</w:t>
      </w:r>
    </w:p>
    <w:p w:rsidR="008859B3" w:rsidRPr="00AE72FB" w:rsidRDefault="008859B3" w:rsidP="008859B3">
      <w:pPr>
        <w:spacing w:line="264" w:lineRule="auto"/>
        <w:contextualSpacing/>
        <w:rPr>
          <w:rFonts w:ascii="Arial" w:hAnsi="Arial" w:cs="Arial"/>
          <w:sz w:val="18"/>
          <w:szCs w:val="18"/>
        </w:rPr>
      </w:pPr>
      <w:r w:rsidRPr="00AE72FB">
        <w:rPr>
          <w:rFonts w:ascii="Arial" w:hAnsi="Arial" w:cs="Arial"/>
          <w:sz w:val="18"/>
          <w:szCs w:val="18"/>
        </w:rPr>
        <w:t>W mostach drogowych dopuszcza się następujące rodzaje spawanych połączeń prętów:</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czołowe, elektryczne, oporowe,</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5103"/>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nakładkowe spoiny dwustronne</w:t>
      </w:r>
      <w:r w:rsidRPr="00AE72FB">
        <w:rPr>
          <w:rStyle w:val="minus"/>
          <w:rFonts w:ascii="Arial" w:hAnsi="Arial" w:cs="Arial"/>
          <w:sz w:val="18"/>
          <w:szCs w:val="18"/>
        </w:rPr>
        <w:tab/>
        <w:t>- łukiem elektrycznym,</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5103"/>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nakładkowe spoiny jednostronne</w:t>
      </w:r>
      <w:r w:rsidRPr="00AE72FB">
        <w:rPr>
          <w:rStyle w:val="minus"/>
          <w:rFonts w:ascii="Arial" w:hAnsi="Arial" w:cs="Arial"/>
          <w:sz w:val="18"/>
          <w:szCs w:val="18"/>
        </w:rPr>
        <w:tab/>
        <w:t>- łukiem elektrycznym,</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5103"/>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zakładkowe spoiny dwustronne</w:t>
      </w:r>
      <w:r w:rsidRPr="00AE72FB">
        <w:rPr>
          <w:rStyle w:val="minus"/>
          <w:rFonts w:ascii="Arial" w:hAnsi="Arial" w:cs="Arial"/>
          <w:sz w:val="18"/>
          <w:szCs w:val="18"/>
        </w:rPr>
        <w:tab/>
        <w:t>- łukiem elektrycznym,</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5103"/>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zakładkowe spoiny jednostronne</w:t>
      </w:r>
      <w:r w:rsidRPr="00AE72FB">
        <w:rPr>
          <w:rStyle w:val="minus"/>
          <w:rFonts w:ascii="Arial" w:hAnsi="Arial" w:cs="Arial"/>
          <w:sz w:val="18"/>
          <w:szCs w:val="18"/>
        </w:rPr>
        <w:tab/>
        <w:t>- łukiem elektrycznym,</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czołowe wzmocnione spoinami bocznymi z blachą półkolistą,</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czołowe wzmocnione jednostronną spoiną z płaskownikiem,</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czołowe wzmocnione dwustronną spoiną z płaskownikiem,</w:t>
      </w:r>
    </w:p>
    <w:p w:rsidR="008859B3" w:rsidRPr="00AE72FB" w:rsidRDefault="008859B3" w:rsidP="007325B4">
      <w:pPr>
        <w:numPr>
          <w:ilvl w:val="0"/>
          <w:numId w:val="153"/>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zakładkowe wzmocnione jednostronną spoiną z płaskownikiem,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przystąpieniem do spawania zbrojenia należy dokonać kwalifikacji zbrojenia do spawania zgonie z normą PN-EN 17660-1. Dla samego spawania można posłużyć się normą PN-EN 1090-2 z wymaganiami jak dla klasy EXC3.</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 należy spawać prętów zbrojeniowych w temperaturze niższej niż –5ºC.</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Miejsca spawania powinny  być  położone  poza  odcinkami  krzywizn  prętów  Do  wykonywania  prac związanych  ze  spawaniem  i  zgrzewaniem  prętów  mogą  być  dopuszczone  tylko  osoby  mające  odpowiednie uprawnienia.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Odpowiednie spawanie musi być dostosowane do średnicy pręta a wykonywana długość spawu musi potwierdzać  trwałość połączenia. </w:t>
      </w:r>
    </w:p>
    <w:p w:rsidR="008859B3" w:rsidRPr="00AE72FB" w:rsidRDefault="008859B3" w:rsidP="008859B3">
      <w:pPr>
        <w:spacing w:line="264" w:lineRule="auto"/>
        <w:contextualSpacing/>
        <w:rPr>
          <w:rFonts w:ascii="Arial" w:hAnsi="Arial" w:cs="Arial"/>
          <w:b/>
          <w:sz w:val="18"/>
          <w:szCs w:val="18"/>
          <w:u w:val="single"/>
        </w:rPr>
      </w:pPr>
      <w:r w:rsidRPr="00AE72FB">
        <w:rPr>
          <w:rFonts w:ascii="Arial" w:hAnsi="Arial" w:cs="Arial"/>
          <w:b/>
          <w:sz w:val="18"/>
          <w:szCs w:val="18"/>
          <w:u w:val="single"/>
        </w:rPr>
        <w:t>Łączenie prętów na zakład bez spawania.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Dopuszcza się łączenie na zakład bez spawania (wiązanie drutem) pojedynczych prętów prostych, prętów z hakami oraz zbrojenia wykonanego z drutów w postaci pętlic. Długości zakładów w połączeniach zbrojenia należy obliczać w zależności od ilości łączonych prętów w przekroju oraz ich wymaganej długości kotwienia.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Dopuszczalny procent prętów łączonych na zakład w jednym przekroju nie może być większy niż:</w:t>
      </w:r>
    </w:p>
    <w:p w:rsidR="008859B3" w:rsidRPr="00AE72FB" w:rsidRDefault="008859B3" w:rsidP="007325B4">
      <w:pPr>
        <w:numPr>
          <w:ilvl w:val="0"/>
          <w:numId w:val="154"/>
        </w:numPr>
        <w:spacing w:line="264" w:lineRule="auto"/>
        <w:contextualSpacing/>
        <w:rPr>
          <w:rFonts w:ascii="Arial" w:hAnsi="Arial" w:cs="Arial"/>
          <w:sz w:val="18"/>
          <w:szCs w:val="18"/>
        </w:rPr>
      </w:pPr>
      <w:r w:rsidRPr="00AE72FB">
        <w:rPr>
          <w:rFonts w:ascii="Arial" w:hAnsi="Arial" w:cs="Arial"/>
          <w:sz w:val="18"/>
          <w:szCs w:val="18"/>
        </w:rPr>
        <w:t xml:space="preserve">dla prętów żebrowanych </w:t>
      </w:r>
      <w:r w:rsidRPr="00AE72FB">
        <w:rPr>
          <w:rFonts w:ascii="Arial" w:hAnsi="Arial" w:cs="Arial"/>
          <w:sz w:val="18"/>
          <w:szCs w:val="18"/>
        </w:rPr>
        <w:tab/>
        <w:t>50%,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jednym przekroju można łączyć na zakład bez spawania 100% dodatkowego zbrojenia poprzecznego, niepracującego. Odległość w świetle prętów łączonych w jednym przekroju nie powinna być mniejsza niż 2d i niż 20mm.</w:t>
      </w:r>
    </w:p>
    <w:p w:rsidR="008859B3" w:rsidRPr="00AE72FB" w:rsidRDefault="008859B3" w:rsidP="008859B3">
      <w:pPr>
        <w:spacing w:line="264" w:lineRule="auto"/>
        <w:contextualSpacing/>
        <w:rPr>
          <w:rFonts w:ascii="Arial" w:hAnsi="Arial" w:cs="Arial"/>
          <w:b/>
          <w:sz w:val="18"/>
          <w:szCs w:val="18"/>
          <w:u w:val="single"/>
        </w:rPr>
      </w:pPr>
      <w:r w:rsidRPr="00AE72FB">
        <w:rPr>
          <w:rFonts w:ascii="Arial" w:hAnsi="Arial" w:cs="Arial"/>
          <w:b/>
          <w:sz w:val="18"/>
          <w:szCs w:val="18"/>
          <w:u w:val="single"/>
        </w:rPr>
        <w:t>Kotwienie prętów.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Minimalne długości kotwienia prętów prostych bez haków przyjmuje się:</w:t>
      </w:r>
    </w:p>
    <w:p w:rsidR="008859B3" w:rsidRPr="00AE72FB" w:rsidRDefault="008859B3" w:rsidP="007325B4">
      <w:pPr>
        <w:numPr>
          <w:ilvl w:val="0"/>
          <w:numId w:val="154"/>
        </w:numPr>
        <w:spacing w:line="264" w:lineRule="auto"/>
        <w:contextualSpacing/>
        <w:rPr>
          <w:rFonts w:ascii="Arial" w:hAnsi="Arial" w:cs="Arial"/>
          <w:sz w:val="18"/>
          <w:szCs w:val="18"/>
        </w:rPr>
      </w:pPr>
      <w:r w:rsidRPr="00AE72FB">
        <w:rPr>
          <w:rFonts w:ascii="Arial" w:hAnsi="Arial" w:cs="Arial"/>
          <w:sz w:val="18"/>
          <w:szCs w:val="18"/>
        </w:rPr>
        <w:t>dla prętów żebrowanych ściskanych – 25 d</w:t>
      </w:r>
    </w:p>
    <w:p w:rsidR="008859B3" w:rsidRPr="00AE72FB" w:rsidRDefault="008859B3" w:rsidP="007325B4">
      <w:pPr>
        <w:numPr>
          <w:ilvl w:val="0"/>
          <w:numId w:val="154"/>
        </w:numPr>
        <w:spacing w:line="264" w:lineRule="auto"/>
        <w:contextualSpacing/>
        <w:rPr>
          <w:rFonts w:ascii="Arial" w:hAnsi="Arial" w:cs="Arial"/>
          <w:sz w:val="18"/>
          <w:szCs w:val="18"/>
        </w:rPr>
      </w:pPr>
      <w:r w:rsidRPr="00AE72FB">
        <w:rPr>
          <w:rFonts w:ascii="Arial" w:hAnsi="Arial" w:cs="Arial"/>
          <w:sz w:val="18"/>
          <w:szCs w:val="18"/>
        </w:rPr>
        <w:t>dla prętów żebrowanych rozciąganych – 40 d</w:t>
      </w:r>
    </w:p>
    <w:p w:rsidR="008859B3" w:rsidRPr="00AE72FB" w:rsidRDefault="008859B3" w:rsidP="00FC56F9">
      <w:pPr>
        <w:pStyle w:val="SSTnag3"/>
      </w:pPr>
      <w:r w:rsidRPr="00AE72FB">
        <w:t xml:space="preserve">Kotwy talerzowe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celu zwiększenia stabilności kap chodnikowych należy zastosować system wklejany po ułożeniu izolacji z papy termozgrzewalnej.</w:t>
      </w:r>
    </w:p>
    <w:p w:rsidR="008859B3" w:rsidRPr="00AE72FB" w:rsidRDefault="008859B3" w:rsidP="00FC56F9">
      <w:pPr>
        <w:pStyle w:val="SSTnagowek2"/>
      </w:pPr>
      <w:r w:rsidRPr="00AE72FB">
        <w:t>Kontrola jakości robót</w:t>
      </w:r>
    </w:p>
    <w:p w:rsidR="008859B3" w:rsidRPr="00AE72FB" w:rsidRDefault="008859B3" w:rsidP="00FC56F9">
      <w:pPr>
        <w:pStyle w:val="SSTnag3"/>
      </w:pPr>
      <w:r w:rsidRPr="00AE72FB">
        <w:t>Ogólne warunki kontroli jakości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kontroli jakości robót podano w Specyfikacji DM.00.00.00 "Wymagania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Producent powinien prowadzić zakładową kontrolę produkcji - w skrócie ZKP.</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Sporządzane i przechowywane przez producenta dokumenty powinny wskazywać, jakie procedury sterowania jakością są stosowane w czasie produkcji i dopuszczania poszczególnych wyrobów i materiałów do obrotu.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Zbrojenie po montażu, bezpośrednio przed zabetonowaniem powinno być skontrolowane i odebrane przez Inżyniera.</w:t>
      </w:r>
    </w:p>
    <w:p w:rsidR="008859B3" w:rsidRPr="00AE72FB" w:rsidRDefault="008859B3" w:rsidP="00FC56F9">
      <w:pPr>
        <w:pStyle w:val="SSTnag3"/>
      </w:pPr>
      <w:r w:rsidRPr="00AE72FB">
        <w:t>Kontrola zbrojenia, przed przystąpieniem do betonowania.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Kontrola jakości materiałów polega na sprawdzeniu jakości materiałów na zgodność z Dokumentacją Projektową oraz podanymi poniżej wymaganiami.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Przy odbiorze stali dostarczonej na budowę należy sprawdzić</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zgodność dostarczonego materiału z dokumentami kontroli, przytwierdzonymi etykietami oraz z zamówieniem (dokumentacją projektową);  </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zgodność  wzoru  użebrowania  dostarczonych  prętów  z  wymaganiami  odpowiedniej  Polskiej  Normy  lub Krajowej Oceny Technicznej;  </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wyniki badań oraz atesty dostarczone przez Producenta,</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ewentualne znakowanie trwałe na prętach, jeżeli jest stosowane przez danego wytwórcę;  </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zgodność numeru wytwórcy na prętach z informacjami zawartymi w dokumentacji. Numer wytwórcy należy </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odczytać  z  powierzchni  pręta  poprzez  sprawdzenie  liczby  żeber  o  normalnej  grubości,  znajdujących  się pomiędzy żebrami pogrubionymi (wg normy PN-EN 10080) i porównać go z numerem przypisanym </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wytwórcy  deklarowanemu  w  dokumentacji  (numery  poszczególnych  wytwórców  należy  sprawdzić  u  tych wytwórców);  </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stan powierzchni prętów;  </w:t>
      </w:r>
    </w:p>
    <w:p w:rsidR="008859B3" w:rsidRPr="00AE72FB" w:rsidRDefault="008859B3" w:rsidP="007325B4">
      <w:pPr>
        <w:numPr>
          <w:ilvl w:val="0"/>
          <w:numId w:val="149"/>
        </w:numPr>
        <w:tabs>
          <w:tab w:val="left" w:pos="425"/>
          <w:tab w:val="left" w:pos="851"/>
          <w:tab w:val="left" w:pos="1701"/>
          <w:tab w:val="left" w:pos="2126"/>
          <w:tab w:val="left" w:pos="2552"/>
          <w:tab w:val="left" w:pos="3402"/>
          <w:tab w:val="left" w:pos="6804"/>
          <w:tab w:val="left" w:pos="7655"/>
          <w:tab w:val="left" w:pos="8505"/>
        </w:tabs>
        <w:spacing w:line="264" w:lineRule="auto"/>
        <w:contextualSpacing/>
        <w:rPr>
          <w:rStyle w:val="minus"/>
          <w:rFonts w:ascii="Arial" w:hAnsi="Arial" w:cs="Arial"/>
          <w:sz w:val="18"/>
          <w:szCs w:val="18"/>
        </w:rPr>
      </w:pPr>
      <w:r w:rsidRPr="00AE72FB">
        <w:rPr>
          <w:rStyle w:val="minus"/>
          <w:rFonts w:ascii="Arial" w:hAnsi="Arial" w:cs="Arial"/>
          <w:sz w:val="18"/>
          <w:szCs w:val="18"/>
        </w:rPr>
        <w:t xml:space="preserve">wymiary przekroju poprzecznego i długości prętów.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Kontrola zbrojenia, przed przystąpieniem do betonowania musi być dokonana przez Inżyniera i fakt ten potwierdzony wpisem do Dziennika Budowy. Inżynier winien stwierdzić zgodność ułożonego zbrojenia z Dokumentacją Projektową i odpowiednimi normami.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Przedmiotem sprawdzenia powinny być:</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 xml:space="preserve">średnice i ilość prętów, </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rozstaw prętów,</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rozstaw strzemion,</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odchylenie od przewidzianego projektem nachylenia,</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długość prętów,</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położenie miejsc zakończeń lub odgięć oraz zakotwień prętów,</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wielkość otulin zewnętrznych,</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gatunek stali,</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 xml:space="preserve">powiązanie (połączenia) zbrojenia między sobą, </w:t>
      </w:r>
    </w:p>
    <w:p w:rsidR="008859B3" w:rsidRPr="00AE72FB" w:rsidRDefault="008859B3" w:rsidP="007325B4">
      <w:pPr>
        <w:numPr>
          <w:ilvl w:val="0"/>
          <w:numId w:val="14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 xml:space="preserve">pewności utrzymania położenia prętów w trakcie betonowania.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grubości otuliny może być dokonywane przez Inżyniera również po betonowaniu przy użyciu przyrządów magnetycznych.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Dopuszczalne tolerancje:</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różnice w rozstawie między prętami głównymi nie powinny przekraczać ± 0,5 cm,</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różnice w rozstawie prętów w świetle nie powinny przekraczać ±  1,0 cm,</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odstęp od czoła elementu lub konstrukcji nie może się różnić od projektowanego o więcej niż ± 1,0 cm,</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długość pręta między odgięciami nie powinna się różnić od projektowanej o więcej niż ± 1,0 cm,</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rozstaw strzemion wzdłuż belek nie powinien różnić się więcej niż ± 2,0 cm,</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odchylenie pręta od przewidzianego nachylenia względem poziomu nie powinno przekraczać 3%,</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różnica w wymiarach oczek siatki nie powinna przekraczać ± 0,5 cm,</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otuliny zewnętrzne powinny być utrzymane w granicach wymagań projektowych z tolerancją dodatnią 0,5 cm,</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liczba uszkodzonych skrzyżowań w dostarczonych na budowę siatkach nie powinna przekraczać 20% wszystkich skrzyżowań (25% na jednym pręcie),</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odchylenie strzemion od linii prostopadłej do zbrojenia głównego nie powinno przekraczać 3%,</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miejscowe wykrzywienie pręta nie może przekraczać ± 0,5 cm.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Badanie spoin zbrojenia:</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badania wizualne (VT) – 100% wszystkich spoin – wymagana klasa B wg PN-EN ISO 5817,</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badania na pęknięcia powierzchniowe: PT/</w:t>
      </w:r>
      <w:proofErr w:type="spellStart"/>
      <w:r w:rsidRPr="00AE72FB">
        <w:rPr>
          <w:rFonts w:ascii="Arial" w:hAnsi="Arial" w:cs="Arial"/>
          <w:sz w:val="18"/>
          <w:szCs w:val="18"/>
        </w:rPr>
        <w:t>mT</w:t>
      </w:r>
      <w:proofErr w:type="spellEnd"/>
      <w:r w:rsidRPr="00AE72FB">
        <w:rPr>
          <w:rFonts w:ascii="Arial" w:hAnsi="Arial" w:cs="Arial"/>
          <w:sz w:val="18"/>
          <w:szCs w:val="18"/>
        </w:rPr>
        <w:t xml:space="preserve"> – 100% wszystkich spoin – wymagana klasa B wg PN-EN ISO 5817,</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badania radiologiczne (RT) -– 100% wszystkich spoin – wymagana klasa B wg PN-EN ISO 5817,</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próba rozciągania - 3 próbki - zerwanie w materiale,</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próba zginania - 4 próbki - kąt zginania 120°,</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badania makroskopowe - 1 próbka – wymagana klasa B wg PN-EN ISO 5817</w:t>
      </w:r>
    </w:p>
    <w:p w:rsidR="008859B3" w:rsidRPr="00AE72FB" w:rsidRDefault="008859B3" w:rsidP="007325B4">
      <w:pPr>
        <w:numPr>
          <w:ilvl w:val="0"/>
          <w:numId w:val="14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próba twardości HV10 (Próbę twardości wykonać na próbkach makroskopowych, po wykonaniu fotografii) -1 próbka - dopuszczalna maksymalna twardość (Dopuszczalna maksymalna twardość HV 10: 350 – dla stali grupy 1 i 2 wg ISO/TR 15608; 420 – dla stali grupy 3 wg ISO/TR 15608).</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Wykrycie w wykonanym elemencie ewentualnych nieprawidłowości obciąża Wykonawcę robót, niezależnie od dokonanych uprzednio odbiorów</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Wykrycie w wykonanym elemencie ewentualnych nieprawidłowości obciąża Wykonawcę robót, niezależnie od dokonanych uprzednio odbiorów.</w:t>
      </w:r>
    </w:p>
    <w:p w:rsidR="008859B3" w:rsidRPr="00AE72FB" w:rsidRDefault="008859B3" w:rsidP="00FC56F9">
      <w:pPr>
        <w:pStyle w:val="SSTnagowek2"/>
      </w:pPr>
      <w:r w:rsidRPr="00AE72FB">
        <w:t>Obmiar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obmiaru robót podano w STWiORB DM.00.00.00 "Wymagania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Jednostką obmiaru robót jest 1 kg wykonanego zbrojenia betonu, 1 szt. kotwy.</w:t>
      </w:r>
    </w:p>
    <w:p w:rsidR="008859B3" w:rsidRPr="00AE72FB" w:rsidRDefault="008859B3" w:rsidP="00FC56F9">
      <w:pPr>
        <w:pStyle w:val="SSTnagowek2"/>
      </w:pPr>
      <w:r w:rsidRPr="00AE72FB">
        <w:t>Odbiór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odbioru robót podano w STWiORB DM.00.00.00 "Wymagania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Roboty uznaje się za wykonane zgodnie z Dokumentacją Projektową, STWiORB oraz wymaganiami Inżyniera, jeżeli wszystkie pomiary i badania z zachowaniem tolerancji z punktu 6 dały wyniki pozytywne.</w:t>
      </w:r>
    </w:p>
    <w:p w:rsidR="008859B3" w:rsidRPr="00AE72FB" w:rsidRDefault="008859B3" w:rsidP="00FC56F9">
      <w:pPr>
        <w:pStyle w:val="SSTnagowek2"/>
      </w:pPr>
      <w:r w:rsidRPr="00AE72FB">
        <w:t>Podstawa płatności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wymagania dotyczące płatności podano w STWiORB DM.00.00.00 "Wymagania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Cena jednostki obmiarowej wykonania 1 kg zbrojenia betonu stalą lub 1 szt.  zamontowanej kotwy obejmuje m.in.:</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prace pomiarowe i przygotowawcze,</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zakup, transport i składowanie materiałów,</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wiercenie otworów i wklejanie kotew,</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oczyszczenie i wyprostowanie prętów,</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wygięcie, przycięcie i łączenie prętów (na styk lub na zakład),</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 xml:space="preserve">montaż zbrojenia przy pomocy drutu </w:t>
      </w:r>
      <w:proofErr w:type="spellStart"/>
      <w:r w:rsidRPr="00AE72FB">
        <w:rPr>
          <w:rFonts w:ascii="Arial" w:hAnsi="Arial" w:cs="Arial"/>
          <w:sz w:val="18"/>
          <w:szCs w:val="18"/>
        </w:rPr>
        <w:t>wiązałkowego</w:t>
      </w:r>
      <w:proofErr w:type="spellEnd"/>
      <w:r w:rsidRPr="00AE72FB">
        <w:rPr>
          <w:rFonts w:ascii="Arial" w:hAnsi="Arial" w:cs="Arial"/>
          <w:sz w:val="18"/>
          <w:szCs w:val="18"/>
        </w:rPr>
        <w:t xml:space="preserve"> lub spawania wraz z jego stabilizacją oraz zabezpieczeniem odpowiednich otulin zewnętrznych betonu,</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oczyszczenie terenu robót,</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usunięcie niepotrzebnych materiałów poza Plac Budowy,</w:t>
      </w:r>
    </w:p>
    <w:p w:rsidR="008859B3" w:rsidRPr="00AE72FB" w:rsidRDefault="008859B3" w:rsidP="007325B4">
      <w:pPr>
        <w:numPr>
          <w:ilvl w:val="0"/>
          <w:numId w:val="152"/>
        </w:numPr>
        <w:tabs>
          <w:tab w:val="left" w:pos="425"/>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wykonanie niezbędnych badań laboratoryjnych i pomiarów wymaganych w Specyfikacji.</w:t>
      </w:r>
    </w:p>
    <w:p w:rsidR="008859B3" w:rsidRPr="00AE72FB" w:rsidRDefault="008859B3" w:rsidP="00FC56F9">
      <w:pPr>
        <w:pStyle w:val="SSTnagowek2"/>
      </w:pPr>
      <w:r w:rsidRPr="00AE72FB">
        <w:t>Przepisy związane</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w:t>
      </w:r>
      <w:r w:rsidRPr="00AE72FB">
        <w:rPr>
          <w:rFonts w:ascii="Arial" w:hAnsi="Arial" w:cs="Arial"/>
          <w:sz w:val="18"/>
          <w:szCs w:val="18"/>
        </w:rPr>
        <w:noBreakHyphen/>
        <w:t>S</w:t>
      </w:r>
      <w:r w:rsidRPr="00AE72FB">
        <w:rPr>
          <w:rFonts w:ascii="Arial" w:hAnsi="Arial" w:cs="Arial"/>
          <w:sz w:val="18"/>
          <w:szCs w:val="18"/>
        </w:rPr>
        <w:noBreakHyphen/>
        <w:t>10040:1999</w:t>
      </w:r>
      <w:r w:rsidRPr="00AE72FB">
        <w:rPr>
          <w:rFonts w:ascii="Arial" w:hAnsi="Arial" w:cs="Arial"/>
          <w:sz w:val="18"/>
          <w:szCs w:val="18"/>
        </w:rPr>
        <w:tab/>
        <w:t>Obiekty mostowe. Konstrukcje betonowe, żelbetowe i sprężone. Wymagania i badania.</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w:t>
      </w:r>
      <w:r w:rsidRPr="00AE72FB">
        <w:rPr>
          <w:rFonts w:ascii="Arial" w:hAnsi="Arial" w:cs="Arial"/>
          <w:sz w:val="18"/>
          <w:szCs w:val="18"/>
        </w:rPr>
        <w:noBreakHyphen/>
        <w:t>H</w:t>
      </w:r>
      <w:r w:rsidRPr="00AE72FB">
        <w:rPr>
          <w:rFonts w:ascii="Arial" w:hAnsi="Arial" w:cs="Arial"/>
          <w:sz w:val="18"/>
          <w:szCs w:val="18"/>
        </w:rPr>
        <w:noBreakHyphen/>
        <w:t>84023/01:1989</w:t>
      </w:r>
      <w:r w:rsidRPr="00AE72FB">
        <w:rPr>
          <w:rFonts w:ascii="Arial" w:hAnsi="Arial" w:cs="Arial"/>
          <w:sz w:val="18"/>
          <w:szCs w:val="18"/>
        </w:rPr>
        <w:tab/>
        <w:t>Stal określonego zastosowania. Wymagania ogólne. Gatunki.</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PN-H-84023/06:1989</w:t>
      </w:r>
      <w:r w:rsidRPr="00AE72FB">
        <w:rPr>
          <w:rFonts w:ascii="Arial" w:hAnsi="Arial" w:cs="Arial"/>
          <w:sz w:val="18"/>
          <w:szCs w:val="18"/>
        </w:rPr>
        <w:tab/>
        <w:t>Stal określonego stosowania. Stal do zbrojenia betonu. Gatunki. [PN-H-84023-06:1989/Az1:1996]</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w:t>
      </w:r>
      <w:r w:rsidRPr="00AE72FB">
        <w:rPr>
          <w:rFonts w:ascii="Arial" w:hAnsi="Arial" w:cs="Arial"/>
          <w:sz w:val="18"/>
          <w:szCs w:val="18"/>
        </w:rPr>
        <w:noBreakHyphen/>
        <w:t>H</w:t>
      </w:r>
      <w:r w:rsidRPr="00AE72FB">
        <w:rPr>
          <w:rFonts w:ascii="Arial" w:hAnsi="Arial" w:cs="Arial"/>
          <w:sz w:val="18"/>
          <w:szCs w:val="18"/>
        </w:rPr>
        <w:noBreakHyphen/>
        <w:t>93000:1984</w:t>
      </w:r>
      <w:r w:rsidRPr="00AE72FB">
        <w:rPr>
          <w:rFonts w:ascii="Arial" w:hAnsi="Arial" w:cs="Arial"/>
          <w:sz w:val="18"/>
          <w:szCs w:val="18"/>
        </w:rPr>
        <w:tab/>
        <w:t>Stal węglowa niskostopowa. Walcówka i pręty wykonane na gorąco.</w:t>
      </w:r>
    </w:p>
    <w:p w:rsidR="008859B3" w:rsidRPr="00AE72FB" w:rsidRDefault="008859B3" w:rsidP="008859B3">
      <w:pPr>
        <w:tabs>
          <w:tab w:val="left" w:pos="425"/>
          <w:tab w:val="left" w:pos="851"/>
          <w:tab w:val="left" w:pos="2552"/>
          <w:tab w:val="left" w:pos="3402"/>
          <w:tab w:val="left" w:pos="6804"/>
          <w:tab w:val="left" w:pos="7655"/>
          <w:tab w:val="left" w:pos="8505"/>
        </w:tabs>
        <w:spacing w:line="264" w:lineRule="auto"/>
        <w:ind w:left="2552" w:hanging="2552"/>
        <w:contextualSpacing/>
        <w:rPr>
          <w:rFonts w:ascii="Arial" w:hAnsi="Arial" w:cs="Arial"/>
          <w:sz w:val="18"/>
          <w:szCs w:val="18"/>
        </w:rPr>
      </w:pPr>
      <w:r w:rsidRPr="00AE72FB">
        <w:rPr>
          <w:rFonts w:ascii="Arial" w:hAnsi="Arial" w:cs="Arial"/>
          <w:sz w:val="18"/>
          <w:szCs w:val="18"/>
        </w:rPr>
        <w:t>PN</w:t>
      </w:r>
      <w:r w:rsidRPr="00AE72FB">
        <w:rPr>
          <w:rFonts w:ascii="Arial" w:hAnsi="Arial" w:cs="Arial"/>
          <w:sz w:val="18"/>
          <w:szCs w:val="18"/>
        </w:rPr>
        <w:noBreakHyphen/>
        <w:t>H</w:t>
      </w:r>
      <w:r w:rsidRPr="00AE72FB">
        <w:rPr>
          <w:rFonts w:ascii="Arial" w:hAnsi="Arial" w:cs="Arial"/>
          <w:sz w:val="18"/>
          <w:szCs w:val="18"/>
        </w:rPr>
        <w:noBreakHyphen/>
        <w:t>93220:2006</w:t>
      </w:r>
      <w:r w:rsidRPr="00AE72FB">
        <w:rPr>
          <w:rFonts w:ascii="Arial" w:hAnsi="Arial" w:cs="Arial"/>
          <w:sz w:val="18"/>
          <w:szCs w:val="18"/>
        </w:rPr>
        <w:tab/>
        <w:t xml:space="preserve">Stal B500SP o podwyższonej ciągliwości do zbrojenia betonu - Pręty i walcówka żebrowana. </w:t>
      </w:r>
    </w:p>
    <w:p w:rsidR="008859B3" w:rsidRPr="00AE72FB" w:rsidRDefault="008859B3" w:rsidP="008859B3">
      <w:pPr>
        <w:tabs>
          <w:tab w:val="left" w:pos="425"/>
          <w:tab w:val="left" w:pos="851"/>
          <w:tab w:val="left" w:pos="3402"/>
          <w:tab w:val="left" w:pos="6804"/>
          <w:tab w:val="left" w:pos="7655"/>
          <w:tab w:val="left" w:pos="8505"/>
        </w:tabs>
        <w:spacing w:line="264" w:lineRule="auto"/>
        <w:ind w:left="2552" w:hanging="2552"/>
        <w:contextualSpacing/>
        <w:rPr>
          <w:rFonts w:ascii="Arial" w:hAnsi="Arial" w:cs="Arial"/>
          <w:sz w:val="18"/>
          <w:szCs w:val="18"/>
        </w:rPr>
      </w:pPr>
      <w:r w:rsidRPr="00AE72FB">
        <w:rPr>
          <w:rFonts w:ascii="Arial" w:hAnsi="Arial" w:cs="Arial"/>
          <w:sz w:val="18"/>
          <w:szCs w:val="18"/>
        </w:rPr>
        <w:t>PN-EN ISO 6892-1:2010</w:t>
      </w:r>
      <w:r w:rsidRPr="00AE72FB">
        <w:rPr>
          <w:rFonts w:ascii="Arial" w:hAnsi="Arial" w:cs="Arial"/>
          <w:sz w:val="18"/>
          <w:szCs w:val="18"/>
        </w:rPr>
        <w:tab/>
        <w:t>Metale. Próba rozciągania. Metoda badania w temperaturze pokojowej</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10020:2003</w:t>
      </w:r>
      <w:r w:rsidRPr="00AE72FB">
        <w:rPr>
          <w:rFonts w:ascii="Arial" w:hAnsi="Arial" w:cs="Arial"/>
          <w:sz w:val="18"/>
          <w:szCs w:val="18"/>
        </w:rPr>
        <w:tab/>
        <w:t>Definicja i klasyfikacja gatunków stali</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10021:2009</w:t>
      </w:r>
      <w:r w:rsidRPr="00AE72FB">
        <w:rPr>
          <w:rFonts w:ascii="Arial" w:hAnsi="Arial" w:cs="Arial"/>
          <w:sz w:val="18"/>
          <w:szCs w:val="18"/>
        </w:rPr>
        <w:tab/>
        <w:t>Ogólne techniczne warunki dostaw stali i wyrobów stalowych.</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10025-1:2007</w:t>
      </w:r>
      <w:r w:rsidRPr="00AE72FB">
        <w:rPr>
          <w:rFonts w:ascii="Arial" w:hAnsi="Arial" w:cs="Arial"/>
          <w:sz w:val="18"/>
          <w:szCs w:val="18"/>
        </w:rPr>
        <w:tab/>
        <w:t>Wyroby walcowane na gorąco ze stali konstrukcyjnych. Część 1: Ogólne warunki techniczne dostawy</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10025-2:2007</w:t>
      </w:r>
      <w:r w:rsidRPr="00AE72FB">
        <w:rPr>
          <w:rFonts w:ascii="Arial" w:hAnsi="Arial" w:cs="Arial"/>
          <w:sz w:val="18"/>
          <w:szCs w:val="18"/>
        </w:rPr>
        <w:tab/>
        <w:t>Wyroby walcowane na gorąco ze stali konstrukcyjnych. Część 2: Warunki techniczne dostawy stali konstrukcyjnych niestopowych</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10080:2007</w:t>
      </w:r>
      <w:r w:rsidRPr="00AE72FB">
        <w:rPr>
          <w:rFonts w:ascii="Arial" w:hAnsi="Arial" w:cs="Arial"/>
          <w:sz w:val="18"/>
          <w:szCs w:val="18"/>
        </w:rPr>
        <w:tab/>
        <w:t xml:space="preserve">Stal do zbrojenia betonu. </w:t>
      </w:r>
      <w:proofErr w:type="spellStart"/>
      <w:r w:rsidRPr="00AE72FB">
        <w:rPr>
          <w:rFonts w:ascii="Arial" w:hAnsi="Arial" w:cs="Arial"/>
          <w:sz w:val="18"/>
          <w:szCs w:val="18"/>
        </w:rPr>
        <w:t>Spajalna</w:t>
      </w:r>
      <w:proofErr w:type="spellEnd"/>
      <w:r w:rsidRPr="00AE72FB">
        <w:rPr>
          <w:rFonts w:ascii="Arial" w:hAnsi="Arial" w:cs="Arial"/>
          <w:sz w:val="18"/>
          <w:szCs w:val="18"/>
        </w:rPr>
        <w:t xml:space="preserve"> stal zbrojeniowa. Postanowienia ogólne.</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PN-ISO 6935-1:1998</w:t>
      </w:r>
      <w:r w:rsidRPr="00AE72FB">
        <w:rPr>
          <w:rFonts w:ascii="Arial" w:hAnsi="Arial" w:cs="Arial"/>
          <w:sz w:val="18"/>
          <w:szCs w:val="18"/>
        </w:rPr>
        <w:tab/>
        <w:t>Stal do zbrojenia betonu. Pręty gładkie.</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PN-ISO 6935-1/Ak:1998</w:t>
      </w:r>
      <w:r w:rsidRPr="00AE72FB">
        <w:rPr>
          <w:rFonts w:ascii="Arial" w:hAnsi="Arial" w:cs="Arial"/>
          <w:sz w:val="18"/>
          <w:szCs w:val="18"/>
        </w:rPr>
        <w:tab/>
        <w:t>Stal do zbrojenia betonu. Pręty gładkie. Dodatkowe wymagania stosowane w kraju.</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PN-ISO 6935-2:1998</w:t>
      </w:r>
      <w:r w:rsidRPr="00AE72FB">
        <w:rPr>
          <w:rFonts w:ascii="Arial" w:hAnsi="Arial" w:cs="Arial"/>
          <w:sz w:val="18"/>
          <w:szCs w:val="18"/>
        </w:rPr>
        <w:tab/>
        <w:t>Stal do zbrojenia betonu. Pręty żebrowane.</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PN-ISO 6935-2/Ak:1998</w:t>
      </w:r>
      <w:r w:rsidRPr="00AE72FB">
        <w:rPr>
          <w:rFonts w:ascii="Arial" w:hAnsi="Arial" w:cs="Arial"/>
          <w:sz w:val="18"/>
          <w:szCs w:val="18"/>
        </w:rPr>
        <w:tab/>
        <w:t>Stal do zbrojenia betonu. Pręty żebrowane. Dodatkowe wymagania stosowane w kraju.</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PN-ISO 6935-2/Ak:1998/Ap1:1999</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ISO 7438:2006</w:t>
      </w:r>
      <w:r w:rsidRPr="00AE72FB">
        <w:rPr>
          <w:rFonts w:ascii="Arial" w:hAnsi="Arial" w:cs="Arial"/>
          <w:sz w:val="18"/>
          <w:szCs w:val="18"/>
        </w:rPr>
        <w:tab/>
        <w:t>Metale Próba zginania.</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ISO 15630-1:2011</w:t>
      </w:r>
      <w:r w:rsidRPr="00AE72FB">
        <w:rPr>
          <w:rFonts w:ascii="Arial" w:hAnsi="Arial" w:cs="Arial"/>
          <w:sz w:val="18"/>
          <w:szCs w:val="18"/>
        </w:rPr>
        <w:tab/>
        <w:t xml:space="preserve">Stal do zbrojenia i sprężania betonu - Metody badań - Część 1: Pręty, walcówka i drut do zbrojenia betonu </w:t>
      </w:r>
    </w:p>
    <w:p w:rsidR="008859B3" w:rsidRPr="00AE72FB" w:rsidRDefault="008859B3" w:rsidP="008859B3">
      <w:pPr>
        <w:pStyle w:val="Normy4"/>
        <w:tabs>
          <w:tab w:val="clear" w:pos="2268"/>
        </w:tabs>
        <w:spacing w:after="0" w:line="264" w:lineRule="auto"/>
        <w:ind w:left="2552" w:hanging="2552"/>
        <w:contextualSpacing/>
        <w:jc w:val="both"/>
        <w:rPr>
          <w:rFonts w:ascii="Arial" w:hAnsi="Arial" w:cs="Arial"/>
          <w:sz w:val="18"/>
          <w:szCs w:val="18"/>
        </w:rPr>
      </w:pPr>
      <w:r w:rsidRPr="00AE72FB">
        <w:rPr>
          <w:rFonts w:ascii="Arial" w:hAnsi="Arial" w:cs="Arial"/>
          <w:sz w:val="18"/>
          <w:szCs w:val="18"/>
        </w:rPr>
        <w:t>PN-EN ISO 15630-2:2011</w:t>
      </w:r>
      <w:r w:rsidRPr="00AE72FB">
        <w:rPr>
          <w:rFonts w:ascii="Arial" w:hAnsi="Arial" w:cs="Arial"/>
          <w:sz w:val="18"/>
          <w:szCs w:val="18"/>
        </w:rPr>
        <w:tab/>
        <w:t xml:space="preserve">Stal do zbrojenia i sprężania betonu - Metody badań - Część 2: Zgrzewane siatki do zbrojenia </w:t>
      </w:r>
    </w:p>
    <w:p w:rsidR="008859B3" w:rsidRPr="00AE72FB" w:rsidRDefault="008859B3" w:rsidP="008859B3">
      <w:pPr>
        <w:tabs>
          <w:tab w:val="left" w:pos="425"/>
          <w:tab w:val="left" w:pos="851"/>
          <w:tab w:val="left" w:pos="1276"/>
          <w:tab w:val="left" w:pos="1701"/>
          <w:tab w:val="left" w:pos="2126"/>
          <w:tab w:val="left" w:pos="2552"/>
          <w:tab w:val="left" w:pos="3402"/>
          <w:tab w:val="left" w:pos="6804"/>
          <w:tab w:val="left" w:pos="7655"/>
          <w:tab w:val="left" w:pos="8505"/>
        </w:tabs>
        <w:spacing w:line="264" w:lineRule="auto"/>
        <w:contextualSpacing/>
        <w:rPr>
          <w:rFonts w:ascii="Arial" w:hAnsi="Arial" w:cs="Arial"/>
          <w:sz w:val="18"/>
          <w:szCs w:val="18"/>
        </w:rPr>
      </w:pPr>
      <w:r w:rsidRPr="00AE72FB">
        <w:rPr>
          <w:rFonts w:ascii="Arial" w:hAnsi="Arial" w:cs="Arial"/>
          <w:sz w:val="18"/>
          <w:szCs w:val="18"/>
        </w:rPr>
        <w:t xml:space="preserve">ROZPORZĄDZENIE MINISTRA TRANSPORTU i GOSPODARKI MORSKIEJ z dnia 30 maja 2000 r. w sprawie warunków technicznych, jakim powinny odpowiadać drogowe obiekty inżynierskie i ich usytuowanie. (Dz. U. Nr 63 poz. 735 - z dnia 3.08 2000 r.)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Oraz wszelkie aktualizacje i zmiany powyższych przepisów.</w:t>
      </w:r>
    </w:p>
    <w:p w:rsidR="008859B3" w:rsidRPr="00AE72FB" w:rsidRDefault="008859B3" w:rsidP="008859B3">
      <w:pPr>
        <w:spacing w:line="264" w:lineRule="auto"/>
        <w:contextualSpacing/>
        <w:rPr>
          <w:rFonts w:ascii="Arial" w:hAnsi="Arial" w:cs="Arial"/>
          <w:sz w:val="18"/>
          <w:szCs w:val="18"/>
        </w:rPr>
        <w:sectPr w:rsidR="008859B3" w:rsidRPr="00AE72FB" w:rsidSect="007F5E1B">
          <w:footerReference w:type="even" r:id="rId57"/>
          <w:footerReference w:type="default" r:id="rId58"/>
          <w:headerReference w:type="first" r:id="rId59"/>
          <w:pgSz w:w="11906" w:h="16838" w:code="9"/>
          <w:pgMar w:top="1418" w:right="1134" w:bottom="1418" w:left="851" w:header="709" w:footer="709" w:gutter="567"/>
          <w:cols w:space="708"/>
          <w:docGrid w:linePitch="360"/>
        </w:sectPr>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pStyle w:val="SSTnag1"/>
        <w:rPr>
          <w:rFonts w:ascii="Arial" w:hAnsi="Arial"/>
          <w:sz w:val="18"/>
          <w:szCs w:val="18"/>
        </w:rPr>
      </w:pPr>
      <w:bookmarkStart w:id="448" w:name="_Toc15994698"/>
      <w:bookmarkStart w:id="449" w:name="_Toc66103979"/>
      <w:bookmarkStart w:id="450" w:name="_Toc183522667"/>
      <w:r w:rsidRPr="00AE72FB">
        <w:t>M.13.01.00 Beton</w:t>
      </w:r>
      <w:bookmarkEnd w:id="450"/>
      <w:r w:rsidRPr="00AE72FB">
        <w:t xml:space="preserve"> </w:t>
      </w:r>
      <w:bookmarkEnd w:id="448"/>
      <w:bookmarkEnd w:id="449"/>
      <w:r w:rsidRPr="00AE72FB">
        <w:rPr>
          <w:rFonts w:ascii="Arial" w:hAnsi="Arial"/>
          <w:sz w:val="18"/>
          <w:szCs w:val="18"/>
        </w:rPr>
        <w:br w:type="page"/>
      </w:r>
    </w:p>
    <w:p w:rsidR="008859B3" w:rsidRPr="00AE72FB" w:rsidRDefault="008859B3" w:rsidP="00FC56F9">
      <w:pPr>
        <w:pStyle w:val="SSTnagowek2"/>
        <w:numPr>
          <w:ilvl w:val="1"/>
          <w:numId w:val="241"/>
        </w:numPr>
      </w:pPr>
      <w:r w:rsidRPr="00AE72FB">
        <w:t xml:space="preserve">WSTĘP </w:t>
      </w:r>
    </w:p>
    <w:p w:rsidR="008859B3" w:rsidRPr="00AE72FB" w:rsidRDefault="008859B3" w:rsidP="00FC56F9">
      <w:pPr>
        <w:pStyle w:val="SSTnag3"/>
      </w:pPr>
      <w:r w:rsidRPr="00AE72FB">
        <w:t xml:space="preserve">Przedmiot STWiORB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Przedmiotem niniejszej Szczegółowej Specyfikacji Technicznej są wymagania techniczne dotyczące wykonania i odbioru robót związanych z wykonaniem elementów obiektu z betonu konstrukcyjnego  </w:t>
      </w:r>
      <w:r w:rsidR="00EF2394">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DE138C">
        <w:rPr>
          <w:rFonts w:ascii="Arial" w:hAnsi="Arial" w:cs="Arial"/>
          <w:b/>
          <w:sz w:val="18"/>
        </w:rPr>
        <w:t xml:space="preserve">. </w:t>
      </w:r>
      <w:r w:rsidRPr="00AE72FB">
        <w:rPr>
          <w:rFonts w:ascii="Arial" w:hAnsi="Arial" w:cs="Arial"/>
          <w:b/>
          <w:sz w:val="18"/>
        </w:rPr>
        <w:t xml:space="preserve">  </w:t>
      </w:r>
    </w:p>
    <w:p w:rsidR="008859B3" w:rsidRPr="00AE72FB" w:rsidRDefault="008859B3" w:rsidP="00FC56F9">
      <w:pPr>
        <w:pStyle w:val="SSTnag3"/>
      </w:pPr>
      <w:r w:rsidRPr="00AE72FB">
        <w:t>Zakres stosowania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Szczegółowa Specyfikacja Techniczna jest stosowana jako dokument przetargowy przy zlecaniu i realizacji robót wymienionych w p.1.1.</w:t>
      </w:r>
    </w:p>
    <w:p w:rsidR="008859B3" w:rsidRPr="00AE72FB" w:rsidRDefault="008859B3" w:rsidP="00FC56F9">
      <w:pPr>
        <w:pStyle w:val="SSTnag3"/>
      </w:pPr>
      <w:r w:rsidRPr="00AE72FB">
        <w:t>Zakres robót objętych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Ustalenia zawarte w niniejszej specyfikacji dotyczą wymagań z wykonaniem elementów o</w:t>
      </w:r>
      <w:r w:rsidR="00B9028E">
        <w:rPr>
          <w:rFonts w:ascii="Arial" w:hAnsi="Arial" w:cs="Arial"/>
          <w:sz w:val="18"/>
        </w:rPr>
        <w:t>biektu z betonu konstrukcyjnego.</w:t>
      </w:r>
    </w:p>
    <w:p w:rsidR="008859B3" w:rsidRPr="00AE72FB" w:rsidRDefault="008859B3" w:rsidP="00FC56F9">
      <w:pPr>
        <w:pStyle w:val="SSTnag3"/>
      </w:pPr>
      <w:r w:rsidRPr="00AE72FB">
        <w:t>Określenia podstawowe.</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Beton zwykły</w:t>
      </w:r>
      <w:r w:rsidRPr="00AE72FB">
        <w:rPr>
          <w:rFonts w:ascii="Arial" w:hAnsi="Arial" w:cs="Arial"/>
          <w:sz w:val="18"/>
          <w:szCs w:val="18"/>
        </w:rPr>
        <w:t xml:space="preserve"> – beton o gęstości w stanie suchym  powyżej 2000 kg/m</w:t>
      </w:r>
      <w:r w:rsidRPr="00AE72FB">
        <w:rPr>
          <w:rFonts w:ascii="Arial" w:hAnsi="Arial" w:cs="Arial"/>
          <w:sz w:val="18"/>
          <w:szCs w:val="18"/>
          <w:vertAlign w:val="superscript"/>
        </w:rPr>
        <w:t>3</w:t>
      </w:r>
      <w:r w:rsidRPr="00AE72FB">
        <w:rPr>
          <w:rFonts w:ascii="Arial" w:hAnsi="Arial" w:cs="Arial"/>
          <w:sz w:val="18"/>
          <w:szCs w:val="18"/>
        </w:rPr>
        <w:t>, ale nie przekraczający 2600 kg/m</w:t>
      </w:r>
      <w:r w:rsidRPr="00AE72FB">
        <w:rPr>
          <w:rFonts w:ascii="Arial" w:hAnsi="Arial" w:cs="Arial"/>
          <w:sz w:val="18"/>
          <w:szCs w:val="18"/>
          <w:vertAlign w:val="superscript"/>
        </w:rPr>
        <w:t>3</w:t>
      </w:r>
      <w:r w:rsidRPr="00AE72FB">
        <w:rPr>
          <w:rFonts w:ascii="Arial" w:hAnsi="Arial" w:cs="Arial"/>
          <w:sz w:val="18"/>
          <w:szCs w:val="18"/>
        </w:rPr>
        <w:t xml:space="preserve"> powstały ze zmieszania cementu, kruszywa grubego i drobnego, wody oraz ewentualnych domieszek i dodatków, który uzyskuje swoje właściwości w wyniku hydratacji cementu.</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Mieszanka betonowa</w:t>
      </w:r>
      <w:r w:rsidRPr="00AE72FB">
        <w:rPr>
          <w:rFonts w:ascii="Arial" w:hAnsi="Arial" w:cs="Arial"/>
          <w:sz w:val="18"/>
          <w:szCs w:val="18"/>
        </w:rPr>
        <w:t xml:space="preserve"> – całkowicie wymieszane składniki betonu, które są jeszcze w stanie umożliwiającym zagęszczenie wybraną metodą.</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Zaczyn cementowy</w:t>
      </w:r>
      <w:r w:rsidRPr="00AE72FB">
        <w:rPr>
          <w:rFonts w:ascii="Arial" w:hAnsi="Arial" w:cs="Arial"/>
          <w:sz w:val="18"/>
          <w:szCs w:val="18"/>
        </w:rPr>
        <w:t xml:space="preserve"> – mieszanina cementu i wody.</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Zaprawa</w:t>
      </w:r>
      <w:r w:rsidRPr="00AE72FB">
        <w:rPr>
          <w:rFonts w:ascii="Arial" w:hAnsi="Arial" w:cs="Arial"/>
          <w:sz w:val="18"/>
          <w:szCs w:val="18"/>
        </w:rPr>
        <w:t xml:space="preserve"> – mieszanina cementu, wody, składników i ewentualnych dodatków przechodzących przez sito kontrolne o boku oczka kwadratowego 2mm.</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Zarób mieszanki betonowej</w:t>
      </w:r>
      <w:r w:rsidRPr="00AE72FB">
        <w:rPr>
          <w:rFonts w:ascii="Arial" w:hAnsi="Arial" w:cs="Arial"/>
          <w:sz w:val="18"/>
          <w:szCs w:val="18"/>
        </w:rPr>
        <w:t xml:space="preserve"> – ilość mieszanki jednorazowo otrzymanej z urządzenia mieszającego lub pojemnika transportowego.</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Partia betonu</w:t>
      </w:r>
      <w:r w:rsidRPr="00AE72FB">
        <w:rPr>
          <w:rFonts w:ascii="Arial" w:hAnsi="Arial" w:cs="Arial"/>
          <w:sz w:val="18"/>
          <w:szCs w:val="18"/>
        </w:rPr>
        <w:t xml:space="preserve"> – ilość betonu o tych samych wymaganiach, podlegająca oddzielnej ocenie, wyprodukowana w okresie umownym nie dłuższym niż 1 miesiąc, z takich samych składników, w ten sam sposób i w tych samych warunkach.</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Klasa betonu</w:t>
      </w:r>
      <w:r w:rsidRPr="00AE72FB">
        <w:rPr>
          <w:rFonts w:ascii="Arial" w:hAnsi="Arial" w:cs="Arial"/>
          <w:sz w:val="18"/>
          <w:szCs w:val="18"/>
        </w:rPr>
        <w:t xml:space="preserve"> – symbol literowo-liczbowy (na przykład C25/30), klasyfikujący beton pod względem jego wytrzymałości na ściskanie; liczby po literze „C” oznaczają wytrzymałość gwarantowaną </w:t>
      </w:r>
      <w:proofErr w:type="spellStart"/>
      <w:r w:rsidRPr="00AE72FB">
        <w:rPr>
          <w:rFonts w:ascii="Arial" w:hAnsi="Arial" w:cs="Arial"/>
          <w:sz w:val="18"/>
          <w:szCs w:val="18"/>
        </w:rPr>
        <w:t>RbG</w:t>
      </w:r>
      <w:proofErr w:type="spellEnd"/>
      <w:r w:rsidRPr="00AE72FB">
        <w:rPr>
          <w:rFonts w:ascii="Arial" w:hAnsi="Arial" w:cs="Arial"/>
          <w:sz w:val="18"/>
          <w:szCs w:val="18"/>
        </w:rPr>
        <w:t xml:space="preserve"> (wg niniejszej specyfikacji) określoną na próbkach betonowych odpowiednio: walcowych o średnicy Ø150mm i wysokości 300mm / sześciennych o krawędzi równej 150mm, (na przykład C25/30 oznacza beton, dla którego wytrzymałość gwarantowana określana na próbkach walcowych wynosi 25 MPa, a na kostkach sześciennych wynosi 30 MPa). Jeżeli w treści specyfikacji klasa betonu została opisana poprzez indeks „B” oznacza to, że liczby po literze B oznaczają wytrzymałość gwarantowaną </w:t>
      </w:r>
      <w:proofErr w:type="spellStart"/>
      <w:r w:rsidRPr="00AE72FB">
        <w:rPr>
          <w:rFonts w:ascii="Arial" w:hAnsi="Arial" w:cs="Arial"/>
          <w:sz w:val="18"/>
          <w:szCs w:val="18"/>
        </w:rPr>
        <w:t>RbG</w:t>
      </w:r>
      <w:proofErr w:type="spellEnd"/>
      <w:r w:rsidRPr="00AE72FB">
        <w:rPr>
          <w:rFonts w:ascii="Arial" w:hAnsi="Arial" w:cs="Arial"/>
          <w:sz w:val="18"/>
          <w:szCs w:val="18"/>
        </w:rPr>
        <w:t xml:space="preserve"> określaną na próbkach betonowych sześciennych o krawędzi równej 150mm. Ilekroć w STWiORB i w Dokumentacji Projektowej pojawi się klasa betonu B30 należy ja oczytać jako C25/30.</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Wytrzymałość gwarantowana</w:t>
      </w:r>
      <w:r w:rsidRPr="00AE72FB">
        <w:rPr>
          <w:rFonts w:ascii="Arial" w:hAnsi="Arial" w:cs="Arial"/>
          <w:sz w:val="18"/>
          <w:szCs w:val="18"/>
        </w:rPr>
        <w:t xml:space="preserve"> – wytrzymałość zapewniona z 95 % prawdopodobieństwem uzyskana w wyniku badań na ściskanie dla danej objętości betonu.</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 xml:space="preserve">Stopień mrozoodporności </w:t>
      </w:r>
      <w:r w:rsidRPr="00AE72FB">
        <w:rPr>
          <w:rFonts w:ascii="Arial" w:hAnsi="Arial" w:cs="Arial"/>
          <w:sz w:val="18"/>
          <w:szCs w:val="18"/>
        </w:rPr>
        <w:t>– symbol literowo-liczbowy (np.F150) klasyfikujący beton pod względem jego odporności na działanie mrozu; liczba po literze F oznacza wymaganą liczbę cykli zamrażania i odmrażania próbek betonowych.</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Stopień wodoszczelności</w:t>
      </w:r>
      <w:r w:rsidRPr="00AE72FB">
        <w:rPr>
          <w:rFonts w:ascii="Arial" w:hAnsi="Arial" w:cs="Arial"/>
          <w:sz w:val="18"/>
          <w:szCs w:val="18"/>
        </w:rPr>
        <w:t xml:space="preserve"> – symbol literowo-liczbowy (np.W4) klasyfikujący beton pod względem przepuszczalności wody; liczba po literze W oznacza dziesięciokrotną wartość ciśnienia wody w MPa, działającego na próbki betonowe.</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Rusztowania mostowe</w:t>
      </w:r>
      <w:r w:rsidRPr="00AE72FB">
        <w:rPr>
          <w:rFonts w:ascii="Arial" w:hAnsi="Arial" w:cs="Arial"/>
          <w:sz w:val="18"/>
          <w:szCs w:val="18"/>
        </w:rPr>
        <w:t xml:space="preserve"> – pomocnicze budowle czasowe, służące do wykonania projektowanego obiektu mostowego. Rusztowania dzieli się na: robocze, montażowe i niosące.</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Rusztowania robocze</w:t>
      </w:r>
      <w:r w:rsidRPr="00AE72FB">
        <w:rPr>
          <w:rFonts w:ascii="Arial" w:hAnsi="Arial" w:cs="Arial"/>
          <w:sz w:val="18"/>
          <w:szCs w:val="18"/>
        </w:rPr>
        <w:t xml:space="preserve"> – rusztowania służące do przenoszenia ciężaru sprzętu i ludzi.</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Rusztowania montażowe</w:t>
      </w:r>
      <w:r w:rsidRPr="00AE72FB">
        <w:rPr>
          <w:rFonts w:ascii="Arial" w:hAnsi="Arial" w:cs="Arial"/>
          <w:sz w:val="18"/>
          <w:szCs w:val="18"/>
        </w:rPr>
        <w:t xml:space="preserve"> – rusztowania służące do przenoszenia obciążeń od montowanej konstrukcji z gotowych elementów oraz ciężaru sprzętu i ludzi.</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Rusztowania niosące</w:t>
      </w:r>
      <w:r w:rsidRPr="00AE72FB">
        <w:rPr>
          <w:rFonts w:ascii="Arial" w:hAnsi="Arial" w:cs="Arial"/>
          <w:sz w:val="18"/>
          <w:szCs w:val="18"/>
        </w:rPr>
        <w:t xml:space="preserve"> – rusztowania służące  do przenoszenia obciążeń od deskowań i od konstrukcji betonowych, żelbetowych i z betonu sprężonego, do czasu uzyskania przez nie wymaganej nośności, oraz od ciężaru sprzętu i ludzi.</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b/>
          <w:sz w:val="18"/>
          <w:szCs w:val="18"/>
        </w:rPr>
        <w:t>Deskowanie</w:t>
      </w:r>
      <w:r w:rsidRPr="00AE72FB">
        <w:rPr>
          <w:rFonts w:ascii="Arial" w:hAnsi="Arial" w:cs="Arial"/>
          <w:sz w:val="18"/>
          <w:szCs w:val="18"/>
        </w:rPr>
        <w:t xml:space="preserve"> – element robót tymczasowych używany do nadania pożądanego kształtu konstrukcji betonowej lub żelbetowej oraz podtrzymania zbrojenia i mieszanki betonowej w czasie betonowania, usuwany po stwardnieniu betonu. Składa się głównie z materiałów osłonowych (np. deski, sklejka, blachy lub arkusze z tworzyw sztucznych), pozostających w bezpośrednim kontakcie z betonem oraz belek poprzecznych i podłużnych podpierających bezpośrednio elementy osłonowe.</w:t>
      </w:r>
    </w:p>
    <w:p w:rsidR="008859B3" w:rsidRPr="00AE72FB" w:rsidRDefault="008859B3" w:rsidP="007325B4">
      <w:pPr>
        <w:numPr>
          <w:ilvl w:val="0"/>
          <w:numId w:val="160"/>
        </w:numPr>
        <w:tabs>
          <w:tab w:val="left" w:pos="360"/>
        </w:tabs>
        <w:autoSpaceDE w:val="0"/>
        <w:autoSpaceDN w:val="0"/>
        <w:adjustRightInd w:val="0"/>
        <w:spacing w:line="264" w:lineRule="auto"/>
        <w:contextualSpacing/>
        <w:rPr>
          <w:rFonts w:ascii="Arial" w:hAnsi="Arial" w:cs="Arial"/>
          <w:sz w:val="18"/>
          <w:szCs w:val="18"/>
        </w:rPr>
      </w:pPr>
      <w:r w:rsidRPr="00AE72FB">
        <w:rPr>
          <w:rFonts w:ascii="Arial" w:hAnsi="Arial" w:cs="Arial"/>
          <w:sz w:val="18"/>
          <w:szCs w:val="18"/>
        </w:rPr>
        <w:t>Pozostałe określenia podane w niniejszej Specyfikacji są zgodne z obowiązującymi odpowiednimi normami oraz określeniami stosowanymi lub użytymi w STWiORB DM.00.00.00.</w:t>
      </w:r>
    </w:p>
    <w:p w:rsidR="008859B3" w:rsidRPr="00AE72FB" w:rsidRDefault="008859B3" w:rsidP="00FC56F9">
      <w:pPr>
        <w:pStyle w:val="SSTnag3"/>
      </w:pPr>
      <w:r w:rsidRPr="00AE72FB">
        <w:t>Ogólne wymagania dotyczące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robót jest odpowiedzialny za jakość ich wykonania oraz za zgodność z Dokumentacją Projektową, STWiORB i poleceniami Inżyniera. Ogólne wymagania podano w STWiORB DM.00.00.00 „Wymagania ogólne”.</w:t>
      </w:r>
    </w:p>
    <w:p w:rsidR="008859B3" w:rsidRPr="00AE72FB" w:rsidRDefault="008859B3" w:rsidP="00FC56F9">
      <w:pPr>
        <w:pStyle w:val="SSTnagowek2"/>
      </w:pPr>
      <w:r w:rsidRPr="00AE72FB">
        <w:t xml:space="preserve">MATERIAŁY </w:t>
      </w:r>
    </w:p>
    <w:p w:rsidR="008859B3" w:rsidRPr="00AE72FB" w:rsidRDefault="008859B3" w:rsidP="00FC56F9">
      <w:pPr>
        <w:pStyle w:val="SSTnag3"/>
      </w:pPr>
      <w:r w:rsidRPr="00AE72FB">
        <w:t>Ogólne wymagania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wymagania dotycz. materiałów, ich pozyskiwania i składowania, wg STWiORB DM 00.00.00 „Wymagania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betonu konstrukcyjnego należy stosować materiały, które zostały dopuszczone do obrotu i stosowania. Należy stosować materiały, które są oznakowane znakiem CE lub B i dla których Wykonawca przedstawi deklarację zgodności z Polską Normą, normą zharmonizowaną, aprobatą techniczną IBDiM lub europejską aprobatą techniczną.</w:t>
      </w:r>
    </w:p>
    <w:p w:rsidR="008859B3" w:rsidRPr="00AE72FB" w:rsidRDefault="008859B3" w:rsidP="00FC56F9">
      <w:pPr>
        <w:pStyle w:val="SSTnag3"/>
      </w:pPr>
      <w:r w:rsidRPr="00AE72FB">
        <w:t>Wymagania dotyczące betonu konstrukcyjnego</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Beton konstrukcyjny powinien mieć wytrzymałość określoną klasą wytrzymałości na ściskanie według PN-EN 206, zgodną z wymaganiami ustalonymi dla klas ekspozycji betonu według PN-EN 206 i PN-B-06265 oraz odpowiadać wymaganiom podanym w dokumentacji projektowej.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Beton w elementach konstrukcji narażonych na agresywne oddziaływanie zamrażania /rozmrażania bez środków odladzających albo ze środkami odladzającymi powinien wykazywać odporność na działanie mrozu oznaczoną stopniem mrozoodporności według PN-B-06250 nie mniejszą F200 w klasie ekspozycji XF4.</w:t>
      </w:r>
    </w:p>
    <w:p w:rsidR="008859B3"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Beton w elementach konstrukcji narażonych na oddziaływanie środowiska chemicznie agresywnego powinien wykazywać odporność na penetrację wody pod ciśnieniem według PN-EN 12390-8 mierzoną maksymalną głębokością penetracji nie większą niż 50 mm w klasie ekspozycji XA2.</w:t>
      </w:r>
    </w:p>
    <w:p w:rsidR="00B9028E" w:rsidRDefault="00B9028E" w:rsidP="008859B3">
      <w:pPr>
        <w:pStyle w:val="sstnromalny"/>
        <w:spacing w:line="264" w:lineRule="auto"/>
        <w:contextualSpacing/>
        <w:jc w:val="both"/>
        <w:rPr>
          <w:rFonts w:ascii="Arial" w:hAnsi="Arial" w:cs="Arial"/>
          <w:sz w:val="18"/>
        </w:rPr>
      </w:pPr>
    </w:p>
    <w:p w:rsidR="00B9028E" w:rsidRPr="004B5353" w:rsidRDefault="00B9028E" w:rsidP="00B9028E">
      <w:pPr>
        <w:pStyle w:val="sstnromalny"/>
        <w:spacing w:line="288" w:lineRule="auto"/>
        <w:jc w:val="both"/>
        <w:rPr>
          <w:rFonts w:ascii="Arial" w:hAnsi="Arial" w:cs="Arial"/>
          <w:spacing w:val="10"/>
          <w:sz w:val="18"/>
        </w:rPr>
      </w:pPr>
      <w:r w:rsidRPr="004B5353">
        <w:rPr>
          <w:rFonts w:ascii="Arial" w:hAnsi="Arial" w:cs="Arial"/>
          <w:spacing w:val="10"/>
          <w:sz w:val="18"/>
        </w:rPr>
        <w:t>Dla konstrukcji obiektu:</w:t>
      </w:r>
    </w:p>
    <w:p w:rsidR="00B9028E" w:rsidRPr="004B5353" w:rsidRDefault="00B9028E" w:rsidP="007325B4">
      <w:pPr>
        <w:pStyle w:val="sstnromalny"/>
        <w:numPr>
          <w:ilvl w:val="0"/>
          <w:numId w:val="247"/>
        </w:numPr>
        <w:jc w:val="both"/>
        <w:rPr>
          <w:rFonts w:ascii="Arial" w:hAnsi="Arial" w:cs="Arial"/>
          <w:sz w:val="18"/>
        </w:rPr>
      </w:pPr>
      <w:r w:rsidRPr="004B5353">
        <w:rPr>
          <w:rFonts w:ascii="Arial" w:hAnsi="Arial" w:cs="Arial"/>
          <w:sz w:val="18"/>
        </w:rPr>
        <w:t xml:space="preserve">klasa betonu: </w:t>
      </w:r>
      <w:r w:rsidRPr="004B5353">
        <w:rPr>
          <w:rFonts w:ascii="Arial" w:hAnsi="Arial" w:cs="Arial"/>
          <w:b/>
          <w:sz w:val="18"/>
        </w:rPr>
        <w:t>C</w:t>
      </w:r>
      <w:r w:rsidR="004B0EE8">
        <w:rPr>
          <w:rFonts w:ascii="Arial" w:hAnsi="Arial" w:cs="Arial"/>
          <w:b/>
          <w:sz w:val="18"/>
        </w:rPr>
        <w:t>35</w:t>
      </w:r>
      <w:r w:rsidRPr="004B5353">
        <w:rPr>
          <w:rFonts w:ascii="Arial" w:hAnsi="Arial" w:cs="Arial"/>
          <w:b/>
          <w:sz w:val="18"/>
        </w:rPr>
        <w:t>/</w:t>
      </w:r>
      <w:r w:rsidR="004B0EE8">
        <w:rPr>
          <w:rFonts w:ascii="Arial" w:hAnsi="Arial" w:cs="Arial"/>
          <w:b/>
          <w:sz w:val="18"/>
        </w:rPr>
        <w:t>45</w:t>
      </w:r>
    </w:p>
    <w:p w:rsidR="00B9028E" w:rsidRPr="004B5353" w:rsidRDefault="00B9028E" w:rsidP="007325B4">
      <w:pPr>
        <w:pStyle w:val="sstnromalny"/>
        <w:numPr>
          <w:ilvl w:val="0"/>
          <w:numId w:val="247"/>
        </w:numPr>
        <w:jc w:val="both"/>
        <w:rPr>
          <w:rFonts w:ascii="Arial" w:hAnsi="Arial" w:cs="Arial"/>
          <w:sz w:val="18"/>
        </w:rPr>
      </w:pPr>
      <w:r w:rsidRPr="004B5353">
        <w:rPr>
          <w:rFonts w:ascii="Arial" w:hAnsi="Arial" w:cs="Arial"/>
          <w:sz w:val="18"/>
        </w:rPr>
        <w:t xml:space="preserve">klasa ekspozycji: </w:t>
      </w:r>
      <w:r w:rsidRPr="004B5353">
        <w:rPr>
          <w:rFonts w:ascii="Arial" w:hAnsi="Arial" w:cs="Arial"/>
          <w:b/>
          <w:sz w:val="18"/>
        </w:rPr>
        <w:t>XF4 (PL), XA1 (PL) XD2 (PL), XM</w:t>
      </w:r>
      <w:r w:rsidR="004B0EE8">
        <w:rPr>
          <w:rFonts w:ascii="Arial" w:hAnsi="Arial" w:cs="Arial"/>
          <w:b/>
          <w:sz w:val="18"/>
        </w:rPr>
        <w:t>3</w:t>
      </w:r>
      <w:r w:rsidRPr="004B5353">
        <w:rPr>
          <w:rFonts w:ascii="Arial" w:hAnsi="Arial" w:cs="Arial"/>
          <w:b/>
          <w:sz w:val="18"/>
        </w:rPr>
        <w:t xml:space="preserve"> (PL), XC2(PL)</w:t>
      </w:r>
    </w:p>
    <w:p w:rsidR="00B9028E" w:rsidRPr="004B5353" w:rsidRDefault="00B9028E" w:rsidP="007325B4">
      <w:pPr>
        <w:pStyle w:val="sstnromalny"/>
        <w:numPr>
          <w:ilvl w:val="0"/>
          <w:numId w:val="247"/>
        </w:numPr>
        <w:jc w:val="both"/>
        <w:rPr>
          <w:rFonts w:ascii="Arial" w:hAnsi="Arial" w:cs="Arial"/>
          <w:sz w:val="18"/>
        </w:rPr>
      </w:pPr>
      <w:r w:rsidRPr="004B5353">
        <w:rPr>
          <w:rFonts w:ascii="Arial" w:hAnsi="Arial" w:cs="Arial"/>
          <w:sz w:val="18"/>
        </w:rPr>
        <w:t xml:space="preserve">mrozoodporność: </w:t>
      </w:r>
      <w:r w:rsidRPr="004B5353">
        <w:rPr>
          <w:rFonts w:ascii="Arial" w:hAnsi="Arial" w:cs="Arial"/>
          <w:b/>
          <w:sz w:val="18"/>
        </w:rPr>
        <w:t>F200</w:t>
      </w:r>
    </w:p>
    <w:p w:rsidR="00B9028E" w:rsidRPr="004B5353" w:rsidRDefault="00B9028E" w:rsidP="007325B4">
      <w:pPr>
        <w:pStyle w:val="sstnromalny"/>
        <w:numPr>
          <w:ilvl w:val="0"/>
          <w:numId w:val="247"/>
        </w:numPr>
        <w:jc w:val="both"/>
        <w:rPr>
          <w:rFonts w:ascii="Arial" w:hAnsi="Arial" w:cs="Arial"/>
          <w:sz w:val="18"/>
        </w:rPr>
      </w:pPr>
      <w:r w:rsidRPr="004B5353">
        <w:rPr>
          <w:rFonts w:ascii="Arial" w:hAnsi="Arial" w:cs="Arial"/>
          <w:sz w:val="18"/>
        </w:rPr>
        <w:t xml:space="preserve">odporność na penetrację wody pod ciśnieniem: </w:t>
      </w:r>
      <w:r w:rsidRPr="004B5353">
        <w:rPr>
          <w:rFonts w:ascii="Arial" w:hAnsi="Arial" w:cs="Arial"/>
          <w:b/>
          <w:sz w:val="18"/>
        </w:rPr>
        <w:t>40 mm</w:t>
      </w:r>
    </w:p>
    <w:p w:rsidR="00B9028E" w:rsidRPr="004B5353" w:rsidRDefault="00B9028E" w:rsidP="007325B4">
      <w:pPr>
        <w:pStyle w:val="sstnromalny"/>
        <w:numPr>
          <w:ilvl w:val="0"/>
          <w:numId w:val="247"/>
        </w:numPr>
        <w:jc w:val="both"/>
        <w:rPr>
          <w:rFonts w:ascii="Arial" w:hAnsi="Arial" w:cs="Arial"/>
          <w:sz w:val="18"/>
        </w:rPr>
      </w:pPr>
    </w:p>
    <w:p w:rsidR="00B9028E" w:rsidRDefault="00B9028E" w:rsidP="008859B3">
      <w:pPr>
        <w:pStyle w:val="sstnromalny"/>
        <w:spacing w:line="264" w:lineRule="auto"/>
        <w:contextualSpacing/>
        <w:jc w:val="both"/>
        <w:rPr>
          <w:rFonts w:ascii="Arial" w:hAnsi="Arial" w:cs="Arial"/>
          <w:sz w:val="18"/>
        </w:rPr>
      </w:pPr>
    </w:p>
    <w:p w:rsidR="00B9028E" w:rsidRPr="004B5353" w:rsidRDefault="00B9028E" w:rsidP="00B9028E">
      <w:pPr>
        <w:pStyle w:val="sstnromalny"/>
        <w:spacing w:line="288" w:lineRule="auto"/>
        <w:jc w:val="both"/>
        <w:rPr>
          <w:rFonts w:ascii="Arial" w:hAnsi="Arial" w:cs="Arial"/>
          <w:spacing w:val="10"/>
          <w:sz w:val="18"/>
        </w:rPr>
      </w:pPr>
      <w:r w:rsidRPr="004B5353">
        <w:rPr>
          <w:rFonts w:ascii="Arial" w:hAnsi="Arial" w:cs="Arial"/>
          <w:spacing w:val="10"/>
          <w:sz w:val="18"/>
        </w:rPr>
        <w:t xml:space="preserve">Dla </w:t>
      </w:r>
      <w:r>
        <w:rPr>
          <w:rFonts w:ascii="Arial" w:hAnsi="Arial" w:cs="Arial"/>
          <w:spacing w:val="10"/>
          <w:sz w:val="18"/>
        </w:rPr>
        <w:t>betonu niekonstrukcyjnego</w:t>
      </w:r>
    </w:p>
    <w:p w:rsidR="00B9028E" w:rsidRPr="004B5353" w:rsidRDefault="00B9028E" w:rsidP="007325B4">
      <w:pPr>
        <w:pStyle w:val="sstnromalny"/>
        <w:numPr>
          <w:ilvl w:val="0"/>
          <w:numId w:val="247"/>
        </w:numPr>
        <w:jc w:val="both"/>
        <w:rPr>
          <w:rFonts w:ascii="Arial" w:hAnsi="Arial" w:cs="Arial"/>
          <w:sz w:val="18"/>
        </w:rPr>
      </w:pPr>
      <w:r w:rsidRPr="004B5353">
        <w:rPr>
          <w:rFonts w:ascii="Arial" w:hAnsi="Arial" w:cs="Arial"/>
          <w:sz w:val="18"/>
        </w:rPr>
        <w:t xml:space="preserve">klasa betonu: </w:t>
      </w:r>
      <w:r>
        <w:rPr>
          <w:rFonts w:ascii="Arial" w:hAnsi="Arial" w:cs="Arial"/>
          <w:b/>
          <w:sz w:val="18"/>
        </w:rPr>
        <w:t>C12/15</w:t>
      </w:r>
      <w:r w:rsidRPr="004B5353">
        <w:rPr>
          <w:rFonts w:ascii="Arial" w:hAnsi="Arial" w:cs="Arial"/>
          <w:b/>
          <w:sz w:val="18"/>
        </w:rPr>
        <w:t xml:space="preserve"> </w:t>
      </w:r>
    </w:p>
    <w:p w:rsidR="00B9028E" w:rsidRPr="004B5353" w:rsidRDefault="00B9028E" w:rsidP="007325B4">
      <w:pPr>
        <w:pStyle w:val="sstnromalny"/>
        <w:numPr>
          <w:ilvl w:val="0"/>
          <w:numId w:val="247"/>
        </w:numPr>
        <w:jc w:val="both"/>
        <w:rPr>
          <w:rFonts w:ascii="Arial" w:hAnsi="Arial" w:cs="Arial"/>
          <w:sz w:val="18"/>
        </w:rPr>
      </w:pPr>
      <w:r w:rsidRPr="004B5353">
        <w:rPr>
          <w:rFonts w:ascii="Arial" w:hAnsi="Arial" w:cs="Arial"/>
          <w:sz w:val="18"/>
        </w:rPr>
        <w:t xml:space="preserve">klasa ekspozycji: </w:t>
      </w:r>
      <w:r>
        <w:rPr>
          <w:rFonts w:ascii="Arial" w:hAnsi="Arial" w:cs="Arial"/>
          <w:b/>
          <w:sz w:val="18"/>
        </w:rPr>
        <w:t>X0</w:t>
      </w:r>
    </w:p>
    <w:p w:rsidR="00B9028E" w:rsidRPr="00AE72FB" w:rsidRDefault="00B9028E" w:rsidP="008859B3">
      <w:pPr>
        <w:pStyle w:val="sstnromalny"/>
        <w:spacing w:line="264" w:lineRule="auto"/>
        <w:contextualSpacing/>
        <w:jc w:val="both"/>
        <w:rPr>
          <w:rFonts w:ascii="Arial" w:hAnsi="Arial" w:cs="Arial"/>
          <w:sz w:val="18"/>
        </w:rPr>
      </w:pPr>
    </w:p>
    <w:p w:rsidR="008859B3" w:rsidRPr="00AE72FB" w:rsidRDefault="008859B3" w:rsidP="008859B3">
      <w:pPr>
        <w:pStyle w:val="sstnag4"/>
        <w:spacing w:line="264" w:lineRule="auto"/>
        <w:contextualSpacing/>
      </w:pPr>
      <w:r w:rsidRPr="00AE72FB">
        <w:t xml:space="preserve">Cement.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wykonania  betonu  konstrukcyjnego  w  elementach  obiektu  drogowego  powinny  być zastosowane cement  portlandzki  CEM i dopuszcza się stosowanie cementów o niskim cieple hydratacji LH, spełniające wymagania Polskiej Normy.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Każda partia cementu portlandzkiego dostarczona do wytwórni będzie posiadać świadectwo fabryczne (badania zgodnie z PN-EN 196-1 i PN-EN 196-3) tak, aby można było sprawdzić czy są spełnione wymagania dla cementu według PN-EN 197-1.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użyciem cementu do wykonania mieszanki betonowej zaleca się przeprowadzenie kontroli obejmującej: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zawartości grudek (zbryleń) nie dających się rozgnieść w palcach i nie rozpadających się w wodzie – niedopuszczalne.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przypadku gdy w/w kontrola wykaże niezgodność z powyższymi normami cement nie może być użyty do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Bieżąca kontrola podstawowych parametrów cementu.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Każda partia cementu portlandzkiego dostarczana będzie ze świadectwem fabrycznym (badania zgodnie z PN-EN 196-1 i PN-EN 196-3) tak, aby sprawdzić czy są spełnione wymagania dla cementu według PN-EN 197-1. Wyniki badań należy przedstawić Inżynierowi do akceptacji.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użyciem cementu do wykonania mieszanki betonowej zaleca się przeprowadzenie kontroli obejmującej: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Oznaczenie czasu wiązania wg PN-EN 196-3:1996,</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Oznaczenie zmiany objętości wg PN-EN 196-3:1996,</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zawartości grudek (zbryleń) nie dających się rozgnieść w palcach i nie rozpadających się w wodzie – niedopuszczalne.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przypadku gdy w/w kontrola wykaże niezgodność z powyższymi normami cement nie może być użyty do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Magazynowanie i okres składowania.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Cement należy przechowywać w sposób zgodny z postanowieniami normy BN-88/6731-08 i PN-EN 197-1:2002.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Wykonawca powinien dokonywać kontroli cementu przed użyciem go do wykonania mieszanki betonowej, nawet bez oczekiwania na zlecenie Inżyniera, w urzędowym  laboratorium do badań materiałowych i przekazywać nadzorowi kopie wszystkich świadectw tych prób, dokonując jednocześnie odpowiednich zapisów w Dzienniku Budowy.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produkcji betonu nie należy stosować cementu przed upływem 1 tygodnia po jego wyprodukowaniu oraz:</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po upływie terminu przydatności do stosowania,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przypadku zamoknięcia lub zawilgocenia.</w:t>
      </w:r>
    </w:p>
    <w:p w:rsidR="008859B3" w:rsidRPr="00AE72FB" w:rsidRDefault="008859B3" w:rsidP="008859B3">
      <w:pPr>
        <w:pStyle w:val="sstnag4"/>
        <w:spacing w:line="264" w:lineRule="auto"/>
        <w:contextualSpacing/>
      </w:pPr>
      <w:r w:rsidRPr="00AE72FB">
        <w:t xml:space="preserve">Kruszywo.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wykonania betonu konstrukcyjnego należy stosować kruszywa według PN-EN 12620.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Ocena zgodności kruszyw do betonu konstrukcyjnego w drogowych obiektach inżynierskich wymagana jest według systemu oceny 2+.</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Jako kruszywo grube powinny być zastosowane kruszywa bazaltowe lub granitowe o maksymalnym wymiarze ziarna nie większym niż 31,5 mm spełniające następujące wymagania podane w tablicy:</w:t>
      </w:r>
    </w:p>
    <w:p w:rsidR="008859B3" w:rsidRPr="00AE72FB" w:rsidRDefault="008859B3" w:rsidP="008859B3">
      <w:pPr>
        <w:pStyle w:val="sstnromalny"/>
        <w:spacing w:line="264" w:lineRule="auto"/>
        <w:contextualSpacing/>
        <w:jc w:val="both"/>
        <w:rPr>
          <w:rFonts w:ascii="Arial" w:hAnsi="Arial" w:cs="Arial"/>
          <w:sz w:val="18"/>
        </w:rPr>
      </w:pPr>
    </w:p>
    <w:tbl>
      <w:tblPr>
        <w:tblW w:w="9075" w:type="dxa"/>
        <w:jc w:val="center"/>
        <w:tblLayout w:type="fixed"/>
        <w:tblCellMar>
          <w:left w:w="40" w:type="dxa"/>
          <w:right w:w="40" w:type="dxa"/>
        </w:tblCellMar>
        <w:tblLook w:val="04A0" w:firstRow="1" w:lastRow="0" w:firstColumn="1" w:lastColumn="0" w:noHBand="0" w:noVBand="1"/>
      </w:tblPr>
      <w:tblGrid>
        <w:gridCol w:w="591"/>
        <w:gridCol w:w="6075"/>
        <w:gridCol w:w="1134"/>
        <w:gridCol w:w="141"/>
        <w:gridCol w:w="1134"/>
      </w:tblGrid>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Lp.</w:t>
            </w:r>
          </w:p>
        </w:tc>
        <w:tc>
          <w:tcPr>
            <w:tcW w:w="607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Właściwości kruszywa</w:t>
            </w:r>
          </w:p>
        </w:tc>
        <w:tc>
          <w:tcPr>
            <w:tcW w:w="2409" w:type="dxa"/>
            <w:gridSpan w:val="3"/>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Wymagania</w:t>
            </w: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w:t>
            </w:r>
          </w:p>
        </w:tc>
        <w:tc>
          <w:tcPr>
            <w:tcW w:w="607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w:t>
            </w:r>
          </w:p>
        </w:tc>
        <w:tc>
          <w:tcPr>
            <w:tcW w:w="2409" w:type="dxa"/>
            <w:gridSpan w:val="3"/>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w:t>
            </w:r>
          </w:p>
        </w:tc>
      </w:tr>
      <w:tr w:rsidR="008859B3" w:rsidRPr="00AE72FB" w:rsidTr="008859B3">
        <w:trPr>
          <w:jc w:val="center"/>
        </w:trPr>
        <w:tc>
          <w:tcPr>
            <w:tcW w:w="591" w:type="dxa"/>
            <w:vMerge w:val="restart"/>
            <w:tcBorders>
              <w:top w:val="single" w:sz="6" w:space="0" w:color="auto"/>
              <w:left w:val="single" w:sz="6" w:space="0" w:color="auto"/>
              <w:right w:val="single" w:sz="6" w:space="0" w:color="auto"/>
            </w:tcBorders>
          </w:tcPr>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11</w:t>
            </w:r>
          </w:p>
        </w:tc>
        <w:tc>
          <w:tcPr>
            <w:tcW w:w="6075"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Uziarnienie według PN-EN 933-1  w zależności od wymiaru</w:t>
            </w:r>
          </w:p>
        </w:tc>
        <w:tc>
          <w:tcPr>
            <w:tcW w:w="1134" w:type="dxa"/>
            <w:tcBorders>
              <w:top w:val="single" w:sz="6" w:space="0" w:color="auto"/>
              <w:left w:val="single" w:sz="6" w:space="0" w:color="auto"/>
              <w:bottom w:val="nil"/>
              <w:right w:val="nil"/>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1275" w:type="dxa"/>
            <w:gridSpan w:val="2"/>
            <w:tcBorders>
              <w:top w:val="single" w:sz="6" w:space="0" w:color="auto"/>
              <w:left w:val="nil"/>
              <w:bottom w:val="nil"/>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vMerge/>
            <w:tcBorders>
              <w:left w:val="single" w:sz="6" w:space="0" w:color="auto"/>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nil"/>
              <w:left w:val="single" w:sz="6" w:space="0" w:color="auto"/>
              <w:bottom w:val="single" w:sz="6" w:space="0" w:color="auto"/>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kruszywa, kategoria nie niższa niż:</w:t>
            </w:r>
          </w:p>
        </w:tc>
        <w:tc>
          <w:tcPr>
            <w:tcW w:w="1134" w:type="dxa"/>
            <w:tcBorders>
              <w:top w:val="nil"/>
              <w:left w:val="single" w:sz="6" w:space="0" w:color="auto"/>
              <w:bottom w:val="single" w:sz="6" w:space="0" w:color="auto"/>
              <w:right w:val="nil"/>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1275" w:type="dxa"/>
            <w:gridSpan w:val="2"/>
            <w:tcBorders>
              <w:top w:val="nil"/>
              <w:left w:val="nil"/>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vMerge/>
            <w:tcBorders>
              <w:left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iCs/>
                <w:sz w:val="18"/>
              </w:rPr>
              <w:t xml:space="preserve">D/d </w:t>
            </w:r>
            <w:r w:rsidRPr="00AE72FB">
              <w:rPr>
                <w:rFonts w:ascii="Arial" w:hAnsi="Arial" w:cs="Arial"/>
                <w:sz w:val="18"/>
              </w:rPr>
              <w:t xml:space="preserve">&lt; 2 lub </w:t>
            </w:r>
            <w:r w:rsidRPr="00AE72FB">
              <w:rPr>
                <w:rFonts w:ascii="Arial" w:hAnsi="Arial" w:cs="Arial"/>
                <w:iCs/>
                <w:sz w:val="18"/>
              </w:rPr>
              <w:t xml:space="preserve">D </w:t>
            </w:r>
            <w:r w:rsidRPr="00AE72FB">
              <w:rPr>
                <w:rFonts w:ascii="Arial" w:hAnsi="Arial" w:cs="Arial"/>
                <w:sz w:val="18"/>
              </w:rPr>
              <w:t>&lt;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GC 85/20</w:t>
            </w:r>
          </w:p>
        </w:tc>
      </w:tr>
      <w:tr w:rsidR="008859B3" w:rsidRPr="00AE72FB" w:rsidTr="008859B3">
        <w:trPr>
          <w:jc w:val="center"/>
        </w:trPr>
        <w:tc>
          <w:tcPr>
            <w:tcW w:w="591" w:type="dxa"/>
            <w:vMerge/>
            <w:tcBorders>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iCs/>
                <w:sz w:val="18"/>
              </w:rPr>
              <w:t xml:space="preserve">D/d </w:t>
            </w:r>
            <w:r w:rsidRPr="00AE72FB">
              <w:rPr>
                <w:rFonts w:ascii="Arial" w:hAnsi="Arial" w:cs="Arial"/>
                <w:sz w:val="18"/>
              </w:rPr>
              <w:t>&gt; 2 i </w:t>
            </w:r>
            <w:r w:rsidRPr="00AE72FB">
              <w:rPr>
                <w:rFonts w:ascii="Arial" w:hAnsi="Arial" w:cs="Arial"/>
                <w:iCs/>
                <w:sz w:val="18"/>
              </w:rPr>
              <w:t xml:space="preserve">D </w:t>
            </w:r>
            <w:r w:rsidRPr="00AE72FB">
              <w:rPr>
                <w:rFonts w:ascii="Arial" w:hAnsi="Arial" w:cs="Arial"/>
                <w:sz w:val="18"/>
              </w:rPr>
              <w:t>&gt;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GC 90/15</w:t>
            </w:r>
          </w:p>
        </w:tc>
      </w:tr>
      <w:tr w:rsidR="008859B3" w:rsidRPr="00AE72FB" w:rsidTr="008859B3">
        <w:trPr>
          <w:jc w:val="center"/>
        </w:trPr>
        <w:tc>
          <w:tcPr>
            <w:tcW w:w="591" w:type="dxa"/>
            <w:vMerge w:val="restart"/>
            <w:tcBorders>
              <w:top w:val="single" w:sz="6" w:space="0" w:color="auto"/>
              <w:left w:val="single" w:sz="6" w:space="0" w:color="auto"/>
              <w:right w:val="single" w:sz="6" w:space="0" w:color="auto"/>
            </w:tcBorders>
          </w:tcPr>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22</w:t>
            </w:r>
          </w:p>
        </w:tc>
        <w:tc>
          <w:tcPr>
            <w:tcW w:w="6075"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Tolerancja  uziarnienia  w  zależności od</w:t>
            </w:r>
          </w:p>
        </w:tc>
        <w:tc>
          <w:tcPr>
            <w:tcW w:w="1134" w:type="dxa"/>
            <w:tcBorders>
              <w:top w:val="single" w:sz="6" w:space="0" w:color="auto"/>
              <w:left w:val="single" w:sz="6" w:space="0" w:color="auto"/>
              <w:bottom w:val="nil"/>
              <w:right w:val="nil"/>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1275" w:type="dxa"/>
            <w:gridSpan w:val="2"/>
            <w:tcBorders>
              <w:top w:val="single" w:sz="6" w:space="0" w:color="auto"/>
              <w:left w:val="nil"/>
              <w:bottom w:val="nil"/>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vMerge/>
            <w:tcBorders>
              <w:left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wymiaru kruszywa, kategorie:</w:t>
            </w:r>
          </w:p>
        </w:tc>
        <w:tc>
          <w:tcPr>
            <w:tcW w:w="1134" w:type="dxa"/>
            <w:tcBorders>
              <w:top w:val="nil"/>
              <w:left w:val="single" w:sz="6" w:space="0" w:color="auto"/>
              <w:bottom w:val="single" w:sz="6" w:space="0" w:color="auto"/>
              <w:right w:val="nil"/>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1275" w:type="dxa"/>
            <w:gridSpan w:val="2"/>
            <w:tcBorders>
              <w:top w:val="nil"/>
              <w:left w:val="nil"/>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vMerge/>
            <w:tcBorders>
              <w:left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D/d &lt; 4</w:t>
            </w:r>
          </w:p>
        </w:tc>
        <w:tc>
          <w:tcPr>
            <w:tcW w:w="2409" w:type="dxa"/>
            <w:gridSpan w:val="3"/>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GT 15</w:t>
            </w:r>
          </w:p>
        </w:tc>
      </w:tr>
      <w:tr w:rsidR="008859B3" w:rsidRPr="00AE72FB" w:rsidTr="008859B3">
        <w:trPr>
          <w:jc w:val="center"/>
        </w:trPr>
        <w:tc>
          <w:tcPr>
            <w:tcW w:w="591" w:type="dxa"/>
            <w:vMerge/>
            <w:tcBorders>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D/d &gt; 4</w:t>
            </w:r>
          </w:p>
        </w:tc>
        <w:tc>
          <w:tcPr>
            <w:tcW w:w="2409" w:type="dxa"/>
            <w:gridSpan w:val="3"/>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GT 17,5</w:t>
            </w: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w:t>
            </w:r>
          </w:p>
        </w:tc>
        <w:tc>
          <w:tcPr>
            <w:tcW w:w="607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pyłów według PN-EN 933-1; kategoria nie wyższa niż:</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f1,5</w:t>
            </w:r>
          </w:p>
        </w:tc>
      </w:tr>
      <w:tr w:rsidR="008859B3" w:rsidRPr="00AE72FB" w:rsidTr="008859B3">
        <w:trPr>
          <w:jc w:val="center"/>
        </w:trPr>
        <w:tc>
          <w:tcPr>
            <w:tcW w:w="591" w:type="dxa"/>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w:t>
            </w:r>
          </w:p>
        </w:tc>
        <w:tc>
          <w:tcPr>
            <w:tcW w:w="6075" w:type="dxa"/>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Kształt kruszywa grubego według PN-EN 933-3  lub według PN-EN 933-4, kategoria nie wyższa niż</w:t>
            </w:r>
          </w:p>
        </w:tc>
        <w:tc>
          <w:tcPr>
            <w:tcW w:w="2409" w:type="dxa"/>
            <w:gridSpan w:val="3"/>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FI20 lub SI20</w:t>
            </w:r>
          </w:p>
        </w:tc>
      </w:tr>
      <w:tr w:rsidR="008859B3" w:rsidRPr="00AE72FB" w:rsidTr="008859B3">
        <w:trPr>
          <w:jc w:val="center"/>
        </w:trPr>
        <w:tc>
          <w:tcPr>
            <w:tcW w:w="591" w:type="dxa"/>
            <w:vMerge w:val="restart"/>
            <w:tcBorders>
              <w:top w:val="single" w:sz="6" w:space="0" w:color="auto"/>
              <w:left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5</w:t>
            </w:r>
          </w:p>
        </w:tc>
        <w:tc>
          <w:tcPr>
            <w:tcW w:w="6075"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Procentowa zawartość ziaren o powierzchni </w:t>
            </w:r>
            <w:proofErr w:type="spellStart"/>
            <w:r w:rsidRPr="00AE72FB">
              <w:rPr>
                <w:rFonts w:ascii="Arial" w:hAnsi="Arial" w:cs="Arial"/>
                <w:sz w:val="18"/>
              </w:rPr>
              <w:t>przekruszonej</w:t>
            </w:r>
            <w:proofErr w:type="spellEnd"/>
          </w:p>
        </w:tc>
        <w:tc>
          <w:tcPr>
            <w:tcW w:w="1275" w:type="dxa"/>
            <w:gridSpan w:val="2"/>
            <w:tcBorders>
              <w:top w:val="single" w:sz="6" w:space="0" w:color="auto"/>
              <w:left w:val="single" w:sz="6" w:space="0" w:color="auto"/>
              <w:bottom w:val="nil"/>
              <w:right w:val="nil"/>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1134" w:type="dxa"/>
            <w:tcBorders>
              <w:top w:val="single" w:sz="6" w:space="0" w:color="auto"/>
              <w:left w:val="nil"/>
              <w:bottom w:val="nil"/>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vMerge/>
            <w:tcBorders>
              <w:left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nil"/>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i łamanej w kruszywie grubym według PN-EN 933-5, kategoria</w:t>
            </w:r>
          </w:p>
        </w:tc>
        <w:tc>
          <w:tcPr>
            <w:tcW w:w="2409" w:type="dxa"/>
            <w:gridSpan w:val="3"/>
            <w:tcBorders>
              <w:top w:val="nil"/>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C100/0</w:t>
            </w:r>
          </w:p>
        </w:tc>
      </w:tr>
      <w:tr w:rsidR="008859B3" w:rsidRPr="00AE72FB" w:rsidTr="008859B3">
        <w:trPr>
          <w:jc w:val="center"/>
        </w:trPr>
        <w:tc>
          <w:tcPr>
            <w:tcW w:w="591" w:type="dxa"/>
            <w:vMerge/>
            <w:tcBorders>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nie niższa:</w:t>
            </w:r>
          </w:p>
        </w:tc>
        <w:tc>
          <w:tcPr>
            <w:tcW w:w="1134" w:type="dxa"/>
            <w:tcBorders>
              <w:top w:val="nil"/>
              <w:left w:val="single" w:sz="6" w:space="0" w:color="auto"/>
              <w:bottom w:val="single" w:sz="6" w:space="0" w:color="auto"/>
              <w:right w:val="nil"/>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1275" w:type="dxa"/>
            <w:gridSpan w:val="2"/>
            <w:tcBorders>
              <w:top w:val="nil"/>
              <w:left w:val="nil"/>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vMerge w:val="restart"/>
            <w:tcBorders>
              <w:top w:val="single" w:sz="6" w:space="0" w:color="auto"/>
              <w:left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6</w:t>
            </w:r>
          </w:p>
        </w:tc>
        <w:tc>
          <w:tcPr>
            <w:tcW w:w="6075"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Mrozoodporność według PN-EN 1367-6  w  1  % NaCl,</w:t>
            </w:r>
          </w:p>
        </w:tc>
        <w:tc>
          <w:tcPr>
            <w:tcW w:w="2409" w:type="dxa"/>
            <w:gridSpan w:val="3"/>
            <w:tcBorders>
              <w:top w:val="single" w:sz="6" w:space="0" w:color="auto"/>
              <w:left w:val="single" w:sz="6" w:space="0" w:color="auto"/>
              <w:bottom w:val="nil"/>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vMerge/>
            <w:tcBorders>
              <w:left w:val="single" w:sz="6" w:space="0" w:color="auto"/>
              <w:bottom w:val="single" w:sz="4"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nil"/>
              <w:left w:val="single" w:sz="6" w:space="0" w:color="auto"/>
              <w:bottom w:val="single" w:sz="4"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2409" w:type="dxa"/>
            <w:gridSpan w:val="3"/>
            <w:tcBorders>
              <w:top w:val="nil"/>
              <w:left w:val="single" w:sz="6" w:space="0" w:color="auto"/>
              <w:bottom w:val="single" w:sz="4"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F</w:t>
            </w:r>
            <w:r w:rsidRPr="00AE72FB">
              <w:rPr>
                <w:rFonts w:ascii="Arial" w:hAnsi="Arial" w:cs="Arial"/>
                <w:sz w:val="18"/>
                <w:vertAlign w:val="subscript"/>
              </w:rPr>
              <w:t>NaCl</w:t>
            </w:r>
            <w:r w:rsidRPr="00AE72FB">
              <w:rPr>
                <w:rFonts w:ascii="Arial" w:hAnsi="Arial" w:cs="Arial"/>
                <w:sz w:val="18"/>
              </w:rPr>
              <w:t>7</w:t>
            </w:r>
          </w:p>
        </w:tc>
      </w:tr>
      <w:tr w:rsidR="008859B3" w:rsidRPr="00AE72FB" w:rsidTr="008859B3">
        <w:trPr>
          <w:trHeight w:val="510"/>
          <w:jc w:val="center"/>
        </w:trPr>
        <w:tc>
          <w:tcPr>
            <w:tcW w:w="591" w:type="dxa"/>
            <w:tcBorders>
              <w:top w:val="single" w:sz="4"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7</w:t>
            </w:r>
          </w:p>
        </w:tc>
        <w:tc>
          <w:tcPr>
            <w:tcW w:w="6075" w:type="dxa"/>
            <w:tcBorders>
              <w:top w:val="single" w:sz="4"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Odporność kruszywa na rozdrabnianie według    PN-EN 1097-2, rozdz.5 kategoria nie wyższa niż:</w:t>
            </w:r>
          </w:p>
        </w:tc>
        <w:tc>
          <w:tcPr>
            <w:tcW w:w="2409" w:type="dxa"/>
            <w:gridSpan w:val="3"/>
            <w:tcBorders>
              <w:top w:val="single" w:sz="4"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LA40</w:t>
            </w:r>
          </w:p>
        </w:tc>
      </w:tr>
      <w:tr w:rsidR="008859B3" w:rsidRPr="00AE72FB" w:rsidTr="008859B3">
        <w:trPr>
          <w:jc w:val="center"/>
        </w:trPr>
        <w:tc>
          <w:tcPr>
            <w:tcW w:w="591" w:type="dxa"/>
            <w:vMerge w:val="restart"/>
            <w:tcBorders>
              <w:top w:val="single" w:sz="6" w:space="0" w:color="auto"/>
              <w:left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8</w:t>
            </w:r>
          </w:p>
        </w:tc>
        <w:tc>
          <w:tcPr>
            <w:tcW w:w="6075"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„Zgorzel słoneczna" bazaltu według PN-EN 1367-3, kategoria:</w:t>
            </w:r>
          </w:p>
        </w:tc>
        <w:tc>
          <w:tcPr>
            <w:tcW w:w="2409" w:type="dxa"/>
            <w:gridSpan w:val="3"/>
            <w:vMerge w:val="restart"/>
            <w:tcBorders>
              <w:top w:val="single" w:sz="6" w:space="0" w:color="auto"/>
              <w:left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SBLA</w:t>
            </w:r>
          </w:p>
        </w:tc>
      </w:tr>
      <w:tr w:rsidR="008859B3" w:rsidRPr="00AE72FB" w:rsidTr="008859B3">
        <w:trPr>
          <w:jc w:val="center"/>
        </w:trPr>
        <w:tc>
          <w:tcPr>
            <w:tcW w:w="591" w:type="dxa"/>
            <w:vMerge/>
            <w:tcBorders>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nil"/>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2409" w:type="dxa"/>
            <w:gridSpan w:val="3"/>
            <w:vMerge/>
            <w:tcBorders>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9</w:t>
            </w:r>
          </w:p>
        </w:tc>
        <w:tc>
          <w:tcPr>
            <w:tcW w:w="607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Gęstość ziaren według PN-EN 1097-6, rozdz. 7,8 lub 9:</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deklarowana przez producenta</w:t>
            </w: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10</w:t>
            </w:r>
          </w:p>
        </w:tc>
        <w:tc>
          <w:tcPr>
            <w:tcW w:w="607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Gęstość nasypowa według PN-EN 1097-3</w:t>
            </w:r>
          </w:p>
        </w:tc>
        <w:tc>
          <w:tcPr>
            <w:tcW w:w="2409" w:type="dxa"/>
            <w:gridSpan w:val="3"/>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deklarowana przez producenta</w:t>
            </w:r>
          </w:p>
        </w:tc>
      </w:tr>
      <w:tr w:rsidR="008859B3" w:rsidRPr="00AE72FB" w:rsidTr="008859B3">
        <w:trPr>
          <w:jc w:val="center"/>
        </w:trPr>
        <w:tc>
          <w:tcPr>
            <w:tcW w:w="591"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11</w:t>
            </w:r>
          </w:p>
        </w:tc>
        <w:tc>
          <w:tcPr>
            <w:tcW w:w="6075" w:type="dxa"/>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Nasiąkliwość według PN-EN 1097-6, rozdz. 7,8 lub 9:</w:t>
            </w:r>
          </w:p>
        </w:tc>
        <w:tc>
          <w:tcPr>
            <w:tcW w:w="2409" w:type="dxa"/>
            <w:gridSpan w:val="3"/>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iCs/>
                <w:sz w:val="18"/>
              </w:rPr>
              <w:t>WA</w:t>
            </w:r>
            <w:r w:rsidRPr="00AE72FB">
              <w:rPr>
                <w:rFonts w:ascii="Arial" w:hAnsi="Arial" w:cs="Arial"/>
                <w:iCs/>
                <w:sz w:val="18"/>
                <w:vertAlign w:val="subscript"/>
              </w:rPr>
              <w:t>24</w:t>
            </w:r>
            <w:r w:rsidRPr="00AE72FB">
              <w:rPr>
                <w:rFonts w:ascii="Arial" w:hAnsi="Arial" w:cs="Arial"/>
                <w:iCs/>
                <w:sz w:val="18"/>
              </w:rPr>
              <w:t xml:space="preserve"> </w:t>
            </w:r>
            <w:r w:rsidRPr="00AE72FB">
              <w:rPr>
                <w:rFonts w:ascii="Arial" w:hAnsi="Arial" w:cs="Arial"/>
                <w:sz w:val="18"/>
              </w:rPr>
              <w:t>2</w:t>
            </w: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12</w:t>
            </w:r>
          </w:p>
        </w:tc>
        <w:tc>
          <w:tcPr>
            <w:tcW w:w="607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Skład   chemiczny   -   uproszczony opis petrograficzny według PN-EN 932-3:</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deklarowany przez producenta</w:t>
            </w:r>
          </w:p>
        </w:tc>
      </w:tr>
      <w:tr w:rsidR="008859B3" w:rsidRPr="00AE72FB" w:rsidTr="008859B3">
        <w:trPr>
          <w:jc w:val="center"/>
        </w:trPr>
        <w:tc>
          <w:tcPr>
            <w:tcW w:w="591" w:type="dxa"/>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13</w:t>
            </w:r>
          </w:p>
        </w:tc>
        <w:tc>
          <w:tcPr>
            <w:tcW w:w="6075" w:type="dxa"/>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Reaktywność  alkaliczno  - krzemionkowa; stopień potencjalnej   reaktywności według PN-B-06714-46:</w:t>
            </w:r>
          </w:p>
        </w:tc>
        <w:tc>
          <w:tcPr>
            <w:tcW w:w="2409" w:type="dxa"/>
            <w:gridSpan w:val="3"/>
            <w:tcBorders>
              <w:top w:val="single" w:sz="6" w:space="0" w:color="auto"/>
              <w:left w:val="single" w:sz="6" w:space="0" w:color="auto"/>
              <w:bottom w:val="nil"/>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stopień potencjalnej reaktywności 0</w:t>
            </w:r>
            <w:r w:rsidRPr="00AE72FB">
              <w:rPr>
                <w:rFonts w:ascii="Arial" w:hAnsi="Arial" w:cs="Arial"/>
                <w:sz w:val="18"/>
                <w:vertAlign w:val="superscript"/>
              </w:rPr>
              <w:t xml:space="preserve"> 1)</w:t>
            </w:r>
          </w:p>
        </w:tc>
      </w:tr>
      <w:tr w:rsidR="008859B3" w:rsidRPr="00AE72FB" w:rsidTr="008859B3">
        <w:trPr>
          <w:jc w:val="center"/>
        </w:trPr>
        <w:tc>
          <w:tcPr>
            <w:tcW w:w="591" w:type="dxa"/>
            <w:tcBorders>
              <w:top w:val="single" w:sz="6" w:space="0" w:color="auto"/>
              <w:left w:val="single" w:sz="6" w:space="0" w:color="auto"/>
              <w:bottom w:val="nil"/>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14</w:t>
            </w:r>
          </w:p>
        </w:tc>
        <w:tc>
          <w:tcPr>
            <w:tcW w:w="6075"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siarczanów rozpuszczalnych w kwasie według PN-EN 1744-1, rozdz.12, nie wyższa niż kategoria:</w:t>
            </w:r>
          </w:p>
        </w:tc>
        <w:tc>
          <w:tcPr>
            <w:tcW w:w="2409" w:type="dxa"/>
            <w:gridSpan w:val="3"/>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AS0,2</w:t>
            </w:r>
          </w:p>
        </w:tc>
      </w:tr>
      <w:tr w:rsidR="008859B3" w:rsidRPr="00AE72FB" w:rsidTr="008859B3">
        <w:trPr>
          <w:jc w:val="center"/>
        </w:trPr>
        <w:tc>
          <w:tcPr>
            <w:tcW w:w="591" w:type="dxa"/>
            <w:vMerge w:val="restart"/>
            <w:tcBorders>
              <w:top w:val="single" w:sz="6" w:space="0" w:color="auto"/>
              <w:left w:val="single" w:sz="6" w:space="0" w:color="auto"/>
              <w:right w:val="single" w:sz="6" w:space="0" w:color="auto"/>
            </w:tcBorders>
          </w:tcPr>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15</w:t>
            </w:r>
          </w:p>
        </w:tc>
        <w:tc>
          <w:tcPr>
            <w:tcW w:w="6075"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siarki całkowitej według PN-EN 1744-1 rozdz.11;</w:t>
            </w:r>
          </w:p>
        </w:tc>
        <w:tc>
          <w:tcPr>
            <w:tcW w:w="2409" w:type="dxa"/>
            <w:gridSpan w:val="3"/>
            <w:vMerge w:val="restart"/>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w:t>
            </w:r>
          </w:p>
        </w:tc>
      </w:tr>
      <w:tr w:rsidR="008859B3" w:rsidRPr="00AE72FB" w:rsidTr="008859B3">
        <w:trPr>
          <w:jc w:val="center"/>
        </w:trPr>
        <w:tc>
          <w:tcPr>
            <w:tcW w:w="591" w:type="dxa"/>
            <w:vMerge/>
            <w:tcBorders>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6075" w:type="dxa"/>
            <w:tcBorders>
              <w:top w:val="nil"/>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wartość nie wyższa niż w %:</w:t>
            </w:r>
          </w:p>
        </w:tc>
        <w:tc>
          <w:tcPr>
            <w:tcW w:w="2409" w:type="dxa"/>
            <w:gridSpan w:val="3"/>
            <w:vMerge/>
            <w:tcBorders>
              <w:top w:val="nil"/>
              <w:left w:val="single" w:sz="6" w:space="0" w:color="auto"/>
              <w:bottom w:val="nil"/>
              <w:right w:val="single" w:sz="6"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16</w:t>
            </w:r>
          </w:p>
        </w:tc>
        <w:tc>
          <w:tcPr>
            <w:tcW w:w="607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chlorków   rozpuszczalnych w wodzie według PN-EN 1744-1, rodz.7; wartość nie wyższa niż w %:</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0,02</w:t>
            </w: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17</w:t>
            </w:r>
          </w:p>
        </w:tc>
        <w:tc>
          <w:tcPr>
            <w:tcW w:w="607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Zanieczyszczenia lekkie według PN-EN 1774-1 p. 14.2; wartość nie wyższa niż w %:</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0,1</w:t>
            </w:r>
          </w:p>
        </w:tc>
      </w:tr>
      <w:tr w:rsidR="008859B3" w:rsidRPr="00AE72FB" w:rsidTr="008859B3">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18</w:t>
            </w:r>
          </w:p>
        </w:tc>
        <w:tc>
          <w:tcPr>
            <w:tcW w:w="607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substancji organicznych według PN-EN 1744-1, p.15.1:</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barwa nie ciemniejsza niż wzorcowa</w:t>
            </w:r>
          </w:p>
        </w:tc>
      </w:tr>
    </w:tbl>
    <w:p w:rsidR="008859B3" w:rsidRPr="00AE72FB" w:rsidRDefault="008859B3" w:rsidP="008859B3">
      <w:pPr>
        <w:pStyle w:val="sstnromalny"/>
        <w:spacing w:line="264" w:lineRule="auto"/>
        <w:contextualSpacing/>
        <w:jc w:val="both"/>
        <w:rPr>
          <w:rFonts w:ascii="Arial" w:hAnsi="Arial" w:cs="Arial"/>
          <w:sz w:val="18"/>
        </w:rPr>
      </w:pPr>
      <w:r w:rsidRPr="00AE72FB">
        <w:rPr>
          <w:rStyle w:val="FontStyle35"/>
          <w:rFonts w:ascii="Arial" w:hAnsi="Arial" w:cs="Arial"/>
          <w:i/>
          <w:vertAlign w:val="superscript"/>
        </w:rPr>
        <w:t>1</w:t>
      </w:r>
      <w:r w:rsidRPr="00AE72FB">
        <w:rPr>
          <w:rFonts w:ascii="Arial" w:hAnsi="Arial" w:cs="Arial"/>
          <w:sz w:val="18"/>
          <w:vertAlign w:val="superscript"/>
        </w:rPr>
        <w:t>)</w:t>
      </w:r>
      <w:r w:rsidRPr="00AE72FB">
        <w:rPr>
          <w:rFonts w:ascii="Arial" w:hAnsi="Arial" w:cs="Arial"/>
          <w:sz w:val="18"/>
        </w:rPr>
        <w:t xml:space="preserve">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Jako kruszywo drobne powinno być stosowane kruszywo o uziarnieniu nie większym niż 4 mm, spełniającym następujące wymagania podane w tablicy:</w:t>
      </w:r>
    </w:p>
    <w:tbl>
      <w:tblPr>
        <w:tblW w:w="0" w:type="auto"/>
        <w:tblInd w:w="40" w:type="dxa"/>
        <w:tblLayout w:type="fixed"/>
        <w:tblCellMar>
          <w:left w:w="40" w:type="dxa"/>
          <w:right w:w="40" w:type="dxa"/>
        </w:tblCellMar>
        <w:tblLook w:val="04A0" w:firstRow="1" w:lastRow="0" w:firstColumn="1" w:lastColumn="0" w:noHBand="0" w:noVBand="1"/>
      </w:tblPr>
      <w:tblGrid>
        <w:gridCol w:w="605"/>
        <w:gridCol w:w="6058"/>
        <w:gridCol w:w="2409"/>
      </w:tblGrid>
      <w:tr w:rsidR="008859B3" w:rsidRPr="00AE72FB" w:rsidTr="008859B3">
        <w:tc>
          <w:tcPr>
            <w:tcW w:w="60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Lp.</w:t>
            </w:r>
          </w:p>
        </w:tc>
        <w:tc>
          <w:tcPr>
            <w:tcW w:w="6058"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Właściwości kruszywa</w:t>
            </w:r>
          </w:p>
        </w:tc>
        <w:tc>
          <w:tcPr>
            <w:tcW w:w="240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Wymagania</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w:t>
            </w:r>
          </w:p>
        </w:tc>
        <w:tc>
          <w:tcPr>
            <w:tcW w:w="6058"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w:t>
            </w:r>
          </w:p>
        </w:tc>
        <w:tc>
          <w:tcPr>
            <w:tcW w:w="240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Uziarnienie według PN-EN 933-1; wymagana kategoria:</w:t>
            </w:r>
          </w:p>
        </w:tc>
        <w:tc>
          <w:tcPr>
            <w:tcW w:w="2409"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GF 85</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pyłów według PN-EN 933-1; kategoria nie wyższa niż:</w:t>
            </w:r>
          </w:p>
        </w:tc>
        <w:tc>
          <w:tcPr>
            <w:tcW w:w="2409" w:type="dxa"/>
            <w:tcBorders>
              <w:top w:val="single" w:sz="6" w:space="0" w:color="auto"/>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Tolerancje deklarowanego typowego uziarnienia kruszywa drobnego</w:t>
            </w:r>
          </w:p>
        </w:tc>
        <w:tc>
          <w:tcPr>
            <w:tcW w:w="2409"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zgodnie z tablicą C. 1 w normie PN-EN 12620</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Gęstość ziaren według PN-EN 1097-6, rozdz. 7,8 lub 9</w:t>
            </w:r>
          </w:p>
        </w:tc>
        <w:tc>
          <w:tcPr>
            <w:tcW w:w="2409"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deklarowana przez producenta</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5</w:t>
            </w:r>
          </w:p>
        </w:tc>
        <w:tc>
          <w:tcPr>
            <w:tcW w:w="6058"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Gęstość nasypowa według PN-EN 1097-3</w:t>
            </w:r>
          </w:p>
        </w:tc>
        <w:tc>
          <w:tcPr>
            <w:tcW w:w="240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deklarowana przez producenta</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6</w:t>
            </w:r>
          </w:p>
        </w:tc>
        <w:tc>
          <w:tcPr>
            <w:tcW w:w="6058"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Reaktywność alkaliczno - krzemionkowa; stopień potencjalnej reaktywności według PN-B-06714-46:</w:t>
            </w:r>
          </w:p>
        </w:tc>
        <w:tc>
          <w:tcPr>
            <w:tcW w:w="240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stopień potencjalnej reaktywności 0 </w:t>
            </w:r>
            <w:r w:rsidRPr="00AE72FB">
              <w:rPr>
                <w:rFonts w:ascii="Arial" w:hAnsi="Arial" w:cs="Arial"/>
                <w:sz w:val="18"/>
                <w:vertAlign w:val="superscript"/>
              </w:rPr>
              <w:t>1)</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7</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siarczanów rozpuszczalnych w kwasie według PN-EN 1744-1, rozdz.12; nie wyższa niż kategoria:</w:t>
            </w:r>
          </w:p>
        </w:tc>
        <w:tc>
          <w:tcPr>
            <w:tcW w:w="240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AS </w:t>
            </w:r>
            <w:r w:rsidRPr="00AE72FB">
              <w:rPr>
                <w:rFonts w:ascii="Arial" w:hAnsi="Arial" w:cs="Arial"/>
                <w:sz w:val="18"/>
                <w:vertAlign w:val="subscript"/>
              </w:rPr>
              <w:t>0,2</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8</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siarki całkowitej według PN-EN 1744-1, rozdz.11; wartość nie wyższa niż w %:</w:t>
            </w:r>
          </w:p>
        </w:tc>
        <w:tc>
          <w:tcPr>
            <w:tcW w:w="2409"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9</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Zanieczyszczenia lekkie według PN-EN 1774</w:t>
            </w:r>
            <w:r w:rsidRPr="00AE72FB">
              <w:rPr>
                <w:rFonts w:ascii="Arial" w:hAnsi="Arial" w:cs="Arial"/>
                <w:sz w:val="18"/>
              </w:rPr>
              <w:softHyphen/>
              <w:t>1, p. 14.2; wartość nie wyższa niż w %:</w:t>
            </w:r>
          </w:p>
        </w:tc>
        <w:tc>
          <w:tcPr>
            <w:tcW w:w="2409"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0,5</w:t>
            </w:r>
          </w:p>
        </w:tc>
      </w:tr>
      <w:tr w:rsidR="008859B3" w:rsidRPr="00AE72FB" w:rsidTr="008859B3">
        <w:tc>
          <w:tcPr>
            <w:tcW w:w="605"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10</w:t>
            </w:r>
          </w:p>
        </w:tc>
        <w:tc>
          <w:tcPr>
            <w:tcW w:w="6058"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Zawartość substancji organicznych według PN-EN 1744-1, p.15.1:</w:t>
            </w:r>
          </w:p>
        </w:tc>
        <w:tc>
          <w:tcPr>
            <w:tcW w:w="2409"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barwa nie ciemniejsza niż wzorcowa</w:t>
            </w:r>
          </w:p>
        </w:tc>
      </w:tr>
    </w:tbl>
    <w:p w:rsidR="008859B3" w:rsidRPr="00AE72FB" w:rsidRDefault="008859B3" w:rsidP="008859B3">
      <w:pPr>
        <w:pStyle w:val="sstnromalny"/>
        <w:spacing w:line="264" w:lineRule="auto"/>
        <w:contextualSpacing/>
        <w:jc w:val="both"/>
        <w:rPr>
          <w:rFonts w:ascii="Arial" w:hAnsi="Arial" w:cs="Arial"/>
          <w:sz w:val="18"/>
        </w:rPr>
      </w:pPr>
      <w:r w:rsidRPr="00AE72FB">
        <w:rPr>
          <w:rStyle w:val="FontStyle35"/>
          <w:rFonts w:ascii="Arial" w:hAnsi="Arial" w:cs="Arial"/>
          <w:vertAlign w:val="superscript"/>
        </w:rPr>
        <w:t>1</w:t>
      </w:r>
      <w:r w:rsidRPr="00AE72FB">
        <w:rPr>
          <w:rFonts w:ascii="Arial" w:hAnsi="Arial" w:cs="Arial"/>
          <w:sz w:val="18"/>
          <w:vertAlign w:val="superscript"/>
        </w:rPr>
        <w:t>)</w:t>
      </w:r>
      <w:r w:rsidRPr="00AE72FB">
        <w:rPr>
          <w:rFonts w:ascii="Arial" w:hAnsi="Arial" w:cs="Arial"/>
          <w:sz w:val="18"/>
        </w:rPr>
        <w:t xml:space="preserve">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w:t>
      </w:r>
    </w:p>
    <w:p w:rsidR="008859B3" w:rsidRPr="00AE72FB" w:rsidRDefault="008859B3" w:rsidP="008859B3">
      <w:pPr>
        <w:pStyle w:val="sstnag4"/>
        <w:spacing w:line="264" w:lineRule="auto"/>
        <w:contextualSpacing/>
      </w:pPr>
      <w:r w:rsidRPr="00AE72FB">
        <w:t>Woda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Woda zarobowa do betonu powinna odpowiadać wymaganiom PN-EN 1008. Stosowanie wody pitnej nie wymaga badań. Zabrania się stosowania wody z systemów recyklingu.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Część wody zarobowej jest potrzebna do wiązania betonu, jest to woda aktywna chemicznie związana w betonie. Ilość wody niezbędna do wiązania daje stosunek cementowo - wodny w/c = 0,2 do 0,25. Reszta wody służy do zwilżenia kruszywa i nadania mieszance betonowej odpowiedniej konsystencji - jest to woda bierna, która z biegiem czasu wyparuje z betonu pozostawiając mikro-i </w:t>
      </w:r>
      <w:proofErr w:type="spellStart"/>
      <w:r w:rsidRPr="00AE72FB">
        <w:rPr>
          <w:rFonts w:ascii="Arial" w:hAnsi="Arial" w:cs="Arial"/>
          <w:sz w:val="18"/>
        </w:rPr>
        <w:t>makropory</w:t>
      </w:r>
      <w:proofErr w:type="spellEnd"/>
      <w:r w:rsidRPr="00AE72FB">
        <w:rPr>
          <w:rFonts w:ascii="Arial" w:hAnsi="Arial" w:cs="Arial"/>
          <w:sz w:val="18"/>
        </w:rPr>
        <w:t xml:space="preserve"> obniżające wytrzymałość betonu. </w:t>
      </w:r>
    </w:p>
    <w:p w:rsidR="008859B3" w:rsidRPr="00AE72FB" w:rsidRDefault="008859B3" w:rsidP="008859B3">
      <w:pPr>
        <w:pStyle w:val="sstnag4"/>
        <w:spacing w:line="264" w:lineRule="auto"/>
        <w:contextualSpacing/>
      </w:pPr>
      <w:r w:rsidRPr="00AE72FB">
        <w:t xml:space="preserve"> Domieszki do betonu i dodatki mineralne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betonu zaleca się stosowanie domieszek modyfikujących właściwości mieszanki lub stwardniałego betonu, poprawiających właściwości betonu lub zapewniających uzyskanie specjalnych właściwości.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Zawartość całkowita stosowanych domieszek do betonu powinna być zgodna z wymaganiami PN-EN 206-1.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betonu przeznaczonego do wykonania elementów narażonych na oddziaływanie środowiska w klasach ekspozycji: XF2, XF4 zaleca się stosowanie domieszki napowietrzającej.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Przydatność domieszek do betonu powinna być ustalona na podstawie wymagań określonych w PN-EN 934-1 i PN-EN 934-2. W składzie i właściwościach </w:t>
      </w:r>
      <w:proofErr w:type="spellStart"/>
      <w:r w:rsidRPr="00AE72FB">
        <w:rPr>
          <w:rFonts w:ascii="Arial" w:hAnsi="Arial" w:cs="Arial"/>
          <w:sz w:val="18"/>
        </w:rPr>
        <w:t>stosowanychdomieszkach</w:t>
      </w:r>
      <w:proofErr w:type="spellEnd"/>
      <w:r w:rsidRPr="00AE72FB">
        <w:rPr>
          <w:rFonts w:ascii="Arial" w:hAnsi="Arial" w:cs="Arial"/>
          <w:sz w:val="18"/>
        </w:rPr>
        <w:t>, z uwagi na trwałość betonu, szczególnie istotne są:</w:t>
      </w:r>
    </w:p>
    <w:p w:rsidR="008859B3" w:rsidRPr="00AE72FB" w:rsidRDefault="008859B3" w:rsidP="007325B4">
      <w:pPr>
        <w:pStyle w:val="sstnromalny"/>
        <w:numPr>
          <w:ilvl w:val="0"/>
          <w:numId w:val="161"/>
        </w:numPr>
        <w:spacing w:line="264" w:lineRule="auto"/>
        <w:contextualSpacing/>
        <w:jc w:val="both"/>
        <w:rPr>
          <w:rFonts w:ascii="Arial" w:hAnsi="Arial" w:cs="Arial"/>
          <w:sz w:val="18"/>
        </w:rPr>
      </w:pPr>
      <w:r w:rsidRPr="00AE72FB">
        <w:rPr>
          <w:rFonts w:ascii="Arial" w:hAnsi="Arial" w:cs="Arial"/>
          <w:sz w:val="18"/>
        </w:rPr>
        <w:t>zawartość chloru i chlorków rozpuszczalnych w wodzie,</w:t>
      </w:r>
    </w:p>
    <w:p w:rsidR="008859B3" w:rsidRPr="00AE72FB" w:rsidRDefault="008859B3" w:rsidP="007325B4">
      <w:pPr>
        <w:pStyle w:val="sstnromalny"/>
        <w:numPr>
          <w:ilvl w:val="0"/>
          <w:numId w:val="161"/>
        </w:numPr>
        <w:spacing w:line="264" w:lineRule="auto"/>
        <w:contextualSpacing/>
        <w:jc w:val="both"/>
        <w:rPr>
          <w:rFonts w:ascii="Arial" w:hAnsi="Arial" w:cs="Arial"/>
          <w:sz w:val="18"/>
        </w:rPr>
      </w:pPr>
      <w:r w:rsidRPr="00AE72FB">
        <w:rPr>
          <w:rFonts w:ascii="Arial" w:hAnsi="Arial" w:cs="Arial"/>
          <w:sz w:val="18"/>
        </w:rPr>
        <w:t>zawartość alkaliów,</w:t>
      </w:r>
    </w:p>
    <w:p w:rsidR="008859B3" w:rsidRPr="00AE72FB" w:rsidRDefault="008859B3" w:rsidP="007325B4">
      <w:pPr>
        <w:pStyle w:val="sstnromalny"/>
        <w:numPr>
          <w:ilvl w:val="0"/>
          <w:numId w:val="161"/>
        </w:numPr>
        <w:spacing w:line="264" w:lineRule="auto"/>
        <w:contextualSpacing/>
        <w:jc w:val="both"/>
        <w:rPr>
          <w:rFonts w:ascii="Arial" w:hAnsi="Arial" w:cs="Arial"/>
          <w:sz w:val="18"/>
        </w:rPr>
      </w:pPr>
      <w:r w:rsidRPr="00AE72FB">
        <w:rPr>
          <w:rFonts w:ascii="Arial" w:hAnsi="Arial" w:cs="Arial"/>
          <w:sz w:val="18"/>
        </w:rPr>
        <w:t>oddziaływanie korozyjne.</w:t>
      </w:r>
    </w:p>
    <w:p w:rsidR="00AF3C17"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 przypadku stosowania więcej niż jednej domieszki kompatybilność tych domieszek należy sprawdzić w badaniach wstępnych.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Kompatybilność domieszki napowietrzającej z innymi domieszkani należy stwierdzić na podstawie kryteriów dotyczących domieszek napowietrzających, określonych w PN-EN 934-2. Stosowanie domieszki napowietrzającej w betonie wykonanym z cementu innego niż CEM i wymaga także sprawdzenia w badaniach wstępnych, odniesionych do kryteriów zawartych w PN-EN 934-2.</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  się  stosowanie  do betonu dodatku pyłu krzemionkowego według PN-EN 13263-1.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Dodatki uplastyczniające - plastyfikatory.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Stosowanie plastyfikatorów pozwala na zmianę konsystencji mieszanki bez zmiany składu betonu i przy założonej wytrzymałości. Zmniejszenie ilości wody zarobowej dla uzyskania tej samej konsystencji co bez stosowania plastyfikatorów wynosi 10 do 20%, zagęszczenie i szczelność betonu są większe.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Ulega podwyższeniu odporność na korozję siarczanową.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Zaleca się stosowanie: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Plastyfikatora, który powoduje:</w:t>
      </w:r>
    </w:p>
    <w:p w:rsidR="008859B3" w:rsidRPr="00AE72FB" w:rsidRDefault="008859B3" w:rsidP="007325B4">
      <w:pPr>
        <w:pStyle w:val="sstnromalny"/>
        <w:numPr>
          <w:ilvl w:val="0"/>
          <w:numId w:val="162"/>
        </w:numPr>
        <w:spacing w:line="264" w:lineRule="auto"/>
        <w:contextualSpacing/>
        <w:jc w:val="both"/>
        <w:rPr>
          <w:rFonts w:ascii="Arial" w:hAnsi="Arial" w:cs="Arial"/>
          <w:sz w:val="18"/>
        </w:rPr>
      </w:pPr>
      <w:r w:rsidRPr="00AE72FB">
        <w:rPr>
          <w:rFonts w:ascii="Arial" w:hAnsi="Arial" w:cs="Arial"/>
          <w:sz w:val="18"/>
        </w:rPr>
        <w:t>zwiększenie trwałości betonu poprzez podwyższenie jego szczelności</w:t>
      </w:r>
    </w:p>
    <w:p w:rsidR="008859B3" w:rsidRPr="00AE72FB" w:rsidRDefault="008859B3" w:rsidP="007325B4">
      <w:pPr>
        <w:pStyle w:val="sstnromalny"/>
        <w:numPr>
          <w:ilvl w:val="0"/>
          <w:numId w:val="162"/>
        </w:numPr>
        <w:spacing w:line="264" w:lineRule="auto"/>
        <w:contextualSpacing/>
        <w:jc w:val="both"/>
        <w:rPr>
          <w:rFonts w:ascii="Arial" w:hAnsi="Arial" w:cs="Arial"/>
          <w:sz w:val="18"/>
        </w:rPr>
      </w:pPr>
      <w:r w:rsidRPr="00AE72FB">
        <w:rPr>
          <w:rFonts w:ascii="Arial" w:hAnsi="Arial" w:cs="Arial"/>
          <w:sz w:val="18"/>
        </w:rPr>
        <w:t>zwiększenie wytrzymałości i urabialności betonu</w:t>
      </w:r>
    </w:p>
    <w:p w:rsidR="008859B3" w:rsidRPr="00AE72FB" w:rsidRDefault="008859B3" w:rsidP="007325B4">
      <w:pPr>
        <w:pStyle w:val="sstnromalny"/>
        <w:numPr>
          <w:ilvl w:val="0"/>
          <w:numId w:val="162"/>
        </w:numPr>
        <w:spacing w:line="264" w:lineRule="auto"/>
        <w:contextualSpacing/>
        <w:jc w:val="both"/>
        <w:rPr>
          <w:rFonts w:ascii="Arial" w:hAnsi="Arial" w:cs="Arial"/>
          <w:sz w:val="18"/>
        </w:rPr>
      </w:pPr>
      <w:r w:rsidRPr="00AE72FB">
        <w:rPr>
          <w:rFonts w:ascii="Arial" w:hAnsi="Arial" w:cs="Arial"/>
          <w:sz w:val="18"/>
        </w:rPr>
        <w:t>zmniejszenie nakładu pracy podczas betonowania (łatwiejsze rozprowadzanie betonu w deskowaniu, krótszy czas wibrowania, łatwiejsze opróżnianie środków transportu i podawanie pompami).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Dozowanie ok. 1% wagi cementu. Dodawać do wody zarobowej lub bezpośrednio do świeżo rozrobionej mieszanki (nigdy do suchej masy!).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Środka napowietrzającego, który powoduje:</w:t>
      </w:r>
    </w:p>
    <w:p w:rsidR="008859B3" w:rsidRPr="00AE72FB" w:rsidRDefault="008859B3" w:rsidP="007325B4">
      <w:pPr>
        <w:pStyle w:val="sstnromalny"/>
        <w:numPr>
          <w:ilvl w:val="0"/>
          <w:numId w:val="163"/>
        </w:numPr>
        <w:spacing w:line="264" w:lineRule="auto"/>
        <w:contextualSpacing/>
        <w:jc w:val="both"/>
        <w:rPr>
          <w:rFonts w:ascii="Arial" w:hAnsi="Arial" w:cs="Arial"/>
          <w:sz w:val="18"/>
        </w:rPr>
      </w:pPr>
      <w:r w:rsidRPr="00AE72FB">
        <w:rPr>
          <w:rFonts w:ascii="Arial" w:hAnsi="Arial" w:cs="Arial"/>
          <w:sz w:val="18"/>
        </w:rPr>
        <w:t>zwiększenie mrozoodporności i odporności na środki odladzające</w:t>
      </w:r>
    </w:p>
    <w:p w:rsidR="008859B3" w:rsidRPr="00AE72FB" w:rsidRDefault="008859B3" w:rsidP="007325B4">
      <w:pPr>
        <w:pStyle w:val="sstnromalny"/>
        <w:numPr>
          <w:ilvl w:val="0"/>
          <w:numId w:val="163"/>
        </w:numPr>
        <w:spacing w:line="264" w:lineRule="auto"/>
        <w:contextualSpacing/>
        <w:jc w:val="both"/>
        <w:rPr>
          <w:rFonts w:ascii="Arial" w:hAnsi="Arial" w:cs="Arial"/>
          <w:sz w:val="18"/>
        </w:rPr>
      </w:pPr>
      <w:r w:rsidRPr="00AE72FB">
        <w:rPr>
          <w:rFonts w:ascii="Arial" w:hAnsi="Arial" w:cs="Arial"/>
          <w:sz w:val="18"/>
        </w:rPr>
        <w:t>zmniejszenie nasiąkliwości i przepuszczalności dla wody</w:t>
      </w:r>
    </w:p>
    <w:p w:rsidR="008859B3" w:rsidRPr="00AE72FB" w:rsidRDefault="008859B3" w:rsidP="007325B4">
      <w:pPr>
        <w:pStyle w:val="sstnromalny"/>
        <w:numPr>
          <w:ilvl w:val="0"/>
          <w:numId w:val="163"/>
        </w:numPr>
        <w:spacing w:line="264" w:lineRule="auto"/>
        <w:contextualSpacing/>
        <w:jc w:val="both"/>
        <w:rPr>
          <w:rFonts w:ascii="Arial" w:hAnsi="Arial" w:cs="Arial"/>
          <w:sz w:val="18"/>
        </w:rPr>
      </w:pPr>
      <w:r w:rsidRPr="00AE72FB">
        <w:rPr>
          <w:rFonts w:ascii="Arial" w:hAnsi="Arial" w:cs="Arial"/>
          <w:sz w:val="18"/>
        </w:rPr>
        <w:t>poprawianie urabialności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Dozowanie 0,6% wagi cementu. Dodawać do wody zarobowej lub bezpośrednio do świeżo rozrobionej mieszanki (nigdy do suchej masy!). Środek taki zaleca się szczególnie jako dodatek do gzymsów.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Dodatki uszczelniające.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Sposób działania to zagęszczenie struktury betonu, przez co następuje podwyższenie wodoszczelności.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Zaleca się stosowanie:</w:t>
      </w:r>
    </w:p>
    <w:p w:rsidR="008859B3" w:rsidRPr="00AE72FB" w:rsidRDefault="008859B3" w:rsidP="007325B4">
      <w:pPr>
        <w:pStyle w:val="sstnromalny"/>
        <w:numPr>
          <w:ilvl w:val="0"/>
          <w:numId w:val="164"/>
        </w:numPr>
        <w:spacing w:line="264" w:lineRule="auto"/>
        <w:contextualSpacing/>
        <w:jc w:val="both"/>
        <w:rPr>
          <w:rFonts w:ascii="Arial" w:hAnsi="Arial" w:cs="Arial"/>
          <w:sz w:val="18"/>
        </w:rPr>
      </w:pPr>
      <w:r w:rsidRPr="00AE72FB">
        <w:rPr>
          <w:rFonts w:ascii="Arial" w:hAnsi="Arial" w:cs="Arial"/>
          <w:sz w:val="18"/>
        </w:rPr>
        <w:t xml:space="preserve">Np. preparatu na bazie </w:t>
      </w:r>
      <w:proofErr w:type="spellStart"/>
      <w:r w:rsidRPr="00AE72FB">
        <w:rPr>
          <w:rFonts w:ascii="Arial" w:hAnsi="Arial" w:cs="Arial"/>
          <w:sz w:val="18"/>
        </w:rPr>
        <w:t>mikrokrzemionki</w:t>
      </w:r>
      <w:proofErr w:type="spellEnd"/>
      <w:r w:rsidRPr="00AE72FB">
        <w:rPr>
          <w:rFonts w:ascii="Arial" w:hAnsi="Arial" w:cs="Arial"/>
          <w:sz w:val="18"/>
        </w:rPr>
        <w:t xml:space="preserve">  która powoduje:</w:t>
      </w:r>
    </w:p>
    <w:p w:rsidR="008859B3" w:rsidRPr="00AE72FB" w:rsidRDefault="008859B3" w:rsidP="007325B4">
      <w:pPr>
        <w:pStyle w:val="sstnromalny"/>
        <w:numPr>
          <w:ilvl w:val="0"/>
          <w:numId w:val="164"/>
        </w:numPr>
        <w:spacing w:line="264" w:lineRule="auto"/>
        <w:contextualSpacing/>
        <w:jc w:val="both"/>
        <w:rPr>
          <w:rFonts w:ascii="Arial" w:hAnsi="Arial" w:cs="Arial"/>
          <w:sz w:val="18"/>
        </w:rPr>
      </w:pPr>
      <w:r w:rsidRPr="00AE72FB">
        <w:rPr>
          <w:rFonts w:ascii="Arial" w:hAnsi="Arial" w:cs="Arial"/>
          <w:sz w:val="18"/>
        </w:rPr>
        <w:t>zwiększenie trwałości betonu (beton wodoszczelny, mrozoodporny, odporny na cykle zamrażania-rozmrażania, na działanie soli odladzających i na karbonizację).</w:t>
      </w:r>
    </w:p>
    <w:p w:rsidR="008859B3" w:rsidRPr="00AE72FB" w:rsidRDefault="008859B3" w:rsidP="007325B4">
      <w:pPr>
        <w:pStyle w:val="sstnromalny"/>
        <w:numPr>
          <w:ilvl w:val="0"/>
          <w:numId w:val="164"/>
        </w:numPr>
        <w:spacing w:line="264" w:lineRule="auto"/>
        <w:contextualSpacing/>
        <w:jc w:val="both"/>
        <w:rPr>
          <w:rFonts w:ascii="Arial" w:hAnsi="Arial" w:cs="Arial"/>
          <w:sz w:val="18"/>
        </w:rPr>
      </w:pPr>
      <w:r w:rsidRPr="00AE72FB">
        <w:rPr>
          <w:rFonts w:ascii="Arial" w:hAnsi="Arial" w:cs="Arial"/>
          <w:sz w:val="18"/>
        </w:rPr>
        <w:t>Zwiększenia wytrzymałości,</w:t>
      </w:r>
    </w:p>
    <w:p w:rsidR="008859B3" w:rsidRPr="00AE72FB" w:rsidRDefault="008859B3" w:rsidP="007325B4">
      <w:pPr>
        <w:pStyle w:val="sstnromalny"/>
        <w:numPr>
          <w:ilvl w:val="0"/>
          <w:numId w:val="164"/>
        </w:numPr>
        <w:spacing w:line="264" w:lineRule="auto"/>
        <w:contextualSpacing/>
        <w:jc w:val="both"/>
        <w:rPr>
          <w:rFonts w:ascii="Arial" w:hAnsi="Arial" w:cs="Arial"/>
          <w:sz w:val="18"/>
        </w:rPr>
      </w:pPr>
      <w:r w:rsidRPr="00AE72FB">
        <w:rPr>
          <w:rFonts w:ascii="Arial" w:hAnsi="Arial" w:cs="Arial"/>
          <w:sz w:val="18"/>
        </w:rPr>
        <w:t>Poprawa urabialności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Dozowanie wagowe 5-10% wagi cementu. Dodawać do suchej mieszanki przed wlaniem wody zarobowej.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Opóźniacz do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Zaleca się stosowanie domieszki, która powoduje:</w:t>
      </w:r>
    </w:p>
    <w:p w:rsidR="008859B3" w:rsidRPr="00AE72FB" w:rsidRDefault="008859B3" w:rsidP="007325B4">
      <w:pPr>
        <w:pStyle w:val="sstnromalny"/>
        <w:numPr>
          <w:ilvl w:val="0"/>
          <w:numId w:val="165"/>
        </w:numPr>
        <w:spacing w:line="264" w:lineRule="auto"/>
        <w:contextualSpacing/>
        <w:jc w:val="both"/>
        <w:rPr>
          <w:rFonts w:ascii="Arial" w:hAnsi="Arial" w:cs="Arial"/>
          <w:sz w:val="18"/>
        </w:rPr>
      </w:pPr>
      <w:r w:rsidRPr="00AE72FB">
        <w:rPr>
          <w:rFonts w:ascii="Arial" w:hAnsi="Arial" w:cs="Arial"/>
          <w:sz w:val="18"/>
        </w:rPr>
        <w:t>przy betonach monolitycznych uzyskanie w przybliżeniu jednakowego początku wiązania w całości monolitu,</w:t>
      </w:r>
    </w:p>
    <w:p w:rsidR="008859B3" w:rsidRPr="00AE72FB" w:rsidRDefault="008859B3" w:rsidP="007325B4">
      <w:pPr>
        <w:pStyle w:val="sstnromalny"/>
        <w:numPr>
          <w:ilvl w:val="0"/>
          <w:numId w:val="165"/>
        </w:numPr>
        <w:spacing w:line="264" w:lineRule="auto"/>
        <w:contextualSpacing/>
        <w:jc w:val="both"/>
        <w:rPr>
          <w:rFonts w:ascii="Arial" w:hAnsi="Arial" w:cs="Arial"/>
          <w:sz w:val="18"/>
        </w:rPr>
      </w:pPr>
      <w:r w:rsidRPr="00AE72FB">
        <w:rPr>
          <w:rFonts w:ascii="Arial" w:hAnsi="Arial" w:cs="Arial"/>
          <w:sz w:val="18"/>
        </w:rPr>
        <w:t>opóźnienie rozpoczęcia procesu wiązania,</w:t>
      </w:r>
    </w:p>
    <w:p w:rsidR="008859B3" w:rsidRPr="00AE72FB" w:rsidRDefault="008859B3" w:rsidP="007325B4">
      <w:pPr>
        <w:pStyle w:val="sstnromalny"/>
        <w:numPr>
          <w:ilvl w:val="0"/>
          <w:numId w:val="165"/>
        </w:numPr>
        <w:spacing w:line="264" w:lineRule="auto"/>
        <w:contextualSpacing/>
        <w:jc w:val="both"/>
        <w:rPr>
          <w:rFonts w:ascii="Arial" w:hAnsi="Arial" w:cs="Arial"/>
          <w:sz w:val="18"/>
        </w:rPr>
      </w:pPr>
      <w:r w:rsidRPr="00AE72FB">
        <w:rPr>
          <w:rFonts w:ascii="Arial" w:hAnsi="Arial" w:cs="Arial"/>
          <w:sz w:val="18"/>
        </w:rPr>
        <w:t>podwyższenie wytrzymałości końcowej,</w:t>
      </w:r>
    </w:p>
    <w:p w:rsidR="008859B3" w:rsidRPr="00AE72FB" w:rsidRDefault="008859B3" w:rsidP="007325B4">
      <w:pPr>
        <w:pStyle w:val="sstnromalny"/>
        <w:numPr>
          <w:ilvl w:val="0"/>
          <w:numId w:val="165"/>
        </w:numPr>
        <w:spacing w:line="264" w:lineRule="auto"/>
        <w:contextualSpacing/>
        <w:jc w:val="both"/>
        <w:rPr>
          <w:rFonts w:ascii="Arial" w:hAnsi="Arial" w:cs="Arial"/>
          <w:sz w:val="18"/>
        </w:rPr>
      </w:pPr>
      <w:r w:rsidRPr="00AE72FB">
        <w:rPr>
          <w:rFonts w:ascii="Arial" w:hAnsi="Arial" w:cs="Arial"/>
          <w:sz w:val="18"/>
        </w:rPr>
        <w:t>polepszenie urabialności,</w:t>
      </w:r>
    </w:p>
    <w:p w:rsidR="008859B3" w:rsidRPr="00AE72FB" w:rsidRDefault="008859B3" w:rsidP="007325B4">
      <w:pPr>
        <w:pStyle w:val="sstnromalny"/>
        <w:numPr>
          <w:ilvl w:val="0"/>
          <w:numId w:val="165"/>
        </w:numPr>
        <w:spacing w:line="264" w:lineRule="auto"/>
        <w:contextualSpacing/>
        <w:jc w:val="both"/>
        <w:rPr>
          <w:rFonts w:ascii="Arial" w:hAnsi="Arial" w:cs="Arial"/>
          <w:sz w:val="18"/>
        </w:rPr>
      </w:pPr>
      <w:r w:rsidRPr="00AE72FB">
        <w:rPr>
          <w:rFonts w:ascii="Arial" w:hAnsi="Arial" w:cs="Arial"/>
          <w:sz w:val="18"/>
        </w:rPr>
        <w:t>zmniejszenie skurczu i pełzania,</w:t>
      </w:r>
    </w:p>
    <w:p w:rsidR="008859B3" w:rsidRPr="00AE72FB" w:rsidRDefault="008859B3" w:rsidP="007325B4">
      <w:pPr>
        <w:pStyle w:val="sstnromalny"/>
        <w:numPr>
          <w:ilvl w:val="0"/>
          <w:numId w:val="165"/>
        </w:numPr>
        <w:spacing w:line="264" w:lineRule="auto"/>
        <w:contextualSpacing/>
        <w:jc w:val="both"/>
        <w:rPr>
          <w:rFonts w:ascii="Arial" w:hAnsi="Arial" w:cs="Arial"/>
          <w:sz w:val="18"/>
        </w:rPr>
      </w:pPr>
      <w:r w:rsidRPr="00AE72FB">
        <w:rPr>
          <w:rFonts w:ascii="Arial" w:hAnsi="Arial" w:cs="Arial"/>
          <w:sz w:val="18"/>
        </w:rPr>
        <w:t xml:space="preserve">poprawa wyglądu zewnętrznego betonu po </w:t>
      </w:r>
      <w:proofErr w:type="spellStart"/>
      <w:r w:rsidRPr="00AE72FB">
        <w:rPr>
          <w:rFonts w:ascii="Arial" w:hAnsi="Arial" w:cs="Arial"/>
          <w:sz w:val="18"/>
        </w:rPr>
        <w:t>rozdeskowaniu</w:t>
      </w:r>
      <w:proofErr w:type="spellEnd"/>
      <w:r w:rsidRPr="00AE72FB">
        <w:rPr>
          <w:rFonts w:ascii="Arial" w:hAnsi="Arial" w:cs="Arial"/>
          <w:sz w:val="18"/>
        </w:rPr>
        <w:t>.</w:t>
      </w:r>
    </w:p>
    <w:p w:rsidR="008859B3" w:rsidRPr="00AE72FB" w:rsidRDefault="008859B3" w:rsidP="008859B3">
      <w:pPr>
        <w:pStyle w:val="sstnag4"/>
        <w:spacing w:line="264" w:lineRule="auto"/>
        <w:contextualSpacing/>
      </w:pPr>
      <w:r w:rsidRPr="00AE72FB">
        <w:t>Właściwości mieszanki betonowej.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 projektowaniu składu mieszanki betonowej zagęszczanej przez wibrowanie i dojrzewającej w warunkach naturalnych (przy śr. temp. dobowej nie większej od 10ºC), średnie wymagane wytrzymałości na ściskanie betonu poszczególnych klas po 28 dniach przyjmuje się równe wartościom 1,3 </w:t>
      </w:r>
      <w:proofErr w:type="spellStart"/>
      <w:r w:rsidRPr="00AE72FB">
        <w:rPr>
          <w:rFonts w:ascii="Arial" w:hAnsi="Arial" w:cs="Arial"/>
          <w:sz w:val="18"/>
        </w:rPr>
        <w:t>RbG</w:t>
      </w:r>
      <w:proofErr w:type="spellEnd"/>
      <w:r w:rsidRPr="00AE72FB">
        <w:rPr>
          <w:rFonts w:ascii="Arial" w:hAnsi="Arial" w:cs="Arial"/>
          <w:sz w:val="18"/>
        </w:rPr>
        <w:t>. W celu polepszenia właściwości mieszanki betonowej i betonu zaleca się stosowanie domieszek wg 2.2.4.</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Mieszanka betonowa: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Projekt mieszanki betonowej powinien odpowiadać wymaganiom podanym w Kontrakcie.</w:t>
      </w:r>
    </w:p>
    <w:p w:rsidR="00AF3C17"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Skład mieszanki betonowej powinien być ustalony zgodnie z PN-EN 206 tak, aby przy najmniejszej ilości wody zapewnić szczelne ułożenie mieszanki w wyniku zagęszczenia przez wibrowanie. Skład ustala laboratorium Wykonawcy lub inne laboratorium na jego zlecenie. Ustalona receptura mieszanki betonowej powinna być przedstawiona Inżynierowi do zatwierdzenia wraz z wynikami badań laboratoryjnych poszczególnych składników mieszanki oraz wynikami potwierdzającymi uzyskanie założonych wymaganych właściwości mieszanki betonowej i betonu.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Receptura powinna być przedłożona z takim wyprzedzeniem czasowym, które umożliwi Inżynierowi sprawdzenie właściwości poszczególnych składników, mieszanki betonowej oraz betonu na podstawie </w:t>
      </w:r>
      <w:proofErr w:type="spellStart"/>
      <w:r w:rsidRPr="00AE72FB">
        <w:rPr>
          <w:rFonts w:ascii="Arial" w:hAnsi="Arial" w:cs="Arial"/>
          <w:sz w:val="18"/>
        </w:rPr>
        <w:t>zarobu</w:t>
      </w:r>
      <w:proofErr w:type="spellEnd"/>
      <w:r w:rsidRPr="00AE72FB">
        <w:rPr>
          <w:rFonts w:ascii="Arial" w:hAnsi="Arial" w:cs="Arial"/>
          <w:sz w:val="18"/>
        </w:rPr>
        <w:t xml:space="preserve"> próbnego, a w przypadku braku zatwierdzenia opracowanie nowej recepty.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Współczynnik woda/cement (w/c), określany jako stosunek efektywnej zawartości wody do zawartości cementu w mieszance nie powinien być większy niż 0,45 w przypadku klasy wytrzymałości betonu C30/37 i wyższej lub nie większy niż 0,50 w przypadku klasy betonu C25/30 lub niższych.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Minimalna zawartość cementu w mieszance betonowej nie powinna być mniejsza niż wymagana, w zależności od klas ekspozycji betonu według PN-EN 206-1 i PN-B-06265.</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Maksymalna zawartość cementu w mieszance betonowej nie powinna być większa niż:</w:t>
      </w:r>
    </w:p>
    <w:p w:rsidR="008859B3" w:rsidRPr="00AE72FB" w:rsidRDefault="008859B3" w:rsidP="007325B4">
      <w:pPr>
        <w:pStyle w:val="sstnromalny"/>
        <w:numPr>
          <w:ilvl w:val="0"/>
          <w:numId w:val="166"/>
        </w:numPr>
        <w:spacing w:line="264" w:lineRule="auto"/>
        <w:contextualSpacing/>
        <w:jc w:val="both"/>
        <w:rPr>
          <w:rFonts w:ascii="Arial" w:hAnsi="Arial" w:cs="Arial"/>
          <w:sz w:val="18"/>
        </w:rPr>
      </w:pPr>
      <w:r w:rsidRPr="00AE72FB">
        <w:rPr>
          <w:rFonts w:ascii="Arial" w:hAnsi="Arial" w:cs="Arial"/>
          <w:sz w:val="18"/>
        </w:rPr>
        <w:t>400 kg/m</w:t>
      </w:r>
      <w:r w:rsidRPr="00AE72FB">
        <w:rPr>
          <w:rFonts w:ascii="Arial" w:hAnsi="Arial" w:cs="Arial"/>
          <w:sz w:val="18"/>
          <w:vertAlign w:val="superscript"/>
        </w:rPr>
        <w:t>3</w:t>
      </w:r>
      <w:r w:rsidRPr="00AE72FB">
        <w:rPr>
          <w:rFonts w:ascii="Arial" w:hAnsi="Arial" w:cs="Arial"/>
          <w:sz w:val="18"/>
        </w:rPr>
        <w:t xml:space="preserve"> dla betonu klasy C25/30 lub niższych ( także C12/15),</w:t>
      </w:r>
    </w:p>
    <w:p w:rsidR="008859B3" w:rsidRPr="00AE72FB" w:rsidRDefault="008859B3" w:rsidP="007325B4">
      <w:pPr>
        <w:pStyle w:val="sstnromalny"/>
        <w:numPr>
          <w:ilvl w:val="0"/>
          <w:numId w:val="166"/>
        </w:numPr>
        <w:spacing w:line="264" w:lineRule="auto"/>
        <w:contextualSpacing/>
        <w:jc w:val="both"/>
        <w:rPr>
          <w:rFonts w:ascii="Arial" w:hAnsi="Arial" w:cs="Arial"/>
          <w:sz w:val="18"/>
        </w:rPr>
      </w:pPr>
      <w:r w:rsidRPr="00AE72FB">
        <w:rPr>
          <w:rFonts w:ascii="Arial" w:hAnsi="Arial" w:cs="Arial"/>
          <w:sz w:val="18"/>
        </w:rPr>
        <w:t>450 kg/m</w:t>
      </w:r>
      <w:r w:rsidRPr="00AE72FB">
        <w:rPr>
          <w:rFonts w:ascii="Arial" w:hAnsi="Arial" w:cs="Arial"/>
          <w:sz w:val="18"/>
          <w:vertAlign w:val="superscript"/>
        </w:rPr>
        <w:t>3</w:t>
      </w:r>
      <w:r w:rsidRPr="00AE72FB">
        <w:rPr>
          <w:rFonts w:ascii="Arial" w:hAnsi="Arial" w:cs="Arial"/>
          <w:sz w:val="18"/>
        </w:rPr>
        <w:t xml:space="preserve"> dla betonów klasy C 30/37 i wyższych.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 się przekroczenie tych ilości o 10% w uzasadnionych przypadkach za zgodą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Zawartość chlorków w betonie nie powinna przekraczać maksymalnych wartości podanych w PN-EN 206-1.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Maksymalny nominalny wymiar ziaren kruszywa należy dobierać uwzględniając otulinę zbrojenia oraz minimalną szerokość przekroju elementu. Ziarna kruszywa nie powinny być większe niż:</w:t>
      </w:r>
    </w:p>
    <w:p w:rsidR="008859B3" w:rsidRPr="00AE72FB" w:rsidRDefault="008859B3" w:rsidP="007325B4">
      <w:pPr>
        <w:pStyle w:val="sstnromalny"/>
        <w:numPr>
          <w:ilvl w:val="0"/>
          <w:numId w:val="167"/>
        </w:numPr>
        <w:spacing w:line="264" w:lineRule="auto"/>
        <w:contextualSpacing/>
        <w:jc w:val="both"/>
        <w:rPr>
          <w:rFonts w:ascii="Arial" w:hAnsi="Arial" w:cs="Arial"/>
          <w:sz w:val="18"/>
        </w:rPr>
      </w:pPr>
      <w:r w:rsidRPr="00AE72FB">
        <w:rPr>
          <w:rFonts w:ascii="Arial" w:hAnsi="Arial" w:cs="Arial"/>
          <w:sz w:val="18"/>
        </w:rPr>
        <w:t>1/3 najmniejszego wymiaru przekroju poprzecznego elementu,</w:t>
      </w:r>
    </w:p>
    <w:p w:rsidR="008859B3" w:rsidRPr="00AE72FB" w:rsidRDefault="008859B3" w:rsidP="007325B4">
      <w:pPr>
        <w:pStyle w:val="sstnromalny"/>
        <w:numPr>
          <w:ilvl w:val="0"/>
          <w:numId w:val="167"/>
        </w:numPr>
        <w:spacing w:line="264" w:lineRule="auto"/>
        <w:contextualSpacing/>
        <w:jc w:val="both"/>
        <w:rPr>
          <w:rFonts w:ascii="Arial" w:hAnsi="Arial" w:cs="Arial"/>
          <w:sz w:val="18"/>
        </w:rPr>
      </w:pPr>
      <w:r w:rsidRPr="00AE72FB">
        <w:rPr>
          <w:rFonts w:ascii="Arial" w:hAnsi="Arial" w:cs="Arial"/>
          <w:sz w:val="18"/>
        </w:rPr>
        <w:t>3/4 odległości w świetle między prętami zbrojenia leżącymi w jednej płaszczyźnie prostopadłej do kierunku betonowania.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Zawartość frakcji do 2 mm w mieszance kruszyw powinna być jak najmniejsza i jednocześnie zapewnić niezbędną urabialność przy zagęszczeniu przez wibrowanie oraz nie powinna przekraczać:</w:t>
      </w:r>
    </w:p>
    <w:p w:rsidR="008859B3" w:rsidRPr="00AE72FB" w:rsidRDefault="008859B3" w:rsidP="007325B4">
      <w:pPr>
        <w:pStyle w:val="sstnromalny"/>
        <w:numPr>
          <w:ilvl w:val="0"/>
          <w:numId w:val="168"/>
        </w:numPr>
        <w:spacing w:line="264" w:lineRule="auto"/>
        <w:contextualSpacing/>
        <w:jc w:val="both"/>
        <w:rPr>
          <w:rFonts w:ascii="Arial" w:hAnsi="Arial" w:cs="Arial"/>
          <w:sz w:val="18"/>
        </w:rPr>
      </w:pPr>
      <w:r w:rsidRPr="00AE72FB">
        <w:rPr>
          <w:rFonts w:ascii="Arial" w:hAnsi="Arial" w:cs="Arial"/>
          <w:sz w:val="18"/>
        </w:rPr>
        <w:t>42 % w przypadku mieszanki o uziarnieniu do 16,0 mm,</w:t>
      </w:r>
    </w:p>
    <w:p w:rsidR="008859B3" w:rsidRPr="00AE72FB" w:rsidRDefault="008859B3" w:rsidP="007325B4">
      <w:pPr>
        <w:pStyle w:val="sstnromalny"/>
        <w:numPr>
          <w:ilvl w:val="0"/>
          <w:numId w:val="168"/>
        </w:numPr>
        <w:spacing w:line="264" w:lineRule="auto"/>
        <w:contextualSpacing/>
        <w:jc w:val="both"/>
        <w:rPr>
          <w:rFonts w:ascii="Arial" w:hAnsi="Arial" w:cs="Arial"/>
          <w:sz w:val="18"/>
        </w:rPr>
      </w:pPr>
      <w:r w:rsidRPr="00AE72FB">
        <w:rPr>
          <w:rFonts w:ascii="Arial" w:hAnsi="Arial" w:cs="Arial"/>
          <w:sz w:val="18"/>
        </w:rPr>
        <w:t>38 % w przypadku mieszanki o uziarnieniu do 22,4 mm,</w:t>
      </w:r>
    </w:p>
    <w:p w:rsidR="008859B3" w:rsidRPr="00AE72FB" w:rsidRDefault="008859B3" w:rsidP="007325B4">
      <w:pPr>
        <w:pStyle w:val="sstnromalny"/>
        <w:numPr>
          <w:ilvl w:val="0"/>
          <w:numId w:val="168"/>
        </w:numPr>
        <w:spacing w:line="264" w:lineRule="auto"/>
        <w:contextualSpacing/>
        <w:jc w:val="both"/>
        <w:rPr>
          <w:rFonts w:ascii="Arial" w:hAnsi="Arial" w:cs="Arial"/>
          <w:sz w:val="18"/>
        </w:rPr>
      </w:pPr>
      <w:r w:rsidRPr="00AE72FB">
        <w:rPr>
          <w:rFonts w:ascii="Arial" w:hAnsi="Arial" w:cs="Arial"/>
          <w:sz w:val="18"/>
        </w:rPr>
        <w:t>37 % w przypadku mieszanki o uziarnieniu do 31,5 mm.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Zalecane graniczne krzywe uziarnienie kruszywa do betonu podano w tablicy:</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667"/>
        <w:gridCol w:w="2410"/>
        <w:gridCol w:w="2414"/>
        <w:gridCol w:w="2410"/>
      </w:tblGrid>
      <w:tr w:rsidR="008859B3" w:rsidRPr="00AE72FB" w:rsidTr="008859B3">
        <w:trPr>
          <w:jc w:val="center"/>
        </w:trPr>
        <w:tc>
          <w:tcPr>
            <w:tcW w:w="667" w:type="dxa"/>
            <w:tcBorders>
              <w:top w:val="single" w:sz="6" w:space="0" w:color="auto"/>
              <w:left w:val="single" w:sz="6" w:space="0" w:color="auto"/>
              <w:bottom w:val="nil"/>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2410"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Ułamek masowy kruszywa</w:t>
            </w:r>
          </w:p>
        </w:tc>
        <w:tc>
          <w:tcPr>
            <w:tcW w:w="2414"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Ułamek masowy kruszywa</w:t>
            </w:r>
          </w:p>
        </w:tc>
        <w:tc>
          <w:tcPr>
            <w:tcW w:w="2410"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Ułamek masowy kruszywa</w:t>
            </w:r>
          </w:p>
        </w:tc>
      </w:tr>
      <w:tr w:rsidR="008859B3" w:rsidRPr="00AE72FB" w:rsidTr="008859B3">
        <w:trPr>
          <w:jc w:val="center"/>
        </w:trPr>
        <w:tc>
          <w:tcPr>
            <w:tcW w:w="667" w:type="dxa"/>
            <w:tcBorders>
              <w:top w:val="nil"/>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Sito</w:t>
            </w:r>
          </w:p>
        </w:tc>
        <w:tc>
          <w:tcPr>
            <w:tcW w:w="2410" w:type="dxa"/>
            <w:tcBorders>
              <w:top w:val="nil"/>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przechodzącego przez sito,</w:t>
            </w:r>
          </w:p>
        </w:tc>
        <w:tc>
          <w:tcPr>
            <w:tcW w:w="2414" w:type="dxa"/>
            <w:tcBorders>
              <w:top w:val="nil"/>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przechodzącego przez sito,</w:t>
            </w:r>
          </w:p>
        </w:tc>
        <w:tc>
          <w:tcPr>
            <w:tcW w:w="2410" w:type="dxa"/>
            <w:tcBorders>
              <w:top w:val="nil"/>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przechodzącego przez sito,</w:t>
            </w:r>
          </w:p>
        </w:tc>
      </w:tr>
      <w:tr w:rsidR="008859B3" w:rsidRPr="00AE72FB" w:rsidTr="008859B3">
        <w:trPr>
          <w:jc w:val="center"/>
        </w:trPr>
        <w:tc>
          <w:tcPr>
            <w:tcW w:w="667" w:type="dxa"/>
            <w:tcBorders>
              <w:top w:val="nil"/>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t>
            </w:r>
          </w:p>
        </w:tc>
        <w:tc>
          <w:tcPr>
            <w:tcW w:w="2410"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t>
            </w:r>
          </w:p>
        </w:tc>
        <w:tc>
          <w:tcPr>
            <w:tcW w:w="2414"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t>
            </w:r>
          </w:p>
        </w:tc>
        <w:tc>
          <w:tcPr>
            <w:tcW w:w="2410"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t>
            </w:r>
          </w:p>
        </w:tc>
      </w:tr>
      <w:tr w:rsidR="008859B3" w:rsidRPr="00AE72FB" w:rsidTr="008859B3">
        <w:trPr>
          <w:jc w:val="center"/>
        </w:trPr>
        <w:tc>
          <w:tcPr>
            <w:tcW w:w="667" w:type="dxa"/>
            <w:tcBorders>
              <w:top w:val="nil"/>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[mm]</w:t>
            </w:r>
          </w:p>
        </w:tc>
        <w:tc>
          <w:tcPr>
            <w:tcW w:w="2410"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wymiar kruszywa</w:t>
            </w:r>
          </w:p>
        </w:tc>
        <w:tc>
          <w:tcPr>
            <w:tcW w:w="2414"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wymiar kruszywa</w:t>
            </w:r>
          </w:p>
        </w:tc>
        <w:tc>
          <w:tcPr>
            <w:tcW w:w="2410" w:type="dxa"/>
            <w:tcBorders>
              <w:top w:val="single" w:sz="6" w:space="0" w:color="auto"/>
              <w:left w:val="single" w:sz="6" w:space="0" w:color="auto"/>
              <w:bottom w:val="nil"/>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wymiar kruszywa</w:t>
            </w:r>
          </w:p>
        </w:tc>
      </w:tr>
      <w:tr w:rsidR="008859B3" w:rsidRPr="00AE72FB" w:rsidTr="008859B3">
        <w:trPr>
          <w:jc w:val="center"/>
        </w:trPr>
        <w:tc>
          <w:tcPr>
            <w:tcW w:w="667" w:type="dxa"/>
            <w:tcBorders>
              <w:top w:val="nil"/>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2410"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 &lt; 16,0 mm</w:t>
            </w:r>
          </w:p>
        </w:tc>
        <w:tc>
          <w:tcPr>
            <w:tcW w:w="2414"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 &lt; 22,4 mm</w:t>
            </w:r>
          </w:p>
        </w:tc>
        <w:tc>
          <w:tcPr>
            <w:tcW w:w="2410" w:type="dxa"/>
            <w:tcBorders>
              <w:top w:val="nil"/>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 &lt; 31,5 mm</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0,25</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3-8</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2-9</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2-8</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0,50</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7-20</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5-17</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5-18</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1,0</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12-32</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9-26</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8-28</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2,0</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21-42</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16-38</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14-37</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4,0</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36-56</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28-51</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23-47</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8,0</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60-76</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45-67</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38-62</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16,0</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100</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73-91</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62-80</w:t>
            </w:r>
          </w:p>
        </w:tc>
      </w:tr>
      <w:tr w:rsidR="008859B3" w:rsidRPr="00AE72FB" w:rsidTr="008859B3">
        <w:trPr>
          <w:jc w:val="center"/>
        </w:trPr>
        <w:tc>
          <w:tcPr>
            <w:tcW w:w="667"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22 4</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t>
            </w:r>
          </w:p>
        </w:tc>
        <w:tc>
          <w:tcPr>
            <w:tcW w:w="2414"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100</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76-92</w:t>
            </w:r>
          </w:p>
        </w:tc>
      </w:tr>
    </w:tbl>
    <w:p w:rsidR="008859B3" w:rsidRPr="00AE72FB" w:rsidRDefault="008859B3" w:rsidP="008859B3">
      <w:pPr>
        <w:pStyle w:val="sstnromalny"/>
        <w:spacing w:line="264" w:lineRule="auto"/>
        <w:contextualSpacing/>
        <w:jc w:val="both"/>
        <w:rPr>
          <w:rStyle w:val="FontStyle40"/>
          <w:rFonts w:ascii="Arial" w:hAnsi="Arial" w:cs="Arial"/>
        </w:rPr>
      </w:pP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Zawartość powietrza w mieszance betonowej badana zgodnie z PN-EN 12350-7 nie powinna wykraczać:</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powyżej 2 %, w przypadku niestosowania domieszki napowietrzającej,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poza granice przedziałów podanych w poniższej tablicy, w przypadku stosowania domieszki napowietrzającej do wykonania elementów narażonych na oddziaływanie środowiska w klasach ekspozycji: XF2, XF3, XF4:</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1459"/>
        <w:gridCol w:w="2410"/>
        <w:gridCol w:w="2410"/>
        <w:gridCol w:w="1286"/>
      </w:tblGrid>
      <w:tr w:rsidR="008859B3" w:rsidRPr="00AE72FB" w:rsidTr="008859B3">
        <w:trPr>
          <w:jc w:val="center"/>
        </w:trPr>
        <w:tc>
          <w:tcPr>
            <w:tcW w:w="1459" w:type="dxa"/>
            <w:vMerge w:val="restart"/>
            <w:tcBorders>
              <w:top w:val="single" w:sz="6" w:space="0" w:color="auto"/>
              <w:left w:val="single" w:sz="6" w:space="0" w:color="auto"/>
              <w:bottom w:val="single" w:sz="6" w:space="0" w:color="auto"/>
              <w:right w:val="single" w:sz="4"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Wymiar kruszywa D, [mm]</w:t>
            </w:r>
          </w:p>
        </w:tc>
        <w:tc>
          <w:tcPr>
            <w:tcW w:w="4820" w:type="dxa"/>
            <w:gridSpan w:val="2"/>
            <w:tcBorders>
              <w:top w:val="single" w:sz="6" w:space="0" w:color="auto"/>
              <w:left w:val="single" w:sz="4"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Etap wykonywania badań</w:t>
            </w:r>
          </w:p>
        </w:tc>
        <w:tc>
          <w:tcPr>
            <w:tcW w:w="1286" w:type="dxa"/>
            <w:vMerge w:val="restart"/>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Tolerancja pomiarowa, [%]</w:t>
            </w:r>
          </w:p>
        </w:tc>
      </w:tr>
      <w:tr w:rsidR="008859B3" w:rsidRPr="00AE72FB" w:rsidTr="008859B3">
        <w:trPr>
          <w:jc w:val="center"/>
        </w:trPr>
        <w:tc>
          <w:tcPr>
            <w:tcW w:w="1459" w:type="dxa"/>
            <w:vMerge/>
            <w:tcBorders>
              <w:top w:val="single" w:sz="6" w:space="0" w:color="auto"/>
              <w:left w:val="single" w:sz="6" w:space="0" w:color="auto"/>
              <w:bottom w:val="single" w:sz="6"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p>
        </w:tc>
        <w:tc>
          <w:tcPr>
            <w:tcW w:w="2410" w:type="dxa"/>
            <w:tcBorders>
              <w:top w:val="single" w:sz="6" w:space="0" w:color="auto"/>
              <w:left w:val="single" w:sz="4" w:space="0" w:color="auto"/>
              <w:bottom w:val="single" w:sz="6" w:space="0" w:color="auto"/>
              <w:right w:val="single" w:sz="6" w:space="0" w:color="auto"/>
            </w:tcBorders>
            <w:vAlign w:val="center"/>
          </w:tcPr>
          <w:p w:rsidR="008859B3" w:rsidRPr="00AE72FB" w:rsidRDefault="008859B3" w:rsidP="008859B3">
            <w:pPr>
              <w:pStyle w:val="sstnromalny"/>
              <w:spacing w:line="264" w:lineRule="auto"/>
              <w:ind w:firstLine="0"/>
              <w:contextualSpacing/>
              <w:jc w:val="both"/>
              <w:rPr>
                <w:rFonts w:ascii="Arial" w:hAnsi="Arial" w:cs="Arial"/>
                <w:sz w:val="18"/>
              </w:rPr>
            </w:pP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Projektowanie składu mieszanki betonowej, [%]</w:t>
            </w:r>
          </w:p>
        </w:tc>
        <w:tc>
          <w:tcPr>
            <w:tcW w:w="2410" w:type="dxa"/>
            <w:tcBorders>
              <w:top w:val="single" w:sz="6" w:space="0" w:color="auto"/>
              <w:left w:val="single" w:sz="6" w:space="0" w:color="auto"/>
              <w:bottom w:val="single" w:sz="6" w:space="0" w:color="auto"/>
              <w:right w:val="single" w:sz="6" w:space="0" w:color="auto"/>
            </w:tcBorders>
            <w:vAlign w:val="center"/>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Zatwierdzanie recepty, próba technologiczna, kontrola jakości robót, [%]</w:t>
            </w:r>
          </w:p>
          <w:p w:rsidR="008859B3" w:rsidRPr="00AE72FB" w:rsidRDefault="008859B3" w:rsidP="008859B3">
            <w:pPr>
              <w:spacing w:line="264" w:lineRule="auto"/>
              <w:contextualSpacing/>
              <w:rPr>
                <w:rFonts w:ascii="Arial" w:hAnsi="Arial" w:cs="Arial"/>
                <w:i/>
                <w:sz w:val="18"/>
                <w:szCs w:val="18"/>
                <w:lang w:eastAsia="en-US"/>
              </w:rPr>
            </w:pP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p>
        </w:tc>
      </w:tr>
      <w:tr w:rsidR="008859B3" w:rsidRPr="00AE72FB" w:rsidTr="008859B3">
        <w:trPr>
          <w:jc w:val="center"/>
        </w:trPr>
        <w:tc>
          <w:tcPr>
            <w:tcW w:w="1459" w:type="dxa"/>
            <w:tcBorders>
              <w:top w:val="single" w:sz="6" w:space="0" w:color="auto"/>
              <w:left w:val="single" w:sz="6" w:space="0" w:color="auto"/>
              <w:bottom w:val="single" w:sz="6" w:space="0" w:color="auto"/>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4,5 - 6,0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4,5 - 6,5</w:t>
            </w:r>
          </w:p>
        </w:tc>
        <w:tc>
          <w:tcPr>
            <w:tcW w:w="1286" w:type="dxa"/>
            <w:vMerge w:val="restart"/>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- 0,5 +1,0</w:t>
            </w:r>
          </w:p>
        </w:tc>
      </w:tr>
      <w:tr w:rsidR="008859B3" w:rsidRPr="00AE72FB" w:rsidTr="008859B3">
        <w:trPr>
          <w:jc w:val="center"/>
        </w:trPr>
        <w:tc>
          <w:tcPr>
            <w:tcW w:w="145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22,4</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4,0 - 5,5</w:t>
            </w:r>
          </w:p>
        </w:tc>
        <w:tc>
          <w:tcPr>
            <w:tcW w:w="2410" w:type="dxa"/>
            <w:tcBorders>
              <w:top w:val="single" w:sz="6" w:space="0" w:color="auto"/>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i/>
                <w:sz w:val="18"/>
              </w:rPr>
            </w:pPr>
            <w:r w:rsidRPr="00AE72FB">
              <w:rPr>
                <w:rFonts w:ascii="Arial" w:hAnsi="Arial" w:cs="Arial"/>
                <w:sz w:val="18"/>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p>
        </w:tc>
      </w:tr>
      <w:tr w:rsidR="008859B3" w:rsidRPr="00AE72FB" w:rsidTr="008859B3">
        <w:trPr>
          <w:jc w:val="center"/>
        </w:trPr>
        <w:tc>
          <w:tcPr>
            <w:tcW w:w="145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31,5</w:t>
            </w:r>
          </w:p>
        </w:tc>
        <w:tc>
          <w:tcPr>
            <w:tcW w:w="241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4,0 - 5,5</w:t>
            </w:r>
          </w:p>
        </w:tc>
        <w:tc>
          <w:tcPr>
            <w:tcW w:w="2410" w:type="dxa"/>
            <w:tcBorders>
              <w:top w:val="single" w:sz="6" w:space="0" w:color="auto"/>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i/>
                <w:sz w:val="18"/>
              </w:rPr>
            </w:pPr>
            <w:r w:rsidRPr="00AE72FB">
              <w:rPr>
                <w:rFonts w:ascii="Arial" w:hAnsi="Arial" w:cs="Arial"/>
                <w:sz w:val="18"/>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p>
        </w:tc>
      </w:tr>
    </w:tbl>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Klasa konsystencji mieszanki betonowej powinna być dostosowana do warunków zagęszczenia i zabudowy. Klasa konsystencji mieszanki betonowej według metody opadu stożka badana zgodnie z PN-EN 12350-2 powinna wynosić: S2 (od 50 mm do 90 mm) lub S3 (od 100 mm do 150 mm).</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Pomiar konsystencji mieszanki betonowej należy wykonać jedną z metod wg poniższej tabeli</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74"/>
        <w:gridCol w:w="2246"/>
        <w:gridCol w:w="1503"/>
        <w:gridCol w:w="1503"/>
      </w:tblGrid>
      <w:tr w:rsidR="008859B3" w:rsidRPr="00AE72FB" w:rsidTr="008859B3">
        <w:trPr>
          <w:jc w:val="center"/>
        </w:trPr>
        <w:tc>
          <w:tcPr>
            <w:tcW w:w="2274" w:type="dxa"/>
            <w:tcBorders>
              <w:top w:val="single" w:sz="4" w:space="0" w:color="auto"/>
              <w:left w:val="single" w:sz="4" w:space="0" w:color="auto"/>
              <w:bottom w:val="double" w:sz="4" w:space="0" w:color="auto"/>
              <w:right w:val="single" w:sz="4" w:space="0" w:color="auto"/>
            </w:tcBorders>
          </w:tcPr>
          <w:p w:rsidR="008859B3" w:rsidRPr="00AE72FB" w:rsidRDefault="008859B3" w:rsidP="008859B3">
            <w:pPr>
              <w:spacing w:line="264" w:lineRule="auto"/>
              <w:contextualSpacing/>
              <w:rPr>
                <w:rFonts w:ascii="Arial" w:hAnsi="Arial" w:cs="Arial"/>
                <w:i/>
                <w:iCs/>
                <w:sz w:val="18"/>
                <w:szCs w:val="18"/>
                <w:lang w:eastAsia="en-US"/>
              </w:rPr>
            </w:pPr>
          </w:p>
        </w:tc>
        <w:tc>
          <w:tcPr>
            <w:tcW w:w="2246" w:type="dxa"/>
            <w:tcBorders>
              <w:top w:val="single" w:sz="4" w:space="0" w:color="auto"/>
              <w:left w:val="single" w:sz="4" w:space="0" w:color="auto"/>
              <w:bottom w:val="doub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zakresy do badania wg</w:t>
            </w:r>
          </w:p>
        </w:tc>
        <w:tc>
          <w:tcPr>
            <w:tcW w:w="1503" w:type="dxa"/>
            <w:tcBorders>
              <w:top w:val="single" w:sz="4" w:space="0" w:color="auto"/>
              <w:left w:val="single" w:sz="4" w:space="0" w:color="auto"/>
              <w:bottom w:val="doub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metody pomiaru </w:t>
            </w:r>
          </w:p>
        </w:tc>
        <w:tc>
          <w:tcPr>
            <w:tcW w:w="1503" w:type="dxa"/>
            <w:tcBorders>
              <w:top w:val="single" w:sz="4" w:space="0" w:color="auto"/>
              <w:left w:val="single" w:sz="4" w:space="0" w:color="auto"/>
              <w:bottom w:val="doub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Klasa</w:t>
            </w:r>
          </w:p>
        </w:tc>
      </w:tr>
      <w:tr w:rsidR="008859B3" w:rsidRPr="00AE72FB" w:rsidTr="008859B3">
        <w:trPr>
          <w:jc w:val="center"/>
        </w:trPr>
        <w:tc>
          <w:tcPr>
            <w:tcW w:w="2274" w:type="dxa"/>
            <w:tcBorders>
              <w:top w:val="doub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opad stożka </w:t>
            </w:r>
          </w:p>
        </w:tc>
        <w:tc>
          <w:tcPr>
            <w:tcW w:w="2246" w:type="dxa"/>
            <w:tcBorders>
              <w:top w:val="doub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10 mm i ≤ 210 mm</w:t>
            </w:r>
          </w:p>
        </w:tc>
        <w:tc>
          <w:tcPr>
            <w:tcW w:w="1503" w:type="dxa"/>
            <w:tcBorders>
              <w:top w:val="doub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12350-2</w:t>
            </w:r>
          </w:p>
        </w:tc>
        <w:tc>
          <w:tcPr>
            <w:tcW w:w="1503" w:type="dxa"/>
            <w:tcBorders>
              <w:top w:val="doub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S1 ÷ S4</w:t>
            </w:r>
          </w:p>
        </w:tc>
      </w:tr>
      <w:tr w:rsidR="008859B3" w:rsidRPr="00AE72FB" w:rsidTr="008859B3">
        <w:trPr>
          <w:jc w:val="center"/>
        </w:trPr>
        <w:tc>
          <w:tcPr>
            <w:tcW w:w="2274"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czas </w:t>
            </w:r>
            <w:proofErr w:type="spellStart"/>
            <w:r w:rsidRPr="00AE72FB">
              <w:rPr>
                <w:rFonts w:ascii="Arial" w:hAnsi="Arial" w:cs="Arial"/>
                <w:sz w:val="18"/>
              </w:rPr>
              <w:t>Vebe</w:t>
            </w:r>
            <w:proofErr w:type="spellEnd"/>
          </w:p>
        </w:tc>
        <w:tc>
          <w:tcPr>
            <w:tcW w:w="2246"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30 s i  &gt; 5 s</w:t>
            </w:r>
          </w:p>
        </w:tc>
        <w:tc>
          <w:tcPr>
            <w:tcW w:w="1503"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lang w:val="de-DE"/>
              </w:rPr>
            </w:pPr>
            <w:r w:rsidRPr="00AE72FB">
              <w:rPr>
                <w:rFonts w:ascii="Arial" w:hAnsi="Arial" w:cs="Arial"/>
                <w:sz w:val="18"/>
                <w:lang w:val="de-DE"/>
              </w:rPr>
              <w:t>PN-EN 12350-3</w:t>
            </w:r>
          </w:p>
        </w:tc>
        <w:tc>
          <w:tcPr>
            <w:tcW w:w="1503"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lang w:val="de-DE"/>
              </w:rPr>
            </w:pPr>
            <w:r w:rsidRPr="00AE72FB">
              <w:rPr>
                <w:rFonts w:ascii="Arial" w:hAnsi="Arial" w:cs="Arial"/>
                <w:sz w:val="18"/>
                <w:lang w:val="de-DE"/>
              </w:rPr>
              <w:t>V1 ÷ V3</w:t>
            </w:r>
          </w:p>
        </w:tc>
      </w:tr>
      <w:tr w:rsidR="008859B3" w:rsidRPr="00AE72FB" w:rsidTr="008859B3">
        <w:trPr>
          <w:jc w:val="center"/>
        </w:trPr>
        <w:tc>
          <w:tcPr>
            <w:tcW w:w="2274"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stopień zagęszczalności</w:t>
            </w:r>
          </w:p>
        </w:tc>
        <w:tc>
          <w:tcPr>
            <w:tcW w:w="2246"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1,04 i &lt; 1,46</w:t>
            </w:r>
          </w:p>
        </w:tc>
        <w:tc>
          <w:tcPr>
            <w:tcW w:w="1503"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lang w:val="de-DE"/>
              </w:rPr>
            </w:pPr>
            <w:r w:rsidRPr="00AE72FB">
              <w:rPr>
                <w:rFonts w:ascii="Arial" w:hAnsi="Arial" w:cs="Arial"/>
                <w:sz w:val="18"/>
                <w:lang w:val="de-DE"/>
              </w:rPr>
              <w:t>PN-EN 12350-4</w:t>
            </w:r>
          </w:p>
        </w:tc>
        <w:tc>
          <w:tcPr>
            <w:tcW w:w="1503"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lang w:val="de-DE"/>
              </w:rPr>
            </w:pPr>
            <w:r w:rsidRPr="00AE72FB">
              <w:rPr>
                <w:rFonts w:ascii="Arial" w:hAnsi="Arial" w:cs="Arial"/>
                <w:sz w:val="18"/>
                <w:lang w:val="de-DE"/>
              </w:rPr>
              <w:t>C1 ÷ C3</w:t>
            </w:r>
          </w:p>
        </w:tc>
      </w:tr>
      <w:tr w:rsidR="008859B3" w:rsidRPr="00AE72FB" w:rsidTr="008859B3">
        <w:trPr>
          <w:jc w:val="center"/>
        </w:trPr>
        <w:tc>
          <w:tcPr>
            <w:tcW w:w="2274"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średnica rozpływu</w:t>
            </w:r>
          </w:p>
        </w:tc>
        <w:tc>
          <w:tcPr>
            <w:tcW w:w="2246"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&gt; 340 mm i ≤ 620 mm</w:t>
            </w:r>
          </w:p>
        </w:tc>
        <w:tc>
          <w:tcPr>
            <w:tcW w:w="1503"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lang w:val="de-DE"/>
              </w:rPr>
            </w:pPr>
            <w:r w:rsidRPr="00AE72FB">
              <w:rPr>
                <w:rFonts w:ascii="Arial" w:hAnsi="Arial" w:cs="Arial"/>
                <w:sz w:val="18"/>
                <w:lang w:val="de-DE"/>
              </w:rPr>
              <w:t>PN-EN 12350-5</w:t>
            </w:r>
          </w:p>
        </w:tc>
        <w:tc>
          <w:tcPr>
            <w:tcW w:w="1503" w:type="dxa"/>
            <w:tcBorders>
              <w:top w:val="single" w:sz="4" w:space="0" w:color="auto"/>
              <w:left w:val="single" w:sz="4" w:space="0" w:color="auto"/>
              <w:bottom w:val="single" w:sz="4"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lang w:val="de-DE"/>
              </w:rPr>
            </w:pPr>
            <w:r w:rsidRPr="00AE72FB">
              <w:rPr>
                <w:rFonts w:ascii="Arial" w:hAnsi="Arial" w:cs="Arial"/>
                <w:sz w:val="18"/>
                <w:lang w:val="de-DE"/>
              </w:rPr>
              <w:t>F2 ÷ F5</w:t>
            </w:r>
          </w:p>
        </w:tc>
      </w:tr>
    </w:tbl>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Konsystencję należy badać na próbce pobranej na początku rozładunku, po rozładowaniu co najmniej 0,3 m</w:t>
      </w:r>
      <w:r w:rsidRPr="00AE72FB">
        <w:rPr>
          <w:rFonts w:ascii="Arial" w:hAnsi="Arial" w:cs="Arial"/>
          <w:sz w:val="18"/>
          <w:vertAlign w:val="superscript"/>
        </w:rPr>
        <w:t>3</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Konsystencja mieszanek nie rzadsza od plastycznej 7 do 13s sprawdzana aparatem </w:t>
      </w:r>
      <w:proofErr w:type="spellStart"/>
      <w:r w:rsidRPr="00AE72FB">
        <w:rPr>
          <w:rFonts w:ascii="Arial" w:hAnsi="Arial" w:cs="Arial"/>
          <w:sz w:val="18"/>
        </w:rPr>
        <w:t>Ve</w:t>
      </w:r>
      <w:proofErr w:type="spellEnd"/>
      <w:r w:rsidRPr="00AE72FB">
        <w:rPr>
          <w:rFonts w:ascii="Arial" w:hAnsi="Arial" w:cs="Arial"/>
          <w:sz w:val="18"/>
        </w:rPr>
        <w:t xml:space="preserve">-Be.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 się badanie konsystencji plastycznej (od 2cm do 5cm) stożkiem opadowym wyłącznie w warunkach budowy. Dopuszczalne tolerancje należy przyjmować zgodnie z PN-EN 206-1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 ustalaniu składu betonu średnia wytrzymałość na ściskanie </w:t>
      </w:r>
      <w:proofErr w:type="spellStart"/>
      <w:r w:rsidRPr="00AE72FB">
        <w:rPr>
          <w:rFonts w:ascii="Arial" w:hAnsi="Arial" w:cs="Arial"/>
          <w:sz w:val="18"/>
        </w:rPr>
        <w:t>f</w:t>
      </w:r>
      <w:r w:rsidRPr="00AE72FB">
        <w:rPr>
          <w:rFonts w:ascii="Arial" w:hAnsi="Arial" w:cs="Arial"/>
          <w:sz w:val="18"/>
          <w:vertAlign w:val="subscript"/>
        </w:rPr>
        <w:t>cm</w:t>
      </w:r>
      <w:proofErr w:type="spellEnd"/>
      <w:r w:rsidRPr="00AE72FB">
        <w:rPr>
          <w:rFonts w:ascii="Arial" w:hAnsi="Arial" w:cs="Arial"/>
          <w:sz w:val="18"/>
        </w:rPr>
        <w:t xml:space="preserve"> próbek powinna większa niż wartość </w:t>
      </w:r>
      <w:proofErr w:type="spellStart"/>
      <w:r w:rsidRPr="00AE72FB">
        <w:rPr>
          <w:rFonts w:ascii="Arial" w:hAnsi="Arial" w:cs="Arial"/>
          <w:sz w:val="18"/>
        </w:rPr>
        <w:t>f</w:t>
      </w:r>
      <w:r w:rsidRPr="00AE72FB">
        <w:rPr>
          <w:rFonts w:ascii="Arial" w:hAnsi="Arial" w:cs="Arial"/>
          <w:sz w:val="18"/>
          <w:vertAlign w:val="subscript"/>
        </w:rPr>
        <w:t>ck</w:t>
      </w:r>
      <w:proofErr w:type="spellEnd"/>
      <w:r w:rsidRPr="00AE72FB">
        <w:rPr>
          <w:rFonts w:ascii="Arial" w:hAnsi="Arial" w:cs="Arial"/>
          <w:sz w:val="18"/>
        </w:rPr>
        <w:t xml:space="preserve"> z zapasem niezbędnym dla spełnienia kryteriów zgodności podanych w PN-EN 206-1 p.8.2.1. Zaleca się, aby zapas był dwa razy większy niż przewidywane odchylenie standardowe i wynosił od 6 do 12 [MPa] ( </w:t>
      </w:r>
      <w:proofErr w:type="spellStart"/>
      <w:r w:rsidRPr="00AE72FB">
        <w:rPr>
          <w:rFonts w:ascii="Arial" w:hAnsi="Arial" w:cs="Arial"/>
          <w:sz w:val="18"/>
        </w:rPr>
        <w:t>f</w:t>
      </w:r>
      <w:r w:rsidRPr="00AE72FB">
        <w:rPr>
          <w:rFonts w:ascii="Arial" w:hAnsi="Arial" w:cs="Arial"/>
          <w:sz w:val="18"/>
          <w:vertAlign w:val="subscript"/>
        </w:rPr>
        <w:t>cm</w:t>
      </w:r>
      <w:proofErr w:type="spellEnd"/>
      <w:r w:rsidRPr="00AE72FB">
        <w:rPr>
          <w:rFonts w:ascii="Arial" w:hAnsi="Arial" w:cs="Arial"/>
          <w:sz w:val="18"/>
        </w:rPr>
        <w:t xml:space="preserve"> &gt; </w:t>
      </w:r>
      <w:proofErr w:type="spellStart"/>
      <w:r w:rsidRPr="00AE72FB">
        <w:rPr>
          <w:rFonts w:ascii="Arial" w:hAnsi="Arial" w:cs="Arial"/>
          <w:sz w:val="18"/>
        </w:rPr>
        <w:t>f</w:t>
      </w:r>
      <w:r w:rsidRPr="00AE72FB">
        <w:rPr>
          <w:rFonts w:ascii="Arial" w:hAnsi="Arial" w:cs="Arial"/>
          <w:sz w:val="18"/>
          <w:vertAlign w:val="subscript"/>
        </w:rPr>
        <w:t>ck</w:t>
      </w:r>
      <w:proofErr w:type="spellEnd"/>
      <w:r w:rsidRPr="00AE72FB">
        <w:rPr>
          <w:rFonts w:ascii="Arial" w:hAnsi="Arial" w:cs="Arial"/>
          <w:sz w:val="18"/>
        </w:rPr>
        <w:t xml:space="preserve"> + 6-12 [ MPa] ), przy czym </w:t>
      </w:r>
      <w:proofErr w:type="spellStart"/>
      <w:r w:rsidRPr="00AE72FB">
        <w:rPr>
          <w:rFonts w:ascii="Arial" w:hAnsi="Arial" w:cs="Arial"/>
          <w:sz w:val="18"/>
        </w:rPr>
        <w:t>f</w:t>
      </w:r>
      <w:r w:rsidRPr="00AE72FB">
        <w:rPr>
          <w:rFonts w:ascii="Arial" w:hAnsi="Arial" w:cs="Arial"/>
          <w:sz w:val="18"/>
          <w:vertAlign w:val="subscript"/>
        </w:rPr>
        <w:t>ck</w:t>
      </w:r>
      <w:proofErr w:type="spellEnd"/>
      <w:r w:rsidRPr="00AE72FB">
        <w:rPr>
          <w:rFonts w:ascii="Arial" w:hAnsi="Arial" w:cs="Arial"/>
          <w:sz w:val="18"/>
        </w:rPr>
        <w:t xml:space="preserve"> oznacza wytrzymałość charakterystyczną betonu na ściskanie oznaczoną na próbkach sześciennych. W przypadku innych wyspecyfikowanych właściwości beton powinien spełniać wartości określone w specyfikacji z odpowiednim zapasem.</w:t>
      </w:r>
    </w:p>
    <w:p w:rsidR="008859B3" w:rsidRPr="00AE72FB" w:rsidRDefault="008859B3" w:rsidP="00FC56F9">
      <w:pPr>
        <w:pStyle w:val="SSTnag3"/>
      </w:pPr>
      <w:r w:rsidRPr="00AE72FB">
        <w:t>Materiały na elementy deskowań.</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Materiałami stosowanymi przy wykonywaniu rusztowań i deskowań według zasad niniejszych STWiORB są:</w:t>
      </w:r>
    </w:p>
    <w:p w:rsidR="008859B3" w:rsidRPr="00AE72FB" w:rsidRDefault="008859B3" w:rsidP="008859B3">
      <w:pPr>
        <w:pStyle w:val="sstnag4"/>
        <w:spacing w:line="264" w:lineRule="auto"/>
        <w:contextualSpacing/>
      </w:pPr>
      <w:r w:rsidRPr="00AE72FB">
        <w:t>Elementy drewniane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Drewno klasy nie niższej niż K33, bez sęków, o grubości nie mniejszej niż 18mm, łączone w sposób zapewniający szczelność deskowania i spełniające wymagania: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Drewno  tartaczne  iglaste stosowane do robót ciesielskich  powinno odp. wymaganiom PN-67/D-95017,</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Tarcica iglasta do robót ciesielskich powinna odpowiadać wymaganiom PN-63/B-06251 i PN-67/D-95017,</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Tarcica liściasta stosowana do drobnych konstrukcji rusztowań, jak kliny, klocki, itp. powinna odpowiadać wymaganiom PN-72/D-96002,</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Płyta  pilśniowa  twarda grubości 5mm, lub sklejka iglasta wodoodporna,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Środek  adhezyjny  dla  posmarowania  deskowań od wewnątrz przed betonowaniem. </w:t>
      </w:r>
    </w:p>
    <w:p w:rsidR="008859B3" w:rsidRPr="00AE72FB" w:rsidRDefault="008859B3" w:rsidP="00FC56F9">
      <w:pPr>
        <w:pStyle w:val="SSTnagowek2"/>
      </w:pPr>
      <w:r w:rsidRPr="00AE72FB">
        <w:t>SPRZĘT</w:t>
      </w:r>
    </w:p>
    <w:p w:rsidR="008859B3" w:rsidRPr="00AE72FB" w:rsidRDefault="008859B3" w:rsidP="00FC56F9">
      <w:pPr>
        <w:pStyle w:val="SSTnag3"/>
      </w:pPr>
      <w:r w:rsidRPr="00AE72FB">
        <w:t>Wymagania ogólne.</w:t>
      </w:r>
    </w:p>
    <w:p w:rsidR="008859B3" w:rsidRPr="00AE72FB" w:rsidRDefault="008859B3" w:rsidP="008859B3">
      <w:pPr>
        <w:pStyle w:val="sstnromalny"/>
        <w:spacing w:line="264" w:lineRule="auto"/>
        <w:contextualSpacing/>
        <w:jc w:val="both"/>
        <w:rPr>
          <w:rFonts w:ascii="Arial" w:hAnsi="Arial" w:cs="Arial"/>
          <w:b/>
          <w:sz w:val="18"/>
        </w:rPr>
      </w:pPr>
      <w:r w:rsidRPr="00AE72FB">
        <w:rPr>
          <w:rFonts w:ascii="Arial" w:hAnsi="Arial" w:cs="Arial"/>
          <w:sz w:val="18"/>
        </w:rPr>
        <w:t>Ogólne wymagania dotyczące sprzętu podano w STWiORB DM.00.00.00 „Wymagania ogólne” pkt 3.</w:t>
      </w:r>
    </w:p>
    <w:p w:rsidR="008859B3" w:rsidRPr="00AE72FB" w:rsidRDefault="008859B3" w:rsidP="00FC56F9">
      <w:pPr>
        <w:pStyle w:val="SSTnag3"/>
      </w:pPr>
      <w:r w:rsidRPr="00AE72FB">
        <w:t>Wymagania szczegółowe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Sprzęt powinien być właściwego typu, odpowiedniej wydajności i dobrej jakości.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Powinien być dobrze utrzymywany (konserwowany) i odpowiedni do stosowania w przewidzianych warunkach. Wykonawca powinien przedstawić opis metody wykonania, zawierający szczegóły proponowanego sprzętu.</w:t>
      </w:r>
    </w:p>
    <w:p w:rsidR="008859B3" w:rsidRPr="00AE72FB" w:rsidRDefault="008859B3" w:rsidP="008859B3">
      <w:pPr>
        <w:pStyle w:val="sstnag4"/>
        <w:spacing w:line="264" w:lineRule="auto"/>
        <w:contextualSpacing/>
      </w:pPr>
      <w:r w:rsidRPr="00AE72FB">
        <w:t>Urządzenia dozowania kruszywa, cementu,  wody, domieszek i dodatków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Urządzenia do dozowania kruszywa, cementu,  wody, domieszek i dodatków powinny spełniać wymagania dokładności co najmniej jak dla klasy (IIII) – dokładność zwykła – wg PN-EN 45501.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Dopuszczalne błędy sprzętu do ważenia powinny być nie większe niż określono w tabeli poniżej.</w:t>
      </w:r>
    </w:p>
    <w:p w:rsidR="008859B3" w:rsidRPr="00AE72FB" w:rsidRDefault="008859B3" w:rsidP="008859B3">
      <w:pPr>
        <w:spacing w:after="60" w:line="264" w:lineRule="auto"/>
        <w:contextualSpacing/>
        <w:rPr>
          <w:rFonts w:ascii="Arial" w:hAnsi="Arial" w:cs="Arial"/>
          <w:i/>
          <w:sz w:val="18"/>
          <w:szCs w:val="18"/>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536"/>
        <w:gridCol w:w="1984"/>
        <w:gridCol w:w="2019"/>
      </w:tblGrid>
      <w:tr w:rsidR="008859B3" w:rsidRPr="00AE72FB" w:rsidTr="008859B3">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Dla obciążeń (m) wyrażonych w działkach elementarnych (e)</w:t>
            </w:r>
          </w:p>
        </w:tc>
        <w:tc>
          <w:tcPr>
            <w:tcW w:w="4003" w:type="dxa"/>
            <w:gridSpan w:val="2"/>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Dopuszczalne błędy maksymalne</w:t>
            </w:r>
          </w:p>
        </w:tc>
      </w:tr>
      <w:tr w:rsidR="008859B3" w:rsidRPr="00AE72FB" w:rsidTr="008859B3">
        <w:trPr>
          <w:trHeight w:val="227"/>
          <w:jc w:val="center"/>
        </w:trPr>
        <w:tc>
          <w:tcPr>
            <w:tcW w:w="4536" w:type="dxa"/>
            <w:tcBorders>
              <w:top w:val="single" w:sz="4" w:space="0" w:color="auto"/>
              <w:left w:val="single" w:sz="4" w:space="0" w:color="auto"/>
              <w:bottom w:val="doub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Klasa (IIII)</w:t>
            </w:r>
          </w:p>
        </w:tc>
        <w:tc>
          <w:tcPr>
            <w:tcW w:w="1984" w:type="dxa"/>
            <w:tcBorders>
              <w:top w:val="single" w:sz="4" w:space="0" w:color="auto"/>
              <w:left w:val="single" w:sz="4" w:space="0" w:color="auto"/>
              <w:bottom w:val="doub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Weryfikacja wstępna</w:t>
            </w:r>
          </w:p>
        </w:tc>
        <w:tc>
          <w:tcPr>
            <w:tcW w:w="2019" w:type="dxa"/>
            <w:tcBorders>
              <w:top w:val="single" w:sz="4" w:space="0" w:color="auto"/>
              <w:left w:val="single" w:sz="4" w:space="0" w:color="auto"/>
              <w:bottom w:val="doub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Użytkowanie</w:t>
            </w:r>
          </w:p>
        </w:tc>
      </w:tr>
      <w:tr w:rsidR="008859B3" w:rsidRPr="00AE72FB" w:rsidTr="008859B3">
        <w:trPr>
          <w:trHeight w:val="227"/>
          <w:jc w:val="center"/>
        </w:trPr>
        <w:tc>
          <w:tcPr>
            <w:tcW w:w="4536" w:type="dxa"/>
            <w:tcBorders>
              <w:top w:val="doub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0≤m≤50e</w:t>
            </w:r>
          </w:p>
        </w:tc>
        <w:tc>
          <w:tcPr>
            <w:tcW w:w="1984" w:type="dxa"/>
            <w:tcBorders>
              <w:top w:val="doub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val="de-DE" w:eastAsia="en-US"/>
              </w:rPr>
            </w:pPr>
            <w:r w:rsidRPr="00AE72FB">
              <w:rPr>
                <w:rFonts w:ascii="Arial" w:hAnsi="Arial" w:cs="Arial"/>
                <w:i/>
                <w:sz w:val="18"/>
                <w:szCs w:val="18"/>
                <w:lang w:val="de-DE" w:eastAsia="en-US"/>
              </w:rPr>
              <w:t>± 0,5 e</w:t>
            </w:r>
          </w:p>
        </w:tc>
        <w:tc>
          <w:tcPr>
            <w:tcW w:w="2019" w:type="dxa"/>
            <w:tcBorders>
              <w:top w:val="doub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val="de-DE" w:eastAsia="en-US"/>
              </w:rPr>
            </w:pPr>
            <w:r w:rsidRPr="00AE72FB">
              <w:rPr>
                <w:rFonts w:ascii="Arial" w:hAnsi="Arial" w:cs="Arial"/>
                <w:i/>
                <w:sz w:val="18"/>
                <w:szCs w:val="18"/>
                <w:lang w:val="de-DE" w:eastAsia="en-US"/>
              </w:rPr>
              <w:t>± 1,0 e</w:t>
            </w:r>
          </w:p>
        </w:tc>
      </w:tr>
      <w:tr w:rsidR="008859B3" w:rsidRPr="00AE72FB" w:rsidTr="008859B3">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val="de-DE" w:eastAsia="en-US"/>
              </w:rPr>
            </w:pPr>
            <w:r w:rsidRPr="00AE72FB">
              <w:rPr>
                <w:rFonts w:ascii="Arial" w:hAnsi="Arial" w:cs="Arial"/>
                <w:i/>
                <w:sz w:val="18"/>
                <w:szCs w:val="18"/>
                <w:lang w:val="de-DE" w:eastAsia="en-US"/>
              </w:rPr>
              <w:t>50e≤m≤200e</w:t>
            </w:r>
          </w:p>
        </w:tc>
        <w:tc>
          <w:tcPr>
            <w:tcW w:w="1984" w:type="dxa"/>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val="de-DE" w:eastAsia="en-US"/>
              </w:rPr>
            </w:pPr>
            <w:r w:rsidRPr="00AE72FB">
              <w:rPr>
                <w:rFonts w:ascii="Arial" w:hAnsi="Arial" w:cs="Arial"/>
                <w:i/>
                <w:sz w:val="18"/>
                <w:szCs w:val="18"/>
                <w:lang w:val="de-DE" w:eastAsia="en-US"/>
              </w:rPr>
              <w:t>± 1,0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val="de-DE" w:eastAsia="en-US"/>
              </w:rPr>
            </w:pPr>
            <w:r w:rsidRPr="00AE72FB">
              <w:rPr>
                <w:rFonts w:ascii="Arial" w:hAnsi="Arial" w:cs="Arial"/>
                <w:i/>
                <w:sz w:val="18"/>
                <w:szCs w:val="18"/>
                <w:lang w:val="de-DE" w:eastAsia="en-US"/>
              </w:rPr>
              <w:t>± 2,0 e</w:t>
            </w:r>
          </w:p>
        </w:tc>
      </w:tr>
      <w:tr w:rsidR="008859B3" w:rsidRPr="00AE72FB" w:rsidTr="008859B3">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val="de-DE" w:eastAsia="en-US"/>
              </w:rPr>
            </w:pPr>
            <w:r w:rsidRPr="00AE72FB">
              <w:rPr>
                <w:rFonts w:ascii="Arial" w:hAnsi="Arial" w:cs="Arial"/>
                <w:i/>
                <w:sz w:val="18"/>
                <w:szCs w:val="18"/>
                <w:lang w:val="de-DE" w:eastAsia="en-US"/>
              </w:rPr>
              <w:t>200e≤m≤1000e</w:t>
            </w:r>
          </w:p>
        </w:tc>
        <w:tc>
          <w:tcPr>
            <w:tcW w:w="1984" w:type="dxa"/>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 1,5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r w:rsidRPr="00AE72FB">
              <w:rPr>
                <w:rFonts w:ascii="Arial" w:hAnsi="Arial" w:cs="Arial"/>
                <w:i/>
                <w:sz w:val="18"/>
                <w:szCs w:val="18"/>
                <w:lang w:eastAsia="en-US"/>
              </w:rPr>
              <w:t>± 3,0 e</w:t>
            </w:r>
          </w:p>
        </w:tc>
      </w:tr>
    </w:tbl>
    <w:p w:rsidR="008859B3" w:rsidRPr="00AE72FB" w:rsidRDefault="008859B3" w:rsidP="008859B3">
      <w:pPr>
        <w:spacing w:after="60" w:line="264" w:lineRule="auto"/>
        <w:contextualSpacing/>
        <w:rPr>
          <w:rFonts w:ascii="Arial" w:hAnsi="Arial" w:cs="Arial"/>
          <w:i/>
          <w:sz w:val="18"/>
          <w:szCs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Wagi przeznaczone do dozowania (ważenia) cementu należy kontrolować przynajmniej dwa razy w miesiącu i regulować przynajmniej raz w roku.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Urządzenia do dozowania wody i domieszek należy sprawdzać przynajmniej raz w miesiącu.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Wszystkie urządzenia do dozowania powinny mieć ważne świadectwo kalibracji.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Cementy, kruszywa oraz dodatki proszkowe należy dodawać masowo. Woda zarobowa, domieszki oraz ciekłe dodatki mogą być dozowane masowo lub objętościowo.</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Dopuszczalne tolerancje dozowania składników mieszanki według PN-EN 206 podano w tablicy:</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232"/>
        <w:gridCol w:w="2410"/>
        <w:gridCol w:w="2266"/>
      </w:tblGrid>
      <w:tr w:rsidR="008859B3" w:rsidRPr="00AE72FB" w:rsidTr="008859B3">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Składniki mieszanki betonowej</w:t>
            </w:r>
          </w:p>
        </w:tc>
        <w:tc>
          <w:tcPr>
            <w:tcW w:w="2410"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Cement, woda, kruszywo,</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domieszki i dodatki stosowane w ilości &gt; 5 %</w:t>
            </w:r>
          </w:p>
        </w:tc>
        <w:tc>
          <w:tcPr>
            <w:tcW w:w="2266"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Domieszki i dodatki stosowane w ilości &gt; 5 %</w:t>
            </w:r>
          </w:p>
        </w:tc>
      </w:tr>
      <w:tr w:rsidR="008859B3" w:rsidRPr="00AE72FB" w:rsidTr="008859B3">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Dopuszczalne tolerancje (w % wagowo)</w:t>
            </w:r>
          </w:p>
        </w:tc>
        <w:tc>
          <w:tcPr>
            <w:tcW w:w="2410"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3 %</w:t>
            </w:r>
          </w:p>
        </w:tc>
        <w:tc>
          <w:tcPr>
            <w:tcW w:w="2266" w:type="dxa"/>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5 %</w:t>
            </w:r>
          </w:p>
        </w:tc>
      </w:tr>
    </w:tbl>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Wytwórnia powinna posiadać zakładowy system kontroli produkcji betonu zgodny z wymaganiami PN-EN 206.</w:t>
      </w:r>
    </w:p>
    <w:p w:rsidR="008859B3" w:rsidRPr="00AE72FB" w:rsidRDefault="008859B3" w:rsidP="008859B3">
      <w:pPr>
        <w:pStyle w:val="sstnag4"/>
        <w:spacing w:line="264" w:lineRule="auto"/>
        <w:contextualSpacing/>
      </w:pPr>
      <w:r w:rsidRPr="00AE72FB">
        <w:t>Urządzenia do produkcji, transportu i układania mieszanki betonowej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produkcji, wszystkie zespoły i urządzenia wytwórni mające wpływ na jakość produkowanej mieszanki betonowej zostaną komisyjnie sprawdzone, co zostanie potwierdzone protokołem podpisanym przez Wykonawcę i Inżyniera.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Produkcja może się odbywać jedynie na podstawie receptury laboratoryjnej opracowanej przez Wykonawcę lub na jego zlecenie i zatwierdzone przez Inżyniera. Wykonawca (Producent mieszanki betonowej) musi mieć własne laboratorium lub też, za zgodą Inżyniera, zleci nadzór laboratoryjny niezależnemu laboratorium. Inżynier będzie dysponował własnym laboratorium lub będzie wykorzystywał laboratorium Wykonawcy (Producenta), uczestnicząc w badaniach. Roboczy skład mieszanki laboratoryjnej przygotuje Wykonawca (Producent), opracowując go na podstawie recepty laboratoryjnej. Skład mieszanki betonowej określony symbolem recepty powinien być wprowadzony do pamięci komputera węzła betoniarskiego. Czas mieszania składników powinien być ustalony doświadczalnie, w zależności od składu i wymaganej konsystencji produkowanej mieszanki oraz rodzaju urządzenia mieszającego.</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Urządzenia do produkcji betonu powinny być automatyczne lub pół-automatyczne, a kruszywa, cement, woda i domieszki należy dozować wagowo. Nie dopuszcza się betoniarek </w:t>
      </w:r>
      <w:proofErr w:type="spellStart"/>
      <w:r w:rsidRPr="00AE72FB">
        <w:rPr>
          <w:rFonts w:ascii="Arial" w:hAnsi="Arial" w:cs="Arial"/>
          <w:sz w:val="18"/>
        </w:rPr>
        <w:t>wolnospadowych</w:t>
      </w:r>
      <w:proofErr w:type="spellEnd"/>
      <w:r w:rsidRPr="00AE72FB">
        <w:rPr>
          <w:rFonts w:ascii="Arial" w:hAnsi="Arial" w:cs="Arial"/>
          <w:sz w:val="18"/>
        </w:rPr>
        <w: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zasobnikach ustawionych przy betoniarkach powinno być dość wolnej przestrzeni, tak aby materiał nie wysypywał się z nich. Pojedynczy zarób betonu nie powinien mieć objętości mniejszej niż 0,75m</w:t>
      </w:r>
      <w:r w:rsidRPr="00AE72FB">
        <w:rPr>
          <w:rFonts w:ascii="Arial" w:hAnsi="Arial" w:cs="Arial"/>
          <w:sz w:val="18"/>
          <w:vertAlign w:val="superscript"/>
        </w:rPr>
        <w:t>3</w:t>
      </w:r>
      <w:r w:rsidRPr="00AE72FB">
        <w:rPr>
          <w:rFonts w:ascii="Arial" w:hAnsi="Arial" w:cs="Arial"/>
          <w:sz w:val="18"/>
        </w:rPr>
        <w: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Zaleca się podawanie betonu do miejsca wbudowania za pomocą specjalnych pojemników o konstrukcji  umożliwiającej łatwe ich opróżnianie lub  pompy  przystosowanej  do podawania 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Jeśli transport mieszanki do pojemnika będzie wykonywany przy użyciu betoniarki samochodowej, jej jednorodność powinna być kontrolowana w czasie rozładunku.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Sprzęt do podawania betonu systemem pompowo-rurowym powinien być odpowiedni do rodzaju mieszanki betonowej, wysokości oraz odległości na jakich beton ma być wyładowany.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 użyciu do podawania betonu pompy mechanicznej średnica rury podającej beton nie powinna być mniejsza niż 125mm.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Tam gdzie jest to wskazane przez projekt elementy betonować należy w systemie ciągłym i do tego wymogu należy dostosować sprzęt.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zagęszczania betonu należy używać wibratorów wgłębnych (</w:t>
      </w:r>
      <w:proofErr w:type="spellStart"/>
      <w:r w:rsidRPr="00AE72FB">
        <w:rPr>
          <w:rFonts w:ascii="Arial" w:hAnsi="Arial" w:cs="Arial"/>
          <w:sz w:val="18"/>
        </w:rPr>
        <w:t>buławowych</w:t>
      </w:r>
      <w:proofErr w:type="spellEnd"/>
      <w:r w:rsidRPr="00AE72FB">
        <w:rPr>
          <w:rFonts w:ascii="Arial" w:hAnsi="Arial" w:cs="Arial"/>
          <w:sz w:val="18"/>
        </w:rPr>
        <w:t>) o minimalnej częstotliwości wibracji równej 6000 drgań na minutę. Średnica buławy wibratora nie powinna być większa niż 65% odległości w planie między prętami. Wibratory belkowe lub listwowe używane do zagęszczania powierzchni betonowych na pomostach obiektów mostowych powinny charakteryzować się taką samą częstotliwością drgań na całej szerokości belki.</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FC56F9">
      <w:pPr>
        <w:pStyle w:val="SSTnagowek2"/>
      </w:pPr>
      <w:r w:rsidRPr="00AE72FB">
        <w:t>TRANSPORT</w:t>
      </w:r>
    </w:p>
    <w:p w:rsidR="008859B3" w:rsidRPr="00AE72FB" w:rsidRDefault="008859B3" w:rsidP="00FC56F9">
      <w:pPr>
        <w:pStyle w:val="SSTnag3"/>
      </w:pPr>
      <w:r w:rsidRPr="00AE72FB">
        <w:t xml:space="preserve">Wymagania ogólne. </w:t>
      </w:r>
    </w:p>
    <w:p w:rsidR="008859B3" w:rsidRPr="00AE72FB" w:rsidRDefault="008859B3" w:rsidP="008859B3">
      <w:pPr>
        <w:pStyle w:val="sstnromalny"/>
        <w:spacing w:line="264" w:lineRule="auto"/>
        <w:contextualSpacing/>
        <w:jc w:val="both"/>
        <w:rPr>
          <w:rFonts w:ascii="Arial" w:hAnsi="Arial" w:cs="Arial"/>
          <w:b/>
          <w:sz w:val="18"/>
        </w:rPr>
      </w:pPr>
      <w:r w:rsidRPr="00AE72FB">
        <w:rPr>
          <w:rFonts w:ascii="Arial" w:hAnsi="Arial" w:cs="Arial"/>
          <w:sz w:val="18"/>
        </w:rPr>
        <w:t>Ogólne wymagania dotyczące transportu podano w STWiORB DM.00.00.00 „Wymagania ogólne” pkt 4</w:t>
      </w:r>
      <w:r w:rsidRPr="00AE72FB">
        <w:rPr>
          <w:rFonts w:ascii="Arial" w:hAnsi="Arial" w:cs="Arial"/>
          <w:b/>
          <w:sz w:val="18"/>
        </w:rPr>
        <w: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Transport dowolnymi środkami transportu przydatnymi dla danego asortymentu robót pod względem możności  ułożenia  i  umocnienia  ładunku  akceptowanymi  przez Inżyniera.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Warunki  dostawy  mieszanki  betonowej  do  miejsca  jej  układania  powinny  być  zgodne  z wymaganiami PN-EN 206.</w:t>
      </w:r>
    </w:p>
    <w:p w:rsidR="008859B3" w:rsidRPr="00AE72FB" w:rsidRDefault="008859B3" w:rsidP="00FC56F9">
      <w:pPr>
        <w:pStyle w:val="SSTnag3"/>
      </w:pPr>
      <w:r w:rsidRPr="00AE72FB">
        <w:t xml:space="preserve">Transport składników betonu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Transport cementu w workach, krytymi środkami transportowymi.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Dla cementu luzem należy stosować cementowagony i cementosamochody wyposażone we wsypy umożliwiające grawitacyjne napełnianie zbiorników i urządzenie do wyładowania cementu, oraz powinny być przystosowane do plombowania wsypów i wysypów.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Transport kruszyw nie powinien powodować ich segregacji.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Transport domieszek i dodatków powinien spełniać wymagania określone przez producenta.</w:t>
      </w:r>
    </w:p>
    <w:p w:rsidR="008859B3" w:rsidRPr="00AE72FB" w:rsidRDefault="008859B3" w:rsidP="00FC56F9">
      <w:pPr>
        <w:pStyle w:val="SSTnag3"/>
      </w:pPr>
      <w:r w:rsidRPr="00AE72FB">
        <w:t>Ogólne zasady transportu masy betonowej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Transport  mieszanki betonowej z wytwórni do miejsca wbudowania powinien być  wykonywany przy użyciu odpowiednich środków w celu uniknięcia segregacji poszczególnych składników i zniszczenia betonu.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Należy uniemożliwić:</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segregację składników (naruszenie jednorodności masy),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zmianę składu masy w stosunku do stanu początkowego (bezp. po wymieszaniu)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zanieczyszczenie mieszanki,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zmiany temperatury przekraczające temp. dopuszczalną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Czas trwania transportu i jego organizacja powinny zapewniać dostarczenie do miejsca układania masy betonowej o takim stopniu ciekłości, jaki został ustalony dla danego sposobu zagęszczania i rodzaju konstrukcji.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Dopuszczalne odchylenie konsystencji badanej po transporcie mieszanki w stosunku do założonej może wynosić 1cm przy zastosowaniu stożka opadowego. Dla betonów gęstych badanych metodą „</w:t>
      </w:r>
      <w:proofErr w:type="spellStart"/>
      <w:r w:rsidRPr="00AE72FB">
        <w:rPr>
          <w:rFonts w:ascii="Arial" w:hAnsi="Arial" w:cs="Arial"/>
          <w:sz w:val="18"/>
        </w:rPr>
        <w:t>Ve</w:t>
      </w:r>
      <w:proofErr w:type="spellEnd"/>
      <w:r w:rsidRPr="00AE72FB">
        <w:rPr>
          <w:rFonts w:ascii="Arial" w:hAnsi="Arial" w:cs="Arial"/>
          <w:sz w:val="18"/>
        </w:rPr>
        <w:t>-Be” różnica nie powinna przekraczać:</w:t>
      </w:r>
    </w:p>
    <w:p w:rsidR="008859B3" w:rsidRPr="00AE72FB" w:rsidRDefault="008859B3" w:rsidP="007325B4">
      <w:pPr>
        <w:pStyle w:val="sstnromalny"/>
        <w:numPr>
          <w:ilvl w:val="0"/>
          <w:numId w:val="183"/>
        </w:numPr>
        <w:spacing w:line="264" w:lineRule="auto"/>
        <w:contextualSpacing/>
        <w:jc w:val="both"/>
        <w:rPr>
          <w:rFonts w:ascii="Arial" w:hAnsi="Arial" w:cs="Arial"/>
          <w:sz w:val="18"/>
        </w:rPr>
      </w:pPr>
      <w:r w:rsidRPr="00AE72FB">
        <w:rPr>
          <w:rFonts w:ascii="Arial" w:hAnsi="Arial" w:cs="Arial"/>
          <w:sz w:val="18"/>
        </w:rPr>
        <w:t xml:space="preserve">dla betonów </w:t>
      </w:r>
      <w:proofErr w:type="spellStart"/>
      <w:r w:rsidRPr="00AE72FB">
        <w:rPr>
          <w:rFonts w:ascii="Arial" w:hAnsi="Arial" w:cs="Arial"/>
          <w:sz w:val="18"/>
        </w:rPr>
        <w:t>gęstoplastycznych</w:t>
      </w:r>
      <w:proofErr w:type="spellEnd"/>
      <w:r w:rsidRPr="00AE72FB">
        <w:rPr>
          <w:rFonts w:ascii="Arial" w:hAnsi="Arial" w:cs="Arial"/>
          <w:sz w:val="18"/>
        </w:rPr>
        <w:t xml:space="preserve">  4  ÷ 6 %</w:t>
      </w:r>
    </w:p>
    <w:p w:rsidR="008859B3" w:rsidRPr="00AE72FB" w:rsidRDefault="008859B3" w:rsidP="007325B4">
      <w:pPr>
        <w:pStyle w:val="sstnromalny"/>
        <w:numPr>
          <w:ilvl w:val="0"/>
          <w:numId w:val="183"/>
        </w:numPr>
        <w:spacing w:line="264" w:lineRule="auto"/>
        <w:contextualSpacing/>
        <w:jc w:val="both"/>
        <w:rPr>
          <w:rFonts w:ascii="Arial" w:hAnsi="Arial" w:cs="Arial"/>
          <w:sz w:val="18"/>
        </w:rPr>
      </w:pPr>
      <w:r w:rsidRPr="00AE72FB">
        <w:rPr>
          <w:rFonts w:ascii="Arial" w:hAnsi="Arial" w:cs="Arial"/>
          <w:sz w:val="18"/>
        </w:rPr>
        <w:t>dla betonów wilgotnych 10 ÷ 15 %</w:t>
      </w:r>
    </w:p>
    <w:p w:rsidR="008859B3" w:rsidRPr="00AE72FB" w:rsidRDefault="008859B3" w:rsidP="00FC56F9">
      <w:pPr>
        <w:pStyle w:val="SSTnag3"/>
      </w:pPr>
      <w:r w:rsidRPr="00AE72FB">
        <w:t>Transport, podawanie i układanie mieszanki betonowej</w:t>
      </w:r>
    </w:p>
    <w:p w:rsidR="008859B3" w:rsidRPr="00AE72FB" w:rsidRDefault="008859B3" w:rsidP="008859B3">
      <w:pPr>
        <w:pStyle w:val="sstnag4"/>
        <w:spacing w:line="264" w:lineRule="auto"/>
        <w:contextualSpacing/>
      </w:pPr>
      <w:r w:rsidRPr="00AE72FB">
        <w:t>Środki do transportu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Mieszanka powinna być transportowana mieszalnikami samochodowymi (tzw. gruszkami). Ilość gruszek należy dobrać tak aby zapewnić wymaganą szybkość betonowania z uwzględnieniem odległości dowozu, czasu twardnienia betonu oraz koniecznej rezerwy w przypadku awarii samochodu.</w:t>
      </w:r>
    </w:p>
    <w:p w:rsidR="008859B3" w:rsidRPr="00AE72FB" w:rsidRDefault="008859B3" w:rsidP="008859B3">
      <w:pPr>
        <w:pStyle w:val="sstnag4"/>
        <w:spacing w:line="264" w:lineRule="auto"/>
        <w:contextualSpacing/>
      </w:pPr>
      <w:r w:rsidRPr="00AE72FB">
        <w:t>Czas transportu i wbudowania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Czas transportu i wbudowania mieszanki nie powinien być dłuższy niż: </w:t>
      </w:r>
    </w:p>
    <w:p w:rsidR="008859B3" w:rsidRPr="00AE72FB" w:rsidRDefault="008859B3" w:rsidP="007325B4">
      <w:pPr>
        <w:pStyle w:val="sstnromalny"/>
        <w:numPr>
          <w:ilvl w:val="0"/>
          <w:numId w:val="179"/>
        </w:numPr>
        <w:spacing w:line="264" w:lineRule="auto"/>
        <w:contextualSpacing/>
        <w:jc w:val="both"/>
        <w:rPr>
          <w:rFonts w:ascii="Arial" w:hAnsi="Arial" w:cs="Arial"/>
          <w:sz w:val="18"/>
        </w:rPr>
      </w:pPr>
      <w:r w:rsidRPr="00AE72FB">
        <w:rPr>
          <w:rFonts w:ascii="Arial" w:hAnsi="Arial" w:cs="Arial"/>
          <w:sz w:val="18"/>
        </w:rPr>
        <w:t xml:space="preserve">90 min. przy temperaturze otoczenia +15ºC, </w:t>
      </w:r>
    </w:p>
    <w:p w:rsidR="008859B3" w:rsidRPr="00AE72FB" w:rsidRDefault="008859B3" w:rsidP="007325B4">
      <w:pPr>
        <w:pStyle w:val="sstnromalny"/>
        <w:numPr>
          <w:ilvl w:val="0"/>
          <w:numId w:val="179"/>
        </w:numPr>
        <w:spacing w:line="264" w:lineRule="auto"/>
        <w:contextualSpacing/>
        <w:jc w:val="both"/>
        <w:rPr>
          <w:rFonts w:ascii="Arial" w:hAnsi="Arial" w:cs="Arial"/>
          <w:sz w:val="18"/>
        </w:rPr>
      </w:pPr>
      <w:r w:rsidRPr="00AE72FB">
        <w:rPr>
          <w:rFonts w:ascii="Arial" w:hAnsi="Arial" w:cs="Arial"/>
          <w:sz w:val="18"/>
        </w:rPr>
        <w:t>70 min. przy temperaturze otoczenia +20ºC,</w:t>
      </w:r>
    </w:p>
    <w:p w:rsidR="008859B3" w:rsidRPr="00AE72FB" w:rsidRDefault="008859B3" w:rsidP="007325B4">
      <w:pPr>
        <w:pStyle w:val="sstnromalny"/>
        <w:numPr>
          <w:ilvl w:val="0"/>
          <w:numId w:val="179"/>
        </w:numPr>
        <w:spacing w:line="264" w:lineRule="auto"/>
        <w:contextualSpacing/>
        <w:jc w:val="both"/>
        <w:rPr>
          <w:rFonts w:ascii="Arial" w:hAnsi="Arial" w:cs="Arial"/>
          <w:sz w:val="18"/>
        </w:rPr>
      </w:pPr>
      <w:r w:rsidRPr="00AE72FB">
        <w:rPr>
          <w:rFonts w:ascii="Arial" w:hAnsi="Arial" w:cs="Arial"/>
          <w:sz w:val="18"/>
        </w:rPr>
        <w:t xml:space="preserve">30 min. przy temperaturze otoczenia +30ºC,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Czas transportu powinien zapewnić dostarczenie mieszanki do miejsca układania o konsystencji założonej w projekcie. Mieszanka powinna być dostarczona bez przeładunku.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Transport masy przenośnikami taśmowymi dopuszcza się przy zachowaniu następujących warunków:</w:t>
      </w:r>
    </w:p>
    <w:p w:rsidR="008859B3" w:rsidRPr="00AE72FB" w:rsidRDefault="008859B3" w:rsidP="007325B4">
      <w:pPr>
        <w:pStyle w:val="sstnromalny"/>
        <w:numPr>
          <w:ilvl w:val="0"/>
          <w:numId w:val="180"/>
        </w:numPr>
        <w:spacing w:line="264" w:lineRule="auto"/>
        <w:contextualSpacing/>
        <w:jc w:val="both"/>
        <w:rPr>
          <w:rFonts w:ascii="Arial" w:hAnsi="Arial" w:cs="Arial"/>
          <w:sz w:val="18"/>
        </w:rPr>
      </w:pPr>
      <w:r w:rsidRPr="00AE72FB">
        <w:rPr>
          <w:rFonts w:ascii="Arial" w:hAnsi="Arial" w:cs="Arial"/>
          <w:sz w:val="18"/>
        </w:rPr>
        <w:t>masa betonowa musi być konsystencji co najmniej plastycznej (2÷5 cm wg stożka opadowego),</w:t>
      </w:r>
    </w:p>
    <w:p w:rsidR="008859B3" w:rsidRPr="00AE72FB" w:rsidRDefault="008859B3" w:rsidP="007325B4">
      <w:pPr>
        <w:pStyle w:val="sstnromalny"/>
        <w:numPr>
          <w:ilvl w:val="0"/>
          <w:numId w:val="180"/>
        </w:numPr>
        <w:spacing w:line="264" w:lineRule="auto"/>
        <w:contextualSpacing/>
        <w:jc w:val="both"/>
        <w:rPr>
          <w:rFonts w:ascii="Arial" w:hAnsi="Arial" w:cs="Arial"/>
          <w:sz w:val="18"/>
        </w:rPr>
      </w:pPr>
      <w:r w:rsidRPr="00AE72FB">
        <w:rPr>
          <w:rFonts w:ascii="Arial" w:hAnsi="Arial" w:cs="Arial"/>
          <w:sz w:val="18"/>
        </w:rPr>
        <w:t>szybkość posuwu taśmy nie powinna być większa od 1m/s,</w:t>
      </w:r>
    </w:p>
    <w:p w:rsidR="008859B3" w:rsidRPr="00AE72FB" w:rsidRDefault="008859B3" w:rsidP="007325B4">
      <w:pPr>
        <w:pStyle w:val="sstnromalny"/>
        <w:numPr>
          <w:ilvl w:val="0"/>
          <w:numId w:val="180"/>
        </w:numPr>
        <w:spacing w:line="264" w:lineRule="auto"/>
        <w:contextualSpacing/>
        <w:jc w:val="both"/>
        <w:rPr>
          <w:rFonts w:ascii="Arial" w:hAnsi="Arial" w:cs="Arial"/>
          <w:sz w:val="18"/>
        </w:rPr>
      </w:pPr>
      <w:r w:rsidRPr="00AE72FB">
        <w:rPr>
          <w:rFonts w:ascii="Arial" w:hAnsi="Arial" w:cs="Arial"/>
          <w:sz w:val="18"/>
        </w:rPr>
        <w:t>kąt pochylenia przenośnika nie powinien być większy niż 180 przy transporcie do góry i 120 przy transporcie w dół,</w:t>
      </w:r>
    </w:p>
    <w:p w:rsidR="008859B3" w:rsidRPr="00AE72FB" w:rsidRDefault="008859B3" w:rsidP="007325B4">
      <w:pPr>
        <w:pStyle w:val="sstnromalny"/>
        <w:numPr>
          <w:ilvl w:val="0"/>
          <w:numId w:val="180"/>
        </w:numPr>
        <w:spacing w:line="264" w:lineRule="auto"/>
        <w:contextualSpacing/>
        <w:jc w:val="both"/>
        <w:rPr>
          <w:rFonts w:ascii="Arial" w:hAnsi="Arial" w:cs="Arial"/>
          <w:sz w:val="18"/>
        </w:rPr>
      </w:pPr>
      <w:r w:rsidRPr="00AE72FB">
        <w:rPr>
          <w:rFonts w:ascii="Arial" w:hAnsi="Arial" w:cs="Arial"/>
          <w:sz w:val="18"/>
        </w:rPr>
        <w:t>przenośnik powinien być wyposażony w urządzenie do równomiernego wysypywania masy oraz do zgarniania zaprawy i zaczynu z taśmy przy jej ruchu powrotnym, przy czym zgarnięty materiał powinien być stopniowo wprowadzony do dostarczanej masy,</w:t>
      </w:r>
    </w:p>
    <w:p w:rsidR="008859B3" w:rsidRPr="00AE72FB" w:rsidRDefault="008859B3" w:rsidP="007325B4">
      <w:pPr>
        <w:pStyle w:val="sstnromalny"/>
        <w:numPr>
          <w:ilvl w:val="0"/>
          <w:numId w:val="180"/>
        </w:numPr>
        <w:spacing w:line="264" w:lineRule="auto"/>
        <w:contextualSpacing/>
        <w:jc w:val="both"/>
        <w:rPr>
          <w:rFonts w:ascii="Arial" w:hAnsi="Arial" w:cs="Arial"/>
          <w:sz w:val="18"/>
        </w:rPr>
      </w:pPr>
      <w:r w:rsidRPr="00AE72FB">
        <w:rPr>
          <w:rFonts w:ascii="Arial" w:hAnsi="Arial" w:cs="Arial"/>
          <w:sz w:val="18"/>
        </w:rPr>
        <w:t>odległość transportu  nie większą od 10 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Obowiązkiem Inspektora jest odrzucenie transportu betonu nie odpowiadającego opisanym wyżej wymaganiom.</w:t>
      </w:r>
    </w:p>
    <w:p w:rsidR="008859B3" w:rsidRPr="00AE72FB" w:rsidRDefault="008859B3" w:rsidP="00FC56F9">
      <w:pPr>
        <w:pStyle w:val="SSTnag3"/>
      </w:pPr>
      <w:r w:rsidRPr="00AE72FB">
        <w:t xml:space="preserve">Transport pozostałych materiałów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Transport pozostałych   materiałów  dowolnymi   środkami transportu przydatnymi dla danego asortymentu robót pod względem możności  ułożenia  i  umocnienia ładunku akceptowanymi  przez Inżyniera.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  transporcie należy przestrzegać zasad obowiązujących w transporcie drogowym. </w:t>
      </w:r>
    </w:p>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FC56F9">
      <w:pPr>
        <w:pStyle w:val="SSTnagowek2"/>
      </w:pPr>
      <w:r w:rsidRPr="00AE72FB">
        <w:t>WYKONANIE ROBÓT</w:t>
      </w:r>
    </w:p>
    <w:p w:rsidR="008859B3" w:rsidRPr="00AE72FB" w:rsidRDefault="008859B3" w:rsidP="00FC56F9">
      <w:pPr>
        <w:pStyle w:val="SSTnag3"/>
      </w:pPr>
      <w:r w:rsidRPr="00AE72FB">
        <w:t>Wymagania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wykonania robót podano w STWiORB DM.00.00.00 „Wymagania ogólne” pkt 5.</w:t>
      </w:r>
    </w:p>
    <w:p w:rsidR="008859B3" w:rsidRPr="00AE72FB" w:rsidRDefault="008859B3" w:rsidP="00FC56F9">
      <w:pPr>
        <w:pStyle w:val="SSTnag3"/>
        <w:rPr>
          <w:bCs/>
        </w:rPr>
      </w:pPr>
      <w:r w:rsidRPr="00AE72FB">
        <w:t>Zalecenia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Sposób wykonania robót powinien być zgodny z dokumentacją projektową, STWiORB oraz wymaganiami odpowiednich Polskich Norm oraz dokumentacją technologiczną dostarczoną przez Wykonawcę i zatwierdzoną przez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Dokumentacja technologiczna dostarczona przez Wykonawcę powinna zawierać Program Zapewnienia Jakości (PZJ) oraz projekt organizacji i harmonogram robót uwzględniający wszystkie warunki, w jakich będą wykonywane roboty betonowe, projekty wykonawcze rusztowań i deskowań, projekt technologiczny betonowania.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Projekt technologiczny betonowania powinien obejmować:</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organizację ruchu na drogach dojazdowych do terenu budowy i drogach na terenie budowy,</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specyfikację betonu, receptury mieszanek betonowych, wymagania dodatkowe dotyczące betonu,</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sposób wytwarzania mieszanki betonowej,</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sposób transportu mieszanki betonowej,</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projekt betonowania zawierający ustawienie pomp do podawania mieszanki betonowej,</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harmonogram betonowania, który powinien określać m.in.: prędkość układania i zagęszczania mieszanki betonowej, kierunki betonowania, fazy betonowania i planowane czasy ich realizacji, wykaz przerw w betonowaniu oraz sposób łączenia betonu w przerwach,</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sposób pielęgnacji betonu,</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sposób i warunki rozformowania konstrukcji,</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metodologię naprawy ewentualnych błędów wykonania, w tym naprawy powierzchni betonu,</w:t>
      </w:r>
    </w:p>
    <w:p w:rsidR="008859B3" w:rsidRPr="00AE72FB" w:rsidRDefault="008859B3" w:rsidP="007325B4">
      <w:pPr>
        <w:pStyle w:val="sstnromalny"/>
        <w:numPr>
          <w:ilvl w:val="0"/>
          <w:numId w:val="169"/>
        </w:numPr>
        <w:spacing w:line="264" w:lineRule="auto"/>
        <w:contextualSpacing/>
        <w:jc w:val="both"/>
        <w:rPr>
          <w:rFonts w:ascii="Arial" w:hAnsi="Arial" w:cs="Arial"/>
          <w:sz w:val="18"/>
        </w:rPr>
      </w:pPr>
      <w:r w:rsidRPr="00AE72FB">
        <w:rPr>
          <w:rFonts w:ascii="Arial" w:hAnsi="Arial" w:cs="Arial"/>
          <w:sz w:val="18"/>
        </w:rPr>
        <w:t>zestawienie wymaganych badań i pomiarów.</w:t>
      </w:r>
    </w:p>
    <w:p w:rsidR="008859B3" w:rsidRPr="00AE72FB" w:rsidRDefault="008859B3" w:rsidP="00FC56F9">
      <w:pPr>
        <w:pStyle w:val="SSTnag3"/>
      </w:pPr>
      <w:r w:rsidRPr="00AE72FB">
        <w:t>Wytwarzanie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Należy stosować beton zgodny z receptą laboratoryjną zaakceptowaną przez Inżyniera.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Wytwarzanie betonu powinno odbywać się w wytwórni. Dozowanie kruszywa powinno być wykonywane z dokładnością 2%. Dozowanie cementu powinno odbywać się na niezależnej wadze, o większej dokładności. Dla wody i dodatków dozwolone jest również dozowanie objętościowe. Dozowanie wody winno być dokonywane z dokładnością 2%. Czas i prędkość mieszania powinny być tak dobrane, by produkować mieszankę odpowiadającą warunkom jednorodności, o których była mowa powyżej. Zarób powinien być jednorodny, posiadać jednolitą spójność, by w czasie transportu i innych operacji nie wystąpiło oddzielanie poszczególnych składników.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Urabialność mieszanki powinna pozwolić na uzyskanie maksymalnej szczelności po zawibrowaniu bez wystąpienia pustek w masie betonu lub na powierzchni. Urabialność nie może być osiągana przy większym zużyciu wody niż przewidziano w recepturze mieszanki. Produkcja betonu i betonowanie powinny zostać przerwane, gdy temperatura spadnie poniżej 0°C, za wyjątkiem sytuacji szczególnych.  Skład mieszanki betonowej powinien przy najmniejszej ilości wody zapewnić szczelność ułożenia mieszanki w wyniku zagęszczania przez wibrowanie. </w:t>
      </w:r>
    </w:p>
    <w:p w:rsidR="008859B3" w:rsidRPr="00AE72FB" w:rsidRDefault="008859B3" w:rsidP="00FC56F9">
      <w:pPr>
        <w:pStyle w:val="SSTnag3"/>
      </w:pPr>
      <w:r w:rsidRPr="00AE72FB">
        <w:t>Układanie  mieszanki betonowej (betonowanie)</w:t>
      </w:r>
    </w:p>
    <w:p w:rsidR="008859B3" w:rsidRPr="00AE72FB" w:rsidRDefault="008859B3" w:rsidP="008859B3">
      <w:pPr>
        <w:pStyle w:val="sstnag4"/>
        <w:spacing w:line="264" w:lineRule="auto"/>
        <w:contextualSpacing/>
      </w:pPr>
      <w:r w:rsidRPr="00AE72FB">
        <w:t xml:space="preserve">Zalecenia ogólne.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Betonowanie powinno być wykonywane ze szczególną starannością i zgodnie z zasadami sztuki budowlanej.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Betonowanie może zostać rozpoczęte po sprawdzeniu rusztowań, deskowań i zbrojenia przez Inspektora nadzoru i po dokonaniu na ten temat wpisu do dziennika budowy.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Przy betonowaniu konstrukcji mostowych należy zachować następujące warunki:</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 xml:space="preserve">przed ułożeniem zbrojenia, deskowanie należy pokryć środkiem antyadhezyjnym na bazie olejów parafinowych lub wosku dopuszczonym do stosowania w budownictwie np. </w:t>
      </w:r>
      <w:proofErr w:type="spellStart"/>
      <w:r w:rsidRPr="00AE72FB">
        <w:rPr>
          <w:rFonts w:ascii="Arial" w:hAnsi="Arial" w:cs="Arial"/>
          <w:sz w:val="18"/>
        </w:rPr>
        <w:t>Addiment</w:t>
      </w:r>
      <w:proofErr w:type="spellEnd"/>
      <w:r w:rsidRPr="00AE72FB">
        <w:rPr>
          <w:rFonts w:ascii="Arial" w:hAnsi="Arial" w:cs="Arial"/>
          <w:sz w:val="18"/>
        </w:rPr>
        <w:t xml:space="preserve"> TR13 lub TR5, lub sklejki pokrytej warstwą poślizgową,</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przed betonowaniem sprawdzić: położenie zbrojenia, zgodność rzędnych z projektem, czystość deskowania oraz obecność wkładek dystansowych, zapewniających wymaganą grubość otuliny,</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betonowanie konstrukcji wykonywać w temperaturach &gt;+5 ºC, zachowując warunki umożliwiające uzyskanie przez beton wytrzymałości &gt;15MPa przed pierwszym zamarznięciem. W wyjątkowych przypadkach, za zgodą projektanta dopuszcza się betonowanie w temperaturze t do –5 ºC, jednak wymaga to zapewnienia mieszanki betonowej o temperaturze +20ºC w chwili jej układania, zastosowania dodatków poprawiających mrozoodporność, oraz zabezpieczenia uformowanego elementu przed utratą ciepła.</w:t>
      </w:r>
    </w:p>
    <w:p w:rsidR="008859B3" w:rsidRPr="00AE72FB" w:rsidRDefault="008859B3" w:rsidP="008859B3">
      <w:pPr>
        <w:pStyle w:val="sstnromalny"/>
        <w:spacing w:line="264" w:lineRule="auto"/>
        <w:ind w:left="1429" w:firstLine="0"/>
        <w:contextualSpacing/>
        <w:jc w:val="both"/>
        <w:rPr>
          <w:rFonts w:ascii="Arial" w:hAnsi="Arial" w:cs="Arial"/>
          <w:sz w:val="18"/>
        </w:rPr>
      </w:pPr>
      <w:r w:rsidRPr="00AE72FB">
        <w:rPr>
          <w:rFonts w:ascii="Arial" w:hAnsi="Arial" w:cs="Arial"/>
          <w:sz w:val="18"/>
        </w:rPr>
        <w:t xml:space="preserve">Gdyby betonowanie było wykonywane w okresie obniżonych temperatur, wykonawca zobowiązany jest codziennie rejestrować min. temperatury za pomocą sprawdzonego termometru umieszczonego przy betonowanym elemencie. </w:t>
      </w:r>
    </w:p>
    <w:p w:rsidR="008859B3" w:rsidRPr="00AE72FB" w:rsidRDefault="008859B3" w:rsidP="008859B3">
      <w:pPr>
        <w:pStyle w:val="sstnromalny"/>
        <w:spacing w:line="264" w:lineRule="auto"/>
        <w:ind w:left="1429" w:firstLine="0"/>
        <w:contextualSpacing/>
        <w:jc w:val="both"/>
        <w:rPr>
          <w:rFonts w:ascii="Arial" w:hAnsi="Arial" w:cs="Arial"/>
          <w:sz w:val="18"/>
        </w:rPr>
      </w:pPr>
      <w:r w:rsidRPr="00AE72FB">
        <w:rPr>
          <w:rFonts w:ascii="Arial" w:hAnsi="Arial" w:cs="Arial"/>
          <w:sz w:val="18"/>
        </w:rPr>
        <w:t>Nie dopuszcza się rozpoczęcia betonowania, jeżeli temperatura powietrza przekroczy +30</w:t>
      </w:r>
      <w:r w:rsidRPr="00AE72FB">
        <w:rPr>
          <w:rFonts w:ascii="Arial" w:hAnsi="Arial" w:cs="Arial"/>
          <w:sz w:val="18"/>
          <w:vertAlign w:val="superscript"/>
        </w:rPr>
        <w:t>0</w:t>
      </w:r>
      <w:r w:rsidRPr="00AE72FB">
        <w:rPr>
          <w:rFonts w:ascii="Arial" w:hAnsi="Arial" w:cs="Arial"/>
          <w:sz w:val="18"/>
        </w:rPr>
        <w:t>C</w:t>
      </w:r>
    </w:p>
    <w:p w:rsidR="008859B3" w:rsidRPr="00AE72FB" w:rsidRDefault="008859B3" w:rsidP="008859B3">
      <w:pPr>
        <w:pStyle w:val="sstnromalny"/>
        <w:spacing w:line="264" w:lineRule="auto"/>
        <w:ind w:left="1429" w:firstLine="0"/>
        <w:contextualSpacing/>
        <w:jc w:val="both"/>
        <w:rPr>
          <w:rFonts w:ascii="Arial" w:hAnsi="Arial" w:cs="Arial"/>
          <w:sz w:val="18"/>
        </w:rPr>
      </w:pPr>
      <w:r w:rsidRPr="00AE72FB">
        <w:rPr>
          <w:rFonts w:ascii="Arial" w:hAnsi="Arial" w:cs="Arial"/>
          <w:sz w:val="18"/>
        </w:rPr>
        <w:t>Przed przystąpieniem do betonowania należy przygotować sposób postępowania na wypadek wystąpienia ulewnego deszczu. Konieczne jest przygotowanie odpowiedniej ilości osłon wodoszczelnych dla zabezpieczenia odkrytych powierzchni świeżego betonu.</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mieszanki betonowej nie należy zrzucać z wysokości &gt; 1.0m od powierzchni, na którą spada; w przypadku, gdy wysokość ta jest większa, należy mieszankę podawać za pomocą rynny zsypowej (do wysokości 3m), leja zsypowego teleskopowego, lub rękawa (do wysokości 8m),</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 xml:space="preserve">wibratory wgłębne stosować o częstotliwości min. 6000 drgań/min z buławami o średnicy </w:t>
      </w:r>
      <w:r w:rsidRPr="00AE72FB">
        <w:rPr>
          <w:rFonts w:ascii="Arial" w:hAnsi="Arial" w:cs="Arial"/>
          <w:sz w:val="18"/>
        </w:rPr>
        <w:br/>
        <w:t>≤ 0.65 odległości między prętami zbrojenia, leżącymi w płaszczyźnie poziomej,</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podczas zagęszczania wibratorami wgłębnymi nie wolno dotykać zbrojenia buławą wibratora,</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podczas zagęszczania wibratorami wgłębnymi zagłębiać buławę na głębokość 5-8 cm w warstwę poprzednią i przetrzymywać buławę w jednym miejscu przez 20-30 sek., po czym wyjmować powoli w stanie wibrującym,</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kolejne miejsca zagłębiania buławy powinny być od siebie oddalone o 1.4 R (R promień skutecznego działania wibratora), odległość ta zwykle wynosi 0.35-0.7 m,</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belki (łaty) wibracyjne powinny być stosowane do wyrównywania powierzchni betonu płyt pomostów i charakteryzować się jednakowymi drganiami na całej długości,</w:t>
      </w:r>
    </w:p>
    <w:p w:rsidR="008859B3" w:rsidRPr="00AE72FB" w:rsidRDefault="008859B3" w:rsidP="007325B4">
      <w:pPr>
        <w:pStyle w:val="sstnromalny"/>
        <w:numPr>
          <w:ilvl w:val="0"/>
          <w:numId w:val="181"/>
        </w:numPr>
        <w:spacing w:line="264" w:lineRule="auto"/>
        <w:contextualSpacing/>
        <w:jc w:val="both"/>
        <w:rPr>
          <w:rFonts w:ascii="Arial" w:hAnsi="Arial" w:cs="Arial"/>
          <w:sz w:val="18"/>
        </w:rPr>
      </w:pPr>
      <w:r w:rsidRPr="00AE72FB">
        <w:rPr>
          <w:rFonts w:ascii="Arial" w:hAnsi="Arial" w:cs="Arial"/>
          <w:sz w:val="18"/>
        </w:rPr>
        <w:t xml:space="preserve">czas zagęszczania wibratorem powierzchniowym lub belką wibracyjną w jednym miejscu powinien wynosić od 20 do 60 </w:t>
      </w:r>
      <w:proofErr w:type="spellStart"/>
      <w:r w:rsidRPr="00AE72FB">
        <w:rPr>
          <w:rFonts w:ascii="Arial" w:hAnsi="Arial" w:cs="Arial"/>
          <w:sz w:val="18"/>
        </w:rPr>
        <w:t>osek</w:t>
      </w:r>
      <w:proofErr w:type="spellEnd"/>
      <w:r w:rsidRPr="00AE72FB">
        <w:rPr>
          <w:rFonts w:ascii="Arial" w:hAnsi="Arial" w:cs="Arial"/>
          <w:sz w:val="18"/>
        </w:rPr>
        <w:t>,</w:t>
      </w:r>
    </w:p>
    <w:p w:rsidR="008859B3" w:rsidRPr="00AE72FB" w:rsidRDefault="008859B3" w:rsidP="008859B3">
      <w:pPr>
        <w:pStyle w:val="sstnag4"/>
        <w:spacing w:line="264" w:lineRule="auto"/>
        <w:contextualSpacing/>
      </w:pPr>
      <w:r w:rsidRPr="00AE72FB">
        <w:t>Zalecenia dotyczące betonowania elementów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Przy wykonywaniu elementów konstrukcji monolitycznych mostowych należy przestrzegać dokumentacji technologicznej, która powinna uwzględniać następujące zalecenia: </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mieszanki betonowej nie należy zrzucać z wysokości przekraczającej 0,75m w przypadku betonowania słupów, korpusów podpór oraz ścian przyczółków oraz 1,0m przy betonowaniu innych elementów. W przypadku większej wysokości nie przekraczającej jednak 3,0m, mieszankę należy układać za pomocą leja o prostych ściankach lub rury teleskopowej dla wysokości od 3,0 do 8,0m.</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w ścianach przyczółków z gęstym zbrojeniem i strzemionami przecinającymi ich przekrój poprzeczny, o najmniejszym wymiarze przekroju &lt; 40 cm, mieszankę betonową układać bez przerwy segmentami o wysokości do 2.0 m, wprowadzając ją od góry lejem lub rurociągiem pompy, lub z boku przez okienka za pośrednictwem rynienki lub rurociągu, skierowanych do osi podłużnej ściany. mieszankę zagęszczać warstwami o grubości do 40 cm przy użyciu wibratorów wgłębnych wprowadzonych od góry wzdłuż osi podłużnej ściany,</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 xml:space="preserve">w fundamentach i korpusach podpór mieszankę betonową należy układać bezpośrednio z pojemnika lub rurociągu pompy, bądź też za pomocą rynny, warstwami o grubości do 40cm, zagęszczając wibratorami wgłębnymi, </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 xml:space="preserve">w podporach, w których strzemiona nie przecinają płaszczyzny poziomej, układać mieszankę betonową w sposób ciągły segmentami o wysokości 5,0m, podając ją od góry do rdzenia słupa za pośrednictwem leja lub rurociągu pompy i zagęszczać warstwami o grubości do 40cm, stosując wibratory przyczepne lub wgłębne, w przypadku stosowania wibratorów przyczepnych, pierwszą warstwę mieszanki należy zagęszczać wibratorami wgłębnymi, </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w przypadku słupów mających gęsty szkielet zbrojeniowy, w tym słupów o całkowitych wymiarach nie przekraczających 400mm, ze strzemionami przechodzącymi przez środkową część słupa, mieszankę należy układać w sposób ciągły;</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w każdym przypadku należy dostosować tempo betonowania elementu w taki sposób, aby wysokość słupa świeżo ułożonej mieszanki betonowej nie wywoływała parć o wartościach przekraczających nośność szalunku;</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gdy wysokość ściany jest większa od jednego segmentu (H &gt; 2.0 m),wówczas betonowanie kolejnego segmentu można rozpocząć po upływie 1-2 godzin,</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przy wykonywaniu nadbudowy przyczółków (oczepów), mieszankę betonową układać warstwami o grubości do 40cm bezpośrednio z pojemnika lub rurociągu pompy, lub za pośrednictwem rynny i zagęszczać wibratorami wgłębnymi,</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 xml:space="preserve">w płytach, mieszankę betonową układać bezpośrednio z pojemnika lub rurociągu pompy. W płytach o grub.t&gt;12cm, zbrojonych górą i dołem, należy stosować wibratory wgłębne. Do wyrównywania powierzchni betonowej należy stosować belki (łaty) wibracyjne. </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celem ograniczenia wpływów skurczu i pełzania, betonowanie płyty winno być prowadzone całą jej szerokością. Przed betonowaniem należy osadzić i wyregulować wszystkie elem. kotwione w betonie.</w:t>
      </w:r>
    </w:p>
    <w:p w:rsidR="008859B3" w:rsidRPr="00AE72FB" w:rsidRDefault="008859B3" w:rsidP="007325B4">
      <w:pPr>
        <w:pStyle w:val="sstnromalny"/>
        <w:numPr>
          <w:ilvl w:val="0"/>
          <w:numId w:val="182"/>
        </w:numPr>
        <w:spacing w:line="264" w:lineRule="auto"/>
        <w:contextualSpacing/>
        <w:jc w:val="both"/>
        <w:rPr>
          <w:rFonts w:ascii="Arial" w:hAnsi="Arial" w:cs="Arial"/>
          <w:sz w:val="18"/>
        </w:rPr>
      </w:pPr>
      <w:r w:rsidRPr="00AE72FB">
        <w:rPr>
          <w:rFonts w:ascii="Arial" w:hAnsi="Arial" w:cs="Arial"/>
          <w:sz w:val="18"/>
        </w:rPr>
        <w:t xml:space="preserve">zwraca się uwagę na dokładne wygładzenie górnej powierzchni betonu płyty pod izolację. Późniejsze wygładzanie płyty jest bardzo pracochłonne i kosztowne. Górna powierzchnia płyty powinna być tak przygotowana aby szczelina pomiędzy 4-metrową łatą i powierzchnią betonu nie była większa niż 10mm. Powierzchnia betonu nie może mieć lokalnych wybrzuszeń, większych niż 3mm i wgłębień większych niż 5mm, przy czym nierówności nie mogą mieć ostrych krawędzi. </w:t>
      </w:r>
    </w:p>
    <w:p w:rsidR="008859B3" w:rsidRPr="00AE72FB" w:rsidRDefault="008859B3" w:rsidP="008859B3">
      <w:pPr>
        <w:pStyle w:val="sstnag4"/>
        <w:spacing w:line="264" w:lineRule="auto"/>
        <w:contextualSpacing/>
      </w:pPr>
      <w:r w:rsidRPr="00AE72FB">
        <w:t>Zagęszczanie betonu</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 xml:space="preserve">podczas zagęszczania wibratorami wgłębnymi nie wolno dotykać zbrojenia buławą wibratora, </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 xml:space="preserve">stosować wibratory wgłębne o częstotliwości min. 6000 drgań/min z buławami o średnicy &lt;0,65 rozstawu zbrojenia w płaszczyźnie poziomej, </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 xml:space="preserve">podczas zagęszczania wibratorami wgłębnymi, zagłębiać buławę na głębokość 5÷8cm w warstwę poprzednią i przetrzymywać buławę w jednym miejscu przez 20÷30sek, po czym wyjmować powoli w stanie wibrującym, </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 xml:space="preserve">kolejne miejsca zagłębienia buławy powinny być oddalone od siebie o 1.4R (R - promień skutecznego działania wibratora),odległość ta zwykle wynosi 0,30 ÷ 0,70m, </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grubość płyt zagęszczanych wibratorami nie powinna być mniejsza niż 12cm. Płyty mniejszej grubości należy zagęszczać za pomocą łat wibracyjnych</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 xml:space="preserve">belki (łaty) wibracyjne powinny być stosowane do wyrównywania powierzchni betonu płyt pomostów i charakteryzować się jednakowymi drganiami na całej długości; </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 xml:space="preserve">czas zagęszczania wibratorem powierzchni. lub belką wibracyjną w jednym miejscu powinien wynosić od 20 do 60 </w:t>
      </w:r>
      <w:proofErr w:type="spellStart"/>
      <w:r w:rsidRPr="00AE72FB">
        <w:rPr>
          <w:rFonts w:ascii="Arial" w:hAnsi="Arial" w:cs="Arial"/>
          <w:sz w:val="18"/>
        </w:rPr>
        <w:t>osek</w:t>
      </w:r>
      <w:proofErr w:type="spellEnd"/>
      <w:r w:rsidRPr="00AE72FB">
        <w:rPr>
          <w:rFonts w:ascii="Arial" w:hAnsi="Arial" w:cs="Arial"/>
          <w:sz w:val="18"/>
        </w:rPr>
        <w:t xml:space="preserve">, </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nie wolno stosować listew wibracyjnych z włączoną wibracją do ściągania nadmiaru betonu. Operację tę należy wykonywać zwykłą łatą drewnianą i dopiero w następnej kolejności beton zagęścić listwą wibracyjną.</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wibratory zewnętrzne (przyczepne) mogą być stosowane do zagęszczania mieszanki betonowej w elementach nie grubszych niż 0,5m, przy dostępie jednostronnym oraz do 2,0m przy dostępie dwustronnym,</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zasięg działania wibratorów przyczepnych wynosi zwykle od 20 do 50cm w kierunku głębokości i od 1,0 do 1,5m w kierunku długości elementu; rozstaw wibratorów należy ustalać doświadczalnie, aby nie powstawały martwe pola, a mocowanie powinno być trwałe i sztywne.</w:t>
      </w:r>
    </w:p>
    <w:p w:rsidR="008859B3" w:rsidRPr="00AE72FB" w:rsidRDefault="008859B3" w:rsidP="007325B4">
      <w:pPr>
        <w:pStyle w:val="sstnromalny"/>
        <w:numPr>
          <w:ilvl w:val="0"/>
          <w:numId w:val="170"/>
        </w:numPr>
        <w:spacing w:line="264" w:lineRule="auto"/>
        <w:contextualSpacing/>
        <w:jc w:val="both"/>
        <w:rPr>
          <w:rFonts w:ascii="Arial" w:hAnsi="Arial" w:cs="Arial"/>
          <w:sz w:val="18"/>
        </w:rPr>
      </w:pPr>
      <w:r w:rsidRPr="00AE72FB">
        <w:rPr>
          <w:rFonts w:ascii="Arial" w:hAnsi="Arial" w:cs="Arial"/>
          <w:sz w:val="18"/>
        </w:rPr>
        <w:t>wibratory zwykłe należy mocować w sposób trwały i sztywny.</w:t>
      </w:r>
    </w:p>
    <w:p w:rsidR="008859B3" w:rsidRPr="00AE72FB" w:rsidRDefault="008859B3" w:rsidP="008859B3">
      <w:pPr>
        <w:pStyle w:val="sstnag4"/>
        <w:spacing w:line="264" w:lineRule="auto"/>
        <w:contextualSpacing/>
      </w:pPr>
      <w:r w:rsidRPr="00AE72FB">
        <w:t>Przerwy w betonowaniu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Przerwy w betonowaniu należy wykonywać w miejscach wskazanych w Projekcie lub zgodnie z poleceniami Inżyniera. Przerwy w betonowaniu formuje się zazwyczaj w kierunku prostopadłym do wektora </w:t>
      </w:r>
      <w:proofErr w:type="spellStart"/>
      <w:r w:rsidRPr="00AE72FB">
        <w:rPr>
          <w:rFonts w:ascii="Arial" w:hAnsi="Arial" w:cs="Arial"/>
          <w:sz w:val="18"/>
        </w:rPr>
        <w:t>naprężeń</w:t>
      </w:r>
      <w:proofErr w:type="spellEnd"/>
      <w:r w:rsidRPr="00AE72FB">
        <w:rPr>
          <w:rFonts w:ascii="Arial" w:hAnsi="Arial" w:cs="Arial"/>
          <w:sz w:val="18"/>
        </w:rPr>
        <w:t xml:space="preserve"> głównych, chyba że uzgodniono inaczej z Projektantem.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Kolejne betonowania nie mogą tworzyć przerw, nieciągłości ani różnic wizualnych, a podjęcie betonowania może nastąpić tylko po oczyszczeniu, wyszczotkowaniu i zmyciu powierzchni betonu poprzedniego.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Bezpośrednio przed wznowieniem układania betonu, należy przygotować powierzchnię uprzednio ułożonego betonu przez:</w:t>
      </w:r>
    </w:p>
    <w:p w:rsidR="008859B3" w:rsidRPr="00AE72FB" w:rsidRDefault="008859B3" w:rsidP="007325B4">
      <w:pPr>
        <w:pStyle w:val="sstnromalny"/>
        <w:numPr>
          <w:ilvl w:val="0"/>
          <w:numId w:val="171"/>
        </w:numPr>
        <w:spacing w:line="264" w:lineRule="auto"/>
        <w:contextualSpacing/>
        <w:jc w:val="both"/>
        <w:rPr>
          <w:rFonts w:ascii="Arial" w:hAnsi="Arial" w:cs="Arial"/>
          <w:sz w:val="18"/>
        </w:rPr>
      </w:pPr>
      <w:r w:rsidRPr="00AE72FB">
        <w:rPr>
          <w:rFonts w:ascii="Arial" w:hAnsi="Arial" w:cs="Arial"/>
          <w:sz w:val="18"/>
        </w:rPr>
        <w:t xml:space="preserve">usunięcie z pow. stwardniałego betonu luźnego, niezwiązanego materiału, jak również mleczka cementowego, </w:t>
      </w:r>
    </w:p>
    <w:p w:rsidR="008859B3" w:rsidRPr="00AE72FB" w:rsidRDefault="008859B3" w:rsidP="007325B4">
      <w:pPr>
        <w:pStyle w:val="sstnromalny"/>
        <w:numPr>
          <w:ilvl w:val="0"/>
          <w:numId w:val="171"/>
        </w:numPr>
        <w:spacing w:line="264" w:lineRule="auto"/>
        <w:contextualSpacing/>
        <w:jc w:val="both"/>
        <w:rPr>
          <w:rFonts w:ascii="Arial" w:hAnsi="Arial" w:cs="Arial"/>
          <w:sz w:val="18"/>
        </w:rPr>
      </w:pPr>
      <w:r w:rsidRPr="00AE72FB">
        <w:rPr>
          <w:rFonts w:ascii="Arial" w:hAnsi="Arial" w:cs="Arial"/>
          <w:sz w:val="18"/>
        </w:rPr>
        <w:t>nasycenie powierzchni stwardniałego betonu wodą,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Tam gdzie jest to zaznaczone w dokumentacji stosować taśmy łączące lub warstwy </w:t>
      </w:r>
      <w:proofErr w:type="spellStart"/>
      <w:r w:rsidRPr="00AE72FB">
        <w:rPr>
          <w:rFonts w:ascii="Arial" w:hAnsi="Arial" w:cs="Arial"/>
          <w:sz w:val="18"/>
        </w:rPr>
        <w:t>sczepne</w:t>
      </w:r>
      <w:proofErr w:type="spellEnd"/>
      <w:r w:rsidRPr="00AE72FB">
        <w:rPr>
          <w:rFonts w:ascii="Arial" w:hAnsi="Arial" w:cs="Arial"/>
          <w:sz w:val="18"/>
        </w:rPr>
        <w: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Jeżeli w układaniu betonu przeznaczonego do zagęszczania wibratorami wystąpiła przerwa, betonowanie należy wznowić nie później niż po 3 godzinach, lub gdy beton całkowicie związał, zależnie który z tych okresów czasu jest krótszy. Jeżeli temperatura powietrza przekracza 20ºC, przerwa w betonowaniu nie powinna przekraczać 2 godzin.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 wylaniu kolejnej partii betonu, wibrator nie powinien dotykać form, prętów stali zbrojeniowej lub wcześniej ułożonego betonu.</w:t>
      </w:r>
    </w:p>
    <w:p w:rsidR="008859B3" w:rsidRPr="00AE72FB" w:rsidRDefault="008859B3" w:rsidP="008859B3">
      <w:pPr>
        <w:pStyle w:val="sstnag4"/>
        <w:spacing w:line="264" w:lineRule="auto"/>
        <w:contextualSpacing/>
      </w:pPr>
      <w:r w:rsidRPr="00AE72FB">
        <w:t xml:space="preserve">Pielęgnacja  betonu dojrzewającego normalnie.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Młody beton należy chronić przed uderzeniami i wstrząsami do chwili uzyskania przez niego wytrzymałości na ściskanie co najmniej 15 MPa.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Obciążenie świeżo zabetonowanej konstrukcji ludźmi, lekkimi środkami transportu, dekowaniami itp. dopuszcza się po osiągnięciu przez beton wytrzymałości na ściskanie co najmniej 5 MPa. W przypadku użytkowania świeżo zabetonowanych konstrukcji do celów komunikacyjnych należy dodatkowo ułożyć tory z desek grubości 36mm i szerokości 20cm.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Bezpośrednio po zakończeniu betonowania zaleca się przykrycie powierzchni betonu lekkimi osłonami wodoszczelnymi, zapobiegającymi odparowaniu wody z betonu i chroniącymi beton przed deszczem i inną wodą. Przy temperaturze otoczenia &gt; 5 ºC należy nie później niż po 12 godzinach od zakończenia betonowania rozpocząć pielęgnację wilgotnościową betonu i prowadzić ją przez co najmniej 7 dni (polewanie co najmniej 3 razy na dobę).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Nanoszenie błon nieprzepuszczających wody jest dopuszczalne tylko wtedy, gdy beton nie będzie się łączył z następną warstwą konstrukcji monolitycznej, a także gdy nie są stawiane specjalne wymagania dla jakości pielęgnowanej powierzchni. Woda stosowana do polewania betonu powinna spełniać wymagania PN-EN 1008. W czasie dojrzewania betonu elementy powinny być chronione przed uderzeniami i drganiami.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Rozformowywanie konstrukcji może nastąpić po osiągnięciu przez beton wytrzymałości rozformowywania (konstrukcje monolityczne), lub wytrzymałości manipulacyjnej (prefabrykaty).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Do pielęgnacji powierzchni betonu można użyć specjalnych preparatów, które zapobiegają zbyt szybkiemu wysychaniu betonu utrudniając powstawanie rys skurczowych, zwiększając odporność na działanie soli odladzających oraz podwyższają mrozoodporność i wodoszczelność. </w:t>
      </w:r>
    </w:p>
    <w:p w:rsidR="008859B3" w:rsidRPr="00AE72FB" w:rsidRDefault="008859B3" w:rsidP="008859B3">
      <w:pPr>
        <w:pStyle w:val="sstnag4"/>
        <w:spacing w:line="264" w:lineRule="auto"/>
        <w:contextualSpacing/>
      </w:pPr>
      <w:r w:rsidRPr="00AE72FB">
        <w:t>Wykończenie powierzchni.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Beton powinien być układany w deskowaniu w ten sposób, aby zewnętrzne powierzchnie miały wygląd gładki, zwarty, jednorodny bez żadnych plam i skaz.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Ewentualne nierówności i kawerny powinny być usunięte, a miejsca przypadkowo uszkodzone powinny zostać dokładnie naprawione zaprawą cementową natychmiast po </w:t>
      </w:r>
      <w:proofErr w:type="spellStart"/>
      <w:r w:rsidRPr="00AE72FB">
        <w:rPr>
          <w:rFonts w:ascii="Arial" w:hAnsi="Arial" w:cs="Arial"/>
          <w:sz w:val="18"/>
        </w:rPr>
        <w:t>rozdeskowaniu</w:t>
      </w:r>
      <w:proofErr w:type="spellEnd"/>
      <w:r w:rsidRPr="00AE72FB">
        <w:rPr>
          <w:rFonts w:ascii="Arial" w:hAnsi="Arial" w:cs="Arial"/>
          <w:sz w:val="18"/>
        </w:rPr>
        <w:t>. Wszystkie wymienione wyżej roboty poprawkowe są wykonywane na koszt wykonawcy.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Ewentualne łączniki stalowe (drut, śruby, itp.), które spełniały funkcję stężeń deskowań lub inną i wychodzą z betonu po </w:t>
      </w:r>
      <w:proofErr w:type="spellStart"/>
      <w:r w:rsidRPr="00AE72FB">
        <w:rPr>
          <w:rFonts w:ascii="Arial" w:hAnsi="Arial" w:cs="Arial"/>
          <w:sz w:val="18"/>
        </w:rPr>
        <w:t>rozdeskowaniu</w:t>
      </w:r>
      <w:proofErr w:type="spellEnd"/>
      <w:r w:rsidRPr="00AE72FB">
        <w:rPr>
          <w:rFonts w:ascii="Arial" w:hAnsi="Arial" w:cs="Arial"/>
          <w:sz w:val="18"/>
        </w:rPr>
        <w:t>, powinny być obcięte przynajmniej 1,0cm pod wykończoną powierzchnią betonu a otwory powinny być wypełnione zaprawą cementową. Tam gdzie tylko możliwe, elementy form deskowania powinny być stabilizowane w dokładnej pozycji przy zastosowaniu prętów stalowych wewnątrz rurek z PCV lub podobnego materiału koloru szarego (rurki pozostają w betonie).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Wyładunek mieszanki ze środka transportowego powinien następować z zachowaniem maksymalnej ostrożności celem uniknięcia rozsegregowania składników.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Zabrania się wyładunku mieszanki w jedną hałdę i rozprowadzenie jej przy pomocy wibratorów. Kolejne betonowania nie mogą tworzyć przerw, nieciągłości ani różnic wizualnych, a podjęcie betonowania może nastąpić tylko po oczyszczeniu, wyszczotkowaniu i zmyciu powierzchni betonu poprzedniego. W przypadku betonowania ciągłego praca winna być wykonywana na zmiany robocze i w dni świąteczne.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ma obowiązek ścisłego wykonywania konstrukcji zgodnie z dokumentacją techniczną, uwzględniając ewentualne korekty wprowadzane przez nadzór autorski lub Inżyniera. Dotyczy to wykonania wszelkiego rodzaju otworów, nisz i zagłębień w konstrukcjach betonowych. Wszystkie konsekwencje wynikające z braku lub nieprawidłowości tych elementów obciążają całkowicie wykonawcę zarówno jeśli chodzi o rozkucia i naprawy, jak i ewentualne opóźnienia w wykonaniu prac własnych i towarzyszących (wykonywanych przez innych wykonawców).</w:t>
      </w:r>
    </w:p>
    <w:p w:rsidR="008859B3" w:rsidRPr="00AE72FB" w:rsidRDefault="008859B3" w:rsidP="00FC56F9">
      <w:pPr>
        <w:pStyle w:val="SSTnag3"/>
      </w:pPr>
      <w:r w:rsidRPr="00AE72FB">
        <w:t>Deskowania</w:t>
      </w:r>
    </w:p>
    <w:p w:rsidR="008859B3" w:rsidRPr="00AE72FB" w:rsidRDefault="008859B3" w:rsidP="008859B3">
      <w:pPr>
        <w:pStyle w:val="sstnag4"/>
        <w:spacing w:line="264" w:lineRule="auto"/>
        <w:contextualSpacing/>
      </w:pPr>
      <w:r w:rsidRPr="00AE72FB">
        <w:t>Uwagi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Deskowania powinny być zgodne z wymaganiami PN-99/S-10040. Powierzchnia deskowania nie może odzwierciedlać pojedynczych desek, słojów drewna itp. Deskowanie odsłoniętych powierzchni betonu powinno mieć powierzchnie stykające się z betonem wyłożone sklejką wodoodporną.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Wykonawca powinien zadbać, aby wykonane deskowanie było sztywne, stabilne, dokładnie ustawione i bezpieczne. Deskowanie należy tak zaprojektować, aby ślad w betonie na złączach szalunku nie przekraczał 2mm i posiadał regularny kształt. Deskowanie powinno uwzględniać wstępne wygięcie nie mniejsze niż maksymalne obliczone ugięcie belki pod pełnym obciążeniem, osiadanie deskowania, które może wystąpić pod ciężarem ułożonego betonu oraz tolerancje wykonania podane w pkt 6.4.2.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Dopuszczalne ugięcia deskowań wynoszą: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- 1/400 L dla powierzchni widocznych,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- 1/250 L dla powierzchni niewidocznych.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Tolerancja nierówności powierzchni betonu po </w:t>
      </w:r>
      <w:proofErr w:type="spellStart"/>
      <w:r w:rsidRPr="00AE72FB">
        <w:rPr>
          <w:rFonts w:ascii="Arial" w:hAnsi="Arial" w:cs="Arial"/>
          <w:sz w:val="18"/>
        </w:rPr>
        <w:t>rozszalowaniu</w:t>
      </w:r>
      <w:proofErr w:type="spellEnd"/>
      <w:r w:rsidRPr="00AE72FB">
        <w:rPr>
          <w:rFonts w:ascii="Arial" w:hAnsi="Arial" w:cs="Arial"/>
          <w:sz w:val="18"/>
        </w:rPr>
        <w:t xml:space="preserve"> wynoszą: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na odcinku 20cm – 2mm,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na odcinku 200cm – 5mm.</w:t>
      </w:r>
    </w:p>
    <w:p w:rsidR="008859B3" w:rsidRPr="00AE72FB" w:rsidRDefault="008859B3" w:rsidP="008859B3">
      <w:pPr>
        <w:pStyle w:val="sstnag4"/>
        <w:spacing w:line="264" w:lineRule="auto"/>
        <w:contextualSpacing/>
      </w:pPr>
      <w:r w:rsidRPr="00AE72FB">
        <w:t>Rozbiórka deskowań</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Rozformowywanie konstrukcji może nastąpić po uprzednim ustaleniu rzeczywistej wytrzymałości betonu określonej na próbkach przechowywanych w warunkach najbardziej zbliżonych do warunków dojrzewania betonu w konstrukcji.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Deskowania i rusztowania muszą pozostać tym dłużej, im większy jest stosunek obciążenia, które przypada na daną część konstrukcji zaraz po usunięciu większej liczby podpór. Usuwanie podpór rusztowań należy przeprowadzić w takiej kolejności, aby nie wywołać szkodliwych </w:t>
      </w:r>
      <w:proofErr w:type="spellStart"/>
      <w:r w:rsidRPr="00AE72FB">
        <w:rPr>
          <w:rFonts w:ascii="Arial" w:hAnsi="Arial" w:cs="Arial"/>
          <w:sz w:val="18"/>
        </w:rPr>
        <w:t>naprężeń</w:t>
      </w:r>
      <w:proofErr w:type="spellEnd"/>
      <w:r w:rsidRPr="00AE72FB">
        <w:rPr>
          <w:rFonts w:ascii="Arial" w:hAnsi="Arial" w:cs="Arial"/>
          <w:sz w:val="18"/>
        </w:rPr>
        <w:t xml:space="preserve"> w konstrukcji.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 ile Kontrakt nie przewiduje inaczej wykonawca nie powinien usuwać deskowań dopóki ułożony beton nie osiągnie co najmniej 2/3 wytrzymałości projektowanej. Zapis nie dotyczy konstrukcji ustroju nośnego.</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Wykonawca powiadomi Inżyniera o zamiarze usunięcia form i deskowań.</w:t>
      </w:r>
    </w:p>
    <w:p w:rsidR="008859B3"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Optymalny cykl rozbierania i ustawiania deskowania wielokrotnego użytku powinien być podany w dokumentach technicznych konstrukcji i potwierdzony przez Wykonawcę.</w:t>
      </w:r>
    </w:p>
    <w:p w:rsidR="00AF3C17" w:rsidRPr="00AE72FB" w:rsidRDefault="00AF3C17" w:rsidP="008859B3">
      <w:pPr>
        <w:pStyle w:val="sstnromalny"/>
        <w:spacing w:line="264" w:lineRule="auto"/>
        <w:contextualSpacing/>
        <w:jc w:val="both"/>
        <w:rPr>
          <w:rFonts w:ascii="Arial" w:hAnsi="Arial" w:cs="Arial"/>
          <w:sz w:val="18"/>
        </w:rPr>
      </w:pPr>
    </w:p>
    <w:p w:rsidR="008859B3" w:rsidRPr="00AE72FB" w:rsidRDefault="008859B3" w:rsidP="00FC56F9">
      <w:pPr>
        <w:pStyle w:val="SSTnagowek2"/>
      </w:pPr>
      <w:r w:rsidRPr="00AE72FB">
        <w:t xml:space="preserve">KONTROLA JAKOŚCI ROBÓT. </w:t>
      </w:r>
    </w:p>
    <w:p w:rsidR="008859B3" w:rsidRPr="00AE72FB" w:rsidRDefault="008859B3" w:rsidP="00FC56F9">
      <w:pPr>
        <w:pStyle w:val="SSTnag3"/>
      </w:pPr>
      <w:r w:rsidRPr="00AE72FB">
        <w:t>Wymagania ogólne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wymagania dotyczące kontroli jakości robót podano w STWiORB DM.00.00.00 "Wymagania Ogólne".</w:t>
      </w:r>
    </w:p>
    <w:p w:rsidR="008859B3" w:rsidRPr="00AE72FB" w:rsidRDefault="008859B3" w:rsidP="00FC56F9">
      <w:pPr>
        <w:pStyle w:val="SSTnag3"/>
      </w:pPr>
      <w:r w:rsidRPr="00AE72FB">
        <w:t>Badania przed przystąpieniem do robót</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Przed przystąpieniem do robót Wykonawca powinien:</w:t>
      </w:r>
    </w:p>
    <w:p w:rsidR="008859B3" w:rsidRPr="00AE72FB" w:rsidRDefault="008859B3" w:rsidP="007325B4">
      <w:pPr>
        <w:pStyle w:val="sstnromalny"/>
        <w:numPr>
          <w:ilvl w:val="0"/>
          <w:numId w:val="172"/>
        </w:numPr>
        <w:spacing w:line="264" w:lineRule="auto"/>
        <w:contextualSpacing/>
        <w:jc w:val="both"/>
        <w:rPr>
          <w:rFonts w:ascii="Arial" w:hAnsi="Arial" w:cs="Arial"/>
          <w:sz w:val="18"/>
        </w:rPr>
      </w:pPr>
      <w:r w:rsidRPr="00AE72FB">
        <w:rPr>
          <w:rFonts w:ascii="Arial" w:hAnsi="Arial" w:cs="Arial"/>
          <w:sz w:val="18"/>
        </w:rPr>
        <w:t>uzyskać wymagane dokumenty dopuszczające wyroby budowlane do obrotu i powszechnego stosowania (certyfikaty zgodności, deklaracje zgodności, aprobaty techniczne) i na ich podstawie sprawdzić, na zgodność z wymaganiami podanymi w STWiORB, właściwości materiałów i wyrobów przeznaczonych do wykonania robót,</w:t>
      </w:r>
    </w:p>
    <w:p w:rsidR="008859B3" w:rsidRPr="00AE72FB" w:rsidRDefault="008859B3" w:rsidP="007325B4">
      <w:pPr>
        <w:pStyle w:val="sstnromalny"/>
        <w:numPr>
          <w:ilvl w:val="0"/>
          <w:numId w:val="172"/>
        </w:numPr>
        <w:spacing w:line="264" w:lineRule="auto"/>
        <w:contextualSpacing/>
        <w:jc w:val="both"/>
        <w:rPr>
          <w:rFonts w:ascii="Arial" w:hAnsi="Arial" w:cs="Arial"/>
          <w:sz w:val="18"/>
        </w:rPr>
      </w:pPr>
      <w:r w:rsidRPr="00AE72FB">
        <w:rPr>
          <w:rFonts w:ascii="Arial" w:hAnsi="Arial" w:cs="Arial"/>
          <w:sz w:val="18"/>
        </w:rPr>
        <w:t>wykonać własne badania materiałów i wyrobów przeznaczonych do wykonania robót, w celu sprawdzenia ich właściwości z wymaganymi w STWiORB.</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Wszystkie dokumenty oraz wyniki badań Wykonawca przedstawia Inżynierowi do akceptacji.</w:t>
      </w:r>
    </w:p>
    <w:p w:rsidR="008859B3" w:rsidRPr="00AE72FB" w:rsidRDefault="008859B3" w:rsidP="00FC56F9">
      <w:pPr>
        <w:pStyle w:val="SSTnag3"/>
      </w:pPr>
      <w:r w:rsidRPr="00AE72FB">
        <w:t>Badania   składników  mieszanki  betonowej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Badania składników mieszanki betonowej powinny być wykonane przed przystąpieniem do przygotowania mieszanki betonowej oraz podczas wykonywania robót betonowych.  </w:t>
      </w:r>
    </w:p>
    <w:p w:rsidR="008859B3" w:rsidRPr="00AE72FB" w:rsidRDefault="008859B3" w:rsidP="008859B3">
      <w:pPr>
        <w:pStyle w:val="sstnag4"/>
        <w:spacing w:line="264" w:lineRule="auto"/>
        <w:contextualSpacing/>
      </w:pPr>
      <w:r w:rsidRPr="00AE72FB">
        <w:t>Badania cementu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Bezpośrednio przed użyciem cementu konieczne jest sprawdzenie, czy deklarowane właściwości cementu potwierdzają zgodność z wymaganiami PN-EN 197-1.</w:t>
      </w:r>
    </w:p>
    <w:p w:rsidR="008859B3" w:rsidRPr="00AE72FB" w:rsidRDefault="008859B3" w:rsidP="007325B4">
      <w:pPr>
        <w:pStyle w:val="sstnromalny"/>
        <w:numPr>
          <w:ilvl w:val="0"/>
          <w:numId w:val="173"/>
        </w:numPr>
        <w:spacing w:line="264" w:lineRule="auto"/>
        <w:contextualSpacing/>
        <w:jc w:val="both"/>
        <w:rPr>
          <w:rFonts w:ascii="Arial" w:hAnsi="Arial" w:cs="Arial"/>
          <w:sz w:val="18"/>
        </w:rPr>
      </w:pPr>
      <w:r w:rsidRPr="00AE72FB">
        <w:rPr>
          <w:rFonts w:ascii="Arial" w:hAnsi="Arial" w:cs="Arial"/>
          <w:sz w:val="18"/>
        </w:rPr>
        <w:t>W przypadku dostawy cementu, którego jakość budzi wątpliwości należy przeprowadzić oznaczenia:</w:t>
      </w:r>
    </w:p>
    <w:p w:rsidR="008859B3" w:rsidRPr="00AE72FB" w:rsidRDefault="008859B3" w:rsidP="007325B4">
      <w:pPr>
        <w:pStyle w:val="sstnromalny"/>
        <w:numPr>
          <w:ilvl w:val="0"/>
          <w:numId w:val="173"/>
        </w:numPr>
        <w:spacing w:line="264" w:lineRule="auto"/>
        <w:contextualSpacing/>
        <w:jc w:val="both"/>
        <w:rPr>
          <w:rFonts w:ascii="Arial" w:hAnsi="Arial" w:cs="Arial"/>
          <w:sz w:val="18"/>
        </w:rPr>
      </w:pPr>
      <w:r w:rsidRPr="00AE72FB">
        <w:rPr>
          <w:rFonts w:ascii="Arial" w:hAnsi="Arial" w:cs="Arial"/>
          <w:sz w:val="18"/>
        </w:rPr>
        <w:t>wytrzymałości na ściskanie według PN-EN 196-1,</w:t>
      </w:r>
    </w:p>
    <w:p w:rsidR="008859B3" w:rsidRPr="00AE72FB" w:rsidRDefault="008859B3" w:rsidP="007325B4">
      <w:pPr>
        <w:pStyle w:val="sstnromalny"/>
        <w:numPr>
          <w:ilvl w:val="0"/>
          <w:numId w:val="173"/>
        </w:numPr>
        <w:spacing w:line="264" w:lineRule="auto"/>
        <w:contextualSpacing/>
        <w:jc w:val="both"/>
        <w:rPr>
          <w:rFonts w:ascii="Arial" w:hAnsi="Arial" w:cs="Arial"/>
          <w:sz w:val="18"/>
        </w:rPr>
      </w:pPr>
      <w:r w:rsidRPr="00AE72FB">
        <w:rPr>
          <w:rFonts w:ascii="Arial" w:hAnsi="Arial" w:cs="Arial"/>
          <w:sz w:val="18"/>
        </w:rPr>
        <w:t>czasu wiązania według PN EN 196 2,</w:t>
      </w:r>
    </w:p>
    <w:p w:rsidR="008859B3" w:rsidRPr="00AE72FB" w:rsidRDefault="008859B3" w:rsidP="007325B4">
      <w:pPr>
        <w:pStyle w:val="sstnromalny"/>
        <w:numPr>
          <w:ilvl w:val="0"/>
          <w:numId w:val="173"/>
        </w:numPr>
        <w:spacing w:line="264" w:lineRule="auto"/>
        <w:contextualSpacing/>
        <w:jc w:val="both"/>
        <w:rPr>
          <w:rFonts w:ascii="Arial" w:hAnsi="Arial" w:cs="Arial"/>
          <w:sz w:val="18"/>
        </w:rPr>
      </w:pPr>
      <w:r w:rsidRPr="00AE72FB">
        <w:rPr>
          <w:rFonts w:ascii="Arial" w:hAnsi="Arial" w:cs="Arial"/>
          <w:sz w:val="18"/>
        </w:rPr>
        <w:t>stałości objętości według PN-EN 196-3.</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Inne właściwości cementu powinny być badane i potwierdzane przez cementownię. Wyniki badań należy sprawdzić na zgodność z wymaganiami podanymi w PN-EN 197-1.</w:t>
      </w:r>
    </w:p>
    <w:p w:rsidR="008859B3" w:rsidRPr="00AE72FB" w:rsidRDefault="008859B3" w:rsidP="008859B3">
      <w:pPr>
        <w:pStyle w:val="sstnag4"/>
        <w:spacing w:line="264" w:lineRule="auto"/>
        <w:contextualSpacing/>
      </w:pPr>
      <w:r w:rsidRPr="00AE72FB">
        <w:t>Badania kruszyw</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Kontrola każdej dostarczonej partii kruszywa powinna obejmować oznaczenie:</w:t>
      </w:r>
    </w:p>
    <w:p w:rsidR="008859B3" w:rsidRPr="00AE72FB" w:rsidRDefault="008859B3" w:rsidP="007325B4">
      <w:pPr>
        <w:pStyle w:val="sstnromalny"/>
        <w:numPr>
          <w:ilvl w:val="0"/>
          <w:numId w:val="174"/>
        </w:numPr>
        <w:spacing w:line="264" w:lineRule="auto"/>
        <w:contextualSpacing/>
        <w:jc w:val="both"/>
        <w:rPr>
          <w:rFonts w:ascii="Arial" w:hAnsi="Arial" w:cs="Arial"/>
          <w:sz w:val="18"/>
        </w:rPr>
      </w:pPr>
      <w:r w:rsidRPr="00AE72FB">
        <w:rPr>
          <w:rFonts w:ascii="Arial" w:hAnsi="Arial" w:cs="Arial"/>
          <w:sz w:val="18"/>
        </w:rPr>
        <w:t>składu ziarnowego według PN-EN 933-1,</w:t>
      </w:r>
    </w:p>
    <w:p w:rsidR="008859B3" w:rsidRPr="00AE72FB" w:rsidRDefault="008859B3" w:rsidP="007325B4">
      <w:pPr>
        <w:pStyle w:val="sstnromalny"/>
        <w:numPr>
          <w:ilvl w:val="0"/>
          <w:numId w:val="174"/>
        </w:numPr>
        <w:spacing w:line="264" w:lineRule="auto"/>
        <w:contextualSpacing/>
        <w:jc w:val="both"/>
        <w:rPr>
          <w:rFonts w:ascii="Arial" w:hAnsi="Arial" w:cs="Arial"/>
          <w:sz w:val="18"/>
        </w:rPr>
      </w:pPr>
      <w:r w:rsidRPr="00AE72FB">
        <w:rPr>
          <w:rFonts w:ascii="Arial" w:hAnsi="Arial" w:cs="Arial"/>
          <w:sz w:val="18"/>
        </w:rPr>
        <w:t>kształtu ziaren według PN-EN 933-3 lub według PN-EN 933-4,</w:t>
      </w:r>
    </w:p>
    <w:p w:rsidR="008859B3" w:rsidRPr="00AE72FB" w:rsidRDefault="008859B3" w:rsidP="007325B4">
      <w:pPr>
        <w:pStyle w:val="sstnromalny"/>
        <w:numPr>
          <w:ilvl w:val="0"/>
          <w:numId w:val="174"/>
        </w:numPr>
        <w:spacing w:line="264" w:lineRule="auto"/>
        <w:contextualSpacing/>
        <w:jc w:val="both"/>
        <w:rPr>
          <w:rFonts w:ascii="Arial" w:hAnsi="Arial" w:cs="Arial"/>
          <w:sz w:val="18"/>
        </w:rPr>
      </w:pPr>
      <w:r w:rsidRPr="00AE72FB">
        <w:rPr>
          <w:rFonts w:ascii="Arial" w:hAnsi="Arial" w:cs="Arial"/>
          <w:sz w:val="18"/>
        </w:rPr>
        <w:t>zawartości pyłów według PN-EN 933-1,</w:t>
      </w:r>
    </w:p>
    <w:p w:rsidR="008859B3" w:rsidRPr="00AE72FB" w:rsidRDefault="008859B3" w:rsidP="007325B4">
      <w:pPr>
        <w:pStyle w:val="sstnromalny"/>
        <w:numPr>
          <w:ilvl w:val="0"/>
          <w:numId w:val="174"/>
        </w:numPr>
        <w:spacing w:line="264" w:lineRule="auto"/>
        <w:contextualSpacing/>
        <w:jc w:val="both"/>
        <w:rPr>
          <w:rFonts w:ascii="Arial" w:hAnsi="Arial" w:cs="Arial"/>
          <w:sz w:val="18"/>
        </w:rPr>
      </w:pPr>
      <w:r w:rsidRPr="00AE72FB">
        <w:rPr>
          <w:rFonts w:ascii="Arial" w:hAnsi="Arial" w:cs="Arial"/>
          <w:sz w:val="18"/>
        </w:rPr>
        <w:t>zawartości substancji organicznych według PN-EN 1744-1.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Wyniki badań należy sprawdzić na zgodność z wymaganiami podanymi w STWiORB pkt. 2.3.2.</w:t>
      </w:r>
    </w:p>
    <w:p w:rsidR="008859B3" w:rsidRPr="00AE72FB" w:rsidRDefault="008859B3" w:rsidP="008859B3">
      <w:pPr>
        <w:pStyle w:val="sstnag4"/>
        <w:spacing w:line="264" w:lineRule="auto"/>
        <w:contextualSpacing/>
      </w:pPr>
      <w:r w:rsidRPr="00AE72FB">
        <w:t>Badania wody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przypadku, gdy nie jest używana woda wodociągowa badania należy wykonać zgodnie z PN-EN 1008.</w:t>
      </w:r>
    </w:p>
    <w:p w:rsidR="008859B3" w:rsidRPr="00AE72FB" w:rsidRDefault="008859B3" w:rsidP="008859B3">
      <w:pPr>
        <w:pStyle w:val="sstnag4"/>
        <w:spacing w:line="264" w:lineRule="auto"/>
        <w:contextualSpacing/>
      </w:pPr>
      <w:r w:rsidRPr="00AE72FB">
        <w:t>Badania domieszek do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Domieszki do betonu należy przed użyciem sprawdzić na zgodność z PN-EN 934-2.</w:t>
      </w:r>
    </w:p>
    <w:p w:rsidR="008859B3" w:rsidRPr="00AE72FB" w:rsidRDefault="008859B3" w:rsidP="00FC56F9">
      <w:pPr>
        <w:pStyle w:val="SSTnag3"/>
      </w:pPr>
      <w:r w:rsidRPr="00AE72FB">
        <w:t>Kontrola jakości mieszanki betonowej betonu</w:t>
      </w:r>
    </w:p>
    <w:p w:rsidR="008859B3" w:rsidRPr="00AE72FB" w:rsidRDefault="008859B3" w:rsidP="008859B3">
      <w:pPr>
        <w:pStyle w:val="sstnag4"/>
        <w:spacing w:line="264" w:lineRule="auto"/>
        <w:contextualSpacing/>
      </w:pPr>
      <w:r w:rsidRPr="00AE72FB">
        <w:t>Zakres kontroli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Kontroli podlegają następujące właściwości mieszanki betonowej:</w:t>
      </w:r>
    </w:p>
    <w:p w:rsidR="008859B3" w:rsidRPr="00AE72FB" w:rsidRDefault="008859B3" w:rsidP="007325B4">
      <w:pPr>
        <w:pStyle w:val="sstnromalny"/>
        <w:numPr>
          <w:ilvl w:val="0"/>
          <w:numId w:val="175"/>
        </w:numPr>
        <w:spacing w:line="264" w:lineRule="auto"/>
        <w:contextualSpacing/>
        <w:jc w:val="both"/>
        <w:rPr>
          <w:rFonts w:ascii="Arial" w:hAnsi="Arial" w:cs="Arial"/>
          <w:sz w:val="18"/>
        </w:rPr>
      </w:pPr>
      <w:r w:rsidRPr="00AE72FB">
        <w:rPr>
          <w:rFonts w:ascii="Arial" w:hAnsi="Arial" w:cs="Arial"/>
          <w:sz w:val="18"/>
        </w:rPr>
        <w:t>konsystencja mieszanki betonowej,</w:t>
      </w:r>
    </w:p>
    <w:p w:rsidR="008859B3" w:rsidRPr="00AE72FB" w:rsidRDefault="008859B3" w:rsidP="007325B4">
      <w:pPr>
        <w:pStyle w:val="sstnromalny"/>
        <w:numPr>
          <w:ilvl w:val="0"/>
          <w:numId w:val="175"/>
        </w:numPr>
        <w:spacing w:line="264" w:lineRule="auto"/>
        <w:contextualSpacing/>
        <w:jc w:val="both"/>
        <w:rPr>
          <w:rFonts w:ascii="Arial" w:hAnsi="Arial" w:cs="Arial"/>
          <w:sz w:val="18"/>
        </w:rPr>
      </w:pPr>
      <w:r w:rsidRPr="00AE72FB">
        <w:rPr>
          <w:rFonts w:ascii="Arial" w:hAnsi="Arial" w:cs="Arial"/>
          <w:sz w:val="18"/>
        </w:rPr>
        <w:t>zawartość powietrza w mieszance betonowej oraz betonu:</w:t>
      </w:r>
    </w:p>
    <w:p w:rsidR="008859B3" w:rsidRPr="00AE72FB" w:rsidRDefault="008859B3" w:rsidP="007325B4">
      <w:pPr>
        <w:pStyle w:val="sstnromalny"/>
        <w:numPr>
          <w:ilvl w:val="0"/>
          <w:numId w:val="175"/>
        </w:numPr>
        <w:spacing w:line="264" w:lineRule="auto"/>
        <w:contextualSpacing/>
        <w:jc w:val="both"/>
        <w:rPr>
          <w:rFonts w:ascii="Arial" w:hAnsi="Arial" w:cs="Arial"/>
          <w:sz w:val="18"/>
        </w:rPr>
      </w:pPr>
      <w:r w:rsidRPr="00AE72FB">
        <w:rPr>
          <w:rFonts w:ascii="Arial" w:hAnsi="Arial" w:cs="Arial"/>
          <w:sz w:val="18"/>
        </w:rPr>
        <w:t>wytrzymałość betonu na ściskanie,</w:t>
      </w:r>
    </w:p>
    <w:p w:rsidR="008859B3" w:rsidRPr="00AE72FB" w:rsidRDefault="008859B3" w:rsidP="007325B4">
      <w:pPr>
        <w:pStyle w:val="sstnromalny"/>
        <w:numPr>
          <w:ilvl w:val="0"/>
          <w:numId w:val="175"/>
        </w:numPr>
        <w:spacing w:line="264" w:lineRule="auto"/>
        <w:contextualSpacing/>
        <w:jc w:val="both"/>
        <w:rPr>
          <w:rFonts w:ascii="Arial" w:hAnsi="Arial" w:cs="Arial"/>
          <w:sz w:val="18"/>
        </w:rPr>
      </w:pPr>
      <w:r w:rsidRPr="00AE72FB">
        <w:rPr>
          <w:rFonts w:ascii="Arial" w:hAnsi="Arial" w:cs="Arial"/>
          <w:sz w:val="18"/>
        </w:rPr>
        <w:t>odporność betonu na działanie mrozu,</w:t>
      </w:r>
    </w:p>
    <w:p w:rsidR="008859B3" w:rsidRPr="00AE72FB" w:rsidRDefault="008859B3" w:rsidP="007325B4">
      <w:pPr>
        <w:pStyle w:val="sstnromalny"/>
        <w:numPr>
          <w:ilvl w:val="0"/>
          <w:numId w:val="175"/>
        </w:numPr>
        <w:spacing w:line="264" w:lineRule="auto"/>
        <w:contextualSpacing/>
        <w:jc w:val="both"/>
        <w:rPr>
          <w:rFonts w:ascii="Arial" w:hAnsi="Arial" w:cs="Arial"/>
          <w:sz w:val="18"/>
        </w:rPr>
      </w:pPr>
      <w:proofErr w:type="spellStart"/>
      <w:r w:rsidRPr="00AE72FB">
        <w:rPr>
          <w:rFonts w:ascii="Arial" w:hAnsi="Arial" w:cs="Arial"/>
          <w:sz w:val="18"/>
        </w:rPr>
        <w:t>nasiakliwosci</w:t>
      </w:r>
      <w:proofErr w:type="spellEnd"/>
      <w:r w:rsidRPr="00AE72FB">
        <w:rPr>
          <w:rFonts w:ascii="Arial" w:hAnsi="Arial" w:cs="Arial"/>
          <w:sz w:val="18"/>
        </w:rPr>
        <w:t>,</w:t>
      </w:r>
    </w:p>
    <w:p w:rsidR="008859B3" w:rsidRPr="00AE72FB" w:rsidRDefault="008859B3" w:rsidP="007325B4">
      <w:pPr>
        <w:pStyle w:val="sstnromalny"/>
        <w:numPr>
          <w:ilvl w:val="0"/>
          <w:numId w:val="175"/>
        </w:numPr>
        <w:spacing w:line="264" w:lineRule="auto"/>
        <w:contextualSpacing/>
        <w:jc w:val="both"/>
        <w:rPr>
          <w:rFonts w:ascii="Arial" w:hAnsi="Arial" w:cs="Arial"/>
          <w:sz w:val="18"/>
        </w:rPr>
      </w:pPr>
      <w:r w:rsidRPr="00AE72FB">
        <w:rPr>
          <w:rFonts w:ascii="Arial" w:hAnsi="Arial" w:cs="Arial"/>
          <w:sz w:val="18"/>
        </w:rPr>
        <w:t>przepuszczalność wody przez beton.</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Kontrola jakości mieszanki betonowej i betonu powinna być przeprowadzana na podstawie planu pobierania i badania próbek. Plan powinien zawierać m.in. podział obiektu (konstrukcji) na części podlegające osobnej ocenie, częstotliwość pobierania próbek do kontroli mieszanki betonowej i betonu. Plan kontroli jakości betonu podlega akceptacji Inżyniera.</w:t>
      </w:r>
    </w:p>
    <w:p w:rsidR="008859B3" w:rsidRPr="00AE72FB" w:rsidRDefault="008859B3" w:rsidP="008859B3">
      <w:pPr>
        <w:pStyle w:val="sstnag4"/>
        <w:spacing w:line="264" w:lineRule="auto"/>
        <w:contextualSpacing/>
      </w:pPr>
      <w:r w:rsidRPr="00AE72FB">
        <w:t>Sprawdzenie konsystencji mieszanki betonowej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Sprawdzenie konsystencji przeprowadza się zgodnie z planem pobierania i badania próbek. Badanie konsystencji przeprowadza się zgodnie z PN-EN 12350-2. Na stanowisku betonowania konsystencja powinna być sprawdzana dwa razy na zmianę roboczą.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Przy stosowaniu pomp do układania mieszanki betonowej wymaga się sprawdzenia ustalonej konsystencji przy wylocie.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Pomiar konsystencji należy wykonać na próbce punktowej pobranej na początku rozładunku. Próbkę punktową należy pobrać po rozładowaniu około 0,3 m</w:t>
      </w:r>
      <w:r w:rsidRPr="00AE72FB">
        <w:rPr>
          <w:rFonts w:ascii="Arial" w:hAnsi="Arial" w:cs="Arial"/>
          <w:sz w:val="18"/>
          <w:vertAlign w:val="superscript"/>
        </w:rPr>
        <w:t>3</w:t>
      </w:r>
      <w:r w:rsidRPr="00AE72FB">
        <w:rPr>
          <w:rFonts w:ascii="Arial" w:hAnsi="Arial" w:cs="Arial"/>
          <w:sz w:val="18"/>
        </w:rPr>
        <w:t xml:space="preserve"> mieszanki zgodnie z PN-EN 12350-1.</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Maksymalne dopuszczalne odchylenia pojedynczego oznaczenia kontrolowanej konsystencji od granic przyjętej klasy konsystencji według opadu stożka wynoszą: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-10 mm od dolnej granicy,</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+20 mm od górnej granicy.</w:t>
      </w:r>
    </w:p>
    <w:p w:rsidR="008859B3" w:rsidRPr="00AE72FB" w:rsidRDefault="008859B3" w:rsidP="008859B3">
      <w:pPr>
        <w:pStyle w:val="sstnag4"/>
        <w:spacing w:line="264" w:lineRule="auto"/>
        <w:contextualSpacing/>
      </w:pPr>
      <w:r w:rsidRPr="00AE72FB">
        <w:t>Sprawdzenie zawartości powietrza w mieszance betonowej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zawartości powietrza w mieszance betonowej przeprowadza się zgodnie z planem pobierania i badania próbek. Badanie zawartości powietrza w mieszance betonowej przeprowadza się zgodnie z PN-EN 12350-7. Na stanowisku betonowania zawartość powietrza w mieszance powinna być sprawdzana dwa razy na zmianę roboczą.</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Różnice pomiędzy przyjętą zawartością powietrza w mieszance a kontrolowaną nie powinny być większe niż: - 0,5 % / + 1 % .</w:t>
      </w:r>
    </w:p>
    <w:p w:rsidR="008859B3" w:rsidRPr="00AE72FB" w:rsidRDefault="008859B3" w:rsidP="008859B3">
      <w:pPr>
        <w:pStyle w:val="sstnag4"/>
        <w:spacing w:line="264" w:lineRule="auto"/>
        <w:contextualSpacing/>
      </w:pPr>
      <w:r w:rsidRPr="00AE72FB">
        <w:t>Sprawdzenie wytrzymałości na ściskanie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Próbki do badania wytrzymałości na ściskanie betonu pobiera się zgodnie z planem pobierania i badania próbek.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 stanowisku betonowania należy pobierać próbki o liczności określonej w planie, lecz nie mniej niż 3 próbek z grupy elementów o tej samie projektowanej klasie wytrzymałości.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Typ próbek do badania wytrzymałości na ściskanie określono w PN-EN 12390-1. Badanie betonu, z wyjątkiem przypadków specjalnych, powinno być przeprowadzone na próbkach z betonu w wieku 28 dni. Badanie wytrzymałości na ściskanie przeprowadza się zgodnie z PN-EN 12390-3 na próbkach sześciennych o boku 150 mm lub o walcowych o wymiarach 150/300 mm. Sposób pobrania próbek powinien być zgodny z PN-EN 12350-1. Próbki poddaje się pielęgnacji według PN-EN 12390-2.</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Wynik badania powinien stanowić średnią z wyników dwóch lub więcej próbek do badania wykonanych z jednej próbki mieszanki i badanych w tym samym wieku. Wyniki różniące się o więcej niż 15 % od średniej należy pominąć.</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przypadku certyfikowanej kontroli produkcji uznaje się, że określona objętość betonu należy do danej klasy jeżeli spełnia kryteria identyczności podane w tablicy:</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040"/>
        <w:gridCol w:w="2674"/>
        <w:gridCol w:w="2395"/>
      </w:tblGrid>
      <w:tr w:rsidR="008859B3" w:rsidRPr="00AE72FB" w:rsidTr="008859B3">
        <w:trPr>
          <w:jc w:val="center"/>
        </w:trPr>
        <w:tc>
          <w:tcPr>
            <w:tcW w:w="2040" w:type="dxa"/>
            <w:vMerge w:val="restart"/>
            <w:tcBorders>
              <w:top w:val="single" w:sz="6" w:space="0" w:color="auto"/>
              <w:left w:val="single" w:sz="6"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Liczba „ n ” wyników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badań wytrzymałości na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ściskanie na próbkach z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określonej objętości</w:t>
            </w:r>
          </w:p>
        </w:tc>
        <w:tc>
          <w:tcPr>
            <w:tcW w:w="2674"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Kryterium 1</w:t>
            </w:r>
          </w:p>
        </w:tc>
        <w:tc>
          <w:tcPr>
            <w:tcW w:w="2395"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Kryterium 2</w:t>
            </w:r>
          </w:p>
        </w:tc>
      </w:tr>
      <w:tr w:rsidR="008859B3" w:rsidRPr="00AE72FB" w:rsidTr="008859B3">
        <w:trPr>
          <w:jc w:val="center"/>
        </w:trPr>
        <w:tc>
          <w:tcPr>
            <w:tcW w:w="2040" w:type="dxa"/>
            <w:vMerge/>
            <w:tcBorders>
              <w:top w:val="single" w:sz="6" w:space="0" w:color="auto"/>
              <w:left w:val="single" w:sz="6" w:space="0" w:color="auto"/>
              <w:bottom w:val="single" w:sz="6" w:space="0" w:color="auto"/>
              <w:right w:val="single" w:sz="4" w:space="0" w:color="auto"/>
            </w:tcBorders>
            <w:vAlign w:val="center"/>
            <w:hideMark/>
          </w:tcPr>
          <w:p w:rsidR="008859B3" w:rsidRPr="00AE72FB" w:rsidRDefault="008859B3" w:rsidP="008859B3">
            <w:pPr>
              <w:spacing w:line="264" w:lineRule="auto"/>
              <w:contextualSpacing/>
              <w:rPr>
                <w:rFonts w:ascii="Arial" w:hAnsi="Arial" w:cs="Arial"/>
                <w:i/>
                <w:sz w:val="18"/>
                <w:szCs w:val="18"/>
                <w:lang w:eastAsia="en-US"/>
              </w:rPr>
            </w:pPr>
          </w:p>
        </w:tc>
        <w:tc>
          <w:tcPr>
            <w:tcW w:w="2674"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średnia z „ n" wyników (f </w:t>
            </w:r>
            <w:r w:rsidRPr="00AE72FB">
              <w:rPr>
                <w:rFonts w:ascii="Arial" w:hAnsi="Arial" w:cs="Arial"/>
                <w:sz w:val="18"/>
                <w:vertAlign w:val="subscript"/>
              </w:rPr>
              <w:t>cm</w:t>
            </w:r>
            <w:r w:rsidRPr="00AE72FB">
              <w:rPr>
                <w:rFonts w:ascii="Arial" w:hAnsi="Arial" w:cs="Arial"/>
                <w:sz w:val="18"/>
              </w:rPr>
              <w:t>) N/mm</w:t>
            </w:r>
            <w:r w:rsidRPr="00AE72FB">
              <w:rPr>
                <w:rFonts w:ascii="Arial" w:hAnsi="Arial" w:cs="Arial"/>
                <w:sz w:val="18"/>
                <w:vertAlign w:val="superscript"/>
              </w:rPr>
              <w:t>2</w:t>
            </w:r>
          </w:p>
        </w:tc>
        <w:tc>
          <w:tcPr>
            <w:tcW w:w="2395" w:type="dxa"/>
            <w:tcBorders>
              <w:top w:val="single" w:sz="6" w:space="0" w:color="auto"/>
              <w:left w:val="single" w:sz="4" w:space="0" w:color="auto"/>
              <w:bottom w:val="single" w:sz="6" w:space="0" w:color="auto"/>
              <w:right w:val="single" w:sz="4"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dowolny pojedynczy wynik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(f </w:t>
            </w:r>
            <w:r w:rsidRPr="00AE72FB">
              <w:rPr>
                <w:rFonts w:ascii="Arial" w:hAnsi="Arial" w:cs="Arial"/>
                <w:sz w:val="18"/>
                <w:vertAlign w:val="subscript"/>
              </w:rPr>
              <w:t>ci</w:t>
            </w:r>
            <w:r w:rsidRPr="00AE72FB">
              <w:rPr>
                <w:rFonts w:ascii="Arial" w:hAnsi="Arial" w:cs="Arial"/>
                <w:sz w:val="18"/>
              </w:rPr>
              <w:t xml:space="preserve"> ) N/mm</w:t>
            </w:r>
            <w:r w:rsidRPr="00AE72FB">
              <w:rPr>
                <w:rFonts w:ascii="Arial" w:hAnsi="Arial" w:cs="Arial"/>
                <w:sz w:val="18"/>
                <w:vertAlign w:val="superscript"/>
              </w:rPr>
              <w:t>2</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t>
            </w:r>
          </w:p>
        </w:tc>
      </w:tr>
      <w:tr w:rsidR="008859B3" w:rsidRPr="00AE72FB" w:rsidTr="008859B3">
        <w:trPr>
          <w:jc w:val="center"/>
        </w:trPr>
        <w:tc>
          <w:tcPr>
            <w:tcW w:w="2040" w:type="dxa"/>
            <w:tcBorders>
              <w:top w:val="single" w:sz="6" w:space="0" w:color="auto"/>
              <w:left w:val="single" w:sz="6"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w:t>
            </w:r>
          </w:p>
        </w:tc>
        <w:tc>
          <w:tcPr>
            <w:tcW w:w="2674"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Nie stosuje się</w:t>
            </w:r>
          </w:p>
        </w:tc>
        <w:tc>
          <w:tcPr>
            <w:tcW w:w="2395"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&gt; f </w:t>
            </w:r>
            <w:proofErr w:type="spellStart"/>
            <w:r w:rsidRPr="00AE72FB">
              <w:rPr>
                <w:rFonts w:ascii="Arial" w:hAnsi="Arial" w:cs="Arial"/>
                <w:sz w:val="18"/>
                <w:vertAlign w:val="subscript"/>
              </w:rPr>
              <w:t>ck</w:t>
            </w:r>
            <w:proofErr w:type="spellEnd"/>
            <w:r w:rsidRPr="00AE72FB">
              <w:rPr>
                <w:rFonts w:ascii="Arial" w:hAnsi="Arial" w:cs="Arial"/>
                <w:sz w:val="18"/>
              </w:rPr>
              <w:t xml:space="preserve"> - 4</w:t>
            </w:r>
          </w:p>
        </w:tc>
      </w:tr>
      <w:tr w:rsidR="008859B3" w:rsidRPr="00AE72FB" w:rsidTr="008859B3">
        <w:trPr>
          <w:jc w:val="center"/>
        </w:trPr>
        <w:tc>
          <w:tcPr>
            <w:tcW w:w="2040" w:type="dxa"/>
            <w:tcBorders>
              <w:top w:val="single" w:sz="6" w:space="0" w:color="auto"/>
              <w:left w:val="single" w:sz="6"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2-4</w:t>
            </w:r>
          </w:p>
        </w:tc>
        <w:tc>
          <w:tcPr>
            <w:tcW w:w="2674"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&gt; f </w:t>
            </w:r>
            <w:proofErr w:type="spellStart"/>
            <w:r w:rsidRPr="00AE72FB">
              <w:rPr>
                <w:rFonts w:ascii="Arial" w:hAnsi="Arial" w:cs="Arial"/>
                <w:sz w:val="18"/>
                <w:vertAlign w:val="subscript"/>
              </w:rPr>
              <w:t>ck</w:t>
            </w:r>
            <w:proofErr w:type="spellEnd"/>
            <w:r w:rsidRPr="00AE72FB">
              <w:rPr>
                <w:rFonts w:ascii="Arial" w:hAnsi="Arial" w:cs="Arial"/>
                <w:sz w:val="18"/>
              </w:rPr>
              <w:t xml:space="preserve"> +1</w:t>
            </w:r>
          </w:p>
        </w:tc>
        <w:tc>
          <w:tcPr>
            <w:tcW w:w="2395"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&gt; f </w:t>
            </w:r>
            <w:proofErr w:type="spellStart"/>
            <w:r w:rsidRPr="00AE72FB">
              <w:rPr>
                <w:rFonts w:ascii="Arial" w:hAnsi="Arial" w:cs="Arial"/>
                <w:sz w:val="18"/>
                <w:vertAlign w:val="subscript"/>
              </w:rPr>
              <w:t>ck</w:t>
            </w:r>
            <w:proofErr w:type="spellEnd"/>
            <w:r w:rsidRPr="00AE72FB">
              <w:rPr>
                <w:rFonts w:ascii="Arial" w:hAnsi="Arial" w:cs="Arial"/>
                <w:sz w:val="18"/>
              </w:rPr>
              <w:t xml:space="preserve"> - 4</w:t>
            </w:r>
          </w:p>
        </w:tc>
      </w:tr>
      <w:tr w:rsidR="008859B3" w:rsidRPr="00AE72FB" w:rsidTr="008859B3">
        <w:trPr>
          <w:jc w:val="center"/>
        </w:trPr>
        <w:tc>
          <w:tcPr>
            <w:tcW w:w="2040" w:type="dxa"/>
            <w:tcBorders>
              <w:top w:val="single" w:sz="6" w:space="0" w:color="auto"/>
              <w:left w:val="single" w:sz="6"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5-6</w:t>
            </w:r>
          </w:p>
        </w:tc>
        <w:tc>
          <w:tcPr>
            <w:tcW w:w="2674"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&gt; f </w:t>
            </w:r>
            <w:proofErr w:type="spellStart"/>
            <w:r w:rsidRPr="00AE72FB">
              <w:rPr>
                <w:rFonts w:ascii="Arial" w:hAnsi="Arial" w:cs="Arial"/>
                <w:sz w:val="18"/>
                <w:vertAlign w:val="subscript"/>
              </w:rPr>
              <w:t>ck</w:t>
            </w:r>
            <w:proofErr w:type="spellEnd"/>
            <w:r w:rsidRPr="00AE72FB">
              <w:rPr>
                <w:rFonts w:ascii="Arial" w:hAnsi="Arial" w:cs="Arial"/>
                <w:sz w:val="18"/>
              </w:rPr>
              <w:t xml:space="preserve"> +2</w:t>
            </w:r>
          </w:p>
        </w:tc>
        <w:tc>
          <w:tcPr>
            <w:tcW w:w="2395" w:type="dxa"/>
            <w:tcBorders>
              <w:top w:val="single" w:sz="6" w:space="0" w:color="auto"/>
              <w:left w:val="single" w:sz="4" w:space="0" w:color="auto"/>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&gt; f </w:t>
            </w:r>
            <w:proofErr w:type="spellStart"/>
            <w:r w:rsidRPr="00AE72FB">
              <w:rPr>
                <w:rFonts w:ascii="Arial" w:hAnsi="Arial" w:cs="Arial"/>
                <w:sz w:val="18"/>
                <w:vertAlign w:val="subscript"/>
              </w:rPr>
              <w:t>ck</w:t>
            </w:r>
            <w:proofErr w:type="spellEnd"/>
            <w:r w:rsidRPr="00AE72FB">
              <w:rPr>
                <w:rFonts w:ascii="Arial" w:hAnsi="Arial" w:cs="Arial"/>
                <w:sz w:val="18"/>
              </w:rPr>
              <w:t xml:space="preserve"> - 4</w:t>
            </w:r>
          </w:p>
        </w:tc>
      </w:tr>
    </w:tbl>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przypadku betonu wytwarzanego w warunkach niecertyfikowanej kontroli produkcji badanie identyczności pod względem wytrzymałości na ściskanie należy przeprowadzić sprawdzając kryteria zgodności podane w tablicy:</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266"/>
        <w:gridCol w:w="2266"/>
        <w:gridCol w:w="2549"/>
      </w:tblGrid>
      <w:tr w:rsidR="008859B3" w:rsidRPr="00AE72FB" w:rsidTr="008859B3">
        <w:trPr>
          <w:jc w:val="center"/>
        </w:trPr>
        <w:tc>
          <w:tcPr>
            <w:tcW w:w="2266" w:type="dxa"/>
            <w:vMerge w:val="restart"/>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Liczba „ n " wyników badań wytrzymałości na ściskanie na próbkach z określonej objętości</w:t>
            </w:r>
          </w:p>
        </w:tc>
        <w:tc>
          <w:tcPr>
            <w:tcW w:w="2266"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Kryterium 1</w:t>
            </w:r>
          </w:p>
        </w:tc>
        <w:tc>
          <w:tcPr>
            <w:tcW w:w="254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Kryterium 2</w:t>
            </w:r>
          </w:p>
        </w:tc>
      </w:tr>
      <w:tr w:rsidR="008859B3" w:rsidRPr="00AE72FB" w:rsidTr="008859B3">
        <w:trPr>
          <w:jc w:val="center"/>
        </w:trPr>
        <w:tc>
          <w:tcPr>
            <w:tcW w:w="2266" w:type="dxa"/>
            <w:vMerge/>
            <w:tcBorders>
              <w:top w:val="single" w:sz="6" w:space="0" w:color="auto"/>
              <w:left w:val="single" w:sz="6" w:space="0" w:color="auto"/>
              <w:bottom w:val="single" w:sz="6" w:space="0" w:color="auto"/>
              <w:right w:val="single" w:sz="6" w:space="0" w:color="auto"/>
            </w:tcBorders>
            <w:vAlign w:val="center"/>
            <w:hideMark/>
          </w:tcPr>
          <w:p w:rsidR="008859B3" w:rsidRPr="00AE72FB" w:rsidRDefault="008859B3" w:rsidP="008859B3">
            <w:pPr>
              <w:spacing w:line="264" w:lineRule="auto"/>
              <w:contextualSpacing/>
              <w:rPr>
                <w:rFonts w:ascii="Arial" w:hAnsi="Arial" w:cs="Arial"/>
                <w:sz w:val="18"/>
                <w:szCs w:val="18"/>
                <w:lang w:eastAsia="en-US"/>
              </w:rPr>
            </w:pPr>
          </w:p>
        </w:tc>
        <w:tc>
          <w:tcPr>
            <w:tcW w:w="2266" w:type="dxa"/>
            <w:tcBorders>
              <w:top w:val="single" w:sz="6" w:space="0" w:color="auto"/>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średnia z „ n" wyników (f </w:t>
            </w:r>
            <w:r w:rsidRPr="00AE72FB">
              <w:rPr>
                <w:rFonts w:ascii="Arial" w:hAnsi="Arial" w:cs="Arial"/>
                <w:sz w:val="18"/>
                <w:vertAlign w:val="subscript"/>
              </w:rPr>
              <w:t>cm</w:t>
            </w:r>
            <w:r w:rsidRPr="00AE72FB">
              <w:rPr>
                <w:rFonts w:ascii="Arial" w:hAnsi="Arial" w:cs="Arial"/>
                <w:sz w:val="18"/>
              </w:rPr>
              <w:t>) N/mm</w:t>
            </w:r>
            <w:r w:rsidRPr="00AE72FB">
              <w:rPr>
                <w:rFonts w:ascii="Arial" w:hAnsi="Arial" w:cs="Arial"/>
                <w:sz w:val="18"/>
                <w:vertAlign w:val="superscript"/>
              </w:rPr>
              <w:t>2</w:t>
            </w:r>
          </w:p>
        </w:tc>
        <w:tc>
          <w:tcPr>
            <w:tcW w:w="2549" w:type="dxa"/>
            <w:tcBorders>
              <w:top w:val="single" w:sz="6" w:space="0" w:color="auto"/>
              <w:left w:val="single" w:sz="6" w:space="0" w:color="auto"/>
              <w:bottom w:val="single" w:sz="6" w:space="0" w:color="auto"/>
              <w:right w:val="single" w:sz="6"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dowolny pojedynczy wynik </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(f </w:t>
            </w:r>
            <w:r w:rsidRPr="00AE72FB">
              <w:rPr>
                <w:rFonts w:ascii="Arial" w:hAnsi="Arial" w:cs="Arial"/>
                <w:sz w:val="18"/>
                <w:vertAlign w:val="subscript"/>
              </w:rPr>
              <w:t>ci</w:t>
            </w:r>
            <w:r w:rsidRPr="00AE72FB">
              <w:rPr>
                <w:rFonts w:ascii="Arial" w:hAnsi="Arial" w:cs="Arial"/>
                <w:sz w:val="18"/>
              </w:rPr>
              <w:t xml:space="preserve"> ) N/mm</w:t>
            </w:r>
            <w:r w:rsidRPr="00AE72FB">
              <w:rPr>
                <w:rFonts w:ascii="Arial" w:hAnsi="Arial" w:cs="Arial"/>
                <w:sz w:val="18"/>
                <w:vertAlign w:val="superscript"/>
              </w:rPr>
              <w:t>2</w:t>
            </w:r>
          </w:p>
          <w:p w:rsidR="008859B3" w:rsidRPr="00AE72FB" w:rsidRDefault="008859B3" w:rsidP="008859B3">
            <w:pPr>
              <w:pStyle w:val="sstnromalny"/>
              <w:spacing w:line="264" w:lineRule="auto"/>
              <w:ind w:firstLine="0"/>
              <w:contextualSpacing/>
              <w:jc w:val="both"/>
              <w:rPr>
                <w:rFonts w:ascii="Arial" w:hAnsi="Arial" w:cs="Arial"/>
                <w:sz w:val="18"/>
              </w:rPr>
            </w:pPr>
          </w:p>
        </w:tc>
      </w:tr>
      <w:tr w:rsidR="008859B3" w:rsidRPr="00AE72FB" w:rsidTr="008859B3">
        <w:trPr>
          <w:jc w:val="center"/>
        </w:trPr>
        <w:tc>
          <w:tcPr>
            <w:tcW w:w="2266"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3</w:t>
            </w:r>
          </w:p>
        </w:tc>
        <w:tc>
          <w:tcPr>
            <w:tcW w:w="2266"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&gt; f </w:t>
            </w:r>
            <w:proofErr w:type="spellStart"/>
            <w:r w:rsidRPr="00AE72FB">
              <w:rPr>
                <w:rFonts w:ascii="Arial" w:hAnsi="Arial" w:cs="Arial"/>
                <w:sz w:val="18"/>
                <w:vertAlign w:val="subscript"/>
              </w:rPr>
              <w:t>ck</w:t>
            </w:r>
            <w:proofErr w:type="spellEnd"/>
            <w:r w:rsidRPr="00AE72FB">
              <w:rPr>
                <w:rFonts w:ascii="Arial" w:hAnsi="Arial" w:cs="Arial"/>
                <w:sz w:val="18"/>
              </w:rPr>
              <w:t xml:space="preserve"> + 4</w:t>
            </w:r>
          </w:p>
        </w:tc>
        <w:tc>
          <w:tcPr>
            <w:tcW w:w="2549"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 xml:space="preserve">&gt; f </w:t>
            </w:r>
            <w:proofErr w:type="spellStart"/>
            <w:r w:rsidRPr="00AE72FB">
              <w:rPr>
                <w:rFonts w:ascii="Arial" w:hAnsi="Arial" w:cs="Arial"/>
                <w:sz w:val="18"/>
                <w:vertAlign w:val="subscript"/>
              </w:rPr>
              <w:t>ck</w:t>
            </w:r>
            <w:proofErr w:type="spellEnd"/>
            <w:r w:rsidRPr="00AE72FB">
              <w:rPr>
                <w:rFonts w:ascii="Arial" w:hAnsi="Arial" w:cs="Arial"/>
                <w:sz w:val="18"/>
              </w:rPr>
              <w:t xml:space="preserve"> - 4</w:t>
            </w:r>
          </w:p>
        </w:tc>
      </w:tr>
    </w:tbl>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f </w:t>
      </w:r>
      <w:r w:rsidRPr="00AE72FB">
        <w:rPr>
          <w:rFonts w:ascii="Arial" w:hAnsi="Arial" w:cs="Arial"/>
          <w:sz w:val="18"/>
          <w:vertAlign w:val="subscript"/>
        </w:rPr>
        <w:t>cm</w:t>
      </w:r>
      <w:r w:rsidRPr="00AE72FB">
        <w:rPr>
          <w:rFonts w:ascii="Arial" w:hAnsi="Arial" w:cs="Arial"/>
          <w:sz w:val="18"/>
        </w:rPr>
        <w:t xml:space="preserve"> - średnia z n wyników badania wytrzymałości serii n próbek,</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f </w:t>
      </w:r>
      <w:proofErr w:type="spellStart"/>
      <w:r w:rsidRPr="00AE72FB">
        <w:rPr>
          <w:rFonts w:ascii="Arial" w:hAnsi="Arial" w:cs="Arial"/>
          <w:sz w:val="18"/>
          <w:vertAlign w:val="subscript"/>
        </w:rPr>
        <w:t>ck</w:t>
      </w:r>
      <w:proofErr w:type="spellEnd"/>
      <w:r w:rsidRPr="00AE72FB">
        <w:rPr>
          <w:rFonts w:ascii="Arial" w:hAnsi="Arial" w:cs="Arial"/>
          <w:sz w:val="18"/>
        </w:rPr>
        <w:t xml:space="preserve"> - wytrzymałość charakterystyczna na ściskanie,</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f </w:t>
      </w:r>
      <w:r w:rsidRPr="00AE72FB">
        <w:rPr>
          <w:rFonts w:ascii="Arial" w:hAnsi="Arial" w:cs="Arial"/>
          <w:sz w:val="18"/>
          <w:vertAlign w:val="subscript"/>
        </w:rPr>
        <w:t>ci</w:t>
      </w:r>
      <w:r w:rsidRPr="00AE72FB">
        <w:rPr>
          <w:rFonts w:ascii="Arial" w:hAnsi="Arial" w:cs="Arial"/>
          <w:sz w:val="18"/>
        </w:rPr>
        <w:t xml:space="preserve"> - pojedynczy wynik badania wytrzymałości z serii n próbek.</w:t>
      </w:r>
    </w:p>
    <w:p w:rsidR="008859B3" w:rsidRPr="00AE72FB" w:rsidRDefault="008859B3" w:rsidP="008859B3">
      <w:pPr>
        <w:pStyle w:val="sstnag4"/>
        <w:spacing w:line="264" w:lineRule="auto"/>
        <w:contextualSpacing/>
      </w:pPr>
      <w:r w:rsidRPr="00AE72FB">
        <w:t>Sprawdzenie odporności betonu na działanie mrozu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odporności betonu na działanie mrozu przeprowadza się na próbkach pobranych na stanowisku betonowania zgodnie z planem pobierania i badania próbek, co najmniej raz z grupy elementów o tej samej klasie wytrzymałości  w okresie wykonywania obiektu, ale nie rzadziej niż jeden raz na 5 tys. m</w:t>
      </w:r>
      <w:r w:rsidRPr="00AE72FB">
        <w:rPr>
          <w:rFonts w:ascii="Arial" w:hAnsi="Arial" w:cs="Arial"/>
          <w:sz w:val="18"/>
          <w:vertAlign w:val="superscript"/>
        </w:rPr>
        <w:t>3</w:t>
      </w:r>
      <w:r w:rsidRPr="00AE72FB">
        <w:rPr>
          <w:rFonts w:ascii="Arial" w:hAnsi="Arial" w:cs="Arial"/>
          <w:sz w:val="18"/>
        </w:rPr>
        <w:t xml:space="preserve">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Badanie odporności betonu na działanie mrozu przeprowadza się metodą zwykłą zgodnie z PN-B-06250 pkt. 6.5.1. Próbki formowane poddaje się pielęgnacji według PN-B-06250.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Badanie mrozoodporności należy określać w terminach podanych w tabeli:</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520"/>
        <w:gridCol w:w="2136"/>
      </w:tblGrid>
      <w:tr w:rsidR="008859B3" w:rsidRPr="00AE72FB" w:rsidTr="008859B3">
        <w:trPr>
          <w:jc w:val="center"/>
        </w:trPr>
        <w:tc>
          <w:tcPr>
            <w:tcW w:w="252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b/>
                <w:sz w:val="18"/>
              </w:rPr>
            </w:pPr>
            <w:r w:rsidRPr="00AE72FB">
              <w:rPr>
                <w:rFonts w:ascii="Arial" w:hAnsi="Arial" w:cs="Arial"/>
                <w:b/>
                <w:sz w:val="18"/>
              </w:rPr>
              <w:t>Rodzaj cementu</w:t>
            </w:r>
          </w:p>
        </w:tc>
        <w:tc>
          <w:tcPr>
            <w:tcW w:w="2136"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b/>
                <w:sz w:val="18"/>
              </w:rPr>
            </w:pPr>
            <w:r w:rsidRPr="00AE72FB">
              <w:rPr>
                <w:rFonts w:ascii="Arial" w:hAnsi="Arial" w:cs="Arial"/>
                <w:b/>
                <w:sz w:val="18"/>
              </w:rPr>
              <w:t>Czas równoważny [dni]</w:t>
            </w:r>
          </w:p>
        </w:tc>
      </w:tr>
      <w:tr w:rsidR="008859B3" w:rsidRPr="00AE72FB" w:rsidTr="008859B3">
        <w:trPr>
          <w:jc w:val="center"/>
        </w:trPr>
        <w:tc>
          <w:tcPr>
            <w:tcW w:w="252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CEM i (R),</w:t>
            </w:r>
          </w:p>
        </w:tc>
        <w:tc>
          <w:tcPr>
            <w:tcW w:w="2136"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28 dni</w:t>
            </w:r>
          </w:p>
        </w:tc>
      </w:tr>
      <w:tr w:rsidR="008859B3" w:rsidRPr="00AE72FB" w:rsidTr="008859B3">
        <w:trPr>
          <w:jc w:val="center"/>
        </w:trPr>
        <w:tc>
          <w:tcPr>
            <w:tcW w:w="2520"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CEM i (N),</w:t>
            </w:r>
          </w:p>
        </w:tc>
        <w:tc>
          <w:tcPr>
            <w:tcW w:w="2136" w:type="dxa"/>
            <w:tcBorders>
              <w:top w:val="single" w:sz="6" w:space="0" w:color="auto"/>
              <w:left w:val="single" w:sz="6" w:space="0" w:color="auto"/>
              <w:bottom w:val="single" w:sz="6" w:space="0" w:color="auto"/>
              <w:right w:val="single" w:sz="6"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56 dni</w:t>
            </w:r>
          </w:p>
        </w:tc>
      </w:tr>
    </w:tbl>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Wymagany stopień mrozoodporności betonu jest osiągnięty, jeżeli po wymaganej liczbie cykli zamrażania próbek w temperaturze -18°C±2°C i odmrażania w temperaturze +18°C±2°C, spełnione są następujące warunki: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próbka nie wykazuje pęknięć,</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łączna masa ubytków betonu nie przekracza 5 % masy próbek nie zamrażanych,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obniżenie wytrzymałości na ściskanie jest nie większe niż 20 % w stosunku do wytrzymałości próbek nie zamrażanych.</w:t>
      </w:r>
    </w:p>
    <w:p w:rsidR="008859B3" w:rsidRPr="00AE72FB" w:rsidRDefault="008859B3" w:rsidP="008859B3">
      <w:pPr>
        <w:pStyle w:val="sstnromalny"/>
        <w:spacing w:line="264" w:lineRule="auto"/>
        <w:contextualSpacing/>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962"/>
        <w:gridCol w:w="136"/>
        <w:gridCol w:w="2149"/>
      </w:tblGrid>
      <w:tr w:rsidR="008859B3" w:rsidRPr="00AE72FB" w:rsidTr="008859B3">
        <w:trPr>
          <w:jc w:val="center"/>
        </w:trPr>
        <w:tc>
          <w:tcPr>
            <w:tcW w:w="2962" w:type="dxa"/>
            <w:tcBorders>
              <w:top w:val="single" w:sz="6" w:space="0" w:color="auto"/>
              <w:left w:val="single" w:sz="6" w:space="0" w:color="auto"/>
              <w:bottom w:val="single" w:sz="6" w:space="0" w:color="auto"/>
              <w:right w:val="nil"/>
            </w:tcBorders>
            <w:hideMark/>
          </w:tcPr>
          <w:p w:rsidR="008859B3" w:rsidRPr="00AE72FB" w:rsidRDefault="008859B3" w:rsidP="008859B3">
            <w:pPr>
              <w:pStyle w:val="sstnromalny"/>
              <w:spacing w:line="264" w:lineRule="auto"/>
              <w:ind w:firstLine="0"/>
              <w:contextualSpacing/>
              <w:jc w:val="both"/>
              <w:rPr>
                <w:rFonts w:ascii="Arial" w:hAnsi="Arial" w:cs="Arial"/>
                <w:b/>
                <w:sz w:val="18"/>
              </w:rPr>
            </w:pPr>
            <w:r w:rsidRPr="00AE72FB">
              <w:rPr>
                <w:rFonts w:ascii="Arial" w:hAnsi="Arial" w:cs="Arial"/>
                <w:b/>
                <w:sz w:val="18"/>
              </w:rPr>
              <w:t>Stopień mrozoodporności betonu</w:t>
            </w:r>
          </w:p>
        </w:tc>
        <w:tc>
          <w:tcPr>
            <w:tcW w:w="136" w:type="dxa"/>
            <w:tcBorders>
              <w:top w:val="single" w:sz="6" w:space="0" w:color="auto"/>
              <w:left w:val="nil"/>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b/>
                <w:sz w:val="18"/>
              </w:rPr>
            </w:pPr>
          </w:p>
        </w:tc>
        <w:tc>
          <w:tcPr>
            <w:tcW w:w="2149" w:type="dxa"/>
            <w:tcBorders>
              <w:top w:val="single" w:sz="6" w:space="0" w:color="auto"/>
              <w:left w:val="nil"/>
              <w:bottom w:val="single" w:sz="6" w:space="0" w:color="auto"/>
              <w:right w:val="single" w:sz="4" w:space="0" w:color="auto"/>
            </w:tcBorders>
          </w:tcPr>
          <w:p w:rsidR="008859B3" w:rsidRPr="00AE72FB" w:rsidRDefault="008859B3" w:rsidP="008859B3">
            <w:pPr>
              <w:pStyle w:val="sstnromalny"/>
              <w:spacing w:line="264" w:lineRule="auto"/>
              <w:ind w:firstLine="0"/>
              <w:contextualSpacing/>
              <w:jc w:val="both"/>
              <w:rPr>
                <w:rFonts w:ascii="Arial" w:hAnsi="Arial" w:cs="Arial"/>
                <w:b/>
                <w:sz w:val="18"/>
              </w:rPr>
            </w:pPr>
            <w:r w:rsidRPr="00AE72FB">
              <w:rPr>
                <w:rFonts w:ascii="Arial" w:hAnsi="Arial" w:cs="Arial"/>
                <w:b/>
                <w:sz w:val="18"/>
              </w:rPr>
              <w:t>Wymagana liczba cykli</w:t>
            </w:r>
          </w:p>
        </w:tc>
      </w:tr>
      <w:tr w:rsidR="008859B3" w:rsidRPr="00AE72FB" w:rsidTr="008859B3">
        <w:trPr>
          <w:jc w:val="center"/>
        </w:trPr>
        <w:tc>
          <w:tcPr>
            <w:tcW w:w="2962" w:type="dxa"/>
            <w:tcBorders>
              <w:top w:val="single" w:sz="6" w:space="0" w:color="auto"/>
              <w:left w:val="single" w:sz="6" w:space="0" w:color="auto"/>
              <w:bottom w:val="single" w:sz="6" w:space="0" w:color="auto"/>
              <w:right w:val="nil"/>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F200</w:t>
            </w:r>
          </w:p>
        </w:tc>
        <w:tc>
          <w:tcPr>
            <w:tcW w:w="136" w:type="dxa"/>
            <w:tcBorders>
              <w:top w:val="single" w:sz="6" w:space="0" w:color="auto"/>
              <w:left w:val="nil"/>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200</w:t>
            </w:r>
          </w:p>
        </w:tc>
      </w:tr>
      <w:tr w:rsidR="008859B3" w:rsidRPr="00AE72FB" w:rsidTr="008859B3">
        <w:trPr>
          <w:jc w:val="center"/>
        </w:trPr>
        <w:tc>
          <w:tcPr>
            <w:tcW w:w="2962" w:type="dxa"/>
            <w:tcBorders>
              <w:top w:val="single" w:sz="6" w:space="0" w:color="auto"/>
              <w:left w:val="single" w:sz="6" w:space="0" w:color="auto"/>
              <w:bottom w:val="single" w:sz="6" w:space="0" w:color="auto"/>
              <w:right w:val="nil"/>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F150</w:t>
            </w:r>
          </w:p>
        </w:tc>
        <w:tc>
          <w:tcPr>
            <w:tcW w:w="136" w:type="dxa"/>
            <w:tcBorders>
              <w:top w:val="single" w:sz="6" w:space="0" w:color="auto"/>
              <w:left w:val="nil"/>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150</w:t>
            </w:r>
          </w:p>
        </w:tc>
      </w:tr>
      <w:tr w:rsidR="008859B3" w:rsidRPr="00AE72FB" w:rsidTr="008859B3">
        <w:trPr>
          <w:jc w:val="center"/>
        </w:trPr>
        <w:tc>
          <w:tcPr>
            <w:tcW w:w="2962" w:type="dxa"/>
            <w:tcBorders>
              <w:top w:val="single" w:sz="6" w:space="0" w:color="auto"/>
              <w:left w:val="single" w:sz="6" w:space="0" w:color="auto"/>
              <w:bottom w:val="single" w:sz="6" w:space="0" w:color="auto"/>
              <w:right w:val="nil"/>
            </w:tcBorders>
            <w:hideMark/>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F100</w:t>
            </w:r>
          </w:p>
        </w:tc>
        <w:tc>
          <w:tcPr>
            <w:tcW w:w="136" w:type="dxa"/>
            <w:tcBorders>
              <w:top w:val="single" w:sz="6" w:space="0" w:color="auto"/>
              <w:left w:val="nil"/>
              <w:bottom w:val="single" w:sz="6" w:space="0" w:color="auto"/>
              <w:right w:val="single" w:sz="4" w:space="0" w:color="auto"/>
            </w:tcBorders>
            <w:hideMark/>
          </w:tcPr>
          <w:p w:rsidR="008859B3" w:rsidRPr="00AE72FB" w:rsidRDefault="008859B3" w:rsidP="008859B3">
            <w:pPr>
              <w:pStyle w:val="sstnromalny"/>
              <w:spacing w:line="264" w:lineRule="auto"/>
              <w:ind w:firstLine="0"/>
              <w:contextualSpacing/>
              <w:jc w:val="both"/>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100</w:t>
            </w:r>
          </w:p>
        </w:tc>
      </w:tr>
    </w:tbl>
    <w:p w:rsidR="008859B3" w:rsidRPr="00AE72FB" w:rsidRDefault="008859B3" w:rsidP="008859B3">
      <w:pPr>
        <w:pStyle w:val="sstnromalny"/>
        <w:spacing w:line="264" w:lineRule="auto"/>
        <w:contextualSpacing/>
        <w:jc w:val="both"/>
        <w:rPr>
          <w:rFonts w:ascii="Arial" w:hAnsi="Arial" w:cs="Arial"/>
          <w:sz w:val="18"/>
        </w:rPr>
      </w:pPr>
    </w:p>
    <w:p w:rsidR="008859B3" w:rsidRPr="00AE72FB" w:rsidRDefault="008859B3" w:rsidP="008859B3">
      <w:pPr>
        <w:pStyle w:val="sstnag4"/>
        <w:spacing w:line="264" w:lineRule="auto"/>
        <w:contextualSpacing/>
      </w:pPr>
      <w:r w:rsidRPr="00AE72FB">
        <w:t>Sprawdzenie przepuszczalności wody przez beton</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Sprawdzenie przepuszczalności wody przez beton przeprowadza się na próbkach pobranych na stanowisku betonowania zgodnie z planem pobierania i badania próbek co najmniej raz z grupy elementów o tej samej klasie wytrzymałości  w okresie wykonywania obiektu, ale nie rzadziej niż jeden raz na 5 tys. m</w:t>
      </w:r>
      <w:r w:rsidRPr="00AE72FB">
        <w:rPr>
          <w:rFonts w:ascii="Arial" w:hAnsi="Arial" w:cs="Arial"/>
          <w:sz w:val="18"/>
          <w:vertAlign w:val="superscript"/>
        </w:rPr>
        <w:t>3</w:t>
      </w:r>
      <w:r w:rsidRPr="00AE72FB">
        <w:rPr>
          <w:rFonts w:ascii="Arial" w:hAnsi="Arial" w:cs="Arial"/>
          <w:sz w:val="18"/>
        </w:rPr>
        <w:t xml:space="preserve"> betonu..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Sposób wykonywania i pielęgnacji próbek do badania powinien być zgodny z PN-EN 12390-2. Badanie przepuszczalności wody przez beton przeprowadza się zgodnie z PN-EN 12390</w:t>
      </w:r>
      <w:r w:rsidRPr="00AE72FB">
        <w:rPr>
          <w:rFonts w:ascii="Arial" w:hAnsi="Arial" w:cs="Arial"/>
          <w:sz w:val="18"/>
        </w:rPr>
        <w:softHyphen/>
        <w:t>8.</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Maksymalna głębokość penetracji wody pod ciśnieniem w każdej badanej próbce powinna być nie większa niż określona w pkt. 2.</w:t>
      </w:r>
    </w:p>
    <w:p w:rsidR="008859B3" w:rsidRPr="00AE72FB" w:rsidRDefault="008859B3" w:rsidP="008859B3">
      <w:pPr>
        <w:pStyle w:val="sstnag4"/>
        <w:spacing w:line="264" w:lineRule="auto"/>
        <w:contextualSpacing/>
      </w:pPr>
      <w:r w:rsidRPr="00AE72FB">
        <w:t>Pobieranie próbek i badania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 Wykonawcy należy wykonywanie badań przewidzianych niniejszą STWiORB oraz gromadzenie, przechowywanie i przedkładanie Inżynierowi wyników badań składników mieszanki i betonu.</w:t>
      </w:r>
    </w:p>
    <w:p w:rsidR="008859B3" w:rsidRPr="00AE72FB" w:rsidRDefault="008859B3" w:rsidP="008859B3">
      <w:pPr>
        <w:pStyle w:val="sstnag4"/>
        <w:spacing w:line="264" w:lineRule="auto"/>
        <w:contextualSpacing/>
      </w:pPr>
      <w:r w:rsidRPr="00AE72FB">
        <w:t>Badania betonu w konstrukcji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 przypadku technicznie uzasadnionym Inżynier może zlecić przeprowadzenie badania betonu w konstrukcji.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Wytrzymałość betonu na ściskanie może być określona na próbkach (rdzeniowych) wyciętych z elementu konstrukcji według PN-EN 12504-1 lub metodami nieniszczącymi według PN-EN 12504-2 lub PN-EN 12504-4. Dopuszcza się inne metody badań pośrednich i bezpośrednich betonu w konstrukcji, pod warunkiem zweryfikowania proponowanej w nich kalibracji cech wytrzymałościowych w konstrukcji na pobranych z konstrukcji odwiertach lub wykonanych wcześniej próbkach.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Interpretacji wyników badań należy dokonać według PN-EN 13791. </w:t>
      </w:r>
    </w:p>
    <w:p w:rsidR="008859B3" w:rsidRPr="00AE72FB" w:rsidRDefault="008859B3" w:rsidP="00FC56F9">
      <w:pPr>
        <w:pStyle w:val="SSTnag3"/>
      </w:pPr>
      <w:r w:rsidRPr="00AE72FB">
        <w:t xml:space="preserve"> Tolerancje wymiarów betonowych konstrukcji mostowych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Podane niżej tolerancje wymiarów można traktować jako miarodajne tylko wtedy, gdy dokumentacja projektowa albo STWiORB nie przewidują inaczej.</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Dopuszczalne odchyłki wymiarowe od określonych w dokumentacji projektowej wynoszą:</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długość przęsła : ± 2,0 cm,</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oś podłużna w planie: ± 2,0 cm,</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grubość płyt: + 1 % i - 0,5 %, lecz nie więcej niż ± 0,5 cm,</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 xml:space="preserve">rzędne wysokościowe: ± 1,0 cm. </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Tolerancje dla podpór masywnych:</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pochylenie ścian i słupów: 0,5 % wysokości,</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 xml:space="preserve">wymiary w planie: ± 2,0 cm dla podpór masywnych, </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rzędne wierzchu podpory: ± 1,0 cm.</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W ścianach oporowych odchyłki nie powinny przekraczać:</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1 % wysokości w odniesieniu do nachylenia w pionie, lecz nie więcej niż 50 mm,</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 2,0 cm w odniesieniu do wymiarów w planie,</w:t>
      </w:r>
    </w:p>
    <w:p w:rsidR="008859B3" w:rsidRPr="00AE72FB" w:rsidRDefault="008859B3" w:rsidP="007325B4">
      <w:pPr>
        <w:pStyle w:val="sstnromalny"/>
        <w:numPr>
          <w:ilvl w:val="0"/>
          <w:numId w:val="176"/>
        </w:numPr>
        <w:spacing w:line="264" w:lineRule="auto"/>
        <w:contextualSpacing/>
        <w:jc w:val="both"/>
        <w:rPr>
          <w:rFonts w:ascii="Arial" w:hAnsi="Arial" w:cs="Arial"/>
          <w:sz w:val="18"/>
        </w:rPr>
      </w:pPr>
      <w:r w:rsidRPr="00AE72FB">
        <w:rPr>
          <w:rFonts w:ascii="Arial" w:hAnsi="Arial" w:cs="Arial"/>
          <w:sz w:val="18"/>
        </w:rPr>
        <w:t>± 2,0 cm w odniesieniu do rzędnej górnej powierzchni budowli.</w:t>
      </w:r>
    </w:p>
    <w:p w:rsidR="008859B3" w:rsidRPr="00AE72FB" w:rsidRDefault="008859B3" w:rsidP="00FC56F9">
      <w:pPr>
        <w:pStyle w:val="SSTnag3"/>
      </w:pPr>
      <w:r w:rsidRPr="00AE72FB">
        <w:t>Kontrola wykończenia powierzchni betonowych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Widoczne powierzchnie betonowe powinny być gładkie i mieć jednolitą barwę i fakturę.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 powierzchniach tych nie mogą być widoczne żadne zabrudzenia, przebarwienia czy inne wady pozostawione przez wewnętrzną wykładzinę deskowań, która powinna być odpowiednio przymocowana do deskowania. Pęknięcia elementów konstrukcyjnych są niedopuszczalne. Dopuszcza się rysy skurczowe przy rozwarciu nie większym niż 0,2 mm; jeżeli otulina zbrojenia jest zgodna z dokumentacją projektową. Rysy te nie powinny przekraczać długości 1,0 m w kierunku podłużnym i połowy szerokości belki w kierunku poprzecznym, lecz nie więcej niż 0,5 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Należy wykluczyć pustki, raki i </w:t>
      </w:r>
      <w:proofErr w:type="spellStart"/>
      <w:r w:rsidRPr="00AE72FB">
        <w:rPr>
          <w:rFonts w:ascii="Arial" w:hAnsi="Arial" w:cs="Arial"/>
          <w:sz w:val="18"/>
        </w:rPr>
        <w:t>wykruszyny</w:t>
      </w:r>
      <w:proofErr w:type="spellEnd"/>
      <w:r w:rsidRPr="00AE72FB">
        <w:rPr>
          <w:rFonts w:ascii="Arial" w:hAnsi="Arial" w:cs="Arial"/>
          <w:sz w:val="18"/>
        </w:rPr>
        <w:t>. Lokalne ubytki należy wypełnić betonem o minimalnym skurczu i wytrzymałości nie mniejszej niż wytrzymałość betonu w konstrukcji. Wszystkie nieprawidłowości wykończenia powierzchni muszą być naprawione przez Wykonawcę.</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Wszystkie powierzchnie betonowe powinny być gładkie, równe i jednakowego koloru, bez ubytków i wybrzuszeń wystających powyżej płaszczyzny powierzchni oraz bez spękań i zarysowań.</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 się powierzchniowe spękania skurczowe, o ile nie są większe od 0,2mm, zapewniona jest minimalna grubość otulenia betonem równa 10mm, a długość pęknięć nie przekracza:</w:t>
      </w:r>
    </w:p>
    <w:p w:rsidR="008859B3" w:rsidRPr="00AE72FB" w:rsidRDefault="008859B3" w:rsidP="007325B4">
      <w:pPr>
        <w:pStyle w:val="sstnromalny"/>
        <w:numPr>
          <w:ilvl w:val="0"/>
          <w:numId w:val="177"/>
        </w:numPr>
        <w:spacing w:line="264" w:lineRule="auto"/>
        <w:contextualSpacing/>
        <w:jc w:val="both"/>
        <w:rPr>
          <w:rFonts w:ascii="Arial" w:hAnsi="Arial" w:cs="Arial"/>
          <w:sz w:val="18"/>
        </w:rPr>
      </w:pPr>
      <w:r w:rsidRPr="00AE72FB">
        <w:rPr>
          <w:rFonts w:ascii="Arial" w:hAnsi="Arial" w:cs="Arial"/>
          <w:sz w:val="18"/>
        </w:rPr>
        <w:t>podwójnej szerokości belki lub długości 1,0m, dla pęknięć podłużnych,</w:t>
      </w:r>
    </w:p>
    <w:p w:rsidR="008859B3" w:rsidRPr="00AE72FB" w:rsidRDefault="008859B3" w:rsidP="007325B4">
      <w:pPr>
        <w:pStyle w:val="sstnromalny"/>
        <w:numPr>
          <w:ilvl w:val="0"/>
          <w:numId w:val="177"/>
        </w:numPr>
        <w:spacing w:line="264" w:lineRule="auto"/>
        <w:contextualSpacing/>
        <w:jc w:val="both"/>
        <w:rPr>
          <w:rFonts w:ascii="Arial" w:hAnsi="Arial" w:cs="Arial"/>
          <w:sz w:val="18"/>
        </w:rPr>
      </w:pPr>
      <w:r w:rsidRPr="00AE72FB">
        <w:rPr>
          <w:rFonts w:ascii="Arial" w:hAnsi="Arial" w:cs="Arial"/>
          <w:sz w:val="18"/>
        </w:rPr>
        <w:t>połowy szerokości belki lub długości 1,0m dla pęknięć poprzecznych.</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Dopuszcza się ubytki na powierzchni, raki i odłupania, pod warunkiem zapewnienia grubości otulenia betonem nie mniejszej niż 10mm i gdy nie przekraczają one 0,5 % powierzchni elementu.</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Nierówności powierzchni mierzone łatą o długości 4,0m nie powinny przekraczać 10mm, z wyjątkiem górnej powierzchni chodników, dla których dopuszczona odchyłka w nierówności mierzonej łatą długości 4.0m wynosi 5mm.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Na powierzchni, na której przewiduje się ułożenie hydroizolacji, dopuszczalne są lokalne nierówności na powierzchni płyt do 3mm wystające i do 5mm wgłębienia.</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Naprawy wykonać przez zatarcie zaprawami </w:t>
      </w:r>
      <w:proofErr w:type="spellStart"/>
      <w:r w:rsidRPr="00AE72FB">
        <w:rPr>
          <w:rFonts w:ascii="Arial" w:hAnsi="Arial" w:cs="Arial"/>
          <w:sz w:val="18"/>
        </w:rPr>
        <w:t>niskoskurczowymi</w:t>
      </w:r>
      <w:proofErr w:type="spellEnd"/>
      <w:r w:rsidRPr="00AE72FB">
        <w:rPr>
          <w:rFonts w:ascii="Arial" w:hAnsi="Arial" w:cs="Arial"/>
          <w:sz w:val="18"/>
        </w:rPr>
        <w:t xml:space="preserve"> zgodnie z instrukcjami materiałów.</w:t>
      </w:r>
    </w:p>
    <w:p w:rsidR="008859B3" w:rsidRPr="00AE72FB" w:rsidRDefault="008859B3" w:rsidP="00FC56F9">
      <w:pPr>
        <w:pStyle w:val="SSTnagowek2"/>
      </w:pPr>
      <w:r w:rsidRPr="00AE72FB">
        <w:t xml:space="preserve">OBMIAR ROBÓT.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obmiaru robót podano w STWiORB DM.00.00.00 „Wymagania ogólne” pkt 7.</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Jednostką obmiarową jest 1 m</w:t>
      </w:r>
      <w:r w:rsidRPr="00AE72FB">
        <w:rPr>
          <w:rFonts w:ascii="Arial" w:hAnsi="Arial" w:cs="Arial"/>
          <w:sz w:val="18"/>
          <w:vertAlign w:val="superscript"/>
        </w:rPr>
        <w:t>3</w:t>
      </w:r>
      <w:r w:rsidRPr="00AE72FB">
        <w:rPr>
          <w:rFonts w:ascii="Arial" w:hAnsi="Arial" w:cs="Arial"/>
          <w:sz w:val="18"/>
        </w:rPr>
        <w:t xml:space="preserve"> (metr sześcienny) wykonanej konstrukcji betonowej odpowiedniej klasy przy uwzględnieniu wszystkich elementów przewidzianych do wykonania zgodnie z projektem i Przedmiarem.</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Ilość jednostek przyjmuje się na podstawie dokumentacji projektowej.</w:t>
      </w:r>
    </w:p>
    <w:p w:rsidR="008859B3" w:rsidRPr="00AE72FB" w:rsidRDefault="008859B3" w:rsidP="00FC56F9">
      <w:pPr>
        <w:pStyle w:val="SSTnagowek2"/>
      </w:pPr>
      <w:r w:rsidRPr="00AE72FB">
        <w:t xml:space="preserve">ODBIÓR ROBÓT.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zasady odbioru robót podano w STWiORB DM.00.00.00 „Wymagania ogólne” pkt 8.</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Odbioru należy dokonać sprawdzając przytoczone w p.6. kryteria oceny.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Jeżeli wszystkie badania dały wyniki dodatnie, wykonane roboty należy uznać za zgodne z wymaganiami. Jeżeli choć jedno badanie dało wynik ujemny wykonane roboty należy uznać za niezgodne z wymaganiami norm i dokumentacji projektowej. W takiej sytuacji wykonawca obowiązany jest doprowadzić roboty do zgodności z normą i przedstawić do ponownego odbioru.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Czynność odbioru winna być udokumentowana odpowiednim protokołem, zgodnie z przyjętymi w STWiORB DM.00.00.00 zasadami. Podstawą odbioru jest pisemne stwierdzenie Inżyniera w Dzienniku Budowy o wykonaniu robót zgodnie z projektem i STWiORB.</w:t>
      </w:r>
    </w:p>
    <w:p w:rsidR="008859B3" w:rsidRPr="00AE72FB" w:rsidRDefault="008859B3" w:rsidP="00FC56F9">
      <w:pPr>
        <w:pStyle w:val="SSTnagowek2"/>
      </w:pPr>
      <w:r w:rsidRPr="00AE72FB">
        <w:t>PODSTAWA PŁATNOŚCI</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Ogólne warunki płatności określone zostały w STWiORB DM.00.00.00.</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 xml:space="preserve">Cena jednostkowa uwzględnia: zapewnienie wszystkich czynników produkcji, prace pomiarowe, wykonanie niezbędnych rusztowań, pomostów i deskowań, dostarczenie i ułożenie mieszanki betonowej z zagęszczeniem i pielęgnacją betonu, rozebranie wszystkich konstrukcji pomocniczych z usunięciem materiałów i odpadów poza pas drogowy. </w:t>
      </w:r>
    </w:p>
    <w:p w:rsidR="008859B3" w:rsidRPr="00AE72FB" w:rsidRDefault="008859B3" w:rsidP="008859B3">
      <w:pPr>
        <w:pStyle w:val="sstnromalny"/>
        <w:spacing w:line="264" w:lineRule="auto"/>
        <w:contextualSpacing/>
        <w:jc w:val="both"/>
        <w:rPr>
          <w:rFonts w:ascii="Arial" w:hAnsi="Arial" w:cs="Arial"/>
          <w:sz w:val="18"/>
        </w:rPr>
      </w:pPr>
      <w:r w:rsidRPr="00AE72FB">
        <w:rPr>
          <w:rFonts w:ascii="Arial" w:hAnsi="Arial" w:cs="Arial"/>
          <w:sz w:val="18"/>
        </w:rPr>
        <w:t>Cena jednostkowa uwzględnia wykonanie i montaż, wskazanych w projekcie wszelkich drobnych konstrukcji.</w:t>
      </w:r>
    </w:p>
    <w:p w:rsidR="008859B3" w:rsidRPr="00AE72FB" w:rsidRDefault="008859B3" w:rsidP="008859B3">
      <w:pPr>
        <w:spacing w:after="60" w:line="264" w:lineRule="auto"/>
        <w:ind w:left="284" w:firstLine="424"/>
        <w:contextualSpacing/>
        <w:rPr>
          <w:rFonts w:ascii="Arial" w:hAnsi="Arial" w:cs="Arial"/>
          <w:sz w:val="18"/>
          <w:szCs w:val="18"/>
        </w:rPr>
      </w:pPr>
      <w:r w:rsidRPr="00AE72FB">
        <w:rPr>
          <w:rFonts w:ascii="Arial" w:hAnsi="Arial" w:cs="Arial"/>
          <w:sz w:val="18"/>
          <w:szCs w:val="18"/>
        </w:rPr>
        <w:t>Cena wykonania robót określonych niniejszą STWiORB obejmuje:</w:t>
      </w:r>
    </w:p>
    <w:p w:rsidR="008859B3" w:rsidRPr="00AE72FB" w:rsidRDefault="008859B3" w:rsidP="007325B4">
      <w:pPr>
        <w:pStyle w:val="sstnromalny"/>
        <w:numPr>
          <w:ilvl w:val="0"/>
          <w:numId w:val="178"/>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8859B3" w:rsidRPr="00AE72FB" w:rsidRDefault="008859B3" w:rsidP="007325B4">
      <w:pPr>
        <w:pStyle w:val="sstnromalny"/>
        <w:numPr>
          <w:ilvl w:val="0"/>
          <w:numId w:val="178"/>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geodezyjna obsługa robót itd.</w:t>
      </w:r>
    </w:p>
    <w:p w:rsidR="008859B3" w:rsidRPr="00AE72FB" w:rsidRDefault="008859B3" w:rsidP="00FC56F9">
      <w:pPr>
        <w:pStyle w:val="SSTnagowek2"/>
      </w:pPr>
      <w:r w:rsidRPr="00AE72FB">
        <w:t>Przepisy związane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196-1:2013-06</w:t>
      </w:r>
      <w:r w:rsidRPr="00AE72FB">
        <w:rPr>
          <w:rFonts w:ascii="Arial" w:hAnsi="Arial" w:cs="Arial"/>
          <w:sz w:val="18"/>
        </w:rPr>
        <w:tab/>
        <w:t>Metody badania cementu -- Część 1: Oznaczanie wytrzymałości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196-2:2013-06</w:t>
      </w:r>
      <w:r w:rsidRPr="00AE72FB">
        <w:rPr>
          <w:rFonts w:ascii="Arial" w:hAnsi="Arial" w:cs="Arial"/>
          <w:sz w:val="18"/>
        </w:rPr>
        <w:tab/>
        <w:t>Metody badania cementu -- Część 2: Analiza chemiczna cementu</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196-3:2002</w:t>
      </w:r>
      <w:r w:rsidRPr="00AE72FB">
        <w:rPr>
          <w:rFonts w:ascii="Arial" w:hAnsi="Arial" w:cs="Arial"/>
          <w:sz w:val="18"/>
        </w:rPr>
        <w:tab/>
        <w:t>Metody badania cementu -- Część 3: Oznaczanie czasów wiązania i stałości objętości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197-1:2012</w:t>
      </w:r>
      <w:r w:rsidRPr="00AE72FB">
        <w:rPr>
          <w:rFonts w:ascii="Arial" w:hAnsi="Arial" w:cs="Arial"/>
          <w:sz w:val="18"/>
        </w:rPr>
        <w:tab/>
        <w:t>Cement -- Część 1: Skład, wymagania i kryteria zgodności dotyczące cementów powszechnego użytku</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206:2014-04</w:t>
      </w:r>
      <w:r w:rsidRPr="00AE72FB">
        <w:rPr>
          <w:rFonts w:ascii="Arial" w:hAnsi="Arial" w:cs="Arial"/>
          <w:sz w:val="18"/>
        </w:rPr>
        <w:tab/>
        <w:t>Beton -- Część 1: Wymagania, właściwości, produkcja i zgodność</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932-3:2004</w:t>
      </w:r>
      <w:r w:rsidRPr="00AE72FB">
        <w:rPr>
          <w:rFonts w:ascii="Arial" w:hAnsi="Arial" w:cs="Arial"/>
          <w:sz w:val="18"/>
        </w:rPr>
        <w:tab/>
        <w:t>Badanie podstawowych właściwości kruszyw - Procedura i terminologia uproszczonego opisu petrograficznego</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933-1:2012</w:t>
      </w:r>
      <w:r w:rsidRPr="00AE72FB">
        <w:rPr>
          <w:rFonts w:ascii="Arial" w:hAnsi="Arial" w:cs="Arial"/>
          <w:sz w:val="18"/>
        </w:rPr>
        <w:tab/>
        <w:t>Badanie geometrycznych właściwości kruszyw - Oznaczanie składu ziarnowego - Metoda przesiewania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933-3:2012</w:t>
      </w:r>
      <w:r w:rsidRPr="00AE72FB">
        <w:rPr>
          <w:rFonts w:ascii="Arial" w:hAnsi="Arial" w:cs="Arial"/>
          <w:sz w:val="18"/>
        </w:rPr>
        <w:tab/>
        <w:t>Badania geometrycznych właściwości kruszyw - Część 3. Oznaczanie kształtu ziaren za pomocą wskaźnika płaskości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933-4:2008</w:t>
      </w:r>
      <w:r w:rsidRPr="00AE72FB">
        <w:rPr>
          <w:rFonts w:ascii="Arial" w:hAnsi="Arial" w:cs="Arial"/>
          <w:sz w:val="18"/>
        </w:rPr>
        <w:tab/>
        <w:t>Badania geometrycznych właściwości kruszyw - Część 4. Oznaczanie kształtu ziaren - Wskaźnik kształtu</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933-5:2005</w:t>
      </w:r>
      <w:r w:rsidRPr="00AE72FB">
        <w:rPr>
          <w:rFonts w:ascii="Arial" w:hAnsi="Arial" w:cs="Arial"/>
          <w:sz w:val="18"/>
        </w:rPr>
        <w:tab/>
        <w:t>Badania geometrycznych właściwości kruszyw - Część 5. Oznaczanie procentowej zawartości ziaren o powierzchniach powstałych w wyniku przekruszenia lub łamania kruszyw grubych</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934-1:2009</w:t>
      </w:r>
      <w:r w:rsidRPr="00AE72FB">
        <w:rPr>
          <w:rFonts w:ascii="Arial" w:hAnsi="Arial" w:cs="Arial"/>
          <w:sz w:val="18"/>
        </w:rPr>
        <w:tab/>
        <w:t>Domieszki do betonu, zaprawy i zaczynu - Część 1. Wymagania podstawowe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934-2:2012</w:t>
      </w:r>
      <w:r w:rsidRPr="00AE72FB">
        <w:rPr>
          <w:rFonts w:ascii="Arial" w:hAnsi="Arial" w:cs="Arial"/>
          <w:sz w:val="18"/>
        </w:rPr>
        <w:tab/>
        <w:t>Domieszki do betonu, zaprawy i zaczynu - Część 2. Domieszki do betonu -Definicje, wymagania, zgodność, znakowanie i etykietowanie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1008:2004</w:t>
      </w:r>
      <w:r w:rsidRPr="00AE72FB">
        <w:rPr>
          <w:rFonts w:ascii="Arial" w:hAnsi="Arial" w:cs="Arial"/>
          <w:sz w:val="18"/>
        </w:rPr>
        <w:tab/>
        <w:t>Woda do zarobowa do betonu - Specyfikacja pobierania próbek, badanie i ocena przydatności wody zarobowej do betonu, w tym wody odzyskanej z procesów produkcji betonu</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1097-2:2010</w:t>
      </w:r>
      <w:r w:rsidRPr="00AE72FB">
        <w:rPr>
          <w:rFonts w:ascii="Arial" w:hAnsi="Arial" w:cs="Arial"/>
          <w:sz w:val="18"/>
        </w:rPr>
        <w:tab/>
        <w:t>Badanie mechanicznych i fizycznych właściwości kruszyw - Część 2: Metody oznaczania odporności na rozdrabnianie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1097-3:2000</w:t>
      </w:r>
      <w:r w:rsidRPr="00AE72FB">
        <w:rPr>
          <w:rFonts w:ascii="Arial" w:hAnsi="Arial" w:cs="Arial"/>
          <w:sz w:val="18"/>
        </w:rPr>
        <w:tab/>
        <w:t>Badanie mechanicznych i fizycznych właściwości kruszyw - Część 3: Oznaczenie gęstości nasypowej i jamistości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1097-6:2013-11</w:t>
      </w:r>
      <w:r w:rsidRPr="00AE72FB">
        <w:rPr>
          <w:rFonts w:ascii="Arial" w:hAnsi="Arial" w:cs="Arial"/>
          <w:sz w:val="18"/>
        </w:rPr>
        <w:tab/>
        <w:t>Badanie mechanicznych i fizycznych właściwości kruszyw - Część 6: Oznaczanie gęstości ziaren i nasiąkliwości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1367-1:2007</w:t>
      </w:r>
      <w:r w:rsidRPr="00AE72FB">
        <w:rPr>
          <w:rFonts w:ascii="Arial" w:hAnsi="Arial" w:cs="Arial"/>
          <w:sz w:val="18"/>
        </w:rPr>
        <w:tab/>
        <w:t>Badanie właściwości cieplnych i odporności kruszyw na działanie czynników atmosferycznych - Część 1: Oznaczanie mrozoodporności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1367-3:2002</w:t>
      </w:r>
      <w:r w:rsidRPr="00AE72FB">
        <w:rPr>
          <w:rFonts w:ascii="Arial" w:hAnsi="Arial" w:cs="Arial"/>
          <w:sz w:val="18"/>
        </w:rPr>
        <w:tab/>
        <w:t>Badanie właściwości cieplnych i odporności kruszyw na działanie czynników atmosferycznych - Część 3: Badanie bazaltowej zgorzeli słonecznej metodą gotowania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1367-6:2008</w:t>
      </w:r>
      <w:r w:rsidRPr="00AE72FB">
        <w:rPr>
          <w:rFonts w:ascii="Arial" w:hAnsi="Arial" w:cs="Arial"/>
          <w:sz w:val="18"/>
        </w:rPr>
        <w:tab/>
        <w:t>Badanie właściwości cieplnych i odporności kruszyw na działanie czynników atmosferycznych - Część 6: Mrozoodporność w obecności soli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1744-1:2013-05</w:t>
      </w:r>
      <w:r w:rsidRPr="00AE72FB">
        <w:rPr>
          <w:rFonts w:ascii="Arial" w:hAnsi="Arial" w:cs="Arial"/>
          <w:sz w:val="18"/>
        </w:rPr>
        <w:tab/>
        <w:t>Badanie chemicznych właściwości kruszyw - Analiza chemiczna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PN-B-06265:2004</w:t>
      </w:r>
      <w:r w:rsidRPr="00AE72FB">
        <w:rPr>
          <w:rFonts w:ascii="Arial" w:hAnsi="Arial" w:cs="Arial"/>
          <w:sz w:val="18"/>
        </w:rPr>
        <w:tab/>
        <w:t>Krajowe uzupełnienia PN-EN 206-1:2003 Beton -- Część 1: Wymagania, właściwości, produkcja i zgodność</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PN-B-06250:1988</w:t>
      </w:r>
      <w:r w:rsidRPr="00AE72FB">
        <w:rPr>
          <w:rFonts w:ascii="Arial" w:hAnsi="Arial" w:cs="Arial"/>
          <w:sz w:val="18"/>
        </w:rPr>
        <w:tab/>
        <w:t>Beton zwykły</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PN-S-10040:1999</w:t>
      </w:r>
      <w:r w:rsidRPr="00AE72FB">
        <w:rPr>
          <w:rFonts w:ascii="Arial" w:hAnsi="Arial" w:cs="Arial"/>
          <w:sz w:val="18"/>
        </w:rPr>
        <w:tab/>
        <w:t>Obiekty mostowe - Konstrukcje betonowe, żelbetowe i sprężone -Wymagania i badania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PN-S-10042:1991</w:t>
      </w:r>
      <w:r w:rsidRPr="00AE72FB">
        <w:rPr>
          <w:rFonts w:ascii="Arial" w:hAnsi="Arial" w:cs="Arial"/>
          <w:sz w:val="18"/>
        </w:rPr>
        <w:tab/>
        <w:t>Obiekty mostowe - Konstrukcje betonowe, żelbetowe i sprężone -Projektowanie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PN-S-10050:1989</w:t>
      </w:r>
      <w:r w:rsidRPr="00AE72FB">
        <w:rPr>
          <w:rFonts w:ascii="Arial" w:hAnsi="Arial" w:cs="Arial"/>
          <w:sz w:val="18"/>
        </w:rPr>
        <w:tab/>
        <w:t>Obiekty mostowe. Konstrukcje stalowe. Wymagania i badania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PN-S-10080:1993</w:t>
      </w:r>
      <w:r w:rsidRPr="00AE72FB">
        <w:rPr>
          <w:rFonts w:ascii="Arial" w:hAnsi="Arial" w:cs="Arial"/>
          <w:sz w:val="18"/>
        </w:rPr>
        <w:tab/>
        <w:t>Obiekty mostowe. Konstrukcje drewniane. Wymagania i badania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12350-1:2011</w:t>
      </w:r>
      <w:r w:rsidRPr="00AE72FB">
        <w:rPr>
          <w:rFonts w:ascii="Arial" w:hAnsi="Arial" w:cs="Arial"/>
          <w:sz w:val="18"/>
        </w:rPr>
        <w:tab/>
        <w:t>Badania mieszanki betonowej -- Część 1: Pobieranie próbek</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12350-2:2011</w:t>
      </w:r>
      <w:r w:rsidRPr="00AE72FB">
        <w:rPr>
          <w:rFonts w:ascii="Arial" w:hAnsi="Arial" w:cs="Arial"/>
          <w:sz w:val="18"/>
        </w:rPr>
        <w:tab/>
        <w:t>Badania mieszanki betonowej -- Część 2: Badanie konsystencji metodą opadu stożka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12350-7:2011</w:t>
      </w:r>
      <w:r w:rsidRPr="00AE72FB">
        <w:rPr>
          <w:rFonts w:ascii="Arial" w:hAnsi="Arial" w:cs="Arial"/>
          <w:sz w:val="18"/>
        </w:rPr>
        <w:tab/>
        <w:t>Badania mieszanki betonowej -- Część 7: Badanie zawartości powietrza -- Metody ciśnieniowe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12390-1:2013-03</w:t>
      </w:r>
      <w:r w:rsidRPr="00AE72FB">
        <w:rPr>
          <w:rFonts w:ascii="Arial" w:hAnsi="Arial" w:cs="Arial"/>
          <w:sz w:val="18"/>
        </w:rPr>
        <w:tab/>
        <w:t>Badania betonu -- Część 1: Kształt, wymiary i inne wymagania dotyczące próbek do badania i form</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12390-2:2011</w:t>
      </w:r>
      <w:r w:rsidRPr="00AE72FB">
        <w:rPr>
          <w:rFonts w:ascii="Arial" w:hAnsi="Arial" w:cs="Arial"/>
          <w:sz w:val="18"/>
        </w:rPr>
        <w:tab/>
        <w:t>Badania betonu -- Część 2: Wykonywanie i pielęgnacja próbek do badań wytrzymałościowych</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12390-3:2011</w:t>
      </w:r>
      <w:r w:rsidRPr="00AE72FB">
        <w:rPr>
          <w:rFonts w:ascii="Arial" w:hAnsi="Arial" w:cs="Arial"/>
          <w:sz w:val="18"/>
        </w:rPr>
        <w:tab/>
        <w:t>Badania betonu -- Część 3: Wytrzymałość na ściskanie próbek do badań</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12390-8:2011</w:t>
      </w:r>
      <w:r w:rsidRPr="00AE72FB">
        <w:rPr>
          <w:rFonts w:ascii="Arial" w:hAnsi="Arial" w:cs="Arial"/>
          <w:sz w:val="18"/>
        </w:rPr>
        <w:tab/>
        <w:t>Badania betonu -- Część 8: Głębokość penetracji wody pod ciśnieniem</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12620:2010</w:t>
      </w:r>
      <w:r w:rsidRPr="00AE72FB">
        <w:rPr>
          <w:rFonts w:ascii="Arial" w:hAnsi="Arial" w:cs="Arial"/>
          <w:sz w:val="18"/>
        </w:rPr>
        <w:tab/>
        <w:t>Kruszywa do betonu</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12504-1:2011</w:t>
      </w:r>
      <w:r w:rsidRPr="00AE72FB">
        <w:rPr>
          <w:rFonts w:ascii="Arial" w:hAnsi="Arial" w:cs="Arial"/>
          <w:sz w:val="18"/>
        </w:rPr>
        <w:tab/>
        <w:t>Badania betonu w konstrukcjach - Część 1: Odwierty rdzeniowe -Wycinanie, ocena i badanie wytrzymałości na ściskanie</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12504-2:2013-03</w:t>
      </w:r>
      <w:r w:rsidRPr="00AE72FB">
        <w:rPr>
          <w:rFonts w:ascii="Arial" w:hAnsi="Arial" w:cs="Arial"/>
          <w:sz w:val="18"/>
        </w:rPr>
        <w:tab/>
        <w:t>Badania betonu w konstrukcjach - Część 2: Badanie nieniszczące. Oznaczanie liczby odbicia</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12504-4:2005</w:t>
      </w:r>
      <w:r w:rsidRPr="00AE72FB">
        <w:rPr>
          <w:rFonts w:ascii="Arial" w:hAnsi="Arial" w:cs="Arial"/>
          <w:sz w:val="18"/>
        </w:rPr>
        <w:tab/>
        <w:t>Badania betonu - Część 4: Oznaczanie prędkości fali ultradźwiękowej</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13263-1:2010</w:t>
      </w:r>
      <w:r w:rsidRPr="00AE72FB">
        <w:rPr>
          <w:rFonts w:ascii="Arial" w:hAnsi="Arial" w:cs="Arial"/>
          <w:sz w:val="18"/>
        </w:rPr>
        <w:tab/>
        <w:t>Pył krzemionkowy do betonu. Część 1. Definicje, wymagania i kryteria zgodności</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PN-EN 13670:2011</w:t>
      </w:r>
      <w:r w:rsidRPr="00AE72FB">
        <w:rPr>
          <w:rFonts w:ascii="Arial" w:hAnsi="Arial" w:cs="Arial"/>
          <w:sz w:val="18"/>
        </w:rPr>
        <w:tab/>
        <w:t>Wykonywanie konstrukcji z betonu</w:t>
      </w:r>
    </w:p>
    <w:p w:rsidR="008859B3" w:rsidRPr="00AE72FB" w:rsidRDefault="008859B3" w:rsidP="008859B3">
      <w:pPr>
        <w:pStyle w:val="sstnromalny"/>
        <w:spacing w:line="264" w:lineRule="auto"/>
        <w:ind w:firstLine="0"/>
        <w:contextualSpacing/>
        <w:jc w:val="both"/>
        <w:rPr>
          <w:rStyle w:val="FontStyle40"/>
          <w:rFonts w:ascii="Arial" w:hAnsi="Arial" w:cs="Arial"/>
        </w:rPr>
      </w:pPr>
      <w:r w:rsidRPr="00AE72FB">
        <w:rPr>
          <w:rFonts w:ascii="Arial" w:hAnsi="Arial" w:cs="Arial"/>
          <w:sz w:val="18"/>
        </w:rPr>
        <w:t>PN-EN 13791:2012</w:t>
      </w:r>
      <w:r w:rsidRPr="00AE72FB">
        <w:rPr>
          <w:rFonts w:ascii="Arial" w:hAnsi="Arial" w:cs="Arial"/>
          <w:sz w:val="18"/>
        </w:rPr>
        <w:tab/>
        <w:t>Ocena wytrzymałości betonu na ściskanie w konstrukcjach i prefabrykowanych wyrobach betonowych</w:t>
      </w:r>
    </w:p>
    <w:p w:rsidR="008859B3" w:rsidRPr="00AE72FB" w:rsidRDefault="008859B3" w:rsidP="008859B3">
      <w:pPr>
        <w:pStyle w:val="sstnromalny"/>
        <w:spacing w:line="264" w:lineRule="auto"/>
        <w:ind w:firstLine="0"/>
        <w:contextualSpacing/>
        <w:jc w:val="both"/>
        <w:rPr>
          <w:rFonts w:ascii="Arial" w:hAnsi="Arial" w:cs="Arial"/>
          <w:sz w:val="18"/>
        </w:rPr>
      </w:pPr>
      <w:r w:rsidRPr="00AE72FB">
        <w:rPr>
          <w:rFonts w:ascii="Arial" w:hAnsi="Arial" w:cs="Arial"/>
          <w:sz w:val="18"/>
        </w:rPr>
        <w:t>Wykonywanie robót budowlanych w okresie obniżonej temperatury, Wytyczne, Instrukcja nr 282/2011, Instytut Techniki Budowlanej, Warszawa, 2011</w:t>
      </w:r>
    </w:p>
    <w:p w:rsidR="008859B3" w:rsidRPr="00AE72FB" w:rsidRDefault="008859B3" w:rsidP="008859B3">
      <w:pPr>
        <w:spacing w:line="264" w:lineRule="auto"/>
        <w:contextualSpacing/>
        <w:rPr>
          <w:rFonts w:ascii="Arial" w:hAnsi="Arial" w:cs="Arial"/>
          <w:sz w:val="18"/>
          <w:szCs w:val="18"/>
        </w:rPr>
      </w:pPr>
    </w:p>
    <w:p w:rsidR="008859B3" w:rsidRPr="00AE72FB" w:rsidRDefault="008859B3" w:rsidP="008859B3">
      <w:pPr>
        <w:spacing w:line="264" w:lineRule="auto"/>
        <w:contextualSpacing/>
        <w:rPr>
          <w:rFonts w:ascii="Arial" w:hAnsi="Arial" w:cs="Arial"/>
          <w:sz w:val="18"/>
          <w:szCs w:val="18"/>
        </w:rPr>
        <w:sectPr w:rsidR="008859B3" w:rsidRPr="00AE72FB" w:rsidSect="007F5E1B">
          <w:footerReference w:type="even" r:id="rId60"/>
          <w:footerReference w:type="default" r:id="rId61"/>
          <w:headerReference w:type="first" r:id="rId62"/>
          <w:pgSz w:w="11906" w:h="16838" w:code="9"/>
          <w:pgMar w:top="1418" w:right="1134" w:bottom="1418" w:left="851" w:header="709" w:footer="709" w:gutter="567"/>
          <w:cols w:space="708"/>
          <w:docGrid w:linePitch="360"/>
        </w:sectPr>
      </w:pPr>
    </w:p>
    <w:p w:rsidR="008859B3" w:rsidRPr="00AE72FB" w:rsidRDefault="008859B3" w:rsidP="008859B3">
      <w:pPr>
        <w:spacing w:line="264" w:lineRule="auto"/>
        <w:contextualSpacing/>
      </w:pPr>
    </w:p>
    <w:p w:rsidR="003B0544" w:rsidRPr="00F17337" w:rsidRDefault="003B0544" w:rsidP="003B0544">
      <w:pPr>
        <w:rPr>
          <w:rFonts w:ascii="Arial" w:hAnsi="Arial" w:cs="Arial"/>
        </w:rPr>
      </w:pPr>
      <w:bookmarkStart w:id="451" w:name="_Toc15031181"/>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F17337" w:rsidRDefault="003B0544" w:rsidP="003B0544">
      <w:pPr>
        <w:rPr>
          <w:rFonts w:ascii="Arial" w:hAnsi="Arial" w:cs="Arial"/>
        </w:rPr>
      </w:pPr>
    </w:p>
    <w:p w:rsidR="003B0544" w:rsidRPr="00146C6C" w:rsidRDefault="003B0544" w:rsidP="003B0544">
      <w:pPr>
        <w:pStyle w:val="SSTnag1"/>
        <w:rPr>
          <w:spacing w:val="-3"/>
          <w:sz w:val="18"/>
          <w:szCs w:val="18"/>
        </w:rPr>
      </w:pPr>
      <w:bookmarkStart w:id="452" w:name="_Toc54691757"/>
      <w:bookmarkStart w:id="453" w:name="_Toc66103982"/>
      <w:bookmarkStart w:id="454" w:name="_Toc183522668"/>
      <w:bookmarkEnd w:id="451"/>
      <w:r w:rsidRPr="00146C6C">
        <w:t>M.14.01.01</w:t>
      </w:r>
      <w:r>
        <w:t xml:space="preserve"> </w:t>
      </w:r>
      <w:r w:rsidRPr="00146C6C">
        <w:t>KONSTRUKCJA  STALOWA</w:t>
      </w:r>
      <w:bookmarkEnd w:id="452"/>
      <w:bookmarkEnd w:id="453"/>
      <w:bookmarkEnd w:id="454"/>
      <w:r w:rsidRPr="00146C6C">
        <w:rPr>
          <w:spacing w:val="-3"/>
          <w:sz w:val="18"/>
          <w:szCs w:val="18"/>
        </w:rPr>
        <w:t xml:space="preserve"> </w:t>
      </w:r>
      <w:r w:rsidRPr="00146C6C">
        <w:rPr>
          <w:spacing w:val="-3"/>
          <w:sz w:val="18"/>
          <w:szCs w:val="18"/>
        </w:rPr>
        <w:br w:type="page"/>
      </w:r>
    </w:p>
    <w:p w:rsidR="003B0544" w:rsidRPr="00F17337" w:rsidRDefault="003B0544" w:rsidP="00FC56F9">
      <w:pPr>
        <w:pStyle w:val="SSTnagowek2"/>
        <w:numPr>
          <w:ilvl w:val="1"/>
          <w:numId w:val="240"/>
        </w:numPr>
      </w:pPr>
      <w:r w:rsidRPr="00F17337">
        <w:t xml:space="preserve">WSTĘP </w:t>
      </w:r>
    </w:p>
    <w:p w:rsidR="003B0544" w:rsidRPr="00F17337" w:rsidRDefault="003B0544" w:rsidP="00FC56F9">
      <w:pPr>
        <w:pStyle w:val="SSTnag3"/>
      </w:pPr>
      <w:r w:rsidRPr="00F17337">
        <w:t xml:space="preserve">Przedmiot STWiORB </w:t>
      </w:r>
    </w:p>
    <w:p w:rsidR="003B0544" w:rsidRPr="00F17337" w:rsidRDefault="003B0544" w:rsidP="003B0544">
      <w:pPr>
        <w:pStyle w:val="sstnromalny"/>
        <w:spacing w:line="288" w:lineRule="auto"/>
        <w:jc w:val="both"/>
        <w:rPr>
          <w:rFonts w:ascii="Arial" w:hAnsi="Arial" w:cs="Arial"/>
          <w:sz w:val="18"/>
        </w:rPr>
      </w:pPr>
      <w:r w:rsidRPr="00F17337">
        <w:rPr>
          <w:rFonts w:ascii="Arial" w:hAnsi="Arial" w:cs="Arial"/>
          <w:sz w:val="18"/>
        </w:rPr>
        <w:t xml:space="preserve">Przedmiotem niniejszej Specyfikacji Technicznej Wykonania i Odbioru Robót Budowlanych są wymagania dotyczące wykonania i odbioru </w:t>
      </w:r>
      <w:r>
        <w:rPr>
          <w:rFonts w:ascii="Arial" w:hAnsi="Arial" w:cs="Arial"/>
          <w:sz w:val="18"/>
        </w:rPr>
        <w:t>konstrukcji stalowej</w:t>
      </w:r>
      <w:r w:rsidRPr="00F17337">
        <w:rPr>
          <w:rFonts w:ascii="Arial" w:hAnsi="Arial" w:cs="Arial"/>
          <w:sz w:val="18"/>
        </w:rPr>
        <w:t xml:space="preserve"> </w:t>
      </w:r>
      <w:r w:rsidR="00EF2394">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DE138C">
        <w:rPr>
          <w:rFonts w:ascii="Arial" w:hAnsi="Arial" w:cs="Arial"/>
          <w:b/>
          <w:sz w:val="18"/>
        </w:rPr>
        <w:t>.</w:t>
      </w:r>
      <w:r w:rsidRPr="00AE72FB">
        <w:rPr>
          <w:rFonts w:ascii="Arial" w:hAnsi="Arial" w:cs="Arial"/>
          <w:sz w:val="18"/>
        </w:rPr>
        <w:t xml:space="preserve"> </w:t>
      </w:r>
      <w:r w:rsidRPr="00AE72FB">
        <w:rPr>
          <w:rFonts w:ascii="Arial" w:hAnsi="Arial" w:cs="Arial"/>
          <w:b/>
          <w:sz w:val="18"/>
        </w:rPr>
        <w:t xml:space="preserve"> </w:t>
      </w:r>
    </w:p>
    <w:p w:rsidR="003B0544" w:rsidRPr="00F17337" w:rsidRDefault="003B0544" w:rsidP="00FC56F9">
      <w:pPr>
        <w:pStyle w:val="SSTnag3"/>
      </w:pPr>
      <w:r w:rsidRPr="00F17337">
        <w:t>Zakres stosowania STWiORB</w:t>
      </w:r>
    </w:p>
    <w:p w:rsidR="003B0544" w:rsidRPr="00F17337" w:rsidRDefault="003B0544" w:rsidP="003B0544">
      <w:pPr>
        <w:pStyle w:val="sstnromalny"/>
        <w:spacing w:line="288" w:lineRule="auto"/>
        <w:jc w:val="both"/>
        <w:rPr>
          <w:rFonts w:ascii="Arial" w:hAnsi="Arial" w:cs="Arial"/>
          <w:sz w:val="18"/>
        </w:rPr>
      </w:pPr>
      <w:r w:rsidRPr="00F17337">
        <w:rPr>
          <w:rFonts w:ascii="Arial" w:hAnsi="Arial" w:cs="Arial"/>
          <w:sz w:val="18"/>
        </w:rPr>
        <w:t>Specyfikacja Techniczna Wykonania i Odbioru Robót Budowlanych jest stosowana jako dokument przetargowy i kontraktowy przy zlecaniu i realizacji robót wymienionych w punkcie 1.1.</w:t>
      </w:r>
    </w:p>
    <w:p w:rsidR="003B0544" w:rsidRPr="00F17337" w:rsidRDefault="003B0544" w:rsidP="00FC56F9">
      <w:pPr>
        <w:pStyle w:val="SSTnag3"/>
      </w:pPr>
      <w:r w:rsidRPr="00F17337">
        <w:t>Zakres robót objętych STWiORB</w:t>
      </w:r>
    </w:p>
    <w:p w:rsidR="003B0544" w:rsidRPr="00F17337" w:rsidRDefault="003B0544" w:rsidP="003B0544">
      <w:pPr>
        <w:pStyle w:val="sstnromalny"/>
        <w:jc w:val="both"/>
        <w:rPr>
          <w:rFonts w:ascii="Arial" w:hAnsi="Arial" w:cs="Arial"/>
          <w:sz w:val="18"/>
        </w:rPr>
      </w:pPr>
      <w:r w:rsidRPr="00F17337">
        <w:rPr>
          <w:rFonts w:ascii="Arial" w:hAnsi="Arial" w:cs="Arial"/>
          <w:sz w:val="18"/>
        </w:rPr>
        <w:t>Ustalenia zawarte w niniejszej specyfikacji dotyczą zasad prowadzenia robót związanych z wytworzeniem, montażem i odbiorem elementów stalowych niosących obiektów inżynieryjnych.</w:t>
      </w:r>
    </w:p>
    <w:p w:rsidR="003B0544" w:rsidRPr="00F17337" w:rsidRDefault="003B0544" w:rsidP="00FC56F9">
      <w:pPr>
        <w:pStyle w:val="SSTnag3"/>
      </w:pPr>
      <w:bookmarkStart w:id="455" w:name="_Toc415564298"/>
      <w:r w:rsidRPr="00F17337">
        <w:t>Określenia podstawowe</w:t>
      </w:r>
      <w:bookmarkEnd w:id="455"/>
    </w:p>
    <w:p w:rsidR="003B0544" w:rsidRPr="00F17337" w:rsidRDefault="003B0544" w:rsidP="007325B4">
      <w:pPr>
        <w:numPr>
          <w:ilvl w:val="0"/>
          <w:numId w:val="215"/>
        </w:numPr>
        <w:pBdr>
          <w:top w:val="nil"/>
          <w:left w:val="nil"/>
          <w:bottom w:val="nil"/>
          <w:right w:val="nil"/>
          <w:between w:val="nil"/>
          <w:bar w:val="nil"/>
        </w:pBdr>
        <w:rPr>
          <w:rFonts w:ascii="Arial" w:hAnsi="Arial" w:cs="Arial"/>
          <w:sz w:val="18"/>
          <w:szCs w:val="18"/>
        </w:rPr>
      </w:pPr>
      <w:r w:rsidRPr="00F17337">
        <w:rPr>
          <w:rFonts w:ascii="Arial" w:hAnsi="Arial" w:cs="Arial"/>
          <w:b/>
          <w:bCs/>
          <w:iCs/>
          <w:sz w:val="18"/>
          <w:szCs w:val="18"/>
        </w:rPr>
        <w:t>Kontrola wewnętrzna</w:t>
      </w:r>
      <w:r w:rsidRPr="00F17337">
        <w:rPr>
          <w:rFonts w:ascii="Arial" w:hAnsi="Arial" w:cs="Arial"/>
          <w:sz w:val="18"/>
          <w:szCs w:val="18"/>
        </w:rPr>
        <w:t xml:space="preserve"> - kontrola przeprowadzona przez wytwórcę wg własnych procedur w celu oceny, czy wyroby określone tą sama specyfiką wyrobu i wykonane wg tego samego procesu wytwarzania spełniają wymagania podane w zamówieniu.</w:t>
      </w:r>
    </w:p>
    <w:p w:rsidR="003B0544" w:rsidRPr="00F17337" w:rsidRDefault="003B0544" w:rsidP="007325B4">
      <w:pPr>
        <w:numPr>
          <w:ilvl w:val="0"/>
          <w:numId w:val="215"/>
        </w:numPr>
        <w:pBdr>
          <w:top w:val="nil"/>
          <w:left w:val="nil"/>
          <w:bottom w:val="nil"/>
          <w:right w:val="nil"/>
          <w:between w:val="nil"/>
          <w:bar w:val="nil"/>
        </w:pBdr>
        <w:rPr>
          <w:rFonts w:ascii="Arial" w:hAnsi="Arial" w:cs="Arial"/>
          <w:sz w:val="18"/>
          <w:szCs w:val="18"/>
        </w:rPr>
      </w:pPr>
      <w:r w:rsidRPr="00F17337">
        <w:rPr>
          <w:rFonts w:ascii="Arial" w:hAnsi="Arial" w:cs="Arial"/>
          <w:b/>
          <w:bCs/>
          <w:iCs/>
          <w:sz w:val="18"/>
          <w:szCs w:val="18"/>
        </w:rPr>
        <w:t>Kontrola odbiorcza</w:t>
      </w:r>
      <w:r w:rsidRPr="00F17337">
        <w:rPr>
          <w:rFonts w:ascii="Arial" w:hAnsi="Arial" w:cs="Arial"/>
          <w:sz w:val="18"/>
          <w:szCs w:val="18"/>
        </w:rPr>
        <w:t xml:space="preserve"> - kontrola przeprowadzona przed wysyłką, wg specyfikacji wyrobu, na wyrobach mających stanowić dostawę lub na partiach wyrobów, których część ma stanowić dostawę, w celu sprawdzenia, czy te wyroby spełniają wymagania podane w zmówieniu.</w:t>
      </w:r>
    </w:p>
    <w:p w:rsidR="003B0544" w:rsidRPr="00F17337" w:rsidRDefault="003B0544" w:rsidP="007325B4">
      <w:pPr>
        <w:numPr>
          <w:ilvl w:val="0"/>
          <w:numId w:val="215"/>
        </w:numPr>
        <w:pBdr>
          <w:top w:val="nil"/>
          <w:left w:val="nil"/>
          <w:bottom w:val="nil"/>
          <w:right w:val="nil"/>
          <w:between w:val="nil"/>
          <w:bar w:val="nil"/>
        </w:pBdr>
        <w:rPr>
          <w:rFonts w:ascii="Arial" w:hAnsi="Arial" w:cs="Arial"/>
          <w:sz w:val="18"/>
          <w:szCs w:val="18"/>
        </w:rPr>
      </w:pPr>
      <w:r w:rsidRPr="00F17337">
        <w:rPr>
          <w:rFonts w:ascii="Arial" w:hAnsi="Arial" w:cs="Arial"/>
          <w:sz w:val="18"/>
          <w:szCs w:val="18"/>
        </w:rPr>
        <w:t xml:space="preserve">Pozostałe określenia podstawowe są zgodne z obowiązującymi, odpowiednimi polskimi normami i z definicjami podanymi w STWiORB DM.00.00.00 „Wymagania ogólne” pkt 1.4.  </w:t>
      </w:r>
    </w:p>
    <w:p w:rsidR="003B0544" w:rsidRPr="00F17337" w:rsidRDefault="003B0544" w:rsidP="00FC56F9">
      <w:pPr>
        <w:pStyle w:val="SSTnag3"/>
      </w:pPr>
      <w:bookmarkStart w:id="456" w:name="_Toc415564299"/>
      <w:r w:rsidRPr="00F17337">
        <w:t>Ogólne wymagania dotyczące robót</w:t>
      </w:r>
      <w:bookmarkEnd w:id="456"/>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wymagania dotyczące robót podano w STWiORB DM.00.00.00 „Wymagania ogólne”, pkt 1.5.</w:t>
      </w:r>
    </w:p>
    <w:p w:rsidR="003B0544" w:rsidRPr="00F17337" w:rsidRDefault="003B0544" w:rsidP="00FC56F9">
      <w:pPr>
        <w:pStyle w:val="SSTnagowek2"/>
      </w:pPr>
      <w:bookmarkStart w:id="457" w:name="_Toc415564300"/>
      <w:r w:rsidRPr="00F17337">
        <w:t>Materiały</w:t>
      </w:r>
      <w:bookmarkEnd w:id="457"/>
    </w:p>
    <w:p w:rsidR="003B0544" w:rsidRPr="00F17337" w:rsidRDefault="003B0544" w:rsidP="00FC56F9">
      <w:pPr>
        <w:pStyle w:val="SSTnag3"/>
      </w:pPr>
      <w:bookmarkStart w:id="458" w:name="_Toc415564301"/>
      <w:r w:rsidRPr="00F17337">
        <w:t>Ogólne wymagania dotyczące materiałów</w:t>
      </w:r>
      <w:bookmarkEnd w:id="458"/>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wymagania dotyczące materiałów, ich pozyskiwania i składowania, podano w STWiORB DM.00.00.00 „Wymagania ogólne”, pkt 2.</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Materiały do Projektu technologicznego montażu konstrukcji, Projektu warsztatowego konstrukcji stalowej, powinny być zgodne z obowiązującymi normami, niniejszą STWiORB i zaakceptowane przez Inżyniera.</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Wykonanie robót powinno być zgodne z wymaganiami normy PN - EN 1090-2.</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Klasa nowych elementów konstrukcji stalowej EXC3 zgodne z normą PN - EN 1090-2.</w:t>
      </w:r>
    </w:p>
    <w:p w:rsidR="003B0544" w:rsidRPr="00F17337" w:rsidRDefault="003B0544" w:rsidP="00FC56F9">
      <w:pPr>
        <w:pStyle w:val="SSTnag3"/>
      </w:pPr>
      <w:bookmarkStart w:id="459" w:name="_Toc415564302"/>
      <w:r w:rsidRPr="00F17337">
        <w:t>Stal konstrukcyjna</w:t>
      </w:r>
      <w:bookmarkEnd w:id="459"/>
      <w:r w:rsidRPr="00F17337">
        <w:t xml:space="preserve"> </w:t>
      </w:r>
    </w:p>
    <w:p w:rsidR="003B0544" w:rsidRPr="00F17337" w:rsidRDefault="003B0544" w:rsidP="003B0544">
      <w:pPr>
        <w:pStyle w:val="sstnag4"/>
        <w:spacing w:line="240" w:lineRule="auto"/>
        <w:ind w:left="785" w:hanging="357"/>
      </w:pPr>
      <w:r w:rsidRPr="00F17337">
        <w:t>Gatunek stali</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Warunkiem stosowania określonego gatunku stali lub jej wyrobu (asortymentu) jest jej zgodność z dokumentacją projektową.</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Wyroby ze stali przeznaczone do wytworzenia stalowej konstrukcji muszą spełniać wymagania określone w normach przedmiotowych: </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 xml:space="preserve">dla kształtowników, blach uniwersalnych i grubych wg PN-EN </w:t>
      </w:r>
      <w:r w:rsidRPr="00F17337">
        <w:rPr>
          <w:rFonts w:ascii="Arial" w:eastAsia="Arial Unicode MS" w:hAnsi="Arial" w:cs="Arial"/>
          <w:sz w:val="18"/>
        </w:rPr>
        <w:t>10025-1</w:t>
      </w:r>
      <w:r w:rsidRPr="00F17337">
        <w:rPr>
          <w:rFonts w:ascii="Arial" w:hAnsi="Arial" w:cs="Arial"/>
          <w:sz w:val="18"/>
        </w:rPr>
        <w:t xml:space="preserve">,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Nowe gatunki stali lub wyroby mogą być dopuszczone do stosowania pod warunkiem uzyskania </w:t>
      </w:r>
      <w:r w:rsidRPr="00F17337">
        <w:rPr>
          <w:rFonts w:ascii="Arial" w:hAnsi="Arial" w:cs="Arial"/>
          <w:sz w:val="18"/>
        </w:rPr>
        <w:t>deklaracji właściwości użytkowych materiału objętego normą zharmonizowaną, europejską oceną techniczną lub europejską aprobatą techniczną, lub krajowej deklaracji właściwości użytkowych dla materiału objętego Polską Normą, krajową oceną techniczną lub aprobatą techniczną</w:t>
      </w:r>
      <w:r w:rsidRPr="00F17337">
        <w:rPr>
          <w:rFonts w:ascii="Arial" w:eastAsia="Arial Unicode MS" w:hAnsi="Arial" w:cs="Arial"/>
          <w:sz w:val="18"/>
        </w:rPr>
        <w:t xml:space="preserve"> na podstawie wyników badań wykonanych zgodnie z wymaganiami odpowiednich norm przez uprawnioną jednostkę naukowo-badawczą (np. IBDiM). W przypadku jednorazowego zastosowania konieczna jest przynajmniej opinia techniczna i nadzór IBDiM.</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Konstrukcję stalową zaprojektowano jako skręcaną z pojedynczymi elementami spawanymi.</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Szczegóły zgodnie z dokumentacją projektową.</w:t>
      </w:r>
    </w:p>
    <w:p w:rsidR="003B0544" w:rsidRPr="00F17337" w:rsidRDefault="003B0544" w:rsidP="003B0544">
      <w:pPr>
        <w:pStyle w:val="sstnag4"/>
        <w:spacing w:line="240" w:lineRule="auto"/>
        <w:ind w:left="785" w:hanging="357"/>
      </w:pPr>
      <w:r w:rsidRPr="00F17337">
        <w:t>Akceptacja materiałów</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Wyroby ze stali konstrukcyjnej przeznaczone do wytworzenia stalowej konstrukcji mostowej powinny:</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1.  posiadać atest 3.1 wg PN-EN 10204,</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2.  mieć wybite znaki cechowania, oznaczenia cechowania kolorowego, kolorowych przywieszek ze znakami zgodnie z PN-EN 10025-1.</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 xml:space="preserve">3.  być zgodna z normami </w:t>
      </w:r>
      <w:r w:rsidRPr="00F17337">
        <w:rPr>
          <w:rFonts w:ascii="Arial" w:hAnsi="Arial" w:cs="Arial"/>
          <w:sz w:val="18"/>
        </w:rPr>
        <w:t>PN-EN 1090-2</w:t>
      </w:r>
      <w:r w:rsidRPr="00F17337">
        <w:rPr>
          <w:rFonts w:ascii="Arial" w:eastAsia="Arial Unicode MS" w:hAnsi="Arial" w:cs="Arial"/>
          <w:sz w:val="18"/>
        </w:rPr>
        <w:t>.</w:t>
      </w:r>
    </w:p>
    <w:p w:rsidR="003B0544" w:rsidRPr="00F17337" w:rsidRDefault="003B0544" w:rsidP="003B0544">
      <w:pPr>
        <w:pStyle w:val="sstnromalny"/>
        <w:jc w:val="both"/>
        <w:rPr>
          <w:rFonts w:ascii="Arial" w:hAnsi="Arial" w:cs="Arial"/>
          <w:sz w:val="18"/>
        </w:rPr>
      </w:pPr>
      <w:r w:rsidRPr="00F17337">
        <w:rPr>
          <w:rFonts w:ascii="Arial" w:hAnsi="Arial" w:cs="Arial"/>
          <w:sz w:val="18"/>
        </w:rPr>
        <w:t xml:space="preserve">Wytwórnia powinna posiadać certyfikat Zakładowej Kontroli Produkcji zgodny z normą </w:t>
      </w:r>
      <w:proofErr w:type="spellStart"/>
      <w:r w:rsidRPr="00F17337">
        <w:rPr>
          <w:rFonts w:ascii="Arial" w:hAnsi="Arial" w:cs="Arial"/>
          <w:sz w:val="18"/>
        </w:rPr>
        <w:t>zhamonizowaną</w:t>
      </w:r>
      <w:proofErr w:type="spellEnd"/>
      <w:r w:rsidRPr="00F17337">
        <w:rPr>
          <w:rFonts w:ascii="Arial" w:hAnsi="Arial" w:cs="Arial"/>
          <w:sz w:val="18"/>
        </w:rPr>
        <w:t xml:space="preserve"> PN-EN 1090-2.</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 xml:space="preserve">Dodatkowo wytwórca (huta) powinna posiadać wdrożony system zapewnienia jakości ISO. Wszystkie elementy konstrukcyjne stalowych obiektów mostowych przeznaczone do wbudowania, pomimo posiadania odpowiednich certyfikatów, atestów itp., każdorazowo przed wbudowaniem, muszą uzyskać akceptację Inżyniera.  </w:t>
      </w:r>
    </w:p>
    <w:p w:rsidR="003B0544" w:rsidRPr="00F17337" w:rsidRDefault="003B0544" w:rsidP="00FC56F9">
      <w:pPr>
        <w:pStyle w:val="SSTnagowek2"/>
      </w:pPr>
      <w:bookmarkStart w:id="460" w:name="_Toc415564306"/>
      <w:r w:rsidRPr="00F17337">
        <w:t>Sprzęt</w:t>
      </w:r>
      <w:bookmarkEnd w:id="460"/>
      <w:r w:rsidRPr="00F17337">
        <w:t xml:space="preserve">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wymagania dotyczące sprzętu podano w STWiORB DM.00.00.00 „Wymagania ogólne”, pkt 3. Sprzęt do wykonania robót musi uzyskać akceptację Inżyniera.</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Wytwórca konstrukcji w programie wytwarzania i Wykonawca w programie montażu obowiązani są do przedstawienia Inżynierowi do akceptacji wykazu zasadniczego sprzętu. Wykonawca na żądanie Inżyniera jest zobowiązany do próbnego użycia sprzętu w celu sprawdzenia jego przydatności/użyteczności. Sprawdzenie powinno odbywać się w obecności przedstawiciela Inżyniera. Do prostowania i gięcia rur, blach grubych, uniwersalnych, płaskowników i kształtowników wytwórca powinien stosować taki sprzęt, aby były zachowane zasady podane w PN EN 1090.</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Sprzęt spawalniczy powinien umożliwiać wykonanie złączy spawanych zgodnie z technologią spawania i dokumentacją konstrukcyjną. Jego stan techniczny powinien zapewnić utrzymanie określonych parametrów spawania, przy czym wahania natężenia i napięcia prądu podczas spawania nie mogą przekraczać 10%.</w:t>
      </w:r>
    </w:p>
    <w:p w:rsidR="003B0544" w:rsidRPr="00F17337" w:rsidRDefault="003B0544" w:rsidP="00FC56F9">
      <w:pPr>
        <w:pStyle w:val="SSTnagowek2"/>
      </w:pPr>
      <w:bookmarkStart w:id="461" w:name="_Toc415564307"/>
      <w:r w:rsidRPr="00F17337">
        <w:t>Transport</w:t>
      </w:r>
      <w:bookmarkEnd w:id="461"/>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wymagania dotyczące transportu podano w STWIORB DM.00.00.00 „Wymagania ogólne”, pkt 4.</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Wszystkie elementy konstrukcji powinny być ładowane na środki transportu w ten sposób, aby mogły być transportowane i rozładowywane bez powstania nadmiernych </w:t>
      </w:r>
      <w:proofErr w:type="spellStart"/>
      <w:r w:rsidRPr="00F17337">
        <w:rPr>
          <w:rFonts w:ascii="Arial" w:eastAsia="Arial Unicode MS" w:hAnsi="Arial" w:cs="Arial"/>
          <w:sz w:val="18"/>
        </w:rPr>
        <w:t>naprężeń</w:t>
      </w:r>
      <w:proofErr w:type="spellEnd"/>
      <w:r w:rsidRPr="00F17337">
        <w:rPr>
          <w:rFonts w:ascii="Arial" w:eastAsia="Arial Unicode MS" w:hAnsi="Arial" w:cs="Arial"/>
          <w:sz w:val="18"/>
        </w:rPr>
        <w:t xml:space="preserve">, deformacji lub uszkodzeń.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Wszelkie uszkodzenia powstałe podczas składowania i transportu wewnętrznego muszą być ocenione przez Inżyniera i w razie konieczności powinny być zastąpione nowymi na koszt Wykonawcy.</w:t>
      </w:r>
    </w:p>
    <w:p w:rsidR="003B0544" w:rsidRPr="00F17337" w:rsidRDefault="003B0544" w:rsidP="00FC56F9">
      <w:pPr>
        <w:pStyle w:val="SSTnagowek2"/>
      </w:pPr>
      <w:bookmarkStart w:id="462" w:name="_Toc415564308"/>
      <w:r w:rsidRPr="00F17337">
        <w:t>Wykonanie robót</w:t>
      </w:r>
      <w:bookmarkEnd w:id="462"/>
    </w:p>
    <w:p w:rsidR="003B0544" w:rsidRPr="00F17337" w:rsidRDefault="003B0544" w:rsidP="00FC56F9">
      <w:pPr>
        <w:pStyle w:val="SSTnag3"/>
      </w:pPr>
      <w:bookmarkStart w:id="463" w:name="_Toc415564309"/>
      <w:r w:rsidRPr="00F17337">
        <w:t>Ogólne zasady wykonywania robót</w:t>
      </w:r>
      <w:bookmarkEnd w:id="463"/>
      <w:r w:rsidRPr="00F17337">
        <w:t xml:space="preserve"> </w:t>
      </w:r>
    </w:p>
    <w:p w:rsidR="003B0544" w:rsidRPr="00F17337" w:rsidRDefault="003B0544" w:rsidP="003B0544">
      <w:pPr>
        <w:pStyle w:val="sstnag4"/>
        <w:spacing w:line="240" w:lineRule="auto"/>
        <w:ind w:left="785" w:hanging="357"/>
      </w:pPr>
      <w:r w:rsidRPr="00F17337">
        <w:t>Zgodność robót z STWiORB DM.00.00.00</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zasady wykonywania robót podano w STWiORB DM.00.00.00 „Wymagania ogólne”, pkt 5.</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Oraz pozostałe projekty i programy opisane niżej w niniejszej STWiORB.</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Wykonawca robót jest odpowiedzialny za jakość wykonania stalowej konstrukcji mostowej oraz za jej zgodność z dokumentacją projektową, specyfikacjami technicznymi i poleceniami Inżyniera.</w:t>
      </w:r>
    </w:p>
    <w:p w:rsidR="003B0544" w:rsidRPr="00F17337" w:rsidRDefault="003B0544" w:rsidP="003B0544">
      <w:pPr>
        <w:pStyle w:val="sstnag4"/>
        <w:spacing w:line="240" w:lineRule="auto"/>
        <w:ind w:left="785" w:hanging="357"/>
      </w:pPr>
      <w:r w:rsidRPr="00F17337">
        <w:t xml:space="preserve">Wymagania w stosunku do wytwórcy stalowych konstrukcji mostowych i wykonawcy montażu </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 xml:space="preserve">Konstrukcje  stalowe  mogą  być  wytwarzane  jedynie  w  wytwórniach  zakwalifikowanych  przez  Komisję </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 xml:space="preserve">Kwalifikacyjną  Ministerstwa  Infrastruktury.  Wytwórca  konstrukcji  dostarczyć  Inżynierowi kopię aktualnego świadectwa Komisji dla danej wytwórni.  </w:t>
      </w:r>
    </w:p>
    <w:p w:rsidR="003B0544" w:rsidRPr="00F17337" w:rsidRDefault="003B0544" w:rsidP="003B0544">
      <w:pPr>
        <w:pStyle w:val="sstnromalny"/>
        <w:jc w:val="both"/>
        <w:rPr>
          <w:rFonts w:ascii="Arial" w:hAnsi="Arial" w:cs="Arial"/>
          <w:sz w:val="18"/>
        </w:rPr>
      </w:pPr>
      <w:r w:rsidRPr="00F17337">
        <w:rPr>
          <w:rFonts w:ascii="Arial" w:hAnsi="Arial" w:cs="Arial"/>
          <w:sz w:val="18"/>
        </w:rPr>
        <w:t xml:space="preserve">Wytwórnia powinna posiadać certyfikat </w:t>
      </w:r>
      <w:r w:rsidR="00853210" w:rsidRPr="00F17337">
        <w:rPr>
          <w:rFonts w:ascii="Arial" w:hAnsi="Arial" w:cs="Arial"/>
          <w:sz w:val="18"/>
        </w:rPr>
        <w:t>Zakładowej</w:t>
      </w:r>
      <w:r w:rsidRPr="00F17337">
        <w:rPr>
          <w:rFonts w:ascii="Arial" w:hAnsi="Arial" w:cs="Arial"/>
          <w:sz w:val="18"/>
        </w:rPr>
        <w:t xml:space="preserve"> Kontroli Produkcji zgodny z normą </w:t>
      </w:r>
      <w:proofErr w:type="spellStart"/>
      <w:r w:rsidRPr="00F17337">
        <w:rPr>
          <w:rFonts w:ascii="Arial" w:hAnsi="Arial" w:cs="Arial"/>
          <w:sz w:val="18"/>
        </w:rPr>
        <w:t>zhamonizowaną</w:t>
      </w:r>
      <w:proofErr w:type="spellEnd"/>
      <w:r w:rsidRPr="00F17337">
        <w:rPr>
          <w:rFonts w:ascii="Arial" w:hAnsi="Arial" w:cs="Arial"/>
          <w:sz w:val="18"/>
        </w:rPr>
        <w:t xml:space="preserve"> PN-EN 1090-2</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Wytwórca musi wystawić dokument, w którym stwierdzi że dostarczone wyroby są zgodne z wymaganiami podanymi w dokumentacji projektowej i poda wyniki badań (świadectwo odbioru 3.1). Dokument musi potwierdzić upoważniony przedstawiciel kontroli wytwórcy, niezależny od wydziału produkcyjnego.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Termin ważności świadectwa i jego zakres muszą być zgodne z czasem realizacji i rodzajem wytwarzanej lub montowanej konstrukcji.</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Decyzje Inżyniera są przekazywane Wykonawcy poprzez wpisy w dzienniku  budowy (w trakcie montażu).</w:t>
      </w:r>
    </w:p>
    <w:p w:rsidR="003B0544" w:rsidRPr="00F17337" w:rsidRDefault="00853210" w:rsidP="003B0544">
      <w:pPr>
        <w:pStyle w:val="sstnromalny"/>
        <w:jc w:val="both"/>
        <w:rPr>
          <w:rFonts w:ascii="Arial" w:eastAsia="Arial Unicode MS" w:hAnsi="Arial" w:cs="Arial"/>
          <w:sz w:val="18"/>
        </w:rPr>
      </w:pPr>
      <w:r w:rsidRPr="00F17337">
        <w:rPr>
          <w:rFonts w:ascii="Arial" w:eastAsia="Arial Unicode MS" w:hAnsi="Arial" w:cs="Arial"/>
          <w:sz w:val="18"/>
        </w:rPr>
        <w:t>Personel</w:t>
      </w:r>
      <w:r w:rsidR="003B0544" w:rsidRPr="00F17337">
        <w:rPr>
          <w:rFonts w:ascii="Arial" w:eastAsia="Arial Unicode MS" w:hAnsi="Arial" w:cs="Arial"/>
          <w:sz w:val="18"/>
        </w:rPr>
        <w:t xml:space="preserve"> spawalniczy musi posiadać </w:t>
      </w:r>
      <w:r w:rsidRPr="00F17337">
        <w:rPr>
          <w:rFonts w:ascii="Arial" w:eastAsia="Arial Unicode MS" w:hAnsi="Arial" w:cs="Arial"/>
          <w:sz w:val="18"/>
        </w:rPr>
        <w:t>odpowiednie</w:t>
      </w:r>
      <w:r w:rsidR="003B0544" w:rsidRPr="00F17337">
        <w:rPr>
          <w:rFonts w:ascii="Arial" w:eastAsia="Arial Unicode MS" w:hAnsi="Arial" w:cs="Arial"/>
          <w:sz w:val="18"/>
        </w:rPr>
        <w:t xml:space="preserve"> certyfikaty zgodnie z normami PN-EN ISO 9606.</w:t>
      </w:r>
    </w:p>
    <w:p w:rsidR="003B0544" w:rsidRPr="00F17337" w:rsidRDefault="003B0544" w:rsidP="003B0544">
      <w:pPr>
        <w:pStyle w:val="sstnag4"/>
        <w:spacing w:line="240" w:lineRule="auto"/>
        <w:ind w:left="785" w:hanging="357"/>
      </w:pPr>
      <w:r w:rsidRPr="00F17337">
        <w:t xml:space="preserve">Program montażu i scalania konstrukcji na miejscu budowy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Rozpoczęcie robót związanych z montażem i scalaniem konstrukcji stalowej może nastąpić po pisemnym zaakceptowaniu przez Inżyniera programu montażu przygotowanego przez Wykonawcę. Program powinien zawierać protokół odbioru konstrukcji od wytwórcy oraz:</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harmonogram terminowy realizacji,</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informację o personelu kierowniczym i technicznym Wykonawcy</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sprawdzenie pracy statycznej konstrukcji, jeśli podczas montażu będzie ona podpierana w innych punktach niż przewiduje to dokumentacja projektowa,</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 xml:space="preserve">projekt technologiczny wykonania pomostu żelbetowego, </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informacje o podwykonawcach,</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informacje o podstawowym sprzęcie montażowym przewidzianym do realizacji zadania,</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projekt rusztowań montażowych,</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sposób zapewnienia badań ujętych w specyfikacji,</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informacje o sposobie zapewnienia bezpieczeństwa osób, które mogą znaleźć się w obszarze prac montażowych,</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inne informacje żądane przez Inżyniera, w tym zapewnienie wszystkich ustaleń zawartych w dokumentacji projektowej i STWiORB..</w:t>
      </w:r>
    </w:p>
    <w:p w:rsidR="003B0544" w:rsidRPr="00F17337" w:rsidRDefault="003B0544" w:rsidP="003B0544">
      <w:pPr>
        <w:pStyle w:val="sstnag4"/>
        <w:spacing w:line="240" w:lineRule="auto"/>
        <w:ind w:left="785" w:hanging="357"/>
      </w:pPr>
      <w:r w:rsidRPr="00F17337">
        <w:t>Dziennik wytwarzania konstrukcji i dziennik budowy</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Decyzje Inżyniera są przekazywane Wykonawcy poprzez wpisy w dziennikach: wytwarzania konstrukcji (w wytwórni), oraz dzienniku  budowy (w trakcie montażu).</w:t>
      </w:r>
    </w:p>
    <w:p w:rsidR="003B0544" w:rsidRPr="00F17337" w:rsidRDefault="003B0544" w:rsidP="00FC56F9">
      <w:pPr>
        <w:pStyle w:val="SSTnag3"/>
      </w:pPr>
      <w:bookmarkStart w:id="464" w:name="_Toc415564310"/>
      <w:r w:rsidRPr="00F17337">
        <w:t>Wykonanie konstrukcji w wytwórni</w:t>
      </w:r>
      <w:bookmarkEnd w:id="464"/>
      <w:r w:rsidRPr="00F17337">
        <w:t xml:space="preserve"> </w:t>
      </w:r>
    </w:p>
    <w:p w:rsidR="003B0544" w:rsidRPr="00F17337" w:rsidRDefault="003B0544" w:rsidP="003B0544">
      <w:pPr>
        <w:pStyle w:val="sstnag4"/>
        <w:spacing w:line="240" w:lineRule="auto"/>
        <w:ind w:left="785" w:hanging="357"/>
      </w:pPr>
      <w:r w:rsidRPr="00F17337">
        <w:t>Cięcie materiałów hutniczych</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Cięcie elementów konstrukcji stalowej i obrabianie brzegów należy wykonać tak, aby ich kształty były zgodne z dokumentacją  projektową, powinny być również właściwie oznakowane, aby uniknąć pomyłek przy montażu. </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Cięcie materiałów hutniczych należy wykonywać termicznie (automatycznie lub półautoma</w:t>
      </w:r>
      <w:r w:rsidRPr="00F17337">
        <w:rPr>
          <w:rFonts w:ascii="Arial" w:eastAsia="Arial Unicode MS" w:hAnsi="Arial" w:cs="Arial"/>
          <w:sz w:val="18"/>
        </w:rPr>
        <w:softHyphen/>
        <w:t xml:space="preserve">tycznie). Wymagana klasa cięcia tlenem i tolerancje podano w PN-EN ISO 9013. Brzegi po cięciu powinny być oczyszczone z tłuszczu, gradu, naderwań, wżerów, wtrąceń żużla, pasm żużlowych i zaklęśnięć do czystego metalu na szerokości nie mniejszej niż 20 mm od rowka spoiny.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Ostre krawędzie elementów należy stępić przez wyokrąglenie. W przypadku elementów nie narażonych na wpływy atmosferyczne dopuszcza się stępienie krawędzi pod kątem 45°. przy cięciu tlenowym można pozostawić bez obróbki mechanicznej te brzegi, które mają być poddane przetopieniu w procesie spawania. Jeśli dokumentacja projektowa nie przewiduje inaczej, ostre krawędzie stali powstałe po wycięciach odrzuconego materiału należy wyokrąglić promieniem nie mniejszym niż 8 mm. Dopuszcza się cięcie mechaniczne blach pod warunkiem, że cięte krawędzie blach ulegną przetopieniu w procesie spawania. Przy rozcinaniu blach i kształtowników, upoważniony pracownik przenosi znaki na rozcina</w:t>
      </w:r>
      <w:r w:rsidRPr="00F17337">
        <w:rPr>
          <w:rFonts w:ascii="Arial" w:eastAsia="Arial Unicode MS" w:hAnsi="Arial" w:cs="Arial"/>
          <w:sz w:val="18"/>
        </w:rPr>
        <w:softHyphen/>
        <w:t>ne części i potwierdza zgodność materiałową swoim stemplem.</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Dopuszczalne odchyłki wymiarów liniowych, prostości, kształtu przekroju poprzecznego elementów oraz kształtu w obrębie styków muszą spełniać wymagania określone w PN EN 1090.</w:t>
      </w:r>
    </w:p>
    <w:p w:rsidR="003B0544" w:rsidRPr="00F17337" w:rsidRDefault="003B0544" w:rsidP="003B0544">
      <w:pPr>
        <w:pStyle w:val="sstnag4"/>
        <w:spacing w:line="240" w:lineRule="auto"/>
        <w:ind w:left="357" w:hanging="357"/>
      </w:pPr>
      <w:r w:rsidRPr="00F17337">
        <w:t>Odbiór konstrukcji u wytwórcy</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Odbiór konstrukcji zgodny z ustaleniami normy </w:t>
      </w:r>
      <w:r w:rsidRPr="00F17337">
        <w:rPr>
          <w:rFonts w:ascii="Arial" w:hAnsi="Arial" w:cs="Arial"/>
          <w:sz w:val="18"/>
        </w:rPr>
        <w:t>PN-EN 1090-2</w:t>
      </w:r>
      <w:r w:rsidRPr="00F17337">
        <w:rPr>
          <w:rFonts w:ascii="Arial" w:eastAsia="Arial Unicode MS" w:hAnsi="Arial" w:cs="Arial"/>
          <w:sz w:val="18"/>
        </w:rPr>
        <w:t>.</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W komisji odbierającej konstrukcję u Wytwórcy, której skład ustala Inżynier, powinien uczestniczyć przedstawiciel przedsiębiorstwa montującego most.</w:t>
      </w:r>
    </w:p>
    <w:p w:rsidR="003B0544" w:rsidRPr="00F17337" w:rsidRDefault="003B0544" w:rsidP="003B0544">
      <w:pPr>
        <w:pStyle w:val="Style9"/>
        <w:widowControl/>
        <w:spacing w:line="239" w:lineRule="exact"/>
        <w:ind w:left="1560" w:hanging="384"/>
        <w:jc w:val="both"/>
        <w:rPr>
          <w:rStyle w:val="FontStyle17"/>
          <w:rFonts w:ascii="Arial" w:hAnsi="Arial" w:cs="Arial"/>
          <w:sz w:val="18"/>
          <w:szCs w:val="18"/>
        </w:rPr>
      </w:pPr>
      <w:r w:rsidRPr="00F17337">
        <w:rPr>
          <w:rStyle w:val="FontStyle17"/>
          <w:rFonts w:ascii="Arial" w:hAnsi="Arial" w:cs="Arial"/>
          <w:sz w:val="18"/>
          <w:szCs w:val="18"/>
        </w:rPr>
        <w:t>Wytwórca powinien przedstawić komisji:</w:t>
      </w:r>
    </w:p>
    <w:p w:rsidR="003B0544" w:rsidRPr="00F17337" w:rsidRDefault="003B0544" w:rsidP="007325B4">
      <w:pPr>
        <w:pStyle w:val="Style11"/>
        <w:widowControl/>
        <w:numPr>
          <w:ilvl w:val="0"/>
          <w:numId w:val="216"/>
        </w:numPr>
        <w:tabs>
          <w:tab w:val="left" w:pos="1436"/>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dokumentację wykonawczą lub ew. rysunki warsztatowe,</w:t>
      </w:r>
    </w:p>
    <w:p w:rsidR="003B0544" w:rsidRPr="00F17337" w:rsidRDefault="003B0544" w:rsidP="007325B4">
      <w:pPr>
        <w:pStyle w:val="Style11"/>
        <w:widowControl/>
        <w:numPr>
          <w:ilvl w:val="0"/>
          <w:numId w:val="216"/>
        </w:numPr>
        <w:tabs>
          <w:tab w:val="left" w:pos="1436"/>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jeżeli brak świadectwa IBDiM - dziennik wytwarzania,</w:t>
      </w:r>
    </w:p>
    <w:p w:rsidR="003B0544" w:rsidRDefault="003B0544" w:rsidP="007325B4">
      <w:pPr>
        <w:pStyle w:val="Style11"/>
        <w:widowControl/>
        <w:numPr>
          <w:ilvl w:val="0"/>
          <w:numId w:val="216"/>
        </w:numPr>
        <w:tabs>
          <w:tab w:val="left" w:pos="1436"/>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atesty i certyfikaty użytych materiałów (3.1)</w:t>
      </w:r>
      <w:r>
        <w:rPr>
          <w:rStyle w:val="FontStyle17"/>
          <w:rFonts w:ascii="Arial" w:hAnsi="Arial" w:cs="Arial"/>
          <w:sz w:val="18"/>
          <w:szCs w:val="18"/>
        </w:rPr>
        <w:t>,</w:t>
      </w:r>
    </w:p>
    <w:p w:rsidR="003B0544" w:rsidRPr="00F17337" w:rsidRDefault="003B0544" w:rsidP="007325B4">
      <w:pPr>
        <w:pStyle w:val="Style11"/>
        <w:widowControl/>
        <w:numPr>
          <w:ilvl w:val="0"/>
          <w:numId w:val="216"/>
        </w:numPr>
        <w:tabs>
          <w:tab w:val="left" w:pos="1436"/>
        </w:tabs>
        <w:spacing w:line="239" w:lineRule="exact"/>
        <w:ind w:left="720" w:hanging="360"/>
        <w:jc w:val="both"/>
        <w:rPr>
          <w:rStyle w:val="FontStyle17"/>
          <w:rFonts w:ascii="Arial" w:hAnsi="Arial" w:cs="Arial"/>
          <w:sz w:val="18"/>
          <w:szCs w:val="18"/>
        </w:rPr>
      </w:pPr>
      <w:r>
        <w:rPr>
          <w:rStyle w:val="FontStyle17"/>
          <w:rFonts w:ascii="Arial" w:hAnsi="Arial" w:cs="Arial"/>
          <w:sz w:val="18"/>
          <w:szCs w:val="18"/>
        </w:rPr>
        <w:t>DWU/KDWU użytych materiałów,</w:t>
      </w:r>
      <w:r w:rsidRPr="00F17337">
        <w:rPr>
          <w:rStyle w:val="FontStyle17"/>
          <w:rFonts w:ascii="Arial" w:hAnsi="Arial" w:cs="Arial"/>
          <w:sz w:val="18"/>
          <w:szCs w:val="18"/>
        </w:rPr>
        <w:t xml:space="preserve"> </w:t>
      </w:r>
    </w:p>
    <w:p w:rsidR="003B0544" w:rsidRPr="00F17337" w:rsidRDefault="003B0544" w:rsidP="007325B4">
      <w:pPr>
        <w:pStyle w:val="Style11"/>
        <w:widowControl/>
        <w:numPr>
          <w:ilvl w:val="0"/>
          <w:numId w:val="216"/>
        </w:numPr>
        <w:tabs>
          <w:tab w:val="left" w:pos="1436"/>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świadectwa kontroli laboratoryjnej,</w:t>
      </w:r>
    </w:p>
    <w:p w:rsidR="003B0544" w:rsidRPr="00F17337" w:rsidRDefault="003B0544" w:rsidP="007325B4">
      <w:pPr>
        <w:pStyle w:val="Style11"/>
        <w:widowControl/>
        <w:numPr>
          <w:ilvl w:val="0"/>
          <w:numId w:val="216"/>
        </w:numPr>
        <w:tabs>
          <w:tab w:val="left" w:pos="1436"/>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protokoły kontroli powykonawczej</w:t>
      </w:r>
    </w:p>
    <w:p w:rsidR="003B0544" w:rsidRPr="00F17337" w:rsidRDefault="003B0544" w:rsidP="007325B4">
      <w:pPr>
        <w:pStyle w:val="Style11"/>
        <w:widowControl/>
        <w:numPr>
          <w:ilvl w:val="0"/>
          <w:numId w:val="216"/>
        </w:numPr>
        <w:tabs>
          <w:tab w:val="left" w:pos="1436"/>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protokoły odbiorów częściowych, jeżeli dokumentacja przewidywała takie odbiory</w:t>
      </w:r>
    </w:p>
    <w:p w:rsidR="003B0544" w:rsidRPr="00F17337" w:rsidRDefault="003B0544" w:rsidP="007325B4">
      <w:pPr>
        <w:pStyle w:val="Style11"/>
        <w:widowControl/>
        <w:numPr>
          <w:ilvl w:val="0"/>
          <w:numId w:val="217"/>
        </w:numPr>
        <w:tabs>
          <w:tab w:val="left" w:pos="1465"/>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protokół z próbnego montażu, a jeśli próbny montaż nie był przewidywany, protokół z pomiaru geometrii wytworzonej konstrukcji,</w:t>
      </w:r>
    </w:p>
    <w:p w:rsidR="003B0544" w:rsidRPr="00F17337" w:rsidRDefault="003B0544" w:rsidP="007325B4">
      <w:pPr>
        <w:pStyle w:val="Style11"/>
        <w:widowControl/>
        <w:numPr>
          <w:ilvl w:val="0"/>
          <w:numId w:val="217"/>
        </w:numPr>
        <w:tabs>
          <w:tab w:val="left" w:pos="1465"/>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masę elementów,</w:t>
      </w:r>
    </w:p>
    <w:p w:rsidR="003B0544" w:rsidRDefault="003B0544" w:rsidP="007325B4">
      <w:pPr>
        <w:pStyle w:val="Style11"/>
        <w:widowControl/>
        <w:numPr>
          <w:ilvl w:val="0"/>
          <w:numId w:val="217"/>
        </w:numPr>
        <w:tabs>
          <w:tab w:val="left" w:pos="1608"/>
        </w:tabs>
        <w:spacing w:line="239" w:lineRule="exact"/>
        <w:ind w:left="720" w:hanging="360"/>
        <w:jc w:val="both"/>
        <w:rPr>
          <w:rStyle w:val="FontStyle17"/>
          <w:rFonts w:ascii="Arial" w:hAnsi="Arial" w:cs="Arial"/>
          <w:sz w:val="18"/>
          <w:szCs w:val="18"/>
        </w:rPr>
      </w:pPr>
      <w:r w:rsidRPr="00F17337">
        <w:rPr>
          <w:rStyle w:val="FontStyle17"/>
          <w:rFonts w:ascii="Arial" w:hAnsi="Arial" w:cs="Arial"/>
          <w:sz w:val="18"/>
          <w:szCs w:val="18"/>
        </w:rPr>
        <w:t>komplet uaktualnionej dokumentacji projektowej zawierającej wszystkie zmiany</w:t>
      </w:r>
      <w:r w:rsidRPr="00F17337">
        <w:rPr>
          <w:rStyle w:val="FontStyle17"/>
          <w:rFonts w:ascii="Arial" w:hAnsi="Arial" w:cs="Arial"/>
          <w:sz w:val="18"/>
          <w:szCs w:val="18"/>
        </w:rPr>
        <w:br/>
        <w:t>wynikłe w czasie wytwarzania konstrukcji stalowej</w:t>
      </w:r>
      <w:r>
        <w:rPr>
          <w:rStyle w:val="FontStyle17"/>
          <w:rFonts w:ascii="Arial" w:hAnsi="Arial" w:cs="Arial"/>
          <w:sz w:val="18"/>
          <w:szCs w:val="18"/>
        </w:rPr>
        <w:t>,</w:t>
      </w:r>
    </w:p>
    <w:p w:rsidR="003B0544" w:rsidRPr="00F17337" w:rsidRDefault="003B0544" w:rsidP="007325B4">
      <w:pPr>
        <w:pStyle w:val="Style11"/>
        <w:widowControl/>
        <w:numPr>
          <w:ilvl w:val="0"/>
          <w:numId w:val="217"/>
        </w:numPr>
        <w:tabs>
          <w:tab w:val="left" w:pos="1608"/>
        </w:tabs>
        <w:spacing w:line="239" w:lineRule="exact"/>
        <w:ind w:left="720" w:hanging="360"/>
        <w:jc w:val="both"/>
        <w:rPr>
          <w:rStyle w:val="FontStyle17"/>
          <w:rFonts w:ascii="Arial" w:hAnsi="Arial" w:cs="Arial"/>
          <w:sz w:val="18"/>
          <w:szCs w:val="18"/>
        </w:rPr>
      </w:pPr>
      <w:r>
        <w:rPr>
          <w:rStyle w:val="FontStyle17"/>
          <w:rFonts w:ascii="Arial" w:hAnsi="Arial" w:cs="Arial"/>
          <w:sz w:val="18"/>
          <w:szCs w:val="18"/>
        </w:rPr>
        <w:t>DWU dla konstrukcji</w:t>
      </w:r>
      <w:r w:rsidRPr="00F17337">
        <w:rPr>
          <w:rStyle w:val="FontStyle17"/>
          <w:rFonts w:ascii="Arial" w:hAnsi="Arial" w:cs="Arial"/>
          <w:sz w:val="18"/>
          <w:szCs w:val="18"/>
        </w:rPr>
        <w:t>.</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 xml:space="preserve">Elementy konstrukcji stalowej przeznaczone do transportu z wytwórni powinny mieć wykonane oznakowanie, które powinno być zgodne z planem montażu. </w:t>
      </w:r>
    </w:p>
    <w:p w:rsidR="003B0544" w:rsidRPr="00F17337" w:rsidRDefault="003B0544" w:rsidP="00FC56F9">
      <w:pPr>
        <w:pStyle w:val="SSTnag3"/>
      </w:pPr>
      <w:bookmarkStart w:id="465" w:name="_Toc415564311"/>
      <w:r w:rsidRPr="00F17337">
        <w:t>Składanie konstrukcji</w:t>
      </w:r>
      <w:bookmarkEnd w:id="465"/>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Elementy składowane na placu budowy muszą być transportowane do miejsca wbudowania w sposób gwarantujący jego </w:t>
      </w:r>
      <w:proofErr w:type="spellStart"/>
      <w:r w:rsidRPr="00F17337">
        <w:rPr>
          <w:rFonts w:ascii="Arial" w:eastAsia="Arial Unicode MS" w:hAnsi="Arial" w:cs="Arial"/>
          <w:sz w:val="18"/>
        </w:rPr>
        <w:t>nieuszkodzenie</w:t>
      </w:r>
      <w:proofErr w:type="spellEnd"/>
      <w:r w:rsidRPr="00F17337">
        <w:rPr>
          <w:rFonts w:ascii="Arial" w:eastAsia="Arial Unicode MS" w:hAnsi="Arial" w:cs="Arial"/>
          <w:sz w:val="18"/>
        </w:rPr>
        <w:t>. W przypadku zastosowania dźwigów:</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roboty powinna wykonywać odpowiednio wyszkolona i wyekwipowana załoga,</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elementy muszą być podnoszone przy użyciu odpowiednich zawiesi z zachowaniem zasad bezpieczeństwa,</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należy przeprowadzić próbne uniesienie na wysokość 20 cm i wprowadzić ewentualne poprawki do procesu podnoszenia,</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jakiekolwiek uszkodzenia ujawnione w trakcie wznoszenia konstrukcji powinny być naprawione przez Wykonawcę.</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Mocowanie nieprzewidzianych w dokumentacji projektowej uchwytów montażowych do podnoszenia lub zamocowania elementów wymaga zgody Inżyniera. Może on zażądać wykonania obliczeń sprawdzających skutki zmiany lokalizacji uchwytów montażowych.</w:t>
      </w:r>
    </w:p>
    <w:p w:rsidR="003B0544" w:rsidRPr="00F17337" w:rsidRDefault="003B0544" w:rsidP="00FC56F9">
      <w:pPr>
        <w:pStyle w:val="SSTnagowek2"/>
      </w:pPr>
      <w:bookmarkStart w:id="466" w:name="_Toc415564314"/>
      <w:r w:rsidRPr="00F17337">
        <w:t>Kontrola jakości robót</w:t>
      </w:r>
      <w:bookmarkEnd w:id="466"/>
    </w:p>
    <w:p w:rsidR="003B0544" w:rsidRPr="00F17337" w:rsidRDefault="003B0544" w:rsidP="00FC56F9">
      <w:pPr>
        <w:pStyle w:val="SSTnag3"/>
      </w:pPr>
      <w:bookmarkStart w:id="467" w:name="_Toc415564315"/>
      <w:r w:rsidRPr="00F17337">
        <w:t>Ogólne zasady kontroli jakości robót</w:t>
      </w:r>
      <w:bookmarkEnd w:id="467"/>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Ogólne zasady kontroli jakości robót podano w STWiORB DM.00.00.00 „Wymagania ogólne”, pkt 6. Kontrola robót obejmuje badania przeprowadzane w wytwórni i na placu budowy. Badania materiałów, elektrod, połączeń powinny być przeprowadzane w wytwórni. Badania innych elementów powinny być przeprowadzane w wytwórni lub na budowie w zależności, gdzie są wykonywane dane roboty.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Jakość robót wykonywanych na placu budowy powinna być taka sama, jak jakość robót wykonywanych w wytwórni. Wykonawca ma obowiązek prowadzić kontrolę jakości prowadzonych przez siebie robót, niezależnie od działań kontrolnych Inżyniera. Wykonawca ponosi koszty wszystkich badań. Inżynier jest uprawniony do wyznaczania harmonogramu czynności kontrolnych, badawczych i odbiorów częściowych na czas, na który należy przerwać roboty. W zależności od wyniku badań Inżynier podejmuje decyzję o kontynuowaniu robót.</w:t>
      </w:r>
    </w:p>
    <w:p w:rsidR="003B0544" w:rsidRPr="00F17337" w:rsidRDefault="003B0544" w:rsidP="00FC56F9">
      <w:pPr>
        <w:pStyle w:val="SSTnag3"/>
      </w:pPr>
      <w:bookmarkStart w:id="468" w:name="_Toc415564316"/>
      <w:r w:rsidRPr="00F17337">
        <w:t>Sprawdzenie jakości materiałów</w:t>
      </w:r>
      <w:bookmarkEnd w:id="468"/>
      <w:r w:rsidRPr="00F17337">
        <w:t xml:space="preserve">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W badaniach kontrolnych stali i wyrobów stalowych należy sprawdzić spełnienie wymagań podanych w punkcie 2 niniejszej specyfikacji.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Należy sprawdzić posiadanie atestów producenta na wyroby stalowe oraz ich ocechowanie.</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Wykonawca powinien sprawdzić atesty producenta i porównać je z wymaganiami dokumentacji projektowej i specyfikacji technicznej. </w:t>
      </w:r>
    </w:p>
    <w:p w:rsidR="003B0544" w:rsidRPr="00F17337" w:rsidRDefault="003B0544" w:rsidP="00FC56F9">
      <w:pPr>
        <w:pStyle w:val="SSTnag3"/>
      </w:pPr>
      <w:bookmarkStart w:id="469" w:name="_Toc415564317"/>
      <w:r w:rsidRPr="00F17337">
        <w:t>Tolerancje wykonania elementów stalowych</w:t>
      </w:r>
      <w:bookmarkEnd w:id="469"/>
      <w:r w:rsidRPr="00F17337">
        <w:t xml:space="preserve"> </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Sprawdzenie wymiarów elementów stalowych i konstrukcji w odniesieniu do długości i szerokości powinno być dokonywane z dokładnością do 1 mm, a w odniesieniu do ich grubości z dokładnością do 0,1 mm. Jeżeli dokładność wymiarów liniowych elementów konstrukcyjnych nie została określona w dokumentacji projektowej ani STWiORB powinna znajdować się w granicach podanych poniżej: </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dopuszczalne odchyłki prostości elementów (pasów ściskanych) od podpory do podpory lub od węzła do węzła stężeń wynoszą 1/1000 długości, lecz nie więcej niż  10 mm. Dla elementów rozciąganych odchyłki mogą być dwukrotnie większe,</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dopuszczalne skręcenie przekroju (mierzone wzajemnym przesunięciem odpowiadających sobie punktów przekroju) 1/1000 długości, lecz nie więcej niż 10 mm,</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 xml:space="preserve">dopuszczalne odchyłki swobodne kształtu przekroju poprzecznego elementów konstrukcyjnych podano w </w:t>
      </w:r>
      <w:proofErr w:type="spellStart"/>
      <w:r w:rsidRPr="00F17337">
        <w:rPr>
          <w:rFonts w:ascii="Arial" w:hAnsi="Arial" w:cs="Arial"/>
          <w:sz w:val="18"/>
        </w:rPr>
        <w:t>w</w:t>
      </w:r>
      <w:proofErr w:type="spellEnd"/>
      <w:r w:rsidRPr="00F17337">
        <w:rPr>
          <w:rFonts w:ascii="Arial" w:hAnsi="Arial" w:cs="Arial"/>
          <w:sz w:val="18"/>
        </w:rPr>
        <w:t xml:space="preserve"> PN EN 1090-2,</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wymiary liniowe elementów konstrukcyjnych, których dokładność nie została podana w dokumentacji projektowej lub innych normach, powinny być zawarte w granicach podanych w PN EN 1090-2,</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dla konstrukcji z kształtowników walcowanych na gorąco, tolerancje walcownicze podano w PN-EN 10034:1996</w:t>
      </w:r>
    </w:p>
    <w:p w:rsidR="003B0544" w:rsidRPr="00F17337" w:rsidRDefault="003B0544" w:rsidP="00FC56F9">
      <w:pPr>
        <w:pStyle w:val="SSTnag3"/>
      </w:pPr>
      <w:bookmarkStart w:id="470" w:name="_Toc415564318"/>
      <w:r w:rsidRPr="00F17337">
        <w:t>Sprawdzenie wymiarów konstrukcji</w:t>
      </w:r>
      <w:bookmarkEnd w:id="470"/>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Sprawdzenie wymiarów konstrukcji obejmuje:</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zasadnicze wymiary konstrukcji, tj. rozpiętość, wysokość, rozstaw dźwigarów, siatkę kratownicy  z uwzględnieniem podniesienia wykonawczego, długości przedziałów i rozpiętości belek pomostu,</w:t>
      </w:r>
    </w:p>
    <w:p w:rsidR="003B0544" w:rsidRPr="00F17337" w:rsidRDefault="003B0544" w:rsidP="007325B4">
      <w:pPr>
        <w:pStyle w:val="sstnromalny"/>
        <w:numPr>
          <w:ilvl w:val="0"/>
          <w:numId w:val="184"/>
        </w:numPr>
        <w:pBdr>
          <w:top w:val="nil"/>
          <w:left w:val="nil"/>
          <w:bottom w:val="nil"/>
          <w:right w:val="nil"/>
          <w:between w:val="nil"/>
          <w:bar w:val="nil"/>
        </w:pBdr>
        <w:jc w:val="both"/>
        <w:rPr>
          <w:rFonts w:ascii="Arial" w:hAnsi="Arial" w:cs="Arial"/>
          <w:sz w:val="18"/>
        </w:rPr>
      </w:pPr>
      <w:r w:rsidRPr="00F17337">
        <w:rPr>
          <w:rFonts w:ascii="Arial" w:hAnsi="Arial" w:cs="Arial"/>
          <w:sz w:val="18"/>
        </w:rPr>
        <w:t>przekroje wszystkich belek i wszystkich prętów w dźwigarach kratowych, rozstaw przepon i przewiązek, rozstaw stężeń poprzecznych i żeber stężających środniki.</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Dokładność pomiaru powinna wynosić 1 mm. Wyniki pomiarów powinny być zgodne z dokumentacją projektową i rysunkami warsztatowymi.  </w:t>
      </w:r>
    </w:p>
    <w:p w:rsidR="003B0544" w:rsidRPr="00F17337" w:rsidRDefault="003B0544" w:rsidP="00FC56F9">
      <w:pPr>
        <w:pStyle w:val="SSTnag3"/>
      </w:pPr>
      <w:bookmarkStart w:id="471" w:name="_Toc415564323"/>
      <w:r w:rsidRPr="00F17337">
        <w:t>Usuwanie przekroczonych odchyłek</w:t>
      </w:r>
      <w:bookmarkEnd w:id="471"/>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Przekroczenie odchyłek nie jest jedynym kryterium ich usuwania. Po ustaleniu przez Inżyniera wraz z projektantem konstrukcji, czy przekroczone odchyłki wpływają na bezpieczeństwo, użytkowanie lub wygląd, Inżynier podejmuje decyzję o ich pozostawieniu względnie usuwaniu. Przekroczenie dopuszczalnych odchyłek (ilościowe lub jakościowe) stanowi jednocześnie podstawę do obniżenia umówionej ceny za wykonaną konstrukcję, niezależnie od usunięcia wad. Usuwanie odchyłek powinno być prowadzone na podstawie projektu przygotowanego przez Wykonawcę zgodnie z PN EN 1090-2. Wykaz odchyłek, ocena bezpieczeństwa, sposoby naprawy wad oraz decyzja Inżyniera stanowią część dokumentacji odbioru obiektu.</w:t>
      </w:r>
    </w:p>
    <w:p w:rsidR="003B0544" w:rsidRPr="00F17337" w:rsidRDefault="003B0544" w:rsidP="00FC56F9">
      <w:pPr>
        <w:pStyle w:val="SSTnag3"/>
      </w:pPr>
      <w:bookmarkStart w:id="472" w:name="_Toc415564324"/>
      <w:r w:rsidRPr="00F17337">
        <w:t>Kontrola w czasie montażu konstrukcji</w:t>
      </w:r>
      <w:bookmarkEnd w:id="472"/>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W czasie montażu konstrukcji stalowej obowiązuje bieżąca kontrola, która ma na celu:</w:t>
      </w:r>
    </w:p>
    <w:p w:rsidR="003B0544" w:rsidRPr="00F17337" w:rsidRDefault="003B0544" w:rsidP="007325B4">
      <w:pPr>
        <w:pStyle w:val="sstnromalny"/>
        <w:numPr>
          <w:ilvl w:val="0"/>
          <w:numId w:val="214"/>
        </w:numPr>
        <w:tabs>
          <w:tab w:val="left" w:pos="357"/>
        </w:tabs>
        <w:jc w:val="both"/>
        <w:rPr>
          <w:rFonts w:ascii="Arial" w:hAnsi="Arial" w:cs="Arial"/>
          <w:sz w:val="18"/>
        </w:rPr>
      </w:pPr>
      <w:r w:rsidRPr="00F17337">
        <w:rPr>
          <w:rFonts w:ascii="Arial" w:hAnsi="Arial" w:cs="Arial"/>
          <w:sz w:val="18"/>
        </w:rPr>
        <w:t>sprawdzenie połączeń montażowych,</w:t>
      </w:r>
    </w:p>
    <w:p w:rsidR="003B0544" w:rsidRPr="00F17337" w:rsidRDefault="003B0544" w:rsidP="007325B4">
      <w:pPr>
        <w:pStyle w:val="sstnromalny"/>
        <w:numPr>
          <w:ilvl w:val="0"/>
          <w:numId w:val="214"/>
        </w:numPr>
        <w:tabs>
          <w:tab w:val="left" w:pos="357"/>
        </w:tabs>
        <w:jc w:val="both"/>
        <w:rPr>
          <w:rFonts w:ascii="Arial" w:hAnsi="Arial" w:cs="Arial"/>
          <w:sz w:val="18"/>
        </w:rPr>
      </w:pPr>
      <w:r w:rsidRPr="00F17337">
        <w:rPr>
          <w:rFonts w:ascii="Arial" w:hAnsi="Arial" w:cs="Arial"/>
          <w:sz w:val="18"/>
        </w:rPr>
        <w:t>sprawdzenie geometrycznego kształtu konstrukcji,</w:t>
      </w:r>
    </w:p>
    <w:p w:rsidR="003B0544" w:rsidRPr="00F17337" w:rsidRDefault="003B0544" w:rsidP="007325B4">
      <w:pPr>
        <w:pStyle w:val="sstnromalny"/>
        <w:numPr>
          <w:ilvl w:val="0"/>
          <w:numId w:val="214"/>
        </w:numPr>
        <w:tabs>
          <w:tab w:val="left" w:pos="357"/>
        </w:tabs>
        <w:jc w:val="both"/>
        <w:rPr>
          <w:rFonts w:ascii="Arial" w:hAnsi="Arial" w:cs="Arial"/>
          <w:sz w:val="18"/>
        </w:rPr>
      </w:pPr>
      <w:r w:rsidRPr="00F17337">
        <w:rPr>
          <w:rFonts w:ascii="Arial" w:hAnsi="Arial" w:cs="Arial"/>
          <w:sz w:val="18"/>
        </w:rPr>
        <w:t>sprawdzenie zabezpieczenia antykorozyjnego.</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Kontrolę geometrycznego kształtu konstrukcji należy wykonać po jej opuszczeniu z rusztowań na łożyska. Sprawdzenie to powinno polegać na: </w:t>
      </w:r>
    </w:p>
    <w:p w:rsidR="003B0544" w:rsidRPr="00F17337" w:rsidRDefault="003B0544" w:rsidP="007325B4">
      <w:pPr>
        <w:pStyle w:val="sstnromalny"/>
        <w:numPr>
          <w:ilvl w:val="0"/>
          <w:numId w:val="214"/>
        </w:numPr>
        <w:tabs>
          <w:tab w:val="left" w:pos="357"/>
        </w:tabs>
        <w:jc w:val="both"/>
        <w:rPr>
          <w:rFonts w:ascii="Arial" w:hAnsi="Arial" w:cs="Arial"/>
          <w:sz w:val="18"/>
        </w:rPr>
      </w:pPr>
      <w:r w:rsidRPr="00F17337">
        <w:rPr>
          <w:rFonts w:ascii="Arial" w:hAnsi="Arial" w:cs="Arial"/>
          <w:sz w:val="18"/>
        </w:rPr>
        <w:t>kontroli położenia w planie osi obiektu, osi dźwigarów głównych oraz środków węzłów pasa dolnego i górnego każdego dźwigara kratownicowego, albo co najmniej trzech wyznaczonych punktów na długości blachownicy (pomiar należy wykonać za pomocą taśmy stalowej i teodolitu),</w:t>
      </w:r>
    </w:p>
    <w:p w:rsidR="003B0544" w:rsidRPr="00F17337" w:rsidRDefault="003B0544" w:rsidP="007325B4">
      <w:pPr>
        <w:pStyle w:val="sstnromalny"/>
        <w:numPr>
          <w:ilvl w:val="0"/>
          <w:numId w:val="214"/>
        </w:numPr>
        <w:tabs>
          <w:tab w:val="left" w:pos="357"/>
        </w:tabs>
        <w:jc w:val="both"/>
        <w:rPr>
          <w:rFonts w:ascii="Arial" w:hAnsi="Arial" w:cs="Arial"/>
          <w:sz w:val="18"/>
        </w:rPr>
      </w:pPr>
      <w:r w:rsidRPr="00F17337">
        <w:rPr>
          <w:rFonts w:ascii="Arial" w:hAnsi="Arial" w:cs="Arial"/>
          <w:sz w:val="18"/>
        </w:rPr>
        <w:t>kontroli rzędnych wyznaczonych punktów (pomiar niwelacyjny),</w:t>
      </w:r>
    </w:p>
    <w:p w:rsidR="003B0544" w:rsidRPr="00F17337" w:rsidRDefault="003B0544" w:rsidP="007325B4">
      <w:pPr>
        <w:pStyle w:val="sstnromalny"/>
        <w:numPr>
          <w:ilvl w:val="0"/>
          <w:numId w:val="214"/>
        </w:numPr>
        <w:tabs>
          <w:tab w:val="left" w:pos="357"/>
        </w:tabs>
        <w:jc w:val="both"/>
        <w:rPr>
          <w:rFonts w:ascii="Arial" w:hAnsi="Arial" w:cs="Arial"/>
          <w:sz w:val="18"/>
        </w:rPr>
      </w:pPr>
      <w:r w:rsidRPr="00F17337">
        <w:rPr>
          <w:rFonts w:ascii="Arial" w:hAnsi="Arial" w:cs="Arial"/>
          <w:sz w:val="18"/>
        </w:rPr>
        <w:t>kontroli zgodności przekroju poprzecznego obiektu z obowiązującymi skrajniami budowli.</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Dopuszczalne zarejestrowane odchyłki zmontowanej konstrukcji nie powinny przekraczać odchyłek obowiązujących przy wykonywaniu konstrukcji w wytwórni. Sprawdzenie podniesienia wykonawczego należy wykonać po złożeniu konstrukcji na miejscu budowy przed wykonaniem połączeń montażowych oraz po całkowitym wykonaniu styków montażowych i ustawieniu konstrukcji na łożyskach. Podniesienie wykonawcze nie powinno różnić się o więcej niż 10% projektowanej strzałki, przy spełnieniu warunku, że zachowany jest płynny przebieg linii wygięcia wstępnego (odchyłka różnic rzędnych w sąsiednich punktach nie powinna przekraczać 10% tej wartości).</w:t>
      </w:r>
    </w:p>
    <w:p w:rsidR="003B0544" w:rsidRPr="00F17337" w:rsidRDefault="003B0544" w:rsidP="00FC56F9">
      <w:pPr>
        <w:pStyle w:val="SSTnagowek2"/>
      </w:pPr>
      <w:bookmarkStart w:id="473" w:name="_Toc415564326"/>
      <w:r w:rsidRPr="00F17337">
        <w:t>Obmiar robót</w:t>
      </w:r>
      <w:bookmarkEnd w:id="473"/>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zasady obmiaru robót podano w  STWiORB DM.00.00.00 „Wymagania ogólne”, pkt 7.</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Jednostką obmiarową jest  tona (Mg) stali elementów ustroju niosącego. Dodatkowo obmiarowi mogą  podlegać spoiny w  metrach [m ], śruby i nity w szt., balustrady w m, kratki stalowe w m2.</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Do płatności przyjmuje się tonaż zgodnie z dokumentacją projektową, zwiększony lub zmniejszony o ilości wynikające z zaaprobowanych przez Inżyniera zmian, sprawdzonych na placu budowy. Zarówno Inżynier jak i Wykonawca mogą żądać końcowego sprawdzenia tonażu, w przypadku wątpliwości. Żądanie Wykonawcy musi być zgłoszone na piśmie.</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Ciężar właściwy stali należy przyjmować według polskich norm. Naddatki wynikające z zastosowania przez Wykonawcę elementów zamiennych o większych niż potrzeba wymiarach nie są zaliczane do tonażu. Nie wlicza się do tonażu powłok ochronnych. Ciężar spoin wlicza się do tonażu konstrukcji wg wskaźnika procentowego. Nie potrąca się z tonażu otworów i wcięć o powierzchni mniejszej od 0,01m</w:t>
      </w:r>
      <w:r w:rsidRPr="00F17337">
        <w:rPr>
          <w:rFonts w:ascii="Arial" w:eastAsia="Arial Unicode MS" w:hAnsi="Arial" w:cs="Arial"/>
          <w:sz w:val="18"/>
          <w:vertAlign w:val="superscript"/>
        </w:rPr>
        <w:t>2</w:t>
      </w:r>
      <w:r w:rsidRPr="00F17337">
        <w:rPr>
          <w:rFonts w:ascii="Arial" w:eastAsia="Arial Unicode MS" w:hAnsi="Arial" w:cs="Arial"/>
          <w:sz w:val="18"/>
        </w:rPr>
        <w:t>.</w:t>
      </w:r>
    </w:p>
    <w:p w:rsidR="003B0544" w:rsidRPr="00F17337" w:rsidRDefault="003B0544" w:rsidP="00FC56F9">
      <w:pPr>
        <w:pStyle w:val="SSTnagowek2"/>
      </w:pPr>
      <w:bookmarkStart w:id="474" w:name="_Toc415564327"/>
      <w:r w:rsidRPr="00F17337">
        <w:t>Odbiór robót</w:t>
      </w:r>
      <w:bookmarkEnd w:id="474"/>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zasady odbioru robót podano w  STWiORB DM.00.00.00 „Wymagania ogólne”, pkt 8.</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Konstrukcja stalowa obiektu podlega odbiorom na poszczególnych etapach jej wykonania zgodnie z normami PN EN 1090.</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Harmonogramy odbiorów częściowych sporządza Inżynier po zapoznaniu się z programem wytwarzania konstrukcji i programem montażu. Harmonogramy stanowią integralną część akceptacji programów. Odbiory częściowe następują na podstawie wyników testów opisanych w </w:t>
      </w:r>
      <w:proofErr w:type="spellStart"/>
      <w:r w:rsidRPr="00F17337">
        <w:rPr>
          <w:rFonts w:ascii="Arial" w:eastAsia="Arial Unicode MS" w:hAnsi="Arial" w:cs="Arial"/>
          <w:sz w:val="18"/>
        </w:rPr>
        <w:t>pkcie</w:t>
      </w:r>
      <w:proofErr w:type="spellEnd"/>
      <w:r w:rsidRPr="00F17337">
        <w:rPr>
          <w:rFonts w:ascii="Arial" w:eastAsia="Arial Unicode MS" w:hAnsi="Arial" w:cs="Arial"/>
          <w:sz w:val="18"/>
        </w:rPr>
        <w:t xml:space="preserve"> 6 niniejszej specyfikacji.</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Końcowy odbiór stalowej konstrukcji mostowej dokonywany jest po ukończeniu obiektu (ukończone mają być roboty związane z pomostem, izolacją, nawierzchnią, dojazdami itp.). Obiekt mostowy musi być odbierany komisyjnie z zachowaniem warunków określonych w normach PN EN 1090. Do odbioru końcowego Wykonawca jest zobowiązany dostarczyć uaktualnioną dokumentację projektową zawierającą wszystkie zmiany wprowadzone w czasie budowy oraz inwentaryzację powykonawczą obiektu mostowego. Próbne obciążenie obiektu mostowego należy wykonać na zlecenie Inżyniera, zgodnie STWiORB dotyczącą próbnych </w:t>
      </w:r>
      <w:r w:rsidR="00853210" w:rsidRPr="00F17337">
        <w:rPr>
          <w:rFonts w:ascii="Arial" w:eastAsia="Arial Unicode MS" w:hAnsi="Arial" w:cs="Arial"/>
          <w:sz w:val="18"/>
        </w:rPr>
        <w:t>obciążeń</w:t>
      </w:r>
      <w:r w:rsidRPr="00F17337">
        <w:rPr>
          <w:rFonts w:ascii="Arial" w:eastAsia="Arial Unicode MS" w:hAnsi="Arial" w:cs="Arial"/>
          <w:sz w:val="18"/>
        </w:rPr>
        <w:t>.</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Jeżeli wyniki badań konstrukcji pozwalają na dopuszczenie obiektu mostowego do eksploatacji należy sporządzić protokół odbioru końcowego zawierający: </w:t>
      </w:r>
    </w:p>
    <w:p w:rsidR="003B0544" w:rsidRPr="00F17337" w:rsidRDefault="003B0544" w:rsidP="007325B4">
      <w:pPr>
        <w:pStyle w:val="sstnromalny"/>
        <w:numPr>
          <w:ilvl w:val="0"/>
          <w:numId w:val="213"/>
        </w:numPr>
        <w:tabs>
          <w:tab w:val="left" w:pos="357"/>
        </w:tabs>
        <w:jc w:val="both"/>
        <w:rPr>
          <w:rFonts w:ascii="Arial" w:hAnsi="Arial" w:cs="Arial"/>
          <w:sz w:val="18"/>
        </w:rPr>
      </w:pPr>
      <w:r w:rsidRPr="00F17337">
        <w:rPr>
          <w:rFonts w:ascii="Arial" w:hAnsi="Arial" w:cs="Arial"/>
          <w:sz w:val="18"/>
        </w:rPr>
        <w:t>datę, miejsce i przedmiot spisanego protokołu;</w:t>
      </w:r>
    </w:p>
    <w:p w:rsidR="003B0544" w:rsidRPr="00F17337" w:rsidRDefault="003B0544" w:rsidP="007325B4">
      <w:pPr>
        <w:pStyle w:val="sstnromalny"/>
        <w:numPr>
          <w:ilvl w:val="0"/>
          <w:numId w:val="213"/>
        </w:numPr>
        <w:tabs>
          <w:tab w:val="left" w:pos="357"/>
        </w:tabs>
        <w:jc w:val="both"/>
        <w:rPr>
          <w:rFonts w:ascii="Arial" w:hAnsi="Arial" w:cs="Arial"/>
          <w:sz w:val="18"/>
        </w:rPr>
      </w:pPr>
      <w:r w:rsidRPr="00F17337">
        <w:rPr>
          <w:rFonts w:ascii="Arial" w:hAnsi="Arial" w:cs="Arial"/>
          <w:sz w:val="18"/>
        </w:rPr>
        <w:t>nazwiska przedstawicieli:</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Inżyniera,</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jednostki przejmującej obiekt w administrację,</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wykonawcy montażu,</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jednostki naukowo-badawczej orzekającej o przydatności eksploatacyjnej obiektu mostowego;</w:t>
      </w:r>
    </w:p>
    <w:p w:rsidR="003B0544" w:rsidRPr="00F17337" w:rsidRDefault="003B0544" w:rsidP="007325B4">
      <w:pPr>
        <w:pStyle w:val="sstnromalny"/>
        <w:numPr>
          <w:ilvl w:val="0"/>
          <w:numId w:val="213"/>
        </w:numPr>
        <w:tabs>
          <w:tab w:val="left" w:pos="357"/>
        </w:tabs>
        <w:jc w:val="both"/>
        <w:rPr>
          <w:rFonts w:ascii="Arial" w:hAnsi="Arial" w:cs="Arial"/>
          <w:sz w:val="18"/>
        </w:rPr>
      </w:pPr>
      <w:r w:rsidRPr="00F17337">
        <w:rPr>
          <w:rFonts w:ascii="Arial" w:hAnsi="Arial" w:cs="Arial"/>
          <w:sz w:val="18"/>
        </w:rPr>
        <w:t>oświadczenie jednostki przejmującej obiekt w administrację o przejęciu od Wykonawcy kompletnej dokumentacji budowy w skład której wchodzą:</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dokumentacja projektowa z naniesionymi zmianami,</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dziennik wytwarzania w wytwórni,</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dziennik budowy,</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atesty materiałów użytych w wytwórni i podczas montażu,</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świadectwa kontroli laboratoryjnej wszystkich badań wymaganych w specyfikacjach,</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protokoły odbiorów częściowych,</w:t>
      </w:r>
    </w:p>
    <w:p w:rsidR="003B0544" w:rsidRPr="00F17337" w:rsidRDefault="003B0544" w:rsidP="007325B4">
      <w:pPr>
        <w:pStyle w:val="sstnromalny"/>
        <w:numPr>
          <w:ilvl w:val="1"/>
          <w:numId w:val="213"/>
        </w:numPr>
        <w:jc w:val="both"/>
        <w:rPr>
          <w:rFonts w:ascii="Arial" w:hAnsi="Arial" w:cs="Arial"/>
          <w:sz w:val="18"/>
        </w:rPr>
      </w:pPr>
      <w:r w:rsidRPr="00F17337">
        <w:rPr>
          <w:rFonts w:ascii="Arial" w:hAnsi="Arial" w:cs="Arial"/>
          <w:sz w:val="18"/>
        </w:rPr>
        <w:t>inne dokumenty przewidziane w programach wytwarzania i montażu;</w:t>
      </w:r>
    </w:p>
    <w:p w:rsidR="003B0544" w:rsidRPr="00F17337" w:rsidRDefault="003B0544" w:rsidP="007325B4">
      <w:pPr>
        <w:pStyle w:val="sstnromalny"/>
        <w:numPr>
          <w:ilvl w:val="0"/>
          <w:numId w:val="213"/>
        </w:numPr>
        <w:tabs>
          <w:tab w:val="left" w:pos="357"/>
        </w:tabs>
        <w:jc w:val="both"/>
        <w:rPr>
          <w:rFonts w:ascii="Arial" w:hAnsi="Arial" w:cs="Arial"/>
          <w:sz w:val="18"/>
        </w:rPr>
      </w:pPr>
      <w:r w:rsidRPr="00F17337">
        <w:rPr>
          <w:rFonts w:ascii="Arial" w:hAnsi="Arial" w:cs="Arial"/>
          <w:sz w:val="18"/>
        </w:rPr>
        <w:t>stwierdzenie zgodności wykonanego obiektu z dokumentacją projektową i wymaganiami specyfikacji;</w:t>
      </w:r>
    </w:p>
    <w:p w:rsidR="003B0544" w:rsidRPr="00F17337" w:rsidRDefault="003B0544" w:rsidP="007325B4">
      <w:pPr>
        <w:pStyle w:val="sstnromalny"/>
        <w:numPr>
          <w:ilvl w:val="0"/>
          <w:numId w:val="213"/>
        </w:numPr>
        <w:tabs>
          <w:tab w:val="left" w:pos="357"/>
        </w:tabs>
        <w:jc w:val="both"/>
        <w:rPr>
          <w:rFonts w:ascii="Arial" w:hAnsi="Arial" w:cs="Arial"/>
          <w:sz w:val="18"/>
        </w:rPr>
      </w:pPr>
      <w:r w:rsidRPr="00F17337">
        <w:rPr>
          <w:rFonts w:ascii="Arial" w:hAnsi="Arial" w:cs="Arial"/>
          <w:sz w:val="18"/>
        </w:rPr>
        <w:t>wykaz dopuszczonych do pozostawienia odstępstw od dokumentacji projektowej, nie mających wpływu na nośność, walory użytkowe i trwałość obiektu (mogą mieć wpływ na należność za wykonane roboty);</w:t>
      </w:r>
    </w:p>
    <w:p w:rsidR="003B0544" w:rsidRPr="00F17337" w:rsidRDefault="003B0544" w:rsidP="007325B4">
      <w:pPr>
        <w:pStyle w:val="sstnromalny"/>
        <w:numPr>
          <w:ilvl w:val="0"/>
          <w:numId w:val="213"/>
        </w:numPr>
        <w:tabs>
          <w:tab w:val="left" w:pos="357"/>
        </w:tabs>
        <w:jc w:val="both"/>
        <w:rPr>
          <w:rFonts w:ascii="Arial" w:hAnsi="Arial" w:cs="Arial"/>
          <w:sz w:val="18"/>
        </w:rPr>
      </w:pPr>
      <w:r w:rsidRPr="00F17337">
        <w:rPr>
          <w:rFonts w:ascii="Arial" w:hAnsi="Arial" w:cs="Arial"/>
          <w:sz w:val="18"/>
        </w:rPr>
        <w:t>stwierdzenie o dokonaniu odbioru i określenie warunków eksploatacji;</w:t>
      </w:r>
    </w:p>
    <w:p w:rsidR="003B0544" w:rsidRPr="00F17337" w:rsidRDefault="003B0544" w:rsidP="007325B4">
      <w:pPr>
        <w:pStyle w:val="sstnromalny"/>
        <w:numPr>
          <w:ilvl w:val="0"/>
          <w:numId w:val="213"/>
        </w:numPr>
        <w:tabs>
          <w:tab w:val="left" w:pos="357"/>
        </w:tabs>
        <w:jc w:val="both"/>
        <w:rPr>
          <w:rFonts w:ascii="Arial" w:hAnsi="Arial" w:cs="Arial"/>
          <w:sz w:val="18"/>
        </w:rPr>
      </w:pPr>
      <w:r w:rsidRPr="00F17337">
        <w:rPr>
          <w:rFonts w:ascii="Arial" w:hAnsi="Arial" w:cs="Arial"/>
          <w:sz w:val="18"/>
        </w:rPr>
        <w:t xml:space="preserve">podpisy stron odbioru wg </w:t>
      </w:r>
      <w:proofErr w:type="spellStart"/>
      <w:r w:rsidRPr="00F17337">
        <w:rPr>
          <w:rFonts w:ascii="Arial" w:hAnsi="Arial" w:cs="Arial"/>
          <w:sz w:val="18"/>
        </w:rPr>
        <w:t>pktu</w:t>
      </w:r>
      <w:proofErr w:type="spellEnd"/>
      <w:r w:rsidRPr="00F17337">
        <w:rPr>
          <w:rFonts w:ascii="Arial" w:hAnsi="Arial" w:cs="Arial"/>
          <w:sz w:val="18"/>
        </w:rPr>
        <w:t xml:space="preserve"> 2 protokołu.</w:t>
      </w:r>
    </w:p>
    <w:p w:rsidR="003B0544" w:rsidRPr="00F17337" w:rsidRDefault="003B0544" w:rsidP="00FC56F9">
      <w:pPr>
        <w:pStyle w:val="SSTnagowek2"/>
      </w:pPr>
      <w:bookmarkStart w:id="475" w:name="_Toc415564328"/>
      <w:r w:rsidRPr="00F17337">
        <w:t>Podstawa płatności</w:t>
      </w:r>
      <w:bookmarkEnd w:id="475"/>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Ogólne ustalenia dotyczące podstawy płatności podano w STWiORB DM.00.00.00 „Wymagania ogólne”, pkt 9.</w:t>
      </w:r>
    </w:p>
    <w:p w:rsidR="003B0544" w:rsidRPr="00F17337" w:rsidRDefault="003B0544" w:rsidP="003B0544">
      <w:pPr>
        <w:pStyle w:val="sstnromalny"/>
        <w:jc w:val="both"/>
        <w:rPr>
          <w:rFonts w:ascii="Arial" w:eastAsia="Arial Unicode MS" w:hAnsi="Arial" w:cs="Arial"/>
          <w:sz w:val="18"/>
        </w:rPr>
      </w:pPr>
      <w:r w:rsidRPr="00F17337">
        <w:rPr>
          <w:rFonts w:ascii="Arial" w:eastAsia="Arial Unicode MS" w:hAnsi="Arial" w:cs="Arial"/>
          <w:sz w:val="18"/>
        </w:rPr>
        <w:t xml:space="preserve">Cena jednostkowa wykonanie konstrukcji stalowej obejmuje: </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przygotowanie rysunków warsztatowych,</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przygotowanie programu wytwarzania konstrukcji,</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dostarczenie materiałów i wszystkich pozostałych środków produkcji,</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badanie materiałów,</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wykonanie konstrukcji zgodnie z wymaganiami Polskiej Normy oraz PZJ,</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próbny montaż oraz oznakowanie elementów konstrukcji wg kolejności ich montażu na budowie,</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odbiór konstrukcji w wytwórni i transport na budowę,</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przygotowanie placu montażowego,</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wykonanie rusztowań i pomostów roboczych,</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wykonanie montażu wstępnego i końcowego,</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badanie połączeń w tym nieniszczących,</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wykonanie wszystkich badań zgodnie z STWiORB</w:t>
      </w:r>
    </w:p>
    <w:p w:rsidR="003B0544" w:rsidRPr="00F17337" w:rsidRDefault="003B0544" w:rsidP="007325B4">
      <w:pPr>
        <w:pStyle w:val="sstnromalny"/>
        <w:numPr>
          <w:ilvl w:val="0"/>
          <w:numId w:val="211"/>
        </w:numPr>
        <w:jc w:val="both"/>
        <w:rPr>
          <w:rFonts w:ascii="Arial" w:hAnsi="Arial" w:cs="Arial"/>
          <w:sz w:val="18"/>
        </w:rPr>
      </w:pPr>
      <w:r w:rsidRPr="00F17337">
        <w:rPr>
          <w:rFonts w:ascii="Arial" w:hAnsi="Arial" w:cs="Arial"/>
          <w:sz w:val="18"/>
        </w:rPr>
        <w:t>usunięcie materiałów pomocniczych i odpadów poza pas drogowy.</w:t>
      </w:r>
    </w:p>
    <w:p w:rsidR="003B0544" w:rsidRPr="00F17337" w:rsidRDefault="003B0544" w:rsidP="003B0544">
      <w:pPr>
        <w:pStyle w:val="sstnromalny"/>
        <w:jc w:val="both"/>
        <w:rPr>
          <w:rFonts w:ascii="Arial" w:hAnsi="Arial" w:cs="Arial"/>
          <w:sz w:val="18"/>
        </w:rPr>
      </w:pPr>
      <w:r w:rsidRPr="00F17337">
        <w:rPr>
          <w:rFonts w:ascii="Arial" w:eastAsia="Arial Unicode MS" w:hAnsi="Arial" w:cs="Arial"/>
          <w:sz w:val="18"/>
        </w:rPr>
        <w:t xml:space="preserve">Ceny wykonania robót określonych niniejszą STWiORB obejmują również: </w:t>
      </w:r>
    </w:p>
    <w:p w:rsidR="003B0544" w:rsidRPr="00F17337" w:rsidRDefault="003B0544" w:rsidP="007325B4">
      <w:pPr>
        <w:pStyle w:val="sstnromalny"/>
        <w:numPr>
          <w:ilvl w:val="0"/>
          <w:numId w:val="212"/>
        </w:numPr>
        <w:jc w:val="both"/>
        <w:rPr>
          <w:rFonts w:ascii="Arial" w:hAnsi="Arial" w:cs="Arial"/>
          <w:sz w:val="18"/>
        </w:rPr>
      </w:pPr>
      <w:r w:rsidRPr="00F17337">
        <w:rPr>
          <w:rFonts w:ascii="Arial" w:hAnsi="Arial" w:cs="Arial"/>
          <w:sz w:val="18"/>
        </w:rPr>
        <w:t>roboty tymczasowe, które są potrzebne do wykonania robót podstawowych, ale nie są przekazywane Zamawiającemu i są usuwane po wykonaniu robót podstawowych,</w:t>
      </w:r>
    </w:p>
    <w:p w:rsidR="003B0544" w:rsidRPr="00F17337" w:rsidRDefault="003B0544" w:rsidP="007325B4">
      <w:pPr>
        <w:pStyle w:val="sstnromalny"/>
        <w:numPr>
          <w:ilvl w:val="0"/>
          <w:numId w:val="212"/>
        </w:numPr>
        <w:jc w:val="both"/>
        <w:rPr>
          <w:rFonts w:ascii="Arial" w:hAnsi="Arial" w:cs="Arial"/>
          <w:sz w:val="18"/>
        </w:rPr>
      </w:pPr>
      <w:r w:rsidRPr="00F17337">
        <w:rPr>
          <w:rFonts w:ascii="Arial" w:hAnsi="Arial" w:cs="Arial"/>
          <w:sz w:val="18"/>
        </w:rPr>
        <w:t>prace towarzyszące, które są niezbędne do wykonania robót podstawowych, niezaliczane do robót tymczasowych.</w:t>
      </w:r>
    </w:p>
    <w:p w:rsidR="003B0544" w:rsidRPr="00F17337" w:rsidRDefault="003B0544" w:rsidP="00FC56F9">
      <w:pPr>
        <w:pStyle w:val="SSTnagowek2"/>
      </w:pPr>
      <w:bookmarkStart w:id="476" w:name="_Toc415564330"/>
      <w:r w:rsidRPr="00F17337">
        <w:t>Przepisy związane</w:t>
      </w:r>
      <w:bookmarkEnd w:id="476"/>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PN-S-10050</w:t>
      </w:r>
      <w:r w:rsidRPr="00F17337">
        <w:rPr>
          <w:rFonts w:ascii="Arial" w:hAnsi="Arial" w:cs="Arial"/>
          <w:sz w:val="18"/>
        </w:rPr>
        <w:tab/>
        <w:t>Obiekty mostowe. Konstrukcje stalowe. Wymagania i badania</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10025-1</w:t>
      </w:r>
      <w:r w:rsidRPr="00F17337">
        <w:rPr>
          <w:rFonts w:ascii="Arial" w:hAnsi="Arial" w:cs="Arial"/>
          <w:sz w:val="18"/>
        </w:rPr>
        <w:tab/>
        <w:t>Wyroby walcowane na gorąco ze stali konstrukcyjnych – Część 1: Ogólne warunki techniczne dostawy</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10025-2</w:t>
      </w:r>
      <w:r w:rsidRPr="00F17337">
        <w:rPr>
          <w:rFonts w:ascii="Arial" w:hAnsi="Arial" w:cs="Arial"/>
          <w:sz w:val="18"/>
        </w:rPr>
        <w:tab/>
        <w:t>Wyroby walcowane na gorąco ze stali konstrukcyjnych – Część 2: Warunki techniczne dostawy stali konstrukcyjnych niestopowych</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ISO 17635</w:t>
      </w:r>
      <w:r w:rsidRPr="00F17337">
        <w:rPr>
          <w:rFonts w:ascii="Arial" w:hAnsi="Arial" w:cs="Arial"/>
          <w:sz w:val="18"/>
        </w:rPr>
        <w:tab/>
      </w:r>
      <w:r w:rsidRPr="00F17337">
        <w:rPr>
          <w:rFonts w:ascii="Arial" w:hAnsi="Arial" w:cs="Arial"/>
          <w:sz w:val="18"/>
        </w:rPr>
        <w:tab/>
        <w:t>Badania nieniszczące spoin - Zasady ogólne dotyczące metali (oryg.)</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ISO 9013</w:t>
      </w:r>
      <w:r w:rsidRPr="00F17337">
        <w:rPr>
          <w:rFonts w:ascii="Arial" w:hAnsi="Arial" w:cs="Arial"/>
          <w:sz w:val="18"/>
        </w:rPr>
        <w:tab/>
        <w:t>Cięcie termiczne – Klasyfikacja cięcia termicznego – Specyfikacja geometrii wyrobu i tolerancje jakości</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PN-M-69703</w:t>
      </w:r>
      <w:r w:rsidRPr="00F17337">
        <w:rPr>
          <w:rFonts w:ascii="Arial" w:hAnsi="Arial" w:cs="Arial"/>
          <w:sz w:val="18"/>
        </w:rPr>
        <w:tab/>
      </w:r>
      <w:r w:rsidRPr="00F17337">
        <w:rPr>
          <w:rFonts w:ascii="Arial" w:hAnsi="Arial" w:cs="Arial"/>
          <w:sz w:val="18"/>
        </w:rPr>
        <w:tab/>
        <w:t>Spawalnictwo. Wady złączy spawanych. Nazwy i określenia</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PN-M-48090</w:t>
      </w:r>
      <w:r w:rsidRPr="00F17337">
        <w:rPr>
          <w:rFonts w:ascii="Arial" w:hAnsi="Arial" w:cs="Arial"/>
          <w:sz w:val="18"/>
        </w:rPr>
        <w:tab/>
      </w:r>
      <w:r w:rsidRPr="00F17337">
        <w:rPr>
          <w:rFonts w:ascii="Arial" w:hAnsi="Arial" w:cs="Arial"/>
          <w:sz w:val="18"/>
        </w:rPr>
        <w:tab/>
        <w:t>Rusztowania stalowe z elementów składanych do budowy mostów. Wymagania i badania przy odbiorze zmontowanych rusztowań</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1994-1-1</w:t>
      </w:r>
      <w:r w:rsidRPr="00F17337">
        <w:rPr>
          <w:rFonts w:ascii="Arial" w:hAnsi="Arial" w:cs="Arial"/>
          <w:sz w:val="18"/>
        </w:rPr>
        <w:tab/>
      </w:r>
      <w:r w:rsidRPr="00F17337">
        <w:rPr>
          <w:rFonts w:ascii="Arial" w:hAnsi="Arial" w:cs="Arial"/>
          <w:sz w:val="18"/>
        </w:rPr>
        <w:tab/>
        <w:t>Eurokod 4 – Projektowanie zespolonych konstrukcji stalowo-betonowych – Część 1: Reguły ogólne i reguły dla budynków</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756</w:t>
      </w:r>
      <w:r w:rsidRPr="00F17337">
        <w:rPr>
          <w:rFonts w:ascii="Arial" w:hAnsi="Arial" w:cs="Arial"/>
          <w:sz w:val="18"/>
        </w:rPr>
        <w:tab/>
      </w:r>
      <w:r w:rsidRPr="00F17337">
        <w:rPr>
          <w:rFonts w:ascii="Arial" w:hAnsi="Arial" w:cs="Arial"/>
          <w:sz w:val="18"/>
        </w:rPr>
        <w:tab/>
        <w:t>Materiały dodatkowe do spawania - Druty oraz kombinacje drutów litych i proszkowych z topikami do spawania łukiem krytym stali niestopowych i drobnoziarnistych - Klasyfikacja</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1090-1</w:t>
      </w:r>
      <w:r w:rsidRPr="00F17337">
        <w:rPr>
          <w:rFonts w:ascii="Arial" w:hAnsi="Arial" w:cs="Arial"/>
          <w:sz w:val="18"/>
        </w:rPr>
        <w:tab/>
      </w:r>
      <w:r w:rsidRPr="00F17337">
        <w:rPr>
          <w:rFonts w:ascii="Arial" w:hAnsi="Arial" w:cs="Arial"/>
          <w:sz w:val="18"/>
        </w:rPr>
        <w:tab/>
        <w:t>Wykonanie konstrukcji stalowych i aluminiowych -- Część 1: Zasady oceny zgodności elementów konstrukcyjnych</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1090-2</w:t>
      </w:r>
      <w:r w:rsidRPr="00F17337">
        <w:rPr>
          <w:rFonts w:ascii="Arial" w:hAnsi="Arial" w:cs="Arial"/>
          <w:sz w:val="18"/>
        </w:rPr>
        <w:tab/>
      </w:r>
      <w:r w:rsidRPr="00F17337">
        <w:rPr>
          <w:rFonts w:ascii="Arial" w:hAnsi="Arial" w:cs="Arial"/>
          <w:sz w:val="18"/>
        </w:rPr>
        <w:tab/>
        <w:t>Wykonanie konstrukcji stalowych i aluminiowych -- Część 2: Wymagania techniczne dotyczące konstrukcji stalowych</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14399-1</w:t>
      </w:r>
      <w:r w:rsidRPr="00F17337">
        <w:rPr>
          <w:rFonts w:ascii="Arial" w:hAnsi="Arial" w:cs="Arial"/>
          <w:sz w:val="18"/>
        </w:rPr>
        <w:tab/>
      </w:r>
      <w:r w:rsidRPr="00F17337">
        <w:rPr>
          <w:rFonts w:ascii="Arial" w:hAnsi="Arial" w:cs="Arial"/>
          <w:sz w:val="18"/>
        </w:rPr>
        <w:tab/>
        <w:t xml:space="preserve">Zestawy śrubowe wysokiej wytrzymałości do połączeń sprężanych -- Część 1: Wymagania ogólne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14399-2</w:t>
      </w:r>
      <w:r w:rsidRPr="00F17337">
        <w:rPr>
          <w:rFonts w:ascii="Arial" w:hAnsi="Arial" w:cs="Arial"/>
          <w:sz w:val="18"/>
        </w:rPr>
        <w:tab/>
      </w:r>
      <w:r w:rsidRPr="00F17337">
        <w:rPr>
          <w:rFonts w:ascii="Arial" w:hAnsi="Arial" w:cs="Arial"/>
          <w:sz w:val="18"/>
        </w:rPr>
        <w:tab/>
        <w:t xml:space="preserve">Zestawy śrubowe wysokiej wytrzymałości do połączeń sprężanych -- Część 2: Badanie przydatności do połączeń sprężanych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14399-3</w:t>
      </w:r>
      <w:r w:rsidRPr="00F17337">
        <w:rPr>
          <w:rFonts w:ascii="Arial" w:hAnsi="Arial" w:cs="Arial"/>
          <w:sz w:val="18"/>
        </w:rPr>
        <w:tab/>
      </w:r>
      <w:r w:rsidRPr="00F17337">
        <w:rPr>
          <w:rFonts w:ascii="Arial" w:hAnsi="Arial" w:cs="Arial"/>
          <w:sz w:val="18"/>
        </w:rPr>
        <w:tab/>
        <w:t xml:space="preserve">Zestawy śrubowe wysokiej wytrzymałości do połączeń sprężanych -- Część 3: System HR -- Zestawy śruby z łbem sześciokątnym i nakrętki sześciokątnej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14399-4</w:t>
      </w:r>
      <w:r w:rsidRPr="00F17337">
        <w:rPr>
          <w:rFonts w:ascii="Arial" w:hAnsi="Arial" w:cs="Arial"/>
          <w:sz w:val="18"/>
        </w:rPr>
        <w:tab/>
      </w:r>
      <w:r w:rsidRPr="00F17337">
        <w:rPr>
          <w:rFonts w:ascii="Arial" w:hAnsi="Arial" w:cs="Arial"/>
          <w:sz w:val="18"/>
        </w:rPr>
        <w:tab/>
        <w:t xml:space="preserve">Zestawy śrubowe wysokiej wytrzymałości do połączeń sprężanych -- Część 4: System HV -- Zestaw śruby z łbem sześciokątnym i nakrętki sześciokątnej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14399-5</w:t>
      </w:r>
      <w:r w:rsidRPr="00F17337">
        <w:rPr>
          <w:rFonts w:ascii="Arial" w:hAnsi="Arial" w:cs="Arial"/>
          <w:sz w:val="18"/>
        </w:rPr>
        <w:tab/>
      </w:r>
      <w:r w:rsidRPr="00F17337">
        <w:rPr>
          <w:rFonts w:ascii="Arial" w:hAnsi="Arial" w:cs="Arial"/>
          <w:sz w:val="18"/>
        </w:rPr>
        <w:tab/>
        <w:t xml:space="preserve">Zestawy śrubowe wysokiej wytrzymałości do połączeń sprężanych -- Część 5: Podkładki okrągłe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14399-6</w:t>
      </w:r>
      <w:r w:rsidRPr="00F17337">
        <w:rPr>
          <w:rFonts w:ascii="Arial" w:hAnsi="Arial" w:cs="Arial"/>
          <w:sz w:val="18"/>
        </w:rPr>
        <w:tab/>
      </w:r>
      <w:r w:rsidRPr="00F17337">
        <w:rPr>
          <w:rFonts w:ascii="Arial" w:hAnsi="Arial" w:cs="Arial"/>
          <w:sz w:val="18"/>
        </w:rPr>
        <w:tab/>
        <w:t xml:space="preserve">Zestawy śrubowe wysokiej wytrzymałości do połączeń sprężanych -- Część 6: Podkładki okrągłe ze ścięciem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14399-7</w:t>
      </w:r>
      <w:r w:rsidRPr="00F17337">
        <w:rPr>
          <w:rFonts w:ascii="Arial" w:hAnsi="Arial" w:cs="Arial"/>
          <w:sz w:val="18"/>
        </w:rPr>
        <w:tab/>
      </w:r>
      <w:r w:rsidRPr="00F17337">
        <w:rPr>
          <w:rFonts w:ascii="Arial" w:hAnsi="Arial" w:cs="Arial"/>
          <w:sz w:val="18"/>
        </w:rPr>
        <w:tab/>
        <w:t xml:space="preserve">Zestawy śrubowe wysokiej wytrzymałości do połączeń sprężanych -- Część 7: System HR -- Zestaw śruby z łbem stożkowym i nakrętki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 -EN 14399-8</w:t>
      </w:r>
      <w:r w:rsidRPr="00F17337">
        <w:rPr>
          <w:rFonts w:ascii="Arial" w:hAnsi="Arial" w:cs="Arial"/>
          <w:sz w:val="18"/>
        </w:rPr>
        <w:tab/>
        <w:t xml:space="preserve">Zestawy śrubowe wysokiej wytrzymałości do połączeń sprężanych -- Część 8: System HV -- Zestaw śruby pasowanej z łbem sześciokątnym i nakrętki sześciokątnej </w:t>
      </w:r>
    </w:p>
    <w:p w:rsidR="003B0544" w:rsidRPr="00F17337" w:rsidRDefault="003B0544" w:rsidP="003B0544">
      <w:pPr>
        <w:pStyle w:val="sstnromalny"/>
        <w:tabs>
          <w:tab w:val="left" w:pos="1984"/>
        </w:tabs>
        <w:ind w:left="2268" w:hanging="2268"/>
        <w:jc w:val="both"/>
        <w:rPr>
          <w:rFonts w:ascii="Arial" w:hAnsi="Arial" w:cs="Arial"/>
          <w:sz w:val="18"/>
        </w:rPr>
      </w:pPr>
      <w:r w:rsidRPr="00F17337">
        <w:rPr>
          <w:rFonts w:ascii="Arial" w:hAnsi="Arial" w:cs="Arial"/>
          <w:sz w:val="18"/>
        </w:rPr>
        <w:t>PN-EN 14399-9</w:t>
      </w:r>
      <w:r w:rsidRPr="00F17337">
        <w:rPr>
          <w:rFonts w:ascii="Arial" w:hAnsi="Arial" w:cs="Arial"/>
          <w:sz w:val="18"/>
        </w:rPr>
        <w:tab/>
      </w:r>
      <w:r w:rsidRPr="00F17337">
        <w:rPr>
          <w:rFonts w:ascii="Arial" w:hAnsi="Arial" w:cs="Arial"/>
          <w:sz w:val="18"/>
        </w:rPr>
        <w:tab/>
        <w:t>Zestawy śrubowe wysokiej wytrzymałości do połączeń sprężanych -- Część 9: System HR lub HV -- Zestawy śruby i nakrętki z bezpośrednim wskaźnikiem napięcia</w:t>
      </w:r>
    </w:p>
    <w:p w:rsidR="003B0544" w:rsidRPr="00F17337" w:rsidRDefault="003B0544" w:rsidP="003B0544">
      <w:pPr>
        <w:pStyle w:val="sstnromalny"/>
        <w:rPr>
          <w:rFonts w:ascii="Arial" w:hAnsi="Arial" w:cs="Arial"/>
          <w:sz w:val="18"/>
        </w:rPr>
      </w:pPr>
    </w:p>
    <w:p w:rsidR="003B0544" w:rsidRPr="00F17337" w:rsidRDefault="003B0544" w:rsidP="003B0544">
      <w:pPr>
        <w:ind w:left="426" w:firstLine="709"/>
        <w:rPr>
          <w:rFonts w:ascii="Arial" w:hAnsi="Arial" w:cs="Arial"/>
          <w:sz w:val="18"/>
          <w:szCs w:val="18"/>
        </w:rPr>
      </w:pPr>
    </w:p>
    <w:p w:rsidR="003B0544" w:rsidRPr="00F17337" w:rsidRDefault="003B0544" w:rsidP="003B0544">
      <w:pPr>
        <w:pStyle w:val="sstnromalny"/>
        <w:spacing w:line="288" w:lineRule="auto"/>
        <w:ind w:firstLine="0"/>
        <w:rPr>
          <w:rFonts w:ascii="Arial" w:hAnsi="Arial" w:cs="Arial"/>
          <w:sz w:val="18"/>
        </w:rPr>
      </w:pPr>
    </w:p>
    <w:p w:rsidR="003B0544" w:rsidRPr="00F17337" w:rsidRDefault="003B0544" w:rsidP="003B0544">
      <w:pPr>
        <w:rPr>
          <w:rFonts w:ascii="Arial" w:hAnsi="Arial" w:cs="Arial"/>
          <w:sz w:val="18"/>
          <w:szCs w:val="18"/>
        </w:rPr>
      </w:pPr>
    </w:p>
    <w:p w:rsidR="003B0544" w:rsidRPr="00F17337" w:rsidRDefault="003B0544" w:rsidP="003B0544">
      <w:pPr>
        <w:rPr>
          <w:rFonts w:ascii="Arial" w:hAnsi="Arial" w:cs="Arial"/>
          <w:sz w:val="18"/>
          <w:szCs w:val="18"/>
        </w:rPr>
        <w:sectPr w:rsidR="003B0544" w:rsidRPr="00F17337" w:rsidSect="00EF2394">
          <w:footerReference w:type="even" r:id="rId63"/>
          <w:footerReference w:type="default" r:id="rId64"/>
          <w:headerReference w:type="first" r:id="rId65"/>
          <w:pgSz w:w="11906" w:h="16838" w:code="9"/>
          <w:pgMar w:top="1418" w:right="1134" w:bottom="1418" w:left="851" w:header="709" w:footer="709" w:gutter="567"/>
          <w:cols w:space="708"/>
          <w:docGrid w:linePitch="360"/>
        </w:sectPr>
      </w:pPr>
    </w:p>
    <w:p w:rsidR="0033573E" w:rsidRPr="008D1617" w:rsidRDefault="0033573E" w:rsidP="0033573E">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rPr>
          <w:rFonts w:ascii="Arial" w:hAnsi="Arial" w:cs="Arial"/>
        </w:rPr>
      </w:pPr>
    </w:p>
    <w:p w:rsidR="00F0158F" w:rsidRPr="00F17337" w:rsidRDefault="00F0158F" w:rsidP="00F0158F">
      <w:pPr>
        <w:pStyle w:val="SSTnag1"/>
        <w:jc w:val="both"/>
        <w:rPr>
          <w:rFonts w:ascii="Arial" w:hAnsi="Arial"/>
          <w:spacing w:val="-3"/>
          <w:sz w:val="18"/>
          <w:szCs w:val="18"/>
        </w:rPr>
      </w:pPr>
      <w:bookmarkStart w:id="477" w:name="_Toc183522669"/>
      <w:r w:rsidRPr="00B347D5">
        <w:t>M.14.02.01 ZABEZPIECZENIE ANTYKOROZYJNE – POKRYWANIE POWŁOKAMI MALARSKIMI KONSTRUKCJI STALOWEJ</w:t>
      </w:r>
      <w:bookmarkEnd w:id="477"/>
      <w:r w:rsidRPr="003E1AA7">
        <w:rPr>
          <w:rFonts w:ascii="Arial" w:hAnsi="Arial"/>
        </w:rPr>
        <w:t xml:space="preserve"> </w:t>
      </w:r>
      <w:r w:rsidRPr="00F17337">
        <w:rPr>
          <w:rFonts w:ascii="Arial" w:hAnsi="Arial"/>
          <w:spacing w:val="-3"/>
          <w:sz w:val="18"/>
          <w:szCs w:val="18"/>
        </w:rPr>
        <w:br w:type="page"/>
      </w:r>
    </w:p>
    <w:p w:rsidR="00F0158F" w:rsidRPr="00F17337" w:rsidRDefault="00F0158F" w:rsidP="00FC56F9">
      <w:pPr>
        <w:pStyle w:val="SSTnagowek2"/>
        <w:numPr>
          <w:ilvl w:val="1"/>
          <w:numId w:val="254"/>
        </w:numPr>
      </w:pPr>
      <w:r w:rsidRPr="00F17337">
        <w:t xml:space="preserve">WSTĘP </w:t>
      </w:r>
    </w:p>
    <w:p w:rsidR="00F0158F" w:rsidRPr="00F17337" w:rsidRDefault="00F0158F" w:rsidP="00FC56F9">
      <w:pPr>
        <w:pStyle w:val="SSTnag3"/>
      </w:pPr>
      <w:r w:rsidRPr="00F17337">
        <w:t xml:space="preserve">Przedmiot </w:t>
      </w:r>
      <w:proofErr w:type="spellStart"/>
      <w:r w:rsidRPr="00F17337">
        <w:t>STWiORB</w:t>
      </w:r>
      <w:proofErr w:type="spellEnd"/>
      <w:r w:rsidRPr="00F17337">
        <w:t xml:space="preserve"> </w:t>
      </w:r>
    </w:p>
    <w:p w:rsidR="00F0158F" w:rsidRPr="00F17337" w:rsidRDefault="00F0158F" w:rsidP="00F0158F">
      <w:pPr>
        <w:pStyle w:val="sstnromalny"/>
        <w:spacing w:line="288" w:lineRule="auto"/>
        <w:jc w:val="both"/>
        <w:rPr>
          <w:rFonts w:ascii="Arial" w:hAnsi="Arial" w:cs="Arial"/>
          <w:sz w:val="18"/>
        </w:rPr>
      </w:pPr>
      <w:r w:rsidRPr="00F17337">
        <w:rPr>
          <w:rFonts w:ascii="Arial" w:hAnsi="Arial" w:cs="Arial"/>
          <w:sz w:val="18"/>
        </w:rPr>
        <w:t xml:space="preserve">Przedmiotem niniejszej Specyfikacji Technicznej Wykonania i Odbioru Robót Budowlanych są wymagania dotyczące wykonania i odbioru </w:t>
      </w:r>
      <w:r w:rsidRPr="003E1AA7">
        <w:rPr>
          <w:rFonts w:ascii="Arial" w:hAnsi="Arial" w:cs="Arial"/>
          <w:sz w:val="18"/>
        </w:rPr>
        <w:t>zabezpieczeni</w:t>
      </w:r>
      <w:r>
        <w:rPr>
          <w:rFonts w:ascii="Arial" w:hAnsi="Arial" w:cs="Arial"/>
          <w:sz w:val="18"/>
        </w:rPr>
        <w:t>a</w:t>
      </w:r>
      <w:r w:rsidRPr="003E1AA7">
        <w:rPr>
          <w:rFonts w:ascii="Arial" w:hAnsi="Arial" w:cs="Arial"/>
          <w:sz w:val="18"/>
        </w:rPr>
        <w:t xml:space="preserve"> antykorozyjne</w:t>
      </w:r>
      <w:r>
        <w:rPr>
          <w:rFonts w:ascii="Arial" w:hAnsi="Arial" w:cs="Arial"/>
          <w:sz w:val="18"/>
        </w:rPr>
        <w:t>go</w:t>
      </w:r>
      <w:r w:rsidRPr="003E1AA7">
        <w:rPr>
          <w:rFonts w:ascii="Arial" w:hAnsi="Arial" w:cs="Arial"/>
          <w:sz w:val="18"/>
        </w:rPr>
        <w:t xml:space="preserve"> – pokrywani</w:t>
      </w:r>
      <w:r>
        <w:rPr>
          <w:rFonts w:ascii="Arial" w:hAnsi="Arial" w:cs="Arial"/>
          <w:sz w:val="18"/>
        </w:rPr>
        <w:t>a</w:t>
      </w:r>
      <w:r w:rsidRPr="003E1AA7">
        <w:rPr>
          <w:rFonts w:ascii="Arial" w:hAnsi="Arial" w:cs="Arial"/>
          <w:sz w:val="18"/>
        </w:rPr>
        <w:t xml:space="preserve"> powłokami malarskimi konstrukcji stalowej </w:t>
      </w:r>
      <w:r w:rsidR="00EC39C5">
        <w:rPr>
          <w:rFonts w:ascii="Arial" w:hAnsi="Arial" w:cs="Arial"/>
          <w:sz w:val="18"/>
        </w:rPr>
        <w:t xml:space="preserve">dla zadania pn.: </w:t>
      </w:r>
      <w:r w:rsidR="00EC39C5">
        <w:rPr>
          <w:rFonts w:ascii="Arial" w:hAnsi="Arial" w:cs="Arial"/>
          <w:b/>
          <w:sz w:val="18"/>
        </w:rPr>
        <w:t>Odbudowa kładki w m. Bielice zniszczonej podczas powodzi we wrześniu 2024r. na terenie Gminy Stronie Śląskie</w:t>
      </w:r>
      <w:r w:rsidR="00EC39C5" w:rsidRPr="0033573E">
        <w:rPr>
          <w:rFonts w:ascii="Arial" w:hAnsi="Arial" w:cs="Arial"/>
          <w:b/>
          <w:sz w:val="18"/>
        </w:rPr>
        <w:t>.</w:t>
      </w:r>
    </w:p>
    <w:p w:rsidR="00F0158F" w:rsidRPr="00F17337" w:rsidRDefault="00F0158F" w:rsidP="00FC56F9">
      <w:pPr>
        <w:pStyle w:val="SSTnag3"/>
      </w:pPr>
      <w:r w:rsidRPr="00F17337">
        <w:t xml:space="preserve">Zakres stosowania </w:t>
      </w:r>
      <w:proofErr w:type="spellStart"/>
      <w:r w:rsidRPr="00F17337">
        <w:t>STWiORB</w:t>
      </w:r>
      <w:proofErr w:type="spellEnd"/>
    </w:p>
    <w:p w:rsidR="00F0158F" w:rsidRPr="00F17337" w:rsidRDefault="00F0158F" w:rsidP="00F0158F">
      <w:pPr>
        <w:pStyle w:val="sstnromalny"/>
        <w:spacing w:line="288" w:lineRule="auto"/>
        <w:jc w:val="both"/>
        <w:rPr>
          <w:rFonts w:ascii="Arial" w:hAnsi="Arial" w:cs="Arial"/>
          <w:sz w:val="18"/>
        </w:rPr>
      </w:pPr>
      <w:r w:rsidRPr="00F17337">
        <w:rPr>
          <w:rFonts w:ascii="Arial" w:hAnsi="Arial" w:cs="Arial"/>
          <w:sz w:val="18"/>
        </w:rPr>
        <w:t>Specyfikacja Techniczna Wykonania i Odbioru Robót Budowlanych jest stosowana jako dokument przetargowy i kontraktowy przy zlecaniu i realizacji robót wymienionych w punkcie 1.1.</w:t>
      </w:r>
    </w:p>
    <w:p w:rsidR="00F0158F" w:rsidRPr="00F17337" w:rsidRDefault="00F0158F" w:rsidP="00FC56F9">
      <w:pPr>
        <w:pStyle w:val="SSTnag3"/>
      </w:pPr>
      <w:r w:rsidRPr="00F17337">
        <w:t xml:space="preserve">Zakres robót objętych </w:t>
      </w:r>
      <w:proofErr w:type="spellStart"/>
      <w:r w:rsidRPr="00F17337">
        <w:t>STWiORB</w:t>
      </w:r>
      <w:proofErr w:type="spellEnd"/>
    </w:p>
    <w:p w:rsidR="00F0158F" w:rsidRPr="003E1AA7" w:rsidRDefault="00F0158F" w:rsidP="00F0158F">
      <w:pPr>
        <w:pStyle w:val="sstnromalny"/>
        <w:jc w:val="both"/>
        <w:rPr>
          <w:rFonts w:ascii="Arial" w:hAnsi="Arial" w:cs="Arial"/>
          <w:sz w:val="18"/>
        </w:rPr>
      </w:pPr>
      <w:r w:rsidRPr="003E1AA7">
        <w:rPr>
          <w:rFonts w:ascii="Arial" w:hAnsi="Arial" w:cs="Arial"/>
          <w:sz w:val="18"/>
        </w:rPr>
        <w:t>Ustalenia zawarte w niniejszej specyfikacji  dotyczą zasad prowadzenia robót związanych z wykonaniem zabezpieczenia antykorozyjnego przez pokrywanie powłokami malarskimi stalowych elementów obiektów inżynierskich.</w:t>
      </w:r>
    </w:p>
    <w:p w:rsidR="00F0158F" w:rsidRPr="003E1AA7" w:rsidRDefault="00F0158F" w:rsidP="00F0158F">
      <w:pPr>
        <w:pStyle w:val="sstnromalny"/>
        <w:jc w:val="both"/>
        <w:rPr>
          <w:rFonts w:ascii="Arial" w:hAnsi="Arial" w:cs="Arial"/>
          <w:b/>
          <w:sz w:val="18"/>
        </w:rPr>
      </w:pPr>
      <w:r w:rsidRPr="003E1AA7">
        <w:rPr>
          <w:rFonts w:ascii="Arial" w:hAnsi="Arial" w:cs="Arial"/>
          <w:b/>
          <w:sz w:val="18"/>
        </w:rPr>
        <w:t>Zabezpieczeniu antykorozyjnemu podlegają wszystkie elementy stalowe, z wyjątkiem tych wykonanych ze stali nierdzewnej.</w:t>
      </w:r>
    </w:p>
    <w:p w:rsidR="00F0158F" w:rsidRPr="003E1AA7" w:rsidRDefault="00F0158F" w:rsidP="00FC56F9">
      <w:pPr>
        <w:pStyle w:val="SSTnag3"/>
      </w:pPr>
      <w:r w:rsidRPr="003E1AA7">
        <w:t>Określenia podstawowe</w:t>
      </w:r>
    </w:p>
    <w:p w:rsidR="00F0158F" w:rsidRPr="003E1AA7" w:rsidRDefault="00F0158F" w:rsidP="007325B4">
      <w:pPr>
        <w:numPr>
          <w:ilvl w:val="0"/>
          <w:numId w:val="248"/>
        </w:numPr>
        <w:tabs>
          <w:tab w:val="left" w:pos="360"/>
        </w:tabs>
        <w:autoSpaceDE w:val="0"/>
        <w:autoSpaceDN w:val="0"/>
        <w:adjustRightInd w:val="0"/>
        <w:rPr>
          <w:rFonts w:ascii="Arial" w:hAnsi="Arial" w:cs="Arial"/>
          <w:sz w:val="18"/>
          <w:szCs w:val="18"/>
        </w:rPr>
      </w:pPr>
      <w:r w:rsidRPr="003E1AA7">
        <w:rPr>
          <w:rFonts w:ascii="Arial" w:hAnsi="Arial" w:cs="Arial"/>
          <w:b/>
          <w:sz w:val="18"/>
          <w:szCs w:val="18"/>
        </w:rPr>
        <w:t>Czas przydatności wyrobu do stosowania</w:t>
      </w:r>
      <w:r w:rsidRPr="003E1AA7">
        <w:rPr>
          <w:rFonts w:ascii="Arial" w:hAnsi="Arial" w:cs="Arial"/>
          <w:sz w:val="18"/>
          <w:szCs w:val="18"/>
        </w:rPr>
        <w:t xml:space="preserve"> – czas, w którym wyrób lakierowy po zmieszaniu składników nadaje się do nanoszenia na podłoże.</w:t>
      </w:r>
    </w:p>
    <w:p w:rsidR="00F0158F" w:rsidRPr="003E1AA7" w:rsidRDefault="00F0158F" w:rsidP="007325B4">
      <w:pPr>
        <w:numPr>
          <w:ilvl w:val="0"/>
          <w:numId w:val="248"/>
        </w:numPr>
        <w:tabs>
          <w:tab w:val="left" w:pos="360"/>
        </w:tabs>
        <w:autoSpaceDE w:val="0"/>
        <w:autoSpaceDN w:val="0"/>
        <w:adjustRightInd w:val="0"/>
        <w:rPr>
          <w:rFonts w:ascii="Arial" w:hAnsi="Arial" w:cs="Arial"/>
          <w:sz w:val="18"/>
          <w:szCs w:val="18"/>
        </w:rPr>
      </w:pPr>
      <w:r w:rsidRPr="003E1AA7">
        <w:rPr>
          <w:rFonts w:ascii="Arial" w:hAnsi="Arial" w:cs="Arial"/>
          <w:b/>
          <w:sz w:val="18"/>
          <w:szCs w:val="18"/>
        </w:rPr>
        <w:t xml:space="preserve">Farba </w:t>
      </w:r>
      <w:r w:rsidRPr="003E1AA7">
        <w:rPr>
          <w:rFonts w:ascii="Arial" w:hAnsi="Arial" w:cs="Arial"/>
          <w:sz w:val="18"/>
          <w:szCs w:val="18"/>
        </w:rPr>
        <w:t>– wyrób lakierowy pigmentowany, tworzący powłokę kryjącą, która spełnia przede wszystkim funkcję ochronną.</w:t>
      </w:r>
    </w:p>
    <w:p w:rsidR="00F0158F" w:rsidRPr="003E1AA7" w:rsidRDefault="00F0158F" w:rsidP="007325B4">
      <w:pPr>
        <w:numPr>
          <w:ilvl w:val="0"/>
          <w:numId w:val="248"/>
        </w:numPr>
        <w:tabs>
          <w:tab w:val="left" w:pos="360"/>
        </w:tabs>
        <w:autoSpaceDE w:val="0"/>
        <w:autoSpaceDN w:val="0"/>
        <w:adjustRightInd w:val="0"/>
        <w:rPr>
          <w:rFonts w:ascii="Arial" w:hAnsi="Arial" w:cs="Arial"/>
          <w:sz w:val="18"/>
          <w:szCs w:val="18"/>
        </w:rPr>
      </w:pPr>
      <w:r w:rsidRPr="003E1AA7">
        <w:rPr>
          <w:rFonts w:ascii="Arial" w:hAnsi="Arial" w:cs="Arial"/>
          <w:b/>
          <w:sz w:val="18"/>
          <w:szCs w:val="18"/>
        </w:rPr>
        <w:t>Punkt rosy</w:t>
      </w:r>
      <w:r w:rsidRPr="003E1AA7">
        <w:rPr>
          <w:rFonts w:ascii="Arial" w:hAnsi="Arial" w:cs="Arial"/>
          <w:sz w:val="18"/>
          <w:szCs w:val="18"/>
        </w:rPr>
        <w:t xml:space="preserve"> – temperatura, przy której zawarta w powietrzu para wodna osiąga stan nasycenia. Po obniżeniu temperatury powietrza lub malowanego obiektu poniżej punktu rosy następuje wykraplanie się wody zawartej w powietrzu.</w:t>
      </w:r>
    </w:p>
    <w:p w:rsidR="00F0158F" w:rsidRPr="003E1AA7" w:rsidRDefault="00F0158F" w:rsidP="007325B4">
      <w:pPr>
        <w:numPr>
          <w:ilvl w:val="0"/>
          <w:numId w:val="248"/>
        </w:numPr>
        <w:tabs>
          <w:tab w:val="left" w:pos="360"/>
        </w:tabs>
        <w:autoSpaceDE w:val="0"/>
        <w:autoSpaceDN w:val="0"/>
        <w:adjustRightInd w:val="0"/>
        <w:rPr>
          <w:rFonts w:ascii="Arial" w:hAnsi="Arial" w:cs="Arial"/>
          <w:sz w:val="18"/>
          <w:szCs w:val="18"/>
        </w:rPr>
      </w:pPr>
      <w:r w:rsidRPr="003E1AA7">
        <w:rPr>
          <w:rFonts w:ascii="Arial" w:hAnsi="Arial" w:cs="Arial"/>
          <w:b/>
          <w:sz w:val="18"/>
          <w:szCs w:val="18"/>
        </w:rPr>
        <w:t>Podkład gruntujący</w:t>
      </w:r>
      <w:r w:rsidRPr="003E1AA7">
        <w:rPr>
          <w:rFonts w:ascii="Arial" w:hAnsi="Arial" w:cs="Arial"/>
          <w:sz w:val="18"/>
          <w:szCs w:val="18"/>
        </w:rPr>
        <w:t xml:space="preserve"> – warstwy nałożone bezpośrednio na podłoże w celu jego zabezpieczenia.</w:t>
      </w:r>
    </w:p>
    <w:p w:rsidR="00F0158F" w:rsidRPr="003E1AA7" w:rsidRDefault="00F0158F" w:rsidP="007325B4">
      <w:pPr>
        <w:numPr>
          <w:ilvl w:val="0"/>
          <w:numId w:val="248"/>
        </w:numPr>
        <w:tabs>
          <w:tab w:val="left" w:pos="360"/>
        </w:tabs>
        <w:autoSpaceDE w:val="0"/>
        <w:autoSpaceDN w:val="0"/>
        <w:adjustRightInd w:val="0"/>
        <w:rPr>
          <w:rFonts w:ascii="Arial" w:hAnsi="Arial" w:cs="Arial"/>
          <w:sz w:val="18"/>
          <w:szCs w:val="18"/>
        </w:rPr>
      </w:pPr>
      <w:r w:rsidRPr="003E1AA7">
        <w:rPr>
          <w:rFonts w:ascii="Arial" w:hAnsi="Arial" w:cs="Arial"/>
          <w:b/>
          <w:sz w:val="18"/>
          <w:szCs w:val="18"/>
        </w:rPr>
        <w:t xml:space="preserve">Międzywarstwa </w:t>
      </w:r>
      <w:r w:rsidRPr="003E1AA7">
        <w:rPr>
          <w:rFonts w:ascii="Arial" w:hAnsi="Arial" w:cs="Arial"/>
          <w:sz w:val="18"/>
          <w:szCs w:val="18"/>
        </w:rPr>
        <w:t xml:space="preserve">– farba przeznaczona na powłokę </w:t>
      </w:r>
      <w:proofErr w:type="spellStart"/>
      <w:r w:rsidRPr="003E1AA7">
        <w:rPr>
          <w:rFonts w:ascii="Arial" w:hAnsi="Arial" w:cs="Arial"/>
          <w:sz w:val="18"/>
          <w:szCs w:val="18"/>
        </w:rPr>
        <w:t>międzywarstwową</w:t>
      </w:r>
      <w:proofErr w:type="spellEnd"/>
      <w:r w:rsidRPr="003E1AA7">
        <w:rPr>
          <w:rFonts w:ascii="Arial" w:hAnsi="Arial" w:cs="Arial"/>
          <w:sz w:val="18"/>
          <w:szCs w:val="18"/>
        </w:rPr>
        <w:t xml:space="preserve">, mającą różne funkcje, np. izolacyjną, wypełnienie porów, wygładzenie małych nierówności, zabezpieczenie przeciwko uderzeniu, itp. </w:t>
      </w:r>
    </w:p>
    <w:p w:rsidR="00F0158F" w:rsidRPr="003E1AA7" w:rsidRDefault="00F0158F" w:rsidP="007325B4">
      <w:pPr>
        <w:numPr>
          <w:ilvl w:val="0"/>
          <w:numId w:val="248"/>
        </w:numPr>
        <w:tabs>
          <w:tab w:val="left" w:pos="360"/>
        </w:tabs>
        <w:autoSpaceDE w:val="0"/>
        <w:autoSpaceDN w:val="0"/>
        <w:adjustRightInd w:val="0"/>
        <w:rPr>
          <w:rFonts w:ascii="Arial" w:hAnsi="Arial" w:cs="Arial"/>
          <w:sz w:val="18"/>
          <w:szCs w:val="18"/>
        </w:rPr>
      </w:pPr>
      <w:r w:rsidRPr="003E1AA7">
        <w:rPr>
          <w:rFonts w:ascii="Arial" w:hAnsi="Arial" w:cs="Arial"/>
          <w:b/>
          <w:sz w:val="18"/>
          <w:szCs w:val="18"/>
        </w:rPr>
        <w:t>Warstwa nawierzchniowa</w:t>
      </w:r>
      <w:r w:rsidRPr="003E1AA7">
        <w:rPr>
          <w:rFonts w:ascii="Arial" w:hAnsi="Arial" w:cs="Arial"/>
          <w:sz w:val="18"/>
          <w:szCs w:val="18"/>
        </w:rPr>
        <w:t xml:space="preserve"> – ostatnia, zewnętrzna powłoka malarska. </w:t>
      </w:r>
    </w:p>
    <w:p w:rsidR="00F0158F" w:rsidRPr="003E1AA7" w:rsidRDefault="00F0158F" w:rsidP="007325B4">
      <w:pPr>
        <w:numPr>
          <w:ilvl w:val="0"/>
          <w:numId w:val="248"/>
        </w:numPr>
        <w:tabs>
          <w:tab w:val="left" w:pos="360"/>
        </w:tabs>
        <w:autoSpaceDE w:val="0"/>
        <w:autoSpaceDN w:val="0"/>
        <w:adjustRightInd w:val="0"/>
        <w:rPr>
          <w:rFonts w:ascii="Arial" w:hAnsi="Arial" w:cs="Arial"/>
          <w:sz w:val="18"/>
          <w:szCs w:val="18"/>
        </w:rPr>
      </w:pPr>
      <w:r w:rsidRPr="003E1AA7">
        <w:rPr>
          <w:rFonts w:ascii="Arial" w:hAnsi="Arial" w:cs="Arial"/>
          <w:sz w:val="18"/>
          <w:szCs w:val="18"/>
        </w:rPr>
        <w:t xml:space="preserve">Pozostałe określenia podstawowe są zgodne z obowiązującymi, odpowiednimi polskimi normami i z definicjami podanymi w </w:t>
      </w:r>
      <w:proofErr w:type="spellStart"/>
      <w:r w:rsidRPr="003E1AA7">
        <w:rPr>
          <w:rFonts w:ascii="Arial" w:hAnsi="Arial" w:cs="Arial"/>
          <w:sz w:val="18"/>
          <w:szCs w:val="18"/>
        </w:rPr>
        <w:t>STWiORB</w:t>
      </w:r>
      <w:proofErr w:type="spellEnd"/>
      <w:r w:rsidRPr="003E1AA7">
        <w:rPr>
          <w:rFonts w:ascii="Arial" w:hAnsi="Arial" w:cs="Arial"/>
          <w:sz w:val="18"/>
          <w:szCs w:val="18"/>
        </w:rPr>
        <w:t xml:space="preserve"> DM.00.00.000 „Wymagania ogólne” pkt 1.4.  </w:t>
      </w:r>
    </w:p>
    <w:p w:rsidR="00F0158F" w:rsidRPr="003E1AA7" w:rsidRDefault="00F0158F" w:rsidP="00FC56F9">
      <w:pPr>
        <w:pStyle w:val="SSTnag3"/>
      </w:pPr>
      <w:r w:rsidRPr="003E1AA7">
        <w:t>Ogólne wymagania dotyczące robót</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wymagania dotyczące robót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1.5.</w:t>
      </w:r>
    </w:p>
    <w:p w:rsidR="00F0158F" w:rsidRPr="003E1AA7" w:rsidRDefault="00F0158F" w:rsidP="00FC56F9">
      <w:pPr>
        <w:pStyle w:val="SSTnagowek2"/>
      </w:pPr>
      <w:r w:rsidRPr="003E1AA7">
        <w:t>Materiały</w:t>
      </w:r>
    </w:p>
    <w:p w:rsidR="00F0158F" w:rsidRPr="003E1AA7" w:rsidRDefault="00F0158F" w:rsidP="00FC56F9">
      <w:pPr>
        <w:pStyle w:val="SSTnag3"/>
      </w:pPr>
      <w:r w:rsidRPr="003E1AA7">
        <w:t>Ogólne wymagania dotyczące materiałów</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wymagania dotyczące materiałów, ich pozyskiwania i składowania,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2.</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Przed przystąpieniem do wbudowywania materiału Wykonawca zobowiązany jest do przedstawienia przy każdej dostawie deklaracji własności użytkowych materiału objętego normą zharmonizowaną lub europejską oceną techniczną, lub krajowej deklaracji własności użytkowych dla materiału objętego Polską Normą lub krajową oceną techniczną , a także kart technicznych poszczególnych materiałów. Za sprawdzenie przydatności materiałów oraz jakość wbudowania odpowiada Wykonawca. </w:t>
      </w:r>
    </w:p>
    <w:p w:rsidR="00F0158F" w:rsidRPr="003E1AA7" w:rsidRDefault="00F0158F" w:rsidP="00FC56F9">
      <w:pPr>
        <w:pStyle w:val="SSTnag3"/>
      </w:pPr>
      <w:r w:rsidRPr="003E1AA7">
        <w:t>Właściwości ogólne materiałów malarskich do zabezpieczenia antykorozyjnego</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Należy stosować materiały, które są oznakowane CE, lub dla których Wykonawca przedstawi deklarację własności </w:t>
      </w:r>
      <w:proofErr w:type="spellStart"/>
      <w:r w:rsidRPr="003E1AA7">
        <w:rPr>
          <w:rFonts w:ascii="Arial" w:hAnsi="Arial" w:cs="Arial"/>
          <w:sz w:val="18"/>
        </w:rPr>
        <w:t>użykowych</w:t>
      </w:r>
      <w:proofErr w:type="spellEnd"/>
      <w:r w:rsidRPr="003E1AA7">
        <w:rPr>
          <w:rFonts w:ascii="Arial" w:hAnsi="Arial" w:cs="Arial"/>
          <w:sz w:val="18"/>
        </w:rPr>
        <w:t xml:space="preserve"> lub znak budowlany świadczący o zgodności z Polską Normą lub krajową oceną techniczną.</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Należy stosować materiały malarskie, należące do jednego ochronnego systemu powłokowego, wzajemnie kompatybilne, nadające się do renowacji (jeśli jest taka potrzeba, nakładane na gorzej przygotowane powierzchnie). Kolor farb powinien być zgodny z dokumentacją projektową lub ST.  Wykonawca powinien zastosować system powłokowy do stosowania na powierzchniach narażonych na wpływy warunków atmosferycznych, okresowy wpływ soli zimowego utrzymania dróg i eksploatowanych  w środowisku o kategorii korozyjności zgodnej z dokumentacją projektową, określonej zgodnie z  PN-EN-ISO 12944-2. Trwałość całkowitego zabezpieczenia (zestawu metalizacyjno-malarskiego) powinna wynosić minimum </w:t>
      </w:r>
      <w:r w:rsidR="004B0EE8">
        <w:rPr>
          <w:rFonts w:ascii="Arial" w:hAnsi="Arial" w:cs="Arial"/>
          <w:sz w:val="18"/>
        </w:rPr>
        <w:t>2</w:t>
      </w:r>
      <w:r w:rsidRPr="003E1AA7">
        <w:rPr>
          <w:rFonts w:ascii="Arial" w:hAnsi="Arial" w:cs="Arial"/>
          <w:sz w:val="18"/>
        </w:rPr>
        <w:t>5 lat.</w:t>
      </w:r>
    </w:p>
    <w:p w:rsidR="00F0158F" w:rsidRPr="003E1AA7" w:rsidRDefault="00F0158F" w:rsidP="00F0158F">
      <w:pPr>
        <w:pStyle w:val="sstnromalny"/>
        <w:jc w:val="both"/>
        <w:rPr>
          <w:rFonts w:ascii="Arial" w:hAnsi="Arial" w:cs="Arial"/>
          <w:sz w:val="18"/>
        </w:rPr>
      </w:pPr>
      <w:r w:rsidRPr="003E1AA7">
        <w:rPr>
          <w:rFonts w:ascii="Arial" w:hAnsi="Arial" w:cs="Arial"/>
          <w:sz w:val="18"/>
        </w:rPr>
        <w:t>Zakłada cię klasę korozyjności C3 i wysoką trwałość powłok (</w:t>
      </w:r>
      <w:r w:rsidR="004B0EE8">
        <w:rPr>
          <w:rFonts w:ascii="Arial" w:hAnsi="Arial" w:cs="Arial"/>
          <w:sz w:val="18"/>
        </w:rPr>
        <w:t>V</w:t>
      </w:r>
      <w:r w:rsidRPr="003E1AA7">
        <w:rPr>
          <w:rFonts w:ascii="Arial" w:hAnsi="Arial" w:cs="Arial"/>
          <w:sz w:val="18"/>
        </w:rPr>
        <w:t>H).</w:t>
      </w:r>
    </w:p>
    <w:p w:rsidR="00F0158F" w:rsidRPr="003E1AA7" w:rsidRDefault="00F0158F" w:rsidP="00F0158F">
      <w:pPr>
        <w:pStyle w:val="sstnromalny"/>
        <w:jc w:val="both"/>
        <w:rPr>
          <w:rFonts w:ascii="Arial" w:hAnsi="Arial" w:cs="Arial"/>
          <w:sz w:val="18"/>
        </w:rPr>
      </w:pPr>
      <w:r w:rsidRPr="003E1AA7">
        <w:rPr>
          <w:rFonts w:ascii="Arial" w:hAnsi="Arial" w:cs="Arial"/>
          <w:sz w:val="18"/>
        </w:rPr>
        <w:t>Przy wyborze rodzaju powłoki należy zwrócić uwagę, czy przez producenta podane jest wyraźne stwierdzenie przydatności do stosowania. Producent powinien określić je w pierwszym rzędzie na danych z praktyki, odnoszących się do podobnych przypadków zastosowań, determinowanych przez warunki środowiskowe, kształt konstrukcji, przygotowanie powierzchni pod powłokę i sposób aplikacji materiału.</w:t>
      </w:r>
    </w:p>
    <w:p w:rsidR="00F0158F" w:rsidRPr="003E1AA7" w:rsidRDefault="00F0158F" w:rsidP="00F0158F">
      <w:pPr>
        <w:pStyle w:val="sstnromalny"/>
        <w:jc w:val="both"/>
        <w:rPr>
          <w:rFonts w:ascii="Arial" w:hAnsi="Arial" w:cs="Arial"/>
          <w:sz w:val="18"/>
        </w:rPr>
      </w:pPr>
      <w:r w:rsidRPr="003E1AA7">
        <w:rPr>
          <w:rFonts w:ascii="Arial" w:hAnsi="Arial" w:cs="Arial"/>
          <w:sz w:val="18"/>
        </w:rPr>
        <w:t>Ostateczne zatwierdzenie zestawu materiałów będzie dokonane przez Inżyniera po ocenie wykonanych przez Wykonawcę próbnych, kompletnych powłok (powierzchnie referencyjne) (pkt 5.5). Miejsca do prób wskazuje Inżynier wybierając miejsca o różnym stanie powierzchni, różnej ekspozycji  na czynniki zewnętrzne i dostępie do czyszczenia i malowania.</w:t>
      </w:r>
    </w:p>
    <w:p w:rsidR="00F0158F" w:rsidRPr="003E1AA7" w:rsidRDefault="00F0158F" w:rsidP="00F0158F">
      <w:pPr>
        <w:pStyle w:val="sstnromalny"/>
        <w:jc w:val="both"/>
        <w:rPr>
          <w:rFonts w:ascii="Arial" w:hAnsi="Arial" w:cs="Arial"/>
          <w:sz w:val="18"/>
        </w:rPr>
      </w:pPr>
      <w:r w:rsidRPr="003E1AA7">
        <w:rPr>
          <w:rFonts w:ascii="Arial" w:hAnsi="Arial" w:cs="Arial"/>
          <w:sz w:val="18"/>
        </w:rPr>
        <w:t>Do wykonania robót można stosować materiały o właściwościach podanych poniżej.</w:t>
      </w:r>
    </w:p>
    <w:p w:rsidR="00F0158F" w:rsidRPr="003E1AA7" w:rsidRDefault="00F0158F" w:rsidP="00FC56F9">
      <w:pPr>
        <w:pStyle w:val="SSTnag3"/>
      </w:pPr>
      <w:r w:rsidRPr="003E1AA7">
        <w:t>Farby stosowane na poszczególne warstwy zabezpieczenia antykorozyjnego</w:t>
      </w:r>
    </w:p>
    <w:p w:rsidR="00F0158F" w:rsidRPr="003E1AA7" w:rsidRDefault="00F0158F" w:rsidP="00F0158F">
      <w:pPr>
        <w:pStyle w:val="sstnromalny"/>
        <w:jc w:val="both"/>
        <w:rPr>
          <w:rFonts w:ascii="Arial" w:hAnsi="Arial" w:cs="Arial"/>
          <w:sz w:val="18"/>
        </w:rPr>
      </w:pPr>
      <w:r w:rsidRPr="003E1AA7">
        <w:rPr>
          <w:rFonts w:ascii="Arial" w:hAnsi="Arial" w:cs="Arial"/>
          <w:sz w:val="18"/>
        </w:rPr>
        <w:t>Zabezpieczenie antykorozyjne odkrytych elementów konstrukcji stalowej projektuje się z zestawu farb epoksydowo-poliuretanowych. Grubość i szczegóły zgodnie z dokumentacją projektową.</w:t>
      </w:r>
    </w:p>
    <w:p w:rsidR="00F0158F" w:rsidRPr="003E1AA7" w:rsidRDefault="00F0158F" w:rsidP="00FC56F9">
      <w:pPr>
        <w:pStyle w:val="SSTnag3"/>
      </w:pPr>
      <w:r w:rsidRPr="003E1AA7">
        <w:t>Materiały do przygotowania powierzchni do malowania</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Przedmiotem niniejszej </w:t>
      </w:r>
      <w:proofErr w:type="spellStart"/>
      <w:r w:rsidRPr="003E1AA7">
        <w:rPr>
          <w:rFonts w:ascii="Arial" w:hAnsi="Arial" w:cs="Arial"/>
          <w:sz w:val="18"/>
        </w:rPr>
        <w:t>STWiORB</w:t>
      </w:r>
      <w:proofErr w:type="spellEnd"/>
      <w:r w:rsidRPr="003E1AA7">
        <w:rPr>
          <w:rFonts w:ascii="Arial" w:hAnsi="Arial" w:cs="Arial"/>
          <w:sz w:val="18"/>
        </w:rPr>
        <w:t xml:space="preserve"> jest przygotowanie powierzchni metalizowanej do nałożenia powłok malarskich przez oczyszczenie sprężonym powietrzem, wodą z dodatkiem detergentów lub w inny sposób zalecony przez producenta zestawu malarskiego.</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W skład systemu malarskiego powinny wchodzić trzy warstwy powłok o łącznej grubości min. </w:t>
      </w:r>
      <w:r w:rsidR="004B0EE8">
        <w:rPr>
          <w:rFonts w:ascii="Arial" w:hAnsi="Arial" w:cs="Arial"/>
          <w:sz w:val="18"/>
        </w:rPr>
        <w:t>3</w:t>
      </w:r>
      <w:r w:rsidRPr="003E1AA7">
        <w:rPr>
          <w:rFonts w:ascii="Arial" w:hAnsi="Arial" w:cs="Arial"/>
          <w:sz w:val="18"/>
        </w:rPr>
        <w:t>00 µm:</w:t>
      </w:r>
    </w:p>
    <w:p w:rsidR="00F0158F" w:rsidRPr="003E1AA7" w:rsidRDefault="00F0158F" w:rsidP="007325B4">
      <w:pPr>
        <w:pStyle w:val="sstnromalny"/>
        <w:numPr>
          <w:ilvl w:val="0"/>
          <w:numId w:val="253"/>
        </w:numPr>
        <w:jc w:val="both"/>
        <w:rPr>
          <w:rFonts w:ascii="Arial" w:hAnsi="Arial" w:cs="Arial"/>
          <w:sz w:val="18"/>
        </w:rPr>
      </w:pPr>
      <w:r w:rsidRPr="003E1AA7">
        <w:rPr>
          <w:rFonts w:ascii="Arial" w:hAnsi="Arial" w:cs="Arial"/>
          <w:sz w:val="18"/>
        </w:rPr>
        <w:t>powłoka gruntująca – podkład wysokocynkowy,</w:t>
      </w:r>
    </w:p>
    <w:p w:rsidR="00F0158F" w:rsidRPr="003E1AA7" w:rsidRDefault="00F0158F" w:rsidP="007325B4">
      <w:pPr>
        <w:pStyle w:val="sstnromalny"/>
        <w:numPr>
          <w:ilvl w:val="0"/>
          <w:numId w:val="253"/>
        </w:numPr>
        <w:jc w:val="both"/>
        <w:rPr>
          <w:rFonts w:ascii="Arial" w:hAnsi="Arial" w:cs="Arial"/>
          <w:sz w:val="18"/>
        </w:rPr>
      </w:pPr>
      <w:r w:rsidRPr="003E1AA7">
        <w:rPr>
          <w:rFonts w:ascii="Arial" w:hAnsi="Arial" w:cs="Arial"/>
          <w:sz w:val="18"/>
        </w:rPr>
        <w:t>powłoka międzywarstwa – powłoka epoksydowa,</w:t>
      </w:r>
    </w:p>
    <w:p w:rsidR="00F0158F" w:rsidRPr="003E1AA7" w:rsidRDefault="00F0158F" w:rsidP="007325B4">
      <w:pPr>
        <w:pStyle w:val="sstnromalny"/>
        <w:numPr>
          <w:ilvl w:val="0"/>
          <w:numId w:val="253"/>
        </w:numPr>
        <w:jc w:val="both"/>
        <w:rPr>
          <w:rFonts w:ascii="Arial" w:hAnsi="Arial" w:cs="Arial"/>
          <w:sz w:val="18"/>
        </w:rPr>
      </w:pPr>
      <w:r w:rsidRPr="003E1AA7">
        <w:rPr>
          <w:rFonts w:ascii="Arial" w:hAnsi="Arial" w:cs="Arial"/>
          <w:sz w:val="18"/>
        </w:rPr>
        <w:t xml:space="preserve">powłoka nawierzchniowa – powłoka poliuretanowa odporna na promieniowanie UV. </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Wykończenie błyszczące. </w:t>
      </w:r>
    </w:p>
    <w:p w:rsidR="00F0158F" w:rsidRPr="003E1AA7" w:rsidRDefault="00F0158F" w:rsidP="00F0158F">
      <w:pPr>
        <w:pStyle w:val="sstnromalny"/>
        <w:jc w:val="both"/>
        <w:rPr>
          <w:rFonts w:ascii="Arial" w:hAnsi="Arial" w:cs="Arial"/>
          <w:sz w:val="18"/>
        </w:rPr>
      </w:pPr>
      <w:r w:rsidRPr="003E1AA7">
        <w:rPr>
          <w:rFonts w:ascii="Arial" w:hAnsi="Arial" w:cs="Arial"/>
          <w:sz w:val="18"/>
        </w:rPr>
        <w:t>Kolorystyka zgodna z dokumentacją projektową.</w:t>
      </w:r>
    </w:p>
    <w:p w:rsidR="00F0158F" w:rsidRPr="003E1AA7" w:rsidRDefault="00F0158F" w:rsidP="00FC56F9">
      <w:pPr>
        <w:pStyle w:val="SSTnagowek2"/>
      </w:pPr>
      <w:r w:rsidRPr="003E1AA7">
        <w:t>Sprzęt</w:t>
      </w:r>
    </w:p>
    <w:p w:rsidR="00F0158F" w:rsidRPr="003E1AA7" w:rsidRDefault="00F0158F" w:rsidP="00FC56F9">
      <w:pPr>
        <w:pStyle w:val="SSTnag3"/>
      </w:pPr>
      <w:r w:rsidRPr="003E1AA7">
        <w:t>Ogólne wymagania dotyczące sprzętu</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wymagania dotyczące sprzętu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3.</w:t>
      </w:r>
    </w:p>
    <w:p w:rsidR="00F0158F" w:rsidRPr="003E1AA7" w:rsidRDefault="00F0158F" w:rsidP="00F0158F">
      <w:pPr>
        <w:pStyle w:val="sstnromalny"/>
        <w:jc w:val="both"/>
        <w:rPr>
          <w:rFonts w:ascii="Arial" w:hAnsi="Arial" w:cs="Arial"/>
          <w:sz w:val="18"/>
        </w:rPr>
      </w:pPr>
      <w:r w:rsidRPr="003E1AA7">
        <w:rPr>
          <w:rFonts w:ascii="Arial" w:hAnsi="Arial" w:cs="Arial"/>
          <w:sz w:val="18"/>
        </w:rPr>
        <w:t>Sprzęt do wykonania robót musi uzyskać akceptację Inżyniera.</w:t>
      </w:r>
    </w:p>
    <w:p w:rsidR="00F0158F" w:rsidRPr="003E1AA7" w:rsidRDefault="00F0158F" w:rsidP="00FC56F9">
      <w:pPr>
        <w:pStyle w:val="SSTnag3"/>
      </w:pPr>
      <w:r w:rsidRPr="003E1AA7">
        <w:t xml:space="preserve">Sprzęt do czyszczenia konstrukcji  </w:t>
      </w:r>
    </w:p>
    <w:p w:rsidR="00F0158F" w:rsidRPr="003E1AA7" w:rsidRDefault="00F0158F" w:rsidP="00F0158F">
      <w:pPr>
        <w:ind w:firstLine="709"/>
        <w:rPr>
          <w:rFonts w:ascii="Arial" w:hAnsi="Arial" w:cs="Arial"/>
          <w:sz w:val="18"/>
          <w:szCs w:val="18"/>
          <w:lang w:val="x-none" w:eastAsia="x-none"/>
        </w:rPr>
      </w:pPr>
      <w:r w:rsidRPr="003E1AA7">
        <w:rPr>
          <w:rFonts w:ascii="Arial" w:hAnsi="Arial" w:cs="Arial"/>
          <w:sz w:val="18"/>
          <w:szCs w:val="18"/>
          <w:lang w:val="x-none" w:eastAsia="x-none"/>
        </w:rPr>
        <w:t xml:space="preserve">Czyszczenie konstrukcji należy przeprowadzić mechanicznie urządzeniami o działaniu strumieniowo-ściernym zaakceptowanym przez Inżyniera. Należy stosować sprężarki śrubowe o wydajności minimum 5÷7 m3/minutę sprężonego powietrza (na jedno stanowisko piaskarskie) o ciśnieniu tak dobranym, aby zapewnić otrzymanie wymaganych parametrów przygotowania podłoża, tj. ok. 0,6÷1,2 MPa. Urządzenia ciśnieniowe stosowane przy czyszczeniu powinny być przystosowane do pracy ciągłej przy ciśnieniu min. 1,0 MPa. Sprężone powietrze powinno być odpowiedniej jakości tzn. odolejone, odwodnione, nie zawierać czynników przyspieszających korozję stali. W tym celu należy stosować sprężarki bezolejowe, filtry sprężonego powietrza oraz odwadniacze. Zaleca się stosowanie inżektorowego urządzenia do czyszczenia powietrza i młotka igłowego. W czasie czyszczenia metodą strumieniowo-ścierną należy stosować urządzenia zmniejszające pylenie oraz urządzenie do natychmiastowego odsysania ścierniwa i odspojonych zanieczyszczeń. Przy oczyszczaniu przestrzeni zamkniętych niezbędny jest system wentylacji z odpylaniem.  Do wybierania ścierniwa zaleca się stosowanie pompy odsysającej (np. pompy </w:t>
      </w:r>
      <w:proofErr w:type="spellStart"/>
      <w:r w:rsidRPr="003E1AA7">
        <w:rPr>
          <w:rFonts w:ascii="Arial" w:hAnsi="Arial" w:cs="Arial"/>
          <w:sz w:val="18"/>
          <w:szCs w:val="18"/>
          <w:lang w:val="x-none" w:eastAsia="x-none"/>
        </w:rPr>
        <w:t>Rootsa</w:t>
      </w:r>
      <w:proofErr w:type="spellEnd"/>
      <w:r w:rsidRPr="003E1AA7">
        <w:rPr>
          <w:rFonts w:ascii="Arial" w:hAnsi="Arial" w:cs="Arial"/>
          <w:sz w:val="18"/>
          <w:szCs w:val="18"/>
          <w:lang w:val="x-none" w:eastAsia="x-none"/>
        </w:rPr>
        <w:t xml:space="preserve"> o mocy 30 kW).</w:t>
      </w:r>
    </w:p>
    <w:p w:rsidR="00F0158F" w:rsidRPr="003E1AA7" w:rsidRDefault="00F0158F" w:rsidP="00F0158F">
      <w:pPr>
        <w:ind w:firstLine="709"/>
        <w:rPr>
          <w:rFonts w:ascii="Arial" w:hAnsi="Arial" w:cs="Arial"/>
          <w:sz w:val="18"/>
          <w:szCs w:val="18"/>
          <w:lang w:val="x-none" w:eastAsia="x-none"/>
        </w:rPr>
      </w:pPr>
      <w:r w:rsidRPr="003E1AA7">
        <w:rPr>
          <w:rFonts w:ascii="Arial" w:hAnsi="Arial" w:cs="Arial"/>
          <w:sz w:val="18"/>
          <w:szCs w:val="18"/>
          <w:lang w:val="x-none" w:eastAsia="x-none"/>
        </w:rPr>
        <w:t>Do czyszczenia konstrukcji wodą należy stosować urządzenie myjące, zapewniające ciśnienie minimum 20 MPa o wydajności 30÷50 l/min. Do odsysania wody można stosować zwykłą pompę wirnikową.</w:t>
      </w:r>
    </w:p>
    <w:p w:rsidR="00F0158F" w:rsidRPr="003E1AA7" w:rsidRDefault="00F0158F" w:rsidP="00F0158F">
      <w:pPr>
        <w:ind w:firstLine="709"/>
        <w:rPr>
          <w:rFonts w:ascii="Arial" w:hAnsi="Arial" w:cs="Arial"/>
          <w:sz w:val="18"/>
          <w:szCs w:val="18"/>
          <w:lang w:val="x-none" w:eastAsia="x-none"/>
        </w:rPr>
      </w:pPr>
      <w:r w:rsidRPr="003E1AA7">
        <w:rPr>
          <w:rFonts w:ascii="Arial" w:hAnsi="Arial" w:cs="Arial"/>
          <w:sz w:val="18"/>
          <w:szCs w:val="18"/>
          <w:lang w:val="x-none" w:eastAsia="x-none"/>
        </w:rPr>
        <w:t xml:space="preserve">Podczas prac w niekorzystnych warunkach atmosferycznych, po osłonięciu obiektu, gdy wilgotność powietrza jest zbyt wysoka lub gdy temperatura jest za niska, zalecane jest stosowanie osuszacza powietrza i ewentualnie podgrzewacza powietrza oraz urządzeń do wyciągania powietrza w celu dokładnej wentylacji. Wydajność instalacji wyciągowej musi być taka, aby w czasie czyszczenia była zapewniona należyta widoczność. </w:t>
      </w:r>
    </w:p>
    <w:p w:rsidR="00F0158F" w:rsidRPr="003E1AA7" w:rsidRDefault="00F0158F" w:rsidP="00FC56F9">
      <w:pPr>
        <w:pStyle w:val="SSTnag3"/>
      </w:pPr>
      <w:r w:rsidRPr="003E1AA7">
        <w:t>Sprzęt do malowania</w:t>
      </w:r>
    </w:p>
    <w:p w:rsidR="00F0158F" w:rsidRPr="003E1AA7" w:rsidRDefault="00F0158F" w:rsidP="00F0158F">
      <w:pPr>
        <w:pStyle w:val="sstnromalny"/>
        <w:jc w:val="both"/>
        <w:rPr>
          <w:rFonts w:ascii="Arial" w:hAnsi="Arial" w:cs="Arial"/>
          <w:sz w:val="18"/>
        </w:rPr>
      </w:pPr>
      <w:r w:rsidRPr="003E1AA7">
        <w:rPr>
          <w:rFonts w:ascii="Arial" w:hAnsi="Arial" w:cs="Arial"/>
          <w:sz w:val="18"/>
        </w:rPr>
        <w:t>Nanoszenie farb należy wykonywać zgodnie z kartami technicznymi produktów, instrukcjami nakładania farb dostarczonymi przez producenta farb. Wymaganie to odnosi się przede wszystkim do metod aplikacji i parametrów technologicznych nanoszenia.</w:t>
      </w:r>
    </w:p>
    <w:p w:rsidR="00F0158F" w:rsidRPr="003E1AA7" w:rsidRDefault="00F0158F" w:rsidP="00F0158F">
      <w:pPr>
        <w:pStyle w:val="sstnromalny"/>
        <w:jc w:val="both"/>
        <w:rPr>
          <w:rFonts w:ascii="Arial" w:hAnsi="Arial" w:cs="Arial"/>
          <w:sz w:val="18"/>
        </w:rPr>
      </w:pPr>
      <w:r w:rsidRPr="003E1AA7">
        <w:rPr>
          <w:rFonts w:ascii="Arial" w:hAnsi="Arial" w:cs="Arial"/>
          <w:sz w:val="18"/>
        </w:rPr>
        <w:t>Do czyszczenia konstrukcji wodą należy stosować urządzenie myjące, zapewniające ciśnienie minimum 20 MPa o wydajności 30-50 l/min. Do odsysania wody można stosować zwykłą pompę wirnikową. Do mieszania farb przed użyciem należy stosować mieszadło zasilane sprężonym powietrzem. Do filtrowania farb, należy stosować siatki fosforobrązowe o gęstości zalecanej przez producenta wyrobu lub sita wibracyjne.</w:t>
      </w:r>
    </w:p>
    <w:p w:rsidR="00F0158F" w:rsidRPr="003E1AA7" w:rsidRDefault="00F0158F" w:rsidP="00F0158F">
      <w:pPr>
        <w:pStyle w:val="sstnromalny"/>
        <w:jc w:val="both"/>
        <w:rPr>
          <w:rFonts w:ascii="Arial" w:hAnsi="Arial" w:cs="Arial"/>
          <w:sz w:val="18"/>
        </w:rPr>
      </w:pPr>
      <w:r w:rsidRPr="003E1AA7">
        <w:rPr>
          <w:rFonts w:ascii="Arial" w:hAnsi="Arial" w:cs="Arial"/>
          <w:sz w:val="18"/>
        </w:rPr>
        <w:t>Farby należy nakładać za pomocą natrysku bezpowietrznego lub powietrznego o ciśnieniu i pod kątem zalecanym przez producenta materiałów. Do malowania nowoczesnymi materiałami o dużej zawartości części stałych, niezbędna jest maszyna do malowania hydrodynamicznego, tłokowa, o przełożeniu minimum 1:60; ich liczba powinna być proporcjonalna do wielkości obiektu, na przykład w obiekcie o powierzchni zabezpieczanej 35 000 m</w:t>
      </w:r>
      <w:r w:rsidRPr="003E1AA7">
        <w:rPr>
          <w:rFonts w:ascii="Arial" w:hAnsi="Arial" w:cs="Arial"/>
          <w:sz w:val="18"/>
          <w:vertAlign w:val="superscript"/>
        </w:rPr>
        <w:t>2</w:t>
      </w:r>
      <w:r w:rsidRPr="003E1AA7">
        <w:rPr>
          <w:rFonts w:ascii="Arial" w:hAnsi="Arial" w:cs="Arial"/>
          <w:sz w:val="18"/>
        </w:rPr>
        <w:t xml:space="preserve"> i czteromiesięcznym terminie wykonania robót potrzebne są 2-3 maszyny. </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Podczas prac w niekorzystnych warunkach atmosferycznych, po osłonięciu obiektu, zalecane jest stosowanie osuszacza powietrza i podgrzewacza oraz urządzeń do wyciągania powietrza w celu dokładnej wentylacji. Wydajność instalacji wyciągowej musi być taka, aby w czasie czyszczenia była zapewniona dostateczna widoczność, a w czasie malowania nie dochodziło do nadmiernego gromadzenia się rozpuszczalników (nie przekraczania dopuszczalnych NDS-ów). Trzeba na bieżąco wykonywać pomiary, aby dostatecznie często wymieniać powietrze; częstość wymian warunkuje wielkość wentylatorów.   </w:t>
      </w:r>
    </w:p>
    <w:p w:rsidR="00F0158F" w:rsidRPr="003E1AA7" w:rsidRDefault="00F0158F" w:rsidP="00FC56F9">
      <w:pPr>
        <w:pStyle w:val="SSTnag3"/>
      </w:pPr>
      <w:r w:rsidRPr="003E1AA7">
        <w:t>Sprzęt do testowania przygotowania powierzchni</w:t>
      </w:r>
    </w:p>
    <w:p w:rsidR="00F0158F" w:rsidRPr="003E1AA7" w:rsidRDefault="00F0158F" w:rsidP="00F0158F">
      <w:pPr>
        <w:pStyle w:val="sstnromalny"/>
        <w:jc w:val="both"/>
        <w:rPr>
          <w:rFonts w:ascii="Arial" w:hAnsi="Arial" w:cs="Arial"/>
          <w:sz w:val="18"/>
        </w:rPr>
      </w:pPr>
      <w:r w:rsidRPr="003E1AA7">
        <w:rPr>
          <w:rFonts w:ascii="Arial" w:hAnsi="Arial" w:cs="Arial"/>
          <w:sz w:val="18"/>
        </w:rPr>
        <w:t>Wykonawca powinien mieć do testowania przygotowania powierzchni, właściwości powłok i warunków atmosferycznych:</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taśmę do oceny stopnia zapylenia wg PN-EN ISO 8502-3,</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konduktometr lub inne przyrządy lub zestawy chemiczne zgodne z normami z grupy PN-EN ISO 8502 (PN-EN ISO 8502-5 , PN-EN ISO 8502-9) do oceny rozpuszczalnych zanieczyszczeń jonowych,</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termometr do oceny temperatury powietrza, podłoża i wilgotnościomierz od oceny wilgotności względnej powietrza oraz tabele do odczytu temperatury punktu rosy lub przyrząd do odczytu punktu rosy,</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grubościomierz do pomiaru grubości powłok .</w:t>
      </w:r>
    </w:p>
    <w:p w:rsidR="00F0158F" w:rsidRPr="003E1AA7" w:rsidRDefault="00F0158F" w:rsidP="00F0158F">
      <w:pPr>
        <w:pStyle w:val="sstnromalny"/>
        <w:jc w:val="both"/>
        <w:rPr>
          <w:rFonts w:ascii="Arial" w:hAnsi="Arial" w:cs="Arial"/>
          <w:sz w:val="18"/>
        </w:rPr>
      </w:pPr>
      <w:r w:rsidRPr="003E1AA7">
        <w:rPr>
          <w:rFonts w:ascii="Arial" w:hAnsi="Arial" w:cs="Arial"/>
          <w:sz w:val="18"/>
        </w:rPr>
        <w:t>Rodzaj użytego sprzętu powinien być zaakceptowany przez Inżyniera. Prawidłowe ustalenie parametrów malowania należy przeprowadzić na próbnych powierzchniach i uzyskać akceptację Inżyniera.</w:t>
      </w:r>
    </w:p>
    <w:p w:rsidR="00F0158F" w:rsidRPr="003E1AA7" w:rsidRDefault="00F0158F" w:rsidP="00FC56F9">
      <w:pPr>
        <w:pStyle w:val="SSTnagowek2"/>
      </w:pPr>
      <w:r w:rsidRPr="003E1AA7">
        <w:t>Transport</w:t>
      </w:r>
    </w:p>
    <w:p w:rsidR="00F0158F" w:rsidRPr="003E1AA7" w:rsidRDefault="00F0158F" w:rsidP="00FC56F9">
      <w:pPr>
        <w:pStyle w:val="SSTnag3"/>
      </w:pPr>
      <w:r w:rsidRPr="003E1AA7">
        <w:t>Ogólne wymagania dotyczące transportu</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wymagania dotyczące transportu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4.</w:t>
      </w:r>
    </w:p>
    <w:p w:rsidR="00F0158F" w:rsidRPr="003E1AA7" w:rsidRDefault="00F0158F" w:rsidP="00FC56F9">
      <w:pPr>
        <w:pStyle w:val="SSTnag3"/>
      </w:pPr>
      <w:r w:rsidRPr="003E1AA7">
        <w:t>Składowanie materiałów malarskich</w:t>
      </w:r>
    </w:p>
    <w:p w:rsidR="00F0158F" w:rsidRPr="003E1AA7" w:rsidRDefault="00F0158F" w:rsidP="00F0158F">
      <w:pPr>
        <w:pStyle w:val="sstnromalny"/>
        <w:jc w:val="both"/>
        <w:rPr>
          <w:rFonts w:ascii="Arial" w:hAnsi="Arial" w:cs="Arial"/>
          <w:sz w:val="18"/>
        </w:rPr>
      </w:pPr>
      <w:r w:rsidRPr="003E1AA7">
        <w:rPr>
          <w:rFonts w:ascii="Arial" w:hAnsi="Arial" w:cs="Arial"/>
          <w:sz w:val="18"/>
        </w:rPr>
        <w:t>Materiały malarskie należy przechowywać w magazynach zamkniętych, stanowiących wydzielone budynki lub wydzielone pomieszczenia, odpowiadające przepisom dotyczącym magazynów materiałów łatwo palnych zgodne z normą PN-89/C-81400. Temperatura wewnątrz pomieszczeń magazynowych powinna wynosić +5</w:t>
      </w:r>
      <w:r w:rsidRPr="003E1AA7">
        <w:rPr>
          <w:rFonts w:ascii="Arial" w:hAnsi="Arial" w:cs="Arial"/>
          <w:sz w:val="18"/>
        </w:rPr>
        <w:sym w:font="Symbol" w:char="F0B8"/>
      </w:r>
      <w:r w:rsidRPr="003E1AA7">
        <w:rPr>
          <w:rFonts w:ascii="Arial" w:hAnsi="Arial" w:cs="Arial"/>
          <w:sz w:val="18"/>
        </w:rPr>
        <w:t>25</w:t>
      </w:r>
      <w:r w:rsidRPr="003E1AA7">
        <w:rPr>
          <w:rFonts w:ascii="Arial" w:hAnsi="Arial" w:cs="Arial"/>
          <w:sz w:val="18"/>
        </w:rPr>
        <w:sym w:font="Symbol" w:char="F0B0"/>
      </w:r>
      <w:r w:rsidRPr="003E1AA7">
        <w:rPr>
          <w:rFonts w:ascii="Arial" w:hAnsi="Arial" w:cs="Arial"/>
          <w:sz w:val="18"/>
        </w:rPr>
        <w:t xml:space="preserve">C. Ponadto materiały powinny być przechowywane wg określonych przez producenta okresach podanych w gwarancji i warunkach przechowywania. Materiały należy składować poza strefami szczególnego zagrożenia powodzią tj. w strefach poza </w:t>
      </w:r>
      <w:proofErr w:type="spellStart"/>
      <w:r w:rsidRPr="003E1AA7">
        <w:rPr>
          <w:rFonts w:ascii="Arial" w:hAnsi="Arial" w:cs="Arial"/>
          <w:sz w:val="18"/>
        </w:rPr>
        <w:t>międzywalem</w:t>
      </w:r>
      <w:proofErr w:type="spellEnd"/>
      <w:r w:rsidRPr="003E1AA7">
        <w:rPr>
          <w:rFonts w:ascii="Arial" w:hAnsi="Arial" w:cs="Arial"/>
          <w:sz w:val="18"/>
        </w:rPr>
        <w:t xml:space="preserve"> rzeki.</w:t>
      </w:r>
    </w:p>
    <w:p w:rsidR="00F0158F" w:rsidRPr="003E1AA7" w:rsidRDefault="00F0158F" w:rsidP="00FC56F9">
      <w:pPr>
        <w:pStyle w:val="SSTnag3"/>
      </w:pPr>
      <w:r w:rsidRPr="003E1AA7">
        <w:t>Transport materiałów do zabezpieczenia antykorozyjnego</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Transport wyrobów do zabezpieczenia antykorozyjnego winien odbywać się z zachowaniem obowiązujących przepisów o przewozie materiałów niebezpiecznych określonych w normach przedmiotowych i wg PN-89/C-81400. </w:t>
      </w:r>
    </w:p>
    <w:p w:rsidR="00F0158F" w:rsidRPr="003E1AA7" w:rsidRDefault="00F0158F" w:rsidP="00FC56F9">
      <w:pPr>
        <w:pStyle w:val="SSTnag3"/>
      </w:pPr>
      <w:r w:rsidRPr="003E1AA7">
        <w:t>Transport elementów zagruntowanych</w:t>
      </w:r>
    </w:p>
    <w:p w:rsidR="00F0158F" w:rsidRPr="003E1AA7" w:rsidRDefault="00F0158F" w:rsidP="00F0158F">
      <w:pPr>
        <w:pStyle w:val="sstnromalny"/>
        <w:jc w:val="both"/>
        <w:rPr>
          <w:rFonts w:ascii="Arial" w:hAnsi="Arial" w:cs="Arial"/>
          <w:sz w:val="18"/>
        </w:rPr>
      </w:pPr>
      <w:r w:rsidRPr="003E1AA7">
        <w:rPr>
          <w:rFonts w:ascii="Arial" w:hAnsi="Arial" w:cs="Arial"/>
          <w:sz w:val="18"/>
        </w:rPr>
        <w:t>Stalowe elementy pokryte powłoką gruntującą powinny być przechowywane w odpowiednich warunkach. Elementy zagruntowane, ale bez międzywarstwy, powinny być chronione przed wpływami temperatury. W trakcie transportu elementy te powinny być zabezpieczone gumowymi lub filcowymi podkładkami przed obtarciami. Zagruntowane elementy powinny być składowane na drewnianych, betonowych lub stalowych paletach z 30 cm prześwitem nad ziemią. Zagruntowane elementy mogą być transportowane tylko po całkowitym wyschnięciu farby.</w:t>
      </w:r>
    </w:p>
    <w:p w:rsidR="00F0158F" w:rsidRPr="003E1AA7" w:rsidRDefault="00F0158F" w:rsidP="00FC56F9">
      <w:pPr>
        <w:pStyle w:val="SSTnagowek2"/>
      </w:pPr>
      <w:r w:rsidRPr="003E1AA7">
        <w:t>Wykonanie robót</w:t>
      </w:r>
    </w:p>
    <w:p w:rsidR="00F0158F" w:rsidRPr="003E1AA7" w:rsidRDefault="00F0158F" w:rsidP="00FC56F9">
      <w:pPr>
        <w:pStyle w:val="SSTnag3"/>
      </w:pPr>
      <w:r w:rsidRPr="003E1AA7">
        <w:t>Ogólne zasady wykonywania robót</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zasady wykonywania robót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5.</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Wykonawca w trakcie wykonywania i po wykonaniu robót wypełni odpowiednie protokoły, których wzory zostały przedstawione w załącznikach do niniejszej </w:t>
      </w:r>
      <w:proofErr w:type="spellStart"/>
      <w:r w:rsidRPr="003E1AA7">
        <w:rPr>
          <w:rFonts w:ascii="Arial" w:hAnsi="Arial" w:cs="Arial"/>
          <w:sz w:val="18"/>
        </w:rPr>
        <w:t>STWiORB</w:t>
      </w:r>
      <w:proofErr w:type="spellEnd"/>
      <w:r w:rsidRPr="003E1AA7">
        <w:rPr>
          <w:rFonts w:ascii="Arial" w:hAnsi="Arial" w:cs="Arial"/>
          <w:sz w:val="18"/>
        </w:rPr>
        <w:t xml:space="preserve"> i przedstawi je Inżynierowi do zatwierdzenia.</w:t>
      </w:r>
    </w:p>
    <w:p w:rsidR="00F0158F" w:rsidRPr="003E1AA7" w:rsidRDefault="00F0158F" w:rsidP="00FC56F9">
      <w:pPr>
        <w:pStyle w:val="SSTnag3"/>
      </w:pPr>
      <w:r w:rsidRPr="003E1AA7">
        <w:t>Wymagania wobec wykonawcy zabezpieczenia antykorozyjnego</w:t>
      </w:r>
    </w:p>
    <w:p w:rsidR="00F0158F" w:rsidRPr="003E1AA7" w:rsidRDefault="00F0158F" w:rsidP="00F0158F">
      <w:pPr>
        <w:pStyle w:val="sstnromalny"/>
        <w:jc w:val="both"/>
        <w:rPr>
          <w:rFonts w:ascii="Arial" w:hAnsi="Arial" w:cs="Arial"/>
          <w:sz w:val="18"/>
        </w:rPr>
      </w:pPr>
      <w:r w:rsidRPr="003E1AA7">
        <w:rPr>
          <w:rFonts w:ascii="Arial" w:hAnsi="Arial" w:cs="Arial"/>
          <w:sz w:val="18"/>
        </w:rPr>
        <w:t>Jeżeli warunki kontraktu nie podają inaczej, Wykonawca zabezpieczenia antykorozyjnego powinien przedstawić:</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referencje z ostatnich 3 lat na wykonanie prac antykorozyjnych na powierzchni nie mniejszej niż 80% projektowanej powierzchni zabezpieczenia, wykonanej w takim samym lub krótszym czasie jak przewiduje kontrakt,</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deklaracje rodzaju i liczby sprzętu, którym będzie dysponować przy wykonywaniu zamówienia,</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ew. pozwolenie na wytwarzanie odpadów, zgodnie z Ustawą o odpadach lub przedstawienie bezodpadowej technologii wykonania zamówienia,</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dokumenty potwierdzające kwalifikacje osoby kierującej na miejscu budowy robotami antykorozyjnymi: co najmniej 5-letni staż pracy w robotach antykorozyjnych i ukończenie szkolenia w dziedzinie ochrony antykorozyjnej mostów.</w:t>
      </w:r>
    </w:p>
    <w:p w:rsidR="00F0158F" w:rsidRPr="003E1AA7" w:rsidRDefault="00F0158F" w:rsidP="00F0158F">
      <w:pPr>
        <w:pStyle w:val="sstnromalny"/>
        <w:jc w:val="both"/>
        <w:rPr>
          <w:rFonts w:ascii="Arial" w:hAnsi="Arial" w:cs="Arial"/>
          <w:sz w:val="18"/>
        </w:rPr>
      </w:pPr>
      <w:r w:rsidRPr="003E1AA7">
        <w:rPr>
          <w:rFonts w:ascii="Arial" w:hAnsi="Arial" w:cs="Arial"/>
          <w:sz w:val="18"/>
        </w:rPr>
        <w:t>Jeśli określona w warunkach zamówienia data zakończenia robót wypada później niż 15 września, Wykonawca powinien obligatoryjne określić swoje przygotowanie sprzętowe do prowadzenia prac w osłonach pozwalających utrzymywać korzystne dla jakości robót warunki mikroklimatyczne. Wykonawca musi udokumentować, że jest w stanie na każdym etapie pracy zapewnić jakość zgodną z odpowiednimi przepisami.</w:t>
      </w:r>
    </w:p>
    <w:p w:rsidR="00F0158F" w:rsidRPr="003E1AA7" w:rsidRDefault="00F0158F" w:rsidP="00F0158F">
      <w:pPr>
        <w:pStyle w:val="sstnromalny"/>
        <w:jc w:val="both"/>
        <w:rPr>
          <w:rFonts w:ascii="Arial" w:hAnsi="Arial" w:cs="Arial"/>
          <w:sz w:val="18"/>
        </w:rPr>
      </w:pPr>
      <w:r w:rsidRPr="003E1AA7">
        <w:rPr>
          <w:rFonts w:ascii="Arial" w:hAnsi="Arial" w:cs="Arial"/>
          <w:sz w:val="18"/>
        </w:rPr>
        <w:t>W przypadku, gdy generalnym Wykonawcą jest firma nie wykonująca sama zabezpieczeń antykorozyjnych, w ofercie przetargowej powinna przedstawić umowę wstępną z konkretną firmą specjalizującą się w tej dziedzinie wraz z wyżej podanymi danymi o tej firmie.</w:t>
      </w:r>
    </w:p>
    <w:p w:rsidR="00F0158F" w:rsidRPr="003E1AA7" w:rsidRDefault="00F0158F" w:rsidP="00F0158F">
      <w:pPr>
        <w:pStyle w:val="sstnromalny"/>
        <w:jc w:val="both"/>
        <w:rPr>
          <w:rFonts w:ascii="Arial" w:hAnsi="Arial" w:cs="Arial"/>
          <w:sz w:val="18"/>
        </w:rPr>
      </w:pPr>
      <w:r w:rsidRPr="003E1AA7">
        <w:rPr>
          <w:rFonts w:ascii="Arial" w:hAnsi="Arial" w:cs="Arial"/>
          <w:sz w:val="18"/>
        </w:rPr>
        <w:t>Wykonawca zabezpieczeń antykorozyjnych przedstawi do zatwierdzenia Inżynierowi Program Zapewnienia Jakości (PZJ) i zadeklaruje w nim w sposób wiążący:</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skład kierownictwa robót z udokumentowaniem kwalifikacji,</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organizacje brygad roboczych,</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wyposażenie w sprzęt robót podstawowych,</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sposób zabezpieczenia sprzętowego i organizacyjnego bezpieczeństwa prac i ochrony otoczenia,</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organizację, zabezpieczenie kadrowe i sprzętowe kontroli wewnętrznej,</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technologię i organizację usuwania odpadów,</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organizację dostaw materiałów i metodykę kontroli ich jakości,</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podstawowe dane o proponowanej technologii nanoszenia powłok z uwzględnieniem czynników klimatycznych i umiejscowienia czasowego w ogólnym harmonogramie wznoszenia obiektu,</w:t>
      </w:r>
    </w:p>
    <w:p w:rsidR="00F0158F" w:rsidRPr="003E1AA7" w:rsidRDefault="00F0158F" w:rsidP="007325B4">
      <w:pPr>
        <w:pStyle w:val="sstnromalny"/>
        <w:numPr>
          <w:ilvl w:val="1"/>
          <w:numId w:val="249"/>
        </w:numPr>
        <w:ind w:left="1276"/>
        <w:jc w:val="both"/>
        <w:rPr>
          <w:rFonts w:ascii="Arial" w:hAnsi="Arial" w:cs="Arial"/>
          <w:sz w:val="18"/>
        </w:rPr>
      </w:pPr>
      <w:r w:rsidRPr="003E1AA7">
        <w:rPr>
          <w:rFonts w:ascii="Arial" w:hAnsi="Arial" w:cs="Arial"/>
          <w:sz w:val="18"/>
        </w:rPr>
        <w:t>określenie sposobu umożliwiania Inżynierowi dostępu do frontu prac celem dokonania odbiorów cząstkowych we wszystkich fazach technologicznych i odbioru końcowego.</w:t>
      </w:r>
    </w:p>
    <w:p w:rsidR="00F0158F" w:rsidRPr="003E1AA7" w:rsidRDefault="00F0158F" w:rsidP="00F0158F">
      <w:pPr>
        <w:pStyle w:val="sstnromalny"/>
        <w:jc w:val="both"/>
        <w:rPr>
          <w:rFonts w:ascii="Arial" w:hAnsi="Arial" w:cs="Arial"/>
          <w:sz w:val="18"/>
        </w:rPr>
      </w:pPr>
      <w:r w:rsidRPr="003E1AA7">
        <w:rPr>
          <w:rFonts w:ascii="Arial" w:hAnsi="Arial" w:cs="Arial"/>
          <w:sz w:val="18"/>
        </w:rPr>
        <w:t>Zmiany w ustaleniach przedstawionych w PZJ muszą być zaakceptowane przez Inżyniera.</w:t>
      </w:r>
    </w:p>
    <w:p w:rsidR="00F0158F" w:rsidRPr="003E1AA7" w:rsidRDefault="00F0158F" w:rsidP="00FC56F9">
      <w:pPr>
        <w:pStyle w:val="SSTnag3"/>
      </w:pPr>
      <w:r w:rsidRPr="003E1AA7">
        <w:t>Powierzchnie referencyjne</w:t>
      </w:r>
    </w:p>
    <w:p w:rsidR="00F0158F" w:rsidRPr="003E1AA7" w:rsidRDefault="00F0158F" w:rsidP="00F0158F">
      <w:pPr>
        <w:pStyle w:val="sstnromalny"/>
        <w:jc w:val="both"/>
        <w:rPr>
          <w:rFonts w:ascii="Arial" w:hAnsi="Arial" w:cs="Arial"/>
          <w:sz w:val="18"/>
        </w:rPr>
      </w:pPr>
      <w:r w:rsidRPr="003E1AA7">
        <w:rPr>
          <w:rFonts w:ascii="Arial" w:hAnsi="Arial" w:cs="Arial"/>
          <w:sz w:val="18"/>
        </w:rPr>
        <w:t>Powierzchnie referencyjne służą do:</w:t>
      </w:r>
    </w:p>
    <w:p w:rsidR="00F0158F" w:rsidRPr="003E1AA7" w:rsidRDefault="00F0158F" w:rsidP="007325B4">
      <w:pPr>
        <w:pStyle w:val="sstnromalny"/>
        <w:numPr>
          <w:ilvl w:val="1"/>
          <w:numId w:val="249"/>
        </w:numPr>
        <w:ind w:left="1701"/>
        <w:jc w:val="both"/>
        <w:rPr>
          <w:rFonts w:ascii="Arial" w:hAnsi="Arial" w:cs="Arial"/>
          <w:sz w:val="18"/>
        </w:rPr>
      </w:pPr>
      <w:r w:rsidRPr="003E1AA7">
        <w:rPr>
          <w:rFonts w:ascii="Arial" w:hAnsi="Arial" w:cs="Arial"/>
          <w:sz w:val="18"/>
        </w:rPr>
        <w:t>ustalenia akceptowalnego standardu wykonania robót,</w:t>
      </w:r>
    </w:p>
    <w:p w:rsidR="00F0158F" w:rsidRPr="003E1AA7" w:rsidRDefault="00F0158F" w:rsidP="007325B4">
      <w:pPr>
        <w:pStyle w:val="sstnromalny"/>
        <w:numPr>
          <w:ilvl w:val="1"/>
          <w:numId w:val="249"/>
        </w:numPr>
        <w:ind w:left="1701"/>
        <w:jc w:val="both"/>
        <w:rPr>
          <w:rFonts w:ascii="Arial" w:hAnsi="Arial" w:cs="Arial"/>
          <w:sz w:val="18"/>
        </w:rPr>
      </w:pPr>
      <w:r w:rsidRPr="003E1AA7">
        <w:rPr>
          <w:rFonts w:ascii="Arial" w:hAnsi="Arial" w:cs="Arial"/>
          <w:sz w:val="18"/>
        </w:rPr>
        <w:t>sprawdzenia czy dane podane przez producentów i innych kontrahentów są zgodne z kartą wyrobu i technologiami,</w:t>
      </w:r>
    </w:p>
    <w:p w:rsidR="00F0158F" w:rsidRPr="003E1AA7" w:rsidRDefault="00F0158F" w:rsidP="007325B4">
      <w:pPr>
        <w:pStyle w:val="sstnromalny"/>
        <w:numPr>
          <w:ilvl w:val="1"/>
          <w:numId w:val="249"/>
        </w:numPr>
        <w:ind w:left="1701"/>
        <w:jc w:val="both"/>
        <w:rPr>
          <w:rFonts w:ascii="Arial" w:hAnsi="Arial" w:cs="Arial"/>
          <w:sz w:val="18"/>
        </w:rPr>
      </w:pPr>
      <w:r w:rsidRPr="003E1AA7">
        <w:rPr>
          <w:rFonts w:ascii="Arial" w:hAnsi="Arial" w:cs="Arial"/>
          <w:sz w:val="18"/>
        </w:rPr>
        <w:t>określenia zachowania systemów lakierowych w wymaganym czasie.</w:t>
      </w:r>
    </w:p>
    <w:p w:rsidR="00F0158F" w:rsidRPr="003E1AA7" w:rsidRDefault="00F0158F" w:rsidP="00F0158F">
      <w:pPr>
        <w:pStyle w:val="sstnromalny"/>
        <w:jc w:val="both"/>
        <w:rPr>
          <w:rFonts w:ascii="Arial" w:hAnsi="Arial" w:cs="Arial"/>
          <w:sz w:val="18"/>
        </w:rPr>
      </w:pPr>
      <w:r w:rsidRPr="003E1AA7">
        <w:rPr>
          <w:rFonts w:ascii="Arial" w:hAnsi="Arial" w:cs="Arial"/>
          <w:sz w:val="18"/>
        </w:rPr>
        <w:t>Zasady wyznaczania i oceny powierzchni referencyjnych należy oprzeć na normie PN-EN ISO 12944-7:2001  załącznik A i PN-EN ISO 12944-8załącznik  B.</w:t>
      </w:r>
    </w:p>
    <w:p w:rsidR="00F0158F" w:rsidRPr="003E1AA7" w:rsidRDefault="00F0158F" w:rsidP="00F0158F">
      <w:pPr>
        <w:pStyle w:val="sstnromalny"/>
        <w:jc w:val="both"/>
        <w:rPr>
          <w:rFonts w:ascii="Arial" w:hAnsi="Arial" w:cs="Arial"/>
          <w:sz w:val="18"/>
        </w:rPr>
      </w:pPr>
      <w:r w:rsidRPr="003E1AA7">
        <w:rPr>
          <w:rFonts w:ascii="Arial" w:hAnsi="Arial" w:cs="Arial"/>
          <w:sz w:val="18"/>
        </w:rPr>
        <w:t>Powierzchnie referencyjne powinien wyznaczyć Inżynier. Roboty na powierzchniach referencyjnych wykonuje Wykonawca w obecności Inżyniera i przedstawiciela dostawcy materiałów. Powierzchnie referencyjne powinny znajdować się na każdym ważnym elemencie konstrukcji uwzględniając różnice zagrożeń korozyjnych na różnych elementach. Powinny one zawierać spawy, połączenia, krawędzie i inne element o dużym zagrożeniu korozyjnym.</w:t>
      </w:r>
    </w:p>
    <w:p w:rsidR="00F0158F" w:rsidRPr="003E1AA7" w:rsidRDefault="00F0158F" w:rsidP="00F0158F">
      <w:pPr>
        <w:pStyle w:val="sstnromalny"/>
        <w:jc w:val="both"/>
        <w:rPr>
          <w:rFonts w:ascii="Arial" w:hAnsi="Arial" w:cs="Arial"/>
          <w:sz w:val="18"/>
        </w:rPr>
      </w:pPr>
      <w:r w:rsidRPr="003E1AA7">
        <w:rPr>
          <w:rFonts w:ascii="Arial" w:hAnsi="Arial" w:cs="Arial"/>
          <w:sz w:val="18"/>
        </w:rPr>
        <w:t>Proponowaną liczbę i wielkość powierzchni referencyjnych w zależności od wielkości konstrukcji podano w tablicy 2.</w:t>
      </w:r>
    </w:p>
    <w:p w:rsidR="00F0158F" w:rsidRPr="003E1AA7" w:rsidRDefault="00F0158F" w:rsidP="00F0158F">
      <w:pPr>
        <w:pStyle w:val="sstnromalny"/>
        <w:jc w:val="both"/>
        <w:rPr>
          <w:rFonts w:ascii="Arial" w:hAnsi="Arial" w:cs="Arial"/>
          <w:sz w:val="18"/>
        </w:rPr>
      </w:pPr>
      <w:r w:rsidRPr="003E1AA7">
        <w:rPr>
          <w:rFonts w:ascii="Arial" w:hAnsi="Arial" w:cs="Arial"/>
          <w:sz w:val="18"/>
        </w:rPr>
        <w:t>Tablica 2. Liczba powierzchni referencyjnych wg PN-EN ISO 12944-7:2001</w:t>
      </w:r>
    </w:p>
    <w:p w:rsidR="00F0158F" w:rsidRPr="003E1AA7" w:rsidRDefault="00F0158F" w:rsidP="00F0158F">
      <w:pPr>
        <w:pStyle w:val="sstnromalny"/>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F0158F" w:rsidRPr="003E1AA7" w:rsidTr="00F0158F">
        <w:trPr>
          <w:jc w:val="center"/>
        </w:trPr>
        <w:tc>
          <w:tcPr>
            <w:tcW w:w="3070"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Powierzchnia zabezpieczenia [m</w:t>
            </w:r>
            <w:r w:rsidRPr="003E1AA7">
              <w:rPr>
                <w:rFonts w:ascii="Arial" w:hAnsi="Arial" w:cs="Arial"/>
                <w:b/>
                <w:sz w:val="18"/>
                <w:vertAlign w:val="superscript"/>
              </w:rPr>
              <w:t>2</w:t>
            </w:r>
            <w:r w:rsidRPr="003E1AA7">
              <w:rPr>
                <w:rFonts w:ascii="Arial" w:hAnsi="Arial" w:cs="Arial"/>
                <w:b/>
                <w:sz w:val="18"/>
              </w:rPr>
              <w:t>]</w:t>
            </w:r>
          </w:p>
        </w:tc>
        <w:tc>
          <w:tcPr>
            <w:tcW w:w="3070"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Proponowana liczba powierzchni referencyjnych</w:t>
            </w:r>
          </w:p>
        </w:tc>
        <w:tc>
          <w:tcPr>
            <w:tcW w:w="3071"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Proponowana całkowita powierzchnia powierzchni referencyjnych [m</w:t>
            </w:r>
            <w:r w:rsidRPr="003E1AA7">
              <w:rPr>
                <w:rFonts w:ascii="Arial" w:hAnsi="Arial" w:cs="Arial"/>
                <w:b/>
                <w:sz w:val="18"/>
                <w:vertAlign w:val="superscript"/>
              </w:rPr>
              <w:t>2</w:t>
            </w:r>
            <w:r w:rsidRPr="003E1AA7">
              <w:rPr>
                <w:rFonts w:ascii="Arial" w:hAnsi="Arial" w:cs="Arial"/>
                <w:b/>
                <w:sz w:val="18"/>
              </w:rPr>
              <w:t>]</w:t>
            </w:r>
          </w:p>
        </w:tc>
      </w:tr>
      <w:tr w:rsidR="00F0158F" w:rsidRPr="003E1AA7" w:rsidTr="00F0158F">
        <w:trPr>
          <w:jc w:val="center"/>
        </w:trPr>
        <w:tc>
          <w:tcPr>
            <w:tcW w:w="3070"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&lt; 2 000</w:t>
            </w:r>
          </w:p>
        </w:tc>
        <w:tc>
          <w:tcPr>
            <w:tcW w:w="3070"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3</w:t>
            </w:r>
          </w:p>
        </w:tc>
        <w:tc>
          <w:tcPr>
            <w:tcW w:w="3071"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12</w:t>
            </w:r>
          </w:p>
        </w:tc>
      </w:tr>
      <w:tr w:rsidR="00F0158F" w:rsidRPr="003E1AA7" w:rsidTr="00F0158F">
        <w:trPr>
          <w:jc w:val="center"/>
        </w:trPr>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2 000 - 5 000</w:t>
            </w:r>
          </w:p>
        </w:tc>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w:t>
            </w:r>
          </w:p>
        </w:tc>
        <w:tc>
          <w:tcPr>
            <w:tcW w:w="3071"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25</w:t>
            </w:r>
          </w:p>
        </w:tc>
      </w:tr>
      <w:tr w:rsidR="00F0158F" w:rsidRPr="003E1AA7" w:rsidTr="00F0158F">
        <w:trPr>
          <w:jc w:val="center"/>
        </w:trPr>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5 001 - 10 000</w:t>
            </w:r>
          </w:p>
        </w:tc>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7</w:t>
            </w:r>
          </w:p>
        </w:tc>
        <w:tc>
          <w:tcPr>
            <w:tcW w:w="3071"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50</w:t>
            </w:r>
          </w:p>
        </w:tc>
      </w:tr>
      <w:tr w:rsidR="00F0158F" w:rsidRPr="003E1AA7" w:rsidTr="00F0158F">
        <w:trPr>
          <w:jc w:val="center"/>
        </w:trPr>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10 001 - 25 000</w:t>
            </w:r>
          </w:p>
        </w:tc>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7</w:t>
            </w:r>
          </w:p>
        </w:tc>
        <w:tc>
          <w:tcPr>
            <w:tcW w:w="3071"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75</w:t>
            </w:r>
          </w:p>
        </w:tc>
      </w:tr>
      <w:tr w:rsidR="00F0158F" w:rsidRPr="003E1AA7" w:rsidTr="00F0158F">
        <w:trPr>
          <w:jc w:val="center"/>
        </w:trPr>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25 001 - 50 000</w:t>
            </w:r>
          </w:p>
        </w:tc>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9</w:t>
            </w:r>
          </w:p>
        </w:tc>
        <w:tc>
          <w:tcPr>
            <w:tcW w:w="3071"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100</w:t>
            </w:r>
          </w:p>
        </w:tc>
      </w:tr>
      <w:tr w:rsidR="00F0158F" w:rsidRPr="003E1AA7" w:rsidTr="00F0158F">
        <w:trPr>
          <w:jc w:val="center"/>
        </w:trPr>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&gt; 50 000</w:t>
            </w:r>
          </w:p>
        </w:tc>
        <w:tc>
          <w:tcPr>
            <w:tcW w:w="307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9  na każde 50 000 m</w:t>
            </w:r>
            <w:r w:rsidRPr="003E1AA7">
              <w:rPr>
                <w:rFonts w:ascii="Arial" w:hAnsi="Arial" w:cs="Arial"/>
                <w:sz w:val="18"/>
                <w:vertAlign w:val="superscript"/>
              </w:rPr>
              <w:t>2</w:t>
            </w:r>
          </w:p>
        </w:tc>
        <w:tc>
          <w:tcPr>
            <w:tcW w:w="3071"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200  na każde 50 000 m</w:t>
            </w:r>
            <w:r w:rsidRPr="003E1AA7">
              <w:rPr>
                <w:rFonts w:ascii="Arial" w:hAnsi="Arial" w:cs="Arial"/>
                <w:sz w:val="18"/>
                <w:vertAlign w:val="superscript"/>
              </w:rPr>
              <w:t>2</w:t>
            </w:r>
          </w:p>
        </w:tc>
      </w:tr>
    </w:tbl>
    <w:p w:rsidR="00F0158F" w:rsidRPr="003E1AA7" w:rsidRDefault="00F0158F" w:rsidP="00F0158F">
      <w:pPr>
        <w:pStyle w:val="sstnromalny"/>
        <w:jc w:val="both"/>
        <w:rPr>
          <w:rFonts w:ascii="Arial" w:hAnsi="Arial" w:cs="Arial"/>
          <w:sz w:val="18"/>
        </w:rPr>
      </w:pPr>
      <w:r w:rsidRPr="003E1AA7">
        <w:rPr>
          <w:rFonts w:ascii="Arial" w:hAnsi="Arial" w:cs="Arial"/>
          <w:sz w:val="18"/>
        </w:rPr>
        <w:t> </w:t>
      </w:r>
    </w:p>
    <w:p w:rsidR="00F0158F" w:rsidRPr="003E1AA7" w:rsidRDefault="00F0158F" w:rsidP="00FC56F9">
      <w:pPr>
        <w:pStyle w:val="SSTnag3"/>
      </w:pPr>
      <w:r w:rsidRPr="003E1AA7">
        <w:t>Renowacja całkowita po usunięciu starych powłok i oczyszczeniu powierzchni - wymagania ogólne</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Zaleca się oczyszczenie powierzchni do stopnia </w:t>
      </w:r>
      <w:proofErr w:type="spellStart"/>
      <w:r w:rsidRPr="003E1AA7">
        <w:rPr>
          <w:rFonts w:ascii="Arial" w:hAnsi="Arial" w:cs="Arial"/>
          <w:sz w:val="18"/>
        </w:rPr>
        <w:t>Sa</w:t>
      </w:r>
      <w:proofErr w:type="spellEnd"/>
      <w:r w:rsidRPr="003E1AA7">
        <w:rPr>
          <w:rFonts w:ascii="Arial" w:hAnsi="Arial" w:cs="Arial"/>
          <w:sz w:val="18"/>
        </w:rPr>
        <w:t xml:space="preserve"> 2 ½, </w:t>
      </w:r>
      <w:proofErr w:type="spellStart"/>
      <w:r w:rsidRPr="003E1AA7">
        <w:rPr>
          <w:rFonts w:ascii="Arial" w:hAnsi="Arial" w:cs="Arial"/>
          <w:sz w:val="18"/>
        </w:rPr>
        <w:t>Wa</w:t>
      </w:r>
      <w:proofErr w:type="spellEnd"/>
      <w:r w:rsidRPr="003E1AA7">
        <w:rPr>
          <w:rFonts w:ascii="Arial" w:hAnsi="Arial" w:cs="Arial"/>
          <w:sz w:val="18"/>
        </w:rPr>
        <w:t xml:space="preserve"> 2 ½ i SB 2 ½ we wszystkich miejscach konstrukcji, gdzie jest to możliwe do wykonania. Pozostałe miejsca powinny być  oczyszczone do stopnia nie gorszego niż </w:t>
      </w:r>
      <w:proofErr w:type="spellStart"/>
      <w:r w:rsidRPr="003E1AA7">
        <w:rPr>
          <w:rFonts w:ascii="Arial" w:hAnsi="Arial" w:cs="Arial"/>
          <w:sz w:val="18"/>
        </w:rPr>
        <w:t>Sa</w:t>
      </w:r>
      <w:proofErr w:type="spellEnd"/>
      <w:r w:rsidRPr="003E1AA7">
        <w:rPr>
          <w:rFonts w:ascii="Arial" w:hAnsi="Arial" w:cs="Arial"/>
          <w:sz w:val="18"/>
        </w:rPr>
        <w:t xml:space="preserve"> 2, </w:t>
      </w:r>
      <w:proofErr w:type="spellStart"/>
      <w:r w:rsidRPr="003E1AA7">
        <w:rPr>
          <w:rFonts w:ascii="Arial" w:hAnsi="Arial" w:cs="Arial"/>
          <w:sz w:val="18"/>
        </w:rPr>
        <w:t>St</w:t>
      </w:r>
      <w:proofErr w:type="spellEnd"/>
      <w:r w:rsidRPr="003E1AA7">
        <w:rPr>
          <w:rFonts w:ascii="Arial" w:hAnsi="Arial" w:cs="Arial"/>
          <w:sz w:val="18"/>
        </w:rPr>
        <w:t xml:space="preserve"> 3, </w:t>
      </w:r>
      <w:proofErr w:type="spellStart"/>
      <w:r w:rsidRPr="003E1AA7">
        <w:rPr>
          <w:rFonts w:ascii="Arial" w:hAnsi="Arial" w:cs="Arial"/>
          <w:sz w:val="18"/>
        </w:rPr>
        <w:t>Wa</w:t>
      </w:r>
      <w:proofErr w:type="spellEnd"/>
      <w:r w:rsidRPr="003E1AA7">
        <w:rPr>
          <w:rFonts w:ascii="Arial" w:hAnsi="Arial" w:cs="Arial"/>
          <w:sz w:val="18"/>
        </w:rPr>
        <w:t xml:space="preserve"> 2 i SB 2. Wyjątek stanowią szczeliny, które ze względu na swoją rozwartość i wielkość nie mogą być oczyszczone do tego stopnia. </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Stopień oczyszczenia powierzchni należy oceniać wg PN-ISO 8501-1. Ze względu na większe utrudnienia w pracach i niepewne warunki zewnętrzne (jeżeli nie stosuje się osłon i mikroklimatu) zaleca się wersje systemów malarskich tolerujące gorzej przygotowane podłoże. Możliwe jest też stosowanie wersji farb utwardzających się w niższej temperaturze. Zalecane jest również stosowanie systemów </w:t>
      </w:r>
      <w:proofErr w:type="spellStart"/>
      <w:r w:rsidRPr="003E1AA7">
        <w:rPr>
          <w:rFonts w:ascii="Arial" w:hAnsi="Arial" w:cs="Arial"/>
          <w:sz w:val="18"/>
        </w:rPr>
        <w:t>grubopowłokowych</w:t>
      </w:r>
      <w:proofErr w:type="spellEnd"/>
      <w:r w:rsidRPr="003E1AA7">
        <w:rPr>
          <w:rFonts w:ascii="Arial" w:hAnsi="Arial" w:cs="Arial"/>
          <w:sz w:val="18"/>
        </w:rPr>
        <w:t>, które można nakładać w mniejszej liczbie powłok oraz o dłuższym czasie stosowania (życia) po zmieszaniu (w przypadku farb dwuskładnikowych).</w:t>
      </w:r>
    </w:p>
    <w:p w:rsidR="00F0158F" w:rsidRPr="003E1AA7" w:rsidRDefault="00F0158F" w:rsidP="00F0158F">
      <w:pPr>
        <w:pStyle w:val="sstnromalny"/>
        <w:jc w:val="both"/>
        <w:rPr>
          <w:rFonts w:ascii="Arial" w:hAnsi="Arial" w:cs="Arial"/>
          <w:sz w:val="18"/>
        </w:rPr>
      </w:pPr>
      <w:r w:rsidRPr="003E1AA7">
        <w:rPr>
          <w:rFonts w:ascii="Arial" w:hAnsi="Arial" w:cs="Arial"/>
          <w:sz w:val="18"/>
        </w:rPr>
        <w:t>Przed usuwaniem starych powłok, o ile nie ma dokumentacji stwierdzającej jakie są to farby, należy wykonać test na obecność związków chromu i ołowiu, aby zastosować odpowiednie technologie ich usuwania w osłonach z całkowitym zbieraniem odpadów.</w:t>
      </w:r>
    </w:p>
    <w:p w:rsidR="00F0158F" w:rsidRPr="003E1AA7" w:rsidRDefault="00F0158F" w:rsidP="00FC56F9">
      <w:pPr>
        <w:pStyle w:val="SSTnag3"/>
      </w:pPr>
      <w:r w:rsidRPr="003E1AA7">
        <w:t>Przygotowanie powierzchni do malowania dla powierzchni poddawanych renowacji</w:t>
      </w:r>
    </w:p>
    <w:p w:rsidR="00F0158F" w:rsidRPr="003E1AA7" w:rsidRDefault="00F0158F" w:rsidP="00F0158F">
      <w:pPr>
        <w:pStyle w:val="sstnromalny"/>
        <w:jc w:val="both"/>
        <w:rPr>
          <w:rFonts w:ascii="Arial" w:hAnsi="Arial" w:cs="Arial"/>
          <w:sz w:val="18"/>
        </w:rPr>
      </w:pPr>
      <w:r w:rsidRPr="003E1AA7">
        <w:rPr>
          <w:rFonts w:ascii="Arial" w:hAnsi="Arial" w:cs="Arial"/>
          <w:sz w:val="18"/>
        </w:rPr>
        <w:t>Powierzchnia stali do malowania powinna być przygotowana zgodnie z wymaganiami producenta farb, podanymi w karcie technicznej materiału. W dalszym ciągu podano podstawowe wymagania dla poszczególnych zestawów malarskich stosowanych do renowacji całkowitej zabezpieczenia antykorozyjnego.</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Powierzchnia powinna być oczyszczona do stopnia </w:t>
      </w:r>
      <w:proofErr w:type="spellStart"/>
      <w:r w:rsidRPr="003E1AA7">
        <w:rPr>
          <w:rFonts w:ascii="Arial" w:hAnsi="Arial" w:cs="Arial"/>
          <w:sz w:val="18"/>
        </w:rPr>
        <w:t>Sa</w:t>
      </w:r>
      <w:proofErr w:type="spellEnd"/>
      <w:r w:rsidRPr="003E1AA7">
        <w:rPr>
          <w:rFonts w:ascii="Arial" w:hAnsi="Arial" w:cs="Arial"/>
          <w:sz w:val="18"/>
        </w:rPr>
        <w:t xml:space="preserve"> 2 ½. Farby EP, </w:t>
      </w:r>
      <w:proofErr w:type="spellStart"/>
      <w:r w:rsidRPr="003E1AA7">
        <w:rPr>
          <w:rFonts w:ascii="Arial" w:hAnsi="Arial" w:cs="Arial"/>
          <w:sz w:val="18"/>
        </w:rPr>
        <w:t>EPMisc</w:t>
      </w:r>
      <w:proofErr w:type="spellEnd"/>
      <w:r w:rsidRPr="003E1AA7">
        <w:rPr>
          <w:rFonts w:ascii="Arial" w:hAnsi="Arial" w:cs="Arial"/>
          <w:sz w:val="18"/>
        </w:rPr>
        <w:t>, EP z wypełniaczem aluminiowym, EP/bitum  mogą być stosowane na gorzej przygotowane powierzchnie o ile są dopuszczone do tych zastosowań. Chropowatość powierzchni powinna wynosić Ry5 30÷50</w:t>
      </w:r>
      <w:r w:rsidRPr="003E1AA7">
        <w:rPr>
          <w:rFonts w:ascii="Arial" w:hAnsi="Arial" w:cs="Arial"/>
          <w:sz w:val="18"/>
        </w:rPr>
        <w:sym w:font="Symbol" w:char="F06D"/>
      </w:r>
      <w:r w:rsidRPr="003E1AA7">
        <w:rPr>
          <w:rFonts w:ascii="Arial" w:hAnsi="Arial" w:cs="Arial"/>
          <w:sz w:val="18"/>
        </w:rPr>
        <w:t>m.</w:t>
      </w:r>
    </w:p>
    <w:p w:rsidR="00F0158F" w:rsidRPr="003E1AA7" w:rsidRDefault="00F0158F" w:rsidP="00FC56F9">
      <w:pPr>
        <w:pStyle w:val="SSTnag3"/>
      </w:pPr>
      <w:r w:rsidRPr="003E1AA7">
        <w:t>Warunki wykonywania prac malarskich</w:t>
      </w:r>
    </w:p>
    <w:p w:rsidR="00F0158F" w:rsidRPr="003E1AA7" w:rsidRDefault="00F0158F" w:rsidP="00F0158F">
      <w:pPr>
        <w:pStyle w:val="sstnromalny"/>
        <w:jc w:val="both"/>
        <w:rPr>
          <w:rFonts w:ascii="Arial" w:hAnsi="Arial" w:cs="Arial"/>
          <w:sz w:val="18"/>
        </w:rPr>
      </w:pPr>
      <w:r w:rsidRPr="003E1AA7">
        <w:rPr>
          <w:rFonts w:ascii="Arial" w:hAnsi="Arial" w:cs="Arial"/>
          <w:sz w:val="18"/>
        </w:rPr>
        <w:t>Optymalna temperatura powietrza podczas prowadzenia prac malarskich wynosi od + 15</w:t>
      </w:r>
      <w:r w:rsidRPr="003E1AA7">
        <w:rPr>
          <w:rFonts w:ascii="Arial" w:hAnsi="Arial" w:cs="Arial"/>
          <w:sz w:val="18"/>
        </w:rPr>
        <w:sym w:font="Symbol" w:char="F0B0"/>
      </w:r>
      <w:r w:rsidRPr="003E1AA7">
        <w:rPr>
          <w:rFonts w:ascii="Arial" w:hAnsi="Arial" w:cs="Arial"/>
          <w:sz w:val="18"/>
        </w:rPr>
        <w:t>C do +30</w:t>
      </w:r>
      <w:r w:rsidRPr="003E1AA7">
        <w:rPr>
          <w:rFonts w:ascii="Arial" w:hAnsi="Arial" w:cs="Arial"/>
          <w:sz w:val="18"/>
        </w:rPr>
        <w:sym w:font="Symbol" w:char="F0B0"/>
      </w:r>
      <w:r w:rsidRPr="003E1AA7">
        <w:rPr>
          <w:rFonts w:ascii="Arial" w:hAnsi="Arial" w:cs="Arial"/>
          <w:sz w:val="18"/>
        </w:rPr>
        <w:t>C, a nie powinna być niższa niż +5</w:t>
      </w:r>
      <w:r w:rsidRPr="003E1AA7">
        <w:rPr>
          <w:rFonts w:ascii="Arial" w:hAnsi="Arial" w:cs="Arial"/>
          <w:sz w:val="18"/>
        </w:rPr>
        <w:sym w:font="Symbol" w:char="F0B0"/>
      </w:r>
      <w:r w:rsidRPr="003E1AA7">
        <w:rPr>
          <w:rFonts w:ascii="Arial" w:hAnsi="Arial" w:cs="Arial"/>
          <w:sz w:val="18"/>
        </w:rPr>
        <w:t xml:space="preserve">C. </w:t>
      </w:r>
    </w:p>
    <w:p w:rsidR="00F0158F" w:rsidRPr="003E1AA7" w:rsidRDefault="00F0158F" w:rsidP="00F0158F">
      <w:pPr>
        <w:pStyle w:val="sstnromalny"/>
        <w:jc w:val="both"/>
        <w:rPr>
          <w:rFonts w:ascii="Arial" w:hAnsi="Arial" w:cs="Arial"/>
          <w:sz w:val="18"/>
        </w:rPr>
      </w:pPr>
      <w:r w:rsidRPr="003E1AA7">
        <w:rPr>
          <w:rFonts w:ascii="Arial" w:hAnsi="Arial" w:cs="Arial"/>
          <w:sz w:val="18"/>
        </w:rPr>
        <w:t>Wilgotność względna powietrza nie może przekraczać 80 %, nie wolno prowadzić robót malarskich w czasie deszczu, mgły i w czasie występowania rosy oraz przy silnym wietrze (4</w:t>
      </w:r>
      <w:r w:rsidRPr="003E1AA7">
        <w:rPr>
          <w:rFonts w:ascii="Arial" w:hAnsi="Arial" w:cs="Arial"/>
          <w:sz w:val="18"/>
        </w:rPr>
        <w:sym w:font="Symbol" w:char="F0B0"/>
      </w:r>
      <w:r w:rsidRPr="003E1AA7">
        <w:rPr>
          <w:rFonts w:ascii="Arial" w:hAnsi="Arial" w:cs="Arial"/>
          <w:sz w:val="18"/>
        </w:rPr>
        <w:t xml:space="preserve"> Beauforta).</w:t>
      </w:r>
    </w:p>
    <w:p w:rsidR="00F0158F" w:rsidRPr="003E1AA7" w:rsidRDefault="00F0158F" w:rsidP="00F0158F">
      <w:pPr>
        <w:pStyle w:val="sstnromalny"/>
        <w:jc w:val="both"/>
        <w:rPr>
          <w:rFonts w:ascii="Arial" w:hAnsi="Arial" w:cs="Arial"/>
          <w:sz w:val="18"/>
        </w:rPr>
      </w:pPr>
      <w:r w:rsidRPr="003E1AA7">
        <w:rPr>
          <w:rFonts w:ascii="Arial" w:hAnsi="Arial" w:cs="Arial"/>
          <w:sz w:val="18"/>
        </w:rPr>
        <w:t>Temperatura podłoża powinna wynosić co najmniej +10</w:t>
      </w:r>
      <w:r w:rsidRPr="003E1AA7">
        <w:rPr>
          <w:rFonts w:ascii="Arial" w:hAnsi="Arial" w:cs="Arial"/>
          <w:sz w:val="18"/>
        </w:rPr>
        <w:sym w:font="Symbol" w:char="F0B0"/>
      </w:r>
      <w:r w:rsidRPr="003E1AA7">
        <w:rPr>
          <w:rFonts w:ascii="Arial" w:hAnsi="Arial" w:cs="Arial"/>
          <w:sz w:val="18"/>
        </w:rPr>
        <w:t>C i powinna być o 3</w:t>
      </w:r>
      <w:r w:rsidRPr="003E1AA7">
        <w:rPr>
          <w:rFonts w:ascii="Arial" w:hAnsi="Arial" w:cs="Arial"/>
          <w:sz w:val="18"/>
        </w:rPr>
        <w:sym w:font="Symbol" w:char="F0B0"/>
      </w:r>
      <w:r w:rsidRPr="003E1AA7">
        <w:rPr>
          <w:rFonts w:ascii="Arial" w:hAnsi="Arial" w:cs="Arial"/>
          <w:sz w:val="18"/>
        </w:rPr>
        <w:t>C wyższa od punktu rosy.</w:t>
      </w:r>
    </w:p>
    <w:p w:rsidR="00F0158F" w:rsidRPr="003E1AA7" w:rsidRDefault="00F0158F" w:rsidP="00F0158F">
      <w:pPr>
        <w:pStyle w:val="sstnromalny"/>
        <w:jc w:val="both"/>
        <w:rPr>
          <w:rFonts w:ascii="Arial" w:hAnsi="Arial" w:cs="Arial"/>
          <w:sz w:val="18"/>
        </w:rPr>
      </w:pPr>
      <w:r w:rsidRPr="003E1AA7">
        <w:rPr>
          <w:rFonts w:ascii="Arial" w:hAnsi="Arial" w:cs="Arial"/>
          <w:sz w:val="18"/>
        </w:rPr>
        <w:t>Należy przestrzegać warunku, by świeża powłoka malarska nie była narażona w czasie schnięcia na działanie kurzu i deszczu. Po 15 września prace malarskie powinny być wykonywane pod osłonami z możliwością regulacji temperatury i wilgotności. Oprócz ww. warunków należy przestrzegać warunków podanych przez producenta materiałów malarskich w kartach technicznych materiałów.</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W czasie prowadzenia robót Wykonawca powinien sporządzić protokół z warunków klimatycznych panujących w trakcie robót.  </w:t>
      </w:r>
    </w:p>
    <w:p w:rsidR="00F0158F" w:rsidRPr="003E1AA7" w:rsidRDefault="00F0158F" w:rsidP="00FC56F9">
      <w:pPr>
        <w:pStyle w:val="SSTnag3"/>
      </w:pPr>
      <w:r w:rsidRPr="003E1AA7">
        <w:t>Przygotowanie materiałów malarskich oraz sprzętu</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Przed przystąpieniem do wbudowania materiału Wykonawca zobowiązany jest do przedstawienia przy każdej dostawie deklaracji własności użytkowych materiału objętego normą zharmonizowaną lub europejską oceną </w:t>
      </w:r>
      <w:proofErr w:type="spellStart"/>
      <w:r w:rsidRPr="003E1AA7">
        <w:rPr>
          <w:rFonts w:ascii="Arial" w:hAnsi="Arial" w:cs="Arial"/>
          <w:sz w:val="18"/>
        </w:rPr>
        <w:t>technicznną</w:t>
      </w:r>
      <w:proofErr w:type="spellEnd"/>
      <w:r w:rsidRPr="003E1AA7">
        <w:rPr>
          <w:rFonts w:ascii="Arial" w:hAnsi="Arial" w:cs="Arial"/>
          <w:sz w:val="18"/>
        </w:rPr>
        <w:t xml:space="preserve">, lub krajowej deklaracji własności użytkowych dla materiału objętego Polską Normą lub krajową oceną </w:t>
      </w:r>
      <w:proofErr w:type="spellStart"/>
      <w:r w:rsidRPr="003E1AA7">
        <w:rPr>
          <w:rFonts w:ascii="Arial" w:hAnsi="Arial" w:cs="Arial"/>
          <w:sz w:val="18"/>
        </w:rPr>
        <w:t>techniczą</w:t>
      </w:r>
      <w:proofErr w:type="spellEnd"/>
      <w:r w:rsidRPr="003E1AA7">
        <w:rPr>
          <w:rFonts w:ascii="Arial" w:hAnsi="Arial" w:cs="Arial"/>
          <w:sz w:val="18"/>
        </w:rPr>
        <w:t xml:space="preserve"> .</w:t>
      </w:r>
    </w:p>
    <w:p w:rsidR="00F0158F" w:rsidRPr="003E1AA7" w:rsidRDefault="00F0158F" w:rsidP="00F0158F">
      <w:pPr>
        <w:pStyle w:val="sstnromalny"/>
        <w:jc w:val="both"/>
        <w:rPr>
          <w:rFonts w:ascii="Arial" w:hAnsi="Arial" w:cs="Arial"/>
          <w:sz w:val="18"/>
        </w:rPr>
      </w:pPr>
      <w:r w:rsidRPr="003E1AA7">
        <w:rPr>
          <w:rFonts w:ascii="Arial" w:hAnsi="Arial" w:cs="Arial"/>
          <w:sz w:val="18"/>
        </w:rPr>
        <w:t>Przed użyciem materiałów malarskich należy sprawdzić ich termin przydatności do aplikacji oraz szczelność opakowania. Inżynier może zalecić wykonanie badań kontrolnych danego materiału wg metod przewidzianych w odpowiednich normach. Wykonawca zobowiązany jest do złożenia u Inżyniera sporządzonych przez producenta kart technicznych stosowanych materiałów i przestrzegania zawartych w nich ograniczeń.</w:t>
      </w:r>
    </w:p>
    <w:p w:rsidR="00F0158F" w:rsidRPr="003E1AA7" w:rsidRDefault="00F0158F" w:rsidP="00F0158F">
      <w:pPr>
        <w:pStyle w:val="sstnromalny"/>
        <w:jc w:val="both"/>
        <w:rPr>
          <w:rFonts w:ascii="Arial" w:hAnsi="Arial" w:cs="Arial"/>
          <w:sz w:val="18"/>
        </w:rPr>
      </w:pPr>
      <w:r w:rsidRPr="003E1AA7">
        <w:rPr>
          <w:rFonts w:ascii="Arial" w:hAnsi="Arial" w:cs="Arial"/>
          <w:sz w:val="18"/>
        </w:rPr>
        <w:t>Po otwarciu pojemnika z farbą należy sprawdzić zgodnie z normą PN-EN ISO 1513:1999 i zapisać w protokole:</w:t>
      </w:r>
    </w:p>
    <w:p w:rsidR="00F0158F" w:rsidRPr="003E1AA7" w:rsidRDefault="00F0158F" w:rsidP="007325B4">
      <w:pPr>
        <w:pStyle w:val="sstnromalny"/>
        <w:numPr>
          <w:ilvl w:val="1"/>
          <w:numId w:val="249"/>
        </w:numPr>
        <w:ind w:left="1560"/>
        <w:jc w:val="both"/>
        <w:rPr>
          <w:rFonts w:ascii="Arial" w:hAnsi="Arial" w:cs="Arial"/>
          <w:sz w:val="18"/>
        </w:rPr>
      </w:pPr>
      <w:r w:rsidRPr="003E1AA7">
        <w:rPr>
          <w:rFonts w:ascii="Arial" w:hAnsi="Arial" w:cs="Arial"/>
          <w:sz w:val="18"/>
        </w:rPr>
        <w:t>stan opakowania,</w:t>
      </w:r>
    </w:p>
    <w:p w:rsidR="00F0158F" w:rsidRPr="003E1AA7" w:rsidRDefault="00F0158F" w:rsidP="007325B4">
      <w:pPr>
        <w:pStyle w:val="sstnromalny"/>
        <w:numPr>
          <w:ilvl w:val="1"/>
          <w:numId w:val="249"/>
        </w:numPr>
        <w:ind w:left="1560"/>
        <w:jc w:val="both"/>
        <w:rPr>
          <w:rFonts w:ascii="Arial" w:hAnsi="Arial" w:cs="Arial"/>
          <w:sz w:val="18"/>
        </w:rPr>
      </w:pPr>
      <w:r w:rsidRPr="003E1AA7">
        <w:rPr>
          <w:rFonts w:ascii="Arial" w:hAnsi="Arial" w:cs="Arial"/>
          <w:sz w:val="18"/>
        </w:rPr>
        <w:t xml:space="preserve">ocenę </w:t>
      </w:r>
      <w:proofErr w:type="spellStart"/>
      <w:r w:rsidRPr="003E1AA7">
        <w:rPr>
          <w:rFonts w:ascii="Arial" w:hAnsi="Arial" w:cs="Arial"/>
          <w:sz w:val="18"/>
        </w:rPr>
        <w:t>kożuszenia</w:t>
      </w:r>
      <w:proofErr w:type="spellEnd"/>
      <w:r w:rsidRPr="003E1AA7">
        <w:rPr>
          <w:rFonts w:ascii="Arial" w:hAnsi="Arial" w:cs="Arial"/>
          <w:sz w:val="18"/>
        </w:rPr>
        <w:t>,</w:t>
      </w:r>
    </w:p>
    <w:p w:rsidR="00F0158F" w:rsidRPr="003E1AA7" w:rsidRDefault="00F0158F" w:rsidP="007325B4">
      <w:pPr>
        <w:pStyle w:val="sstnromalny"/>
        <w:numPr>
          <w:ilvl w:val="1"/>
          <w:numId w:val="249"/>
        </w:numPr>
        <w:ind w:left="1560"/>
        <w:jc w:val="both"/>
        <w:rPr>
          <w:rFonts w:ascii="Arial" w:hAnsi="Arial" w:cs="Arial"/>
          <w:sz w:val="18"/>
        </w:rPr>
      </w:pPr>
      <w:r w:rsidRPr="003E1AA7">
        <w:rPr>
          <w:rFonts w:ascii="Arial" w:hAnsi="Arial" w:cs="Arial"/>
          <w:sz w:val="18"/>
        </w:rPr>
        <w:t>ocenę konsystencji (np. zżelowanie),</w:t>
      </w:r>
    </w:p>
    <w:p w:rsidR="00F0158F" w:rsidRPr="003E1AA7" w:rsidRDefault="00F0158F" w:rsidP="007325B4">
      <w:pPr>
        <w:pStyle w:val="sstnromalny"/>
        <w:numPr>
          <w:ilvl w:val="1"/>
          <w:numId w:val="249"/>
        </w:numPr>
        <w:ind w:left="1560"/>
        <w:jc w:val="both"/>
        <w:rPr>
          <w:rFonts w:ascii="Arial" w:hAnsi="Arial" w:cs="Arial"/>
          <w:sz w:val="18"/>
        </w:rPr>
      </w:pPr>
      <w:r w:rsidRPr="003E1AA7">
        <w:rPr>
          <w:rFonts w:ascii="Arial" w:hAnsi="Arial" w:cs="Arial"/>
          <w:sz w:val="18"/>
        </w:rPr>
        <w:t>rozdział faz,</w:t>
      </w:r>
    </w:p>
    <w:p w:rsidR="00F0158F" w:rsidRPr="003E1AA7" w:rsidRDefault="00F0158F" w:rsidP="007325B4">
      <w:pPr>
        <w:pStyle w:val="sstnromalny"/>
        <w:numPr>
          <w:ilvl w:val="1"/>
          <w:numId w:val="249"/>
        </w:numPr>
        <w:ind w:left="1560"/>
        <w:jc w:val="both"/>
        <w:rPr>
          <w:rFonts w:ascii="Arial" w:hAnsi="Arial" w:cs="Arial"/>
          <w:sz w:val="18"/>
        </w:rPr>
      </w:pPr>
      <w:r w:rsidRPr="003E1AA7">
        <w:rPr>
          <w:rFonts w:ascii="Arial" w:hAnsi="Arial" w:cs="Arial"/>
          <w:sz w:val="18"/>
        </w:rPr>
        <w:t>obecność zanieczyszczeń,</w:t>
      </w:r>
    </w:p>
    <w:p w:rsidR="00F0158F" w:rsidRPr="003E1AA7" w:rsidRDefault="00F0158F" w:rsidP="007325B4">
      <w:pPr>
        <w:pStyle w:val="sstnromalny"/>
        <w:numPr>
          <w:ilvl w:val="1"/>
          <w:numId w:val="249"/>
        </w:numPr>
        <w:ind w:left="1560"/>
        <w:jc w:val="both"/>
        <w:rPr>
          <w:rFonts w:ascii="Arial" w:hAnsi="Arial" w:cs="Arial"/>
          <w:sz w:val="18"/>
        </w:rPr>
      </w:pPr>
      <w:r w:rsidRPr="003E1AA7">
        <w:rPr>
          <w:rFonts w:ascii="Arial" w:hAnsi="Arial" w:cs="Arial"/>
          <w:sz w:val="18"/>
        </w:rPr>
        <w:t>ocenę osadu.</w:t>
      </w:r>
    </w:p>
    <w:p w:rsidR="00F0158F" w:rsidRPr="003E1AA7" w:rsidRDefault="00F0158F" w:rsidP="00F0158F">
      <w:pPr>
        <w:pStyle w:val="sstnromalny"/>
        <w:jc w:val="both"/>
        <w:rPr>
          <w:rFonts w:ascii="Arial" w:hAnsi="Arial" w:cs="Arial"/>
          <w:sz w:val="18"/>
        </w:rPr>
      </w:pPr>
      <w:r w:rsidRPr="003E1AA7">
        <w:rPr>
          <w:rFonts w:ascii="Arial" w:hAnsi="Arial" w:cs="Arial"/>
          <w:sz w:val="18"/>
        </w:rPr>
        <w:t>Z kontroli jakości farb Wykonawca powinien sporządzić protokół. Wzór protokołu z kontroli jakości farb podano w załączniku 2A.</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W przypadku wystąpienia kożucha należy go usunąć. Nie nadają się do użytku farby zawierające zanieczyszczenia, zżelowane oraz zawierające twardy osad. Osad miękki należy wymieszać, żeby ujednorodnić farbę. </w:t>
      </w:r>
    </w:p>
    <w:p w:rsidR="00F0158F" w:rsidRPr="003E1AA7" w:rsidRDefault="00F0158F" w:rsidP="00F0158F">
      <w:pPr>
        <w:pStyle w:val="sstnromalny"/>
        <w:jc w:val="both"/>
        <w:rPr>
          <w:rFonts w:ascii="Arial" w:hAnsi="Arial" w:cs="Arial"/>
          <w:sz w:val="18"/>
        </w:rPr>
      </w:pPr>
      <w:r w:rsidRPr="003E1AA7">
        <w:rPr>
          <w:rFonts w:ascii="Arial" w:hAnsi="Arial" w:cs="Arial"/>
          <w:sz w:val="18"/>
        </w:rPr>
        <w:t>Poza tym każdy materiał powłokowy należy przygotowywać do stosowania ściśle wg procedury podanej we właściwej dla danego materiału karcie technicznej. Procedura ta powinna zawierać:</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sposób mieszania składników farb w celu otrzymania jednolitej konsystencji,</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dozowanie składników,</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minimalny czas schnięcia dla farby.</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Jeśli to możliwe należy stosować mieszadła mechaniczne. </w:t>
      </w:r>
    </w:p>
    <w:p w:rsidR="00F0158F" w:rsidRPr="003E1AA7" w:rsidRDefault="00F0158F" w:rsidP="00F0158F">
      <w:pPr>
        <w:pStyle w:val="sstnromalny"/>
        <w:jc w:val="both"/>
        <w:rPr>
          <w:rFonts w:ascii="Arial" w:hAnsi="Arial" w:cs="Arial"/>
          <w:sz w:val="18"/>
        </w:rPr>
      </w:pPr>
      <w:r w:rsidRPr="003E1AA7">
        <w:rPr>
          <w:rFonts w:ascii="Arial" w:hAnsi="Arial" w:cs="Arial"/>
          <w:sz w:val="18"/>
        </w:rPr>
        <w:t>W przypadku zastosowania materiałów dwukomponentowych, mieszanie składników musi odbywać się zgodnie z zaleceniami producenta, w szczególności w zakresie czasu mieszania i czasu przydatności produktu do stosowania. Należy bezwzględnie przestrzegać zużywania całej ilości farby w okresie, w którym zachowuje ona swoją żywotność.</w:t>
      </w:r>
    </w:p>
    <w:p w:rsidR="00F0158F" w:rsidRPr="003E1AA7" w:rsidRDefault="00F0158F" w:rsidP="00F0158F">
      <w:pPr>
        <w:pStyle w:val="sstnromalny"/>
        <w:jc w:val="both"/>
        <w:rPr>
          <w:rFonts w:ascii="Arial" w:hAnsi="Arial" w:cs="Arial"/>
          <w:sz w:val="18"/>
        </w:rPr>
      </w:pPr>
      <w:r w:rsidRPr="003E1AA7">
        <w:rPr>
          <w:rFonts w:ascii="Arial" w:hAnsi="Arial" w:cs="Arial"/>
          <w:sz w:val="18"/>
        </w:rPr>
        <w:t>Sprzęt do malowania (pistolety natryskowe, pompy, węże, pędzle) należy myć bezpośrednio po użyciu rozpuszczalnikiem zalecanym przez producenta.</w:t>
      </w:r>
    </w:p>
    <w:p w:rsidR="00F0158F" w:rsidRPr="003E1AA7" w:rsidRDefault="00F0158F" w:rsidP="00FC56F9">
      <w:pPr>
        <w:pStyle w:val="SSTnag3"/>
      </w:pPr>
      <w:r w:rsidRPr="003E1AA7">
        <w:t>Nakładanie warstw farby</w:t>
      </w:r>
    </w:p>
    <w:p w:rsidR="00F0158F" w:rsidRPr="003E1AA7" w:rsidRDefault="00F0158F" w:rsidP="00F0158F">
      <w:pPr>
        <w:pStyle w:val="sstnag4"/>
        <w:spacing w:line="240" w:lineRule="auto"/>
        <w:ind w:left="357" w:hanging="357"/>
      </w:pPr>
      <w:r w:rsidRPr="003E1AA7">
        <w:t>Warunki ogólne</w:t>
      </w:r>
    </w:p>
    <w:p w:rsidR="00F0158F" w:rsidRPr="003E1AA7" w:rsidRDefault="00F0158F" w:rsidP="00F0158F">
      <w:pPr>
        <w:pStyle w:val="sstnromalny"/>
        <w:jc w:val="both"/>
        <w:rPr>
          <w:rFonts w:ascii="Arial" w:hAnsi="Arial" w:cs="Arial"/>
          <w:sz w:val="18"/>
        </w:rPr>
      </w:pPr>
      <w:r w:rsidRPr="003E1AA7">
        <w:rPr>
          <w:rFonts w:ascii="Arial" w:hAnsi="Arial" w:cs="Arial"/>
          <w:sz w:val="18"/>
        </w:rPr>
        <w:t>Podczas schnięcia i utwardzania powłok należy zapewnić warunki otoczenia zgodnie z kartami technicznymi produktu.</w:t>
      </w:r>
    </w:p>
    <w:p w:rsidR="00F0158F" w:rsidRPr="003E1AA7" w:rsidRDefault="00F0158F" w:rsidP="00F0158F">
      <w:pPr>
        <w:pStyle w:val="sstnromalny"/>
        <w:jc w:val="both"/>
        <w:rPr>
          <w:rFonts w:ascii="Arial" w:hAnsi="Arial" w:cs="Arial"/>
          <w:sz w:val="18"/>
        </w:rPr>
      </w:pPr>
      <w:r w:rsidRPr="003E1AA7">
        <w:rPr>
          <w:rFonts w:ascii="Arial" w:hAnsi="Arial" w:cs="Arial"/>
          <w:sz w:val="18"/>
        </w:rPr>
        <w:t>Podczas wykonywania każdej kolejnej powłoki konieczne jest:</w:t>
      </w:r>
    </w:p>
    <w:p w:rsidR="00F0158F" w:rsidRPr="003E1AA7" w:rsidRDefault="00F0158F" w:rsidP="00F0158F">
      <w:pPr>
        <w:pStyle w:val="sstnromalny"/>
        <w:jc w:val="both"/>
        <w:rPr>
          <w:rFonts w:ascii="Arial" w:hAnsi="Arial" w:cs="Arial"/>
          <w:sz w:val="18"/>
        </w:rPr>
      </w:pPr>
      <w:r w:rsidRPr="003E1AA7">
        <w:rPr>
          <w:rFonts w:ascii="Arial" w:hAnsi="Arial" w:cs="Arial"/>
          <w:sz w:val="18"/>
        </w:rPr>
        <w:t>1)  przestrzeganie czasu nałożenia kolejnej powłoki zgodnie z zaleceniami producenta farb,</w:t>
      </w:r>
    </w:p>
    <w:p w:rsidR="00F0158F" w:rsidRPr="003E1AA7" w:rsidRDefault="00F0158F" w:rsidP="00F0158F">
      <w:pPr>
        <w:pStyle w:val="sstnromalny"/>
        <w:ind w:left="993" w:hanging="284"/>
        <w:jc w:val="both"/>
        <w:rPr>
          <w:rFonts w:ascii="Arial" w:hAnsi="Arial" w:cs="Arial"/>
          <w:sz w:val="18"/>
        </w:rPr>
      </w:pPr>
      <w:r w:rsidRPr="003E1AA7">
        <w:rPr>
          <w:rFonts w:ascii="Arial" w:hAnsi="Arial" w:cs="Arial"/>
          <w:sz w:val="18"/>
        </w:rPr>
        <w:t>2) sprawdzenie czy poprzednia powłoka w procesach międzyoperacyjnych nie uległa zabrudzeniu i ewentualne usunięcie zabrudzenia.</w:t>
      </w:r>
    </w:p>
    <w:p w:rsidR="00F0158F" w:rsidRPr="003E1AA7" w:rsidRDefault="00F0158F" w:rsidP="00F0158F">
      <w:pPr>
        <w:pStyle w:val="sstnromalny"/>
        <w:jc w:val="both"/>
        <w:rPr>
          <w:rFonts w:ascii="Arial" w:hAnsi="Arial" w:cs="Arial"/>
          <w:sz w:val="18"/>
        </w:rPr>
      </w:pPr>
      <w:r w:rsidRPr="003E1AA7">
        <w:rPr>
          <w:rFonts w:ascii="Arial" w:hAnsi="Arial" w:cs="Arial"/>
          <w:sz w:val="18"/>
        </w:rPr>
        <w:t>W przypadku, gdy kolejną powłokę wykonuje się po przerwie zimowej lub jakiejkolwiek dłuższej przerwie, należy zbadać poziom zanieczyszczeń jonowych. W przypadku przekroczenia dopuszczalnych stężeń należy powierzchnię konstrukcji umyć wodą podciśnieniem minimum 20 MPa.</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 Jeżeli przerwa w nanoszeniu powłok była dłuższa niż zalecana w karcie technicznej danej farby lub dłuższa niż 1 miesiąc dla powłok epoksydowych (jeśli producent nie zaleca inaczej), powierzchnię przed nakładaniem kolejnej warstwy należy </w:t>
      </w:r>
      <w:proofErr w:type="spellStart"/>
      <w:r w:rsidRPr="003E1AA7">
        <w:rPr>
          <w:rFonts w:ascii="Arial" w:hAnsi="Arial" w:cs="Arial"/>
          <w:sz w:val="18"/>
        </w:rPr>
        <w:t>uszorstnić</w:t>
      </w:r>
      <w:proofErr w:type="spellEnd"/>
      <w:r w:rsidRPr="003E1AA7">
        <w:rPr>
          <w:rFonts w:ascii="Arial" w:hAnsi="Arial" w:cs="Arial"/>
          <w:sz w:val="18"/>
        </w:rPr>
        <w:t xml:space="preserve"> poprzez omiecenie drobnym ścierniwem (frakcji 0,4 -0,8 mm z przewagą frakcji drobnej; kąt czyszczenia nie większy niż 60</w:t>
      </w:r>
      <w:r w:rsidRPr="003E1AA7">
        <w:rPr>
          <w:rFonts w:ascii="Arial" w:hAnsi="Arial" w:cs="Arial"/>
          <w:sz w:val="18"/>
        </w:rPr>
        <w:sym w:font="Symbol" w:char="F0B0"/>
      </w:r>
      <w:r w:rsidRPr="003E1AA7">
        <w:rPr>
          <w:rFonts w:ascii="Arial" w:hAnsi="Arial" w:cs="Arial"/>
          <w:sz w:val="18"/>
        </w:rPr>
        <w:t>).</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 Nie dopuszcza się uaktywniania powierzchni substancjami chemicznymi zagrażającymi środowisku (np. rozpuszczalnikami zawierającymi węglowodory aromatyczne).</w:t>
      </w:r>
    </w:p>
    <w:p w:rsidR="00F0158F" w:rsidRPr="003E1AA7" w:rsidRDefault="00F0158F" w:rsidP="00F0158F">
      <w:pPr>
        <w:pStyle w:val="sstnag4"/>
        <w:spacing w:line="240" w:lineRule="auto"/>
        <w:ind w:left="357" w:hanging="357"/>
      </w:pPr>
      <w:r w:rsidRPr="003E1AA7">
        <w:t>Nakładanie kolejnych powłok</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Warstwę gruntującą należy nakładać na powierzchnię, przygotowaną wg </w:t>
      </w:r>
      <w:proofErr w:type="spellStart"/>
      <w:r w:rsidRPr="003E1AA7">
        <w:rPr>
          <w:rFonts w:ascii="Arial" w:hAnsi="Arial" w:cs="Arial"/>
          <w:sz w:val="18"/>
        </w:rPr>
        <w:t>pktu</w:t>
      </w:r>
      <w:proofErr w:type="spellEnd"/>
      <w:r w:rsidRPr="003E1AA7">
        <w:rPr>
          <w:rFonts w:ascii="Arial" w:hAnsi="Arial" w:cs="Arial"/>
          <w:sz w:val="18"/>
        </w:rPr>
        <w:t xml:space="preserve"> 5.4.2 – suchą, pozbawioną produktów korozji, soli, tłuszczu i kurzu. </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Zaleca się nakładać farbę natryskiem bezpowietrznym lub powietrznym. Spoiny i krawędzie powinny być dokładnie pokryte farbą gruntującą. </w:t>
      </w:r>
    </w:p>
    <w:p w:rsidR="00F0158F" w:rsidRPr="003E1AA7" w:rsidRDefault="00F0158F" w:rsidP="00F0158F">
      <w:pPr>
        <w:pStyle w:val="sstnromalny"/>
        <w:jc w:val="both"/>
        <w:rPr>
          <w:rFonts w:ascii="Arial" w:hAnsi="Arial" w:cs="Arial"/>
          <w:sz w:val="18"/>
        </w:rPr>
      </w:pPr>
      <w:r w:rsidRPr="003E1AA7">
        <w:rPr>
          <w:rFonts w:ascii="Arial" w:hAnsi="Arial" w:cs="Arial"/>
          <w:sz w:val="18"/>
        </w:rPr>
        <w:t>Warstwy pośrednie (międzywarstwy) można nakładać po upływie czasu zalecanym przez producenta, w zależności od temperatury otoczenia, wilgotności powietrza i rodzaju farby ( zwykle w temp. 20</w:t>
      </w:r>
      <w:r w:rsidRPr="003E1AA7">
        <w:rPr>
          <w:rFonts w:ascii="Arial" w:hAnsi="Arial" w:cs="Arial"/>
          <w:sz w:val="18"/>
        </w:rPr>
        <w:sym w:font="Symbol" w:char="F0B0"/>
      </w:r>
      <w:r w:rsidRPr="003E1AA7">
        <w:rPr>
          <w:rFonts w:ascii="Arial" w:hAnsi="Arial" w:cs="Arial"/>
          <w:sz w:val="18"/>
        </w:rPr>
        <w:t xml:space="preserve">C wynosi on 2 godz.). Przed ułożeniem kolejnej warstwy farby należy przeprowadzić ewentualne, zalecane przez producenta farb przygotowanie powierzchni np. przez ponowne umycie konstrukcji ewentualnie </w:t>
      </w:r>
      <w:proofErr w:type="spellStart"/>
      <w:r w:rsidRPr="003E1AA7">
        <w:rPr>
          <w:rFonts w:ascii="Arial" w:hAnsi="Arial" w:cs="Arial"/>
          <w:sz w:val="18"/>
        </w:rPr>
        <w:t>zszorstkowanie</w:t>
      </w:r>
      <w:proofErr w:type="spellEnd"/>
      <w:r w:rsidRPr="003E1AA7">
        <w:rPr>
          <w:rFonts w:ascii="Arial" w:hAnsi="Arial" w:cs="Arial"/>
          <w:sz w:val="18"/>
        </w:rPr>
        <w:t xml:space="preserve"> mechaniczne. Powierzchnia powinna być sucha, pozbawiona tłuszczu, kurzu i soli. </w:t>
      </w:r>
    </w:p>
    <w:p w:rsidR="00F0158F" w:rsidRPr="003E1AA7" w:rsidRDefault="00F0158F" w:rsidP="00F0158F">
      <w:pPr>
        <w:pStyle w:val="sstnromalny"/>
        <w:jc w:val="both"/>
        <w:rPr>
          <w:rFonts w:ascii="Arial" w:hAnsi="Arial" w:cs="Arial"/>
          <w:sz w:val="18"/>
        </w:rPr>
      </w:pPr>
      <w:r w:rsidRPr="003E1AA7">
        <w:rPr>
          <w:rFonts w:ascii="Arial" w:hAnsi="Arial" w:cs="Arial"/>
          <w:sz w:val="18"/>
        </w:rPr>
        <w:t>Farbę należy nakładać natryskiem bezpowietrznym (chyba, że producent zaleca inaczej). Temperatura farby w trakcie nakładania powinna wynosić co najmniej 15</w:t>
      </w:r>
      <w:r w:rsidRPr="003E1AA7">
        <w:rPr>
          <w:rFonts w:ascii="Arial" w:hAnsi="Arial" w:cs="Arial"/>
          <w:sz w:val="18"/>
        </w:rPr>
        <w:sym w:font="Symbol" w:char="F0B0"/>
      </w:r>
      <w:r w:rsidRPr="003E1AA7">
        <w:rPr>
          <w:rFonts w:ascii="Arial" w:hAnsi="Arial" w:cs="Arial"/>
          <w:sz w:val="18"/>
        </w:rPr>
        <w:t>C. Warstwę nawierzchniową można nakładać po upływie czasu podanego przez producenta systemu ( w temp. 20</w:t>
      </w:r>
      <w:r w:rsidRPr="003E1AA7">
        <w:rPr>
          <w:rFonts w:ascii="Arial" w:hAnsi="Arial" w:cs="Arial"/>
          <w:sz w:val="18"/>
        </w:rPr>
        <w:sym w:font="Symbol" w:char="F0B0"/>
      </w:r>
      <w:r w:rsidRPr="003E1AA7">
        <w:rPr>
          <w:rFonts w:ascii="Arial" w:hAnsi="Arial" w:cs="Arial"/>
          <w:sz w:val="18"/>
        </w:rPr>
        <w:t xml:space="preserve">C wynosi on zwykle 8 godz.).. Jeżeli upłynął dopuszczalny, przez producenta farb, okres między nałożeniem międzywarstwy i kolejnych </w:t>
      </w:r>
      <w:proofErr w:type="spellStart"/>
      <w:r w:rsidRPr="003E1AA7">
        <w:rPr>
          <w:rFonts w:ascii="Arial" w:hAnsi="Arial" w:cs="Arial"/>
          <w:sz w:val="18"/>
        </w:rPr>
        <w:t>wastw</w:t>
      </w:r>
      <w:proofErr w:type="spellEnd"/>
      <w:r w:rsidRPr="003E1AA7">
        <w:rPr>
          <w:rFonts w:ascii="Arial" w:hAnsi="Arial" w:cs="Arial"/>
          <w:sz w:val="18"/>
        </w:rPr>
        <w:t xml:space="preserve"> w tym warstwy nawierzchniowej, międzywarstwę należy poddać obróbce zaleconej przez producenta systemu malowania.</w:t>
      </w:r>
    </w:p>
    <w:p w:rsidR="00F0158F" w:rsidRPr="003E1AA7" w:rsidRDefault="00F0158F" w:rsidP="00F0158F">
      <w:pPr>
        <w:pStyle w:val="sstnromalny"/>
        <w:jc w:val="both"/>
        <w:rPr>
          <w:rFonts w:ascii="Arial" w:hAnsi="Arial" w:cs="Arial"/>
          <w:sz w:val="18"/>
        </w:rPr>
      </w:pPr>
      <w:r w:rsidRPr="003E1AA7">
        <w:rPr>
          <w:rFonts w:ascii="Arial" w:hAnsi="Arial" w:cs="Arial"/>
          <w:sz w:val="18"/>
        </w:rPr>
        <w:t>Przed naniesieniem warstwy nawierzchniowej Inżynier powinien odebrać wcześniej ułożone warstwy i zlecić ewentualne, konieczne naprawy. Uszkodzenia, niedomalowania i złącza należy uzupełnić tym samym, systemem powłokowym. Warunki aplikacji, jak i sezonowanie farb muszą być zgodne z wymaganiami producenta. Jeśli międzywarstwa nie wymaga naprawy, powierzchnię należy przygotować do nakładania warstwy nawierzchniowej następująco:</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całą powierzchnię należy umyć wodą, aby usunąć zabrudzenia, zatłuszczenia i zanieczyszczenia jonowe (najlepiej ciepłą wodą z dodatkiem biodegradowalnego detergentu, a następnie spłukać czysta wodą),</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przygotować powierzchnię do malowania zgodnie z wymaganiami zawartymi w karcie farb (</w:t>
      </w:r>
      <w:proofErr w:type="spellStart"/>
      <w:r w:rsidRPr="003E1AA7">
        <w:rPr>
          <w:rFonts w:ascii="Arial" w:hAnsi="Arial" w:cs="Arial"/>
          <w:sz w:val="18"/>
        </w:rPr>
        <w:t>uszorstnienie</w:t>
      </w:r>
      <w:proofErr w:type="spellEnd"/>
      <w:r w:rsidRPr="003E1AA7">
        <w:rPr>
          <w:rFonts w:ascii="Arial" w:hAnsi="Arial" w:cs="Arial"/>
          <w:sz w:val="18"/>
        </w:rPr>
        <w:t xml:space="preserve"> powierzchni, itd.). </w:t>
      </w:r>
    </w:p>
    <w:p w:rsidR="00F0158F" w:rsidRPr="003E1AA7" w:rsidRDefault="00F0158F" w:rsidP="00F0158F">
      <w:pPr>
        <w:pStyle w:val="sstnromalny"/>
        <w:jc w:val="both"/>
        <w:rPr>
          <w:rFonts w:ascii="Arial" w:hAnsi="Arial" w:cs="Arial"/>
          <w:sz w:val="18"/>
        </w:rPr>
      </w:pPr>
      <w:r w:rsidRPr="003E1AA7">
        <w:rPr>
          <w:rFonts w:ascii="Arial" w:hAnsi="Arial" w:cs="Arial"/>
          <w:sz w:val="18"/>
        </w:rPr>
        <w:t>Warstwę nawierzchniową należy nakładać na suchą powierzchnię, pozbawioną zanieczyszczeń, wolną od tłuszczu i kurzu. Zaleca się stosowanie natrysku bezpowietrznego.</w:t>
      </w:r>
    </w:p>
    <w:p w:rsidR="00F0158F" w:rsidRPr="003E1AA7" w:rsidRDefault="00F0158F" w:rsidP="00F0158F">
      <w:pPr>
        <w:pStyle w:val="sstnromalny"/>
        <w:jc w:val="both"/>
        <w:rPr>
          <w:rFonts w:ascii="Arial" w:hAnsi="Arial" w:cs="Arial"/>
          <w:sz w:val="18"/>
        </w:rPr>
      </w:pPr>
      <w:r w:rsidRPr="003E1AA7">
        <w:rPr>
          <w:rFonts w:ascii="Arial" w:hAnsi="Arial" w:cs="Arial"/>
          <w:sz w:val="18"/>
        </w:rPr>
        <w:t>Czas schnięcia farby w temp. 20</w:t>
      </w:r>
      <w:r w:rsidRPr="003E1AA7">
        <w:rPr>
          <w:rFonts w:ascii="Arial" w:hAnsi="Arial" w:cs="Arial"/>
          <w:sz w:val="18"/>
        </w:rPr>
        <w:sym w:font="Symbol" w:char="F0B0"/>
      </w:r>
      <w:r w:rsidRPr="003E1AA7">
        <w:rPr>
          <w:rFonts w:ascii="Arial" w:hAnsi="Arial" w:cs="Arial"/>
          <w:sz w:val="18"/>
        </w:rPr>
        <w:t>C wynosi około 3–8 godz., czas pełnego utwardzenia powłoki 7 dni.</w:t>
      </w:r>
    </w:p>
    <w:p w:rsidR="00F0158F" w:rsidRPr="003E1AA7" w:rsidRDefault="00F0158F" w:rsidP="00F0158F">
      <w:pPr>
        <w:pStyle w:val="sstnromalny"/>
        <w:jc w:val="both"/>
        <w:rPr>
          <w:rFonts w:ascii="Arial" w:hAnsi="Arial" w:cs="Arial"/>
          <w:sz w:val="18"/>
        </w:rPr>
      </w:pPr>
      <w:r w:rsidRPr="003E1AA7">
        <w:rPr>
          <w:rFonts w:ascii="Arial" w:hAnsi="Arial" w:cs="Arial"/>
          <w:sz w:val="18"/>
        </w:rPr>
        <w:t>Na budowie malowanie należy zakończyć na godzinę (w temp. 20</w:t>
      </w:r>
      <w:r w:rsidRPr="003E1AA7">
        <w:rPr>
          <w:rFonts w:ascii="Arial" w:hAnsi="Arial" w:cs="Arial"/>
          <w:sz w:val="18"/>
        </w:rPr>
        <w:sym w:font="Symbol" w:char="F0B0"/>
      </w:r>
      <w:r w:rsidRPr="003E1AA7">
        <w:rPr>
          <w:rFonts w:ascii="Arial" w:hAnsi="Arial" w:cs="Arial"/>
          <w:sz w:val="18"/>
        </w:rPr>
        <w:t>C) przed zachodem słońca. Umożliwi to wyschnięcie powłoki przed osadzeniem się wieczornej rosy. Powłoka, w określonym przez producenta, okresie utwardzania musi być zabezpieczona przed nadmierną wilgocią.</w:t>
      </w:r>
    </w:p>
    <w:p w:rsidR="00F0158F" w:rsidRPr="003E1AA7" w:rsidRDefault="00F0158F" w:rsidP="00F0158F">
      <w:pPr>
        <w:pStyle w:val="sstnromalny"/>
        <w:jc w:val="both"/>
        <w:rPr>
          <w:rFonts w:ascii="Arial" w:hAnsi="Arial" w:cs="Arial"/>
          <w:sz w:val="18"/>
        </w:rPr>
      </w:pPr>
      <w:r w:rsidRPr="003E1AA7">
        <w:rPr>
          <w:rFonts w:ascii="Arial" w:hAnsi="Arial" w:cs="Arial"/>
          <w:sz w:val="18"/>
        </w:rPr>
        <w:t>Po wykonaniu każdej z warstw Wykonawca wypełni protokół.</w:t>
      </w:r>
    </w:p>
    <w:p w:rsidR="00F0158F" w:rsidRPr="003E1AA7" w:rsidRDefault="00F0158F" w:rsidP="00FC56F9">
      <w:pPr>
        <w:pStyle w:val="SSTnag3"/>
      </w:pPr>
      <w:r w:rsidRPr="003E1AA7">
        <w:t>Warunki dotyczące bezpieczeństwa i higieny pracy</w:t>
      </w:r>
    </w:p>
    <w:p w:rsidR="00F0158F" w:rsidRPr="003E1AA7" w:rsidRDefault="00F0158F" w:rsidP="00F0158F">
      <w:pPr>
        <w:pStyle w:val="sstnromalny"/>
        <w:jc w:val="both"/>
        <w:rPr>
          <w:rFonts w:ascii="Arial" w:hAnsi="Arial" w:cs="Arial"/>
          <w:sz w:val="18"/>
        </w:rPr>
      </w:pPr>
      <w:r w:rsidRPr="003E1AA7">
        <w:rPr>
          <w:rFonts w:ascii="Arial" w:hAnsi="Arial" w:cs="Arial"/>
          <w:sz w:val="18"/>
        </w:rPr>
        <w:t>Malowanie może być operacją niebezpieczną dla robotników. Przed przystąpieniem do prac zabezpieczeń antykorozyjnych należy:</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sprawdzić wszystkie środki dostępu (rusztowania, wózki, drabiny itp.); pracownicy biorący udział w procesie muszą znać maksymalne dopuszczalne obciążenie i nigdy go nie przekraczać,</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sprawdzić, czy wszystkie stanowiska pracy spełniają wymagania podane w Rozporządzeniu Ministra Gospodarki i Polityki Społecznej w sprawie bezpieczeństwa i higieny pracy przy czyszczeniu powierzchni, malowaniu natryskowym i natryskiwaniu cieplnym,</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sprawdzić, czy wszystkie wyroby posiadają, zgodnie z wymaganiami ustawy o substancjach i preparatach chemicznych karty charakterystyki substancji niebezpiecznych, czy są wymagane specyficzne środki ochrony i zapoznać pracowników z zagrożeniem pożarowym i wybuchowym materiałów,</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w wypadku prac na gotowym obiekcie, wykonać odpowiednie osłony i zabezpieczenia zapobiegające zanieczyszczeniu gleby i wód.</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jeżeli proces nakładania powłok prowadzony jest nie w malarni, lecz w pomieszczeniu z wentylacją należy sprawdzić czy odciągi wywiewne są w stanie zapewnić bezpieczne stężenie oparów rozpuszczalnika w powietrzu, które przyjmuje się na poziomie 10% dolnej granicy wybuchowości. To samo dotyczy wentylacji przestrzeni zamkniętych (np. konstrukcji skrzynkowych). Opary rozpuszczalników są cięższe od powietrza stąd gromadzą się w najniższych partiach; wyciągane powietrze  musi być uzupełniane świeżym,</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przed przystąpieniem do nakładania farb należy zlokalizować i usunąć możliwe źródła ognia (spawanie, szlifowanie, grzejniki, urządzenia elektryczne nie będące w wersji przeciwwybuchowej),</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w wypadku pracy na gotowych obiektach należy sprawdzić, czy powierzchnie przeznaczone do malowania nie są nadmiernie podgrzane (np. promieniami słońca). Farby nie powinno nakładać się na powierzchnie, których temperatura przekracza 40</w:t>
      </w:r>
      <w:r w:rsidRPr="003E1AA7">
        <w:rPr>
          <w:rFonts w:ascii="Arial" w:hAnsi="Arial" w:cs="Arial"/>
          <w:sz w:val="18"/>
        </w:rPr>
        <w:sym w:font="Symbol" w:char="F0B0"/>
      </w:r>
      <w:r w:rsidRPr="003E1AA7">
        <w:rPr>
          <w:rFonts w:ascii="Arial" w:hAnsi="Arial" w:cs="Arial"/>
          <w:sz w:val="18"/>
        </w:rPr>
        <w:t>C,</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sprawdzić sprzęt do aplikacji, węże powietrzne i złączki przetestować ciśnieniem wyższym od roboczego, </w:t>
      </w:r>
    </w:p>
    <w:p w:rsidR="00F0158F"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ściśle przestrzegać wszystkich zapisów rozporządzenia. </w:t>
      </w:r>
    </w:p>
    <w:p w:rsidR="00AF3C17" w:rsidRDefault="00AF3C17" w:rsidP="00AF3C17">
      <w:pPr>
        <w:pStyle w:val="sstnromalny"/>
        <w:jc w:val="both"/>
        <w:rPr>
          <w:rFonts w:ascii="Arial" w:hAnsi="Arial" w:cs="Arial"/>
          <w:sz w:val="18"/>
        </w:rPr>
      </w:pPr>
    </w:p>
    <w:p w:rsidR="00AF3C17" w:rsidRPr="003E1AA7" w:rsidRDefault="00AF3C17" w:rsidP="00AF3C17">
      <w:pPr>
        <w:pStyle w:val="sstnromalny"/>
        <w:jc w:val="both"/>
        <w:rPr>
          <w:rFonts w:ascii="Arial" w:hAnsi="Arial" w:cs="Arial"/>
          <w:sz w:val="18"/>
        </w:rPr>
      </w:pPr>
    </w:p>
    <w:p w:rsidR="00F0158F" w:rsidRPr="003E1AA7" w:rsidRDefault="00F0158F" w:rsidP="00FC56F9">
      <w:pPr>
        <w:pStyle w:val="SSTnag3"/>
      </w:pPr>
      <w:r w:rsidRPr="003E1AA7">
        <w:t>Warunki gwarancji</w:t>
      </w:r>
    </w:p>
    <w:p w:rsidR="00F0158F" w:rsidRPr="003E1AA7" w:rsidRDefault="00F0158F" w:rsidP="00F0158F">
      <w:pPr>
        <w:pStyle w:val="sstnromalny"/>
        <w:jc w:val="both"/>
        <w:rPr>
          <w:rFonts w:ascii="Arial" w:hAnsi="Arial" w:cs="Arial"/>
          <w:sz w:val="18"/>
        </w:rPr>
      </w:pPr>
      <w:r w:rsidRPr="003E1AA7">
        <w:rPr>
          <w:rFonts w:ascii="Arial" w:hAnsi="Arial" w:cs="Arial"/>
          <w:sz w:val="18"/>
        </w:rPr>
        <w:t>Zamawiający w umowie z Wykonawcą zabezpieczenia antykorozyjnego powinien precyzyjnie określić kryterium, wg którego będzie egzekwowane wykonanie poprawek. W przypadku, gdy inaczej nie zostało ustalone w warunkach kontraktu, zalecane jest:</w:t>
      </w:r>
    </w:p>
    <w:p w:rsidR="00F0158F" w:rsidRPr="003E1AA7" w:rsidRDefault="00F0158F" w:rsidP="007325B4">
      <w:pPr>
        <w:pStyle w:val="sstnromalny"/>
        <w:numPr>
          <w:ilvl w:val="1"/>
          <w:numId w:val="251"/>
        </w:numPr>
        <w:ind w:left="1418" w:hanging="284"/>
        <w:jc w:val="both"/>
        <w:rPr>
          <w:rFonts w:ascii="Arial" w:hAnsi="Arial" w:cs="Arial"/>
          <w:sz w:val="18"/>
        </w:rPr>
      </w:pPr>
      <w:r w:rsidRPr="003E1AA7">
        <w:rPr>
          <w:rFonts w:ascii="Arial" w:hAnsi="Arial" w:cs="Arial"/>
          <w:sz w:val="18"/>
        </w:rPr>
        <w:t>sprawdzenie stanu powłoki w ramach przeglądu gwarancyjnego, które nastąpi 5 lat po dacie odbioru końcowego,</w:t>
      </w:r>
    </w:p>
    <w:p w:rsidR="00F0158F" w:rsidRPr="003E1AA7" w:rsidRDefault="00F0158F" w:rsidP="007325B4">
      <w:pPr>
        <w:pStyle w:val="sstnromalny"/>
        <w:numPr>
          <w:ilvl w:val="1"/>
          <w:numId w:val="251"/>
        </w:numPr>
        <w:ind w:left="1418" w:hanging="284"/>
        <w:jc w:val="both"/>
        <w:rPr>
          <w:rFonts w:ascii="Arial" w:hAnsi="Arial" w:cs="Arial"/>
          <w:sz w:val="18"/>
        </w:rPr>
      </w:pPr>
      <w:r w:rsidRPr="003E1AA7">
        <w:rPr>
          <w:rFonts w:ascii="Arial" w:hAnsi="Arial" w:cs="Arial"/>
          <w:sz w:val="18"/>
        </w:rPr>
        <w:t>ocena stanu powłoki, która dokonana zostanie wg raportu z inspekcji powłok (wzór raportu podano w załączniku nr 4), w którym oceniane będą:</w:t>
      </w:r>
    </w:p>
    <w:p w:rsidR="00F0158F" w:rsidRPr="00F0158F" w:rsidRDefault="00F0158F" w:rsidP="007325B4">
      <w:pPr>
        <w:pStyle w:val="sstnromalny"/>
        <w:numPr>
          <w:ilvl w:val="0"/>
          <w:numId w:val="250"/>
        </w:numPr>
        <w:ind w:left="1985" w:hanging="284"/>
        <w:jc w:val="both"/>
        <w:rPr>
          <w:rFonts w:ascii="Arial" w:hAnsi="Arial" w:cs="Arial"/>
          <w:sz w:val="18"/>
          <w:lang w:val="sv-SE"/>
        </w:rPr>
      </w:pPr>
      <w:r w:rsidRPr="00F0158F">
        <w:rPr>
          <w:rFonts w:ascii="Arial" w:hAnsi="Arial" w:cs="Arial"/>
          <w:sz w:val="18"/>
          <w:lang w:val="sv-SE"/>
        </w:rPr>
        <w:t>stan powłok wg wzorców zawartych w normach: PN-EN ISO 4628-2:2005, PN-EN ISO 4628-3:2005, PN-EN ISO 4628-4:2005, PN-EN ISO 4628-5:2005, PN-EN ISO 4628-6:2001,</w:t>
      </w:r>
    </w:p>
    <w:p w:rsidR="00F0158F" w:rsidRPr="003E1AA7" w:rsidRDefault="00F0158F" w:rsidP="007325B4">
      <w:pPr>
        <w:pStyle w:val="sstnromalny"/>
        <w:numPr>
          <w:ilvl w:val="0"/>
          <w:numId w:val="250"/>
        </w:numPr>
        <w:ind w:left="1985" w:hanging="284"/>
        <w:jc w:val="both"/>
        <w:rPr>
          <w:rFonts w:ascii="Arial" w:hAnsi="Arial" w:cs="Arial"/>
          <w:sz w:val="18"/>
        </w:rPr>
      </w:pPr>
      <w:r w:rsidRPr="003E1AA7">
        <w:rPr>
          <w:rFonts w:ascii="Arial" w:hAnsi="Arial" w:cs="Arial"/>
          <w:sz w:val="18"/>
        </w:rPr>
        <w:t>przyczepność powłok metodą nacięć wg PN-EN ISO 2409:1999 lub ASTM:D 3359-97  i metodą odrywania wg PN-EN ISO 4624  z  podaniem przyrządu, którym będzie wykonane badanie.</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Do wykonania poprawek kwalifikują się powłoki na tych elementach konstrukcji, na których występuje skorodowanie większe niż na wzorcu Ri1 (powierzchnia skorodowana 0,05%), kredowanie powyżej stopnia 2, jakiekolwiek </w:t>
      </w:r>
      <w:proofErr w:type="spellStart"/>
      <w:r w:rsidRPr="003E1AA7">
        <w:rPr>
          <w:rFonts w:ascii="Arial" w:hAnsi="Arial" w:cs="Arial"/>
          <w:sz w:val="18"/>
        </w:rPr>
        <w:t>pęcherzenie</w:t>
      </w:r>
      <w:proofErr w:type="spellEnd"/>
      <w:r w:rsidRPr="003E1AA7">
        <w:rPr>
          <w:rFonts w:ascii="Arial" w:hAnsi="Arial" w:cs="Arial"/>
          <w:sz w:val="18"/>
        </w:rPr>
        <w:t xml:space="preserve">, łuszczenie i pękanie powłok, wyłączając uszkodzenia mechaniczne spowodowane przez użytkowników dróg; adhezja do podłoża i adhezja </w:t>
      </w:r>
      <w:proofErr w:type="spellStart"/>
      <w:r w:rsidRPr="003E1AA7">
        <w:rPr>
          <w:rFonts w:ascii="Arial" w:hAnsi="Arial" w:cs="Arial"/>
          <w:sz w:val="18"/>
        </w:rPr>
        <w:t>międzywarstwowa</w:t>
      </w:r>
      <w:proofErr w:type="spellEnd"/>
      <w:r w:rsidRPr="003E1AA7">
        <w:rPr>
          <w:rFonts w:ascii="Arial" w:hAnsi="Arial" w:cs="Arial"/>
          <w:sz w:val="18"/>
        </w:rPr>
        <w:t xml:space="preserve"> powłok powinna mieć stopień 1 wg PN-EN ISO 2409:1999 (dla powłok z farb </w:t>
      </w:r>
      <w:proofErr w:type="spellStart"/>
      <w:r w:rsidRPr="003E1AA7">
        <w:rPr>
          <w:rFonts w:ascii="Arial" w:hAnsi="Arial" w:cs="Arial"/>
          <w:sz w:val="18"/>
        </w:rPr>
        <w:t>tiksotropowych</w:t>
      </w:r>
      <w:proofErr w:type="spellEnd"/>
      <w:r w:rsidRPr="003E1AA7">
        <w:rPr>
          <w:rFonts w:ascii="Arial" w:hAnsi="Arial" w:cs="Arial"/>
          <w:sz w:val="18"/>
        </w:rPr>
        <w:t xml:space="preserve"> 2) lub powyżej 3A wg ASTM:D 3359-97 i wartość powyżej 4 MPa wg PN-EN ISO 4624. W przypadku pojedynczych lokalnych uszkodzeń elementu (do 0,05% powierzchni elementu) dopuszcza się wykonanie napraw zgodnie z PN-ISO 8501-2:2002.</w:t>
      </w:r>
    </w:p>
    <w:p w:rsidR="00F0158F" w:rsidRPr="003E1AA7" w:rsidRDefault="00F0158F" w:rsidP="00F0158F">
      <w:pPr>
        <w:pStyle w:val="sstnromalny"/>
        <w:jc w:val="both"/>
        <w:rPr>
          <w:rFonts w:ascii="Arial" w:hAnsi="Arial" w:cs="Arial"/>
          <w:sz w:val="18"/>
        </w:rPr>
      </w:pPr>
    </w:p>
    <w:p w:rsidR="00F0158F" w:rsidRPr="003E1AA7" w:rsidRDefault="00F0158F" w:rsidP="00FC56F9">
      <w:pPr>
        <w:pStyle w:val="SSTnagowek2"/>
      </w:pPr>
      <w:r w:rsidRPr="003E1AA7">
        <w:t>Kontrola jakości robót</w:t>
      </w:r>
    </w:p>
    <w:p w:rsidR="00F0158F" w:rsidRPr="003E1AA7" w:rsidRDefault="00F0158F" w:rsidP="00FC56F9">
      <w:pPr>
        <w:pStyle w:val="SSTnag3"/>
      </w:pPr>
      <w:r w:rsidRPr="003E1AA7">
        <w:t>Ogólne zasady kontroli jakości robót</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zasady kontroli jakości robót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pkt.6. </w:t>
      </w:r>
    </w:p>
    <w:p w:rsidR="00F0158F" w:rsidRPr="003E1AA7" w:rsidRDefault="00F0158F" w:rsidP="00FC56F9">
      <w:pPr>
        <w:pStyle w:val="SSTnag3"/>
      </w:pPr>
      <w:r w:rsidRPr="003E1AA7">
        <w:t>Sprawdzenie jakości materiałów malarskich</w:t>
      </w:r>
    </w:p>
    <w:p w:rsidR="00F0158F" w:rsidRPr="003E1AA7" w:rsidRDefault="00F0158F" w:rsidP="00F0158F">
      <w:pPr>
        <w:pStyle w:val="sstnromalny"/>
        <w:jc w:val="both"/>
        <w:rPr>
          <w:rFonts w:ascii="Arial" w:hAnsi="Arial" w:cs="Arial"/>
          <w:sz w:val="18"/>
        </w:rPr>
      </w:pPr>
      <w:r w:rsidRPr="003E1AA7">
        <w:rPr>
          <w:rFonts w:ascii="Arial" w:hAnsi="Arial" w:cs="Arial"/>
          <w:sz w:val="18"/>
        </w:rPr>
        <w:t>Można stosować jedynie materiały mające odpowiednie dokumenty dopuszczające do obrotu i stosowania w budownictwie komunikacyjnym, zgodnie z ustawą o wyrobach budowlanych.</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Przed przystąpieniem do wbudowywania materiału, Wykonawca przedstawi przy każdej dostawie deklaracji własności użytkowych materiału objętego normą zharmonizowaną lub europejską oceną </w:t>
      </w:r>
      <w:proofErr w:type="spellStart"/>
      <w:r w:rsidRPr="003E1AA7">
        <w:rPr>
          <w:rFonts w:ascii="Arial" w:hAnsi="Arial" w:cs="Arial"/>
          <w:sz w:val="18"/>
        </w:rPr>
        <w:t>technicznną</w:t>
      </w:r>
      <w:proofErr w:type="spellEnd"/>
      <w:r w:rsidRPr="003E1AA7">
        <w:rPr>
          <w:rFonts w:ascii="Arial" w:hAnsi="Arial" w:cs="Arial"/>
          <w:sz w:val="18"/>
        </w:rPr>
        <w:t xml:space="preserve">, lub krajowej deklaracji własności użytkowych dla materiału objętego Polską Normą lub krajową oceną </w:t>
      </w:r>
      <w:proofErr w:type="spellStart"/>
      <w:r w:rsidRPr="003E1AA7">
        <w:rPr>
          <w:rFonts w:ascii="Arial" w:hAnsi="Arial" w:cs="Arial"/>
          <w:sz w:val="18"/>
        </w:rPr>
        <w:t>techniczą</w:t>
      </w:r>
      <w:proofErr w:type="spellEnd"/>
      <w:r w:rsidRPr="003E1AA7">
        <w:rPr>
          <w:rFonts w:ascii="Arial" w:hAnsi="Arial" w:cs="Arial"/>
          <w:sz w:val="18"/>
        </w:rPr>
        <w:t xml:space="preserve">. Materiały, na podstawie powyższych dokumentów, powinny spełniać wymagania podane w </w:t>
      </w:r>
      <w:proofErr w:type="spellStart"/>
      <w:r w:rsidRPr="003E1AA7">
        <w:rPr>
          <w:rFonts w:ascii="Arial" w:hAnsi="Arial" w:cs="Arial"/>
          <w:sz w:val="18"/>
        </w:rPr>
        <w:t>pkcie</w:t>
      </w:r>
      <w:proofErr w:type="spellEnd"/>
      <w:r w:rsidRPr="003E1AA7">
        <w:rPr>
          <w:rFonts w:ascii="Arial" w:hAnsi="Arial" w:cs="Arial"/>
          <w:sz w:val="18"/>
        </w:rPr>
        <w:t xml:space="preserve"> 2 niniejszej </w:t>
      </w:r>
      <w:proofErr w:type="spellStart"/>
      <w:r w:rsidRPr="003E1AA7">
        <w:rPr>
          <w:rFonts w:ascii="Arial" w:hAnsi="Arial" w:cs="Arial"/>
          <w:sz w:val="18"/>
        </w:rPr>
        <w:t>STWiORB</w:t>
      </w:r>
      <w:proofErr w:type="spellEnd"/>
      <w:r w:rsidRPr="003E1AA7">
        <w:rPr>
          <w:rFonts w:ascii="Arial" w:hAnsi="Arial" w:cs="Arial"/>
          <w:sz w:val="18"/>
        </w:rPr>
        <w:t>. Materiały nie spełniające wymogów należy wyeliminować. Przed wbudowaniem materiału Wykonawca musi przedstawić Inżynierowi karty techniczne poszczególnych materiałów. Przed rozpoczęciem malowania należy doświadczalnie ustalić parametry malowania. Wykonawca powinien przeprowadzić próbne malowanie powierzchni za pomocą wybranego systemu farb i przedstawić Inżynierowi do akceptacji. Wykonawca ma obowiązek kontrolować lepkość materiału malarskiego każdego pojemnika. Za sprawdzenie przydatności materiałów oraz jakość wbudowania odpowiada Wykonawca.</w:t>
      </w:r>
    </w:p>
    <w:p w:rsidR="00F0158F" w:rsidRPr="003E1AA7" w:rsidRDefault="00F0158F" w:rsidP="00FC56F9">
      <w:pPr>
        <w:pStyle w:val="SSTnag3"/>
      </w:pPr>
      <w:r w:rsidRPr="003E1AA7">
        <w:t>Sprawdzenie przygotowania powierzchni do malowania</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Ocena przygotowania powierzchni stali do malowania podana jest w </w:t>
      </w:r>
      <w:proofErr w:type="spellStart"/>
      <w:r w:rsidRPr="003E1AA7">
        <w:rPr>
          <w:rFonts w:ascii="Arial" w:hAnsi="Arial" w:cs="Arial"/>
          <w:sz w:val="18"/>
        </w:rPr>
        <w:t>pktach</w:t>
      </w:r>
      <w:proofErr w:type="spellEnd"/>
      <w:r w:rsidRPr="003E1AA7">
        <w:rPr>
          <w:rFonts w:ascii="Arial" w:hAnsi="Arial" w:cs="Arial"/>
          <w:sz w:val="18"/>
        </w:rPr>
        <w:t xml:space="preserve"> 6.3.1 ÷ 6.3.5.</w:t>
      </w:r>
    </w:p>
    <w:p w:rsidR="00F0158F" w:rsidRPr="003E1AA7" w:rsidRDefault="00F0158F" w:rsidP="00F0158F">
      <w:pPr>
        <w:pStyle w:val="sstnag4"/>
        <w:spacing w:line="240" w:lineRule="auto"/>
        <w:ind w:left="357" w:hanging="357"/>
      </w:pPr>
      <w:r w:rsidRPr="003E1AA7">
        <w:t>Wizualna ocena stanu powierzchni</w:t>
      </w:r>
    </w:p>
    <w:p w:rsidR="00F0158F" w:rsidRPr="003E1AA7" w:rsidRDefault="00F0158F" w:rsidP="00F0158F">
      <w:pPr>
        <w:pStyle w:val="sstnromalny"/>
        <w:jc w:val="both"/>
        <w:rPr>
          <w:rFonts w:ascii="Arial" w:hAnsi="Arial" w:cs="Arial"/>
          <w:sz w:val="18"/>
        </w:rPr>
      </w:pPr>
      <w:r w:rsidRPr="003E1AA7">
        <w:rPr>
          <w:rFonts w:ascii="Arial" w:hAnsi="Arial" w:cs="Arial"/>
          <w:sz w:val="18"/>
        </w:rPr>
        <w:t>Wizualną ocena stanu powierzchni obejmuje sprawdzenie suchości, braku zapyleń i zanieczyszczeń olejami i smarami</w:t>
      </w:r>
    </w:p>
    <w:p w:rsidR="00F0158F" w:rsidRPr="003E1AA7" w:rsidRDefault="00F0158F" w:rsidP="00F0158F">
      <w:pPr>
        <w:pStyle w:val="sstnag4"/>
        <w:spacing w:line="240" w:lineRule="auto"/>
        <w:ind w:left="357" w:hanging="357"/>
      </w:pPr>
      <w:r w:rsidRPr="003E1AA7">
        <w:t>Badanie odłuszczenia</w:t>
      </w:r>
    </w:p>
    <w:p w:rsidR="00F0158F" w:rsidRPr="003E1AA7" w:rsidRDefault="00F0158F" w:rsidP="00F0158F">
      <w:pPr>
        <w:pStyle w:val="sstnromalny"/>
        <w:jc w:val="both"/>
        <w:rPr>
          <w:rFonts w:ascii="Arial" w:hAnsi="Arial" w:cs="Arial"/>
          <w:sz w:val="18"/>
        </w:rPr>
      </w:pPr>
      <w:r w:rsidRPr="003E1AA7">
        <w:rPr>
          <w:rFonts w:ascii="Arial" w:hAnsi="Arial" w:cs="Arial"/>
          <w:sz w:val="18"/>
        </w:rPr>
        <w:t>Powierzchnia powinna wykazywać brak zatłuszczenia.</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Ocenę ilościową przeprowadza się wg ISO/DIS 8502-7 poprzez zdjęcie z powierzchni zatłuszczeń metodą </w:t>
      </w:r>
      <w:proofErr w:type="spellStart"/>
      <w:r w:rsidRPr="003E1AA7">
        <w:rPr>
          <w:rFonts w:ascii="Arial" w:hAnsi="Arial" w:cs="Arial"/>
          <w:sz w:val="18"/>
        </w:rPr>
        <w:t>Bresla</w:t>
      </w:r>
      <w:proofErr w:type="spellEnd"/>
      <w:r w:rsidRPr="003E1AA7">
        <w:rPr>
          <w:rFonts w:ascii="Arial" w:hAnsi="Arial" w:cs="Arial"/>
          <w:sz w:val="18"/>
        </w:rPr>
        <w:t xml:space="preserve"> wg PN-EN ISO 8502-6:2000 z użyciem cykloheksanu jako rozpuszczalnika, a następnie oznaczenie kolorymetryczne tłuszczów w reakcji z kwasem siarkowym i dwuchromianem potasu. </w:t>
      </w:r>
    </w:p>
    <w:p w:rsidR="00F0158F" w:rsidRPr="003E1AA7" w:rsidRDefault="00F0158F" w:rsidP="00F0158F">
      <w:pPr>
        <w:pStyle w:val="sstnromalny"/>
        <w:jc w:val="both"/>
        <w:rPr>
          <w:rFonts w:ascii="Arial" w:hAnsi="Arial" w:cs="Arial"/>
          <w:sz w:val="18"/>
        </w:rPr>
      </w:pPr>
      <w:r w:rsidRPr="003E1AA7">
        <w:rPr>
          <w:rFonts w:ascii="Arial" w:hAnsi="Arial" w:cs="Arial"/>
          <w:sz w:val="18"/>
        </w:rPr>
        <w:t>Do oceny jakościowej zaleca się stosować metodę fluorescencyjną dla wszystkich zatłuszczeń, które świecą w świetle UV. Metoda polega na oświetleniu badanej powierzchni światłem UV o długości fali w zakresie 380÷430 nm.  Badanie należy przeprowadzić w ciemności, większość zanieczyszczeń tłuszczowych świeci w ciemności pod wpływem oświetlenia światłem. Ocenę należy przeprowadzić przynajmniej w trzech miejscach badanej powierzchni. Dla zanieczyszczeń tłuszczowych, które nie świecą w świetle UV ocenę przeprowadza się wg normy PN-70/H-97052. Na badaną powierzchnię nakłada się 2-3 krople benzyny ekstrakcyjnej. Po upływie 10 s na badane miejsce przykłada się krążek bibuły do sączenia, a na drugi krążek wzorcowy z tej samej bibuły daje się 2-3 krople tej samej benzyny. Po odparowaniu benzyny porównuje się krążki przy świetle dziennym.</w:t>
      </w:r>
    </w:p>
    <w:p w:rsidR="00F0158F" w:rsidRPr="003E1AA7" w:rsidRDefault="00F0158F" w:rsidP="00F0158F">
      <w:pPr>
        <w:pStyle w:val="sstnromalny"/>
        <w:jc w:val="both"/>
        <w:rPr>
          <w:rFonts w:ascii="Arial" w:hAnsi="Arial" w:cs="Arial"/>
          <w:sz w:val="18"/>
        </w:rPr>
      </w:pPr>
      <w:r w:rsidRPr="003E1AA7">
        <w:rPr>
          <w:rFonts w:ascii="Arial" w:hAnsi="Arial" w:cs="Arial"/>
          <w:sz w:val="18"/>
        </w:rPr>
        <w:t>Różnica wyglądu krążków (obecność lub brak plamy tłuszczowej) świadczy o zatłuszczeniu powierzchni. Ocenę należy przeprowadzić przynajmniej w trzech miejscach badanej powierzchni.</w:t>
      </w:r>
    </w:p>
    <w:p w:rsidR="00F0158F" w:rsidRPr="003E1AA7" w:rsidRDefault="00F0158F" w:rsidP="00F0158F">
      <w:pPr>
        <w:pStyle w:val="sstnag4"/>
        <w:spacing w:line="240" w:lineRule="auto"/>
        <w:ind w:left="357" w:hanging="357"/>
      </w:pPr>
      <w:r w:rsidRPr="003E1AA7">
        <w:t xml:space="preserve">Badanie skuteczności odpylenia </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Ocenę przeprowadza się zgodnie z PN-EN ISO 8502-3. Na badaną powierzchnię nakłada się pasek taśmy samoprzylepnej </w:t>
      </w:r>
      <w:proofErr w:type="spellStart"/>
      <w:r w:rsidRPr="003E1AA7">
        <w:rPr>
          <w:rFonts w:ascii="Arial" w:hAnsi="Arial" w:cs="Arial"/>
          <w:sz w:val="18"/>
        </w:rPr>
        <w:t>Celofix</w:t>
      </w:r>
      <w:proofErr w:type="spellEnd"/>
      <w:r w:rsidRPr="003E1AA7">
        <w:rPr>
          <w:rFonts w:ascii="Arial" w:hAnsi="Arial" w:cs="Arial"/>
          <w:sz w:val="18"/>
        </w:rPr>
        <w:t xml:space="preserve"> A długości 15 cm i trzykrotnie przeciąga kciukiem przez całą długość taśmy. Taśmę po zdjęciu nakłada się na kontrastowe podłoże i porównuje ze wzorcami podanymi w normie. Ocenę należy przeprowadzić przynajmniej w trzech miejscach badanej powierzchni.</w:t>
      </w:r>
    </w:p>
    <w:p w:rsidR="00F0158F" w:rsidRPr="003E1AA7" w:rsidRDefault="00F0158F" w:rsidP="00F0158F">
      <w:pPr>
        <w:pStyle w:val="sstnromalny"/>
        <w:jc w:val="both"/>
        <w:rPr>
          <w:rFonts w:ascii="Arial" w:hAnsi="Arial" w:cs="Arial"/>
          <w:sz w:val="18"/>
        </w:rPr>
      </w:pPr>
      <w:r w:rsidRPr="003E1AA7">
        <w:rPr>
          <w:rFonts w:ascii="Arial" w:hAnsi="Arial" w:cs="Arial"/>
          <w:sz w:val="18"/>
        </w:rPr>
        <w:t>Stopień zapylenia powinien być nie wyższy niż 3.</w:t>
      </w:r>
    </w:p>
    <w:p w:rsidR="00F0158F" w:rsidRPr="003E1AA7" w:rsidRDefault="00F0158F" w:rsidP="00F0158F">
      <w:pPr>
        <w:pStyle w:val="sstnag4"/>
        <w:spacing w:line="240" w:lineRule="auto"/>
        <w:ind w:left="357" w:hanging="357"/>
      </w:pPr>
      <w:r w:rsidRPr="003E1AA7">
        <w:t>Skuteczność usunięcia zanieczyszczeń jonowych</w:t>
      </w:r>
    </w:p>
    <w:p w:rsidR="00F0158F" w:rsidRPr="003E1AA7" w:rsidRDefault="00F0158F" w:rsidP="007325B4">
      <w:pPr>
        <w:pStyle w:val="sstnromalny"/>
        <w:numPr>
          <w:ilvl w:val="0"/>
          <w:numId w:val="252"/>
        </w:numPr>
        <w:ind w:left="709" w:hanging="283"/>
        <w:jc w:val="both"/>
        <w:rPr>
          <w:rFonts w:ascii="Arial" w:hAnsi="Arial" w:cs="Arial"/>
          <w:sz w:val="18"/>
        </w:rPr>
      </w:pPr>
      <w:r w:rsidRPr="003E1AA7">
        <w:rPr>
          <w:rFonts w:ascii="Arial" w:hAnsi="Arial" w:cs="Arial"/>
          <w:sz w:val="18"/>
        </w:rPr>
        <w:t>Metoda zdejmowania zanieczyszczeń z powierzchni</w:t>
      </w:r>
    </w:p>
    <w:p w:rsidR="00F0158F" w:rsidRPr="003E1AA7" w:rsidRDefault="00F0158F" w:rsidP="00F0158F">
      <w:pPr>
        <w:pStyle w:val="sstnromalny"/>
        <w:jc w:val="both"/>
        <w:rPr>
          <w:rFonts w:ascii="Arial" w:hAnsi="Arial" w:cs="Arial"/>
          <w:sz w:val="18"/>
        </w:rPr>
      </w:pPr>
      <w:r w:rsidRPr="003E1AA7">
        <w:rPr>
          <w:rFonts w:ascii="Arial" w:hAnsi="Arial" w:cs="Arial"/>
          <w:sz w:val="18"/>
        </w:rPr>
        <w:t>Metodę zdejmowania zanieczyszczeń jonowych z powierzchni obiektu opisano w normie PN-EN ISO 8502-5:2005.</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W  miejscu pomiarowym nakleja się szablon o wymiarach 10 </w:t>
      </w:r>
      <w:r w:rsidRPr="003E1AA7">
        <w:rPr>
          <w:rFonts w:ascii="Arial" w:hAnsi="Arial" w:cs="Arial"/>
          <w:sz w:val="18"/>
        </w:rPr>
        <w:sym w:font="Symbol" w:char="F0B4"/>
      </w:r>
      <w:r w:rsidRPr="003E1AA7">
        <w:rPr>
          <w:rFonts w:ascii="Arial" w:hAnsi="Arial" w:cs="Arial"/>
          <w:sz w:val="18"/>
        </w:rPr>
        <w:t xml:space="preserve"> 10 cm z papieru samoprzylepnego celem ograniczenia powierzchni pobrania próbki. Z tego obszaru zdejmuje się zanieczyszczenia za pomocą trzech tamponów z waty zamoczonych w wodzie destylowanej o maksymalnym przewodnictwie 5</w:t>
      </w:r>
      <w:r w:rsidRPr="003E1AA7">
        <w:rPr>
          <w:rFonts w:ascii="Arial" w:hAnsi="Arial" w:cs="Arial"/>
          <w:sz w:val="18"/>
        </w:rPr>
        <w:sym w:font="Symbol" w:char="F06D"/>
      </w:r>
      <w:r w:rsidRPr="003E1AA7">
        <w:rPr>
          <w:rFonts w:ascii="Arial" w:hAnsi="Arial" w:cs="Arial"/>
          <w:sz w:val="18"/>
        </w:rPr>
        <w:t xml:space="preserve">scm-1. Tampony moczy się w pojemniku ze 100 ml wody destylowanej. Po przetarciu ograniczonego szablonem obszaru tampon umieszcza się w suchym pojemniku. Po zakończeniu zdejmowania zanieczyszczeń ograniczony obszar wyciera się suchym tamponem i umieszcza się go też w pojemniku. Do pojemnika z tamponami wlewa się resztę niewykorzystanej wody destylowanej i intensywnie miesza. </w:t>
      </w:r>
    </w:p>
    <w:p w:rsidR="00F0158F" w:rsidRPr="003E1AA7" w:rsidRDefault="00F0158F" w:rsidP="00F0158F">
      <w:pPr>
        <w:pStyle w:val="sstnromalny"/>
        <w:jc w:val="both"/>
        <w:rPr>
          <w:rFonts w:ascii="Arial" w:hAnsi="Arial" w:cs="Arial"/>
          <w:sz w:val="18"/>
        </w:rPr>
      </w:pPr>
      <w:r w:rsidRPr="003E1AA7">
        <w:rPr>
          <w:rFonts w:ascii="Arial" w:hAnsi="Arial" w:cs="Arial"/>
          <w:sz w:val="18"/>
        </w:rPr>
        <w:t>Liczbę punktów zdejmowania zanieczyszczeń jonowych należy przyjmować wg tablicy 4.</w:t>
      </w:r>
    </w:p>
    <w:p w:rsidR="00F0158F" w:rsidRPr="003E1AA7" w:rsidRDefault="00F0158F" w:rsidP="00F0158F">
      <w:pPr>
        <w:pStyle w:val="sstnromalny"/>
        <w:jc w:val="both"/>
        <w:rPr>
          <w:rFonts w:ascii="Arial" w:hAnsi="Arial" w:cs="Arial"/>
          <w:sz w:val="18"/>
        </w:rPr>
      </w:pPr>
    </w:p>
    <w:p w:rsidR="00F0158F" w:rsidRPr="003E1AA7" w:rsidRDefault="00F0158F" w:rsidP="00F0158F">
      <w:pPr>
        <w:pStyle w:val="sstnromalny"/>
        <w:jc w:val="both"/>
        <w:rPr>
          <w:rFonts w:ascii="Arial" w:hAnsi="Arial" w:cs="Arial"/>
          <w:sz w:val="18"/>
        </w:rPr>
      </w:pPr>
      <w:r w:rsidRPr="003E1AA7">
        <w:rPr>
          <w:rFonts w:ascii="Arial" w:hAnsi="Arial" w:cs="Arial"/>
          <w:sz w:val="18"/>
        </w:rPr>
        <w:t>Tablica 4. Liczba punktów pomiarowych przy metodzie zdejmowania zanieczyszczeń z powierzchni</w:t>
      </w:r>
    </w:p>
    <w:p w:rsidR="00F0158F" w:rsidRPr="003E1AA7" w:rsidRDefault="00F0158F" w:rsidP="00F0158F">
      <w:pPr>
        <w:pStyle w:val="sstnromalny"/>
        <w:jc w:val="both"/>
        <w:rPr>
          <w:rFonts w:ascii="Arial" w:hAnsi="Arial" w:cs="Arial"/>
          <w:sz w:val="18"/>
        </w:rPr>
      </w:pPr>
    </w:p>
    <w:tbl>
      <w:tblPr>
        <w:tblW w:w="7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602"/>
        <w:gridCol w:w="3402"/>
        <w:gridCol w:w="3402"/>
      </w:tblGrid>
      <w:tr w:rsidR="00F0158F" w:rsidRPr="003E1AA7" w:rsidTr="00F0158F">
        <w:trPr>
          <w:jc w:val="center"/>
        </w:trPr>
        <w:tc>
          <w:tcPr>
            <w:tcW w:w="602"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Lp.</w:t>
            </w:r>
          </w:p>
        </w:tc>
        <w:tc>
          <w:tcPr>
            <w:tcW w:w="3402"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Wielkość powierzchni w m</w:t>
            </w:r>
            <w:r w:rsidRPr="003E1AA7">
              <w:rPr>
                <w:rFonts w:ascii="Arial" w:hAnsi="Arial" w:cs="Arial"/>
                <w:sz w:val="18"/>
                <w:vertAlign w:val="superscript"/>
              </w:rPr>
              <w:t>2</w:t>
            </w:r>
          </w:p>
        </w:tc>
        <w:tc>
          <w:tcPr>
            <w:tcW w:w="3402"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Liczba punktów pomiarowych</w:t>
            </w:r>
          </w:p>
        </w:tc>
      </w:tr>
      <w:tr w:rsidR="00F0158F" w:rsidRPr="003E1AA7" w:rsidTr="00F0158F">
        <w:trPr>
          <w:jc w:val="center"/>
        </w:trPr>
        <w:tc>
          <w:tcPr>
            <w:tcW w:w="602"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w:t>
            </w:r>
          </w:p>
        </w:tc>
        <w:tc>
          <w:tcPr>
            <w:tcW w:w="3402"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do 100</w:t>
            </w:r>
          </w:p>
        </w:tc>
        <w:tc>
          <w:tcPr>
            <w:tcW w:w="3402"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w:t>
            </w:r>
          </w:p>
        </w:tc>
      </w:tr>
      <w:tr w:rsidR="00F0158F" w:rsidRPr="003E1AA7" w:rsidTr="00F0158F">
        <w:trPr>
          <w:jc w:val="center"/>
        </w:trPr>
        <w:tc>
          <w:tcPr>
            <w:tcW w:w="6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w:t>
            </w:r>
          </w:p>
        </w:tc>
        <w:tc>
          <w:tcPr>
            <w:tcW w:w="34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101 – 1000</w:t>
            </w:r>
          </w:p>
        </w:tc>
        <w:tc>
          <w:tcPr>
            <w:tcW w:w="34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10</w:t>
            </w:r>
          </w:p>
        </w:tc>
      </w:tr>
      <w:tr w:rsidR="00F0158F" w:rsidRPr="003E1AA7" w:rsidTr="00F0158F">
        <w:trPr>
          <w:jc w:val="center"/>
        </w:trPr>
        <w:tc>
          <w:tcPr>
            <w:tcW w:w="6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3</w:t>
            </w:r>
          </w:p>
        </w:tc>
        <w:tc>
          <w:tcPr>
            <w:tcW w:w="34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1 001 – 5000</w:t>
            </w:r>
          </w:p>
        </w:tc>
        <w:tc>
          <w:tcPr>
            <w:tcW w:w="34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20</w:t>
            </w:r>
          </w:p>
        </w:tc>
      </w:tr>
      <w:tr w:rsidR="00F0158F" w:rsidRPr="003E1AA7" w:rsidTr="00F0158F">
        <w:trPr>
          <w:jc w:val="center"/>
        </w:trPr>
        <w:tc>
          <w:tcPr>
            <w:tcW w:w="6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4</w:t>
            </w:r>
          </w:p>
        </w:tc>
        <w:tc>
          <w:tcPr>
            <w:tcW w:w="34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powyżej 5000</w:t>
            </w:r>
          </w:p>
        </w:tc>
        <w:tc>
          <w:tcPr>
            <w:tcW w:w="3402"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20 punktów na każde 5000 m</w:t>
            </w:r>
            <w:r w:rsidRPr="003E1AA7">
              <w:rPr>
                <w:rFonts w:ascii="Arial" w:hAnsi="Arial" w:cs="Arial"/>
                <w:sz w:val="18"/>
                <w:vertAlign w:val="superscript"/>
              </w:rPr>
              <w:t>2</w:t>
            </w:r>
          </w:p>
        </w:tc>
      </w:tr>
    </w:tbl>
    <w:p w:rsidR="00F0158F" w:rsidRPr="003E1AA7" w:rsidRDefault="00F0158F" w:rsidP="00F0158F">
      <w:pPr>
        <w:pStyle w:val="sstnromalny"/>
        <w:jc w:val="both"/>
        <w:rPr>
          <w:rFonts w:ascii="Arial" w:hAnsi="Arial" w:cs="Arial"/>
          <w:sz w:val="18"/>
        </w:rPr>
      </w:pPr>
      <w:r w:rsidRPr="003E1AA7">
        <w:rPr>
          <w:rFonts w:ascii="Arial" w:hAnsi="Arial" w:cs="Arial"/>
          <w:sz w:val="18"/>
        </w:rPr>
        <w:t> </w:t>
      </w:r>
    </w:p>
    <w:p w:rsidR="00F0158F" w:rsidRPr="003E1AA7" w:rsidRDefault="00F0158F" w:rsidP="007325B4">
      <w:pPr>
        <w:pStyle w:val="sstnromalny"/>
        <w:numPr>
          <w:ilvl w:val="0"/>
          <w:numId w:val="252"/>
        </w:numPr>
        <w:ind w:left="709" w:hanging="283"/>
        <w:jc w:val="both"/>
        <w:rPr>
          <w:rFonts w:ascii="Arial" w:hAnsi="Arial" w:cs="Arial"/>
          <w:sz w:val="18"/>
        </w:rPr>
      </w:pPr>
      <w:r w:rsidRPr="003E1AA7">
        <w:rPr>
          <w:rFonts w:ascii="Arial" w:hAnsi="Arial" w:cs="Arial"/>
          <w:sz w:val="18"/>
        </w:rPr>
        <w:t>Oznaczanie zanieczyszczeń w zdjętej próbce</w:t>
      </w:r>
    </w:p>
    <w:p w:rsidR="00F0158F" w:rsidRPr="003E1AA7" w:rsidRDefault="00F0158F" w:rsidP="00F0158F">
      <w:pPr>
        <w:pStyle w:val="sstnromalny"/>
        <w:jc w:val="both"/>
        <w:rPr>
          <w:rFonts w:ascii="Arial" w:hAnsi="Arial" w:cs="Arial"/>
          <w:sz w:val="18"/>
        </w:rPr>
      </w:pPr>
      <w:r w:rsidRPr="003E1AA7">
        <w:rPr>
          <w:rFonts w:ascii="Arial" w:hAnsi="Arial" w:cs="Arial"/>
          <w:sz w:val="18"/>
        </w:rPr>
        <w:t>Oznaczenia dokonuje się zgodnie z PN-EN ISO 8502-9.</w:t>
      </w:r>
    </w:p>
    <w:p w:rsidR="00F0158F" w:rsidRPr="003E1AA7" w:rsidRDefault="00F0158F" w:rsidP="00F0158F">
      <w:pPr>
        <w:pStyle w:val="sstnromalny"/>
        <w:jc w:val="both"/>
        <w:rPr>
          <w:rFonts w:ascii="Arial" w:hAnsi="Arial" w:cs="Arial"/>
          <w:sz w:val="18"/>
        </w:rPr>
      </w:pPr>
      <w:r w:rsidRPr="003E1AA7">
        <w:rPr>
          <w:rFonts w:ascii="Arial" w:hAnsi="Arial" w:cs="Arial"/>
          <w:sz w:val="18"/>
        </w:rPr>
        <w:t>Przewodność roztworu wody destylowanej ze zdjętymi zanieczyszczeniami mierzy się konduktometrem z kompensacją temperatury. Od tak zmierzonego przewodnictwa odejmuje się przewodnictwo użytej do zdejmowania zanieczyszczeń wody destylowanej. Wynik w temperaturze 20</w:t>
      </w:r>
      <w:r w:rsidRPr="003E1AA7">
        <w:rPr>
          <w:rFonts w:ascii="Arial" w:hAnsi="Arial" w:cs="Arial"/>
          <w:sz w:val="18"/>
        </w:rPr>
        <w:sym w:font="Symbol" w:char="F0B0"/>
      </w:r>
      <w:r w:rsidRPr="003E1AA7">
        <w:rPr>
          <w:rFonts w:ascii="Arial" w:hAnsi="Arial" w:cs="Arial"/>
          <w:sz w:val="18"/>
        </w:rPr>
        <w:t>C podaje się w Ms/m.</w:t>
      </w:r>
    </w:p>
    <w:p w:rsidR="00F0158F" w:rsidRPr="003E1AA7" w:rsidRDefault="00F0158F" w:rsidP="00F0158F">
      <w:pPr>
        <w:pStyle w:val="sstnromalny"/>
        <w:jc w:val="both"/>
        <w:rPr>
          <w:rFonts w:ascii="Arial" w:hAnsi="Arial" w:cs="Arial"/>
          <w:sz w:val="18"/>
        </w:rPr>
      </w:pPr>
      <w:r w:rsidRPr="003E1AA7">
        <w:rPr>
          <w:rFonts w:ascii="Arial" w:hAnsi="Arial" w:cs="Arial"/>
          <w:sz w:val="18"/>
        </w:rPr>
        <w:t>Poziom zanieczyszczeń jonowych powinien wynosić poniżej 15 Ms/m.</w:t>
      </w:r>
    </w:p>
    <w:p w:rsidR="00F0158F" w:rsidRPr="003E1AA7" w:rsidRDefault="00F0158F" w:rsidP="00F0158F">
      <w:pPr>
        <w:pStyle w:val="sstnromalny"/>
        <w:jc w:val="both"/>
        <w:rPr>
          <w:rFonts w:ascii="Arial" w:hAnsi="Arial" w:cs="Arial"/>
          <w:sz w:val="18"/>
        </w:rPr>
      </w:pPr>
    </w:p>
    <w:p w:rsidR="00F0158F" w:rsidRPr="003E1AA7" w:rsidRDefault="00F0158F" w:rsidP="00F0158F">
      <w:pPr>
        <w:pStyle w:val="sstnromalny"/>
        <w:jc w:val="both"/>
        <w:rPr>
          <w:rFonts w:ascii="Arial" w:hAnsi="Arial" w:cs="Arial"/>
          <w:sz w:val="18"/>
        </w:rPr>
      </w:pPr>
    </w:p>
    <w:p w:rsidR="00F0158F" w:rsidRPr="003E1AA7" w:rsidRDefault="00F0158F" w:rsidP="00F0158F">
      <w:pPr>
        <w:pStyle w:val="sstnag4"/>
        <w:spacing w:line="240" w:lineRule="auto"/>
        <w:ind w:left="357" w:hanging="357"/>
      </w:pPr>
      <w:r w:rsidRPr="003E1AA7">
        <w:t xml:space="preserve">Sprawdzenie braku zawilgocenia powierzchni </w:t>
      </w:r>
    </w:p>
    <w:p w:rsidR="00F0158F" w:rsidRPr="003E1AA7" w:rsidRDefault="00F0158F" w:rsidP="00F0158F">
      <w:pPr>
        <w:pStyle w:val="sstnromalny"/>
        <w:jc w:val="both"/>
        <w:rPr>
          <w:rFonts w:ascii="Arial" w:hAnsi="Arial" w:cs="Arial"/>
          <w:sz w:val="18"/>
        </w:rPr>
      </w:pPr>
      <w:r w:rsidRPr="003E1AA7">
        <w:rPr>
          <w:rFonts w:ascii="Arial" w:hAnsi="Arial" w:cs="Arial"/>
          <w:sz w:val="18"/>
        </w:rPr>
        <w:t>Powierzchnia powinna wykazywać brak zawilgocenia, sprawdzony wg PN-EN ISO 8502-4:2000 i PN-EN ISO 8502-8:2005.</w:t>
      </w:r>
    </w:p>
    <w:p w:rsidR="00F0158F" w:rsidRPr="003E1AA7" w:rsidRDefault="00F0158F" w:rsidP="00FC56F9">
      <w:pPr>
        <w:pStyle w:val="SSTnag3"/>
      </w:pPr>
      <w:r w:rsidRPr="003E1AA7">
        <w:t>Kontrola nakładania powłok malarskich</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Kontrola nakładania powłok malarskich winna przebiegać pod kątem sprawności użytego sprzętu i techniki nakładania materiału malarskiego oraz przestrzegania zaleceń dotyczących warunków pogodowych i zabezpieczenia świeżo wykonanych powłok oraz przestrzegania czasu schnięcia i aklimatyzacji powłok. </w:t>
      </w:r>
    </w:p>
    <w:p w:rsidR="00F0158F" w:rsidRPr="003E1AA7" w:rsidRDefault="00F0158F" w:rsidP="00F0158F">
      <w:pPr>
        <w:pStyle w:val="sstnromalny"/>
        <w:jc w:val="both"/>
        <w:rPr>
          <w:rFonts w:ascii="Arial" w:hAnsi="Arial" w:cs="Arial"/>
          <w:sz w:val="18"/>
        </w:rPr>
      </w:pPr>
      <w:r w:rsidRPr="003E1AA7">
        <w:rPr>
          <w:rFonts w:ascii="Arial" w:hAnsi="Arial" w:cs="Arial"/>
          <w:sz w:val="18"/>
        </w:rPr>
        <w:t>Rozpoczynając nanoszenie powłok, a także przy wszystkich zmianach sprzętu i materiałów należy na bieżąco kontrolować grubość nakładanej warstwy mierząc jej grubość na mokro grzebieniem malarskim zgodnie z PN-EN ISO 2808:2000 metoda 7B. Wykonywanie i kontrolę robót ułatwia przyjęcie różnych kolorów dla każdej powłoki.</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Należy kontrolować tzw. wyrabianie, czyli pogrubienie powłoki wykonywane po wyschnięciu naniesionej powłoki na krawędziach, obrzeżach otworów, szczelinach, spoinach, śrubach. Do „wyrabiania” należy stosować farbę w innym kolorze niż kolor danej powłoki. </w:t>
      </w:r>
    </w:p>
    <w:p w:rsidR="00F0158F" w:rsidRPr="003E1AA7" w:rsidRDefault="00F0158F" w:rsidP="00FC56F9">
      <w:pPr>
        <w:pStyle w:val="SSTnag3"/>
      </w:pPr>
      <w:r w:rsidRPr="003E1AA7">
        <w:t>Sprawdzenie jakości wykonanych powłok</w:t>
      </w:r>
    </w:p>
    <w:p w:rsidR="00F0158F" w:rsidRPr="003E1AA7" w:rsidRDefault="00F0158F" w:rsidP="00F0158F">
      <w:pPr>
        <w:pStyle w:val="sstnromalny"/>
        <w:jc w:val="both"/>
        <w:rPr>
          <w:rFonts w:ascii="Arial" w:hAnsi="Arial" w:cs="Arial"/>
          <w:sz w:val="18"/>
        </w:rPr>
      </w:pPr>
      <w:r w:rsidRPr="003E1AA7">
        <w:rPr>
          <w:rFonts w:ascii="Arial" w:hAnsi="Arial" w:cs="Arial"/>
          <w:sz w:val="18"/>
        </w:rPr>
        <w:t>Wykonawca wykaże, że poszczególne powłoki malarskie zostały wykonane zgodnie z przedmiotowymi normami, dokumentacją projektową i specyfikacją projektową:</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po zagruntowaniu,</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po wykonaniu międzywarstwy, przed wysyłką z warsztatu,</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po wykonaniu warstwy nawierzchniowej.</w:t>
      </w:r>
    </w:p>
    <w:p w:rsidR="00F0158F" w:rsidRPr="003E1AA7" w:rsidRDefault="00F0158F" w:rsidP="00F0158F">
      <w:pPr>
        <w:pStyle w:val="sstnromalny"/>
        <w:jc w:val="both"/>
        <w:rPr>
          <w:rFonts w:ascii="Arial" w:hAnsi="Arial" w:cs="Arial"/>
          <w:sz w:val="18"/>
        </w:rPr>
      </w:pPr>
      <w:r w:rsidRPr="003E1AA7">
        <w:rPr>
          <w:rFonts w:ascii="Arial" w:hAnsi="Arial" w:cs="Arial"/>
          <w:sz w:val="18"/>
        </w:rPr>
        <w:t>Ocenę jakości powłok malarskich przeprowadza się kontrolując:</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wygląd zewnętrzny powłoki – (ocena niedomalowań, zacieków, wtrąceń, zmarszczeń, cofania się wymalowania, </w:t>
      </w:r>
      <w:proofErr w:type="spellStart"/>
      <w:r w:rsidRPr="003E1AA7">
        <w:rPr>
          <w:rFonts w:ascii="Arial" w:hAnsi="Arial" w:cs="Arial"/>
          <w:sz w:val="18"/>
        </w:rPr>
        <w:t>kraterowania</w:t>
      </w:r>
      <w:proofErr w:type="spellEnd"/>
      <w:r w:rsidRPr="003E1AA7">
        <w:rPr>
          <w:rFonts w:ascii="Arial" w:hAnsi="Arial" w:cs="Arial"/>
          <w:sz w:val="18"/>
        </w:rPr>
        <w:t xml:space="preserve"> igłowego, </w:t>
      </w:r>
      <w:proofErr w:type="spellStart"/>
      <w:r w:rsidRPr="003E1AA7">
        <w:rPr>
          <w:rFonts w:ascii="Arial" w:hAnsi="Arial" w:cs="Arial"/>
          <w:sz w:val="18"/>
        </w:rPr>
        <w:t>kraterowania</w:t>
      </w:r>
      <w:proofErr w:type="spellEnd"/>
      <w:r w:rsidRPr="003E1AA7">
        <w:rPr>
          <w:rFonts w:ascii="Arial" w:hAnsi="Arial" w:cs="Arial"/>
          <w:sz w:val="18"/>
        </w:rPr>
        <w:t xml:space="preserve"> z pękającymi pęcherzami, spękań, skórki pomarańczowej, suchego natrysku, podnoszenia, zgodności koloru z projektowanym),</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grubość powłok,</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przyczepność powłok,</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twardość powłoki.</w:t>
      </w:r>
    </w:p>
    <w:p w:rsidR="00F0158F" w:rsidRPr="003E1AA7" w:rsidRDefault="00F0158F" w:rsidP="00F0158F">
      <w:pPr>
        <w:pStyle w:val="sstnag4"/>
        <w:spacing w:line="240" w:lineRule="auto"/>
        <w:ind w:left="357" w:hanging="357"/>
      </w:pPr>
      <w:r w:rsidRPr="003E1AA7">
        <w:t xml:space="preserve">Wygląd zewnętrzny powłoki (ocena staranności wykonania powłok) </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Ocenę wyglądu dokonuje się nieuzbrojonym okiem przy świetle dziennym lub sztucznym o mocy 100 W z odległości  0,5 ÷ 1,0 m od powierzchni. Za miejsce obserwacji przyjmuje się obszar w kształcie kwadratu o boku 10 cm, dobrze widoczny z odległości   0,5  ÷  1,0 m. </w:t>
      </w:r>
    </w:p>
    <w:p w:rsidR="00F0158F" w:rsidRPr="003E1AA7" w:rsidRDefault="00F0158F" w:rsidP="00F0158F">
      <w:pPr>
        <w:pStyle w:val="sstnromalny"/>
        <w:jc w:val="both"/>
        <w:rPr>
          <w:rFonts w:ascii="Arial" w:hAnsi="Arial" w:cs="Arial"/>
          <w:sz w:val="18"/>
        </w:rPr>
      </w:pPr>
      <w:r w:rsidRPr="003E1AA7">
        <w:rPr>
          <w:rFonts w:ascii="Arial" w:hAnsi="Arial" w:cs="Arial"/>
          <w:sz w:val="18"/>
        </w:rPr>
        <w:t>W wypadku stwierdzenia wyraźnych różnic w jakości wymalowania w danym rejonie można go podzielić na części różniące się między sobą i każdą z nich traktować jako oddzielna część. Miejsca obserwacji powinny być w równomierny sposób rozmieszczone na ocenianej powierzchni. Liczbę miejsc obserwacji można  przyjmować wg tablicy 5.</w:t>
      </w:r>
    </w:p>
    <w:p w:rsidR="00F0158F" w:rsidRPr="003E1AA7" w:rsidRDefault="00F0158F" w:rsidP="00F0158F">
      <w:pPr>
        <w:pStyle w:val="sstnromalny"/>
        <w:jc w:val="both"/>
        <w:rPr>
          <w:rFonts w:ascii="Arial" w:hAnsi="Arial" w:cs="Arial"/>
          <w:sz w:val="18"/>
        </w:rPr>
      </w:pPr>
    </w:p>
    <w:p w:rsidR="00F0158F" w:rsidRPr="003E1AA7" w:rsidRDefault="00F0158F" w:rsidP="00F0158F">
      <w:pPr>
        <w:pStyle w:val="sstnromalny"/>
        <w:jc w:val="both"/>
        <w:rPr>
          <w:rFonts w:ascii="Arial" w:hAnsi="Arial" w:cs="Arial"/>
          <w:sz w:val="18"/>
        </w:rPr>
      </w:pPr>
      <w:r w:rsidRPr="003E1AA7">
        <w:rPr>
          <w:rFonts w:ascii="Arial" w:hAnsi="Arial" w:cs="Arial"/>
          <w:sz w:val="18"/>
        </w:rPr>
        <w:t>Tablica 5. Liczba miejsc obserwacji wyglądu zewnętrznego powłoki</w:t>
      </w:r>
    </w:p>
    <w:p w:rsidR="00F0158F" w:rsidRPr="003E1AA7" w:rsidRDefault="00F0158F" w:rsidP="00F0158F">
      <w:pPr>
        <w:pStyle w:val="sstnromalny"/>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969"/>
        <w:gridCol w:w="2835"/>
      </w:tblGrid>
      <w:tr w:rsidR="00F0158F" w:rsidRPr="003E1AA7" w:rsidTr="00F0158F">
        <w:trPr>
          <w:jc w:val="center"/>
        </w:trPr>
        <w:tc>
          <w:tcPr>
            <w:tcW w:w="675"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Lp.</w:t>
            </w:r>
          </w:p>
        </w:tc>
        <w:tc>
          <w:tcPr>
            <w:tcW w:w="3969"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Powierzchnia w m</w:t>
            </w:r>
            <w:r w:rsidRPr="003E1AA7">
              <w:rPr>
                <w:rFonts w:ascii="Arial" w:hAnsi="Arial" w:cs="Arial"/>
                <w:b/>
                <w:sz w:val="18"/>
                <w:vertAlign w:val="superscript"/>
              </w:rPr>
              <w:t>2</w:t>
            </w:r>
          </w:p>
        </w:tc>
        <w:tc>
          <w:tcPr>
            <w:tcW w:w="2835"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Liczba miejsc obserwacji</w:t>
            </w:r>
          </w:p>
        </w:tc>
      </w:tr>
      <w:tr w:rsidR="00F0158F" w:rsidRPr="003E1AA7" w:rsidTr="00F0158F">
        <w:trPr>
          <w:jc w:val="center"/>
        </w:trPr>
        <w:tc>
          <w:tcPr>
            <w:tcW w:w="675"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w:t>
            </w:r>
          </w:p>
        </w:tc>
        <w:tc>
          <w:tcPr>
            <w:tcW w:w="3969"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do 50</w:t>
            </w:r>
          </w:p>
        </w:tc>
        <w:tc>
          <w:tcPr>
            <w:tcW w:w="2835"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 ÷ 2</w:t>
            </w:r>
          </w:p>
        </w:tc>
      </w:tr>
      <w:tr w:rsidR="00F0158F" w:rsidRPr="003E1AA7" w:rsidTr="00F0158F">
        <w:trPr>
          <w:jc w:val="center"/>
        </w:trPr>
        <w:tc>
          <w:tcPr>
            <w:tcW w:w="675"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w:t>
            </w:r>
          </w:p>
        </w:tc>
        <w:tc>
          <w:tcPr>
            <w:tcW w:w="3969"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od 51 do 100</w:t>
            </w:r>
          </w:p>
        </w:tc>
        <w:tc>
          <w:tcPr>
            <w:tcW w:w="2835"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 ÷ 4</w:t>
            </w:r>
          </w:p>
        </w:tc>
      </w:tr>
      <w:tr w:rsidR="00F0158F" w:rsidRPr="003E1AA7" w:rsidTr="00F0158F">
        <w:trPr>
          <w:jc w:val="center"/>
        </w:trPr>
        <w:tc>
          <w:tcPr>
            <w:tcW w:w="675"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3</w:t>
            </w:r>
          </w:p>
        </w:tc>
        <w:tc>
          <w:tcPr>
            <w:tcW w:w="3969"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od 101 do 1000</w:t>
            </w:r>
          </w:p>
        </w:tc>
        <w:tc>
          <w:tcPr>
            <w:tcW w:w="2835"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w:t>
            </w:r>
          </w:p>
        </w:tc>
      </w:tr>
      <w:tr w:rsidR="00F0158F" w:rsidRPr="003E1AA7" w:rsidTr="00F0158F">
        <w:trPr>
          <w:jc w:val="center"/>
        </w:trPr>
        <w:tc>
          <w:tcPr>
            <w:tcW w:w="675"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4</w:t>
            </w:r>
          </w:p>
        </w:tc>
        <w:tc>
          <w:tcPr>
            <w:tcW w:w="3969"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na każde następne 1000</w:t>
            </w:r>
          </w:p>
        </w:tc>
        <w:tc>
          <w:tcPr>
            <w:tcW w:w="2835"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w:t>
            </w:r>
          </w:p>
        </w:tc>
      </w:tr>
    </w:tbl>
    <w:p w:rsidR="00F0158F" w:rsidRPr="003E1AA7" w:rsidRDefault="00F0158F" w:rsidP="00F0158F">
      <w:pPr>
        <w:pStyle w:val="sstnromalny"/>
        <w:jc w:val="both"/>
        <w:rPr>
          <w:rFonts w:ascii="Arial" w:hAnsi="Arial" w:cs="Arial"/>
          <w:sz w:val="18"/>
        </w:rPr>
      </w:pPr>
      <w:r w:rsidRPr="003E1AA7">
        <w:rPr>
          <w:rFonts w:ascii="Arial" w:hAnsi="Arial" w:cs="Arial"/>
          <w:sz w:val="18"/>
        </w:rPr>
        <w:t> </w:t>
      </w:r>
    </w:p>
    <w:p w:rsidR="00F0158F" w:rsidRPr="003E1AA7" w:rsidRDefault="00F0158F" w:rsidP="00F0158F">
      <w:pPr>
        <w:pStyle w:val="sstnromalny"/>
        <w:jc w:val="both"/>
        <w:rPr>
          <w:rFonts w:ascii="Arial" w:hAnsi="Arial" w:cs="Arial"/>
          <w:sz w:val="18"/>
        </w:rPr>
      </w:pPr>
      <w:r w:rsidRPr="003E1AA7">
        <w:rPr>
          <w:rFonts w:ascii="Arial" w:hAnsi="Arial" w:cs="Arial"/>
          <w:sz w:val="18"/>
        </w:rPr>
        <w:t>Wynik obserwacji powinien zawierać:</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liczbę wszystkich miejsc obserwacji w cyfrach bezwzględnych, obejmującą 100% ocenianej powierzchni,</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liczbę miejsc zaliczonych do poszczególnych klas w cyfrach bezwzględnych,</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procentowe obliczanie udziału miejsc zaliczonych do poszczególnych klas w stosunku do wszystkich miejsc obserwacji.  </w:t>
      </w:r>
    </w:p>
    <w:p w:rsidR="00F0158F" w:rsidRPr="003E1AA7" w:rsidRDefault="00F0158F" w:rsidP="00F0158F">
      <w:pPr>
        <w:pStyle w:val="sstnag4"/>
        <w:spacing w:line="240" w:lineRule="auto"/>
        <w:ind w:left="357" w:hanging="357"/>
      </w:pPr>
      <w:r w:rsidRPr="003E1AA7">
        <w:t>Ocena wyglądu powłok pośrednich</w:t>
      </w:r>
    </w:p>
    <w:p w:rsidR="00F0158F" w:rsidRPr="003E1AA7" w:rsidRDefault="00F0158F" w:rsidP="00F0158F">
      <w:pPr>
        <w:pStyle w:val="sstnromalny"/>
        <w:jc w:val="both"/>
        <w:rPr>
          <w:rFonts w:ascii="Arial" w:hAnsi="Arial" w:cs="Arial"/>
          <w:sz w:val="18"/>
        </w:rPr>
      </w:pPr>
      <w:r w:rsidRPr="003E1AA7">
        <w:rPr>
          <w:rFonts w:ascii="Arial" w:hAnsi="Arial" w:cs="Arial"/>
          <w:sz w:val="18"/>
        </w:rPr>
        <w:tab/>
        <w:t xml:space="preserve">Powłoki pośrednie w zestawie podlegają jedynie ocenie pod kątem wad niedopuszczalnych. Za niedopuszczalne wady powłok malarskich uznaje się wady wynikające ze złej jakości farb lub zastosowania w zestawie farb niewspółpracujących ze sobą oraz niestarannego prowadzenia prac malarskich, w wyniku czego występuje na ogół podnoszenie się pokrycia, </w:t>
      </w:r>
      <w:proofErr w:type="spellStart"/>
      <w:r w:rsidRPr="003E1AA7">
        <w:rPr>
          <w:rFonts w:ascii="Arial" w:hAnsi="Arial" w:cs="Arial"/>
          <w:sz w:val="18"/>
        </w:rPr>
        <w:t>spęcherzenie</w:t>
      </w:r>
      <w:proofErr w:type="spellEnd"/>
      <w:r w:rsidRPr="003E1AA7">
        <w:rPr>
          <w:rFonts w:ascii="Arial" w:hAnsi="Arial" w:cs="Arial"/>
          <w:sz w:val="18"/>
        </w:rPr>
        <w:t xml:space="preserve"> i zmarszczenie. </w:t>
      </w:r>
    </w:p>
    <w:p w:rsidR="00F0158F" w:rsidRPr="003E1AA7" w:rsidRDefault="00F0158F" w:rsidP="00F0158F">
      <w:pPr>
        <w:pStyle w:val="sstnromalny"/>
        <w:jc w:val="both"/>
        <w:rPr>
          <w:rFonts w:ascii="Arial" w:hAnsi="Arial" w:cs="Arial"/>
          <w:sz w:val="18"/>
        </w:rPr>
      </w:pPr>
      <w:r w:rsidRPr="003E1AA7">
        <w:rPr>
          <w:rFonts w:ascii="Arial" w:hAnsi="Arial" w:cs="Arial"/>
          <w:sz w:val="18"/>
        </w:rPr>
        <w:t>Za wady niedopuszczalne należy uznać:</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grube zacieki w formie firanek z występującymi na nich </w:t>
      </w:r>
      <w:proofErr w:type="spellStart"/>
      <w:r w:rsidRPr="003E1AA7">
        <w:rPr>
          <w:rFonts w:ascii="Arial" w:hAnsi="Arial" w:cs="Arial"/>
          <w:sz w:val="18"/>
        </w:rPr>
        <w:t>spęcherzeniami</w:t>
      </w:r>
      <w:proofErr w:type="spellEnd"/>
      <w:r w:rsidRPr="003E1AA7">
        <w:rPr>
          <w:rFonts w:ascii="Arial" w:hAnsi="Arial" w:cs="Arial"/>
          <w:sz w:val="18"/>
        </w:rPr>
        <w:t xml:space="preserve"> powłoki,</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grube zacieki kończące się kroplami farby,</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skórka pomarańczowa i kratery wynikające z podnoszenia się pokrycia,</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kratery przebijające powłokę do podłoża,</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duże </w:t>
      </w:r>
      <w:proofErr w:type="spellStart"/>
      <w:r w:rsidRPr="003E1AA7">
        <w:rPr>
          <w:rFonts w:ascii="Arial" w:hAnsi="Arial" w:cs="Arial"/>
          <w:sz w:val="18"/>
        </w:rPr>
        <w:t>spęcherzenia</w:t>
      </w:r>
      <w:proofErr w:type="spellEnd"/>
      <w:r w:rsidRPr="003E1AA7">
        <w:rPr>
          <w:rFonts w:ascii="Arial" w:hAnsi="Arial" w:cs="Arial"/>
          <w:sz w:val="18"/>
        </w:rPr>
        <w:t>,</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zmarszczenia, spękania wgłębne,</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spękania deseniowe.</w:t>
      </w:r>
    </w:p>
    <w:p w:rsidR="00F0158F" w:rsidRPr="003E1AA7" w:rsidRDefault="00F0158F" w:rsidP="00F0158F">
      <w:pPr>
        <w:pStyle w:val="sstnromalny"/>
        <w:jc w:val="both"/>
        <w:rPr>
          <w:rFonts w:ascii="Arial" w:hAnsi="Arial" w:cs="Arial"/>
          <w:sz w:val="18"/>
        </w:rPr>
      </w:pPr>
      <w:r w:rsidRPr="003E1AA7">
        <w:rPr>
          <w:rFonts w:ascii="Arial" w:hAnsi="Arial" w:cs="Arial"/>
          <w:sz w:val="18"/>
        </w:rPr>
        <w:t>Wystąpienie choćby jednej z wymienionych wad dyskwalifikuje powłokę na danym fragmencie powierzchni.</w:t>
      </w:r>
    </w:p>
    <w:p w:rsidR="00F0158F" w:rsidRPr="003E1AA7" w:rsidRDefault="00F0158F" w:rsidP="00F0158F">
      <w:pPr>
        <w:pStyle w:val="sstnromalny"/>
        <w:jc w:val="both"/>
        <w:rPr>
          <w:rFonts w:ascii="Arial" w:hAnsi="Arial" w:cs="Arial"/>
          <w:sz w:val="18"/>
        </w:rPr>
      </w:pPr>
    </w:p>
    <w:p w:rsidR="00F0158F" w:rsidRPr="003E1AA7" w:rsidRDefault="00F0158F" w:rsidP="00F0158F">
      <w:pPr>
        <w:pStyle w:val="sstnag4"/>
        <w:spacing w:line="240" w:lineRule="auto"/>
        <w:ind w:left="357" w:hanging="357"/>
      </w:pPr>
      <w:r w:rsidRPr="003E1AA7">
        <w:t>Ocena wyglądu powłoki nawierzchniowej</w:t>
      </w:r>
    </w:p>
    <w:p w:rsidR="00F0158F" w:rsidRPr="003E1AA7" w:rsidRDefault="00F0158F" w:rsidP="00F0158F">
      <w:pPr>
        <w:pStyle w:val="sstnromalny"/>
        <w:jc w:val="both"/>
        <w:rPr>
          <w:rFonts w:ascii="Arial" w:hAnsi="Arial" w:cs="Arial"/>
          <w:sz w:val="18"/>
        </w:rPr>
      </w:pPr>
      <w:r w:rsidRPr="003E1AA7">
        <w:rPr>
          <w:rFonts w:ascii="Arial" w:hAnsi="Arial" w:cs="Arial"/>
          <w:sz w:val="18"/>
        </w:rPr>
        <w:t>W ocenie koloru należy posługiwać się kartą kolorów RAL. Wymagana jest klasa II wyglądu powłoki na minimum 70% miejsc obserwacji oraz klasa III na maksymalnie 30% miejsc obserwacji (wg tablicy 6).</w:t>
      </w:r>
    </w:p>
    <w:p w:rsidR="00F0158F" w:rsidRPr="003E1AA7" w:rsidRDefault="00F0158F" w:rsidP="00F0158F">
      <w:pPr>
        <w:pStyle w:val="sstnromalny"/>
        <w:jc w:val="both"/>
        <w:rPr>
          <w:rFonts w:ascii="Arial" w:hAnsi="Arial" w:cs="Arial"/>
          <w:sz w:val="18"/>
        </w:rPr>
      </w:pPr>
    </w:p>
    <w:p w:rsidR="00F0158F" w:rsidRPr="003E1AA7" w:rsidRDefault="00F0158F" w:rsidP="00F0158F">
      <w:pPr>
        <w:pStyle w:val="sstnromalny"/>
        <w:jc w:val="both"/>
        <w:rPr>
          <w:rFonts w:ascii="Arial" w:hAnsi="Arial" w:cs="Arial"/>
          <w:sz w:val="18"/>
        </w:rPr>
      </w:pPr>
      <w:r w:rsidRPr="003E1AA7">
        <w:rPr>
          <w:rFonts w:ascii="Arial" w:hAnsi="Arial" w:cs="Arial"/>
          <w:sz w:val="18"/>
        </w:rPr>
        <w:t>Tablica 6. Klasy jakości powłok malarskich</w:t>
      </w:r>
    </w:p>
    <w:p w:rsidR="00F0158F" w:rsidRPr="003E1AA7" w:rsidRDefault="00F0158F" w:rsidP="00F0158F">
      <w:pPr>
        <w:pStyle w:val="sstnromalny"/>
        <w:jc w:val="both"/>
        <w:rPr>
          <w:rFonts w:ascii="Arial" w:hAnsi="Arial" w:cs="Arial"/>
          <w:sz w:val="18"/>
        </w:rPr>
      </w:pP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
        <w:gridCol w:w="2375"/>
        <w:gridCol w:w="2977"/>
        <w:gridCol w:w="3243"/>
      </w:tblGrid>
      <w:tr w:rsidR="00F0158F" w:rsidRPr="003E1AA7" w:rsidTr="00F0158F">
        <w:trPr>
          <w:jc w:val="center"/>
        </w:trPr>
        <w:tc>
          <w:tcPr>
            <w:tcW w:w="496" w:type="dxa"/>
            <w:tcBorders>
              <w:top w:val="single" w:sz="4" w:space="0" w:color="auto"/>
              <w:left w:val="single" w:sz="4" w:space="0" w:color="auto"/>
              <w:bottom w:val="double" w:sz="4" w:space="0" w:color="auto"/>
              <w:right w:val="single" w:sz="4" w:space="0" w:color="auto"/>
            </w:tcBorders>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Lp.</w:t>
            </w:r>
          </w:p>
        </w:tc>
        <w:tc>
          <w:tcPr>
            <w:tcW w:w="2375" w:type="dxa"/>
            <w:tcBorders>
              <w:top w:val="single" w:sz="4" w:space="0" w:color="auto"/>
              <w:left w:val="single" w:sz="4" w:space="0" w:color="auto"/>
              <w:bottom w:val="double" w:sz="4" w:space="0" w:color="auto"/>
              <w:right w:val="single" w:sz="4" w:space="0" w:color="auto"/>
            </w:tcBorders>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Wady powłoki</w:t>
            </w:r>
          </w:p>
        </w:tc>
        <w:tc>
          <w:tcPr>
            <w:tcW w:w="2977" w:type="dxa"/>
            <w:tcBorders>
              <w:top w:val="single" w:sz="4" w:space="0" w:color="auto"/>
              <w:left w:val="single" w:sz="4" w:space="0" w:color="auto"/>
              <w:bottom w:val="double" w:sz="4" w:space="0" w:color="auto"/>
              <w:right w:val="single" w:sz="4" w:space="0" w:color="auto"/>
            </w:tcBorders>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Klasa II</w:t>
            </w:r>
          </w:p>
        </w:tc>
        <w:tc>
          <w:tcPr>
            <w:tcW w:w="3243" w:type="dxa"/>
            <w:tcBorders>
              <w:top w:val="single" w:sz="4" w:space="0" w:color="auto"/>
              <w:left w:val="single" w:sz="4" w:space="0" w:color="auto"/>
              <w:bottom w:val="double" w:sz="4" w:space="0" w:color="auto"/>
              <w:right w:val="single" w:sz="4" w:space="0" w:color="auto"/>
            </w:tcBorders>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Klasa III</w:t>
            </w:r>
          </w:p>
        </w:tc>
      </w:tr>
      <w:tr w:rsidR="00F0158F" w:rsidRPr="003E1AA7" w:rsidTr="00F0158F">
        <w:trPr>
          <w:jc w:val="center"/>
        </w:trPr>
        <w:tc>
          <w:tcPr>
            <w:tcW w:w="496" w:type="dxa"/>
            <w:tcBorders>
              <w:top w:val="doub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w:t>
            </w:r>
          </w:p>
        </w:tc>
        <w:tc>
          <w:tcPr>
            <w:tcW w:w="2375" w:type="dxa"/>
            <w:tcBorders>
              <w:top w:val="doub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Zmiana koloru i odcienia</w:t>
            </w:r>
          </w:p>
        </w:tc>
        <w:tc>
          <w:tcPr>
            <w:tcW w:w="2977" w:type="dxa"/>
            <w:tcBorders>
              <w:top w:val="doub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Kolor zgodny z kartą kolorów; nieznaczna zmiana odcienia na zaciekach</w:t>
            </w:r>
          </w:p>
        </w:tc>
        <w:tc>
          <w:tcPr>
            <w:tcW w:w="3243" w:type="dxa"/>
            <w:tcBorders>
              <w:top w:val="doub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Kolor zgodny z kartą kolorów; nieznaczne różnice w odcieniu</w:t>
            </w:r>
          </w:p>
        </w:tc>
      </w:tr>
      <w:tr w:rsidR="00F0158F" w:rsidRPr="003E1AA7" w:rsidTr="00F0158F">
        <w:trPr>
          <w:jc w:val="center"/>
        </w:trPr>
        <w:tc>
          <w:tcPr>
            <w:tcW w:w="496"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w:t>
            </w:r>
          </w:p>
        </w:tc>
        <w:tc>
          <w:tcPr>
            <w:tcW w:w="2375"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Zanieczyszczenia mechaniczne</w:t>
            </w:r>
          </w:p>
        </w:tc>
        <w:tc>
          <w:tcPr>
            <w:tcW w:w="2977"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Pojedyncze zanieczyszczenia wmalowane w powłokę lub osadzone w warstwie nawierzchniowej</w:t>
            </w:r>
          </w:p>
        </w:tc>
        <w:tc>
          <w:tcPr>
            <w:tcW w:w="3243"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Zanieczyszczenia w formie pojedynczych zgrupowań, których powierzchnia nie przekracza 1 cm</w:t>
            </w:r>
            <w:r w:rsidRPr="003E1AA7">
              <w:rPr>
                <w:rFonts w:ascii="Arial" w:hAnsi="Arial" w:cs="Arial"/>
                <w:sz w:val="18"/>
                <w:vertAlign w:val="superscript"/>
              </w:rPr>
              <w:t>2</w:t>
            </w:r>
          </w:p>
        </w:tc>
      </w:tr>
      <w:tr w:rsidR="00F0158F" w:rsidRPr="003E1AA7" w:rsidTr="00F0158F">
        <w:trPr>
          <w:jc w:val="center"/>
        </w:trPr>
        <w:tc>
          <w:tcPr>
            <w:tcW w:w="496"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3</w:t>
            </w:r>
          </w:p>
        </w:tc>
        <w:tc>
          <w:tcPr>
            <w:tcW w:w="2375"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Zacieki</w:t>
            </w:r>
          </w:p>
        </w:tc>
        <w:tc>
          <w:tcPr>
            <w:tcW w:w="2977"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Nieznaczne zacieki uwidaczniające się jedynie zmianą odcienia powłoki</w:t>
            </w:r>
          </w:p>
        </w:tc>
        <w:tc>
          <w:tcPr>
            <w:tcW w:w="3243"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Małe, płaskie niekończące się kroplami farby</w:t>
            </w:r>
          </w:p>
        </w:tc>
      </w:tr>
      <w:tr w:rsidR="00F0158F" w:rsidRPr="003E1AA7" w:rsidTr="00F0158F">
        <w:trPr>
          <w:jc w:val="center"/>
        </w:trPr>
        <w:tc>
          <w:tcPr>
            <w:tcW w:w="496"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4</w:t>
            </w:r>
          </w:p>
        </w:tc>
        <w:tc>
          <w:tcPr>
            <w:tcW w:w="2375"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Ukłucia igłą, kratery</w:t>
            </w:r>
          </w:p>
        </w:tc>
        <w:tc>
          <w:tcPr>
            <w:tcW w:w="2977"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Pojedyncze ukłucia igłą</w:t>
            </w:r>
          </w:p>
        </w:tc>
        <w:tc>
          <w:tcPr>
            <w:tcW w:w="3243"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 xml:space="preserve">Dość liczne ukłucia igłą, pojedyncze kratery  </w:t>
            </w:r>
          </w:p>
        </w:tc>
      </w:tr>
      <w:tr w:rsidR="00F0158F" w:rsidRPr="003E1AA7" w:rsidTr="00F0158F">
        <w:trPr>
          <w:jc w:val="center"/>
        </w:trPr>
        <w:tc>
          <w:tcPr>
            <w:tcW w:w="496"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w:t>
            </w:r>
          </w:p>
        </w:tc>
        <w:tc>
          <w:tcPr>
            <w:tcW w:w="2375"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 xml:space="preserve">Zmarszczenia, </w:t>
            </w:r>
            <w:proofErr w:type="spellStart"/>
            <w:r w:rsidRPr="003E1AA7">
              <w:rPr>
                <w:rFonts w:ascii="Arial" w:hAnsi="Arial" w:cs="Arial"/>
                <w:sz w:val="18"/>
              </w:rPr>
              <w:t>spęcherzenia</w:t>
            </w:r>
            <w:proofErr w:type="spellEnd"/>
            <w:r w:rsidRPr="003E1AA7">
              <w:rPr>
                <w:rFonts w:ascii="Arial" w:hAnsi="Arial" w:cs="Arial"/>
                <w:sz w:val="18"/>
              </w:rPr>
              <w:t>, skórka pomarańczowa, spękania powierzchniowe</w:t>
            </w:r>
          </w:p>
        </w:tc>
        <w:tc>
          <w:tcPr>
            <w:tcW w:w="2977"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 xml:space="preserve">Bardzo nieznaczne drobne zmarszczenia, niedopuszczalne spękania, skórka pomarańczowa i </w:t>
            </w:r>
            <w:proofErr w:type="spellStart"/>
            <w:r w:rsidRPr="003E1AA7">
              <w:rPr>
                <w:rFonts w:ascii="Arial" w:hAnsi="Arial" w:cs="Arial"/>
                <w:sz w:val="18"/>
              </w:rPr>
              <w:t>spęcherzenia</w:t>
            </w:r>
            <w:proofErr w:type="spellEnd"/>
          </w:p>
        </w:tc>
        <w:tc>
          <w:tcPr>
            <w:tcW w:w="3243" w:type="dxa"/>
            <w:tcBorders>
              <w:top w:val="single" w:sz="4" w:space="0" w:color="auto"/>
              <w:left w:val="single" w:sz="4" w:space="0" w:color="auto"/>
              <w:bottom w:val="single" w:sz="4" w:space="0" w:color="auto"/>
              <w:right w:val="single" w:sz="4" w:space="0" w:color="auto"/>
            </w:tcBorders>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Drobne zmarszczenia, nieznaczna skórka pomarańczowa, niedopuszczalne spękania i </w:t>
            </w:r>
            <w:proofErr w:type="spellStart"/>
            <w:r w:rsidRPr="003E1AA7">
              <w:rPr>
                <w:rFonts w:ascii="Arial" w:hAnsi="Arial" w:cs="Arial"/>
                <w:sz w:val="18"/>
              </w:rPr>
              <w:t>spęcherzenia</w:t>
            </w:r>
            <w:proofErr w:type="spellEnd"/>
          </w:p>
        </w:tc>
      </w:tr>
    </w:tbl>
    <w:p w:rsidR="00F0158F" w:rsidRPr="003E1AA7" w:rsidRDefault="00F0158F" w:rsidP="00F0158F">
      <w:pPr>
        <w:pStyle w:val="sstnromalny"/>
        <w:jc w:val="both"/>
        <w:rPr>
          <w:rFonts w:ascii="Arial" w:hAnsi="Arial" w:cs="Arial"/>
          <w:sz w:val="18"/>
        </w:rPr>
      </w:pPr>
      <w:r w:rsidRPr="003E1AA7">
        <w:rPr>
          <w:rFonts w:ascii="Arial" w:hAnsi="Arial" w:cs="Arial"/>
          <w:sz w:val="18"/>
        </w:rPr>
        <w:t> </w:t>
      </w:r>
    </w:p>
    <w:p w:rsidR="00F0158F" w:rsidRPr="003E1AA7" w:rsidRDefault="00F0158F" w:rsidP="00F0158F">
      <w:pPr>
        <w:pStyle w:val="sstnag4"/>
        <w:spacing w:line="240" w:lineRule="auto"/>
        <w:ind w:left="357" w:hanging="357"/>
      </w:pPr>
      <w:r w:rsidRPr="003E1AA7">
        <w:t>Grubość powłoki</w:t>
      </w:r>
    </w:p>
    <w:p w:rsidR="00F0158F" w:rsidRPr="003E1AA7" w:rsidRDefault="00F0158F" w:rsidP="00F0158F">
      <w:pPr>
        <w:pStyle w:val="sstnromalny"/>
        <w:jc w:val="both"/>
        <w:rPr>
          <w:rFonts w:ascii="Arial" w:hAnsi="Arial" w:cs="Arial"/>
          <w:sz w:val="18"/>
        </w:rPr>
      </w:pPr>
      <w:r w:rsidRPr="003E1AA7">
        <w:rPr>
          <w:rFonts w:ascii="Arial" w:hAnsi="Arial" w:cs="Arial"/>
          <w:sz w:val="18"/>
        </w:rPr>
        <w:t>Pomiar należy przeprowadzić zgodnie z PN-EN ISO 2808:2000. Zaleca się metodę nieniszczącą (metodę 6). Do pomiaru należy stosować miernik elektromagnetyczny z czujnikiem integralnym lub na przewodzie. Wyniki pomiarów przy prawidłowej grubości zestawu powinny spełniać wymóg, aby 90% wyników pomiarów wykazywało nie niższą od wartości nominalnej, a najwyżej 10% pomiarów może mieć wartość co najmniej 0,9 wartości nominalnej. Maksymalna grubość nie może być większa od dwukrotnej grubości nominalnej, lecz nie większa niż 600</w:t>
      </w:r>
      <w:r w:rsidRPr="003E1AA7">
        <w:rPr>
          <w:rFonts w:ascii="Arial" w:hAnsi="Arial" w:cs="Arial"/>
          <w:sz w:val="18"/>
        </w:rPr>
        <w:sym w:font="Symbol" w:char="F06D"/>
      </w:r>
      <w:r w:rsidRPr="003E1AA7">
        <w:rPr>
          <w:rFonts w:ascii="Arial" w:hAnsi="Arial" w:cs="Arial"/>
          <w:sz w:val="18"/>
        </w:rPr>
        <w:t>m. Liczbę punktów pomiarowych należy określić zgodnie z  PN-EN ISO 2808:2000.</w:t>
      </w:r>
    </w:p>
    <w:p w:rsidR="00F0158F" w:rsidRPr="003E1AA7" w:rsidRDefault="00F0158F" w:rsidP="00F0158F">
      <w:pPr>
        <w:pStyle w:val="sstnag4"/>
        <w:spacing w:line="240" w:lineRule="auto"/>
        <w:ind w:left="357" w:hanging="357"/>
      </w:pPr>
      <w:r w:rsidRPr="003E1AA7">
        <w:t>Przyczepność powłok</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Przyczepność powłok należy testować metodą </w:t>
      </w:r>
      <w:proofErr w:type="spellStart"/>
      <w:r w:rsidRPr="003E1AA7">
        <w:rPr>
          <w:rFonts w:ascii="Arial" w:hAnsi="Arial" w:cs="Arial"/>
          <w:sz w:val="18"/>
        </w:rPr>
        <w:t>odrywową</w:t>
      </w:r>
      <w:proofErr w:type="spellEnd"/>
      <w:r w:rsidRPr="003E1AA7">
        <w:rPr>
          <w:rFonts w:ascii="Arial" w:hAnsi="Arial" w:cs="Arial"/>
          <w:sz w:val="18"/>
        </w:rPr>
        <w:t xml:space="preserve"> (</w:t>
      </w:r>
      <w:proofErr w:type="spellStart"/>
      <w:r w:rsidRPr="003E1AA7">
        <w:rPr>
          <w:rFonts w:ascii="Arial" w:hAnsi="Arial" w:cs="Arial"/>
          <w:sz w:val="18"/>
        </w:rPr>
        <w:t>pull</w:t>
      </w:r>
      <w:proofErr w:type="spellEnd"/>
      <w:r w:rsidRPr="003E1AA7">
        <w:rPr>
          <w:rFonts w:ascii="Arial" w:hAnsi="Arial" w:cs="Arial"/>
          <w:sz w:val="18"/>
        </w:rPr>
        <w:t xml:space="preserve">-off) wg PN-EN ISO 4624 i jedną z metod </w:t>
      </w:r>
      <w:proofErr w:type="spellStart"/>
      <w:r w:rsidRPr="003E1AA7">
        <w:rPr>
          <w:rFonts w:ascii="Arial" w:hAnsi="Arial" w:cs="Arial"/>
          <w:sz w:val="18"/>
        </w:rPr>
        <w:t>nacięciowych</w:t>
      </w:r>
      <w:proofErr w:type="spellEnd"/>
      <w:r w:rsidRPr="003E1AA7">
        <w:rPr>
          <w:rFonts w:ascii="Arial" w:hAnsi="Arial" w:cs="Arial"/>
          <w:sz w:val="18"/>
        </w:rPr>
        <w:t>: metodą siatki nacięć  wg PN-EN ISO 2409:1999 lub metodą nacięcia krzyżowego wg ASTM D 3359:1997.</w:t>
      </w:r>
    </w:p>
    <w:p w:rsidR="00F0158F" w:rsidRPr="003E1AA7" w:rsidRDefault="00F0158F" w:rsidP="00F0158F">
      <w:pPr>
        <w:pStyle w:val="sstnromalny"/>
        <w:jc w:val="both"/>
        <w:rPr>
          <w:rFonts w:ascii="Arial" w:hAnsi="Arial" w:cs="Arial"/>
          <w:sz w:val="18"/>
        </w:rPr>
      </w:pPr>
      <w:r w:rsidRPr="003E1AA7">
        <w:rPr>
          <w:rFonts w:ascii="Arial" w:hAnsi="Arial" w:cs="Arial"/>
          <w:sz w:val="18"/>
        </w:rPr>
        <w:t>Przyczepność powinna wynosić:</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nie mniej niż 5MPa wg metody </w:t>
      </w:r>
      <w:proofErr w:type="spellStart"/>
      <w:r w:rsidRPr="003E1AA7">
        <w:rPr>
          <w:rFonts w:ascii="Arial" w:hAnsi="Arial" w:cs="Arial"/>
          <w:sz w:val="18"/>
        </w:rPr>
        <w:t>odrywowej</w:t>
      </w:r>
      <w:proofErr w:type="spellEnd"/>
      <w:r w:rsidRPr="003E1AA7">
        <w:rPr>
          <w:rFonts w:ascii="Arial" w:hAnsi="Arial" w:cs="Arial"/>
          <w:sz w:val="18"/>
        </w:rPr>
        <w:t>,</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stopień nie wyższy niż 1 wg metody siatki nacięć,</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stopień nie niższy niż 4A wg metody nacięcia krzyżowego.</w:t>
      </w:r>
    </w:p>
    <w:p w:rsidR="00F0158F" w:rsidRPr="003E1AA7" w:rsidRDefault="00F0158F" w:rsidP="00F0158F">
      <w:pPr>
        <w:pStyle w:val="sstnromalny"/>
        <w:jc w:val="both"/>
        <w:rPr>
          <w:rFonts w:ascii="Arial" w:hAnsi="Arial" w:cs="Arial"/>
          <w:sz w:val="18"/>
        </w:rPr>
      </w:pPr>
      <w:r w:rsidRPr="003E1AA7">
        <w:rPr>
          <w:rFonts w:ascii="Arial" w:hAnsi="Arial" w:cs="Arial"/>
          <w:sz w:val="18"/>
        </w:rPr>
        <w:t>Po dokonaniu pomiaru każdą z wymienionych metod należy uzupełnić zniszczoną powłokę malarską tym samym systemem lakierowym, który stosowano uprzednio przy malowaniu. Liczbę punktów pomiarowych przyczepności należy określać wg tablicy 7.</w:t>
      </w:r>
    </w:p>
    <w:p w:rsidR="00F0158F" w:rsidRPr="003E1AA7" w:rsidRDefault="00F0158F" w:rsidP="00F0158F">
      <w:pPr>
        <w:pStyle w:val="sstnromalny"/>
        <w:jc w:val="both"/>
        <w:rPr>
          <w:rFonts w:ascii="Arial" w:hAnsi="Arial" w:cs="Arial"/>
          <w:sz w:val="18"/>
        </w:rPr>
      </w:pPr>
      <w:r w:rsidRPr="003E1AA7">
        <w:rPr>
          <w:rFonts w:ascii="Arial" w:hAnsi="Arial" w:cs="Arial"/>
          <w:sz w:val="18"/>
        </w:rPr>
        <w:t>Tablica 7. Liczba punktów pomiarowych przy badaniu przyczepności powłoki</w:t>
      </w:r>
    </w:p>
    <w:p w:rsidR="00F0158F" w:rsidRPr="003E1AA7" w:rsidRDefault="00F0158F" w:rsidP="00F0158F">
      <w:pPr>
        <w:pStyle w:val="sstnromalny"/>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543"/>
        <w:gridCol w:w="3510"/>
      </w:tblGrid>
      <w:tr w:rsidR="00F0158F" w:rsidRPr="003E1AA7" w:rsidTr="00F0158F">
        <w:trPr>
          <w:jc w:val="center"/>
        </w:trPr>
        <w:tc>
          <w:tcPr>
            <w:tcW w:w="426"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Lp.</w:t>
            </w:r>
          </w:p>
        </w:tc>
        <w:tc>
          <w:tcPr>
            <w:tcW w:w="3543"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Wielkość powierzchni w m</w:t>
            </w:r>
            <w:r w:rsidRPr="003E1AA7">
              <w:rPr>
                <w:rFonts w:ascii="Arial" w:hAnsi="Arial" w:cs="Arial"/>
                <w:b/>
                <w:sz w:val="18"/>
                <w:vertAlign w:val="superscript"/>
              </w:rPr>
              <w:t>2</w:t>
            </w:r>
          </w:p>
        </w:tc>
        <w:tc>
          <w:tcPr>
            <w:tcW w:w="3510" w:type="dxa"/>
            <w:tcBorders>
              <w:top w:val="single" w:sz="4" w:space="0" w:color="auto"/>
              <w:left w:val="single" w:sz="4" w:space="0" w:color="auto"/>
              <w:bottom w:val="doub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b/>
                <w:sz w:val="18"/>
              </w:rPr>
            </w:pPr>
            <w:r w:rsidRPr="003E1AA7">
              <w:rPr>
                <w:rFonts w:ascii="Arial" w:hAnsi="Arial" w:cs="Arial"/>
                <w:b/>
                <w:sz w:val="18"/>
              </w:rPr>
              <w:t>Liczba punktów pomiarowych</w:t>
            </w:r>
          </w:p>
        </w:tc>
      </w:tr>
      <w:tr w:rsidR="00F0158F" w:rsidRPr="003E1AA7" w:rsidTr="00F0158F">
        <w:trPr>
          <w:jc w:val="center"/>
        </w:trPr>
        <w:tc>
          <w:tcPr>
            <w:tcW w:w="426"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w:t>
            </w:r>
          </w:p>
        </w:tc>
        <w:tc>
          <w:tcPr>
            <w:tcW w:w="3543"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do 100</w:t>
            </w:r>
          </w:p>
        </w:tc>
        <w:tc>
          <w:tcPr>
            <w:tcW w:w="3510" w:type="dxa"/>
            <w:tcBorders>
              <w:top w:val="doub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3</w:t>
            </w:r>
          </w:p>
        </w:tc>
      </w:tr>
      <w:tr w:rsidR="00F0158F" w:rsidRPr="003E1AA7" w:rsidTr="00F0158F">
        <w:trPr>
          <w:jc w:val="center"/>
        </w:trPr>
        <w:tc>
          <w:tcPr>
            <w:tcW w:w="426"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2</w:t>
            </w:r>
          </w:p>
        </w:tc>
        <w:tc>
          <w:tcPr>
            <w:tcW w:w="3543"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101-1000</w:t>
            </w:r>
          </w:p>
        </w:tc>
        <w:tc>
          <w:tcPr>
            <w:tcW w:w="351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5</w:t>
            </w:r>
          </w:p>
        </w:tc>
      </w:tr>
      <w:tr w:rsidR="00F0158F" w:rsidRPr="003E1AA7" w:rsidTr="00F0158F">
        <w:trPr>
          <w:jc w:val="center"/>
        </w:trPr>
        <w:tc>
          <w:tcPr>
            <w:tcW w:w="426"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3</w:t>
            </w:r>
          </w:p>
        </w:tc>
        <w:tc>
          <w:tcPr>
            <w:tcW w:w="3543"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1001-10000</w:t>
            </w:r>
          </w:p>
        </w:tc>
        <w:tc>
          <w:tcPr>
            <w:tcW w:w="351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6</w:t>
            </w:r>
          </w:p>
        </w:tc>
      </w:tr>
      <w:tr w:rsidR="00F0158F" w:rsidRPr="003E1AA7" w:rsidTr="00F0158F">
        <w:trPr>
          <w:jc w:val="center"/>
        </w:trPr>
        <w:tc>
          <w:tcPr>
            <w:tcW w:w="426"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4</w:t>
            </w:r>
          </w:p>
        </w:tc>
        <w:tc>
          <w:tcPr>
            <w:tcW w:w="3543"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powyżej 10000</w:t>
            </w:r>
          </w:p>
        </w:tc>
        <w:tc>
          <w:tcPr>
            <w:tcW w:w="3510" w:type="dxa"/>
            <w:tcBorders>
              <w:top w:val="single" w:sz="4" w:space="0" w:color="auto"/>
              <w:left w:val="single" w:sz="4" w:space="0" w:color="auto"/>
              <w:bottom w:val="single" w:sz="4" w:space="0" w:color="auto"/>
              <w:right w:val="single" w:sz="4" w:space="0" w:color="auto"/>
            </w:tcBorders>
            <w:noWrap/>
            <w:hideMark/>
          </w:tcPr>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6 na każde 10000 m</w:t>
            </w:r>
            <w:r w:rsidRPr="003E1AA7">
              <w:rPr>
                <w:rFonts w:ascii="Arial" w:hAnsi="Arial" w:cs="Arial"/>
                <w:sz w:val="18"/>
                <w:vertAlign w:val="superscript"/>
              </w:rPr>
              <w:t>2</w:t>
            </w:r>
          </w:p>
        </w:tc>
      </w:tr>
    </w:tbl>
    <w:p w:rsidR="00F0158F" w:rsidRPr="003E1AA7" w:rsidRDefault="00F0158F" w:rsidP="00F0158F">
      <w:pPr>
        <w:pStyle w:val="sstnag4"/>
        <w:spacing w:line="240" w:lineRule="auto"/>
        <w:ind w:left="357" w:hanging="357"/>
      </w:pPr>
      <w:r w:rsidRPr="003E1AA7">
        <w:t>Twardość powłoki</w:t>
      </w:r>
    </w:p>
    <w:p w:rsidR="00F0158F" w:rsidRPr="003E1AA7" w:rsidRDefault="00F0158F" w:rsidP="00F0158F">
      <w:pPr>
        <w:pStyle w:val="sstnromalny"/>
        <w:jc w:val="both"/>
        <w:rPr>
          <w:rFonts w:ascii="Arial" w:hAnsi="Arial" w:cs="Arial"/>
          <w:sz w:val="18"/>
        </w:rPr>
      </w:pPr>
      <w:r w:rsidRPr="003E1AA7">
        <w:rPr>
          <w:rFonts w:ascii="Arial" w:hAnsi="Arial" w:cs="Arial"/>
          <w:sz w:val="18"/>
        </w:rPr>
        <w:t>Twardość powłoki badana wg PN-ISO 15184 powinna &gt;1H.</w:t>
      </w:r>
    </w:p>
    <w:p w:rsidR="00F0158F" w:rsidRPr="003E1AA7" w:rsidRDefault="00F0158F" w:rsidP="00FC56F9">
      <w:pPr>
        <w:pStyle w:val="SSTnag3"/>
      </w:pPr>
      <w:r w:rsidRPr="003E1AA7">
        <w:t xml:space="preserve">Protokół z kontroli </w:t>
      </w:r>
    </w:p>
    <w:p w:rsidR="00F0158F" w:rsidRPr="003E1AA7" w:rsidRDefault="00F0158F" w:rsidP="00F0158F">
      <w:pPr>
        <w:pStyle w:val="sstnromalny"/>
        <w:jc w:val="both"/>
        <w:rPr>
          <w:rFonts w:ascii="Arial" w:hAnsi="Arial" w:cs="Arial"/>
          <w:sz w:val="18"/>
        </w:rPr>
      </w:pPr>
      <w:r w:rsidRPr="003E1AA7">
        <w:rPr>
          <w:rFonts w:ascii="Arial" w:hAnsi="Arial" w:cs="Arial"/>
          <w:sz w:val="18"/>
        </w:rPr>
        <w:t>Należy wykonać protokół z kontroli całego systemu powłokowego oraz karty dokumentacji powykonawczej.</w:t>
      </w:r>
    </w:p>
    <w:p w:rsidR="00F0158F" w:rsidRPr="003E1AA7" w:rsidRDefault="00F0158F" w:rsidP="00FC56F9">
      <w:pPr>
        <w:pStyle w:val="SSTnagowek2"/>
      </w:pPr>
      <w:r w:rsidRPr="003E1AA7">
        <w:t>Obmiar robót</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zasady obmiaru robót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7.</w:t>
      </w:r>
    </w:p>
    <w:p w:rsidR="00F0158F" w:rsidRPr="003E1AA7" w:rsidRDefault="00F0158F" w:rsidP="00F0158F">
      <w:pPr>
        <w:pStyle w:val="sstnromalny"/>
        <w:jc w:val="both"/>
        <w:rPr>
          <w:rFonts w:ascii="Arial" w:hAnsi="Arial" w:cs="Arial"/>
          <w:sz w:val="18"/>
        </w:rPr>
      </w:pPr>
      <w:r w:rsidRPr="003E1AA7">
        <w:rPr>
          <w:rFonts w:ascii="Arial" w:hAnsi="Arial" w:cs="Arial"/>
          <w:sz w:val="18"/>
        </w:rPr>
        <w:t>Jednostką obmiarową jest 1 m</w:t>
      </w:r>
      <w:r w:rsidRPr="003E1AA7">
        <w:rPr>
          <w:rFonts w:ascii="Arial" w:hAnsi="Arial" w:cs="Arial"/>
          <w:sz w:val="18"/>
          <w:vertAlign w:val="superscript"/>
        </w:rPr>
        <w:t>2</w:t>
      </w:r>
      <w:r w:rsidRPr="003E1AA7">
        <w:rPr>
          <w:rFonts w:ascii="Arial" w:hAnsi="Arial" w:cs="Arial"/>
          <w:sz w:val="18"/>
        </w:rPr>
        <w:t xml:space="preserve"> (metr kwadratowy) powierzchni podlegającej malowaniu.</w:t>
      </w:r>
    </w:p>
    <w:p w:rsidR="00F0158F" w:rsidRPr="003E1AA7" w:rsidRDefault="00F0158F" w:rsidP="00FC56F9">
      <w:pPr>
        <w:pStyle w:val="SSTnagowek2"/>
      </w:pPr>
      <w:r w:rsidRPr="003E1AA7">
        <w:t>Odbiór robót</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zasady odbioru robót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8.</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Do robót zanikających i podlegających zakryciu należy przygotowanie powierzchni do malowania, nałożenie warstw gruntującej i międzywarstwy. </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Odbiory następują na podstawie wyników badań przedstawionych w </w:t>
      </w:r>
      <w:proofErr w:type="spellStart"/>
      <w:r w:rsidRPr="003E1AA7">
        <w:rPr>
          <w:rFonts w:ascii="Arial" w:hAnsi="Arial" w:cs="Arial"/>
          <w:sz w:val="18"/>
        </w:rPr>
        <w:t>pkcie</w:t>
      </w:r>
      <w:proofErr w:type="spellEnd"/>
      <w:r w:rsidRPr="003E1AA7">
        <w:rPr>
          <w:rFonts w:ascii="Arial" w:hAnsi="Arial" w:cs="Arial"/>
          <w:sz w:val="18"/>
        </w:rPr>
        <w:t xml:space="preserve"> 6. Jeżeli wszystkie badania dały wyniki pozytywne, roboty należy uznać za wykonane zgodnie z wymaganiami </w:t>
      </w:r>
      <w:proofErr w:type="spellStart"/>
      <w:r w:rsidRPr="003E1AA7">
        <w:rPr>
          <w:rFonts w:ascii="Arial" w:hAnsi="Arial" w:cs="Arial"/>
          <w:sz w:val="18"/>
        </w:rPr>
        <w:t>STWiORB</w:t>
      </w:r>
      <w:proofErr w:type="spellEnd"/>
      <w:r w:rsidRPr="003E1AA7">
        <w:rPr>
          <w:rFonts w:ascii="Arial" w:hAnsi="Arial" w:cs="Arial"/>
          <w:sz w:val="18"/>
        </w:rPr>
        <w:t xml:space="preserve">. Jeżeli choć jedno badanie dało wynik ujemny wykonane roboty należy uznać za niezgodne z wymaganiami. W tym wypadku Wykonawca jest zobowiązany doprowadzić roboty do zgodności z </w:t>
      </w:r>
      <w:proofErr w:type="spellStart"/>
      <w:r w:rsidRPr="003E1AA7">
        <w:rPr>
          <w:rFonts w:ascii="Arial" w:hAnsi="Arial" w:cs="Arial"/>
          <w:sz w:val="18"/>
        </w:rPr>
        <w:t>STWiORB</w:t>
      </w:r>
      <w:proofErr w:type="spellEnd"/>
      <w:r w:rsidRPr="003E1AA7">
        <w:rPr>
          <w:rFonts w:ascii="Arial" w:hAnsi="Arial" w:cs="Arial"/>
          <w:sz w:val="18"/>
        </w:rPr>
        <w:t xml:space="preserve"> i przedstawić je do ponownego odbioru.</w:t>
      </w:r>
    </w:p>
    <w:p w:rsidR="00F0158F" w:rsidRPr="003E1AA7" w:rsidRDefault="00F0158F" w:rsidP="00F0158F">
      <w:pPr>
        <w:pStyle w:val="sstnromalny"/>
        <w:jc w:val="both"/>
        <w:rPr>
          <w:rFonts w:ascii="Arial" w:hAnsi="Arial" w:cs="Arial"/>
          <w:sz w:val="18"/>
        </w:rPr>
      </w:pPr>
      <w:r w:rsidRPr="003E1AA7">
        <w:rPr>
          <w:rFonts w:ascii="Arial" w:hAnsi="Arial" w:cs="Arial"/>
          <w:sz w:val="18"/>
        </w:rPr>
        <w:t>Odbiór robót ulegających zakryciu polega na finalnej ocenie jakości i ilości robót przed ich zakryciem. Odbioru tego dokonuje Inżynier, po zgłoszeniu przez Wykonawcę i potwierdza w formie pisemnej.</w:t>
      </w:r>
    </w:p>
    <w:p w:rsidR="00F0158F" w:rsidRPr="003E1AA7" w:rsidRDefault="00F0158F" w:rsidP="00F0158F">
      <w:pPr>
        <w:pStyle w:val="sstnromalny"/>
        <w:jc w:val="both"/>
        <w:rPr>
          <w:rFonts w:ascii="Arial" w:hAnsi="Arial" w:cs="Arial"/>
          <w:sz w:val="18"/>
        </w:rPr>
      </w:pPr>
      <w:r w:rsidRPr="003E1AA7">
        <w:rPr>
          <w:rFonts w:ascii="Arial" w:hAnsi="Arial" w:cs="Arial"/>
          <w:sz w:val="18"/>
        </w:rPr>
        <w:t>Odbiór częściowy polega na ocenie jakości, ilości i wartości sprzedażnej wykonywanych robót objętych odbiorem częściowym. Przedmiotem odbioru częściowego mogą być wyłącznie zakończone elementy obiektu (np. przęsło).</w:t>
      </w:r>
    </w:p>
    <w:p w:rsidR="00F0158F" w:rsidRPr="003E1AA7" w:rsidRDefault="00F0158F" w:rsidP="00F0158F">
      <w:pPr>
        <w:pStyle w:val="sstnromalny"/>
        <w:jc w:val="both"/>
        <w:rPr>
          <w:rFonts w:ascii="Arial" w:hAnsi="Arial" w:cs="Arial"/>
          <w:sz w:val="18"/>
        </w:rPr>
      </w:pPr>
      <w:r w:rsidRPr="003E1AA7">
        <w:rPr>
          <w:rFonts w:ascii="Arial" w:hAnsi="Arial" w:cs="Arial"/>
          <w:sz w:val="18"/>
        </w:rPr>
        <w:t>Odbiór ostateczny polega na ostatecznej ocenie jakości, ilości i wartości sprzedażnej wykonanych robót. Przedmiotem odbioru końcowego mogą być tylko całkowicie zakończone roboty na obiekcie.</w:t>
      </w:r>
    </w:p>
    <w:p w:rsidR="00F0158F" w:rsidRPr="003E1AA7" w:rsidRDefault="00F0158F" w:rsidP="00FC56F9">
      <w:pPr>
        <w:pStyle w:val="SSTnagowek2"/>
      </w:pPr>
      <w:r w:rsidRPr="003E1AA7">
        <w:t>Podstawa płatności</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Ogólne ustalenia dotyczące podstawy płatności podano w </w:t>
      </w:r>
      <w:proofErr w:type="spellStart"/>
      <w:r w:rsidRPr="003E1AA7">
        <w:rPr>
          <w:rFonts w:ascii="Arial" w:hAnsi="Arial" w:cs="Arial"/>
          <w:sz w:val="18"/>
        </w:rPr>
        <w:t>STWiORB</w:t>
      </w:r>
      <w:proofErr w:type="spellEnd"/>
      <w:r w:rsidRPr="003E1AA7">
        <w:rPr>
          <w:rFonts w:ascii="Arial" w:hAnsi="Arial" w:cs="Arial"/>
          <w:sz w:val="18"/>
        </w:rPr>
        <w:t xml:space="preserve"> DM.00.00.000 „Wymagania ogólne”, pkt 9.</w:t>
      </w:r>
    </w:p>
    <w:p w:rsidR="00F0158F" w:rsidRPr="003E1AA7" w:rsidRDefault="00F0158F" w:rsidP="00F0158F">
      <w:pPr>
        <w:pStyle w:val="sstnromalny"/>
        <w:jc w:val="both"/>
        <w:rPr>
          <w:rFonts w:ascii="Arial" w:hAnsi="Arial" w:cs="Arial"/>
          <w:sz w:val="18"/>
        </w:rPr>
      </w:pPr>
      <w:r w:rsidRPr="003E1AA7">
        <w:rPr>
          <w:rFonts w:ascii="Arial" w:hAnsi="Arial" w:cs="Arial"/>
          <w:sz w:val="18"/>
        </w:rPr>
        <w:t>Cena wykonania powłoki malarskiej obejmuje:</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roboty przygotowawcze,</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dostarczenie projektu technologicznego wykonania zabezpieczenia antykorozyjnego, renowacji powłok i PZJ,</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zakup i dostarczenie wszystkich czynników produkcji,</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przygotowania powierzchni konstrukcji do malowania,</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wprowadzenie tymczasowej organizacji ruchu na czas robót,</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wykonanie powłok malarskich przewidzianych w dokumentacji projektowej i </w:t>
      </w:r>
      <w:proofErr w:type="spellStart"/>
      <w:r w:rsidRPr="003E1AA7">
        <w:rPr>
          <w:rFonts w:ascii="Arial" w:hAnsi="Arial" w:cs="Arial"/>
          <w:sz w:val="18"/>
        </w:rPr>
        <w:t>STWiORB</w:t>
      </w:r>
      <w:proofErr w:type="spellEnd"/>
      <w:r w:rsidRPr="003E1AA7">
        <w:rPr>
          <w:rFonts w:ascii="Arial" w:hAnsi="Arial" w:cs="Arial"/>
          <w:sz w:val="18"/>
        </w:rPr>
        <w:t>,</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wykonanie projektu rusztowań i konstrukcji zabezpieczających,</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wykonanie niezbędnych rusztowań i ich przekładanie,</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wykonanie prac zabezpieczających,</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przeprowadzanie badań przewidzianych w specyfikacji,</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dostosowanie się do warunków pogodowych oraz do wymaganych przerw między poszczególnymi operacjami (warstwami),</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naprawa uszkodzonej powłoki antykorozyjnej,</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zabezpieczenie otoczenia przed szkodliwym oddziaływaniem robót,</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zabezpieczenie wykonanych powłok w trakcie ich schnięcia przed skutkami czynników atmosferycznych oraz zanieczyszczeń,</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przesmarowanie smarem i zabezpieczenie </w:t>
      </w:r>
      <w:proofErr w:type="spellStart"/>
      <w:r w:rsidRPr="003E1AA7">
        <w:rPr>
          <w:rFonts w:ascii="Arial" w:hAnsi="Arial" w:cs="Arial"/>
          <w:sz w:val="18"/>
        </w:rPr>
        <w:t>natykorozyjne</w:t>
      </w:r>
      <w:proofErr w:type="spellEnd"/>
      <w:r w:rsidRPr="003E1AA7">
        <w:rPr>
          <w:rFonts w:ascii="Arial" w:hAnsi="Arial" w:cs="Arial"/>
          <w:sz w:val="18"/>
        </w:rPr>
        <w:t xml:space="preserve"> łożysk,</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demontaż rusztowań,</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zapewnienie odpowiednich warunków przechowywania materiałów malarskich i składowania dostarczonych z wytwórni elementów konstrukcji,</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zabezpieczenie odpowiednich warunków bezpieczeństwa i higieny pracy,</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wykonanie próbnych powłok malarskich,</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 xml:space="preserve">wykonanie badań i przygotowanie odpowiednich protokołów i raportów, </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uporządkowanie miejsca robót.</w:t>
      </w:r>
    </w:p>
    <w:p w:rsidR="00F0158F" w:rsidRPr="003E1AA7" w:rsidRDefault="00F0158F" w:rsidP="00F0158F">
      <w:pPr>
        <w:pStyle w:val="sstnromalny"/>
        <w:jc w:val="both"/>
        <w:rPr>
          <w:rFonts w:ascii="Arial" w:hAnsi="Arial" w:cs="Arial"/>
          <w:sz w:val="18"/>
        </w:rPr>
      </w:pPr>
      <w:r w:rsidRPr="003E1AA7">
        <w:rPr>
          <w:rFonts w:ascii="Arial" w:hAnsi="Arial" w:cs="Arial"/>
          <w:sz w:val="18"/>
        </w:rPr>
        <w:t xml:space="preserve">Cena wykonania robót określonych niniejszą </w:t>
      </w:r>
      <w:proofErr w:type="spellStart"/>
      <w:r w:rsidRPr="003E1AA7">
        <w:rPr>
          <w:rFonts w:ascii="Arial" w:hAnsi="Arial" w:cs="Arial"/>
          <w:sz w:val="18"/>
        </w:rPr>
        <w:t>STWiORB</w:t>
      </w:r>
      <w:proofErr w:type="spellEnd"/>
      <w:r w:rsidRPr="003E1AA7">
        <w:rPr>
          <w:rFonts w:ascii="Arial" w:hAnsi="Arial" w:cs="Arial"/>
          <w:sz w:val="18"/>
        </w:rPr>
        <w:t xml:space="preserve"> obejmuje m.in.:</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roboty tymczasowe, które są potrzebne do wykonania robót podstawowych, ale nie są przekazywane Zamawiającemu i są usuwane po wykonaniu robót podstawowych,</w:t>
      </w:r>
    </w:p>
    <w:p w:rsidR="00F0158F" w:rsidRPr="003E1AA7" w:rsidRDefault="00F0158F" w:rsidP="007325B4">
      <w:pPr>
        <w:pStyle w:val="sstnromalny"/>
        <w:numPr>
          <w:ilvl w:val="0"/>
          <w:numId w:val="250"/>
        </w:numPr>
        <w:ind w:left="1418" w:hanging="284"/>
        <w:jc w:val="both"/>
        <w:rPr>
          <w:rFonts w:ascii="Arial" w:hAnsi="Arial" w:cs="Arial"/>
          <w:sz w:val="18"/>
        </w:rPr>
      </w:pPr>
      <w:r w:rsidRPr="003E1AA7">
        <w:rPr>
          <w:rFonts w:ascii="Arial" w:hAnsi="Arial" w:cs="Arial"/>
          <w:sz w:val="18"/>
        </w:rPr>
        <w:t>prace towarzyszące, które są niezbędne do wykonania robót podstawowych, niezaliczane do robót tymczasowych, jak geodezyjna obsługa robót itd.</w:t>
      </w:r>
    </w:p>
    <w:p w:rsidR="00F0158F" w:rsidRPr="003E1AA7" w:rsidRDefault="00F0158F" w:rsidP="00FC56F9">
      <w:pPr>
        <w:pStyle w:val="SSTnagowek2"/>
      </w:pPr>
      <w:r w:rsidRPr="003E1AA7">
        <w:t>Przepisy związane</w:t>
      </w:r>
    </w:p>
    <w:p w:rsidR="00F0158F" w:rsidRPr="003E1AA7" w:rsidRDefault="00F0158F" w:rsidP="00F0158F">
      <w:pPr>
        <w:pStyle w:val="sstnromalny"/>
        <w:tabs>
          <w:tab w:val="left" w:pos="2409"/>
        </w:tabs>
        <w:ind w:left="2410" w:hanging="2410"/>
        <w:jc w:val="both"/>
        <w:rPr>
          <w:rFonts w:ascii="Arial" w:hAnsi="Arial" w:cs="Arial"/>
          <w:sz w:val="18"/>
        </w:rPr>
      </w:pPr>
      <w:r w:rsidRPr="00F0158F">
        <w:rPr>
          <w:rFonts w:ascii="Arial" w:hAnsi="Arial" w:cs="Arial"/>
          <w:sz w:val="18"/>
          <w:lang w:val="sv-SE"/>
        </w:rPr>
        <w:t>PN-EN ISO 12944-1</w:t>
      </w:r>
      <w:r w:rsidRPr="00F0158F">
        <w:rPr>
          <w:rFonts w:ascii="Arial" w:hAnsi="Arial" w:cs="Arial"/>
          <w:sz w:val="18"/>
          <w:lang w:val="sv-SE"/>
        </w:rPr>
        <w:tab/>
        <w:t xml:space="preserve">Farby i lakiery. </w:t>
      </w:r>
      <w:r w:rsidRPr="003E1AA7">
        <w:rPr>
          <w:rFonts w:ascii="Arial" w:hAnsi="Arial" w:cs="Arial"/>
          <w:sz w:val="18"/>
        </w:rPr>
        <w:t>Ochrona przed korozją konstrukcji stalowych za pomocą ochronnych systemów malarskich. Część 1: Ogólne wprowadzenie</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12944-2</w:t>
      </w:r>
      <w:r w:rsidRPr="003E1AA7">
        <w:rPr>
          <w:rFonts w:ascii="Arial" w:hAnsi="Arial" w:cs="Arial"/>
          <w:sz w:val="18"/>
        </w:rPr>
        <w:tab/>
        <w:t>Farby i lakiery. Ochrona przed korozją konstrukcji stalowych za pomocą ochronnych systemów malarskich. Część 2: Klasyfikacja środowisk</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PN-89/C-81400.</w:t>
      </w:r>
      <w:r w:rsidRPr="003E1AA7">
        <w:rPr>
          <w:rFonts w:ascii="Arial" w:hAnsi="Arial" w:cs="Arial"/>
          <w:sz w:val="18"/>
        </w:rPr>
        <w:tab/>
        <w:t>Farby i lakiery. Pakowanie, przechowywanie, transport</w:t>
      </w:r>
    </w:p>
    <w:p w:rsidR="00F0158F" w:rsidRPr="003E1AA7" w:rsidRDefault="00F0158F" w:rsidP="00F0158F">
      <w:pPr>
        <w:pStyle w:val="sstnromalny"/>
        <w:tabs>
          <w:tab w:val="left" w:pos="2409"/>
        </w:tabs>
        <w:ind w:left="2410" w:hanging="2410"/>
        <w:jc w:val="both"/>
        <w:rPr>
          <w:rFonts w:ascii="Arial" w:hAnsi="Arial" w:cs="Arial"/>
          <w:sz w:val="18"/>
        </w:rPr>
      </w:pPr>
      <w:r w:rsidRPr="00F0158F">
        <w:rPr>
          <w:rFonts w:ascii="Arial" w:hAnsi="Arial" w:cs="Arial"/>
          <w:sz w:val="18"/>
          <w:lang w:val="sv-SE"/>
        </w:rPr>
        <w:t>PN-EN ISO 12944-7</w:t>
      </w:r>
      <w:r w:rsidRPr="00F0158F">
        <w:rPr>
          <w:rFonts w:ascii="Arial" w:hAnsi="Arial" w:cs="Arial"/>
          <w:sz w:val="18"/>
          <w:lang w:val="sv-SE"/>
        </w:rPr>
        <w:tab/>
        <w:t xml:space="preserve">Farby i lakiery. </w:t>
      </w:r>
      <w:r w:rsidRPr="003E1AA7">
        <w:rPr>
          <w:rFonts w:ascii="Arial" w:hAnsi="Arial" w:cs="Arial"/>
          <w:sz w:val="18"/>
        </w:rPr>
        <w:t>Ochrona przed korozja konstrukcji stalowych za pomocą systemów malarskich. Część 7: Wykonywanie i nadzór prac malarskich.</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12944-8</w:t>
      </w:r>
      <w:r w:rsidRPr="003E1AA7">
        <w:rPr>
          <w:rFonts w:ascii="Arial" w:hAnsi="Arial" w:cs="Arial"/>
          <w:sz w:val="18"/>
        </w:rPr>
        <w:tab/>
        <w:t>Farby i lakiery. Ochrona przed korozja konstrukcji stalowych za pomocą systemów malarskich. Część 8: Opracowanie dokumentacji dotyczącej nowych prac i renowacji</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1513</w:t>
      </w:r>
      <w:r w:rsidRPr="003E1AA7">
        <w:rPr>
          <w:rFonts w:ascii="Arial" w:hAnsi="Arial" w:cs="Arial"/>
          <w:sz w:val="18"/>
        </w:rPr>
        <w:tab/>
        <w:t>Farby i lakiery. Sprawdzenie przygotowania próbek do badań</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8502-3</w:t>
      </w:r>
      <w:r w:rsidRPr="003E1AA7">
        <w:rPr>
          <w:rFonts w:ascii="Arial" w:hAnsi="Arial" w:cs="Arial"/>
          <w:sz w:val="18"/>
        </w:rPr>
        <w:tab/>
        <w:t>Przygotowanie podłoży stalowych przed nakładaniem farb i podobnych produktów. Wzrokowa ocena czystości powierzchni. Stopnie skorodowania i stopnie przygotowania niezabezpieczonych podłoży stalowych oraz podłoży stalowych po całkowitym usunięciu wcześniej nałożonych powłok</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PN-ISO 8501-2.</w:t>
      </w:r>
      <w:r w:rsidRPr="003E1AA7">
        <w:rPr>
          <w:rFonts w:ascii="Arial" w:hAnsi="Arial" w:cs="Arial"/>
          <w:sz w:val="18"/>
        </w:rPr>
        <w:tab/>
        <w:t>Przygotowywanie podłoży stalowych przed nakładaniem farb i podobnych produktów. Wzrokowa ocena czystości powierzchni. Stopnie przygotowania wcześniej pokrytych powłokami podłoży stalowych po miejscowym usunięciu tych powłok (kolorowe wzorce)</w:t>
      </w:r>
    </w:p>
    <w:p w:rsidR="00F0158F" w:rsidRPr="003E1AA7" w:rsidRDefault="00F0158F" w:rsidP="00F0158F">
      <w:pPr>
        <w:pStyle w:val="sstnromalny"/>
        <w:tabs>
          <w:tab w:val="left" w:pos="2409"/>
        </w:tabs>
        <w:ind w:left="2410" w:hanging="2410"/>
        <w:jc w:val="both"/>
        <w:rPr>
          <w:rFonts w:ascii="Arial" w:hAnsi="Arial" w:cs="Arial"/>
          <w:sz w:val="18"/>
        </w:rPr>
      </w:pPr>
      <w:r w:rsidRPr="00F0158F">
        <w:rPr>
          <w:rFonts w:ascii="Arial" w:hAnsi="Arial" w:cs="Arial"/>
          <w:sz w:val="18"/>
          <w:lang w:val="sv-SE"/>
        </w:rPr>
        <w:t>PN-EN ISO 4628-2</w:t>
      </w:r>
      <w:r w:rsidRPr="00F0158F">
        <w:rPr>
          <w:rFonts w:ascii="Arial" w:hAnsi="Arial" w:cs="Arial"/>
          <w:sz w:val="18"/>
          <w:lang w:val="sv-SE"/>
        </w:rPr>
        <w:tab/>
        <w:t xml:space="preserve">Farby i lakiery. </w:t>
      </w:r>
      <w:r w:rsidRPr="003E1AA7">
        <w:rPr>
          <w:rFonts w:ascii="Arial" w:hAnsi="Arial" w:cs="Arial"/>
          <w:sz w:val="18"/>
        </w:rPr>
        <w:t xml:space="preserve">Ocena zniszczenia powłok. Określanie ilości i rozmiaru uszkodzeń oraz intensywności jednolitych zmian w wyglądzie. Część 2: Ocena stopnia </w:t>
      </w:r>
      <w:proofErr w:type="spellStart"/>
      <w:r w:rsidRPr="003E1AA7">
        <w:rPr>
          <w:rFonts w:ascii="Arial" w:hAnsi="Arial" w:cs="Arial"/>
          <w:sz w:val="18"/>
        </w:rPr>
        <w:t>spęcherzenia</w:t>
      </w:r>
      <w:proofErr w:type="spellEnd"/>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4628-3</w:t>
      </w:r>
      <w:r w:rsidRPr="003E1AA7">
        <w:rPr>
          <w:rFonts w:ascii="Arial" w:hAnsi="Arial" w:cs="Arial"/>
          <w:sz w:val="18"/>
        </w:rPr>
        <w:tab/>
        <w:t>Farby i lakiery. Ocena zniszczenia powłok. Określanie ilości i rozmiaru uszkodzeń oraz intensywności jednolitych zmian w wyglądzie. Część 3: Ocena stopnia zardzewienia</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4628-4</w:t>
      </w:r>
      <w:r w:rsidRPr="003E1AA7">
        <w:rPr>
          <w:rFonts w:ascii="Arial" w:hAnsi="Arial" w:cs="Arial"/>
          <w:sz w:val="18"/>
        </w:rPr>
        <w:tab/>
        <w:t>Farby i lakiery. Ocena zniszczenia powłok. Określanie ilości i rozmiaru uszkodzeń oraz intensywności jednolitych zmian w wyglądzie. Część 4: Ocena stopnia spękania</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4628-5</w:t>
      </w:r>
      <w:r w:rsidRPr="003E1AA7">
        <w:rPr>
          <w:rFonts w:ascii="Arial" w:hAnsi="Arial" w:cs="Arial"/>
          <w:sz w:val="18"/>
        </w:rPr>
        <w:tab/>
        <w:t>Farby i lakiery. Ocena zniszczenia powłok. Określanie ilości i rozmiaru uszkodzeń oraz intensywności jednolitych zmian w wyglądzie. Część 5: Ocena stopnia złuszczenia</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4628-6</w:t>
      </w:r>
      <w:r w:rsidRPr="003E1AA7">
        <w:rPr>
          <w:rFonts w:ascii="Arial" w:hAnsi="Arial" w:cs="Arial"/>
          <w:sz w:val="18"/>
        </w:rPr>
        <w:tab/>
        <w:t xml:space="preserve">Farby i lakiery. Ocena zniszczenia powłok. Określanie intensywności, ilości i rozmiaru podstawowych rodzajów uszkodzeń. Ocena stopnia </w:t>
      </w:r>
      <w:proofErr w:type="spellStart"/>
      <w:r w:rsidRPr="003E1AA7">
        <w:rPr>
          <w:rFonts w:ascii="Arial" w:hAnsi="Arial" w:cs="Arial"/>
          <w:sz w:val="18"/>
        </w:rPr>
        <w:t>skredowania</w:t>
      </w:r>
      <w:proofErr w:type="spellEnd"/>
      <w:r w:rsidRPr="003E1AA7">
        <w:rPr>
          <w:rFonts w:ascii="Arial" w:hAnsi="Arial" w:cs="Arial"/>
          <w:sz w:val="18"/>
        </w:rPr>
        <w:t xml:space="preserve"> metodą taśmy</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2409</w:t>
      </w:r>
      <w:r w:rsidRPr="003E1AA7">
        <w:rPr>
          <w:rFonts w:ascii="Arial" w:hAnsi="Arial" w:cs="Arial"/>
          <w:sz w:val="18"/>
        </w:rPr>
        <w:tab/>
        <w:t>Farby i lakiery. Metoda siatki nacięć</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ASTM D 3359</w:t>
      </w:r>
      <w:r w:rsidRPr="003E1AA7">
        <w:rPr>
          <w:rFonts w:ascii="Arial" w:hAnsi="Arial" w:cs="Arial"/>
          <w:sz w:val="18"/>
        </w:rPr>
        <w:tab/>
        <w:t>Oznaczenie przyczepności powłoki do podłoża metodą taśmy (metoda krzyża Andrzeja)</w:t>
      </w:r>
    </w:p>
    <w:p w:rsidR="00F0158F" w:rsidRPr="003E1AA7" w:rsidRDefault="00F0158F" w:rsidP="00F0158F">
      <w:pPr>
        <w:pStyle w:val="sstnromalny"/>
        <w:tabs>
          <w:tab w:val="left" w:pos="2409"/>
        </w:tabs>
        <w:ind w:left="2410" w:hanging="2410"/>
        <w:jc w:val="both"/>
        <w:rPr>
          <w:rFonts w:ascii="Arial" w:hAnsi="Arial" w:cs="Arial"/>
          <w:sz w:val="18"/>
        </w:rPr>
      </w:pPr>
      <w:r w:rsidRPr="00F0158F">
        <w:rPr>
          <w:rFonts w:ascii="Arial" w:hAnsi="Arial" w:cs="Arial"/>
          <w:sz w:val="18"/>
          <w:lang w:val="sv-SE"/>
        </w:rPr>
        <w:t>PN-EN ISO 4624</w:t>
      </w:r>
      <w:r w:rsidRPr="00F0158F">
        <w:rPr>
          <w:rFonts w:ascii="Arial" w:hAnsi="Arial" w:cs="Arial"/>
          <w:sz w:val="18"/>
          <w:lang w:val="sv-SE"/>
        </w:rPr>
        <w:tab/>
        <w:t xml:space="preserve">Farby i lakiery. </w:t>
      </w:r>
      <w:r w:rsidRPr="003E1AA7">
        <w:rPr>
          <w:rFonts w:ascii="Arial" w:hAnsi="Arial" w:cs="Arial"/>
          <w:sz w:val="18"/>
        </w:rPr>
        <w:t>Próba odrywania do oceny przyczepności</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PN-70/H-97052</w:t>
      </w:r>
      <w:r w:rsidRPr="003E1AA7">
        <w:rPr>
          <w:rFonts w:ascii="Arial" w:hAnsi="Arial" w:cs="Arial"/>
          <w:sz w:val="18"/>
        </w:rPr>
        <w:tab/>
        <w:t>Ochrona przed korozją. Ocena przygotowania powierzchni stali, staliwa i żeliwa do malowania</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ISO/DIS 8502-7</w:t>
      </w:r>
      <w:r w:rsidRPr="003E1AA7">
        <w:rPr>
          <w:rFonts w:ascii="Arial" w:hAnsi="Arial" w:cs="Arial"/>
          <w:sz w:val="18"/>
        </w:rPr>
        <w:tab/>
        <w:t>Przygotowanie podłoży stalowych przed nakładaniem farb i   podobnych produktów. Badania służące do oceny czystości powierzchni. Część 7: Możliwe do stosowania w warunkach terenowych analityczne metody oznaczania olejów i smarów</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8502-6</w:t>
      </w:r>
      <w:r w:rsidRPr="003E1AA7">
        <w:rPr>
          <w:rFonts w:ascii="Arial" w:hAnsi="Arial" w:cs="Arial"/>
          <w:sz w:val="18"/>
        </w:rPr>
        <w:tab/>
        <w:t xml:space="preserve">Przygotowanie podłoży stalowych przed nakładaniem farb i podobnych produktów. Badania służące do oceny czystości powierzchni. Część 6: Ekstrakcja rozpuszczalnych zanieczyszczeń do analizy. Metoda </w:t>
      </w:r>
      <w:proofErr w:type="spellStart"/>
      <w:r w:rsidRPr="003E1AA7">
        <w:rPr>
          <w:rFonts w:ascii="Arial" w:hAnsi="Arial" w:cs="Arial"/>
          <w:sz w:val="18"/>
        </w:rPr>
        <w:t>Bresle’a</w:t>
      </w:r>
      <w:proofErr w:type="spellEnd"/>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8502-3</w:t>
      </w:r>
      <w:r w:rsidRPr="003E1AA7">
        <w:rPr>
          <w:rFonts w:ascii="Arial" w:hAnsi="Arial" w:cs="Arial"/>
          <w:sz w:val="18"/>
        </w:rPr>
        <w:tab/>
        <w:t>Przygotowanie podłoży stalowych przed nakładaniem farb podobnych produktów. Badania służące do oceny czystości powierzchni. Ocena pozostałości kurzu na powierzchniach stalowych przygotowanych do malowania (metoda z taśmą samoprzylepną)</w:t>
      </w:r>
    </w:p>
    <w:p w:rsidR="00F0158F" w:rsidRPr="003E1AA7" w:rsidRDefault="00F0158F" w:rsidP="00F0158F">
      <w:pPr>
        <w:pStyle w:val="sstnromalny"/>
        <w:ind w:left="2410" w:hanging="2410"/>
        <w:jc w:val="both"/>
        <w:rPr>
          <w:rFonts w:ascii="Arial" w:hAnsi="Arial" w:cs="Arial"/>
          <w:sz w:val="18"/>
        </w:rPr>
      </w:pPr>
      <w:r w:rsidRPr="003E1AA7">
        <w:rPr>
          <w:rFonts w:ascii="Arial" w:hAnsi="Arial" w:cs="Arial"/>
          <w:sz w:val="18"/>
        </w:rPr>
        <w:t>PN-EN ISO 8502-5</w:t>
      </w:r>
      <w:r w:rsidRPr="003E1AA7">
        <w:rPr>
          <w:rFonts w:ascii="Arial" w:hAnsi="Arial" w:cs="Arial"/>
          <w:sz w:val="18"/>
        </w:rPr>
        <w:tab/>
        <w:t>Przygotowanie podłoży stalowych przed nakładaniem farb i lakierów i podobnych produktów. Badania służące do oceny czystości powierzchni. Część 5: Oznaczanie chlorków na powierzchniach stalowych przygotowanych do malowania (metoda rurki wskaźnikowej)</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8502-9</w:t>
      </w:r>
      <w:r w:rsidRPr="003E1AA7">
        <w:rPr>
          <w:rFonts w:ascii="Arial" w:hAnsi="Arial" w:cs="Arial"/>
          <w:sz w:val="18"/>
        </w:rPr>
        <w:tab/>
        <w:t>Przygotowanie podłoży stalowych przed nakładaniem farb i podobnych produktów. Badania służące do oceny czystości powierzchni. Część 9: Terenowa metoda konduktometrycznego oznaczania soli rozpuszczalnych w wodzie</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8502-4</w:t>
      </w:r>
      <w:r w:rsidRPr="003E1AA7">
        <w:rPr>
          <w:rFonts w:ascii="Arial" w:hAnsi="Arial" w:cs="Arial"/>
          <w:sz w:val="18"/>
        </w:rPr>
        <w:tab/>
        <w:t>Przygotowanie podłoży stalowych przed nakładaniem farb i podobnych produktów. Badania służące do oceny czystości powierzchni. Wytyczne dotyczące oceny prawdopodobieństwa kondensacji pary wodnej przed nakładaniem farby</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PN-EN ISO 8502-8</w:t>
      </w:r>
      <w:r w:rsidRPr="003E1AA7">
        <w:rPr>
          <w:rFonts w:ascii="Arial" w:hAnsi="Arial" w:cs="Arial"/>
          <w:sz w:val="18"/>
        </w:rPr>
        <w:tab/>
        <w:t>Przygotowanie podłoży stalowych przed nakładaniem farb i podobnych produktów. Badania służące do oceny czystości powierzchni. Część 8: Metoda polowa refraktometrycznego oznaczania wilgoci</w:t>
      </w:r>
    </w:p>
    <w:p w:rsidR="00F0158F" w:rsidRPr="003E1AA7" w:rsidRDefault="00F0158F" w:rsidP="00F0158F">
      <w:pPr>
        <w:pStyle w:val="sstnromalny"/>
        <w:tabs>
          <w:tab w:val="left" w:pos="2409"/>
        </w:tabs>
        <w:ind w:left="2410" w:hanging="2410"/>
        <w:jc w:val="both"/>
        <w:rPr>
          <w:rFonts w:ascii="Arial" w:hAnsi="Arial" w:cs="Arial"/>
          <w:sz w:val="18"/>
        </w:rPr>
      </w:pPr>
      <w:r w:rsidRPr="00F0158F">
        <w:rPr>
          <w:rFonts w:ascii="Arial" w:hAnsi="Arial" w:cs="Arial"/>
          <w:sz w:val="18"/>
          <w:lang w:val="sv-SE"/>
        </w:rPr>
        <w:t>PN-EN ISO 2808</w:t>
      </w:r>
      <w:r w:rsidRPr="00F0158F">
        <w:rPr>
          <w:rFonts w:ascii="Arial" w:hAnsi="Arial" w:cs="Arial"/>
          <w:sz w:val="18"/>
          <w:lang w:val="sv-SE"/>
        </w:rPr>
        <w:tab/>
        <w:t xml:space="preserve">Farby i lakiery. </w:t>
      </w:r>
      <w:r w:rsidRPr="003E1AA7">
        <w:rPr>
          <w:rFonts w:ascii="Arial" w:hAnsi="Arial" w:cs="Arial"/>
          <w:sz w:val="18"/>
        </w:rPr>
        <w:t>Oznaczanie grubości powłoki</w:t>
      </w:r>
    </w:p>
    <w:p w:rsidR="00F0158F" w:rsidRPr="003E1AA7" w:rsidRDefault="00F0158F" w:rsidP="00F0158F">
      <w:pPr>
        <w:pStyle w:val="sstnromalny"/>
        <w:tabs>
          <w:tab w:val="left" w:pos="2409"/>
        </w:tabs>
        <w:ind w:left="2410" w:hanging="2410"/>
        <w:jc w:val="both"/>
        <w:rPr>
          <w:rFonts w:ascii="Arial" w:hAnsi="Arial" w:cs="Arial"/>
          <w:sz w:val="18"/>
        </w:rPr>
      </w:pPr>
      <w:r w:rsidRPr="003E1AA7">
        <w:rPr>
          <w:rFonts w:ascii="Arial" w:hAnsi="Arial" w:cs="Arial"/>
          <w:sz w:val="18"/>
        </w:rPr>
        <w:t>ISO 15184</w:t>
      </w:r>
      <w:r w:rsidRPr="003E1AA7">
        <w:rPr>
          <w:rFonts w:ascii="Arial" w:hAnsi="Arial" w:cs="Arial"/>
          <w:sz w:val="18"/>
        </w:rPr>
        <w:tab/>
        <w:t>Farby i lakiery. Sprawdzenie twardości metodą ołówkową</w:t>
      </w:r>
    </w:p>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Rozporządzenie Ministra Gospodarki i Polityki Społecznej z dnia 1 stycznia 2004 r. w sprawie bezpieczeństwa i higieny pracy przy czyszczeniu powierzchni, malowaniu natryskowym i natryskiwaniu cieplnym (Dz.U. z 2004 r. nr 16, poz. 156)</w:t>
      </w:r>
    </w:p>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Ustawa z dnia 16 kwietnia 2004 o wyrobach budowlanych (Dz.U. z 2004 r. nr 92, poz. 881 wraz z późniejszymi zmianami)</w:t>
      </w:r>
    </w:p>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Zalecenia do wykonania i odbioru antykorozyjnych zabezpieczeń konstrukcji stalowych drogowych obiektów mostowych, nowelizacja w 2006 r. stanowiąca załącznik do zarządzenia nr 15 Generalnego Dyrektora Dróg Krajowych i Autostrad z dnia 8 marca 2006 r.</w:t>
      </w:r>
    </w:p>
    <w:p w:rsidR="00F0158F" w:rsidRPr="003E1AA7" w:rsidRDefault="00F0158F" w:rsidP="00F0158F">
      <w:pPr>
        <w:pStyle w:val="sstnromalny"/>
        <w:ind w:firstLine="0"/>
        <w:jc w:val="both"/>
        <w:rPr>
          <w:rFonts w:ascii="Arial" w:hAnsi="Arial" w:cs="Arial"/>
          <w:sz w:val="18"/>
        </w:rPr>
      </w:pPr>
      <w:r w:rsidRPr="003E1AA7">
        <w:rPr>
          <w:rFonts w:ascii="Arial" w:hAnsi="Arial" w:cs="Arial"/>
          <w:sz w:val="18"/>
        </w:rPr>
        <w:t>Ustawa z dnia 11 stycznia 2001 r. o substancjach i preparatach chemicznych (Dz.U. z  2001 r. nr 11, poz. 84 wraz z późniejszymi zmianami)</w:t>
      </w:r>
    </w:p>
    <w:p w:rsidR="00F0158F" w:rsidRPr="00F17337" w:rsidRDefault="00F0158F" w:rsidP="00F0158F">
      <w:pPr>
        <w:pStyle w:val="sstnromalny"/>
        <w:jc w:val="both"/>
        <w:rPr>
          <w:rFonts w:ascii="Arial" w:hAnsi="Arial" w:cs="Arial"/>
          <w:sz w:val="18"/>
        </w:rPr>
      </w:pPr>
    </w:p>
    <w:p w:rsidR="00F0158F" w:rsidRPr="00F17337" w:rsidRDefault="00F0158F" w:rsidP="00F0158F">
      <w:pPr>
        <w:rPr>
          <w:rFonts w:ascii="Arial" w:hAnsi="Arial" w:cs="Arial"/>
          <w:sz w:val="18"/>
          <w:szCs w:val="18"/>
        </w:rPr>
      </w:pPr>
    </w:p>
    <w:p w:rsidR="00F0158F" w:rsidRPr="00F17337" w:rsidRDefault="00F0158F" w:rsidP="00F0158F">
      <w:pPr>
        <w:rPr>
          <w:rFonts w:ascii="Arial" w:hAnsi="Arial" w:cs="Arial"/>
          <w:sz w:val="18"/>
          <w:szCs w:val="18"/>
        </w:rPr>
        <w:sectPr w:rsidR="00F0158F" w:rsidRPr="00F17337" w:rsidSect="00F0158F">
          <w:footerReference w:type="even" r:id="rId66"/>
          <w:footerReference w:type="default" r:id="rId67"/>
          <w:headerReference w:type="first" r:id="rId68"/>
          <w:pgSz w:w="11906" w:h="16838" w:code="9"/>
          <w:pgMar w:top="1418" w:right="1134" w:bottom="1418" w:left="851" w:header="709" w:footer="709" w:gutter="567"/>
          <w:cols w:space="708"/>
          <w:docGrid w:linePitch="360"/>
        </w:sectPr>
      </w:pPr>
    </w:p>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 w:rsidR="00EC39C5" w:rsidRPr="009511D5" w:rsidRDefault="00EC39C5" w:rsidP="00EC39C5">
      <w:pPr>
        <w:jc w:val="center"/>
      </w:pPr>
    </w:p>
    <w:p w:rsidR="00EC39C5" w:rsidRPr="009511D5" w:rsidRDefault="00EC39C5" w:rsidP="00EC39C5">
      <w:pPr>
        <w:pStyle w:val="SSTnag1"/>
        <w:rPr>
          <w:rFonts w:ascii="Arial" w:hAnsi="Arial"/>
          <w:sz w:val="18"/>
          <w:szCs w:val="18"/>
        </w:rPr>
      </w:pPr>
      <w:bookmarkStart w:id="478" w:name="_Toc183522670"/>
      <w:r w:rsidRPr="009511D5">
        <w:t>M.15.01.02 IZOLACJE BITUMICZNE WYKONYWANE NA ZIMNO</w:t>
      </w:r>
      <w:bookmarkEnd w:id="478"/>
      <w:r w:rsidRPr="009511D5">
        <w:t xml:space="preserve"> </w:t>
      </w:r>
      <w:r w:rsidRPr="009511D5">
        <w:rPr>
          <w:rFonts w:ascii="Arial" w:hAnsi="Arial"/>
          <w:sz w:val="18"/>
          <w:szCs w:val="18"/>
        </w:rPr>
        <w:br w:type="page"/>
      </w:r>
    </w:p>
    <w:p w:rsidR="00EC39C5" w:rsidRPr="009511D5" w:rsidRDefault="00EC39C5" w:rsidP="00FC56F9">
      <w:pPr>
        <w:pStyle w:val="SSTnagowek2"/>
        <w:numPr>
          <w:ilvl w:val="1"/>
          <w:numId w:val="270"/>
        </w:numPr>
      </w:pPr>
      <w:r w:rsidRPr="009511D5">
        <w:t xml:space="preserve">WSTĘP </w:t>
      </w:r>
    </w:p>
    <w:p w:rsidR="00EC39C5" w:rsidRPr="009511D5" w:rsidRDefault="00EC39C5" w:rsidP="00FC56F9">
      <w:pPr>
        <w:pStyle w:val="SSTnag3"/>
      </w:pPr>
      <w:r w:rsidRPr="009511D5">
        <w:t xml:space="preserve">Przedmiot </w:t>
      </w:r>
      <w:proofErr w:type="spellStart"/>
      <w:r w:rsidRPr="009511D5">
        <w:t>STWiORB</w:t>
      </w:r>
      <w:proofErr w:type="spellEnd"/>
      <w:r w:rsidRPr="009511D5">
        <w:t xml:space="preserve"> </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Przedmiotem niniejszej Szczegółowej Specyfikacji Technicznej są wymagania techniczne dotyczące wykonania i odbioru izolacji części podziemnych konstrukcji </w:t>
      </w:r>
      <w:r>
        <w:rPr>
          <w:rFonts w:ascii="Arial" w:hAnsi="Arial" w:cs="Arial"/>
          <w:sz w:val="18"/>
        </w:rPr>
        <w:t xml:space="preserve">dla zadania pn.: </w:t>
      </w:r>
      <w:r>
        <w:rPr>
          <w:rFonts w:ascii="Arial" w:hAnsi="Arial" w:cs="Arial"/>
          <w:b/>
          <w:sz w:val="18"/>
        </w:rPr>
        <w:t>Odbudowa kładki w m. Bielice zniszczonej podczas powodzi we wrześniu 2024r. na terenie Gminy Stronie Śląskie</w:t>
      </w:r>
      <w:r w:rsidRPr="00B868B9">
        <w:rPr>
          <w:rFonts w:ascii="Arial" w:hAnsi="Arial" w:cs="Arial"/>
          <w:b/>
          <w:sz w:val="18"/>
        </w:rPr>
        <w:t>.</w:t>
      </w:r>
      <w:r w:rsidRPr="009511D5">
        <w:rPr>
          <w:rFonts w:ascii="Arial" w:hAnsi="Arial" w:cs="Arial"/>
          <w:b/>
          <w:sz w:val="18"/>
        </w:rPr>
        <w:t>.</w:t>
      </w:r>
    </w:p>
    <w:p w:rsidR="00EC39C5" w:rsidRPr="009511D5" w:rsidRDefault="00EC39C5" w:rsidP="00FC56F9">
      <w:pPr>
        <w:pStyle w:val="SSTnag3"/>
      </w:pPr>
      <w:r w:rsidRPr="009511D5">
        <w:t xml:space="preserve">Zakres stosowania </w:t>
      </w:r>
      <w:proofErr w:type="spellStart"/>
      <w:r w:rsidRPr="009511D5">
        <w:t>STWiORB</w:t>
      </w:r>
      <w:proofErr w:type="spellEnd"/>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Szczegółowa Specyfikacja Techniczna jest stosowana jako dokument przetargowy przy zlecaniu i realizacji robót wymienionych w p.1.1.</w:t>
      </w:r>
    </w:p>
    <w:p w:rsidR="00EC39C5" w:rsidRPr="009511D5" w:rsidRDefault="00EC39C5" w:rsidP="00FC56F9">
      <w:pPr>
        <w:pStyle w:val="SSTnag3"/>
      </w:pPr>
      <w:r>
        <w:t xml:space="preserve">Zakres robót objętych </w:t>
      </w:r>
      <w:proofErr w:type="spellStart"/>
      <w:r>
        <w:t>STWiOR</w:t>
      </w:r>
      <w:proofErr w:type="spellEnd"/>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Ustalenia zawarte w niniejszej specyfikacji dotyczą:</w:t>
      </w:r>
    </w:p>
    <w:p w:rsidR="00EC39C5" w:rsidRPr="009511D5" w:rsidRDefault="00EC39C5" w:rsidP="007325B4">
      <w:pPr>
        <w:pStyle w:val="sstnromalny"/>
        <w:numPr>
          <w:ilvl w:val="0"/>
          <w:numId w:val="265"/>
        </w:numPr>
        <w:spacing w:line="288" w:lineRule="auto"/>
        <w:jc w:val="both"/>
        <w:rPr>
          <w:rFonts w:ascii="Arial" w:hAnsi="Arial" w:cs="Arial"/>
          <w:sz w:val="18"/>
        </w:rPr>
      </w:pPr>
      <w:r w:rsidRPr="009511D5">
        <w:rPr>
          <w:rFonts w:ascii="Arial" w:hAnsi="Arial" w:cs="Arial"/>
          <w:sz w:val="18"/>
        </w:rPr>
        <w:t>oczyszczenia podłoża,</w:t>
      </w:r>
    </w:p>
    <w:p w:rsidR="00EC39C5" w:rsidRPr="009511D5" w:rsidRDefault="00EC39C5" w:rsidP="007325B4">
      <w:pPr>
        <w:pStyle w:val="sstnromalny"/>
        <w:numPr>
          <w:ilvl w:val="0"/>
          <w:numId w:val="265"/>
        </w:numPr>
        <w:spacing w:line="288" w:lineRule="auto"/>
        <w:jc w:val="both"/>
        <w:rPr>
          <w:rFonts w:ascii="Arial" w:hAnsi="Arial" w:cs="Arial"/>
          <w:sz w:val="18"/>
        </w:rPr>
      </w:pPr>
      <w:r w:rsidRPr="009511D5">
        <w:rPr>
          <w:rFonts w:ascii="Arial" w:hAnsi="Arial" w:cs="Arial"/>
          <w:sz w:val="18"/>
        </w:rPr>
        <w:t xml:space="preserve">zabezpieczenie części stykających się z ziemią preparatami </w:t>
      </w:r>
    </w:p>
    <w:p w:rsidR="00EC39C5" w:rsidRPr="009511D5" w:rsidRDefault="00EC39C5" w:rsidP="00FC56F9">
      <w:pPr>
        <w:pStyle w:val="SSTnag3"/>
      </w:pPr>
      <w:r w:rsidRPr="009511D5">
        <w:t xml:space="preserve">Zakres stosowania </w:t>
      </w:r>
      <w:proofErr w:type="spellStart"/>
      <w:r w:rsidRPr="009511D5">
        <w:t>STWiORB</w:t>
      </w:r>
      <w:proofErr w:type="spellEnd"/>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Określenia podstawowe są zgodne z obowiązującymi, odpowiednimi polskimi normami i z definicjami podanymi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1.4.  </w:t>
      </w:r>
    </w:p>
    <w:p w:rsidR="00EC39C5" w:rsidRPr="009511D5" w:rsidRDefault="00EC39C5" w:rsidP="00FC56F9">
      <w:pPr>
        <w:pStyle w:val="SSTnag3"/>
      </w:pPr>
      <w:r w:rsidRPr="009511D5">
        <w:t>Ogólne wymagania dotyczące robót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wymagania dotyczące robót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1.5.</w:t>
      </w:r>
    </w:p>
    <w:p w:rsidR="00EC39C5" w:rsidRPr="009511D5" w:rsidRDefault="00EC39C5" w:rsidP="00FC56F9">
      <w:pPr>
        <w:pStyle w:val="StylSSTnagowek2Dolewej"/>
      </w:pPr>
      <w:bookmarkStart w:id="479" w:name="_Toc191179827"/>
      <w:bookmarkEnd w:id="479"/>
      <w:r w:rsidRPr="009511D5">
        <w:t>MATERIAŁY</w:t>
      </w:r>
    </w:p>
    <w:p w:rsidR="00EC39C5" w:rsidRPr="009511D5" w:rsidRDefault="00EC39C5" w:rsidP="00FC56F9">
      <w:pPr>
        <w:pStyle w:val="SSTnag3"/>
      </w:pPr>
      <w:r w:rsidRPr="009511D5">
        <w:t>Ogólne wymagania dotyczące materiałów</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wymagania dotyczące materiałów, ich pozyskiwania i składowania,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2.</w:t>
      </w:r>
    </w:p>
    <w:p w:rsidR="00EC39C5" w:rsidRPr="009511D5" w:rsidRDefault="00EC39C5" w:rsidP="00FC56F9">
      <w:pPr>
        <w:pStyle w:val="SSTnag3"/>
      </w:pPr>
      <w:r w:rsidRPr="009511D5">
        <w:t>Zgodność materiałów z Dokumentacją Projektową</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Materiały do wykonania robót powinny być zgodne z ustaleniami dokumentacji projektowej. </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Należy stosować materiały, które są oznakowane CE  lub B,  dla których Wykonawca przedstawi deklarację zgodności z Polską Normą, normą zharmonizowaną,  aprobatą techniczną wydaną przez </w:t>
      </w:r>
      <w:proofErr w:type="spellStart"/>
      <w:r w:rsidRPr="009511D5">
        <w:rPr>
          <w:rFonts w:ascii="Arial" w:hAnsi="Arial" w:cs="Arial"/>
          <w:sz w:val="18"/>
        </w:rPr>
        <w:t>IBDiM</w:t>
      </w:r>
      <w:proofErr w:type="spellEnd"/>
      <w:r w:rsidRPr="009511D5">
        <w:rPr>
          <w:rFonts w:ascii="Arial" w:hAnsi="Arial" w:cs="Arial"/>
          <w:sz w:val="18"/>
        </w:rPr>
        <w:t xml:space="preserve"> lub europejską aprobatą techniczną.</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Wykonawca dostarczy Inżynierowi zaświadczenia producenta potwierdzające spełnienie przez materiał izolacyjny wymaganych właściwości oraz trwałości, a także wyniki przeprowadzonych badań.</w:t>
      </w:r>
    </w:p>
    <w:p w:rsidR="00EC39C5" w:rsidRPr="009511D5" w:rsidRDefault="00EC39C5" w:rsidP="00FC56F9">
      <w:pPr>
        <w:pStyle w:val="SSTnag3"/>
      </w:pPr>
      <w:r w:rsidRPr="009511D5">
        <w:t>Stosowane materiały</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Do wykonania izolacji cienkiej stosować następujące materiały:</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a) </w:t>
      </w:r>
      <w:r w:rsidRPr="009511D5">
        <w:rPr>
          <w:rFonts w:ascii="Arial" w:hAnsi="Arial" w:cs="Arial"/>
          <w:b/>
          <w:i/>
          <w:sz w:val="18"/>
        </w:rPr>
        <w:t>do gruntowania</w:t>
      </w:r>
      <w:r w:rsidRPr="009511D5">
        <w:rPr>
          <w:rFonts w:ascii="Arial" w:hAnsi="Arial" w:cs="Arial"/>
          <w:sz w:val="18"/>
        </w:rPr>
        <w:t xml:space="preserve"> - rzadki (R) roztwór </w:t>
      </w:r>
      <w:proofErr w:type="spellStart"/>
      <w:r w:rsidRPr="009511D5">
        <w:rPr>
          <w:rFonts w:ascii="Arial" w:hAnsi="Arial" w:cs="Arial"/>
          <w:sz w:val="18"/>
        </w:rPr>
        <w:t>plastyfikowanych</w:t>
      </w:r>
      <w:proofErr w:type="spellEnd"/>
      <w:r w:rsidRPr="009511D5">
        <w:rPr>
          <w:rFonts w:ascii="Arial" w:hAnsi="Arial" w:cs="Arial"/>
          <w:sz w:val="18"/>
        </w:rPr>
        <w:t xml:space="preserve"> asfaltów ponaftowych w rozpuszczalnikach. Działanie roztworu powinno polegać na przenikaniu w pory betonu, uszczelnianiu powierzchni, wiązaniu pozostałych pyłów oraz na stwarzaniu warunków przyczepności warstw izolacyjnych do podłoża. Środek powinien być odporny na działanie temperatury do 60°C.  Środka nie należy stosować na mokrych i przemrożonych powierzchniach. Rozprowadza się go na zimno, bez podgrzewania w temperaturze powyżej +</w:t>
      </w:r>
      <w:smartTag w:uri="urn:schemas-microsoft-com:office:smarttags" w:element="metricconverter">
        <w:smartTagPr>
          <w:attr w:name="ProductID" w:val="5ﾰC"/>
        </w:smartTagPr>
        <w:r w:rsidRPr="009511D5">
          <w:rPr>
            <w:rFonts w:ascii="Arial" w:hAnsi="Arial" w:cs="Arial"/>
            <w:sz w:val="18"/>
          </w:rPr>
          <w:t>5°C</w:t>
        </w:r>
      </w:smartTag>
      <w:r w:rsidRPr="009511D5">
        <w:rPr>
          <w:rFonts w:ascii="Arial" w:hAnsi="Arial" w:cs="Arial"/>
          <w:sz w:val="18"/>
        </w:rPr>
        <w:t>. Zależnie od porowatości podłoża zużycie materiału wynosi 0,3÷0,45 kg/m</w:t>
      </w:r>
      <w:r w:rsidRPr="009511D5">
        <w:rPr>
          <w:rFonts w:ascii="Arial" w:hAnsi="Arial" w:cs="Arial"/>
          <w:sz w:val="18"/>
          <w:vertAlign w:val="superscript"/>
        </w:rPr>
        <w:t>2</w:t>
      </w:r>
      <w:r w:rsidRPr="009511D5">
        <w:rPr>
          <w:rFonts w:ascii="Arial" w:hAnsi="Arial" w:cs="Arial"/>
          <w:sz w:val="18"/>
        </w:rPr>
        <w:t xml:space="preserve"> powierzchni zabezpieczanej. Przy aplikacji należy zachować szczególne środki ostrożności, ponieważ środki te są łatwopalne i nie są odporne na działanie rozpuszczalników organicznych (benzol, benzyna, nafta itp.),</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b) </w:t>
      </w:r>
      <w:r w:rsidRPr="009511D5">
        <w:rPr>
          <w:rFonts w:ascii="Arial" w:hAnsi="Arial" w:cs="Arial"/>
          <w:b/>
          <w:i/>
          <w:sz w:val="18"/>
        </w:rPr>
        <w:t>do wykonania właściwej izolacji</w:t>
      </w:r>
      <w:r w:rsidRPr="009511D5">
        <w:rPr>
          <w:rFonts w:ascii="Arial" w:hAnsi="Arial" w:cs="Arial"/>
          <w:sz w:val="18"/>
        </w:rPr>
        <w:t xml:space="preserve"> - </w:t>
      </w:r>
      <w:proofErr w:type="spellStart"/>
      <w:r w:rsidRPr="009511D5">
        <w:rPr>
          <w:rFonts w:ascii="Arial" w:hAnsi="Arial" w:cs="Arial"/>
          <w:sz w:val="18"/>
        </w:rPr>
        <w:t>półgęsty</w:t>
      </w:r>
      <w:proofErr w:type="spellEnd"/>
      <w:r w:rsidRPr="009511D5">
        <w:rPr>
          <w:rFonts w:ascii="Arial" w:hAnsi="Arial" w:cs="Arial"/>
          <w:sz w:val="18"/>
        </w:rPr>
        <w:t xml:space="preserve"> roztwór (P) produkowany z asfaltów ponaftowych, </w:t>
      </w:r>
      <w:proofErr w:type="spellStart"/>
      <w:r w:rsidRPr="009511D5">
        <w:rPr>
          <w:rFonts w:ascii="Arial" w:hAnsi="Arial" w:cs="Arial"/>
          <w:sz w:val="18"/>
        </w:rPr>
        <w:t>plastyfikowanych</w:t>
      </w:r>
      <w:proofErr w:type="spellEnd"/>
      <w:r w:rsidRPr="009511D5">
        <w:rPr>
          <w:rFonts w:ascii="Arial" w:hAnsi="Arial" w:cs="Arial"/>
          <w:sz w:val="18"/>
        </w:rPr>
        <w:t xml:space="preserve"> olejami i rozcieńczanych rozpuszczalnikami organicznymi. Rozprowadzany na podłożu zagruntowanym powinien tworzyć po wyschnięciu silnie przylegającą powłokę asfaltową o dużej plastyczności. Powłoka ta powinna wykazywać odporność na działanie wód agresywnych o słabych stężeniach. Środek powinien być odporny na działanie temperatury do 60°C. Rozprowadza się go zimno, bez podgrzewania w temperaturze powyżej +</w:t>
      </w:r>
      <w:smartTag w:uri="urn:schemas-microsoft-com:office:smarttags" w:element="metricconverter">
        <w:smartTagPr>
          <w:attr w:name="ProductID" w:val="5ﾰC"/>
        </w:smartTagPr>
        <w:r w:rsidRPr="009511D5">
          <w:rPr>
            <w:rFonts w:ascii="Arial" w:hAnsi="Arial" w:cs="Arial"/>
            <w:sz w:val="18"/>
          </w:rPr>
          <w:t>5°C</w:t>
        </w:r>
      </w:smartTag>
      <w:r w:rsidRPr="009511D5">
        <w:rPr>
          <w:rFonts w:ascii="Arial" w:hAnsi="Arial" w:cs="Arial"/>
          <w:sz w:val="18"/>
        </w:rPr>
        <w:t>. Zużycie materiału przy jednokrotnym smarowaniu wynosi 0,8÷1,0 kg/m</w:t>
      </w:r>
      <w:r w:rsidRPr="009511D5">
        <w:rPr>
          <w:rFonts w:ascii="Arial" w:hAnsi="Arial" w:cs="Arial"/>
          <w:sz w:val="18"/>
          <w:vertAlign w:val="superscript"/>
        </w:rPr>
        <w:t>2</w:t>
      </w:r>
      <w:r w:rsidRPr="009511D5">
        <w:rPr>
          <w:rFonts w:ascii="Arial" w:hAnsi="Arial" w:cs="Arial"/>
          <w:sz w:val="18"/>
        </w:rPr>
        <w:t xml:space="preserve"> powierzchni zabezpieczanej.</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Zastosowane materiały powinny spełniać wymagania PN-B-24620:1998.</w:t>
      </w:r>
    </w:p>
    <w:p w:rsidR="00EC39C5" w:rsidRPr="009511D5" w:rsidRDefault="00EC39C5" w:rsidP="00FC56F9">
      <w:pPr>
        <w:pStyle w:val="StylSSTnagowek2Dolewej"/>
      </w:pPr>
      <w:bookmarkStart w:id="480" w:name="_Toc191179828"/>
      <w:r w:rsidRPr="009511D5">
        <w:t>SPRZĘT</w:t>
      </w:r>
      <w:bookmarkEnd w:id="480"/>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wymagania dotyczące sprzętu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3.</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Do wykonania robót Wykonawca powinien dysponować prostym sprzętem malarskim, jak pędzle, wałki, szczotki dekarskie odporne na działanie agresywnych rozpuszczalników, głównie węglowodorów aromatycznych oraz sprzętem do oczyszczania powierzchni betonowej (piaskownicy z filtrem </w:t>
      </w:r>
      <w:proofErr w:type="spellStart"/>
      <w:r w:rsidRPr="009511D5">
        <w:rPr>
          <w:rFonts w:ascii="Arial" w:hAnsi="Arial" w:cs="Arial"/>
          <w:sz w:val="18"/>
        </w:rPr>
        <w:t>przeciwoolejowym</w:t>
      </w:r>
      <w:proofErr w:type="spellEnd"/>
      <w:r w:rsidRPr="009511D5">
        <w:rPr>
          <w:rFonts w:ascii="Arial" w:hAnsi="Arial" w:cs="Arial"/>
          <w:sz w:val="18"/>
        </w:rPr>
        <w:t xml:space="preserve">). </w:t>
      </w:r>
    </w:p>
    <w:p w:rsidR="00EC39C5" w:rsidRPr="009511D5" w:rsidRDefault="00EC39C5" w:rsidP="00FC56F9">
      <w:pPr>
        <w:pStyle w:val="StylSSTnagowek2Dolewej"/>
      </w:pPr>
      <w:bookmarkStart w:id="481" w:name="_Toc191179829"/>
      <w:r w:rsidRPr="009511D5">
        <w:t>TRANSPORT</w:t>
      </w:r>
      <w:bookmarkEnd w:id="481"/>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wymagania dotyczące transportu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4.</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Roztwór asfaltowy powinien być pakowany w szczelnie zamknięte bębny metalowe. Bębny należy magazynować w pozycji stojącej z dala od źródeł ognia i elementów grzejnych, w warunkach zabezpieczających je przed nasłonecznieniem i wpływami atmosferycznymi. Materiał, pakowany jak wyżej, może być przewożony dowolnymi środkami transportu z zachowaniem przepisów obowiązujących przy przewozie materiałów niebezpiecznych na drogach publicznych. Bębny ze środkiem gruntującym należy ustawiać w pozycji stojącej, ściśle jeden obok drugiego najwyżej w dwóch warstwach, tak aby tworzyły zwartą całość zabezpieczoną dodatkowo listwami przed ewentualnym przesunięciem i uszkodzeniem.</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Na każdym opakowaniu środka powinna być umieszczona etykieta zawierająca następujące dane:</w:t>
      </w:r>
    </w:p>
    <w:p w:rsidR="00EC39C5" w:rsidRPr="009511D5" w:rsidRDefault="00EC39C5" w:rsidP="007325B4">
      <w:pPr>
        <w:pStyle w:val="sstnromalny"/>
        <w:numPr>
          <w:ilvl w:val="0"/>
          <w:numId w:val="256"/>
        </w:numPr>
        <w:spacing w:line="288" w:lineRule="auto"/>
        <w:jc w:val="both"/>
        <w:rPr>
          <w:rFonts w:ascii="Arial" w:hAnsi="Arial" w:cs="Arial"/>
          <w:sz w:val="18"/>
        </w:rPr>
      </w:pPr>
      <w:r w:rsidRPr="009511D5">
        <w:rPr>
          <w:rFonts w:ascii="Arial" w:hAnsi="Arial" w:cs="Arial"/>
          <w:sz w:val="18"/>
        </w:rPr>
        <w:t>nazwę i adres producenta,</w:t>
      </w:r>
    </w:p>
    <w:p w:rsidR="00EC39C5" w:rsidRPr="009511D5" w:rsidRDefault="00EC39C5" w:rsidP="007325B4">
      <w:pPr>
        <w:pStyle w:val="sstnromalny"/>
        <w:numPr>
          <w:ilvl w:val="0"/>
          <w:numId w:val="256"/>
        </w:numPr>
        <w:spacing w:line="288" w:lineRule="auto"/>
        <w:jc w:val="both"/>
        <w:rPr>
          <w:rFonts w:ascii="Arial" w:hAnsi="Arial" w:cs="Arial"/>
          <w:sz w:val="18"/>
        </w:rPr>
      </w:pPr>
      <w:r w:rsidRPr="009511D5">
        <w:rPr>
          <w:rFonts w:ascii="Arial" w:hAnsi="Arial" w:cs="Arial"/>
          <w:sz w:val="18"/>
        </w:rPr>
        <w:t>datę produkcji,</w:t>
      </w:r>
    </w:p>
    <w:p w:rsidR="00EC39C5" w:rsidRPr="009511D5" w:rsidRDefault="00EC39C5" w:rsidP="007325B4">
      <w:pPr>
        <w:pStyle w:val="sstnromalny"/>
        <w:numPr>
          <w:ilvl w:val="0"/>
          <w:numId w:val="256"/>
        </w:numPr>
        <w:spacing w:line="288" w:lineRule="auto"/>
        <w:jc w:val="both"/>
        <w:rPr>
          <w:rFonts w:ascii="Arial" w:hAnsi="Arial" w:cs="Arial"/>
          <w:sz w:val="18"/>
        </w:rPr>
      </w:pPr>
      <w:r w:rsidRPr="009511D5">
        <w:rPr>
          <w:rFonts w:ascii="Arial" w:hAnsi="Arial" w:cs="Arial"/>
          <w:sz w:val="18"/>
        </w:rPr>
        <w:t>numer partii wyrobu,</w:t>
      </w:r>
    </w:p>
    <w:p w:rsidR="00EC39C5" w:rsidRPr="009511D5" w:rsidRDefault="00EC39C5" w:rsidP="007325B4">
      <w:pPr>
        <w:pStyle w:val="sstnromalny"/>
        <w:numPr>
          <w:ilvl w:val="0"/>
          <w:numId w:val="256"/>
        </w:numPr>
        <w:spacing w:line="288" w:lineRule="auto"/>
        <w:jc w:val="both"/>
        <w:rPr>
          <w:rFonts w:ascii="Arial" w:hAnsi="Arial" w:cs="Arial"/>
          <w:sz w:val="18"/>
        </w:rPr>
      </w:pPr>
      <w:r w:rsidRPr="009511D5">
        <w:rPr>
          <w:rFonts w:ascii="Arial" w:hAnsi="Arial" w:cs="Arial"/>
          <w:sz w:val="18"/>
        </w:rPr>
        <w:t>masę netto,</w:t>
      </w:r>
    </w:p>
    <w:p w:rsidR="00EC39C5" w:rsidRPr="009511D5" w:rsidRDefault="00EC39C5" w:rsidP="007325B4">
      <w:pPr>
        <w:pStyle w:val="sstnromalny"/>
        <w:numPr>
          <w:ilvl w:val="0"/>
          <w:numId w:val="256"/>
        </w:numPr>
        <w:spacing w:line="288" w:lineRule="auto"/>
        <w:jc w:val="both"/>
        <w:rPr>
          <w:rFonts w:ascii="Arial" w:hAnsi="Arial" w:cs="Arial"/>
          <w:sz w:val="18"/>
        </w:rPr>
      </w:pPr>
      <w:r w:rsidRPr="009511D5">
        <w:rPr>
          <w:rFonts w:ascii="Arial" w:hAnsi="Arial" w:cs="Arial"/>
          <w:sz w:val="18"/>
        </w:rPr>
        <w:t>termin przydatności do użycia,</w:t>
      </w:r>
    </w:p>
    <w:p w:rsidR="00EC39C5" w:rsidRPr="009511D5" w:rsidRDefault="00EC39C5" w:rsidP="007325B4">
      <w:pPr>
        <w:pStyle w:val="sstnromalny"/>
        <w:numPr>
          <w:ilvl w:val="0"/>
          <w:numId w:val="256"/>
        </w:numPr>
        <w:spacing w:line="288" w:lineRule="auto"/>
        <w:jc w:val="both"/>
        <w:rPr>
          <w:rFonts w:ascii="Arial" w:hAnsi="Arial" w:cs="Arial"/>
          <w:sz w:val="18"/>
        </w:rPr>
      </w:pPr>
      <w:r w:rsidRPr="009511D5">
        <w:rPr>
          <w:rFonts w:ascii="Arial" w:hAnsi="Arial" w:cs="Arial"/>
          <w:sz w:val="18"/>
        </w:rPr>
        <w:t>numer PN lub informację o uzyskaniu przez wyrób aprobaty technicznej,</w:t>
      </w:r>
    </w:p>
    <w:p w:rsidR="00EC39C5" w:rsidRPr="009511D5" w:rsidRDefault="00EC39C5" w:rsidP="007325B4">
      <w:pPr>
        <w:pStyle w:val="sstnromalny"/>
        <w:numPr>
          <w:ilvl w:val="0"/>
          <w:numId w:val="256"/>
        </w:numPr>
        <w:spacing w:line="288" w:lineRule="auto"/>
        <w:jc w:val="both"/>
        <w:rPr>
          <w:rFonts w:ascii="Arial" w:hAnsi="Arial" w:cs="Arial"/>
          <w:sz w:val="18"/>
        </w:rPr>
      </w:pPr>
      <w:r w:rsidRPr="009511D5">
        <w:rPr>
          <w:rFonts w:ascii="Arial" w:hAnsi="Arial" w:cs="Arial"/>
          <w:sz w:val="18"/>
        </w:rPr>
        <w:t>napis „Ostrożnie z ogniem”.</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Roztwory asfaltowe należy składować w suchym pomieszczeniu, z dala od źródła ciepła i światła, w temperaturze nie niższej niż +</w:t>
      </w:r>
      <w:smartTag w:uri="urn:schemas-microsoft-com:office:smarttags" w:element="metricconverter">
        <w:smartTagPr>
          <w:attr w:name="ProductID" w:val="5ﾰC"/>
        </w:smartTagPr>
        <w:r w:rsidRPr="009511D5">
          <w:rPr>
            <w:rFonts w:ascii="Arial" w:hAnsi="Arial" w:cs="Arial"/>
            <w:sz w:val="18"/>
          </w:rPr>
          <w:t>5°C</w:t>
        </w:r>
      </w:smartTag>
      <w:r w:rsidRPr="009511D5">
        <w:rPr>
          <w:rFonts w:ascii="Arial" w:hAnsi="Arial" w:cs="Arial"/>
          <w:sz w:val="18"/>
        </w:rPr>
        <w:t xml:space="preserve"> i nie wyższej niż +</w:t>
      </w:r>
      <w:smartTag w:uri="urn:schemas-microsoft-com:office:smarttags" w:element="metricconverter">
        <w:smartTagPr>
          <w:attr w:name="ProductID" w:val="25ﾰC"/>
        </w:smartTagPr>
        <w:r w:rsidRPr="009511D5">
          <w:rPr>
            <w:rFonts w:ascii="Arial" w:hAnsi="Arial" w:cs="Arial"/>
            <w:sz w:val="18"/>
          </w:rPr>
          <w:t>25°C</w:t>
        </w:r>
      </w:smartTag>
      <w:r w:rsidRPr="009511D5">
        <w:rPr>
          <w:rFonts w:ascii="Arial" w:hAnsi="Arial" w:cs="Arial"/>
          <w:sz w:val="18"/>
        </w:rPr>
        <w:t xml:space="preserve">. </w:t>
      </w:r>
    </w:p>
    <w:p w:rsidR="00EC39C5" w:rsidRPr="009511D5" w:rsidRDefault="00EC39C5" w:rsidP="00FC56F9">
      <w:pPr>
        <w:pStyle w:val="StylSSTnagowek2Dolewej"/>
      </w:pPr>
      <w:bookmarkStart w:id="482" w:name="_Toc191179830"/>
      <w:r w:rsidRPr="009511D5">
        <w:t>WYKONANIE ROBÓT</w:t>
      </w:r>
      <w:bookmarkEnd w:id="482"/>
    </w:p>
    <w:p w:rsidR="00EC39C5" w:rsidRPr="009511D5" w:rsidRDefault="00EC39C5" w:rsidP="00FC56F9">
      <w:pPr>
        <w:pStyle w:val="SSTnag3"/>
      </w:pPr>
      <w:r w:rsidRPr="009511D5">
        <w:t>Ogólne zasady wykonywania robót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zasady wykonywania robót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5.</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Izolacja cienka powinna być wykonywana zgodnie z ustaleniami Dokumentacji Projektowej i </w:t>
      </w:r>
      <w:proofErr w:type="spellStart"/>
      <w:r w:rsidRPr="009511D5">
        <w:rPr>
          <w:rFonts w:ascii="Arial" w:hAnsi="Arial" w:cs="Arial"/>
          <w:sz w:val="18"/>
        </w:rPr>
        <w:t>STWiORB</w:t>
      </w:r>
      <w:proofErr w:type="spellEnd"/>
      <w:r w:rsidRPr="009511D5">
        <w:rPr>
          <w:rFonts w:ascii="Arial" w:hAnsi="Arial" w:cs="Arial"/>
          <w:sz w:val="18"/>
        </w:rPr>
        <w:t>. W przypadku braku wystarczających danych można korzystać z ustaleń podanych w niniejszej specyfikacji.</w:t>
      </w:r>
    </w:p>
    <w:p w:rsidR="00EC39C5" w:rsidRPr="009511D5" w:rsidRDefault="00EC39C5" w:rsidP="00FC56F9">
      <w:pPr>
        <w:pStyle w:val="SSTnag3"/>
      </w:pPr>
      <w:r w:rsidRPr="009511D5">
        <w:t>Zasady wykonywania robót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Sposób wykonania robót powinien być zgodny z Dokumentacją Projektową i </w:t>
      </w:r>
      <w:proofErr w:type="spellStart"/>
      <w:r w:rsidRPr="009511D5">
        <w:rPr>
          <w:rFonts w:ascii="Arial" w:hAnsi="Arial" w:cs="Arial"/>
          <w:sz w:val="18"/>
        </w:rPr>
        <w:t>STWiORB</w:t>
      </w:r>
      <w:proofErr w:type="spellEnd"/>
      <w:r w:rsidRPr="009511D5">
        <w:rPr>
          <w:rFonts w:ascii="Arial" w:hAnsi="Arial" w:cs="Arial"/>
          <w:sz w:val="18"/>
        </w:rPr>
        <w: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Podstawowe czynności przy wykonywaniu robót obejmują:</w:t>
      </w:r>
    </w:p>
    <w:p w:rsidR="00EC39C5" w:rsidRPr="009511D5" w:rsidRDefault="00EC39C5" w:rsidP="007325B4">
      <w:pPr>
        <w:pStyle w:val="sstnromalny"/>
        <w:numPr>
          <w:ilvl w:val="0"/>
          <w:numId w:val="257"/>
        </w:numPr>
        <w:spacing w:line="288" w:lineRule="auto"/>
        <w:jc w:val="both"/>
        <w:rPr>
          <w:rFonts w:ascii="Arial" w:hAnsi="Arial" w:cs="Arial"/>
          <w:sz w:val="18"/>
        </w:rPr>
      </w:pPr>
      <w:r w:rsidRPr="009511D5">
        <w:rPr>
          <w:rFonts w:ascii="Arial" w:hAnsi="Arial" w:cs="Arial"/>
          <w:sz w:val="18"/>
        </w:rPr>
        <w:t>roboty przygotowawcze,</w:t>
      </w:r>
    </w:p>
    <w:p w:rsidR="00EC39C5" w:rsidRPr="009511D5" w:rsidRDefault="00EC39C5" w:rsidP="007325B4">
      <w:pPr>
        <w:pStyle w:val="sstnromalny"/>
        <w:numPr>
          <w:ilvl w:val="0"/>
          <w:numId w:val="257"/>
        </w:numPr>
        <w:spacing w:line="288" w:lineRule="auto"/>
        <w:jc w:val="both"/>
        <w:rPr>
          <w:rFonts w:ascii="Arial" w:hAnsi="Arial" w:cs="Arial"/>
          <w:sz w:val="18"/>
        </w:rPr>
      </w:pPr>
      <w:r w:rsidRPr="009511D5">
        <w:rPr>
          <w:rFonts w:ascii="Arial" w:hAnsi="Arial" w:cs="Arial"/>
          <w:sz w:val="18"/>
        </w:rPr>
        <w:t>przygotowanie podłoża betonowego,</w:t>
      </w:r>
    </w:p>
    <w:p w:rsidR="00EC39C5" w:rsidRPr="009511D5" w:rsidRDefault="00EC39C5" w:rsidP="007325B4">
      <w:pPr>
        <w:pStyle w:val="sstnromalny"/>
        <w:numPr>
          <w:ilvl w:val="0"/>
          <w:numId w:val="257"/>
        </w:numPr>
        <w:spacing w:line="288" w:lineRule="auto"/>
        <w:jc w:val="both"/>
        <w:rPr>
          <w:rFonts w:ascii="Arial" w:hAnsi="Arial" w:cs="Arial"/>
          <w:sz w:val="18"/>
        </w:rPr>
      </w:pPr>
      <w:r w:rsidRPr="009511D5">
        <w:rPr>
          <w:rFonts w:ascii="Arial" w:hAnsi="Arial" w:cs="Arial"/>
          <w:sz w:val="18"/>
        </w:rPr>
        <w:t xml:space="preserve">zagruntowanie podłoża betonowego roztworem rzadkim i naniesienie dwóch warstw izolacji z roztworu </w:t>
      </w:r>
      <w:proofErr w:type="spellStart"/>
      <w:r w:rsidRPr="009511D5">
        <w:rPr>
          <w:rFonts w:ascii="Arial" w:hAnsi="Arial" w:cs="Arial"/>
          <w:sz w:val="18"/>
        </w:rPr>
        <w:t>półgęstego</w:t>
      </w:r>
      <w:proofErr w:type="spellEnd"/>
      <w:r w:rsidRPr="009511D5">
        <w:rPr>
          <w:rFonts w:ascii="Arial" w:hAnsi="Arial" w:cs="Arial"/>
          <w:sz w:val="18"/>
        </w:rPr>
        <w:t>, lub</w:t>
      </w:r>
    </w:p>
    <w:p w:rsidR="00EC39C5" w:rsidRPr="009511D5" w:rsidRDefault="00EC39C5" w:rsidP="007325B4">
      <w:pPr>
        <w:pStyle w:val="sstnromalny"/>
        <w:numPr>
          <w:ilvl w:val="0"/>
          <w:numId w:val="257"/>
        </w:numPr>
        <w:spacing w:line="288" w:lineRule="auto"/>
        <w:jc w:val="both"/>
        <w:rPr>
          <w:rFonts w:ascii="Arial" w:hAnsi="Arial" w:cs="Arial"/>
          <w:sz w:val="18"/>
        </w:rPr>
      </w:pPr>
      <w:r w:rsidRPr="009511D5">
        <w:rPr>
          <w:rFonts w:ascii="Arial" w:hAnsi="Arial" w:cs="Arial"/>
          <w:sz w:val="18"/>
        </w:rPr>
        <w:t>wykonanie izolacji trwale łączącą się ze świeżo wylewanym betonem, lub</w:t>
      </w:r>
    </w:p>
    <w:p w:rsidR="00EC39C5" w:rsidRPr="009511D5" w:rsidRDefault="00EC39C5" w:rsidP="007325B4">
      <w:pPr>
        <w:pStyle w:val="sstnromalny"/>
        <w:numPr>
          <w:ilvl w:val="0"/>
          <w:numId w:val="257"/>
        </w:numPr>
        <w:spacing w:line="288" w:lineRule="auto"/>
        <w:jc w:val="both"/>
        <w:rPr>
          <w:rFonts w:ascii="Arial" w:hAnsi="Arial" w:cs="Arial"/>
          <w:sz w:val="18"/>
        </w:rPr>
      </w:pPr>
      <w:r w:rsidRPr="009511D5">
        <w:rPr>
          <w:rFonts w:ascii="Arial" w:hAnsi="Arial" w:cs="Arial"/>
          <w:sz w:val="18"/>
        </w:rPr>
        <w:t>wykonanie membrany wodoszczelnej z płytami zabezpieczającymi,</w:t>
      </w:r>
    </w:p>
    <w:p w:rsidR="00EC39C5" w:rsidRPr="009511D5" w:rsidRDefault="00EC39C5" w:rsidP="007325B4">
      <w:pPr>
        <w:pStyle w:val="sstnromalny"/>
        <w:numPr>
          <w:ilvl w:val="0"/>
          <w:numId w:val="257"/>
        </w:numPr>
        <w:spacing w:line="288" w:lineRule="auto"/>
        <w:jc w:val="both"/>
        <w:rPr>
          <w:rFonts w:ascii="Arial" w:hAnsi="Arial" w:cs="Arial"/>
          <w:sz w:val="18"/>
        </w:rPr>
      </w:pPr>
      <w:r w:rsidRPr="009511D5">
        <w:rPr>
          <w:rFonts w:ascii="Arial" w:hAnsi="Arial" w:cs="Arial"/>
          <w:sz w:val="18"/>
        </w:rPr>
        <w:t>roboty wykończeniowe.</w:t>
      </w:r>
    </w:p>
    <w:p w:rsidR="00EC39C5" w:rsidRPr="009511D5" w:rsidRDefault="00EC39C5" w:rsidP="00FC56F9">
      <w:pPr>
        <w:pStyle w:val="SSTnag3"/>
      </w:pPr>
      <w:r w:rsidRPr="009511D5">
        <w:t>Roboty przygotowawcze</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Przed przystąpieniem do robót należy, na podstawie dokumentacji projektowej, </w:t>
      </w:r>
      <w:proofErr w:type="spellStart"/>
      <w:r w:rsidRPr="009511D5">
        <w:rPr>
          <w:rFonts w:ascii="Arial" w:hAnsi="Arial" w:cs="Arial"/>
          <w:sz w:val="18"/>
        </w:rPr>
        <w:t>STWiORB</w:t>
      </w:r>
      <w:proofErr w:type="spellEnd"/>
      <w:r w:rsidRPr="009511D5">
        <w:rPr>
          <w:rFonts w:ascii="Arial" w:hAnsi="Arial" w:cs="Arial"/>
          <w:sz w:val="18"/>
        </w:rPr>
        <w:t xml:space="preserve"> lub wskazań Inżyniera:</w:t>
      </w:r>
    </w:p>
    <w:p w:rsidR="00EC39C5" w:rsidRPr="009511D5" w:rsidRDefault="00EC39C5" w:rsidP="007325B4">
      <w:pPr>
        <w:pStyle w:val="sstnromalny"/>
        <w:numPr>
          <w:ilvl w:val="0"/>
          <w:numId w:val="258"/>
        </w:numPr>
        <w:spacing w:line="288" w:lineRule="auto"/>
        <w:jc w:val="both"/>
        <w:rPr>
          <w:rFonts w:ascii="Arial" w:hAnsi="Arial" w:cs="Arial"/>
          <w:sz w:val="18"/>
        </w:rPr>
      </w:pPr>
      <w:r w:rsidRPr="009511D5">
        <w:rPr>
          <w:rFonts w:ascii="Arial" w:hAnsi="Arial" w:cs="Arial"/>
          <w:sz w:val="18"/>
        </w:rPr>
        <w:t>ustalić materiały niezbędne do wykonania robót,</w:t>
      </w:r>
    </w:p>
    <w:p w:rsidR="00EC39C5" w:rsidRPr="009511D5" w:rsidRDefault="00EC39C5" w:rsidP="007325B4">
      <w:pPr>
        <w:pStyle w:val="sstnromalny"/>
        <w:numPr>
          <w:ilvl w:val="0"/>
          <w:numId w:val="258"/>
        </w:numPr>
        <w:spacing w:line="288" w:lineRule="auto"/>
        <w:jc w:val="both"/>
        <w:rPr>
          <w:rFonts w:ascii="Arial" w:hAnsi="Arial" w:cs="Arial"/>
          <w:sz w:val="18"/>
        </w:rPr>
      </w:pPr>
      <w:r w:rsidRPr="009511D5">
        <w:rPr>
          <w:rFonts w:ascii="Arial" w:hAnsi="Arial" w:cs="Arial"/>
          <w:sz w:val="18"/>
        </w:rPr>
        <w:t>określić kolejność, sposób i termin wykonania robót.</w:t>
      </w:r>
    </w:p>
    <w:p w:rsidR="00EC39C5" w:rsidRPr="009511D5" w:rsidRDefault="00EC39C5" w:rsidP="00FC56F9">
      <w:pPr>
        <w:pStyle w:val="SSTnag3"/>
      </w:pPr>
      <w:r w:rsidRPr="009511D5">
        <w:t>Ogólne warunki prowadzenia robót izolacyjnych</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Przy wykonywaniu prac izolacyjnych należy bezwzględnie przestrzegać zaleceń producenta materiału dotyczących wymaganych warunków atmosferycznych: temperatury i wilgotności powietrza. Podczas wykonywania prac Wykonawca zobowiązany jest monitorować wilgotność i temperaturę powietrza. Parametry te muszą odpowiadać wymaganiom podanym w kartach technicznych, Polskich Normach i aprobatach technicznych. Jeżeli warunki pogodowe odbiegają od wymagań kart technicznych, roboty należy przerwać i wznowić je dopiero po poprawie pogody. Pomiary warunków atmosferycznych należy wykonywać co 3-4 godziny i przy każdej odczuwalnej zmianie pogody.</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Jeżeli producent materiałów nie podaje inaczej, to prace izolacyjne należy wykonywać przy dobrej pogodzie, niedopuszczalne jest prowadzenie robót w czasie silnego wiatru, podczas opadów śniegu, deszczu i mżawki, bezpośrednio po opadach oraz przed spodziewanymi opadami, a także w czasie, gdy wilgotność względna powietrza jest większa niż 85%. Roboty można prowadzić, gdy temperatura powietrza oraz podłoża jest wyższa od +</w:t>
      </w:r>
      <w:smartTag w:uri="urn:schemas-microsoft-com:office:smarttags" w:element="metricconverter">
        <w:smartTagPr>
          <w:attr w:name="ProductID" w:val="5ﾰC"/>
        </w:smartTagPr>
        <w:r w:rsidRPr="009511D5">
          <w:rPr>
            <w:rFonts w:ascii="Arial" w:hAnsi="Arial" w:cs="Arial"/>
            <w:sz w:val="18"/>
          </w:rPr>
          <w:t>5°C</w:t>
        </w:r>
      </w:smartTag>
      <w:r w:rsidRPr="009511D5">
        <w:rPr>
          <w:rFonts w:ascii="Arial" w:hAnsi="Arial" w:cs="Arial"/>
          <w:sz w:val="18"/>
        </w:rPr>
        <w:t xml:space="preserve"> i niższa od +</w:t>
      </w:r>
      <w:smartTag w:uri="urn:schemas-microsoft-com:office:smarttags" w:element="metricconverter">
        <w:smartTagPr>
          <w:attr w:name="ProductID" w:val="35ﾰC"/>
        </w:smartTagPr>
        <w:r w:rsidRPr="009511D5">
          <w:rPr>
            <w:rFonts w:ascii="Arial" w:hAnsi="Arial" w:cs="Arial"/>
            <w:sz w:val="18"/>
          </w:rPr>
          <w:t>35°C</w:t>
        </w:r>
      </w:smartTag>
      <w:r w:rsidRPr="009511D5">
        <w:rPr>
          <w:rFonts w:ascii="Arial" w:hAnsi="Arial" w:cs="Arial"/>
          <w:sz w:val="18"/>
        </w:rPr>
        <w:t>. W pobliżu wykonywanych robót nie mogą być składane żadne materiały sypkie i pylące.</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Przed nałożeniem pierwszej warstwy izolacji, Wykonawca powinien sprawdzić czy wilgotność podłoża gruntowego jest zgodna z wymaganiami producenta. Jeśli producent nie określa innych wymagań, wilgotność podłoża na głębokości 20 mm nie powinna być wyższa niż 4%. Jeśli powyższy warunek nie jest spełniony, Wykonawca przed rozpoczęciem robót powinien zastosować system osuszania podłoża zaakceptowany przez Inżyniera.</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Mas izolacyjnych stosowanych na zimno nie wolno podgrzewać na otwartym ogniu. W okresie chłodów materiały te doprowadza się do temperatury roboczej 18°C przez ogrzewanie beczek w gorącej wodzie lub w ogrzanych pomieszczeniach (cieplakach). Dostarczone na budowę gotowe preparaty nie mogą być rozcieńczane rozpuszczalnikami ani mieszane z innymi materiałami izolacyjnymi.</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W trakcie wykonywania robót należy ściśle przestrzegać przepisów bezpieczeństwa, ponieważ materiały stosowane do wykonania izolacji są łatwopalne. Należy unikać otwartego ognia w promieniu 20 metrów od miejsca pracy lub składowania materiałów.</w:t>
      </w:r>
    </w:p>
    <w:p w:rsidR="00EC39C5" w:rsidRPr="009511D5" w:rsidRDefault="00EC39C5" w:rsidP="00FC56F9">
      <w:pPr>
        <w:pStyle w:val="SSTnag3"/>
      </w:pPr>
      <w:r w:rsidRPr="009511D5">
        <w:t>Przygotowanie powierzchni  betonowej do ułożenia izolacji</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Izolację układa się na odpowiednio wytrzymałym mechanicznie, suchym, czystym, równym i gładkim podłożu, wolnym od plam olejowych i pyłu. Izolację można układać na betonie po 14 dniach od jego ułożenia lub wcześniej jeżeli dopuszcza taką sytuację producent materiału izolacyjnego, gdy dojrzewanie betonu następowało w temperaturze co najmniej 15°C. W przypadku, gdy dojrzewanie betonu następowało w temperaturze niższej, okres oczekiwania przed rozpoczęciem robót izolacyjnych należy odpowiednio wydłużyć. Stopień dojrzałości betonu można oceniać zgodnie z „Zaleceniami dotyczącymi oceny jakości betonu „in-situ” w nowo budowanych konstrukcjach obiektów mostowych”. Wyjątkiem jest wykonie izolacji trwale łączce się ze świeżo wylanym betonem.</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Bezpośrednio przed naniesieniem pierwszej warstwy izolacji podłoże należy oczyścić sprężonym powietrzem w celu uzyskania suchej powierzchni, oczyszczonej z mleczka cementowego, niewiązanych ziaren kruszywa, pyłów oraz innych zanieczyszczeń, które mogłyby obniżać przyczepność warstw bitumicznych do betonu. Sprężarka powinna być wyposażona w filtr olejowy. Odpylanie należy wykonywać zawsze w kierunku zgodnym z kierunkiem wiatru wiejącego podczas robót.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Ubytki betonu należy wypełnić specjalnymi zaprawami </w:t>
      </w:r>
      <w:proofErr w:type="spellStart"/>
      <w:r w:rsidRPr="009511D5">
        <w:rPr>
          <w:rFonts w:ascii="Arial" w:hAnsi="Arial" w:cs="Arial"/>
          <w:sz w:val="18"/>
        </w:rPr>
        <w:t>niskoskurczowymi</w:t>
      </w:r>
      <w:proofErr w:type="spellEnd"/>
      <w:r w:rsidRPr="009511D5">
        <w:rPr>
          <w:rFonts w:ascii="Arial" w:hAnsi="Arial" w:cs="Arial"/>
          <w:sz w:val="18"/>
        </w:rPr>
        <w:t xml:space="preserve"> do napraw betonu, dla których Wykonawca przedstawi Polską Normę, aprobatę techniczną </w:t>
      </w:r>
      <w:proofErr w:type="spellStart"/>
      <w:r w:rsidRPr="009511D5">
        <w:rPr>
          <w:rFonts w:ascii="Arial" w:hAnsi="Arial" w:cs="Arial"/>
          <w:sz w:val="18"/>
        </w:rPr>
        <w:t>IBDiM</w:t>
      </w:r>
      <w:proofErr w:type="spellEnd"/>
      <w:r w:rsidRPr="009511D5">
        <w:rPr>
          <w:rFonts w:ascii="Arial" w:hAnsi="Arial" w:cs="Arial"/>
          <w:sz w:val="18"/>
        </w:rPr>
        <w:t xml:space="preserve"> lub europejską aprobatę techniczną.</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Przygotowane podłoże powinno spełniać następujące wymagania:</w:t>
      </w:r>
    </w:p>
    <w:p w:rsidR="00EC39C5" w:rsidRPr="009511D5" w:rsidRDefault="00EC39C5" w:rsidP="007325B4">
      <w:pPr>
        <w:pStyle w:val="sstnromalny"/>
        <w:numPr>
          <w:ilvl w:val="0"/>
          <w:numId w:val="264"/>
        </w:numPr>
        <w:spacing w:line="288" w:lineRule="auto"/>
        <w:jc w:val="both"/>
        <w:rPr>
          <w:rFonts w:ascii="Arial" w:hAnsi="Arial" w:cs="Arial"/>
          <w:sz w:val="18"/>
        </w:rPr>
      </w:pPr>
      <w:r w:rsidRPr="009511D5">
        <w:rPr>
          <w:rFonts w:ascii="Arial" w:hAnsi="Arial" w:cs="Arial"/>
          <w:sz w:val="18"/>
        </w:rPr>
        <w:t>wytrzymałość gwarantowana na ściskanie powinna być nie mniejsza niż wynikająca z przyjętej klasy betonu,</w:t>
      </w:r>
    </w:p>
    <w:p w:rsidR="00EC39C5" w:rsidRPr="009511D5" w:rsidRDefault="00EC39C5" w:rsidP="007325B4">
      <w:pPr>
        <w:pStyle w:val="sstnromalny"/>
        <w:numPr>
          <w:ilvl w:val="0"/>
          <w:numId w:val="264"/>
        </w:numPr>
        <w:spacing w:line="288" w:lineRule="auto"/>
        <w:jc w:val="both"/>
        <w:rPr>
          <w:rFonts w:ascii="Arial" w:hAnsi="Arial" w:cs="Arial"/>
          <w:sz w:val="18"/>
        </w:rPr>
      </w:pPr>
      <w:r w:rsidRPr="009511D5">
        <w:rPr>
          <w:rFonts w:ascii="Arial" w:hAnsi="Arial" w:cs="Arial"/>
          <w:sz w:val="18"/>
        </w:rPr>
        <w:t>wytrzymałość betonu na rozciąganie badana metodą „</w:t>
      </w:r>
      <w:proofErr w:type="spellStart"/>
      <w:r w:rsidRPr="009511D5">
        <w:rPr>
          <w:rFonts w:ascii="Arial" w:hAnsi="Arial" w:cs="Arial"/>
          <w:sz w:val="18"/>
        </w:rPr>
        <w:t>pull</w:t>
      </w:r>
      <w:proofErr w:type="spellEnd"/>
      <w:r w:rsidRPr="009511D5">
        <w:rPr>
          <w:rFonts w:ascii="Arial" w:hAnsi="Arial" w:cs="Arial"/>
          <w:sz w:val="18"/>
        </w:rPr>
        <w:t>-off” powinna wynosić co najmniej 1,5 MPa. Sprawdzenie wytrzymałości podłoża na odrywanie wykonywane metodą „</w:t>
      </w:r>
      <w:proofErr w:type="spellStart"/>
      <w:r w:rsidRPr="009511D5">
        <w:rPr>
          <w:rFonts w:ascii="Arial" w:hAnsi="Arial" w:cs="Arial"/>
          <w:sz w:val="18"/>
        </w:rPr>
        <w:t>pull</w:t>
      </w:r>
      <w:proofErr w:type="spellEnd"/>
      <w:r w:rsidRPr="009511D5">
        <w:rPr>
          <w:rFonts w:ascii="Arial" w:hAnsi="Arial" w:cs="Arial"/>
          <w:sz w:val="18"/>
        </w:rPr>
        <w:t>-off” przy średnicy krążka próbnego ø 50 mm powinno być przeprowadzone wg zasady: 1 oznaczenie na 25 m</w:t>
      </w:r>
      <w:r w:rsidRPr="009511D5">
        <w:rPr>
          <w:rFonts w:ascii="Arial" w:hAnsi="Arial" w:cs="Arial"/>
          <w:sz w:val="18"/>
          <w:vertAlign w:val="superscript"/>
        </w:rPr>
        <w:t>2</w:t>
      </w:r>
      <w:r w:rsidRPr="009511D5">
        <w:rPr>
          <w:rFonts w:ascii="Arial" w:hAnsi="Arial" w:cs="Arial"/>
          <w:sz w:val="18"/>
        </w:rPr>
        <w:t xml:space="preserve"> izolowanej powierzchni i min. 5 oznaczeń wg procedury </w:t>
      </w:r>
      <w:proofErr w:type="spellStart"/>
      <w:r w:rsidRPr="009511D5">
        <w:t>IBDiM</w:t>
      </w:r>
      <w:proofErr w:type="spellEnd"/>
      <w:r w:rsidRPr="009511D5">
        <w:t xml:space="preserve"> Nr PB/TM-1/6 lub </w:t>
      </w:r>
      <w:r w:rsidRPr="009511D5">
        <w:rPr>
          <w:rFonts w:ascii="Arial" w:hAnsi="Arial" w:cs="Arial"/>
          <w:sz w:val="18"/>
        </w:rPr>
        <w:t xml:space="preserve">wg </w:t>
      </w:r>
      <w:proofErr w:type="spellStart"/>
      <w:r w:rsidRPr="009511D5">
        <w:t>IBDiM</w:t>
      </w:r>
      <w:proofErr w:type="spellEnd"/>
      <w:r w:rsidRPr="009511D5">
        <w:t xml:space="preserve"> TM-X3</w:t>
      </w:r>
      <w:r w:rsidRPr="009511D5">
        <w:rPr>
          <w:rFonts w:ascii="Arial" w:hAnsi="Arial" w:cs="Arial"/>
          <w:sz w:val="18"/>
        </w:rPr>
        <w:t>,</w:t>
      </w:r>
    </w:p>
    <w:p w:rsidR="00EC39C5" w:rsidRPr="009511D5" w:rsidRDefault="00EC39C5" w:rsidP="007325B4">
      <w:pPr>
        <w:pStyle w:val="sstnromalny"/>
        <w:numPr>
          <w:ilvl w:val="0"/>
          <w:numId w:val="264"/>
        </w:numPr>
        <w:spacing w:line="288" w:lineRule="auto"/>
        <w:jc w:val="both"/>
        <w:rPr>
          <w:rFonts w:ascii="Arial" w:hAnsi="Arial" w:cs="Arial"/>
          <w:sz w:val="18"/>
        </w:rPr>
      </w:pPr>
      <w:r w:rsidRPr="009511D5">
        <w:rPr>
          <w:rFonts w:ascii="Arial" w:hAnsi="Arial" w:cs="Arial"/>
          <w:sz w:val="18"/>
        </w:rPr>
        <w:t xml:space="preserve">podłoże powinno być suche: beton w stanie powietrzno-suchym, bez widocznych śladów wilgoci i spowodowanych wilgocią </w:t>
      </w:r>
      <w:proofErr w:type="spellStart"/>
      <w:r w:rsidRPr="009511D5">
        <w:rPr>
          <w:rFonts w:ascii="Arial" w:hAnsi="Arial" w:cs="Arial"/>
          <w:sz w:val="18"/>
        </w:rPr>
        <w:t>zaciemnień</w:t>
      </w:r>
      <w:proofErr w:type="spellEnd"/>
      <w:r w:rsidRPr="009511D5">
        <w:rPr>
          <w:rFonts w:ascii="Arial" w:hAnsi="Arial" w:cs="Arial"/>
          <w:sz w:val="18"/>
        </w:rPr>
        <w:t>; przy pomiarze wilgotności wilgotnościomierzem elektronicznym za podłoże suche należy przyjąć beton o wilgotności mniejszej od 4%; pomiarów wilgotności płyty należy dokonywać przyrządem wycechowanym do pomiaru wilgotności materiałów o porowatości nie przekraczającej 10%,</w:t>
      </w:r>
    </w:p>
    <w:p w:rsidR="00EC39C5" w:rsidRPr="009511D5" w:rsidRDefault="00EC39C5" w:rsidP="007325B4">
      <w:pPr>
        <w:pStyle w:val="sstnromalny"/>
        <w:numPr>
          <w:ilvl w:val="0"/>
          <w:numId w:val="264"/>
        </w:numPr>
        <w:spacing w:line="288" w:lineRule="auto"/>
        <w:jc w:val="both"/>
        <w:rPr>
          <w:rFonts w:ascii="Arial" w:hAnsi="Arial" w:cs="Arial"/>
          <w:sz w:val="18"/>
        </w:rPr>
      </w:pPr>
      <w:r w:rsidRPr="009511D5">
        <w:rPr>
          <w:rFonts w:ascii="Arial" w:hAnsi="Arial" w:cs="Arial"/>
          <w:sz w:val="18"/>
        </w:rPr>
        <w:t>podłoże powinno być czyste: powierzchnia betonu wolna od luźnych frakcji pyłów, plam oleju, smarów i innych zanieczyszczeń; ocenę czystości podłoża wykonuje się wizualnie,</w:t>
      </w:r>
    </w:p>
    <w:p w:rsidR="00EC39C5" w:rsidRPr="009511D5" w:rsidRDefault="00EC39C5" w:rsidP="007325B4">
      <w:pPr>
        <w:pStyle w:val="sstnromalny"/>
        <w:numPr>
          <w:ilvl w:val="0"/>
          <w:numId w:val="264"/>
        </w:numPr>
        <w:spacing w:line="288" w:lineRule="auto"/>
        <w:jc w:val="both"/>
        <w:rPr>
          <w:rFonts w:ascii="Arial" w:hAnsi="Arial" w:cs="Arial"/>
          <w:sz w:val="18"/>
        </w:rPr>
      </w:pPr>
      <w:r w:rsidRPr="009511D5">
        <w:rPr>
          <w:rFonts w:ascii="Arial" w:hAnsi="Arial" w:cs="Arial"/>
          <w:sz w:val="18"/>
        </w:rPr>
        <w:t>podłoże powinno być gładkie: za podłoże gładkie uznaje się powierzchnie nie wykazujące lokalnych nierówności przekraczających 5 mm.</w:t>
      </w:r>
    </w:p>
    <w:p w:rsidR="00EC39C5" w:rsidRPr="009511D5" w:rsidRDefault="00EC39C5" w:rsidP="00FC56F9">
      <w:pPr>
        <w:pStyle w:val="SSTnag3"/>
      </w:pPr>
      <w:r w:rsidRPr="009511D5">
        <w:t>Gruntowanie podłoża</w:t>
      </w:r>
    </w:p>
    <w:p w:rsidR="00AF3C17"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Przed przystąpieniem do robót izolacyjnych należy obniżyć poziom wody gruntowej do co najmniej 30 cm poniżej układanej warstwy izolacji i zapewnić utrzymanie tego poziomu w czasie trwania robót.  </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W przypadku konieczności zagruntowania wilgotnej powierzchni należy użyć roztworów depresyjnych </w:t>
      </w:r>
      <w:proofErr w:type="spellStart"/>
      <w:r w:rsidRPr="009511D5">
        <w:rPr>
          <w:rFonts w:ascii="Arial" w:hAnsi="Arial" w:cs="Arial"/>
          <w:sz w:val="18"/>
        </w:rPr>
        <w:t>szybkorozpadających</w:t>
      </w:r>
      <w:proofErr w:type="spellEnd"/>
      <w:r w:rsidRPr="009511D5">
        <w:rPr>
          <w:rFonts w:ascii="Arial" w:hAnsi="Arial" w:cs="Arial"/>
          <w:sz w:val="18"/>
        </w:rPr>
        <w:t xml:space="preserve">, np. asfaltowej emulsji kationowej spełniającej wymagania PN-B-24003:1997. Jest to jednak przypadek szczególny, wymagający pisemnej zgody Inżyniera. W pierwszej kolejności należy zagruntować powierzchnię przy narożach wklęsłych i wypukłych. Do gruntowania powierzchni betonowej asfaltowym środkiem gruntującym można przystąpić, gdy beton jest w wieku co najmniej 14 dni. Gruntowanie podłoża wykonuje się przez jednokrotne pomalowanie powierzchni roztworem asfaltowym w ilości zalecanej przez producenta. </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Zużycie materiału jest zależne od rodzaju roztworu asfaltowego oraz od chłonności podłoża. Gruntowanie wykonuje się za pomocą wałków malarskich lub szczotek dekarskich. Czas schnięcia roztworu asfaltowego jest zależny od rodzaju stosowanych rozpuszczalników oraz od warunków pogodowych (temperatury otoczenia podczas wykonywania robót i wiatru). Optymalny czas schnięcia roztworu asfaltowego powinien wynosić od 30 min do 4 godz., ale nie powinien przekraczać 6 godz. Gdy gruntowana powierzchnia pozostaje lepka przez dłuższy czas może zostać zapylona.</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Prawidłowo zagruntowana powierzchnia po wyschnięciu roztworu asfaltowego powinna mieć jednolitą barwę czarną lub ciemnobrązową, bez smug i przebarwień. Przebarwienia powstają w miejscach, gdzie ułożono zbyt cienką warstwę roztworu asfaltowego lub gdzie podłoże było zatłuszczone i roztwór asfaltowy z niego spłynął. Gruntowanie roztworem asfaltowym należy wykonywać jednokrotnie, a ułożona warstwa roztworu asfaltowego nie powinna być zbyt gruba. Należy zużyć tylko tyle środka gruntującego, ile beton zdoła całkowicie wchłonąć tak, aby na powierzchni nie pozostała powłoka z warstewki asfaltu.  W przypadku dwukrotnego gruntowania lub ułożenia bardzo grubej warstwy roztworu asfaltowego, na powierzchni roztworu utworzy się błonka, pod którą pozostaną resztki rozpuszczalnika, które w sposób istotny osłabią przyczepność kolejnych warstw izolacji do podłoża.</w:t>
      </w:r>
    </w:p>
    <w:p w:rsidR="00EC39C5" w:rsidRPr="009511D5" w:rsidRDefault="00EC39C5" w:rsidP="00FC56F9">
      <w:pPr>
        <w:pStyle w:val="SSTnag3"/>
      </w:pPr>
      <w:r w:rsidRPr="009511D5">
        <w:t>Układanie kolejnych warstw izolacji cienkiej</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Przed ułożeniem następnych warstw izolacji zagruntowana powierzchnia powinna być całkowicie sucha. Można to sprawdzić przez dotknięcie zagruntowanej powierzchni suchą, czystą dłonią (nie zatłuszczoną lub zakurzoną), gdy dłoń nie przykleja się i pozostaje czysta oznacza to, że roztwór gruntujący jest już dostatecznie suchy.</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Zagruntowaną powierzchnię należy powlec roztworem asfaltowym dwukrotnie. Łączna grubość warstw izolacyjnych nie powinna być mniejsza od 2 mm. </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Po wykonaniu izolacji zabezpieczone powierzchnie powinny być chronione przed światłem słonecznym, deszczem i innymi czynnikami atmosferycznymi przez przynajmniej 6 godzin.</w:t>
      </w:r>
    </w:p>
    <w:p w:rsidR="00EC39C5" w:rsidRPr="009511D5" w:rsidRDefault="00EC39C5" w:rsidP="00FC56F9">
      <w:pPr>
        <w:pStyle w:val="SSTnag3"/>
      </w:pPr>
      <w:r w:rsidRPr="009511D5">
        <w:t>Roboty wykończeniowe</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Roboty wykończeniowe powinny być zgodne z Dokumentacją Projektową. Do robót wykończeniowych należą prace związane z dostosowaniem wykonanych robót do   warunków budowy obiektu i roboty porządkujące.</w:t>
      </w:r>
    </w:p>
    <w:p w:rsidR="00EC39C5" w:rsidRPr="009511D5" w:rsidRDefault="00EC39C5" w:rsidP="00FC56F9">
      <w:pPr>
        <w:pStyle w:val="StylSSTnagowek2Dolewej"/>
      </w:pPr>
      <w:bookmarkStart w:id="483" w:name="_Toc191179831"/>
      <w:bookmarkEnd w:id="483"/>
      <w:r w:rsidRPr="009511D5">
        <w:t>KONTROLA JAKOŚCI ROBÓT</w:t>
      </w:r>
    </w:p>
    <w:p w:rsidR="00EC39C5" w:rsidRPr="009511D5" w:rsidRDefault="00EC39C5" w:rsidP="00FC56F9">
      <w:pPr>
        <w:pStyle w:val="SSTnag3"/>
      </w:pPr>
      <w:r w:rsidRPr="009511D5">
        <w:t>Ogólne zasady kontroli jakości robót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zasady kontroli jakości robót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6.</w:t>
      </w:r>
    </w:p>
    <w:p w:rsidR="00EC39C5" w:rsidRPr="009511D5" w:rsidRDefault="00EC39C5" w:rsidP="00FC56F9">
      <w:pPr>
        <w:pStyle w:val="SSTnag3"/>
        <w:rPr>
          <w:bCs/>
        </w:rPr>
      </w:pPr>
      <w:r w:rsidRPr="009511D5">
        <w:t>Badania przed przystąpieniem do robót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Przed przystąpieniem do robót Wykonawca powinien:</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a) 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9511D5">
        <w:rPr>
          <w:rFonts w:ascii="Arial" w:hAnsi="Arial" w:cs="Arial"/>
          <w:sz w:val="18"/>
        </w:rPr>
        <w:t>pktu</w:t>
      </w:r>
      <w:proofErr w:type="spellEnd"/>
      <w:r w:rsidRPr="009511D5">
        <w:rPr>
          <w:rFonts w:ascii="Arial" w:hAnsi="Arial" w:cs="Arial"/>
          <w:sz w:val="18"/>
        </w:rPr>
        <w:t xml:space="preserve"> 2 niniejszej specyfikacji,</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b) przedstawić karty techniczne stosowanych materiałów,</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c) ew. wykonać własne badania właściwości materiałów przeznaczonych do wykonania robót, określone w </w:t>
      </w:r>
      <w:proofErr w:type="spellStart"/>
      <w:r w:rsidRPr="009511D5">
        <w:rPr>
          <w:rFonts w:ascii="Arial" w:hAnsi="Arial" w:cs="Arial"/>
          <w:sz w:val="18"/>
        </w:rPr>
        <w:t>pkcie</w:t>
      </w:r>
      <w:proofErr w:type="spellEnd"/>
      <w:r w:rsidRPr="009511D5">
        <w:rPr>
          <w:rFonts w:ascii="Arial" w:hAnsi="Arial" w:cs="Arial"/>
          <w:sz w:val="18"/>
        </w:rPr>
        <w:t xml:space="preserve"> 2 lub przez Inżyniera.</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Wszystkie dokumenty oraz wyniki badań Wykonawca przedstawi Inżynierowi do akceptacji.</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Na żądanie Inżyniera Wykonawca powinien przedstawić aktualne wyniki badań materiałów wykonywanych w ramach nadzoru wewnętrznego przez producenta.</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Przed zastosowaniem materiałów Wykonawca zobowiązany jest sprawdzić:</w:t>
      </w:r>
    </w:p>
    <w:p w:rsidR="00EC39C5" w:rsidRPr="009511D5" w:rsidRDefault="00EC39C5" w:rsidP="007325B4">
      <w:pPr>
        <w:pStyle w:val="sstnromalny"/>
        <w:numPr>
          <w:ilvl w:val="0"/>
          <w:numId w:val="259"/>
        </w:numPr>
        <w:spacing w:line="288" w:lineRule="auto"/>
        <w:jc w:val="both"/>
        <w:rPr>
          <w:rFonts w:ascii="Arial" w:hAnsi="Arial" w:cs="Arial"/>
          <w:sz w:val="18"/>
        </w:rPr>
      </w:pPr>
      <w:r w:rsidRPr="009511D5">
        <w:rPr>
          <w:rFonts w:ascii="Arial" w:hAnsi="Arial" w:cs="Arial"/>
          <w:sz w:val="18"/>
        </w:rPr>
        <w:t>nr produktu,</w:t>
      </w:r>
    </w:p>
    <w:p w:rsidR="00EC39C5" w:rsidRPr="009511D5" w:rsidRDefault="00EC39C5" w:rsidP="007325B4">
      <w:pPr>
        <w:pStyle w:val="sstnromalny"/>
        <w:numPr>
          <w:ilvl w:val="0"/>
          <w:numId w:val="259"/>
        </w:numPr>
        <w:spacing w:line="288" w:lineRule="auto"/>
        <w:jc w:val="both"/>
        <w:rPr>
          <w:rFonts w:ascii="Arial" w:hAnsi="Arial" w:cs="Arial"/>
          <w:sz w:val="18"/>
        </w:rPr>
      </w:pPr>
      <w:r w:rsidRPr="009511D5">
        <w:rPr>
          <w:rFonts w:ascii="Arial" w:hAnsi="Arial" w:cs="Arial"/>
          <w:sz w:val="18"/>
        </w:rPr>
        <w:t>stan opakowań materiału,</w:t>
      </w:r>
    </w:p>
    <w:p w:rsidR="00EC39C5" w:rsidRPr="009511D5" w:rsidRDefault="00EC39C5" w:rsidP="007325B4">
      <w:pPr>
        <w:pStyle w:val="sstnromalny"/>
        <w:numPr>
          <w:ilvl w:val="0"/>
          <w:numId w:val="259"/>
        </w:numPr>
        <w:spacing w:line="288" w:lineRule="auto"/>
        <w:jc w:val="both"/>
        <w:rPr>
          <w:rFonts w:ascii="Arial" w:hAnsi="Arial" w:cs="Arial"/>
          <w:sz w:val="18"/>
        </w:rPr>
      </w:pPr>
      <w:r w:rsidRPr="009511D5">
        <w:rPr>
          <w:rFonts w:ascii="Arial" w:hAnsi="Arial" w:cs="Arial"/>
          <w:sz w:val="18"/>
        </w:rPr>
        <w:t>warunki przechowywania materiału,</w:t>
      </w:r>
    </w:p>
    <w:p w:rsidR="00EC39C5" w:rsidRPr="009511D5" w:rsidRDefault="00EC39C5" w:rsidP="007325B4">
      <w:pPr>
        <w:pStyle w:val="sstnromalny"/>
        <w:numPr>
          <w:ilvl w:val="0"/>
          <w:numId w:val="259"/>
        </w:numPr>
        <w:spacing w:line="288" w:lineRule="auto"/>
        <w:jc w:val="both"/>
        <w:rPr>
          <w:rFonts w:ascii="Arial" w:hAnsi="Arial" w:cs="Arial"/>
          <w:sz w:val="18"/>
        </w:rPr>
      </w:pPr>
      <w:r w:rsidRPr="009511D5">
        <w:rPr>
          <w:rFonts w:ascii="Arial" w:hAnsi="Arial" w:cs="Arial"/>
          <w:sz w:val="18"/>
        </w:rPr>
        <w:t>datę produkcji i datę przydatności do stosowania.</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Dodatkowo po otwarciu pojemnika ze środkiem izolacyjnym Wykonawca powinien ocenić jego wygląd.</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Wykonawca sporządzi protokół z kontroli jakości środka izolacyjnego.  </w:t>
      </w:r>
    </w:p>
    <w:p w:rsidR="00EC39C5" w:rsidRPr="009511D5" w:rsidRDefault="00EC39C5" w:rsidP="00FC56F9">
      <w:pPr>
        <w:pStyle w:val="SSTnag3"/>
      </w:pPr>
      <w:r w:rsidRPr="009511D5">
        <w:t>Badanie w czasie robót</w:t>
      </w:r>
    </w:p>
    <w:p w:rsidR="00EC39C5" w:rsidRPr="009511D5" w:rsidRDefault="00EC39C5" w:rsidP="00EC39C5">
      <w:pPr>
        <w:pStyle w:val="sstnag4"/>
      </w:pPr>
      <w:r w:rsidRPr="009511D5">
        <w:t>Kontrola przygotowania podłoża</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Podłoże powinno spełniać wymagania podane w </w:t>
      </w:r>
      <w:proofErr w:type="spellStart"/>
      <w:r w:rsidRPr="009511D5">
        <w:rPr>
          <w:rFonts w:ascii="Arial" w:hAnsi="Arial" w:cs="Arial"/>
          <w:sz w:val="18"/>
        </w:rPr>
        <w:t>pkcie</w:t>
      </w:r>
      <w:proofErr w:type="spellEnd"/>
      <w:r w:rsidRPr="009511D5">
        <w:rPr>
          <w:rFonts w:ascii="Arial" w:hAnsi="Arial" w:cs="Arial"/>
          <w:sz w:val="18"/>
        </w:rPr>
        <w:t xml:space="preserve"> 5. w od niesieniu do poszczególnych typów izolacji.</w:t>
      </w:r>
    </w:p>
    <w:p w:rsidR="00EC39C5" w:rsidRPr="009511D5" w:rsidRDefault="00EC39C5" w:rsidP="00EC39C5">
      <w:pPr>
        <w:pStyle w:val="sstnag4"/>
      </w:pPr>
      <w:r w:rsidRPr="009511D5">
        <w:t>Kontrola zagruntowania podłoża betonowego</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Po zagruntowaniu podłoża stan powłoki gruntującej należy ocenić wizualnie: przy stosowaniu asfaltowych środków gruntujących: prawidłowo zagruntowana powierzchnia powinna być czarna lub ciemnobrązowa i matowa. Po dotknięciu ręką nie powinna brudzić skóry.</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Kontrola grubości układanej powłoki gruntującej powinna być wykonywana na bieżąco przez sprawdzenie ilości zużytych materiałów, ilości dozowanych składników, czasu aplikacji.</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Z ułożenia środka gruntującego należy sporządzić protokół. </w:t>
      </w:r>
    </w:p>
    <w:p w:rsidR="00EC39C5" w:rsidRPr="009511D5" w:rsidRDefault="00EC39C5" w:rsidP="00EC39C5">
      <w:pPr>
        <w:pStyle w:val="sstnag4"/>
      </w:pPr>
      <w:r w:rsidRPr="009511D5">
        <w:t>Kontrola wykonania izolacji właściwej</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Kontrola wykonania izolacji właściwej polega na:</w:t>
      </w:r>
    </w:p>
    <w:p w:rsidR="00EC39C5" w:rsidRPr="009511D5" w:rsidRDefault="00EC39C5" w:rsidP="007325B4">
      <w:pPr>
        <w:pStyle w:val="sstnromalny"/>
        <w:numPr>
          <w:ilvl w:val="0"/>
          <w:numId w:val="260"/>
        </w:numPr>
        <w:spacing w:line="288" w:lineRule="auto"/>
        <w:jc w:val="both"/>
        <w:rPr>
          <w:rFonts w:ascii="Arial" w:hAnsi="Arial" w:cs="Arial"/>
          <w:sz w:val="18"/>
        </w:rPr>
      </w:pPr>
      <w:r w:rsidRPr="009511D5">
        <w:rPr>
          <w:rFonts w:ascii="Arial" w:hAnsi="Arial" w:cs="Arial"/>
          <w:sz w:val="18"/>
        </w:rPr>
        <w:t>kontroli zużycia środka izolacyjnego - powinna być zgodna z kartą techniczną materiału,</w:t>
      </w:r>
    </w:p>
    <w:p w:rsidR="00EC39C5" w:rsidRPr="009511D5" w:rsidRDefault="00EC39C5" w:rsidP="007325B4">
      <w:pPr>
        <w:pStyle w:val="sstnromalny"/>
        <w:numPr>
          <w:ilvl w:val="0"/>
          <w:numId w:val="260"/>
        </w:numPr>
        <w:spacing w:line="288" w:lineRule="auto"/>
        <w:jc w:val="both"/>
        <w:rPr>
          <w:rFonts w:ascii="Arial" w:hAnsi="Arial" w:cs="Arial"/>
          <w:sz w:val="18"/>
        </w:rPr>
      </w:pPr>
      <w:r w:rsidRPr="009511D5">
        <w:rPr>
          <w:rFonts w:ascii="Arial" w:hAnsi="Arial" w:cs="Arial"/>
          <w:sz w:val="18"/>
        </w:rPr>
        <w:t>całkowitej grubości wykonanej izolacji - powinna wynosić co najmniej 2 mm,</w:t>
      </w:r>
    </w:p>
    <w:p w:rsidR="00EC39C5" w:rsidRPr="009511D5" w:rsidRDefault="00EC39C5" w:rsidP="007325B4">
      <w:pPr>
        <w:pStyle w:val="sstnromalny"/>
        <w:numPr>
          <w:ilvl w:val="0"/>
          <w:numId w:val="260"/>
        </w:numPr>
        <w:spacing w:line="288" w:lineRule="auto"/>
        <w:jc w:val="both"/>
        <w:rPr>
          <w:rFonts w:ascii="Arial" w:hAnsi="Arial" w:cs="Arial"/>
          <w:sz w:val="18"/>
        </w:rPr>
      </w:pPr>
      <w:r w:rsidRPr="009511D5">
        <w:rPr>
          <w:rFonts w:ascii="Arial" w:hAnsi="Arial" w:cs="Arial"/>
          <w:sz w:val="18"/>
        </w:rPr>
        <w:t>wyglądu zaizolowanej powierzchni - warstwa izolacji powinna stanowić jednolitą, czystą powłokę, o jednolitej barwie, bez pęcherzy, złuszczeń i innych wad, powłoka powinna ściśle przylegać do zagruntowanego podłoża.</w:t>
      </w:r>
    </w:p>
    <w:p w:rsidR="00EC39C5" w:rsidRPr="009511D5" w:rsidRDefault="00EC39C5" w:rsidP="00EC39C5">
      <w:pPr>
        <w:pStyle w:val="sstnag4"/>
      </w:pPr>
      <w:r w:rsidRPr="009511D5">
        <w:t>Kontrola warunków atmosferycznych</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W trakcie trwania robót należy na bieżąco sprawdzać warunki atmosferyczne i porównywać je z wymaganiami producenta podanymi w kartach technicznych materiałów. Z warunków atmosferycznych należy sporządzić protokół.. </w:t>
      </w:r>
    </w:p>
    <w:p w:rsidR="00EC39C5" w:rsidRPr="009511D5" w:rsidRDefault="00EC39C5" w:rsidP="00FC56F9">
      <w:pPr>
        <w:pStyle w:val="StylSSTnagowek2Dolewej"/>
      </w:pPr>
      <w:bookmarkStart w:id="484" w:name="_Toc191179832"/>
      <w:r w:rsidRPr="009511D5">
        <w:t>OBMIAR ROBÓT</w:t>
      </w:r>
      <w:bookmarkEnd w:id="484"/>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zasady obmiaru robót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7.</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Jednostką obmiarową jest m</w:t>
      </w:r>
      <w:r w:rsidRPr="009511D5">
        <w:rPr>
          <w:rFonts w:ascii="Arial" w:hAnsi="Arial" w:cs="Arial"/>
          <w:sz w:val="18"/>
          <w:vertAlign w:val="superscript"/>
        </w:rPr>
        <w:t>2</w:t>
      </w:r>
      <w:r w:rsidRPr="009511D5">
        <w:rPr>
          <w:rFonts w:ascii="Arial" w:hAnsi="Arial" w:cs="Arial"/>
          <w:sz w:val="18"/>
        </w:rPr>
        <w:t xml:space="preserve"> (metr kwadratowy) zaizolowanej powierzchni.</w:t>
      </w:r>
    </w:p>
    <w:p w:rsidR="00EC39C5" w:rsidRPr="009511D5" w:rsidRDefault="00EC39C5" w:rsidP="00FC56F9">
      <w:pPr>
        <w:pStyle w:val="StylSSTnagowek2Dolewej"/>
      </w:pPr>
      <w:bookmarkStart w:id="485" w:name="_Toc191179833"/>
      <w:r w:rsidRPr="009511D5">
        <w:t>ODBIÓR ROBÓT</w:t>
      </w:r>
      <w:bookmarkEnd w:id="485"/>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Ogólne zasady odbioru robót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8 .               </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Roboty uznaje się za wykonane zgodnie z Dokumentacją Projektową, </w:t>
      </w:r>
      <w:proofErr w:type="spellStart"/>
      <w:r w:rsidRPr="009511D5">
        <w:rPr>
          <w:rFonts w:ascii="Arial" w:hAnsi="Arial" w:cs="Arial"/>
          <w:sz w:val="18"/>
        </w:rPr>
        <w:t>STWiORB</w:t>
      </w:r>
      <w:proofErr w:type="spellEnd"/>
      <w:r w:rsidRPr="009511D5">
        <w:rPr>
          <w:rFonts w:ascii="Arial" w:hAnsi="Arial" w:cs="Arial"/>
          <w:sz w:val="18"/>
        </w:rPr>
        <w:t>  i wymaganiami Inżyniera, jeżeli wszystkie pomiary i badania z zachowaniem tolerancji wg punktu 6 dały wyniki pozytywne.</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Odbiorowi robót zanikających i ulegających zakryciu podlegają:</w:t>
      </w:r>
    </w:p>
    <w:p w:rsidR="00EC39C5" w:rsidRPr="009511D5" w:rsidRDefault="00EC39C5" w:rsidP="007325B4">
      <w:pPr>
        <w:pStyle w:val="sstnromalny"/>
        <w:numPr>
          <w:ilvl w:val="0"/>
          <w:numId w:val="261"/>
        </w:numPr>
        <w:spacing w:line="288" w:lineRule="auto"/>
        <w:jc w:val="both"/>
        <w:rPr>
          <w:rFonts w:ascii="Arial" w:hAnsi="Arial" w:cs="Arial"/>
          <w:sz w:val="18"/>
        </w:rPr>
      </w:pPr>
      <w:r w:rsidRPr="009511D5">
        <w:rPr>
          <w:rFonts w:ascii="Arial" w:hAnsi="Arial" w:cs="Arial"/>
          <w:sz w:val="18"/>
        </w:rPr>
        <w:t>podłoże betonowe przygotowane do ułożenia izolacji,</w:t>
      </w:r>
    </w:p>
    <w:p w:rsidR="00EC39C5" w:rsidRPr="009511D5" w:rsidRDefault="00EC39C5" w:rsidP="007325B4">
      <w:pPr>
        <w:pStyle w:val="sstnromalny"/>
        <w:numPr>
          <w:ilvl w:val="0"/>
          <w:numId w:val="261"/>
        </w:numPr>
        <w:spacing w:line="288" w:lineRule="auto"/>
        <w:jc w:val="both"/>
        <w:rPr>
          <w:rFonts w:ascii="Arial" w:hAnsi="Arial" w:cs="Arial"/>
          <w:sz w:val="18"/>
        </w:rPr>
      </w:pPr>
      <w:r w:rsidRPr="009511D5">
        <w:rPr>
          <w:rFonts w:ascii="Arial" w:hAnsi="Arial" w:cs="Arial"/>
          <w:sz w:val="18"/>
        </w:rPr>
        <w:t>zagruntowane podłoże betonowe,</w:t>
      </w:r>
    </w:p>
    <w:p w:rsidR="00EC39C5" w:rsidRPr="009511D5" w:rsidRDefault="00EC39C5" w:rsidP="007325B4">
      <w:pPr>
        <w:pStyle w:val="sstnromalny"/>
        <w:numPr>
          <w:ilvl w:val="0"/>
          <w:numId w:val="261"/>
        </w:numPr>
        <w:spacing w:line="288" w:lineRule="auto"/>
        <w:jc w:val="both"/>
        <w:rPr>
          <w:rFonts w:ascii="Arial" w:hAnsi="Arial" w:cs="Arial"/>
          <w:sz w:val="18"/>
        </w:rPr>
      </w:pPr>
      <w:r w:rsidRPr="009511D5">
        <w:rPr>
          <w:rFonts w:ascii="Arial" w:hAnsi="Arial" w:cs="Arial"/>
          <w:sz w:val="18"/>
        </w:rPr>
        <w:t>ułożona izolacja właściwa,</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Odbiór tych robót powinien być zgodny z wymaganiami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oraz niniejszej </w:t>
      </w:r>
      <w:proofErr w:type="spellStart"/>
      <w:r w:rsidRPr="009511D5">
        <w:rPr>
          <w:rFonts w:ascii="Arial" w:hAnsi="Arial" w:cs="Arial"/>
          <w:sz w:val="18"/>
        </w:rPr>
        <w:t>STWiORB</w:t>
      </w:r>
      <w:proofErr w:type="spellEnd"/>
      <w:r w:rsidRPr="009511D5">
        <w:rPr>
          <w:rFonts w:ascii="Arial" w:hAnsi="Arial" w:cs="Arial"/>
          <w:sz w:val="18"/>
        </w:rPr>
        <w:t>.</w:t>
      </w:r>
    </w:p>
    <w:p w:rsidR="00EC39C5" w:rsidRPr="009511D5" w:rsidRDefault="00EC39C5" w:rsidP="00FC56F9">
      <w:pPr>
        <w:pStyle w:val="StylSSTnagowek2Dolewej"/>
      </w:pPr>
      <w:bookmarkStart w:id="486" w:name="_Toc191179834"/>
      <w:r w:rsidRPr="009511D5">
        <w:t>PODSTAWA PŁATNOŚCI</w:t>
      </w:r>
      <w:bookmarkEnd w:id="486"/>
    </w:p>
    <w:p w:rsidR="00EC39C5" w:rsidRPr="009511D5" w:rsidRDefault="00EC39C5" w:rsidP="00EC39C5">
      <w:pPr>
        <w:pStyle w:val="sstnromalny"/>
        <w:spacing w:line="288" w:lineRule="auto"/>
        <w:ind w:firstLine="0"/>
        <w:jc w:val="both"/>
        <w:rPr>
          <w:rFonts w:ascii="Arial" w:hAnsi="Arial" w:cs="Arial"/>
          <w:sz w:val="18"/>
        </w:rPr>
      </w:pPr>
      <w:r w:rsidRPr="009511D5">
        <w:rPr>
          <w:rFonts w:ascii="Arial" w:hAnsi="Arial" w:cs="Arial"/>
          <w:sz w:val="18"/>
        </w:rPr>
        <w:t xml:space="preserve">Ogólne ustalenia dotyczące podstawy płatności podano w </w:t>
      </w:r>
      <w:proofErr w:type="spellStart"/>
      <w:r w:rsidRPr="009511D5">
        <w:rPr>
          <w:rFonts w:ascii="Arial" w:hAnsi="Arial" w:cs="Arial"/>
          <w:sz w:val="18"/>
        </w:rPr>
        <w:t>STWiORB</w:t>
      </w:r>
      <w:proofErr w:type="spellEnd"/>
      <w:r w:rsidRPr="009511D5">
        <w:rPr>
          <w:rFonts w:ascii="Arial" w:hAnsi="Arial" w:cs="Arial"/>
          <w:sz w:val="18"/>
        </w:rPr>
        <w:t xml:space="preserve"> DM.00.00.00 „Wymagania ogólne”, pkt 9.</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Cena jednostki obmiarowej obejmuje:</w:t>
      </w:r>
    </w:p>
    <w:p w:rsidR="00EC39C5" w:rsidRPr="009511D5" w:rsidRDefault="00EC39C5" w:rsidP="007325B4">
      <w:pPr>
        <w:pStyle w:val="sstnromalny"/>
        <w:numPr>
          <w:ilvl w:val="0"/>
          <w:numId w:val="262"/>
        </w:numPr>
        <w:spacing w:line="288" w:lineRule="auto"/>
        <w:jc w:val="both"/>
        <w:rPr>
          <w:rFonts w:ascii="Arial" w:hAnsi="Arial" w:cs="Arial"/>
          <w:sz w:val="18"/>
        </w:rPr>
      </w:pPr>
      <w:r w:rsidRPr="009511D5">
        <w:rPr>
          <w:rFonts w:ascii="Arial" w:hAnsi="Arial" w:cs="Arial"/>
          <w:sz w:val="18"/>
        </w:rPr>
        <w:t>prace przygotowawcze i pomiarowe,</w:t>
      </w:r>
    </w:p>
    <w:p w:rsidR="00EC39C5" w:rsidRPr="009511D5" w:rsidRDefault="00EC39C5" w:rsidP="007325B4">
      <w:pPr>
        <w:pStyle w:val="sstnromalny"/>
        <w:numPr>
          <w:ilvl w:val="0"/>
          <w:numId w:val="262"/>
        </w:numPr>
        <w:spacing w:line="288" w:lineRule="auto"/>
        <w:jc w:val="both"/>
        <w:rPr>
          <w:rFonts w:ascii="Arial" w:hAnsi="Arial" w:cs="Arial"/>
          <w:sz w:val="18"/>
        </w:rPr>
      </w:pPr>
      <w:r w:rsidRPr="009511D5">
        <w:rPr>
          <w:rFonts w:ascii="Arial" w:hAnsi="Arial" w:cs="Arial"/>
          <w:sz w:val="18"/>
        </w:rPr>
        <w:t>zakup, dostarczenie i składowanie materiałów i innych niezbędnych środków produkcji,</w:t>
      </w:r>
    </w:p>
    <w:p w:rsidR="00EC39C5" w:rsidRPr="009511D5" w:rsidRDefault="00EC39C5" w:rsidP="007325B4">
      <w:pPr>
        <w:pStyle w:val="sstnromalny"/>
        <w:numPr>
          <w:ilvl w:val="0"/>
          <w:numId w:val="262"/>
        </w:numPr>
        <w:spacing w:line="288" w:lineRule="auto"/>
        <w:jc w:val="both"/>
        <w:rPr>
          <w:rFonts w:ascii="Arial" w:hAnsi="Arial" w:cs="Arial"/>
          <w:sz w:val="18"/>
        </w:rPr>
      </w:pPr>
      <w:r w:rsidRPr="009511D5">
        <w:rPr>
          <w:rFonts w:ascii="Arial" w:hAnsi="Arial" w:cs="Arial"/>
          <w:sz w:val="18"/>
        </w:rPr>
        <w:t>oczyszczenie i zagruntowanie powierzchni betonowej,</w:t>
      </w:r>
    </w:p>
    <w:p w:rsidR="00EC39C5" w:rsidRPr="009511D5" w:rsidRDefault="00EC39C5" w:rsidP="007325B4">
      <w:pPr>
        <w:pStyle w:val="sstnromalny"/>
        <w:numPr>
          <w:ilvl w:val="0"/>
          <w:numId w:val="262"/>
        </w:numPr>
        <w:spacing w:line="288" w:lineRule="auto"/>
        <w:jc w:val="both"/>
        <w:rPr>
          <w:rFonts w:ascii="Arial" w:hAnsi="Arial" w:cs="Arial"/>
          <w:sz w:val="18"/>
        </w:rPr>
      </w:pPr>
      <w:r w:rsidRPr="009511D5">
        <w:rPr>
          <w:rFonts w:ascii="Arial" w:hAnsi="Arial" w:cs="Arial"/>
          <w:sz w:val="18"/>
        </w:rPr>
        <w:t>ułożenie poszczególnych warstw z zapewnieniem szczelności połączeń poszczególnych warstw między sobą,</w:t>
      </w:r>
    </w:p>
    <w:p w:rsidR="00EC39C5" w:rsidRPr="009511D5" w:rsidRDefault="00EC39C5" w:rsidP="007325B4">
      <w:pPr>
        <w:pStyle w:val="sstnromalny"/>
        <w:numPr>
          <w:ilvl w:val="0"/>
          <w:numId w:val="262"/>
        </w:numPr>
        <w:spacing w:line="288" w:lineRule="auto"/>
        <w:jc w:val="both"/>
        <w:rPr>
          <w:rFonts w:ascii="Arial" w:hAnsi="Arial" w:cs="Arial"/>
          <w:sz w:val="18"/>
        </w:rPr>
      </w:pPr>
      <w:r w:rsidRPr="009511D5">
        <w:rPr>
          <w:rFonts w:ascii="Arial" w:hAnsi="Arial" w:cs="Arial"/>
          <w:sz w:val="18"/>
        </w:rPr>
        <w:t>wykonanie badań,</w:t>
      </w:r>
    </w:p>
    <w:p w:rsidR="00EC39C5" w:rsidRPr="009511D5" w:rsidRDefault="00EC39C5" w:rsidP="007325B4">
      <w:pPr>
        <w:pStyle w:val="sstnromalny"/>
        <w:numPr>
          <w:ilvl w:val="0"/>
          <w:numId w:val="262"/>
        </w:numPr>
        <w:spacing w:line="288" w:lineRule="auto"/>
        <w:jc w:val="both"/>
        <w:rPr>
          <w:rFonts w:ascii="Arial" w:hAnsi="Arial" w:cs="Arial"/>
          <w:sz w:val="18"/>
        </w:rPr>
      </w:pPr>
      <w:r w:rsidRPr="009511D5">
        <w:rPr>
          <w:rFonts w:ascii="Arial" w:hAnsi="Arial" w:cs="Arial"/>
          <w:sz w:val="18"/>
        </w:rPr>
        <w:t>oczyszczenie miejsca robót.</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Cena uwzględnia również odpady i ubytki materiałowe. W cenie jednostkowej mieści się również wykonanie i rozebranie ewentualnych pomostów roboczych niezbędnych dla wykonania izolacji.</w:t>
      </w:r>
    </w:p>
    <w:p w:rsidR="00EC39C5" w:rsidRPr="009511D5" w:rsidRDefault="00EC39C5" w:rsidP="00EC39C5">
      <w:pPr>
        <w:pStyle w:val="sstnromalny"/>
        <w:spacing w:line="288" w:lineRule="auto"/>
        <w:jc w:val="both"/>
        <w:rPr>
          <w:rFonts w:ascii="Arial" w:hAnsi="Arial" w:cs="Arial"/>
          <w:sz w:val="18"/>
        </w:rPr>
      </w:pPr>
      <w:r w:rsidRPr="009511D5">
        <w:rPr>
          <w:rFonts w:ascii="Arial" w:hAnsi="Arial" w:cs="Arial"/>
          <w:sz w:val="18"/>
        </w:rPr>
        <w:t xml:space="preserve">Cena wykonania robót określonych niniejszą </w:t>
      </w:r>
      <w:proofErr w:type="spellStart"/>
      <w:r w:rsidRPr="009511D5">
        <w:rPr>
          <w:rFonts w:ascii="Arial" w:hAnsi="Arial" w:cs="Arial"/>
          <w:sz w:val="18"/>
        </w:rPr>
        <w:t>STWiORB</w:t>
      </w:r>
      <w:proofErr w:type="spellEnd"/>
      <w:r w:rsidRPr="009511D5">
        <w:rPr>
          <w:rFonts w:ascii="Arial" w:hAnsi="Arial" w:cs="Arial"/>
          <w:sz w:val="18"/>
        </w:rPr>
        <w:t xml:space="preserve"> obejmuje:</w:t>
      </w:r>
    </w:p>
    <w:p w:rsidR="00EC39C5" w:rsidRPr="009511D5" w:rsidRDefault="00EC39C5" w:rsidP="007325B4">
      <w:pPr>
        <w:pStyle w:val="sstnromalny"/>
        <w:numPr>
          <w:ilvl w:val="0"/>
          <w:numId w:val="263"/>
        </w:numPr>
        <w:spacing w:line="288" w:lineRule="auto"/>
        <w:jc w:val="both"/>
        <w:rPr>
          <w:rFonts w:ascii="Arial" w:hAnsi="Arial" w:cs="Arial"/>
          <w:sz w:val="18"/>
        </w:rPr>
      </w:pPr>
      <w:r w:rsidRPr="009511D5">
        <w:rPr>
          <w:rFonts w:ascii="Arial" w:hAnsi="Arial" w:cs="Arial"/>
          <w:sz w:val="18"/>
        </w:rPr>
        <w:t>roboty tymczasowe, które są potrzebne do wykonania robót podstawowych, ale nie są przekazywane Zamawiającemu i są usuwane po wykonaniu robót podstawowych,</w:t>
      </w:r>
    </w:p>
    <w:p w:rsidR="00EC39C5" w:rsidRPr="009511D5" w:rsidRDefault="00EC39C5" w:rsidP="007325B4">
      <w:pPr>
        <w:pStyle w:val="sstnromalny"/>
        <w:numPr>
          <w:ilvl w:val="0"/>
          <w:numId w:val="263"/>
        </w:numPr>
        <w:spacing w:line="288" w:lineRule="auto"/>
        <w:jc w:val="both"/>
        <w:rPr>
          <w:rFonts w:ascii="Arial" w:hAnsi="Arial" w:cs="Arial"/>
          <w:sz w:val="18"/>
        </w:rPr>
      </w:pPr>
      <w:r w:rsidRPr="009511D5">
        <w:rPr>
          <w:rFonts w:ascii="Arial" w:hAnsi="Arial" w:cs="Arial"/>
          <w:sz w:val="18"/>
        </w:rPr>
        <w:t>prace towarzyszące, które są niezbędne do wykonania robót podstawowych, niezaliczane do robót tymczasowych.</w:t>
      </w:r>
    </w:p>
    <w:p w:rsidR="00EC39C5" w:rsidRPr="009511D5" w:rsidRDefault="00EC39C5" w:rsidP="00FC56F9">
      <w:pPr>
        <w:pStyle w:val="StylSSTnagowek2Dolewej"/>
      </w:pPr>
      <w:r w:rsidRPr="009511D5">
        <w:t>PRZEPISY ZWIĄZANE</w:t>
      </w:r>
    </w:p>
    <w:p w:rsidR="00EC39C5" w:rsidRPr="009511D5" w:rsidRDefault="00EC39C5" w:rsidP="00EC39C5">
      <w:pPr>
        <w:pStyle w:val="sstnromalny"/>
        <w:spacing w:line="288" w:lineRule="auto"/>
        <w:ind w:firstLine="0"/>
        <w:jc w:val="both"/>
        <w:rPr>
          <w:rFonts w:ascii="Arial" w:hAnsi="Arial" w:cs="Arial"/>
          <w:sz w:val="18"/>
        </w:rPr>
      </w:pPr>
      <w:r w:rsidRPr="009511D5">
        <w:rPr>
          <w:rFonts w:ascii="Arial" w:hAnsi="Arial" w:cs="Arial"/>
          <w:sz w:val="18"/>
        </w:rPr>
        <w:t>PN-B-24620:1998</w:t>
      </w:r>
      <w:r w:rsidRPr="009511D5">
        <w:rPr>
          <w:rFonts w:ascii="Arial" w:hAnsi="Arial" w:cs="Arial"/>
          <w:sz w:val="18"/>
        </w:rPr>
        <w:tab/>
        <w:t>Lepiki, masy i roztwory asfaltowe stosowane na zimno.</w:t>
      </w:r>
    </w:p>
    <w:p w:rsidR="00EC39C5" w:rsidRPr="009511D5" w:rsidRDefault="00EC39C5" w:rsidP="00EC39C5">
      <w:pPr>
        <w:pStyle w:val="sstnromalny"/>
        <w:spacing w:line="288" w:lineRule="auto"/>
        <w:ind w:firstLine="0"/>
        <w:jc w:val="both"/>
        <w:rPr>
          <w:rFonts w:ascii="Arial" w:hAnsi="Arial" w:cs="Arial"/>
          <w:sz w:val="18"/>
        </w:rPr>
      </w:pPr>
      <w:r w:rsidRPr="009511D5">
        <w:rPr>
          <w:rFonts w:ascii="Arial" w:hAnsi="Arial" w:cs="Arial"/>
          <w:sz w:val="18"/>
        </w:rPr>
        <w:t>PN-B-01814:1992</w:t>
      </w:r>
      <w:r w:rsidRPr="009511D5">
        <w:rPr>
          <w:rFonts w:ascii="Arial" w:hAnsi="Arial" w:cs="Arial"/>
          <w:sz w:val="18"/>
        </w:rPr>
        <w:tab/>
        <w:t>Antykorozyjne zabezpieczenia w budownictwie. Konstrukcje betonowe i żelbetowe. Metoda badań przyczepności powłok ochronnych.</w:t>
      </w:r>
    </w:p>
    <w:p w:rsidR="00EC39C5" w:rsidRPr="009511D5" w:rsidRDefault="00EC39C5" w:rsidP="00EC39C5">
      <w:pPr>
        <w:pStyle w:val="sstnromalny"/>
        <w:spacing w:line="288" w:lineRule="auto"/>
        <w:ind w:firstLine="0"/>
        <w:jc w:val="both"/>
        <w:rPr>
          <w:rFonts w:ascii="Arial" w:hAnsi="Arial" w:cs="Arial"/>
          <w:sz w:val="18"/>
        </w:rPr>
      </w:pPr>
      <w:r w:rsidRPr="009511D5">
        <w:rPr>
          <w:rFonts w:ascii="Arial" w:hAnsi="Arial" w:cs="Arial"/>
          <w:sz w:val="18"/>
        </w:rPr>
        <w:t>PN-B-24003:1997</w:t>
      </w:r>
      <w:r w:rsidRPr="009511D5">
        <w:rPr>
          <w:rFonts w:ascii="Arial" w:hAnsi="Arial" w:cs="Arial"/>
          <w:sz w:val="18"/>
        </w:rPr>
        <w:tab/>
        <w:t>Asfaltowa emulsja kationowa.</w:t>
      </w:r>
    </w:p>
    <w:p w:rsidR="00EC39C5" w:rsidRPr="009511D5" w:rsidRDefault="00EC39C5" w:rsidP="00EC39C5">
      <w:pPr>
        <w:pStyle w:val="sstnromalny"/>
        <w:spacing w:line="288" w:lineRule="auto"/>
        <w:ind w:firstLine="0"/>
        <w:jc w:val="both"/>
        <w:rPr>
          <w:rFonts w:ascii="Arial" w:hAnsi="Arial" w:cs="Arial"/>
          <w:sz w:val="18"/>
        </w:rPr>
      </w:pPr>
      <w:r w:rsidRPr="009511D5">
        <w:rPr>
          <w:rFonts w:ascii="Arial" w:hAnsi="Arial" w:cs="Arial"/>
          <w:sz w:val="18"/>
        </w:rPr>
        <w:t>Zalecenia dotyczące oceny jakości betonu „in-situ” w nowo budowanych konstrukcjach  obiektów mostowych, GDDP, Warszawa, 1998.</w:t>
      </w:r>
    </w:p>
    <w:p w:rsidR="00EC39C5" w:rsidRPr="009511D5" w:rsidRDefault="00EC39C5" w:rsidP="00EC39C5">
      <w:pPr>
        <w:pStyle w:val="sstnromalny"/>
        <w:spacing w:line="288" w:lineRule="auto"/>
        <w:ind w:firstLine="0"/>
        <w:jc w:val="both"/>
        <w:rPr>
          <w:rFonts w:ascii="Arial" w:hAnsi="Arial" w:cs="Arial"/>
          <w:sz w:val="18"/>
        </w:rPr>
      </w:pPr>
      <w:r w:rsidRPr="009511D5">
        <w:rPr>
          <w:rFonts w:ascii="Arial" w:hAnsi="Arial" w:cs="Arial"/>
          <w:sz w:val="18"/>
        </w:rPr>
        <w:t>Karty techniczne, atesty i instrukcje producentów materiałów.</w:t>
      </w:r>
    </w:p>
    <w:p w:rsidR="00EC39C5" w:rsidRPr="009511D5" w:rsidRDefault="00EC39C5" w:rsidP="00EC39C5">
      <w:pPr>
        <w:ind w:left="426" w:firstLine="709"/>
        <w:rPr>
          <w:rFonts w:ascii="Arial" w:hAnsi="Arial" w:cs="Arial"/>
          <w:sz w:val="18"/>
          <w:szCs w:val="18"/>
        </w:rPr>
      </w:pPr>
    </w:p>
    <w:p w:rsidR="00EC39C5" w:rsidRPr="009511D5" w:rsidRDefault="00EC39C5" w:rsidP="00EC39C5">
      <w:pPr>
        <w:pStyle w:val="sstnromalny"/>
        <w:spacing w:line="288" w:lineRule="auto"/>
        <w:ind w:firstLine="0"/>
        <w:jc w:val="both"/>
        <w:rPr>
          <w:rFonts w:ascii="Arial" w:hAnsi="Arial" w:cs="Arial"/>
          <w:sz w:val="18"/>
        </w:rPr>
      </w:pPr>
    </w:p>
    <w:p w:rsidR="00EC39C5" w:rsidRPr="009511D5" w:rsidRDefault="00EC39C5" w:rsidP="00EC39C5">
      <w:pPr>
        <w:rPr>
          <w:rFonts w:ascii="Arial" w:hAnsi="Arial" w:cs="Arial"/>
          <w:sz w:val="18"/>
          <w:szCs w:val="18"/>
        </w:rPr>
      </w:pPr>
    </w:p>
    <w:p w:rsidR="00EC39C5" w:rsidRPr="009511D5" w:rsidRDefault="00EC39C5" w:rsidP="00EC39C5">
      <w:pPr>
        <w:rPr>
          <w:rFonts w:ascii="Arial" w:hAnsi="Arial" w:cs="Arial"/>
          <w:sz w:val="18"/>
          <w:szCs w:val="18"/>
        </w:rPr>
        <w:sectPr w:rsidR="00EC39C5" w:rsidRPr="009511D5" w:rsidSect="00D378D9">
          <w:footerReference w:type="even" r:id="rId69"/>
          <w:footerReference w:type="default" r:id="rId70"/>
          <w:headerReference w:type="first" r:id="rId71"/>
          <w:pgSz w:w="11906" w:h="16838" w:code="9"/>
          <w:pgMar w:top="1418" w:right="1134" w:bottom="1418" w:left="851" w:header="709" w:footer="709" w:gutter="567"/>
          <w:cols w:space="708"/>
          <w:docGrid w:linePitch="360"/>
        </w:sectPr>
      </w:pPr>
    </w:p>
    <w:p w:rsidR="00EC39C5" w:rsidRPr="009511D5" w:rsidRDefault="00EC39C5" w:rsidP="00EC39C5">
      <w:pPr>
        <w:rPr>
          <w:rFonts w:ascii="Arial" w:hAnsi="Arial" w:cs="Arial"/>
          <w:sz w:val="18"/>
          <w:szCs w:val="18"/>
        </w:rPr>
      </w:pPr>
    </w:p>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Pr>
        <w:pStyle w:val="SSTnag1"/>
        <w:jc w:val="both"/>
        <w:rPr>
          <w:rFonts w:ascii="Arial" w:hAnsi="Arial"/>
          <w:spacing w:val="-3"/>
          <w:sz w:val="18"/>
          <w:szCs w:val="18"/>
        </w:rPr>
      </w:pPr>
      <w:bookmarkStart w:id="487" w:name="_Toc183522671"/>
      <w:r w:rsidRPr="00C704B3">
        <w:t>M.1</w:t>
      </w:r>
      <w:r>
        <w:t>5</w:t>
      </w:r>
      <w:r w:rsidRPr="00C704B3">
        <w:t>.0</w:t>
      </w:r>
      <w:r>
        <w:t>3</w:t>
      </w:r>
      <w:r w:rsidRPr="00C704B3">
        <w:t>.0</w:t>
      </w:r>
      <w:r>
        <w:t>1 nawierzchnioizolacja</w:t>
      </w:r>
      <w:bookmarkEnd w:id="487"/>
      <w:r>
        <w:rPr>
          <w:rFonts w:ascii="Arial" w:hAnsi="Arial"/>
          <w:spacing w:val="-3"/>
          <w:sz w:val="18"/>
          <w:szCs w:val="18"/>
        </w:rPr>
        <w:t xml:space="preserve"> </w:t>
      </w:r>
      <w:r>
        <w:rPr>
          <w:rFonts w:ascii="Arial" w:hAnsi="Arial"/>
          <w:spacing w:val="-3"/>
          <w:sz w:val="18"/>
          <w:szCs w:val="18"/>
        </w:rPr>
        <w:br w:type="page"/>
      </w:r>
    </w:p>
    <w:p w:rsidR="00EC39C5" w:rsidRPr="00D320F1" w:rsidRDefault="00EC39C5" w:rsidP="00FC56F9">
      <w:pPr>
        <w:pStyle w:val="SSTnagowek2"/>
        <w:numPr>
          <w:ilvl w:val="1"/>
          <w:numId w:val="269"/>
        </w:numPr>
      </w:pPr>
      <w:r w:rsidRPr="00D320F1">
        <w:t xml:space="preserve">WSTĘP </w:t>
      </w:r>
    </w:p>
    <w:p w:rsidR="00EC39C5" w:rsidRPr="00D320F1" w:rsidRDefault="00EC39C5" w:rsidP="00FC56F9">
      <w:pPr>
        <w:pStyle w:val="SSTnag3"/>
      </w:pPr>
      <w:r w:rsidRPr="00D320F1">
        <w:t xml:space="preserve">Przedmiot </w:t>
      </w:r>
      <w:proofErr w:type="spellStart"/>
      <w:r w:rsidRPr="00D320F1">
        <w:t>STWiORB</w:t>
      </w:r>
      <w:proofErr w:type="spellEnd"/>
      <w:r w:rsidRPr="00D320F1">
        <w:t xml:space="preserve"> </w:t>
      </w:r>
    </w:p>
    <w:p w:rsidR="00EC39C5" w:rsidRPr="00D320F1" w:rsidRDefault="00EC39C5" w:rsidP="00EC39C5">
      <w:pPr>
        <w:pStyle w:val="sstnromalny"/>
        <w:spacing w:line="288" w:lineRule="auto"/>
        <w:jc w:val="both"/>
        <w:rPr>
          <w:rFonts w:ascii="Arial" w:hAnsi="Arial" w:cs="Arial"/>
          <w:sz w:val="18"/>
        </w:rPr>
      </w:pPr>
      <w:r w:rsidRPr="00D320F1">
        <w:rPr>
          <w:rFonts w:ascii="Arial" w:hAnsi="Arial" w:cs="Arial"/>
          <w:sz w:val="18"/>
        </w:rPr>
        <w:t xml:space="preserve">Przedmiotem niniejszej Specyfikacji Technicznej Wykonania i Odbioru Robót Budowlanych są wymagania dotyczące wykonania i odbioru </w:t>
      </w:r>
      <w:proofErr w:type="spellStart"/>
      <w:r>
        <w:rPr>
          <w:rFonts w:ascii="Arial" w:hAnsi="Arial" w:cs="Arial"/>
          <w:sz w:val="18"/>
        </w:rPr>
        <w:t>nawierzchnioizolacji</w:t>
      </w:r>
      <w:proofErr w:type="spellEnd"/>
      <w:r>
        <w:rPr>
          <w:rFonts w:ascii="Arial" w:hAnsi="Arial" w:cs="Arial"/>
          <w:sz w:val="18"/>
        </w:rPr>
        <w:t xml:space="preserve"> dla zadania pn.: </w:t>
      </w:r>
      <w:r>
        <w:rPr>
          <w:rFonts w:ascii="Arial" w:hAnsi="Arial" w:cs="Arial"/>
          <w:b/>
          <w:sz w:val="18"/>
        </w:rPr>
        <w:t>Odbudowa kładki w m. Bielice zniszczonej podczas powodzi we wrześniu 2024r. na terenie Gminy Stronie Śląskie</w:t>
      </w:r>
      <w:r w:rsidRPr="00B868B9">
        <w:rPr>
          <w:rFonts w:ascii="Arial" w:hAnsi="Arial" w:cs="Arial"/>
          <w:b/>
          <w:sz w:val="18"/>
        </w:rPr>
        <w:t>.</w:t>
      </w:r>
    </w:p>
    <w:p w:rsidR="00EC39C5" w:rsidRPr="00D320F1" w:rsidRDefault="00EC39C5" w:rsidP="00FC56F9">
      <w:pPr>
        <w:pStyle w:val="SSTnag3"/>
      </w:pPr>
      <w:r w:rsidRPr="00D320F1">
        <w:t xml:space="preserve">Zakres stosowania </w:t>
      </w:r>
      <w:proofErr w:type="spellStart"/>
      <w:r w:rsidRPr="00D320F1">
        <w:t>STWiORB</w:t>
      </w:r>
      <w:proofErr w:type="spellEnd"/>
    </w:p>
    <w:p w:rsidR="00EC39C5" w:rsidRDefault="00EC39C5" w:rsidP="00EC39C5">
      <w:pPr>
        <w:pStyle w:val="sstnromalny"/>
        <w:spacing w:line="288" w:lineRule="auto"/>
        <w:jc w:val="both"/>
        <w:rPr>
          <w:rFonts w:ascii="Arial" w:hAnsi="Arial" w:cs="Arial"/>
          <w:sz w:val="18"/>
        </w:rPr>
      </w:pPr>
      <w:r w:rsidRPr="00D320F1">
        <w:rPr>
          <w:rFonts w:ascii="Arial" w:hAnsi="Arial" w:cs="Arial"/>
          <w:sz w:val="18"/>
        </w:rPr>
        <w:t>Specyfikacja Techniczna Wykonania i Odbioru Robót Budowlanych jest stosowana jako dokument przetargowy i kontraktowy przy zlecaniu i realizacji robót wymienionych w punkcie 1.1.</w:t>
      </w:r>
    </w:p>
    <w:p w:rsidR="00EC39C5" w:rsidRPr="00D320F1" w:rsidRDefault="00EC39C5" w:rsidP="00FC56F9">
      <w:pPr>
        <w:pStyle w:val="SSTnag3"/>
      </w:pPr>
      <w:r w:rsidRPr="00D320F1">
        <w:t xml:space="preserve">Zakres robót objętych </w:t>
      </w:r>
      <w:proofErr w:type="spellStart"/>
      <w:r w:rsidRPr="00D320F1">
        <w:t>STWiORB</w:t>
      </w:r>
      <w:proofErr w:type="spellEnd"/>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Roboty, których dotyczy specyfikacja, obejmują wszystkie czynności umożliwiające i mające na celu wykonanie nawierzchni: cienkowarstwowej, trudnościeralnej, odpornej na promieniowanie UV, z materiałów na bazie żywic epoksydowych o grubości 5 mm, i obejmują:</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dostarczenie  i  przygotowanie  materiałów  do  wytworzenia mieszanki,</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wytworzenie mieszanki,</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przygotowanie podłoża, </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ułożenie warstwy, </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wykonanie niezbędnych badań. </w:t>
      </w:r>
    </w:p>
    <w:p w:rsidR="00EC39C5" w:rsidRPr="009D43AE" w:rsidRDefault="00EC39C5" w:rsidP="00FC56F9">
      <w:pPr>
        <w:pStyle w:val="SSTnag3"/>
      </w:pPr>
      <w:r w:rsidRPr="009D43AE">
        <w:t xml:space="preserve">Określenia podstawowe. </w:t>
      </w:r>
    </w:p>
    <w:p w:rsidR="00EC39C5" w:rsidRPr="009D43AE" w:rsidRDefault="00EC39C5" w:rsidP="007325B4">
      <w:pPr>
        <w:numPr>
          <w:ilvl w:val="0"/>
          <w:numId w:val="266"/>
        </w:numPr>
        <w:pBdr>
          <w:top w:val="nil"/>
          <w:left w:val="nil"/>
          <w:bottom w:val="nil"/>
          <w:right w:val="nil"/>
          <w:between w:val="nil"/>
          <w:bar w:val="nil"/>
        </w:pBdr>
        <w:spacing w:after="60" w:line="288" w:lineRule="auto"/>
        <w:rPr>
          <w:rFonts w:ascii="Arial" w:hAnsi="Arial" w:cs="Arial"/>
          <w:sz w:val="18"/>
          <w:szCs w:val="18"/>
        </w:rPr>
      </w:pPr>
      <w:proofErr w:type="spellStart"/>
      <w:r w:rsidRPr="009D43AE">
        <w:rPr>
          <w:rFonts w:ascii="Arial" w:hAnsi="Arial" w:cs="Arial"/>
          <w:b/>
          <w:bCs/>
          <w:i/>
          <w:iCs/>
          <w:sz w:val="18"/>
          <w:szCs w:val="18"/>
        </w:rPr>
        <w:t>Nawierzchnioizolacja</w:t>
      </w:r>
      <w:proofErr w:type="spellEnd"/>
      <w:r w:rsidRPr="009D43AE">
        <w:rPr>
          <w:rFonts w:ascii="Arial" w:hAnsi="Arial" w:cs="Arial"/>
          <w:sz w:val="18"/>
          <w:szCs w:val="18"/>
        </w:rPr>
        <w:t xml:space="preserve"> - powłoka o grubości od 3 do 12 mm, układana na powierzchni jezdni i chodników mostowych, pełniąca jednocześnie funkcje izolacji i nawierzchni.</w:t>
      </w:r>
    </w:p>
    <w:p w:rsidR="00EC39C5" w:rsidRPr="009D43AE" w:rsidRDefault="00EC39C5" w:rsidP="007325B4">
      <w:pPr>
        <w:numPr>
          <w:ilvl w:val="0"/>
          <w:numId w:val="266"/>
        </w:numPr>
        <w:pBdr>
          <w:top w:val="nil"/>
          <w:left w:val="nil"/>
          <w:bottom w:val="nil"/>
          <w:right w:val="nil"/>
          <w:between w:val="nil"/>
          <w:bar w:val="nil"/>
        </w:pBdr>
        <w:spacing w:after="60" w:line="288" w:lineRule="auto"/>
        <w:rPr>
          <w:rFonts w:ascii="Arial" w:hAnsi="Arial" w:cs="Arial"/>
          <w:sz w:val="18"/>
          <w:szCs w:val="18"/>
        </w:rPr>
      </w:pPr>
      <w:r w:rsidRPr="009D43AE">
        <w:rPr>
          <w:rFonts w:ascii="Arial" w:hAnsi="Arial" w:cs="Arial"/>
          <w:sz w:val="18"/>
          <w:szCs w:val="18"/>
        </w:rPr>
        <w:t>Pozostałe określenia podstawowe są zgodne z obowiązującymi, odpowiednimi polskimi normami i z definicjami podanymi w </w:t>
      </w:r>
      <w:proofErr w:type="spellStart"/>
      <w:r w:rsidRPr="009D43AE">
        <w:rPr>
          <w:rFonts w:ascii="Arial" w:hAnsi="Arial" w:cs="Arial"/>
          <w:sz w:val="18"/>
          <w:szCs w:val="18"/>
        </w:rPr>
        <w:t>STWiORB</w:t>
      </w:r>
      <w:proofErr w:type="spellEnd"/>
      <w:r w:rsidRPr="009D43AE">
        <w:rPr>
          <w:rFonts w:ascii="Arial" w:hAnsi="Arial" w:cs="Arial"/>
          <w:sz w:val="18"/>
          <w:szCs w:val="18"/>
        </w:rPr>
        <w:t xml:space="preserve"> DM.00.00.00 „Wymagania ogólne”  pkt 1.4.  </w:t>
      </w:r>
    </w:p>
    <w:p w:rsidR="00EC39C5" w:rsidRPr="009D43AE" w:rsidRDefault="00EC39C5" w:rsidP="00FC56F9">
      <w:pPr>
        <w:pStyle w:val="SSTnag3"/>
      </w:pPr>
      <w:r w:rsidRPr="009D43AE">
        <w:t>Ogólne wymagania dotyczące robót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wymagania dotyczące robót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1.5.</w:t>
      </w:r>
    </w:p>
    <w:p w:rsidR="00EC39C5" w:rsidRPr="009D43AE" w:rsidRDefault="00EC39C5" w:rsidP="00FC56F9">
      <w:pPr>
        <w:pStyle w:val="StylSSTnagowek2Dolewej"/>
      </w:pPr>
      <w:r w:rsidRPr="009D43AE">
        <w:t>MATERIAŁY</w:t>
      </w:r>
    </w:p>
    <w:p w:rsidR="00EC39C5" w:rsidRPr="009D43AE" w:rsidRDefault="00EC39C5" w:rsidP="00FC56F9">
      <w:pPr>
        <w:pStyle w:val="SSTnag3"/>
      </w:pPr>
      <w:r w:rsidRPr="009D43AE">
        <w:t>Ogólne wymagania dotyczące materiałów</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wymagania dotyczące materiałów, ich pozyskiwania i składowania,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2.</w:t>
      </w:r>
    </w:p>
    <w:p w:rsidR="00EC39C5" w:rsidRPr="009D43AE" w:rsidRDefault="00EC39C5" w:rsidP="00FC56F9">
      <w:pPr>
        <w:pStyle w:val="SSTnag3"/>
      </w:pPr>
      <w:r w:rsidRPr="009D43AE">
        <w:t>Materiały do wykonania robót</w:t>
      </w:r>
    </w:p>
    <w:p w:rsidR="00EC39C5" w:rsidRPr="009D43AE" w:rsidRDefault="00EC39C5" w:rsidP="00EC39C5">
      <w:pPr>
        <w:pStyle w:val="sstnag4"/>
        <w:spacing w:before="120" w:after="120"/>
      </w:pPr>
      <w:r w:rsidRPr="009D43AE">
        <w:t>Zgodność materiałów z dokumentacją projektową</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Materiały do wykonania robót powinny być zgodne z ustaleniami dokumentacji projektowej. Należy stosować materiały, które są oznakowane CE lub B, dla których Wykonawca przedstawi deklarację zgodności z Polską Normą, normą zharmonizowaną, lub </w:t>
      </w:r>
      <w:r w:rsidRPr="009D43AE">
        <w:rPr>
          <w:rFonts w:ascii="Arial" w:hAnsi="Arial" w:cs="Arial"/>
          <w:sz w:val="18"/>
        </w:rPr>
        <w:t>Krajową Oceną Techniczną</w:t>
      </w:r>
      <w:r w:rsidRPr="009D43AE">
        <w:rPr>
          <w:rFonts w:ascii="Arial" w:eastAsia="Arial Unicode MS" w:hAnsi="Arial" w:cs="Arial"/>
          <w:sz w:val="18"/>
        </w:rPr>
        <w:t>. Dla każdej dostawy materiałów Wykonawca przedstawi karty techniczne poszczególnych materiałów. Za sprawdzenie przydatności materiałów oraz za jakość wbudowania odpowiada Wykonawca.</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Wykonawca dostarczy Inżynierowi zaświadczenia producenta potwierdzające spełnienie przez materiał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wymaganych właściwości oraz trwałości, a także wyniki przeprowadzonych badań.</w:t>
      </w:r>
    </w:p>
    <w:p w:rsidR="00EC39C5" w:rsidRPr="009D43AE" w:rsidRDefault="00EC39C5" w:rsidP="00EC39C5">
      <w:pPr>
        <w:pStyle w:val="sstnromalny"/>
        <w:spacing w:line="288" w:lineRule="auto"/>
        <w:jc w:val="both"/>
        <w:rPr>
          <w:rFonts w:ascii="Arial" w:hAnsi="Arial" w:cs="Arial"/>
          <w:sz w:val="18"/>
        </w:rPr>
      </w:pPr>
    </w:p>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sz w:val="18"/>
        </w:rPr>
        <w:t xml:space="preserve">Tablica 1.Wymagania dla </w:t>
      </w:r>
      <w:proofErr w:type="spellStart"/>
      <w:r w:rsidRPr="009D43AE">
        <w:rPr>
          <w:rFonts w:ascii="Arial" w:hAnsi="Arial" w:cs="Arial"/>
          <w:sz w:val="18"/>
        </w:rPr>
        <w:t>nawierzchnioizolacji</w:t>
      </w:r>
      <w:proofErr w:type="spellEnd"/>
      <w:r w:rsidRPr="009D43AE">
        <w:rPr>
          <w:rFonts w:ascii="Arial" w:hAnsi="Arial" w:cs="Arial"/>
          <w:sz w:val="18"/>
        </w:rPr>
        <w:t xml:space="preserve"> </w:t>
      </w:r>
    </w:p>
    <w:p w:rsidR="00EC39C5" w:rsidRPr="009D43AE" w:rsidRDefault="00EC39C5" w:rsidP="00EC39C5">
      <w:pPr>
        <w:pStyle w:val="sstnromalny"/>
        <w:spacing w:line="288" w:lineRule="auto"/>
        <w:ind w:firstLine="0"/>
        <w:jc w:val="both"/>
        <w:rPr>
          <w:rFonts w:ascii="Arial" w:hAnsi="Arial" w:cs="Arial"/>
          <w:sz w:val="18"/>
        </w:rPr>
      </w:pPr>
    </w:p>
    <w:tbl>
      <w:tblPr>
        <w:tblW w:w="85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419"/>
        <w:gridCol w:w="4143"/>
        <w:gridCol w:w="1989"/>
        <w:gridCol w:w="1989"/>
      </w:tblGrid>
      <w:tr w:rsidR="00EC39C5" w:rsidRPr="009D43AE" w:rsidTr="00D378D9">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b/>
                <w:bCs/>
                <w:i/>
                <w:iCs/>
                <w:sz w:val="18"/>
              </w:rPr>
              <w:t>Lp.</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b/>
                <w:bCs/>
                <w:i/>
                <w:iCs/>
                <w:sz w:val="18"/>
              </w:rPr>
              <w:t>Właściwość</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b/>
                <w:bCs/>
                <w:i/>
                <w:iCs/>
                <w:sz w:val="18"/>
              </w:rPr>
              <w:t>Wymagana wartość</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b/>
                <w:bCs/>
                <w:i/>
                <w:iCs/>
                <w:sz w:val="18"/>
              </w:rPr>
              <w:t>Metoda wg</w:t>
            </w:r>
          </w:p>
        </w:tc>
      </w:tr>
      <w:tr w:rsidR="00EC39C5" w:rsidRPr="009D43AE" w:rsidTr="00D378D9">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1</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 xml:space="preserve">Odporność na ścieranie (test </w:t>
            </w:r>
            <w:proofErr w:type="spellStart"/>
            <w:r w:rsidRPr="009D43AE">
              <w:rPr>
                <w:rFonts w:ascii="Arial" w:hAnsi="Arial" w:cs="Arial"/>
                <w:i/>
                <w:iCs/>
                <w:sz w:val="18"/>
                <w:szCs w:val="18"/>
              </w:rPr>
              <w:t>Tablera</w:t>
            </w:r>
            <w:proofErr w:type="spellEnd"/>
            <w:r w:rsidRPr="009D43AE">
              <w:rPr>
                <w:rFonts w:ascii="Arial" w:hAnsi="Arial" w:cs="Arial"/>
                <w:i/>
                <w:iCs/>
                <w:sz w:val="18"/>
                <w:szCs w:val="18"/>
              </w:rPr>
              <w:t>)</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Strata masy &lt; 3000 mg</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EN ISO 5470-1</w:t>
            </w:r>
          </w:p>
        </w:tc>
      </w:tr>
      <w:tr w:rsidR="00EC39C5" w:rsidRPr="009D43AE" w:rsidTr="00D378D9">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2</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proofErr w:type="spellStart"/>
            <w:r w:rsidRPr="009D43AE">
              <w:rPr>
                <w:rFonts w:ascii="Arial" w:hAnsi="Arial" w:cs="Arial"/>
                <w:i/>
                <w:iCs/>
                <w:sz w:val="18"/>
                <w:szCs w:val="18"/>
              </w:rPr>
              <w:t>Paroprzepuszczalność</w:t>
            </w:r>
            <w:proofErr w:type="spellEnd"/>
            <w:r w:rsidRPr="009D43AE">
              <w:rPr>
                <w:rFonts w:ascii="Arial" w:hAnsi="Arial" w:cs="Arial"/>
                <w:i/>
                <w:iCs/>
                <w:sz w:val="18"/>
                <w:szCs w:val="18"/>
              </w:rPr>
              <w:t xml:space="preserve"> CO</w:t>
            </w:r>
            <w:r w:rsidRPr="009D43AE">
              <w:rPr>
                <w:rFonts w:ascii="Arial" w:hAnsi="Arial" w:cs="Arial"/>
                <w:i/>
                <w:iCs/>
                <w:sz w:val="18"/>
                <w:szCs w:val="18"/>
                <w:vertAlign w:val="subscript"/>
              </w:rPr>
              <w:t>2</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proofErr w:type="spellStart"/>
            <w:r w:rsidRPr="009D43AE">
              <w:rPr>
                <w:rFonts w:ascii="Arial" w:hAnsi="Arial" w:cs="Arial"/>
                <w:i/>
                <w:iCs/>
                <w:smallCaps/>
                <w:sz w:val="18"/>
                <w:szCs w:val="18"/>
              </w:rPr>
              <w:t>Sd</w:t>
            </w:r>
            <w:proofErr w:type="spellEnd"/>
            <w:r w:rsidRPr="009D43AE">
              <w:rPr>
                <w:rFonts w:ascii="Arial" w:hAnsi="Arial" w:cs="Arial"/>
                <w:i/>
                <w:iCs/>
                <w:smallCaps/>
                <w:sz w:val="18"/>
                <w:szCs w:val="18"/>
              </w:rPr>
              <w:t xml:space="preserve"> </w:t>
            </w:r>
            <w:r w:rsidRPr="009D43AE">
              <w:rPr>
                <w:rFonts w:ascii="Arial" w:hAnsi="Arial" w:cs="Arial"/>
                <w:i/>
                <w:iCs/>
                <w:sz w:val="18"/>
                <w:szCs w:val="18"/>
              </w:rPr>
              <w:t>&gt; 50 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mallCaps/>
                <w:sz w:val="18"/>
                <w:szCs w:val="18"/>
              </w:rPr>
              <w:t>EN 13581</w:t>
            </w:r>
          </w:p>
        </w:tc>
      </w:tr>
      <w:tr w:rsidR="00EC39C5" w:rsidRPr="009D43AE" w:rsidTr="00D378D9">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23</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Przepuszczalność pary wodnej</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 xml:space="preserve">Klasa III </w:t>
            </w:r>
            <w:r w:rsidRPr="009D43AE">
              <w:rPr>
                <w:rFonts w:ascii="Arial" w:hAnsi="Arial" w:cs="Arial"/>
                <w:i/>
                <w:iCs/>
                <w:smallCaps/>
                <w:sz w:val="18"/>
                <w:szCs w:val="18"/>
              </w:rPr>
              <w:t>(</w:t>
            </w:r>
            <w:proofErr w:type="spellStart"/>
            <w:r w:rsidRPr="009D43AE">
              <w:rPr>
                <w:rFonts w:ascii="Arial" w:hAnsi="Arial" w:cs="Arial"/>
                <w:i/>
                <w:iCs/>
                <w:smallCaps/>
                <w:sz w:val="18"/>
                <w:szCs w:val="18"/>
              </w:rPr>
              <w:t>Sd</w:t>
            </w:r>
            <w:proofErr w:type="spellEnd"/>
            <w:r w:rsidRPr="009D43AE">
              <w:rPr>
                <w:rFonts w:ascii="Arial" w:hAnsi="Arial" w:cs="Arial"/>
                <w:i/>
                <w:iCs/>
                <w:smallCaps/>
                <w:sz w:val="18"/>
                <w:szCs w:val="18"/>
              </w:rPr>
              <w:t xml:space="preserve"> </w:t>
            </w:r>
            <w:r w:rsidRPr="009D43AE">
              <w:rPr>
                <w:rFonts w:ascii="Arial" w:hAnsi="Arial" w:cs="Arial"/>
                <w:i/>
                <w:iCs/>
                <w:sz w:val="18"/>
                <w:szCs w:val="18"/>
              </w:rPr>
              <w:t>&gt; 50 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EN 7783-1 EN 7783-2</w:t>
            </w:r>
          </w:p>
        </w:tc>
      </w:tr>
      <w:tr w:rsidR="00EC39C5" w:rsidRPr="009D43AE" w:rsidTr="00D378D9">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4</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Absorpcja kapilarna i przepuszczalność wody</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w &lt; 0,1 kg/m</w:t>
            </w:r>
            <w:r w:rsidRPr="009D43AE">
              <w:rPr>
                <w:rFonts w:ascii="Arial" w:hAnsi="Arial" w:cs="Arial"/>
                <w:i/>
                <w:iCs/>
                <w:sz w:val="18"/>
                <w:szCs w:val="18"/>
                <w:vertAlign w:val="superscript"/>
              </w:rPr>
              <w:t>2</w:t>
            </w:r>
            <w:r w:rsidRPr="009D43AE">
              <w:rPr>
                <w:rFonts w:ascii="Arial" w:hAnsi="Arial" w:cs="Arial"/>
                <w:i/>
                <w:iCs/>
                <w:sz w:val="18"/>
                <w:szCs w:val="18"/>
              </w:rPr>
              <w:t xml:space="preserve"> • h</w:t>
            </w:r>
            <w:r w:rsidRPr="009D43AE">
              <w:rPr>
                <w:rFonts w:ascii="Arial" w:hAnsi="Arial" w:cs="Arial"/>
                <w:i/>
                <w:iCs/>
                <w:sz w:val="18"/>
                <w:szCs w:val="18"/>
                <w:vertAlign w:val="superscript"/>
              </w:rPr>
              <w:t>1/2</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EN 1062-3</w:t>
            </w:r>
          </w:p>
        </w:tc>
      </w:tr>
      <w:tr w:rsidR="00EC39C5" w:rsidRPr="009D43AE" w:rsidTr="00D378D9">
        <w:trPr>
          <w:trHeight w:val="1096"/>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5</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Odporność na agresję chemiczną</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416" w:type="dxa"/>
            </w:tcMar>
          </w:tcPr>
          <w:p w:rsidR="00EC39C5" w:rsidRPr="009D43AE" w:rsidRDefault="00EC39C5" w:rsidP="00EC39C5">
            <w:pPr>
              <w:pStyle w:val="Style15"/>
              <w:widowControl/>
              <w:spacing w:line="288" w:lineRule="auto"/>
              <w:ind w:right="336" w:firstLine="5"/>
              <w:jc w:val="both"/>
              <w:rPr>
                <w:rFonts w:ascii="Arial" w:hAnsi="Arial" w:cs="Arial"/>
                <w:sz w:val="18"/>
                <w:szCs w:val="18"/>
              </w:rPr>
            </w:pPr>
            <w:r w:rsidRPr="009D43AE">
              <w:rPr>
                <w:rFonts w:ascii="Arial" w:hAnsi="Arial" w:cs="Arial"/>
                <w:i/>
                <w:iCs/>
                <w:sz w:val="18"/>
                <w:szCs w:val="18"/>
              </w:rPr>
              <w:t>Klasa i (3 dni bez ciśnienia) Utrata twardości &lt; 50%</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416" w:type="dxa"/>
            </w:tcMar>
          </w:tcPr>
          <w:p w:rsidR="00EC39C5" w:rsidRPr="009D43AE" w:rsidRDefault="00EC39C5" w:rsidP="00EC39C5">
            <w:pPr>
              <w:pStyle w:val="Style15"/>
              <w:widowControl/>
              <w:spacing w:line="288" w:lineRule="auto"/>
              <w:ind w:right="336" w:firstLine="5"/>
              <w:jc w:val="both"/>
              <w:rPr>
                <w:rFonts w:ascii="Arial" w:hAnsi="Arial" w:cs="Arial"/>
                <w:sz w:val="18"/>
                <w:szCs w:val="18"/>
              </w:rPr>
            </w:pPr>
            <w:r w:rsidRPr="009D43AE">
              <w:rPr>
                <w:rFonts w:ascii="Arial" w:hAnsi="Arial" w:cs="Arial"/>
                <w:i/>
                <w:iCs/>
                <w:sz w:val="18"/>
                <w:szCs w:val="18"/>
              </w:rPr>
              <w:t>EN ISO 2812-1</w:t>
            </w:r>
          </w:p>
        </w:tc>
      </w:tr>
      <w:tr w:rsidR="00EC39C5" w:rsidRPr="009D43AE" w:rsidTr="00D378D9">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6</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Odporność na uderzenie</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 xml:space="preserve">Klasa i (&gt; 4 </w:t>
            </w:r>
            <w:proofErr w:type="spellStart"/>
            <w:r w:rsidRPr="009D43AE">
              <w:rPr>
                <w:rFonts w:ascii="Arial" w:hAnsi="Arial" w:cs="Arial"/>
                <w:i/>
                <w:iCs/>
                <w:sz w:val="18"/>
                <w:szCs w:val="18"/>
              </w:rPr>
              <w:t>Nm</w:t>
            </w:r>
            <w:proofErr w:type="spellEnd"/>
            <w:r w:rsidRPr="009D43AE">
              <w:rPr>
                <w:rFonts w:ascii="Arial" w:hAnsi="Arial" w:cs="Arial"/>
                <w:i/>
                <w:iCs/>
                <w:sz w:val="18"/>
                <w:szCs w:val="18"/>
              </w:rPr>
              <w:t>)</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EN ISO 6272-1</w:t>
            </w:r>
          </w:p>
        </w:tc>
      </w:tr>
      <w:tr w:rsidR="00EC39C5" w:rsidRPr="009D43AE" w:rsidTr="00D378D9">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7</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 xml:space="preserve">Przyczepność / </w:t>
            </w:r>
            <w:proofErr w:type="spellStart"/>
            <w:r w:rsidRPr="009D43AE">
              <w:rPr>
                <w:rFonts w:ascii="Arial" w:hAnsi="Arial" w:cs="Arial"/>
                <w:i/>
                <w:iCs/>
                <w:sz w:val="18"/>
                <w:szCs w:val="18"/>
              </w:rPr>
              <w:t>pull</w:t>
            </w:r>
            <w:proofErr w:type="spellEnd"/>
            <w:r w:rsidRPr="009D43AE">
              <w:rPr>
                <w:rFonts w:ascii="Arial" w:hAnsi="Arial" w:cs="Arial"/>
                <w:i/>
                <w:iCs/>
                <w:sz w:val="18"/>
                <w:szCs w:val="18"/>
              </w:rPr>
              <w:t>-off test</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&gt; 2,0 MPa</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EN 1542</w:t>
            </w:r>
          </w:p>
        </w:tc>
      </w:tr>
      <w:tr w:rsidR="00EC39C5" w:rsidRPr="009D43AE" w:rsidTr="00D378D9">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8</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Odporność na ogień</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8"/>
              <w:widowControl/>
              <w:spacing w:line="288" w:lineRule="auto"/>
              <w:ind w:firstLine="0"/>
              <w:jc w:val="both"/>
              <w:rPr>
                <w:rFonts w:ascii="Arial" w:hAnsi="Arial" w:cs="Arial"/>
                <w:sz w:val="18"/>
                <w:szCs w:val="18"/>
              </w:rPr>
            </w:pPr>
            <w:proofErr w:type="spellStart"/>
            <w:r w:rsidRPr="009D43AE">
              <w:rPr>
                <w:rFonts w:ascii="Arial" w:hAnsi="Arial" w:cs="Arial"/>
                <w:i/>
                <w:iCs/>
                <w:sz w:val="18"/>
                <w:szCs w:val="18"/>
              </w:rPr>
              <w:t>E</w:t>
            </w:r>
            <w:r w:rsidRPr="009D43AE">
              <w:rPr>
                <w:rFonts w:ascii="Arial" w:hAnsi="Arial" w:cs="Arial"/>
                <w:i/>
                <w:iCs/>
                <w:sz w:val="18"/>
                <w:szCs w:val="18"/>
                <w:vertAlign w:val="subscript"/>
              </w:rPr>
              <w:t>fl</w:t>
            </w:r>
            <w:proofErr w:type="spellEnd"/>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8"/>
              <w:widowControl/>
              <w:spacing w:line="288" w:lineRule="auto"/>
              <w:jc w:val="both"/>
              <w:rPr>
                <w:rFonts w:ascii="Arial" w:hAnsi="Arial" w:cs="Arial"/>
                <w:sz w:val="18"/>
                <w:szCs w:val="18"/>
              </w:rPr>
            </w:pPr>
            <w:r w:rsidRPr="009D43AE">
              <w:rPr>
                <w:rFonts w:ascii="Arial" w:hAnsi="Arial" w:cs="Arial"/>
                <w:i/>
                <w:iCs/>
                <w:sz w:val="18"/>
                <w:szCs w:val="18"/>
              </w:rPr>
              <w:t>EN 13501-1</w:t>
            </w:r>
          </w:p>
        </w:tc>
      </w:tr>
      <w:tr w:rsidR="00EC39C5" w:rsidRPr="009D43AE" w:rsidTr="00D378D9">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9</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Substancje niebezpieczne</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Zgodnie z PN-EN 1504-2, 5.3</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EC39C5" w:rsidRPr="009D43AE" w:rsidRDefault="00EC39C5" w:rsidP="00EC39C5">
            <w:pPr>
              <w:pStyle w:val="Style24"/>
              <w:widowControl/>
              <w:spacing w:line="288" w:lineRule="auto"/>
              <w:jc w:val="both"/>
              <w:rPr>
                <w:rFonts w:ascii="Arial" w:hAnsi="Arial" w:cs="Arial"/>
                <w:sz w:val="18"/>
                <w:szCs w:val="18"/>
              </w:rPr>
            </w:pPr>
            <w:r w:rsidRPr="009D43AE">
              <w:rPr>
                <w:rFonts w:ascii="Arial" w:hAnsi="Arial" w:cs="Arial"/>
                <w:i/>
                <w:iCs/>
                <w:sz w:val="18"/>
                <w:szCs w:val="18"/>
              </w:rPr>
              <w:t>Zgodnie z PN-EN 1504-2, 5.3</w:t>
            </w:r>
          </w:p>
        </w:tc>
      </w:tr>
    </w:tbl>
    <w:p w:rsidR="00EC39C5" w:rsidRPr="009D43AE" w:rsidRDefault="00EC39C5" w:rsidP="00EC39C5">
      <w:pPr>
        <w:pStyle w:val="sstnromalny"/>
        <w:spacing w:line="288" w:lineRule="auto"/>
        <w:ind w:left="2750" w:hanging="2041"/>
        <w:jc w:val="both"/>
        <w:rPr>
          <w:rFonts w:ascii="Arial" w:hAnsi="Arial" w:cs="Arial"/>
          <w:sz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2.2.2. Spoiwo</w:t>
      </w:r>
    </w:p>
    <w:p w:rsidR="00EC39C5" w:rsidRPr="009D43AE" w:rsidRDefault="00EC39C5" w:rsidP="00EC39C5">
      <w:pPr>
        <w:spacing w:before="60" w:line="288" w:lineRule="auto"/>
        <w:rPr>
          <w:rFonts w:ascii="Arial" w:hAnsi="Arial" w:cs="Arial"/>
          <w:sz w:val="18"/>
          <w:szCs w:val="18"/>
        </w:rPr>
      </w:pPr>
      <w:r w:rsidRPr="009D43AE">
        <w:rPr>
          <w:rFonts w:ascii="Arial" w:hAnsi="Arial" w:cs="Arial"/>
          <w:sz w:val="18"/>
          <w:szCs w:val="18"/>
        </w:rPr>
        <w:t xml:space="preserve">Do wykonania </w:t>
      </w:r>
      <w:proofErr w:type="spellStart"/>
      <w:r w:rsidRPr="009D43AE">
        <w:rPr>
          <w:rFonts w:ascii="Arial" w:hAnsi="Arial" w:cs="Arial"/>
          <w:sz w:val="18"/>
          <w:szCs w:val="18"/>
        </w:rPr>
        <w:t>nawierzchnioizolacji</w:t>
      </w:r>
      <w:proofErr w:type="spellEnd"/>
      <w:r w:rsidRPr="009D43AE">
        <w:rPr>
          <w:rFonts w:ascii="Arial" w:hAnsi="Arial" w:cs="Arial"/>
          <w:sz w:val="18"/>
          <w:szCs w:val="18"/>
        </w:rPr>
        <w:t xml:space="preserve"> można stosować materiały o spoiwie: </w:t>
      </w:r>
    </w:p>
    <w:p w:rsidR="00EC39C5" w:rsidRPr="009D43AE" w:rsidRDefault="00EC39C5" w:rsidP="007325B4">
      <w:pPr>
        <w:numPr>
          <w:ilvl w:val="0"/>
          <w:numId w:val="255"/>
        </w:numPr>
        <w:spacing w:before="60" w:line="288" w:lineRule="auto"/>
        <w:ind w:left="284" w:hanging="284"/>
        <w:rPr>
          <w:rFonts w:ascii="Arial" w:hAnsi="Arial" w:cs="Arial"/>
          <w:sz w:val="18"/>
          <w:szCs w:val="18"/>
        </w:rPr>
      </w:pPr>
      <w:r w:rsidRPr="009D43AE">
        <w:rPr>
          <w:rFonts w:ascii="Arial" w:hAnsi="Arial" w:cs="Arial"/>
          <w:sz w:val="18"/>
          <w:szCs w:val="18"/>
        </w:rPr>
        <w:t xml:space="preserve">epoksydowym (żywice epoksydowe zmiękczone bitumami), </w:t>
      </w:r>
    </w:p>
    <w:p w:rsidR="00EC39C5" w:rsidRPr="009D43AE" w:rsidRDefault="00EC39C5" w:rsidP="007325B4">
      <w:pPr>
        <w:numPr>
          <w:ilvl w:val="0"/>
          <w:numId w:val="255"/>
        </w:numPr>
        <w:spacing w:before="60" w:line="288" w:lineRule="auto"/>
        <w:ind w:left="284" w:hanging="284"/>
        <w:rPr>
          <w:rFonts w:ascii="Arial" w:hAnsi="Arial" w:cs="Arial"/>
          <w:sz w:val="18"/>
          <w:szCs w:val="18"/>
        </w:rPr>
      </w:pPr>
      <w:r w:rsidRPr="009D43AE">
        <w:rPr>
          <w:rFonts w:ascii="Arial" w:hAnsi="Arial" w:cs="Arial"/>
          <w:sz w:val="18"/>
          <w:szCs w:val="18"/>
        </w:rPr>
        <w:t xml:space="preserve">epoksydowo-poliuretanowym, </w:t>
      </w:r>
    </w:p>
    <w:p w:rsidR="00EC39C5" w:rsidRPr="009D43AE" w:rsidRDefault="00EC39C5" w:rsidP="00EC39C5">
      <w:pPr>
        <w:tabs>
          <w:tab w:val="left" w:pos="0"/>
        </w:tabs>
        <w:spacing w:before="60" w:line="288" w:lineRule="auto"/>
        <w:rPr>
          <w:rFonts w:ascii="Arial" w:hAnsi="Arial" w:cs="Arial"/>
          <w:sz w:val="18"/>
          <w:szCs w:val="18"/>
        </w:rPr>
      </w:pPr>
    </w:p>
    <w:p w:rsidR="00EC39C5" w:rsidRPr="009D43AE" w:rsidRDefault="00EC39C5" w:rsidP="00EC39C5">
      <w:pPr>
        <w:tabs>
          <w:tab w:val="left" w:pos="0"/>
        </w:tabs>
        <w:spacing w:before="60" w:line="288" w:lineRule="auto"/>
        <w:rPr>
          <w:rFonts w:ascii="Arial" w:hAnsi="Arial" w:cs="Arial"/>
          <w:sz w:val="18"/>
          <w:szCs w:val="18"/>
        </w:rPr>
      </w:pPr>
      <w:r w:rsidRPr="009D43AE">
        <w:rPr>
          <w:rFonts w:ascii="Arial" w:hAnsi="Arial" w:cs="Arial"/>
          <w:sz w:val="18"/>
          <w:szCs w:val="18"/>
        </w:rPr>
        <w:t>2.2.3. Kruszywo</w:t>
      </w:r>
    </w:p>
    <w:p w:rsidR="00EC39C5" w:rsidRPr="009D43AE" w:rsidRDefault="00EC39C5" w:rsidP="00EC39C5">
      <w:pPr>
        <w:spacing w:before="60" w:line="288" w:lineRule="auto"/>
        <w:rPr>
          <w:rFonts w:ascii="Arial" w:hAnsi="Arial" w:cs="Arial"/>
          <w:sz w:val="18"/>
          <w:szCs w:val="18"/>
        </w:rPr>
      </w:pPr>
      <w:r w:rsidRPr="009D43AE">
        <w:rPr>
          <w:rFonts w:ascii="Arial" w:hAnsi="Arial" w:cs="Arial"/>
          <w:sz w:val="18"/>
          <w:szCs w:val="18"/>
        </w:rPr>
        <w:t xml:space="preserve">Do wykonania </w:t>
      </w:r>
      <w:proofErr w:type="spellStart"/>
      <w:r w:rsidRPr="009D43AE">
        <w:rPr>
          <w:rFonts w:ascii="Arial" w:hAnsi="Arial" w:cs="Arial"/>
          <w:sz w:val="18"/>
          <w:szCs w:val="18"/>
        </w:rPr>
        <w:t>nawierzchnioizolacji</w:t>
      </w:r>
      <w:proofErr w:type="spellEnd"/>
      <w:r w:rsidRPr="009D43AE">
        <w:rPr>
          <w:rFonts w:ascii="Arial" w:hAnsi="Arial" w:cs="Arial"/>
          <w:sz w:val="18"/>
          <w:szCs w:val="18"/>
        </w:rPr>
        <w:t xml:space="preserve"> należy stosować kruszywa odporne na ścieranie: piaski kwarcowe, grysy ze skał łamanych (bazaltowe, granitowe </w:t>
      </w:r>
      <w:proofErr w:type="spellStart"/>
      <w:r w:rsidRPr="009D43AE">
        <w:rPr>
          <w:rFonts w:ascii="Arial" w:hAnsi="Arial" w:cs="Arial"/>
          <w:sz w:val="18"/>
          <w:szCs w:val="18"/>
        </w:rPr>
        <w:t>itp</w:t>
      </w:r>
      <w:proofErr w:type="spellEnd"/>
      <w:r w:rsidRPr="009D43AE">
        <w:rPr>
          <w:rFonts w:ascii="Arial" w:hAnsi="Arial" w:cs="Arial"/>
          <w:sz w:val="18"/>
          <w:szCs w:val="18"/>
        </w:rPr>
        <w:t xml:space="preserve">), kruszywa spiekane (boksytowe, pomiedziowe lub podobne). </w:t>
      </w:r>
    </w:p>
    <w:p w:rsidR="00EC39C5" w:rsidRPr="009D43AE" w:rsidRDefault="00EC39C5" w:rsidP="00EC39C5">
      <w:pPr>
        <w:spacing w:before="60" w:line="288" w:lineRule="auto"/>
        <w:rPr>
          <w:rFonts w:ascii="Arial" w:hAnsi="Arial" w:cs="Arial"/>
          <w:sz w:val="18"/>
          <w:szCs w:val="18"/>
        </w:rPr>
      </w:pPr>
      <w:r w:rsidRPr="009D43AE">
        <w:rPr>
          <w:rFonts w:ascii="Arial" w:hAnsi="Arial" w:cs="Arial"/>
          <w:sz w:val="18"/>
          <w:szCs w:val="18"/>
        </w:rPr>
        <w:t xml:space="preserve">Ilość, rodzaj i granulacja kruszywa dla danego rodzaju </w:t>
      </w:r>
      <w:proofErr w:type="spellStart"/>
      <w:r w:rsidRPr="009D43AE">
        <w:rPr>
          <w:rFonts w:ascii="Arial" w:hAnsi="Arial" w:cs="Arial"/>
          <w:sz w:val="18"/>
          <w:szCs w:val="18"/>
        </w:rPr>
        <w:t>nawierzchnioizolacji</w:t>
      </w:r>
      <w:proofErr w:type="spellEnd"/>
      <w:r w:rsidRPr="009D43AE">
        <w:rPr>
          <w:rFonts w:ascii="Arial" w:hAnsi="Arial" w:cs="Arial"/>
          <w:sz w:val="18"/>
          <w:szCs w:val="18"/>
        </w:rPr>
        <w:t xml:space="preserve"> powinny być określone przez jej producenta i uzależnione od grubości układanej </w:t>
      </w:r>
      <w:proofErr w:type="spellStart"/>
      <w:r w:rsidRPr="009D43AE">
        <w:rPr>
          <w:rFonts w:ascii="Arial" w:hAnsi="Arial" w:cs="Arial"/>
          <w:sz w:val="18"/>
          <w:szCs w:val="18"/>
        </w:rPr>
        <w:t>nawierzchnioizolacji</w:t>
      </w:r>
      <w:proofErr w:type="spellEnd"/>
      <w:r w:rsidRPr="009D43AE">
        <w:rPr>
          <w:rFonts w:ascii="Arial" w:hAnsi="Arial" w:cs="Arial"/>
          <w:sz w:val="18"/>
          <w:szCs w:val="18"/>
        </w:rPr>
        <w:t xml:space="preserve">. </w:t>
      </w:r>
    </w:p>
    <w:p w:rsidR="00EC39C5" w:rsidRPr="009D43AE" w:rsidRDefault="00EC39C5" w:rsidP="00EC39C5">
      <w:pPr>
        <w:spacing w:before="60" w:line="288" w:lineRule="auto"/>
        <w:rPr>
          <w:rFonts w:ascii="Arial" w:hAnsi="Arial" w:cs="Arial"/>
          <w:sz w:val="18"/>
          <w:szCs w:val="18"/>
        </w:rPr>
      </w:pPr>
      <w:r w:rsidRPr="009D43AE">
        <w:rPr>
          <w:rFonts w:ascii="Arial" w:hAnsi="Arial" w:cs="Arial"/>
          <w:sz w:val="18"/>
          <w:szCs w:val="18"/>
        </w:rPr>
        <w:t xml:space="preserve">Maksymalna średnica ziaren kruszywa nie powinna przekraczać ¼ grubości układanej warstwy. </w:t>
      </w:r>
    </w:p>
    <w:p w:rsidR="00EC39C5" w:rsidRPr="009D43AE" w:rsidRDefault="00EC39C5" w:rsidP="00EC39C5">
      <w:pPr>
        <w:spacing w:before="60" w:line="288" w:lineRule="auto"/>
        <w:rPr>
          <w:rFonts w:ascii="Arial" w:hAnsi="Arial" w:cs="Arial"/>
          <w:sz w:val="18"/>
          <w:szCs w:val="18"/>
        </w:rPr>
      </w:pPr>
      <w:r w:rsidRPr="009D43AE">
        <w:rPr>
          <w:rFonts w:ascii="Arial" w:hAnsi="Arial" w:cs="Arial"/>
          <w:sz w:val="18"/>
          <w:szCs w:val="18"/>
        </w:rPr>
        <w:t xml:space="preserve">Kruszywa stosowane do </w:t>
      </w:r>
      <w:proofErr w:type="spellStart"/>
      <w:r w:rsidRPr="009D43AE">
        <w:rPr>
          <w:rFonts w:ascii="Arial" w:hAnsi="Arial" w:cs="Arial"/>
          <w:sz w:val="18"/>
          <w:szCs w:val="18"/>
        </w:rPr>
        <w:t>uszorstnienia</w:t>
      </w:r>
      <w:proofErr w:type="spellEnd"/>
      <w:r w:rsidRPr="009D43AE">
        <w:rPr>
          <w:rFonts w:ascii="Arial" w:hAnsi="Arial" w:cs="Arial"/>
          <w:sz w:val="18"/>
          <w:szCs w:val="18"/>
        </w:rPr>
        <w:t xml:space="preserve"> </w:t>
      </w:r>
      <w:proofErr w:type="spellStart"/>
      <w:r w:rsidRPr="009D43AE">
        <w:rPr>
          <w:rFonts w:ascii="Arial" w:hAnsi="Arial" w:cs="Arial"/>
          <w:sz w:val="18"/>
          <w:szCs w:val="18"/>
        </w:rPr>
        <w:t>nawierzchnioizolacji</w:t>
      </w:r>
      <w:proofErr w:type="spellEnd"/>
      <w:r w:rsidRPr="009D43AE">
        <w:rPr>
          <w:rFonts w:ascii="Arial" w:hAnsi="Arial" w:cs="Arial"/>
          <w:sz w:val="18"/>
          <w:szCs w:val="18"/>
        </w:rPr>
        <w:t xml:space="preserve"> powinny być suche: suszone ogniowo i dostarczane na budowę w szczelnych opakowaniach z folii. </w:t>
      </w:r>
    </w:p>
    <w:p w:rsidR="00EC39C5" w:rsidRPr="009D43AE" w:rsidRDefault="00EC39C5" w:rsidP="00EC39C5">
      <w:pPr>
        <w:spacing w:before="60" w:line="288" w:lineRule="auto"/>
        <w:rPr>
          <w:rFonts w:ascii="Arial" w:hAnsi="Arial" w:cs="Arial"/>
          <w:sz w:val="18"/>
          <w:szCs w:val="18"/>
        </w:rPr>
      </w:pPr>
      <w:r w:rsidRPr="009D43AE">
        <w:rPr>
          <w:rFonts w:ascii="Arial" w:hAnsi="Arial" w:cs="Arial"/>
          <w:sz w:val="18"/>
          <w:szCs w:val="18"/>
        </w:rPr>
        <w:t xml:space="preserve">Piaski kwarcowe do wykonywania </w:t>
      </w:r>
      <w:proofErr w:type="spellStart"/>
      <w:r w:rsidRPr="009D43AE">
        <w:rPr>
          <w:rFonts w:ascii="Arial" w:hAnsi="Arial" w:cs="Arial"/>
          <w:sz w:val="18"/>
          <w:szCs w:val="18"/>
        </w:rPr>
        <w:t>nawierzchnioizolacji</w:t>
      </w:r>
      <w:proofErr w:type="spellEnd"/>
      <w:r w:rsidRPr="009D43AE">
        <w:rPr>
          <w:rFonts w:ascii="Arial" w:hAnsi="Arial" w:cs="Arial"/>
          <w:sz w:val="18"/>
          <w:szCs w:val="18"/>
        </w:rPr>
        <w:t xml:space="preserve"> powinny spełniać wymagania klasy 6 wg BN-80/6811-01. </w:t>
      </w:r>
    </w:p>
    <w:p w:rsidR="00EC39C5" w:rsidRPr="009D43AE" w:rsidRDefault="00EC39C5" w:rsidP="00EC39C5">
      <w:pPr>
        <w:tabs>
          <w:tab w:val="left" w:pos="0"/>
        </w:tabs>
        <w:spacing w:before="60"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Tablica 2. Wymagania dla  kruszywa dla </w:t>
      </w:r>
      <w:proofErr w:type="spellStart"/>
      <w:r w:rsidRPr="009D43AE">
        <w:rPr>
          <w:rFonts w:ascii="Arial" w:hAnsi="Arial" w:cs="Arial"/>
          <w:sz w:val="18"/>
          <w:szCs w:val="18"/>
        </w:rPr>
        <w:t>nawierzchnioizolacji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2881"/>
        <w:gridCol w:w="1365"/>
        <w:gridCol w:w="3300"/>
      </w:tblGrid>
      <w:tr w:rsidR="00EC39C5" w:rsidRPr="009D43AE" w:rsidTr="00D378D9">
        <w:trPr>
          <w:trHeight w:val="870"/>
          <w:jc w:val="center"/>
        </w:trPr>
        <w:tc>
          <w:tcPr>
            <w:tcW w:w="571" w:type="dxa"/>
            <w:tcBorders>
              <w:bottom w:val="double" w:sz="4" w:space="0" w:color="auto"/>
            </w:tcBorders>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Lp.</w:t>
            </w:r>
          </w:p>
        </w:tc>
        <w:tc>
          <w:tcPr>
            <w:tcW w:w="2881" w:type="dxa"/>
            <w:tcBorders>
              <w:bottom w:val="double" w:sz="4" w:space="0" w:color="auto"/>
            </w:tcBorders>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Właściwości</w:t>
            </w:r>
          </w:p>
        </w:tc>
        <w:tc>
          <w:tcPr>
            <w:tcW w:w="1365" w:type="dxa"/>
            <w:tcBorders>
              <w:bottom w:val="double" w:sz="4" w:space="0" w:color="auto"/>
            </w:tcBorders>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Wymagania.</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Kategorie</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dla ruchu pieszego</w:t>
            </w:r>
          </w:p>
        </w:tc>
        <w:tc>
          <w:tcPr>
            <w:tcW w:w="3300" w:type="dxa"/>
            <w:tcBorders>
              <w:bottom w:val="double" w:sz="4" w:space="0" w:color="auto"/>
            </w:tcBorders>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Metoda badań wg</w:t>
            </w:r>
          </w:p>
        </w:tc>
      </w:tr>
      <w:tr w:rsidR="00EC39C5" w:rsidRPr="009D43AE" w:rsidTr="00D378D9">
        <w:trPr>
          <w:trHeight w:val="434"/>
          <w:jc w:val="center"/>
        </w:trPr>
        <w:tc>
          <w:tcPr>
            <w:tcW w:w="571" w:type="dxa"/>
            <w:tcBorders>
              <w:top w:val="double" w:sz="4" w:space="0" w:color="auto"/>
            </w:tcBorders>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1</w:t>
            </w:r>
          </w:p>
        </w:tc>
        <w:tc>
          <w:tcPr>
            <w:tcW w:w="2881" w:type="dxa"/>
            <w:tcBorders>
              <w:top w:val="double" w:sz="4" w:space="0" w:color="auto"/>
            </w:tcBorders>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Uziarnienie, </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kategoria co najmniej</w:t>
            </w:r>
          </w:p>
        </w:tc>
        <w:tc>
          <w:tcPr>
            <w:tcW w:w="1365" w:type="dxa"/>
            <w:tcBorders>
              <w:top w:val="double" w:sz="4" w:space="0" w:color="auto"/>
            </w:tcBorders>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G</w:t>
            </w:r>
            <w:r w:rsidRPr="009D43AE">
              <w:rPr>
                <w:rFonts w:ascii="Arial" w:hAnsi="Arial" w:cs="Arial"/>
                <w:sz w:val="18"/>
                <w:szCs w:val="18"/>
                <w:vertAlign w:val="subscript"/>
              </w:rPr>
              <w:t>c</w:t>
            </w:r>
            <w:r w:rsidRPr="009D43AE">
              <w:rPr>
                <w:rFonts w:ascii="Arial" w:hAnsi="Arial" w:cs="Arial"/>
                <w:sz w:val="18"/>
                <w:szCs w:val="18"/>
              </w:rPr>
              <w:t>90/20</w:t>
            </w:r>
          </w:p>
        </w:tc>
        <w:tc>
          <w:tcPr>
            <w:tcW w:w="3300" w:type="dxa"/>
            <w:tcBorders>
              <w:top w:val="double" w:sz="4" w:space="0" w:color="auto"/>
            </w:tcBorders>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PN-EN 933-1 </w:t>
            </w:r>
          </w:p>
        </w:tc>
      </w:tr>
      <w:tr w:rsidR="00EC39C5" w:rsidRPr="009D43AE" w:rsidTr="00D378D9">
        <w:trPr>
          <w:trHeight w:val="434"/>
          <w:jc w:val="center"/>
        </w:trPr>
        <w:tc>
          <w:tcPr>
            <w:tcW w:w="57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2</w:t>
            </w:r>
          </w:p>
        </w:tc>
        <w:tc>
          <w:tcPr>
            <w:tcW w:w="288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Zawartość pyłów, </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kategoria nie wyższa niż</w:t>
            </w:r>
          </w:p>
        </w:tc>
        <w:tc>
          <w:tcPr>
            <w:tcW w:w="1365"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f</w:t>
            </w:r>
            <w:r w:rsidRPr="009D43AE">
              <w:rPr>
                <w:rFonts w:ascii="Arial" w:hAnsi="Arial" w:cs="Arial"/>
                <w:sz w:val="18"/>
                <w:szCs w:val="18"/>
                <w:vertAlign w:val="subscript"/>
              </w:rPr>
              <w:t>1</w:t>
            </w:r>
          </w:p>
        </w:tc>
        <w:tc>
          <w:tcPr>
            <w:tcW w:w="3300"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PN-EN 933-1 </w:t>
            </w:r>
          </w:p>
        </w:tc>
      </w:tr>
      <w:tr w:rsidR="00EC39C5" w:rsidRPr="009D43AE" w:rsidTr="00D378D9">
        <w:trPr>
          <w:trHeight w:val="434"/>
          <w:jc w:val="center"/>
        </w:trPr>
        <w:tc>
          <w:tcPr>
            <w:tcW w:w="57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3</w:t>
            </w:r>
          </w:p>
        </w:tc>
        <w:tc>
          <w:tcPr>
            <w:tcW w:w="288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Kształt kruszywa,  </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kategoria nie wyższa niż</w:t>
            </w:r>
          </w:p>
        </w:tc>
        <w:tc>
          <w:tcPr>
            <w:tcW w:w="1365" w:type="dxa"/>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SI</w:t>
            </w:r>
            <w:r w:rsidRPr="009D43AE">
              <w:rPr>
                <w:rFonts w:ascii="Arial" w:hAnsi="Arial" w:cs="Arial"/>
                <w:sz w:val="18"/>
                <w:szCs w:val="18"/>
                <w:vertAlign w:val="subscript"/>
              </w:rPr>
              <w:t>20</w:t>
            </w:r>
            <w:r w:rsidRPr="009D43AE">
              <w:rPr>
                <w:rFonts w:ascii="Arial" w:hAnsi="Arial" w:cs="Arial"/>
                <w:sz w:val="18"/>
                <w:szCs w:val="18"/>
              </w:rPr>
              <w:t>FI</w:t>
            </w:r>
            <w:r w:rsidRPr="009D43AE">
              <w:rPr>
                <w:rFonts w:ascii="Arial" w:hAnsi="Arial" w:cs="Arial"/>
                <w:sz w:val="18"/>
                <w:szCs w:val="18"/>
                <w:vertAlign w:val="subscript"/>
              </w:rPr>
              <w:t>20</w:t>
            </w:r>
          </w:p>
        </w:tc>
        <w:tc>
          <w:tcPr>
            <w:tcW w:w="3300" w:type="dxa"/>
          </w:tcPr>
          <w:p w:rsidR="00EC39C5" w:rsidRPr="009D43AE" w:rsidRDefault="00EC39C5" w:rsidP="00EC39C5">
            <w:pPr>
              <w:spacing w:line="288" w:lineRule="auto"/>
              <w:rPr>
                <w:rFonts w:ascii="Arial" w:hAnsi="Arial" w:cs="Arial"/>
                <w:sz w:val="18"/>
                <w:szCs w:val="18"/>
                <w:lang w:val="en-GB"/>
              </w:rPr>
            </w:pPr>
            <w:r w:rsidRPr="009D43AE">
              <w:rPr>
                <w:rFonts w:ascii="Arial" w:hAnsi="Arial" w:cs="Arial"/>
                <w:sz w:val="18"/>
                <w:szCs w:val="18"/>
                <w:lang w:val="en-GB"/>
              </w:rPr>
              <w:t>PN-EN 933-3</w:t>
            </w:r>
          </w:p>
          <w:p w:rsidR="00EC39C5" w:rsidRPr="009D43AE" w:rsidRDefault="00EC39C5" w:rsidP="00EC39C5">
            <w:pPr>
              <w:spacing w:line="288" w:lineRule="auto"/>
              <w:rPr>
                <w:rFonts w:ascii="Arial" w:hAnsi="Arial" w:cs="Arial"/>
                <w:sz w:val="18"/>
                <w:szCs w:val="18"/>
                <w:lang w:val="en-GB"/>
              </w:rPr>
            </w:pPr>
            <w:r w:rsidRPr="009D43AE">
              <w:rPr>
                <w:rFonts w:ascii="Arial" w:hAnsi="Arial" w:cs="Arial"/>
                <w:sz w:val="18"/>
                <w:szCs w:val="18"/>
                <w:lang w:val="en-GB"/>
              </w:rPr>
              <w:t>PN-EN 933-4</w:t>
            </w:r>
          </w:p>
        </w:tc>
      </w:tr>
      <w:tr w:rsidR="00EC39C5" w:rsidRPr="009D43AE" w:rsidTr="00D378D9">
        <w:trPr>
          <w:trHeight w:val="652"/>
          <w:jc w:val="center"/>
        </w:trPr>
        <w:tc>
          <w:tcPr>
            <w:tcW w:w="57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4</w:t>
            </w:r>
          </w:p>
        </w:tc>
        <w:tc>
          <w:tcPr>
            <w:tcW w:w="288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Odporność kruszywa na rozdrabnianie, </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kategoria nie wyższa niż </w:t>
            </w:r>
          </w:p>
        </w:tc>
        <w:tc>
          <w:tcPr>
            <w:tcW w:w="1365" w:type="dxa"/>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vertAlign w:val="subscript"/>
              </w:rPr>
            </w:pPr>
            <w:r w:rsidRPr="009D43AE">
              <w:rPr>
                <w:rFonts w:ascii="Arial" w:hAnsi="Arial" w:cs="Arial"/>
                <w:sz w:val="18"/>
                <w:szCs w:val="18"/>
              </w:rPr>
              <w:t>LA</w:t>
            </w:r>
            <w:r w:rsidRPr="009D43AE">
              <w:rPr>
                <w:rFonts w:ascii="Arial" w:hAnsi="Arial" w:cs="Arial"/>
                <w:sz w:val="18"/>
                <w:szCs w:val="18"/>
                <w:vertAlign w:val="subscript"/>
              </w:rPr>
              <w:t>25</w:t>
            </w:r>
          </w:p>
        </w:tc>
        <w:tc>
          <w:tcPr>
            <w:tcW w:w="3300" w:type="dxa"/>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PN-EN 1097-2</w:t>
            </w:r>
          </w:p>
        </w:tc>
      </w:tr>
      <w:tr w:rsidR="00EC39C5" w:rsidRPr="009D43AE" w:rsidTr="00D378D9">
        <w:trPr>
          <w:trHeight w:val="652"/>
          <w:jc w:val="center"/>
        </w:trPr>
        <w:tc>
          <w:tcPr>
            <w:tcW w:w="57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5</w:t>
            </w:r>
          </w:p>
        </w:tc>
        <w:tc>
          <w:tcPr>
            <w:tcW w:w="288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Odporność na polerowanie kruszywa, </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kategoria nie niższa niż</w:t>
            </w:r>
          </w:p>
        </w:tc>
        <w:tc>
          <w:tcPr>
            <w:tcW w:w="1365" w:type="dxa"/>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vertAlign w:val="subscript"/>
              </w:rPr>
            </w:pPr>
            <w:r w:rsidRPr="009D43AE">
              <w:rPr>
                <w:rFonts w:ascii="Arial" w:hAnsi="Arial" w:cs="Arial"/>
                <w:sz w:val="18"/>
                <w:szCs w:val="18"/>
              </w:rPr>
              <w:t>PSV</w:t>
            </w:r>
            <w:r w:rsidRPr="009D43AE">
              <w:rPr>
                <w:rFonts w:ascii="Arial" w:hAnsi="Arial" w:cs="Arial"/>
                <w:sz w:val="18"/>
                <w:szCs w:val="18"/>
                <w:vertAlign w:val="subscript"/>
              </w:rPr>
              <w:t>44</w:t>
            </w:r>
          </w:p>
        </w:tc>
        <w:tc>
          <w:tcPr>
            <w:tcW w:w="3300" w:type="dxa"/>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PN-EN 1097-8</w:t>
            </w:r>
          </w:p>
        </w:tc>
      </w:tr>
      <w:tr w:rsidR="00EC39C5" w:rsidRPr="00FC56F9" w:rsidTr="00D378D9">
        <w:trPr>
          <w:trHeight w:val="434"/>
          <w:jc w:val="center"/>
        </w:trPr>
        <w:tc>
          <w:tcPr>
            <w:tcW w:w="57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6</w:t>
            </w:r>
          </w:p>
        </w:tc>
        <w:tc>
          <w:tcPr>
            <w:tcW w:w="2881" w:type="dxa"/>
          </w:tcPr>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Nasiąkliwość, </w:t>
            </w: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 xml:space="preserve">kategoria nie wyższa niż </w:t>
            </w:r>
          </w:p>
        </w:tc>
        <w:tc>
          <w:tcPr>
            <w:tcW w:w="1365" w:type="dxa"/>
          </w:tcPr>
          <w:p w:rsidR="00EC39C5" w:rsidRPr="009D43AE" w:rsidRDefault="00EC39C5" w:rsidP="00EC39C5">
            <w:pPr>
              <w:spacing w:line="288" w:lineRule="auto"/>
              <w:rPr>
                <w:rFonts w:ascii="Arial" w:hAnsi="Arial" w:cs="Arial"/>
                <w:sz w:val="18"/>
                <w:szCs w:val="18"/>
              </w:rPr>
            </w:pPr>
          </w:p>
          <w:p w:rsidR="00EC39C5" w:rsidRPr="009D43AE" w:rsidRDefault="00EC39C5" w:rsidP="00EC39C5">
            <w:pPr>
              <w:spacing w:line="288" w:lineRule="auto"/>
              <w:rPr>
                <w:rFonts w:ascii="Arial" w:hAnsi="Arial" w:cs="Arial"/>
                <w:sz w:val="18"/>
                <w:szCs w:val="18"/>
              </w:rPr>
            </w:pPr>
            <w:r w:rsidRPr="009D43AE">
              <w:rPr>
                <w:rFonts w:ascii="Arial" w:hAnsi="Arial" w:cs="Arial"/>
                <w:sz w:val="18"/>
                <w:szCs w:val="18"/>
              </w:rPr>
              <w:t>WA</w:t>
            </w:r>
            <w:r w:rsidRPr="009D43AE">
              <w:rPr>
                <w:rFonts w:ascii="Arial" w:hAnsi="Arial" w:cs="Arial"/>
                <w:sz w:val="18"/>
                <w:szCs w:val="18"/>
                <w:vertAlign w:val="subscript"/>
              </w:rPr>
              <w:t>24</w:t>
            </w:r>
            <w:r w:rsidRPr="009D43AE">
              <w:rPr>
                <w:rFonts w:ascii="Arial" w:hAnsi="Arial" w:cs="Arial"/>
                <w:sz w:val="18"/>
                <w:szCs w:val="18"/>
              </w:rPr>
              <w:t>2</w:t>
            </w:r>
          </w:p>
        </w:tc>
        <w:tc>
          <w:tcPr>
            <w:tcW w:w="3300" w:type="dxa"/>
          </w:tcPr>
          <w:p w:rsidR="00EC39C5" w:rsidRPr="00EC39C5" w:rsidRDefault="00EC39C5" w:rsidP="00EC39C5">
            <w:pPr>
              <w:spacing w:line="288" w:lineRule="auto"/>
              <w:rPr>
                <w:rFonts w:ascii="Arial" w:hAnsi="Arial" w:cs="Arial"/>
                <w:sz w:val="18"/>
                <w:szCs w:val="18"/>
                <w:lang w:val="sv-SE"/>
              </w:rPr>
            </w:pPr>
            <w:r w:rsidRPr="00EC39C5">
              <w:rPr>
                <w:rFonts w:ascii="Arial" w:hAnsi="Arial" w:cs="Arial"/>
                <w:sz w:val="18"/>
                <w:szCs w:val="18"/>
                <w:lang w:val="sv-SE"/>
              </w:rPr>
              <w:t>PN-EN 1097-6</w:t>
            </w:r>
          </w:p>
          <w:p w:rsidR="00EC39C5" w:rsidRPr="00EC39C5" w:rsidRDefault="00EC39C5" w:rsidP="00EC39C5">
            <w:pPr>
              <w:spacing w:line="288" w:lineRule="auto"/>
              <w:rPr>
                <w:rFonts w:ascii="Arial" w:hAnsi="Arial" w:cs="Arial"/>
                <w:sz w:val="18"/>
                <w:szCs w:val="18"/>
                <w:lang w:val="sv-SE"/>
              </w:rPr>
            </w:pPr>
            <w:r w:rsidRPr="00EC39C5">
              <w:rPr>
                <w:rFonts w:ascii="Arial" w:hAnsi="Arial" w:cs="Arial"/>
                <w:sz w:val="18"/>
                <w:szCs w:val="18"/>
                <w:lang w:val="sv-SE"/>
              </w:rPr>
              <w:t>PN-EN 1097-6 rozdział 7</w:t>
            </w:r>
          </w:p>
        </w:tc>
      </w:tr>
    </w:tbl>
    <w:p w:rsidR="00EC39C5" w:rsidRPr="009D43AE" w:rsidRDefault="00EC39C5" w:rsidP="00FC56F9">
      <w:pPr>
        <w:pStyle w:val="StylSSTnagowek2Dolewej"/>
      </w:pPr>
      <w:r w:rsidRPr="009D43AE">
        <w:t>SPRZĘT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wymagania dotyczące sprzętu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3.</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Do nakładania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Wykonawca może stosować:</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wolnoobrotowe (max. 300 </w:t>
      </w:r>
      <w:proofErr w:type="spellStart"/>
      <w:r w:rsidRPr="009D43AE">
        <w:rPr>
          <w:rFonts w:ascii="Arial" w:hAnsi="Arial" w:cs="Arial"/>
          <w:sz w:val="18"/>
        </w:rPr>
        <w:t>obr</w:t>
      </w:r>
      <w:proofErr w:type="spellEnd"/>
      <w:r w:rsidRPr="009D43AE">
        <w:rPr>
          <w:rFonts w:ascii="Arial" w:hAnsi="Arial" w:cs="Arial"/>
          <w:sz w:val="18"/>
        </w:rPr>
        <w:t xml:space="preserve">./min) mieszadło mechaniczne do mieszania składników,  </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pędzle,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wałki malarskie,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szpachle zębate,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gumowe grace,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packi tynkarskie,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sprzęt do wykonywania robót w niesprzyjających warunkach atmosferycznych (namioty, urządzenia klimatyzacyjne, urządzenia wentylacyjne).</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Do wykonania badań podłoża, kontroli warunków atmosferycznych oraz wykonania badań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w dyspozycji Wykonawcy powinny się znajdować:</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termometr do pomiaru temperatury powietrza,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termometr do pomiaru temperatura podłoża,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termometr do pomiaru temperatury materiałów,</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higrometr,</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wilgotnościomierz.</w:t>
      </w:r>
    </w:p>
    <w:p w:rsidR="00EC39C5" w:rsidRPr="009D43AE" w:rsidRDefault="00EC39C5" w:rsidP="00FC56F9">
      <w:pPr>
        <w:pStyle w:val="StylSSTnagowek2Dolewej"/>
      </w:pPr>
      <w:r w:rsidRPr="009D43AE">
        <w:t>TRANSPORT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wymagania dotyczące transportu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4.</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Materiały do wykonywania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powinny być pakowane w oryginalne opakowania producenta. Na każdym opakowaniu powinna być umieszczona etykieta zawierająca dane: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nazwę i adres producenta,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nazwę wyrobu,</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oznaczenie,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datę produkcji,</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masę netto,</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termin przydatności do użycia,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informację o uzyskaniu przez wyrób Krajowej Oceny Technicznej,</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informację o proporcji mieszania,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sposób przechowywania i stosowania materiałów i zachowania przy tym niezbędnych środków ostrożności, bhp i ochrony środowiska,</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Materiały powinny być przechowywane w suchych, chłodnych pomieszczeniach, w oryginalnych, szczelnie zamkniętych opakowaniach, z dala od źródeł ognia i elementów grzejnych, w warunkach zabezpieczających je przed nasłonecznieniem i wpływami atmosferycznymi. </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Materiały należy  transportować krytymi środkami transportu chroniąc opakowania przed uszkodzeniami mechanicznymi.</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Składniki żywiczne powinny być pakowane i przechowywane zgodnie z PN-C-81400 w taki sposób, aby na jedno opakowanie żywicy przypadało jedno opakowanie utwardzacza z zachowaniem proporcji mieszania. </w:t>
      </w:r>
    </w:p>
    <w:p w:rsidR="00EC39C5" w:rsidRPr="009D43AE" w:rsidRDefault="00EC39C5" w:rsidP="00FC56F9">
      <w:pPr>
        <w:pStyle w:val="StylSSTnagowek2Dolewej"/>
      </w:pPr>
      <w:r w:rsidRPr="009D43AE">
        <w:t>WYKONANIE ROBÓT</w:t>
      </w:r>
    </w:p>
    <w:p w:rsidR="00EC39C5" w:rsidRPr="009D43AE" w:rsidRDefault="00EC39C5" w:rsidP="00FC56F9">
      <w:pPr>
        <w:pStyle w:val="SSTnag3"/>
      </w:pPr>
      <w:r w:rsidRPr="009D43AE">
        <w:t>Ogólne zasady wykonywania robót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zasady wykonywania robót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5.</w:t>
      </w:r>
    </w:p>
    <w:p w:rsidR="00EC39C5" w:rsidRPr="009D43AE" w:rsidRDefault="00EC39C5" w:rsidP="00FC56F9">
      <w:pPr>
        <w:pStyle w:val="SSTnag3"/>
      </w:pPr>
      <w:r w:rsidRPr="009D43AE">
        <w:t>Zasady wykonywania robót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Podstawowe czynności przy wykonywaniu robót obejmują:</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roboty przygotowawcze,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przygotowanie podłoża betonowego lub stalowego,</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ułożenie </w:t>
      </w:r>
      <w:proofErr w:type="spellStart"/>
      <w:r w:rsidRPr="009D43AE">
        <w:rPr>
          <w:rFonts w:ascii="Arial" w:hAnsi="Arial" w:cs="Arial"/>
          <w:sz w:val="18"/>
        </w:rPr>
        <w:t>nawierzchnioizolacji</w:t>
      </w:r>
      <w:proofErr w:type="spellEnd"/>
      <w:r w:rsidRPr="009D43AE">
        <w:rPr>
          <w:rFonts w:ascii="Arial" w:hAnsi="Arial" w:cs="Arial"/>
          <w:sz w:val="18"/>
        </w:rPr>
        <w:t>,</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roboty wykończeniowe.</w:t>
      </w:r>
    </w:p>
    <w:p w:rsidR="00EC39C5" w:rsidRPr="009D43AE" w:rsidRDefault="00EC39C5" w:rsidP="00FC56F9">
      <w:pPr>
        <w:pStyle w:val="SSTnag3"/>
      </w:pPr>
      <w:r w:rsidRPr="009D43AE">
        <w:t>Roboty przygotowawcze</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Przed przystąpieniem do prac na obiekcie Wykonawca, w obecności Inżyniera oraz dostawcy materiałów, powinien wykonać pole referencyjne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Wykonanie pola referencyjnego ma na celu:</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określenie umownych warunków gwarancyjnych na wykonanie </w:t>
      </w:r>
      <w:proofErr w:type="spellStart"/>
      <w:r w:rsidRPr="009D43AE">
        <w:rPr>
          <w:rFonts w:ascii="Arial" w:hAnsi="Arial" w:cs="Arial"/>
          <w:sz w:val="18"/>
        </w:rPr>
        <w:t>nawierzchnioizolacji</w:t>
      </w:r>
      <w:proofErr w:type="spellEnd"/>
      <w:r w:rsidRPr="009D43AE">
        <w:rPr>
          <w:rFonts w:ascii="Arial" w:hAnsi="Arial" w:cs="Arial"/>
          <w:sz w:val="18"/>
        </w:rPr>
        <w:t>,</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określenie wszystkich parametrów zabezpieczenia powierzchniowego niezbędnych do uzgodnień między Wykonawcą i Inżynierem,</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ocenę przydatności proponowanych materiałów i technologii,</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ocenę efektów wykonania robót.</w:t>
      </w:r>
    </w:p>
    <w:p w:rsidR="00EC39C5" w:rsidRPr="009D43AE" w:rsidRDefault="00EC39C5" w:rsidP="00FC56F9">
      <w:pPr>
        <w:pStyle w:val="SSTnag3"/>
      </w:pPr>
      <w:r w:rsidRPr="009D43AE">
        <w:t xml:space="preserve">Ogólne warunki prowadzenia robót </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Przy wykonywaniu robót należy bezwzględnie przestrzegać zaleceń producenta materiału dotyczących wymaganych warunków atmosferycznych: temperatury i wilgotności powietrza. Podczas wykonywania prac Wykonawca zobowiązany jest monitorować wilgotność i temperaturę powietrza. Parametry te muszą odpowiadać wymaganiom podanym w kartach technicznych i </w:t>
      </w:r>
      <w:r w:rsidRPr="009D43AE">
        <w:rPr>
          <w:rFonts w:ascii="Arial" w:hAnsi="Arial" w:cs="Arial"/>
          <w:sz w:val="18"/>
        </w:rPr>
        <w:t>Krajowej Ocenie Technicznej</w:t>
      </w:r>
      <w:r w:rsidRPr="009D43AE">
        <w:rPr>
          <w:rFonts w:ascii="Arial" w:eastAsia="Arial Unicode MS" w:hAnsi="Arial" w:cs="Arial"/>
          <w:sz w:val="18"/>
        </w:rPr>
        <w:t>. Jeżeli warunki pogodowe odbiegają od wymagań kart technicznych, roboty należy przerwać i wznowić je dopiero po poprawie pogody. Pomiary warunków atmosferycznych należy wykonywać co 3÷4 godziny i przy każdej odczuwalnej zmianie pogody.</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Jeżeli producent materiałów nie podaje inaczej, to prace związane z układaniem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należy wykonywać w sprzyjających warunkach atmosferycznych, przy dobrej i suchej pogodzie.  Dla większości stosowanych żywic temperatura otoczenia powinna być wyższa od +8°C (większość żywic epoksydowych i poliuretanów przestaje sieciować w niższej temperaturze) oraz nie przekraczać +30°C (czas przydatności do użycia żywic chemoutwardzalnych stosowanych do wykonywania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gwałtownie maleje w podwyższonej temperaturze i żywice mogą się utwardzić, zanim zostaną naniesione na powierzchnię płyty pomostu).  w przypadku wykonywania robót z materiałów na spoiwie cementowo-polimerowym temperatura otoczenia powinna wynosić od +5°C do +30°C.</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Nie należy prowadzić robót podczas silnego wiatru, ze względu na możliwość zapylenia podłoża. Nie wolno także prowadzić robót podczas opadów deszczu oraz bezpośrednio przed opadami lub przed prognozowanym spadkiem temperatury poniżej minimalnej temperatury sieciowania żywic. Temperatura powietrza i konstrukcji w czasie wykonywania robót powinna być, o co najmniej o 3°C wyższa od temperatury punktu rosy. </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W przypadku konieczności wykonywania robót w niesprzyjających warunkach pogodowych (opady, niskie temperatury otoczenia), należy je wykonywać pod namiotem. w takim przypadku należy zastosować urządzenia klimatyzacyjne o odpowiedniej wydajności, pozwalające na uzyskanie i utrzymanie pod namiotem odpowiedniej: temperatury powietrza i podłoża oraz wentylacji.</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Z pomiarów warunków klimatycznych Wykonawca powinien prowadzić protokół.  </w:t>
      </w:r>
    </w:p>
    <w:p w:rsidR="00EC39C5" w:rsidRPr="009D43AE" w:rsidRDefault="00EC39C5" w:rsidP="00FC56F9">
      <w:pPr>
        <w:pStyle w:val="SSTnag3"/>
      </w:pPr>
      <w:r w:rsidRPr="009D43AE">
        <w:t xml:space="preserve">Przygotowanie powierzchni do ułożenia </w:t>
      </w:r>
      <w:proofErr w:type="spellStart"/>
      <w:r w:rsidRPr="009D43AE">
        <w:t>nawierzchnioizolacji</w:t>
      </w:r>
      <w:proofErr w:type="spellEnd"/>
    </w:p>
    <w:p w:rsidR="00EC39C5" w:rsidRPr="009D43AE" w:rsidRDefault="00EC39C5" w:rsidP="00EC39C5">
      <w:pPr>
        <w:pStyle w:val="sstnag4"/>
        <w:spacing w:before="120" w:after="120"/>
      </w:pPr>
      <w:r w:rsidRPr="009D43AE">
        <w:t xml:space="preserve">Przygotowanie powierzchni betonowej do ułożenia </w:t>
      </w:r>
      <w:proofErr w:type="spellStart"/>
      <w:r w:rsidRPr="009D43AE">
        <w:t>nawierzchnioizolacji</w:t>
      </w:r>
      <w:proofErr w:type="spellEnd"/>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Czyszczenie podłoża należy wykonać przez śrutowanie lub piaskowanie. z podłoża betonowego należy dokładnie zdjąć mleczko cementowe z izolowanej powierzchni. Następnie oczyszczoną powierzchnię należy odpylić odkurzaczem przemysłowym lub przez zdmuchnięcie sprężonym powietrzem za pomocą sprężarki śrubowej.</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Podłoże betonowe przygotowane do układania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powinno spełniać następujące wymagania: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wytrzymałość na ściskanie: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 konstrukcjach nowo zbudowanych obiektów - wytrzymałość gwarantowana wynikająca z klasy betonu przyjętej w dokumentacji projektowej,</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 konstrukcjach odbudowywanych, rozbudowywanych,  przebudowywanych i  remontowanych: ³ 25 MPa,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wytrzymałość na odrywanie: wg normy PN-EN 1542 średnio nie mniej niż 2,0 MPa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suchość podłoża: beton w stanie powietrzno-suchym, bez widocznych śladów wilgoci i spowodowanych wilgocią </w:t>
      </w:r>
      <w:proofErr w:type="spellStart"/>
      <w:r w:rsidRPr="009D43AE">
        <w:rPr>
          <w:rFonts w:ascii="Arial" w:hAnsi="Arial" w:cs="Arial"/>
          <w:sz w:val="18"/>
        </w:rPr>
        <w:t>zaciemnień</w:t>
      </w:r>
      <w:proofErr w:type="spellEnd"/>
      <w:r w:rsidRPr="009D43AE">
        <w:rPr>
          <w:rFonts w:ascii="Arial" w:hAnsi="Arial" w:cs="Arial"/>
          <w:sz w:val="18"/>
        </w:rPr>
        <w:t>; przy pomiarze wilgotności wilgotnościo</w:t>
      </w:r>
      <w:r w:rsidRPr="009D43AE">
        <w:rPr>
          <w:rFonts w:ascii="Arial" w:hAnsi="Arial" w:cs="Arial"/>
          <w:sz w:val="18"/>
        </w:rPr>
        <w:softHyphen/>
        <w:t>mierzem elektronicznym za podłoże suche należy przyjąć beton o wilgotności mniejszej od 4%; pomiary wilgotności betonu konstrukcyjnego (płyty mostowej) należy wykonywać przyrządem wycechowanym do pomiaru wilgotności materiałów o porowatości nie przekraczającej 10%,</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czystość podłoża: powierzchnia betonu wolna od luźnych frakcji, pyłów, plam, olejów, smarów i innych zanieczyszczeń; ocenę czystości podłoża wykonuje się wizualnie,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gładkość podłoża: lokalne nierówności i zagłębienia powierzchni betonu nie powinny przekraczać ± 1 mm,</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szorstkość podłoża: badana metodą wypełnienia piaskiem (opisaną poniżej) nie powinna przekraczać 1,0 mm,</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Badanie szorstkości metodą wypełnienia piaskiem:</w:t>
      </w:r>
    </w:p>
    <w:p w:rsidR="00EC39C5" w:rsidRPr="009D43AE" w:rsidRDefault="00EC39C5" w:rsidP="00EC39C5">
      <w:pPr>
        <w:pStyle w:val="sstnromalny"/>
        <w:spacing w:line="288" w:lineRule="auto"/>
        <w:ind w:left="1406" w:firstLine="0"/>
        <w:jc w:val="both"/>
        <w:rPr>
          <w:rFonts w:ascii="Arial" w:hAnsi="Arial" w:cs="Arial"/>
          <w:sz w:val="18"/>
        </w:rPr>
      </w:pPr>
      <w:r w:rsidRPr="009D43AE">
        <w:rPr>
          <w:rFonts w:ascii="Arial" w:hAnsi="Arial" w:cs="Arial"/>
          <w:sz w:val="18"/>
        </w:rPr>
        <w:t>Pomiar szorstkości polega na określeniu wielkości powierzchni, na jakiej znormalizowany piasek o określonej objętości wypełni nierówności powierzchniowe. Zakres stosowania tej metody jest ograniczony do pomiaru szorstkości na powierzchniach poziomych.</w:t>
      </w:r>
    </w:p>
    <w:p w:rsidR="00EC39C5" w:rsidRPr="009D43AE" w:rsidRDefault="00EC39C5" w:rsidP="00EC39C5">
      <w:pPr>
        <w:pStyle w:val="sstnromalny"/>
        <w:spacing w:line="288" w:lineRule="auto"/>
        <w:ind w:left="1406" w:firstLine="0"/>
        <w:jc w:val="both"/>
        <w:rPr>
          <w:rFonts w:ascii="Arial" w:hAnsi="Arial" w:cs="Arial"/>
          <w:sz w:val="18"/>
        </w:rPr>
      </w:pPr>
      <w:r w:rsidRPr="009D43AE">
        <w:rPr>
          <w:rFonts w:ascii="Arial" w:hAnsi="Arial" w:cs="Arial"/>
          <w:sz w:val="18"/>
        </w:rPr>
        <w:t>Materiały i sprzęt pomiarowy:</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piasek kwarcowy o uziarnieniu 0,1÷0,5 mm,</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menzurka o pojemności 100 cm3,</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drewniany krążek o średnicy 50 mm i grubości 10 mm, z uchwytem,</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przymiar liniowy.  </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Przebieg pomiaru:</w:t>
      </w:r>
      <w:r w:rsidRPr="009D43AE">
        <w:rPr>
          <w:rFonts w:ascii="Arial" w:hAnsi="Arial" w:cs="Arial"/>
          <w:sz w:val="18"/>
        </w:rPr>
        <w:tab/>
      </w:r>
    </w:p>
    <w:p w:rsidR="00EC39C5" w:rsidRPr="009D43AE" w:rsidRDefault="00EC39C5" w:rsidP="00EC39C5">
      <w:pPr>
        <w:pStyle w:val="sstnromalny"/>
        <w:spacing w:line="288" w:lineRule="auto"/>
        <w:ind w:left="1406" w:firstLine="0"/>
        <w:jc w:val="both"/>
        <w:rPr>
          <w:rFonts w:ascii="Arial" w:hAnsi="Arial" w:cs="Arial"/>
          <w:sz w:val="18"/>
        </w:rPr>
      </w:pPr>
      <w:r w:rsidRPr="009D43AE">
        <w:rPr>
          <w:rFonts w:ascii="Arial" w:hAnsi="Arial" w:cs="Arial"/>
          <w:sz w:val="18"/>
        </w:rPr>
        <w:t>Na powierzchnię betonu należy wysypać odmierzony w menzurce piasek w ilości 25 lub 50 cm</w:t>
      </w:r>
      <w:r w:rsidRPr="009D43AE">
        <w:rPr>
          <w:rFonts w:ascii="Arial" w:hAnsi="Arial" w:cs="Arial"/>
          <w:sz w:val="18"/>
          <w:vertAlign w:val="superscript"/>
        </w:rPr>
        <w:t>3</w:t>
      </w:r>
      <w:r w:rsidRPr="009D43AE">
        <w:rPr>
          <w:rFonts w:ascii="Arial" w:hAnsi="Arial" w:cs="Arial"/>
          <w:sz w:val="18"/>
        </w:rPr>
        <w:t xml:space="preserve"> (w zależności od spodziewanej szorstkości) i rozprowadzić go drewnianym krążkiem ruchami kolistymi do wyrównania z powierzchnią. Należy dążyć, aby wypełnienie piaskiem było maksymalnie zbliżone do kształtu koła. Następnie należy zmierzyć średnicę koła w dwóch prostopadłych do siebie kierunkach, a z otrzymanych wyników obliczyć wartość średnią. </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Określenie szorstkości:</w:t>
      </w:r>
    </w:p>
    <w:p w:rsidR="00EC39C5" w:rsidRPr="009D43AE" w:rsidRDefault="00EC39C5" w:rsidP="00EC39C5">
      <w:pPr>
        <w:pStyle w:val="sstnromalny"/>
        <w:spacing w:line="288" w:lineRule="auto"/>
        <w:ind w:left="1406" w:firstLine="0"/>
        <w:jc w:val="both"/>
        <w:rPr>
          <w:rFonts w:ascii="Arial" w:hAnsi="Arial" w:cs="Arial"/>
          <w:sz w:val="18"/>
        </w:rPr>
      </w:pPr>
      <w:r w:rsidRPr="009D43AE">
        <w:rPr>
          <w:rFonts w:ascii="Arial" w:hAnsi="Arial" w:cs="Arial"/>
          <w:sz w:val="18"/>
        </w:rPr>
        <w:t>Parametrem charakteryzującym szorstkość powierzchni betonu jest wartość „S”, podawana z dokładnością 0,1 mm, która jest uśrednioną głębokością nierówności na jego powierzchni. Szorstkość należy określić ze wzoru: S= 40V/π d</w:t>
      </w:r>
      <w:r w:rsidRPr="009D43AE">
        <w:rPr>
          <w:rFonts w:ascii="Arial" w:hAnsi="Arial" w:cs="Arial"/>
          <w:sz w:val="18"/>
          <w:vertAlign w:val="superscript"/>
        </w:rPr>
        <w:t xml:space="preserve">2 </w:t>
      </w:r>
      <w:r w:rsidRPr="009D43AE">
        <w:rPr>
          <w:rFonts w:ascii="Arial" w:hAnsi="Arial" w:cs="Arial"/>
          <w:sz w:val="18"/>
        </w:rPr>
        <w:t>[mm]</w:t>
      </w:r>
    </w:p>
    <w:p w:rsidR="00EC39C5" w:rsidRPr="009D43AE" w:rsidRDefault="00EC39C5" w:rsidP="00EC39C5">
      <w:pPr>
        <w:pStyle w:val="sstnromalny"/>
        <w:spacing w:line="288" w:lineRule="auto"/>
        <w:ind w:left="1406" w:firstLine="0"/>
        <w:jc w:val="both"/>
        <w:rPr>
          <w:rFonts w:ascii="Arial" w:hAnsi="Arial" w:cs="Arial"/>
          <w:sz w:val="18"/>
        </w:rPr>
      </w:pPr>
      <w:r w:rsidRPr="009D43AE">
        <w:rPr>
          <w:rFonts w:ascii="Arial" w:hAnsi="Arial" w:cs="Arial"/>
          <w:sz w:val="18"/>
        </w:rPr>
        <w:t>gdzie:</w:t>
      </w:r>
    </w:p>
    <w:p w:rsidR="00EC39C5" w:rsidRPr="009D43AE" w:rsidRDefault="00EC39C5" w:rsidP="00EC39C5">
      <w:pPr>
        <w:pStyle w:val="sstnromalny"/>
        <w:spacing w:line="288" w:lineRule="auto"/>
        <w:ind w:left="1406" w:firstLine="0"/>
        <w:jc w:val="both"/>
        <w:rPr>
          <w:rFonts w:ascii="Arial" w:hAnsi="Arial" w:cs="Arial"/>
          <w:sz w:val="18"/>
        </w:rPr>
      </w:pPr>
      <w:r w:rsidRPr="009D43AE">
        <w:rPr>
          <w:rFonts w:ascii="Arial" w:hAnsi="Arial" w:cs="Arial"/>
          <w:sz w:val="18"/>
        </w:rPr>
        <w:t>V - objętość piasku w cm</w:t>
      </w:r>
      <w:r w:rsidRPr="009D43AE">
        <w:rPr>
          <w:rFonts w:ascii="Arial" w:hAnsi="Arial" w:cs="Arial"/>
          <w:sz w:val="18"/>
          <w:vertAlign w:val="superscript"/>
        </w:rPr>
        <w:t>3</w:t>
      </w:r>
      <w:r w:rsidRPr="009D43AE">
        <w:rPr>
          <w:rFonts w:ascii="Arial" w:hAnsi="Arial" w:cs="Arial"/>
          <w:sz w:val="18"/>
        </w:rPr>
        <w:t>,</w:t>
      </w:r>
    </w:p>
    <w:p w:rsidR="00EC39C5" w:rsidRPr="009D43AE" w:rsidRDefault="00EC39C5" w:rsidP="00EC39C5">
      <w:pPr>
        <w:pStyle w:val="sstnromalny"/>
        <w:spacing w:line="288" w:lineRule="auto"/>
        <w:ind w:left="1406" w:firstLine="0"/>
        <w:jc w:val="both"/>
        <w:rPr>
          <w:rFonts w:ascii="Arial" w:hAnsi="Arial" w:cs="Arial"/>
          <w:sz w:val="18"/>
        </w:rPr>
      </w:pPr>
      <w:r w:rsidRPr="009D43AE">
        <w:rPr>
          <w:rFonts w:ascii="Arial" w:hAnsi="Arial" w:cs="Arial"/>
          <w:sz w:val="18"/>
        </w:rPr>
        <w:t>d - średnica koła w cm.</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równość podłoża: szczeliny pomiędzy powierzchnią podłoża a łatą o długości 4 m ułożoną na betonie nie powinny przekraczać 3 mm, pomiar równości podłoża wykonuje się mierząc cechowanym klinem prześwity pod aluminiowa łatą o długości 4 m ułożoną na badanej powierzchni,</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wilgotność podłoża: w przypadku, gdy </w:t>
      </w:r>
      <w:proofErr w:type="spellStart"/>
      <w:r w:rsidRPr="009D43AE">
        <w:rPr>
          <w:rFonts w:ascii="Arial" w:hAnsi="Arial" w:cs="Arial"/>
          <w:sz w:val="18"/>
        </w:rPr>
        <w:t>nawierzchnioizolacja</w:t>
      </w:r>
      <w:proofErr w:type="spellEnd"/>
      <w:r w:rsidRPr="009D43AE">
        <w:rPr>
          <w:rFonts w:ascii="Arial" w:hAnsi="Arial" w:cs="Arial"/>
          <w:sz w:val="18"/>
        </w:rPr>
        <w:t xml:space="preserve"> ma być układana na podłożu wilgotnym (dotyczy to przede wszystkim </w:t>
      </w:r>
      <w:proofErr w:type="spellStart"/>
      <w:r w:rsidRPr="009D43AE">
        <w:rPr>
          <w:rFonts w:ascii="Arial" w:hAnsi="Arial" w:cs="Arial"/>
          <w:sz w:val="18"/>
        </w:rPr>
        <w:t>nawierzchnioizolacji</w:t>
      </w:r>
      <w:proofErr w:type="spellEnd"/>
      <w:r w:rsidRPr="009D43AE">
        <w:rPr>
          <w:rFonts w:ascii="Arial" w:hAnsi="Arial" w:cs="Arial"/>
          <w:sz w:val="18"/>
        </w:rPr>
        <w:t xml:space="preserve"> o spoiwie cementowo-polimerowym), dopuszcza się układanie </w:t>
      </w:r>
      <w:proofErr w:type="spellStart"/>
      <w:r w:rsidRPr="009D43AE">
        <w:rPr>
          <w:rFonts w:ascii="Arial" w:hAnsi="Arial" w:cs="Arial"/>
          <w:sz w:val="18"/>
        </w:rPr>
        <w:t>nawierzchnioizolacji</w:t>
      </w:r>
      <w:proofErr w:type="spellEnd"/>
      <w:r w:rsidRPr="009D43AE">
        <w:rPr>
          <w:rFonts w:ascii="Arial" w:hAnsi="Arial" w:cs="Arial"/>
          <w:sz w:val="18"/>
        </w:rPr>
        <w:t xml:space="preserve"> na betonie matowo-wilgotnym, tzn. w wyraźnie ciemnej, matowej powierzchni. Natomiast niedopuszczalne jest układanie </w:t>
      </w:r>
      <w:proofErr w:type="spellStart"/>
      <w:r w:rsidRPr="009D43AE">
        <w:rPr>
          <w:rFonts w:ascii="Arial" w:hAnsi="Arial" w:cs="Arial"/>
          <w:sz w:val="18"/>
        </w:rPr>
        <w:t>nawierzchnioizolacji</w:t>
      </w:r>
      <w:proofErr w:type="spellEnd"/>
      <w:r w:rsidRPr="009D43AE">
        <w:rPr>
          <w:rFonts w:ascii="Arial" w:hAnsi="Arial" w:cs="Arial"/>
          <w:sz w:val="18"/>
        </w:rPr>
        <w:t xml:space="preserve"> na podłożu mokrym, tzn. pokrytym błyszczącą warstewką wody,</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układanie </w:t>
      </w:r>
      <w:proofErr w:type="spellStart"/>
      <w:r w:rsidRPr="009D43AE">
        <w:rPr>
          <w:rFonts w:ascii="Arial" w:hAnsi="Arial" w:cs="Arial"/>
          <w:sz w:val="18"/>
        </w:rPr>
        <w:t>nawierzchnioizolacji</w:t>
      </w:r>
      <w:proofErr w:type="spellEnd"/>
      <w:r w:rsidRPr="009D43AE">
        <w:rPr>
          <w:rFonts w:ascii="Arial" w:hAnsi="Arial" w:cs="Arial"/>
          <w:sz w:val="18"/>
        </w:rPr>
        <w:t xml:space="preserve">: na nowych płytach betonowych układanie </w:t>
      </w:r>
      <w:proofErr w:type="spellStart"/>
      <w:r w:rsidRPr="009D43AE">
        <w:rPr>
          <w:rFonts w:ascii="Arial" w:hAnsi="Arial" w:cs="Arial"/>
          <w:sz w:val="18"/>
        </w:rPr>
        <w:t>nawierzchnioizolacji</w:t>
      </w:r>
      <w:proofErr w:type="spellEnd"/>
      <w:r w:rsidRPr="009D43AE">
        <w:rPr>
          <w:rFonts w:ascii="Arial" w:hAnsi="Arial" w:cs="Arial"/>
          <w:sz w:val="18"/>
        </w:rPr>
        <w:t xml:space="preserve"> jest możliwe co najmniej po 14 dniach dojrzewania betonu. w przypadkach płyt naprawianych, należy przestrzegać zaleceń producentów materiałów naprawczych i odpowiednich aprobat technicznych; jeżeli odpowiednie aprobaty techniczne nie stanowią inaczej należy przyjąć, że dojrzewanie zapraw typu PC następuje w ciągu 24 h, a zapraw typu PCC w ciągu 10 dni (w temperaturze otoczenia 20°C),</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wyrównanie podłoża: w przypadku drobnych nierówności (o głębokości do 5 mm) podłoże betonowe należy wyrównać zaprawą typu PCC lub PC kompatybilną do stosowanych materiałów. Rysy występujące w podłożu betonowym powinny być </w:t>
      </w:r>
      <w:proofErr w:type="spellStart"/>
      <w:r w:rsidRPr="009D43AE">
        <w:rPr>
          <w:rFonts w:ascii="Arial" w:hAnsi="Arial" w:cs="Arial"/>
          <w:sz w:val="18"/>
        </w:rPr>
        <w:t>zainiektowane</w:t>
      </w:r>
      <w:proofErr w:type="spellEnd"/>
      <w:r w:rsidRPr="009D43AE">
        <w:rPr>
          <w:rFonts w:ascii="Arial" w:hAnsi="Arial" w:cs="Arial"/>
          <w:sz w:val="18"/>
        </w:rPr>
        <w:t xml:space="preserve">. Natomiast  w przypadku, gdy beton jest uszkodzony albo zawiera substancje chemiczne o stężeniu przekraczającym dopuszczalne normy, należy go usunąć lub zneutralizować substancje szkodliwe, a następnie naprawić np. zaprawami typu PCC. Nierówności podłoża przekraczające 5 mm należy naprawić. Wystające fragmenty należy odkuć lub zeszlifować, a zagłębienia wypełnić zaprawami typu PC lub PCC. </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spadek podłoża: </w:t>
      </w:r>
      <w:proofErr w:type="spellStart"/>
      <w:r w:rsidRPr="009D43AE">
        <w:rPr>
          <w:rFonts w:ascii="Arial" w:hAnsi="Arial" w:cs="Arial"/>
          <w:sz w:val="18"/>
        </w:rPr>
        <w:t>nawierzchnioizolacjię</w:t>
      </w:r>
      <w:proofErr w:type="spellEnd"/>
      <w:r w:rsidRPr="009D43AE">
        <w:rPr>
          <w:rFonts w:ascii="Arial" w:hAnsi="Arial" w:cs="Arial"/>
          <w:sz w:val="18"/>
        </w:rPr>
        <w:t xml:space="preserve"> można układać na płytach pomostu o spadku nie przekraczającym 4%. w przypadku konieczności układania </w:t>
      </w:r>
      <w:proofErr w:type="spellStart"/>
      <w:r w:rsidRPr="009D43AE">
        <w:rPr>
          <w:rFonts w:ascii="Arial" w:hAnsi="Arial" w:cs="Arial"/>
          <w:sz w:val="18"/>
        </w:rPr>
        <w:t>nawierzchnioizolacji</w:t>
      </w:r>
      <w:proofErr w:type="spellEnd"/>
      <w:r w:rsidRPr="009D43AE">
        <w:rPr>
          <w:rFonts w:ascii="Arial" w:hAnsi="Arial" w:cs="Arial"/>
          <w:sz w:val="18"/>
        </w:rPr>
        <w:t xml:space="preserve"> na większych spadkach, jeżeli tak zaleca producent, do żywicy dodawane są specjalne dodatki </w:t>
      </w:r>
      <w:proofErr w:type="spellStart"/>
      <w:r w:rsidRPr="009D43AE">
        <w:rPr>
          <w:rFonts w:ascii="Arial" w:hAnsi="Arial" w:cs="Arial"/>
          <w:sz w:val="18"/>
        </w:rPr>
        <w:t>tiksotropowe</w:t>
      </w:r>
      <w:proofErr w:type="spellEnd"/>
      <w:r w:rsidRPr="009D43AE">
        <w:rPr>
          <w:rFonts w:ascii="Arial" w:hAnsi="Arial" w:cs="Arial"/>
          <w:sz w:val="18"/>
        </w:rPr>
        <w:t xml:space="preserve"> zapobiegające spływaniu </w:t>
      </w:r>
      <w:proofErr w:type="spellStart"/>
      <w:r w:rsidRPr="009D43AE">
        <w:rPr>
          <w:rFonts w:ascii="Arial" w:hAnsi="Arial" w:cs="Arial"/>
          <w:sz w:val="18"/>
        </w:rPr>
        <w:t>nawierzchnioizolacji</w:t>
      </w:r>
      <w:proofErr w:type="spellEnd"/>
      <w:r w:rsidRPr="009D43AE">
        <w:rPr>
          <w:rFonts w:ascii="Arial" w:hAnsi="Arial" w:cs="Arial"/>
          <w:sz w:val="18"/>
        </w:rPr>
        <w:t xml:space="preserve"> z powierzchni, na której jest wykonywana. </w:t>
      </w:r>
    </w:p>
    <w:p w:rsidR="00EC39C5" w:rsidRPr="009D43AE" w:rsidRDefault="00EC39C5" w:rsidP="00EC39C5">
      <w:pPr>
        <w:pStyle w:val="sstnag4"/>
        <w:spacing w:before="120" w:after="120"/>
      </w:pPr>
      <w:r w:rsidRPr="009D43AE">
        <w:t xml:space="preserve">Przygotowanie powierzchni stalowej do ułożenia </w:t>
      </w:r>
      <w:proofErr w:type="spellStart"/>
      <w:r w:rsidRPr="009D43AE">
        <w:t>nawierzchnioizolacji</w:t>
      </w:r>
      <w:proofErr w:type="spellEnd"/>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Czyszczenie powierzchni stalowej należy wykonać przez śrutowanie lub piaskowanie.  </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Podłoże stalowe powinno być oczyszczone do stopnia czystości </w:t>
      </w:r>
      <w:proofErr w:type="spellStart"/>
      <w:r w:rsidRPr="009D43AE">
        <w:rPr>
          <w:rFonts w:ascii="Arial" w:eastAsia="Arial Unicode MS" w:hAnsi="Arial" w:cs="Arial"/>
          <w:sz w:val="18"/>
        </w:rPr>
        <w:t>Sa</w:t>
      </w:r>
      <w:proofErr w:type="spellEnd"/>
      <w:r w:rsidRPr="009D43AE">
        <w:rPr>
          <w:rFonts w:ascii="Arial" w:eastAsia="Arial Unicode MS" w:hAnsi="Arial" w:cs="Arial"/>
          <w:sz w:val="18"/>
        </w:rPr>
        <w:t xml:space="preserve"> 2,5 lub </w:t>
      </w:r>
      <w:proofErr w:type="spellStart"/>
      <w:r w:rsidRPr="009D43AE">
        <w:rPr>
          <w:rFonts w:ascii="Arial" w:eastAsia="Arial Unicode MS" w:hAnsi="Arial" w:cs="Arial"/>
          <w:sz w:val="18"/>
        </w:rPr>
        <w:t>Sa</w:t>
      </w:r>
      <w:proofErr w:type="spellEnd"/>
      <w:r w:rsidRPr="009D43AE">
        <w:rPr>
          <w:rFonts w:ascii="Arial" w:eastAsia="Arial Unicode MS" w:hAnsi="Arial" w:cs="Arial"/>
          <w:sz w:val="18"/>
        </w:rPr>
        <w:t xml:space="preserve"> 3 w przypadku stosowania powłoki metalizacyjnej, zgodnie z normą PN ISO 8501-1. Warstwę gruntującą pod </w:t>
      </w:r>
      <w:proofErr w:type="spellStart"/>
      <w:r w:rsidRPr="009D43AE">
        <w:rPr>
          <w:rFonts w:ascii="Arial" w:eastAsia="Arial Unicode MS" w:hAnsi="Arial" w:cs="Arial"/>
          <w:sz w:val="18"/>
        </w:rPr>
        <w:t>nawierzchnioizolacjię</w:t>
      </w:r>
      <w:proofErr w:type="spellEnd"/>
      <w:r w:rsidRPr="009D43AE">
        <w:rPr>
          <w:rFonts w:ascii="Arial" w:eastAsia="Arial Unicode MS" w:hAnsi="Arial" w:cs="Arial"/>
          <w:sz w:val="18"/>
        </w:rPr>
        <w:t xml:space="preserve"> należy układać bezpośrednio na przygotowane podłoże stalowe. Gruntowanie powierzchni stalowych lub stalowych metalizowanych płyt pomostów polega na pomalowaniu tych płyt farbami epoksydowymi, dla których Wykonawca przedstawi aprobaty techniczne. </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Powłokę antykorozyjną (malarską lub metalizacyjno-malarską) należy wykonać zgodnie z dokumentacją projektową. Grubość powłoki antykorozyjnej pod </w:t>
      </w:r>
      <w:proofErr w:type="spellStart"/>
      <w:r w:rsidRPr="009D43AE">
        <w:rPr>
          <w:rFonts w:ascii="Arial" w:eastAsia="Arial Unicode MS" w:hAnsi="Arial" w:cs="Arial"/>
          <w:sz w:val="18"/>
        </w:rPr>
        <w:t>nawierzchnioizolacjię</w:t>
      </w:r>
      <w:proofErr w:type="spellEnd"/>
      <w:r w:rsidRPr="009D43AE">
        <w:rPr>
          <w:rFonts w:ascii="Arial" w:eastAsia="Arial Unicode MS" w:hAnsi="Arial" w:cs="Arial"/>
          <w:sz w:val="18"/>
        </w:rPr>
        <w:t xml:space="preserve"> wg instrukcji producenta.</w:t>
      </w:r>
    </w:p>
    <w:p w:rsidR="00EC39C5" w:rsidRPr="009D43AE" w:rsidRDefault="00EC39C5" w:rsidP="00FC56F9">
      <w:pPr>
        <w:pStyle w:val="SSTnag3"/>
      </w:pPr>
      <w:r w:rsidRPr="009D43AE">
        <w:t xml:space="preserve">Wykonanie </w:t>
      </w:r>
      <w:proofErr w:type="spellStart"/>
      <w:r w:rsidRPr="009D43AE">
        <w:t>nawierzchnioizolacji</w:t>
      </w:r>
      <w:proofErr w:type="spellEnd"/>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Roboty związane z wykonywaniem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powinny być wykonywane przez specjalistyczne firmy. Przy wykonywaniu robót należy zawsze  i bezwzględnie przestrzegać zaleceń technologicznych określonych przez producenta materiału. Zalecenia te powinny być zawarte  w kartach technicznych materiałów i opracowane przez ich producentów.  Zalecenia te dotyczą m.in. proporcji mieszania składników, okresu czasu jaki musi upłynąć między nakładaniem kolejnych warstw, grubości nakładanych warstw, ilości zastosowanego kruszywa.</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Materiały do wykonania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dostarczane są jako materiały dwu lub trójskładnikowe, których komponenty należy zmieszać bezpośrednio przed użyciem w odpowiednich proporcjach. Bardzo ważne jest ścisłe przestrzeganie wymaganych proporcji mieszania składników.</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W celu zwiększenia odporności na ścieranie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oraz nadania im właściwości antypoślizgowych, do wykonywania tych powłok używane są odporne na ścieranie kruszywa, spełniające wymagania </w:t>
      </w:r>
      <w:proofErr w:type="spellStart"/>
      <w:r w:rsidRPr="009D43AE">
        <w:rPr>
          <w:rFonts w:ascii="Arial" w:eastAsia="Arial Unicode MS" w:hAnsi="Arial" w:cs="Arial"/>
          <w:sz w:val="18"/>
        </w:rPr>
        <w:t>pktu</w:t>
      </w:r>
      <w:proofErr w:type="spellEnd"/>
      <w:r w:rsidRPr="009D43AE">
        <w:rPr>
          <w:rFonts w:ascii="Arial" w:eastAsia="Arial Unicode MS" w:hAnsi="Arial" w:cs="Arial"/>
          <w:sz w:val="18"/>
        </w:rPr>
        <w:t xml:space="preserve"> 2.</w:t>
      </w:r>
    </w:p>
    <w:p w:rsidR="00EC39C5" w:rsidRPr="009D43AE" w:rsidRDefault="00EC39C5" w:rsidP="00FC56F9">
      <w:pPr>
        <w:pStyle w:val="SSTnag3"/>
      </w:pPr>
      <w:r w:rsidRPr="009D43AE">
        <w:t>Roboty wykończeniowe</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Roboty wykończeniowe powinny być zgodne z dokumentacją projektową. Do robót wykończeniowych należą prace związane z dostosowaniem wykonanych robót do  warunków budowy obiektu i roboty porządkujące.</w:t>
      </w:r>
    </w:p>
    <w:p w:rsidR="00EC39C5" w:rsidRPr="009D43AE" w:rsidRDefault="00EC39C5" w:rsidP="00FC56F9">
      <w:pPr>
        <w:pStyle w:val="StylSSTnagowek2Dolewej"/>
      </w:pPr>
      <w:r w:rsidRPr="009D43AE">
        <w:t>KONTROLA JAKOŚCI ROBÓT</w:t>
      </w:r>
    </w:p>
    <w:p w:rsidR="00EC39C5" w:rsidRPr="009D43AE" w:rsidRDefault="00EC39C5" w:rsidP="00FC56F9">
      <w:pPr>
        <w:pStyle w:val="SSTnag3"/>
      </w:pPr>
      <w:r w:rsidRPr="009D43AE">
        <w:t>Ogólne zasady kontroli jakości robót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zasady kontroli jakości robót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6.</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Podczas wykonywania robót Wykonawca zobowiązany jest prowadzić protokół prac izolacyjnych, w którym w formie tabelarycznej powinien podać wszystkie niezbędne informacje o warunkach atmosferycznych, stanie stosowanych materiałów, parametrach technologicznych wbudowania materiałów, ilości zastosowanych materiałów oraz wyniki badań wykonanej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w:t>
      </w:r>
    </w:p>
    <w:p w:rsidR="00EC39C5" w:rsidRPr="009D43AE" w:rsidRDefault="00EC39C5" w:rsidP="00FC56F9">
      <w:pPr>
        <w:pStyle w:val="SSTnag3"/>
      </w:pPr>
      <w:r w:rsidRPr="009D43AE">
        <w:t>Badania materiałów</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Przed przystąpieniem do robót Wykonawca powinien uzyskać wymagane dokumenty, dopuszczające wyroby budowlane do obrotu i powszechnego stosowania.</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Wszystkie dokumenty oraz wyniki badań Wykonawca przedstawi Inżynierowi do akceptacji</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Przed zastosowaniem materiałów Wykonawca zobowiązany jest sprawdzić:</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nr produktu,</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stan opakowań materiału,</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warunki przechowywania materiału,</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datę produkcji i datę przydatności do stosowania.</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Dodatkowo po otwarciu pojemnika ze środkiem gruntującym Wykonawca powinien ocenić jego wygląd.</w:t>
      </w:r>
    </w:p>
    <w:p w:rsidR="00EC39C5" w:rsidRPr="009D43AE" w:rsidRDefault="00EC39C5" w:rsidP="00FC56F9">
      <w:pPr>
        <w:pStyle w:val="SSTnag3"/>
      </w:pPr>
      <w:r w:rsidRPr="009D43AE">
        <w:t>Badania w czasie robót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Kontrola wykonania robót obejmuje:</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badanie przygotowania podłoża,</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kontrolę wykonania warstwy gruntującej,</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kontrola wykonania </w:t>
      </w:r>
      <w:proofErr w:type="spellStart"/>
      <w:r w:rsidRPr="009D43AE">
        <w:rPr>
          <w:rFonts w:ascii="Arial" w:hAnsi="Arial" w:cs="Arial"/>
          <w:sz w:val="18"/>
        </w:rPr>
        <w:t>nawierzchnioizolacji</w:t>
      </w:r>
      <w:proofErr w:type="spellEnd"/>
      <w:r w:rsidRPr="009D43AE">
        <w:rPr>
          <w:rFonts w:ascii="Arial" w:hAnsi="Arial" w:cs="Arial"/>
          <w:sz w:val="18"/>
        </w:rPr>
        <w: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Poza tym w trakcie wykonywania robót należy wykonywać na bieżąco:</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kontrolę proporcji mieszania składników stosowanych materiałów (dotyczy materiałów dwu lub kilkuskładnikowych),</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kontrolę czasu i sposobu mieszania składników,</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kontrolę czasu pomiędzy układaniem kolejnych warstw.</w:t>
      </w:r>
    </w:p>
    <w:p w:rsidR="00EC39C5" w:rsidRPr="009D43AE" w:rsidRDefault="00EC39C5" w:rsidP="00EC39C5">
      <w:pPr>
        <w:pStyle w:val="sstnag4"/>
        <w:spacing w:before="120" w:after="120"/>
      </w:pPr>
      <w:r w:rsidRPr="009D43AE">
        <w:t>Badanie przygotowania podłoża</w:t>
      </w:r>
    </w:p>
    <w:p w:rsidR="00EC39C5" w:rsidRPr="009D43AE" w:rsidRDefault="00EC39C5" w:rsidP="00EC39C5">
      <w:pPr>
        <w:pStyle w:val="sstnromalny"/>
        <w:spacing w:line="288" w:lineRule="auto"/>
        <w:jc w:val="both"/>
        <w:rPr>
          <w:rFonts w:ascii="Arial" w:eastAsia="Arial Unicode MS" w:hAnsi="Arial" w:cs="Arial"/>
          <w:sz w:val="18"/>
        </w:rPr>
      </w:pPr>
      <w:r w:rsidRPr="009D43AE">
        <w:rPr>
          <w:rFonts w:ascii="Arial" w:eastAsia="Arial Unicode MS" w:hAnsi="Arial" w:cs="Arial"/>
          <w:sz w:val="18"/>
        </w:rPr>
        <w:t xml:space="preserve">Podłoże przygotowane do układania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powinno spełniać wymagania podane w </w:t>
      </w:r>
      <w:proofErr w:type="spellStart"/>
      <w:r w:rsidRPr="009D43AE">
        <w:rPr>
          <w:rFonts w:ascii="Arial" w:eastAsia="Arial Unicode MS" w:hAnsi="Arial" w:cs="Arial"/>
          <w:sz w:val="18"/>
        </w:rPr>
        <w:t>pkcie</w:t>
      </w:r>
      <w:proofErr w:type="spellEnd"/>
      <w:r w:rsidRPr="009D43AE">
        <w:rPr>
          <w:rFonts w:ascii="Arial" w:eastAsia="Arial Unicode MS" w:hAnsi="Arial" w:cs="Arial"/>
          <w:sz w:val="18"/>
        </w:rPr>
        <w:t xml:space="preserve"> 5.5.  </w:t>
      </w:r>
    </w:p>
    <w:p w:rsidR="00EC39C5" w:rsidRPr="009D43AE" w:rsidRDefault="00EC39C5" w:rsidP="00EC39C5">
      <w:pPr>
        <w:pStyle w:val="sstnromalny"/>
        <w:spacing w:line="288" w:lineRule="auto"/>
        <w:jc w:val="both"/>
        <w:rPr>
          <w:rFonts w:ascii="Arial" w:hAnsi="Arial" w:cs="Arial"/>
          <w:sz w:val="18"/>
        </w:rPr>
      </w:pPr>
    </w:p>
    <w:p w:rsidR="00EC39C5" w:rsidRPr="009D43AE" w:rsidRDefault="00EC39C5" w:rsidP="00EC39C5">
      <w:pPr>
        <w:pStyle w:val="sstnag4"/>
        <w:spacing w:before="120" w:after="120"/>
      </w:pPr>
      <w:r w:rsidRPr="009D43AE">
        <w:t>Kontrola zagruntowania podłoża betonowego</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Kontrola grubości układanej powłoki gruntującej powinna być wykonywana na bieżąco przez sprawdzenie ilości zużytych materiałów, ilości dozowanych składników, czasu mieszania, czasu aplikacji.</w:t>
      </w:r>
    </w:p>
    <w:p w:rsidR="00EC39C5" w:rsidRPr="009D43AE" w:rsidRDefault="00EC39C5" w:rsidP="00EC39C5">
      <w:pPr>
        <w:pStyle w:val="sstnag4"/>
        <w:spacing w:before="120" w:after="120"/>
      </w:pPr>
      <w:r w:rsidRPr="009D43AE">
        <w:t xml:space="preserve">Kontrola wykonania </w:t>
      </w:r>
      <w:proofErr w:type="spellStart"/>
      <w:r w:rsidRPr="009D43AE">
        <w:t>nawierzchnioizolacji</w:t>
      </w:r>
      <w:proofErr w:type="spellEnd"/>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Podczas wykonywania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 xml:space="preserve"> należy kontrolować:</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grubość nakładanej </w:t>
      </w:r>
      <w:proofErr w:type="spellStart"/>
      <w:r w:rsidRPr="009D43AE">
        <w:rPr>
          <w:rFonts w:ascii="Arial" w:hAnsi="Arial" w:cs="Arial"/>
          <w:sz w:val="18"/>
        </w:rPr>
        <w:t>nawierzchnioizolacji</w:t>
      </w:r>
      <w:proofErr w:type="spellEnd"/>
      <w:r w:rsidRPr="009D43AE">
        <w:rPr>
          <w:rFonts w:ascii="Arial" w:hAnsi="Arial" w:cs="Arial"/>
          <w:sz w:val="18"/>
        </w:rPr>
        <w:t xml:space="preserve"> - kontrolę zużycia materiału w kg/m</w:t>
      </w:r>
      <w:r w:rsidRPr="009D43AE">
        <w:rPr>
          <w:rFonts w:ascii="Arial" w:hAnsi="Arial" w:cs="Arial"/>
          <w:sz w:val="18"/>
          <w:vertAlign w:val="superscript"/>
        </w:rPr>
        <w:t>2</w:t>
      </w:r>
      <w:r w:rsidRPr="009D43AE">
        <w:rPr>
          <w:rFonts w:ascii="Arial" w:hAnsi="Arial" w:cs="Arial"/>
          <w:sz w:val="18"/>
        </w:rPr>
        <w:t>,</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wygląd zewnętrzny - powierzchnia powłoki powinna mieć wygląd jednolity bez smug, widocznych szwów, przerw roboczych, rys, pęknięć, spłynięć, sfałdowań, pęcherzy i łat; barwa powłoki powinna być jednolita i zgodna ze specyfikacją i dokumentacja projektową; posypka </w:t>
      </w:r>
      <w:proofErr w:type="spellStart"/>
      <w:r w:rsidRPr="009D43AE">
        <w:rPr>
          <w:rFonts w:ascii="Arial" w:hAnsi="Arial" w:cs="Arial"/>
          <w:sz w:val="18"/>
        </w:rPr>
        <w:t>uszorstniająca</w:t>
      </w:r>
      <w:proofErr w:type="spellEnd"/>
      <w:r w:rsidRPr="009D43AE">
        <w:rPr>
          <w:rFonts w:ascii="Arial" w:hAnsi="Arial" w:cs="Arial"/>
          <w:sz w:val="18"/>
        </w:rPr>
        <w:t xml:space="preserve"> powinna być mocno wklejona w podłoże oraz rozłożona równomiernie,</w:t>
      </w:r>
    </w:p>
    <w:p w:rsidR="00EC39C5" w:rsidRPr="009D43AE" w:rsidRDefault="00EC39C5" w:rsidP="00FC56F9">
      <w:pPr>
        <w:pStyle w:val="StylSSTnagowek2Dolewej"/>
      </w:pPr>
      <w:r w:rsidRPr="009D43AE">
        <w:t>OBMIAR ROBÓT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zasady obmiaru robót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7.</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Jednostką obmiarową jest 1 m</w:t>
      </w:r>
      <w:r w:rsidRPr="009D43AE">
        <w:rPr>
          <w:rFonts w:ascii="Arial" w:eastAsia="Arial Unicode MS" w:hAnsi="Arial" w:cs="Arial"/>
          <w:sz w:val="18"/>
          <w:vertAlign w:val="superscript"/>
        </w:rPr>
        <w:t>2</w:t>
      </w:r>
      <w:r w:rsidRPr="009D43AE">
        <w:rPr>
          <w:rFonts w:ascii="Arial" w:eastAsia="Arial Unicode MS" w:hAnsi="Arial" w:cs="Arial"/>
          <w:sz w:val="18"/>
        </w:rPr>
        <w:t xml:space="preserve"> (metr kwadratowy) ułożonej </w:t>
      </w:r>
      <w:proofErr w:type="spellStart"/>
      <w:r w:rsidRPr="009D43AE">
        <w:rPr>
          <w:rFonts w:ascii="Arial" w:eastAsia="Arial Unicode MS" w:hAnsi="Arial" w:cs="Arial"/>
          <w:sz w:val="18"/>
        </w:rPr>
        <w:t>nawierzchnioizolacji</w:t>
      </w:r>
      <w:proofErr w:type="spellEnd"/>
      <w:r w:rsidRPr="009D43AE">
        <w:rPr>
          <w:rFonts w:ascii="Arial" w:eastAsia="Arial Unicode MS" w:hAnsi="Arial" w:cs="Arial"/>
          <w:sz w:val="18"/>
        </w:rPr>
        <w:t>.</w:t>
      </w:r>
    </w:p>
    <w:p w:rsidR="00EC39C5" w:rsidRPr="009D43AE" w:rsidRDefault="00EC39C5" w:rsidP="00FC56F9">
      <w:pPr>
        <w:pStyle w:val="StylSSTnagowek2Dolewej"/>
      </w:pPr>
      <w:r w:rsidRPr="009D43AE">
        <w:t>ODBIÓR ROBÓT</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zasady odbioru robót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8 .</w:t>
      </w:r>
      <w:r w:rsidRPr="009D43AE">
        <w:rPr>
          <w:rFonts w:ascii="Arial" w:eastAsia="Arial Unicode MS" w:hAnsi="Arial" w:cs="Arial"/>
          <w:sz w:val="18"/>
        </w:rPr>
        <w:tab/>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Roboty uznaje się za wykonane zgodnie z dokumentacją projektową,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i wymaganiami Inżyniera, jeżeli wszystkie pomiary i badania z zachowaniem tolerancji wg punktu 6 dały wyniki pozytywne.</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Odbiorowi robót zanikających i ulegających zakryciu podlegają:</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podłoże betonowe lub stalowe przygotowane do ułożenia </w:t>
      </w:r>
      <w:proofErr w:type="spellStart"/>
      <w:r w:rsidRPr="009D43AE">
        <w:rPr>
          <w:rFonts w:ascii="Arial" w:hAnsi="Arial" w:cs="Arial"/>
          <w:sz w:val="18"/>
        </w:rPr>
        <w:t>nawierzchnioizolacji</w:t>
      </w:r>
      <w:proofErr w:type="spellEnd"/>
      <w:r w:rsidRPr="009D43AE">
        <w:rPr>
          <w:rFonts w:ascii="Arial" w:hAnsi="Arial" w:cs="Arial"/>
          <w:sz w:val="18"/>
        </w:rPr>
        <w:t>,</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zagruntowane podłoże betonowe lub stalowe.</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Odbiór tych robót powinien być zgodny z wymaganiami </w:t>
      </w:r>
      <w:proofErr w:type="spellStart"/>
      <w:r w:rsidRPr="009D43AE">
        <w:rPr>
          <w:rFonts w:ascii="Arial" w:eastAsia="Arial Unicode MS" w:hAnsi="Arial" w:cs="Arial"/>
          <w:sz w:val="18"/>
        </w:rPr>
        <w:t>pktu</w:t>
      </w:r>
      <w:proofErr w:type="spellEnd"/>
      <w:r w:rsidRPr="009D43AE">
        <w:rPr>
          <w:rFonts w:ascii="Arial" w:eastAsia="Arial Unicode MS" w:hAnsi="Arial" w:cs="Arial"/>
          <w:sz w:val="18"/>
        </w:rPr>
        <w:t xml:space="preserve"> 8.2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oraz niniejszej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w:t>
      </w:r>
    </w:p>
    <w:p w:rsidR="00EC39C5" w:rsidRPr="009D43AE" w:rsidRDefault="00EC39C5" w:rsidP="00FC56F9">
      <w:pPr>
        <w:pStyle w:val="StylSSTnagowek2Dolewej"/>
      </w:pPr>
      <w:r w:rsidRPr="009D43AE">
        <w:t>PODSTAWA PŁATNOŚCI</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Ogólne ustalenia dotyczące podstawy płatności podano w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DM.00.00.00 „Wymagania ogólne”, pkt 9.</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Cena jednostkowa obejmuje m.in.:</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zakup i dostarczenie materiałów i pozostałych czynników produkcji,</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wykonanie pola referencyjnego,</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przystosowanie robót do warunków atmosferycznych (np. zastosowanie namiotów),</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przygotowanie powierzchni betonowej lub stalowej do ułożenia </w:t>
      </w:r>
      <w:proofErr w:type="spellStart"/>
      <w:r w:rsidRPr="009D43AE">
        <w:rPr>
          <w:rFonts w:ascii="Arial" w:hAnsi="Arial" w:cs="Arial"/>
          <w:sz w:val="18"/>
        </w:rPr>
        <w:t>nawierzchnioizolacji</w:t>
      </w:r>
      <w:proofErr w:type="spellEnd"/>
      <w:r w:rsidRPr="009D43AE">
        <w:rPr>
          <w:rFonts w:ascii="Arial" w:hAnsi="Arial" w:cs="Arial"/>
          <w:sz w:val="18"/>
        </w:rPr>
        <w:t>,</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zagruntowanie powierzchni betonu lub stali,</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ułożenie </w:t>
      </w:r>
      <w:proofErr w:type="spellStart"/>
      <w:r w:rsidRPr="009D43AE">
        <w:rPr>
          <w:rFonts w:ascii="Arial" w:hAnsi="Arial" w:cs="Arial"/>
          <w:sz w:val="18"/>
        </w:rPr>
        <w:t>nawierzchnioizolacji</w:t>
      </w:r>
      <w:proofErr w:type="spellEnd"/>
      <w:r w:rsidRPr="009D43AE">
        <w:rPr>
          <w:rFonts w:ascii="Arial" w:hAnsi="Arial" w:cs="Arial"/>
          <w:sz w:val="18"/>
        </w:rPr>
        <w:t xml:space="preserve"> zgodnie z niniejszą </w:t>
      </w:r>
      <w:proofErr w:type="spellStart"/>
      <w:r w:rsidRPr="009D43AE">
        <w:rPr>
          <w:rFonts w:ascii="Arial" w:hAnsi="Arial" w:cs="Arial"/>
          <w:sz w:val="18"/>
        </w:rPr>
        <w:t>STWiORB</w:t>
      </w:r>
      <w:proofErr w:type="spellEnd"/>
      <w:r w:rsidRPr="009D43AE">
        <w:rPr>
          <w:rFonts w:ascii="Arial" w:hAnsi="Arial" w:cs="Arial"/>
          <w:sz w:val="18"/>
        </w:rPr>
        <w:t xml:space="preserve"> i dokumentacją projektową,</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wykonanie badań kontrolnych wg </w:t>
      </w:r>
      <w:proofErr w:type="spellStart"/>
      <w:r w:rsidRPr="009D43AE">
        <w:rPr>
          <w:rFonts w:ascii="Arial" w:hAnsi="Arial" w:cs="Arial"/>
          <w:sz w:val="18"/>
        </w:rPr>
        <w:t>pktu</w:t>
      </w:r>
      <w:proofErr w:type="spellEnd"/>
      <w:r w:rsidRPr="009D43AE">
        <w:rPr>
          <w:rFonts w:ascii="Arial" w:hAnsi="Arial" w:cs="Arial"/>
          <w:sz w:val="18"/>
        </w:rPr>
        <w:t xml:space="preserve"> 6,</w:t>
      </w:r>
    </w:p>
    <w:p w:rsidR="00EC39C5" w:rsidRPr="009D43AE" w:rsidRDefault="00EC39C5" w:rsidP="007325B4">
      <w:pPr>
        <w:pStyle w:val="sstnromalny"/>
        <w:numPr>
          <w:ilvl w:val="0"/>
          <w:numId w:val="184"/>
        </w:numPr>
        <w:pBdr>
          <w:top w:val="nil"/>
          <w:left w:val="nil"/>
          <w:bottom w:val="nil"/>
          <w:right w:val="nil"/>
          <w:between w:val="nil"/>
          <w:bar w:val="nil"/>
        </w:pBdr>
        <w:spacing w:line="288" w:lineRule="auto"/>
        <w:jc w:val="both"/>
        <w:rPr>
          <w:rFonts w:ascii="Arial" w:hAnsi="Arial" w:cs="Arial"/>
          <w:sz w:val="18"/>
        </w:rPr>
      </w:pPr>
      <w:r w:rsidRPr="009D43AE">
        <w:rPr>
          <w:rFonts w:ascii="Arial" w:hAnsi="Arial" w:cs="Arial"/>
          <w:sz w:val="18"/>
        </w:rPr>
        <w:t xml:space="preserve">wykonanie napraw ułożonej </w:t>
      </w:r>
      <w:proofErr w:type="spellStart"/>
      <w:r w:rsidRPr="009D43AE">
        <w:rPr>
          <w:rFonts w:ascii="Arial" w:hAnsi="Arial" w:cs="Arial"/>
          <w:sz w:val="18"/>
        </w:rPr>
        <w:t>nawierzchnioizolacji</w:t>
      </w:r>
      <w:proofErr w:type="spellEnd"/>
      <w:r w:rsidRPr="009D43AE">
        <w:rPr>
          <w:rFonts w:ascii="Arial" w:hAnsi="Arial" w:cs="Arial"/>
          <w:sz w:val="18"/>
        </w:rPr>
        <w:t xml:space="preserve">. </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Cena uwzględnia również zakłady, odpady i ubytki materiałowe oraz oczyszczenie miejsca pracy. </w:t>
      </w:r>
    </w:p>
    <w:p w:rsidR="00EC39C5" w:rsidRPr="009D43AE" w:rsidRDefault="00EC39C5" w:rsidP="00EC39C5">
      <w:pPr>
        <w:pStyle w:val="sstnromalny"/>
        <w:spacing w:line="288" w:lineRule="auto"/>
        <w:jc w:val="both"/>
        <w:rPr>
          <w:rFonts w:ascii="Arial" w:hAnsi="Arial" w:cs="Arial"/>
          <w:sz w:val="18"/>
        </w:rPr>
      </w:pPr>
      <w:r w:rsidRPr="009D43AE">
        <w:rPr>
          <w:rFonts w:ascii="Arial" w:eastAsia="Arial Unicode MS" w:hAnsi="Arial" w:cs="Arial"/>
          <w:sz w:val="18"/>
        </w:rPr>
        <w:t xml:space="preserve">Wszystkie roboty powinny być wykonane wg wymagań dokumentacji projektowej, </w:t>
      </w:r>
      <w:proofErr w:type="spellStart"/>
      <w:r w:rsidRPr="009D43AE">
        <w:rPr>
          <w:rFonts w:ascii="Arial" w:eastAsia="Arial Unicode MS" w:hAnsi="Arial" w:cs="Arial"/>
          <w:sz w:val="18"/>
        </w:rPr>
        <w:t>STWiORB</w:t>
      </w:r>
      <w:proofErr w:type="spellEnd"/>
      <w:r w:rsidRPr="009D43AE">
        <w:rPr>
          <w:rFonts w:ascii="Arial" w:eastAsia="Arial Unicode MS" w:hAnsi="Arial" w:cs="Arial"/>
          <w:sz w:val="18"/>
        </w:rPr>
        <w:t xml:space="preserve"> i niniejszej specyfikacji technicznej.</w:t>
      </w:r>
    </w:p>
    <w:p w:rsidR="00EC39C5" w:rsidRPr="009D43AE" w:rsidRDefault="00EC39C5" w:rsidP="00FC56F9">
      <w:pPr>
        <w:pStyle w:val="StylSSTnagowek2Dolewej"/>
      </w:pPr>
      <w:r w:rsidRPr="009D43AE">
        <w:t>Przepisy związane</w:t>
      </w:r>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PN-B-04111</w:t>
      </w:r>
      <w:r w:rsidRPr="009D43AE">
        <w:rPr>
          <w:rFonts w:ascii="Arial" w:hAnsi="Arial" w:cs="Arial"/>
          <w:sz w:val="18"/>
        </w:rPr>
        <w:tab/>
        <w:t xml:space="preserve">Materiały kamienne. Oznaczanie ścieralności na tarczy </w:t>
      </w:r>
      <w:proofErr w:type="spellStart"/>
      <w:r w:rsidRPr="009D43AE">
        <w:rPr>
          <w:rFonts w:ascii="Arial" w:hAnsi="Arial" w:cs="Arial"/>
          <w:sz w:val="18"/>
        </w:rPr>
        <w:t>Böhmego</w:t>
      </w:r>
      <w:proofErr w:type="spellEnd"/>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PN-EN 1436</w:t>
      </w:r>
      <w:r w:rsidRPr="009D43AE">
        <w:rPr>
          <w:rFonts w:ascii="Arial" w:hAnsi="Arial" w:cs="Arial"/>
          <w:sz w:val="18"/>
        </w:rPr>
        <w:tab/>
        <w:t xml:space="preserve">Materiały do poziomego oznakowania dróg. Wymagania dotyczące poziomych </w:t>
      </w:r>
      <w:proofErr w:type="spellStart"/>
      <w:r w:rsidRPr="009D43AE">
        <w:rPr>
          <w:rFonts w:ascii="Arial" w:hAnsi="Arial" w:cs="Arial"/>
          <w:sz w:val="18"/>
        </w:rPr>
        <w:t>oznakowań</w:t>
      </w:r>
      <w:proofErr w:type="spellEnd"/>
      <w:r w:rsidRPr="009D43AE">
        <w:rPr>
          <w:rFonts w:ascii="Arial" w:hAnsi="Arial" w:cs="Arial"/>
          <w:sz w:val="18"/>
        </w:rPr>
        <w:t xml:space="preserve"> dróg</w:t>
      </w:r>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PN-B-04500</w:t>
      </w:r>
      <w:r w:rsidRPr="009D43AE">
        <w:rPr>
          <w:rFonts w:ascii="Arial" w:hAnsi="Arial" w:cs="Arial"/>
          <w:sz w:val="18"/>
        </w:rPr>
        <w:tab/>
        <w:t>Zaprawy budowlane. Badania cech fizycznych i wytrzymałościowych</w:t>
      </w:r>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BN-6811-01</w:t>
      </w:r>
      <w:r w:rsidRPr="009D43AE">
        <w:rPr>
          <w:rFonts w:ascii="Arial" w:hAnsi="Arial" w:cs="Arial"/>
          <w:sz w:val="18"/>
        </w:rPr>
        <w:tab/>
        <w:t>Surowce szklarskie. Piaski szklarskie. Wymagania i badania</w:t>
      </w:r>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PN-EN 933-1</w:t>
      </w:r>
      <w:r w:rsidRPr="009D43AE">
        <w:rPr>
          <w:rFonts w:ascii="Arial" w:hAnsi="Arial" w:cs="Arial"/>
          <w:sz w:val="18"/>
        </w:rPr>
        <w:tab/>
        <w:t>Badanie geometrycznych właściwości kruszyw-Oznaczanie składu ziarnowego. Metoda przesiewania</w:t>
      </w:r>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PN-C-81400</w:t>
      </w:r>
      <w:r w:rsidRPr="009D43AE">
        <w:rPr>
          <w:rFonts w:ascii="Arial" w:hAnsi="Arial" w:cs="Arial"/>
          <w:sz w:val="18"/>
        </w:rPr>
        <w:tab/>
        <w:t>Wyroby lakierowe. Pakowanie, przechowywanie i transport</w:t>
      </w:r>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PN-EN 1542</w:t>
      </w:r>
      <w:r w:rsidRPr="009D43AE">
        <w:rPr>
          <w:rFonts w:ascii="Arial" w:hAnsi="Arial" w:cs="Arial"/>
          <w:sz w:val="18"/>
        </w:rPr>
        <w:tab/>
        <w:t>Wyroby i systemy do ochrony i napraw konstrukcji betonowych. Metody badań. Oznaczanie narastania wytrzymałości na rozciąganie polimerów</w:t>
      </w:r>
    </w:p>
    <w:p w:rsidR="00EC39C5" w:rsidRPr="009D43AE" w:rsidRDefault="00EC39C5" w:rsidP="00EC39C5">
      <w:pPr>
        <w:pStyle w:val="sstnromalny"/>
        <w:spacing w:line="288" w:lineRule="auto"/>
        <w:ind w:left="2126" w:hanging="2126"/>
        <w:jc w:val="both"/>
        <w:rPr>
          <w:rFonts w:ascii="Arial" w:hAnsi="Arial" w:cs="Arial"/>
          <w:sz w:val="18"/>
        </w:rPr>
      </w:pPr>
      <w:r w:rsidRPr="009D43AE">
        <w:rPr>
          <w:rFonts w:ascii="Arial" w:hAnsi="Arial" w:cs="Arial"/>
          <w:sz w:val="18"/>
        </w:rPr>
        <w:t>PN ISO 8501-1</w:t>
      </w:r>
      <w:r w:rsidRPr="009D43AE">
        <w:rPr>
          <w:rFonts w:ascii="Arial" w:hAnsi="Arial" w:cs="Arial"/>
          <w:sz w:val="18"/>
        </w:rPr>
        <w:tab/>
        <w:t>Przygotowanie podłoży stalowych przed nakładaniem farb i podobnych produktów. Wzrokowa ocena czystości powierzchni. Stopnie skorodowania i stopnie przygotowania niezabezpieczonych podłoży stalowych oraz podłoży stalowych po całkowitym usunięciu wcześniej nałożonych powłok</w:t>
      </w:r>
    </w:p>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sz w:val="18"/>
        </w:rPr>
        <w:t xml:space="preserve">Procedura </w:t>
      </w:r>
      <w:proofErr w:type="spellStart"/>
      <w:r w:rsidRPr="009D43AE">
        <w:rPr>
          <w:rFonts w:ascii="Arial" w:hAnsi="Arial" w:cs="Arial"/>
          <w:sz w:val="18"/>
        </w:rPr>
        <w:t>IBDiM</w:t>
      </w:r>
      <w:proofErr w:type="spellEnd"/>
      <w:r w:rsidRPr="009D43AE">
        <w:rPr>
          <w:rFonts w:ascii="Arial" w:hAnsi="Arial" w:cs="Arial"/>
          <w:sz w:val="18"/>
        </w:rPr>
        <w:t xml:space="preserve"> nr PM-TM-X3</w:t>
      </w:r>
      <w:r w:rsidRPr="009D43AE">
        <w:rPr>
          <w:rFonts w:ascii="Arial" w:hAnsi="Arial" w:cs="Arial"/>
          <w:sz w:val="18"/>
        </w:rPr>
        <w:tab/>
        <w:t>Badanie przyczepności powłoki ochronnej do betonu metodą „</w:t>
      </w:r>
      <w:proofErr w:type="spellStart"/>
      <w:r w:rsidRPr="009D43AE">
        <w:rPr>
          <w:rFonts w:ascii="Arial" w:hAnsi="Arial" w:cs="Arial"/>
          <w:sz w:val="18"/>
        </w:rPr>
        <w:t>pull</w:t>
      </w:r>
      <w:proofErr w:type="spellEnd"/>
      <w:r w:rsidRPr="009D43AE">
        <w:rPr>
          <w:rFonts w:ascii="Arial" w:hAnsi="Arial" w:cs="Arial"/>
          <w:sz w:val="18"/>
        </w:rPr>
        <w:t>-off”</w:t>
      </w:r>
    </w:p>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sz w:val="18"/>
        </w:rPr>
        <w:t xml:space="preserve">Procedura </w:t>
      </w:r>
      <w:proofErr w:type="spellStart"/>
      <w:r w:rsidRPr="009D43AE">
        <w:rPr>
          <w:rFonts w:ascii="Arial" w:hAnsi="Arial" w:cs="Arial"/>
          <w:sz w:val="18"/>
        </w:rPr>
        <w:t>IBDiM</w:t>
      </w:r>
      <w:proofErr w:type="spellEnd"/>
      <w:r w:rsidRPr="009D43AE">
        <w:rPr>
          <w:rFonts w:ascii="Arial" w:hAnsi="Arial" w:cs="Arial"/>
          <w:sz w:val="18"/>
        </w:rPr>
        <w:t xml:space="preserve"> nr PM-TM-X4</w:t>
      </w:r>
      <w:r w:rsidRPr="009D43AE">
        <w:rPr>
          <w:rFonts w:ascii="Arial" w:hAnsi="Arial" w:cs="Arial"/>
          <w:sz w:val="18"/>
        </w:rPr>
        <w:tab/>
        <w:t>Oznaczanie przyczepności powłoki ochronnej do stali metodą „</w:t>
      </w:r>
      <w:proofErr w:type="spellStart"/>
      <w:r w:rsidRPr="009D43AE">
        <w:rPr>
          <w:rFonts w:ascii="Arial" w:hAnsi="Arial" w:cs="Arial"/>
          <w:sz w:val="18"/>
        </w:rPr>
        <w:t>pull</w:t>
      </w:r>
      <w:proofErr w:type="spellEnd"/>
      <w:r w:rsidRPr="009D43AE">
        <w:rPr>
          <w:rFonts w:ascii="Arial" w:hAnsi="Arial" w:cs="Arial"/>
          <w:sz w:val="18"/>
        </w:rPr>
        <w:t>-off”</w:t>
      </w:r>
    </w:p>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sz w:val="18"/>
        </w:rPr>
        <w:t xml:space="preserve">Procedura </w:t>
      </w:r>
      <w:proofErr w:type="spellStart"/>
      <w:r w:rsidRPr="009D43AE">
        <w:rPr>
          <w:rFonts w:ascii="Arial" w:hAnsi="Arial" w:cs="Arial"/>
          <w:sz w:val="18"/>
        </w:rPr>
        <w:t>IBDiM</w:t>
      </w:r>
      <w:proofErr w:type="spellEnd"/>
      <w:r w:rsidRPr="009D43AE">
        <w:rPr>
          <w:rFonts w:ascii="Arial" w:hAnsi="Arial" w:cs="Arial"/>
          <w:sz w:val="18"/>
        </w:rPr>
        <w:t xml:space="preserve"> nr PM-TM-X5</w:t>
      </w:r>
      <w:r w:rsidRPr="009D43AE">
        <w:rPr>
          <w:rFonts w:ascii="Arial" w:hAnsi="Arial" w:cs="Arial"/>
          <w:sz w:val="18"/>
        </w:rPr>
        <w:tab/>
        <w:t>Oznaczanie wskaźnika ograniczenia chłonności wody</w:t>
      </w:r>
    </w:p>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sz w:val="18"/>
        </w:rPr>
        <w:t xml:space="preserve">Procedura </w:t>
      </w:r>
      <w:proofErr w:type="spellStart"/>
      <w:r w:rsidRPr="009D43AE">
        <w:rPr>
          <w:rFonts w:ascii="Arial" w:hAnsi="Arial" w:cs="Arial"/>
          <w:sz w:val="18"/>
        </w:rPr>
        <w:t>IBDiM</w:t>
      </w:r>
      <w:proofErr w:type="spellEnd"/>
      <w:r w:rsidRPr="009D43AE">
        <w:rPr>
          <w:rFonts w:ascii="Arial" w:hAnsi="Arial" w:cs="Arial"/>
          <w:sz w:val="18"/>
        </w:rPr>
        <w:t xml:space="preserve"> nr P0-2</w:t>
      </w:r>
      <w:r w:rsidRPr="009D43AE">
        <w:rPr>
          <w:rFonts w:ascii="Arial" w:hAnsi="Arial" w:cs="Arial"/>
          <w:sz w:val="18"/>
        </w:rPr>
        <w:tab/>
      </w:r>
      <w:r w:rsidRPr="009D43AE">
        <w:rPr>
          <w:rFonts w:ascii="Arial" w:hAnsi="Arial" w:cs="Arial"/>
          <w:sz w:val="18"/>
        </w:rPr>
        <w:tab/>
        <w:t>Badanie i ocena stanu powłoki po 150 cyklach zamrażania i odmrażania</w:t>
      </w:r>
    </w:p>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sz w:val="18"/>
        </w:rPr>
        <w:t xml:space="preserve">Procedura </w:t>
      </w:r>
      <w:proofErr w:type="spellStart"/>
      <w:r w:rsidRPr="009D43AE">
        <w:rPr>
          <w:rFonts w:ascii="Arial" w:hAnsi="Arial" w:cs="Arial"/>
          <w:sz w:val="18"/>
        </w:rPr>
        <w:t>IBDiM</w:t>
      </w:r>
      <w:proofErr w:type="spellEnd"/>
      <w:r w:rsidRPr="009D43AE">
        <w:rPr>
          <w:rFonts w:ascii="Arial" w:hAnsi="Arial" w:cs="Arial"/>
          <w:sz w:val="18"/>
        </w:rPr>
        <w:t xml:space="preserve"> nr TW-31/97</w:t>
      </w:r>
      <w:r w:rsidRPr="009D43AE">
        <w:rPr>
          <w:rFonts w:ascii="Arial" w:hAnsi="Arial" w:cs="Arial"/>
          <w:sz w:val="18"/>
        </w:rPr>
        <w:tab/>
        <w:t>Badanie skurczu i pęcznienia zapraw modyfikowanych</w:t>
      </w:r>
    </w:p>
    <w:p w:rsidR="00EC39C5" w:rsidRPr="009D43AE" w:rsidRDefault="00EC39C5" w:rsidP="00EC39C5">
      <w:pPr>
        <w:pStyle w:val="sstnromalny"/>
        <w:spacing w:line="288" w:lineRule="auto"/>
        <w:ind w:firstLine="0"/>
        <w:jc w:val="both"/>
        <w:rPr>
          <w:rFonts w:ascii="Arial" w:hAnsi="Arial" w:cs="Arial"/>
          <w:sz w:val="18"/>
        </w:rPr>
      </w:pPr>
      <w:r w:rsidRPr="009D43AE">
        <w:rPr>
          <w:rFonts w:ascii="Arial" w:hAnsi="Arial" w:cs="Arial"/>
          <w:sz w:val="18"/>
        </w:rPr>
        <w:t>Rozporządzenie Ministra Transportu i Gospodarki Morskiej z dnia 30 maja 2000 r. w sprawie warunków technicznych, jakim powinny odpowiadać obiekty inżynierskie i ich usytuowanie (Dz. U. nr 63, poz. 735)</w:t>
      </w:r>
    </w:p>
    <w:p w:rsidR="00EC39C5" w:rsidRPr="009D43AE" w:rsidRDefault="00EC39C5" w:rsidP="00EC39C5">
      <w:pPr>
        <w:pStyle w:val="sstnromalny"/>
        <w:jc w:val="both"/>
        <w:rPr>
          <w:rFonts w:ascii="Arial" w:hAnsi="Arial" w:cs="Arial"/>
          <w:sz w:val="18"/>
        </w:rPr>
      </w:pPr>
      <w:r w:rsidRPr="009D43AE">
        <w:rPr>
          <w:rFonts w:ascii="Arial" w:hAnsi="Arial" w:cs="Arial"/>
          <w:sz w:val="18"/>
        </w:rPr>
        <w:t>Katalog zabezpieczeń powierzchniowych drogowych obiektów inżynierskich, Załącznik do zarządzenia nr 11 Generalnego Dyrektora Dróg Krajowych i Autostrad z dnia 19 września 2003 r.</w:t>
      </w:r>
    </w:p>
    <w:p w:rsidR="00EC39C5" w:rsidRPr="009D43AE" w:rsidRDefault="00EC39C5" w:rsidP="00EC39C5">
      <w:pPr>
        <w:pStyle w:val="sstnromalny"/>
        <w:jc w:val="both"/>
        <w:rPr>
          <w:rFonts w:ascii="Arial" w:hAnsi="Arial" w:cs="Arial"/>
          <w:sz w:val="18"/>
        </w:rPr>
      </w:pPr>
    </w:p>
    <w:p w:rsidR="00EC39C5" w:rsidRPr="006F1C6F" w:rsidRDefault="00EC39C5" w:rsidP="00EC39C5">
      <w:pPr>
        <w:pStyle w:val="sstnromalny"/>
        <w:jc w:val="both"/>
        <w:rPr>
          <w:rFonts w:asciiTheme="minorHAnsi" w:hAnsiTheme="minorHAnsi" w:cstheme="minorHAnsi"/>
          <w:sz w:val="18"/>
        </w:rPr>
      </w:pPr>
    </w:p>
    <w:p w:rsidR="00EC39C5" w:rsidRDefault="00EC39C5" w:rsidP="00EC39C5">
      <w:pPr>
        <w:pStyle w:val="sstnromalny"/>
        <w:rPr>
          <w:rFonts w:ascii="Arial" w:hAnsi="Arial" w:cs="Arial"/>
          <w:sz w:val="18"/>
        </w:rPr>
      </w:pPr>
    </w:p>
    <w:p w:rsidR="00EC39C5" w:rsidRDefault="00EC39C5" w:rsidP="00EC39C5">
      <w:pPr>
        <w:pStyle w:val="sstnromalny"/>
        <w:rPr>
          <w:rFonts w:ascii="Arial" w:hAnsi="Arial" w:cs="Arial"/>
          <w:sz w:val="18"/>
        </w:rPr>
      </w:pPr>
    </w:p>
    <w:p w:rsidR="00EC39C5" w:rsidRDefault="00EC39C5" w:rsidP="00EC39C5">
      <w:pPr>
        <w:ind w:left="426" w:firstLine="709"/>
        <w:rPr>
          <w:rFonts w:ascii="Arial" w:hAnsi="Arial" w:cs="Arial"/>
          <w:sz w:val="18"/>
          <w:szCs w:val="18"/>
        </w:rPr>
      </w:pPr>
    </w:p>
    <w:p w:rsidR="00EC39C5" w:rsidRPr="000D1B96" w:rsidRDefault="00EC39C5" w:rsidP="00EC39C5">
      <w:pPr>
        <w:pStyle w:val="sstnromalny"/>
        <w:spacing w:line="288" w:lineRule="auto"/>
        <w:ind w:firstLine="0"/>
        <w:rPr>
          <w:rFonts w:ascii="Arial" w:hAnsi="Arial" w:cs="Arial"/>
          <w:sz w:val="18"/>
        </w:rPr>
      </w:pPr>
    </w:p>
    <w:p w:rsidR="00EC39C5" w:rsidRPr="000D1B96" w:rsidRDefault="00EC39C5" w:rsidP="00EC39C5">
      <w:pPr>
        <w:rPr>
          <w:rFonts w:ascii="Arial" w:hAnsi="Arial" w:cs="Arial"/>
          <w:sz w:val="18"/>
          <w:szCs w:val="18"/>
        </w:rPr>
      </w:pPr>
    </w:p>
    <w:p w:rsidR="00EC39C5" w:rsidRDefault="00EC39C5" w:rsidP="00EC39C5">
      <w:pPr>
        <w:rPr>
          <w:rFonts w:ascii="Arial" w:hAnsi="Arial" w:cs="Arial"/>
          <w:sz w:val="18"/>
          <w:szCs w:val="18"/>
        </w:rPr>
        <w:sectPr w:rsidR="00EC39C5" w:rsidSect="00D378D9">
          <w:footerReference w:type="even" r:id="rId72"/>
          <w:footerReference w:type="default" r:id="rId73"/>
          <w:headerReference w:type="first" r:id="rId74"/>
          <w:pgSz w:w="11906" w:h="16838" w:code="9"/>
          <w:pgMar w:top="1418" w:right="1134" w:bottom="1418" w:left="851" w:header="709" w:footer="709" w:gutter="567"/>
          <w:cols w:space="708"/>
          <w:docGrid w:linePitch="360"/>
        </w:sectPr>
      </w:pPr>
    </w:p>
    <w:p w:rsidR="00EC39C5" w:rsidRPr="000D1B96" w:rsidRDefault="00EC39C5" w:rsidP="00EC39C5">
      <w:pPr>
        <w:rPr>
          <w:rFonts w:ascii="Arial" w:hAnsi="Arial" w:cs="Arial"/>
          <w:sz w:val="18"/>
          <w:szCs w:val="18"/>
        </w:rPr>
      </w:pPr>
    </w:p>
    <w:p w:rsidR="0033573E" w:rsidRPr="008D1617" w:rsidRDefault="0033573E" w:rsidP="0033573E">
      <w:pPr>
        <w:rPr>
          <w:rFonts w:ascii="Arial" w:hAnsi="Arial" w:cs="Arial"/>
          <w:sz w:val="18"/>
          <w:szCs w:val="18"/>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rPr>
          <w:rFonts w:ascii="Arial" w:hAnsi="Arial" w:cs="Arial"/>
        </w:rPr>
      </w:pPr>
    </w:p>
    <w:p w:rsidR="0033573E" w:rsidRPr="008D1617" w:rsidRDefault="0033573E" w:rsidP="0033573E">
      <w:pPr>
        <w:pStyle w:val="SSTnag1"/>
        <w:rPr>
          <w:sz w:val="18"/>
          <w:szCs w:val="18"/>
        </w:rPr>
      </w:pPr>
      <w:bookmarkStart w:id="488" w:name="_Toc24100496"/>
      <w:bookmarkStart w:id="489" w:name="_Toc66691740"/>
      <w:bookmarkStart w:id="490" w:name="_Toc183522672"/>
      <w:r w:rsidRPr="008D1617">
        <w:t>M.16.01.01 WPUSTY</w:t>
      </w:r>
      <w:bookmarkEnd w:id="490"/>
      <w:r w:rsidRPr="008D1617">
        <w:t xml:space="preserve"> </w:t>
      </w:r>
      <w:bookmarkEnd w:id="488"/>
      <w:bookmarkEnd w:id="489"/>
      <w:r w:rsidRPr="008D1617">
        <w:t xml:space="preserve"> </w:t>
      </w:r>
      <w:r w:rsidRPr="008D1617">
        <w:rPr>
          <w:sz w:val="18"/>
          <w:szCs w:val="18"/>
        </w:rPr>
        <w:br w:type="page"/>
      </w:r>
    </w:p>
    <w:p w:rsidR="0033573E" w:rsidRPr="008D1617" w:rsidRDefault="0033573E" w:rsidP="00FC56F9">
      <w:pPr>
        <w:pStyle w:val="SSTnagowek2"/>
        <w:numPr>
          <w:ilvl w:val="1"/>
          <w:numId w:val="239"/>
        </w:numPr>
      </w:pPr>
      <w:r w:rsidRPr="008D1617">
        <w:t xml:space="preserve">WSTĘP </w:t>
      </w:r>
    </w:p>
    <w:p w:rsidR="0033573E" w:rsidRPr="008D1617" w:rsidRDefault="0033573E" w:rsidP="00FC56F9">
      <w:pPr>
        <w:pStyle w:val="SSTnag3"/>
      </w:pPr>
      <w:r w:rsidRPr="008D1617">
        <w:t xml:space="preserve">Przedmiot STWiORB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Przedmiotem niniejszej Szczegółowej Specyfikacji Technicznej są wymagania dotyczące wykonania, odbioru i montażu wpustów mostowych </w:t>
      </w:r>
      <w:r>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33573E">
        <w:rPr>
          <w:rFonts w:ascii="Arial" w:hAnsi="Arial" w:cs="Arial"/>
          <w:b/>
          <w:sz w:val="18"/>
        </w:rPr>
        <w:t>.</w:t>
      </w:r>
    </w:p>
    <w:p w:rsidR="0033573E" w:rsidRPr="008D1617" w:rsidRDefault="0033573E" w:rsidP="00FC56F9">
      <w:pPr>
        <w:pStyle w:val="SSTnag3"/>
      </w:pPr>
      <w:r w:rsidRPr="008D1617">
        <w:t xml:space="preserve">Zakres stosowania STWiORB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Szczegółowa  specyfikacja  techniczna  jest  stosowana  jako  dokument   kontraktowy   i   przetargowy   przy  zlecaniu  i  realizacji robót wymienionych w punkcie 1.1. </w:t>
      </w:r>
    </w:p>
    <w:p w:rsidR="0033573E" w:rsidRPr="008D1617" w:rsidRDefault="0033573E" w:rsidP="00FC56F9">
      <w:pPr>
        <w:pStyle w:val="SSTnag3"/>
      </w:pPr>
      <w:r w:rsidRPr="008D1617">
        <w:t xml:space="preserve">Zakres robót objętych STWiORB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Ustalenia zawarte w niniejszej specyfikacji  dotyczą zasad prowadzenia robót związanych z wykonaniem i odbi</w:t>
      </w:r>
      <w:r w:rsidR="00370A49">
        <w:rPr>
          <w:rFonts w:ascii="Arial" w:hAnsi="Arial" w:cs="Arial"/>
          <w:sz w:val="18"/>
        </w:rPr>
        <w:t>orem montażu wpustów żeliwnych na kładce z rurą spustową</w:t>
      </w:r>
    </w:p>
    <w:p w:rsidR="0033573E" w:rsidRPr="008D1617" w:rsidRDefault="0033573E" w:rsidP="00FC56F9">
      <w:pPr>
        <w:pStyle w:val="SSTnag3"/>
      </w:pPr>
      <w:r w:rsidRPr="008D1617">
        <w:t>Określenia podstawowe</w:t>
      </w:r>
    </w:p>
    <w:p w:rsidR="0033573E" w:rsidRPr="008D1617" w:rsidRDefault="0033573E" w:rsidP="007325B4">
      <w:pPr>
        <w:numPr>
          <w:ilvl w:val="0"/>
          <w:numId w:val="218"/>
        </w:numPr>
        <w:spacing w:line="288" w:lineRule="auto"/>
        <w:rPr>
          <w:rFonts w:ascii="Arial" w:hAnsi="Arial" w:cs="Arial"/>
          <w:sz w:val="18"/>
          <w:szCs w:val="18"/>
        </w:rPr>
      </w:pPr>
      <w:r w:rsidRPr="008D1617">
        <w:rPr>
          <w:rFonts w:ascii="Arial" w:hAnsi="Arial" w:cs="Arial"/>
          <w:b/>
          <w:i/>
          <w:sz w:val="18"/>
          <w:szCs w:val="18"/>
        </w:rPr>
        <w:t>Wpust odwadniający</w:t>
      </w:r>
      <w:r w:rsidRPr="008D1617">
        <w:rPr>
          <w:rFonts w:ascii="Arial" w:hAnsi="Arial" w:cs="Arial"/>
          <w:sz w:val="18"/>
          <w:szCs w:val="18"/>
        </w:rPr>
        <w:t xml:space="preserve"> – urządzenie instalowane w celu odprowadzenia wody deszczowej z nawierzchni obiektu oraz z izolacji. </w:t>
      </w:r>
    </w:p>
    <w:p w:rsidR="0033573E" w:rsidRPr="008D1617" w:rsidRDefault="0033573E" w:rsidP="007325B4">
      <w:pPr>
        <w:numPr>
          <w:ilvl w:val="0"/>
          <w:numId w:val="218"/>
        </w:numPr>
        <w:spacing w:line="288" w:lineRule="auto"/>
        <w:rPr>
          <w:rFonts w:ascii="Arial" w:hAnsi="Arial" w:cs="Arial"/>
          <w:sz w:val="18"/>
          <w:szCs w:val="18"/>
        </w:rPr>
      </w:pPr>
      <w:r w:rsidRPr="008D1617">
        <w:rPr>
          <w:rFonts w:ascii="Arial" w:hAnsi="Arial" w:cs="Arial"/>
          <w:b/>
          <w:i/>
          <w:sz w:val="18"/>
          <w:szCs w:val="18"/>
        </w:rPr>
        <w:t>Wpust mostowy żeliwny</w:t>
      </w:r>
      <w:r w:rsidRPr="008D1617">
        <w:rPr>
          <w:rFonts w:ascii="Arial" w:hAnsi="Arial" w:cs="Arial"/>
          <w:sz w:val="18"/>
          <w:szCs w:val="18"/>
        </w:rPr>
        <w:t xml:space="preserve"> – wpust odwadniający w obiekcie mostowym, którego korpus wykonano z żeliwa.</w:t>
      </w:r>
    </w:p>
    <w:p w:rsidR="0033573E" w:rsidRPr="008D1617" w:rsidRDefault="0033573E" w:rsidP="007325B4">
      <w:pPr>
        <w:numPr>
          <w:ilvl w:val="0"/>
          <w:numId w:val="218"/>
        </w:numPr>
        <w:spacing w:line="288" w:lineRule="auto"/>
        <w:rPr>
          <w:rFonts w:ascii="Arial" w:hAnsi="Arial" w:cs="Arial"/>
          <w:sz w:val="18"/>
          <w:szCs w:val="18"/>
        </w:rPr>
      </w:pPr>
      <w:r w:rsidRPr="008D1617">
        <w:rPr>
          <w:rFonts w:ascii="Arial" w:hAnsi="Arial" w:cs="Arial"/>
          <w:sz w:val="18"/>
          <w:szCs w:val="18"/>
        </w:rPr>
        <w:t>Pozostałe określenia podstawowe są zgodne z obowiązującymi, odpowiednimi polskimi normami i z definicjami podanymi w STWiORB DM.00.00.00 „Wymagania ogólne” pkt 1.4.</w:t>
      </w:r>
    </w:p>
    <w:p w:rsidR="0033573E" w:rsidRPr="008D1617" w:rsidRDefault="0033573E" w:rsidP="00FC56F9">
      <w:pPr>
        <w:pStyle w:val="SSTnag3"/>
      </w:pPr>
      <w:r w:rsidRPr="008D1617">
        <w:t>Ogólne wymagania dotyczące robót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wymagania dotyczące robót podano w STWiORB DM.00.00.00 „Wymagania ogólne”, pkt 1.5.</w:t>
      </w:r>
    </w:p>
    <w:p w:rsidR="0033573E" w:rsidRPr="008D1617" w:rsidRDefault="0033573E" w:rsidP="00FC56F9">
      <w:pPr>
        <w:pStyle w:val="SSTnagowek2"/>
      </w:pPr>
      <w:r w:rsidRPr="008D1617">
        <w:t>MATERIAŁY</w:t>
      </w:r>
    </w:p>
    <w:p w:rsidR="0033573E" w:rsidRPr="008D1617" w:rsidRDefault="0033573E" w:rsidP="00FC56F9">
      <w:pPr>
        <w:pStyle w:val="SSTnag3"/>
      </w:pPr>
      <w:r w:rsidRPr="008D1617">
        <w:t>Ogólne wymagania dotyczące materiałów</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wymagania dotyczące materiałów, ich pozyskiwania i składowania, podano w STWiORB DM.00.00.00 „Wymagania ogólne” pkt 2.</w:t>
      </w:r>
    </w:p>
    <w:p w:rsidR="0033573E" w:rsidRPr="008D1617" w:rsidRDefault="0033573E" w:rsidP="00FC56F9">
      <w:pPr>
        <w:pStyle w:val="SSTnag3"/>
      </w:pPr>
      <w:r w:rsidRPr="008D1617">
        <w:t>Materiały do wykonania robót</w:t>
      </w:r>
    </w:p>
    <w:p w:rsidR="0033573E" w:rsidRPr="008D1617" w:rsidRDefault="0033573E" w:rsidP="0033573E">
      <w:pPr>
        <w:pStyle w:val="sstnag4"/>
        <w:ind w:left="357" w:hanging="357"/>
      </w:pPr>
      <w:r w:rsidRPr="008D1617">
        <w:t>Zgodność materiałów z dokumentacja projektową</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Materiały do wykonania robót powinny być zgodne z ustaleniami dokumentacji projektowej lub STWiORB. </w:t>
      </w:r>
    </w:p>
    <w:p w:rsidR="0033573E" w:rsidRPr="008D1617" w:rsidRDefault="0033573E" w:rsidP="0033573E">
      <w:pPr>
        <w:pStyle w:val="sstnag4"/>
        <w:ind w:left="357" w:hanging="357"/>
      </w:pPr>
      <w:r w:rsidRPr="008D1617">
        <w:t>Stosowane materiały</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Przy montażu wpustu w ustroju niosącym obiektu inżynierskiego można stosować następujące materiały:</w:t>
      </w:r>
    </w:p>
    <w:p w:rsidR="0033573E"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wpust żeliwny, zwykły,</w:t>
      </w:r>
    </w:p>
    <w:p w:rsidR="00370A49" w:rsidRPr="008D1617" w:rsidRDefault="00370A49" w:rsidP="007325B4">
      <w:pPr>
        <w:pStyle w:val="sstnromalny"/>
        <w:numPr>
          <w:ilvl w:val="0"/>
          <w:numId w:val="185"/>
        </w:numPr>
        <w:spacing w:line="288" w:lineRule="auto"/>
        <w:jc w:val="both"/>
        <w:rPr>
          <w:rFonts w:ascii="Arial" w:hAnsi="Arial" w:cs="Arial"/>
          <w:sz w:val="18"/>
        </w:rPr>
      </w:pPr>
      <w:r>
        <w:rPr>
          <w:rFonts w:ascii="Arial" w:hAnsi="Arial" w:cs="Arial"/>
          <w:sz w:val="18"/>
        </w:rPr>
        <w:t>rura spustowa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warstwę filtracyjną,</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materiały uszczelniające.</w:t>
      </w:r>
    </w:p>
    <w:p w:rsidR="0033573E" w:rsidRPr="008D1617" w:rsidRDefault="0033573E" w:rsidP="0033573E">
      <w:pPr>
        <w:pStyle w:val="sstnag4"/>
        <w:ind w:left="357" w:hanging="357"/>
      </w:pPr>
      <w:r w:rsidRPr="008D1617">
        <w:t>Wpusty żeliwne</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Urządzenia odprowadzenia wód opadowych z obiektów mostowych, w tym wpustów, powinny być wykonane i montowane zgodnie z Rozporządzeniem Ministra Transportu i Gospodarki Morskiej z dnia 30 maja 2000 r. w sprawie warunków technicznych, jakim powinny odpowiadać obiekty inżynierskie i ich usytuowanie.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Należy stosować wpusty, dla których producent gwarantuje okres użytkowania nie krótszy niż 25 lat. Powinno się dążyć do zastosowania wpustów </w:t>
      </w:r>
      <w:proofErr w:type="spellStart"/>
      <w:r w:rsidRPr="008D1617">
        <w:rPr>
          <w:rFonts w:ascii="Arial" w:hAnsi="Arial" w:cs="Arial"/>
          <w:sz w:val="18"/>
        </w:rPr>
        <w:t>bezkielichowych</w:t>
      </w:r>
      <w:proofErr w:type="spellEnd"/>
      <w:r w:rsidRPr="008D1617">
        <w:rPr>
          <w:rFonts w:ascii="Arial" w:hAnsi="Arial" w:cs="Arial"/>
          <w:sz w:val="18"/>
        </w:rPr>
        <w:t xml:space="preserve">, łączonych z rurami kanalizacyjnymi za pomocą tulei spinających ze stali nierdzewnej i elastycznych pierścieni uszczelniających.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Konstrukcja wpustu powinna być zgodna z dokumentacją projektową. Można stosować wpusty z odprowadzeniem zgodnym z dokumentacja projektową,  z koszem osadczym.</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Konstrukcja wpustu mostowego powinna umożliwiać regulacje jego wysokości.</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Wpusty powinny być wyposażone w:</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kołnierz wokół dolnej części wpustu, o szerokości nie mniejszej niż 80 mm – do przymocowania izolacji wodoszczelnej,</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osadnik (kosz osadczy) na zanieczyszczenia,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otwory na obwodzie górnej części wpustu – do umożliwienia spływu wody z izolacji wodoszczelnej,</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kratki ściekowe o przekroju przepływu nie mniejszym niż 500 cm</w:t>
      </w:r>
      <w:r w:rsidRPr="008D1617">
        <w:rPr>
          <w:rFonts w:ascii="Arial" w:hAnsi="Arial" w:cs="Arial"/>
          <w:sz w:val="18"/>
          <w:vertAlign w:val="superscript"/>
        </w:rPr>
        <w:t>2</w:t>
      </w:r>
      <w:r w:rsidRPr="008D1617">
        <w:rPr>
          <w:rFonts w:ascii="Arial" w:hAnsi="Arial" w:cs="Arial"/>
          <w:sz w:val="18"/>
        </w:rPr>
        <w:t>, o prętach kratki umieszczonych prostopadle do osi podłużnej obiektu i o prześwicie kratek na powierzchniach przeznaczonych do ruchu: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pieszych – nie większym niż 20 mm,</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 xml:space="preserve">zabezpieczone przed wyjmowaniem przez osoby postronne. W przypadku wpustów z kratkami o przekroju przepływu nie spełniającym powyższych wymagań dopuszcza się ich zastosowanie pod warunkiem umieszczenia obok siebie dwóch wpustów, rozmieszczonych w odległościach gwarantujących ich prawidłowe osadzenie w płycie pomostu, </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element dociskający izolację do kołnierza dolnej części wpustu,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rurę odpływową od średnicy zgodnej z ustaleniami dokumentacji projektowej, ale nie mniejszej niż 150 mm.</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Dopuszcza się rezygnację z osadników, jeśli woda z wpustów nie jest ujęta do przewodów odprowadzających.</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Wpusty powinny być wykonywane w klasach obciążenia wg PN-EN 124:2000, zgodnie z dokumentacją projektową.</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Konstrukcja wpustu powinna być wykonana z żeliwa szarego o wytrzymałości na rozciąganie Rm³ 200 MPa wg PN-EN 1561-2000.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Wpusty powinny być zabezpieczone antykorozyjnie np. pokryte warstwą lakieru asfaltowego.</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Żeliwne wpusty mostowe powinny spełniać wymagania: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 xml:space="preserve">wpust po pełnym obciążeniu badawczym wg PN-EN 124:2000 nie powinien wykazywać zmian (nie powinien ulec zniszczeniu ani wykazywać uszkodzeń w postaci pęknięć, zarysowań, </w:t>
      </w:r>
      <w:proofErr w:type="spellStart"/>
      <w:r w:rsidRPr="008D1617">
        <w:rPr>
          <w:rFonts w:ascii="Arial" w:hAnsi="Arial" w:cs="Arial"/>
          <w:sz w:val="18"/>
        </w:rPr>
        <w:t>odłamań</w:t>
      </w:r>
      <w:proofErr w:type="spellEnd"/>
      <w:r w:rsidRPr="008D1617">
        <w:rPr>
          <w:rFonts w:ascii="Arial" w:hAnsi="Arial" w:cs="Arial"/>
          <w:sz w:val="18"/>
        </w:rPr>
        <w:t xml:space="preserve"> lub odprysków),</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tolerancja wymiarów elementów wpustu: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dla średnicy rury odpływowej ø 150 mm: 2 mm wg PN-EN 877:2002,</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dla średnicy rury odpływowej  ø 200 mm i wyższych:  ± 2,5 mm  wg PN-EN 877:2002,</w:t>
      </w:r>
    </w:p>
    <w:p w:rsidR="0033573E"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dla innych wymiarów: kl. CT 12 wg PN-ISO 8062:1997.</w:t>
      </w:r>
    </w:p>
    <w:p w:rsidR="00370A49" w:rsidRPr="008D1617" w:rsidRDefault="00370A49" w:rsidP="00370A49">
      <w:pPr>
        <w:pStyle w:val="sstnromalny"/>
        <w:spacing w:line="288" w:lineRule="auto"/>
        <w:jc w:val="both"/>
        <w:rPr>
          <w:rFonts w:ascii="Arial" w:hAnsi="Arial" w:cs="Arial"/>
          <w:sz w:val="18"/>
        </w:rPr>
      </w:pPr>
      <w:r>
        <w:rPr>
          <w:rFonts w:ascii="Arial" w:hAnsi="Arial" w:cs="Arial"/>
          <w:sz w:val="18"/>
        </w:rPr>
        <w:t>Do wpustów należy zamocować rurę spustową o odpowiedniej średnicy</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Dla zastosowanych wpustów Wykonawca przedstawi aprobatę techniczną wydaną przez IBDiM. </w:t>
      </w:r>
    </w:p>
    <w:p w:rsidR="0033573E" w:rsidRPr="008D1617" w:rsidRDefault="0033573E" w:rsidP="0033573E">
      <w:pPr>
        <w:pStyle w:val="sstnag4"/>
        <w:ind w:left="357" w:hanging="357"/>
      </w:pPr>
      <w:r w:rsidRPr="008D1617">
        <w:t>Warstwa filtracyjna</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Warstwa filtracyjna wokół wpustu powinna być wykonana z grysów bazaltowych lub granitowych jednofrakcjowych (frakcji 8÷16 mm), wg PN-EN 13242, otoczonych kompozycją z żywicy epoksydowej. Ilość lepiszcza powinna zapewnić tylko całkowite otoczenie ziaren kruszywa bez wypełnienia pustek między ziarnami. </w:t>
      </w:r>
    </w:p>
    <w:p w:rsidR="0033573E" w:rsidRPr="008D1617" w:rsidRDefault="0033573E" w:rsidP="0033573E">
      <w:pPr>
        <w:pStyle w:val="sstnag4"/>
        <w:ind w:left="357" w:hanging="357"/>
      </w:pPr>
      <w:r w:rsidRPr="008D1617">
        <w:t>Uszczelnienie wokół wpustu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Uszczelnienie za pomocą taśm bitumicznych przy układaniu lanego.</w:t>
      </w:r>
    </w:p>
    <w:p w:rsidR="0033573E" w:rsidRPr="008D1617" w:rsidRDefault="0033573E" w:rsidP="00FC56F9">
      <w:pPr>
        <w:pStyle w:val="SSTnagowek2"/>
      </w:pPr>
      <w:r w:rsidRPr="008D1617">
        <w:t>SPRZĘT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wymagania dotyczące sprzętu podano w STWiORB DM.00.00.00 „Wymagania ogólne”, pkt 3.</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Wpusty należy montować ręcznie.</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Do wykonania warstwy filtracyjnej i uszczelniającej Wykonawca powinien dysponować:</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 xml:space="preserve">sitem do przesiewania kruszywa,  </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naczyniem do wymieszania grysu z żywicą epoksydową,</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prętem metalowym,</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naczyniem do podgrzewania masy zalewowej.</w:t>
      </w:r>
    </w:p>
    <w:p w:rsidR="0033573E" w:rsidRPr="008D1617" w:rsidRDefault="0033573E" w:rsidP="00FC56F9">
      <w:pPr>
        <w:pStyle w:val="SSTnagowek2"/>
      </w:pPr>
      <w:r w:rsidRPr="008D1617">
        <w:t>TRANSPORT</w:t>
      </w:r>
    </w:p>
    <w:p w:rsidR="0033573E" w:rsidRPr="008D1617" w:rsidRDefault="0033573E" w:rsidP="00FC56F9">
      <w:pPr>
        <w:pStyle w:val="SSTnag3"/>
      </w:pPr>
      <w:r w:rsidRPr="008D1617">
        <w:t>Ogólne wymagania dotyczące transportu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wymagania dotyczące transportu podano w STWiORB DM.00.00.00 „Wymagania ogólne”, pkt  4.</w:t>
      </w:r>
    </w:p>
    <w:p w:rsidR="0033573E" w:rsidRPr="008D1617" w:rsidRDefault="0033573E" w:rsidP="00FC56F9">
      <w:pPr>
        <w:pStyle w:val="SSTnag3"/>
      </w:pPr>
      <w:r w:rsidRPr="008D1617">
        <w:t>Transport i przechowywanie materiałów</w:t>
      </w:r>
    </w:p>
    <w:p w:rsidR="0033573E" w:rsidRPr="008D1617" w:rsidRDefault="0033573E" w:rsidP="0033573E">
      <w:pPr>
        <w:pStyle w:val="sstnag4"/>
        <w:ind w:left="357" w:hanging="357"/>
      </w:pPr>
      <w:r w:rsidRPr="008D1617">
        <w:t>Transport i przechowywanie wpustów</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Wszystkie żeliwne elementy wpustów mostowych powinny być pakowane w jednostki ładunkowe na paletach. Na każdej jednostce ładunkowej powinna być umieszczona etykieta zawierająca następujące dane:</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nazwę i adres producenta,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oznaczenie,</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datę produkcji,</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liczbę sztuk,</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informacje o uzyskaniu przez wyrób aprobaty technicznej IBDiM.</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Oznaczenie każdego wpustu powinno zawierać:</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nazwę wyrobu,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nazwę odmiany i oznaczenie odmiany,</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numer aprobaty technicznej IBDiM.</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Wszystkie elementy wpustów mostowych należy przechowywać pod zadaszeniem.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Wszystkie żeliwne elementy wpustów, pakowane jak wyżej, można przewozić dowolnymi środkami transportowymi zabezpieczając je przed przesunięciem lub uszkodzeniem.  </w:t>
      </w:r>
    </w:p>
    <w:p w:rsidR="0033573E" w:rsidRPr="008D1617" w:rsidRDefault="0033573E" w:rsidP="0033573E">
      <w:pPr>
        <w:pStyle w:val="sstnag4"/>
        <w:ind w:left="357" w:hanging="357"/>
      </w:pPr>
      <w:r w:rsidRPr="008D1617">
        <w:t>Transport i przechowywanie materiałów do wykonania warstwy filtracyjnej (żywic epoksydowych i grysów)</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Żywice epoksydowe powinny być transportowane wg przepisów przyjętych dla materiałów toksycznych i łatwopalnych.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Warunki przechowywania materiałów nie mogą powodować utraty ich cech lub obniżenia ich jakości. Składniki kompozycji żywic należy przechowywać w opakowaniach oryginalnych, szczelnie zamkniętych, w pomieszczeniach suchych i przewiewnych. Pakowane do butelek, powinny być transportowane w transporterach z tworzywa sztucznego zgodnie z wymaganiami producenta. Należy je przewozić krytymi środkami transportowymi zgodnie z odpowiednimi przepisami o przewozie materiałów i przedmiotów i chronić od światła.</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Kruszywa (grysy) można przewozić dowolnym środkiem transportu, w warunkach zabezpieczających je przed zanieczyszczeniem i zmieszaniem z innymi materiałami. Podczas transportu kruszywa powinny być zabezpieczone przed wysypaniem i rozpyleniem. Składowanie kruszywa, nie przeznaczonego do bezpośredniego wbudowania po dostarczeniu na budowę, powinno odbywać się na podłożu równym, utwardzonym i dobrze odwodnionym, przy zabezpieczeniu kruszywa przed zanieczyszczeniem i zmieszaniem z innymi materiałami kamiennymi.  </w:t>
      </w:r>
    </w:p>
    <w:p w:rsidR="0033573E" w:rsidRPr="008D1617" w:rsidRDefault="0033573E" w:rsidP="0033573E">
      <w:pPr>
        <w:pStyle w:val="sstnag4"/>
        <w:ind w:left="357" w:hanging="357"/>
      </w:pPr>
      <w:r w:rsidRPr="008D1617">
        <w:t>Transport i przechowywanie materiałów uszczelniających</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Masę zalewową oraz taśmę uszczelniającą należy transportować i przechowywać w oryginalnych opakowaniach producenta. Opakowania powinny być układane na paletach, a palety zabezpieczone przed deszczem i promieniami ultrafioletowymi.</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Do każdej partii wyrobu powinna być załączona informacja producenta zawierająca dane:</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nazwę produktu,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nazwę i adres producenta,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datę produkcji,</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ważność produktu,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pojemność lub masę opakowania,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zakres i warunki stosowania,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warunki magazynowania,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zasady zachowania bezpieczeństwa,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informację, że wyrób posiada aprobatę techniczną.</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Palet nie powinno się spiętrzać. Transport materiałów może się odbywać dowolnym środkiem przewozowym z zachowaniem warunków przechowywania określonymi przez producenta. </w:t>
      </w:r>
    </w:p>
    <w:p w:rsidR="0033573E" w:rsidRPr="008D1617" w:rsidRDefault="0033573E" w:rsidP="00FC56F9">
      <w:pPr>
        <w:pStyle w:val="SSTnagowek2"/>
      </w:pPr>
      <w:r w:rsidRPr="008D1617">
        <w:t>WYKONANIE ROBÓT</w:t>
      </w:r>
    </w:p>
    <w:p w:rsidR="0033573E" w:rsidRPr="008D1617" w:rsidRDefault="0033573E" w:rsidP="00FC56F9">
      <w:pPr>
        <w:pStyle w:val="SSTnag3"/>
      </w:pPr>
      <w:r w:rsidRPr="008D1617">
        <w:t>Ogólne zasady wykonywania robót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zasady wykonywania robót podano w STWiORB DM.00.00.00 „Wymagania ogólne”, pkt 5.</w:t>
      </w:r>
    </w:p>
    <w:p w:rsidR="0033573E" w:rsidRPr="008D1617" w:rsidRDefault="0033573E" w:rsidP="00FC56F9">
      <w:pPr>
        <w:pStyle w:val="SSTnag3"/>
      </w:pPr>
      <w:r w:rsidRPr="008D1617">
        <w:t>Zasady wykonywania robót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Sposób wykonania robót powinien być zgodny z dokumentacja projektową i STWiORB. W przypadku braku wystarczających danych można korzystać z ustaleń podanych w niniejszej specyfikacji.</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Podstawowe czynności przy wykonywaniu robót obejmują:</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1.     roboty przygotowawcze,</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2.     osadzenie wpustu w płycie pomostu,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3.     wykonanie warstwy filtracyjnej wokół wpustu, </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4.     uszczelnienie szczelin wokół wpustu,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5.     roboty wykończeniowe.</w:t>
      </w:r>
    </w:p>
    <w:p w:rsidR="0033573E" w:rsidRPr="008D1617" w:rsidRDefault="0033573E" w:rsidP="00FC56F9">
      <w:pPr>
        <w:pStyle w:val="SSTnag3"/>
      </w:pPr>
      <w:r w:rsidRPr="008D1617">
        <w:t>Roboty przygotowawcze</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Przed przystąpieniem do robót należy, na podstawie dokumentacji projektowej, STWiORB lub wskazań Inżyniera: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ustalić dokładną lokalizację wpustu,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ustalić materiały niezbędne do wykonania robót,</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określić kolejność, sposób i termin wykonania robót.</w:t>
      </w:r>
    </w:p>
    <w:p w:rsidR="0033573E" w:rsidRPr="008D1617" w:rsidRDefault="0033573E" w:rsidP="00FC56F9">
      <w:pPr>
        <w:pStyle w:val="SSTnag3"/>
      </w:pPr>
      <w:r w:rsidRPr="008D1617">
        <w:t>Osadzenie wpustu w płycie pomostu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Wpusty umieszczone na powierzchniach przeznaczonych do ruchu pojazdów i pieszych powinny znajdować się w płaszczyźnie nawierzchni, przy czym, dopuszczalne jest obniżenie kratek ściekowych wpustów nie więcej niż o 1 cm.</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Montaż wpustu należy wykonać w następujących fazach:</w:t>
      </w:r>
    </w:p>
    <w:p w:rsidR="0033573E" w:rsidRPr="008D1617" w:rsidRDefault="0033573E" w:rsidP="007325B4">
      <w:pPr>
        <w:pStyle w:val="sstnromalny"/>
        <w:numPr>
          <w:ilvl w:val="4"/>
          <w:numId w:val="129"/>
        </w:numPr>
        <w:spacing w:line="288" w:lineRule="auto"/>
        <w:ind w:left="1066" w:hanging="357"/>
        <w:jc w:val="both"/>
        <w:rPr>
          <w:rFonts w:ascii="Arial" w:hAnsi="Arial" w:cs="Arial"/>
          <w:sz w:val="18"/>
        </w:rPr>
      </w:pPr>
      <w:r w:rsidRPr="008D1617">
        <w:rPr>
          <w:rFonts w:ascii="Arial" w:hAnsi="Arial" w:cs="Arial"/>
          <w:sz w:val="18"/>
        </w:rPr>
        <w:t>dolny element wpustu należy osadzić przed betonowaniem płyty ustroju niosącego. W tym celu należy (jeśli to konieczne) odpowiednio odgiąć pręty zbrojenia płyty. Po zabetonowaniu płyty wg STWiORB M.13.01.00 i osiągnięciu przez beton odpowiedniej wytrzymałości, należy na płycie pomostu ułożyć izolację wodoszczelną. Izolację należy wprowadzić na kołnierz dolnej części wpustu, a następnie założyć element dociskający izolację do kołnierza,</w:t>
      </w:r>
    </w:p>
    <w:p w:rsidR="0033573E" w:rsidRPr="008D1617" w:rsidRDefault="0033573E" w:rsidP="0033573E">
      <w:pPr>
        <w:pStyle w:val="sstnromalny"/>
        <w:spacing w:line="288" w:lineRule="auto"/>
        <w:jc w:val="both"/>
        <w:rPr>
          <w:rFonts w:ascii="Arial" w:hAnsi="Arial" w:cs="Arial"/>
          <w:sz w:val="18"/>
        </w:rPr>
      </w:pPr>
    </w:p>
    <w:p w:rsidR="0033573E" w:rsidRPr="008D1617" w:rsidRDefault="0033573E" w:rsidP="007325B4">
      <w:pPr>
        <w:pStyle w:val="sstnromalny"/>
        <w:numPr>
          <w:ilvl w:val="4"/>
          <w:numId w:val="129"/>
        </w:numPr>
        <w:spacing w:line="288" w:lineRule="auto"/>
        <w:ind w:left="1066" w:hanging="357"/>
        <w:jc w:val="both"/>
        <w:rPr>
          <w:rFonts w:ascii="Arial" w:hAnsi="Arial" w:cs="Arial"/>
          <w:sz w:val="18"/>
        </w:rPr>
      </w:pPr>
      <w:r w:rsidRPr="008D1617">
        <w:rPr>
          <w:rFonts w:ascii="Arial" w:hAnsi="Arial" w:cs="Arial"/>
          <w:sz w:val="18"/>
        </w:rPr>
        <w:t xml:space="preserve">bezpośrednio przed ułożeniem warstwy wiążącej nawierzchni, nad kielichem wpustu należy zamontować sztywną skrzynkę drewnianą o grubości równej projektowanej grubości nawierzchni. Na spodniej stronie skrzynki powinien być zamontowany bal drewniany o kształcie dopasowanym do kształtu kielicha wpustu, którego zadaniem jest zabezpieczenie skrzynki przed przesunięciem podczas układania warstw nawierzchni. Pod skrzynkę należy położyć folię lub inny materiał, aby w trakcie ustawiania i wyjmowania nie uszkodzić izolacji krawędziami skrzynki. Skrzynka powinna być przykryta pokrywą, aby w trakcie robót do rury spustowej nie dostała się mieszanka bitumiczna. Skrzynki drewnianej mocowanej nad wpustem nie wolno przybijać do podłoża gwoździami. Po wykonaniu nawierzchni skrzynkę zabezpieczającą wpust należy usunąć, </w:t>
      </w:r>
    </w:p>
    <w:p w:rsidR="0033573E" w:rsidRPr="008D1617" w:rsidRDefault="0033573E" w:rsidP="0033573E">
      <w:pPr>
        <w:pStyle w:val="sstnromalny"/>
        <w:spacing w:line="288" w:lineRule="auto"/>
        <w:jc w:val="both"/>
        <w:rPr>
          <w:rFonts w:ascii="Arial" w:hAnsi="Arial" w:cs="Arial"/>
          <w:sz w:val="18"/>
        </w:rPr>
      </w:pPr>
    </w:p>
    <w:p w:rsidR="0033573E" w:rsidRPr="008D1617" w:rsidRDefault="0033573E" w:rsidP="007325B4">
      <w:pPr>
        <w:pStyle w:val="sstnromalny"/>
        <w:numPr>
          <w:ilvl w:val="4"/>
          <w:numId w:val="129"/>
        </w:numPr>
        <w:spacing w:line="288" w:lineRule="auto"/>
        <w:ind w:left="1066" w:hanging="357"/>
        <w:jc w:val="both"/>
        <w:rPr>
          <w:rFonts w:ascii="Arial" w:hAnsi="Arial" w:cs="Arial"/>
          <w:sz w:val="18"/>
        </w:rPr>
      </w:pPr>
      <w:r w:rsidRPr="008D1617">
        <w:rPr>
          <w:rFonts w:ascii="Arial" w:hAnsi="Arial" w:cs="Arial"/>
          <w:sz w:val="18"/>
        </w:rPr>
        <w:t>montaż korpusu (górnej części wpustu) i ewentualnie osadnika należy wykonać przed układaniem nawierzchni. Korpus należy ustawić w kielichu we właściwym położeniu pod kontrolą geodezyjną.</w:t>
      </w:r>
    </w:p>
    <w:p w:rsidR="0033573E" w:rsidRPr="008D1617" w:rsidRDefault="0033573E" w:rsidP="00FC56F9">
      <w:pPr>
        <w:pStyle w:val="SSTnag3"/>
      </w:pPr>
      <w:r w:rsidRPr="008D1617">
        <w:t>Wykonanie warstwy filtracyjnej wokół wpustu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Warstwę filtracyjną wokół wpustu należy ułożyć na szerokości nie mniejszej niż 10 cm. Kompozycję klejową używa się w ilości odpowiadającej 12¸15 % masy kruszywa.</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Przed wymieszaniem grysu z lepiszczem, grys należy przesiać, tak aby nie zawierał on innych frakcji niż podane w pkt 2.2.4 niniejszej STWiORB, następnie należy go wypłukać wodą w celu oczyszczenia z kurzu i wysuszyć. Grys należy mieszać z lepiszczem cienkim prętem stalowym tak długo, aż wszystkie ziarna zostaną całkowicie pokryte masą epoksydową (około 3 min). Grysy lakierowane żywicą epoksydową układa się „na zimno”.</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Lakierowane grysy należy zagęścić natychmiast po ułożeniu. Warstwa filtracyjna powinna wypełnić całą przestrzeń pomiędzy korpusem wpustu a warstwą nawierzchni, a jej poziom bezpośrednio przy wpuście powinien sięgać około 5÷6 cm poniżej górnej powierzchni nawierzchni betonowej.  Lakierowane grysy powinny utworzyć wokół korpusu wpustu porowaty „dren” pozwalający na zebranie wody przesączającej się po izolacji. Nie wolno dopuścić do zaklejenia otworów w korpusie wpustu, przeznaczonych do zbierania wody z poziomu izolacji.</w:t>
      </w:r>
    </w:p>
    <w:p w:rsidR="0033573E" w:rsidRPr="008D1617" w:rsidRDefault="0033573E" w:rsidP="00FC56F9">
      <w:pPr>
        <w:pStyle w:val="SSTnag3"/>
      </w:pPr>
      <w:r w:rsidRPr="008D1617">
        <w:t>Uszczelnienie szczelin wokół wpustu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Szczeliny wokół górnej części wpustu należy wypełnić masą uszczelniającą (elastyczna żywicą epoksydową) wg pkt 2.2.5.</w:t>
      </w:r>
    </w:p>
    <w:p w:rsidR="0033573E" w:rsidRPr="008D1617" w:rsidRDefault="0033573E" w:rsidP="00FC56F9">
      <w:pPr>
        <w:pStyle w:val="SSTnag3"/>
      </w:pPr>
      <w:r w:rsidRPr="008D1617">
        <w:t>Roboty wykończeniowe</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Roboty wykończeniowe powinny być zgodne z dokumentacją projektową. Do robót wykończeniowych należą prace związane z dostosowaniem wykonanych robót do warunków budowy obiektu i roboty porządkujące. </w:t>
      </w:r>
    </w:p>
    <w:p w:rsidR="0033573E" w:rsidRPr="008D1617" w:rsidRDefault="0033573E" w:rsidP="00FC56F9">
      <w:pPr>
        <w:pStyle w:val="SSTnagowek2"/>
      </w:pPr>
      <w:r w:rsidRPr="008D1617">
        <w:t>KONTROLA JAKOŚCI ROBÓT</w:t>
      </w:r>
    </w:p>
    <w:p w:rsidR="0033573E" w:rsidRPr="008D1617" w:rsidRDefault="0033573E" w:rsidP="00FC56F9">
      <w:pPr>
        <w:pStyle w:val="SSTnag3"/>
      </w:pPr>
      <w:r w:rsidRPr="008D1617">
        <w:t>Ogólne zasady kontroli jakości robót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zasady kontroli jakości robót podano w STWiORB DM.00.00.00 „Wymagania ogólne”, pkt 6.</w:t>
      </w:r>
    </w:p>
    <w:p w:rsidR="0033573E" w:rsidRPr="008D1617" w:rsidRDefault="0033573E" w:rsidP="00FC56F9">
      <w:pPr>
        <w:pStyle w:val="SSTnag3"/>
      </w:pPr>
      <w:r w:rsidRPr="008D1617">
        <w:t>Badania przed przystąpieniem do robót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Przed przystąpieniem do robót Wykonawca powinien:</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uzyskać wymagane dokumenty, dopuszczające wyroby budowlane do obrotu i powszechnego stosowania (certyfikaty zgodności, deklaracje zgodności, aprobaty techniczne, ew. badania materiałów wykonane przez dostawców itp.), potwierdzające zgodność materiałów z wymaganiami pkt. 2 niniejszej specyfikacji,</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ew. wykonać własne badania właściwości materiałów przeznaczonych do wykonania robót, określone w pkt 2 lub przez Inżyniera,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sprawdzić cechy zewnętrzne wpustów (sprawdzenie wyglądu zewnętrznego wpustów należy przeprowadzić na podstawie oględzin przez ocenę uszkodzeń na powierzchni poszczególnych elementów oraz kompletności wpustu).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Wszystkie dokumenty oraz wyniki badań Wykonawca przedstawi Inżynierowi do akceptacji.</w:t>
      </w:r>
    </w:p>
    <w:p w:rsidR="0033573E" w:rsidRPr="008D1617" w:rsidRDefault="0033573E" w:rsidP="00FC56F9">
      <w:pPr>
        <w:pStyle w:val="SSTnag3"/>
      </w:pPr>
      <w:r w:rsidRPr="008D1617">
        <w:t>Badania w czasie robót</w:t>
      </w:r>
    </w:p>
    <w:p w:rsidR="0033573E" w:rsidRPr="008D1617" w:rsidRDefault="0033573E" w:rsidP="0033573E">
      <w:pPr>
        <w:pStyle w:val="sstnag4"/>
        <w:ind w:left="357" w:hanging="357"/>
      </w:pPr>
      <w:r w:rsidRPr="008D1617">
        <w:t>Sprawdzenie zamontowania dolnej części wpustu przed wylaniem płyty pomostu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Należy sprawdzić czy dolna część wpustu (kielich) jest odpowiednio ustabilizowana, tak aby nie uległa przesunięciu w trakcie betonowania płyty. Sprawdzenie prawidłowości osadzenia kielicha wpustu polega na niwelacyjnym i sytuacyjnym sprawdzeniu położenia elementu. Badania należy wykonać za pomocą niwelatora, taśmy stalowej oraz oględzin zewnętrznych. Dopuszczalna odchyłka rzędnej kielicha wpustu w stosunku do projektowanej wynosi 3 mm. Dopuszczalna odchyłka położenia wpustu w planie wynosi 5 mm.</w:t>
      </w:r>
    </w:p>
    <w:p w:rsidR="0033573E" w:rsidRPr="008D1617" w:rsidRDefault="0033573E" w:rsidP="0033573E">
      <w:pPr>
        <w:pStyle w:val="sstnag4"/>
        <w:ind w:left="357" w:hanging="357"/>
      </w:pPr>
      <w:r w:rsidRPr="008D1617">
        <w:t>Sprawdzenie osadzenia pozostałych elementów wpustu</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Przed osadzeniem elementu dociskającego izolację należy skontrolować czy izolacja jest wklejona na kołnierz kielicha wpustu. Korpus wpustu należy ustawić w kielichu pod kontrolą geodezyjną. Dopuszczalne odchyłki ustawienia korpusu – jak dla kielicha wpustu. Należy skontrolować warstwę filtracyjną – ziarna kruszywa powinny być całkowicie otoczone lepiszczem, bez wypełnienia pustek między ziarnami. Lakierowane grysy powinny wypełniać całą wolną przestrzeń między korpusem wpustu a warstwą wiążącą, a ich poziom bezpośrednio przy wpuście powinien sięgać około 1÷2 cm powyżej poziomu warstwy wiążącej. Szerokość warstwy filtracyjnej powinna wynosić co najmniej 10 cm.</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Niedopuszczalne jest zaklejenie otworów w korpusie wpustu, przeznaczonych do zbierania wody z poziomu izolacji. Należy skontrolować wykonanie uszczelnienia wokół wpustu – taśmy uszczelniające powinny być przyklejone na całej grubości uszczelnianej krawędzi, a masa zalewowa powinna być ukształtowana ze spadkiem zgodnie z dokumentacją projektową. </w:t>
      </w:r>
    </w:p>
    <w:p w:rsidR="0033573E" w:rsidRPr="008D1617" w:rsidRDefault="0033573E" w:rsidP="0033573E">
      <w:pPr>
        <w:pStyle w:val="sstnag4"/>
        <w:ind w:left="357" w:hanging="357"/>
      </w:pPr>
      <w:r w:rsidRPr="008D1617">
        <w:t>Sprawdzenie sprawności odwodnienia</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Sprawdzenie sprawności odwodnienia za pomocą wpustów polega na stwierdzeniu za pomocą oględzin czy woda z płyty pomostu w całości jest odprowadzana przez system wpustów, czy nie ma przecieków wody obok rur odpływowych. Należy sprawdzić, czy odprowadzana z nawierzchni pomostu woda nie zagraża konstrukcji podpór lub nie powoduje zamakania dolnych partii ustroju niosącego.</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Próbę szczelności należy przeprowadzić w następujący sposób:</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prowizorycznie zatkać rurę w przekroju górnego wlotu,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nad wpustem umieścić szczelne i szczelnie przylegające do podłoża otwarte cylindryczne naczynie o wysokości 0,12 m i średnicy 0,40 m,</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naczynie wypełnić wodą do wysokości 0,10 m,</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wodę utrzymywać przez 24 h.</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Za pozytywny wynik próby należy uznać nieobniżenie się poziomu wody w naczyniu. W przypadku wystąpienia przecieków, należy wyjaśnić przyczyny nieszczelności, usunąć usterki i ponownie wykonać próbę.</w:t>
      </w:r>
    </w:p>
    <w:p w:rsidR="0033573E" w:rsidRPr="008D1617" w:rsidRDefault="0033573E" w:rsidP="00FC56F9">
      <w:pPr>
        <w:pStyle w:val="SSTnagowek2"/>
      </w:pPr>
      <w:r w:rsidRPr="008D1617">
        <w:t>OBMIAR ROBÓT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zasady obmiaru robót podano w STWiORB DM.00.00.00 „Wymagania ogólne”, pkt 7.</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Jednostką obmiarową jest 1 szt. (sztuka) zamontowanego wpustu mostowego. </w:t>
      </w:r>
    </w:p>
    <w:p w:rsidR="0033573E" w:rsidRPr="008D1617" w:rsidRDefault="0033573E" w:rsidP="00FC56F9">
      <w:pPr>
        <w:pStyle w:val="SSTnagowek2"/>
      </w:pPr>
      <w:r w:rsidRPr="008D1617">
        <w:t>ODBIÓR ROBÓT</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Ogólne zasady odbioru robót podano w STWiORB DM.00.00.00. „Wymagania ogólne”, pkt.8.</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Roboty uznaje się za wykonane zgodnie z dokumentacją projektową, STWiORB i wymaganiami Inżyniera, jeżeli wszystkie pomiary i badania z zachowaniem tolerancji wg punktu 6 dały wyniki pozytywne.</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Odbiorowi robót zanikających i ulegających zakryciu podlegają:</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osadzenie kielicha wpustu,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wyklejenie izolacji na kielichu i zamontowanie elementu dociskającego,</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montaż górnej części (korpusu) wpustu oraz ewentualnie osadnika,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ułożenie warstwy filtracyjnej wokół wpustu,</w:t>
      </w:r>
    </w:p>
    <w:p w:rsidR="0033573E"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w:t>
      </w:r>
      <w:r w:rsidR="00370A49">
        <w:rPr>
          <w:rFonts w:ascii="Arial" w:hAnsi="Arial" w:cs="Arial"/>
          <w:sz w:val="18"/>
        </w:rPr>
        <w:t>aklejenie taśm uszczelniających,</w:t>
      </w:r>
    </w:p>
    <w:p w:rsidR="00370A49" w:rsidRPr="008D1617" w:rsidRDefault="00370A49" w:rsidP="007325B4">
      <w:pPr>
        <w:pStyle w:val="sstnromalny"/>
        <w:numPr>
          <w:ilvl w:val="0"/>
          <w:numId w:val="185"/>
        </w:numPr>
        <w:spacing w:line="288" w:lineRule="auto"/>
        <w:jc w:val="both"/>
        <w:rPr>
          <w:rFonts w:ascii="Arial" w:hAnsi="Arial" w:cs="Arial"/>
          <w:sz w:val="18"/>
        </w:rPr>
      </w:pPr>
      <w:r>
        <w:rPr>
          <w:rFonts w:ascii="Arial" w:hAnsi="Arial" w:cs="Arial"/>
          <w:sz w:val="18"/>
        </w:rPr>
        <w:t>montaż rury spustowej,</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 xml:space="preserve">Odbiór tych robót powinien być zgodny z wymaganiami </w:t>
      </w:r>
      <w:proofErr w:type="spellStart"/>
      <w:r w:rsidRPr="008D1617">
        <w:rPr>
          <w:rFonts w:ascii="Arial" w:hAnsi="Arial" w:cs="Arial"/>
          <w:sz w:val="18"/>
        </w:rPr>
        <w:t>pktu</w:t>
      </w:r>
      <w:proofErr w:type="spellEnd"/>
      <w:r w:rsidRPr="008D1617">
        <w:rPr>
          <w:rFonts w:ascii="Arial" w:hAnsi="Arial" w:cs="Arial"/>
          <w:sz w:val="18"/>
        </w:rPr>
        <w:t xml:space="preserve"> 8.2 </w:t>
      </w:r>
      <w:proofErr w:type="spellStart"/>
      <w:r w:rsidRPr="008D1617">
        <w:rPr>
          <w:rFonts w:ascii="Arial" w:hAnsi="Arial" w:cs="Arial"/>
          <w:sz w:val="18"/>
        </w:rPr>
        <w:t>STWiORB</w:t>
      </w:r>
      <w:proofErr w:type="spellEnd"/>
      <w:r w:rsidRPr="008D1617">
        <w:rPr>
          <w:rFonts w:ascii="Arial" w:hAnsi="Arial" w:cs="Arial"/>
          <w:sz w:val="18"/>
        </w:rPr>
        <w:t xml:space="preserve"> DM.00.00.00 „Wymagania ogólne” oraz niniejszej STWiORB.</w:t>
      </w:r>
    </w:p>
    <w:p w:rsidR="0033573E" w:rsidRPr="008D1617" w:rsidRDefault="0033573E" w:rsidP="00FC56F9">
      <w:pPr>
        <w:pStyle w:val="SSTnagowek2"/>
      </w:pPr>
      <w:r w:rsidRPr="008D1617">
        <w:t>PODSTAWA PŁATNOŚCI</w:t>
      </w:r>
    </w:p>
    <w:p w:rsidR="0033573E" w:rsidRPr="008D1617" w:rsidRDefault="0033573E" w:rsidP="0033573E">
      <w:pPr>
        <w:spacing w:after="60" w:line="288" w:lineRule="auto"/>
        <w:ind w:left="284" w:firstLine="424"/>
        <w:rPr>
          <w:rFonts w:ascii="Arial" w:hAnsi="Arial" w:cs="Arial"/>
          <w:sz w:val="18"/>
          <w:szCs w:val="18"/>
        </w:rPr>
      </w:pPr>
      <w:r w:rsidRPr="008D1617">
        <w:rPr>
          <w:rFonts w:ascii="Arial" w:hAnsi="Arial" w:cs="Arial"/>
          <w:sz w:val="18"/>
          <w:szCs w:val="18"/>
        </w:rPr>
        <w:t>Ogólne ustalenia dotyczące podstawy płatności podano w STWiORB DM.00.00.00 „Wymagania ogólne”, pkt 9.</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Cena osadzenia 1 szt. wpustu mostowego  obejmuje:</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prace pomiarowe i roboty przygotowawcze,</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oznakowanie robót,</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dostarczenie materiałów i sprzętu,</w:t>
      </w:r>
    </w:p>
    <w:p w:rsidR="0033573E"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osadzenie dolnej części (kielicha) wpustu,</w:t>
      </w:r>
    </w:p>
    <w:p w:rsidR="00370A49" w:rsidRPr="008D1617" w:rsidRDefault="00370A49" w:rsidP="007325B4">
      <w:pPr>
        <w:pStyle w:val="sstnromalny"/>
        <w:numPr>
          <w:ilvl w:val="0"/>
          <w:numId w:val="185"/>
        </w:numPr>
        <w:spacing w:line="288" w:lineRule="auto"/>
        <w:jc w:val="both"/>
        <w:rPr>
          <w:rFonts w:ascii="Arial" w:hAnsi="Arial" w:cs="Arial"/>
          <w:sz w:val="18"/>
        </w:rPr>
      </w:pPr>
      <w:r>
        <w:rPr>
          <w:rFonts w:ascii="Arial" w:hAnsi="Arial" w:cs="Arial"/>
          <w:sz w:val="18"/>
        </w:rPr>
        <w:t>montaż rury wpustowej,</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wyklejenie izolacji na kołnierzu kielicha,</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zamontowanie elementu dociskającego izolację,</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wykonanie i rozbiórkę pomocniczej skrzynki drewnianej,</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 xml:space="preserve">osadzenie górnej części wpustu i ewentualnie osadnika, </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wykonanie warstwy filtracyjnej wokół wpustu,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naklejenie taśm uszczelniających,</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ułożenie masy zalewowej (ewentualnie asfaltu lanego) wokół wpustu,</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przeprowadzenie pomiarów i badań wymaganych w specyfikacji technicznej.</w:t>
      </w:r>
    </w:p>
    <w:p w:rsidR="0033573E" w:rsidRPr="008D1617" w:rsidRDefault="0033573E" w:rsidP="0033573E">
      <w:pPr>
        <w:pStyle w:val="sstnromalny"/>
        <w:spacing w:line="288" w:lineRule="auto"/>
        <w:jc w:val="both"/>
        <w:rPr>
          <w:rFonts w:ascii="Arial" w:hAnsi="Arial" w:cs="Arial"/>
          <w:sz w:val="18"/>
        </w:rPr>
      </w:pPr>
      <w:r w:rsidRPr="008D1617">
        <w:rPr>
          <w:rFonts w:ascii="Arial" w:hAnsi="Arial" w:cs="Arial"/>
          <w:sz w:val="18"/>
        </w:rPr>
        <w:t>Wszystkie roboty powinny być wykonane według wymagań dokumentacji projektowej, STWiORB i niniejszej specyfikacji technicznej.</w:t>
      </w:r>
    </w:p>
    <w:p w:rsidR="0033573E" w:rsidRPr="008D1617" w:rsidRDefault="0033573E" w:rsidP="0033573E">
      <w:pPr>
        <w:spacing w:after="60" w:line="288" w:lineRule="auto"/>
        <w:ind w:left="284" w:firstLine="424"/>
        <w:rPr>
          <w:rFonts w:ascii="Arial" w:hAnsi="Arial" w:cs="Arial"/>
          <w:sz w:val="18"/>
          <w:szCs w:val="18"/>
        </w:rPr>
      </w:pPr>
      <w:r w:rsidRPr="008D1617">
        <w:rPr>
          <w:rFonts w:ascii="Arial" w:hAnsi="Arial" w:cs="Arial"/>
          <w:sz w:val="18"/>
          <w:szCs w:val="18"/>
        </w:rPr>
        <w:t>Cena wykonania robót określonych niniejszą STWiORB obejmuje:</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roboty tymczasowe, które są potrzebne do wykonania robót podstawowych, ale nie są przekazywane Zamawiającemu i są usuwane po wykonaniu robót podstawowych,</w:t>
      </w:r>
    </w:p>
    <w:p w:rsidR="0033573E" w:rsidRPr="008D1617" w:rsidRDefault="0033573E" w:rsidP="007325B4">
      <w:pPr>
        <w:pStyle w:val="sstnromalny"/>
        <w:numPr>
          <w:ilvl w:val="0"/>
          <w:numId w:val="185"/>
        </w:numPr>
        <w:spacing w:line="288" w:lineRule="auto"/>
        <w:jc w:val="both"/>
        <w:rPr>
          <w:rFonts w:ascii="Arial" w:hAnsi="Arial" w:cs="Arial"/>
          <w:sz w:val="18"/>
        </w:rPr>
      </w:pPr>
      <w:r w:rsidRPr="008D1617">
        <w:rPr>
          <w:rFonts w:ascii="Arial" w:hAnsi="Arial" w:cs="Arial"/>
          <w:sz w:val="18"/>
        </w:rPr>
        <w:t>prace towarzyszące, które są niezbędne do wykonania robót podstawowych, niezaliczane do robót tymczasowych, jak geodezyjna obsługa robót itd.</w:t>
      </w:r>
    </w:p>
    <w:p w:rsidR="0033573E" w:rsidRPr="008D1617" w:rsidRDefault="0033573E" w:rsidP="00FC56F9">
      <w:pPr>
        <w:pStyle w:val="SSTnagowek2"/>
      </w:pPr>
      <w:r w:rsidRPr="008D1617">
        <w:t>PRZEPISY ZWIĄZANE</w:t>
      </w:r>
    </w:p>
    <w:p w:rsidR="0033573E" w:rsidRPr="008D1617" w:rsidRDefault="0033573E" w:rsidP="0033573E">
      <w:pPr>
        <w:pStyle w:val="sstnromalny"/>
        <w:spacing w:line="288" w:lineRule="auto"/>
        <w:ind w:left="2126" w:hanging="2126"/>
        <w:jc w:val="both"/>
        <w:rPr>
          <w:rFonts w:ascii="Arial" w:hAnsi="Arial" w:cs="Arial"/>
          <w:sz w:val="18"/>
        </w:rPr>
      </w:pPr>
      <w:r w:rsidRPr="008D1617">
        <w:rPr>
          <w:rFonts w:ascii="Arial" w:hAnsi="Arial" w:cs="Arial"/>
          <w:sz w:val="18"/>
        </w:rPr>
        <w:t>PN-EN 1561</w:t>
      </w:r>
      <w:r w:rsidRPr="008D1617">
        <w:rPr>
          <w:rFonts w:ascii="Arial" w:hAnsi="Arial" w:cs="Arial"/>
          <w:sz w:val="18"/>
        </w:rPr>
        <w:tab/>
        <w:t>Odlewnictwo. Żeliwo szare</w:t>
      </w:r>
    </w:p>
    <w:p w:rsidR="0033573E" w:rsidRPr="008D1617" w:rsidRDefault="0033573E" w:rsidP="0033573E">
      <w:pPr>
        <w:pStyle w:val="sstnromalny"/>
        <w:spacing w:line="288" w:lineRule="auto"/>
        <w:ind w:left="2126" w:hanging="2126"/>
        <w:jc w:val="both"/>
        <w:rPr>
          <w:rFonts w:ascii="Arial" w:hAnsi="Arial" w:cs="Arial"/>
          <w:sz w:val="18"/>
        </w:rPr>
      </w:pPr>
      <w:r w:rsidRPr="008D1617">
        <w:rPr>
          <w:rFonts w:ascii="Arial" w:hAnsi="Arial" w:cs="Arial"/>
          <w:sz w:val="18"/>
        </w:rPr>
        <w:t>PN-EN 124</w:t>
      </w:r>
      <w:r w:rsidRPr="008D1617">
        <w:rPr>
          <w:rFonts w:ascii="Arial" w:hAnsi="Arial" w:cs="Arial"/>
          <w:sz w:val="18"/>
        </w:rPr>
        <w:tab/>
        <w:t>Zakończenia wpustów i studzienek kanalizacyjnych do nawierzchni dla ruchu pieszego i kołowego. Zasady konstrukcji, badania typu, znakowanie, sterowanie jakością</w:t>
      </w:r>
    </w:p>
    <w:p w:rsidR="0033573E" w:rsidRPr="008D1617" w:rsidRDefault="0033573E" w:rsidP="0033573E">
      <w:pPr>
        <w:pStyle w:val="sstnromalny"/>
        <w:spacing w:line="288" w:lineRule="auto"/>
        <w:ind w:left="2126" w:hanging="2126"/>
        <w:jc w:val="both"/>
        <w:rPr>
          <w:rFonts w:ascii="Arial" w:hAnsi="Arial" w:cs="Arial"/>
          <w:sz w:val="18"/>
        </w:rPr>
      </w:pPr>
      <w:r w:rsidRPr="008D1617">
        <w:rPr>
          <w:rFonts w:ascii="Arial" w:hAnsi="Arial" w:cs="Arial"/>
          <w:sz w:val="18"/>
        </w:rPr>
        <w:t>PN-EN 877</w:t>
      </w:r>
      <w:r w:rsidRPr="008D1617">
        <w:rPr>
          <w:rFonts w:ascii="Arial" w:hAnsi="Arial" w:cs="Arial"/>
          <w:sz w:val="18"/>
        </w:rPr>
        <w:tab/>
        <w:t>Rury i kształtki  z żeliwa, złącza i elementy wyposażenia instalacji odprowadzania wód z budynków. Wymagania, metody badań i zapewnienie jakości</w:t>
      </w:r>
    </w:p>
    <w:p w:rsidR="0033573E" w:rsidRPr="008D1617" w:rsidRDefault="0033573E" w:rsidP="0033573E">
      <w:pPr>
        <w:pStyle w:val="sstnromalny"/>
        <w:spacing w:line="288" w:lineRule="auto"/>
        <w:ind w:left="2126" w:hanging="2126"/>
        <w:jc w:val="both"/>
        <w:rPr>
          <w:rFonts w:ascii="Arial" w:hAnsi="Arial" w:cs="Arial"/>
          <w:sz w:val="18"/>
        </w:rPr>
      </w:pPr>
      <w:r w:rsidRPr="008D1617">
        <w:rPr>
          <w:rFonts w:ascii="Arial" w:hAnsi="Arial" w:cs="Arial"/>
          <w:sz w:val="18"/>
        </w:rPr>
        <w:t>PN-ISO 8062</w:t>
      </w:r>
      <w:r w:rsidRPr="008D1617">
        <w:rPr>
          <w:rFonts w:ascii="Arial" w:hAnsi="Arial" w:cs="Arial"/>
          <w:sz w:val="18"/>
        </w:rPr>
        <w:tab/>
        <w:t xml:space="preserve">Odlewy – System tolerancji wymiarowych i naddatków na obróbkę skrawaniem </w:t>
      </w:r>
    </w:p>
    <w:p w:rsidR="0033573E" w:rsidRPr="008D1617" w:rsidRDefault="0033573E" w:rsidP="0033573E">
      <w:pPr>
        <w:pStyle w:val="sstnromalny"/>
        <w:spacing w:line="288" w:lineRule="auto"/>
        <w:ind w:left="2126" w:hanging="2126"/>
        <w:jc w:val="both"/>
        <w:rPr>
          <w:rFonts w:ascii="Arial" w:hAnsi="Arial" w:cs="Arial"/>
          <w:sz w:val="18"/>
        </w:rPr>
      </w:pPr>
      <w:r w:rsidRPr="008D1617">
        <w:rPr>
          <w:rFonts w:ascii="Arial" w:hAnsi="Arial" w:cs="Arial"/>
          <w:sz w:val="18"/>
        </w:rPr>
        <w:t>PN- 86/B-06712</w:t>
      </w:r>
      <w:r w:rsidRPr="008D1617">
        <w:rPr>
          <w:rFonts w:ascii="Arial" w:hAnsi="Arial" w:cs="Arial"/>
          <w:sz w:val="18"/>
        </w:rPr>
        <w:tab/>
        <w:t>Kruszywa mineralne do betonu</w:t>
      </w:r>
    </w:p>
    <w:p w:rsidR="0033573E" w:rsidRPr="008D1617" w:rsidRDefault="0033573E" w:rsidP="0033573E">
      <w:pPr>
        <w:pStyle w:val="sstnromalny"/>
        <w:spacing w:line="288" w:lineRule="auto"/>
        <w:ind w:left="2126" w:hanging="2126"/>
        <w:jc w:val="both"/>
        <w:rPr>
          <w:rFonts w:ascii="Arial" w:hAnsi="Arial" w:cs="Arial"/>
          <w:sz w:val="18"/>
        </w:rPr>
      </w:pPr>
      <w:r w:rsidRPr="00F0158F">
        <w:rPr>
          <w:rFonts w:ascii="Arial" w:hAnsi="Arial" w:cs="Arial"/>
          <w:sz w:val="18"/>
          <w:lang w:val="sv-SE"/>
        </w:rPr>
        <w:t>PN-EN 1426</w:t>
      </w:r>
      <w:r w:rsidRPr="00F0158F">
        <w:rPr>
          <w:rFonts w:ascii="Arial" w:hAnsi="Arial" w:cs="Arial"/>
          <w:sz w:val="18"/>
          <w:lang w:val="sv-SE"/>
        </w:rPr>
        <w:tab/>
        <w:t xml:space="preserve">Asfalty i produkty asfaltowe. </w:t>
      </w:r>
      <w:r w:rsidRPr="008D1617">
        <w:rPr>
          <w:rFonts w:ascii="Arial" w:hAnsi="Arial" w:cs="Arial"/>
          <w:sz w:val="18"/>
        </w:rPr>
        <w:t>Oznaczanie penetracji igłą</w:t>
      </w:r>
    </w:p>
    <w:p w:rsidR="0033573E" w:rsidRPr="008D1617" w:rsidRDefault="0033573E" w:rsidP="0033573E">
      <w:pPr>
        <w:pStyle w:val="sstnromalny"/>
        <w:spacing w:line="288" w:lineRule="auto"/>
        <w:ind w:left="2126" w:hanging="2126"/>
        <w:jc w:val="both"/>
        <w:rPr>
          <w:rFonts w:ascii="Arial" w:hAnsi="Arial" w:cs="Arial"/>
          <w:sz w:val="18"/>
        </w:rPr>
      </w:pPr>
      <w:r w:rsidRPr="008D1617">
        <w:rPr>
          <w:rFonts w:ascii="Arial" w:hAnsi="Arial" w:cs="Arial"/>
          <w:sz w:val="18"/>
        </w:rPr>
        <w:t>PN-EN 1427</w:t>
      </w:r>
      <w:r w:rsidRPr="008D1617">
        <w:rPr>
          <w:rFonts w:ascii="Arial" w:hAnsi="Arial" w:cs="Arial"/>
          <w:sz w:val="18"/>
        </w:rPr>
        <w:tab/>
        <w:t>Asfalty i produkty asfaltowe. Oznaczanie temperatury mięknienia. Metoda Pierścień i Kula</w:t>
      </w:r>
    </w:p>
    <w:p w:rsidR="0033573E" w:rsidRPr="008D1617" w:rsidRDefault="0033573E" w:rsidP="0033573E">
      <w:pPr>
        <w:pStyle w:val="sstnromalny"/>
        <w:spacing w:line="288" w:lineRule="auto"/>
        <w:ind w:left="2126" w:hanging="2126"/>
        <w:jc w:val="both"/>
        <w:rPr>
          <w:rFonts w:ascii="Arial" w:hAnsi="Arial" w:cs="Arial"/>
          <w:sz w:val="18"/>
        </w:rPr>
      </w:pPr>
      <w:r w:rsidRPr="008D1617">
        <w:rPr>
          <w:rFonts w:ascii="Arial" w:hAnsi="Arial" w:cs="Arial"/>
          <w:sz w:val="18"/>
        </w:rPr>
        <w:t>PN-B-24005</w:t>
      </w:r>
      <w:r w:rsidRPr="008D1617">
        <w:rPr>
          <w:rFonts w:ascii="Arial" w:hAnsi="Arial" w:cs="Arial"/>
          <w:sz w:val="18"/>
        </w:rPr>
        <w:tab/>
        <w:t>Asfaltowa masa zalewowa</w:t>
      </w:r>
    </w:p>
    <w:p w:rsidR="0033573E" w:rsidRPr="008D1617" w:rsidRDefault="0033573E" w:rsidP="0033573E">
      <w:pPr>
        <w:pStyle w:val="sstnromalny"/>
        <w:spacing w:line="288" w:lineRule="auto"/>
        <w:ind w:firstLine="0"/>
        <w:jc w:val="both"/>
        <w:rPr>
          <w:rFonts w:ascii="Arial" w:hAnsi="Arial" w:cs="Arial"/>
          <w:sz w:val="18"/>
        </w:rPr>
      </w:pPr>
      <w:r w:rsidRPr="008D1617">
        <w:rPr>
          <w:rFonts w:ascii="Arial" w:hAnsi="Arial" w:cs="Arial"/>
          <w:sz w:val="18"/>
        </w:rPr>
        <w:t>Rozporządzenie Ministra Transportu i Gospodarki Morskiej z dnia 30 maja 2000 r. w sprawie warunków technicznych, jakim powinny odpowiadać obiekty inżynierskie i ich usytuowanie. Dz. U. nr 63, poz. 735</w:t>
      </w:r>
    </w:p>
    <w:p w:rsidR="0033573E" w:rsidRPr="008D1617" w:rsidRDefault="0033573E" w:rsidP="0033573E">
      <w:pPr>
        <w:pStyle w:val="sstnromalny"/>
        <w:spacing w:line="288" w:lineRule="auto"/>
        <w:ind w:firstLine="0"/>
        <w:jc w:val="both"/>
        <w:rPr>
          <w:rFonts w:ascii="Arial" w:hAnsi="Arial" w:cs="Arial"/>
          <w:sz w:val="18"/>
        </w:rPr>
      </w:pPr>
      <w:r w:rsidRPr="008D1617">
        <w:rPr>
          <w:rFonts w:ascii="Arial" w:hAnsi="Arial" w:cs="Arial"/>
          <w:sz w:val="18"/>
        </w:rPr>
        <w:t>Procedura badawcza IBDiM PB/TN-2/1 - Termoplastyczne zalewy drogowe. Spływność</w:t>
      </w:r>
    </w:p>
    <w:p w:rsidR="0033573E" w:rsidRPr="008D1617" w:rsidRDefault="0033573E" w:rsidP="0033573E">
      <w:pPr>
        <w:pStyle w:val="sstnromalny"/>
        <w:spacing w:line="288" w:lineRule="auto"/>
        <w:ind w:firstLine="0"/>
        <w:jc w:val="both"/>
        <w:rPr>
          <w:rFonts w:ascii="Arial" w:hAnsi="Arial" w:cs="Arial"/>
          <w:sz w:val="18"/>
        </w:rPr>
      </w:pPr>
      <w:r w:rsidRPr="008D1617">
        <w:rPr>
          <w:rFonts w:ascii="Arial" w:hAnsi="Arial" w:cs="Arial"/>
          <w:sz w:val="18"/>
        </w:rPr>
        <w:t>Procedura badawcza IBDiM PB/TN-2/3 - Termoplastyczne zalewy drogowe. Odporność na zamrażanie</w:t>
      </w:r>
    </w:p>
    <w:p w:rsidR="0033573E" w:rsidRPr="008D1617" w:rsidRDefault="0033573E" w:rsidP="0033573E">
      <w:pPr>
        <w:rPr>
          <w:rFonts w:ascii="Arial" w:hAnsi="Arial" w:cs="Arial"/>
          <w:sz w:val="18"/>
          <w:szCs w:val="18"/>
        </w:rPr>
      </w:pPr>
    </w:p>
    <w:p w:rsidR="0033573E" w:rsidRPr="008D1617" w:rsidRDefault="0033573E" w:rsidP="00EC39C5">
      <w:pPr>
        <w:rPr>
          <w:rFonts w:ascii="Arial" w:hAnsi="Arial" w:cs="Arial"/>
          <w:sz w:val="18"/>
          <w:szCs w:val="18"/>
        </w:rPr>
        <w:sectPr w:rsidR="0033573E" w:rsidRPr="008D1617" w:rsidSect="0033573E">
          <w:footerReference w:type="even" r:id="rId75"/>
          <w:footerReference w:type="default" r:id="rId76"/>
          <w:headerReference w:type="first" r:id="rId77"/>
          <w:pgSz w:w="11906" w:h="16838" w:code="9"/>
          <w:pgMar w:top="1418" w:right="1134" w:bottom="1418" w:left="851" w:header="709" w:footer="709" w:gutter="567"/>
          <w:cols w:space="708"/>
          <w:docGrid w:linePitch="360"/>
        </w:sectPr>
      </w:pPr>
    </w:p>
    <w:p w:rsidR="0033573E" w:rsidRPr="008D1617" w:rsidRDefault="0033573E" w:rsidP="00EC39C5">
      <w:pPr>
        <w:rPr>
          <w:rFonts w:ascii="Arial" w:hAnsi="Arial" w:cs="Arial"/>
        </w:rPr>
      </w:pPr>
    </w:p>
    <w:p w:rsidR="0033573E" w:rsidRPr="008D1617" w:rsidRDefault="0033573E" w:rsidP="00EC39C5">
      <w:pPr>
        <w:rPr>
          <w:rFonts w:ascii="Arial" w:hAnsi="Arial" w:cs="Arial"/>
        </w:rPr>
      </w:pPr>
    </w:p>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 w:rsidR="00EC39C5" w:rsidRDefault="00EC39C5" w:rsidP="00EC39C5">
      <w:pPr>
        <w:pStyle w:val="SSTnag1"/>
        <w:jc w:val="both"/>
        <w:rPr>
          <w:rFonts w:ascii="Arial" w:hAnsi="Arial"/>
          <w:spacing w:val="-3"/>
          <w:sz w:val="18"/>
          <w:szCs w:val="18"/>
        </w:rPr>
      </w:pPr>
      <w:bookmarkStart w:id="491" w:name="_Toc183522673"/>
      <w:r w:rsidRPr="00D469F1">
        <w:t>M.17.01.02</w:t>
      </w:r>
      <w:r w:rsidR="00B347D5">
        <w:t xml:space="preserve"> </w:t>
      </w:r>
      <w:r w:rsidRPr="00D469F1">
        <w:t>Łożyska  ELASTOMEROWE</w:t>
      </w:r>
      <w:bookmarkEnd w:id="491"/>
      <w:r w:rsidRPr="00D469F1">
        <w:t xml:space="preserve"> </w:t>
      </w:r>
      <w:r>
        <w:rPr>
          <w:rFonts w:ascii="Arial" w:hAnsi="Arial"/>
          <w:spacing w:val="-3"/>
          <w:sz w:val="18"/>
          <w:szCs w:val="18"/>
        </w:rPr>
        <w:br w:type="page"/>
      </w:r>
    </w:p>
    <w:p w:rsidR="00EC39C5" w:rsidRPr="00EC39C5" w:rsidRDefault="00EC39C5" w:rsidP="00FC56F9">
      <w:pPr>
        <w:pStyle w:val="SSTnagowek2"/>
        <w:numPr>
          <w:ilvl w:val="1"/>
          <w:numId w:val="268"/>
        </w:numPr>
      </w:pPr>
      <w:r w:rsidRPr="00EC39C5">
        <w:t xml:space="preserve">WSTĘP </w:t>
      </w:r>
    </w:p>
    <w:p w:rsidR="00EC39C5" w:rsidRPr="00100704" w:rsidRDefault="00EC39C5" w:rsidP="00FC56F9">
      <w:pPr>
        <w:pStyle w:val="SSTnag3"/>
      </w:pPr>
      <w:r w:rsidRPr="00100704">
        <w:t xml:space="preserve">Przedmiot </w:t>
      </w:r>
      <w:proofErr w:type="spellStart"/>
      <w:r>
        <w:t>STWiORB</w:t>
      </w:r>
      <w:proofErr w:type="spellEnd"/>
      <w:r w:rsidRPr="00100704">
        <w:t xml:space="preserve">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Przedmiotem niniejszej Szczegółowej Specyfikacji Technicznej są wymagania dotyczące wykonania i odbioru robót związanych z wykonaniem łożysk elast</w:t>
      </w:r>
      <w:r>
        <w:rPr>
          <w:rFonts w:ascii="Arial" w:hAnsi="Arial" w:cs="Arial"/>
          <w:sz w:val="18"/>
        </w:rPr>
        <w:t xml:space="preserve">omerowych na obiektach mostowych dla zadania pn.: </w:t>
      </w:r>
      <w:r>
        <w:rPr>
          <w:rFonts w:ascii="Arial" w:hAnsi="Arial" w:cs="Arial"/>
          <w:b/>
          <w:sz w:val="18"/>
        </w:rPr>
        <w:t>Odbudowa kładki w m. Bielice zniszczonej podczas powodzi we wrześniu 2024r. na terenie Gminy Stronie Śląskie</w:t>
      </w:r>
      <w:r w:rsidRPr="00B868B9">
        <w:rPr>
          <w:rFonts w:ascii="Arial" w:hAnsi="Arial" w:cs="Arial"/>
          <w:b/>
          <w:sz w:val="18"/>
        </w:rPr>
        <w:t>.</w:t>
      </w:r>
    </w:p>
    <w:p w:rsidR="00EC39C5" w:rsidRPr="00BE315B" w:rsidRDefault="00EC39C5" w:rsidP="00FC56F9">
      <w:pPr>
        <w:pStyle w:val="SSTnag3"/>
      </w:pPr>
      <w:r w:rsidRPr="00BE315B">
        <w:t xml:space="preserve">Zakres stosowania </w:t>
      </w:r>
      <w:proofErr w:type="spellStart"/>
      <w:r w:rsidRPr="00BE315B">
        <w:t>STWiORB</w:t>
      </w:r>
      <w:proofErr w:type="spellEnd"/>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Szczegółowa Specyfikacja Techniczna jest stosowana jako dokument przetargowy i kontraktowy przy zlecaniu i realizacji robót wymienionych w punkcie 1.1. </w:t>
      </w:r>
    </w:p>
    <w:p w:rsidR="00EC39C5" w:rsidRPr="00BE315B" w:rsidRDefault="00EC39C5" w:rsidP="00FC56F9">
      <w:pPr>
        <w:pStyle w:val="SSTnag3"/>
      </w:pPr>
      <w:r w:rsidRPr="00BE315B">
        <w:t xml:space="preserve">Zakres robót objętych </w:t>
      </w:r>
      <w:proofErr w:type="spellStart"/>
      <w:r w:rsidRPr="00BE315B">
        <w:t>STWiORB</w:t>
      </w:r>
      <w:proofErr w:type="spellEnd"/>
      <w:r w:rsidRPr="00BE315B">
        <w:t xml:space="preserve">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Ustalenia zawarte w niniejszej specyfikacji dotyczą zasad prowadzenia robót związanych z wykonaniem, montażem  i odbiorem łożysk elastomerowych. </w:t>
      </w:r>
    </w:p>
    <w:p w:rsidR="00EC39C5" w:rsidRPr="00BE315B" w:rsidRDefault="00EC39C5" w:rsidP="00FC56F9">
      <w:pPr>
        <w:pStyle w:val="SSTnag3"/>
      </w:pPr>
      <w:r w:rsidRPr="00BE315B">
        <w:t>Określenia podstawowe</w:t>
      </w:r>
    </w:p>
    <w:p w:rsidR="00EC39C5" w:rsidRPr="00BE315B" w:rsidRDefault="00EC39C5" w:rsidP="007325B4">
      <w:pPr>
        <w:numPr>
          <w:ilvl w:val="0"/>
          <w:numId w:val="267"/>
        </w:numPr>
        <w:spacing w:line="264" w:lineRule="auto"/>
        <w:rPr>
          <w:rFonts w:ascii="Arial" w:hAnsi="Arial" w:cs="Arial"/>
          <w:sz w:val="18"/>
          <w:szCs w:val="18"/>
        </w:rPr>
      </w:pPr>
      <w:r w:rsidRPr="00BE315B">
        <w:rPr>
          <w:rFonts w:ascii="Arial" w:hAnsi="Arial" w:cs="Arial"/>
          <w:b/>
          <w:i/>
          <w:sz w:val="18"/>
          <w:szCs w:val="18"/>
        </w:rPr>
        <w:t>Łożysko</w:t>
      </w:r>
      <w:r w:rsidRPr="00BE315B">
        <w:rPr>
          <w:rFonts w:ascii="Arial" w:hAnsi="Arial" w:cs="Arial"/>
          <w:sz w:val="18"/>
          <w:szCs w:val="18"/>
        </w:rPr>
        <w:t xml:space="preserve"> - konstrukcja, której zadaniem jest przeniesienie sił z przęsła lub belki na podporę, umożliwiająca jednocześnie obroty przekrojów podporowych przęsła lub belki i, ewentualnie, przemieszczenia przęsła lub belki w płaszczyźnie podparcia.</w:t>
      </w:r>
    </w:p>
    <w:p w:rsidR="00EC39C5" w:rsidRPr="00BE315B" w:rsidRDefault="00EC39C5" w:rsidP="007325B4">
      <w:pPr>
        <w:numPr>
          <w:ilvl w:val="0"/>
          <w:numId w:val="267"/>
        </w:numPr>
        <w:spacing w:line="264" w:lineRule="auto"/>
        <w:rPr>
          <w:rFonts w:ascii="Arial" w:hAnsi="Arial" w:cs="Arial"/>
          <w:sz w:val="18"/>
          <w:szCs w:val="18"/>
        </w:rPr>
      </w:pPr>
      <w:r w:rsidRPr="00BE315B">
        <w:rPr>
          <w:rFonts w:ascii="Arial" w:hAnsi="Arial" w:cs="Arial"/>
          <w:b/>
          <w:i/>
          <w:sz w:val="18"/>
          <w:szCs w:val="18"/>
        </w:rPr>
        <w:t>Łożysko nieprzesuwne</w:t>
      </w:r>
      <w:r w:rsidRPr="00BE315B">
        <w:rPr>
          <w:rFonts w:ascii="Arial" w:hAnsi="Arial" w:cs="Arial"/>
          <w:sz w:val="18"/>
          <w:szCs w:val="18"/>
        </w:rPr>
        <w:t xml:space="preserve"> - łożysko uniemożliwiające przemieszczenia przęsła w płaszczyźnie podparcia.</w:t>
      </w:r>
    </w:p>
    <w:p w:rsidR="00EC39C5" w:rsidRPr="00BE315B" w:rsidRDefault="00EC39C5" w:rsidP="007325B4">
      <w:pPr>
        <w:numPr>
          <w:ilvl w:val="0"/>
          <w:numId w:val="267"/>
        </w:numPr>
        <w:spacing w:line="264" w:lineRule="auto"/>
        <w:rPr>
          <w:rFonts w:ascii="Arial" w:hAnsi="Arial" w:cs="Arial"/>
          <w:sz w:val="18"/>
          <w:szCs w:val="18"/>
        </w:rPr>
      </w:pPr>
      <w:r w:rsidRPr="00BE315B">
        <w:rPr>
          <w:rFonts w:ascii="Arial" w:hAnsi="Arial" w:cs="Arial"/>
          <w:b/>
          <w:i/>
          <w:sz w:val="18"/>
          <w:szCs w:val="18"/>
        </w:rPr>
        <w:t>Łożysko przesuwne</w:t>
      </w:r>
      <w:r w:rsidRPr="00BE315B">
        <w:rPr>
          <w:rFonts w:ascii="Arial" w:hAnsi="Arial" w:cs="Arial"/>
          <w:sz w:val="18"/>
          <w:szCs w:val="18"/>
        </w:rPr>
        <w:t xml:space="preserve"> - łożysko umożliwiające przemieszczenia przęsła w płaszczyźnie podparcia, w jednym lub wielu kierunkach.</w:t>
      </w:r>
    </w:p>
    <w:p w:rsidR="00EC39C5" w:rsidRPr="00BE315B" w:rsidRDefault="00EC39C5" w:rsidP="007325B4">
      <w:pPr>
        <w:numPr>
          <w:ilvl w:val="0"/>
          <w:numId w:val="267"/>
        </w:numPr>
        <w:spacing w:line="264" w:lineRule="auto"/>
        <w:rPr>
          <w:rFonts w:ascii="Arial" w:hAnsi="Arial" w:cs="Arial"/>
          <w:sz w:val="18"/>
          <w:szCs w:val="18"/>
        </w:rPr>
      </w:pPr>
      <w:r w:rsidRPr="00BE315B">
        <w:rPr>
          <w:rFonts w:ascii="Arial" w:hAnsi="Arial" w:cs="Arial"/>
          <w:b/>
          <w:i/>
          <w:sz w:val="18"/>
          <w:szCs w:val="18"/>
        </w:rPr>
        <w:t>Łożysko elastomerowe odkształcalne</w:t>
      </w:r>
      <w:r w:rsidRPr="00BE315B">
        <w:rPr>
          <w:rFonts w:ascii="Arial" w:hAnsi="Arial" w:cs="Arial"/>
          <w:sz w:val="18"/>
          <w:szCs w:val="18"/>
        </w:rPr>
        <w:t xml:space="preserve"> - łożysko wykonane z różnych odmian gumy (np. neoprenu) lub innych polimerów (np. poliuretanu), uzbrojonych lub nieuzbrojonych blachami stalowymi.</w:t>
      </w:r>
    </w:p>
    <w:p w:rsidR="00EC39C5" w:rsidRPr="00BE315B" w:rsidRDefault="00EC39C5" w:rsidP="007325B4">
      <w:pPr>
        <w:numPr>
          <w:ilvl w:val="0"/>
          <w:numId w:val="267"/>
        </w:numPr>
        <w:spacing w:line="264" w:lineRule="auto"/>
        <w:rPr>
          <w:rFonts w:ascii="Arial" w:hAnsi="Arial" w:cs="Arial"/>
          <w:sz w:val="18"/>
          <w:szCs w:val="18"/>
        </w:rPr>
      </w:pPr>
      <w:r w:rsidRPr="00BE315B">
        <w:rPr>
          <w:rFonts w:ascii="Arial" w:hAnsi="Arial" w:cs="Arial"/>
          <w:b/>
          <w:i/>
          <w:sz w:val="18"/>
          <w:szCs w:val="18"/>
        </w:rPr>
        <w:t>Łożysko elastomerowe ślizgowe</w:t>
      </w:r>
      <w:r w:rsidRPr="00BE315B">
        <w:rPr>
          <w:rFonts w:ascii="Arial" w:hAnsi="Arial" w:cs="Arial"/>
          <w:sz w:val="18"/>
          <w:szCs w:val="18"/>
        </w:rPr>
        <w:t xml:space="preserve"> - łożysko elastomerowe odkształcalne przesuwne wykonane z bloku elastomeru pokrytego PTFE, po którym może się ślizgać polerowana płyta stalowa.</w:t>
      </w:r>
    </w:p>
    <w:p w:rsidR="00EC39C5" w:rsidRPr="00BE315B" w:rsidRDefault="00EC39C5" w:rsidP="007325B4">
      <w:pPr>
        <w:numPr>
          <w:ilvl w:val="0"/>
          <w:numId w:val="267"/>
        </w:numPr>
        <w:spacing w:line="264" w:lineRule="auto"/>
        <w:rPr>
          <w:rFonts w:ascii="Arial" w:hAnsi="Arial" w:cs="Arial"/>
          <w:sz w:val="18"/>
          <w:szCs w:val="18"/>
        </w:rPr>
      </w:pPr>
      <w:proofErr w:type="spellStart"/>
      <w:r w:rsidRPr="00BE315B">
        <w:rPr>
          <w:rFonts w:ascii="Arial" w:hAnsi="Arial" w:cs="Arial"/>
          <w:b/>
          <w:i/>
          <w:sz w:val="18"/>
          <w:szCs w:val="18"/>
        </w:rPr>
        <w:t>Politetrafluoroetylen</w:t>
      </w:r>
      <w:proofErr w:type="spellEnd"/>
      <w:r w:rsidRPr="00BE315B">
        <w:rPr>
          <w:rFonts w:ascii="Arial" w:hAnsi="Arial" w:cs="Arial"/>
          <w:b/>
          <w:i/>
          <w:sz w:val="18"/>
          <w:szCs w:val="18"/>
        </w:rPr>
        <w:t xml:space="preserve"> (PTFE)</w:t>
      </w:r>
      <w:r w:rsidRPr="00BE315B">
        <w:rPr>
          <w:rFonts w:ascii="Arial" w:hAnsi="Arial" w:cs="Arial"/>
          <w:sz w:val="18"/>
          <w:szCs w:val="18"/>
        </w:rPr>
        <w:t xml:space="preserve"> - tworzywo sztuczne, </w:t>
      </w:r>
      <w:proofErr w:type="spellStart"/>
      <w:r w:rsidRPr="00BE315B">
        <w:rPr>
          <w:rFonts w:ascii="Arial" w:hAnsi="Arial" w:cs="Arial"/>
          <w:sz w:val="18"/>
          <w:szCs w:val="18"/>
        </w:rPr>
        <w:t>fluorowęglowe</w:t>
      </w:r>
      <w:proofErr w:type="spellEnd"/>
      <w:r w:rsidRPr="00BE315B">
        <w:rPr>
          <w:rFonts w:ascii="Arial" w:hAnsi="Arial" w:cs="Arial"/>
          <w:sz w:val="18"/>
          <w:szCs w:val="18"/>
        </w:rPr>
        <w:t xml:space="preserve">, o bardzo małym współczynniku tarcia.  </w:t>
      </w:r>
    </w:p>
    <w:p w:rsidR="00EC39C5" w:rsidRPr="00BE315B" w:rsidRDefault="00EC39C5" w:rsidP="007325B4">
      <w:pPr>
        <w:numPr>
          <w:ilvl w:val="0"/>
          <w:numId w:val="267"/>
        </w:numPr>
        <w:spacing w:line="264" w:lineRule="auto"/>
        <w:rPr>
          <w:rFonts w:ascii="Arial" w:hAnsi="Arial" w:cs="Arial"/>
          <w:sz w:val="18"/>
          <w:szCs w:val="18"/>
        </w:rPr>
      </w:pPr>
      <w:r w:rsidRPr="00BE315B">
        <w:rPr>
          <w:rFonts w:ascii="Arial" w:hAnsi="Arial" w:cs="Arial"/>
          <w:sz w:val="18"/>
          <w:szCs w:val="18"/>
        </w:rPr>
        <w:t xml:space="preserve">Pozostałe określenia podstawowe są zgodne z obowiązującymi, odpowiednimi polskimi normami i z definicjami podanymi w </w:t>
      </w:r>
      <w:proofErr w:type="spellStart"/>
      <w:r w:rsidRPr="00BE315B">
        <w:rPr>
          <w:rFonts w:ascii="Arial" w:hAnsi="Arial" w:cs="Arial"/>
          <w:sz w:val="18"/>
          <w:szCs w:val="18"/>
        </w:rPr>
        <w:t>STWiORB</w:t>
      </w:r>
      <w:proofErr w:type="spellEnd"/>
      <w:r w:rsidRPr="00BE315B">
        <w:rPr>
          <w:rFonts w:ascii="Arial" w:hAnsi="Arial" w:cs="Arial"/>
          <w:sz w:val="18"/>
          <w:szCs w:val="18"/>
        </w:rPr>
        <w:t xml:space="preserve"> DM.00.00.00 „Wymagania ogólne” pkt 1.4.  </w:t>
      </w:r>
    </w:p>
    <w:p w:rsidR="00EC39C5" w:rsidRPr="00BE315B" w:rsidRDefault="00EC39C5" w:rsidP="00FC56F9">
      <w:pPr>
        <w:pStyle w:val="SSTnag3"/>
      </w:pPr>
      <w:r w:rsidRPr="00BE315B">
        <w:t>Ogólne wymagania dotyczące robót</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wymagania dotyczące robót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1.5.</w:t>
      </w:r>
    </w:p>
    <w:p w:rsidR="00EC39C5" w:rsidRPr="00BE315B" w:rsidRDefault="00EC39C5" w:rsidP="00FC56F9">
      <w:pPr>
        <w:pStyle w:val="SSTnagowek2"/>
      </w:pPr>
      <w:bookmarkStart w:id="492" w:name="_Toc173648356"/>
      <w:r w:rsidRPr="00BE315B">
        <w:t>MATERIAŁY</w:t>
      </w:r>
      <w:bookmarkEnd w:id="492"/>
    </w:p>
    <w:p w:rsidR="00EC39C5" w:rsidRPr="00BE315B" w:rsidRDefault="00EC39C5" w:rsidP="00FC56F9">
      <w:pPr>
        <w:pStyle w:val="SSTnag3"/>
      </w:pPr>
      <w:r w:rsidRPr="00BE315B">
        <w:t>Ogólne wymagania dotyczące materiałów</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wymagania dotyczące materiałów, ich pozyskiwania i składowania,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2.</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Przed rozpoczęciem robót Wykonawca zobowiązany jest do sporządzenia Programu Zapewnienia Jakości (PZJ), który podlega zatwierdzeniu przez Inżyniera.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Należy stosować łożyska, które są oznakowane CE, dla których Wykonawca przedstawi Certyfikat Zgodności WE i Deklarację Zgodności WE z normą PN-EN 1337-3 lub łożyska oznakowane znakiem budowlanym świadczącym o zgodności z aprobatą techniczną wydaną przez </w:t>
      </w:r>
      <w:proofErr w:type="spellStart"/>
      <w:r w:rsidRPr="00BE315B">
        <w:rPr>
          <w:rFonts w:ascii="Arial" w:hAnsi="Arial" w:cs="Arial"/>
          <w:sz w:val="18"/>
        </w:rPr>
        <w:t>IBDiM</w:t>
      </w:r>
      <w:proofErr w:type="spellEnd"/>
      <w:r w:rsidRPr="00BE315B">
        <w:rPr>
          <w:rFonts w:ascii="Arial" w:hAnsi="Arial" w:cs="Arial"/>
          <w:sz w:val="18"/>
        </w:rPr>
        <w:t xml:space="preserve">.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Wykonawca dostarczy Inżynierowi zaświadczenia producenta potwierdzające spełnienie przez zastosowane łożyska wymaganych właściwości oraz trwałości, a także wyniki przeprowadzonych badań.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Należy stosować łożyska elastomerowe, które spełniają wymagania PN-EN 1337-3 oraz „Rozporządzenia Ministra Transportu i Gospodarki Morskiej z dnia 30 maja 2000 r, w sprawie warunków technicznych, jakim powinny odpowiadać drogowe obiekty inżynierskie i ich usytuowanie”, Dz.U. Nr 63, zwanym dalej Rozporządzeniem. Należy stosować łożyska elastomerowe, dla których producent gwarantuje okres użytkowania nie krótszy niż 20 lat. Wszystkie odsłonięte elementy stalowe powinny być wykonane ze stali nierdzewnej lub zabezpieczone antykorozyjnie zgodnie z PN-EN 1337-9.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Łożysko powinno być zaopatrzone w tabliczkę znamionową podająca charakterystyczne dane łożyska: nazwę producenta, typ i numer łożyska, rok produkcji, założony przesuw, a także znak CE z numerem normy europejskiej zharmonizowanej lub znak B z numerem Aprobaty Technicznej </w:t>
      </w:r>
      <w:proofErr w:type="spellStart"/>
      <w:r w:rsidRPr="00BE315B">
        <w:rPr>
          <w:rFonts w:ascii="Arial" w:hAnsi="Arial" w:cs="Arial"/>
          <w:sz w:val="18"/>
        </w:rPr>
        <w:t>IBDiM</w:t>
      </w:r>
      <w:proofErr w:type="spellEnd"/>
      <w:r w:rsidRPr="00BE315B">
        <w:rPr>
          <w:rFonts w:ascii="Arial" w:hAnsi="Arial" w:cs="Arial"/>
          <w:sz w:val="18"/>
        </w:rPr>
        <w:t>. Górna powierzchnia łożyska powinna być wyraźnie oznakowana, a na niej zaznaczone: wielkość i kierunek projektowanego przemieszczenia oraz osie służące do ustawienia łożyska na podporze (nie dotyczy to łożysk elastomerowych bez stalowych płyt dociskowych). Sposób wykonania poszczególnych elementów łożysk oraz całych łożysk powinien być zgodny z PN-EN 1337-3.</w:t>
      </w:r>
    </w:p>
    <w:p w:rsidR="00EC39C5" w:rsidRPr="00BE315B" w:rsidRDefault="00EC39C5" w:rsidP="00EC39C5">
      <w:pPr>
        <w:pStyle w:val="sstnromalny"/>
        <w:spacing w:line="264" w:lineRule="auto"/>
        <w:jc w:val="both"/>
        <w:rPr>
          <w:rFonts w:ascii="Arial" w:hAnsi="Arial" w:cs="Arial"/>
          <w:sz w:val="18"/>
        </w:rPr>
      </w:pP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Elastomer stosowany do wyrobu łożysk powinien być wyprodukowany z kauczuku naturalnego lub chloroprenowego. Elastomery na bazie kauczuku powinny mieć twardość od 500Sh A do 700 </w:t>
      </w:r>
      <w:proofErr w:type="spellStart"/>
      <w:r w:rsidRPr="00BE315B">
        <w:rPr>
          <w:rFonts w:ascii="Arial" w:hAnsi="Arial" w:cs="Arial"/>
          <w:sz w:val="18"/>
        </w:rPr>
        <w:t>Sh</w:t>
      </w:r>
      <w:proofErr w:type="spellEnd"/>
      <w:r w:rsidRPr="00BE315B">
        <w:rPr>
          <w:rFonts w:ascii="Arial" w:hAnsi="Arial" w:cs="Arial"/>
          <w:sz w:val="18"/>
        </w:rPr>
        <w:t xml:space="preserve"> A, na bazie poliuretanów twardość od 600 </w:t>
      </w:r>
      <w:proofErr w:type="spellStart"/>
      <w:r w:rsidRPr="00BE315B">
        <w:rPr>
          <w:rFonts w:ascii="Arial" w:hAnsi="Arial" w:cs="Arial"/>
          <w:sz w:val="18"/>
        </w:rPr>
        <w:t>Sh</w:t>
      </w:r>
      <w:proofErr w:type="spellEnd"/>
      <w:r w:rsidRPr="00BE315B">
        <w:rPr>
          <w:rFonts w:ascii="Arial" w:hAnsi="Arial" w:cs="Arial"/>
          <w:sz w:val="18"/>
        </w:rPr>
        <w:t xml:space="preserve"> A do 800 </w:t>
      </w:r>
      <w:proofErr w:type="spellStart"/>
      <w:r w:rsidRPr="00BE315B">
        <w:rPr>
          <w:rFonts w:ascii="Arial" w:hAnsi="Arial" w:cs="Arial"/>
          <w:sz w:val="18"/>
        </w:rPr>
        <w:t>Sh</w:t>
      </w:r>
      <w:proofErr w:type="spellEnd"/>
      <w:r w:rsidRPr="00BE315B">
        <w:rPr>
          <w:rFonts w:ascii="Arial" w:hAnsi="Arial" w:cs="Arial"/>
          <w:sz w:val="18"/>
        </w:rPr>
        <w:t xml:space="preserve"> A. Twardość powinna być określona wg metody </w:t>
      </w:r>
      <w:proofErr w:type="spellStart"/>
      <w:r w:rsidRPr="00BE315B">
        <w:rPr>
          <w:rFonts w:ascii="Arial" w:hAnsi="Arial" w:cs="Arial"/>
          <w:sz w:val="18"/>
        </w:rPr>
        <w:t>Shore’a</w:t>
      </w:r>
      <w:proofErr w:type="spellEnd"/>
      <w:r w:rsidRPr="00BE315B">
        <w:rPr>
          <w:rFonts w:ascii="Arial" w:hAnsi="Arial" w:cs="Arial"/>
          <w:sz w:val="18"/>
        </w:rPr>
        <w:t xml:space="preserve"> A zgodnie z PN-C-04238. Zaleca się stosować do łożysk elastomer o twardości (60±5)0 SH A, zapewniający moduł odkształcenia postaciowego G=(0,9 ± 0,15) MPa.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Do produkcji łożysk nie można stosować żadnych odpadów gumowych lub gumy z odzysku.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Elastomer powinien charakteryzować się dobrą odpornością na działanie zmiennych warunków atmosferycznych, ozonu, promieniowania ultrafioletowego, olejów, smaru, benzyny, soli oraz ekstremalnych temperatur, w których eksploatowane jest łożysko (od -350 C do +500C).</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Pod łożysko można stosować </w:t>
      </w:r>
      <w:proofErr w:type="spellStart"/>
      <w:r w:rsidRPr="00BE315B">
        <w:rPr>
          <w:rFonts w:ascii="Arial" w:hAnsi="Arial" w:cs="Arial"/>
          <w:sz w:val="18"/>
        </w:rPr>
        <w:t>podlewki</w:t>
      </w:r>
      <w:proofErr w:type="spellEnd"/>
      <w:r w:rsidRPr="00BE315B">
        <w:rPr>
          <w:rFonts w:ascii="Arial" w:hAnsi="Arial" w:cs="Arial"/>
          <w:sz w:val="18"/>
        </w:rPr>
        <w:t xml:space="preserve"> z niskoskurczowej zaprawy cementowej, żywicowej lub cementowo-żywicowej. Dla zastosowanej zaprawy Wykonawca przedstawi PN lub aprobatę techniczną, potwierdzającą, że zaprawa przeznaczona jest na </w:t>
      </w:r>
      <w:proofErr w:type="spellStart"/>
      <w:r w:rsidRPr="00BE315B">
        <w:rPr>
          <w:rFonts w:ascii="Arial" w:hAnsi="Arial" w:cs="Arial"/>
          <w:sz w:val="18"/>
        </w:rPr>
        <w:t>podlewki</w:t>
      </w:r>
      <w:proofErr w:type="spellEnd"/>
      <w:r w:rsidRPr="00BE315B">
        <w:rPr>
          <w:rFonts w:ascii="Arial" w:hAnsi="Arial" w:cs="Arial"/>
          <w:sz w:val="18"/>
        </w:rPr>
        <w:t xml:space="preserve"> pod łożyska. O wyborze zaprawy powinien decydować Wykonawca w porozumieniu z producentem łożyska na podstawie własnych doświadczeń, w zależności od warunków, w jakich zapraw będzie układana, tzn. temperatura otoczenia, wielkość </w:t>
      </w:r>
      <w:proofErr w:type="spellStart"/>
      <w:r w:rsidRPr="00BE315B">
        <w:rPr>
          <w:rFonts w:ascii="Arial" w:hAnsi="Arial" w:cs="Arial"/>
          <w:sz w:val="18"/>
        </w:rPr>
        <w:t>podlewki</w:t>
      </w:r>
      <w:proofErr w:type="spellEnd"/>
      <w:r w:rsidRPr="00BE315B">
        <w:rPr>
          <w:rFonts w:ascii="Arial" w:hAnsi="Arial" w:cs="Arial"/>
          <w:sz w:val="18"/>
        </w:rPr>
        <w:t xml:space="preserve"> itp.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Jeżeli stosowana zaprawa jest na bazie żywicy, to chemiczne właściwości żywicy oraz stosunek żywicy do wypełniaczy powinny być dobrane w ten sposób, aby uzyskać konsystencję i czas wiązania umożliwiające prawidłowe ustawienie łożyska w warunkach budowy.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Jeżeli zastosowana zaprawa ma być w bezpośrednim kontakcie z łożyskiem, to należy sprawdzić w badaniach ich chemiczną zgodność oraz współczynnik tarcia, chyba, że wcześniej potwierdzono zadowalające jej użycie w podobnych warunkach.</w:t>
      </w:r>
    </w:p>
    <w:p w:rsidR="00EC39C5" w:rsidRPr="00BE315B" w:rsidRDefault="00EC39C5" w:rsidP="00FC56F9">
      <w:pPr>
        <w:pStyle w:val="SSTnag3"/>
      </w:pPr>
      <w:r w:rsidRPr="00BE315B">
        <w:t>Łożyska konstrukcyjne elastomerowe.</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Łożyska powinny spełniać wymagania określone w Projekcie oraz w PN-EN1337-3:2005.</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Łożyska konstrukcyjne elastomerowe powinny spełniać wymogi nośności i przesuwu określonych w Dokumentacji Projektowej.</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Elastomer stosowany do wyrobu łożysk powinien być wyprodukowany z kauczuku naturalnego, lub chloroprenowego. Właściwości elastomeru, z których powinny zostać wykonane łożyska powinny być zgodne z PN-EN 1337 część 3 tablica 1.</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Producent/ Dostawca powinien posiadać dokumenty dopuszczające wyrób budowlany do obrotu zgodnie z ustawą o wyrobach budowlanych.</w:t>
      </w:r>
    </w:p>
    <w:p w:rsidR="00EC39C5" w:rsidRPr="00BE315B" w:rsidRDefault="00EC39C5" w:rsidP="00FC56F9">
      <w:pPr>
        <w:pStyle w:val="SSTnag3"/>
      </w:pPr>
      <w:proofErr w:type="spellStart"/>
      <w:r w:rsidRPr="00BE315B">
        <w:t>Podlewka</w:t>
      </w:r>
      <w:proofErr w:type="spellEnd"/>
    </w:p>
    <w:p w:rsidR="00EC39C5" w:rsidRPr="00BE315B" w:rsidRDefault="00EC39C5" w:rsidP="00EC39C5">
      <w:pPr>
        <w:pStyle w:val="sstnromalny"/>
        <w:spacing w:line="264" w:lineRule="auto"/>
        <w:jc w:val="both"/>
        <w:rPr>
          <w:rFonts w:ascii="Arial" w:hAnsi="Arial" w:cs="Arial"/>
          <w:sz w:val="18"/>
        </w:rPr>
      </w:pPr>
      <w:proofErr w:type="spellStart"/>
      <w:r w:rsidRPr="00BE315B">
        <w:rPr>
          <w:rFonts w:ascii="Arial" w:hAnsi="Arial" w:cs="Arial"/>
          <w:sz w:val="18"/>
        </w:rPr>
        <w:t>Podlewka</w:t>
      </w:r>
      <w:proofErr w:type="spellEnd"/>
      <w:r w:rsidRPr="00BE315B">
        <w:rPr>
          <w:rFonts w:ascii="Arial" w:hAnsi="Arial" w:cs="Arial"/>
          <w:sz w:val="18"/>
        </w:rPr>
        <w:t xml:space="preserve"> z zaprawy nisko skurczowej lub ekspansywnej (samopoziomującej) powinna być zgodna z Projektem montażu łożysk oraz Producent/ Dostawca powinien posiadać dokumenty dopuszczające wyrób budowlany do obrotu zgodnie z ustawą o wyrobach budowlanych.</w:t>
      </w:r>
    </w:p>
    <w:p w:rsidR="00EC39C5" w:rsidRPr="00BE315B" w:rsidRDefault="00EC39C5" w:rsidP="00FC56F9">
      <w:pPr>
        <w:pStyle w:val="SSTnag3"/>
      </w:pPr>
      <w:r w:rsidRPr="00BE315B">
        <w:t>Materiały uzupełniające i pomocnicze</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Materiały uzupełniające i pomocnicze do montażu łożysk zgodnie z Projektem montażu łożysk. </w:t>
      </w:r>
    </w:p>
    <w:p w:rsidR="00EC39C5" w:rsidRPr="00BE315B" w:rsidRDefault="00EC39C5" w:rsidP="00FC56F9">
      <w:pPr>
        <w:pStyle w:val="SSTnagowek2"/>
      </w:pPr>
      <w:bookmarkStart w:id="493" w:name="_Toc179869961"/>
      <w:r w:rsidRPr="00BE315B">
        <w:t>SPRZĘT</w:t>
      </w:r>
      <w:bookmarkEnd w:id="493"/>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wymagania dotyczące sprzętu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3.</w:t>
      </w:r>
    </w:p>
    <w:p w:rsidR="00EC39C5" w:rsidRPr="00BE315B" w:rsidRDefault="00EC39C5" w:rsidP="00EC39C5">
      <w:pPr>
        <w:pStyle w:val="sstnromalny"/>
        <w:spacing w:line="264" w:lineRule="auto"/>
        <w:jc w:val="both"/>
        <w:rPr>
          <w:rFonts w:ascii="Arial" w:hAnsi="Arial" w:cs="Arial"/>
          <w:sz w:val="18"/>
        </w:rPr>
      </w:pPr>
      <w:r w:rsidRPr="00BE315B">
        <w:rPr>
          <w:rStyle w:val="FontStyle17"/>
          <w:rFonts w:ascii="Arial" w:hAnsi="Arial" w:cs="Arial"/>
          <w:sz w:val="18"/>
          <w:szCs w:val="18"/>
        </w:rPr>
        <w:t>Roboty należy wykonywać przy użyciu sprawnego techniczne sprzętu, określonego w Projekcie montażu łożysk i zaakceptowanego przez Inżyniera</w:t>
      </w:r>
    </w:p>
    <w:p w:rsidR="00EC39C5" w:rsidRPr="00BE315B" w:rsidRDefault="00EC39C5" w:rsidP="00FC56F9">
      <w:pPr>
        <w:pStyle w:val="SSTnagowek2"/>
      </w:pPr>
      <w:bookmarkStart w:id="494" w:name="_Toc179869962"/>
      <w:bookmarkStart w:id="495" w:name="_Toc153940809"/>
      <w:r w:rsidRPr="00BE315B">
        <w:t>TRANSPORT</w:t>
      </w:r>
      <w:bookmarkEnd w:id="494"/>
      <w:bookmarkEnd w:id="495"/>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wymagania dotyczące transportu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4.</w:t>
      </w:r>
    </w:p>
    <w:p w:rsidR="00EC39C5" w:rsidRPr="00BE315B" w:rsidRDefault="00EC39C5" w:rsidP="00EC39C5">
      <w:pPr>
        <w:pStyle w:val="sstnromalny"/>
        <w:spacing w:line="264" w:lineRule="auto"/>
        <w:jc w:val="both"/>
        <w:rPr>
          <w:rFonts w:ascii="Arial" w:hAnsi="Arial" w:cs="Arial"/>
          <w:sz w:val="18"/>
        </w:rPr>
      </w:pPr>
      <w:bookmarkStart w:id="496" w:name="_Toc153940810"/>
      <w:r w:rsidRPr="00BE315B">
        <w:rPr>
          <w:rFonts w:ascii="Arial" w:hAnsi="Arial" w:cs="Arial"/>
          <w:sz w:val="18"/>
        </w:rPr>
        <w:t>W trakcie transportu i składowania należy przestrzegać wymagań producenta łożysk oraz PN-EN 1337-11:2001 i PN-EN 1337-1:2003.</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Przed i po wyładowaniu należy sprawdzić kompletność ich zestawienia (zmontowania).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Na placu budowy łożyska należy złożyć w miejscu suchym, przewietrzanym i osłoniętym od deszczu (najlepiej w magazynie) wskazanym przez Inżyniera.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Materiały do wykonania </w:t>
      </w:r>
      <w:proofErr w:type="spellStart"/>
      <w:r w:rsidRPr="00BE315B">
        <w:rPr>
          <w:rFonts w:ascii="Arial" w:hAnsi="Arial" w:cs="Arial"/>
          <w:sz w:val="18"/>
        </w:rPr>
        <w:t>podlewek</w:t>
      </w:r>
      <w:proofErr w:type="spellEnd"/>
      <w:r w:rsidRPr="00BE315B">
        <w:rPr>
          <w:rFonts w:ascii="Arial" w:hAnsi="Arial" w:cs="Arial"/>
          <w:sz w:val="18"/>
        </w:rPr>
        <w:t xml:space="preserve"> powinny być transportowane i przechowywane zgodnie z wymaganiami producenta.</w:t>
      </w:r>
    </w:p>
    <w:p w:rsidR="00EC39C5" w:rsidRPr="00BE315B" w:rsidRDefault="00EC39C5" w:rsidP="00FC56F9">
      <w:pPr>
        <w:pStyle w:val="SSTnagowek2"/>
      </w:pPr>
      <w:bookmarkStart w:id="497" w:name="_Toc179869963"/>
      <w:r w:rsidRPr="00BE315B">
        <w:t>WYKONANIE ROBÓT</w:t>
      </w:r>
      <w:bookmarkEnd w:id="496"/>
      <w:bookmarkEnd w:id="497"/>
    </w:p>
    <w:p w:rsidR="00EC39C5" w:rsidRPr="00BE315B" w:rsidRDefault="00EC39C5" w:rsidP="00FC56F9">
      <w:pPr>
        <w:pStyle w:val="SSTnag3"/>
      </w:pPr>
      <w:r w:rsidRPr="00BE315B">
        <w:t>Ogólne zasady wykonywania robót</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zasady wykonywania robót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5.</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Roboty powinny być wykonane zgodnie z „Rozporządzeniem Ministra Transportu i Gospodarki Morskiej z dnia 30 maja 2000 r. w sprawie warunków technicznych, jakim powinny odpowiadać obiekty inżynierskie i ich usytuowanie” oraz zgodnie z </w:t>
      </w:r>
      <w:r w:rsidRPr="00BE315B">
        <w:rPr>
          <w:rStyle w:val="FontStyle17"/>
          <w:rFonts w:ascii="Arial" w:hAnsi="Arial" w:cs="Arial"/>
          <w:sz w:val="18"/>
          <w:szCs w:val="18"/>
        </w:rPr>
        <w:t>PN-EN1337-3</w:t>
      </w:r>
      <w:r w:rsidRPr="00BE315B">
        <w:rPr>
          <w:rFonts w:ascii="Arial" w:hAnsi="Arial" w:cs="Arial"/>
          <w:sz w:val="18"/>
        </w:rPr>
        <w:t>.</w:t>
      </w:r>
    </w:p>
    <w:p w:rsidR="00EC39C5" w:rsidRPr="00BE315B" w:rsidRDefault="00EC39C5" w:rsidP="00FC56F9">
      <w:pPr>
        <w:pStyle w:val="SSTnag3"/>
      </w:pPr>
      <w:r w:rsidRPr="00BE315B">
        <w:t>Dokumentacja projektowa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Przed przystąpieniem do wbudowania łożysk Wykonawca powinien przygotować:</w:t>
      </w:r>
    </w:p>
    <w:p w:rsidR="00EC39C5" w:rsidRPr="00BE315B" w:rsidRDefault="00EC39C5" w:rsidP="00EC39C5">
      <w:pPr>
        <w:pStyle w:val="sstnromalny"/>
        <w:spacing w:line="264" w:lineRule="auto"/>
        <w:ind w:left="708" w:firstLine="1"/>
        <w:jc w:val="both"/>
        <w:rPr>
          <w:rFonts w:ascii="Arial" w:hAnsi="Arial" w:cs="Arial"/>
          <w:sz w:val="18"/>
        </w:rPr>
      </w:pPr>
      <w:r w:rsidRPr="00BE315B">
        <w:rPr>
          <w:rFonts w:ascii="Arial" w:hAnsi="Arial" w:cs="Arial"/>
          <w:sz w:val="18"/>
        </w:rPr>
        <w:t xml:space="preserve">a)     harmonogram wbudowania łożysk, z uwzględnieniem robót związanych z przygotowaniem łożysk i ciosów </w:t>
      </w:r>
      <w:proofErr w:type="spellStart"/>
      <w:r w:rsidRPr="00BE315B">
        <w:rPr>
          <w:rFonts w:ascii="Arial" w:hAnsi="Arial" w:cs="Arial"/>
          <w:sz w:val="18"/>
        </w:rPr>
        <w:t>podłożyskowych</w:t>
      </w:r>
      <w:proofErr w:type="spellEnd"/>
      <w:r w:rsidRPr="00BE315B">
        <w:rPr>
          <w:rFonts w:ascii="Arial" w:hAnsi="Arial" w:cs="Arial"/>
          <w:sz w:val="18"/>
        </w:rPr>
        <w:t>,</w:t>
      </w:r>
    </w:p>
    <w:p w:rsidR="00EC39C5" w:rsidRPr="00BE315B" w:rsidRDefault="00EC39C5" w:rsidP="00EC39C5">
      <w:pPr>
        <w:pStyle w:val="sstnromalny"/>
        <w:spacing w:line="264" w:lineRule="auto"/>
        <w:ind w:left="708" w:firstLine="1"/>
        <w:jc w:val="both"/>
        <w:rPr>
          <w:rFonts w:ascii="Arial" w:hAnsi="Arial" w:cs="Arial"/>
          <w:sz w:val="18"/>
        </w:rPr>
      </w:pPr>
      <w:r w:rsidRPr="00BE315B">
        <w:rPr>
          <w:rFonts w:ascii="Arial" w:hAnsi="Arial" w:cs="Arial"/>
          <w:sz w:val="18"/>
        </w:rPr>
        <w:t>b)    projekt montażu łożysk, uwzględniający zalecenia producenta łożysk. Projekt montażu łożysk powinien zawierać:</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zestawienie zastosowanych łożysk i plan ich rozmieszczenia,</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 xml:space="preserve">rysunki nisz pod łożyska w ciosach </w:t>
      </w:r>
      <w:proofErr w:type="spellStart"/>
      <w:r w:rsidRPr="00BE315B">
        <w:rPr>
          <w:rFonts w:ascii="Arial" w:hAnsi="Arial" w:cs="Arial"/>
          <w:sz w:val="18"/>
        </w:rPr>
        <w:t>podłożyskowych</w:t>
      </w:r>
      <w:proofErr w:type="spellEnd"/>
      <w:r w:rsidRPr="00BE315B">
        <w:rPr>
          <w:rFonts w:ascii="Arial" w:hAnsi="Arial" w:cs="Arial"/>
          <w:sz w:val="18"/>
        </w:rPr>
        <w:t xml:space="preserve"> na podporach,</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szczegóły zamocowania łożysk na podporach oraz do ustroju niosącego,</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 xml:space="preserve">wymagania odnośnie składania i montażu łożysk na podporach, </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kolejność montowania łożysk.</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Projekt powinien zawierać rysunki zbrojenia ciosów </w:t>
      </w:r>
      <w:proofErr w:type="spellStart"/>
      <w:r w:rsidRPr="00BE315B">
        <w:rPr>
          <w:rFonts w:ascii="Arial" w:hAnsi="Arial" w:cs="Arial"/>
          <w:sz w:val="18"/>
        </w:rPr>
        <w:t>podłożyskowych</w:t>
      </w:r>
      <w:proofErr w:type="spellEnd"/>
      <w:r w:rsidRPr="00BE315B">
        <w:rPr>
          <w:rFonts w:ascii="Arial" w:hAnsi="Arial" w:cs="Arial"/>
          <w:sz w:val="18"/>
        </w:rPr>
        <w:t xml:space="preserve"> i </w:t>
      </w:r>
      <w:proofErr w:type="spellStart"/>
      <w:r w:rsidRPr="00BE315B">
        <w:rPr>
          <w:rFonts w:ascii="Arial" w:hAnsi="Arial" w:cs="Arial"/>
          <w:sz w:val="18"/>
        </w:rPr>
        <w:t>nadłożyskowych</w:t>
      </w:r>
      <w:proofErr w:type="spellEnd"/>
      <w:r w:rsidRPr="00BE315B">
        <w:rPr>
          <w:rFonts w:ascii="Arial" w:hAnsi="Arial" w:cs="Arial"/>
          <w:sz w:val="18"/>
        </w:rPr>
        <w:t xml:space="preserve">, w przypadku, gdy dokumentacja projektowa uzależnia gabaryty ciosów od wymiarów łożyska konkretnego producenta, który zostanie wybrany po wygraniu przetargu.  </w:t>
      </w:r>
    </w:p>
    <w:p w:rsidR="00EC39C5" w:rsidRPr="00BE315B" w:rsidRDefault="00EC39C5" w:rsidP="00FC56F9">
      <w:pPr>
        <w:pStyle w:val="SSTnag3"/>
      </w:pPr>
      <w:r w:rsidRPr="00BE315B">
        <w:t>Roboty przygotowawcze</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Przed przystąpieniem do robót należy, na podstawie dokumentacji projektowej, </w:t>
      </w:r>
      <w:proofErr w:type="spellStart"/>
      <w:r w:rsidRPr="00BE315B">
        <w:rPr>
          <w:rFonts w:ascii="Arial" w:hAnsi="Arial" w:cs="Arial"/>
          <w:sz w:val="18"/>
        </w:rPr>
        <w:t>STWiORB</w:t>
      </w:r>
      <w:proofErr w:type="spellEnd"/>
      <w:r w:rsidRPr="00BE315B">
        <w:rPr>
          <w:rFonts w:ascii="Arial" w:hAnsi="Arial" w:cs="Arial"/>
          <w:sz w:val="18"/>
        </w:rPr>
        <w:t xml:space="preserve"> lub wskazań Inżyniera:</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ustalić materiały niezbędne do wykonania robót,</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określić kolejność, sposób i termin wykonania robót.</w:t>
      </w:r>
    </w:p>
    <w:p w:rsidR="00EC39C5" w:rsidRPr="00BE315B" w:rsidRDefault="00EC39C5" w:rsidP="00FC56F9">
      <w:pPr>
        <w:pStyle w:val="SSTnag3"/>
      </w:pPr>
      <w:r w:rsidRPr="00BE315B">
        <w:t>Montaż łożysk na podporach</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Przed przystąpieniem do montażu łożysk należy sprawdzić ich kompletność oraz czy nie są one uszkodzone. W przypadku uszkodzenia łożysk należy postępować z zaleceniami producenta łożysk i Inżyniera.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Montaż łożysk powinien przebiegać zgodnie z Projektem montażu i Instrukcjami producenta łożysk i należy go wykonać po wykonaniu ciosów </w:t>
      </w:r>
      <w:proofErr w:type="spellStart"/>
      <w:r w:rsidRPr="00BE315B">
        <w:rPr>
          <w:rFonts w:ascii="Arial" w:hAnsi="Arial" w:cs="Arial"/>
          <w:sz w:val="18"/>
        </w:rPr>
        <w:t>podłożyskowych</w:t>
      </w:r>
      <w:proofErr w:type="spellEnd"/>
      <w:r w:rsidRPr="00BE315B">
        <w:rPr>
          <w:rFonts w:ascii="Arial" w:hAnsi="Arial" w:cs="Arial"/>
          <w:sz w:val="18"/>
        </w:rPr>
        <w:t xml:space="preserve"> i osiągnięciu przez beton wymaganej wytrzymałości.</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Montaż łożysk mogą wykonywać tylko specjalnie przeszkoleni pracownicy. Zaleca się nadzór ze strony przedstawiciela producenta.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Producent może wymagać, aby montaż łożysk wykonywał wyłącznie uprawniony przez niego Wykonawca.</w:t>
      </w:r>
    </w:p>
    <w:p w:rsidR="00EC39C5" w:rsidRPr="00BE315B" w:rsidRDefault="00EC39C5" w:rsidP="00FC56F9">
      <w:pPr>
        <w:pStyle w:val="SSTnag3"/>
      </w:pPr>
      <w:r w:rsidRPr="00BE315B">
        <w:t>Regulacja łożysk</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Neutralne położenie łożysk ruchomych należy przyjmować dla temperatury +10°C.</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W przypadku konieczności montażu łożysk w temperaturach innych niż +10°C należy w przypadku przekroczenia dopuszczalnych obliczeniowych przemieszczeń na łożyskach wykonać odpuszczenie łożysk elastomerowych. Operacja odpuszczania wymaga dodatkowego uzgodnienia projektu podnoszenia konstrukcji z Inżynierem kontraktu oraz producentem łożysk.</w:t>
      </w:r>
    </w:p>
    <w:p w:rsidR="00EC39C5" w:rsidRPr="00BE315B" w:rsidRDefault="00EC39C5" w:rsidP="00FC56F9">
      <w:pPr>
        <w:pStyle w:val="SSTnag3"/>
      </w:pPr>
      <w:r w:rsidRPr="00BE315B">
        <w:t>Opuszczanie konstrukcji przęsła na łożyska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Opuszczanie konstrukcji przęsła na łożyska powinno przebiegać zgodnie z dokumentacją projektową. Może to nastąpić dopiero po osiągnięciu przez podsadzkę wymaganej wytrzymałości.</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Należy przewidzieć podkładki wyrównawcze, zapewniające równomierność docisku między konstrukcją przęsła a górna powierzchnia łożyska.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Jeżeli jest konieczna korekta rzędnych posadowienia łożyska, to powinna być ona przeprowadzona metodą tłoczenia lub podbijania dolnej płyty łożyska przy użyciu zaprawy. </w:t>
      </w:r>
    </w:p>
    <w:p w:rsidR="00EC39C5" w:rsidRPr="00BE315B" w:rsidRDefault="00EC39C5" w:rsidP="00FC56F9">
      <w:pPr>
        <w:pStyle w:val="SSTnag3"/>
      </w:pPr>
      <w:r w:rsidRPr="00BE315B">
        <w:t>Protokół z ustawiania łożysk</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Z ustawienia łożysk należy sporządzić protokół, który powinien zawierać:</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daty ustawienia,</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temperaturę konstrukcji,</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sposób osadzenia łożysk,</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położenie łożyska względem konstrukcji przęsła i podpory oraz względem ich osi,</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opis stanu łożyska i jego zabezpieczenia antykorozyjnego,</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wielkość wstępnego ustawienia części ruchomych,</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opis stanu zacisków montażowych,</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opis stanu podpory i podstawy łożyska,</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sprawozdanie z kontroli zgodności  wykonania podsadzki z pkt.5.5.</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Należy także odnotować, czy po związaniu </w:t>
      </w:r>
      <w:proofErr w:type="spellStart"/>
      <w:r w:rsidRPr="00BE315B">
        <w:rPr>
          <w:rFonts w:ascii="Arial" w:hAnsi="Arial" w:cs="Arial"/>
          <w:sz w:val="18"/>
        </w:rPr>
        <w:t>podlewki</w:t>
      </w:r>
      <w:proofErr w:type="spellEnd"/>
      <w:r w:rsidRPr="00BE315B">
        <w:rPr>
          <w:rFonts w:ascii="Arial" w:hAnsi="Arial" w:cs="Arial"/>
          <w:sz w:val="18"/>
        </w:rPr>
        <w:t xml:space="preserve"> łożysko znalazło się w projektowanym położeniu, czy usunięto zaciski montażowe oraz, czy wzajemne położenia części ruchomych łożyska zapewniają przewidzianą dla nich możliwość obrotu i przesuwu.  </w:t>
      </w:r>
    </w:p>
    <w:p w:rsidR="00EC39C5" w:rsidRPr="00BE315B" w:rsidRDefault="00EC39C5" w:rsidP="00FC56F9">
      <w:pPr>
        <w:pStyle w:val="SSTnag3"/>
      </w:pPr>
      <w:r w:rsidRPr="00BE315B">
        <w:t>Roboty wykończeniowe</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Roboty wykończeniowe powinny być zgodne z dokumentacją projektową i </w:t>
      </w:r>
      <w:proofErr w:type="spellStart"/>
      <w:r w:rsidRPr="00BE315B">
        <w:rPr>
          <w:rFonts w:ascii="Arial" w:hAnsi="Arial" w:cs="Arial"/>
          <w:sz w:val="18"/>
        </w:rPr>
        <w:t>STWiORB</w:t>
      </w:r>
      <w:proofErr w:type="spellEnd"/>
      <w:r w:rsidRPr="00BE315B">
        <w:rPr>
          <w:rFonts w:ascii="Arial" w:hAnsi="Arial" w:cs="Arial"/>
          <w:sz w:val="18"/>
        </w:rPr>
        <w:t>. Do robót wykończeniowych należą prace związane z dostosowaniem wykonanych robót do warunków budowy obiektu i roboty porządkujące.</w:t>
      </w:r>
    </w:p>
    <w:p w:rsidR="00EC39C5" w:rsidRPr="00BE315B" w:rsidRDefault="00EC39C5" w:rsidP="00FC56F9">
      <w:pPr>
        <w:pStyle w:val="SSTnagowek2"/>
      </w:pPr>
      <w:bookmarkStart w:id="498" w:name="_Toc179869964"/>
      <w:bookmarkStart w:id="499" w:name="_Toc153940812"/>
      <w:r w:rsidRPr="00BE315B">
        <w:t>KONTROLA JAKOŚCI ROBÓT</w:t>
      </w:r>
      <w:bookmarkEnd w:id="498"/>
      <w:bookmarkEnd w:id="499"/>
    </w:p>
    <w:p w:rsidR="00EC39C5" w:rsidRPr="00BE315B" w:rsidRDefault="00EC39C5" w:rsidP="00FC56F9">
      <w:pPr>
        <w:pStyle w:val="SSTnag3"/>
      </w:pPr>
      <w:r w:rsidRPr="00BE315B">
        <w:t>Ogólne zasady kontroli jakości robót</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zasady kontroli jakości robót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6.</w:t>
      </w:r>
    </w:p>
    <w:p w:rsidR="00EC39C5" w:rsidRPr="00BE315B" w:rsidRDefault="00EC39C5" w:rsidP="00FC56F9">
      <w:pPr>
        <w:pStyle w:val="SSTnag3"/>
      </w:pPr>
      <w:r w:rsidRPr="00BE315B">
        <w:t>Badania materiałów</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Łożyska powinny być dostarczone przez producenta jako komplet gotowy do zmontowania. Kontrola wykonania warsztatowego w wytwórni spoczywa na producencie. </w:t>
      </w:r>
    </w:p>
    <w:p w:rsidR="00EC39C5" w:rsidRPr="00BE315B" w:rsidRDefault="00EC39C5" w:rsidP="00FC56F9">
      <w:pPr>
        <w:pStyle w:val="SSTnag3"/>
      </w:pPr>
      <w:r w:rsidRPr="00BE315B">
        <w:t>Kontrola po transporcie</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Łożyska elastomerowe (gumowe) powinny być dostarczone przez producenta jako komplet gotowy do zmontowania.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Kontrola wykonania warsztatowego w wytwórni spoczywa na producencie. Kontrola przy odbiorze łożysk po transporcie na budowie powinna obejmować:</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oględziny zewnętrzne partii łożysk,</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sprawdzenie kompletności dostarczanych łożysk,</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sprawdzenie dokumentów dopuszczających do stosowania w budownictwie.</w:t>
      </w:r>
    </w:p>
    <w:p w:rsidR="00EC39C5" w:rsidRPr="00BE315B" w:rsidRDefault="00EC39C5" w:rsidP="00FC56F9">
      <w:pPr>
        <w:pStyle w:val="SSTnag3"/>
      </w:pPr>
      <w:r w:rsidRPr="00BE315B">
        <w:t>Kontrola ustawienia łożysk na podporze</w:t>
      </w:r>
    </w:p>
    <w:p w:rsidR="00EC39C5" w:rsidRPr="00BE315B" w:rsidRDefault="00EC39C5" w:rsidP="00EC39C5">
      <w:pPr>
        <w:pStyle w:val="sstnromalny"/>
        <w:spacing w:line="264" w:lineRule="auto"/>
        <w:jc w:val="both"/>
        <w:rPr>
          <w:rStyle w:val="FontStyle17"/>
          <w:rFonts w:ascii="Arial" w:hAnsi="Arial" w:cs="Arial"/>
          <w:sz w:val="18"/>
          <w:szCs w:val="18"/>
        </w:rPr>
      </w:pPr>
      <w:r w:rsidRPr="00BE315B">
        <w:rPr>
          <w:rStyle w:val="FontStyle17"/>
          <w:rFonts w:ascii="Arial" w:hAnsi="Arial" w:cs="Arial"/>
          <w:sz w:val="18"/>
          <w:szCs w:val="18"/>
        </w:rPr>
        <w:t xml:space="preserve">Kontrola </w:t>
      </w:r>
      <w:r w:rsidRPr="00BE315B">
        <w:rPr>
          <w:rFonts w:ascii="Arial" w:hAnsi="Arial" w:cs="Arial"/>
          <w:sz w:val="18"/>
        </w:rPr>
        <w:t>ustawienia</w:t>
      </w:r>
      <w:r w:rsidRPr="00BE315B">
        <w:rPr>
          <w:rStyle w:val="FontStyle17"/>
          <w:rFonts w:ascii="Arial" w:hAnsi="Arial" w:cs="Arial"/>
          <w:sz w:val="18"/>
          <w:szCs w:val="18"/>
        </w:rPr>
        <w:t xml:space="preserve"> łożysk na podporze powinna obejmować sprawdzenie:</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usytuowanie łożysk w planie,</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ustawienia poziomego lub pochyłego poszczególnych łożysk,</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prostopadłego ustawienia łożysk w stosunku do osi dźwigarów,</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przesunięcie kadłubów łożysk ruchomych w stosunku do płyt dolnych ze względu na skurcz i</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odkształcenia termiczne ustroju niosącego mostu,</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połączeń łożysk z elementami podpór i przęseł (jeżeli występuje).</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Dopuszczalne odchyłki wymiarowe należy przyjmować zgodnie z wymaganiami Producenta i normą PN-EN1337.</w:t>
      </w:r>
    </w:p>
    <w:p w:rsidR="00EC39C5" w:rsidRPr="00BE315B" w:rsidRDefault="00EC39C5" w:rsidP="00FC56F9">
      <w:pPr>
        <w:pStyle w:val="SSTnagowek2"/>
      </w:pPr>
      <w:bookmarkStart w:id="500" w:name="_Toc153940813"/>
      <w:bookmarkStart w:id="501" w:name="_Toc179869965"/>
      <w:r w:rsidRPr="00BE315B">
        <w:t>OBMIAR ROBÓT</w:t>
      </w:r>
      <w:bookmarkEnd w:id="500"/>
      <w:bookmarkEnd w:id="501"/>
    </w:p>
    <w:p w:rsidR="00EC39C5" w:rsidRPr="00E8484F" w:rsidRDefault="00EC39C5" w:rsidP="00EC39C5">
      <w:pPr>
        <w:pStyle w:val="sstnromalny"/>
        <w:spacing w:line="264" w:lineRule="auto"/>
        <w:jc w:val="both"/>
        <w:rPr>
          <w:rFonts w:ascii="Arial" w:hAnsi="Arial" w:cs="Arial"/>
          <w:sz w:val="18"/>
        </w:rPr>
      </w:pPr>
      <w:r w:rsidRPr="00E8484F">
        <w:rPr>
          <w:rFonts w:ascii="Arial" w:hAnsi="Arial" w:cs="Arial"/>
          <w:sz w:val="18"/>
        </w:rPr>
        <w:t xml:space="preserve">Ogólne zasady obmiaru robót podano w </w:t>
      </w:r>
      <w:proofErr w:type="spellStart"/>
      <w:r w:rsidRPr="00E8484F">
        <w:rPr>
          <w:rFonts w:ascii="Arial" w:hAnsi="Arial" w:cs="Arial"/>
          <w:sz w:val="18"/>
        </w:rPr>
        <w:t>STWiORB</w:t>
      </w:r>
      <w:proofErr w:type="spellEnd"/>
      <w:r w:rsidRPr="00E8484F">
        <w:rPr>
          <w:rFonts w:ascii="Arial" w:hAnsi="Arial" w:cs="Arial"/>
          <w:sz w:val="18"/>
        </w:rPr>
        <w:t xml:space="preserve"> DM.00.00.00 „Wymagania ogólne”, pkt 7.</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Jednostką obmiarową jest 1 szt. (sztuka) łożyska określonego typu i nośności.</w:t>
      </w:r>
    </w:p>
    <w:p w:rsidR="00EC39C5" w:rsidRPr="00BE315B" w:rsidRDefault="00EC39C5" w:rsidP="00FC56F9">
      <w:pPr>
        <w:pStyle w:val="SSTnagowek2"/>
      </w:pPr>
      <w:bookmarkStart w:id="502" w:name="_Toc179869966"/>
      <w:bookmarkStart w:id="503" w:name="_Toc153940814"/>
      <w:r w:rsidRPr="00BE315B">
        <w:t>ODBIÓR ROBÓT</w:t>
      </w:r>
      <w:bookmarkEnd w:id="502"/>
      <w:bookmarkEnd w:id="503"/>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zasady odbioru robót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8.</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Roboty uznaje się za wykonane zgodnie z dokumentacją projektową, </w:t>
      </w:r>
      <w:proofErr w:type="spellStart"/>
      <w:r w:rsidRPr="00BE315B">
        <w:rPr>
          <w:rFonts w:ascii="Arial" w:hAnsi="Arial" w:cs="Arial"/>
          <w:sz w:val="18"/>
        </w:rPr>
        <w:t>STWiORB</w:t>
      </w:r>
      <w:proofErr w:type="spellEnd"/>
      <w:r w:rsidRPr="00BE315B">
        <w:rPr>
          <w:rFonts w:ascii="Arial" w:hAnsi="Arial" w:cs="Arial"/>
          <w:sz w:val="18"/>
        </w:rPr>
        <w:t xml:space="preserve"> i wymaganiami Inżyniera, jeżeli wszystkie pomiary i badania z zachowaniem tolerancji wg punktu 6 dały wyniki pozytywne.</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Badania wg punktu 6 należy przeprowadzać w czasie odbiorów robót. </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Odbiorom podlegają:</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dostarczone do wbudowania łożyska konstrukcyjne,</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montaż łożysk pod względem ich lokalizacji na podporze,</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odchyłki ustawienia łożysk,</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ogólna jakość montażu.</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Odbiór końcowy całości robót winien być potwierdzony spisaniem protokołu odbioru.</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Jeżeli wszystkie badania dały wyniki dodatnie, wykonane roboty należy uznać za zgodne z wymaganiami. Jeżeli choć jedno badanie dało wynik ujemny, wykonane roboty należy uznać za niezgodne z wymaganiami norm i kontraktu. W takiej sytuacji Wykonawca obowiązany jest doprowadzić roboty do zgodności z normą i przedstawić je do ponownego odbioru.</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Odbiorowi robót zanikających i ulegających zakryciu podlegają podłoże przygotowane do ustawienia łożyska,</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Odbiór tych robót powinien być zgodny z wymaganiami </w:t>
      </w:r>
      <w:proofErr w:type="spellStart"/>
      <w:r w:rsidRPr="00BE315B">
        <w:rPr>
          <w:rFonts w:ascii="Arial" w:hAnsi="Arial" w:cs="Arial"/>
          <w:sz w:val="18"/>
        </w:rPr>
        <w:t>pktu</w:t>
      </w:r>
      <w:proofErr w:type="spellEnd"/>
      <w:r w:rsidRPr="00BE315B">
        <w:rPr>
          <w:rFonts w:ascii="Arial" w:hAnsi="Arial" w:cs="Arial"/>
          <w:sz w:val="18"/>
        </w:rPr>
        <w:t xml:space="preserve"> 8.2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oraz niniejszej </w:t>
      </w:r>
      <w:proofErr w:type="spellStart"/>
      <w:r w:rsidRPr="00BE315B">
        <w:rPr>
          <w:rFonts w:ascii="Arial" w:hAnsi="Arial" w:cs="Arial"/>
          <w:sz w:val="18"/>
        </w:rPr>
        <w:t>STWiORB</w:t>
      </w:r>
      <w:proofErr w:type="spellEnd"/>
      <w:r w:rsidRPr="00BE315B">
        <w:rPr>
          <w:rFonts w:ascii="Arial" w:hAnsi="Arial" w:cs="Arial"/>
          <w:sz w:val="18"/>
        </w:rPr>
        <w:t>.</w:t>
      </w:r>
    </w:p>
    <w:p w:rsidR="00EC39C5" w:rsidRPr="00BE315B" w:rsidRDefault="00EC39C5" w:rsidP="00FC56F9">
      <w:pPr>
        <w:pStyle w:val="SSTnagowek2"/>
      </w:pPr>
      <w:bookmarkStart w:id="504" w:name="_Toc179869967"/>
      <w:bookmarkStart w:id="505" w:name="_Toc153940815"/>
      <w:r w:rsidRPr="00BE315B">
        <w:t>PODSTAWA PŁATNOŚCI</w:t>
      </w:r>
      <w:bookmarkEnd w:id="504"/>
      <w:bookmarkEnd w:id="505"/>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Ogólne ustalenia dotyczące podstawy płatności podano w </w:t>
      </w:r>
      <w:proofErr w:type="spellStart"/>
      <w:r w:rsidRPr="00BE315B">
        <w:rPr>
          <w:rFonts w:ascii="Arial" w:hAnsi="Arial" w:cs="Arial"/>
          <w:sz w:val="18"/>
        </w:rPr>
        <w:t>STWiORB</w:t>
      </w:r>
      <w:proofErr w:type="spellEnd"/>
      <w:r w:rsidRPr="00BE315B">
        <w:rPr>
          <w:rFonts w:ascii="Arial" w:hAnsi="Arial" w:cs="Arial"/>
          <w:sz w:val="18"/>
        </w:rPr>
        <w:t xml:space="preserve"> DM.00.00.00 „Wymagania ogólne”, pkt 9.</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Cena jednostki obmiarowej obejmuje:</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zapewnienie niezbędnych środków produkcji,</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prace pomiarowe,</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opracowanie harmonogramu i projektu montażu łożysk,</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przygotowanie gniazda pod łożysko wraz z kotwami,</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ustawienie na podlewce, regulację i zamocowanie łożyska,</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wykonanie i rozebranie rusztowań,</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oczyszczenie stanowiska i usunięcie materiałów pomocniczych poza pas drogowy,</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wykonanie badań i pomiarów.</w:t>
      </w:r>
    </w:p>
    <w:p w:rsidR="00EC39C5" w:rsidRPr="00BE315B" w:rsidRDefault="00EC39C5" w:rsidP="00EC39C5">
      <w:pPr>
        <w:pStyle w:val="sstnromalny"/>
        <w:spacing w:line="264" w:lineRule="auto"/>
        <w:jc w:val="both"/>
        <w:rPr>
          <w:rFonts w:ascii="Arial" w:hAnsi="Arial" w:cs="Arial"/>
          <w:sz w:val="18"/>
        </w:rPr>
      </w:pPr>
      <w:r w:rsidRPr="00BE315B">
        <w:rPr>
          <w:rFonts w:ascii="Arial" w:hAnsi="Arial" w:cs="Arial"/>
          <w:sz w:val="18"/>
        </w:rPr>
        <w:t xml:space="preserve">Cena wykonania robót określonych niniejszą </w:t>
      </w:r>
      <w:proofErr w:type="spellStart"/>
      <w:r w:rsidRPr="00BE315B">
        <w:rPr>
          <w:rFonts w:ascii="Arial" w:hAnsi="Arial" w:cs="Arial"/>
          <w:sz w:val="18"/>
        </w:rPr>
        <w:t>STWiORB</w:t>
      </w:r>
      <w:proofErr w:type="spellEnd"/>
      <w:r w:rsidRPr="00BE315B">
        <w:rPr>
          <w:rFonts w:ascii="Arial" w:hAnsi="Arial" w:cs="Arial"/>
          <w:sz w:val="18"/>
        </w:rPr>
        <w:t xml:space="preserve"> obejmuje:</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roboty tymczasowe, które są potrzebne do wykonania robót podstawowych, ale nie są przekazywane Zamawiającemu i są usuwane po wykonaniu robót podstawowych,</w:t>
      </w:r>
    </w:p>
    <w:p w:rsidR="00EC39C5" w:rsidRPr="00BE315B" w:rsidRDefault="00EC39C5" w:rsidP="007325B4">
      <w:pPr>
        <w:pStyle w:val="sstnromalny"/>
        <w:numPr>
          <w:ilvl w:val="0"/>
          <w:numId w:val="185"/>
        </w:numPr>
        <w:spacing w:line="264" w:lineRule="auto"/>
        <w:jc w:val="both"/>
        <w:rPr>
          <w:rFonts w:ascii="Arial" w:hAnsi="Arial" w:cs="Arial"/>
          <w:sz w:val="18"/>
        </w:rPr>
      </w:pPr>
      <w:r w:rsidRPr="00BE315B">
        <w:rPr>
          <w:rFonts w:ascii="Arial" w:hAnsi="Arial" w:cs="Arial"/>
          <w:sz w:val="18"/>
        </w:rPr>
        <w:t>prace towarzyszące, które są niezbędne do wykonania robót podstawowych, niezaliczane do robót tymczasowych.</w:t>
      </w:r>
    </w:p>
    <w:p w:rsidR="00EC39C5" w:rsidRPr="00BE315B" w:rsidRDefault="00EC39C5" w:rsidP="00FC56F9">
      <w:pPr>
        <w:pStyle w:val="SSTnagowek2"/>
      </w:pPr>
      <w:bookmarkStart w:id="506" w:name="_Toc173648364"/>
      <w:bookmarkStart w:id="507" w:name="_Toc153940816"/>
      <w:r w:rsidRPr="00BE315B">
        <w:t>Przepisy związane</w:t>
      </w:r>
      <w:bookmarkEnd w:id="506"/>
      <w:bookmarkEnd w:id="507"/>
    </w:p>
    <w:p w:rsidR="00EC39C5" w:rsidRPr="00BE315B" w:rsidRDefault="00EC39C5" w:rsidP="00EC39C5">
      <w:pPr>
        <w:pStyle w:val="Style12"/>
        <w:widowControl/>
        <w:tabs>
          <w:tab w:val="left" w:pos="2056"/>
          <w:tab w:val="left" w:pos="4158"/>
        </w:tabs>
        <w:spacing w:line="264" w:lineRule="auto"/>
        <w:ind w:left="40"/>
        <w:jc w:val="both"/>
        <w:rPr>
          <w:rStyle w:val="FontStyle17"/>
          <w:rFonts w:ascii="Arial" w:hAnsi="Arial" w:cs="Arial"/>
          <w:sz w:val="18"/>
          <w:szCs w:val="18"/>
        </w:rPr>
      </w:pPr>
      <w:r w:rsidRPr="00BE315B">
        <w:rPr>
          <w:rStyle w:val="FontStyle17"/>
          <w:rFonts w:ascii="Arial" w:hAnsi="Arial" w:cs="Arial"/>
          <w:sz w:val="18"/>
          <w:szCs w:val="18"/>
        </w:rPr>
        <w:t>PN-EN 1337-1:2003</w:t>
      </w:r>
      <w:r w:rsidRPr="00BE315B">
        <w:rPr>
          <w:rStyle w:val="FontStyle17"/>
          <w:rFonts w:ascii="Arial" w:hAnsi="Arial" w:cs="Arial"/>
          <w:sz w:val="18"/>
          <w:szCs w:val="18"/>
        </w:rPr>
        <w:tab/>
        <w:t xml:space="preserve">Łożyska konstrukcyjne - </w:t>
      </w:r>
      <w:r w:rsidRPr="00BE315B">
        <w:rPr>
          <w:rStyle w:val="FontStyle17"/>
          <w:rFonts w:ascii="Arial" w:hAnsi="Arial" w:cs="Arial"/>
          <w:sz w:val="18"/>
          <w:szCs w:val="18"/>
        </w:rPr>
        <w:tab/>
        <w:t>Część 1: Postanowienia ogólne</w:t>
      </w:r>
    </w:p>
    <w:p w:rsidR="00EC39C5" w:rsidRPr="00BE315B" w:rsidRDefault="00EC39C5" w:rsidP="00EC39C5">
      <w:pPr>
        <w:pStyle w:val="Style12"/>
        <w:widowControl/>
        <w:tabs>
          <w:tab w:val="left" w:pos="2056"/>
          <w:tab w:val="left" w:pos="4158"/>
        </w:tabs>
        <w:spacing w:line="264" w:lineRule="auto"/>
        <w:ind w:left="40"/>
        <w:jc w:val="both"/>
        <w:rPr>
          <w:rStyle w:val="FontStyle17"/>
          <w:rFonts w:ascii="Arial" w:hAnsi="Arial" w:cs="Arial"/>
          <w:sz w:val="18"/>
          <w:szCs w:val="18"/>
        </w:rPr>
      </w:pPr>
      <w:r w:rsidRPr="00BE315B">
        <w:rPr>
          <w:rStyle w:val="FontStyle17"/>
          <w:rFonts w:ascii="Arial" w:hAnsi="Arial" w:cs="Arial"/>
          <w:sz w:val="18"/>
          <w:szCs w:val="18"/>
        </w:rPr>
        <w:t>PN-EN 1337-2:2005</w:t>
      </w:r>
      <w:r w:rsidRPr="00BE315B">
        <w:rPr>
          <w:rStyle w:val="FontStyle17"/>
          <w:rFonts w:ascii="Arial" w:hAnsi="Arial" w:cs="Arial"/>
          <w:sz w:val="18"/>
          <w:szCs w:val="18"/>
        </w:rPr>
        <w:tab/>
        <w:t>Łożyska konstrukcyjne -</w:t>
      </w:r>
      <w:r w:rsidRPr="00BE315B">
        <w:rPr>
          <w:rStyle w:val="FontStyle17"/>
          <w:rFonts w:ascii="Arial" w:hAnsi="Arial" w:cs="Arial"/>
          <w:sz w:val="18"/>
          <w:szCs w:val="18"/>
        </w:rPr>
        <w:tab/>
        <w:t xml:space="preserve"> Część 2: Elementy ślizgowe</w:t>
      </w:r>
    </w:p>
    <w:p w:rsidR="00EC39C5" w:rsidRPr="00BE315B" w:rsidRDefault="00EC39C5" w:rsidP="00EC39C5">
      <w:pPr>
        <w:pStyle w:val="Style12"/>
        <w:widowControl/>
        <w:tabs>
          <w:tab w:val="left" w:pos="2056"/>
          <w:tab w:val="left" w:pos="4158"/>
        </w:tabs>
        <w:spacing w:line="264" w:lineRule="auto"/>
        <w:ind w:left="40"/>
        <w:jc w:val="both"/>
        <w:rPr>
          <w:rStyle w:val="FontStyle17"/>
          <w:rFonts w:ascii="Arial" w:hAnsi="Arial" w:cs="Arial"/>
          <w:sz w:val="18"/>
          <w:szCs w:val="18"/>
        </w:rPr>
      </w:pPr>
      <w:r w:rsidRPr="00BE315B">
        <w:rPr>
          <w:rStyle w:val="FontStyle17"/>
          <w:rFonts w:ascii="Arial" w:hAnsi="Arial" w:cs="Arial"/>
          <w:sz w:val="18"/>
          <w:szCs w:val="18"/>
        </w:rPr>
        <w:t>PN-EN 1337-3:2005</w:t>
      </w:r>
      <w:r w:rsidRPr="00BE315B">
        <w:rPr>
          <w:rStyle w:val="FontStyle17"/>
          <w:rFonts w:ascii="Arial" w:hAnsi="Arial" w:cs="Arial"/>
          <w:sz w:val="18"/>
          <w:szCs w:val="18"/>
        </w:rPr>
        <w:tab/>
        <w:t>Łożyska konstrukcyjne -</w:t>
      </w:r>
      <w:r w:rsidRPr="00BE315B">
        <w:rPr>
          <w:rStyle w:val="FontStyle17"/>
          <w:rFonts w:ascii="Arial" w:hAnsi="Arial" w:cs="Arial"/>
          <w:sz w:val="18"/>
          <w:szCs w:val="18"/>
        </w:rPr>
        <w:tab/>
        <w:t xml:space="preserve"> Łożyska elastomerowe (oryg.)</w:t>
      </w:r>
    </w:p>
    <w:p w:rsidR="00EC39C5" w:rsidRPr="00BE315B" w:rsidRDefault="00EC39C5" w:rsidP="00EC39C5">
      <w:pPr>
        <w:pStyle w:val="Style12"/>
        <w:widowControl/>
        <w:tabs>
          <w:tab w:val="left" w:pos="2056"/>
          <w:tab w:val="left" w:pos="4158"/>
        </w:tabs>
        <w:spacing w:line="264" w:lineRule="auto"/>
        <w:ind w:left="40"/>
        <w:jc w:val="both"/>
        <w:rPr>
          <w:rStyle w:val="FontStyle17"/>
          <w:rFonts w:ascii="Arial" w:hAnsi="Arial" w:cs="Arial"/>
          <w:sz w:val="18"/>
          <w:szCs w:val="18"/>
        </w:rPr>
      </w:pPr>
      <w:r w:rsidRPr="00BE315B">
        <w:rPr>
          <w:rStyle w:val="FontStyle17"/>
          <w:rFonts w:ascii="Arial" w:hAnsi="Arial" w:cs="Arial"/>
          <w:sz w:val="18"/>
          <w:szCs w:val="18"/>
        </w:rPr>
        <w:t>PN-EN 1337-9:2001</w:t>
      </w:r>
      <w:r w:rsidRPr="00BE315B">
        <w:rPr>
          <w:rStyle w:val="FontStyle17"/>
          <w:rFonts w:ascii="Arial" w:hAnsi="Arial" w:cs="Arial"/>
          <w:sz w:val="18"/>
          <w:szCs w:val="18"/>
        </w:rPr>
        <w:tab/>
        <w:t>Łożyska konstrukcyjne -</w:t>
      </w:r>
      <w:r w:rsidRPr="00BE315B">
        <w:rPr>
          <w:rStyle w:val="FontStyle17"/>
          <w:rFonts w:ascii="Arial" w:hAnsi="Arial" w:cs="Arial"/>
          <w:sz w:val="18"/>
          <w:szCs w:val="18"/>
        </w:rPr>
        <w:tab/>
        <w:t xml:space="preserve"> Część 9: Zabezpieczenie</w:t>
      </w:r>
    </w:p>
    <w:p w:rsidR="00EC39C5" w:rsidRPr="00BE315B" w:rsidRDefault="00EC39C5" w:rsidP="00EC39C5">
      <w:pPr>
        <w:pStyle w:val="Style12"/>
        <w:widowControl/>
        <w:tabs>
          <w:tab w:val="left" w:pos="2056"/>
          <w:tab w:val="left" w:pos="4158"/>
        </w:tabs>
        <w:spacing w:line="264" w:lineRule="auto"/>
        <w:ind w:left="40"/>
        <w:jc w:val="both"/>
        <w:rPr>
          <w:rStyle w:val="FontStyle17"/>
          <w:rFonts w:ascii="Arial" w:hAnsi="Arial" w:cs="Arial"/>
          <w:sz w:val="18"/>
          <w:szCs w:val="18"/>
        </w:rPr>
      </w:pPr>
      <w:r w:rsidRPr="00BE315B">
        <w:rPr>
          <w:rStyle w:val="FontStyle17"/>
          <w:rFonts w:ascii="Arial" w:hAnsi="Arial" w:cs="Arial"/>
          <w:sz w:val="18"/>
          <w:szCs w:val="18"/>
        </w:rPr>
        <w:t>PN-EN 1337-10:2005</w:t>
      </w:r>
      <w:r w:rsidRPr="00BE315B">
        <w:rPr>
          <w:rStyle w:val="FontStyle17"/>
          <w:rFonts w:ascii="Arial" w:hAnsi="Arial" w:cs="Arial"/>
          <w:sz w:val="18"/>
          <w:szCs w:val="18"/>
        </w:rPr>
        <w:tab/>
        <w:t>Łożyska konstrukcyjne -</w:t>
      </w:r>
      <w:r w:rsidRPr="00BE315B">
        <w:rPr>
          <w:rStyle w:val="FontStyle17"/>
          <w:rFonts w:ascii="Arial" w:hAnsi="Arial" w:cs="Arial"/>
          <w:sz w:val="18"/>
          <w:szCs w:val="18"/>
        </w:rPr>
        <w:tab/>
        <w:t xml:space="preserve"> Część 10: Przeglądy i utrzymanie</w:t>
      </w:r>
    </w:p>
    <w:p w:rsidR="00EC39C5" w:rsidRPr="00BE315B" w:rsidRDefault="00EC39C5" w:rsidP="00EC39C5">
      <w:pPr>
        <w:pStyle w:val="Style12"/>
        <w:widowControl/>
        <w:tabs>
          <w:tab w:val="left" w:pos="2056"/>
          <w:tab w:val="left" w:pos="4158"/>
        </w:tabs>
        <w:spacing w:line="264" w:lineRule="auto"/>
        <w:ind w:left="40"/>
        <w:jc w:val="both"/>
        <w:rPr>
          <w:rStyle w:val="FontStyle17"/>
          <w:rFonts w:ascii="Arial" w:hAnsi="Arial" w:cs="Arial"/>
          <w:sz w:val="18"/>
          <w:szCs w:val="18"/>
        </w:rPr>
      </w:pPr>
      <w:r w:rsidRPr="00BE315B">
        <w:rPr>
          <w:rStyle w:val="FontStyle17"/>
          <w:rFonts w:ascii="Arial" w:hAnsi="Arial" w:cs="Arial"/>
          <w:sz w:val="18"/>
          <w:szCs w:val="18"/>
        </w:rPr>
        <w:t>PN-EN 1337-11:2001</w:t>
      </w:r>
      <w:r w:rsidRPr="00BE315B">
        <w:rPr>
          <w:rStyle w:val="FontStyle17"/>
          <w:rFonts w:ascii="Arial" w:hAnsi="Arial" w:cs="Arial"/>
          <w:sz w:val="18"/>
          <w:szCs w:val="18"/>
        </w:rPr>
        <w:tab/>
        <w:t>Łożyska konstrukcyjne</w:t>
      </w:r>
      <w:r w:rsidRPr="00BE315B">
        <w:rPr>
          <w:rStyle w:val="FontStyle17"/>
          <w:rFonts w:ascii="Arial" w:hAnsi="Arial" w:cs="Arial"/>
          <w:sz w:val="18"/>
          <w:szCs w:val="18"/>
        </w:rPr>
        <w:tab/>
        <w:t>- Część 11: Transport, magazynowanie i ustawianie</w:t>
      </w:r>
    </w:p>
    <w:p w:rsidR="00EC39C5" w:rsidRDefault="00EC39C5" w:rsidP="00EC39C5">
      <w:pPr>
        <w:pStyle w:val="sstnromalny"/>
        <w:spacing w:line="288" w:lineRule="auto"/>
        <w:ind w:firstLine="0"/>
        <w:jc w:val="both"/>
        <w:rPr>
          <w:rFonts w:ascii="Arial" w:hAnsi="Arial" w:cs="Arial"/>
          <w:sz w:val="18"/>
        </w:rPr>
      </w:pPr>
      <w:r w:rsidRPr="00BE315B">
        <w:rPr>
          <w:rFonts w:ascii="Arial" w:hAnsi="Arial" w:cs="Arial"/>
          <w:sz w:val="18"/>
        </w:rPr>
        <w:t>Rozporządzenie Ministra Transportu i Gospodarki Morskiej z dnia 30 maja 2000 r.  w sprawie warunków technicznych, jakim powinny odpowiadać obiekty inżynierskie i ich usytuowanie (Dz.U. nr 63, poz. 735)</w:t>
      </w:r>
    </w:p>
    <w:p w:rsidR="00EC39C5" w:rsidRDefault="00EC39C5" w:rsidP="00EC39C5">
      <w:pPr>
        <w:ind w:left="426" w:firstLine="709"/>
        <w:rPr>
          <w:rFonts w:ascii="Arial" w:hAnsi="Arial" w:cs="Arial"/>
          <w:sz w:val="18"/>
          <w:szCs w:val="18"/>
        </w:rPr>
      </w:pPr>
    </w:p>
    <w:p w:rsidR="00EC39C5" w:rsidRPr="000D1B96" w:rsidRDefault="00EC39C5" w:rsidP="00EC39C5">
      <w:pPr>
        <w:pStyle w:val="sstnromalny"/>
        <w:spacing w:line="288" w:lineRule="auto"/>
        <w:ind w:firstLine="0"/>
        <w:jc w:val="both"/>
        <w:rPr>
          <w:rFonts w:ascii="Arial" w:hAnsi="Arial" w:cs="Arial"/>
          <w:sz w:val="18"/>
        </w:rPr>
      </w:pPr>
    </w:p>
    <w:p w:rsidR="00EC39C5" w:rsidRPr="000D1B96" w:rsidRDefault="00EC39C5" w:rsidP="00EC39C5">
      <w:pPr>
        <w:rPr>
          <w:rFonts w:ascii="Arial" w:hAnsi="Arial" w:cs="Arial"/>
          <w:sz w:val="18"/>
          <w:szCs w:val="18"/>
        </w:rPr>
      </w:pPr>
    </w:p>
    <w:p w:rsidR="00EC39C5" w:rsidRDefault="00EC39C5" w:rsidP="00EC39C5">
      <w:pPr>
        <w:rPr>
          <w:rFonts w:ascii="Arial" w:hAnsi="Arial" w:cs="Arial"/>
          <w:sz w:val="18"/>
          <w:szCs w:val="18"/>
        </w:rPr>
        <w:sectPr w:rsidR="00EC39C5" w:rsidSect="00D378D9">
          <w:footerReference w:type="even" r:id="rId78"/>
          <w:footerReference w:type="default" r:id="rId79"/>
          <w:headerReference w:type="first" r:id="rId80"/>
          <w:pgSz w:w="11906" w:h="16838" w:code="9"/>
          <w:pgMar w:top="1418" w:right="1134" w:bottom="1418" w:left="851" w:header="709" w:footer="709" w:gutter="567"/>
          <w:cols w:space="708"/>
          <w:docGrid w:linePitch="360"/>
        </w:sectPr>
      </w:pPr>
    </w:p>
    <w:p w:rsidR="00EC39C5" w:rsidRPr="000D1B96" w:rsidRDefault="00EC39C5" w:rsidP="00EC39C5">
      <w:pPr>
        <w:rPr>
          <w:rFonts w:ascii="Arial" w:hAnsi="Arial" w:cs="Arial"/>
          <w:sz w:val="18"/>
          <w:szCs w:val="18"/>
        </w:rPr>
      </w:pPr>
    </w:p>
    <w:p w:rsidR="00EC39C5" w:rsidRPr="000D1B96" w:rsidRDefault="00EC39C5" w:rsidP="00EC39C5">
      <w:pPr>
        <w:rPr>
          <w:rFonts w:ascii="Arial" w:hAnsi="Arial" w:cs="Arial"/>
          <w:sz w:val="18"/>
          <w:szCs w:val="18"/>
        </w:rPr>
      </w:pPr>
    </w:p>
    <w:p w:rsidR="0033573E" w:rsidRPr="008D1617" w:rsidRDefault="0033573E" w:rsidP="0033573E">
      <w:pPr>
        <w:rPr>
          <w:rFonts w:ascii="Arial" w:hAnsi="Arial" w:cs="Arial"/>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pPr>
    </w:p>
    <w:p w:rsidR="0033573E" w:rsidRPr="00B868B9" w:rsidRDefault="0033573E" w:rsidP="0033573E">
      <w:pPr>
        <w:jc w:val="center"/>
        <w:rPr>
          <w:rFonts w:ascii="Arial" w:hAnsi="Arial" w:cs="Arial"/>
          <w:sz w:val="18"/>
          <w:szCs w:val="18"/>
        </w:rPr>
      </w:pPr>
    </w:p>
    <w:p w:rsidR="0033573E" w:rsidRPr="00B868B9" w:rsidRDefault="00B331C3" w:rsidP="0033573E">
      <w:pPr>
        <w:pStyle w:val="SSTnag1"/>
      </w:pPr>
      <w:bookmarkStart w:id="508" w:name="_Toc32904653"/>
      <w:bookmarkStart w:id="509" w:name="_Toc36812835"/>
      <w:bookmarkStart w:id="510" w:name="_Toc48818055"/>
      <w:r>
        <w:t xml:space="preserve"> </w:t>
      </w:r>
      <w:bookmarkStart w:id="511" w:name="_Toc183522674"/>
      <w:r w:rsidR="0033573E" w:rsidRPr="00B868B9">
        <w:t>M.19.01.04 Balustrady</w:t>
      </w:r>
      <w:bookmarkEnd w:id="508"/>
      <w:bookmarkEnd w:id="509"/>
      <w:bookmarkEnd w:id="510"/>
      <w:bookmarkEnd w:id="511"/>
    </w:p>
    <w:p w:rsidR="0033573E" w:rsidRPr="00B868B9" w:rsidRDefault="0033573E" w:rsidP="0033573E">
      <w:pPr>
        <w:pStyle w:val="SSTnag1"/>
      </w:pPr>
      <w:r w:rsidRPr="00B868B9">
        <w:br w:type="page"/>
      </w:r>
    </w:p>
    <w:p w:rsidR="0033573E" w:rsidRPr="00B868B9" w:rsidRDefault="0033573E" w:rsidP="00FC56F9">
      <w:pPr>
        <w:pStyle w:val="SSTnagowek2"/>
        <w:numPr>
          <w:ilvl w:val="1"/>
          <w:numId w:val="238"/>
        </w:numPr>
      </w:pPr>
      <w:r w:rsidRPr="00B868B9">
        <w:t xml:space="preserve">WSTĘP </w:t>
      </w:r>
    </w:p>
    <w:p w:rsidR="0033573E" w:rsidRPr="00B868B9" w:rsidRDefault="0033573E" w:rsidP="00FC56F9">
      <w:pPr>
        <w:pStyle w:val="SSTnag3"/>
      </w:pPr>
      <w:r w:rsidRPr="00B868B9">
        <w:t xml:space="preserve">Przedmiot STWiORB </w:t>
      </w:r>
    </w:p>
    <w:p w:rsidR="0033573E" w:rsidRPr="00B868B9" w:rsidRDefault="0033573E" w:rsidP="0033573E">
      <w:pPr>
        <w:pStyle w:val="sstnromalny"/>
        <w:spacing w:line="288" w:lineRule="auto"/>
        <w:jc w:val="both"/>
        <w:rPr>
          <w:rFonts w:ascii="Arial" w:hAnsi="Arial" w:cs="Arial"/>
          <w:sz w:val="18"/>
        </w:rPr>
      </w:pPr>
      <w:r w:rsidRPr="00B868B9">
        <w:rPr>
          <w:rFonts w:ascii="Arial" w:hAnsi="Arial" w:cs="Arial"/>
          <w:sz w:val="18"/>
        </w:rPr>
        <w:t xml:space="preserve">Przedmiotem niniejszej Specyfikacji Technicznej Wykonania i Odbioru Robót Budowlanych są wymagania dotyczące wykonania i odbioru balustrady </w:t>
      </w:r>
      <w:r>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B868B9">
        <w:rPr>
          <w:rFonts w:ascii="Arial" w:hAnsi="Arial" w:cs="Arial"/>
          <w:b/>
          <w:sz w:val="18"/>
        </w:rPr>
        <w:t>.</w:t>
      </w:r>
    </w:p>
    <w:p w:rsidR="0033573E" w:rsidRPr="00B868B9" w:rsidRDefault="0033573E" w:rsidP="00FC56F9">
      <w:pPr>
        <w:pStyle w:val="SSTnag3"/>
      </w:pPr>
      <w:r w:rsidRPr="00B868B9">
        <w:t>Zakres stosowania STWiORB</w:t>
      </w:r>
    </w:p>
    <w:p w:rsidR="0033573E" w:rsidRPr="00B868B9" w:rsidRDefault="0033573E" w:rsidP="0033573E">
      <w:pPr>
        <w:pStyle w:val="sstnromalny"/>
        <w:spacing w:line="288" w:lineRule="auto"/>
        <w:jc w:val="both"/>
        <w:rPr>
          <w:rFonts w:ascii="Arial" w:hAnsi="Arial" w:cs="Arial"/>
          <w:sz w:val="18"/>
        </w:rPr>
      </w:pPr>
      <w:r w:rsidRPr="00B868B9">
        <w:rPr>
          <w:rFonts w:ascii="Arial" w:hAnsi="Arial" w:cs="Arial"/>
          <w:sz w:val="18"/>
        </w:rPr>
        <w:t>Specyfikacja Techniczna Wykonania i Odbioru Robót Budowlanych jest stosowana jako dokument przetargowy i kontraktowy przy zlecaniu i realizacji robót wymienionych w punkcie 1.1.</w:t>
      </w:r>
    </w:p>
    <w:p w:rsidR="0033573E" w:rsidRPr="00B868B9" w:rsidRDefault="0033573E" w:rsidP="00FC56F9">
      <w:pPr>
        <w:pStyle w:val="SSTnag3"/>
      </w:pPr>
      <w:r w:rsidRPr="00B868B9">
        <w:t xml:space="preserve">Zakres robót objętych STWiORB </w:t>
      </w:r>
    </w:p>
    <w:p w:rsidR="0033573E" w:rsidRPr="00B868B9" w:rsidRDefault="0033573E" w:rsidP="0033573E">
      <w:pPr>
        <w:pStyle w:val="sstnromalny"/>
        <w:jc w:val="both"/>
        <w:rPr>
          <w:rFonts w:ascii="Arial" w:hAnsi="Arial" w:cs="Arial"/>
          <w:sz w:val="18"/>
        </w:rPr>
      </w:pPr>
      <w:r w:rsidRPr="00B868B9">
        <w:rPr>
          <w:rFonts w:ascii="Arial" w:hAnsi="Arial" w:cs="Arial"/>
          <w:sz w:val="18"/>
        </w:rPr>
        <w:t>. Ustalenia zawarte w niniejszej specyfikacji  dotyczą zasad prowadzenia robót związanych z wykonaniem  balustrad i obejmują:</w:t>
      </w:r>
    </w:p>
    <w:p w:rsidR="0033573E" w:rsidRPr="00B868B9" w:rsidRDefault="0033573E" w:rsidP="007325B4">
      <w:pPr>
        <w:pStyle w:val="sstnromalny"/>
        <w:numPr>
          <w:ilvl w:val="0"/>
          <w:numId w:val="230"/>
        </w:numPr>
        <w:jc w:val="both"/>
        <w:rPr>
          <w:rFonts w:ascii="Arial" w:hAnsi="Arial" w:cs="Arial"/>
          <w:sz w:val="18"/>
        </w:rPr>
      </w:pPr>
      <w:r w:rsidRPr="00B868B9">
        <w:rPr>
          <w:rFonts w:ascii="Arial" w:hAnsi="Arial" w:cs="Arial"/>
          <w:sz w:val="18"/>
        </w:rPr>
        <w:t>wykonanie i montaż elementów balustrad,</w:t>
      </w:r>
    </w:p>
    <w:p w:rsidR="0033573E" w:rsidRPr="00B868B9" w:rsidRDefault="0033573E" w:rsidP="007325B4">
      <w:pPr>
        <w:pStyle w:val="sstnromalny"/>
        <w:numPr>
          <w:ilvl w:val="0"/>
          <w:numId w:val="230"/>
        </w:numPr>
        <w:jc w:val="both"/>
        <w:rPr>
          <w:rFonts w:ascii="Arial" w:hAnsi="Arial" w:cs="Arial"/>
          <w:sz w:val="18"/>
        </w:rPr>
      </w:pPr>
      <w:r w:rsidRPr="00B868B9">
        <w:rPr>
          <w:rFonts w:ascii="Arial" w:hAnsi="Arial" w:cs="Arial"/>
          <w:sz w:val="18"/>
        </w:rPr>
        <w:t>zabezpieczenie antykorozyjnie</w:t>
      </w:r>
    </w:p>
    <w:p w:rsidR="0033573E" w:rsidRPr="00B868B9" w:rsidRDefault="0033573E" w:rsidP="00FC56F9">
      <w:pPr>
        <w:pStyle w:val="SSTnag3"/>
      </w:pPr>
      <w:r w:rsidRPr="00B868B9">
        <w:t>Określenia podstawowe</w:t>
      </w:r>
    </w:p>
    <w:p w:rsidR="0033573E" w:rsidRPr="00B868B9" w:rsidRDefault="0033573E" w:rsidP="0033573E">
      <w:pPr>
        <w:pStyle w:val="sstnromalny"/>
        <w:jc w:val="both"/>
        <w:rPr>
          <w:rFonts w:ascii="Arial" w:hAnsi="Arial" w:cs="Arial"/>
          <w:sz w:val="18"/>
        </w:rPr>
      </w:pPr>
      <w:r w:rsidRPr="00B868B9">
        <w:rPr>
          <w:rFonts w:ascii="Arial" w:hAnsi="Arial" w:cs="Arial"/>
          <w:sz w:val="18"/>
        </w:rPr>
        <w:t>Określenia podstawowe są zgodne z obowiązującymi, odpowiednimi polskimi normami i z definicjami podanymi w STWiORB DM.00.00.00 „Wymagania ogólne” pkt 1.4.</w:t>
      </w:r>
    </w:p>
    <w:p w:rsidR="0033573E" w:rsidRPr="00B868B9" w:rsidRDefault="0033573E" w:rsidP="00FC56F9">
      <w:pPr>
        <w:pStyle w:val="SSTnag3"/>
      </w:pPr>
      <w:r w:rsidRPr="00B868B9">
        <w:t>Ogólne wymagania dotyczące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wymagania dotyczące robót podano w STWiORB DM.00.00.00 „Wymagania ogólne”, pkt 1.5.</w:t>
      </w:r>
    </w:p>
    <w:p w:rsidR="0033573E" w:rsidRPr="00B868B9" w:rsidRDefault="0033573E" w:rsidP="00FC56F9">
      <w:pPr>
        <w:pStyle w:val="SSTnagowek2"/>
      </w:pPr>
      <w:r w:rsidRPr="00B868B9">
        <w:t>MATERIAŁY</w:t>
      </w:r>
    </w:p>
    <w:p w:rsidR="0033573E" w:rsidRPr="00B868B9" w:rsidRDefault="0033573E" w:rsidP="00FC56F9">
      <w:pPr>
        <w:pStyle w:val="SSTnag3"/>
      </w:pPr>
      <w:r w:rsidRPr="00B868B9">
        <w:t>Ogólne wymagania dotyczące materiałów</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wymagania dotyczące materiałów, ich pozyskiwania i składowania, podano w STWiORB DM.00.00.00 „Wymagania ogólne” pkt 2.</w:t>
      </w:r>
    </w:p>
    <w:p w:rsidR="0033573E" w:rsidRPr="00B868B9" w:rsidRDefault="0033573E" w:rsidP="00FC56F9">
      <w:pPr>
        <w:pStyle w:val="SSTnag3"/>
      </w:pPr>
      <w:r w:rsidRPr="00B868B9">
        <w:t>Materiały do wykonania balustrady</w:t>
      </w:r>
    </w:p>
    <w:p w:rsidR="0033573E" w:rsidRPr="00B868B9" w:rsidRDefault="0033573E" w:rsidP="0033573E">
      <w:pPr>
        <w:pStyle w:val="sstnromalny"/>
        <w:jc w:val="both"/>
        <w:rPr>
          <w:rFonts w:ascii="Arial" w:hAnsi="Arial" w:cs="Arial"/>
          <w:sz w:val="18"/>
        </w:rPr>
      </w:pPr>
      <w:r w:rsidRPr="00B868B9">
        <w:rPr>
          <w:rFonts w:ascii="Arial" w:hAnsi="Arial" w:cs="Arial"/>
          <w:sz w:val="18"/>
        </w:rPr>
        <w:t>Materiały do wykonania robót powinny być zgodne z ustaleniami dokumentacji projektowej i STWiORB.</w:t>
      </w:r>
    </w:p>
    <w:p w:rsidR="0033573E" w:rsidRPr="00B868B9" w:rsidRDefault="0033573E" w:rsidP="0033573E">
      <w:pPr>
        <w:pStyle w:val="sstnromalny"/>
        <w:jc w:val="both"/>
        <w:rPr>
          <w:rFonts w:ascii="Arial" w:hAnsi="Arial" w:cs="Arial"/>
          <w:sz w:val="18"/>
        </w:rPr>
      </w:pPr>
      <w:r w:rsidRPr="00B868B9">
        <w:rPr>
          <w:rFonts w:ascii="Arial" w:hAnsi="Arial" w:cs="Arial"/>
          <w:sz w:val="18"/>
        </w:rPr>
        <w:t>Balustradę wykonać jako indywidualną, zgodnie z dokumentacją projektową.</w:t>
      </w:r>
    </w:p>
    <w:p w:rsidR="0033573E" w:rsidRPr="00B868B9" w:rsidRDefault="0033573E" w:rsidP="0033573E">
      <w:pPr>
        <w:pStyle w:val="sstnromalny"/>
        <w:jc w:val="both"/>
        <w:rPr>
          <w:rFonts w:ascii="Arial" w:hAnsi="Arial" w:cs="Arial"/>
          <w:sz w:val="18"/>
        </w:rPr>
      </w:pPr>
      <w:r w:rsidRPr="00B868B9">
        <w:rPr>
          <w:rFonts w:ascii="Arial" w:hAnsi="Arial" w:cs="Arial"/>
          <w:sz w:val="18"/>
        </w:rPr>
        <w:t>Balustrada zostanie zamontowana na kotwy,  zgodnie z dokumentacja projektową.</w:t>
      </w:r>
    </w:p>
    <w:p w:rsidR="0033573E" w:rsidRPr="00B868B9" w:rsidRDefault="0033573E" w:rsidP="0033573E">
      <w:pPr>
        <w:pStyle w:val="sstnromalny"/>
        <w:jc w:val="both"/>
        <w:rPr>
          <w:rFonts w:ascii="Arial" w:hAnsi="Arial" w:cs="Arial"/>
          <w:sz w:val="18"/>
        </w:rPr>
      </w:pPr>
      <w:r w:rsidRPr="00B868B9">
        <w:rPr>
          <w:rFonts w:ascii="Arial" w:hAnsi="Arial" w:cs="Arial"/>
          <w:sz w:val="18"/>
        </w:rPr>
        <w:t>Malowanie balustrady</w:t>
      </w:r>
      <w:r w:rsidR="008C49A9">
        <w:rPr>
          <w:rFonts w:ascii="Arial" w:hAnsi="Arial" w:cs="Arial"/>
          <w:sz w:val="18"/>
        </w:rPr>
        <w:t xml:space="preserve"> i konstrukcji stalowej</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 przypadku stosowania farb w warunkach specjalnych (na wilgotne powierzchnie, na gorzej przygotowaną powierzchnię, na wilgotną powierzchnię, w niskich temperaturach) farby muszą mieć adnotację w aprobacie technicznej lub karcie technicznej o dopuszczeniu do tych zastosowań. </w:t>
      </w:r>
    </w:p>
    <w:p w:rsidR="0033573E" w:rsidRDefault="0033573E" w:rsidP="0033573E">
      <w:pPr>
        <w:pStyle w:val="sstnromalny"/>
        <w:jc w:val="both"/>
        <w:rPr>
          <w:rFonts w:ascii="Arial" w:hAnsi="Arial" w:cs="Arial"/>
          <w:sz w:val="18"/>
        </w:rPr>
      </w:pPr>
      <w:r w:rsidRPr="00B868B9">
        <w:rPr>
          <w:rFonts w:ascii="Arial" w:hAnsi="Arial" w:cs="Arial"/>
          <w:sz w:val="18"/>
        </w:rPr>
        <w:t xml:space="preserve">Do odtłuszczania powierzchni stalowej można stosować wodne środki myjące lub rozpuszczalniki organiczne. Zaleca się stosowanie środków myjących nie zawierających fosforanów.  Z wodnych środków myjących zaleca się średnio alkaliczne fosforanowe środki myjące z wysoką zawartością środków powierzchniowo czynnych. Ze względu na właściwości szkodliwe dla środowiska należy unikać stosowania środków zawierających </w:t>
      </w:r>
      <w:proofErr w:type="spellStart"/>
      <w:r w:rsidRPr="00B868B9">
        <w:rPr>
          <w:rFonts w:ascii="Arial" w:hAnsi="Arial" w:cs="Arial"/>
          <w:sz w:val="18"/>
        </w:rPr>
        <w:t>chlorofluorowęglowodory</w:t>
      </w:r>
      <w:proofErr w:type="spellEnd"/>
      <w:r w:rsidRPr="00B868B9">
        <w:rPr>
          <w:rFonts w:ascii="Arial" w:hAnsi="Arial" w:cs="Arial"/>
          <w:sz w:val="18"/>
        </w:rPr>
        <w:t>.</w:t>
      </w:r>
    </w:p>
    <w:p w:rsidR="00B331C3" w:rsidRPr="00B331C3" w:rsidRDefault="00B331C3" w:rsidP="00B331C3">
      <w:pPr>
        <w:pStyle w:val="sstnromalny"/>
        <w:jc w:val="both"/>
        <w:rPr>
          <w:rFonts w:ascii="Arial" w:hAnsi="Arial" w:cs="Arial"/>
          <w:sz w:val="18"/>
        </w:rPr>
      </w:pPr>
      <w:r w:rsidRPr="00B331C3">
        <w:rPr>
          <w:rFonts w:ascii="Arial" w:hAnsi="Arial" w:cs="Arial"/>
          <w:sz w:val="18"/>
        </w:rPr>
        <w:t>Wszystkie stalowe elementy konstrukcji należy pokryć antykorozyjnym systemem malarskim do stosowania na powierzchniach narażonych na wpływy warunków atmosferycznych, okresowy wpływ soli zimowego utrzymania dróg i eksploatowanych w środowisku o kategorii korozyjności C4 z  PN-EN-ISO 12944-2. Trwałość całkowitego zabezpieczenia (zestawu metalizacyjno-malarskiego) powinna wynosić minimum 25 lat (VH).</w:t>
      </w:r>
    </w:p>
    <w:p w:rsidR="00B331C3" w:rsidRPr="00B331C3" w:rsidRDefault="00B331C3" w:rsidP="00B331C3">
      <w:pPr>
        <w:pStyle w:val="sstnromalny"/>
        <w:jc w:val="both"/>
        <w:rPr>
          <w:rFonts w:ascii="Arial" w:hAnsi="Arial" w:cs="Arial"/>
          <w:sz w:val="18"/>
        </w:rPr>
      </w:pPr>
      <w:r w:rsidRPr="00B331C3">
        <w:rPr>
          <w:rFonts w:ascii="Arial" w:hAnsi="Arial" w:cs="Arial"/>
          <w:sz w:val="18"/>
        </w:rPr>
        <w:t>W skład systemu malarskiego powinny wchodzić trzy warstwy powłok o łącznej grubości min. 400 µm.</w:t>
      </w:r>
    </w:p>
    <w:p w:rsidR="00B331C3" w:rsidRPr="00B331C3" w:rsidRDefault="00B331C3" w:rsidP="00B331C3">
      <w:pPr>
        <w:pStyle w:val="sstnromalny"/>
        <w:jc w:val="both"/>
        <w:rPr>
          <w:rFonts w:ascii="Arial" w:hAnsi="Arial" w:cs="Arial"/>
          <w:sz w:val="18"/>
        </w:rPr>
      </w:pPr>
      <w:r w:rsidRPr="00B331C3">
        <w:rPr>
          <w:rFonts w:ascii="Arial" w:hAnsi="Arial" w:cs="Arial"/>
          <w:sz w:val="18"/>
        </w:rPr>
        <w:t xml:space="preserve">Zastosowane produkty powinny pochodzić od renomowanego producenta, który posiada odpowiednią liczbę referencji krajowych i zagranicznych. </w:t>
      </w:r>
    </w:p>
    <w:p w:rsidR="00B331C3" w:rsidRPr="00B868B9" w:rsidRDefault="00B331C3" w:rsidP="0033573E">
      <w:pPr>
        <w:pStyle w:val="sstnromalny"/>
        <w:jc w:val="both"/>
        <w:rPr>
          <w:rFonts w:ascii="Arial" w:hAnsi="Arial" w:cs="Arial"/>
          <w:sz w:val="18"/>
        </w:rPr>
      </w:pPr>
    </w:p>
    <w:p w:rsidR="0033573E" w:rsidRPr="00B868B9" w:rsidRDefault="0033573E" w:rsidP="0033573E">
      <w:pPr>
        <w:pStyle w:val="sstnromalny"/>
        <w:jc w:val="both"/>
        <w:rPr>
          <w:rFonts w:ascii="Arial" w:hAnsi="Arial" w:cs="Arial"/>
          <w:sz w:val="18"/>
        </w:rPr>
      </w:pPr>
      <w:r w:rsidRPr="00B868B9">
        <w:rPr>
          <w:rFonts w:ascii="Arial" w:hAnsi="Arial" w:cs="Arial"/>
          <w:sz w:val="18"/>
        </w:rPr>
        <w:t>Kolorystyka zgodna z dokumentacją projektową.</w:t>
      </w:r>
    </w:p>
    <w:p w:rsidR="0033573E" w:rsidRPr="00B868B9" w:rsidRDefault="0033573E" w:rsidP="00FC56F9">
      <w:pPr>
        <w:pStyle w:val="SSTnagowek2"/>
      </w:pPr>
      <w:r w:rsidRPr="00B868B9">
        <w:t>SPRZĘT</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wymagania dotyczące sprzętu podano w STWiORB DM.00.00.00 „Wymagania ogólne”, pkt 3.</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Balustrady i wyposażenie należy montować ręcznie. </w:t>
      </w:r>
    </w:p>
    <w:p w:rsidR="0033573E" w:rsidRPr="00B868B9" w:rsidRDefault="0033573E" w:rsidP="0033573E">
      <w:pPr>
        <w:pStyle w:val="sstnromalny"/>
        <w:jc w:val="both"/>
        <w:rPr>
          <w:rFonts w:ascii="Arial" w:hAnsi="Arial" w:cs="Arial"/>
          <w:sz w:val="18"/>
        </w:rPr>
      </w:pPr>
      <w:r w:rsidRPr="00B868B9">
        <w:rPr>
          <w:rFonts w:ascii="Arial" w:hAnsi="Arial" w:cs="Arial"/>
          <w:sz w:val="18"/>
        </w:rPr>
        <w:t>Do wykonania robót Wykonawca powinien dysponować lekkim sprzętem - spawarką, sprzętem do prostowania elementów balustrady, sprzętem do malowania ręcznego lub natryskowego.</w:t>
      </w:r>
    </w:p>
    <w:p w:rsidR="0033573E" w:rsidRPr="00B868B9" w:rsidRDefault="0033573E" w:rsidP="00FC56F9">
      <w:pPr>
        <w:pStyle w:val="SSTnagowek2"/>
      </w:pPr>
      <w:r w:rsidRPr="00B868B9">
        <w:t>TRANSPORT</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wymagania dotyczące transportu podano w STWiORB DM.00.00.00 „Wymagania ogólne”, pkt  4.</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Transport segmentów balustrady może się odbywać dowolnymi środkami transportu z zachowaniem ogólnych warunków bezpiecznego transportu stalowych elementów konstrukcyjnych. Podzestawy balustrady na czas transportu należy stężyć np. za pomocą prętów fi 10 mm przyspawanych spoinami punktowymi. Elementy nie powinny wystawać poza gabaryt środka transportu. W czasie transportu należy zwracać uwagę, aby nie została uszkodzona powłoka antykorozyjna. </w:t>
      </w:r>
    </w:p>
    <w:p w:rsidR="0033573E" w:rsidRPr="00B868B9" w:rsidRDefault="0033573E" w:rsidP="0033573E">
      <w:pPr>
        <w:pStyle w:val="sstnromalny"/>
        <w:jc w:val="both"/>
        <w:rPr>
          <w:rFonts w:ascii="Arial" w:hAnsi="Arial" w:cs="Arial"/>
          <w:sz w:val="18"/>
        </w:rPr>
      </w:pPr>
      <w:r w:rsidRPr="00B868B9">
        <w:rPr>
          <w:rFonts w:ascii="Arial" w:hAnsi="Arial" w:cs="Arial"/>
          <w:sz w:val="18"/>
        </w:rPr>
        <w:t>Stalowe elementy pokryte powłoką gruntującą powinny być przechowywane w odpowiednich warunkach. Elementy zagruntowane, ale bez międzywarstwy powinny być chronione przed wpływami temperatury. W trakcie transportu elementy te powinny być zabezpieczone gumowymi lub filcowymi podkładkami przed obtarciami. Zagruntowane elementy powinny być składowane na drewnianych, betonowych lub stalowych paletach z 30 cm prześwitem nad ziemią. Zagruntowane elementy mogą być transportowane tylko po całkowitym wyschnięciu farby.</w:t>
      </w:r>
    </w:p>
    <w:p w:rsidR="0033573E" w:rsidRPr="00B868B9" w:rsidRDefault="0033573E" w:rsidP="00FC56F9">
      <w:pPr>
        <w:pStyle w:val="SSTnagowek2"/>
      </w:pPr>
      <w:r w:rsidRPr="00B868B9">
        <w:t>WYKONANIE ROBÓT</w:t>
      </w:r>
    </w:p>
    <w:p w:rsidR="0033573E" w:rsidRPr="00B868B9" w:rsidRDefault="0033573E" w:rsidP="00FC56F9">
      <w:pPr>
        <w:pStyle w:val="SSTnag3"/>
      </w:pPr>
      <w:r w:rsidRPr="00B868B9">
        <w:t>Ogólne zasady wykonywania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Ogólne zasady wykonywania robót podano w STWiORB DM.00.00.00 „Wymagania ogólne”, pkt 5. </w:t>
      </w:r>
    </w:p>
    <w:p w:rsidR="0033573E" w:rsidRPr="00B868B9" w:rsidRDefault="0033573E" w:rsidP="00FC56F9">
      <w:pPr>
        <w:pStyle w:val="SSTnag3"/>
      </w:pPr>
      <w:r w:rsidRPr="00B868B9">
        <w:t>Zasady wykonywania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Sposób wykonania robót powinien być zgodny z dokumentacją projektową i STWiORB. Podstawowe czynności przy wykonywaniu robót obejmują:</w:t>
      </w:r>
    </w:p>
    <w:p w:rsidR="0033573E" w:rsidRPr="00B868B9" w:rsidRDefault="0033573E" w:rsidP="007325B4">
      <w:pPr>
        <w:pStyle w:val="sstnromalny"/>
        <w:numPr>
          <w:ilvl w:val="0"/>
          <w:numId w:val="235"/>
        </w:numPr>
        <w:jc w:val="both"/>
        <w:rPr>
          <w:rFonts w:ascii="Arial" w:hAnsi="Arial" w:cs="Arial"/>
          <w:sz w:val="18"/>
        </w:rPr>
      </w:pPr>
      <w:r w:rsidRPr="00B868B9">
        <w:rPr>
          <w:rFonts w:ascii="Arial" w:hAnsi="Arial" w:cs="Arial"/>
          <w:sz w:val="18"/>
        </w:rPr>
        <w:t>roboty przygotowawcze</w:t>
      </w:r>
    </w:p>
    <w:p w:rsidR="0033573E" w:rsidRPr="00B868B9" w:rsidRDefault="0033573E" w:rsidP="007325B4">
      <w:pPr>
        <w:pStyle w:val="sstnromalny"/>
        <w:numPr>
          <w:ilvl w:val="0"/>
          <w:numId w:val="235"/>
        </w:numPr>
        <w:jc w:val="both"/>
        <w:rPr>
          <w:rFonts w:ascii="Arial" w:hAnsi="Arial" w:cs="Arial"/>
          <w:sz w:val="18"/>
        </w:rPr>
      </w:pPr>
      <w:r w:rsidRPr="00B868B9">
        <w:rPr>
          <w:rFonts w:ascii="Arial" w:hAnsi="Arial" w:cs="Arial"/>
          <w:sz w:val="18"/>
        </w:rPr>
        <w:t>montaż balustrady i wyposażenia,</w:t>
      </w:r>
    </w:p>
    <w:p w:rsidR="0033573E" w:rsidRPr="00B868B9" w:rsidRDefault="0033573E" w:rsidP="007325B4">
      <w:pPr>
        <w:pStyle w:val="sstnromalny"/>
        <w:numPr>
          <w:ilvl w:val="0"/>
          <w:numId w:val="235"/>
        </w:numPr>
        <w:jc w:val="both"/>
        <w:rPr>
          <w:rFonts w:ascii="Arial" w:hAnsi="Arial" w:cs="Arial"/>
          <w:sz w:val="18"/>
        </w:rPr>
      </w:pPr>
      <w:r w:rsidRPr="00B868B9">
        <w:rPr>
          <w:rFonts w:ascii="Arial" w:hAnsi="Arial" w:cs="Arial"/>
          <w:sz w:val="18"/>
        </w:rPr>
        <w:t>roboty wykończeniowe.</w:t>
      </w:r>
    </w:p>
    <w:p w:rsidR="0033573E" w:rsidRPr="00B868B9" w:rsidRDefault="0033573E" w:rsidP="00FC56F9">
      <w:pPr>
        <w:pStyle w:val="SSTnag3"/>
      </w:pPr>
      <w:r w:rsidRPr="00B868B9">
        <w:t>Roboty przygotowawcze</w:t>
      </w:r>
    </w:p>
    <w:p w:rsidR="0033573E" w:rsidRPr="00B868B9" w:rsidRDefault="0033573E" w:rsidP="0033573E">
      <w:pPr>
        <w:pStyle w:val="sstnromalny"/>
        <w:jc w:val="both"/>
        <w:rPr>
          <w:rFonts w:ascii="Arial" w:hAnsi="Arial" w:cs="Arial"/>
          <w:sz w:val="18"/>
        </w:rPr>
      </w:pPr>
      <w:r w:rsidRPr="00B868B9">
        <w:rPr>
          <w:rFonts w:ascii="Arial" w:hAnsi="Arial" w:cs="Arial"/>
          <w:sz w:val="18"/>
        </w:rPr>
        <w:t>Wykonawca przygotuje projekt technologiczny wykonania balustrady jej elementów i wykończeń, wraz ze wszystkimi niezbędnymi uzgodnieniami.</w:t>
      </w:r>
    </w:p>
    <w:p w:rsidR="0033573E" w:rsidRPr="00B868B9" w:rsidRDefault="0033573E" w:rsidP="0033573E">
      <w:pPr>
        <w:pStyle w:val="sstnromalny"/>
        <w:jc w:val="both"/>
        <w:rPr>
          <w:rFonts w:ascii="Arial" w:hAnsi="Arial" w:cs="Arial"/>
          <w:sz w:val="18"/>
        </w:rPr>
      </w:pPr>
      <w:r w:rsidRPr="00B868B9">
        <w:rPr>
          <w:rFonts w:ascii="Arial" w:hAnsi="Arial" w:cs="Arial"/>
          <w:sz w:val="18"/>
        </w:rPr>
        <w:t>Przed przystąpieniem do robót należy, na podstawie dokumentacji projektowej lub wskazań Inżyniera:</w:t>
      </w:r>
    </w:p>
    <w:p w:rsidR="0033573E" w:rsidRPr="00B868B9" w:rsidRDefault="0033573E" w:rsidP="007325B4">
      <w:pPr>
        <w:pStyle w:val="sstnromalny"/>
        <w:numPr>
          <w:ilvl w:val="0"/>
          <w:numId w:val="229"/>
        </w:numPr>
        <w:jc w:val="both"/>
        <w:rPr>
          <w:rFonts w:ascii="Arial" w:hAnsi="Arial" w:cs="Arial"/>
          <w:sz w:val="18"/>
        </w:rPr>
      </w:pPr>
      <w:r w:rsidRPr="00B868B9">
        <w:rPr>
          <w:rFonts w:ascii="Arial" w:hAnsi="Arial" w:cs="Arial"/>
          <w:sz w:val="18"/>
        </w:rPr>
        <w:t>ustalić materiały niezbędne do wykonania robót,</w:t>
      </w:r>
    </w:p>
    <w:p w:rsidR="0033573E" w:rsidRPr="00B868B9" w:rsidRDefault="0033573E" w:rsidP="007325B4">
      <w:pPr>
        <w:pStyle w:val="sstnromalny"/>
        <w:numPr>
          <w:ilvl w:val="0"/>
          <w:numId w:val="229"/>
        </w:numPr>
        <w:jc w:val="both"/>
        <w:rPr>
          <w:rFonts w:ascii="Arial" w:hAnsi="Arial" w:cs="Arial"/>
          <w:sz w:val="18"/>
        </w:rPr>
      </w:pPr>
      <w:r w:rsidRPr="00B868B9">
        <w:rPr>
          <w:rFonts w:ascii="Arial" w:hAnsi="Arial" w:cs="Arial"/>
          <w:sz w:val="18"/>
        </w:rPr>
        <w:t>określić kolejność, sposób i termin wykonania robót.</w:t>
      </w:r>
    </w:p>
    <w:p w:rsidR="0033573E" w:rsidRPr="00B868B9" w:rsidRDefault="0033573E" w:rsidP="00FC56F9">
      <w:pPr>
        <w:pStyle w:val="SSTnag3"/>
      </w:pPr>
      <w:r w:rsidRPr="00B868B9">
        <w:t xml:space="preserve">Montaż balustrady i </w:t>
      </w:r>
      <w:r w:rsidR="008C49A9">
        <w:t>konstrukcji stalowej</w:t>
      </w:r>
    </w:p>
    <w:p w:rsidR="0033573E" w:rsidRPr="00B868B9" w:rsidRDefault="0033573E" w:rsidP="0033573E">
      <w:pPr>
        <w:pStyle w:val="sstnromalny"/>
        <w:jc w:val="both"/>
        <w:rPr>
          <w:rFonts w:ascii="Arial" w:hAnsi="Arial" w:cs="Arial"/>
          <w:sz w:val="18"/>
        </w:rPr>
      </w:pPr>
      <w:r w:rsidRPr="00B868B9">
        <w:rPr>
          <w:rFonts w:ascii="Arial" w:hAnsi="Arial" w:cs="Arial"/>
          <w:sz w:val="18"/>
        </w:rPr>
        <w:t>Balustrada zostanie zamontowana za pomocą kotew wg dokumentacji projektowej.</w:t>
      </w:r>
    </w:p>
    <w:p w:rsidR="0033573E" w:rsidRPr="00B868B9" w:rsidRDefault="0033573E" w:rsidP="0033573E">
      <w:pPr>
        <w:pStyle w:val="sstnromalny"/>
        <w:ind w:firstLine="0"/>
        <w:jc w:val="both"/>
        <w:rPr>
          <w:rFonts w:ascii="Arial" w:hAnsi="Arial" w:cs="Arial"/>
          <w:b/>
          <w:sz w:val="18"/>
        </w:rPr>
      </w:pPr>
      <w:r w:rsidRPr="00B868B9">
        <w:rPr>
          <w:rFonts w:ascii="Arial" w:hAnsi="Arial" w:cs="Arial"/>
          <w:b/>
          <w:sz w:val="18"/>
        </w:rPr>
        <w:t>5.4.3. Zabezpieczenie antykorozyjne</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Elementy balustrady należy pokryć powłokami malarskimi. </w:t>
      </w:r>
    </w:p>
    <w:p w:rsidR="0033573E" w:rsidRPr="00B868B9" w:rsidRDefault="0033573E" w:rsidP="0033573E">
      <w:pPr>
        <w:pStyle w:val="sstnromalny"/>
        <w:jc w:val="both"/>
        <w:rPr>
          <w:rFonts w:ascii="Arial" w:hAnsi="Arial" w:cs="Arial"/>
          <w:sz w:val="18"/>
        </w:rPr>
      </w:pPr>
      <w:r w:rsidRPr="00B868B9">
        <w:rPr>
          <w:rFonts w:ascii="Arial" w:hAnsi="Arial" w:cs="Arial"/>
          <w:sz w:val="18"/>
        </w:rPr>
        <w:t>Czynności związane z malowaniem obejmują:</w:t>
      </w:r>
    </w:p>
    <w:p w:rsidR="0033573E" w:rsidRPr="00B868B9" w:rsidRDefault="0033573E" w:rsidP="007325B4">
      <w:pPr>
        <w:pStyle w:val="sstnromalny"/>
        <w:numPr>
          <w:ilvl w:val="0"/>
          <w:numId w:val="207"/>
        </w:numPr>
        <w:jc w:val="both"/>
        <w:rPr>
          <w:rFonts w:ascii="Arial" w:hAnsi="Arial" w:cs="Arial"/>
          <w:sz w:val="18"/>
        </w:rPr>
      </w:pPr>
      <w:r w:rsidRPr="00B868B9">
        <w:rPr>
          <w:rFonts w:ascii="Arial" w:hAnsi="Arial" w:cs="Arial"/>
          <w:sz w:val="18"/>
        </w:rPr>
        <w:t>Przygotowanie powierzchni ocynkowanej ogniowo do nakładania farb</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Miejsca uszkodzeń powłok metalowych należy zabezpieczać farbami, które są zawiesiną </w:t>
      </w:r>
      <w:proofErr w:type="spellStart"/>
      <w:r w:rsidRPr="00B868B9">
        <w:rPr>
          <w:rFonts w:ascii="Arial" w:hAnsi="Arial" w:cs="Arial"/>
          <w:sz w:val="18"/>
        </w:rPr>
        <w:t>zmikronizowanego</w:t>
      </w:r>
      <w:proofErr w:type="spellEnd"/>
      <w:r w:rsidRPr="00B868B9">
        <w:rPr>
          <w:rFonts w:ascii="Arial" w:hAnsi="Arial" w:cs="Arial"/>
          <w:sz w:val="18"/>
        </w:rPr>
        <w:t xml:space="preserve"> cynku w żywicy węglowodorowej (powyżej 99,5% wag. cynku w suchej powłoce). </w:t>
      </w:r>
    </w:p>
    <w:p w:rsidR="0033573E" w:rsidRPr="00B868B9" w:rsidRDefault="0033573E" w:rsidP="0033573E">
      <w:pPr>
        <w:pStyle w:val="sstnromalny"/>
        <w:jc w:val="both"/>
        <w:rPr>
          <w:rFonts w:ascii="Arial" w:hAnsi="Arial" w:cs="Arial"/>
          <w:sz w:val="18"/>
        </w:rPr>
      </w:pPr>
      <w:r w:rsidRPr="00B868B9">
        <w:rPr>
          <w:rFonts w:ascii="Arial" w:hAnsi="Arial" w:cs="Arial"/>
          <w:sz w:val="18"/>
        </w:rPr>
        <w:t>Zapewnienie trwałości powłok malarskich na powierzchniach ocynkowanych ogniowo można uzyskać:</w:t>
      </w:r>
    </w:p>
    <w:p w:rsidR="0033573E" w:rsidRPr="00B868B9" w:rsidRDefault="0033573E" w:rsidP="007325B4">
      <w:pPr>
        <w:pStyle w:val="sstnromalny"/>
        <w:numPr>
          <w:ilvl w:val="0"/>
          <w:numId w:val="227"/>
        </w:numPr>
        <w:jc w:val="both"/>
        <w:rPr>
          <w:rFonts w:ascii="Arial" w:hAnsi="Arial" w:cs="Arial"/>
          <w:sz w:val="18"/>
        </w:rPr>
      </w:pPr>
      <w:r w:rsidRPr="00B868B9">
        <w:rPr>
          <w:rFonts w:ascii="Arial" w:hAnsi="Arial" w:cs="Arial"/>
          <w:sz w:val="18"/>
        </w:rPr>
        <w:t xml:space="preserve">malując powierzchnię w wytwórni po usunięciu zanieczyszczeń powstałych w czasie jej wytwarzania, należy nanieść wtedy warstwę gruntu natychmiast po ocynkowaniu, grubość powłoki 50 ÷ </w:t>
      </w:r>
      <w:smartTag w:uri="urn:schemas-microsoft-com:office:smarttags" w:element="metricconverter">
        <w:smartTagPr>
          <w:attr w:name="ProductID" w:val="80 mm"/>
        </w:smartTagPr>
        <w:r w:rsidRPr="00B868B9">
          <w:rPr>
            <w:rFonts w:ascii="Arial" w:hAnsi="Arial" w:cs="Arial"/>
            <w:sz w:val="18"/>
          </w:rPr>
          <w:t>80 mm</w:t>
        </w:r>
      </w:smartTag>
      <w:r w:rsidRPr="00B868B9">
        <w:rPr>
          <w:rFonts w:ascii="Arial" w:hAnsi="Arial" w:cs="Arial"/>
          <w:sz w:val="18"/>
        </w:rPr>
        <w:t>,</w:t>
      </w:r>
    </w:p>
    <w:p w:rsidR="0033573E" w:rsidRPr="00B868B9" w:rsidRDefault="0033573E" w:rsidP="007325B4">
      <w:pPr>
        <w:pStyle w:val="sstnromalny"/>
        <w:numPr>
          <w:ilvl w:val="0"/>
          <w:numId w:val="227"/>
        </w:numPr>
        <w:jc w:val="both"/>
        <w:rPr>
          <w:rFonts w:ascii="Arial" w:hAnsi="Arial" w:cs="Arial"/>
          <w:sz w:val="18"/>
        </w:rPr>
      </w:pPr>
      <w:r w:rsidRPr="00B868B9">
        <w:rPr>
          <w:rFonts w:ascii="Arial" w:hAnsi="Arial" w:cs="Arial"/>
          <w:sz w:val="18"/>
        </w:rPr>
        <w:t xml:space="preserve">dokładnie przygotowując powierzchnię cynku przed malowaniem i nanosząc powłoki malarskie na czystą </w:t>
      </w:r>
      <w:proofErr w:type="spellStart"/>
      <w:r w:rsidRPr="00B868B9">
        <w:rPr>
          <w:rFonts w:ascii="Arial" w:hAnsi="Arial" w:cs="Arial"/>
          <w:sz w:val="18"/>
        </w:rPr>
        <w:t>uszorstnioną</w:t>
      </w:r>
      <w:proofErr w:type="spellEnd"/>
      <w:r w:rsidRPr="00B868B9">
        <w:rPr>
          <w:rFonts w:ascii="Arial" w:hAnsi="Arial" w:cs="Arial"/>
          <w:sz w:val="18"/>
        </w:rPr>
        <w:t xml:space="preserve"> powierzchnię.</w:t>
      </w:r>
    </w:p>
    <w:p w:rsidR="0033573E" w:rsidRPr="00B868B9" w:rsidRDefault="0033573E" w:rsidP="0033573E">
      <w:pPr>
        <w:pStyle w:val="sstnromalny"/>
        <w:jc w:val="both"/>
        <w:rPr>
          <w:rFonts w:ascii="Arial" w:hAnsi="Arial" w:cs="Arial"/>
          <w:sz w:val="18"/>
        </w:rPr>
      </w:pPr>
      <w:r w:rsidRPr="00B868B9">
        <w:rPr>
          <w:rFonts w:ascii="Arial" w:hAnsi="Arial" w:cs="Arial"/>
          <w:sz w:val="18"/>
        </w:rPr>
        <w:t>Metody przygotowania powierzchni cynku przed malowaniem obejmują:</w:t>
      </w:r>
    </w:p>
    <w:p w:rsidR="0033573E" w:rsidRPr="00B868B9" w:rsidRDefault="0033573E" w:rsidP="007325B4">
      <w:pPr>
        <w:pStyle w:val="sstnromalny"/>
        <w:numPr>
          <w:ilvl w:val="0"/>
          <w:numId w:val="228"/>
        </w:numPr>
        <w:jc w:val="both"/>
        <w:rPr>
          <w:rFonts w:ascii="Arial" w:hAnsi="Arial" w:cs="Arial"/>
          <w:sz w:val="18"/>
        </w:rPr>
      </w:pPr>
      <w:r w:rsidRPr="00B868B9">
        <w:rPr>
          <w:rFonts w:ascii="Arial" w:hAnsi="Arial" w:cs="Arial"/>
          <w:sz w:val="18"/>
        </w:rPr>
        <w:t xml:space="preserve">mycie wodą pod ciśnieniem (max. 10 MPa, ewentualnie z dodatkiem NaOH lub amoniaku do lekko alkalicznej wartości </w:t>
      </w:r>
      <w:proofErr w:type="spellStart"/>
      <w:r w:rsidRPr="00B868B9">
        <w:rPr>
          <w:rFonts w:ascii="Arial" w:hAnsi="Arial" w:cs="Arial"/>
          <w:sz w:val="18"/>
        </w:rPr>
        <w:t>pH</w:t>
      </w:r>
      <w:proofErr w:type="spellEnd"/>
      <w:r w:rsidRPr="00B868B9">
        <w:rPr>
          <w:rFonts w:ascii="Arial" w:hAnsi="Arial" w:cs="Arial"/>
          <w:sz w:val="18"/>
        </w:rPr>
        <w:t xml:space="preserve"> i spłukiwanie wodą),</w:t>
      </w:r>
    </w:p>
    <w:p w:rsidR="0033573E" w:rsidRPr="00B868B9" w:rsidRDefault="0033573E" w:rsidP="007325B4">
      <w:pPr>
        <w:pStyle w:val="sstnromalny"/>
        <w:numPr>
          <w:ilvl w:val="0"/>
          <w:numId w:val="228"/>
        </w:numPr>
        <w:jc w:val="both"/>
        <w:rPr>
          <w:rFonts w:ascii="Arial" w:hAnsi="Arial" w:cs="Arial"/>
          <w:sz w:val="18"/>
        </w:rPr>
      </w:pPr>
      <w:r w:rsidRPr="00B868B9">
        <w:rPr>
          <w:rFonts w:ascii="Arial" w:hAnsi="Arial" w:cs="Arial"/>
          <w:sz w:val="18"/>
        </w:rPr>
        <w:t>mycie rozpuszczalnikami organicznymi,</w:t>
      </w:r>
    </w:p>
    <w:p w:rsidR="0033573E" w:rsidRPr="00B868B9" w:rsidRDefault="0033573E" w:rsidP="007325B4">
      <w:pPr>
        <w:pStyle w:val="sstnromalny"/>
        <w:numPr>
          <w:ilvl w:val="0"/>
          <w:numId w:val="228"/>
        </w:numPr>
        <w:jc w:val="both"/>
        <w:rPr>
          <w:rFonts w:ascii="Arial" w:hAnsi="Arial" w:cs="Arial"/>
          <w:sz w:val="18"/>
        </w:rPr>
      </w:pPr>
      <w:r w:rsidRPr="00B868B9">
        <w:rPr>
          <w:rFonts w:ascii="Arial" w:hAnsi="Arial" w:cs="Arial"/>
          <w:sz w:val="18"/>
        </w:rPr>
        <w:t xml:space="preserve">delikatne omiatanie powierzchni cynku strumieniem odpowiednio wyselekcjonowanego ścierniwa, </w:t>
      </w:r>
    </w:p>
    <w:p w:rsidR="0033573E" w:rsidRPr="00B868B9" w:rsidRDefault="0033573E" w:rsidP="007325B4">
      <w:pPr>
        <w:pStyle w:val="sstnromalny"/>
        <w:numPr>
          <w:ilvl w:val="0"/>
          <w:numId w:val="228"/>
        </w:numPr>
        <w:jc w:val="both"/>
        <w:rPr>
          <w:rFonts w:ascii="Arial" w:hAnsi="Arial" w:cs="Arial"/>
          <w:sz w:val="18"/>
        </w:rPr>
      </w:pPr>
      <w:r w:rsidRPr="00B868B9">
        <w:rPr>
          <w:rFonts w:ascii="Arial" w:hAnsi="Arial" w:cs="Arial"/>
          <w:sz w:val="18"/>
        </w:rPr>
        <w:t>zastosowanie cienkiej, dobranej przez producenta farb powłoki wiążącej.</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Jeżeli producent farb, ani ST nie przewidują inaczej, jako metodę przygotowania powierzchni zaleca się metodę umycia powierzchni wodą pod ciśnieniem i delikatne omiecenie ścierniwem 0,4 ÷ </w:t>
      </w:r>
      <w:smartTag w:uri="urn:schemas-microsoft-com:office:smarttags" w:element="metricconverter">
        <w:smartTagPr>
          <w:attr w:name="ProductID" w:val="0,6 mm"/>
        </w:smartTagPr>
        <w:r w:rsidRPr="00B868B9">
          <w:rPr>
            <w:rFonts w:ascii="Arial" w:hAnsi="Arial" w:cs="Arial"/>
            <w:sz w:val="18"/>
          </w:rPr>
          <w:t>0,6 mm</w:t>
        </w:r>
      </w:smartTag>
      <w:r w:rsidRPr="00B868B9">
        <w:rPr>
          <w:rFonts w:ascii="Arial" w:hAnsi="Arial" w:cs="Arial"/>
          <w:sz w:val="18"/>
        </w:rPr>
        <w:t xml:space="preserve"> z przewagą  drobnych frakcji pod kątem nie większym niż </w:t>
      </w:r>
      <w:smartTag w:uri="urn:schemas-microsoft-com:office:smarttags" w:element="metricconverter">
        <w:smartTagPr>
          <w:attr w:name="ProductID" w:val="60ﾰC"/>
        </w:smartTagPr>
        <w:r w:rsidRPr="00B868B9">
          <w:rPr>
            <w:rFonts w:ascii="Arial" w:hAnsi="Arial" w:cs="Arial"/>
            <w:sz w:val="18"/>
          </w:rPr>
          <w:t>60°C</w:t>
        </w:r>
      </w:smartTag>
      <w:r w:rsidRPr="00B868B9">
        <w:rPr>
          <w:rFonts w:ascii="Arial" w:hAnsi="Arial" w:cs="Arial"/>
          <w:sz w:val="18"/>
        </w:rPr>
        <w:t>. Należy zwracać uwagę, aby nie uszkodzić przy tym powłoki cynkowej. Ponieważ na przygotowanej w ten sposób powierzchni tworzą się szybko tlenki cynku, należy przeprowadzać te prace w dobrych warunkach pogodowych (temperatura powyżej 10</w:t>
      </w:r>
      <w:r w:rsidR="008C49A9">
        <w:rPr>
          <w:rFonts w:ascii="Arial" w:hAnsi="Arial" w:cs="Arial"/>
          <w:sz w:val="18"/>
        </w:rPr>
        <w:t>°</w:t>
      </w:r>
      <w:r w:rsidRPr="00B868B9">
        <w:rPr>
          <w:rFonts w:ascii="Arial" w:hAnsi="Arial" w:cs="Arial"/>
          <w:sz w:val="18"/>
        </w:rPr>
        <w:t xml:space="preserve">C i wilgotność poniżej 70%) i możliwie szybko (koniecznie tego samego dnia) nanosić powłoki malarskie. </w:t>
      </w:r>
    </w:p>
    <w:p w:rsidR="0033573E" w:rsidRPr="00B868B9" w:rsidRDefault="0033573E" w:rsidP="007325B4">
      <w:pPr>
        <w:pStyle w:val="sstnromalny"/>
        <w:numPr>
          <w:ilvl w:val="0"/>
          <w:numId w:val="207"/>
        </w:numPr>
        <w:jc w:val="both"/>
        <w:rPr>
          <w:rFonts w:ascii="Arial" w:hAnsi="Arial" w:cs="Arial"/>
          <w:sz w:val="18"/>
        </w:rPr>
      </w:pPr>
      <w:r w:rsidRPr="00B868B9">
        <w:rPr>
          <w:rFonts w:ascii="Arial" w:hAnsi="Arial" w:cs="Arial"/>
          <w:sz w:val="18"/>
        </w:rPr>
        <w:t>Warunki nakładania farb</w:t>
      </w:r>
    </w:p>
    <w:p w:rsidR="0033573E" w:rsidRPr="00B868B9" w:rsidRDefault="0033573E" w:rsidP="0033573E">
      <w:pPr>
        <w:pStyle w:val="sstnromalny"/>
        <w:jc w:val="both"/>
        <w:rPr>
          <w:rFonts w:ascii="Arial" w:hAnsi="Arial" w:cs="Arial"/>
          <w:sz w:val="18"/>
        </w:rPr>
      </w:pPr>
      <w:r w:rsidRPr="00B868B9">
        <w:rPr>
          <w:rFonts w:ascii="Arial" w:hAnsi="Arial" w:cs="Arial"/>
          <w:sz w:val="18"/>
        </w:rPr>
        <w:t>Podczas schnięcia i utwardzania powłok malarskich  należy zapewnić warunki otoczenia zgodnie z kartami technicznymi produktu. Podczas wykonywania każdej kolejnej powłoki konieczne jest:</w:t>
      </w:r>
    </w:p>
    <w:p w:rsidR="0033573E" w:rsidRPr="00B868B9" w:rsidRDefault="0033573E" w:rsidP="007325B4">
      <w:pPr>
        <w:pStyle w:val="sstnromalny"/>
        <w:numPr>
          <w:ilvl w:val="0"/>
          <w:numId w:val="208"/>
        </w:numPr>
        <w:jc w:val="both"/>
        <w:rPr>
          <w:rFonts w:ascii="Arial" w:hAnsi="Arial" w:cs="Arial"/>
          <w:sz w:val="18"/>
        </w:rPr>
      </w:pPr>
      <w:r w:rsidRPr="00B868B9">
        <w:rPr>
          <w:rFonts w:ascii="Arial" w:hAnsi="Arial" w:cs="Arial"/>
          <w:sz w:val="18"/>
        </w:rPr>
        <w:t>przestrzeganie czasu nałożenia kolejnej powłoki zgodnie z zaleceniami producenta farb,</w:t>
      </w:r>
    </w:p>
    <w:p w:rsidR="0033573E" w:rsidRPr="00B868B9" w:rsidRDefault="0033573E" w:rsidP="007325B4">
      <w:pPr>
        <w:pStyle w:val="sstnromalny"/>
        <w:numPr>
          <w:ilvl w:val="0"/>
          <w:numId w:val="208"/>
        </w:numPr>
        <w:jc w:val="both"/>
        <w:rPr>
          <w:rFonts w:ascii="Arial" w:hAnsi="Arial" w:cs="Arial"/>
          <w:sz w:val="18"/>
        </w:rPr>
      </w:pPr>
      <w:r w:rsidRPr="00B868B9">
        <w:rPr>
          <w:rFonts w:ascii="Arial" w:hAnsi="Arial" w:cs="Arial"/>
          <w:sz w:val="18"/>
        </w:rPr>
        <w:t>sprawdzenie czy poprzednia powłoka w procesach międzyoperacyjnych nie uległa zabrudzeniu i ewentualne usunięcie zabrudzenia.</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Jeżeli przerwa w nanoszeniu powłok była dłuższa niż zalecana w karcie technicznej danej farby lub dłuższa niż 1 miesiąc dla powłok epoksydowych (jeśli producent nie zaleca inaczej), powierzchnię przed nakładaniem kolejnej warstwy należy </w:t>
      </w:r>
      <w:proofErr w:type="spellStart"/>
      <w:r w:rsidRPr="00B868B9">
        <w:rPr>
          <w:rFonts w:ascii="Arial" w:hAnsi="Arial" w:cs="Arial"/>
          <w:sz w:val="18"/>
        </w:rPr>
        <w:t>uszorstnić</w:t>
      </w:r>
      <w:proofErr w:type="spellEnd"/>
      <w:r w:rsidRPr="00B868B9">
        <w:rPr>
          <w:rFonts w:ascii="Arial" w:hAnsi="Arial" w:cs="Arial"/>
          <w:sz w:val="18"/>
        </w:rPr>
        <w:t xml:space="preserve"> poprzez omiecenie drobnym ścierniwem (frakcji 0,4÷0,8 mm z przewagą frakcji drobnej; kąt czyszczenia nie większy niż 60°). Nie dopuszcza się uaktywniania powierzchni substancjami chemicznymi zagrażającymi środowisku (np. rozpuszczalnikami zawierającymi węglowodory aromatyczne).</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Jeśli dokumentacja projektowa, ani ST nie podają inaczej, w  wytwórni powinny zostać naniesione wszystkie powłoki zabezpieczenia antykorozyjnego z wyjątkiem powłoki ostatniej, której naniesienie jest przeniesione na budowę. Wykonawca powinien zaopatrzyć się w dostateczną ilość farby nawierzchniowej, aby z tej samej szarży farby można było dokonywać poprawek na budowie.  </w:t>
      </w:r>
    </w:p>
    <w:p w:rsidR="0033573E" w:rsidRPr="00B868B9" w:rsidRDefault="0033573E" w:rsidP="007325B4">
      <w:pPr>
        <w:pStyle w:val="sstnromalny"/>
        <w:numPr>
          <w:ilvl w:val="0"/>
          <w:numId w:val="207"/>
        </w:numPr>
        <w:jc w:val="both"/>
        <w:rPr>
          <w:rFonts w:ascii="Arial" w:hAnsi="Arial" w:cs="Arial"/>
          <w:sz w:val="18"/>
        </w:rPr>
      </w:pPr>
      <w:r w:rsidRPr="00B868B9">
        <w:rPr>
          <w:rFonts w:ascii="Arial" w:hAnsi="Arial" w:cs="Arial"/>
          <w:sz w:val="18"/>
        </w:rPr>
        <w:t>Nakładanie kolejnych powłok</w:t>
      </w:r>
    </w:p>
    <w:p w:rsidR="0033573E" w:rsidRPr="00B868B9" w:rsidRDefault="0033573E" w:rsidP="0033573E">
      <w:pPr>
        <w:pStyle w:val="sstnromalny"/>
        <w:jc w:val="both"/>
        <w:rPr>
          <w:rFonts w:ascii="Arial" w:hAnsi="Arial" w:cs="Arial"/>
          <w:sz w:val="18"/>
        </w:rPr>
      </w:pPr>
      <w:r w:rsidRPr="00B868B9">
        <w:rPr>
          <w:rFonts w:ascii="Arial" w:hAnsi="Arial" w:cs="Arial"/>
          <w:sz w:val="18"/>
        </w:rPr>
        <w:t>Kolejne powłoki malarskie należy wykonywać następująco:</w:t>
      </w:r>
    </w:p>
    <w:p w:rsidR="0033573E" w:rsidRPr="00B868B9" w:rsidRDefault="0033573E" w:rsidP="007325B4">
      <w:pPr>
        <w:pStyle w:val="sstnromalny"/>
        <w:numPr>
          <w:ilvl w:val="0"/>
          <w:numId w:val="209"/>
        </w:numPr>
        <w:jc w:val="both"/>
        <w:rPr>
          <w:rFonts w:ascii="Arial" w:hAnsi="Arial" w:cs="Arial"/>
          <w:sz w:val="18"/>
        </w:rPr>
      </w:pPr>
      <w:r w:rsidRPr="00B868B9">
        <w:rPr>
          <w:rFonts w:ascii="Arial" w:hAnsi="Arial" w:cs="Arial"/>
          <w:sz w:val="18"/>
        </w:rPr>
        <w:t xml:space="preserve">warstwę gruntującą należy nakładać na odpowiednio przygotowaną ocynkowaną powierzchnię – suchą, pozbawioną produktów korozji, soli, tłuszczu i kurzu. Zaleca się nakładać farbę natryskiem bezpowietrznym lub powietrznym. Spoiny i krawędzie powinny być dokładnie pokryte farbą gruntującą, a przy krawędziach, przeznaczonych do późniejszego spawania należy pozostawić nie pomalowane pasy szerokości </w:t>
      </w:r>
      <w:smartTag w:uri="urn:schemas-microsoft-com:office:smarttags" w:element="metricconverter">
        <w:smartTagPr>
          <w:attr w:name="ProductID" w:val="50 mm"/>
        </w:smartTagPr>
        <w:r w:rsidRPr="00B868B9">
          <w:rPr>
            <w:rFonts w:ascii="Arial" w:hAnsi="Arial" w:cs="Arial"/>
            <w:sz w:val="18"/>
          </w:rPr>
          <w:t>50 mm</w:t>
        </w:r>
      </w:smartTag>
      <w:r w:rsidRPr="00B868B9">
        <w:rPr>
          <w:rFonts w:ascii="Arial" w:hAnsi="Arial" w:cs="Arial"/>
          <w:sz w:val="18"/>
        </w:rPr>
        <w:t xml:space="preserve">. Pasy te powinny w czasie transportu być chronione przy zastosowaniu: - spawalnego </w:t>
      </w:r>
      <w:proofErr w:type="spellStart"/>
      <w:r w:rsidRPr="00B868B9">
        <w:rPr>
          <w:rFonts w:ascii="Arial" w:hAnsi="Arial" w:cs="Arial"/>
          <w:sz w:val="18"/>
        </w:rPr>
        <w:t>primera</w:t>
      </w:r>
      <w:proofErr w:type="spellEnd"/>
      <w:r w:rsidRPr="00B868B9">
        <w:rPr>
          <w:rFonts w:ascii="Arial" w:hAnsi="Arial" w:cs="Arial"/>
          <w:sz w:val="18"/>
        </w:rPr>
        <w:t xml:space="preserve">, który zapewni tymczasową ochronę na okres przynajmniej 12 miesięcy. Środek ten powinien być kompatybilny z innymi stosowanymi </w:t>
      </w:r>
      <w:proofErr w:type="spellStart"/>
      <w:r w:rsidRPr="00B868B9">
        <w:rPr>
          <w:rFonts w:ascii="Arial" w:hAnsi="Arial" w:cs="Arial"/>
          <w:sz w:val="18"/>
        </w:rPr>
        <w:t>primerami</w:t>
      </w:r>
      <w:proofErr w:type="spellEnd"/>
      <w:r w:rsidRPr="00B868B9">
        <w:rPr>
          <w:rFonts w:ascii="Arial" w:hAnsi="Arial" w:cs="Arial"/>
          <w:sz w:val="18"/>
        </w:rPr>
        <w:t>, lub pasy należy chronić przy pomocy:</w:t>
      </w:r>
    </w:p>
    <w:p w:rsidR="0033573E" w:rsidRPr="00B868B9" w:rsidRDefault="0033573E" w:rsidP="007325B4">
      <w:pPr>
        <w:pStyle w:val="sstnromalny"/>
        <w:numPr>
          <w:ilvl w:val="0"/>
          <w:numId w:val="234"/>
        </w:numPr>
        <w:jc w:val="both"/>
        <w:rPr>
          <w:rFonts w:ascii="Arial" w:hAnsi="Arial" w:cs="Arial"/>
          <w:sz w:val="18"/>
        </w:rPr>
      </w:pPr>
      <w:proofErr w:type="spellStart"/>
      <w:r w:rsidRPr="00B868B9">
        <w:rPr>
          <w:rFonts w:ascii="Arial" w:hAnsi="Arial" w:cs="Arial"/>
          <w:sz w:val="18"/>
        </w:rPr>
        <w:t>primera</w:t>
      </w:r>
      <w:proofErr w:type="spellEnd"/>
      <w:r w:rsidRPr="00B868B9">
        <w:rPr>
          <w:rFonts w:ascii="Arial" w:hAnsi="Arial" w:cs="Arial"/>
          <w:sz w:val="18"/>
        </w:rPr>
        <w:t xml:space="preserve"> natryskiwanego (grubość warstwy około 20 mikronów, usuwanego przed spawaniem,</w:t>
      </w:r>
    </w:p>
    <w:p w:rsidR="0033573E" w:rsidRPr="00B868B9" w:rsidRDefault="0033573E" w:rsidP="007325B4">
      <w:pPr>
        <w:pStyle w:val="sstnromalny"/>
        <w:numPr>
          <w:ilvl w:val="0"/>
          <w:numId w:val="234"/>
        </w:numPr>
        <w:jc w:val="both"/>
        <w:rPr>
          <w:rFonts w:ascii="Arial" w:hAnsi="Arial" w:cs="Arial"/>
          <w:sz w:val="18"/>
        </w:rPr>
      </w:pPr>
      <w:r w:rsidRPr="00B868B9">
        <w:rPr>
          <w:rFonts w:ascii="Arial" w:hAnsi="Arial" w:cs="Arial"/>
          <w:sz w:val="18"/>
        </w:rPr>
        <w:t>papieru.</w:t>
      </w:r>
    </w:p>
    <w:p w:rsidR="0033573E" w:rsidRPr="00B868B9" w:rsidRDefault="0033573E" w:rsidP="007325B4">
      <w:pPr>
        <w:pStyle w:val="sstnromalny"/>
        <w:numPr>
          <w:ilvl w:val="0"/>
          <w:numId w:val="209"/>
        </w:numPr>
        <w:jc w:val="both"/>
        <w:rPr>
          <w:rFonts w:ascii="Arial" w:hAnsi="Arial" w:cs="Arial"/>
          <w:sz w:val="18"/>
        </w:rPr>
      </w:pPr>
      <w:r w:rsidRPr="00B868B9">
        <w:rPr>
          <w:rFonts w:ascii="Arial" w:hAnsi="Arial" w:cs="Arial"/>
          <w:sz w:val="18"/>
        </w:rPr>
        <w:t xml:space="preserve">drugą warstwę (międzywarstwę) można nakładać po upływie czasu zalecanym przez producenta, w zależności od temperatury otoczenia, wilgotności powietrza i rodzaju farby    ( zwykle w temp. 20° C wynosi on 2 godz.). Przed ułożeniem drugiej warstwy farby należy przeprowadzić ewentualne, zalecane przez producenta farb przygotowanie powierzchni np. przez ponowne umycie konstrukcji ewentualnie </w:t>
      </w:r>
      <w:proofErr w:type="spellStart"/>
      <w:r w:rsidRPr="00B868B9">
        <w:rPr>
          <w:rFonts w:ascii="Arial" w:hAnsi="Arial" w:cs="Arial"/>
          <w:sz w:val="18"/>
        </w:rPr>
        <w:t>zszorstkowanie</w:t>
      </w:r>
      <w:proofErr w:type="spellEnd"/>
      <w:r w:rsidRPr="00B868B9">
        <w:rPr>
          <w:rFonts w:ascii="Arial" w:hAnsi="Arial" w:cs="Arial"/>
          <w:sz w:val="18"/>
        </w:rPr>
        <w:t xml:space="preserve"> mechaniczne. Powierzchnia powinna być sucha, pozbawiona tłuszczu, kurzu i soli. Farbę należy nakładać natryskiem bezpowietrznym. Temperatura farby w trakcie nakładania powinna wynosić co najmniej </w:t>
      </w:r>
      <w:smartTag w:uri="urn:schemas-microsoft-com:office:smarttags" w:element="metricconverter">
        <w:smartTagPr>
          <w:attr w:name="ProductID" w:val="15ﾰC"/>
        </w:smartTagPr>
        <w:r w:rsidRPr="00B868B9">
          <w:rPr>
            <w:rFonts w:ascii="Arial" w:hAnsi="Arial" w:cs="Arial"/>
            <w:sz w:val="18"/>
          </w:rPr>
          <w:t>15°C</w:t>
        </w:r>
      </w:smartTag>
      <w:r w:rsidRPr="00B868B9">
        <w:rPr>
          <w:rFonts w:ascii="Arial" w:hAnsi="Arial" w:cs="Arial"/>
          <w:sz w:val="18"/>
        </w:rPr>
        <w:t xml:space="preserve">. Warstwę nawierzchniową można nakładać po upływie czasu podanego przez producenta systemu ( w temp. </w:t>
      </w:r>
      <w:smartTag w:uri="urn:schemas-microsoft-com:office:smarttags" w:element="metricconverter">
        <w:smartTagPr>
          <w:attr w:name="ProductID" w:val="20ﾰC"/>
        </w:smartTagPr>
        <w:r w:rsidRPr="00B868B9">
          <w:rPr>
            <w:rFonts w:ascii="Arial" w:hAnsi="Arial" w:cs="Arial"/>
            <w:sz w:val="18"/>
          </w:rPr>
          <w:t>20°C</w:t>
        </w:r>
      </w:smartTag>
      <w:r w:rsidRPr="00B868B9">
        <w:rPr>
          <w:rFonts w:ascii="Arial" w:hAnsi="Arial" w:cs="Arial"/>
          <w:sz w:val="18"/>
        </w:rPr>
        <w:t xml:space="preserve"> wynosi on zwykle 8 godz.).</w:t>
      </w:r>
    </w:p>
    <w:p w:rsidR="0033573E" w:rsidRPr="00B868B9" w:rsidRDefault="0033573E" w:rsidP="007325B4">
      <w:pPr>
        <w:pStyle w:val="sstnromalny"/>
        <w:numPr>
          <w:ilvl w:val="0"/>
          <w:numId w:val="209"/>
        </w:numPr>
        <w:jc w:val="both"/>
        <w:rPr>
          <w:rFonts w:ascii="Arial" w:hAnsi="Arial" w:cs="Arial"/>
          <w:sz w:val="18"/>
        </w:rPr>
      </w:pPr>
      <w:r w:rsidRPr="00B868B9">
        <w:rPr>
          <w:rFonts w:ascii="Arial" w:hAnsi="Arial" w:cs="Arial"/>
          <w:sz w:val="18"/>
        </w:rPr>
        <w:t>po przetransportowaniu konstrukcji, rozładowaniu i zmontowaniu powierzchnie stalowe pokryte międzywarstwą powinny zostać umyte i pokryte warstwą nawierzchniową. Jeżeli upłynął dopuszczalny, przez producenta farb, okres między nałożeniem międzywarstwy i warstwy nawierzchniowej, międzywarstwę należy poddać obróbce zaleconej przez producenta systemu malowania. Przed naniesieniem warstwy nawierzchniowej Inżynier powinien odebrać wcześniej ułożone warstwy i zlecić ewentualne, konieczne naprawy. Uszkodzenia, niedomalowania i złącza należy uzupełnić tym samym, jak w wytwórni, systemem powłokowym. Warunki aplikacji, jak i sezonowanie farb muszą być zgodne z wymaganiami producenta. Jeśli międzywarstwa nie wymaga naprawy powierzchnię należy przygotować do nakładania warstwy nawierzchniowej:</w:t>
      </w:r>
    </w:p>
    <w:p w:rsidR="0033573E" w:rsidRPr="00B868B9" w:rsidRDefault="0033573E" w:rsidP="007325B4">
      <w:pPr>
        <w:pStyle w:val="sstnromalny"/>
        <w:numPr>
          <w:ilvl w:val="0"/>
          <w:numId w:val="210"/>
        </w:numPr>
        <w:jc w:val="both"/>
        <w:rPr>
          <w:rFonts w:ascii="Arial" w:hAnsi="Arial" w:cs="Arial"/>
          <w:sz w:val="18"/>
        </w:rPr>
      </w:pPr>
      <w:r w:rsidRPr="00B868B9">
        <w:rPr>
          <w:rFonts w:ascii="Arial" w:hAnsi="Arial" w:cs="Arial"/>
          <w:sz w:val="18"/>
        </w:rPr>
        <w:t>całą powierzchnię należy umyć wodą, aby usunąć zabrudzenia, zatłuszczenia i zanieczyszczenia jonowe (najlepiej ciepłą wodą z dodatkiem biodegradowalnego detergentu, a następnie spłukać czysta wodą),</w:t>
      </w:r>
    </w:p>
    <w:p w:rsidR="0033573E" w:rsidRPr="00B868B9" w:rsidRDefault="0033573E" w:rsidP="007325B4">
      <w:pPr>
        <w:pStyle w:val="sstnromalny"/>
        <w:numPr>
          <w:ilvl w:val="0"/>
          <w:numId w:val="210"/>
        </w:numPr>
        <w:jc w:val="both"/>
        <w:rPr>
          <w:rFonts w:ascii="Arial" w:hAnsi="Arial" w:cs="Arial"/>
          <w:sz w:val="18"/>
        </w:rPr>
      </w:pPr>
      <w:r w:rsidRPr="00B868B9">
        <w:rPr>
          <w:rFonts w:ascii="Arial" w:hAnsi="Arial" w:cs="Arial"/>
          <w:sz w:val="18"/>
        </w:rPr>
        <w:t>przygotować powierzchnie do malowania zgodnie z wymaganiami zawartymi w karcie farb (</w:t>
      </w:r>
      <w:proofErr w:type="spellStart"/>
      <w:r w:rsidRPr="00B868B9">
        <w:rPr>
          <w:rFonts w:ascii="Arial" w:hAnsi="Arial" w:cs="Arial"/>
          <w:sz w:val="18"/>
        </w:rPr>
        <w:t>uszorstnienie</w:t>
      </w:r>
      <w:proofErr w:type="spellEnd"/>
      <w:r w:rsidRPr="00B868B9">
        <w:rPr>
          <w:rFonts w:ascii="Arial" w:hAnsi="Arial" w:cs="Arial"/>
          <w:sz w:val="18"/>
        </w:rPr>
        <w:t xml:space="preserve"> powierzchni, itd.).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Warstwę nawierzchniową należy nakładać na suchą powierzchnię, pozbawioną zanieczyszczeń, wolną od tłuszczu i kurzu. Zaleca się stosowanie natrysku bezpowietrznego. Czas schnięcia farby w temp. </w:t>
      </w:r>
      <w:smartTag w:uri="urn:schemas-microsoft-com:office:smarttags" w:element="metricconverter">
        <w:smartTagPr>
          <w:attr w:name="ProductID" w:val="20ﾰC"/>
        </w:smartTagPr>
        <w:r w:rsidRPr="00B868B9">
          <w:rPr>
            <w:rFonts w:ascii="Arial" w:hAnsi="Arial" w:cs="Arial"/>
            <w:sz w:val="18"/>
          </w:rPr>
          <w:t>20°C</w:t>
        </w:r>
      </w:smartTag>
      <w:r w:rsidRPr="00B868B9">
        <w:rPr>
          <w:rFonts w:ascii="Arial" w:hAnsi="Arial" w:cs="Arial"/>
          <w:sz w:val="18"/>
        </w:rPr>
        <w:t xml:space="preserve"> wynosi około 3 ÷ 8 godz., czas pełnego utwardzenia powłoki 7 dni.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Na budowie malowanie należy zakończyć na godzinę (w temp. </w:t>
      </w:r>
      <w:smartTag w:uri="urn:schemas-microsoft-com:office:smarttags" w:element="metricconverter">
        <w:smartTagPr>
          <w:attr w:name="ProductID" w:val="20ﾰC"/>
        </w:smartTagPr>
        <w:r w:rsidRPr="00B868B9">
          <w:rPr>
            <w:rFonts w:ascii="Arial" w:hAnsi="Arial" w:cs="Arial"/>
            <w:sz w:val="18"/>
          </w:rPr>
          <w:t>20°C</w:t>
        </w:r>
      </w:smartTag>
      <w:r w:rsidRPr="00B868B9">
        <w:rPr>
          <w:rFonts w:ascii="Arial" w:hAnsi="Arial" w:cs="Arial"/>
          <w:sz w:val="18"/>
        </w:rPr>
        <w:t>) przed zachodem słońca. Umożliwi to wyschnięcie powłoki przed osadzeniem się wieczornej rosy. Powłoka, w określonym przez producenta, okresie utwardzania musi być zabezpieczona przed nadmierną wilgocią.</w:t>
      </w:r>
    </w:p>
    <w:p w:rsidR="0033573E" w:rsidRPr="00B868B9" w:rsidRDefault="0033573E" w:rsidP="00FC56F9">
      <w:pPr>
        <w:pStyle w:val="SSTnag3"/>
      </w:pPr>
      <w:r w:rsidRPr="00B868B9">
        <w:t>Roboty wykończeniowe</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Roboty wykończeniowe powinny być zgodne z dokumentacją projektową. Do robót wykończeniowych należą prace związane z dostosowaniem wykonanych robót do warunków budowy obiektu i roboty porządkujące. </w:t>
      </w:r>
    </w:p>
    <w:p w:rsidR="0033573E" w:rsidRPr="00B868B9" w:rsidRDefault="0033573E" w:rsidP="00FC56F9">
      <w:pPr>
        <w:pStyle w:val="SSTnagowek2"/>
      </w:pPr>
      <w:r w:rsidRPr="00B868B9">
        <w:t>KONTROLA JAKOŚCI ROBÓT</w:t>
      </w:r>
    </w:p>
    <w:p w:rsidR="0033573E" w:rsidRPr="00B868B9" w:rsidRDefault="0033573E" w:rsidP="00FC56F9">
      <w:pPr>
        <w:pStyle w:val="SSTnag3"/>
      </w:pPr>
      <w:r w:rsidRPr="00B868B9">
        <w:t>Ogólne zasady kontroli jakości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zasady kontroli jakości robót podano w STWiORB DM.00.00.00 „Wymagania ogólne”, pkt 6.</w:t>
      </w:r>
    </w:p>
    <w:p w:rsidR="0033573E" w:rsidRPr="00B868B9" w:rsidRDefault="0033573E" w:rsidP="00FC56F9">
      <w:pPr>
        <w:pStyle w:val="SSTnag3"/>
      </w:pPr>
      <w:r w:rsidRPr="00B868B9">
        <w:t>Badania przed przystąpieniem do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Przed przystąpieniem do robót Wykonawca powinien:</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B868B9">
        <w:rPr>
          <w:rFonts w:ascii="Arial" w:hAnsi="Arial" w:cs="Arial"/>
          <w:sz w:val="18"/>
        </w:rPr>
        <w:t>pktu</w:t>
      </w:r>
      <w:proofErr w:type="spellEnd"/>
      <w:r w:rsidRPr="00B868B9">
        <w:rPr>
          <w:rFonts w:ascii="Arial" w:hAnsi="Arial" w:cs="Arial"/>
          <w:sz w:val="18"/>
        </w:rPr>
        <w:t xml:space="preserve"> 2 niniejszej specyfikacji,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ew. wykonać własne badania właściwości materiałów przeznaczonych do wykonania robót, określone w </w:t>
      </w:r>
      <w:proofErr w:type="spellStart"/>
      <w:r w:rsidRPr="00B868B9">
        <w:rPr>
          <w:rFonts w:ascii="Arial" w:hAnsi="Arial" w:cs="Arial"/>
          <w:sz w:val="18"/>
        </w:rPr>
        <w:t>pkcie</w:t>
      </w:r>
      <w:proofErr w:type="spellEnd"/>
      <w:r w:rsidRPr="00B868B9">
        <w:rPr>
          <w:rFonts w:ascii="Arial" w:hAnsi="Arial" w:cs="Arial"/>
          <w:sz w:val="18"/>
        </w:rPr>
        <w:t xml:space="preserve"> 2 lub przez Inżyniera,</w:t>
      </w:r>
    </w:p>
    <w:p w:rsidR="0033573E" w:rsidRPr="00B868B9" w:rsidRDefault="0033573E" w:rsidP="0033573E">
      <w:pPr>
        <w:pStyle w:val="sstnromalny"/>
        <w:jc w:val="both"/>
        <w:rPr>
          <w:rFonts w:ascii="Arial" w:hAnsi="Arial" w:cs="Arial"/>
          <w:sz w:val="18"/>
        </w:rPr>
      </w:pPr>
      <w:r w:rsidRPr="00B868B9">
        <w:rPr>
          <w:rFonts w:ascii="Arial" w:hAnsi="Arial" w:cs="Arial"/>
          <w:sz w:val="18"/>
        </w:rPr>
        <w:t>sprawdzić cechy zewnętrzne elementów balustrady (sprawdzenie wyglądu zewnętrznego elementów balustrady należy przeprowadzić na podstawie oględzin przez ocenę uszkodzeń na powierzchni poszczególnych elementów oraz kompletności balustrady).</w:t>
      </w:r>
    </w:p>
    <w:p w:rsidR="0033573E" w:rsidRPr="00B868B9" w:rsidRDefault="0033573E" w:rsidP="0033573E">
      <w:pPr>
        <w:pStyle w:val="sstnromalny"/>
        <w:jc w:val="both"/>
        <w:rPr>
          <w:rFonts w:ascii="Arial" w:hAnsi="Arial" w:cs="Arial"/>
          <w:sz w:val="18"/>
        </w:rPr>
      </w:pPr>
      <w:r w:rsidRPr="00B868B9">
        <w:rPr>
          <w:rFonts w:ascii="Arial" w:hAnsi="Arial" w:cs="Arial"/>
          <w:sz w:val="18"/>
        </w:rPr>
        <w:t>Wszystkie dokumenty oraz wyniki badań Wykonawca przedstawi Inżynierowi do akceptacji.</w:t>
      </w:r>
    </w:p>
    <w:p w:rsidR="0033573E" w:rsidRPr="00B868B9" w:rsidRDefault="0033573E" w:rsidP="00FC56F9">
      <w:pPr>
        <w:pStyle w:val="SSTnag3"/>
      </w:pPr>
      <w:r w:rsidRPr="00B868B9">
        <w:t>Kontrola materiałów</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Przed przystąpieniem do wbudowywania materiału, Wykonawca przedstawi przy każdej dostawie zgodności materiału z Polską Normą lub aprobatą techniczną. Materiały, na podstawie powyższych dokumentów, powinny spełniać wymagania podane w </w:t>
      </w:r>
      <w:proofErr w:type="spellStart"/>
      <w:r w:rsidRPr="00B868B9">
        <w:rPr>
          <w:rFonts w:ascii="Arial" w:hAnsi="Arial" w:cs="Arial"/>
          <w:sz w:val="18"/>
        </w:rPr>
        <w:t>pkcie</w:t>
      </w:r>
      <w:proofErr w:type="spellEnd"/>
      <w:r w:rsidRPr="00B868B9">
        <w:rPr>
          <w:rFonts w:ascii="Arial" w:hAnsi="Arial" w:cs="Arial"/>
          <w:sz w:val="18"/>
        </w:rPr>
        <w:t xml:space="preserve"> 2 niniejszej STWIORB. Materiały nie spełniające wymogów należy wyeliminować. Przed wbudowaniem materiału Wykonawca musi przedstawić Inżynierowi karty techniczne poszczególnych materiałów. Przed rozpoczęciem malowania należy doświadczalnie ustalić parametry malowania. Wykonawca powinien przeprowadzić próbne malowanie powierzchni za pomocą wybranego systemu farb i przedstawić Inżynierowi do akceptacji. Wykonawca ma obowiązek kontrolować lepkość materiału malarskiego każdego pojemnika.</w:t>
      </w:r>
    </w:p>
    <w:p w:rsidR="0033573E" w:rsidRPr="00B868B9" w:rsidRDefault="0033573E" w:rsidP="00FC56F9">
      <w:pPr>
        <w:pStyle w:val="SSTnag3"/>
      </w:pPr>
      <w:r w:rsidRPr="00B868B9">
        <w:t>Kontrola montażu balustrady</w:t>
      </w:r>
    </w:p>
    <w:p w:rsidR="0033573E" w:rsidRPr="00B868B9" w:rsidRDefault="0033573E" w:rsidP="0033573E">
      <w:pPr>
        <w:pStyle w:val="sstnromalny"/>
        <w:jc w:val="both"/>
        <w:rPr>
          <w:rFonts w:ascii="Arial" w:hAnsi="Arial" w:cs="Arial"/>
          <w:sz w:val="18"/>
        </w:rPr>
      </w:pPr>
      <w:r w:rsidRPr="00B868B9">
        <w:rPr>
          <w:rFonts w:ascii="Arial" w:hAnsi="Arial" w:cs="Arial"/>
          <w:sz w:val="18"/>
        </w:rPr>
        <w:t>Dopuszczalne odchyłki montażu balustrad:</w:t>
      </w:r>
    </w:p>
    <w:p w:rsidR="0033573E" w:rsidRPr="00B868B9" w:rsidRDefault="0033573E" w:rsidP="007325B4">
      <w:pPr>
        <w:pStyle w:val="sstnromalny"/>
        <w:numPr>
          <w:ilvl w:val="0"/>
          <w:numId w:val="226"/>
        </w:numPr>
        <w:jc w:val="both"/>
        <w:rPr>
          <w:rFonts w:ascii="Arial" w:hAnsi="Arial" w:cs="Arial"/>
          <w:sz w:val="18"/>
        </w:rPr>
      </w:pPr>
      <w:r w:rsidRPr="00B868B9">
        <w:rPr>
          <w:rFonts w:ascii="Arial" w:hAnsi="Arial" w:cs="Arial"/>
          <w:sz w:val="18"/>
        </w:rPr>
        <w:t>odchylenie słupka od pionu ± 0,5%,</w:t>
      </w:r>
    </w:p>
    <w:p w:rsidR="0033573E" w:rsidRPr="00B868B9" w:rsidRDefault="0033573E" w:rsidP="007325B4">
      <w:pPr>
        <w:pStyle w:val="sstnromalny"/>
        <w:numPr>
          <w:ilvl w:val="0"/>
          <w:numId w:val="226"/>
        </w:numPr>
        <w:jc w:val="both"/>
        <w:rPr>
          <w:rFonts w:ascii="Arial" w:hAnsi="Arial" w:cs="Arial"/>
          <w:sz w:val="18"/>
        </w:rPr>
      </w:pPr>
      <w:r w:rsidRPr="00B868B9">
        <w:rPr>
          <w:rFonts w:ascii="Arial" w:hAnsi="Arial" w:cs="Arial"/>
          <w:sz w:val="18"/>
        </w:rPr>
        <w:t>odchyłka od prostoliniowości wykonanej balustrady 0,5%.</w:t>
      </w:r>
    </w:p>
    <w:p w:rsidR="0033573E" w:rsidRPr="00B868B9" w:rsidRDefault="0033573E" w:rsidP="007325B4">
      <w:pPr>
        <w:pStyle w:val="sstnromalny"/>
        <w:numPr>
          <w:ilvl w:val="0"/>
          <w:numId w:val="226"/>
        </w:numPr>
        <w:jc w:val="both"/>
        <w:rPr>
          <w:rFonts w:ascii="Arial" w:hAnsi="Arial" w:cs="Arial"/>
          <w:sz w:val="18"/>
        </w:rPr>
      </w:pPr>
      <w:r w:rsidRPr="00B868B9">
        <w:rPr>
          <w:rFonts w:ascii="Arial" w:hAnsi="Arial" w:cs="Arial"/>
          <w:sz w:val="18"/>
        </w:rPr>
        <w:t>należy skontrolować spoiny wg  PN-EN 970.</w:t>
      </w:r>
    </w:p>
    <w:p w:rsidR="0033573E" w:rsidRPr="00B868B9" w:rsidRDefault="0033573E" w:rsidP="00FC56F9">
      <w:pPr>
        <w:pStyle w:val="SSTnag3"/>
      </w:pPr>
      <w:r w:rsidRPr="00B868B9">
        <w:t>Kontrola zabezpieczenia antykorozyjnego balustrady</w:t>
      </w:r>
    </w:p>
    <w:p w:rsidR="0033573E" w:rsidRPr="00B868B9" w:rsidRDefault="0033573E" w:rsidP="0033573E">
      <w:pPr>
        <w:pStyle w:val="sstnromalny"/>
        <w:keepLines w:val="0"/>
        <w:spacing w:before="240" w:after="120"/>
        <w:ind w:firstLine="0"/>
        <w:jc w:val="both"/>
        <w:outlineLvl w:val="4"/>
        <w:rPr>
          <w:rFonts w:ascii="Arial" w:hAnsi="Arial" w:cs="Arial"/>
          <w:b/>
          <w:i/>
          <w:sz w:val="18"/>
        </w:rPr>
      </w:pPr>
      <w:r w:rsidRPr="00B868B9">
        <w:rPr>
          <w:rFonts w:ascii="Arial" w:hAnsi="Arial" w:cs="Arial"/>
          <w:b/>
          <w:i/>
          <w:sz w:val="18"/>
        </w:rPr>
        <w:t>6.5.1. Kontrola malowania</w:t>
      </w:r>
    </w:p>
    <w:p w:rsidR="0033573E" w:rsidRPr="00B868B9" w:rsidRDefault="0033573E" w:rsidP="0033573E">
      <w:pPr>
        <w:pStyle w:val="sstnromalny"/>
        <w:keepLines w:val="0"/>
        <w:spacing w:before="240" w:after="120"/>
        <w:ind w:firstLine="0"/>
        <w:jc w:val="both"/>
        <w:outlineLvl w:val="4"/>
        <w:rPr>
          <w:rFonts w:ascii="Arial" w:hAnsi="Arial" w:cs="Arial"/>
          <w:b/>
          <w:i/>
          <w:sz w:val="18"/>
        </w:rPr>
      </w:pPr>
      <w:r w:rsidRPr="00B868B9">
        <w:rPr>
          <w:rFonts w:ascii="Arial" w:hAnsi="Arial" w:cs="Arial"/>
          <w:b/>
          <w:i/>
          <w:sz w:val="18"/>
        </w:rPr>
        <w:t>6.5.1.1. Kontrola przygotowania powierzchni do malowania</w:t>
      </w:r>
    </w:p>
    <w:p w:rsidR="0033573E" w:rsidRPr="00B868B9" w:rsidRDefault="0033573E" w:rsidP="007325B4">
      <w:pPr>
        <w:pStyle w:val="sstnromalny"/>
        <w:numPr>
          <w:ilvl w:val="0"/>
          <w:numId w:val="224"/>
        </w:numPr>
        <w:jc w:val="both"/>
        <w:rPr>
          <w:rFonts w:ascii="Arial" w:hAnsi="Arial" w:cs="Arial"/>
          <w:sz w:val="18"/>
        </w:rPr>
      </w:pPr>
      <w:r w:rsidRPr="00B868B9">
        <w:rPr>
          <w:rFonts w:ascii="Arial" w:hAnsi="Arial" w:cs="Arial"/>
          <w:sz w:val="18"/>
        </w:rPr>
        <w:t>Wizualna ocena stanu powierzchni</w:t>
      </w:r>
    </w:p>
    <w:p w:rsidR="0033573E" w:rsidRPr="00B868B9" w:rsidRDefault="0033573E" w:rsidP="0033573E">
      <w:pPr>
        <w:pStyle w:val="sstnromalny"/>
        <w:ind w:left="644" w:firstLine="0"/>
        <w:jc w:val="both"/>
        <w:rPr>
          <w:rFonts w:ascii="Arial" w:hAnsi="Arial" w:cs="Arial"/>
          <w:sz w:val="18"/>
        </w:rPr>
      </w:pPr>
      <w:r w:rsidRPr="00B868B9">
        <w:rPr>
          <w:rFonts w:ascii="Arial" w:hAnsi="Arial" w:cs="Arial"/>
          <w:sz w:val="18"/>
        </w:rPr>
        <w:t>Wizualną ocena stanu powierzchni obejmuje sprawdzenie suchości, braku zapyleń i zanieczyszczeń olejami i smarami.</w:t>
      </w:r>
    </w:p>
    <w:p w:rsidR="0033573E" w:rsidRPr="00B868B9" w:rsidRDefault="0033573E" w:rsidP="007325B4">
      <w:pPr>
        <w:pStyle w:val="sstnromalny"/>
        <w:numPr>
          <w:ilvl w:val="0"/>
          <w:numId w:val="224"/>
        </w:numPr>
        <w:jc w:val="both"/>
        <w:rPr>
          <w:rFonts w:ascii="Arial" w:hAnsi="Arial" w:cs="Arial"/>
          <w:sz w:val="18"/>
        </w:rPr>
      </w:pPr>
      <w:r w:rsidRPr="00B868B9">
        <w:rPr>
          <w:rFonts w:ascii="Arial" w:hAnsi="Arial" w:cs="Arial"/>
          <w:sz w:val="18"/>
        </w:rPr>
        <w:t>Kontrola odtłuszczenia</w:t>
      </w:r>
    </w:p>
    <w:p w:rsidR="0033573E" w:rsidRPr="00B868B9" w:rsidRDefault="0033573E" w:rsidP="0033573E">
      <w:pPr>
        <w:pStyle w:val="sstnromalny"/>
        <w:ind w:firstLine="644"/>
        <w:jc w:val="both"/>
        <w:rPr>
          <w:rFonts w:ascii="Arial" w:hAnsi="Arial" w:cs="Arial"/>
          <w:sz w:val="18"/>
        </w:rPr>
      </w:pPr>
      <w:r w:rsidRPr="00B868B9">
        <w:rPr>
          <w:rFonts w:ascii="Arial" w:hAnsi="Arial" w:cs="Arial"/>
          <w:sz w:val="18"/>
        </w:rPr>
        <w:t>Powierzchnia badana zgodnie z ISO/DIS 8502-7 powinna wykazywać brak zatłuszczenia.</w:t>
      </w:r>
    </w:p>
    <w:p w:rsidR="0033573E" w:rsidRPr="00B868B9" w:rsidRDefault="0033573E" w:rsidP="007325B4">
      <w:pPr>
        <w:pStyle w:val="sstnromalny"/>
        <w:numPr>
          <w:ilvl w:val="0"/>
          <w:numId w:val="224"/>
        </w:numPr>
        <w:jc w:val="both"/>
        <w:rPr>
          <w:rFonts w:ascii="Arial" w:hAnsi="Arial" w:cs="Arial"/>
          <w:sz w:val="18"/>
        </w:rPr>
      </w:pPr>
      <w:r w:rsidRPr="00B868B9">
        <w:rPr>
          <w:rFonts w:ascii="Arial" w:hAnsi="Arial" w:cs="Arial"/>
          <w:sz w:val="18"/>
        </w:rPr>
        <w:t>Badanie skuteczności odpylenia</w:t>
      </w:r>
    </w:p>
    <w:p w:rsidR="0033573E" w:rsidRPr="00B868B9" w:rsidRDefault="0033573E" w:rsidP="0033573E">
      <w:pPr>
        <w:pStyle w:val="sstnromalny"/>
        <w:ind w:firstLine="644"/>
        <w:jc w:val="both"/>
        <w:rPr>
          <w:rFonts w:ascii="Arial" w:hAnsi="Arial" w:cs="Arial"/>
          <w:sz w:val="18"/>
        </w:rPr>
      </w:pPr>
      <w:r w:rsidRPr="00B868B9">
        <w:rPr>
          <w:rFonts w:ascii="Arial" w:hAnsi="Arial" w:cs="Arial"/>
          <w:sz w:val="18"/>
        </w:rPr>
        <w:t xml:space="preserve">Stopień zapylenia badany zgodnie z PN-EN ISO 8502-3:2000 powinien być nie wyższy niż 3. </w:t>
      </w:r>
    </w:p>
    <w:p w:rsidR="0033573E" w:rsidRPr="00B868B9" w:rsidRDefault="0033573E" w:rsidP="007325B4">
      <w:pPr>
        <w:pStyle w:val="sstnromalny"/>
        <w:numPr>
          <w:ilvl w:val="0"/>
          <w:numId w:val="224"/>
        </w:numPr>
        <w:jc w:val="both"/>
        <w:rPr>
          <w:rFonts w:ascii="Arial" w:hAnsi="Arial" w:cs="Arial"/>
          <w:sz w:val="18"/>
        </w:rPr>
      </w:pPr>
      <w:r w:rsidRPr="00B868B9">
        <w:rPr>
          <w:rFonts w:ascii="Arial" w:hAnsi="Arial" w:cs="Arial"/>
          <w:sz w:val="18"/>
        </w:rPr>
        <w:t>Kontrola zanieczyszczeń jonowych (w przypadkach wątpliwych)</w:t>
      </w:r>
    </w:p>
    <w:p w:rsidR="0033573E" w:rsidRPr="00B868B9" w:rsidRDefault="0033573E" w:rsidP="0033573E">
      <w:pPr>
        <w:pStyle w:val="sstnromalny"/>
        <w:ind w:left="644" w:firstLine="0"/>
        <w:jc w:val="both"/>
        <w:rPr>
          <w:rFonts w:ascii="Arial" w:hAnsi="Arial" w:cs="Arial"/>
          <w:sz w:val="18"/>
        </w:rPr>
      </w:pPr>
      <w:r w:rsidRPr="00B868B9">
        <w:rPr>
          <w:rFonts w:ascii="Arial" w:hAnsi="Arial" w:cs="Arial"/>
          <w:sz w:val="18"/>
        </w:rPr>
        <w:t>Poziom zanieczyszczeń jonowych badany zgodnie z PN-EN ISO 8502-9:2002 powinien wynosić poniżej 15 ms/m.</w:t>
      </w:r>
    </w:p>
    <w:p w:rsidR="0033573E" w:rsidRPr="00B868B9" w:rsidRDefault="0033573E" w:rsidP="0033573E">
      <w:pPr>
        <w:pStyle w:val="sstnromalny"/>
        <w:keepLines w:val="0"/>
        <w:spacing w:before="240" w:after="120"/>
        <w:ind w:firstLine="0"/>
        <w:jc w:val="both"/>
        <w:outlineLvl w:val="4"/>
        <w:rPr>
          <w:rFonts w:ascii="Arial" w:hAnsi="Arial" w:cs="Arial"/>
          <w:b/>
          <w:i/>
          <w:sz w:val="18"/>
        </w:rPr>
      </w:pPr>
      <w:r w:rsidRPr="00B868B9">
        <w:rPr>
          <w:rFonts w:ascii="Arial" w:hAnsi="Arial" w:cs="Arial"/>
          <w:b/>
          <w:i/>
          <w:sz w:val="18"/>
        </w:rPr>
        <w:t>6.5.1.2. Kontrola nakładania powłok malarskich</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Kontrola nakładania powłok malarskich winna przebiegać pod kątem sprawności użytego sprzętu i techniki nakładania materiału malarskiego oraz przestrzegania zaleceń dotyczących warunków pogodowych i zabezpieczenia świeżo wykonanych powłok oraz przestrzegania czasu schnięcia i aklimatyzacji powłok.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Rozpoczynając nanoszenie powłok, a także przy wszystkich zmianach sprzętu i materiałów należy na bieżąco kontrolować grubość nakładanej warstwy mierząc jej grubość na mokro grzebieniem malarskim zgodnie z PN-EN ISO 2808:2000 metoda 7B.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Należy kontrolować tzw. „wyrabianie”, czyli pogrubienie powłoki wykonywane po wyschnięciu naniesionej powłoki na krawędziach, szczelinach, spoinach. Do „wyrabiania” należy stosować farbę w innym kolorze niż kolor danej powłoki. </w:t>
      </w:r>
    </w:p>
    <w:p w:rsidR="0033573E" w:rsidRPr="00B868B9" w:rsidRDefault="0033573E" w:rsidP="0033573E">
      <w:pPr>
        <w:pStyle w:val="sstnromalny"/>
        <w:keepLines w:val="0"/>
        <w:spacing w:before="240" w:after="120"/>
        <w:ind w:firstLine="0"/>
        <w:jc w:val="both"/>
        <w:outlineLvl w:val="4"/>
        <w:rPr>
          <w:rFonts w:ascii="Arial" w:hAnsi="Arial" w:cs="Arial"/>
          <w:b/>
          <w:i/>
          <w:sz w:val="18"/>
        </w:rPr>
      </w:pPr>
      <w:r w:rsidRPr="00B868B9">
        <w:rPr>
          <w:rFonts w:ascii="Arial" w:hAnsi="Arial" w:cs="Arial"/>
          <w:b/>
          <w:i/>
          <w:sz w:val="18"/>
        </w:rPr>
        <w:t>6.5.1.3. Sprawdzenia jakości wykonanych powłok</w:t>
      </w:r>
    </w:p>
    <w:p w:rsidR="0033573E" w:rsidRPr="00B868B9" w:rsidRDefault="0033573E" w:rsidP="0033573E">
      <w:pPr>
        <w:pStyle w:val="sstnromalny"/>
        <w:jc w:val="both"/>
        <w:rPr>
          <w:rFonts w:ascii="Arial" w:hAnsi="Arial" w:cs="Arial"/>
          <w:sz w:val="18"/>
        </w:rPr>
      </w:pPr>
      <w:r w:rsidRPr="00B868B9">
        <w:rPr>
          <w:rFonts w:ascii="Arial" w:hAnsi="Arial" w:cs="Arial"/>
          <w:sz w:val="18"/>
        </w:rPr>
        <w:t>Wykonawca wykaże, że poszczególne powłoki malarskie zostały wykonane zgodnie z przedmiotowymi normami, dokumentacją projektową i ST:</w:t>
      </w:r>
    </w:p>
    <w:p w:rsidR="0033573E" w:rsidRPr="00B868B9" w:rsidRDefault="0033573E" w:rsidP="007325B4">
      <w:pPr>
        <w:pStyle w:val="sstnromalny"/>
        <w:numPr>
          <w:ilvl w:val="0"/>
          <w:numId w:val="233"/>
        </w:numPr>
        <w:jc w:val="both"/>
        <w:rPr>
          <w:rFonts w:ascii="Arial" w:hAnsi="Arial" w:cs="Arial"/>
          <w:sz w:val="18"/>
        </w:rPr>
      </w:pPr>
      <w:r w:rsidRPr="00B868B9">
        <w:rPr>
          <w:rFonts w:ascii="Arial" w:hAnsi="Arial" w:cs="Arial"/>
          <w:sz w:val="18"/>
        </w:rPr>
        <w:t>po zagruntowaniu,</w:t>
      </w:r>
    </w:p>
    <w:p w:rsidR="0033573E" w:rsidRPr="00B868B9" w:rsidRDefault="0033573E" w:rsidP="007325B4">
      <w:pPr>
        <w:pStyle w:val="sstnromalny"/>
        <w:numPr>
          <w:ilvl w:val="0"/>
          <w:numId w:val="233"/>
        </w:numPr>
        <w:jc w:val="both"/>
        <w:rPr>
          <w:rFonts w:ascii="Arial" w:hAnsi="Arial" w:cs="Arial"/>
          <w:sz w:val="18"/>
        </w:rPr>
      </w:pPr>
      <w:r w:rsidRPr="00B868B9">
        <w:rPr>
          <w:rFonts w:ascii="Arial" w:hAnsi="Arial" w:cs="Arial"/>
          <w:sz w:val="18"/>
        </w:rPr>
        <w:t>po wykonaniu międzywarstwy, przed wysyłką z warsztatu,</w:t>
      </w:r>
    </w:p>
    <w:p w:rsidR="0033573E" w:rsidRPr="00B868B9" w:rsidRDefault="0033573E" w:rsidP="007325B4">
      <w:pPr>
        <w:pStyle w:val="sstnromalny"/>
        <w:numPr>
          <w:ilvl w:val="0"/>
          <w:numId w:val="233"/>
        </w:numPr>
        <w:jc w:val="both"/>
        <w:rPr>
          <w:rFonts w:ascii="Arial" w:hAnsi="Arial" w:cs="Arial"/>
          <w:sz w:val="18"/>
        </w:rPr>
      </w:pPr>
      <w:r w:rsidRPr="00B868B9">
        <w:rPr>
          <w:rFonts w:ascii="Arial" w:hAnsi="Arial" w:cs="Arial"/>
          <w:sz w:val="18"/>
        </w:rPr>
        <w:t>po wykonaniu warstwy nawierzchniowej.</w:t>
      </w:r>
    </w:p>
    <w:p w:rsidR="0033573E" w:rsidRPr="00B868B9" w:rsidRDefault="0033573E" w:rsidP="0033573E">
      <w:pPr>
        <w:pStyle w:val="sstnromalny"/>
        <w:jc w:val="both"/>
        <w:rPr>
          <w:rFonts w:ascii="Arial" w:hAnsi="Arial" w:cs="Arial"/>
          <w:sz w:val="18"/>
        </w:rPr>
      </w:pPr>
      <w:r w:rsidRPr="00B868B9">
        <w:rPr>
          <w:rFonts w:ascii="Arial" w:hAnsi="Arial" w:cs="Arial"/>
          <w:sz w:val="18"/>
        </w:rPr>
        <w:t>Ocenę jakości powłok malarskich przeprowadza się kontrolując:</w:t>
      </w:r>
    </w:p>
    <w:p w:rsidR="0033573E" w:rsidRPr="00B868B9" w:rsidRDefault="0033573E" w:rsidP="007325B4">
      <w:pPr>
        <w:pStyle w:val="sstnromalny"/>
        <w:numPr>
          <w:ilvl w:val="0"/>
          <w:numId w:val="232"/>
        </w:numPr>
        <w:jc w:val="both"/>
        <w:rPr>
          <w:rFonts w:ascii="Arial" w:hAnsi="Arial" w:cs="Arial"/>
          <w:sz w:val="18"/>
        </w:rPr>
      </w:pPr>
      <w:r w:rsidRPr="00B868B9">
        <w:rPr>
          <w:rFonts w:ascii="Arial" w:hAnsi="Arial" w:cs="Arial"/>
          <w:sz w:val="18"/>
        </w:rPr>
        <w:t xml:space="preserve">wygląd zewnętrzny powłoki (ocena niedomalowań, zacieków, wtrąceń, zmarszczeń, cofania się wymalowania, </w:t>
      </w:r>
      <w:proofErr w:type="spellStart"/>
      <w:r w:rsidRPr="00B868B9">
        <w:rPr>
          <w:rFonts w:ascii="Arial" w:hAnsi="Arial" w:cs="Arial"/>
          <w:sz w:val="18"/>
        </w:rPr>
        <w:t>kraterowania</w:t>
      </w:r>
      <w:proofErr w:type="spellEnd"/>
      <w:r w:rsidRPr="00B868B9">
        <w:rPr>
          <w:rFonts w:ascii="Arial" w:hAnsi="Arial" w:cs="Arial"/>
          <w:sz w:val="18"/>
        </w:rPr>
        <w:t xml:space="preserve"> igłowego, </w:t>
      </w:r>
      <w:proofErr w:type="spellStart"/>
      <w:r w:rsidRPr="00B868B9">
        <w:rPr>
          <w:rFonts w:ascii="Arial" w:hAnsi="Arial" w:cs="Arial"/>
          <w:sz w:val="18"/>
        </w:rPr>
        <w:t>kraterowania</w:t>
      </w:r>
      <w:proofErr w:type="spellEnd"/>
      <w:r w:rsidRPr="00B868B9">
        <w:rPr>
          <w:rFonts w:ascii="Arial" w:hAnsi="Arial" w:cs="Arial"/>
          <w:sz w:val="18"/>
        </w:rPr>
        <w:t xml:space="preserve"> z pękającymi pęcherzami, spękań, skórki pomarańczowej, suchego natrysku, podnoszenia, zgodności koloru z projektowanym),</w:t>
      </w:r>
    </w:p>
    <w:p w:rsidR="0033573E" w:rsidRPr="00B868B9" w:rsidRDefault="0033573E" w:rsidP="007325B4">
      <w:pPr>
        <w:pStyle w:val="sstnromalny"/>
        <w:numPr>
          <w:ilvl w:val="0"/>
          <w:numId w:val="232"/>
        </w:numPr>
        <w:jc w:val="both"/>
        <w:rPr>
          <w:rFonts w:ascii="Arial" w:hAnsi="Arial" w:cs="Arial"/>
          <w:sz w:val="18"/>
        </w:rPr>
      </w:pPr>
      <w:r w:rsidRPr="00B868B9">
        <w:rPr>
          <w:rFonts w:ascii="Arial" w:hAnsi="Arial" w:cs="Arial"/>
          <w:sz w:val="18"/>
        </w:rPr>
        <w:t>grubość powłok,</w:t>
      </w:r>
    </w:p>
    <w:p w:rsidR="0033573E" w:rsidRPr="00B868B9" w:rsidRDefault="0033573E" w:rsidP="007325B4">
      <w:pPr>
        <w:pStyle w:val="sstnromalny"/>
        <w:numPr>
          <w:ilvl w:val="0"/>
          <w:numId w:val="232"/>
        </w:numPr>
        <w:jc w:val="both"/>
        <w:rPr>
          <w:rFonts w:ascii="Arial" w:hAnsi="Arial" w:cs="Arial"/>
          <w:sz w:val="18"/>
        </w:rPr>
      </w:pPr>
      <w:r w:rsidRPr="00B868B9">
        <w:rPr>
          <w:rFonts w:ascii="Arial" w:hAnsi="Arial" w:cs="Arial"/>
          <w:sz w:val="18"/>
        </w:rPr>
        <w:t>przyczepność powłok,</w:t>
      </w:r>
    </w:p>
    <w:p w:rsidR="0033573E" w:rsidRPr="00B868B9" w:rsidRDefault="0033573E" w:rsidP="007325B4">
      <w:pPr>
        <w:pStyle w:val="sstnromalny"/>
        <w:numPr>
          <w:ilvl w:val="0"/>
          <w:numId w:val="232"/>
        </w:numPr>
        <w:jc w:val="both"/>
        <w:rPr>
          <w:rFonts w:ascii="Arial" w:hAnsi="Arial" w:cs="Arial"/>
          <w:sz w:val="18"/>
        </w:rPr>
      </w:pPr>
      <w:r w:rsidRPr="00B868B9">
        <w:rPr>
          <w:rFonts w:ascii="Arial" w:hAnsi="Arial" w:cs="Arial"/>
          <w:sz w:val="18"/>
        </w:rPr>
        <w:t>twardość powłoki.</w:t>
      </w:r>
    </w:p>
    <w:p w:rsidR="0033573E" w:rsidRPr="00B868B9" w:rsidRDefault="0033573E" w:rsidP="007325B4">
      <w:pPr>
        <w:pStyle w:val="sstnromalny"/>
        <w:numPr>
          <w:ilvl w:val="0"/>
          <w:numId w:val="225"/>
        </w:numPr>
        <w:jc w:val="both"/>
        <w:rPr>
          <w:rFonts w:ascii="Arial" w:hAnsi="Arial" w:cs="Arial"/>
          <w:sz w:val="18"/>
        </w:rPr>
      </w:pPr>
      <w:r w:rsidRPr="00B868B9">
        <w:rPr>
          <w:rFonts w:ascii="Arial" w:hAnsi="Arial" w:cs="Arial"/>
          <w:sz w:val="18"/>
        </w:rPr>
        <w:t>Sprawdzenie wyglądu zewnętrznego powłoki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Oceny wyglądu dokonuje się nieuzbrojonym okiem przy świetle dziennym lub sztucznym o mocy 100 W z odległości  0,5 ÷ 1,0 m od powierzchni. Za miejsce obserwacji przyjmuje się obszar w kształcie kwadratu o boku 10 cm (lub odpowiednio mniejszym w przypadku szczeblinek), dobrze widoczny z odległości 0,5 ÷ 1,0 m. Należy przyjąć 5 miejsc obserwacji.  </w:t>
      </w:r>
    </w:p>
    <w:p w:rsidR="0033573E" w:rsidRPr="00B868B9" w:rsidRDefault="0033573E" w:rsidP="0033573E">
      <w:pPr>
        <w:pStyle w:val="sstnromalny"/>
        <w:jc w:val="both"/>
        <w:rPr>
          <w:rFonts w:ascii="Arial" w:hAnsi="Arial" w:cs="Arial"/>
          <w:sz w:val="18"/>
        </w:rPr>
      </w:pPr>
      <w:r w:rsidRPr="00B868B9">
        <w:rPr>
          <w:rFonts w:ascii="Arial" w:hAnsi="Arial" w:cs="Arial"/>
          <w:sz w:val="18"/>
        </w:rPr>
        <w:t>Powłoki pośrednie nie powinny wykazywać wad niedopuszczalnych, tzn.:</w:t>
      </w:r>
    </w:p>
    <w:p w:rsidR="0033573E" w:rsidRPr="00B868B9" w:rsidRDefault="0033573E" w:rsidP="007325B4">
      <w:pPr>
        <w:pStyle w:val="sstnromalny"/>
        <w:numPr>
          <w:ilvl w:val="0"/>
          <w:numId w:val="231"/>
        </w:numPr>
        <w:jc w:val="both"/>
        <w:rPr>
          <w:rFonts w:ascii="Arial" w:hAnsi="Arial" w:cs="Arial"/>
          <w:sz w:val="18"/>
        </w:rPr>
      </w:pPr>
      <w:r w:rsidRPr="00B868B9">
        <w:rPr>
          <w:rFonts w:ascii="Arial" w:hAnsi="Arial" w:cs="Arial"/>
          <w:sz w:val="18"/>
        </w:rPr>
        <w:t xml:space="preserve">grubych zacieków w formie firanek z występującymi na nich </w:t>
      </w:r>
      <w:proofErr w:type="spellStart"/>
      <w:r w:rsidRPr="00B868B9">
        <w:rPr>
          <w:rFonts w:ascii="Arial" w:hAnsi="Arial" w:cs="Arial"/>
          <w:sz w:val="18"/>
        </w:rPr>
        <w:t>spęcherzeniami</w:t>
      </w:r>
      <w:proofErr w:type="spellEnd"/>
      <w:r w:rsidRPr="00B868B9">
        <w:rPr>
          <w:rFonts w:ascii="Arial" w:hAnsi="Arial" w:cs="Arial"/>
          <w:sz w:val="18"/>
        </w:rPr>
        <w:t xml:space="preserve"> powłoki,</w:t>
      </w:r>
    </w:p>
    <w:p w:rsidR="0033573E" w:rsidRPr="00B868B9" w:rsidRDefault="0033573E" w:rsidP="007325B4">
      <w:pPr>
        <w:pStyle w:val="sstnromalny"/>
        <w:numPr>
          <w:ilvl w:val="0"/>
          <w:numId w:val="231"/>
        </w:numPr>
        <w:jc w:val="both"/>
        <w:rPr>
          <w:rFonts w:ascii="Arial" w:hAnsi="Arial" w:cs="Arial"/>
          <w:sz w:val="18"/>
        </w:rPr>
      </w:pPr>
      <w:r w:rsidRPr="00B868B9">
        <w:rPr>
          <w:rFonts w:ascii="Arial" w:hAnsi="Arial" w:cs="Arial"/>
          <w:sz w:val="18"/>
        </w:rPr>
        <w:t>grubych zacieków kończących się kroplami farby,</w:t>
      </w:r>
    </w:p>
    <w:p w:rsidR="0033573E" w:rsidRPr="00B868B9" w:rsidRDefault="0033573E" w:rsidP="007325B4">
      <w:pPr>
        <w:pStyle w:val="sstnromalny"/>
        <w:numPr>
          <w:ilvl w:val="0"/>
          <w:numId w:val="231"/>
        </w:numPr>
        <w:jc w:val="both"/>
        <w:rPr>
          <w:rFonts w:ascii="Arial" w:hAnsi="Arial" w:cs="Arial"/>
          <w:sz w:val="18"/>
        </w:rPr>
      </w:pPr>
      <w:r w:rsidRPr="00B868B9">
        <w:rPr>
          <w:rFonts w:ascii="Arial" w:hAnsi="Arial" w:cs="Arial"/>
          <w:sz w:val="18"/>
        </w:rPr>
        <w:t>skórki pomarańczowej i kraterów wynikających z podnoszenia się pokrycia,</w:t>
      </w:r>
    </w:p>
    <w:p w:rsidR="0033573E" w:rsidRPr="00B868B9" w:rsidRDefault="0033573E" w:rsidP="007325B4">
      <w:pPr>
        <w:pStyle w:val="sstnromalny"/>
        <w:numPr>
          <w:ilvl w:val="0"/>
          <w:numId w:val="231"/>
        </w:numPr>
        <w:jc w:val="both"/>
        <w:rPr>
          <w:rFonts w:ascii="Arial" w:hAnsi="Arial" w:cs="Arial"/>
          <w:sz w:val="18"/>
        </w:rPr>
      </w:pPr>
      <w:r w:rsidRPr="00B868B9">
        <w:rPr>
          <w:rFonts w:ascii="Arial" w:hAnsi="Arial" w:cs="Arial"/>
          <w:sz w:val="18"/>
        </w:rPr>
        <w:t>kraterów przebijających powłokę do podłoża,</w:t>
      </w:r>
    </w:p>
    <w:p w:rsidR="0033573E" w:rsidRPr="00B868B9" w:rsidRDefault="0033573E" w:rsidP="007325B4">
      <w:pPr>
        <w:pStyle w:val="sstnromalny"/>
        <w:numPr>
          <w:ilvl w:val="0"/>
          <w:numId w:val="231"/>
        </w:numPr>
        <w:jc w:val="both"/>
        <w:rPr>
          <w:rFonts w:ascii="Arial" w:hAnsi="Arial" w:cs="Arial"/>
          <w:sz w:val="18"/>
        </w:rPr>
      </w:pPr>
      <w:r w:rsidRPr="00B868B9">
        <w:rPr>
          <w:rFonts w:ascii="Arial" w:hAnsi="Arial" w:cs="Arial"/>
          <w:sz w:val="18"/>
        </w:rPr>
        <w:t xml:space="preserve">dużych </w:t>
      </w:r>
      <w:proofErr w:type="spellStart"/>
      <w:r w:rsidRPr="00B868B9">
        <w:rPr>
          <w:rFonts w:ascii="Arial" w:hAnsi="Arial" w:cs="Arial"/>
          <w:sz w:val="18"/>
        </w:rPr>
        <w:t>spęcherzeń</w:t>
      </w:r>
      <w:proofErr w:type="spellEnd"/>
      <w:r w:rsidRPr="00B868B9">
        <w:rPr>
          <w:rFonts w:ascii="Arial" w:hAnsi="Arial" w:cs="Arial"/>
          <w:sz w:val="18"/>
        </w:rPr>
        <w:t>,</w:t>
      </w:r>
    </w:p>
    <w:p w:rsidR="0033573E" w:rsidRPr="00B868B9" w:rsidRDefault="0033573E" w:rsidP="007325B4">
      <w:pPr>
        <w:pStyle w:val="sstnromalny"/>
        <w:numPr>
          <w:ilvl w:val="0"/>
          <w:numId w:val="231"/>
        </w:numPr>
        <w:jc w:val="both"/>
        <w:rPr>
          <w:rFonts w:ascii="Arial" w:hAnsi="Arial" w:cs="Arial"/>
          <w:sz w:val="18"/>
        </w:rPr>
      </w:pPr>
      <w:r w:rsidRPr="00B868B9">
        <w:rPr>
          <w:rFonts w:ascii="Arial" w:hAnsi="Arial" w:cs="Arial"/>
          <w:sz w:val="18"/>
        </w:rPr>
        <w:t>zmarszczeń, spękań wgłębnych,</w:t>
      </w:r>
    </w:p>
    <w:p w:rsidR="0033573E" w:rsidRPr="00B868B9" w:rsidRDefault="0033573E" w:rsidP="007325B4">
      <w:pPr>
        <w:pStyle w:val="sstnromalny"/>
        <w:numPr>
          <w:ilvl w:val="0"/>
          <w:numId w:val="231"/>
        </w:numPr>
        <w:jc w:val="both"/>
        <w:rPr>
          <w:rFonts w:ascii="Arial" w:hAnsi="Arial" w:cs="Arial"/>
          <w:sz w:val="18"/>
        </w:rPr>
      </w:pPr>
      <w:r w:rsidRPr="00B868B9">
        <w:rPr>
          <w:rFonts w:ascii="Arial" w:hAnsi="Arial" w:cs="Arial"/>
          <w:sz w:val="18"/>
        </w:rPr>
        <w:t>spękań deseniowych.</w:t>
      </w:r>
    </w:p>
    <w:p w:rsidR="0033573E" w:rsidRPr="00B868B9" w:rsidRDefault="0033573E" w:rsidP="0033573E">
      <w:pPr>
        <w:pStyle w:val="sstnromalny"/>
        <w:jc w:val="both"/>
        <w:rPr>
          <w:rFonts w:ascii="Arial" w:hAnsi="Arial" w:cs="Arial"/>
          <w:sz w:val="18"/>
        </w:rPr>
      </w:pPr>
      <w:r w:rsidRPr="00B868B9">
        <w:rPr>
          <w:rFonts w:ascii="Arial" w:hAnsi="Arial" w:cs="Arial"/>
          <w:sz w:val="18"/>
        </w:rPr>
        <w:t>Wystąpienie choćby jednej z wymienionych wad dyskwalifikuje powłokę na danym fragmencie powierzchni. Dla powłoki nawierzchniowej wymagana jest klasa II wyglądu powłoki na minimum 70% miejsc obserwacji oraz klasa III na maksymalnie 30% miejsc obserwacji (wg tablicy 2).</w:t>
      </w:r>
    </w:p>
    <w:p w:rsidR="0033573E" w:rsidRPr="00B868B9" w:rsidRDefault="0033573E" w:rsidP="0033573E">
      <w:pPr>
        <w:pStyle w:val="sstnromalny"/>
        <w:jc w:val="both"/>
        <w:rPr>
          <w:rFonts w:ascii="Arial" w:hAnsi="Arial" w:cs="Arial"/>
          <w:sz w:val="18"/>
        </w:rPr>
      </w:pPr>
    </w:p>
    <w:p w:rsidR="0033573E" w:rsidRPr="00B868B9" w:rsidRDefault="0033573E" w:rsidP="0033573E">
      <w:pPr>
        <w:pStyle w:val="sstnromalny"/>
        <w:jc w:val="both"/>
        <w:rPr>
          <w:rFonts w:ascii="Arial" w:hAnsi="Arial" w:cs="Arial"/>
          <w:sz w:val="18"/>
        </w:rPr>
      </w:pPr>
      <w:r w:rsidRPr="00B868B9">
        <w:rPr>
          <w:rFonts w:ascii="Arial" w:hAnsi="Arial" w:cs="Arial"/>
          <w:sz w:val="18"/>
        </w:rPr>
        <w:t>Tablica 2. Klasy jakości powłok malarskich</w:t>
      </w:r>
    </w:p>
    <w:p w:rsidR="0033573E" w:rsidRPr="00B868B9" w:rsidRDefault="0033573E" w:rsidP="0033573E">
      <w:pPr>
        <w:pStyle w:val="sstnromalny"/>
        <w:jc w:val="both"/>
        <w:rPr>
          <w:rFonts w:ascii="Arial" w:hAnsi="Arial" w:cs="Arial"/>
          <w:sz w:val="18"/>
        </w:rPr>
      </w:pPr>
    </w:p>
    <w:tbl>
      <w:tblPr>
        <w:tblW w:w="9702" w:type="dxa"/>
        <w:jc w:val="center"/>
        <w:tblCellMar>
          <w:left w:w="0" w:type="dxa"/>
          <w:right w:w="0" w:type="dxa"/>
        </w:tblCellMar>
        <w:tblLook w:val="0000" w:firstRow="0" w:lastRow="0" w:firstColumn="0" w:lastColumn="0" w:noHBand="0" w:noVBand="0"/>
      </w:tblPr>
      <w:tblGrid>
        <w:gridCol w:w="2249"/>
        <w:gridCol w:w="3617"/>
        <w:gridCol w:w="3836"/>
      </w:tblGrid>
      <w:tr w:rsidR="0033573E" w:rsidRPr="00B868B9" w:rsidTr="0033573E">
        <w:trPr>
          <w:jc w:val="center"/>
        </w:trPr>
        <w:tc>
          <w:tcPr>
            <w:tcW w:w="2249" w:type="dxa"/>
            <w:tcBorders>
              <w:top w:val="single" w:sz="8" w:space="0" w:color="auto"/>
              <w:left w:val="single" w:sz="8" w:space="0" w:color="auto"/>
              <w:bottom w:val="double" w:sz="4"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Wady powłoki</w:t>
            </w:r>
          </w:p>
        </w:tc>
        <w:tc>
          <w:tcPr>
            <w:tcW w:w="3617" w:type="dxa"/>
            <w:tcBorders>
              <w:top w:val="single" w:sz="8" w:space="0" w:color="auto"/>
              <w:left w:val="nil"/>
              <w:bottom w:val="double" w:sz="4"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Klasa II</w:t>
            </w:r>
          </w:p>
        </w:tc>
        <w:tc>
          <w:tcPr>
            <w:tcW w:w="3836" w:type="dxa"/>
            <w:tcBorders>
              <w:top w:val="single" w:sz="8" w:space="0" w:color="auto"/>
              <w:left w:val="nil"/>
              <w:bottom w:val="double" w:sz="4"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Klasa III</w:t>
            </w:r>
          </w:p>
        </w:tc>
      </w:tr>
      <w:tr w:rsidR="0033573E" w:rsidRPr="00B868B9" w:rsidTr="0033573E">
        <w:trPr>
          <w:jc w:val="center"/>
        </w:trPr>
        <w:tc>
          <w:tcPr>
            <w:tcW w:w="2249"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Zmiana koloru i odcienia</w:t>
            </w:r>
          </w:p>
        </w:tc>
        <w:tc>
          <w:tcPr>
            <w:tcW w:w="3617"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Kolor zgodny z kartą kolorów; nieznaczna zmiana odcienia na zaciekach</w:t>
            </w:r>
          </w:p>
        </w:tc>
        <w:tc>
          <w:tcPr>
            <w:tcW w:w="3836"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Kolor zgodny z kartą kolorów; nieznaczne różnice w odcieniu</w:t>
            </w:r>
          </w:p>
        </w:tc>
      </w:tr>
      <w:tr w:rsidR="0033573E" w:rsidRPr="00B868B9" w:rsidTr="0033573E">
        <w:trPr>
          <w:jc w:val="center"/>
        </w:trPr>
        <w:tc>
          <w:tcPr>
            <w:tcW w:w="2249"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Zanieczyszczenia mechaniczne</w:t>
            </w:r>
          </w:p>
        </w:tc>
        <w:tc>
          <w:tcPr>
            <w:tcW w:w="3617"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Pojedynce zanieczyszczenia wmalowane w powłokę lub osadzone w warstwie nawierzchniowej</w:t>
            </w:r>
          </w:p>
        </w:tc>
        <w:tc>
          <w:tcPr>
            <w:tcW w:w="3836"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Zanieczyszczenia w formie pojedynczych zgrupowań, których pow. nie przekracza 1 cm</w:t>
            </w:r>
            <w:r w:rsidRPr="00B868B9">
              <w:rPr>
                <w:rFonts w:ascii="Arial" w:hAnsi="Arial" w:cs="Arial"/>
                <w:sz w:val="18"/>
                <w:vertAlign w:val="superscript"/>
              </w:rPr>
              <w:t>2</w:t>
            </w:r>
          </w:p>
        </w:tc>
      </w:tr>
      <w:tr w:rsidR="0033573E" w:rsidRPr="00B868B9" w:rsidTr="0033573E">
        <w:trPr>
          <w:jc w:val="center"/>
        </w:trPr>
        <w:tc>
          <w:tcPr>
            <w:tcW w:w="2249"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Zacieki</w:t>
            </w:r>
          </w:p>
        </w:tc>
        <w:tc>
          <w:tcPr>
            <w:tcW w:w="3617"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Nieznaczne zacieki uwidaczniające się jedynie zmianą odcienia powłoki</w:t>
            </w:r>
          </w:p>
        </w:tc>
        <w:tc>
          <w:tcPr>
            <w:tcW w:w="3836"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Małe, płaskie niekończące się kroplami farby</w:t>
            </w:r>
          </w:p>
        </w:tc>
      </w:tr>
      <w:tr w:rsidR="0033573E" w:rsidRPr="00B868B9" w:rsidTr="0033573E">
        <w:trPr>
          <w:jc w:val="center"/>
        </w:trPr>
        <w:tc>
          <w:tcPr>
            <w:tcW w:w="2249"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Ukłucia igłą, kratery</w:t>
            </w:r>
          </w:p>
        </w:tc>
        <w:tc>
          <w:tcPr>
            <w:tcW w:w="3617"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Pojedyncze ukłucia igłą</w:t>
            </w:r>
          </w:p>
        </w:tc>
        <w:tc>
          <w:tcPr>
            <w:tcW w:w="3836"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 xml:space="preserve">Dość liczne ukłucia igłą, pojedyncze kratery  </w:t>
            </w:r>
          </w:p>
        </w:tc>
      </w:tr>
      <w:tr w:rsidR="0033573E" w:rsidRPr="00B868B9" w:rsidTr="0033573E">
        <w:trPr>
          <w:trHeight w:val="853"/>
          <w:jc w:val="center"/>
        </w:trPr>
        <w:tc>
          <w:tcPr>
            <w:tcW w:w="2249"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 xml:space="preserve">Zmarszczenia, </w:t>
            </w:r>
            <w:proofErr w:type="spellStart"/>
            <w:r w:rsidRPr="00B868B9">
              <w:rPr>
                <w:rFonts w:ascii="Arial" w:hAnsi="Arial" w:cs="Arial"/>
                <w:sz w:val="18"/>
              </w:rPr>
              <w:t>spęcherzenia</w:t>
            </w:r>
            <w:proofErr w:type="spellEnd"/>
            <w:r w:rsidRPr="00B868B9">
              <w:rPr>
                <w:rFonts w:ascii="Arial" w:hAnsi="Arial" w:cs="Arial"/>
                <w:sz w:val="18"/>
              </w:rPr>
              <w:t>, skórka pomarańczowa, spękania powierzchniowe</w:t>
            </w:r>
          </w:p>
        </w:tc>
        <w:tc>
          <w:tcPr>
            <w:tcW w:w="3617"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 xml:space="preserve">Bardzo nieznaczne drobne zmarszczenia, niedopuszczalne spękania, skórka pomarańczowa i </w:t>
            </w:r>
            <w:proofErr w:type="spellStart"/>
            <w:r w:rsidRPr="00B868B9">
              <w:rPr>
                <w:rFonts w:ascii="Arial" w:hAnsi="Arial" w:cs="Arial"/>
                <w:sz w:val="18"/>
              </w:rPr>
              <w:t>spęcherzenia</w:t>
            </w:r>
            <w:proofErr w:type="spellEnd"/>
          </w:p>
        </w:tc>
        <w:tc>
          <w:tcPr>
            <w:tcW w:w="3836" w:type="dxa"/>
            <w:tcBorders>
              <w:top w:val="nil"/>
              <w:left w:val="nil"/>
              <w:bottom w:val="single" w:sz="8" w:space="0" w:color="auto"/>
              <w:right w:val="single" w:sz="8" w:space="0" w:color="auto"/>
            </w:tcBorders>
            <w:noWrap/>
            <w:tcMar>
              <w:top w:w="0" w:type="dxa"/>
              <w:left w:w="70" w:type="dxa"/>
              <w:bottom w:w="0" w:type="dxa"/>
              <w:right w:w="70" w:type="dxa"/>
            </w:tcMar>
          </w:tcPr>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Drobne zmarszczenia, nieznaczna skórka pomarańczowa, niedopuszczalne spękania i </w:t>
            </w:r>
            <w:proofErr w:type="spellStart"/>
            <w:r w:rsidRPr="00B868B9">
              <w:rPr>
                <w:rFonts w:ascii="Arial" w:hAnsi="Arial" w:cs="Arial"/>
                <w:sz w:val="18"/>
              </w:rPr>
              <w:t>spęcherzenia</w:t>
            </w:r>
            <w:proofErr w:type="spellEnd"/>
          </w:p>
        </w:tc>
      </w:tr>
    </w:tbl>
    <w:p w:rsidR="0033573E" w:rsidRPr="00B868B9" w:rsidRDefault="0033573E" w:rsidP="007325B4">
      <w:pPr>
        <w:pStyle w:val="sstnromalny"/>
        <w:numPr>
          <w:ilvl w:val="0"/>
          <w:numId w:val="225"/>
        </w:numPr>
        <w:jc w:val="both"/>
        <w:rPr>
          <w:rFonts w:ascii="Arial" w:hAnsi="Arial" w:cs="Arial"/>
          <w:sz w:val="18"/>
        </w:rPr>
      </w:pPr>
      <w:r w:rsidRPr="00B868B9">
        <w:rPr>
          <w:rFonts w:ascii="Arial" w:hAnsi="Arial" w:cs="Arial"/>
          <w:sz w:val="18"/>
        </w:rPr>
        <w:t>Sprawdzenie grubości powłoki</w:t>
      </w:r>
    </w:p>
    <w:p w:rsidR="0033573E" w:rsidRPr="00B868B9" w:rsidRDefault="0033573E" w:rsidP="0033573E">
      <w:pPr>
        <w:pStyle w:val="sstnromalny"/>
        <w:jc w:val="both"/>
        <w:rPr>
          <w:rFonts w:ascii="Arial" w:hAnsi="Arial" w:cs="Arial"/>
          <w:sz w:val="18"/>
        </w:rPr>
      </w:pPr>
      <w:r w:rsidRPr="00B868B9">
        <w:rPr>
          <w:rFonts w:ascii="Arial" w:hAnsi="Arial" w:cs="Arial"/>
          <w:sz w:val="18"/>
        </w:rPr>
        <w:t>Pomiar należy przeprowadzić zgodnie z PN-EN ISO 2808:2000. Wyniki pomiarów przy prawidłowej grubości zestawu powinny spełniać wymóg, aby 90% wyników pomiarów wykazywało nie niższą od wartości nominalnej, a najwyżej 10% pomiarów może mieć wartość co najmniej 0,9 wartości nominalnej. Maksymalna grubość nie może być większa od dwukrotnej grubości nominalnej, lecz nie większa niż 600µm. Liczbę punktów pomiarowych należy określić zgodnie z  PN-EN ISO 2808:2000.</w:t>
      </w:r>
    </w:p>
    <w:p w:rsidR="0033573E" w:rsidRPr="00B868B9" w:rsidRDefault="0033573E" w:rsidP="007325B4">
      <w:pPr>
        <w:pStyle w:val="sstnromalny"/>
        <w:numPr>
          <w:ilvl w:val="0"/>
          <w:numId w:val="225"/>
        </w:numPr>
        <w:jc w:val="both"/>
        <w:rPr>
          <w:rFonts w:ascii="Arial" w:hAnsi="Arial" w:cs="Arial"/>
          <w:sz w:val="18"/>
        </w:rPr>
      </w:pPr>
      <w:r w:rsidRPr="00B868B9">
        <w:rPr>
          <w:rFonts w:ascii="Arial" w:hAnsi="Arial" w:cs="Arial"/>
          <w:sz w:val="18"/>
        </w:rPr>
        <w:t>Sprawdzenie przyczepności powłoki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Przyczepność powłok badana metodą </w:t>
      </w:r>
      <w:proofErr w:type="spellStart"/>
      <w:r w:rsidRPr="00B868B9">
        <w:rPr>
          <w:rFonts w:ascii="Arial" w:hAnsi="Arial" w:cs="Arial"/>
          <w:sz w:val="18"/>
        </w:rPr>
        <w:t>odrywową</w:t>
      </w:r>
      <w:proofErr w:type="spellEnd"/>
      <w:r w:rsidRPr="00B868B9">
        <w:rPr>
          <w:rFonts w:ascii="Arial" w:hAnsi="Arial" w:cs="Arial"/>
          <w:sz w:val="18"/>
        </w:rPr>
        <w:t xml:space="preserve"> (</w:t>
      </w:r>
      <w:proofErr w:type="spellStart"/>
      <w:r w:rsidRPr="00B868B9">
        <w:rPr>
          <w:rFonts w:ascii="Arial" w:hAnsi="Arial" w:cs="Arial"/>
          <w:sz w:val="18"/>
        </w:rPr>
        <w:t>pull</w:t>
      </w:r>
      <w:proofErr w:type="spellEnd"/>
      <w:r w:rsidRPr="00B868B9">
        <w:rPr>
          <w:rFonts w:ascii="Arial" w:hAnsi="Arial" w:cs="Arial"/>
          <w:sz w:val="18"/>
        </w:rPr>
        <w:t>-off) wg PN-EN ISO 4624:2004 powinna wynosić nie mniej niż 5MPa. Po dokonaniu pomiaru każdą z wymienionych metod należy uzupełnić zniszczoną powłokę malarską tym samym systemem lakierowym, który stosowano uprzednio przy malowaniu. Należy przyjąć 5 punktów pomiarowych.</w:t>
      </w:r>
    </w:p>
    <w:p w:rsidR="0033573E" w:rsidRPr="00B868B9" w:rsidRDefault="0033573E" w:rsidP="007325B4">
      <w:pPr>
        <w:pStyle w:val="sstnromalny"/>
        <w:numPr>
          <w:ilvl w:val="0"/>
          <w:numId w:val="225"/>
        </w:numPr>
        <w:jc w:val="both"/>
        <w:rPr>
          <w:rFonts w:ascii="Arial" w:hAnsi="Arial" w:cs="Arial"/>
          <w:sz w:val="18"/>
        </w:rPr>
      </w:pPr>
      <w:r w:rsidRPr="00B868B9">
        <w:rPr>
          <w:rFonts w:ascii="Arial" w:hAnsi="Arial" w:cs="Arial"/>
          <w:sz w:val="18"/>
        </w:rPr>
        <w:t>Twardość powłoki</w:t>
      </w:r>
    </w:p>
    <w:p w:rsidR="0033573E" w:rsidRPr="00B868B9" w:rsidRDefault="0033573E" w:rsidP="0033573E">
      <w:pPr>
        <w:pStyle w:val="sstnromalny"/>
        <w:jc w:val="both"/>
        <w:rPr>
          <w:rFonts w:ascii="Arial" w:hAnsi="Arial" w:cs="Arial"/>
          <w:sz w:val="18"/>
        </w:rPr>
      </w:pPr>
      <w:r w:rsidRPr="00B868B9">
        <w:rPr>
          <w:rFonts w:ascii="Arial" w:hAnsi="Arial" w:cs="Arial"/>
          <w:sz w:val="18"/>
        </w:rPr>
        <w:t>Twardość powłoki badana wg PN-ISO 15184 powinna &gt;1H.</w:t>
      </w:r>
    </w:p>
    <w:p w:rsidR="0033573E" w:rsidRPr="00B868B9" w:rsidRDefault="0033573E" w:rsidP="00FC56F9">
      <w:pPr>
        <w:pStyle w:val="SSTnagowek2"/>
      </w:pPr>
      <w:r w:rsidRPr="00B868B9">
        <w:t>OBMIAR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zasady obmiaru robót podano w STWiORB DM.00.00.00 „Wymagania ogólne”, pkt 7.</w:t>
      </w:r>
    </w:p>
    <w:p w:rsidR="0033573E" w:rsidRDefault="0033573E" w:rsidP="0033573E">
      <w:pPr>
        <w:pStyle w:val="sstnromalny"/>
        <w:jc w:val="both"/>
        <w:rPr>
          <w:rFonts w:ascii="Arial" w:hAnsi="Arial" w:cs="Arial"/>
          <w:sz w:val="18"/>
        </w:rPr>
      </w:pPr>
      <w:r w:rsidRPr="00B868B9">
        <w:rPr>
          <w:rFonts w:ascii="Arial" w:hAnsi="Arial" w:cs="Arial"/>
          <w:sz w:val="18"/>
        </w:rPr>
        <w:t xml:space="preserve">Jednostką  obmiaru jest </w:t>
      </w:r>
      <w:r w:rsidR="00370A49">
        <w:rPr>
          <w:rFonts w:ascii="Arial" w:hAnsi="Arial" w:cs="Arial"/>
          <w:sz w:val="18"/>
        </w:rPr>
        <w:t>t</w:t>
      </w:r>
      <w:r w:rsidRPr="00B868B9">
        <w:rPr>
          <w:rFonts w:ascii="Arial" w:hAnsi="Arial" w:cs="Arial"/>
          <w:sz w:val="18"/>
        </w:rPr>
        <w:t xml:space="preserve"> (metr) zamontowanej balustrady wraz z </w:t>
      </w:r>
      <w:r w:rsidR="00370A49" w:rsidRPr="00B868B9">
        <w:rPr>
          <w:rFonts w:ascii="Arial" w:hAnsi="Arial" w:cs="Arial"/>
          <w:sz w:val="18"/>
        </w:rPr>
        <w:t>zabezpieczeniem</w:t>
      </w:r>
      <w:r w:rsidRPr="00B868B9">
        <w:rPr>
          <w:rFonts w:ascii="Arial" w:hAnsi="Arial" w:cs="Arial"/>
          <w:sz w:val="18"/>
        </w:rPr>
        <w:t xml:space="preserve"> antykorozyjnym i wyposażeniem.</w:t>
      </w:r>
    </w:p>
    <w:p w:rsidR="00370A49" w:rsidRPr="00B868B9" w:rsidRDefault="00370A49" w:rsidP="0033573E">
      <w:pPr>
        <w:pStyle w:val="sstnromalny"/>
        <w:jc w:val="both"/>
        <w:rPr>
          <w:rFonts w:ascii="Arial" w:hAnsi="Arial" w:cs="Arial"/>
          <w:sz w:val="18"/>
        </w:rPr>
      </w:pPr>
      <w:r>
        <w:rPr>
          <w:rFonts w:ascii="Arial" w:hAnsi="Arial" w:cs="Arial"/>
          <w:sz w:val="18"/>
        </w:rPr>
        <w:t>Dla malowania konstrukcji stalowej jednostką obmiaru jest m2 (metr kwadratowy).</w:t>
      </w:r>
    </w:p>
    <w:p w:rsidR="0033573E" w:rsidRPr="00B868B9" w:rsidRDefault="0033573E" w:rsidP="00FC56F9">
      <w:pPr>
        <w:pStyle w:val="SSTnagowek2"/>
      </w:pPr>
      <w:r w:rsidRPr="00B868B9">
        <w:t>ODBIÓR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Ogólne zasady odbioru robót podano w STWiORB DM.00.00.00 „Wymagania ogólne”, pkt 8.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Odbiór robót jest dokonywany na podstawie wyników pomiarów, badań i oceny wizualnej. Jeżeli wszystkie badania przewidziane w </w:t>
      </w:r>
      <w:proofErr w:type="spellStart"/>
      <w:r w:rsidRPr="00B868B9">
        <w:rPr>
          <w:rFonts w:ascii="Arial" w:hAnsi="Arial" w:cs="Arial"/>
          <w:sz w:val="18"/>
        </w:rPr>
        <w:t>pkcie</w:t>
      </w:r>
      <w:proofErr w:type="spellEnd"/>
      <w:r w:rsidRPr="00B868B9">
        <w:rPr>
          <w:rFonts w:ascii="Arial" w:hAnsi="Arial" w:cs="Arial"/>
          <w:sz w:val="18"/>
        </w:rPr>
        <w:t xml:space="preserve"> 6 dały wynik pozytywny, wykonane roboty należy uznać za wykonane zgodnie z wymaganiami STWiORB. Jeżeli choć jedno badanie dało wynik ujemny, wykonane roboty należy uznać za niezgodne z wymaganiami. W tym wypadku Wykonawca jest zobowiązany doprowadzić roboty do zgodności i przedstawić je do ponownego odbioru.</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Odbiorowi robót ulegających zakryciu podlegają wykonanie zabezpieczenia antykorozyjnego.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Odbiór tych robót powinien być zgodny z wymaganiami </w:t>
      </w:r>
      <w:proofErr w:type="spellStart"/>
      <w:r w:rsidRPr="00B868B9">
        <w:rPr>
          <w:rFonts w:ascii="Arial" w:hAnsi="Arial" w:cs="Arial"/>
          <w:sz w:val="18"/>
        </w:rPr>
        <w:t>pktu</w:t>
      </w:r>
      <w:proofErr w:type="spellEnd"/>
      <w:r w:rsidRPr="00B868B9">
        <w:rPr>
          <w:rFonts w:ascii="Arial" w:hAnsi="Arial" w:cs="Arial"/>
          <w:sz w:val="18"/>
        </w:rPr>
        <w:t xml:space="preserve"> 8.2 </w:t>
      </w:r>
      <w:proofErr w:type="spellStart"/>
      <w:r w:rsidRPr="00B868B9">
        <w:rPr>
          <w:rFonts w:ascii="Arial" w:hAnsi="Arial" w:cs="Arial"/>
          <w:sz w:val="18"/>
        </w:rPr>
        <w:t>STWiORB</w:t>
      </w:r>
      <w:proofErr w:type="spellEnd"/>
      <w:r w:rsidRPr="00B868B9">
        <w:rPr>
          <w:rFonts w:ascii="Arial" w:hAnsi="Arial" w:cs="Arial"/>
          <w:sz w:val="18"/>
        </w:rPr>
        <w:t xml:space="preserve"> DM.00.00.00 „Wymagania ogólne“ raz niniejszej STWiORB. </w:t>
      </w:r>
    </w:p>
    <w:p w:rsidR="0033573E" w:rsidRPr="00B868B9" w:rsidRDefault="0033573E" w:rsidP="00FC56F9">
      <w:pPr>
        <w:pStyle w:val="SSTnagowek2"/>
      </w:pPr>
      <w:r w:rsidRPr="00B868B9">
        <w:t>PODSTAWA PŁATNOŚCI</w:t>
      </w:r>
    </w:p>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 xml:space="preserve">Ogólne ustalenia dotyczące podstawy płatności podano w STWiORB DM.00.00.00 „Wymagania ogólne”, pkt 9. </w:t>
      </w:r>
    </w:p>
    <w:p w:rsidR="0033573E" w:rsidRPr="00B868B9" w:rsidRDefault="0033573E" w:rsidP="0033573E">
      <w:pPr>
        <w:pStyle w:val="sstnromalny"/>
        <w:jc w:val="both"/>
        <w:rPr>
          <w:rFonts w:ascii="Arial" w:hAnsi="Arial" w:cs="Arial"/>
          <w:sz w:val="18"/>
        </w:rPr>
      </w:pPr>
      <w:r w:rsidRPr="00B868B9">
        <w:rPr>
          <w:rFonts w:ascii="Arial" w:hAnsi="Arial" w:cs="Arial"/>
          <w:sz w:val="18"/>
        </w:rPr>
        <w:t>Cena jednostki obmiarowej  obejmuje:</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roboty przygotowawcze i pomiarowe,</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oznakowanie miejsca robót,</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zakup, transport i składowanie materiałów,</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zakup i dostarczenie  pozostałych czynników produkcji,</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montaż balustrady wraz ze wszystkimi elementami i wyposażeniem</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 xml:space="preserve">wyregulowanie wysokościowe i w planie balustrady,  </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zabezpieczenie antykorozyjne balustrady</w:t>
      </w:r>
      <w:r w:rsidR="00370A49">
        <w:rPr>
          <w:rFonts w:ascii="Arial" w:hAnsi="Arial" w:cs="Arial"/>
          <w:sz w:val="18"/>
        </w:rPr>
        <w:t xml:space="preserve"> i konstrukcji stalowej</w:t>
      </w:r>
      <w:r w:rsidRPr="00B868B9">
        <w:rPr>
          <w:rFonts w:ascii="Arial" w:hAnsi="Arial" w:cs="Arial"/>
          <w:sz w:val="18"/>
        </w:rPr>
        <w:t>,</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wykonanie badań kontrolnych wg  specyfikacji technicznej,</w:t>
      </w:r>
    </w:p>
    <w:p w:rsidR="0033573E" w:rsidRPr="00B868B9" w:rsidRDefault="0033573E" w:rsidP="007325B4">
      <w:pPr>
        <w:pStyle w:val="sstnromalny"/>
        <w:numPr>
          <w:ilvl w:val="0"/>
          <w:numId w:val="223"/>
        </w:numPr>
        <w:jc w:val="both"/>
        <w:rPr>
          <w:rFonts w:ascii="Arial" w:hAnsi="Arial" w:cs="Arial"/>
          <w:sz w:val="18"/>
        </w:rPr>
      </w:pPr>
      <w:r w:rsidRPr="00B868B9">
        <w:rPr>
          <w:rFonts w:ascii="Arial" w:hAnsi="Arial" w:cs="Arial"/>
          <w:sz w:val="18"/>
        </w:rPr>
        <w:t>oczyszczenie terenu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Cena uwzględnia również zakłady, odpady i ubytki materiałowe oraz oczyszczenie miejsca pracy. </w:t>
      </w:r>
    </w:p>
    <w:p w:rsidR="0033573E" w:rsidRPr="00B868B9" w:rsidRDefault="0033573E" w:rsidP="0033573E">
      <w:pPr>
        <w:pStyle w:val="sstnromalny"/>
        <w:jc w:val="both"/>
        <w:rPr>
          <w:rFonts w:ascii="Arial" w:hAnsi="Arial" w:cs="Arial"/>
          <w:sz w:val="18"/>
        </w:rPr>
      </w:pPr>
      <w:r w:rsidRPr="00B868B9">
        <w:rPr>
          <w:rFonts w:ascii="Arial" w:hAnsi="Arial" w:cs="Arial"/>
          <w:sz w:val="18"/>
        </w:rPr>
        <w:t>Cena wykonania robót określonych niniejszą STWiORB obejmuje również:</w:t>
      </w:r>
    </w:p>
    <w:p w:rsidR="0033573E" w:rsidRPr="00B868B9" w:rsidRDefault="0033573E" w:rsidP="007325B4">
      <w:pPr>
        <w:pStyle w:val="sstnromalny"/>
        <w:numPr>
          <w:ilvl w:val="0"/>
          <w:numId w:val="222"/>
        </w:numPr>
        <w:jc w:val="both"/>
        <w:rPr>
          <w:rFonts w:ascii="Arial" w:hAnsi="Arial" w:cs="Arial"/>
          <w:sz w:val="18"/>
        </w:rPr>
      </w:pPr>
      <w:r w:rsidRPr="00B868B9">
        <w:rPr>
          <w:rFonts w:ascii="Arial" w:hAnsi="Arial" w:cs="Arial"/>
          <w:sz w:val="18"/>
        </w:rPr>
        <w:t>roboty tymczasowe, które są potrzebne do wykonania robót podstawowych, ale nie są przekazywane Zamawiającemu i są usuwane po wykonaniu robót podstawowych,</w:t>
      </w:r>
    </w:p>
    <w:p w:rsidR="0033573E" w:rsidRPr="00B868B9" w:rsidRDefault="0033573E" w:rsidP="007325B4">
      <w:pPr>
        <w:pStyle w:val="sstnromalny"/>
        <w:numPr>
          <w:ilvl w:val="0"/>
          <w:numId w:val="222"/>
        </w:numPr>
        <w:jc w:val="both"/>
        <w:rPr>
          <w:rFonts w:ascii="Arial" w:hAnsi="Arial" w:cs="Arial"/>
          <w:sz w:val="18"/>
        </w:rPr>
      </w:pPr>
      <w:r w:rsidRPr="00B868B9">
        <w:rPr>
          <w:rFonts w:ascii="Arial" w:hAnsi="Arial" w:cs="Arial"/>
          <w:sz w:val="18"/>
        </w:rPr>
        <w:t>prace towarzyszące, które są niezbędne do wykonania robót podstawowych, niezaliczane do robót tymczasowych,  jak geodezyjna obsługa robót itd.</w:t>
      </w:r>
    </w:p>
    <w:p w:rsidR="0033573E" w:rsidRPr="00B868B9" w:rsidRDefault="0033573E" w:rsidP="00FC56F9">
      <w:pPr>
        <w:pStyle w:val="SSTnagowek2"/>
      </w:pPr>
      <w:r w:rsidRPr="00B868B9">
        <w:t>PRZEPISY ZWIĄZANE</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PN-S-10052:1982</w:t>
      </w:r>
      <w:r w:rsidRPr="00B868B9">
        <w:rPr>
          <w:rFonts w:ascii="Arial" w:hAnsi="Arial" w:cs="Arial"/>
          <w:sz w:val="18"/>
        </w:rPr>
        <w:tab/>
        <w:t>Obiekty mostowe. Konstrukcje stalowe. Projektowanie</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PN-H-93215:1982</w:t>
      </w:r>
      <w:r w:rsidRPr="00B868B9">
        <w:rPr>
          <w:rFonts w:ascii="Arial" w:hAnsi="Arial" w:cs="Arial"/>
          <w:sz w:val="18"/>
        </w:rPr>
        <w:tab/>
        <w:t xml:space="preserve">Walcówka i pręty stalowe do zbrojenia betonu </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ISO/DIS 8502-7</w:t>
      </w:r>
      <w:r w:rsidRPr="00B868B9">
        <w:rPr>
          <w:rFonts w:ascii="Arial" w:hAnsi="Arial" w:cs="Arial"/>
          <w:sz w:val="18"/>
        </w:rPr>
        <w:tab/>
        <w:t>Przygotowanie podłoży stalowych przed nakładaniem farb i   podobnych produktów. Badania służące do oceny czystości powierzchni. Część 7: Możliwe do stosowania w warunkach terenowych analityczne metody oznaczania olejów i smarów</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PN-EN ISO 8502-3:2000</w:t>
      </w:r>
      <w:r w:rsidRPr="00B868B9">
        <w:rPr>
          <w:rFonts w:ascii="Arial" w:hAnsi="Arial" w:cs="Arial"/>
          <w:sz w:val="18"/>
        </w:rPr>
        <w:tab/>
        <w:t>Przygotowanie podłoży stalowych przed nakładaniem farb i podobnych produktów. Badania służące do oceny czystości powierzchni. Ocena pozostałości kurzu na powierzchniach stalowych przygotowanych do malowania (metoda z taśmą samoprzylepną)</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PN-B-04500:1985</w:t>
      </w:r>
      <w:r w:rsidRPr="00B868B9">
        <w:rPr>
          <w:rFonts w:ascii="Arial" w:hAnsi="Arial" w:cs="Arial"/>
          <w:sz w:val="18"/>
        </w:rPr>
        <w:tab/>
        <w:t>Zaprawy budowlane. Badania cech fizycznych i  wytrzymałościowych</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PN-EN ISO 527-2:1998</w:t>
      </w:r>
      <w:r w:rsidRPr="00B868B9">
        <w:rPr>
          <w:rFonts w:ascii="Arial" w:hAnsi="Arial" w:cs="Arial"/>
          <w:sz w:val="18"/>
        </w:rPr>
        <w:tab/>
        <w:t>Tworzywa sztuczne. Oznaczanie właściwości mechanicznych przy statycznym rozciąganiu. Warunki badań tworzyw sztucznych przeznaczonych do prasowania, wtrysku i wytłaczania</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DIN 53505:2000</w:t>
      </w:r>
      <w:r w:rsidRPr="00B868B9">
        <w:rPr>
          <w:rFonts w:ascii="Arial" w:hAnsi="Arial" w:cs="Arial"/>
          <w:sz w:val="18"/>
        </w:rPr>
        <w:tab/>
      </w:r>
      <w:proofErr w:type="spellStart"/>
      <w:r w:rsidRPr="00B868B9">
        <w:rPr>
          <w:rFonts w:ascii="Arial" w:hAnsi="Arial" w:cs="Arial"/>
          <w:sz w:val="18"/>
        </w:rPr>
        <w:t>Prüfung</w:t>
      </w:r>
      <w:proofErr w:type="spellEnd"/>
      <w:r w:rsidRPr="00B868B9">
        <w:rPr>
          <w:rFonts w:ascii="Arial" w:hAnsi="Arial" w:cs="Arial"/>
          <w:sz w:val="18"/>
        </w:rPr>
        <w:t xml:space="preserve"> von </w:t>
      </w:r>
      <w:proofErr w:type="spellStart"/>
      <w:r w:rsidRPr="00B868B9">
        <w:rPr>
          <w:rFonts w:ascii="Arial" w:hAnsi="Arial" w:cs="Arial"/>
          <w:sz w:val="18"/>
        </w:rPr>
        <w:t>Kautschuk</w:t>
      </w:r>
      <w:proofErr w:type="spellEnd"/>
      <w:r w:rsidRPr="00B868B9">
        <w:rPr>
          <w:rFonts w:ascii="Arial" w:hAnsi="Arial" w:cs="Arial"/>
          <w:sz w:val="18"/>
        </w:rPr>
        <w:t xml:space="preserve"> </w:t>
      </w:r>
      <w:proofErr w:type="spellStart"/>
      <w:r w:rsidRPr="00B868B9">
        <w:rPr>
          <w:rFonts w:ascii="Arial" w:hAnsi="Arial" w:cs="Arial"/>
          <w:sz w:val="18"/>
        </w:rPr>
        <w:t>und</w:t>
      </w:r>
      <w:proofErr w:type="spellEnd"/>
      <w:r w:rsidRPr="00B868B9">
        <w:rPr>
          <w:rFonts w:ascii="Arial" w:hAnsi="Arial" w:cs="Arial"/>
          <w:sz w:val="18"/>
        </w:rPr>
        <w:t xml:space="preserve"> </w:t>
      </w:r>
      <w:proofErr w:type="spellStart"/>
      <w:r w:rsidRPr="00B868B9">
        <w:rPr>
          <w:rFonts w:ascii="Arial" w:hAnsi="Arial" w:cs="Arial"/>
          <w:sz w:val="18"/>
        </w:rPr>
        <w:t>Elastomeren</w:t>
      </w:r>
      <w:proofErr w:type="spellEnd"/>
      <w:r w:rsidRPr="00B868B9">
        <w:rPr>
          <w:rFonts w:ascii="Arial" w:hAnsi="Arial" w:cs="Arial"/>
          <w:sz w:val="18"/>
        </w:rPr>
        <w:t xml:space="preserve"> – </w:t>
      </w:r>
      <w:proofErr w:type="spellStart"/>
      <w:r w:rsidRPr="00B868B9">
        <w:rPr>
          <w:rFonts w:ascii="Arial" w:hAnsi="Arial" w:cs="Arial"/>
          <w:sz w:val="18"/>
        </w:rPr>
        <w:t>Härteprüfung</w:t>
      </w:r>
      <w:proofErr w:type="spellEnd"/>
      <w:r w:rsidRPr="00B868B9">
        <w:rPr>
          <w:rFonts w:ascii="Arial" w:hAnsi="Arial" w:cs="Arial"/>
          <w:sz w:val="18"/>
        </w:rPr>
        <w:t xml:space="preserve"> </w:t>
      </w:r>
      <w:proofErr w:type="spellStart"/>
      <w:r w:rsidRPr="00B868B9">
        <w:rPr>
          <w:rFonts w:ascii="Arial" w:hAnsi="Arial" w:cs="Arial"/>
          <w:sz w:val="18"/>
        </w:rPr>
        <w:t>nach</w:t>
      </w:r>
      <w:proofErr w:type="spellEnd"/>
      <w:r w:rsidRPr="00B868B9">
        <w:rPr>
          <w:rFonts w:ascii="Arial" w:hAnsi="Arial" w:cs="Arial"/>
          <w:sz w:val="18"/>
        </w:rPr>
        <w:t xml:space="preserve"> </w:t>
      </w:r>
      <w:proofErr w:type="spellStart"/>
      <w:r w:rsidRPr="00B868B9">
        <w:rPr>
          <w:rFonts w:ascii="Arial" w:hAnsi="Arial" w:cs="Arial"/>
          <w:sz w:val="18"/>
        </w:rPr>
        <w:t>Shore</w:t>
      </w:r>
      <w:proofErr w:type="spellEnd"/>
      <w:r w:rsidRPr="00B868B9">
        <w:rPr>
          <w:rFonts w:ascii="Arial" w:hAnsi="Arial" w:cs="Arial"/>
          <w:sz w:val="18"/>
        </w:rPr>
        <w:t xml:space="preserve"> A </w:t>
      </w:r>
      <w:proofErr w:type="spellStart"/>
      <w:r w:rsidRPr="00B868B9">
        <w:rPr>
          <w:rFonts w:ascii="Arial" w:hAnsi="Arial" w:cs="Arial"/>
          <w:sz w:val="18"/>
        </w:rPr>
        <w:t>und</w:t>
      </w:r>
      <w:proofErr w:type="spellEnd"/>
      <w:r w:rsidRPr="00B868B9">
        <w:rPr>
          <w:rFonts w:ascii="Arial" w:hAnsi="Arial" w:cs="Arial"/>
          <w:sz w:val="18"/>
        </w:rPr>
        <w:t xml:space="preserve"> </w:t>
      </w:r>
      <w:proofErr w:type="spellStart"/>
      <w:r w:rsidRPr="00B868B9">
        <w:rPr>
          <w:rFonts w:ascii="Arial" w:hAnsi="Arial" w:cs="Arial"/>
          <w:sz w:val="18"/>
        </w:rPr>
        <w:t>Shore</w:t>
      </w:r>
      <w:proofErr w:type="spellEnd"/>
      <w:r w:rsidRPr="00B868B9">
        <w:rPr>
          <w:rFonts w:ascii="Arial" w:hAnsi="Arial" w:cs="Arial"/>
          <w:sz w:val="18"/>
        </w:rPr>
        <w:t xml:space="preserve"> D (Badania gumy i elastomerów. Badanie twardości metodą </w:t>
      </w:r>
      <w:proofErr w:type="spellStart"/>
      <w:r w:rsidRPr="00B868B9">
        <w:rPr>
          <w:rFonts w:ascii="Arial" w:hAnsi="Arial" w:cs="Arial"/>
          <w:sz w:val="18"/>
        </w:rPr>
        <w:t>Shore</w:t>
      </w:r>
      <w:proofErr w:type="spellEnd"/>
      <w:r w:rsidRPr="00B868B9">
        <w:rPr>
          <w:rFonts w:ascii="Arial" w:hAnsi="Arial" w:cs="Arial"/>
          <w:sz w:val="18"/>
        </w:rPr>
        <w:t xml:space="preserve"> A i D)</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PN-EN ISO 8502-9:2002</w:t>
      </w:r>
      <w:r w:rsidRPr="00B868B9">
        <w:rPr>
          <w:rFonts w:ascii="Arial" w:hAnsi="Arial" w:cs="Arial"/>
          <w:sz w:val="18"/>
        </w:rPr>
        <w:tab/>
        <w:t>Przygotowanie podłoży stalowych przed nakładaniem farb i podobnych produktów. Badania służące do oceny czystości powierzchni. Część 9: Terenowa metoda konduktometrycznego oznaczania soli rozpuszczalnych w wodzie</w:t>
      </w:r>
    </w:p>
    <w:p w:rsidR="0033573E" w:rsidRPr="00B868B9" w:rsidRDefault="0033573E" w:rsidP="0033573E">
      <w:pPr>
        <w:pStyle w:val="sstnromalny"/>
        <w:ind w:left="1843" w:hanging="1843"/>
        <w:jc w:val="both"/>
        <w:rPr>
          <w:rFonts w:ascii="Arial" w:hAnsi="Arial" w:cs="Arial"/>
          <w:sz w:val="18"/>
        </w:rPr>
      </w:pPr>
      <w:r w:rsidRPr="00F0158F">
        <w:rPr>
          <w:rFonts w:ascii="Arial" w:hAnsi="Arial" w:cs="Arial"/>
          <w:sz w:val="18"/>
          <w:lang w:val="sv-SE"/>
        </w:rPr>
        <w:t>PN-EN ISO 2808:2000</w:t>
      </w:r>
      <w:r w:rsidRPr="00F0158F">
        <w:rPr>
          <w:rFonts w:ascii="Arial" w:hAnsi="Arial" w:cs="Arial"/>
          <w:sz w:val="18"/>
          <w:lang w:val="sv-SE"/>
        </w:rPr>
        <w:tab/>
        <w:t xml:space="preserve">Farby i lakiery. </w:t>
      </w:r>
      <w:r w:rsidRPr="00B868B9">
        <w:rPr>
          <w:rFonts w:ascii="Arial" w:hAnsi="Arial" w:cs="Arial"/>
          <w:sz w:val="18"/>
        </w:rPr>
        <w:t>Oznaczanie grubości powłoki</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PN-EN ISO 4624:2004</w:t>
      </w:r>
      <w:r w:rsidRPr="00B868B9">
        <w:rPr>
          <w:rFonts w:ascii="Arial" w:hAnsi="Arial" w:cs="Arial"/>
          <w:sz w:val="18"/>
        </w:rPr>
        <w:tab/>
        <w:t>Farby i lakiery. Próba odrywania do oceny przyczepności</w:t>
      </w:r>
    </w:p>
    <w:p w:rsidR="0033573E" w:rsidRPr="00B868B9" w:rsidRDefault="0033573E" w:rsidP="0033573E">
      <w:pPr>
        <w:pStyle w:val="sstnromalny"/>
        <w:ind w:left="1843" w:hanging="1843"/>
        <w:jc w:val="both"/>
        <w:rPr>
          <w:rFonts w:ascii="Arial" w:hAnsi="Arial" w:cs="Arial"/>
          <w:sz w:val="18"/>
        </w:rPr>
      </w:pPr>
      <w:r w:rsidRPr="00B868B9">
        <w:rPr>
          <w:rFonts w:ascii="Arial" w:hAnsi="Arial" w:cs="Arial"/>
          <w:sz w:val="18"/>
        </w:rPr>
        <w:t>PN-ISO 15184:2001</w:t>
      </w:r>
      <w:r w:rsidRPr="00B868B9">
        <w:rPr>
          <w:rFonts w:ascii="Arial" w:hAnsi="Arial" w:cs="Arial"/>
          <w:sz w:val="18"/>
        </w:rPr>
        <w:tab/>
        <w:t>Farby i lakiery. Sprawdzenie twardości metodą ołówkową</w:t>
      </w:r>
    </w:p>
    <w:p w:rsidR="0033573E" w:rsidRPr="00B868B9" w:rsidRDefault="0033573E" w:rsidP="0033573E">
      <w:pPr>
        <w:pStyle w:val="sstnromalny"/>
        <w:ind w:left="709" w:hanging="709"/>
        <w:jc w:val="both"/>
        <w:rPr>
          <w:rFonts w:ascii="Arial" w:hAnsi="Arial" w:cs="Arial"/>
          <w:sz w:val="18"/>
        </w:rPr>
      </w:pPr>
      <w:r w:rsidRPr="00B868B9">
        <w:rPr>
          <w:rFonts w:ascii="Arial" w:hAnsi="Arial" w:cs="Arial"/>
          <w:sz w:val="18"/>
        </w:rPr>
        <w:t>Katalog detali mostowych, GDDKiA, Warszawa, 2002/2004</w:t>
      </w:r>
    </w:p>
    <w:p w:rsidR="0033573E" w:rsidRPr="00B868B9" w:rsidRDefault="0033573E" w:rsidP="0033573E">
      <w:pPr>
        <w:pStyle w:val="sstnromalny"/>
        <w:ind w:left="709" w:hanging="709"/>
        <w:jc w:val="both"/>
        <w:rPr>
          <w:rFonts w:ascii="Arial" w:hAnsi="Arial" w:cs="Arial"/>
          <w:sz w:val="18"/>
        </w:rPr>
      </w:pPr>
      <w:r w:rsidRPr="00B868B9">
        <w:rPr>
          <w:rFonts w:ascii="Arial" w:hAnsi="Arial" w:cs="Arial"/>
          <w:sz w:val="18"/>
        </w:rPr>
        <w:t>Procedura badawcza IBDiM nr PB-TM-X3</w:t>
      </w:r>
    </w:p>
    <w:p w:rsidR="0033573E" w:rsidRPr="00B868B9" w:rsidRDefault="0033573E" w:rsidP="0033573E">
      <w:pPr>
        <w:pStyle w:val="sstnromalny"/>
        <w:ind w:left="709" w:hanging="709"/>
        <w:jc w:val="both"/>
        <w:rPr>
          <w:rFonts w:ascii="Arial" w:hAnsi="Arial" w:cs="Arial"/>
          <w:sz w:val="18"/>
        </w:rPr>
      </w:pPr>
      <w:r w:rsidRPr="00B868B9">
        <w:rPr>
          <w:rFonts w:ascii="Arial" w:hAnsi="Arial" w:cs="Arial"/>
          <w:sz w:val="18"/>
        </w:rPr>
        <w:t xml:space="preserve">Procedura badawcza IBDiM nr TWm-31/97 </w:t>
      </w:r>
    </w:p>
    <w:p w:rsidR="0033573E" w:rsidRPr="00B868B9" w:rsidRDefault="0033573E" w:rsidP="0033573E">
      <w:pPr>
        <w:pStyle w:val="sstnromalny"/>
        <w:ind w:left="709" w:hanging="709"/>
        <w:jc w:val="both"/>
        <w:rPr>
          <w:rFonts w:ascii="Arial" w:hAnsi="Arial" w:cs="Arial"/>
          <w:sz w:val="18"/>
        </w:rPr>
      </w:pPr>
      <w:r w:rsidRPr="00B868B9">
        <w:rPr>
          <w:rFonts w:ascii="Arial" w:hAnsi="Arial" w:cs="Arial"/>
          <w:sz w:val="18"/>
        </w:rPr>
        <w:t>Procedura badawcza IBDiM Nr SO-3</w:t>
      </w:r>
    </w:p>
    <w:p w:rsidR="0033573E" w:rsidRPr="00B868B9" w:rsidRDefault="0033573E" w:rsidP="0033573E">
      <w:pPr>
        <w:pStyle w:val="sstnromalny"/>
        <w:ind w:left="709" w:hanging="709"/>
        <w:jc w:val="both"/>
        <w:rPr>
          <w:rFonts w:ascii="Arial" w:hAnsi="Arial" w:cs="Arial"/>
          <w:sz w:val="18"/>
        </w:rPr>
      </w:pPr>
      <w:r w:rsidRPr="00B868B9">
        <w:rPr>
          <w:rFonts w:ascii="Arial" w:hAnsi="Arial" w:cs="Arial"/>
          <w:sz w:val="18"/>
        </w:rPr>
        <w:t>Instrukcje producentów materiałów.</w:t>
      </w:r>
    </w:p>
    <w:p w:rsidR="0033573E" w:rsidRPr="00B868B9" w:rsidRDefault="0033573E" w:rsidP="0033573E">
      <w:pPr>
        <w:pStyle w:val="sstnromalny"/>
        <w:ind w:left="709" w:hanging="709"/>
        <w:jc w:val="both"/>
        <w:rPr>
          <w:rFonts w:ascii="Arial" w:hAnsi="Arial" w:cs="Arial"/>
          <w:sz w:val="18"/>
        </w:rPr>
      </w:pPr>
    </w:p>
    <w:p w:rsidR="0033573E" w:rsidRPr="00B868B9" w:rsidRDefault="0033573E" w:rsidP="0033573E">
      <w:pPr>
        <w:spacing w:after="160" w:line="259" w:lineRule="auto"/>
        <w:rPr>
          <w:rFonts w:ascii="Arial" w:hAnsi="Arial" w:cs="Arial"/>
          <w:sz w:val="18"/>
          <w:szCs w:val="18"/>
        </w:rPr>
      </w:pPr>
    </w:p>
    <w:p w:rsidR="0033573E" w:rsidRPr="00B868B9" w:rsidRDefault="0033573E" w:rsidP="0033573E">
      <w:pPr>
        <w:pStyle w:val="sstnromalny"/>
        <w:spacing w:line="264" w:lineRule="auto"/>
        <w:jc w:val="both"/>
        <w:rPr>
          <w:rFonts w:ascii="Arial" w:hAnsi="Arial" w:cs="Arial"/>
          <w:sz w:val="18"/>
        </w:rPr>
      </w:pPr>
    </w:p>
    <w:p w:rsidR="0033573E" w:rsidRPr="00B868B9" w:rsidRDefault="0033573E" w:rsidP="0033573E">
      <w:pPr>
        <w:pStyle w:val="sstnromalny"/>
        <w:spacing w:line="264" w:lineRule="auto"/>
        <w:ind w:firstLine="0"/>
        <w:jc w:val="both"/>
        <w:rPr>
          <w:rFonts w:ascii="Arial" w:hAnsi="Arial" w:cs="Arial"/>
          <w:sz w:val="18"/>
        </w:rPr>
      </w:pPr>
      <w:r w:rsidRPr="00B868B9">
        <w:rPr>
          <w:rFonts w:ascii="Arial" w:hAnsi="Arial" w:cs="Arial"/>
          <w:sz w:val="18"/>
        </w:rPr>
        <w:t xml:space="preserve"> </w:t>
      </w:r>
    </w:p>
    <w:p w:rsidR="0033573E" w:rsidRPr="00B868B9" w:rsidRDefault="0033573E" w:rsidP="0033573E">
      <w:pPr>
        <w:pStyle w:val="sstnromalny"/>
        <w:ind w:firstLine="0"/>
        <w:rPr>
          <w:rFonts w:ascii="Arial" w:hAnsi="Arial" w:cs="Arial"/>
          <w:sz w:val="18"/>
        </w:rPr>
      </w:pPr>
    </w:p>
    <w:p w:rsidR="0033573E" w:rsidRPr="00B868B9" w:rsidRDefault="0033573E" w:rsidP="0033573E">
      <w:pPr>
        <w:spacing w:after="160" w:line="259" w:lineRule="auto"/>
        <w:jc w:val="left"/>
        <w:rPr>
          <w:rFonts w:ascii="Arial" w:hAnsi="Arial" w:cs="Arial"/>
          <w:sz w:val="18"/>
          <w:szCs w:val="18"/>
        </w:rPr>
        <w:sectPr w:rsidR="0033573E" w:rsidRPr="00B868B9" w:rsidSect="0033573E">
          <w:footerReference w:type="even" r:id="rId81"/>
          <w:footerReference w:type="default" r:id="rId82"/>
          <w:pgSz w:w="11906" w:h="16838" w:code="9"/>
          <w:pgMar w:top="1418" w:right="1134" w:bottom="1418" w:left="851" w:header="709" w:footer="709" w:gutter="567"/>
          <w:cols w:space="708"/>
          <w:docGrid w:linePitch="360"/>
        </w:sect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rPr>
          <w:rFonts w:ascii="Arial" w:hAnsi="Arial" w:cs="Arial"/>
        </w:rPr>
      </w:pPr>
    </w:p>
    <w:p w:rsidR="0033573E" w:rsidRPr="00B868B9" w:rsidRDefault="0033573E" w:rsidP="0033573E">
      <w:pPr>
        <w:pStyle w:val="SSTnag1"/>
        <w:rPr>
          <w:sz w:val="18"/>
          <w:szCs w:val="18"/>
        </w:rPr>
      </w:pPr>
      <w:bookmarkStart w:id="512" w:name="_Toc15994709"/>
      <w:bookmarkStart w:id="513" w:name="_Toc24100505"/>
      <w:bookmarkStart w:id="514" w:name="_Toc48818061"/>
      <w:bookmarkStart w:id="515" w:name="_Toc183522675"/>
      <w:r w:rsidRPr="00B868B9">
        <w:t>M.20.01.08 Izolacje przeciwwilgociowo-antykorozyjne</w:t>
      </w:r>
      <w:bookmarkEnd w:id="512"/>
      <w:bookmarkEnd w:id="513"/>
      <w:bookmarkEnd w:id="514"/>
      <w:bookmarkEnd w:id="515"/>
      <w:r w:rsidRPr="00B868B9">
        <w:rPr>
          <w:sz w:val="18"/>
          <w:szCs w:val="18"/>
        </w:rPr>
        <w:br w:type="page"/>
      </w:r>
    </w:p>
    <w:p w:rsidR="0033573E" w:rsidRPr="00B868B9" w:rsidRDefault="0033573E" w:rsidP="00FC56F9">
      <w:pPr>
        <w:pStyle w:val="SSTnagowek2"/>
        <w:numPr>
          <w:ilvl w:val="1"/>
          <w:numId w:val="237"/>
        </w:numPr>
      </w:pPr>
      <w:r w:rsidRPr="00B868B9">
        <w:t xml:space="preserve">WSTĘP </w:t>
      </w:r>
    </w:p>
    <w:p w:rsidR="0033573E" w:rsidRPr="00B868B9" w:rsidRDefault="0033573E" w:rsidP="00FC56F9">
      <w:pPr>
        <w:pStyle w:val="SSTnag3"/>
      </w:pPr>
      <w:r w:rsidRPr="00B868B9">
        <w:t xml:space="preserve">Przedmiot STWiORB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 Przedmiotem niniejszej Szczegółowej Specyfikacji Technicznej są wymagania dotyczące wykonania i odbioru robót przy antykorozyjnym zabezpieczaniu powierzchni betonowych </w:t>
      </w:r>
      <w:r>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33573E">
        <w:rPr>
          <w:rFonts w:ascii="Arial" w:hAnsi="Arial" w:cs="Arial"/>
          <w:b/>
          <w:sz w:val="18"/>
        </w:rPr>
        <w:t>.</w:t>
      </w:r>
    </w:p>
    <w:p w:rsidR="0033573E" w:rsidRPr="00B868B9" w:rsidRDefault="0033573E" w:rsidP="00FC56F9">
      <w:pPr>
        <w:pStyle w:val="SSTnag3"/>
      </w:pPr>
      <w:r w:rsidRPr="00B868B9">
        <w:t xml:space="preserve">Zakres stosowania STWIORB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Szczegółowa  Specyfikacja  Techniczna  jest stosowana jako   dokument   przetargowy  i  kontraktowy  przy  zlecaniu i realizacji robót wymienionych w punkcie 1.1. </w:t>
      </w:r>
    </w:p>
    <w:p w:rsidR="0033573E" w:rsidRPr="00B868B9" w:rsidRDefault="0033573E" w:rsidP="00FC56F9">
      <w:pPr>
        <w:pStyle w:val="SSTnag3"/>
      </w:pPr>
      <w:r w:rsidRPr="00B868B9">
        <w:t xml:space="preserve">Zakres robót objętych STWIORB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Ustalenia  zawarte  w niniejszej specyfikacji dotyczą prowadzenia robót przy zabezpieczeniu antykorozyjnym odsłoniętych powierzchni betonowych (po naprawach i nowych) barwnymi dyspersjami polimerowymi lub mieszankami cementowymi modyfikowanymi polimerami gr.&gt;0,3mm wg projektu kolorystyki i obejmują: </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 xml:space="preserve">prace pomiarowe, </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 xml:space="preserve">oznakowanie robót, </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montaż i demontaż rusztowań wraz z ekranem zabezpieczającym przed zanieczyszczeniem środowiska produktami czyszczenia,</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 xml:space="preserve">przygotowanie podłoża pod powłokę z czyszczeniem strumieniowo-ściernym powierzchni betonu, </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 xml:space="preserve">zebranie, wywiezienie i utylizację produktów czyszczenia, </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gruntowanie podłoża betonowego materiałem odpowiednim do przyjętego systemu,</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 xml:space="preserve">wykonanie powłok, </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pielęgnację powłok,</w:t>
      </w:r>
    </w:p>
    <w:p w:rsidR="0033573E" w:rsidRPr="00B868B9" w:rsidRDefault="0033573E" w:rsidP="007325B4">
      <w:pPr>
        <w:pStyle w:val="sstnromalny"/>
        <w:numPr>
          <w:ilvl w:val="0"/>
          <w:numId w:val="187"/>
        </w:numPr>
        <w:jc w:val="both"/>
        <w:rPr>
          <w:rFonts w:ascii="Arial" w:hAnsi="Arial" w:cs="Arial"/>
          <w:sz w:val="18"/>
        </w:rPr>
      </w:pPr>
      <w:r w:rsidRPr="00B868B9">
        <w:rPr>
          <w:rFonts w:ascii="Arial" w:hAnsi="Arial" w:cs="Arial"/>
          <w:sz w:val="18"/>
        </w:rPr>
        <w:t>przeprowadzenie  pomiarów  i badań laboratoryjnych wymaganych w specyfikacji.</w:t>
      </w:r>
    </w:p>
    <w:p w:rsidR="0033573E" w:rsidRPr="00B868B9" w:rsidRDefault="0033573E" w:rsidP="00FC56F9">
      <w:pPr>
        <w:pStyle w:val="SSTnag3"/>
      </w:pPr>
      <w:r w:rsidRPr="00B868B9">
        <w:t xml:space="preserve">Określenia podstawowe. </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b/>
          <w:sz w:val="18"/>
          <w:szCs w:val="18"/>
        </w:rPr>
        <w:t xml:space="preserve">Antykorozyjne zabezpieczenie betonu – </w:t>
      </w:r>
      <w:r w:rsidRPr="00B868B9">
        <w:rPr>
          <w:rFonts w:ascii="Arial" w:hAnsi="Arial" w:cs="Arial"/>
          <w:sz w:val="18"/>
          <w:szCs w:val="18"/>
        </w:rPr>
        <w:t>zabezpieczenie betonu przed korozją poprzez ograniczenie bądź wyeliminowanie działania agresywnego czynników atmosferycznych lub wody na konstrukcję</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b/>
          <w:sz w:val="18"/>
          <w:szCs w:val="18"/>
        </w:rPr>
        <w:t>Hydrofobizacja powierzchni</w:t>
      </w:r>
      <w:r w:rsidRPr="00B868B9">
        <w:rPr>
          <w:rFonts w:ascii="Arial" w:hAnsi="Arial" w:cs="Arial"/>
          <w:sz w:val="18"/>
          <w:szCs w:val="18"/>
        </w:rPr>
        <w:t xml:space="preserve"> – proces polegający na nasyceniu powierzchniowych warstw stwardniałego betonu substancjami chemicznymi, powodującymi brak zwilżalności zabezpieczonych powierzchni przez wodę</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b/>
          <w:sz w:val="18"/>
          <w:szCs w:val="18"/>
        </w:rPr>
        <w:t xml:space="preserve">Impregnacja powierzchniowa </w:t>
      </w:r>
      <w:r w:rsidRPr="00B868B9">
        <w:rPr>
          <w:rFonts w:ascii="Arial" w:hAnsi="Arial" w:cs="Arial"/>
          <w:sz w:val="18"/>
          <w:szCs w:val="18"/>
        </w:rPr>
        <w:t xml:space="preserve">– proces polegający na nasyceniu powierzchni betonu środkami uszczelniającymi jego pory i nadającymi powierzchni właściwości hydrofobowe. </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b/>
          <w:sz w:val="18"/>
          <w:szCs w:val="18"/>
        </w:rPr>
        <w:t>Powłoka</w:t>
      </w:r>
      <w:r w:rsidRPr="00B868B9">
        <w:rPr>
          <w:rFonts w:ascii="Arial" w:hAnsi="Arial" w:cs="Arial"/>
          <w:sz w:val="18"/>
          <w:szCs w:val="18"/>
        </w:rPr>
        <w:t xml:space="preserve"> – warstwa wykonana z materiałów ciekłych, upłynnionych lub sproszkowanych nanoszonych na odpowiednio przygotowane podłoże za pomocą technik malarskich.</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b/>
          <w:sz w:val="18"/>
          <w:szCs w:val="18"/>
        </w:rPr>
        <w:t>Warstwa podkładowa</w:t>
      </w:r>
      <w:r w:rsidRPr="00B868B9">
        <w:rPr>
          <w:rFonts w:ascii="Arial" w:hAnsi="Arial" w:cs="Arial"/>
          <w:sz w:val="18"/>
          <w:szCs w:val="18"/>
        </w:rPr>
        <w:t xml:space="preserve"> –  warstwa zwiększająca przyczepność farby do podłoża   betonowego.</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b/>
          <w:sz w:val="18"/>
          <w:szCs w:val="18"/>
        </w:rPr>
        <w:t>Punkt rosy</w:t>
      </w:r>
      <w:r w:rsidRPr="00B868B9">
        <w:rPr>
          <w:rFonts w:ascii="Arial" w:hAnsi="Arial" w:cs="Arial"/>
          <w:sz w:val="18"/>
          <w:szCs w:val="18"/>
        </w:rPr>
        <w:t xml:space="preserve"> – temperatura betonu, w której występuje kondensacja pary wodnej w postaci rosy przy określonej temperaturze powietrza i wilgotności. </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b/>
          <w:sz w:val="18"/>
          <w:szCs w:val="18"/>
        </w:rPr>
        <w:t>Metoda „</w:t>
      </w:r>
      <w:proofErr w:type="spellStart"/>
      <w:r w:rsidRPr="00B868B9">
        <w:rPr>
          <w:rFonts w:ascii="Arial" w:hAnsi="Arial" w:cs="Arial"/>
          <w:b/>
          <w:sz w:val="18"/>
          <w:szCs w:val="18"/>
        </w:rPr>
        <w:t>pull</w:t>
      </w:r>
      <w:proofErr w:type="spellEnd"/>
      <w:r w:rsidRPr="00B868B9">
        <w:rPr>
          <w:rFonts w:ascii="Arial" w:hAnsi="Arial" w:cs="Arial"/>
          <w:b/>
          <w:sz w:val="18"/>
          <w:szCs w:val="18"/>
        </w:rPr>
        <w:t xml:space="preserve"> off”</w:t>
      </w:r>
      <w:r w:rsidRPr="00B868B9">
        <w:rPr>
          <w:rFonts w:ascii="Arial" w:hAnsi="Arial" w:cs="Arial"/>
          <w:sz w:val="18"/>
          <w:szCs w:val="18"/>
        </w:rPr>
        <w:t xml:space="preserve"> – metoda badawcza polegająca na pomiarze wytrzymałości betonu na odrywanie, nazywana niekiedy także „Bond-Test”. Jej istota polega na odrywaniu za pomocą siłownika, przyklejonego do podłoża metalowego krążka.</w:t>
      </w:r>
    </w:p>
    <w:p w:rsidR="0033573E" w:rsidRPr="00B868B9" w:rsidRDefault="0033573E" w:rsidP="007325B4">
      <w:pPr>
        <w:numPr>
          <w:ilvl w:val="0"/>
          <w:numId w:val="186"/>
        </w:numPr>
        <w:spacing w:after="60"/>
        <w:rPr>
          <w:rFonts w:ascii="Arial" w:hAnsi="Arial" w:cs="Arial"/>
          <w:sz w:val="18"/>
          <w:szCs w:val="18"/>
        </w:rPr>
      </w:pPr>
      <w:r w:rsidRPr="00B868B9">
        <w:rPr>
          <w:rFonts w:ascii="Arial" w:hAnsi="Arial" w:cs="Arial"/>
          <w:sz w:val="18"/>
          <w:szCs w:val="18"/>
        </w:rPr>
        <w:t>Pozostałe określenia podane w niniejszej specyfikacji są zgodne z obowiązującymi odpowiednimi normami i Specyfikacją Techniczną DM.00.00.00.</w:t>
      </w:r>
    </w:p>
    <w:p w:rsidR="0033573E" w:rsidRPr="00B868B9" w:rsidRDefault="0033573E" w:rsidP="00FC56F9">
      <w:pPr>
        <w:pStyle w:val="SSTnag3"/>
      </w:pPr>
      <w:r w:rsidRPr="00B868B9">
        <w:t xml:space="preserve">Ogólne wymagania dotyczące robót.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Wykonawca robót jest odpowiedzialny za jakość ich wykonania oraz za zgodność z Dokumentacją Projektową, STWIORB i poleceniami Inżyniera. Ogólne wymagania dotyczące robót podano w STWIORB DM.00.00.00. "Wymagania ogólne". </w:t>
      </w:r>
    </w:p>
    <w:p w:rsidR="0033573E" w:rsidRPr="00B868B9" w:rsidRDefault="0033573E" w:rsidP="00FC56F9">
      <w:pPr>
        <w:pStyle w:val="SSTnagowek2"/>
      </w:pPr>
      <w:r w:rsidRPr="00B868B9">
        <w:t>MATERIAŁY</w:t>
      </w:r>
    </w:p>
    <w:p w:rsidR="0033573E" w:rsidRPr="00B868B9" w:rsidRDefault="0033573E" w:rsidP="00FC56F9">
      <w:pPr>
        <w:pStyle w:val="SSTnag3"/>
      </w:pPr>
      <w:r w:rsidRPr="00B868B9">
        <w:t>Ogólne wymagania dotyczące materiałów.</w:t>
      </w:r>
    </w:p>
    <w:p w:rsidR="0033573E" w:rsidRPr="00B868B9" w:rsidRDefault="0033573E" w:rsidP="0033573E">
      <w:pPr>
        <w:spacing w:after="60"/>
        <w:ind w:left="284" w:firstLine="424"/>
        <w:rPr>
          <w:rFonts w:ascii="Arial" w:hAnsi="Arial" w:cs="Arial"/>
          <w:sz w:val="18"/>
          <w:szCs w:val="18"/>
        </w:rPr>
      </w:pPr>
      <w:r w:rsidRPr="00B868B9">
        <w:rPr>
          <w:rFonts w:ascii="Arial" w:hAnsi="Arial" w:cs="Arial"/>
          <w:sz w:val="18"/>
          <w:szCs w:val="18"/>
        </w:rPr>
        <w:t xml:space="preserve">Ogólne wymagania dotyczące materiałów, ich pozyskiwania i </w:t>
      </w:r>
      <w:proofErr w:type="spellStart"/>
      <w:r w:rsidRPr="00B868B9">
        <w:rPr>
          <w:rFonts w:ascii="Arial" w:hAnsi="Arial" w:cs="Arial"/>
          <w:sz w:val="18"/>
          <w:szCs w:val="18"/>
        </w:rPr>
        <w:t>składow</w:t>
      </w:r>
      <w:proofErr w:type="spellEnd"/>
      <w:r w:rsidRPr="00B868B9">
        <w:rPr>
          <w:rFonts w:ascii="Arial" w:hAnsi="Arial" w:cs="Arial"/>
          <w:sz w:val="18"/>
          <w:szCs w:val="18"/>
        </w:rPr>
        <w:t>., wg STWIORB DM 00.00.00 „Wymagania ogólne”.</w:t>
      </w:r>
    </w:p>
    <w:p w:rsidR="0033573E" w:rsidRPr="00B868B9" w:rsidRDefault="0033573E" w:rsidP="0033573E">
      <w:pPr>
        <w:spacing w:after="60"/>
        <w:ind w:left="284" w:firstLine="424"/>
        <w:rPr>
          <w:rFonts w:ascii="Arial" w:hAnsi="Arial" w:cs="Arial"/>
          <w:sz w:val="18"/>
          <w:szCs w:val="18"/>
        </w:rPr>
      </w:pPr>
      <w:r w:rsidRPr="00B868B9">
        <w:rPr>
          <w:rFonts w:ascii="Arial" w:hAnsi="Arial" w:cs="Arial"/>
          <w:sz w:val="18"/>
          <w:szCs w:val="18"/>
        </w:rPr>
        <w:t>Przed przystąpieniem do wbudowywania materiału Wykonawca zobowiązany jest do przedstawienia przy każdej dostawie deklaracji własności użytkowych materiału objętego normą zharmonizowaną lub europejską oceną techniczną lub europejską aprobatą techniczną, lub krajowej deklaracji własności użytkowych dla materiału objętego Polską Normą lub krajową oceną techniczną lub aprobatą techniczną, a także kart technicznych i instrukcji użytkowania poszczególnych materiałów. Za sprawdzenie przydatności materiałów oraz jakość wbudowania odpowiada Wykonawca.</w:t>
      </w:r>
    </w:p>
    <w:p w:rsidR="0033573E" w:rsidRPr="00B868B9" w:rsidRDefault="0033573E" w:rsidP="00FC56F9">
      <w:pPr>
        <w:pStyle w:val="SSTnag3"/>
      </w:pPr>
      <w:r w:rsidRPr="00B868B9">
        <w:t>Materiały podstawowe:</w:t>
      </w:r>
    </w:p>
    <w:p w:rsidR="0033573E" w:rsidRPr="00B868B9" w:rsidRDefault="0033573E" w:rsidP="0033573E">
      <w:pPr>
        <w:pStyle w:val="sstnromalny"/>
        <w:jc w:val="both"/>
        <w:rPr>
          <w:rFonts w:ascii="Arial" w:eastAsia="Arial Unicode MS" w:hAnsi="Arial" w:cs="Arial"/>
          <w:sz w:val="18"/>
        </w:rPr>
      </w:pPr>
      <w:r w:rsidRPr="00B868B9">
        <w:rPr>
          <w:rFonts w:ascii="Arial" w:eastAsia="Arial Unicode MS" w:hAnsi="Arial" w:cs="Arial"/>
          <w:sz w:val="18"/>
        </w:rPr>
        <w:t>Wszystkie materiały do wykonania powłok powinny być zgodne z normą PN- EN 1504-2.</w:t>
      </w:r>
    </w:p>
    <w:p w:rsidR="0033573E" w:rsidRPr="00B868B9" w:rsidRDefault="0033573E" w:rsidP="0033573E">
      <w:pPr>
        <w:pStyle w:val="Podtytu0"/>
        <w:tabs>
          <w:tab w:val="left" w:pos="0"/>
        </w:tabs>
        <w:spacing w:before="120"/>
        <w:jc w:val="both"/>
        <w:rPr>
          <w:rFonts w:cs="Arial"/>
          <w:bCs/>
          <w:sz w:val="18"/>
          <w:szCs w:val="18"/>
        </w:rPr>
      </w:pPr>
      <w:r w:rsidRPr="00B868B9">
        <w:rPr>
          <w:rFonts w:cs="Arial"/>
          <w:sz w:val="18"/>
          <w:szCs w:val="18"/>
        </w:rPr>
        <w:t xml:space="preserve">Jako </w:t>
      </w:r>
      <w:r w:rsidRPr="00B868B9">
        <w:rPr>
          <w:rFonts w:cs="Arial"/>
          <w:bCs/>
          <w:sz w:val="18"/>
          <w:szCs w:val="18"/>
        </w:rPr>
        <w:t>zabezpieczenie antykorozyjne pow. betonowych podpór – pokrycie powierzchniowe o grubości powłoki 0.3&lt;d&lt;1mm  należy stosować powłoki elastyczne o zdolności pokrywania rys..</w:t>
      </w:r>
    </w:p>
    <w:p w:rsidR="0033573E" w:rsidRPr="00B868B9" w:rsidRDefault="0033573E" w:rsidP="0033573E">
      <w:pPr>
        <w:pStyle w:val="Podtytu0"/>
        <w:tabs>
          <w:tab w:val="left" w:pos="0"/>
        </w:tabs>
        <w:spacing w:before="120"/>
        <w:jc w:val="both"/>
        <w:rPr>
          <w:rFonts w:cs="Arial"/>
          <w:bCs/>
          <w:sz w:val="18"/>
          <w:szCs w:val="18"/>
        </w:rPr>
      </w:pPr>
      <w:r w:rsidRPr="00B868B9">
        <w:rPr>
          <w:rFonts w:cs="Arial"/>
          <w:color w:val="000000"/>
          <w:sz w:val="18"/>
          <w:szCs w:val="18"/>
          <w:lang w:bidi="pl-PL"/>
        </w:rPr>
        <w:t>Powłoki z podwyższoną zdolnością pokrywania zarysowań na powierzchniach nie obciążonych ruchem</w:t>
      </w:r>
    </w:p>
    <w:p w:rsidR="0033573E" w:rsidRPr="00B868B9" w:rsidRDefault="0033573E" w:rsidP="0033573E">
      <w:pPr>
        <w:spacing w:line="235" w:lineRule="exact"/>
        <w:rPr>
          <w:rFonts w:ascii="Arial" w:hAnsi="Arial" w:cs="Arial"/>
          <w:sz w:val="18"/>
          <w:szCs w:val="18"/>
        </w:rPr>
      </w:pPr>
      <w:r w:rsidRPr="00B868B9">
        <w:rPr>
          <w:rFonts w:ascii="Arial" w:hAnsi="Arial" w:cs="Arial"/>
          <w:color w:val="000000"/>
          <w:sz w:val="18"/>
          <w:szCs w:val="18"/>
          <w:lang w:bidi="pl-PL"/>
        </w:rPr>
        <w:t>Należy stosować powłoki elastyczne (zdolne do pokrywania zarysowań), spełniające dodatkowe wymagania podane w tablicy 2</w:t>
      </w:r>
    </w:p>
    <w:tbl>
      <w:tblPr>
        <w:tblW w:w="0" w:type="auto"/>
        <w:tblInd w:w="10" w:type="dxa"/>
        <w:tblLayout w:type="fixed"/>
        <w:tblCellMar>
          <w:left w:w="10" w:type="dxa"/>
          <w:right w:w="10" w:type="dxa"/>
        </w:tblCellMar>
        <w:tblLook w:val="0000" w:firstRow="0" w:lastRow="0" w:firstColumn="0" w:lastColumn="0" w:noHBand="0" w:noVBand="0"/>
      </w:tblPr>
      <w:tblGrid>
        <w:gridCol w:w="547"/>
        <w:gridCol w:w="3677"/>
        <w:gridCol w:w="994"/>
        <w:gridCol w:w="2126"/>
        <w:gridCol w:w="2280"/>
      </w:tblGrid>
      <w:tr w:rsidR="0033573E" w:rsidRPr="00B868B9" w:rsidTr="0033573E">
        <w:trPr>
          <w:trHeight w:hRule="exact" w:val="254"/>
        </w:trPr>
        <w:tc>
          <w:tcPr>
            <w:tcW w:w="54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L.p.</w:t>
            </w:r>
          </w:p>
        </w:tc>
        <w:tc>
          <w:tcPr>
            <w:tcW w:w="367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Właściwości</w:t>
            </w:r>
          </w:p>
        </w:tc>
        <w:tc>
          <w:tcPr>
            <w:tcW w:w="994"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Jednostki</w:t>
            </w:r>
          </w:p>
        </w:tc>
        <w:tc>
          <w:tcPr>
            <w:tcW w:w="2126"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Wymagania</w:t>
            </w:r>
          </w:p>
        </w:tc>
        <w:tc>
          <w:tcPr>
            <w:tcW w:w="2280" w:type="dxa"/>
            <w:tcBorders>
              <w:top w:val="single" w:sz="4" w:space="0" w:color="auto"/>
              <w:left w:val="single" w:sz="4" w:space="0" w:color="auto"/>
              <w:righ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Metody badań wg</w:t>
            </w:r>
          </w:p>
        </w:tc>
      </w:tr>
      <w:tr w:rsidR="0033573E" w:rsidRPr="00B868B9" w:rsidTr="0033573E">
        <w:trPr>
          <w:trHeight w:hRule="exact" w:val="245"/>
        </w:trPr>
        <w:tc>
          <w:tcPr>
            <w:tcW w:w="54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1</w:t>
            </w:r>
          </w:p>
        </w:tc>
        <w:tc>
          <w:tcPr>
            <w:tcW w:w="367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Zdolność mostkowania zarysowań</w:t>
            </w:r>
          </w:p>
        </w:tc>
        <w:tc>
          <w:tcPr>
            <w:tcW w:w="994"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Do 0,3 mm</w:t>
            </w:r>
          </w:p>
        </w:tc>
        <w:tc>
          <w:tcPr>
            <w:tcW w:w="2280" w:type="dxa"/>
            <w:tcBorders>
              <w:top w:val="single" w:sz="4" w:space="0" w:color="auto"/>
              <w:left w:val="single" w:sz="4" w:space="0" w:color="auto"/>
              <w:righ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PN-EN 1062-7</w:t>
            </w:r>
          </w:p>
        </w:tc>
      </w:tr>
      <w:tr w:rsidR="0033573E" w:rsidRPr="00B868B9" w:rsidTr="0033573E">
        <w:trPr>
          <w:trHeight w:hRule="exact" w:val="950"/>
        </w:trPr>
        <w:tc>
          <w:tcPr>
            <w:tcW w:w="547" w:type="dxa"/>
            <w:tcBorders>
              <w:top w:val="single" w:sz="4" w:space="0" w:color="auto"/>
              <w:left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2</w:t>
            </w:r>
          </w:p>
        </w:tc>
        <w:tc>
          <w:tcPr>
            <w:tcW w:w="3677" w:type="dxa"/>
            <w:tcBorders>
              <w:top w:val="single" w:sz="4" w:space="0" w:color="auto"/>
              <w:lef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w:t>
            </w:r>
            <w:proofErr w:type="spellStart"/>
            <w:r w:rsidRPr="00B868B9">
              <w:rPr>
                <w:rFonts w:ascii="Arial" w:hAnsi="Arial" w:cs="Arial"/>
                <w:sz w:val="18"/>
                <w:szCs w:val="18"/>
              </w:rPr>
              <w:t>pull</w:t>
            </w:r>
            <w:proofErr w:type="spellEnd"/>
            <w:r w:rsidRPr="00B868B9">
              <w:rPr>
                <w:rFonts w:ascii="Arial" w:hAnsi="Arial" w:cs="Arial"/>
                <w:sz w:val="18"/>
                <w:szCs w:val="18"/>
              </w:rPr>
              <w:t>-off”</w:t>
            </w:r>
          </w:p>
        </w:tc>
        <w:tc>
          <w:tcPr>
            <w:tcW w:w="994" w:type="dxa"/>
            <w:tcBorders>
              <w:top w:val="single" w:sz="4" w:space="0" w:color="auto"/>
              <w:left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 wartość średnia &gt; 1,3</w:t>
            </w:r>
          </w:p>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-wartość minimalna 0,8</w:t>
            </w:r>
          </w:p>
        </w:tc>
        <w:tc>
          <w:tcPr>
            <w:tcW w:w="2280" w:type="dxa"/>
            <w:tcBorders>
              <w:top w:val="single" w:sz="4" w:space="0" w:color="auto"/>
              <w:left w:val="single" w:sz="4" w:space="0" w:color="auto"/>
              <w:righ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 xml:space="preserve">PN-EN 1542 lub wg </w:t>
            </w:r>
            <w:r w:rsidRPr="00B868B9">
              <w:rPr>
                <w:rFonts w:ascii="Arial" w:hAnsi="Arial" w:cs="Arial"/>
                <w:sz w:val="20"/>
              </w:rPr>
              <w:t>IBDiM TM-X3 lub</w:t>
            </w:r>
          </w:p>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Procedura IBDiM Nr PB/TM-1/6</w:t>
            </w:r>
          </w:p>
        </w:tc>
      </w:tr>
      <w:tr w:rsidR="0033573E" w:rsidRPr="00B868B9" w:rsidTr="0033573E">
        <w:trPr>
          <w:trHeight w:hRule="exact" w:val="960"/>
        </w:trPr>
        <w:tc>
          <w:tcPr>
            <w:tcW w:w="547" w:type="dxa"/>
            <w:tcBorders>
              <w:top w:val="single" w:sz="4" w:space="0" w:color="auto"/>
              <w:left w:val="single" w:sz="4" w:space="0" w:color="auto"/>
              <w:bottom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3</w:t>
            </w:r>
          </w:p>
        </w:tc>
        <w:tc>
          <w:tcPr>
            <w:tcW w:w="3677" w:type="dxa"/>
            <w:tcBorders>
              <w:top w:val="single" w:sz="4" w:space="0" w:color="auto"/>
              <w:left w:val="single" w:sz="4" w:space="0" w:color="auto"/>
              <w:bottom w:val="single" w:sz="4" w:space="0" w:color="auto"/>
            </w:tcBorders>
            <w:shd w:val="clear" w:color="auto" w:fill="FFFFFF"/>
            <w:vAlign w:val="bottom"/>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w:t>
            </w:r>
            <w:proofErr w:type="spellStart"/>
            <w:r w:rsidRPr="00B868B9">
              <w:rPr>
                <w:rFonts w:ascii="Arial" w:hAnsi="Arial" w:cs="Arial"/>
                <w:sz w:val="18"/>
                <w:szCs w:val="18"/>
              </w:rPr>
              <w:t>pull</w:t>
            </w:r>
            <w:proofErr w:type="spellEnd"/>
            <w:r w:rsidRPr="00B868B9">
              <w:rPr>
                <w:rFonts w:ascii="Arial" w:hAnsi="Arial" w:cs="Arial"/>
                <w:sz w:val="18"/>
                <w:szCs w:val="18"/>
              </w:rPr>
              <w:t>-off” po 200 cyklach zamrażania i odmrażania w wodzie w temp. -18±2</w:t>
            </w:r>
            <w:r w:rsidRPr="00B868B9">
              <w:rPr>
                <w:rFonts w:ascii="Arial" w:hAnsi="Arial" w:cs="Arial"/>
                <w:sz w:val="18"/>
                <w:szCs w:val="18"/>
                <w:vertAlign w:val="superscript"/>
              </w:rPr>
              <w:t>0</w:t>
            </w:r>
            <w:r w:rsidRPr="00B868B9">
              <w:rPr>
                <w:rFonts w:ascii="Arial" w:hAnsi="Arial" w:cs="Arial"/>
                <w:sz w:val="18"/>
                <w:szCs w:val="18"/>
              </w:rPr>
              <w:t>C/+18±2</w:t>
            </w:r>
            <w:r w:rsidRPr="00B868B9">
              <w:rPr>
                <w:rFonts w:ascii="Arial" w:hAnsi="Arial" w:cs="Arial"/>
                <w:sz w:val="18"/>
                <w:szCs w:val="18"/>
                <w:vertAlign w:val="superscript"/>
              </w:rPr>
              <w:t>0</w:t>
            </w:r>
            <w:r w:rsidRPr="00B868B9">
              <w:rPr>
                <w:rFonts w:ascii="Arial" w:hAnsi="Arial" w:cs="Arial"/>
                <w:sz w:val="18"/>
                <w:szCs w:val="18"/>
              </w:rPr>
              <w:t>C</w:t>
            </w:r>
          </w:p>
        </w:tc>
        <w:tc>
          <w:tcPr>
            <w:tcW w:w="994" w:type="dxa"/>
            <w:tcBorders>
              <w:top w:val="single" w:sz="4" w:space="0" w:color="auto"/>
              <w:left w:val="single" w:sz="4" w:space="0" w:color="auto"/>
              <w:bottom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bottom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&gt;1,0</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 xml:space="preserve">PN-EN 1542 lub wg </w:t>
            </w:r>
            <w:r w:rsidRPr="00B868B9">
              <w:rPr>
                <w:rFonts w:ascii="Arial" w:hAnsi="Arial" w:cs="Arial"/>
                <w:sz w:val="20"/>
              </w:rPr>
              <w:t>IBDiM TM-X3 lub</w:t>
            </w:r>
          </w:p>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Procedura IBDiM Nr PB/TM-1/6</w:t>
            </w:r>
          </w:p>
        </w:tc>
      </w:tr>
    </w:tbl>
    <w:p w:rsidR="0033573E" w:rsidRPr="00B868B9" w:rsidRDefault="0033573E" w:rsidP="0033573E">
      <w:pPr>
        <w:pStyle w:val="sstnromalny"/>
        <w:jc w:val="both"/>
        <w:rPr>
          <w:rFonts w:ascii="Arial" w:eastAsia="Arial Unicode MS" w:hAnsi="Arial" w:cs="Arial"/>
          <w:sz w:val="18"/>
        </w:rPr>
      </w:pPr>
    </w:p>
    <w:p w:rsidR="0033573E" w:rsidRPr="00B868B9" w:rsidRDefault="0033573E" w:rsidP="0033573E">
      <w:pPr>
        <w:pStyle w:val="sstnromalny"/>
        <w:jc w:val="both"/>
        <w:rPr>
          <w:rFonts w:ascii="Arial" w:eastAsia="Arial Unicode MS" w:hAnsi="Arial" w:cs="Arial"/>
          <w:sz w:val="18"/>
        </w:rPr>
      </w:pPr>
      <w:r w:rsidRPr="00B868B9">
        <w:rPr>
          <w:rFonts w:ascii="Arial" w:hAnsi="Arial" w:cs="Arial"/>
          <w:color w:val="000000"/>
          <w:sz w:val="18"/>
          <w:lang w:bidi="pl-PL"/>
        </w:rPr>
        <w:t>Powłoki z minimalną zdolnością pokrywania zarysowań- na pozostałe odkryte powierzchnie betonowe elementów żelbetowych</w:t>
      </w:r>
    </w:p>
    <w:p w:rsidR="0033573E" w:rsidRPr="00B868B9" w:rsidRDefault="0033573E" w:rsidP="0033573E">
      <w:pPr>
        <w:pStyle w:val="sstnromalny"/>
        <w:jc w:val="both"/>
        <w:rPr>
          <w:rFonts w:ascii="Arial" w:eastAsia="Arial Unicode MS" w:hAnsi="Arial" w:cs="Arial"/>
          <w:sz w:val="18"/>
        </w:rPr>
      </w:pPr>
      <w:r w:rsidRPr="00B868B9">
        <w:rPr>
          <w:rFonts w:ascii="Arial" w:hAnsi="Arial" w:cs="Arial"/>
          <w:sz w:val="18"/>
        </w:rPr>
        <w:t>Tablica 3 Dodatkowe wymagania dla powłoki z minimalną zdolnością pokrywania zarysowa</w:t>
      </w:r>
    </w:p>
    <w:p w:rsidR="0033573E" w:rsidRPr="00B868B9" w:rsidRDefault="0033573E" w:rsidP="0033573E">
      <w:pPr>
        <w:pStyle w:val="sstnromalny"/>
        <w:jc w:val="both"/>
        <w:rPr>
          <w:rFonts w:ascii="Arial" w:eastAsia="Arial Unicode MS" w:hAnsi="Arial" w:cs="Arial"/>
          <w:sz w:val="18"/>
        </w:rPr>
      </w:pPr>
    </w:p>
    <w:tbl>
      <w:tblPr>
        <w:tblW w:w="0" w:type="auto"/>
        <w:tblInd w:w="10" w:type="dxa"/>
        <w:tblLayout w:type="fixed"/>
        <w:tblCellMar>
          <w:left w:w="10" w:type="dxa"/>
          <w:right w:w="10" w:type="dxa"/>
        </w:tblCellMar>
        <w:tblLook w:val="0000" w:firstRow="0" w:lastRow="0" w:firstColumn="0" w:lastColumn="0" w:noHBand="0" w:noVBand="0"/>
      </w:tblPr>
      <w:tblGrid>
        <w:gridCol w:w="547"/>
        <w:gridCol w:w="3677"/>
        <w:gridCol w:w="994"/>
        <w:gridCol w:w="2126"/>
        <w:gridCol w:w="2280"/>
      </w:tblGrid>
      <w:tr w:rsidR="0033573E" w:rsidRPr="00B868B9" w:rsidTr="0033573E">
        <w:trPr>
          <w:trHeight w:hRule="exact" w:val="254"/>
        </w:trPr>
        <w:tc>
          <w:tcPr>
            <w:tcW w:w="54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L.p.</w:t>
            </w:r>
          </w:p>
        </w:tc>
        <w:tc>
          <w:tcPr>
            <w:tcW w:w="367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Właściwości</w:t>
            </w:r>
          </w:p>
        </w:tc>
        <w:tc>
          <w:tcPr>
            <w:tcW w:w="994"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Jednostki</w:t>
            </w:r>
          </w:p>
        </w:tc>
        <w:tc>
          <w:tcPr>
            <w:tcW w:w="2126"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Wymagania</w:t>
            </w:r>
          </w:p>
        </w:tc>
        <w:tc>
          <w:tcPr>
            <w:tcW w:w="2280" w:type="dxa"/>
            <w:tcBorders>
              <w:top w:val="single" w:sz="4" w:space="0" w:color="auto"/>
              <w:left w:val="single" w:sz="4" w:space="0" w:color="auto"/>
              <w:righ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Metody badań wg</w:t>
            </w:r>
          </w:p>
        </w:tc>
      </w:tr>
      <w:tr w:rsidR="0033573E" w:rsidRPr="00B868B9" w:rsidTr="0033573E">
        <w:trPr>
          <w:trHeight w:hRule="exact" w:val="245"/>
        </w:trPr>
        <w:tc>
          <w:tcPr>
            <w:tcW w:w="54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1</w:t>
            </w:r>
          </w:p>
        </w:tc>
        <w:tc>
          <w:tcPr>
            <w:tcW w:w="3677"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Zdolność mostkowania zarysowań</w:t>
            </w:r>
          </w:p>
        </w:tc>
        <w:tc>
          <w:tcPr>
            <w:tcW w:w="994"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Do 0,15 mm</w:t>
            </w:r>
          </w:p>
        </w:tc>
        <w:tc>
          <w:tcPr>
            <w:tcW w:w="2280" w:type="dxa"/>
            <w:tcBorders>
              <w:top w:val="single" w:sz="4" w:space="0" w:color="auto"/>
              <w:left w:val="single" w:sz="4" w:space="0" w:color="auto"/>
              <w:right w:val="single" w:sz="4" w:space="0" w:color="auto"/>
            </w:tcBorders>
            <w:shd w:val="clear" w:color="auto" w:fill="FFFFFF"/>
            <w:vAlign w:val="bottom"/>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PN-EN 1062-7</w:t>
            </w:r>
          </w:p>
        </w:tc>
      </w:tr>
      <w:tr w:rsidR="0033573E" w:rsidRPr="00B868B9" w:rsidTr="0033573E">
        <w:trPr>
          <w:trHeight w:hRule="exact" w:val="950"/>
        </w:trPr>
        <w:tc>
          <w:tcPr>
            <w:tcW w:w="547" w:type="dxa"/>
            <w:tcBorders>
              <w:top w:val="single" w:sz="4" w:space="0" w:color="auto"/>
              <w:left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2</w:t>
            </w:r>
          </w:p>
        </w:tc>
        <w:tc>
          <w:tcPr>
            <w:tcW w:w="3677" w:type="dxa"/>
            <w:tcBorders>
              <w:top w:val="single" w:sz="4" w:space="0" w:color="auto"/>
              <w:lef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w:t>
            </w:r>
            <w:proofErr w:type="spellStart"/>
            <w:r w:rsidRPr="00B868B9">
              <w:rPr>
                <w:rFonts w:ascii="Arial" w:hAnsi="Arial" w:cs="Arial"/>
                <w:sz w:val="18"/>
                <w:szCs w:val="18"/>
              </w:rPr>
              <w:t>pull</w:t>
            </w:r>
            <w:proofErr w:type="spellEnd"/>
            <w:r w:rsidRPr="00B868B9">
              <w:rPr>
                <w:rFonts w:ascii="Arial" w:hAnsi="Arial" w:cs="Arial"/>
                <w:sz w:val="18"/>
                <w:szCs w:val="18"/>
              </w:rPr>
              <w:t>-off”</w:t>
            </w:r>
          </w:p>
        </w:tc>
        <w:tc>
          <w:tcPr>
            <w:tcW w:w="994" w:type="dxa"/>
            <w:tcBorders>
              <w:top w:val="single" w:sz="4" w:space="0" w:color="auto"/>
              <w:left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 wartość średnia &gt; 1,0</w:t>
            </w:r>
          </w:p>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-wartość minimalna 0,8</w:t>
            </w:r>
          </w:p>
        </w:tc>
        <w:tc>
          <w:tcPr>
            <w:tcW w:w="2280" w:type="dxa"/>
            <w:tcBorders>
              <w:top w:val="single" w:sz="4" w:space="0" w:color="auto"/>
              <w:left w:val="single" w:sz="4" w:space="0" w:color="auto"/>
              <w:righ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PN-EN 1542 lub</w:t>
            </w:r>
          </w:p>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Procedura IBDiM Nr PB/TM-1/6</w:t>
            </w:r>
          </w:p>
        </w:tc>
      </w:tr>
      <w:tr w:rsidR="0033573E" w:rsidRPr="00B868B9" w:rsidTr="0033573E">
        <w:trPr>
          <w:trHeight w:hRule="exact" w:val="960"/>
        </w:trPr>
        <w:tc>
          <w:tcPr>
            <w:tcW w:w="547" w:type="dxa"/>
            <w:tcBorders>
              <w:top w:val="single" w:sz="4" w:space="0" w:color="auto"/>
              <w:left w:val="single" w:sz="4" w:space="0" w:color="auto"/>
              <w:bottom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3</w:t>
            </w:r>
          </w:p>
        </w:tc>
        <w:tc>
          <w:tcPr>
            <w:tcW w:w="3677" w:type="dxa"/>
            <w:tcBorders>
              <w:top w:val="single" w:sz="4" w:space="0" w:color="auto"/>
              <w:left w:val="single" w:sz="4" w:space="0" w:color="auto"/>
              <w:bottom w:val="single" w:sz="4" w:space="0" w:color="auto"/>
            </w:tcBorders>
            <w:shd w:val="clear" w:color="auto" w:fill="FFFFFF"/>
            <w:vAlign w:val="bottom"/>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w:t>
            </w:r>
            <w:proofErr w:type="spellStart"/>
            <w:r w:rsidRPr="00B868B9">
              <w:rPr>
                <w:rFonts w:ascii="Arial" w:hAnsi="Arial" w:cs="Arial"/>
                <w:sz w:val="18"/>
                <w:szCs w:val="18"/>
              </w:rPr>
              <w:t>pull</w:t>
            </w:r>
            <w:proofErr w:type="spellEnd"/>
            <w:r w:rsidRPr="00B868B9">
              <w:rPr>
                <w:rFonts w:ascii="Arial" w:hAnsi="Arial" w:cs="Arial"/>
                <w:sz w:val="18"/>
                <w:szCs w:val="18"/>
              </w:rPr>
              <w:t>-off’ po 200 cyklach zamrażania i odmrażania w wodzie w temp. -18±2</w:t>
            </w:r>
            <w:r w:rsidRPr="00B868B9">
              <w:rPr>
                <w:rFonts w:ascii="Arial" w:hAnsi="Arial" w:cs="Arial"/>
                <w:sz w:val="18"/>
                <w:szCs w:val="18"/>
                <w:vertAlign w:val="superscript"/>
              </w:rPr>
              <w:t>0</w:t>
            </w:r>
            <w:r w:rsidRPr="00B868B9">
              <w:rPr>
                <w:rFonts w:ascii="Arial" w:hAnsi="Arial" w:cs="Arial"/>
                <w:sz w:val="18"/>
                <w:szCs w:val="18"/>
              </w:rPr>
              <w:t>C/+18±2</w:t>
            </w:r>
            <w:r w:rsidRPr="00B868B9">
              <w:rPr>
                <w:rFonts w:ascii="Arial" w:hAnsi="Arial" w:cs="Arial"/>
                <w:sz w:val="18"/>
                <w:szCs w:val="18"/>
                <w:vertAlign w:val="superscript"/>
              </w:rPr>
              <w:t>0</w:t>
            </w:r>
            <w:r w:rsidRPr="00B868B9">
              <w:rPr>
                <w:rFonts w:ascii="Arial" w:hAnsi="Arial" w:cs="Arial"/>
                <w:sz w:val="18"/>
                <w:szCs w:val="18"/>
              </w:rPr>
              <w:t>C</w:t>
            </w:r>
          </w:p>
        </w:tc>
        <w:tc>
          <w:tcPr>
            <w:tcW w:w="994" w:type="dxa"/>
            <w:tcBorders>
              <w:top w:val="single" w:sz="4" w:space="0" w:color="auto"/>
              <w:left w:val="single" w:sz="4" w:space="0" w:color="auto"/>
              <w:bottom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bottom w:val="single" w:sz="4" w:space="0" w:color="auto"/>
            </w:tcBorders>
            <w:shd w:val="clear" w:color="auto" w:fill="FFFFFF"/>
          </w:tcPr>
          <w:p w:rsidR="0033573E" w:rsidRPr="00B868B9" w:rsidRDefault="0033573E" w:rsidP="0033573E">
            <w:pPr>
              <w:spacing w:line="190" w:lineRule="exact"/>
              <w:jc w:val="center"/>
              <w:rPr>
                <w:rFonts w:ascii="Arial" w:hAnsi="Arial" w:cs="Arial"/>
                <w:sz w:val="18"/>
                <w:szCs w:val="18"/>
              </w:rPr>
            </w:pPr>
            <w:r w:rsidRPr="00B868B9">
              <w:rPr>
                <w:rFonts w:ascii="Arial" w:hAnsi="Arial" w:cs="Arial"/>
                <w:sz w:val="18"/>
                <w:szCs w:val="18"/>
              </w:rPr>
              <w:t>&gt;0,8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PN-EN 1542 lub</w:t>
            </w:r>
          </w:p>
          <w:p w:rsidR="0033573E" w:rsidRPr="00B868B9" w:rsidRDefault="0033573E" w:rsidP="0033573E">
            <w:pPr>
              <w:spacing w:line="235" w:lineRule="exact"/>
              <w:jc w:val="center"/>
              <w:rPr>
                <w:rFonts w:ascii="Arial" w:hAnsi="Arial" w:cs="Arial"/>
                <w:sz w:val="18"/>
                <w:szCs w:val="18"/>
              </w:rPr>
            </w:pPr>
            <w:r w:rsidRPr="00B868B9">
              <w:rPr>
                <w:rFonts w:ascii="Arial" w:hAnsi="Arial" w:cs="Arial"/>
                <w:sz w:val="18"/>
                <w:szCs w:val="18"/>
              </w:rPr>
              <w:t>Procedura IBDiM Nr PB/TM-1/6</w:t>
            </w:r>
          </w:p>
        </w:tc>
      </w:tr>
    </w:tbl>
    <w:p w:rsidR="0033573E" w:rsidRPr="00B868B9" w:rsidRDefault="0033573E" w:rsidP="0033573E">
      <w:pPr>
        <w:pStyle w:val="sstnromalny"/>
        <w:jc w:val="both"/>
        <w:rPr>
          <w:rFonts w:ascii="Arial" w:eastAsia="Arial Unicode MS" w:hAnsi="Arial" w:cs="Arial"/>
          <w:sz w:val="18"/>
        </w:rPr>
      </w:pPr>
    </w:p>
    <w:p w:rsidR="0033573E" w:rsidRPr="00B868B9" w:rsidRDefault="0033573E" w:rsidP="0033573E">
      <w:pPr>
        <w:pStyle w:val="Default"/>
        <w:jc w:val="both"/>
        <w:rPr>
          <w:rFonts w:ascii="Arial" w:hAnsi="Arial" w:cs="Arial"/>
          <w:sz w:val="18"/>
          <w:szCs w:val="18"/>
        </w:rPr>
      </w:pPr>
      <w:r w:rsidRPr="00B868B9">
        <w:rPr>
          <w:rFonts w:ascii="Arial" w:hAnsi="Arial" w:cs="Arial"/>
          <w:sz w:val="18"/>
          <w:szCs w:val="18"/>
        </w:rPr>
        <w:t>Kolorystykę powłok przed złożeniem materiału do zatwierdzenia należy uzgodnić z Zamawiającym.</w:t>
      </w:r>
    </w:p>
    <w:p w:rsidR="0033573E" w:rsidRPr="00B868B9" w:rsidRDefault="0033573E" w:rsidP="00FC56F9">
      <w:pPr>
        <w:pStyle w:val="SSTnag3"/>
      </w:pPr>
      <w:r w:rsidRPr="00B868B9">
        <w:t>Materiały stosowane do czyszczenia podłoża</w:t>
      </w:r>
    </w:p>
    <w:p w:rsidR="0033573E" w:rsidRPr="00B868B9" w:rsidRDefault="0033573E" w:rsidP="0033573E">
      <w:pPr>
        <w:pStyle w:val="sstnromalny"/>
        <w:jc w:val="both"/>
        <w:rPr>
          <w:rFonts w:ascii="Arial" w:hAnsi="Arial" w:cs="Arial"/>
          <w:sz w:val="18"/>
        </w:rPr>
      </w:pPr>
      <w:r w:rsidRPr="00B868B9">
        <w:rPr>
          <w:rFonts w:ascii="Arial" w:hAnsi="Arial" w:cs="Arial"/>
          <w:sz w:val="18"/>
        </w:rPr>
        <w:t>Materiały stosowane do czyszczenia podłoża nie mogą być szkodliwe dla otoczenia.</w:t>
      </w:r>
    </w:p>
    <w:p w:rsidR="0033573E" w:rsidRPr="00B868B9" w:rsidRDefault="0033573E" w:rsidP="00FC56F9">
      <w:pPr>
        <w:pStyle w:val="SSTnag3"/>
      </w:pPr>
      <w:r w:rsidRPr="00B868B9">
        <w:t>Preparaty dla usunięcia zabrudzeń</w:t>
      </w:r>
    </w:p>
    <w:p w:rsidR="0033573E" w:rsidRPr="00B868B9" w:rsidRDefault="0033573E" w:rsidP="0033573E">
      <w:pPr>
        <w:pStyle w:val="sstnromalny"/>
        <w:jc w:val="both"/>
        <w:rPr>
          <w:rFonts w:ascii="Arial" w:hAnsi="Arial" w:cs="Arial"/>
          <w:sz w:val="18"/>
        </w:rPr>
      </w:pPr>
      <w:r w:rsidRPr="00B868B9">
        <w:rPr>
          <w:rFonts w:ascii="Arial" w:hAnsi="Arial" w:cs="Arial"/>
          <w:sz w:val="18"/>
        </w:rPr>
        <w:t>Preparaty dla usunięcia zabrudzeń – przypisane do preparatu.</w:t>
      </w:r>
    </w:p>
    <w:p w:rsidR="0033573E" w:rsidRPr="00B868B9" w:rsidRDefault="0033573E" w:rsidP="00FC56F9">
      <w:pPr>
        <w:pStyle w:val="SSTnag3"/>
      </w:pPr>
      <w:r w:rsidRPr="00B868B9">
        <w:t>Materiał na zbudowanie pomostów roboczych</w:t>
      </w:r>
    </w:p>
    <w:p w:rsidR="0033573E" w:rsidRPr="00B868B9" w:rsidRDefault="0033573E" w:rsidP="0033573E">
      <w:pPr>
        <w:pStyle w:val="sstnromalny"/>
        <w:jc w:val="both"/>
        <w:rPr>
          <w:rFonts w:ascii="Arial" w:hAnsi="Arial" w:cs="Arial"/>
          <w:sz w:val="18"/>
        </w:rPr>
      </w:pPr>
      <w:r w:rsidRPr="00B868B9">
        <w:rPr>
          <w:rFonts w:ascii="Arial" w:hAnsi="Arial" w:cs="Arial"/>
          <w:sz w:val="18"/>
        </w:rPr>
        <w:t>Materiał na zbudowanie pomostów roboczych – rusztowań podwieszonych, wyposażonych w ekrany umożliwiające zbieranie produktów czyszczenia strumieniowo-ściernego. Materiał i konstrukcja pomostów roboczych muszą zapewnić warunki stateczności i posiadać odpowiednią nośność (uwzględniającą ciężar zużytego ścierniwa)</w:t>
      </w:r>
    </w:p>
    <w:p w:rsidR="0033573E" w:rsidRPr="00B868B9" w:rsidRDefault="0033573E" w:rsidP="0033573E">
      <w:pPr>
        <w:pStyle w:val="sstnromalny"/>
        <w:jc w:val="both"/>
        <w:rPr>
          <w:rFonts w:ascii="Arial" w:hAnsi="Arial" w:cs="Arial"/>
          <w:sz w:val="18"/>
        </w:rPr>
      </w:pPr>
      <w:r w:rsidRPr="00B868B9">
        <w:rPr>
          <w:rFonts w:ascii="Arial" w:hAnsi="Arial" w:cs="Arial"/>
          <w:sz w:val="18"/>
        </w:rPr>
        <w:t>Pomosty robocze musza zapewniać bezpieczne warunki pracy i być wyposażone w poręcze. Rysunki robocze pomostów roboczych podlegają zatwierdzeniu przez Inżyniera.</w:t>
      </w:r>
    </w:p>
    <w:p w:rsidR="0033573E" w:rsidRPr="00B868B9" w:rsidRDefault="0033573E" w:rsidP="00FC56F9">
      <w:pPr>
        <w:pStyle w:val="SSTnagowek2"/>
      </w:pPr>
      <w:r w:rsidRPr="00B868B9">
        <w:t>SPRZĘT</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wymagania dotyczące sprzętu podano w STWIORB DM. 00.00.00.</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Do wykonania zabezpieczenia antykorozyjnego stosuje się specjalistyczny sprzęt przewidziany przez producenta materiałów oraz  sprzęt ogólnobudowlany zaakceptowany przez Inżyniera. Dla kontroli procesu technologicznego i wykonywanych prac Wykonawca winien posiadać podstawowy sprzęt laboratoryjny. Podczas robót Wykonawca zobowiązany jest kontrolować warunki atmosferyczne, a podczas robót posiadać do dyspozycji wilgotnościomierz i termometry do pomiaru temperatury powietrza i podłoża betonowego. </w:t>
      </w:r>
    </w:p>
    <w:p w:rsidR="0033573E" w:rsidRPr="00B868B9" w:rsidRDefault="0033573E" w:rsidP="0033573E">
      <w:pPr>
        <w:pStyle w:val="sstnromalny"/>
        <w:jc w:val="both"/>
        <w:rPr>
          <w:rFonts w:ascii="Arial" w:hAnsi="Arial" w:cs="Arial"/>
          <w:sz w:val="18"/>
        </w:rPr>
      </w:pPr>
      <w:r w:rsidRPr="00B868B9">
        <w:rPr>
          <w:rFonts w:ascii="Arial" w:hAnsi="Arial" w:cs="Arial"/>
          <w:sz w:val="18"/>
        </w:rPr>
        <w:t>Sprzęt, maszyny i narzędzia nie gwarantujące zachowania wymagań jakościowych zostaną przez Inżyniera zdyskwalifikowane i niedopuszczone do robót.</w:t>
      </w:r>
    </w:p>
    <w:p w:rsidR="0033573E" w:rsidRPr="00B868B9" w:rsidRDefault="0033573E" w:rsidP="00FC56F9">
      <w:pPr>
        <w:pStyle w:val="SSTnagowek2"/>
      </w:pPr>
      <w:r w:rsidRPr="00B868B9">
        <w:t>TRANSPORT I SKŁADOWANIE</w:t>
      </w:r>
    </w:p>
    <w:p w:rsidR="0033573E" w:rsidRPr="00B868B9" w:rsidRDefault="0033573E" w:rsidP="0033573E">
      <w:pPr>
        <w:pStyle w:val="sstnromalny"/>
        <w:jc w:val="both"/>
        <w:rPr>
          <w:rFonts w:ascii="Arial" w:hAnsi="Arial" w:cs="Arial"/>
          <w:sz w:val="18"/>
        </w:rPr>
      </w:pPr>
      <w:r w:rsidRPr="00B868B9">
        <w:rPr>
          <w:rFonts w:ascii="Arial" w:hAnsi="Arial" w:cs="Arial"/>
          <w:sz w:val="18"/>
        </w:rPr>
        <w:t>Ogólne wymagania dotyczące transportu podano w STWIORB DM.00.00.00 „Wymagania ogólne” p.4.</w:t>
      </w:r>
    </w:p>
    <w:p w:rsidR="0033573E" w:rsidRPr="00B868B9" w:rsidRDefault="0033573E" w:rsidP="0033573E">
      <w:pPr>
        <w:pStyle w:val="sstnromalny"/>
        <w:jc w:val="both"/>
        <w:rPr>
          <w:rFonts w:ascii="Arial" w:hAnsi="Arial" w:cs="Arial"/>
          <w:sz w:val="18"/>
        </w:rPr>
      </w:pPr>
      <w:r w:rsidRPr="00B868B9">
        <w:rPr>
          <w:rFonts w:ascii="Arial" w:hAnsi="Arial" w:cs="Arial"/>
          <w:sz w:val="18"/>
        </w:rPr>
        <w:t>Materiały mogą być przewożone dowolnymi środkami transportu, w szczelnych i nieuszkodzonych opakowaniach. Sposób transportu nie może powodować obniżenia jakości materiałów.</w:t>
      </w:r>
    </w:p>
    <w:p w:rsidR="0033573E" w:rsidRPr="00B868B9" w:rsidRDefault="0033573E" w:rsidP="0033573E">
      <w:pPr>
        <w:pStyle w:val="sstnromalny"/>
        <w:jc w:val="both"/>
        <w:rPr>
          <w:rFonts w:ascii="Arial" w:hAnsi="Arial" w:cs="Arial"/>
          <w:sz w:val="18"/>
        </w:rPr>
      </w:pPr>
      <w:r w:rsidRPr="00B868B9">
        <w:rPr>
          <w:rFonts w:ascii="Arial" w:hAnsi="Arial" w:cs="Arial"/>
          <w:sz w:val="18"/>
        </w:rPr>
        <w:t>Temperatura przewozu i składowania nie powinna być niższa od 5ºC i wyższa od 25ºC.</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 czasie transportu materiały winny być rozmieszczone równomiernie po całej powierzchni ładunkowej i zabezpieczone przed przesuwaniem. Składowane winny być w suchych pomieszczeniach.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Sposób załadunku, przewozu, i wyładunku musi spełniać wymagania  przepisów  dotyczących bezpieczeństwa i higieny pracy przy transporcie materiałów. </w:t>
      </w:r>
    </w:p>
    <w:p w:rsidR="0033573E" w:rsidRPr="00B868B9" w:rsidRDefault="0033573E" w:rsidP="00FC56F9">
      <w:pPr>
        <w:pStyle w:val="SSTnagowek2"/>
      </w:pPr>
      <w:r w:rsidRPr="00B868B9">
        <w:t>WYKONANIE ROBÓT.</w:t>
      </w:r>
    </w:p>
    <w:p w:rsidR="0033573E" w:rsidRPr="00B868B9" w:rsidRDefault="0033573E" w:rsidP="00FC56F9">
      <w:pPr>
        <w:pStyle w:val="SSTnag3"/>
      </w:pPr>
      <w:r w:rsidRPr="00B868B9">
        <w:t xml:space="preserve">Ogólne  zasady  wykonania  robót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Ogólne  zasady  wykonania  robót  podano  w  STWIORB DM.00.00.00 "Wymagania ogólne". </w:t>
      </w:r>
    </w:p>
    <w:p w:rsidR="0033573E" w:rsidRPr="00B868B9" w:rsidRDefault="0033573E" w:rsidP="0033573E">
      <w:pPr>
        <w:pStyle w:val="sstnromalny"/>
        <w:jc w:val="both"/>
        <w:rPr>
          <w:rFonts w:ascii="Arial" w:hAnsi="Arial" w:cs="Arial"/>
          <w:sz w:val="18"/>
        </w:rPr>
      </w:pPr>
      <w:r w:rsidRPr="00B868B9">
        <w:rPr>
          <w:rFonts w:ascii="Arial" w:hAnsi="Arial" w:cs="Arial"/>
          <w:sz w:val="18"/>
        </w:rPr>
        <w:t>Wykonawca przedstawi Inżynierowi do akceptacji projekt technologii, organizacji i harmonogram robót uwzględniający wszystkie warunki, w jakich będą wykonywane roboty.</w:t>
      </w:r>
    </w:p>
    <w:p w:rsidR="0033573E" w:rsidRPr="00B868B9" w:rsidRDefault="0033573E" w:rsidP="0033573E">
      <w:pPr>
        <w:pStyle w:val="sstnromalny"/>
        <w:jc w:val="both"/>
        <w:rPr>
          <w:rFonts w:ascii="Arial" w:hAnsi="Arial" w:cs="Arial"/>
          <w:sz w:val="18"/>
        </w:rPr>
      </w:pPr>
      <w:r w:rsidRPr="00B868B9">
        <w:rPr>
          <w:rFonts w:ascii="Arial" w:hAnsi="Arial" w:cs="Arial"/>
          <w:sz w:val="18"/>
        </w:rPr>
        <w:t>Ochrona powierzchniowa betonu powinna być wykonana zgodnie z Rozporządzeniem Ministra Transportu i Gospodarki Morskiej z dnia 30 maja 2000 r. w sprawie warunków technicznych, jakim powinny odpowiadać drogowe obiekty inżynierskie i ich usytuowanie, zwanym dalej Rozporządzeniem, z „Zaleceniami do wykonywania oraz odbioru napraw i ochrony powierzchniowej betonu w konstrukcjach mostowych”, IBDiM, Żmigród, 1998 oraz z projektem roboczym ochrony antykorozyjnej powierzchni betonowych i STWiORB.</w:t>
      </w:r>
    </w:p>
    <w:p w:rsidR="0033573E" w:rsidRPr="00B868B9" w:rsidRDefault="0033573E" w:rsidP="0033573E">
      <w:pPr>
        <w:pStyle w:val="sstnromalny"/>
        <w:jc w:val="both"/>
        <w:rPr>
          <w:rFonts w:ascii="Arial" w:hAnsi="Arial" w:cs="Arial"/>
          <w:sz w:val="18"/>
        </w:rPr>
      </w:pPr>
      <w:r w:rsidRPr="00B868B9">
        <w:rPr>
          <w:rFonts w:ascii="Arial" w:hAnsi="Arial" w:cs="Arial"/>
          <w:sz w:val="18"/>
        </w:rPr>
        <w:t>Roboty związane z antykorozyjnym zabezpieczeniem powierzchni betonu powinny być wykonywane przez pracowników posiadających świadectwo kwalifikacyjne ukończenia szkolenia w zakresie tych prac przez instytuty branżowe lub zakłady naukowe w wyższych uczelniach.</w:t>
      </w:r>
    </w:p>
    <w:p w:rsidR="0033573E" w:rsidRPr="00B868B9" w:rsidRDefault="0033573E" w:rsidP="00FC56F9">
      <w:pPr>
        <w:pStyle w:val="SSTnag3"/>
      </w:pPr>
      <w:r w:rsidRPr="00B868B9">
        <w:t>Warunki atmosferyczne</w:t>
      </w:r>
    </w:p>
    <w:p w:rsidR="0033573E" w:rsidRPr="00B868B9" w:rsidRDefault="0033573E" w:rsidP="0033573E">
      <w:pPr>
        <w:pStyle w:val="sstnromalny"/>
        <w:jc w:val="both"/>
        <w:rPr>
          <w:rFonts w:ascii="Arial" w:hAnsi="Arial" w:cs="Arial"/>
          <w:sz w:val="18"/>
        </w:rPr>
      </w:pPr>
      <w:r w:rsidRPr="00B868B9">
        <w:rPr>
          <w:rFonts w:ascii="Arial" w:hAnsi="Arial" w:cs="Arial"/>
          <w:sz w:val="18"/>
        </w:rPr>
        <w:t>Temperatura  podłoża i materiału w czasie obróbki i w ciągu następnych 72 godz., dla materiałów na bazie żywic syntetycznych, nie może być niższa od 8ºC i nie wyższa niż 25ºC oraz dodatkowo temperatura podłoża musi być wyższa min. o 3ºC od punktu rosy.</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Nie wolno wykonywać robót w czasie deszczu i przy intensywnym nasłonecznieniu. </w:t>
      </w:r>
    </w:p>
    <w:p w:rsidR="0033573E" w:rsidRPr="00B868B9" w:rsidRDefault="0033573E" w:rsidP="00FC56F9">
      <w:pPr>
        <w:pStyle w:val="SSTnag3"/>
      </w:pPr>
      <w:r w:rsidRPr="00B868B9">
        <w:t xml:space="preserve">Przygotowanie podłoża. </w:t>
      </w:r>
    </w:p>
    <w:p w:rsidR="0033573E" w:rsidRPr="00B868B9" w:rsidRDefault="0033573E" w:rsidP="0033573E">
      <w:pPr>
        <w:spacing w:after="60"/>
        <w:ind w:left="397"/>
        <w:rPr>
          <w:rFonts w:ascii="Arial" w:hAnsi="Arial" w:cs="Arial"/>
          <w:sz w:val="18"/>
          <w:szCs w:val="18"/>
        </w:rPr>
      </w:pPr>
      <w:r w:rsidRPr="00B868B9">
        <w:rPr>
          <w:rFonts w:ascii="Arial" w:hAnsi="Arial" w:cs="Arial"/>
          <w:sz w:val="18"/>
          <w:szCs w:val="18"/>
        </w:rPr>
        <w:t xml:space="preserve">W zakres  przygotowania  podłoża wchodzą następujące prace: </w:t>
      </w:r>
    </w:p>
    <w:p w:rsidR="0033573E" w:rsidRPr="00B868B9" w:rsidRDefault="0033573E" w:rsidP="007325B4">
      <w:pPr>
        <w:pStyle w:val="sstnromalny"/>
        <w:numPr>
          <w:ilvl w:val="0"/>
          <w:numId w:val="188"/>
        </w:numPr>
        <w:jc w:val="both"/>
        <w:rPr>
          <w:rFonts w:ascii="Arial" w:hAnsi="Arial" w:cs="Arial"/>
          <w:sz w:val="18"/>
        </w:rPr>
      </w:pPr>
      <w:r w:rsidRPr="00B868B9">
        <w:rPr>
          <w:rFonts w:ascii="Arial" w:hAnsi="Arial" w:cs="Arial"/>
          <w:sz w:val="18"/>
        </w:rPr>
        <w:t xml:space="preserve">usunięcie powierzchniowych zanieczyszczeń, </w:t>
      </w:r>
    </w:p>
    <w:p w:rsidR="0033573E" w:rsidRPr="00B868B9" w:rsidRDefault="0033573E" w:rsidP="007325B4">
      <w:pPr>
        <w:pStyle w:val="sstnromalny"/>
        <w:numPr>
          <w:ilvl w:val="0"/>
          <w:numId w:val="188"/>
        </w:numPr>
        <w:jc w:val="both"/>
        <w:rPr>
          <w:rFonts w:ascii="Arial" w:hAnsi="Arial" w:cs="Arial"/>
          <w:sz w:val="18"/>
        </w:rPr>
      </w:pPr>
      <w:r w:rsidRPr="00B868B9">
        <w:rPr>
          <w:rFonts w:ascii="Arial" w:hAnsi="Arial" w:cs="Arial"/>
          <w:sz w:val="18"/>
        </w:rPr>
        <w:t xml:space="preserve">usunięcie mleczka cementowego i słabo związanych warstw betonu, </w:t>
      </w:r>
    </w:p>
    <w:p w:rsidR="0033573E" w:rsidRPr="00B868B9" w:rsidRDefault="0033573E" w:rsidP="007325B4">
      <w:pPr>
        <w:pStyle w:val="sstnromalny"/>
        <w:numPr>
          <w:ilvl w:val="0"/>
          <w:numId w:val="188"/>
        </w:numPr>
        <w:jc w:val="both"/>
        <w:rPr>
          <w:rFonts w:ascii="Arial" w:hAnsi="Arial" w:cs="Arial"/>
          <w:sz w:val="18"/>
        </w:rPr>
      </w:pPr>
      <w:r w:rsidRPr="00B868B9">
        <w:rPr>
          <w:rFonts w:ascii="Arial" w:hAnsi="Arial" w:cs="Arial"/>
          <w:sz w:val="18"/>
        </w:rPr>
        <w:t>usunięcie szkodliwych substancji mogących mieć wpływ na połączenie nakładanych materiałów z betonem i zmniejszających przyczepność,</w:t>
      </w:r>
    </w:p>
    <w:p w:rsidR="0033573E" w:rsidRPr="00B868B9" w:rsidRDefault="0033573E" w:rsidP="007325B4">
      <w:pPr>
        <w:pStyle w:val="sstnromalny"/>
        <w:numPr>
          <w:ilvl w:val="0"/>
          <w:numId w:val="188"/>
        </w:numPr>
        <w:jc w:val="both"/>
        <w:rPr>
          <w:rFonts w:ascii="Arial" w:hAnsi="Arial" w:cs="Arial"/>
          <w:sz w:val="18"/>
        </w:rPr>
      </w:pPr>
      <w:r w:rsidRPr="00B868B9">
        <w:rPr>
          <w:rFonts w:ascii="Arial" w:hAnsi="Arial" w:cs="Arial"/>
          <w:sz w:val="18"/>
        </w:rPr>
        <w:t>usunięcie uszkodzeń, raków itp. czyli przygotowanie podłoża innymi środkami naprawczymi i </w:t>
      </w:r>
      <w:proofErr w:type="spellStart"/>
      <w:r w:rsidRPr="00B868B9">
        <w:rPr>
          <w:rFonts w:ascii="Arial" w:hAnsi="Arial" w:cs="Arial"/>
          <w:sz w:val="18"/>
        </w:rPr>
        <w:t>reprofilującymi</w:t>
      </w:r>
      <w:proofErr w:type="spellEnd"/>
      <w:r w:rsidRPr="00B868B9">
        <w:rPr>
          <w:rFonts w:ascii="Arial" w:hAnsi="Arial" w:cs="Arial"/>
          <w:sz w:val="18"/>
        </w:rPr>
        <w:t xml:space="preserve">,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Oczyszczenie podłoża betonowego z wody, pyłów i części luźnych. Podłoże  musi być czyste, szorstkie, chłonne i wystarczająco  nośne. </w:t>
      </w:r>
    </w:p>
    <w:p w:rsidR="0033573E" w:rsidRPr="00B868B9" w:rsidRDefault="0033573E" w:rsidP="0033573E">
      <w:pPr>
        <w:pStyle w:val="sstnromalny"/>
        <w:jc w:val="both"/>
        <w:rPr>
          <w:rFonts w:ascii="Arial" w:hAnsi="Arial" w:cs="Arial"/>
          <w:sz w:val="18"/>
        </w:rPr>
      </w:pPr>
      <w:r w:rsidRPr="00B868B9">
        <w:rPr>
          <w:rFonts w:ascii="Arial" w:hAnsi="Arial" w:cs="Arial"/>
          <w:sz w:val="18"/>
        </w:rPr>
        <w:t>Ewentualne nierówności na połączeniach płyt szalunkowych należy zeszlifować. Wyokrąglić przez szlifowanie należy również ostre krawędzie. Powierzchnię oczyścić należy przez hydropiaskowanie lub piaskowanie i strumieniowanie wodą.</w:t>
      </w:r>
    </w:p>
    <w:p w:rsidR="0033573E" w:rsidRPr="00B868B9" w:rsidRDefault="0033573E" w:rsidP="0033573E">
      <w:pPr>
        <w:pStyle w:val="sstnromalny"/>
        <w:jc w:val="both"/>
        <w:rPr>
          <w:rFonts w:ascii="Arial" w:hAnsi="Arial" w:cs="Arial"/>
          <w:sz w:val="18"/>
        </w:rPr>
      </w:pPr>
      <w:r w:rsidRPr="00B868B9">
        <w:rPr>
          <w:rFonts w:ascii="Arial" w:hAnsi="Arial" w:cs="Arial"/>
          <w:sz w:val="18"/>
        </w:rPr>
        <w:t>Przy powierzchniach z młodego betonu zachować odpowiedni czas wiązania. Usunąć skupiska zaczynu cementowego np. przez przetarcie szczotką w dwóch wzajemnie prostopadłych kierunkach. Usunąć środki do pielęgnacji i rozformowania. Jeżeli podłoże wykazuje jakiekolwiek usterki to powinno być ono usunięte według zasad określonych  przez Inżyniera.</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Dla materiałów na bazie cementu, przed nanoszeniem warstwy podkładowej, podłoże powinno być nawilżone wodą i powierzchniowo przeschnięte (matowe). Należy bezwzględnie usunąć pozostałości wody jak również film wodny. </w:t>
      </w:r>
    </w:p>
    <w:p w:rsidR="0033573E" w:rsidRPr="00B868B9" w:rsidRDefault="0033573E" w:rsidP="0033573E">
      <w:pPr>
        <w:pStyle w:val="sstnromalny"/>
        <w:jc w:val="both"/>
        <w:rPr>
          <w:rFonts w:ascii="Arial" w:hAnsi="Arial" w:cs="Arial"/>
          <w:sz w:val="18"/>
        </w:rPr>
      </w:pPr>
      <w:r w:rsidRPr="00B868B9">
        <w:rPr>
          <w:rFonts w:ascii="Arial" w:hAnsi="Arial" w:cs="Arial"/>
          <w:sz w:val="18"/>
        </w:rPr>
        <w:t>Przy preparatach wymagających suchego podłoża, wilgotność podłoża nie może przekroczyć 4%. Należy bezwzględnie przestrzegać wymogów.</w:t>
      </w:r>
    </w:p>
    <w:p w:rsidR="0033573E" w:rsidRPr="00B868B9" w:rsidRDefault="0033573E" w:rsidP="0033573E">
      <w:pPr>
        <w:pStyle w:val="sstnromalny"/>
        <w:jc w:val="both"/>
        <w:rPr>
          <w:rFonts w:ascii="Arial" w:hAnsi="Arial" w:cs="Arial"/>
          <w:sz w:val="18"/>
        </w:rPr>
      </w:pPr>
      <w:r w:rsidRPr="00B868B9">
        <w:rPr>
          <w:rFonts w:ascii="Arial" w:hAnsi="Arial" w:cs="Arial"/>
          <w:sz w:val="18"/>
        </w:rPr>
        <w:t>Wykonawca zobowiązany jest posiadać przyrząd do oznaczania wytrzymałości na odrywanie i dokumentować odpowiednie przygotowanie podłoża protokołem z wynikami badań. Podłoże betonowe, prawidłowo przygotowane do nałożenia warstwy ochronnej, powinno mieć wytrzymałość na ściskanie powyżej klasy C25/30.</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Wytrzymałość na odrywanie (wg </w:t>
      </w:r>
      <w:r w:rsidRPr="00B868B9">
        <w:rPr>
          <w:rFonts w:ascii="Arial" w:hAnsi="Arial" w:cs="Arial"/>
        </w:rPr>
        <w:t>IBDiM TM-X3</w:t>
      </w:r>
      <w:r w:rsidRPr="00B868B9">
        <w:rPr>
          <w:rFonts w:ascii="Arial" w:hAnsi="Arial" w:cs="Arial"/>
          <w:sz w:val="18"/>
        </w:rPr>
        <w:t xml:space="preserve"> lub wg </w:t>
      </w:r>
      <w:r w:rsidRPr="00B868B9">
        <w:rPr>
          <w:rFonts w:ascii="Arial" w:hAnsi="Arial" w:cs="Arial"/>
        </w:rPr>
        <w:t>IBDiM Nr PB/TM-1/6</w:t>
      </w:r>
      <w:r w:rsidRPr="00B868B9">
        <w:rPr>
          <w:rFonts w:ascii="Arial" w:hAnsi="Arial" w:cs="Arial"/>
          <w:sz w:val="18"/>
        </w:rPr>
        <w:t>) prawidłowo przygotowanego podłoża betonowego pod ochronę powierzchniową powinno mieć wytrzymałość w konstrukcjach nowo zbudowanych - nie mniejszą niż 1,5 MPa,</w:t>
      </w:r>
    </w:p>
    <w:p w:rsidR="0033573E" w:rsidRPr="00B868B9" w:rsidRDefault="0033573E" w:rsidP="00FC56F9">
      <w:pPr>
        <w:pStyle w:val="SSTnag3"/>
      </w:pPr>
      <w:r w:rsidRPr="00B868B9">
        <w:t>Przygotowanie mieszanki.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Szczegółowe informacje  o  mieszaniu, dane  produktów  i  uwagi szczególne znajdują się w specjalnych informacjach technicznych o produktach.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Do przygotowania mieszanki należy zużywać każdorazowo całą zawartość opakowania ze składnikiem sypkim, bez dzielenia go na porcje. </w:t>
      </w:r>
    </w:p>
    <w:p w:rsidR="0033573E" w:rsidRPr="00B868B9" w:rsidRDefault="0033573E" w:rsidP="00FC56F9">
      <w:pPr>
        <w:pStyle w:val="SSTnag3"/>
      </w:pPr>
      <w:r w:rsidRPr="00B868B9">
        <w:t>Wbudowanie mieszanki.</w:t>
      </w:r>
    </w:p>
    <w:p w:rsidR="0033573E" w:rsidRPr="00B868B9" w:rsidRDefault="0033573E" w:rsidP="0033573E">
      <w:pPr>
        <w:pStyle w:val="sstnromalny"/>
        <w:jc w:val="both"/>
        <w:rPr>
          <w:rFonts w:ascii="Arial" w:hAnsi="Arial" w:cs="Arial"/>
          <w:sz w:val="18"/>
        </w:rPr>
      </w:pPr>
      <w:r w:rsidRPr="00B868B9">
        <w:rPr>
          <w:rFonts w:ascii="Arial" w:hAnsi="Arial" w:cs="Arial"/>
          <w:sz w:val="18"/>
        </w:rPr>
        <w:t>Bezpośrednio przed nanoszeniem powłoki należy usunąć przy pomocy odkurzacza przemysłowego luźne frakcje i pyły. Temperatura podłoża i materiału w czasie obróbki, określona w kartach informacyjnych winna być ściśle przestrzegana.</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Wykonanie robót powinno odbywać się zgodnie z procesem technologicznym przewidzianym przez producenta.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Obróbka preparatów następuje w zależności od sposobu nanoszenia w jednym lub wielu cyklach roboczych za pomocą natrysku, względnie szczotki i pędzla. </w:t>
      </w:r>
    </w:p>
    <w:p w:rsidR="0033573E" w:rsidRPr="00B868B9" w:rsidRDefault="0033573E" w:rsidP="0033573E">
      <w:pPr>
        <w:pStyle w:val="sstnromalny"/>
        <w:jc w:val="both"/>
        <w:rPr>
          <w:rFonts w:ascii="Arial" w:hAnsi="Arial" w:cs="Arial"/>
          <w:sz w:val="18"/>
        </w:rPr>
      </w:pPr>
      <w:r w:rsidRPr="00B868B9">
        <w:rPr>
          <w:rFonts w:ascii="Arial" w:hAnsi="Arial" w:cs="Arial"/>
          <w:sz w:val="18"/>
        </w:rPr>
        <w:t>Każdą następną warstwę preparatu nanosi się po wystarczającym związaniu poprzedniej warstwy do tego stopnia by nie uległa ona uszkodzeniu.</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Ilość wykonanych warstw zależy od wybranego materiału. Należy dostosować się do wymogów producenta, pod warunkiem, że efekt końcowy będzie odpowiadał warunkom trwałości i estetyki (m.in. ujednolicenie powierzchni naprawianych). </w:t>
      </w:r>
    </w:p>
    <w:p w:rsidR="0033573E" w:rsidRPr="00B868B9" w:rsidRDefault="0033573E" w:rsidP="00FC56F9">
      <w:pPr>
        <w:pStyle w:val="SSTnag3"/>
      </w:pPr>
      <w:r w:rsidRPr="00B868B9">
        <w:t xml:space="preserve">Pielęgnacja.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Warstwa powłoki po naniesieniu nie może ulegać nawilżaniu podczas procesu wiązania. Szczególne środki ochrony, jak np. </w:t>
      </w:r>
      <w:proofErr w:type="spellStart"/>
      <w:r w:rsidRPr="00B868B9">
        <w:rPr>
          <w:rFonts w:ascii="Arial" w:hAnsi="Arial" w:cs="Arial"/>
          <w:sz w:val="18"/>
        </w:rPr>
        <w:t>przekrycie</w:t>
      </w:r>
      <w:proofErr w:type="spellEnd"/>
      <w:r w:rsidRPr="00B868B9">
        <w:rPr>
          <w:rFonts w:ascii="Arial" w:hAnsi="Arial" w:cs="Arial"/>
          <w:sz w:val="18"/>
        </w:rPr>
        <w:t xml:space="preserve"> plandekami, matami itp. należy stosować podczas znacznego nasłonecznienia, oddziaływania deszczu lub mrozu.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Przy preparatach na bazie  cementu  obowiązują zasady pielęgnacji materiałów budowlanych wiązanych cementem. </w:t>
      </w:r>
    </w:p>
    <w:p w:rsidR="0033573E" w:rsidRPr="00B868B9" w:rsidRDefault="0033573E" w:rsidP="00FC56F9">
      <w:pPr>
        <w:pStyle w:val="SSTnag3"/>
      </w:pPr>
      <w:r w:rsidRPr="00B868B9">
        <w:t xml:space="preserve">Uwagi dodatkowe do wykonania. </w:t>
      </w:r>
    </w:p>
    <w:p w:rsidR="0033573E" w:rsidRPr="00B868B9" w:rsidRDefault="0033573E" w:rsidP="0033573E">
      <w:pPr>
        <w:pStyle w:val="sstnromalny"/>
        <w:jc w:val="both"/>
        <w:rPr>
          <w:rFonts w:ascii="Arial" w:hAnsi="Arial" w:cs="Arial"/>
          <w:sz w:val="18"/>
        </w:rPr>
      </w:pPr>
      <w:r w:rsidRPr="00B868B9">
        <w:rPr>
          <w:rFonts w:ascii="Arial" w:hAnsi="Arial" w:cs="Arial"/>
          <w:sz w:val="18"/>
        </w:rPr>
        <w:t>Przyrządy robocze można czyścić zwykłą wodą. Resztki materiału i pojemniki usunąć zgodnie z odpowiednimi przepisami. Resztek nie należy wlewać do kanalizacji.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 trakcie pracy zaleca się noszenie rękawic, okularów i ubrań ochronnych.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  czasie  pracy  nie  należy palić tytoniu, spożywać posiłków  i  pić  napojów!  Po zetknięciu się z materiałem skóry lub  oczu  należy  płukać  je  15  min. i niezwłocznie zasięgnąć porady okulisty.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Należy przestrzegać zasad podanych na kartach danych o bezpieczeństwie pracy i wskazówek stowarzyszeń zawodowych o postępowaniu z dyspersjami z tworzyw sztucznych. </w:t>
      </w:r>
    </w:p>
    <w:p w:rsidR="0033573E" w:rsidRPr="00B868B9" w:rsidRDefault="0033573E" w:rsidP="00FC56F9">
      <w:pPr>
        <w:pStyle w:val="SSTnagowek2"/>
      </w:pPr>
      <w:r w:rsidRPr="00B868B9">
        <w:t>KONTROLA JAKOŚCI ROBÓT</w:t>
      </w:r>
    </w:p>
    <w:p w:rsidR="0033573E" w:rsidRPr="00B868B9" w:rsidRDefault="0033573E" w:rsidP="00FC56F9">
      <w:pPr>
        <w:pStyle w:val="SSTnag3"/>
      </w:pPr>
      <w:r w:rsidRPr="00B868B9">
        <w:t xml:space="preserve">Ogólne zasady kontroli jakości robót.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Kontrola   i   odbiór  robót  oraz  kontrola  jakości materiałów   powinna   być  przeprowadzona  zgodnie  z zasadami ogólnymi podanymi w STWIORB DM.00.00.00. " Wymagania ogólne". </w:t>
      </w:r>
    </w:p>
    <w:p w:rsidR="0033573E" w:rsidRPr="00B868B9" w:rsidRDefault="0033573E" w:rsidP="0033573E">
      <w:pPr>
        <w:pStyle w:val="sstnromalny"/>
        <w:jc w:val="both"/>
        <w:rPr>
          <w:rFonts w:ascii="Arial" w:hAnsi="Arial" w:cs="Arial"/>
          <w:sz w:val="18"/>
        </w:rPr>
      </w:pPr>
      <w:r w:rsidRPr="00B868B9">
        <w:rPr>
          <w:rFonts w:ascii="Arial" w:hAnsi="Arial" w:cs="Arial"/>
          <w:sz w:val="18"/>
        </w:rPr>
        <w:t>Kontrolę   wytwarzania   materiałów   należących   do systemów  ochrony  powierzchniowej  prowadzi producent w ramach nadzoru wewnętrznego. Kontrolę w zakresie odnośnych wymagań,  w  ramach  nadzoru  zewnętrznego,  prowadzi  IBDiM lub upoważniona przez IBDiM instytucja.</w:t>
      </w:r>
    </w:p>
    <w:p w:rsidR="0033573E" w:rsidRPr="00B868B9" w:rsidRDefault="0033573E" w:rsidP="0033573E">
      <w:pPr>
        <w:pStyle w:val="sstnromalny"/>
        <w:jc w:val="both"/>
        <w:rPr>
          <w:rFonts w:ascii="Arial" w:hAnsi="Arial" w:cs="Arial"/>
          <w:sz w:val="18"/>
        </w:rPr>
      </w:pPr>
    </w:p>
    <w:p w:rsidR="0033573E" w:rsidRPr="00B868B9" w:rsidRDefault="0033573E" w:rsidP="00FC56F9">
      <w:pPr>
        <w:pStyle w:val="SSTnag3"/>
      </w:pPr>
      <w:r w:rsidRPr="00B868B9">
        <w:t xml:space="preserve">Badania i kontrola przed przystąpieniem do robót.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Za  wbudowane materiały oraz badanie ich przydatności odpowiada Wykonawca.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Przed  przystąpieniem  do robót Wykonawca zobowiązany jest  przedstawić Inżynierowi do akceptacji aktualne świadectwa badań  materiałów  podstawowych  wykonywanych  w  ramach nadzoru wewnętrznego przez producenta (atesty materiałów).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Ponadto  Wykonawca  zobowiązany  jest  do sprawdzenia daty  produkcji, daty przydatności do stosowania, stanu opakowań oraz właściwego przechowywania materiałów. </w:t>
      </w:r>
    </w:p>
    <w:p w:rsidR="0033573E" w:rsidRPr="00B868B9" w:rsidRDefault="0033573E" w:rsidP="0033573E">
      <w:pPr>
        <w:pStyle w:val="sstnromalny"/>
        <w:jc w:val="both"/>
        <w:rPr>
          <w:rFonts w:ascii="Arial" w:hAnsi="Arial" w:cs="Arial"/>
          <w:sz w:val="18"/>
        </w:rPr>
      </w:pPr>
      <w:r w:rsidRPr="00B868B9">
        <w:rPr>
          <w:rFonts w:ascii="Arial" w:hAnsi="Arial" w:cs="Arial"/>
          <w:sz w:val="18"/>
        </w:rPr>
        <w:t>Przed przystąpieniem do robót Wykonawca powinien wykonać badania  niezbędne  do opracowania składu mieszanek w zależności od temperatury.</w:t>
      </w:r>
    </w:p>
    <w:p w:rsidR="0033573E" w:rsidRPr="00B868B9" w:rsidRDefault="0033573E" w:rsidP="0033573E">
      <w:pPr>
        <w:pStyle w:val="sstnromalny"/>
        <w:jc w:val="both"/>
        <w:rPr>
          <w:rFonts w:ascii="Arial" w:hAnsi="Arial" w:cs="Arial"/>
          <w:sz w:val="18"/>
        </w:rPr>
      </w:pPr>
      <w:r w:rsidRPr="00B868B9">
        <w:rPr>
          <w:rFonts w:ascii="Arial" w:hAnsi="Arial" w:cs="Arial"/>
          <w:sz w:val="18"/>
        </w:rPr>
        <w:t>Przed przystąpieniem do robót, kontroli winno podlegać m.in. właściwe przygotowanie podłoża.</w:t>
      </w:r>
    </w:p>
    <w:p w:rsidR="0033573E" w:rsidRPr="00B868B9" w:rsidRDefault="0033573E" w:rsidP="0033573E">
      <w:pPr>
        <w:pStyle w:val="sstnromalny"/>
        <w:jc w:val="both"/>
        <w:rPr>
          <w:rFonts w:ascii="Arial" w:hAnsi="Arial" w:cs="Arial"/>
          <w:sz w:val="18"/>
        </w:rPr>
      </w:pPr>
      <w:r w:rsidRPr="00B868B9">
        <w:rPr>
          <w:rFonts w:ascii="Arial" w:hAnsi="Arial" w:cs="Arial"/>
          <w:sz w:val="18"/>
        </w:rPr>
        <w:t>Wytrzymałość na ściskanie powinna być nie mniejsza niż wynikająca z przyjętej klasy betonu.</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Wytrzymałość na oderwanie wykonać przez odrywanie stempla </w:t>
      </w:r>
      <w:r w:rsidRPr="00B868B9">
        <w:rPr>
          <w:rFonts w:ascii="Arial" w:hAnsi="Arial" w:cs="Arial"/>
          <w:sz w:val="18"/>
        </w:rPr>
        <w:sym w:font="Symbol" w:char="F066"/>
      </w:r>
      <w:r w:rsidRPr="00B868B9">
        <w:rPr>
          <w:rFonts w:ascii="Arial" w:hAnsi="Arial" w:cs="Arial"/>
          <w:sz w:val="18"/>
        </w:rPr>
        <w:t xml:space="preserve">50 wg </w:t>
      </w:r>
      <w:r w:rsidRPr="00B868B9">
        <w:rPr>
          <w:rFonts w:ascii="Arial" w:hAnsi="Arial" w:cs="Arial"/>
        </w:rPr>
        <w:t>IBDiM TM-X3</w:t>
      </w:r>
      <w:r w:rsidRPr="00B868B9">
        <w:rPr>
          <w:rFonts w:ascii="Arial" w:hAnsi="Arial" w:cs="Arial"/>
          <w:sz w:val="18"/>
        </w:rPr>
        <w:t xml:space="preserve"> lub </w:t>
      </w:r>
      <w:r w:rsidRPr="00B868B9">
        <w:rPr>
          <w:rFonts w:ascii="Arial" w:hAnsi="Arial" w:cs="Arial"/>
        </w:rPr>
        <w:t>IBDiM Nr PB/TM-1/6</w:t>
      </w:r>
      <w:r w:rsidRPr="00B868B9">
        <w:rPr>
          <w:rFonts w:ascii="Arial" w:hAnsi="Arial" w:cs="Arial"/>
          <w:sz w:val="18"/>
        </w:rPr>
        <w:t>. Należy wykonać jedno oznaczenie na każde 50m</w:t>
      </w:r>
      <w:r w:rsidRPr="00B868B9">
        <w:rPr>
          <w:rFonts w:ascii="Arial" w:hAnsi="Arial" w:cs="Arial"/>
          <w:sz w:val="18"/>
          <w:vertAlign w:val="superscript"/>
        </w:rPr>
        <w:t>2</w:t>
      </w:r>
      <w:r w:rsidRPr="00B868B9">
        <w:rPr>
          <w:rFonts w:ascii="Arial" w:hAnsi="Arial" w:cs="Arial"/>
          <w:sz w:val="18"/>
        </w:rPr>
        <w:t xml:space="preserve"> powierzchni oczyszczonej, przy czym minimalna liczba oznaczeń wynosi 5 dla każdego elementu konstrukcyjnego. Lokalizację przyklejenia stempli wyznacza lub zatwierdza Inżynier.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Jakość materiałów zabezpieczających i barwiących beton  - wg wymagań  </w:t>
      </w:r>
      <w:r w:rsidRPr="00B868B9">
        <w:rPr>
          <w:rFonts w:ascii="Arial" w:eastAsia="Arial Unicode MS" w:hAnsi="Arial" w:cs="Arial"/>
          <w:sz w:val="18"/>
        </w:rPr>
        <w:t>PN- EN 1504 i pkt 2</w:t>
      </w:r>
      <w:r w:rsidRPr="00B868B9">
        <w:rPr>
          <w:rFonts w:ascii="Arial" w:hAnsi="Arial" w:cs="Arial"/>
          <w:sz w:val="18"/>
        </w:rPr>
        <w:t xml:space="preserve">. </w:t>
      </w:r>
    </w:p>
    <w:p w:rsidR="0033573E" w:rsidRPr="00B868B9" w:rsidRDefault="0033573E" w:rsidP="00FC56F9">
      <w:pPr>
        <w:pStyle w:val="SSTnag3"/>
      </w:pPr>
      <w:r w:rsidRPr="00B868B9">
        <w:t xml:space="preserve">Badania w trakcie robót. </w:t>
      </w:r>
    </w:p>
    <w:p w:rsidR="0033573E" w:rsidRPr="00B868B9" w:rsidRDefault="0033573E" w:rsidP="0033573E">
      <w:pPr>
        <w:pStyle w:val="sstnromalny"/>
        <w:jc w:val="both"/>
        <w:rPr>
          <w:rFonts w:ascii="Arial" w:hAnsi="Arial" w:cs="Arial"/>
          <w:sz w:val="18"/>
        </w:rPr>
      </w:pPr>
      <w:r w:rsidRPr="00B868B9">
        <w:rPr>
          <w:rFonts w:ascii="Arial" w:hAnsi="Arial" w:cs="Arial"/>
          <w:sz w:val="18"/>
        </w:rPr>
        <w:t>W trakcie prowadzenia robót należy w sposób ciągły kontrolować temperaturę i odpowiednią  wilgotność podłoża, a również odpowiednie przygotowanie mieszanki.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Podczas robót Wykonawca zobowiązany jest prowadzić oddzielnie dziennik wykonania ochrony powierzchniowej, w którym w formie tabelarycznej podaje wszystkie niezbędne informacje o warunkach atmosferycznych, stanie używanych materiałów, parametrach technologicznych wbudowania materiałów oraz wyniki badań wykonanych powłok ochrony powierzchniowej betonu. </w:t>
      </w:r>
    </w:p>
    <w:p w:rsidR="0033573E" w:rsidRPr="00B868B9" w:rsidRDefault="0033573E" w:rsidP="0033573E">
      <w:pPr>
        <w:pStyle w:val="sstnromalny"/>
        <w:jc w:val="both"/>
        <w:rPr>
          <w:rFonts w:ascii="Arial" w:hAnsi="Arial" w:cs="Arial"/>
          <w:sz w:val="18"/>
        </w:rPr>
      </w:pPr>
      <w:r w:rsidRPr="00B868B9">
        <w:rPr>
          <w:rFonts w:ascii="Arial" w:hAnsi="Arial" w:cs="Arial"/>
          <w:sz w:val="18"/>
        </w:rPr>
        <w:t>Zapisy w dzienniku podlegają zatwierdzaniu przez Inżyniera. Akceptacja ich jest warunkiem przystąpienia do następnego  etapu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Inżynier może pobierać próbki materiałów i prowadzić badania na swój koszt niezależnie od Wykonawcy. Jeżeli wyniki tych badań wykażą, że badania Wykonawcy nie są wiarygodne, to Inżynier może zlecić niezależnemu laboratorium przeprowadzenie powtórnych lub dodatkowych badań. Jeżeli zastrzeżenia Inżyniera zostaną potwierdzone, to całkowite koszty takich dodatkowych lub powtórnych badań zostaną poniesione przez Wykonawcę.</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Należy sprawdzić zgodność rzeczywistych warunków Wykonania robót z warunkami określonymi w STWIORB z potwierdzeniem ich w formie wpisu do dziennika budowy. </w:t>
      </w:r>
    </w:p>
    <w:p w:rsidR="0033573E" w:rsidRPr="00B868B9" w:rsidRDefault="0033573E" w:rsidP="00FC56F9">
      <w:pPr>
        <w:pStyle w:val="SSTnag3"/>
      </w:pPr>
      <w:r w:rsidRPr="00B868B9">
        <w:t xml:space="preserve">Badania i kontrola po wykonaniu robót. </w:t>
      </w:r>
    </w:p>
    <w:p w:rsidR="0033573E" w:rsidRPr="00B868B9" w:rsidRDefault="0033573E" w:rsidP="0033573E">
      <w:pPr>
        <w:pStyle w:val="sstnromalny"/>
        <w:jc w:val="both"/>
        <w:rPr>
          <w:rFonts w:ascii="Arial" w:hAnsi="Arial" w:cs="Arial"/>
          <w:sz w:val="18"/>
        </w:rPr>
      </w:pPr>
      <w:r w:rsidRPr="00B868B9">
        <w:rPr>
          <w:rFonts w:ascii="Arial" w:hAnsi="Arial" w:cs="Arial"/>
          <w:sz w:val="18"/>
        </w:rPr>
        <w:t>Jakość wykonanej powłoki ocenia Inżynier po sprawdzeniu wyglądu i na podstawie przedstawionych przez Kierownika dzienników wykonania ochrony powierzchniowej.</w:t>
      </w:r>
    </w:p>
    <w:p w:rsidR="0033573E" w:rsidRPr="00B868B9" w:rsidRDefault="0033573E" w:rsidP="0033573E">
      <w:pPr>
        <w:pStyle w:val="sstnromalny"/>
        <w:jc w:val="both"/>
        <w:rPr>
          <w:rFonts w:ascii="Arial" w:hAnsi="Arial" w:cs="Arial"/>
          <w:sz w:val="18"/>
        </w:rPr>
      </w:pPr>
      <w:r w:rsidRPr="00B868B9">
        <w:rPr>
          <w:rFonts w:ascii="Arial" w:hAnsi="Arial" w:cs="Arial"/>
          <w:sz w:val="18"/>
        </w:rPr>
        <w:t>Powierzchnie betonowe zabezpieczone antykorozyjnie nie powinny wykazywać zacieków, przebarwień i innych wad. Powłoka podlega ocenie wizualnej pod względem estetyki wykonania: połysku, barwy, zamknięcia powierzchni.</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Zakres kontroli jakości sprawdzany za pomocą badań laboratoryjnych. </w:t>
      </w:r>
    </w:p>
    <w:p w:rsidR="0033573E" w:rsidRPr="00B868B9" w:rsidRDefault="0033573E" w:rsidP="007325B4">
      <w:pPr>
        <w:numPr>
          <w:ilvl w:val="0"/>
          <w:numId w:val="236"/>
        </w:numPr>
        <w:spacing w:after="60"/>
        <w:ind w:left="714" w:hanging="357"/>
        <w:rPr>
          <w:rFonts w:ascii="Arial" w:hAnsi="Arial" w:cs="Arial"/>
          <w:sz w:val="18"/>
          <w:szCs w:val="18"/>
        </w:rPr>
      </w:pPr>
      <w:r w:rsidRPr="00B868B9">
        <w:rPr>
          <w:rFonts w:ascii="Arial" w:hAnsi="Arial" w:cs="Arial"/>
          <w:sz w:val="18"/>
          <w:szCs w:val="18"/>
        </w:rPr>
        <w:t>sprawdzenie grubości warstw powłoki wg wartości minimalnej  i maksymalnej podanej w Świadectwie. (Określenie grubości powłoki  antykorozyjnej metodą  pośrednią,  na podstawie zużycia materiałów stosowanych do wykonania właściwej powłoki).</w:t>
      </w:r>
    </w:p>
    <w:p w:rsidR="0033573E" w:rsidRPr="00B868B9" w:rsidRDefault="0033573E" w:rsidP="007325B4">
      <w:pPr>
        <w:numPr>
          <w:ilvl w:val="0"/>
          <w:numId w:val="236"/>
        </w:numPr>
        <w:spacing w:after="60"/>
        <w:ind w:left="714" w:hanging="357"/>
        <w:rPr>
          <w:rFonts w:ascii="Arial" w:hAnsi="Arial" w:cs="Arial"/>
          <w:sz w:val="18"/>
          <w:szCs w:val="18"/>
        </w:rPr>
      </w:pPr>
      <w:r w:rsidRPr="00B868B9">
        <w:rPr>
          <w:rFonts w:ascii="Arial" w:hAnsi="Arial" w:cs="Arial"/>
          <w:sz w:val="18"/>
          <w:szCs w:val="18"/>
        </w:rPr>
        <w:t>pomiar przyczepności powłoki do podłoża (wytrzymałość na odrywanie). Należy wykonać jedno oznaczenie na każde 25 m</w:t>
      </w:r>
      <w:r w:rsidRPr="00B868B9">
        <w:rPr>
          <w:rFonts w:ascii="Arial" w:hAnsi="Arial" w:cs="Arial"/>
          <w:sz w:val="18"/>
          <w:szCs w:val="18"/>
          <w:vertAlign w:val="superscript"/>
        </w:rPr>
        <w:t>2</w:t>
      </w:r>
      <w:r w:rsidRPr="00B868B9">
        <w:rPr>
          <w:rFonts w:ascii="Arial" w:hAnsi="Arial" w:cs="Arial"/>
          <w:sz w:val="18"/>
          <w:szCs w:val="18"/>
        </w:rPr>
        <w:t xml:space="preserve"> nałożonej  warstwy,  przy  czym  minimalna liczba oznaczeń wynosi 5 dla każdego elementu konstrukcyjnego. Lokalizację  wyznacza Inżynier. </w:t>
      </w:r>
    </w:p>
    <w:p w:rsidR="0033573E" w:rsidRPr="00B868B9" w:rsidRDefault="0033573E" w:rsidP="0033573E">
      <w:pPr>
        <w:pStyle w:val="sstnromalny"/>
        <w:jc w:val="both"/>
        <w:rPr>
          <w:rFonts w:ascii="Arial" w:hAnsi="Arial" w:cs="Arial"/>
          <w:sz w:val="18"/>
        </w:rPr>
      </w:pPr>
      <w:r w:rsidRPr="00B868B9">
        <w:rPr>
          <w:rFonts w:ascii="Arial" w:hAnsi="Arial" w:cs="Arial"/>
          <w:sz w:val="18"/>
        </w:rPr>
        <w:t>Zakres badań kontrolnych ustala Inżynier. W szczególności może on uznać za wystarczające raporty z badań wykonywanych przez Wykonawcę.</w:t>
      </w:r>
    </w:p>
    <w:p w:rsidR="0033573E" w:rsidRPr="00B868B9" w:rsidRDefault="0033573E" w:rsidP="00FC56F9">
      <w:pPr>
        <w:pStyle w:val="SSTnag3"/>
      </w:pPr>
      <w:r w:rsidRPr="00B868B9">
        <w:t>Zasady postępowania z wadliwie wykonanymi partiami pokrytymi.</w:t>
      </w:r>
    </w:p>
    <w:p w:rsidR="0033573E" w:rsidRPr="00B868B9" w:rsidRDefault="0033573E" w:rsidP="0033573E">
      <w:pPr>
        <w:pStyle w:val="sstnromalny"/>
        <w:jc w:val="both"/>
        <w:rPr>
          <w:rFonts w:ascii="Arial" w:hAnsi="Arial" w:cs="Arial"/>
          <w:sz w:val="18"/>
        </w:rPr>
      </w:pPr>
      <w:r w:rsidRPr="00B868B9">
        <w:rPr>
          <w:rFonts w:ascii="Arial" w:hAnsi="Arial" w:cs="Arial"/>
          <w:sz w:val="18"/>
        </w:rPr>
        <w:t>Jeżeli   pokrycie  będzie  wykonane  źle  to  warstwa wadliwie  wykonana  będzie zerwana i wymieniona na nową na koszt Wykonawcy. Ponownie postąpi się w przypadku nieosiągnięcia przez próbki określonych parametrów.</w:t>
      </w:r>
    </w:p>
    <w:p w:rsidR="0033573E" w:rsidRPr="00B868B9" w:rsidRDefault="0033573E" w:rsidP="00FC56F9">
      <w:pPr>
        <w:pStyle w:val="SSTnagowek2"/>
      </w:pPr>
      <w:r w:rsidRPr="00B868B9">
        <w:t xml:space="preserve">OBMIAR ROBÓT.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Ogólne  zasady  obmiaru  podano  w STWIORB D.00.00.00 "Wymagania ogólne". </w:t>
      </w:r>
    </w:p>
    <w:p w:rsidR="0033573E" w:rsidRPr="00B868B9" w:rsidRDefault="0033573E" w:rsidP="0033573E">
      <w:pPr>
        <w:pStyle w:val="sstnromalny"/>
        <w:jc w:val="both"/>
        <w:rPr>
          <w:rFonts w:ascii="Arial" w:hAnsi="Arial" w:cs="Arial"/>
          <w:sz w:val="18"/>
        </w:rPr>
      </w:pPr>
      <w:r w:rsidRPr="00B868B9">
        <w:rPr>
          <w:rFonts w:ascii="Arial" w:hAnsi="Arial" w:cs="Arial"/>
          <w:sz w:val="18"/>
        </w:rPr>
        <w:t>Obmiar powinien być wykonany na budowie w metrach kwadratowych zabezpieczonej powierzchni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Obmiar robót odbywa się w obecności Inżyniera i wymaga jego akceptacji.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Obmiar nie powinien obejmować jakichkolwiek dodatkowo wykonanych powierzchni z wyjątkiem zaakceptowanych na piśmie przez Inżyniera.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Nadmierna grubość warstwy lub nadmierna powierzchnia zabezpieczenia w stosunku do dokumentacji projektowej, wykonana bez  pisemnego upoważnienia Inżyniera nie mogą stanowić podstawy do roszczeń o dodatkową zapłatę. </w:t>
      </w:r>
    </w:p>
    <w:p w:rsidR="0033573E" w:rsidRPr="00B868B9" w:rsidRDefault="0033573E" w:rsidP="00FC56F9">
      <w:pPr>
        <w:pStyle w:val="SSTnagowek2"/>
      </w:pPr>
      <w:r w:rsidRPr="00B868B9">
        <w:t>ODBIÓR ROBÓT</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Ogólne zasady odbioru robót podano w STWIORB DM.00.00.00.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Odbiorom międzyoperacyjnym podlegają następujące prace: </w:t>
      </w:r>
    </w:p>
    <w:p w:rsidR="0033573E" w:rsidRPr="00B868B9" w:rsidRDefault="0033573E" w:rsidP="007325B4">
      <w:pPr>
        <w:pStyle w:val="sstnromalny"/>
        <w:numPr>
          <w:ilvl w:val="0"/>
          <w:numId w:val="189"/>
        </w:numPr>
        <w:jc w:val="both"/>
        <w:rPr>
          <w:rFonts w:ascii="Arial" w:hAnsi="Arial" w:cs="Arial"/>
          <w:sz w:val="18"/>
        </w:rPr>
      </w:pPr>
      <w:r w:rsidRPr="00B868B9">
        <w:rPr>
          <w:rFonts w:ascii="Arial" w:hAnsi="Arial" w:cs="Arial"/>
          <w:sz w:val="18"/>
        </w:rPr>
        <w:t>przygotowanie powierzchni do ułożenia pierwszej warstwy,</w:t>
      </w:r>
    </w:p>
    <w:p w:rsidR="0033573E" w:rsidRPr="00B868B9" w:rsidRDefault="0033573E" w:rsidP="007325B4">
      <w:pPr>
        <w:pStyle w:val="sstnromalny"/>
        <w:numPr>
          <w:ilvl w:val="0"/>
          <w:numId w:val="189"/>
        </w:numPr>
        <w:jc w:val="both"/>
        <w:rPr>
          <w:rFonts w:ascii="Arial" w:hAnsi="Arial" w:cs="Arial"/>
          <w:sz w:val="18"/>
        </w:rPr>
      </w:pPr>
      <w:r w:rsidRPr="00B868B9">
        <w:rPr>
          <w:rFonts w:ascii="Arial" w:hAnsi="Arial" w:cs="Arial"/>
          <w:sz w:val="18"/>
        </w:rPr>
        <w:t>wykonanie powłok zabezpieczających.</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Do  odbioru  Wykonawca  przedstawia  wszystkie wyniki pomiarów i badań z bieżącej kontroli materiałów i robót.  Odbioru  dokonuje Inżynier na  podstawie  oględzin, pomiarów i wyników badań Wykonawcy.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Inżynier zleci Wykonawcy lub niezależnemu laboratorium przeprowadzenie uzupełniających badań i pomiarów wtedy gdy: </w:t>
      </w:r>
    </w:p>
    <w:p w:rsidR="0033573E" w:rsidRPr="00B868B9" w:rsidRDefault="0033573E" w:rsidP="007325B4">
      <w:pPr>
        <w:pStyle w:val="sstnromalny"/>
        <w:numPr>
          <w:ilvl w:val="0"/>
          <w:numId w:val="190"/>
        </w:numPr>
        <w:jc w:val="both"/>
        <w:rPr>
          <w:rFonts w:ascii="Arial" w:hAnsi="Arial" w:cs="Arial"/>
          <w:sz w:val="18"/>
        </w:rPr>
      </w:pPr>
      <w:r w:rsidRPr="00B868B9">
        <w:rPr>
          <w:rFonts w:ascii="Arial" w:hAnsi="Arial" w:cs="Arial"/>
          <w:sz w:val="18"/>
        </w:rPr>
        <w:t xml:space="preserve">zakres lub częstotliwość badań Wykonawcy są niezgodne z niniejszą specyfikacją. </w:t>
      </w:r>
    </w:p>
    <w:p w:rsidR="0033573E" w:rsidRPr="00B868B9" w:rsidRDefault="0033573E" w:rsidP="007325B4">
      <w:pPr>
        <w:pStyle w:val="sstnromalny"/>
        <w:numPr>
          <w:ilvl w:val="0"/>
          <w:numId w:val="190"/>
        </w:numPr>
        <w:jc w:val="both"/>
        <w:rPr>
          <w:rFonts w:ascii="Arial" w:hAnsi="Arial" w:cs="Arial"/>
          <w:sz w:val="18"/>
        </w:rPr>
      </w:pPr>
      <w:r w:rsidRPr="00B868B9">
        <w:rPr>
          <w:rFonts w:ascii="Arial" w:hAnsi="Arial" w:cs="Arial"/>
          <w:sz w:val="18"/>
        </w:rPr>
        <w:t xml:space="preserve">istnieją  jakiekolwiek  wątpliwości  co do jakości robót lub rzetelności badań Wykonawcy.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Koszty tych badań ponosi Wykonawca tylko w przypadku gdy ich wyniki potwierdzą wątpliwości Inżyniera.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W przypadku stwierdzenia wad Inżynier ustali zakres wykonania robót poprawkowych lub poleci zerwanie i wymianę na nową wadliwie wykonanej powłoki, według zasad określonych w niniejszej specyfikacji Inżynier może uznać wadę za nie mającą zasadniczego wpływu na cechy eksploatacyjne obiektu i ustalić zakres i wielkość potrąceń za obniżoną jakość. </w:t>
      </w:r>
    </w:p>
    <w:p w:rsidR="0033573E" w:rsidRPr="00B868B9" w:rsidRDefault="0033573E" w:rsidP="0033573E">
      <w:pPr>
        <w:pStyle w:val="sstnromalny"/>
        <w:jc w:val="both"/>
        <w:rPr>
          <w:rFonts w:ascii="Arial" w:hAnsi="Arial" w:cs="Arial"/>
          <w:sz w:val="18"/>
        </w:rPr>
      </w:pPr>
      <w:r w:rsidRPr="00B868B9">
        <w:rPr>
          <w:rFonts w:ascii="Arial" w:hAnsi="Arial" w:cs="Arial"/>
          <w:sz w:val="18"/>
        </w:rPr>
        <w:t>Roboty  poprawkowe  lub  zerwanie  i wymianę wadliwie wykonanej  powłoki na  nową  Wykonawca wykona na własny koszt w terminie ustalonym z Inżynierem.</w:t>
      </w:r>
    </w:p>
    <w:p w:rsidR="0033573E" w:rsidRPr="00B868B9" w:rsidRDefault="0033573E" w:rsidP="00FC56F9">
      <w:pPr>
        <w:pStyle w:val="SSTnagowek2"/>
      </w:pPr>
      <w:r w:rsidRPr="00B868B9">
        <w:t xml:space="preserve">PODSTAWA PŁATNOŚCI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Ogólne warunki płatności podane są w STWIORB DM.00.00.00. </w:t>
      </w:r>
    </w:p>
    <w:p w:rsidR="0033573E" w:rsidRPr="00B868B9" w:rsidRDefault="0033573E" w:rsidP="0033573E">
      <w:pPr>
        <w:pStyle w:val="sstnromalny"/>
        <w:jc w:val="both"/>
        <w:rPr>
          <w:rFonts w:ascii="Arial" w:hAnsi="Arial" w:cs="Arial"/>
          <w:sz w:val="18"/>
        </w:rPr>
      </w:pPr>
      <w:r w:rsidRPr="00B868B9">
        <w:rPr>
          <w:rFonts w:ascii="Arial" w:hAnsi="Arial" w:cs="Arial"/>
          <w:sz w:val="18"/>
        </w:rPr>
        <w:t xml:space="preserve">Płatność za metr kwadratowy należy przyjmować zgodnie z obmiarem i oceną jakości robót na podstawie wyników pomiarów i badań laboratoryjnych, z ewentualnymi potrąceniami. </w:t>
      </w:r>
    </w:p>
    <w:p w:rsidR="0033573E" w:rsidRPr="00B868B9" w:rsidRDefault="0033573E" w:rsidP="0033573E">
      <w:pPr>
        <w:pStyle w:val="sstnromalny"/>
        <w:jc w:val="both"/>
        <w:rPr>
          <w:rFonts w:ascii="Arial" w:hAnsi="Arial" w:cs="Arial"/>
          <w:sz w:val="18"/>
        </w:rPr>
      </w:pPr>
      <w:r w:rsidRPr="00B868B9">
        <w:rPr>
          <w:rFonts w:ascii="Arial" w:hAnsi="Arial" w:cs="Arial"/>
          <w:sz w:val="18"/>
        </w:rPr>
        <w:t>Cena jednostkowa wykonania powłok antykorozyjnych powierzchni betonu, wg technologii przyjętej przez Wykonawcę i zaakceptowanej przez Zamawiającego, obejmuje: prace pomiarowe, oznakowanie robót, wykonanie robót wg zakresu w p.1.3, oczyszczenie stanowisk pracy i usunięcie będących własnością wykonawcy materiałów poza pas drogowy.</w:t>
      </w:r>
    </w:p>
    <w:p w:rsidR="0033573E" w:rsidRPr="00B868B9" w:rsidRDefault="0033573E" w:rsidP="0033573E">
      <w:pPr>
        <w:spacing w:after="60"/>
        <w:ind w:left="284" w:firstLine="424"/>
        <w:rPr>
          <w:rFonts w:ascii="Arial" w:hAnsi="Arial" w:cs="Arial"/>
          <w:sz w:val="18"/>
          <w:szCs w:val="18"/>
        </w:rPr>
      </w:pPr>
      <w:r w:rsidRPr="00B868B9">
        <w:rPr>
          <w:rFonts w:ascii="Arial" w:hAnsi="Arial" w:cs="Arial"/>
          <w:sz w:val="18"/>
          <w:szCs w:val="18"/>
        </w:rPr>
        <w:t>Cena wykonania robót określonych niniejszą STWIORB obejmuje:</w:t>
      </w:r>
    </w:p>
    <w:p w:rsidR="0033573E" w:rsidRPr="00B868B9" w:rsidRDefault="0033573E" w:rsidP="007325B4">
      <w:pPr>
        <w:pStyle w:val="sstnromalny"/>
        <w:numPr>
          <w:ilvl w:val="0"/>
          <w:numId w:val="191"/>
        </w:numPr>
        <w:jc w:val="both"/>
        <w:rPr>
          <w:rFonts w:ascii="Arial" w:hAnsi="Arial" w:cs="Arial"/>
          <w:sz w:val="18"/>
        </w:rPr>
      </w:pPr>
      <w:r w:rsidRPr="00B868B9">
        <w:rPr>
          <w:rFonts w:ascii="Arial" w:hAnsi="Arial" w:cs="Arial"/>
          <w:sz w:val="18"/>
        </w:rPr>
        <w:t>roboty tymczasowe, które są potrzebne do wykonania robót podstawowych, ale nie są przekazywane Zamawiającemu i są usuwane po wykonaniu robót podstawowych,</w:t>
      </w:r>
    </w:p>
    <w:p w:rsidR="0033573E" w:rsidRPr="00B868B9" w:rsidRDefault="0033573E" w:rsidP="007325B4">
      <w:pPr>
        <w:pStyle w:val="sstnromalny"/>
        <w:numPr>
          <w:ilvl w:val="0"/>
          <w:numId w:val="191"/>
        </w:numPr>
        <w:jc w:val="both"/>
        <w:rPr>
          <w:rFonts w:ascii="Arial" w:hAnsi="Arial" w:cs="Arial"/>
          <w:sz w:val="18"/>
        </w:rPr>
      </w:pPr>
      <w:r w:rsidRPr="00B868B9">
        <w:rPr>
          <w:rFonts w:ascii="Arial" w:hAnsi="Arial" w:cs="Arial"/>
          <w:sz w:val="18"/>
        </w:rPr>
        <w:t>prace towarzyszące, które są niezbędne do wykonania robót podstawowych, niezaliczane do robót tymczasowych, jak geodezyjna obsługa robót itd.</w:t>
      </w:r>
    </w:p>
    <w:p w:rsidR="0033573E" w:rsidRPr="00B868B9" w:rsidRDefault="0033573E" w:rsidP="00FC56F9">
      <w:pPr>
        <w:pStyle w:val="SSTnagowek2"/>
      </w:pPr>
      <w:r w:rsidRPr="00B868B9">
        <w:t xml:space="preserve">PRZEPISY ZWIĄZANE </w:t>
      </w:r>
    </w:p>
    <w:p w:rsidR="0033573E" w:rsidRPr="00B868B9" w:rsidRDefault="0033573E" w:rsidP="0033573E">
      <w:pPr>
        <w:pStyle w:val="sstnromalny"/>
        <w:ind w:firstLine="0"/>
        <w:jc w:val="both"/>
        <w:rPr>
          <w:rFonts w:ascii="Arial" w:hAnsi="Arial" w:cs="Arial"/>
          <w:sz w:val="18"/>
        </w:rPr>
      </w:pPr>
    </w:p>
    <w:p w:rsidR="0033573E" w:rsidRPr="00B868B9" w:rsidRDefault="0033573E" w:rsidP="0033573E">
      <w:pPr>
        <w:spacing w:after="60"/>
        <w:ind w:left="2126" w:hanging="2126"/>
        <w:rPr>
          <w:rFonts w:ascii="Arial" w:hAnsi="Arial" w:cs="Arial"/>
          <w:sz w:val="18"/>
          <w:szCs w:val="18"/>
        </w:rPr>
      </w:pPr>
      <w:r w:rsidRPr="00B868B9">
        <w:rPr>
          <w:rFonts w:ascii="Arial" w:hAnsi="Arial" w:cs="Arial"/>
          <w:sz w:val="18"/>
          <w:szCs w:val="18"/>
        </w:rPr>
        <w:t>PN-EN 1542</w:t>
      </w:r>
      <w:r w:rsidRPr="00B868B9">
        <w:rPr>
          <w:rFonts w:ascii="Arial" w:hAnsi="Arial" w:cs="Arial"/>
          <w:sz w:val="18"/>
          <w:szCs w:val="18"/>
        </w:rPr>
        <w:tab/>
        <w:t>Wyroby i systemy do ochrony i napraw konstrukcji betonowych. Metody badań. Pomiar przyczepności przez odrywanie.</w:t>
      </w:r>
    </w:p>
    <w:p w:rsidR="0033573E" w:rsidRPr="00B868B9" w:rsidRDefault="0033573E" w:rsidP="0033573E">
      <w:pPr>
        <w:spacing w:after="60"/>
        <w:ind w:left="2126" w:hanging="2126"/>
        <w:rPr>
          <w:rFonts w:ascii="Arial" w:hAnsi="Arial" w:cs="Arial"/>
          <w:sz w:val="18"/>
          <w:szCs w:val="18"/>
        </w:rPr>
      </w:pPr>
      <w:r w:rsidRPr="00B868B9">
        <w:rPr>
          <w:rFonts w:ascii="Arial" w:hAnsi="Arial" w:cs="Arial"/>
          <w:sz w:val="18"/>
          <w:szCs w:val="18"/>
        </w:rPr>
        <w:t>PN-EN 21513</w:t>
      </w:r>
      <w:r w:rsidRPr="00B868B9">
        <w:rPr>
          <w:rFonts w:ascii="Arial" w:hAnsi="Arial" w:cs="Arial"/>
          <w:sz w:val="18"/>
          <w:szCs w:val="18"/>
        </w:rPr>
        <w:tab/>
        <w:t>Farby i lakiery. Sprawdzanie i przygotowywanie próbek do badań.</w:t>
      </w:r>
    </w:p>
    <w:p w:rsidR="0033573E" w:rsidRPr="00B868B9" w:rsidRDefault="0033573E" w:rsidP="0033573E">
      <w:pPr>
        <w:spacing w:after="60"/>
        <w:ind w:left="2126" w:hanging="2126"/>
        <w:rPr>
          <w:rFonts w:ascii="Arial" w:hAnsi="Arial" w:cs="Arial"/>
          <w:sz w:val="18"/>
          <w:szCs w:val="18"/>
        </w:rPr>
      </w:pPr>
      <w:r w:rsidRPr="00B868B9">
        <w:rPr>
          <w:rFonts w:ascii="Arial" w:hAnsi="Arial" w:cs="Arial"/>
          <w:sz w:val="18"/>
          <w:szCs w:val="18"/>
        </w:rPr>
        <w:t>Procedura IBDiM Nr PB-TM-X5</w:t>
      </w:r>
      <w:r w:rsidRPr="00B868B9">
        <w:rPr>
          <w:rFonts w:ascii="Arial" w:hAnsi="Arial" w:cs="Arial"/>
          <w:sz w:val="18"/>
          <w:szCs w:val="18"/>
        </w:rPr>
        <w:tab/>
        <w:t>Oznaczenie wskaźnika ograniczenia chłonności wody</w:t>
      </w:r>
    </w:p>
    <w:p w:rsidR="0033573E" w:rsidRPr="00B868B9" w:rsidRDefault="0033573E" w:rsidP="0033573E">
      <w:pPr>
        <w:spacing w:after="60"/>
        <w:ind w:left="2126" w:hanging="2126"/>
        <w:rPr>
          <w:rFonts w:ascii="Arial" w:hAnsi="Arial" w:cs="Arial"/>
          <w:sz w:val="18"/>
          <w:szCs w:val="18"/>
        </w:rPr>
      </w:pPr>
      <w:r w:rsidRPr="00B868B9">
        <w:rPr>
          <w:rFonts w:ascii="Arial" w:hAnsi="Arial" w:cs="Arial"/>
          <w:sz w:val="18"/>
          <w:szCs w:val="18"/>
        </w:rPr>
        <w:t>Procedura IBDiM PO-2</w:t>
      </w:r>
      <w:r w:rsidRPr="00B868B9">
        <w:rPr>
          <w:rFonts w:ascii="Arial" w:hAnsi="Arial" w:cs="Arial"/>
          <w:sz w:val="18"/>
          <w:szCs w:val="18"/>
        </w:rPr>
        <w:tab/>
        <w:t xml:space="preserve">Badanie i ocena stanu powłoki po 150 cyklach zamrażania i odmrażania </w:t>
      </w:r>
    </w:p>
    <w:p w:rsidR="0033573E" w:rsidRPr="00B868B9" w:rsidRDefault="0033573E" w:rsidP="0033573E">
      <w:pPr>
        <w:spacing w:after="60"/>
        <w:ind w:left="2126" w:hanging="2126"/>
        <w:rPr>
          <w:rFonts w:ascii="Arial" w:hAnsi="Arial" w:cs="Arial"/>
          <w:sz w:val="18"/>
          <w:szCs w:val="18"/>
        </w:rPr>
      </w:pPr>
      <w:r w:rsidRPr="00B868B9">
        <w:rPr>
          <w:rFonts w:ascii="Arial" w:hAnsi="Arial" w:cs="Arial"/>
          <w:sz w:val="18"/>
          <w:szCs w:val="18"/>
        </w:rPr>
        <w:t>Procedura ITB  LO-4</w:t>
      </w:r>
      <w:r w:rsidRPr="00B868B9">
        <w:rPr>
          <w:rFonts w:ascii="Arial" w:hAnsi="Arial" w:cs="Arial"/>
          <w:sz w:val="18"/>
          <w:szCs w:val="18"/>
        </w:rPr>
        <w:tab/>
        <w:t>Oznaczanie przepuszczalności pary wodnej przez powłoki malarskie, bitumiczne i z tworzyw sztucznych oraz folie z tworzyw sztucznych i papy</w:t>
      </w:r>
    </w:p>
    <w:p w:rsidR="0033573E" w:rsidRPr="00B868B9" w:rsidRDefault="0033573E" w:rsidP="0033573E">
      <w:pPr>
        <w:spacing w:after="60"/>
        <w:ind w:left="2126" w:hanging="2126"/>
        <w:rPr>
          <w:rFonts w:ascii="Arial" w:hAnsi="Arial" w:cs="Arial"/>
          <w:sz w:val="18"/>
          <w:szCs w:val="18"/>
        </w:rPr>
      </w:pPr>
      <w:r w:rsidRPr="00B868B9">
        <w:rPr>
          <w:rFonts w:ascii="Arial" w:hAnsi="Arial" w:cs="Arial"/>
          <w:sz w:val="18"/>
          <w:szCs w:val="18"/>
        </w:rPr>
        <w:t>Procedura IBDiM TM-X3 Badanie przyczepności powłoki ochronnej do betonu metodą „</w:t>
      </w:r>
      <w:proofErr w:type="spellStart"/>
      <w:r w:rsidRPr="00B868B9">
        <w:rPr>
          <w:rFonts w:ascii="Arial" w:hAnsi="Arial" w:cs="Arial"/>
          <w:sz w:val="18"/>
          <w:szCs w:val="18"/>
        </w:rPr>
        <w:t>pull</w:t>
      </w:r>
      <w:proofErr w:type="spellEnd"/>
      <w:r w:rsidRPr="00B868B9">
        <w:rPr>
          <w:rFonts w:ascii="Arial" w:hAnsi="Arial" w:cs="Arial"/>
          <w:sz w:val="18"/>
          <w:szCs w:val="18"/>
        </w:rPr>
        <w:t>-off”</w:t>
      </w:r>
    </w:p>
    <w:p w:rsidR="0033573E" w:rsidRPr="00B868B9" w:rsidRDefault="0033573E" w:rsidP="0033573E">
      <w:pPr>
        <w:spacing w:after="60"/>
        <w:ind w:left="2126" w:hanging="2126"/>
        <w:rPr>
          <w:rFonts w:ascii="Arial" w:hAnsi="Arial" w:cs="Arial"/>
          <w:sz w:val="18"/>
          <w:szCs w:val="18"/>
        </w:rPr>
      </w:pPr>
      <w:r w:rsidRPr="00B868B9">
        <w:rPr>
          <w:rFonts w:ascii="Arial" w:hAnsi="Arial" w:cs="Arial"/>
          <w:sz w:val="18"/>
          <w:szCs w:val="18"/>
        </w:rPr>
        <w:t>Procedura IBDiM Nr PB/TM-1/6 Pomiar przyczepności przez odrywanie</w:t>
      </w:r>
    </w:p>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Rozporządzenie Ministra Transportu i Gospodarki Morskiej z dnia 30 maja 2000r w sprawie warunków technicznych, jakim powinny odpowiadać drogowe obiekty inżynierskie i ich usytuowanie, Dz. U. z 2000r. Nr 63.poz.735)</w:t>
      </w:r>
    </w:p>
    <w:p w:rsidR="0033573E" w:rsidRPr="00B868B9" w:rsidRDefault="0033573E" w:rsidP="0033573E">
      <w:pPr>
        <w:pStyle w:val="sstnromalny"/>
        <w:ind w:firstLine="0"/>
        <w:jc w:val="both"/>
        <w:rPr>
          <w:rFonts w:ascii="Arial" w:hAnsi="Arial" w:cs="Arial"/>
          <w:sz w:val="18"/>
        </w:rPr>
      </w:pPr>
      <w:r w:rsidRPr="00B868B9">
        <w:rPr>
          <w:rFonts w:ascii="Arial" w:hAnsi="Arial" w:cs="Arial"/>
          <w:sz w:val="18"/>
        </w:rPr>
        <w:t xml:space="preserve">"Wymagania techniczne wykonania i odbioru napraw i ochrony powierzchniowej betonu w konstrukcjach mostowych" opracowany przez IBDiM. </w:t>
      </w:r>
    </w:p>
    <w:p w:rsidR="0033573E" w:rsidRPr="00B868B9" w:rsidRDefault="0033573E" w:rsidP="0033573E">
      <w:pPr>
        <w:pStyle w:val="sstnromalny"/>
        <w:spacing w:line="288" w:lineRule="auto"/>
        <w:ind w:firstLine="0"/>
        <w:jc w:val="both"/>
        <w:rPr>
          <w:rFonts w:ascii="Arial" w:hAnsi="Arial" w:cs="Arial"/>
          <w:sz w:val="18"/>
        </w:rPr>
      </w:pPr>
      <w:r w:rsidRPr="00B868B9">
        <w:rPr>
          <w:rFonts w:ascii="Arial" w:hAnsi="Arial" w:cs="Arial"/>
          <w:sz w:val="18"/>
        </w:rPr>
        <w:t>Katalog Zabezpieczeń powierzchniowych drogowych obiektów inżynierskich. Część – I Wymagania. Załącznik do Zarządzenia Nr 11 Generalnego Dyrektora Dróg Krajowych i Autostrad z dnia 19.09.2003r</w:t>
      </w:r>
    </w:p>
    <w:p w:rsidR="0033573E" w:rsidRPr="00B868B9" w:rsidRDefault="0033573E" w:rsidP="0033573E">
      <w:pPr>
        <w:rPr>
          <w:rFonts w:ascii="Arial" w:hAnsi="Arial" w:cs="Arial"/>
          <w:sz w:val="18"/>
          <w:szCs w:val="18"/>
        </w:rPr>
      </w:pPr>
    </w:p>
    <w:p w:rsidR="0033573E" w:rsidRPr="00B868B9" w:rsidRDefault="0033573E" w:rsidP="0033573E">
      <w:pPr>
        <w:rPr>
          <w:rFonts w:ascii="Arial" w:hAnsi="Arial" w:cs="Arial"/>
          <w:sz w:val="18"/>
          <w:szCs w:val="18"/>
        </w:rPr>
        <w:sectPr w:rsidR="0033573E" w:rsidRPr="00B868B9" w:rsidSect="0033573E">
          <w:footerReference w:type="even" r:id="rId83"/>
          <w:footerReference w:type="default" r:id="rId84"/>
          <w:headerReference w:type="first" r:id="rId85"/>
          <w:pgSz w:w="11906" w:h="16838" w:code="9"/>
          <w:pgMar w:top="1418" w:right="1134" w:bottom="1418" w:left="851" w:header="709" w:footer="709" w:gutter="567"/>
          <w:cols w:space="708"/>
          <w:docGrid w:linePitch="360"/>
        </w:sectPr>
      </w:pPr>
    </w:p>
    <w:p w:rsidR="0033573E" w:rsidRPr="00B868B9" w:rsidRDefault="0033573E" w:rsidP="0033573E">
      <w:pPr>
        <w:rPr>
          <w:rFonts w:ascii="Arial" w:hAnsi="Arial" w:cs="Arial"/>
        </w:rPr>
      </w:pPr>
    </w:p>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 w:rsidR="00FC56F9" w:rsidRDefault="00FC56F9" w:rsidP="00FC56F9">
      <w:pPr>
        <w:pStyle w:val="SSTnag1"/>
        <w:jc w:val="both"/>
        <w:rPr>
          <w:rFonts w:ascii="Arial" w:hAnsi="Arial"/>
          <w:spacing w:val="-3"/>
          <w:sz w:val="18"/>
          <w:szCs w:val="18"/>
        </w:rPr>
      </w:pPr>
      <w:bookmarkStart w:id="516" w:name="_Toc183522676"/>
      <w:r w:rsidRPr="009221DD">
        <w:t>M.20.05.01</w:t>
      </w:r>
      <w:r>
        <w:t xml:space="preserve"> </w:t>
      </w:r>
      <w:r w:rsidRPr="009221DD">
        <w:t>UMOCNIENIE BRZEGU I DNA CIEKU</w:t>
      </w:r>
      <w:bookmarkEnd w:id="516"/>
      <w:r w:rsidRPr="009221DD">
        <w:t xml:space="preserve"> </w:t>
      </w:r>
      <w:r>
        <w:rPr>
          <w:rFonts w:ascii="Arial" w:hAnsi="Arial"/>
          <w:spacing w:val="-3"/>
          <w:sz w:val="18"/>
          <w:szCs w:val="18"/>
        </w:rPr>
        <w:br w:type="page"/>
      </w:r>
    </w:p>
    <w:p w:rsidR="00FC56F9" w:rsidRPr="00FC56F9" w:rsidRDefault="00FC56F9" w:rsidP="00FC56F9">
      <w:pPr>
        <w:pStyle w:val="SSTnagowek2"/>
        <w:numPr>
          <w:ilvl w:val="1"/>
          <w:numId w:val="281"/>
        </w:numPr>
      </w:pPr>
      <w:r w:rsidRPr="00FC56F9">
        <w:t xml:space="preserve">WSTĘP </w:t>
      </w:r>
    </w:p>
    <w:p w:rsidR="00FC56F9" w:rsidRPr="00100704" w:rsidRDefault="00FC56F9" w:rsidP="00FC56F9">
      <w:pPr>
        <w:pStyle w:val="SSTnag3"/>
      </w:pPr>
      <w:r w:rsidRPr="00100704">
        <w:t xml:space="preserve">Przedmiot </w:t>
      </w:r>
      <w:proofErr w:type="spellStart"/>
      <w:r>
        <w:t>STWiORB</w:t>
      </w:r>
      <w:proofErr w:type="spellEnd"/>
      <w:r w:rsidRPr="00100704">
        <w:t xml:space="preserve"> </w:t>
      </w:r>
    </w:p>
    <w:p w:rsidR="00FC56F9" w:rsidRPr="009221DD" w:rsidRDefault="00FC56F9" w:rsidP="00FC56F9">
      <w:pPr>
        <w:pStyle w:val="sstnromalny"/>
        <w:contextualSpacing/>
        <w:jc w:val="both"/>
        <w:rPr>
          <w:rFonts w:ascii="Arial" w:hAnsi="Arial" w:cs="Arial"/>
          <w:sz w:val="18"/>
        </w:rPr>
      </w:pPr>
      <w:r w:rsidRPr="00C967C0">
        <w:rPr>
          <w:rFonts w:ascii="Arial" w:hAnsi="Arial" w:cs="Arial"/>
          <w:sz w:val="18"/>
        </w:rPr>
        <w:t xml:space="preserve">Przedmiotem niniejszej Szczegółowej Specyfikacji Technicznej  są wymagania dotyczące wykonania i odbioru robót związanych z umocnienie brzegu </w:t>
      </w:r>
      <w:r>
        <w:rPr>
          <w:rFonts w:ascii="Arial" w:hAnsi="Arial" w:cs="Arial"/>
          <w:sz w:val="18"/>
        </w:rPr>
        <w:t xml:space="preserve">dla zadania pn.: </w:t>
      </w:r>
      <w:r>
        <w:rPr>
          <w:rFonts w:ascii="Arial" w:hAnsi="Arial" w:cs="Arial"/>
          <w:b/>
          <w:sz w:val="18"/>
        </w:rPr>
        <w:t>Odbudowa kładki w m. Bielice zniszczonej podczas powodzi we wrześniu 2024r. na terenie Gminy Stronie Śląskie</w:t>
      </w:r>
      <w:r w:rsidRPr="0033573E">
        <w:rPr>
          <w:rFonts w:ascii="Arial" w:hAnsi="Arial" w:cs="Arial"/>
          <w:b/>
          <w:sz w:val="18"/>
        </w:rPr>
        <w:t>.</w:t>
      </w:r>
      <w:r w:rsidRPr="00AE72FB">
        <w:rPr>
          <w:rFonts w:ascii="Arial" w:hAnsi="Arial" w:cs="Arial"/>
          <w:b/>
          <w:sz w:val="18"/>
        </w:rPr>
        <w:t xml:space="preserve">   </w:t>
      </w:r>
      <w:r w:rsidRPr="009221DD">
        <w:rPr>
          <w:rFonts w:ascii="Arial" w:hAnsi="Arial" w:cs="Arial"/>
          <w:sz w:val="18"/>
        </w:rPr>
        <w:t xml:space="preserve">. </w:t>
      </w:r>
    </w:p>
    <w:p w:rsidR="00FC56F9" w:rsidRPr="00C967C0" w:rsidRDefault="00FC56F9" w:rsidP="00FC56F9">
      <w:pPr>
        <w:pStyle w:val="SSTnag3"/>
      </w:pPr>
      <w:r w:rsidRPr="00C967C0">
        <w:t xml:space="preserve">Zakres stosowania </w:t>
      </w:r>
      <w:proofErr w:type="spellStart"/>
      <w:r w:rsidRPr="00C967C0">
        <w:t>STWiORB</w:t>
      </w:r>
      <w:proofErr w:type="spellEnd"/>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Specyfikacja Techniczna Wykonania i Odbioru Robót Budowlanych jest stosowana jako dokument przetargowy i kontraktowy przy zlecaniu i realizacji robót wymienionych w punkcie 1.1.</w:t>
      </w:r>
    </w:p>
    <w:p w:rsidR="00FC56F9" w:rsidRPr="00C967C0" w:rsidRDefault="00FC56F9" w:rsidP="00FC56F9">
      <w:pPr>
        <w:pStyle w:val="SSTnag3"/>
      </w:pPr>
      <w:r w:rsidRPr="00C967C0">
        <w:t xml:space="preserve">Zakres robót objętych </w:t>
      </w:r>
      <w:proofErr w:type="spellStart"/>
      <w:r w:rsidRPr="00C967C0">
        <w:t>STWiORB</w:t>
      </w:r>
      <w:proofErr w:type="spellEnd"/>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Ustalenia zawarte w niniejszej specyfikacji dotyczą zasad prowadzenia robót związanych z wykonaniem i odbiorem umoc</w:t>
      </w:r>
      <w:r>
        <w:rPr>
          <w:rFonts w:ascii="Arial" w:hAnsi="Arial" w:cs="Arial"/>
          <w:sz w:val="18"/>
        </w:rPr>
        <w:t>nienia brzegów i dna cieku.</w:t>
      </w:r>
    </w:p>
    <w:p w:rsidR="00FC56F9" w:rsidRPr="00C967C0" w:rsidRDefault="00FC56F9" w:rsidP="00FC56F9">
      <w:pPr>
        <w:pStyle w:val="SSTnag3"/>
      </w:pPr>
      <w:r w:rsidRPr="00C967C0">
        <w:t>Określenia podstawowe</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Określenia podstawowe są zgodne z  odpowiednimi polskimi normami i z definicjami podanymi w </w:t>
      </w:r>
      <w:proofErr w:type="spellStart"/>
      <w:r w:rsidRPr="00C967C0">
        <w:rPr>
          <w:rFonts w:ascii="Arial" w:hAnsi="Arial" w:cs="Arial"/>
          <w:sz w:val="18"/>
        </w:rPr>
        <w:t>STWiORB</w:t>
      </w:r>
      <w:proofErr w:type="spellEnd"/>
      <w:r w:rsidRPr="00C967C0">
        <w:rPr>
          <w:rFonts w:ascii="Arial" w:hAnsi="Arial" w:cs="Arial"/>
          <w:sz w:val="18"/>
        </w:rPr>
        <w:t xml:space="preserve">  DM.00.00.00 „Wymagania ogólne” pkt 1.4.  </w:t>
      </w:r>
    </w:p>
    <w:p w:rsidR="00FC56F9" w:rsidRPr="00C967C0" w:rsidRDefault="00FC56F9" w:rsidP="00FC56F9">
      <w:pPr>
        <w:pStyle w:val="SSTnag3"/>
      </w:pPr>
      <w:r w:rsidRPr="00C967C0">
        <w:t>Ogólne wymagania dotyczące robót</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Ogólne wymagania dotyczące robót podano w </w:t>
      </w:r>
      <w:proofErr w:type="spellStart"/>
      <w:r w:rsidRPr="00C967C0">
        <w:rPr>
          <w:rFonts w:ascii="Arial" w:hAnsi="Arial" w:cs="Arial"/>
          <w:sz w:val="18"/>
        </w:rPr>
        <w:t>STWiORB</w:t>
      </w:r>
      <w:proofErr w:type="spellEnd"/>
      <w:r w:rsidRPr="00C967C0">
        <w:rPr>
          <w:rFonts w:ascii="Arial" w:hAnsi="Arial" w:cs="Arial"/>
          <w:sz w:val="18"/>
        </w:rPr>
        <w:t xml:space="preserve"> DM.00.00.00 „Wymagania ogólne”, pkt 1.5.</w:t>
      </w:r>
    </w:p>
    <w:p w:rsidR="00FC56F9" w:rsidRPr="00C967C0" w:rsidRDefault="00FC56F9" w:rsidP="00FC56F9">
      <w:pPr>
        <w:pStyle w:val="SSTnagowek2"/>
      </w:pPr>
      <w:bookmarkStart w:id="517" w:name="_Toc286043234"/>
      <w:r w:rsidRPr="00C967C0">
        <w:t>MATERIAŁY</w:t>
      </w:r>
      <w:bookmarkEnd w:id="517"/>
    </w:p>
    <w:p w:rsidR="00FC56F9" w:rsidRPr="00C967C0" w:rsidRDefault="00FC56F9" w:rsidP="00FC56F9">
      <w:pPr>
        <w:pStyle w:val="SSTnag3"/>
      </w:pPr>
      <w:r w:rsidRPr="00C967C0">
        <w:t xml:space="preserve">Ogólne wymagania dotyczące materiałów </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Ogólne wymagania dotyczące materiałów, ich pozyskiwania i składowania, podano w STWIORB DM.00.00.00 „Wymagania ogólne” pkt 2.</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Za sprawdzenie przydatności materiałów oraz jakość wbudowania odpowiada Wykonawca. Należy stosować materiały, które są oznakowane CE lub B, a przed przystąpieniem do wbudowania Wykonawca zobowiązany jest do przedstawienia dla każdej dostawy deklarację zgodności z Polską Normą, normą zharmonizowaną,  aprobatą techniczną wydaną przez ITB lub europejską aprobatą techniczną.</w:t>
      </w:r>
    </w:p>
    <w:p w:rsidR="00FC56F9" w:rsidRPr="00C967C0" w:rsidRDefault="00FC56F9" w:rsidP="00FC56F9">
      <w:pPr>
        <w:pStyle w:val="SSTnag3"/>
      </w:pPr>
      <w:r w:rsidRPr="00C967C0">
        <w:t>Materiały do wykonania robót</w:t>
      </w:r>
    </w:p>
    <w:p w:rsidR="00FC56F9" w:rsidRPr="00C967C0" w:rsidRDefault="00FC56F9" w:rsidP="00FC56F9">
      <w:pPr>
        <w:pStyle w:val="sstnag4"/>
        <w:spacing w:line="240" w:lineRule="auto"/>
        <w:contextualSpacing/>
      </w:pPr>
      <w:r w:rsidRPr="00C967C0">
        <w:t xml:space="preserve">Materiał kamienny </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Do wykonania robót należy stosować kamień naturalny spełniający wymagania PN-EN 13383-1:2003. Do robót regulacyjnych można stosować kamień ze skał magmowych albo przeobrażonych.</w:t>
      </w:r>
    </w:p>
    <w:p w:rsidR="00FC56F9" w:rsidRDefault="00FC56F9" w:rsidP="00FC56F9">
      <w:pPr>
        <w:pStyle w:val="sstnromalny"/>
        <w:contextualSpacing/>
        <w:jc w:val="both"/>
        <w:rPr>
          <w:rFonts w:ascii="Arial" w:hAnsi="Arial" w:cs="Arial"/>
          <w:b/>
          <w:sz w:val="18"/>
        </w:rPr>
      </w:pPr>
      <w:r w:rsidRPr="00C967C0">
        <w:rPr>
          <w:rFonts w:ascii="Arial" w:hAnsi="Arial" w:cs="Arial"/>
          <w:b/>
          <w:sz w:val="18"/>
        </w:rPr>
        <w:t xml:space="preserve">Umocnienie dna koryta rzeki - kamień </w:t>
      </w:r>
      <w:r>
        <w:rPr>
          <w:rFonts w:ascii="Arial" w:hAnsi="Arial" w:cs="Arial"/>
          <w:b/>
          <w:sz w:val="18"/>
        </w:rPr>
        <w:t>naturalny lub łamany  o Ø 70 cm (~90%), klinowany kamieniem łamanym o Ø 30-50 cm (~10%).</w:t>
      </w:r>
    </w:p>
    <w:p w:rsidR="00FC56F9" w:rsidRDefault="00FC56F9" w:rsidP="00FC56F9">
      <w:pPr>
        <w:pStyle w:val="sstnromalny"/>
        <w:contextualSpacing/>
        <w:jc w:val="both"/>
        <w:rPr>
          <w:rFonts w:ascii="Arial" w:hAnsi="Arial" w:cs="Arial"/>
          <w:b/>
          <w:sz w:val="18"/>
        </w:rPr>
      </w:pPr>
      <w:r>
        <w:rPr>
          <w:rFonts w:ascii="Arial" w:hAnsi="Arial" w:cs="Arial"/>
          <w:b/>
          <w:sz w:val="18"/>
        </w:rPr>
        <w:t>Umocnienie brzegu opaską kamienną – kamień łamany o Ø 80 cm.</w:t>
      </w:r>
    </w:p>
    <w:p w:rsidR="00FC56F9" w:rsidRDefault="00FC56F9" w:rsidP="00FC56F9">
      <w:pPr>
        <w:pStyle w:val="sstnromalny"/>
        <w:contextualSpacing/>
        <w:jc w:val="both"/>
        <w:rPr>
          <w:rFonts w:ascii="Arial" w:hAnsi="Arial" w:cs="Arial"/>
          <w:b/>
          <w:sz w:val="18"/>
        </w:rPr>
      </w:pPr>
      <w:r>
        <w:rPr>
          <w:rFonts w:ascii="Arial" w:hAnsi="Arial" w:cs="Arial"/>
          <w:b/>
          <w:sz w:val="18"/>
        </w:rPr>
        <w:t>Pryzma z kamienia na zakończeniu umocnienia – kamień łamany o Ø 25-35 cm.</w:t>
      </w:r>
    </w:p>
    <w:p w:rsidR="00FC56F9" w:rsidRDefault="00FC56F9" w:rsidP="00FC56F9">
      <w:pPr>
        <w:pStyle w:val="sstnromalny"/>
        <w:contextualSpacing/>
        <w:jc w:val="both"/>
        <w:rPr>
          <w:rFonts w:ascii="Arial" w:hAnsi="Arial" w:cs="Arial"/>
          <w:sz w:val="18"/>
        </w:rPr>
      </w:pP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Frakcja </w:t>
      </w:r>
      <w:r>
        <w:rPr>
          <w:rFonts w:ascii="Arial" w:hAnsi="Arial" w:cs="Arial"/>
          <w:sz w:val="18"/>
        </w:rPr>
        <w:t>kamienna</w:t>
      </w:r>
      <w:r w:rsidRPr="00C967C0">
        <w:rPr>
          <w:rFonts w:ascii="Arial" w:hAnsi="Arial" w:cs="Arial"/>
          <w:sz w:val="18"/>
        </w:rPr>
        <w:t xml:space="preserve"> powinna być zgodna z dokumentacją projektową.</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Właściwości fizyczne i chemiczne zastosowanego kamienia  powinny jednocześnie odpowiadać wymaganiom normy PN-B-11205:1997, PN-EN 771-6:2002</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Skład ziarnowy kamienia powinien być zgodny z dokumentacją projektową i powinien być określony zgodnie z PN-EN 13383-1:2003.</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Gęstość </w:t>
      </w:r>
      <w:proofErr w:type="spellStart"/>
      <w:r w:rsidRPr="00C967C0">
        <w:rPr>
          <w:rFonts w:ascii="Arial" w:hAnsi="Arial" w:cs="Arial"/>
          <w:sz w:val="18"/>
        </w:rPr>
        <w:t>ziarn</w:t>
      </w:r>
      <w:proofErr w:type="spellEnd"/>
      <w:r w:rsidRPr="00C967C0">
        <w:rPr>
          <w:rFonts w:ascii="Arial" w:hAnsi="Arial" w:cs="Arial"/>
          <w:sz w:val="18"/>
        </w:rPr>
        <w:t xml:space="preserve"> określona zgodnie z PN-EN 13383-1:2003 dla skał magmowych i przeobrażonych powinna wynosić od 2,4 do 3,0 </w:t>
      </w:r>
      <w:proofErr w:type="spellStart"/>
      <w:r w:rsidRPr="00C967C0">
        <w:rPr>
          <w:rFonts w:ascii="Arial" w:hAnsi="Arial" w:cs="Arial"/>
          <w:sz w:val="18"/>
        </w:rPr>
        <w:t>kN</w:t>
      </w:r>
      <w:proofErr w:type="spellEnd"/>
      <w:r w:rsidRPr="00C967C0">
        <w:rPr>
          <w:rFonts w:ascii="Arial" w:hAnsi="Arial" w:cs="Arial"/>
          <w:sz w:val="18"/>
        </w:rPr>
        <w:t>/m</w:t>
      </w:r>
      <w:r w:rsidRPr="00C967C0">
        <w:rPr>
          <w:rFonts w:ascii="Arial" w:hAnsi="Arial" w:cs="Arial"/>
          <w:sz w:val="18"/>
          <w:vertAlign w:val="superscript"/>
        </w:rPr>
        <w:t>3</w:t>
      </w:r>
      <w:r w:rsidRPr="00C967C0">
        <w:rPr>
          <w:rFonts w:ascii="Arial" w:hAnsi="Arial" w:cs="Arial"/>
          <w:sz w:val="18"/>
        </w:rPr>
        <w:t>.</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Wytrzymałość na ściskanie zgodnie z PN-EN 1926:2001 powinna być kategorii CS80.</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Odporność na ścieranie określona wg PN-EN 1097-1:2000 powinna wynosić M</w:t>
      </w:r>
      <w:r w:rsidRPr="00C967C0">
        <w:rPr>
          <w:rFonts w:ascii="Arial" w:hAnsi="Arial" w:cs="Arial"/>
          <w:sz w:val="18"/>
          <w:vertAlign w:val="subscript"/>
        </w:rPr>
        <w:t>DE</w:t>
      </w:r>
      <w:r w:rsidRPr="00C967C0">
        <w:rPr>
          <w:rFonts w:ascii="Arial" w:hAnsi="Arial" w:cs="Arial"/>
          <w:sz w:val="18"/>
        </w:rPr>
        <w:t>10.</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Nasiąkliwość kamienia określana zgodnie z PN-EN 13383-1:2003 powinna wynosić ≤0,5%. Jeżeli kamień spełnia powyższe wymaganie uznaje się, że kamień jest mrozoodporny i odporny na krystalizację soli.</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Kamień nie powinien zawierać obcych wtrąceń w ilości mogącej spowodować uszkodzenie umocnienia brzegu cieku lub zanieczyszczenie środowiska. Kamień nie może mieć nieciągłości, takich jak spękania, żyły, </w:t>
      </w:r>
      <w:proofErr w:type="spellStart"/>
      <w:r w:rsidRPr="00C967C0">
        <w:rPr>
          <w:rFonts w:ascii="Arial" w:hAnsi="Arial" w:cs="Arial"/>
          <w:sz w:val="18"/>
        </w:rPr>
        <w:t>stylofity</w:t>
      </w:r>
      <w:proofErr w:type="spellEnd"/>
      <w:r w:rsidRPr="00C967C0">
        <w:rPr>
          <w:rFonts w:ascii="Arial" w:hAnsi="Arial" w:cs="Arial"/>
          <w:sz w:val="18"/>
        </w:rPr>
        <w:t>, laminacje, płaszczyzny foliacji, kliważ styku bloków oraz innych wad mogących przyczynić się do jego zniszczenia w czasie załadunku, wyładunku lub wbudowywania.</w:t>
      </w:r>
    </w:p>
    <w:p w:rsidR="00FC56F9" w:rsidRPr="00FC56F9" w:rsidRDefault="00FC56F9" w:rsidP="00FC56F9">
      <w:pPr>
        <w:pStyle w:val="SSTnag3"/>
      </w:pPr>
      <w:r w:rsidRPr="00FC56F9">
        <w:t xml:space="preserve">Geowłóknina. </w:t>
      </w:r>
    </w:p>
    <w:p w:rsidR="00FC56F9" w:rsidRPr="00FC56F9" w:rsidRDefault="00FC56F9" w:rsidP="00FC56F9">
      <w:pPr>
        <w:pStyle w:val="sstnromalny"/>
        <w:contextualSpacing/>
        <w:jc w:val="both"/>
        <w:rPr>
          <w:rFonts w:ascii="Arial" w:hAnsi="Arial" w:cs="Arial"/>
          <w:sz w:val="18"/>
        </w:rPr>
      </w:pPr>
      <w:r w:rsidRPr="00FC56F9">
        <w:rPr>
          <w:rFonts w:ascii="Arial" w:hAnsi="Arial" w:cs="Arial"/>
          <w:sz w:val="18"/>
        </w:rPr>
        <w:t xml:space="preserve">Geowłóknina polipropylenowa przeznaczona do wykorzystania w zaprojektowanych konstrukcjach powinna być wykonana z 100% włókien polipropylenowych ciętych, łączonych mechanicznie przez igłowanie, w postaci płaskiej i równomiernej struktury. </w:t>
      </w:r>
    </w:p>
    <w:p w:rsidR="00FC56F9" w:rsidRPr="00FC56F9" w:rsidRDefault="00FC56F9" w:rsidP="00FC56F9">
      <w:pPr>
        <w:pStyle w:val="sstnromalny"/>
        <w:contextualSpacing/>
        <w:jc w:val="both"/>
        <w:rPr>
          <w:rFonts w:ascii="Arial" w:hAnsi="Arial" w:cs="Arial"/>
          <w:sz w:val="18"/>
        </w:rPr>
      </w:pPr>
      <w:r w:rsidRPr="00FC56F9">
        <w:rPr>
          <w:rFonts w:ascii="Arial" w:hAnsi="Arial" w:cs="Arial"/>
          <w:sz w:val="18"/>
        </w:rPr>
        <w:t xml:space="preserve">Geowłóknina winna być miękka, niełamliwa i nieulegająca trwałym zagięciom. </w:t>
      </w:r>
    </w:p>
    <w:p w:rsidR="00FC56F9" w:rsidRPr="00FC56F9" w:rsidRDefault="00FC56F9" w:rsidP="00FC56F9">
      <w:pPr>
        <w:pStyle w:val="sstnromalny"/>
        <w:contextualSpacing/>
        <w:jc w:val="both"/>
        <w:rPr>
          <w:rFonts w:ascii="Arial" w:hAnsi="Arial" w:cs="Arial"/>
          <w:sz w:val="18"/>
        </w:rPr>
      </w:pPr>
      <w:r w:rsidRPr="00FC56F9">
        <w:rPr>
          <w:rFonts w:ascii="Arial" w:hAnsi="Arial" w:cs="Arial"/>
          <w:sz w:val="18"/>
        </w:rPr>
        <w:t xml:space="preserve">Geowłóknina polipropylenowa, stosowana zgodnie z przeznaczeniem i zaleceniami winna być odporna na czynniki klimatyczne i środowiskowe spowodowane zastosowaniem materiałów, technologii, warunków klimatycznych i eksploatacyjnych dopuszczanych w budownictwie komunikacyjnym. </w:t>
      </w:r>
    </w:p>
    <w:p w:rsidR="00FC56F9" w:rsidRPr="00FC56F9" w:rsidRDefault="00FC56F9" w:rsidP="00FC56F9">
      <w:pPr>
        <w:pStyle w:val="sstnromalny"/>
        <w:spacing w:line="288" w:lineRule="auto"/>
        <w:jc w:val="both"/>
        <w:rPr>
          <w:rFonts w:ascii="Arial" w:hAnsi="Arial" w:cs="Arial"/>
          <w:sz w:val="18"/>
        </w:rPr>
      </w:pPr>
      <w:r w:rsidRPr="00FC56F9">
        <w:rPr>
          <w:rFonts w:ascii="Arial" w:hAnsi="Arial" w:cs="Arial"/>
          <w:sz w:val="18"/>
        </w:rPr>
        <w:t xml:space="preserve">Geowłóknina nie może ulegać biodegradacji, winna być odporna na działanie mikroorganizmów (grzyby, pleśń), czynników środowiskowych jak grunty organiczne, cement, lepiszcza bitumiczne i produkty ropopochodne, posiadać dużą odporność na promieniowanie UV. </w:t>
      </w:r>
    </w:p>
    <w:p w:rsidR="00FC56F9" w:rsidRPr="00FC56F9" w:rsidRDefault="00FC56F9" w:rsidP="00FC56F9">
      <w:pPr>
        <w:pStyle w:val="sstnromalny"/>
        <w:spacing w:line="288" w:lineRule="auto"/>
        <w:jc w:val="both"/>
        <w:rPr>
          <w:rFonts w:ascii="Arial" w:hAnsi="Arial" w:cs="Arial"/>
          <w:sz w:val="18"/>
        </w:rPr>
      </w:pPr>
      <w:r w:rsidRPr="00FC56F9">
        <w:rPr>
          <w:rFonts w:ascii="Arial" w:hAnsi="Arial" w:cs="Arial"/>
          <w:sz w:val="18"/>
        </w:rPr>
        <w:t>Należy zastosować geowłókninę o następujących parametrach:</w:t>
      </w:r>
    </w:p>
    <w:p w:rsidR="00FC56F9" w:rsidRPr="00FC56F9" w:rsidRDefault="00FC56F9" w:rsidP="00FC56F9">
      <w:pPr>
        <w:pStyle w:val="sstnromalny"/>
        <w:numPr>
          <w:ilvl w:val="0"/>
          <w:numId w:val="279"/>
        </w:numPr>
        <w:spacing w:line="288" w:lineRule="auto"/>
        <w:jc w:val="both"/>
        <w:rPr>
          <w:rFonts w:ascii="Arial" w:hAnsi="Arial" w:cs="Arial"/>
          <w:sz w:val="18"/>
        </w:rPr>
      </w:pPr>
      <w:r w:rsidRPr="00FC56F9">
        <w:rPr>
          <w:rFonts w:ascii="Arial" w:hAnsi="Arial" w:cs="Arial"/>
          <w:sz w:val="18"/>
        </w:rPr>
        <w:t xml:space="preserve">wodoprzepuszczalność (przy obciążeniu 2 </w:t>
      </w:r>
      <w:proofErr w:type="spellStart"/>
      <w:r w:rsidRPr="00FC56F9">
        <w:rPr>
          <w:rFonts w:ascii="Arial" w:hAnsi="Arial" w:cs="Arial"/>
          <w:sz w:val="18"/>
        </w:rPr>
        <w:t>kPa</w:t>
      </w:r>
      <w:proofErr w:type="spellEnd"/>
      <w:r w:rsidRPr="00FC56F9">
        <w:rPr>
          <w:rFonts w:ascii="Arial" w:hAnsi="Arial" w:cs="Arial"/>
          <w:sz w:val="18"/>
        </w:rPr>
        <w:t>)</w:t>
      </w:r>
      <w:r w:rsidRPr="00FC56F9">
        <w:rPr>
          <w:rFonts w:ascii="Arial" w:hAnsi="Arial" w:cs="Arial"/>
          <w:sz w:val="18"/>
        </w:rPr>
        <w:tab/>
      </w:r>
      <w:r w:rsidRPr="00FC56F9">
        <w:rPr>
          <w:rFonts w:ascii="Arial" w:hAnsi="Arial" w:cs="Arial"/>
          <w:sz w:val="18"/>
        </w:rPr>
        <w:tab/>
      </w:r>
      <w:r w:rsidRPr="00FC56F9">
        <w:rPr>
          <w:rFonts w:ascii="Arial" w:hAnsi="Arial" w:cs="Arial"/>
          <w:sz w:val="18"/>
        </w:rPr>
        <w:tab/>
        <w:t xml:space="preserve">min. </w:t>
      </w:r>
      <w:r w:rsidRPr="00FC56F9">
        <w:rPr>
          <w:rFonts w:ascii="Arial" w:hAnsi="Arial" w:cs="Arial"/>
          <w:sz w:val="18"/>
        </w:rPr>
        <w:tab/>
        <w:t>2,0 x 10</w:t>
      </w:r>
      <w:r w:rsidRPr="00FC56F9">
        <w:rPr>
          <w:rFonts w:ascii="Arial" w:hAnsi="Arial" w:cs="Arial"/>
          <w:sz w:val="18"/>
          <w:vertAlign w:val="superscript"/>
        </w:rPr>
        <w:t xml:space="preserve"> -3</w:t>
      </w:r>
      <w:r w:rsidRPr="00FC56F9">
        <w:rPr>
          <w:rFonts w:ascii="Arial" w:hAnsi="Arial" w:cs="Arial"/>
          <w:sz w:val="18"/>
        </w:rPr>
        <w:t xml:space="preserve"> m/s</w:t>
      </w:r>
    </w:p>
    <w:p w:rsidR="00FC56F9" w:rsidRPr="00FC56F9" w:rsidRDefault="00FC56F9" w:rsidP="00FC56F9">
      <w:pPr>
        <w:pStyle w:val="sstnromalny"/>
        <w:numPr>
          <w:ilvl w:val="0"/>
          <w:numId w:val="279"/>
        </w:numPr>
        <w:spacing w:line="288" w:lineRule="auto"/>
        <w:jc w:val="both"/>
        <w:rPr>
          <w:rFonts w:ascii="Arial" w:hAnsi="Arial" w:cs="Arial"/>
          <w:sz w:val="18"/>
        </w:rPr>
      </w:pPr>
      <w:r w:rsidRPr="00FC56F9">
        <w:rPr>
          <w:rFonts w:ascii="Arial" w:hAnsi="Arial" w:cs="Arial"/>
          <w:sz w:val="18"/>
        </w:rPr>
        <w:t>gramatura (w przypadku geowłókniny igłowanej)</w:t>
      </w:r>
      <w:r w:rsidRPr="00FC56F9">
        <w:rPr>
          <w:rFonts w:ascii="Arial" w:hAnsi="Arial" w:cs="Arial"/>
          <w:sz w:val="18"/>
        </w:rPr>
        <w:tab/>
      </w:r>
      <w:r w:rsidRPr="00FC56F9">
        <w:rPr>
          <w:rFonts w:ascii="Arial" w:hAnsi="Arial" w:cs="Arial"/>
          <w:sz w:val="18"/>
        </w:rPr>
        <w:tab/>
        <w:t xml:space="preserve">min.  </w:t>
      </w:r>
      <w:r w:rsidRPr="00FC56F9">
        <w:rPr>
          <w:rFonts w:ascii="Arial" w:hAnsi="Arial" w:cs="Arial"/>
          <w:sz w:val="18"/>
        </w:rPr>
        <w:tab/>
        <w:t>300 g/m</w:t>
      </w:r>
      <w:r w:rsidRPr="00FC56F9">
        <w:rPr>
          <w:rFonts w:ascii="Arial" w:hAnsi="Arial" w:cs="Arial"/>
          <w:sz w:val="18"/>
          <w:vertAlign w:val="superscript"/>
        </w:rPr>
        <w:t>2</w:t>
      </w:r>
      <w:r w:rsidRPr="00FC56F9">
        <w:rPr>
          <w:rFonts w:ascii="Arial" w:hAnsi="Arial" w:cs="Arial"/>
          <w:sz w:val="18"/>
        </w:rPr>
        <w:t xml:space="preserve"> </w:t>
      </w:r>
    </w:p>
    <w:p w:rsidR="00FC56F9" w:rsidRPr="00FC56F9" w:rsidRDefault="00FC56F9" w:rsidP="00FC56F9">
      <w:pPr>
        <w:pStyle w:val="sstnromalny"/>
        <w:numPr>
          <w:ilvl w:val="0"/>
          <w:numId w:val="279"/>
        </w:numPr>
        <w:spacing w:line="288" w:lineRule="auto"/>
        <w:jc w:val="both"/>
        <w:rPr>
          <w:rFonts w:ascii="Arial" w:hAnsi="Arial" w:cs="Arial"/>
          <w:sz w:val="18"/>
        </w:rPr>
      </w:pPr>
      <w:r w:rsidRPr="00FC56F9">
        <w:rPr>
          <w:rFonts w:ascii="Arial" w:hAnsi="Arial" w:cs="Arial"/>
          <w:sz w:val="18"/>
        </w:rPr>
        <w:t>wytrzymałość na rozciąganie</w:t>
      </w:r>
      <w:r w:rsidRPr="00FC56F9">
        <w:rPr>
          <w:rFonts w:ascii="Arial" w:hAnsi="Arial" w:cs="Arial"/>
          <w:sz w:val="18"/>
        </w:rPr>
        <w:tab/>
      </w:r>
      <w:r w:rsidRPr="00FC56F9">
        <w:rPr>
          <w:rFonts w:ascii="Arial" w:hAnsi="Arial" w:cs="Arial"/>
          <w:sz w:val="18"/>
        </w:rPr>
        <w:tab/>
      </w:r>
      <w:r w:rsidRPr="00FC56F9">
        <w:rPr>
          <w:rFonts w:ascii="Arial" w:hAnsi="Arial" w:cs="Arial"/>
          <w:sz w:val="18"/>
        </w:rPr>
        <w:tab/>
      </w:r>
      <w:r w:rsidRPr="00FC56F9">
        <w:rPr>
          <w:rFonts w:ascii="Arial" w:hAnsi="Arial" w:cs="Arial"/>
          <w:sz w:val="18"/>
        </w:rPr>
        <w:tab/>
      </w:r>
      <w:r w:rsidRPr="00FC56F9">
        <w:rPr>
          <w:rFonts w:ascii="Arial" w:hAnsi="Arial" w:cs="Arial"/>
          <w:sz w:val="18"/>
        </w:rPr>
        <w:tab/>
        <w:t>min.</w:t>
      </w:r>
      <w:r w:rsidRPr="00FC56F9">
        <w:rPr>
          <w:rFonts w:ascii="Arial" w:hAnsi="Arial" w:cs="Arial"/>
          <w:sz w:val="18"/>
        </w:rPr>
        <w:tab/>
        <w:t xml:space="preserve">12,0 </w:t>
      </w:r>
      <w:proofErr w:type="spellStart"/>
      <w:r w:rsidRPr="00FC56F9">
        <w:rPr>
          <w:rFonts w:ascii="Arial" w:hAnsi="Arial" w:cs="Arial"/>
          <w:sz w:val="18"/>
        </w:rPr>
        <w:t>kN</w:t>
      </w:r>
      <w:proofErr w:type="spellEnd"/>
      <w:r w:rsidRPr="00FC56F9">
        <w:rPr>
          <w:rFonts w:ascii="Arial" w:hAnsi="Arial" w:cs="Arial"/>
          <w:sz w:val="18"/>
        </w:rPr>
        <w:t>/m</w:t>
      </w:r>
    </w:p>
    <w:p w:rsidR="00FC56F9" w:rsidRPr="00FC56F9" w:rsidRDefault="00FC56F9" w:rsidP="00FC56F9">
      <w:pPr>
        <w:pStyle w:val="sstnromalny"/>
        <w:numPr>
          <w:ilvl w:val="0"/>
          <w:numId w:val="279"/>
        </w:numPr>
        <w:spacing w:line="288" w:lineRule="auto"/>
        <w:jc w:val="both"/>
        <w:rPr>
          <w:rFonts w:ascii="Arial" w:hAnsi="Arial" w:cs="Arial"/>
          <w:sz w:val="18"/>
        </w:rPr>
      </w:pPr>
      <w:r w:rsidRPr="00FC56F9">
        <w:rPr>
          <w:rFonts w:ascii="Arial" w:hAnsi="Arial" w:cs="Arial"/>
          <w:sz w:val="18"/>
        </w:rPr>
        <w:t>wytrzymałość na przebicie (CBR)</w:t>
      </w:r>
      <w:r w:rsidRPr="00FC56F9">
        <w:rPr>
          <w:rFonts w:ascii="Arial" w:hAnsi="Arial" w:cs="Arial"/>
          <w:sz w:val="18"/>
        </w:rPr>
        <w:tab/>
      </w:r>
      <w:r w:rsidRPr="00FC56F9">
        <w:rPr>
          <w:rFonts w:ascii="Arial" w:hAnsi="Arial" w:cs="Arial"/>
          <w:sz w:val="18"/>
        </w:rPr>
        <w:tab/>
      </w:r>
      <w:r w:rsidRPr="00FC56F9">
        <w:rPr>
          <w:rFonts w:ascii="Arial" w:hAnsi="Arial" w:cs="Arial"/>
          <w:sz w:val="18"/>
        </w:rPr>
        <w:tab/>
      </w:r>
      <w:r w:rsidRPr="00FC56F9">
        <w:rPr>
          <w:rFonts w:ascii="Arial" w:hAnsi="Arial" w:cs="Arial"/>
          <w:sz w:val="18"/>
        </w:rPr>
        <w:tab/>
        <w:t xml:space="preserve">min. </w:t>
      </w:r>
      <w:r w:rsidRPr="00FC56F9">
        <w:rPr>
          <w:rFonts w:ascii="Arial" w:hAnsi="Arial" w:cs="Arial"/>
          <w:sz w:val="18"/>
        </w:rPr>
        <w:tab/>
        <w:t xml:space="preserve">  2,0 </w:t>
      </w:r>
      <w:proofErr w:type="spellStart"/>
      <w:r w:rsidRPr="00FC56F9">
        <w:rPr>
          <w:rFonts w:ascii="Arial" w:hAnsi="Arial" w:cs="Arial"/>
          <w:sz w:val="18"/>
        </w:rPr>
        <w:t>kN</w:t>
      </w:r>
      <w:proofErr w:type="spellEnd"/>
    </w:p>
    <w:p w:rsidR="00FC56F9" w:rsidRPr="00FC56F9" w:rsidRDefault="00FC56F9" w:rsidP="00FC56F9">
      <w:pPr>
        <w:pStyle w:val="sstnromalny"/>
        <w:numPr>
          <w:ilvl w:val="0"/>
          <w:numId w:val="279"/>
        </w:numPr>
        <w:spacing w:line="288" w:lineRule="auto"/>
        <w:jc w:val="both"/>
        <w:rPr>
          <w:rFonts w:ascii="Arial" w:hAnsi="Arial" w:cs="Arial"/>
          <w:sz w:val="18"/>
        </w:rPr>
      </w:pPr>
      <w:r w:rsidRPr="00FC56F9">
        <w:rPr>
          <w:rFonts w:ascii="Arial" w:hAnsi="Arial" w:cs="Arial"/>
          <w:sz w:val="18"/>
        </w:rPr>
        <w:t>materiał powinien być odporny na działanie wszystkich naturalnie występujących w gruncie i wodzie  związków alkalicznych, kwasów, oraz oleju i benzyny.</w:t>
      </w:r>
    </w:p>
    <w:p w:rsidR="00FC56F9" w:rsidRPr="00FC56F9" w:rsidRDefault="00FC56F9" w:rsidP="00FC56F9">
      <w:pPr>
        <w:pStyle w:val="sstnromalny"/>
        <w:spacing w:line="288" w:lineRule="auto"/>
        <w:jc w:val="both"/>
        <w:rPr>
          <w:rFonts w:ascii="Arial" w:hAnsi="Arial" w:cs="Arial"/>
          <w:sz w:val="18"/>
        </w:rPr>
      </w:pPr>
      <w:r w:rsidRPr="00FC56F9">
        <w:rPr>
          <w:rFonts w:ascii="Arial" w:hAnsi="Arial" w:cs="Arial"/>
          <w:sz w:val="18"/>
        </w:rPr>
        <w:t>Zaleca się by geowłóknina była odporna na promenowanie UV.</w:t>
      </w:r>
    </w:p>
    <w:p w:rsidR="00FC56F9" w:rsidRPr="00201D73" w:rsidRDefault="00FC56F9" w:rsidP="00FC56F9">
      <w:pPr>
        <w:pStyle w:val="sstnromalny"/>
        <w:spacing w:line="288" w:lineRule="auto"/>
        <w:jc w:val="both"/>
        <w:rPr>
          <w:rFonts w:ascii="Arial" w:hAnsi="Arial" w:cs="Arial"/>
          <w:spacing w:val="10"/>
          <w:sz w:val="18"/>
        </w:rPr>
      </w:pPr>
      <w:r w:rsidRPr="00FC56F9">
        <w:rPr>
          <w:rFonts w:ascii="Arial" w:hAnsi="Arial" w:cs="Arial"/>
          <w:sz w:val="18"/>
        </w:rPr>
        <w:t>Geowłóknina,  dostarczana  w   rolkach   opakowanych  w  folie,   może   być   składowana  bez  specjalnego zabezpieczenia. Geowłókninę nieopakowaną należy chronić przed zamoczeniem wodą, zapyleniem i przed działaniem słońca. Przy składowaniu geowłókniny należy przestrzegać zaleceń producentów. Rolki mogą być wyładowane ręcznie lub za pomocą żurawi i ładowarek.</w:t>
      </w:r>
    </w:p>
    <w:p w:rsidR="00FC56F9" w:rsidRPr="00C967C0" w:rsidRDefault="00FC56F9" w:rsidP="00FC56F9">
      <w:pPr>
        <w:pStyle w:val="SSTnagowek2"/>
      </w:pPr>
      <w:bookmarkStart w:id="518" w:name="_Toc286043235"/>
      <w:r w:rsidRPr="00C967C0">
        <w:t>SPRZĘT</w:t>
      </w:r>
      <w:bookmarkEnd w:id="518"/>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Ogólne wymagania dotyczące sprzętu podano w STWIORB DM.00.00.00 „Wymagania ogólne”, pkt 3.</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Do wykonania robót Wykonawca powinien dysponować sprzętem: </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koparka min. 0,6 m</w:t>
      </w:r>
      <w:r w:rsidRPr="00C967C0">
        <w:rPr>
          <w:rFonts w:ascii="Arial" w:hAnsi="Arial" w:cs="Arial"/>
          <w:sz w:val="18"/>
          <w:vertAlign w:val="superscript"/>
        </w:rPr>
        <w:t>3</w:t>
      </w:r>
      <w:r w:rsidRPr="00C967C0">
        <w:rPr>
          <w:rFonts w:ascii="Arial" w:hAnsi="Arial" w:cs="Arial"/>
          <w:sz w:val="18"/>
        </w:rPr>
        <w:t>,</w:t>
      </w:r>
    </w:p>
    <w:p w:rsidR="00FC56F9"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ładowarka,</w:t>
      </w:r>
    </w:p>
    <w:p w:rsidR="00FC56F9" w:rsidRPr="00C967C0" w:rsidRDefault="00FC56F9" w:rsidP="00FC56F9">
      <w:pPr>
        <w:pStyle w:val="sstnromalny"/>
        <w:numPr>
          <w:ilvl w:val="0"/>
          <w:numId w:val="185"/>
        </w:numPr>
        <w:contextualSpacing/>
        <w:jc w:val="both"/>
        <w:rPr>
          <w:rFonts w:ascii="Arial" w:hAnsi="Arial" w:cs="Arial"/>
          <w:sz w:val="18"/>
        </w:rPr>
      </w:pPr>
      <w:r>
        <w:rPr>
          <w:rFonts w:ascii="Arial" w:hAnsi="Arial" w:cs="Arial"/>
          <w:sz w:val="18"/>
        </w:rPr>
        <w:t>ew. dźwig.</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ubijaki o ręcznym prowadzeniu,</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wibratory samobieżne,</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płyty ubijające,</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zagęszczarki wibracyjne,</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drobny sprzęt pomocniczy.</w:t>
      </w:r>
    </w:p>
    <w:p w:rsidR="00FC56F9" w:rsidRPr="00C967C0" w:rsidRDefault="00FC56F9" w:rsidP="00FC56F9">
      <w:pPr>
        <w:pStyle w:val="SSTnagowek2"/>
      </w:pPr>
      <w:bookmarkStart w:id="519" w:name="_Toc286043236"/>
      <w:r w:rsidRPr="00C967C0">
        <w:t>TRANSPORT</w:t>
      </w:r>
      <w:bookmarkEnd w:id="519"/>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Ogólne wymagania dotyczące transportu podano w STWIORB DM.00.00.00 „Wymagania ogólne”, pkt  4.</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poruszającymi się po drogach publicznych oraz dojazdach do terenu budowy.</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Materiał kamienny można przewozić dowolnymi środkami transportu w warunkach zabezpieczających przed zanieczyszczeniem, zmieszaniem z innymi kruszywami i nadmiernym zawilgoceniem.</w:t>
      </w:r>
    </w:p>
    <w:p w:rsidR="00FC56F9" w:rsidRPr="00C967C0" w:rsidRDefault="00FC56F9" w:rsidP="00FC56F9">
      <w:pPr>
        <w:pStyle w:val="SSTnagowek2"/>
      </w:pPr>
      <w:bookmarkStart w:id="520" w:name="_Toc286043237"/>
      <w:r w:rsidRPr="00C967C0">
        <w:t>WYKONANIE ROBÓT</w:t>
      </w:r>
      <w:bookmarkEnd w:id="520"/>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Ogólne zasady wykonywania robót podano w STWIORB DM.00.00.00 „Wymagania ogólne”, pkt 5.</w:t>
      </w:r>
    </w:p>
    <w:p w:rsidR="00FC56F9" w:rsidRPr="00C967C0" w:rsidRDefault="00FC56F9" w:rsidP="00FC56F9">
      <w:pPr>
        <w:pStyle w:val="SSTnag3"/>
      </w:pPr>
      <w:bookmarkStart w:id="521" w:name="_Toc286043238"/>
      <w:r w:rsidRPr="00C967C0">
        <w:t>Umocnienie kamieniem</w:t>
      </w:r>
    </w:p>
    <w:p w:rsidR="00FC56F9" w:rsidRDefault="00FC56F9" w:rsidP="00FC56F9">
      <w:pPr>
        <w:pStyle w:val="sstnromalny"/>
        <w:contextualSpacing/>
        <w:jc w:val="both"/>
        <w:rPr>
          <w:rFonts w:ascii="Arial" w:hAnsi="Arial" w:cs="Arial"/>
          <w:sz w:val="18"/>
        </w:rPr>
      </w:pPr>
      <w:r w:rsidRPr="00CE73C6">
        <w:rPr>
          <w:rFonts w:ascii="Arial" w:hAnsi="Arial" w:cs="Arial"/>
          <w:sz w:val="18"/>
        </w:rPr>
        <w:t xml:space="preserve">Narzut z kamienia wg </w:t>
      </w:r>
      <w:proofErr w:type="spellStart"/>
      <w:r w:rsidRPr="00CE73C6">
        <w:rPr>
          <w:rFonts w:ascii="Arial" w:hAnsi="Arial" w:cs="Arial"/>
          <w:sz w:val="18"/>
        </w:rPr>
        <w:t>pktu</w:t>
      </w:r>
      <w:proofErr w:type="spellEnd"/>
      <w:r w:rsidRPr="00CE73C6">
        <w:rPr>
          <w:rFonts w:ascii="Arial" w:hAnsi="Arial" w:cs="Arial"/>
          <w:sz w:val="18"/>
        </w:rPr>
        <w:t xml:space="preserve"> 2. należy wykonywać z lądu, na ułożonej wcześniej geowłókninie.  Kamienie w zewnętrznej warstwie, w miarę możliwości, należy dopasować tak, aby tworzyły płaszczyznę. Większe przestrzenie pomiędzy poszczególnymi blokami należy ręcznie zaklinować kamieniem drobniejszym, o wymiarach zgodnych z dokumentacją projektową.</w:t>
      </w:r>
      <w:r>
        <w:rPr>
          <w:rFonts w:ascii="Arial" w:hAnsi="Arial" w:cs="Arial"/>
          <w:sz w:val="18"/>
        </w:rPr>
        <w:t xml:space="preserve"> </w:t>
      </w:r>
      <w:r w:rsidRPr="00CE73C6">
        <w:rPr>
          <w:rFonts w:ascii="Arial" w:hAnsi="Arial" w:cs="Arial"/>
          <w:sz w:val="18"/>
        </w:rPr>
        <w:t>Układanie należy rozpocząć od podstawy skarpy i licować tak aby wytworzona została w miarę zwarta i jednolita powierzchnia. Narzucanie kamienia jest niedopuszczalne.</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Układanie </w:t>
      </w:r>
      <w:r>
        <w:rPr>
          <w:rFonts w:ascii="Arial" w:hAnsi="Arial" w:cs="Arial"/>
          <w:sz w:val="18"/>
        </w:rPr>
        <w:t xml:space="preserve">na skarpach </w:t>
      </w:r>
      <w:r w:rsidRPr="00C967C0">
        <w:rPr>
          <w:rFonts w:ascii="Arial" w:hAnsi="Arial" w:cs="Arial"/>
          <w:sz w:val="18"/>
        </w:rPr>
        <w:t>należy rozpocząć od podstawy skarpy i licować tak aby wytworzona została w miarę zwarta i jednolita powierzchnia. Narzucanie kamienia jest niedopuszczalne.</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Kamień układa się „pod sznur” naciągnięty na palikach na wysokość od  2 cm do 4 cm nad projektowany poziom powierzchni. Układanie kamienia należy rozpocząć od możliwie najniższych linii posuwając się w górę skarpy. Kamień należy układać tak, </w:t>
      </w:r>
      <w:r>
        <w:rPr>
          <w:rFonts w:ascii="Arial" w:hAnsi="Arial" w:cs="Arial"/>
          <w:sz w:val="18"/>
        </w:rPr>
        <w:t>by największy wymiar</w:t>
      </w:r>
      <w:r w:rsidRPr="00C967C0">
        <w:rPr>
          <w:rFonts w:ascii="Arial" w:hAnsi="Arial" w:cs="Arial"/>
          <w:sz w:val="18"/>
        </w:rPr>
        <w:t xml:space="preserve"> był skierowany w podkład.</w:t>
      </w:r>
    </w:p>
    <w:p w:rsidR="00FC56F9" w:rsidRPr="00C967C0" w:rsidRDefault="00FC56F9" w:rsidP="00FC56F9">
      <w:pPr>
        <w:pStyle w:val="SSTnagowek2"/>
      </w:pPr>
      <w:r w:rsidRPr="00C967C0">
        <w:t>KONTROLA JAKOŚCI ROBÓT</w:t>
      </w:r>
      <w:bookmarkEnd w:id="521"/>
    </w:p>
    <w:p w:rsidR="00FC56F9" w:rsidRPr="00C967C0" w:rsidRDefault="00FC56F9" w:rsidP="00FC56F9">
      <w:pPr>
        <w:pStyle w:val="SSTnag3"/>
      </w:pPr>
      <w:r w:rsidRPr="00C967C0">
        <w:t>Ogólne zasady kontroli jakości robót</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Ogólne zasady kontroli jakości robót podano w STWIORB DM.00.00.00 „Wymagania ogólne”, pkt 6.</w:t>
      </w:r>
    </w:p>
    <w:p w:rsidR="00FC56F9" w:rsidRDefault="00FC56F9" w:rsidP="00FC56F9">
      <w:pPr>
        <w:pStyle w:val="sstnromalny"/>
        <w:contextualSpacing/>
        <w:jc w:val="both"/>
        <w:rPr>
          <w:rFonts w:ascii="Arial" w:hAnsi="Arial" w:cs="Arial"/>
          <w:sz w:val="18"/>
        </w:rPr>
      </w:pPr>
      <w:r w:rsidRPr="00C967C0">
        <w:rPr>
          <w:rFonts w:ascii="Arial" w:hAnsi="Arial" w:cs="Arial"/>
          <w:sz w:val="18"/>
        </w:rPr>
        <w:t xml:space="preserve">Jeżeli dokumentacja projektowa ani STWIORB nie wymagają inaczej, dopuszcza się  odchyłki dla wykonanych robót podane w </w:t>
      </w:r>
      <w:proofErr w:type="spellStart"/>
      <w:r w:rsidRPr="00C967C0">
        <w:rPr>
          <w:rFonts w:ascii="Arial" w:hAnsi="Arial" w:cs="Arial"/>
          <w:sz w:val="18"/>
        </w:rPr>
        <w:t>pkcie</w:t>
      </w:r>
      <w:proofErr w:type="spellEnd"/>
      <w:r w:rsidRPr="00C967C0">
        <w:rPr>
          <w:rFonts w:ascii="Arial" w:hAnsi="Arial" w:cs="Arial"/>
          <w:sz w:val="18"/>
        </w:rPr>
        <w:t xml:space="preserve"> 6.3.</w:t>
      </w:r>
    </w:p>
    <w:p w:rsidR="00FC56F9" w:rsidRPr="00C967C0" w:rsidRDefault="00FC56F9" w:rsidP="00FC56F9">
      <w:pPr>
        <w:pStyle w:val="SSTnag3"/>
      </w:pPr>
      <w:r w:rsidRPr="00C967C0">
        <w:t>Badania przed przystąpieniem do robót</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Przed przystąpieniem do robót Wykonawca powinien 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C967C0">
        <w:rPr>
          <w:rFonts w:ascii="Arial" w:hAnsi="Arial" w:cs="Arial"/>
          <w:sz w:val="18"/>
        </w:rPr>
        <w:t>pktu</w:t>
      </w:r>
      <w:proofErr w:type="spellEnd"/>
      <w:r w:rsidRPr="00C967C0">
        <w:rPr>
          <w:rFonts w:ascii="Arial" w:hAnsi="Arial" w:cs="Arial"/>
          <w:sz w:val="18"/>
        </w:rPr>
        <w:t xml:space="preserve"> 2 niniejszej specyfikacji,</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Wszystkie dokumenty oraz wyniki badań Wykonawca przedstawi Inżynierowi do akceptacji. </w:t>
      </w:r>
    </w:p>
    <w:p w:rsidR="00FC56F9" w:rsidRPr="00C967C0" w:rsidRDefault="00FC56F9" w:rsidP="00FC56F9">
      <w:pPr>
        <w:pStyle w:val="SSTnag3"/>
      </w:pPr>
      <w:r w:rsidRPr="00C967C0">
        <w:t>Kontrola wykonania robót</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 xml:space="preserve">Kontrola robót polega na sprawdzeniu wykonanych robót na zgodność z dokumentacją projektową i </w:t>
      </w:r>
      <w:proofErr w:type="spellStart"/>
      <w:r w:rsidRPr="00C967C0">
        <w:rPr>
          <w:rFonts w:ascii="Arial" w:hAnsi="Arial" w:cs="Arial"/>
          <w:sz w:val="18"/>
        </w:rPr>
        <w:t>pktem</w:t>
      </w:r>
      <w:proofErr w:type="spellEnd"/>
      <w:r w:rsidRPr="00C967C0">
        <w:rPr>
          <w:rFonts w:ascii="Arial" w:hAnsi="Arial" w:cs="Arial"/>
          <w:sz w:val="18"/>
        </w:rPr>
        <w:t xml:space="preserve"> 5. niniejszej STWIORB.</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Dopuszczalne odchyłki dla  wykonanego umocnień:</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dla rzędnych: ± 10 cm,</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 xml:space="preserve">dla nachylenia: ±10%.   </w:t>
      </w:r>
    </w:p>
    <w:p w:rsidR="00FC56F9" w:rsidRPr="00C967C0" w:rsidRDefault="00FC56F9" w:rsidP="00FC56F9">
      <w:pPr>
        <w:pStyle w:val="SSTnagowek2"/>
      </w:pPr>
      <w:bookmarkStart w:id="522" w:name="_Toc286043239"/>
      <w:r w:rsidRPr="00C967C0">
        <w:t>OBMIAR ROBÓT</w:t>
      </w:r>
      <w:bookmarkEnd w:id="522"/>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Ogólne zasady obmiaru robót podano w STWIORB DM.00.00.00 „Wymagania ogólne”, pkt 7.</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Jednostkami obmiarowymi są:</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1m</w:t>
      </w:r>
      <w:r w:rsidRPr="00C967C0">
        <w:rPr>
          <w:rFonts w:ascii="Arial" w:hAnsi="Arial" w:cs="Arial"/>
          <w:sz w:val="18"/>
          <w:vertAlign w:val="superscript"/>
        </w:rPr>
        <w:t>2</w:t>
      </w:r>
      <w:r w:rsidRPr="00C967C0">
        <w:rPr>
          <w:rFonts w:ascii="Arial" w:hAnsi="Arial" w:cs="Arial"/>
          <w:sz w:val="18"/>
        </w:rPr>
        <w:t xml:space="preserve"> (metr kwadratowy) ułożonego kamienia danego rodzaju, wykonanego umocnienia,</w:t>
      </w:r>
      <w:r>
        <w:rPr>
          <w:rFonts w:ascii="Arial" w:hAnsi="Arial" w:cs="Arial"/>
          <w:sz w:val="18"/>
        </w:rPr>
        <w:t xml:space="preserve"> ułożenia geowłókniny,</w:t>
      </w:r>
    </w:p>
    <w:p w:rsidR="00FC56F9" w:rsidRPr="00C967C0" w:rsidRDefault="00FC56F9" w:rsidP="00FC56F9">
      <w:pPr>
        <w:pStyle w:val="sstnromalny"/>
        <w:numPr>
          <w:ilvl w:val="0"/>
          <w:numId w:val="185"/>
        </w:numPr>
        <w:contextualSpacing/>
        <w:jc w:val="both"/>
        <w:rPr>
          <w:rFonts w:ascii="Arial" w:hAnsi="Arial" w:cs="Arial"/>
          <w:sz w:val="18"/>
        </w:rPr>
      </w:pPr>
      <w:r w:rsidRPr="00C967C0">
        <w:rPr>
          <w:rFonts w:ascii="Arial" w:hAnsi="Arial" w:cs="Arial"/>
          <w:sz w:val="18"/>
        </w:rPr>
        <w:t>1m (metr) palisady drewnianej.</w:t>
      </w:r>
    </w:p>
    <w:p w:rsidR="00FC56F9" w:rsidRPr="00C967C0" w:rsidRDefault="00FC56F9" w:rsidP="00FC56F9">
      <w:pPr>
        <w:pStyle w:val="SSTnagowek2"/>
      </w:pPr>
      <w:bookmarkStart w:id="523" w:name="_Toc286043240"/>
      <w:r w:rsidRPr="00C967C0">
        <w:t>ODBIÓR ROBÓT</w:t>
      </w:r>
      <w:bookmarkEnd w:id="523"/>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Ogólne zasady odbioru robót podano w STWIORB DM.00.00.00 „Wymagania ogólne”, pkt. 8.</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Odbiór robót polega na sprawdzeniu ilości i zgodności wykonanych robót z dokumentacją projektową i wymaganiami określonymi w niniejszej STWIORB, sprawdzeniu dokumentów wykonanych badań oraz wizualnej ocenie wykonanych robót.</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Roboty uznaje się za wykonane zgodnie z dokumentacją projektową, STWIORB i wymaganiami Inżyniera, jeżeli wszystkie pomiary i badania z zachowaniem tolerancji wg punktu 6 dały wyniki pozytywne.</w:t>
      </w:r>
    </w:p>
    <w:p w:rsidR="00FC56F9" w:rsidRPr="00C967C0" w:rsidRDefault="00FC56F9" w:rsidP="00FC56F9">
      <w:pPr>
        <w:pStyle w:val="SSTnagowek2"/>
      </w:pPr>
      <w:bookmarkStart w:id="524" w:name="_Toc286043241"/>
      <w:r w:rsidRPr="00C967C0">
        <w:t>PODSTAWA PŁATNOŚCI</w:t>
      </w:r>
      <w:bookmarkEnd w:id="524"/>
    </w:p>
    <w:p w:rsidR="00FC56F9" w:rsidRPr="00C967C0" w:rsidRDefault="00FC56F9" w:rsidP="00FC56F9">
      <w:pPr>
        <w:pStyle w:val="sstnromalny"/>
        <w:ind w:firstLine="0"/>
        <w:contextualSpacing/>
        <w:jc w:val="both"/>
        <w:rPr>
          <w:rFonts w:ascii="Arial" w:hAnsi="Arial" w:cs="Arial"/>
          <w:sz w:val="18"/>
        </w:rPr>
      </w:pPr>
      <w:r w:rsidRPr="00C967C0">
        <w:rPr>
          <w:rFonts w:ascii="Arial" w:hAnsi="Arial" w:cs="Arial"/>
          <w:sz w:val="18"/>
        </w:rPr>
        <w:t>Ogólne ustalenia dotyczące podstawy płatności podano w STWIORB DM.00.00.00 „Wymagania ogólne”, pkt 9.</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Cena jednostki obmiarowej wykonania umocnienia brzegu i stref przejściowych obejmuje:</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roboty przygotowawcze i pomiarowe,</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zakup materiałów i dostarczenie wraz z transportem i składowaniem, na miejsce wbudowania, oraz wszelkich innych środków produkcji potrzebnych do wykonania robót,</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wykonanie niezbędnych robót ziemnych,</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wykonanie palisady</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przygotowanie podłoża do ułożenia narzutu</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ułożenie podsypek,</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wykonanie oporników żelbetowych,</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ułożenie i zagęszczenie umocnień wg dokumentacji projektowej.</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wykonanie badań,</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uporządkowanie miejsca robót.</w:t>
      </w:r>
    </w:p>
    <w:p w:rsidR="00FC56F9" w:rsidRPr="00C967C0" w:rsidRDefault="00FC56F9" w:rsidP="00FC56F9">
      <w:pPr>
        <w:pStyle w:val="sstnromalny"/>
        <w:contextualSpacing/>
        <w:jc w:val="both"/>
        <w:rPr>
          <w:rFonts w:ascii="Arial" w:hAnsi="Arial" w:cs="Arial"/>
          <w:sz w:val="18"/>
        </w:rPr>
      </w:pPr>
      <w:r w:rsidRPr="00C967C0">
        <w:rPr>
          <w:rFonts w:ascii="Arial" w:hAnsi="Arial" w:cs="Arial"/>
          <w:sz w:val="18"/>
        </w:rPr>
        <w:t>Cena wykonania robót określonych niniejszą STWIORB obejmuje również:</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roboty tymczasowe, które są potrzebne do wykonania robót podstawowych, ale nie są przekazywane Zamawiającemu i są usuwane po wykonaniu robót podstawowych,</w:t>
      </w:r>
    </w:p>
    <w:p w:rsidR="00FC56F9" w:rsidRPr="00C967C0" w:rsidRDefault="00FC56F9" w:rsidP="00FC56F9">
      <w:pPr>
        <w:pStyle w:val="sstnromalny"/>
        <w:numPr>
          <w:ilvl w:val="0"/>
          <w:numId w:val="278"/>
        </w:numPr>
        <w:contextualSpacing/>
        <w:jc w:val="both"/>
        <w:rPr>
          <w:rFonts w:ascii="Arial" w:hAnsi="Arial" w:cs="Arial"/>
          <w:sz w:val="18"/>
        </w:rPr>
      </w:pPr>
      <w:r w:rsidRPr="00C967C0">
        <w:rPr>
          <w:rFonts w:ascii="Arial" w:hAnsi="Arial" w:cs="Arial"/>
          <w:sz w:val="18"/>
        </w:rPr>
        <w:t>prace towarzyszące, które są niezbędne do wykonania robót podstawowych, niezaliczane do robót tymczasowych.</w:t>
      </w:r>
    </w:p>
    <w:p w:rsidR="00FC56F9" w:rsidRPr="00C967C0" w:rsidRDefault="00FC56F9" w:rsidP="00FC56F9">
      <w:pPr>
        <w:pStyle w:val="SSTnagowek2"/>
      </w:pPr>
      <w:bookmarkStart w:id="525" w:name="_Toc286043242"/>
      <w:r w:rsidRPr="00C967C0">
        <w:t>PRZEPISY ZWIĄZANE</w:t>
      </w:r>
      <w:bookmarkEnd w:id="525"/>
    </w:p>
    <w:p w:rsidR="00FC56F9" w:rsidRPr="00C967C0" w:rsidRDefault="00FC56F9" w:rsidP="00FC56F9">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13043:2004</w:t>
      </w:r>
      <w:r w:rsidRPr="00C967C0">
        <w:rPr>
          <w:rFonts w:ascii="Arial" w:hAnsi="Arial" w:cs="Arial"/>
          <w:sz w:val="18"/>
        </w:rPr>
        <w:tab/>
        <w:t>Kruszywa do mieszanek bitumicznych i powierzchniowych utrwaleń stosowanych na drogach, lotniskach i innych powierzchniach przeznaczonych do ruchu</w:t>
      </w:r>
    </w:p>
    <w:p w:rsidR="00FC56F9" w:rsidRPr="00C967C0" w:rsidRDefault="00FC56F9" w:rsidP="00FC56F9">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13383-1:2003</w:t>
      </w:r>
      <w:r w:rsidRPr="00C967C0">
        <w:rPr>
          <w:rFonts w:ascii="Arial" w:hAnsi="Arial" w:cs="Arial"/>
          <w:sz w:val="18"/>
        </w:rPr>
        <w:tab/>
        <w:t>Kamień do robót hydrotechnicznych - Część 1: Wymagania</w:t>
      </w:r>
    </w:p>
    <w:p w:rsidR="00FC56F9" w:rsidRPr="00C967C0" w:rsidRDefault="00FC56F9" w:rsidP="00FC56F9">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1926:2001</w:t>
      </w:r>
      <w:r w:rsidRPr="00C967C0">
        <w:rPr>
          <w:rFonts w:ascii="Arial" w:hAnsi="Arial" w:cs="Arial"/>
          <w:sz w:val="18"/>
        </w:rPr>
        <w:tab/>
        <w:t xml:space="preserve">Metody badań kamienia naturalnego - Oznaczanie wytrzymałości na ściskanie </w:t>
      </w:r>
    </w:p>
    <w:p w:rsidR="00FC56F9" w:rsidRPr="00C967C0" w:rsidRDefault="00FC56F9" w:rsidP="00FC56F9">
      <w:pPr>
        <w:pStyle w:val="sstnromalny"/>
        <w:tabs>
          <w:tab w:val="left" w:pos="2010"/>
        </w:tabs>
        <w:ind w:left="2007" w:hanging="2007"/>
        <w:contextualSpacing/>
        <w:jc w:val="both"/>
        <w:rPr>
          <w:rFonts w:ascii="Arial" w:hAnsi="Arial" w:cs="Arial"/>
          <w:sz w:val="18"/>
        </w:rPr>
      </w:pPr>
      <w:r w:rsidRPr="00C967C0">
        <w:rPr>
          <w:rFonts w:ascii="Arial" w:hAnsi="Arial" w:cs="Arial"/>
          <w:sz w:val="18"/>
        </w:rPr>
        <w:t>BN-69/8952-30</w:t>
      </w:r>
      <w:r w:rsidRPr="00C967C0">
        <w:rPr>
          <w:rFonts w:ascii="Arial" w:hAnsi="Arial" w:cs="Arial"/>
          <w:sz w:val="18"/>
        </w:rPr>
        <w:tab/>
        <w:t>Faszyna wiklinowa</w:t>
      </w:r>
    </w:p>
    <w:p w:rsidR="00FC56F9" w:rsidRPr="00C967C0" w:rsidRDefault="00FC56F9" w:rsidP="00FC56F9">
      <w:pPr>
        <w:pStyle w:val="sstnromalny"/>
        <w:tabs>
          <w:tab w:val="left" w:pos="2010"/>
        </w:tabs>
        <w:ind w:left="2007" w:hanging="2007"/>
        <w:contextualSpacing/>
        <w:jc w:val="both"/>
        <w:rPr>
          <w:rFonts w:ascii="Arial" w:hAnsi="Arial" w:cs="Arial"/>
          <w:sz w:val="18"/>
        </w:rPr>
      </w:pPr>
      <w:r w:rsidRPr="00C967C0">
        <w:rPr>
          <w:rFonts w:ascii="Arial" w:hAnsi="Arial" w:cs="Arial"/>
          <w:sz w:val="18"/>
        </w:rPr>
        <w:t>BN-78/92224/04</w:t>
      </w:r>
      <w:r w:rsidRPr="00C967C0">
        <w:rPr>
          <w:rFonts w:ascii="Arial" w:hAnsi="Arial" w:cs="Arial"/>
          <w:sz w:val="18"/>
        </w:rPr>
        <w:tab/>
        <w:t>Faszyna i kołki faszynowe</w:t>
      </w:r>
    </w:p>
    <w:p w:rsidR="00FC56F9" w:rsidRPr="00C967C0" w:rsidRDefault="00FC56F9" w:rsidP="00FC56F9">
      <w:pPr>
        <w:pStyle w:val="sstnromalny"/>
        <w:tabs>
          <w:tab w:val="left" w:pos="2010"/>
        </w:tabs>
        <w:ind w:left="2007" w:hanging="2007"/>
        <w:contextualSpacing/>
        <w:jc w:val="both"/>
        <w:rPr>
          <w:rFonts w:ascii="Arial" w:hAnsi="Arial" w:cs="Arial"/>
          <w:sz w:val="18"/>
        </w:rPr>
      </w:pPr>
      <w:r w:rsidRPr="00C967C0">
        <w:rPr>
          <w:rFonts w:ascii="Arial" w:hAnsi="Arial" w:cs="Arial"/>
          <w:sz w:val="18"/>
        </w:rPr>
        <w:t>BN-69/8952-27</w:t>
      </w:r>
      <w:r w:rsidRPr="00C967C0">
        <w:rPr>
          <w:rFonts w:ascii="Arial" w:hAnsi="Arial" w:cs="Arial"/>
          <w:sz w:val="18"/>
        </w:rPr>
        <w:tab/>
        <w:t>Kiszka faszynowa</w:t>
      </w:r>
    </w:p>
    <w:p w:rsidR="00FC56F9" w:rsidRPr="00C967C0" w:rsidRDefault="00FC56F9" w:rsidP="00FC56F9">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1097-1:2000</w:t>
      </w:r>
      <w:r w:rsidRPr="00C967C0">
        <w:rPr>
          <w:rFonts w:ascii="Arial" w:hAnsi="Arial" w:cs="Arial"/>
          <w:sz w:val="18"/>
        </w:rPr>
        <w:tab/>
        <w:t>Badania mechanicznych i fizycznych właściwości kruszyw - Oznaczanie odporności na ścieranie (mikro-</w:t>
      </w:r>
      <w:proofErr w:type="spellStart"/>
      <w:r w:rsidRPr="00C967C0">
        <w:rPr>
          <w:rFonts w:ascii="Arial" w:hAnsi="Arial" w:cs="Arial"/>
          <w:sz w:val="18"/>
        </w:rPr>
        <w:t>Deval</w:t>
      </w:r>
      <w:proofErr w:type="spellEnd"/>
      <w:r w:rsidRPr="00C967C0">
        <w:rPr>
          <w:rFonts w:ascii="Arial" w:hAnsi="Arial" w:cs="Arial"/>
          <w:sz w:val="18"/>
        </w:rPr>
        <w:t>)</w:t>
      </w:r>
    </w:p>
    <w:p w:rsidR="00FC56F9" w:rsidRPr="00C967C0" w:rsidRDefault="00FC56F9" w:rsidP="00FC56F9">
      <w:pPr>
        <w:contextualSpacing/>
        <w:rPr>
          <w:rFonts w:ascii="Arial" w:hAnsi="Arial" w:cs="Arial"/>
          <w:sz w:val="18"/>
          <w:szCs w:val="18"/>
          <w:lang w:val="x-none" w:eastAsia="x-none"/>
        </w:rPr>
      </w:pPr>
    </w:p>
    <w:p w:rsidR="00FC56F9" w:rsidRDefault="00FC56F9" w:rsidP="00FC56F9">
      <w:pPr>
        <w:ind w:left="426" w:firstLine="709"/>
        <w:rPr>
          <w:rFonts w:ascii="Arial" w:hAnsi="Arial" w:cs="Arial"/>
          <w:sz w:val="18"/>
          <w:szCs w:val="18"/>
        </w:rPr>
      </w:pPr>
    </w:p>
    <w:p w:rsidR="00FC56F9" w:rsidRPr="000D1B96" w:rsidRDefault="00FC56F9" w:rsidP="00FC56F9">
      <w:pPr>
        <w:pStyle w:val="sstnromalny"/>
        <w:spacing w:line="288" w:lineRule="auto"/>
        <w:ind w:firstLine="0"/>
        <w:rPr>
          <w:rFonts w:ascii="Arial" w:hAnsi="Arial" w:cs="Arial"/>
          <w:sz w:val="18"/>
        </w:rPr>
      </w:pPr>
    </w:p>
    <w:p w:rsidR="00FC56F9" w:rsidRPr="000D1B96" w:rsidRDefault="00FC56F9" w:rsidP="00FC56F9">
      <w:pPr>
        <w:rPr>
          <w:rFonts w:ascii="Arial" w:hAnsi="Arial" w:cs="Arial"/>
          <w:sz w:val="18"/>
          <w:szCs w:val="18"/>
        </w:rPr>
      </w:pPr>
    </w:p>
    <w:p w:rsidR="00FC56F9" w:rsidRDefault="00FC56F9" w:rsidP="00FC56F9">
      <w:pPr>
        <w:rPr>
          <w:rFonts w:ascii="Arial" w:hAnsi="Arial" w:cs="Arial"/>
          <w:sz w:val="18"/>
          <w:szCs w:val="18"/>
        </w:rPr>
        <w:sectPr w:rsidR="00FC56F9" w:rsidSect="00E51396">
          <w:footerReference w:type="even" r:id="rId86"/>
          <w:footerReference w:type="default" r:id="rId87"/>
          <w:headerReference w:type="first" r:id="rId88"/>
          <w:pgSz w:w="11906" w:h="16838" w:code="9"/>
          <w:pgMar w:top="1418" w:right="1134" w:bottom="1418" w:left="851" w:header="709" w:footer="709" w:gutter="567"/>
          <w:cols w:space="708"/>
          <w:docGrid w:linePitch="360"/>
        </w:sectPr>
      </w:pPr>
    </w:p>
    <w:p w:rsidR="00FC56F9" w:rsidRPr="000D1B96" w:rsidRDefault="00FC56F9" w:rsidP="00FC56F9">
      <w:pPr>
        <w:rPr>
          <w:rFonts w:ascii="Arial" w:hAnsi="Arial" w:cs="Arial"/>
          <w:sz w:val="18"/>
          <w:szCs w:val="18"/>
        </w:rPr>
      </w:pPr>
    </w:p>
    <w:p w:rsidR="00FC56F9" w:rsidRPr="000D1B96" w:rsidRDefault="00FC56F9" w:rsidP="00FC56F9">
      <w:pPr>
        <w:rPr>
          <w:rFonts w:ascii="Arial" w:hAnsi="Arial" w:cs="Arial"/>
          <w:sz w:val="18"/>
          <w:szCs w:val="18"/>
        </w:rPr>
      </w:pPr>
    </w:p>
    <w:p w:rsidR="0033573E" w:rsidRPr="00B868B9" w:rsidRDefault="0033573E" w:rsidP="0033573E">
      <w:pPr>
        <w:rPr>
          <w:rFonts w:ascii="Arial" w:hAnsi="Arial" w:cs="Arial"/>
        </w:rPr>
      </w:pPr>
    </w:p>
    <w:p w:rsidR="0033573E" w:rsidRPr="00B868B9" w:rsidRDefault="0033573E" w:rsidP="0033573E">
      <w:pPr>
        <w:rPr>
          <w:rFonts w:ascii="Arial" w:hAnsi="Arial" w:cs="Arial"/>
          <w:sz w:val="18"/>
          <w:szCs w:val="18"/>
        </w:rPr>
      </w:pPr>
    </w:p>
    <w:p w:rsidR="0033573E" w:rsidRPr="00B868B9" w:rsidRDefault="0033573E" w:rsidP="0033573E">
      <w:pPr>
        <w:spacing w:line="264" w:lineRule="auto"/>
        <w:rPr>
          <w:rFonts w:ascii="Arial" w:hAnsi="Arial" w:cs="Arial"/>
        </w:rPr>
      </w:pPr>
    </w:p>
    <w:p w:rsidR="0033573E" w:rsidRPr="00B868B9" w:rsidRDefault="0033573E" w:rsidP="0033573E">
      <w:pPr>
        <w:spacing w:line="264" w:lineRule="auto"/>
        <w:rPr>
          <w:rFonts w:ascii="Arial" w:hAnsi="Arial" w:cs="Arial"/>
        </w:rPr>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spacing w:line="264" w:lineRule="auto"/>
        <w:contextualSpacing/>
      </w:pPr>
    </w:p>
    <w:p w:rsidR="003B0544" w:rsidRPr="00AE72FB" w:rsidRDefault="003B0544" w:rsidP="003B0544">
      <w:pPr>
        <w:pStyle w:val="SSTnag1"/>
        <w:rPr>
          <w:rFonts w:ascii="Arial" w:hAnsi="Arial"/>
          <w:sz w:val="18"/>
          <w:szCs w:val="18"/>
        </w:rPr>
      </w:pPr>
      <w:bookmarkStart w:id="526" w:name="_Toc66103995"/>
      <w:bookmarkStart w:id="527" w:name="_Toc183522677"/>
      <w:r w:rsidRPr="00AE72FB">
        <w:t>M.20.10.01 MONTAŻ REPERÓW</w:t>
      </w:r>
      <w:bookmarkEnd w:id="526"/>
      <w:bookmarkEnd w:id="527"/>
      <w:r w:rsidRPr="00AE72FB">
        <w:t xml:space="preserve"> </w:t>
      </w:r>
      <w:r w:rsidRPr="00AE72FB">
        <w:rPr>
          <w:rFonts w:ascii="Arial" w:hAnsi="Arial"/>
          <w:sz w:val="18"/>
          <w:szCs w:val="18"/>
        </w:rPr>
        <w:br w:type="page"/>
      </w:r>
    </w:p>
    <w:p w:rsidR="003B0544" w:rsidRPr="00AE72FB" w:rsidRDefault="003B0544" w:rsidP="00FC56F9">
      <w:pPr>
        <w:pStyle w:val="SSTnagowek2"/>
        <w:numPr>
          <w:ilvl w:val="1"/>
          <w:numId w:val="219"/>
        </w:numPr>
      </w:pPr>
      <w:r w:rsidRPr="00AE72FB">
        <w:t xml:space="preserve">WSTĘP </w:t>
      </w:r>
    </w:p>
    <w:p w:rsidR="003B0544" w:rsidRPr="00AE72FB" w:rsidRDefault="003B0544" w:rsidP="00FC56F9">
      <w:pPr>
        <w:pStyle w:val="SSTnag3"/>
      </w:pPr>
      <w:r w:rsidRPr="00AE72FB">
        <w:t xml:space="preserve">Przedmiot STWiORB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Przedmiotem niniejszej Szczegółowej Specyfikacji </w:t>
      </w:r>
      <w:r w:rsidR="0033573E" w:rsidRPr="00AE72FB">
        <w:rPr>
          <w:rFonts w:ascii="Arial" w:hAnsi="Arial" w:cs="Arial"/>
          <w:sz w:val="18"/>
        </w:rPr>
        <w:t>Technicznej są</w:t>
      </w:r>
      <w:r w:rsidRPr="00AE72FB">
        <w:rPr>
          <w:rFonts w:ascii="Arial" w:hAnsi="Arial" w:cs="Arial"/>
          <w:sz w:val="18"/>
        </w:rPr>
        <w:t xml:space="preserve"> wymagania dotyczące wykonania i odbioru robót związanych </w:t>
      </w:r>
      <w:r w:rsidR="0033573E" w:rsidRPr="00AE72FB">
        <w:rPr>
          <w:rFonts w:ascii="Arial" w:hAnsi="Arial" w:cs="Arial"/>
          <w:sz w:val="18"/>
        </w:rPr>
        <w:t>z montażem</w:t>
      </w:r>
      <w:r w:rsidRPr="00AE72FB">
        <w:rPr>
          <w:rFonts w:ascii="Arial" w:hAnsi="Arial" w:cs="Arial"/>
          <w:sz w:val="18"/>
        </w:rPr>
        <w:t xml:space="preserve"> reperów </w:t>
      </w:r>
      <w:r w:rsidR="00EF2394">
        <w:rPr>
          <w:rFonts w:ascii="Arial" w:hAnsi="Arial" w:cs="Arial"/>
          <w:sz w:val="18"/>
        </w:rPr>
        <w:t xml:space="preserve">dla zadania pn.: </w:t>
      </w:r>
      <w:r w:rsidR="00F0158F">
        <w:rPr>
          <w:rFonts w:ascii="Arial" w:hAnsi="Arial" w:cs="Arial"/>
          <w:b/>
          <w:sz w:val="18"/>
        </w:rPr>
        <w:t>Odbudowa kładki w m. Bielice zniszczonej podczas powodzi we wrześniu 2024r. na terenie Gminy Stronie Śląskie</w:t>
      </w:r>
      <w:r w:rsidRPr="0033573E">
        <w:rPr>
          <w:rFonts w:ascii="Arial" w:hAnsi="Arial" w:cs="Arial"/>
          <w:b/>
          <w:sz w:val="18"/>
        </w:rPr>
        <w:t>.</w:t>
      </w:r>
      <w:r w:rsidRPr="00AE72FB">
        <w:rPr>
          <w:rFonts w:ascii="Arial" w:hAnsi="Arial" w:cs="Arial"/>
          <w:b/>
          <w:sz w:val="18"/>
        </w:rPr>
        <w:t xml:space="preserve">   </w:t>
      </w:r>
    </w:p>
    <w:p w:rsidR="003B0544" w:rsidRPr="00AE72FB" w:rsidRDefault="003B0544" w:rsidP="00FC56F9">
      <w:pPr>
        <w:pStyle w:val="SSTnag3"/>
      </w:pPr>
      <w:r w:rsidRPr="00AE72FB">
        <w:t>Zakres stosowania STWiORB</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Specyfikacja Techniczna Wykonania i Odbioru Robót Budowlanych jest stosowana jako dokument przetargowy i kontraktowy przy zlecaniu i realizacji robót wymienionych w punkcie 1.1.</w:t>
      </w:r>
    </w:p>
    <w:p w:rsidR="003B0544" w:rsidRPr="00AE72FB" w:rsidRDefault="003B0544" w:rsidP="00FC56F9">
      <w:pPr>
        <w:pStyle w:val="SSTnag3"/>
      </w:pPr>
      <w:r w:rsidRPr="00AE72FB">
        <w:t>Zakres robót objętych STWiORB</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Szczegółowa Specyfikacja Techniczna jest stosowana jako dokument przetargowy i kontraktowy przy zlecaniu i realizacji robót wymienionych w punkcie 1.1.</w:t>
      </w:r>
    </w:p>
    <w:p w:rsidR="003B0544" w:rsidRPr="00AE72FB" w:rsidRDefault="003B0544" w:rsidP="00FC56F9">
      <w:pPr>
        <w:pStyle w:val="SSTnag3"/>
      </w:pPr>
      <w:r w:rsidRPr="00AE72FB">
        <w:t>Zakres robót objętych STWiORB</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Ustalenia zawarte w niniejszej specyfikacji dotyczą zasad prowadzenia robót związanych z zakładaniem punktów pomiarowo-kontrolnych na obiektach inżynierskich.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Zakres robót obejmuje: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założenie w bezpośrednim sąsiedztwie obiektu inżynierskiego stałych znaków wysokościowych,</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założenie w bezpośrednim sąsiedztwie obiektu inżynierskiego stałych punktów osnowy poziomej,</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wykonanie i osadzenie punktów pomiarowych na obiekcie inżynierskim,</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nawiązanie stałych znaków wysokościowych do sieci niwelacji państwowej,</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wyznaczenie współrzędnych stałych znaków osnowy poziomej w przyjętym jednoznacznie określonym układzie odniesienia,</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wykonanie niezbędnych prac geodezyjnych.</w:t>
      </w:r>
    </w:p>
    <w:p w:rsidR="003B0544" w:rsidRPr="00AE72FB" w:rsidRDefault="003B0544" w:rsidP="00FC56F9">
      <w:pPr>
        <w:pStyle w:val="SSTnag3"/>
      </w:pPr>
      <w:r w:rsidRPr="00AE72FB">
        <w:t>Określenia podstawowe</w:t>
      </w:r>
    </w:p>
    <w:p w:rsidR="003B0544" w:rsidRPr="00AE72FB" w:rsidRDefault="003B0544" w:rsidP="007325B4">
      <w:pPr>
        <w:pStyle w:val="sstnromalny"/>
        <w:numPr>
          <w:ilvl w:val="0"/>
          <w:numId w:val="205"/>
        </w:numPr>
        <w:spacing w:line="264" w:lineRule="auto"/>
        <w:contextualSpacing/>
        <w:jc w:val="both"/>
        <w:rPr>
          <w:rFonts w:ascii="Arial" w:hAnsi="Arial" w:cs="Arial"/>
          <w:b/>
          <w:i/>
          <w:sz w:val="18"/>
        </w:rPr>
      </w:pPr>
      <w:r w:rsidRPr="00AE72FB">
        <w:rPr>
          <w:rFonts w:ascii="Arial" w:hAnsi="Arial" w:cs="Arial"/>
          <w:b/>
          <w:i/>
          <w:sz w:val="18"/>
        </w:rPr>
        <w:t xml:space="preserve">Punkty pomiarowo – kontrolne – </w:t>
      </w:r>
      <w:r w:rsidRPr="00AE72FB">
        <w:rPr>
          <w:rFonts w:ascii="Arial" w:hAnsi="Arial" w:cs="Arial"/>
          <w:sz w:val="18"/>
        </w:rPr>
        <w:t>punkty sieci kontrolnej, służące badaniu przemieszczeń i deformacji obiektu, a w szczególności: znaki pomiarowe, stałe znaki wysokościowe i stałe punkty osnowy poziomej.</w:t>
      </w:r>
    </w:p>
    <w:p w:rsidR="003B0544" w:rsidRPr="00AE72FB" w:rsidRDefault="003B0544" w:rsidP="007325B4">
      <w:pPr>
        <w:pStyle w:val="sstnromalny"/>
        <w:numPr>
          <w:ilvl w:val="0"/>
          <w:numId w:val="205"/>
        </w:numPr>
        <w:spacing w:line="264" w:lineRule="auto"/>
        <w:contextualSpacing/>
        <w:jc w:val="both"/>
        <w:rPr>
          <w:rFonts w:ascii="Arial" w:hAnsi="Arial" w:cs="Arial"/>
          <w:sz w:val="18"/>
        </w:rPr>
      </w:pPr>
      <w:r w:rsidRPr="00AE72FB">
        <w:rPr>
          <w:rFonts w:ascii="Arial" w:hAnsi="Arial" w:cs="Arial"/>
          <w:b/>
          <w:i/>
          <w:sz w:val="18"/>
        </w:rPr>
        <w:t>Znaki pomiarowe</w:t>
      </w:r>
      <w:r w:rsidRPr="00AE72FB">
        <w:rPr>
          <w:rFonts w:ascii="Arial" w:hAnsi="Arial" w:cs="Arial"/>
          <w:sz w:val="18"/>
        </w:rPr>
        <w:t xml:space="preserve"> – znaki wysokościowe (repery) umieszczane na obiektach inżynierskich w celu oceny badania przemieszczeń pionowych obiektu inżynierskiego, celowniki umieszczone na konstrukcji służące do badania przemieszczeń poziomych i deformacji.</w:t>
      </w:r>
    </w:p>
    <w:p w:rsidR="003B0544" w:rsidRPr="00AE72FB" w:rsidRDefault="003B0544" w:rsidP="007325B4">
      <w:pPr>
        <w:pStyle w:val="sstnromalny"/>
        <w:numPr>
          <w:ilvl w:val="0"/>
          <w:numId w:val="205"/>
        </w:numPr>
        <w:spacing w:line="264" w:lineRule="auto"/>
        <w:contextualSpacing/>
        <w:jc w:val="both"/>
        <w:rPr>
          <w:rFonts w:ascii="Arial" w:hAnsi="Arial" w:cs="Arial"/>
          <w:sz w:val="18"/>
        </w:rPr>
      </w:pPr>
      <w:r w:rsidRPr="00AE72FB">
        <w:rPr>
          <w:rFonts w:ascii="Arial" w:hAnsi="Arial" w:cs="Arial"/>
          <w:b/>
          <w:i/>
          <w:sz w:val="18"/>
        </w:rPr>
        <w:t xml:space="preserve">Znak wysokościowy (reper) </w:t>
      </w:r>
      <w:r w:rsidRPr="00AE72FB">
        <w:rPr>
          <w:rFonts w:ascii="Arial" w:hAnsi="Arial" w:cs="Arial"/>
          <w:b/>
          <w:sz w:val="18"/>
        </w:rPr>
        <w:t>-</w:t>
      </w:r>
      <w:r w:rsidRPr="00AE72FB">
        <w:rPr>
          <w:rFonts w:ascii="Arial" w:hAnsi="Arial" w:cs="Arial"/>
          <w:sz w:val="18"/>
        </w:rPr>
        <w:t xml:space="preserve"> punkt wykonany najczęściej z metalu, mający jednoznacznie określony charakterystyczny punkt, którego wysokość jest wyznaczona i służący do badania przemieszczeń pionowych obiektu.</w:t>
      </w:r>
    </w:p>
    <w:p w:rsidR="003B0544" w:rsidRPr="00AE72FB" w:rsidRDefault="003B0544" w:rsidP="007325B4">
      <w:pPr>
        <w:pStyle w:val="sstnromalny"/>
        <w:numPr>
          <w:ilvl w:val="0"/>
          <w:numId w:val="205"/>
        </w:numPr>
        <w:spacing w:line="264" w:lineRule="auto"/>
        <w:contextualSpacing/>
        <w:jc w:val="both"/>
        <w:rPr>
          <w:rFonts w:ascii="Arial" w:hAnsi="Arial" w:cs="Arial"/>
          <w:b/>
          <w:i/>
          <w:sz w:val="18"/>
        </w:rPr>
      </w:pPr>
      <w:r w:rsidRPr="00AE72FB">
        <w:rPr>
          <w:rFonts w:ascii="Arial" w:hAnsi="Arial" w:cs="Arial"/>
          <w:b/>
          <w:i/>
          <w:sz w:val="18"/>
        </w:rPr>
        <w:t>Celownik –</w:t>
      </w:r>
      <w:r w:rsidRPr="00AE72FB">
        <w:rPr>
          <w:rFonts w:ascii="Arial" w:hAnsi="Arial" w:cs="Arial"/>
          <w:sz w:val="18"/>
        </w:rPr>
        <w:t xml:space="preserve"> jednoznacznie określony punkt na konstrukcji obiektu stabilizowany w postaci lustra pryzmatycznego lub tarczki celowniczej wskazujący miejsce celowania lunetą teodolitu lub tachimetru, którego współrzędne poziome są wyznaczone względem stałych punktów osnowy poziomej, służący do badania zmian położenia sytuacyjnego konstrukcji.</w:t>
      </w:r>
    </w:p>
    <w:p w:rsidR="003B0544" w:rsidRPr="00AE72FB" w:rsidRDefault="003B0544" w:rsidP="007325B4">
      <w:pPr>
        <w:pStyle w:val="sstnromalny"/>
        <w:numPr>
          <w:ilvl w:val="0"/>
          <w:numId w:val="205"/>
        </w:numPr>
        <w:spacing w:line="264" w:lineRule="auto"/>
        <w:contextualSpacing/>
        <w:jc w:val="both"/>
        <w:rPr>
          <w:rFonts w:ascii="Arial" w:hAnsi="Arial" w:cs="Arial"/>
          <w:sz w:val="18"/>
        </w:rPr>
      </w:pPr>
      <w:r w:rsidRPr="00AE72FB">
        <w:rPr>
          <w:rFonts w:ascii="Arial" w:hAnsi="Arial" w:cs="Arial"/>
          <w:b/>
          <w:i/>
          <w:sz w:val="18"/>
        </w:rPr>
        <w:t>Stały znak wysokościowy</w:t>
      </w:r>
      <w:r w:rsidRPr="00AE72FB">
        <w:rPr>
          <w:rFonts w:ascii="Arial" w:hAnsi="Arial" w:cs="Arial"/>
          <w:sz w:val="18"/>
        </w:rPr>
        <w:t xml:space="preserve"> – utrwalony w terenie znak wysokościowy o określonej rzędnej względem przyjętego poziomu odniesienia, stanowiący podstawę pomiarów niwelacyjnych i badania przemieszczeń pionowych obiektu.</w:t>
      </w:r>
    </w:p>
    <w:p w:rsidR="003B0544" w:rsidRPr="00AE72FB" w:rsidRDefault="003B0544" w:rsidP="007325B4">
      <w:pPr>
        <w:pStyle w:val="sstnromalny"/>
        <w:numPr>
          <w:ilvl w:val="0"/>
          <w:numId w:val="205"/>
        </w:numPr>
        <w:spacing w:line="264" w:lineRule="auto"/>
        <w:contextualSpacing/>
        <w:jc w:val="both"/>
        <w:rPr>
          <w:rFonts w:ascii="Arial" w:hAnsi="Arial" w:cs="Arial"/>
          <w:b/>
          <w:i/>
          <w:sz w:val="18"/>
        </w:rPr>
      </w:pPr>
      <w:r w:rsidRPr="00AE72FB">
        <w:rPr>
          <w:rFonts w:ascii="Arial" w:hAnsi="Arial" w:cs="Arial"/>
          <w:b/>
          <w:i/>
          <w:sz w:val="18"/>
        </w:rPr>
        <w:t xml:space="preserve">Stały punkt osnowy poziomej </w:t>
      </w:r>
      <w:r w:rsidRPr="00AE72FB">
        <w:rPr>
          <w:rFonts w:ascii="Arial" w:hAnsi="Arial" w:cs="Arial"/>
          <w:sz w:val="18"/>
        </w:rPr>
        <w:t>– utrwalony w terenie punkt osnowy poziomej o współrzędnych wyznaczonych w przyjętym jednoznacznie określonym układzie odniesienia, stanowiący podstawę pomiarów przemieszczeń poziomych konstrukcji.</w:t>
      </w:r>
    </w:p>
    <w:p w:rsidR="003B0544" w:rsidRPr="00AE72FB" w:rsidRDefault="003B0544" w:rsidP="007325B4">
      <w:pPr>
        <w:pStyle w:val="sstnromalny"/>
        <w:numPr>
          <w:ilvl w:val="0"/>
          <w:numId w:val="205"/>
        </w:numPr>
        <w:spacing w:line="264" w:lineRule="auto"/>
        <w:contextualSpacing/>
        <w:jc w:val="both"/>
        <w:rPr>
          <w:rFonts w:ascii="Arial" w:hAnsi="Arial" w:cs="Arial"/>
          <w:sz w:val="18"/>
        </w:rPr>
      </w:pPr>
      <w:r w:rsidRPr="00AE72FB">
        <w:rPr>
          <w:rFonts w:ascii="Arial" w:hAnsi="Arial" w:cs="Arial"/>
          <w:sz w:val="18"/>
        </w:rPr>
        <w:t>Pozostałe określenia podane w niniejszej STWiORB są zgodne z obowiązującymi odpowiednimi normami oraz z określeniami podanymi w DM.00.00.00.</w:t>
      </w:r>
    </w:p>
    <w:p w:rsidR="003B0544" w:rsidRPr="00AE72FB" w:rsidRDefault="003B0544" w:rsidP="00FC56F9">
      <w:pPr>
        <w:pStyle w:val="SSTnag3"/>
      </w:pPr>
      <w:r w:rsidRPr="00AE72FB">
        <w:t xml:space="preserve">Ogólne wymagania dotyczące robót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wymagania dotyczące robót podano w  DM.00.00.00 „Wymagania ogólne”, pkt 1.5.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Przy   zakładaniu   znaków pomiarowych   należy   przestrzegać   Dz. U.  Nr 63 „Rozporządzenie  Ministra  Transportu  i  Gospodarki  Morskiej  z  dnia  30.05.2000r.  w  sprawie  warunków technicznych, jakim powinny odpowiadać drogowe obiekty inżynierskie i ich usytuowanie”. </w:t>
      </w:r>
    </w:p>
    <w:p w:rsidR="003B0544" w:rsidRPr="00AE72FB" w:rsidRDefault="003B0544" w:rsidP="00FC56F9">
      <w:pPr>
        <w:pStyle w:val="SSTnagowek2"/>
      </w:pPr>
      <w:r w:rsidRPr="00AE72FB">
        <w:t>MATERIAŁY</w:t>
      </w:r>
    </w:p>
    <w:p w:rsidR="003B0544" w:rsidRPr="00AE72FB" w:rsidRDefault="003B0544" w:rsidP="00FC56F9">
      <w:pPr>
        <w:pStyle w:val="SSTnag3"/>
      </w:pPr>
      <w:r w:rsidRPr="00AE72FB">
        <w:t>Ogólne wymagania dotyczące materiałów</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Ogólne wymagania dotyczące materiałów, ich pozyskiwania i skład., wg STWiORB DM 00.00.00 „Wymagania ogólne”.</w:t>
      </w:r>
    </w:p>
    <w:p w:rsidR="003B0544" w:rsidRPr="00AE72FB" w:rsidRDefault="003B0544" w:rsidP="00FC56F9">
      <w:pPr>
        <w:pStyle w:val="SSTnag3"/>
      </w:pPr>
      <w:r w:rsidRPr="00AE72FB">
        <w:t xml:space="preserve">Materiały do wykonania robót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Znaki pomiarowe powinny być wykonane z trwałego materiału, odpornego na czynniki atmosferyczne.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Do wykonania i osadzenia znaków pomiarowych należy stosować materiały: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prefabrykowane lub wykonane „na mokro” słupki stałych znaków wysokościowych z betonu C20/25(B25) wg STWiORB Beton.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wykonane „na mokro”  słupy stałych punków osnowy poziomej z betonu C20/25(B25) wg STWiORB Beton.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trzpienie geodezyjne ze stali nierdzewnej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geodezyjne lustra pryzmatyczne,</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blachy stalowe ze stali S235JR wg PN-EN 10025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pręty stalowe ze stali A-IIIN wg STWiORB M.12.01.00.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żywice epoksydowe do osadzania trzpieni w otworach i montażu celowników </w:t>
      </w:r>
    </w:p>
    <w:p w:rsidR="003B0544" w:rsidRPr="00AE72FB" w:rsidRDefault="003B0544" w:rsidP="003B0544">
      <w:pPr>
        <w:pStyle w:val="sstnromalny"/>
        <w:spacing w:line="264" w:lineRule="auto"/>
        <w:contextualSpacing/>
        <w:jc w:val="both"/>
        <w:rPr>
          <w:rFonts w:ascii="Arial" w:hAnsi="Arial" w:cs="Arial"/>
          <w:sz w:val="18"/>
        </w:rPr>
      </w:pP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Zastosowana  żywica  powinna  być  materiałem  twardniejącym  bezskurczowo,  mieć  bardzo  dobre  właściwości mechaniczne  i  mieć  bardzo  dobrą  przyczepność  do  stali,  betonu  i  kamienia.  Należy  zastosować  żywicę,  która spełnia właściwości podane w tablicy  1.</w:t>
      </w:r>
    </w:p>
    <w:p w:rsidR="003B0544" w:rsidRPr="00AE72FB" w:rsidRDefault="003B0544" w:rsidP="003B0544">
      <w:pPr>
        <w:pStyle w:val="sstnromalny"/>
        <w:spacing w:line="264" w:lineRule="auto"/>
        <w:contextualSpacing/>
        <w:jc w:val="both"/>
        <w:rPr>
          <w:rFonts w:ascii="Arial" w:hAnsi="Arial" w:cs="Arial"/>
          <w:sz w:val="18"/>
        </w:rPr>
      </w:pPr>
    </w:p>
    <w:p w:rsidR="003B0544" w:rsidRPr="0020727E" w:rsidRDefault="003B0544" w:rsidP="003B0544">
      <w:pPr>
        <w:pStyle w:val="sstnromalny"/>
        <w:spacing w:line="264" w:lineRule="auto"/>
        <w:contextualSpacing/>
        <w:jc w:val="both"/>
        <w:rPr>
          <w:rFonts w:ascii="Arial" w:hAnsi="Arial" w:cs="Arial"/>
          <w:b/>
          <w:sz w:val="18"/>
        </w:rPr>
      </w:pPr>
      <w:r w:rsidRPr="0020727E">
        <w:rPr>
          <w:rFonts w:ascii="Arial" w:hAnsi="Arial" w:cs="Arial"/>
          <w:b/>
          <w:sz w:val="18"/>
        </w:rPr>
        <w:t xml:space="preserve">Tablica 1 </w:t>
      </w:r>
    </w:p>
    <w:p w:rsidR="003B0544" w:rsidRPr="00AE72FB" w:rsidRDefault="003B0544" w:rsidP="003B0544">
      <w:pPr>
        <w:pStyle w:val="sstnromalny"/>
        <w:spacing w:line="264" w:lineRule="auto"/>
        <w:contextualSpacing/>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590"/>
        <w:gridCol w:w="1906"/>
        <w:gridCol w:w="2017"/>
      </w:tblGrid>
      <w:tr w:rsidR="003B0544" w:rsidRPr="00AE72FB" w:rsidTr="00EF2394">
        <w:trPr>
          <w:jc w:val="center"/>
        </w:trPr>
        <w:tc>
          <w:tcPr>
            <w:tcW w:w="539"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b/>
                <w:i/>
                <w:sz w:val="18"/>
              </w:rPr>
            </w:pPr>
            <w:r w:rsidRPr="00AE72FB">
              <w:rPr>
                <w:rFonts w:ascii="Arial" w:hAnsi="Arial" w:cs="Arial"/>
                <w:b/>
                <w:i/>
                <w:sz w:val="18"/>
              </w:rPr>
              <w:t xml:space="preserve">L.p.  </w:t>
            </w:r>
          </w:p>
        </w:tc>
        <w:tc>
          <w:tcPr>
            <w:tcW w:w="3590"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b/>
                <w:i/>
                <w:sz w:val="18"/>
              </w:rPr>
            </w:pPr>
            <w:r w:rsidRPr="00AE72FB">
              <w:rPr>
                <w:rFonts w:ascii="Arial" w:hAnsi="Arial" w:cs="Arial"/>
                <w:b/>
                <w:i/>
                <w:sz w:val="18"/>
              </w:rPr>
              <w:t>Właściwości</w:t>
            </w:r>
          </w:p>
        </w:tc>
        <w:tc>
          <w:tcPr>
            <w:tcW w:w="1906"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b/>
                <w:i/>
                <w:sz w:val="18"/>
              </w:rPr>
            </w:pPr>
            <w:r w:rsidRPr="00AE72FB">
              <w:rPr>
                <w:rFonts w:ascii="Arial" w:hAnsi="Arial" w:cs="Arial"/>
                <w:b/>
                <w:i/>
                <w:sz w:val="18"/>
              </w:rPr>
              <w:t>Wymagania</w:t>
            </w:r>
          </w:p>
        </w:tc>
        <w:tc>
          <w:tcPr>
            <w:tcW w:w="2017"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b/>
                <w:i/>
                <w:sz w:val="18"/>
              </w:rPr>
            </w:pPr>
            <w:r w:rsidRPr="00AE72FB">
              <w:rPr>
                <w:rFonts w:ascii="Arial" w:hAnsi="Arial" w:cs="Arial"/>
                <w:b/>
                <w:i/>
                <w:sz w:val="18"/>
              </w:rPr>
              <w:t>Metoda badania wg</w:t>
            </w:r>
          </w:p>
        </w:tc>
      </w:tr>
      <w:tr w:rsidR="003B0544" w:rsidRPr="00AE72FB" w:rsidTr="00EF2394">
        <w:trPr>
          <w:jc w:val="center"/>
        </w:trPr>
        <w:tc>
          <w:tcPr>
            <w:tcW w:w="539"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1 </w:t>
            </w:r>
          </w:p>
        </w:tc>
        <w:tc>
          <w:tcPr>
            <w:tcW w:w="3590"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Wytrzymałość na odrywanie </w:t>
            </w:r>
          </w:p>
        </w:tc>
        <w:tc>
          <w:tcPr>
            <w:tcW w:w="1906"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MPa  ≥ 3</w:t>
            </w:r>
          </w:p>
        </w:tc>
        <w:tc>
          <w:tcPr>
            <w:tcW w:w="2017"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PN-92/B-01814</w:t>
            </w:r>
          </w:p>
        </w:tc>
      </w:tr>
      <w:tr w:rsidR="003B0544" w:rsidRPr="00AE72FB" w:rsidTr="00EF2394">
        <w:trPr>
          <w:jc w:val="center"/>
        </w:trPr>
        <w:tc>
          <w:tcPr>
            <w:tcW w:w="539"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2</w:t>
            </w:r>
          </w:p>
        </w:tc>
        <w:tc>
          <w:tcPr>
            <w:tcW w:w="3590"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Przyczepność do stali</w:t>
            </w:r>
          </w:p>
        </w:tc>
        <w:tc>
          <w:tcPr>
            <w:tcW w:w="1906"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MPa  ≥ 8</w:t>
            </w:r>
          </w:p>
        </w:tc>
        <w:tc>
          <w:tcPr>
            <w:tcW w:w="2017"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PN-92/B-01814</w:t>
            </w:r>
          </w:p>
        </w:tc>
      </w:tr>
      <w:tr w:rsidR="003B0544" w:rsidRPr="00AE72FB" w:rsidTr="00EF2394">
        <w:trPr>
          <w:jc w:val="center"/>
        </w:trPr>
        <w:tc>
          <w:tcPr>
            <w:tcW w:w="539"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3</w:t>
            </w:r>
          </w:p>
        </w:tc>
        <w:tc>
          <w:tcPr>
            <w:tcW w:w="3590"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Wytrzymałość na rozciąganie</w:t>
            </w:r>
          </w:p>
        </w:tc>
        <w:tc>
          <w:tcPr>
            <w:tcW w:w="1906"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MPa  ≥ 30</w:t>
            </w:r>
          </w:p>
        </w:tc>
        <w:tc>
          <w:tcPr>
            <w:tcW w:w="2017"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PN-81/C-89034</w:t>
            </w:r>
          </w:p>
        </w:tc>
      </w:tr>
      <w:tr w:rsidR="003B0544" w:rsidRPr="00AE72FB" w:rsidTr="00EF2394">
        <w:trPr>
          <w:jc w:val="center"/>
        </w:trPr>
        <w:tc>
          <w:tcPr>
            <w:tcW w:w="539"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4</w:t>
            </w:r>
          </w:p>
        </w:tc>
        <w:tc>
          <w:tcPr>
            <w:tcW w:w="3590"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Wytrzymałość na zginanie</w:t>
            </w:r>
          </w:p>
        </w:tc>
        <w:tc>
          <w:tcPr>
            <w:tcW w:w="1906"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MPa  ≥ 45</w:t>
            </w:r>
          </w:p>
        </w:tc>
        <w:tc>
          <w:tcPr>
            <w:tcW w:w="2017"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PN-EN ISO 178:1998</w:t>
            </w:r>
          </w:p>
        </w:tc>
      </w:tr>
      <w:tr w:rsidR="003B0544" w:rsidRPr="00AE72FB" w:rsidTr="00EF2394">
        <w:trPr>
          <w:jc w:val="center"/>
        </w:trPr>
        <w:tc>
          <w:tcPr>
            <w:tcW w:w="539"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5 </w:t>
            </w:r>
          </w:p>
        </w:tc>
        <w:tc>
          <w:tcPr>
            <w:tcW w:w="3590"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 xml:space="preserve">Wytrzymałość na ściskanie </w:t>
            </w:r>
          </w:p>
        </w:tc>
        <w:tc>
          <w:tcPr>
            <w:tcW w:w="1906"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MPa  ≥ 90</w:t>
            </w:r>
          </w:p>
        </w:tc>
        <w:tc>
          <w:tcPr>
            <w:tcW w:w="2017" w:type="dxa"/>
            <w:shd w:val="clear" w:color="auto" w:fill="auto"/>
          </w:tcPr>
          <w:p w:rsidR="003B0544" w:rsidRPr="00AE72FB" w:rsidRDefault="003B0544" w:rsidP="00EF2394">
            <w:pPr>
              <w:pStyle w:val="sstnromalny"/>
              <w:spacing w:line="264" w:lineRule="auto"/>
              <w:ind w:firstLine="0"/>
              <w:contextualSpacing/>
              <w:jc w:val="both"/>
              <w:rPr>
                <w:rFonts w:ascii="Arial" w:hAnsi="Arial" w:cs="Arial"/>
                <w:i/>
                <w:sz w:val="18"/>
              </w:rPr>
            </w:pPr>
            <w:r w:rsidRPr="00AE72FB">
              <w:rPr>
                <w:rFonts w:ascii="Arial" w:hAnsi="Arial" w:cs="Arial"/>
                <w:i/>
                <w:sz w:val="18"/>
              </w:rPr>
              <w:t>PN-EN ISO 604:2000</w:t>
            </w:r>
          </w:p>
        </w:tc>
      </w:tr>
    </w:tbl>
    <w:p w:rsidR="003B0544" w:rsidRPr="00AE72FB" w:rsidRDefault="003B0544" w:rsidP="003B0544">
      <w:pPr>
        <w:pStyle w:val="sstnromalny"/>
        <w:spacing w:line="264" w:lineRule="auto"/>
        <w:contextualSpacing/>
        <w:jc w:val="both"/>
        <w:rPr>
          <w:rFonts w:ascii="Arial" w:hAnsi="Arial" w:cs="Arial"/>
          <w:sz w:val="18"/>
        </w:rPr>
      </w:pP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Materiały  stosowane do wykonania robót podlegają akceptacji Inżyniera.</w:t>
      </w:r>
    </w:p>
    <w:p w:rsidR="003B0544" w:rsidRPr="00AE72FB" w:rsidRDefault="003B0544" w:rsidP="00FC56F9">
      <w:pPr>
        <w:pStyle w:val="SSTnagowek2"/>
      </w:pPr>
      <w:r w:rsidRPr="00AE72FB">
        <w:t xml:space="preserve">SPRZĘT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wymagania dotyczące sprzętu podano w  DM.00.00.00 “Wymagania ogólne”, pkt 3.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Wykonawca zobowiązany jest do zastosowania takiego sprzętu, który pozwoli na osiągnięcie wymaganych dokładności, zarówno przy pracach pomiarowych, jak i przy opracowaniach kartograficznych. Jakikolwiek sprzęt, narzędzia i urządzenia, które nie gwarantują wymagań jakościowych robót, będą odrzucone przez Inżyniera i niedopuszczone do robót.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Do wykonania prac pomiarowych należy stosować sprzęt i narzędzia określone w STWiORB lub w instrukcjach i wytycznych technicznych obowiązujących w geodezji i kartografii.</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Do wykonania prac pomiarowych związanych z wyznaczeniem rzędnych znaków wysokościowych i stałych znaków wysokościowych  oraz współrzędnych poziomych znaków pomiarowych i znaków stałych punktów osnowy poziomej Wykonawca powinien mieć w dyspozycji sprzęt do dokładności nie mniejszej niż podana poniżej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instrumenty typu Total Station o dokładności pomiaru kątów 5</w:t>
      </w:r>
      <w:r w:rsidRPr="00AE72FB">
        <w:rPr>
          <w:rFonts w:ascii="Arial" w:hAnsi="Arial" w:cs="Arial"/>
          <w:sz w:val="18"/>
          <w:vertAlign w:val="superscript"/>
        </w:rPr>
        <w:t>cc</w:t>
      </w:r>
      <w:r w:rsidRPr="00AE72FB">
        <w:rPr>
          <w:rFonts w:ascii="Arial" w:hAnsi="Arial" w:cs="Arial"/>
          <w:sz w:val="18"/>
        </w:rPr>
        <w:t xml:space="preserve"> i pomiaru odległości 1,5 mm±2mm/km,</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nasadki </w:t>
      </w:r>
      <w:proofErr w:type="spellStart"/>
      <w:r w:rsidRPr="00AE72FB">
        <w:rPr>
          <w:rFonts w:ascii="Arial" w:hAnsi="Arial" w:cs="Arial"/>
          <w:sz w:val="18"/>
        </w:rPr>
        <w:t>dalmiercze</w:t>
      </w:r>
      <w:proofErr w:type="spellEnd"/>
      <w:r w:rsidRPr="00AE72FB">
        <w:rPr>
          <w:rFonts w:ascii="Arial" w:hAnsi="Arial" w:cs="Arial"/>
          <w:sz w:val="18"/>
        </w:rPr>
        <w:t xml:space="preserve"> o dokładności pomiaru odległości 1,5 mm ± 2mm/km,</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teodolity o dokładności pomiaru kątów 5</w:t>
      </w:r>
      <w:r w:rsidRPr="00AE72FB">
        <w:rPr>
          <w:rFonts w:ascii="Arial" w:hAnsi="Arial" w:cs="Arial"/>
          <w:sz w:val="18"/>
          <w:vertAlign w:val="superscript"/>
        </w:rPr>
        <w:t>cc</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niwelatory o dokładności pomiaru 1 mm/km,</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niwelatory o dokładności pomiaru 5 mm/km</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łaty niwelacyjne,</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Wszelkie odstępstwa muszą być zaakceptowane przez zamawiającego. </w:t>
      </w:r>
    </w:p>
    <w:p w:rsidR="003B0544" w:rsidRPr="00AE72FB" w:rsidRDefault="003B0544" w:rsidP="00FC56F9">
      <w:pPr>
        <w:pStyle w:val="SSTnagowek2"/>
      </w:pPr>
      <w:r w:rsidRPr="00AE72FB">
        <w:t xml:space="preserve">TRANSPORT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wymagania dotyczące transportu podano w DM.00.00.00 “Wymagania ogólne”, pkt 4.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Dopuszczalny jest  dowolny rodzaj środków transportowych zaakceptowany przez Inżyniera, służący do przewozu geodetów, sprzętu geodezyjnego oraz materiałów. </w:t>
      </w:r>
    </w:p>
    <w:p w:rsidR="003B0544" w:rsidRPr="00AE72FB" w:rsidRDefault="003B0544" w:rsidP="00FC56F9">
      <w:pPr>
        <w:pStyle w:val="SSTnagowek2"/>
      </w:pPr>
      <w:r w:rsidRPr="00AE72FB">
        <w:t xml:space="preserve">WYKONANIE ROBÓT </w:t>
      </w:r>
    </w:p>
    <w:p w:rsidR="003B0544" w:rsidRPr="00AE72FB" w:rsidRDefault="003B0544" w:rsidP="00FC56F9">
      <w:pPr>
        <w:pStyle w:val="SSTnag3"/>
      </w:pPr>
      <w:r w:rsidRPr="00AE72FB">
        <w:t xml:space="preserve">Ogólne zasady wykonywania robót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zasady wykonania robót podano w  DM.00.00.00 “Wymagania ogólne”, pkt  5.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Prace pomiarowe powinny być wykonane przez uprawnionego geodetę, zgodnie z obowiązującymi instrukcjami Głównego Urzędu Geodezji i Kartografii (GUGiK). Prace należy poprzedzić uzgodnieniami z </w:t>
      </w:r>
      <w:proofErr w:type="spellStart"/>
      <w:r w:rsidRPr="00AE72FB">
        <w:rPr>
          <w:rFonts w:ascii="Arial" w:hAnsi="Arial" w:cs="Arial"/>
          <w:sz w:val="18"/>
        </w:rPr>
        <w:t>UGiK</w:t>
      </w:r>
      <w:proofErr w:type="spellEnd"/>
      <w:r w:rsidRPr="00AE72FB">
        <w:rPr>
          <w:rFonts w:ascii="Arial" w:hAnsi="Arial" w:cs="Arial"/>
          <w:sz w:val="18"/>
        </w:rPr>
        <w:t xml:space="preserve">.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Usytuowanie punktów pomiarowych, stałych punktów wysokościowych oraz stałych punktów osnowy poziomej uzgodnić należy z odpowiednimi instytucjami, w tym z Wydziałem Geodezji w Starostwie Powiatowym.</w:t>
      </w:r>
    </w:p>
    <w:p w:rsidR="003B0544" w:rsidRPr="00AE72FB" w:rsidRDefault="003B0544" w:rsidP="003B0544">
      <w:pPr>
        <w:pStyle w:val="sstnromalny"/>
        <w:spacing w:line="264" w:lineRule="auto"/>
        <w:contextualSpacing/>
        <w:jc w:val="both"/>
        <w:rPr>
          <w:rFonts w:ascii="Arial" w:hAnsi="Arial" w:cs="Arial"/>
          <w:sz w:val="18"/>
        </w:rPr>
      </w:pPr>
    </w:p>
    <w:p w:rsidR="003B0544" w:rsidRPr="00AE72FB" w:rsidRDefault="003B0544" w:rsidP="003B0544">
      <w:pPr>
        <w:pStyle w:val="sstnromalny"/>
        <w:spacing w:line="264" w:lineRule="auto"/>
        <w:contextualSpacing/>
        <w:jc w:val="both"/>
        <w:rPr>
          <w:rFonts w:ascii="Arial" w:hAnsi="Arial" w:cs="Arial"/>
          <w:sz w:val="18"/>
        </w:rPr>
      </w:pPr>
    </w:p>
    <w:p w:rsidR="003B0544" w:rsidRPr="00AE72FB" w:rsidRDefault="003B0544" w:rsidP="003B0544">
      <w:pPr>
        <w:pStyle w:val="sstnromalny"/>
        <w:spacing w:line="264" w:lineRule="auto"/>
        <w:contextualSpacing/>
        <w:jc w:val="both"/>
        <w:rPr>
          <w:rFonts w:ascii="Arial" w:hAnsi="Arial" w:cs="Arial"/>
          <w:sz w:val="18"/>
        </w:rPr>
      </w:pPr>
    </w:p>
    <w:p w:rsidR="003B0544" w:rsidRPr="00AE72FB" w:rsidRDefault="003B0544" w:rsidP="00FC56F9">
      <w:pPr>
        <w:pStyle w:val="SSTnag3"/>
      </w:pPr>
      <w:r w:rsidRPr="00AE72FB">
        <w:t xml:space="preserve">Wykonanie stałych znaków wysokościowych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Przed przystąpieniem do prac budowlanych Wykonawca wykona w pobliżu obiektu stałe znaki wysokościowe. Będzie go stanowił słupek betonowy o przekroju 20x20 i wysokości takiej aby słupek był posadowiony poniżej strefy przemarzania z osadzonym na górze metalowym trzpieniem geodezyjnym ze stali nierdzewnej. Dokładną lokalizację punków uwzględniającą warunki terenowe określi geodeta przed wykonaniem prac.</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Po wykonaniu znaków wysokościowych uprawniony geodeta na zlecenie Wykonawcy wykona pomiar wyjściowy niwelacji reperów wraz z nawiązaniem do sieci niwelacji państwowej Roboty należy wykonać zgodnie z  §298.1-6 Rozporządzenia </w:t>
      </w:r>
      <w:proofErr w:type="spellStart"/>
      <w:r w:rsidRPr="00AE72FB">
        <w:rPr>
          <w:rFonts w:ascii="Arial" w:hAnsi="Arial" w:cs="Arial"/>
          <w:sz w:val="18"/>
        </w:rPr>
        <w:t>MTiGM</w:t>
      </w:r>
      <w:proofErr w:type="spellEnd"/>
      <w:r w:rsidRPr="00AE72FB">
        <w:rPr>
          <w:rFonts w:ascii="Arial" w:hAnsi="Arial" w:cs="Arial"/>
          <w:sz w:val="18"/>
        </w:rPr>
        <w:t xml:space="preserve"> z dnia 30.05.2000r.  Dz.U. Nr 63 z dnia 3.08.2000r. z </w:t>
      </w:r>
      <w:proofErr w:type="spellStart"/>
      <w:r w:rsidRPr="00AE72FB">
        <w:rPr>
          <w:rFonts w:ascii="Arial" w:hAnsi="Arial" w:cs="Arial"/>
          <w:sz w:val="18"/>
        </w:rPr>
        <w:t>póź</w:t>
      </w:r>
      <w:proofErr w:type="spellEnd"/>
      <w:r w:rsidRPr="00AE72FB">
        <w:rPr>
          <w:rFonts w:ascii="Arial" w:hAnsi="Arial" w:cs="Arial"/>
          <w:sz w:val="18"/>
        </w:rPr>
        <w:t>. zmian.</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Po zakończeniu robót należy repery uwzględnić w geodezyjnej dokumentacji powykonawczej opisując ich współrzędne i rzędne w układzie państwowym.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Stałe znaki wysokościowe, na czas prowadzenia robót, powinny zostać zabezpieczone przed uszkodzeniem lub zniszczeniem.</w:t>
      </w:r>
    </w:p>
    <w:p w:rsidR="003B0544" w:rsidRPr="00AE72FB" w:rsidRDefault="003B0544" w:rsidP="00FC56F9">
      <w:pPr>
        <w:pStyle w:val="SSTnag3"/>
      </w:pPr>
      <w:r w:rsidRPr="00AE72FB">
        <w:t xml:space="preserve">Wykonanie znaków wysokościowych na obiekcie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Ilość znaków wysokościowych montowanych na obiekcie powinna być zgodna z dokumentacją projektową.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Zakłada się wykonanie znaków wysokościowych w postaci stalowych trzpieni ze stali nierdzewnej osadzonych przy użyciu żywicy epoksydowej w wywierconych otworach. Miejsce osadzenia znaku (trzpienia) musi zapewnić możliwość ustawienia na nim łaty niwelacyjnej i wykonanie odczytu, natomiast kształt trzpienia powinien zapewnić jednoznaczny sposób ustawienia na nim łaty.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W celu umożliwienia kontroli osiadań podpór obiektu znaki wysokościowe przewidziane do osadzenia w podporach obiektu należy zamontować bezpośrednio po </w:t>
      </w:r>
      <w:proofErr w:type="spellStart"/>
      <w:r w:rsidRPr="00AE72FB">
        <w:rPr>
          <w:rFonts w:ascii="Arial" w:hAnsi="Arial" w:cs="Arial"/>
          <w:sz w:val="18"/>
        </w:rPr>
        <w:t>rozszalowaniu</w:t>
      </w:r>
      <w:proofErr w:type="spellEnd"/>
      <w:r w:rsidRPr="00AE72FB">
        <w:rPr>
          <w:rFonts w:ascii="Arial" w:hAnsi="Arial" w:cs="Arial"/>
          <w:sz w:val="18"/>
        </w:rPr>
        <w:t xml:space="preserve"> podpór. Pozostałe znaki wysokościowe na obiekcie należy zamontować przed oddaniem mostu do użytkowania.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wykonania otworów należy wykonać niezbędne pomosty i rusztowania umożliwiające dostęp do konstrukcji w miejscach wykonywania odwiertów, a także zapewniające bezpieczeństwo  pracy obsługi oraz bezpieczeństwo użytkowników dróg.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Średnicę i głębokość otworów należy ustalić na podstawie średnicy trzpieni do osadzenia oraz zaleceń Producenta żywicy epoksydowej. Po wywierceniu otworów należy je oczyścić strumieniem sprężonego powietrza o ciśnieniu nie mniejszym niż 0,6  MPa oraz  zabezpieczyć je przed zanieczyszczeniem i zawilgoceniem. Składniki  żywicy  należy  mieszać w proporcjach ściśle wg wskazań producenta. Składniki należy mieszać aż do osiągnięcia jednolitej barwy, przez okres  czasu  określony  przez  producenta,  lecz  nie  krócej  niż  przez  3  minuty.  Następnie  wymieszany  materiał należy przelać do czystego pojemnika i jeszcze raz wymieszać. Czas przydatności żywicy w temperaturze +20ºC wynosi zwykle około 30 minut. Temperatura podłoża i otoczenia w trakcie aplikacji żywicy powinna wynosić od +5ºC do +30ºC. Trzpienie przed ich osadzeniem muszą być dokładnie oczyszczone. </w:t>
      </w:r>
    </w:p>
    <w:p w:rsidR="003B0544" w:rsidRPr="00AE72FB" w:rsidRDefault="003B0544" w:rsidP="00FC56F9">
      <w:pPr>
        <w:pStyle w:val="SSTnag3"/>
      </w:pPr>
      <w:r w:rsidRPr="00AE72FB">
        <w:t>Wykonanie stałych znaków osnowy poziomej</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prac budowlanych Wykonawca wykona w pobliżu obiektu dwa stałe znaki osnowy poziomej. Znaki te zostaną umieszczone w terenie zalewowym od strony wody dolnej po jednym na każdym brzegu rzeki. Stały znak osnowy wysokościowej stanowi słup żelbetowy okrągły o średnicy 30 cm i wysokości takiej aby słup był posadowiony poniżej strefy przemarzania, a jego górna powierzchnia znajdowała się na wysokości około 50 cm ponad terenem. Słup ten będzie wyposażony w głowicę zapewniającą wymuszone centrowanie instrumentów pomiarowych (tachimetrów, teodolitów, luster pryzmatycznych).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Głowicę tę stanowi ułożona poziomo blacha stalowa grubości 5 mm z centrycznie umieszczonym otworem przez który, przy użyciu śruby sercowej przykręcony zostanie instrument. Średnica otworu powinna być ściśle dopasowana do średnicy śruby (nie dopuszcza się luzów). W górnej części słupa należy przewidzieć niszę umożliwiającą dostęp do dolnej powierzchni blachy i pozwalającej na włożenie i przykręcenie śruby mocującej instrument (nisza o wymiarach 15x15 cm i głębokości 20 cm). Dopuszcza się inny, zaproponowany przez geodetę sposób wykonania głowicy słupa zapewniający wymuszone centrowanie montowanych na niej instrumentów geodezyjnych. Dokładny sposób wykonania głowicy powinien określić geodeta wykonujący pomiary i przedstawić do akceptacji Projektanta.</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Przykładową lokalizację stałych znaków osnowy poziomej przedstawiono w projekcie wykonawczym. Dokładną lokalizację punków uwzględniającą warunki terenowe określi geodeta przed wykonaniem prac wykonujący pomiary.</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Po zakończeniu robót należy wyznaczyć współrzędne poziome punktów i uwzględnić w geodezyjnej dokumentacji powykonawczej opisując ich współrzędne i rzędne w układzie państwowym.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Stałe znaki osnowy poziomej, na czas prowadzenia robót, powinny zostać zabezpieczone przed uszkodzeniem lub zniszczeniem.</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Stałe znaki osnowy poziomej mogą stanowić elementy osnowy pomiarowej podczas prowadzenia prac.</w:t>
      </w:r>
    </w:p>
    <w:p w:rsidR="003B0544" w:rsidRPr="00AE72FB" w:rsidRDefault="003B0544" w:rsidP="00FC56F9">
      <w:pPr>
        <w:pStyle w:val="SSTnag3"/>
      </w:pPr>
      <w:r w:rsidRPr="00AE72FB">
        <w:t>Prace geodezyjne</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Dla każdego stałego znaku wysokościowego oraz stałego punktu osnowy poziomej należy sporządzić opis topograficzny umożliwiający: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odnalezienie i zidentyfikowanie znaku,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naniesienie punktu na mapę topograficzną (1:10 000).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Ponadto dla każdego stałego znaku wysokościowego należy określić jego rzędną w nawiązaniu do układu niwelacji państwowej, a dla każdego punktu osnowy poziomej określić współrzędne poziome w przyjętym, jednoznacznie określonym układzie odniesienia.</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W oparciu o rzędne stałych znaków wysokościowych należy określić rzędne znaków wysokościowych osadzonych na obiekcie. Rzędne te powinny być określone z dokładnością do 0,1 mm.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W oparciu o rzędne punktów stałych osnowy poziomej należy wyznaczyć współrzędne poziome celowników umieszczonych na łuku. Współrzędne te powinny być określone z dokładnością do 1 mm.</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Dla poszczególnych zadań geodezyjnych związanych z osadzeniem i pomiarami stałych znaków wysokościowych, stałych punktów osnowy poziomej, osadzeniem i wyznaczeniem rzędnych i współrzędnych znaków pomiarowych na obiekcie inżynierskim, pomiarami osiadań podpór obiektu mostowego należy sporządzić odpowiednie opracowania, z których należy utworzyć końcową dokumentację geodezyjną.</w:t>
      </w:r>
    </w:p>
    <w:p w:rsidR="003B0544" w:rsidRPr="00AE72FB" w:rsidRDefault="003B0544" w:rsidP="00FC56F9">
      <w:pPr>
        <w:pStyle w:val="SSTnag3"/>
      </w:pPr>
      <w:r w:rsidRPr="00AE72FB">
        <w:t>Operat</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W zależności od sposobu i techniki wykonania operat należy skompletować następujące materiały:</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sprawozdanie techniczne z wykonanych pomiarów i obliczeń,</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określenie przedmiotu i zakresu pomiaru,</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projekt sieci kontrolnej i technologię pomiaru,</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szkice przeglądowe sieci kontrolnej,</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wykazy współrzędnych i wysokości punktów sieci kontrolnej (na dyskietce i na papierze),</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opisy topograficzne punktów odniesienia, punktów kontrolowanych i punktów pomiaru temperatury,</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wyniki danego pomiaru okresowego, z informacjami o warunkach towarzyszących mających znaczenie dla interpretacji tych wyników, między innymi wyniki pomiarów temperatury,</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zestawienie wyznaczonych odkształceń i przemieszczeń, zawierające kompletne wyniki końcowe ze wszystkich pomiarów okresowych oraz graficzną ilustrację wyników,</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geodezyjną interpretację wyników,</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inne materiały zgodnie z wymaganiami Zamawiającego określonymi w niniejszej STWiORB.</w:t>
      </w:r>
    </w:p>
    <w:p w:rsidR="003B0544" w:rsidRPr="00AE72FB" w:rsidRDefault="003B0544" w:rsidP="00FC56F9">
      <w:pPr>
        <w:pStyle w:val="SSTnagowek2"/>
      </w:pPr>
      <w:r w:rsidRPr="00AE72FB">
        <w:t xml:space="preserve">KONTROLA JAKOŚCI ROBÓT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zasady kontroli jakości robót podano w DM.00.00.00 “Wymagania ogólne”, pkt 6.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Kontrolę  jakości  prac  pomiarowych  związanych  z  zakładaniem  punktów  pomiarowo-kontrolnych  należy prowadzić wg ogólnych zasad określonych w instrukcjach i wytycznych GUGiK.</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robót Wykonawca powinien: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uzyskać  wymagane  dokumenty,  dopuszczające  wyroby  budowlane  do  obrotu  i  powszechnego  stosowania (certyfikaty zgodności, deklaracje zgodności, aprobaty techniczne, protokoły kontroli i odbioru w wytwórni itp.), potwierdzające zgodność materiałów z wymaganiami pkt. 2 niniejszej specyfikacji,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ew. wykonać własne badania właściwości materiałów przeznaczonych do wykonania robót,  określone  w </w:t>
      </w:r>
      <w:proofErr w:type="spellStart"/>
      <w:r w:rsidRPr="00AE72FB">
        <w:rPr>
          <w:rFonts w:ascii="Arial" w:hAnsi="Arial" w:cs="Arial"/>
          <w:sz w:val="18"/>
        </w:rPr>
        <w:t>pkcie</w:t>
      </w:r>
      <w:proofErr w:type="spellEnd"/>
      <w:r w:rsidRPr="00AE72FB">
        <w:rPr>
          <w:rFonts w:ascii="Arial" w:hAnsi="Arial" w:cs="Arial"/>
          <w:sz w:val="18"/>
        </w:rPr>
        <w:t xml:space="preserve"> 2 lub przez Inżyniera.</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Wszystkie dokumenty oraz wyniki badań Wykonawca przedstawi Inżynierowi do akceptacji.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Kontrolę jakości robót należy przeprowadzać na zgodność z dokumentacją projektową i pkt.5. niniejszej STWiORB.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Kontrolę robót należy przeprowadzić na podstawie przedstawionych protokołów i operatów z przeprowadzonych prac. </w:t>
      </w:r>
    </w:p>
    <w:p w:rsidR="003B0544" w:rsidRPr="00AE72FB" w:rsidRDefault="003B0544" w:rsidP="00FC56F9">
      <w:pPr>
        <w:pStyle w:val="SSTnagowek2"/>
      </w:pPr>
      <w:r w:rsidRPr="00AE72FB">
        <w:t xml:space="preserve">OBMIAR ROBÓT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zasady obmiaru robót podano w  DM.00.00.00 „Wymagania ogólne”, pkt 7.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Jednostką obmiaru jest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Wykonanie i odebranie 1 szt. punktu pomiarowo – kontrolnego na obiekcie lub stałego w sąsiedztwie obiektu, wraz z:  Pomiarem i Operatem.</w:t>
      </w:r>
    </w:p>
    <w:p w:rsidR="003B0544" w:rsidRPr="00AE72FB" w:rsidRDefault="003B0544" w:rsidP="00FC56F9">
      <w:pPr>
        <w:pStyle w:val="SSTnagowek2"/>
      </w:pPr>
      <w:r w:rsidRPr="00AE72FB">
        <w:t xml:space="preserve">ODBIÓR ROBÓT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zasady odbioru robót podano w  DM.00.00.00. „Wymagania ogólne”.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Roboty  objęte  niniejszą  STWiORB podlegają  odbiorowi,  który  jest  dokonywany  na  podstawie  wyników pomiarów, badań i oceny wizualnej.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Jeżeli  wszystkie  badania  przewidziane  w  pkt.  5 i  6 dały wynik pozytywny, wykonane roboty należy uznać za wykonane zgodnie z wymaganiami STWiORB. Jeżeli choć jedno badanie dało wynik ujemny wykonane roboty należy uznać za niezgodne z wymaganiami. W tym wypadku Wykonawca jest zobowiązany doprowadzić roboty do zgodności z STWiORB i przedstawić je do ponownego odbioru. </w:t>
      </w:r>
    </w:p>
    <w:p w:rsidR="003B0544" w:rsidRPr="00AE72FB" w:rsidRDefault="003B0544" w:rsidP="00FC56F9">
      <w:pPr>
        <w:pStyle w:val="SSTnagowek2"/>
      </w:pPr>
      <w:r w:rsidRPr="00AE72FB">
        <w:t xml:space="preserve">PODSTAWA PŁATNOŚCI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 xml:space="preserve">Ogólne ustalenia dotyczące podstawy płatności podano w DM.00.00.00 „Wymagania ogólne”, pkt 9. </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Podstawą płatności jest cena ryczałtowa, skalkulowana przez Wykonawcę za wszystkie jednostki obmiarowe i wszystkie prace ujęte w STWiORB. Cena podana w kosztorysie ofertowym (1kp.) jest ceną obejmującą wszystkie koszty wykonania danych prac oraz zysk i ryzyko.</w:t>
      </w: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Cena jednostkowa powinna obejmować:</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dostarczenie materiałów i wszystkich pozostałych niezbędnych czynników produkcji,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osadzenie stałych znaków wysokościowych w sąsiedztwie obiektu,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osadzenie stałych punktów osnowy poziomej w sąsiedztwie obiektu,</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osadzenie znaków pomiarowych na obiekcie,</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wykonanie projektu roboczego i harmonogramu kontroli osiadań podpór,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wykonanie i rozbiórkę niezbędnych rusztowań i pomostów roboczych oraz dostarczenie projektów tych urządzeń,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wykonanie wszystkich niezbędnych pomiarów i opracowań geodezyjnych (w tym dokumentacji powykonawczej),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 xml:space="preserve">wykonanie badań wg pkt. 5 i 6. </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uporządkowanie miejsca robót.</w:t>
      </w:r>
    </w:p>
    <w:p w:rsidR="003B0544" w:rsidRPr="00AE72FB" w:rsidRDefault="003B0544" w:rsidP="003B0544">
      <w:pPr>
        <w:pStyle w:val="sstnromalny"/>
        <w:spacing w:line="264" w:lineRule="auto"/>
        <w:ind w:left="1406" w:firstLine="0"/>
        <w:contextualSpacing/>
        <w:jc w:val="both"/>
        <w:rPr>
          <w:rFonts w:ascii="Arial" w:hAnsi="Arial" w:cs="Arial"/>
          <w:sz w:val="18"/>
        </w:rPr>
      </w:pPr>
    </w:p>
    <w:p w:rsidR="003B0544" w:rsidRPr="00AE72FB" w:rsidRDefault="003B0544" w:rsidP="003B0544">
      <w:pPr>
        <w:pStyle w:val="sstnromalny"/>
        <w:spacing w:line="264" w:lineRule="auto"/>
        <w:contextualSpacing/>
        <w:jc w:val="both"/>
        <w:rPr>
          <w:rFonts w:ascii="Arial" w:hAnsi="Arial" w:cs="Arial"/>
          <w:sz w:val="18"/>
        </w:rPr>
      </w:pPr>
      <w:r w:rsidRPr="00AE72FB">
        <w:rPr>
          <w:rFonts w:ascii="Arial" w:hAnsi="Arial" w:cs="Arial"/>
          <w:sz w:val="18"/>
        </w:rPr>
        <w:t>Cena wykonania robót określonych niniejszą STWiORB obejmuje:</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3B0544" w:rsidRPr="00AE72FB" w:rsidRDefault="003B0544" w:rsidP="007325B4">
      <w:pPr>
        <w:pStyle w:val="sstnromalny"/>
        <w:numPr>
          <w:ilvl w:val="0"/>
          <w:numId w:val="185"/>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w:t>
      </w:r>
    </w:p>
    <w:p w:rsidR="003B0544" w:rsidRPr="00AE72FB" w:rsidRDefault="003B0544" w:rsidP="00FC56F9">
      <w:pPr>
        <w:pStyle w:val="SSTnagowek2"/>
      </w:pPr>
      <w:r w:rsidRPr="00AE72FB">
        <w:t xml:space="preserve">Przepisy związane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PN-EN 10025  </w:t>
      </w:r>
      <w:r w:rsidRPr="00AE72FB">
        <w:rPr>
          <w:rFonts w:ascii="Arial" w:hAnsi="Arial" w:cs="Arial"/>
          <w:sz w:val="18"/>
        </w:rPr>
        <w:tab/>
        <w:t xml:space="preserve">Wyroby walcowane na gorąco z niestopowych stali konstrukcyjnych.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PN-92/B-0814  </w:t>
      </w:r>
      <w:r w:rsidRPr="00AE72FB">
        <w:rPr>
          <w:rFonts w:ascii="Arial" w:hAnsi="Arial" w:cs="Arial"/>
          <w:sz w:val="18"/>
        </w:rPr>
        <w:tab/>
        <w:t xml:space="preserve">Antykorozyjne zabezpieczenia w budownictwie-Konstrukcje betonowe i żelbetowe - Metoda badania przyczepności powłok ochronnych.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PN-81/C-89034  </w:t>
      </w:r>
      <w:r w:rsidRPr="00AE72FB">
        <w:rPr>
          <w:rFonts w:ascii="Arial" w:hAnsi="Arial" w:cs="Arial"/>
          <w:sz w:val="18"/>
        </w:rPr>
        <w:tab/>
        <w:t xml:space="preserve">Tworzywa sztuczne - Oznaczenie cech wytrzymałościowych przy statycznym rozciąganiu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PN-EN ISO 178:1998  </w:t>
      </w:r>
      <w:r w:rsidRPr="00AE72FB">
        <w:rPr>
          <w:rFonts w:ascii="Arial" w:hAnsi="Arial" w:cs="Arial"/>
          <w:sz w:val="18"/>
        </w:rPr>
        <w:tab/>
        <w:t xml:space="preserve">Tworzywa sztuczne - Oznaczanie właściwości podczas zginania.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PN-EN ISO 604:2000  </w:t>
      </w:r>
      <w:r w:rsidRPr="00AE72FB">
        <w:rPr>
          <w:rFonts w:ascii="Arial" w:hAnsi="Arial" w:cs="Arial"/>
          <w:sz w:val="18"/>
        </w:rPr>
        <w:tab/>
        <w:t xml:space="preserve">Tworzywa sztuczne  - Oznaczanie właściwości podczas zginania.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PN-EN ISO 2535:2002(U)</w:t>
      </w:r>
      <w:r w:rsidRPr="00AE72FB">
        <w:rPr>
          <w:rFonts w:ascii="Arial" w:hAnsi="Arial" w:cs="Arial"/>
          <w:sz w:val="18"/>
        </w:rPr>
        <w:tab/>
        <w:t>Nienasycone żywice poliestrowe - Metody badań-Oznaczenie czasu żelowania w temperaturze 25ºC.</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PN-EN ISO 2431:1999           Farby i lakiery - Oznaczanie czasu wypływu za pomocą kubków wypływowych.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Instrukcja techniczna O-1. </w:t>
      </w:r>
      <w:r w:rsidRPr="00AE72FB">
        <w:rPr>
          <w:rFonts w:ascii="Arial" w:hAnsi="Arial" w:cs="Arial"/>
          <w:sz w:val="18"/>
        </w:rPr>
        <w:tab/>
        <w:t>Ogólne zasady wykonywania prac geodezyjnych, GUGiK, 1998</w:t>
      </w:r>
    </w:p>
    <w:p w:rsidR="003B0544" w:rsidRPr="00AE72FB" w:rsidRDefault="003B0544" w:rsidP="003B0544">
      <w:pPr>
        <w:pStyle w:val="Tekstpodstawowy"/>
        <w:widowControl w:val="0"/>
        <w:tabs>
          <w:tab w:val="left" w:pos="2410"/>
        </w:tabs>
        <w:overflowPunct w:val="0"/>
        <w:autoSpaceDE w:val="0"/>
        <w:autoSpaceDN w:val="0"/>
        <w:adjustRightInd w:val="0"/>
        <w:spacing w:after="0" w:line="264" w:lineRule="auto"/>
        <w:contextualSpacing/>
        <w:jc w:val="both"/>
        <w:textAlignment w:val="baseline"/>
        <w:rPr>
          <w:rFonts w:ascii="Arial" w:hAnsi="Arial" w:cs="Arial"/>
        </w:rPr>
      </w:pPr>
      <w:r w:rsidRPr="00AE72FB">
        <w:rPr>
          <w:rFonts w:ascii="Arial" w:hAnsi="Arial" w:cs="Arial"/>
        </w:rPr>
        <w:t xml:space="preserve">Instrukcja techniczna O-3. </w:t>
      </w:r>
      <w:r w:rsidRPr="00AE72FB">
        <w:rPr>
          <w:rFonts w:ascii="Arial" w:hAnsi="Arial" w:cs="Arial"/>
        </w:rPr>
        <w:tab/>
        <w:t>Zasady kompletowania dokumentacji geodezyjnej i kartograficznej, GUGiK, 1992</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Instrukcja techniczna G-1.</w:t>
      </w:r>
      <w:r w:rsidRPr="00AE72FB">
        <w:rPr>
          <w:rFonts w:ascii="Arial" w:hAnsi="Arial" w:cs="Arial"/>
          <w:sz w:val="18"/>
        </w:rPr>
        <w:tab/>
        <w:t xml:space="preserve">Geodezyjna osnowa pozioma, GUGiK, 1986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Instrukcja techniczna G-2. </w:t>
      </w:r>
      <w:r w:rsidRPr="00AE72FB">
        <w:rPr>
          <w:rFonts w:ascii="Arial" w:hAnsi="Arial" w:cs="Arial"/>
          <w:sz w:val="18"/>
        </w:rPr>
        <w:tab/>
        <w:t>Wysokościowa osnowa geodezyjna, GUGiK, 1988</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Instrukcja techniczna G-3. </w:t>
      </w:r>
      <w:r w:rsidRPr="00AE72FB">
        <w:rPr>
          <w:rFonts w:ascii="Arial" w:hAnsi="Arial" w:cs="Arial"/>
          <w:sz w:val="18"/>
        </w:rPr>
        <w:tab/>
        <w:t xml:space="preserve">Geodezyjna   obsługa   inwestycji, GUGiK,1988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Instrukcja techniczna G-4. </w:t>
      </w:r>
      <w:r w:rsidRPr="00AE72FB">
        <w:rPr>
          <w:rFonts w:ascii="Arial" w:hAnsi="Arial" w:cs="Arial"/>
          <w:sz w:val="18"/>
        </w:rPr>
        <w:tab/>
        <w:t xml:space="preserve">Pomiary sytuacyjne i wysokościowe, GUGiK, 1988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Wytyczne techniczne G-3.1</w:t>
      </w:r>
      <w:r w:rsidRPr="00AE72FB">
        <w:rPr>
          <w:rFonts w:ascii="Arial" w:hAnsi="Arial" w:cs="Arial"/>
          <w:sz w:val="18"/>
        </w:rPr>
        <w:tab/>
        <w:t>Osnowy realizacyjne, GUGiK, 1987</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Wytyczne techniczne G-3.2</w:t>
      </w:r>
      <w:r w:rsidRPr="00AE72FB">
        <w:rPr>
          <w:rFonts w:ascii="Arial" w:hAnsi="Arial" w:cs="Arial"/>
          <w:sz w:val="18"/>
        </w:rPr>
        <w:tab/>
        <w:t xml:space="preserve">Pomiary realizacyjne, GUGiK, 1987 </w:t>
      </w:r>
    </w:p>
    <w:p w:rsidR="003B0544" w:rsidRPr="00AE72FB" w:rsidRDefault="003B0544" w:rsidP="003B0544">
      <w:pPr>
        <w:pStyle w:val="sstnromalny"/>
        <w:spacing w:line="264" w:lineRule="auto"/>
        <w:ind w:left="2410" w:hanging="2410"/>
        <w:contextualSpacing/>
        <w:jc w:val="both"/>
        <w:rPr>
          <w:rFonts w:ascii="Arial" w:hAnsi="Arial" w:cs="Arial"/>
          <w:sz w:val="18"/>
        </w:rPr>
      </w:pPr>
      <w:r w:rsidRPr="00AE72FB">
        <w:rPr>
          <w:rFonts w:ascii="Arial" w:hAnsi="Arial" w:cs="Arial"/>
          <w:sz w:val="18"/>
        </w:rPr>
        <w:t xml:space="preserve">Wytyczne techniczne G-4.3 </w:t>
      </w:r>
      <w:r w:rsidRPr="00AE72FB">
        <w:rPr>
          <w:rFonts w:ascii="Arial" w:hAnsi="Arial" w:cs="Arial"/>
          <w:sz w:val="18"/>
        </w:rPr>
        <w:tab/>
        <w:t>Bezpośrednie pomiary wysokościowe, GUGiK, 1981</w:t>
      </w:r>
    </w:p>
    <w:p w:rsidR="003B0544" w:rsidRPr="00AE72FB" w:rsidRDefault="003B0544" w:rsidP="003B0544">
      <w:pPr>
        <w:pStyle w:val="sstnromalny"/>
        <w:spacing w:line="264" w:lineRule="auto"/>
        <w:ind w:firstLine="0"/>
        <w:contextualSpacing/>
        <w:jc w:val="both"/>
        <w:rPr>
          <w:rFonts w:ascii="Arial" w:hAnsi="Arial" w:cs="Arial"/>
          <w:sz w:val="18"/>
        </w:rPr>
      </w:pPr>
      <w:r w:rsidRPr="00AE72FB">
        <w:rPr>
          <w:rFonts w:ascii="Arial" w:hAnsi="Arial" w:cs="Arial"/>
          <w:sz w:val="18"/>
        </w:rPr>
        <w:t>Dz. U. Nr 63 „Rozporządzenie Ministra Transportu i Gospodarki Morskiej z dnia 30.05.2000 r. w sprawie warunków technicznych, jakim powinny odpowiadać drogowe obiekty inżynierskie i ich usytuowanie”</w:t>
      </w:r>
    </w:p>
    <w:p w:rsidR="003B0544" w:rsidRPr="00AE72FB" w:rsidRDefault="003B0544" w:rsidP="003B0544">
      <w:pPr>
        <w:pStyle w:val="sstnromalny"/>
        <w:spacing w:line="264" w:lineRule="auto"/>
        <w:ind w:firstLine="0"/>
        <w:contextualSpacing/>
        <w:jc w:val="both"/>
        <w:rPr>
          <w:rFonts w:ascii="Arial" w:hAnsi="Arial" w:cs="Arial"/>
          <w:sz w:val="18"/>
        </w:rPr>
      </w:pPr>
      <w:r w:rsidRPr="00AE72FB">
        <w:rPr>
          <w:rFonts w:ascii="Arial" w:hAnsi="Arial" w:cs="Arial"/>
          <w:sz w:val="18"/>
        </w:rPr>
        <w:t>Dz. U. Nr 240 Ustawa z dnia 17.05.1989 r „Prawo geodezyjne i kartograficzne”.</w:t>
      </w:r>
    </w:p>
    <w:p w:rsidR="003B0544" w:rsidRPr="00AE72FB" w:rsidRDefault="003B0544" w:rsidP="003B0544">
      <w:pPr>
        <w:spacing w:line="264" w:lineRule="auto"/>
        <w:contextualSpacing/>
        <w:rPr>
          <w:rFonts w:ascii="Arial" w:hAnsi="Arial" w:cs="Arial"/>
          <w:sz w:val="18"/>
          <w:szCs w:val="18"/>
        </w:rPr>
      </w:pPr>
    </w:p>
    <w:p w:rsidR="003B0544" w:rsidRPr="00AE72FB" w:rsidRDefault="003B0544" w:rsidP="003B0544">
      <w:pPr>
        <w:spacing w:line="264" w:lineRule="auto"/>
        <w:contextualSpacing/>
        <w:rPr>
          <w:rFonts w:ascii="Arial" w:hAnsi="Arial" w:cs="Arial"/>
          <w:sz w:val="18"/>
          <w:szCs w:val="18"/>
        </w:rPr>
      </w:pPr>
    </w:p>
    <w:p w:rsidR="003B0544" w:rsidRPr="00AE72FB" w:rsidRDefault="003B0544" w:rsidP="003B0544">
      <w:pPr>
        <w:spacing w:line="264" w:lineRule="auto"/>
        <w:contextualSpacing/>
        <w:rPr>
          <w:rFonts w:ascii="Arial" w:hAnsi="Arial" w:cs="Arial"/>
          <w:sz w:val="18"/>
          <w:szCs w:val="18"/>
        </w:rPr>
        <w:sectPr w:rsidR="003B0544" w:rsidRPr="00AE72FB" w:rsidSect="003B7F20">
          <w:footerReference w:type="even" r:id="rId89"/>
          <w:footerReference w:type="default" r:id="rId90"/>
          <w:headerReference w:type="first" r:id="rId91"/>
          <w:pgSz w:w="11906" w:h="16838" w:code="9"/>
          <w:pgMar w:top="1418" w:right="1134" w:bottom="1418" w:left="851" w:header="709" w:footer="709" w:gutter="567"/>
          <w:cols w:space="708"/>
          <w:docGrid w:linePitch="360"/>
        </w:sectPr>
      </w:pPr>
    </w:p>
    <w:p w:rsidR="003B0544" w:rsidRPr="0018759B" w:rsidRDefault="003B0544" w:rsidP="003B0544">
      <w:pPr>
        <w:spacing w:line="264" w:lineRule="auto"/>
        <w:contextualSpacing/>
        <w:rPr>
          <w:rFonts w:ascii="Arial" w:hAnsi="Arial" w:cs="Arial"/>
          <w:sz w:val="18"/>
          <w:szCs w:val="18"/>
        </w:rPr>
      </w:pPr>
    </w:p>
    <w:p w:rsidR="003B0544" w:rsidRPr="00711AE8" w:rsidRDefault="003B0544" w:rsidP="003B0544">
      <w:pPr>
        <w:spacing w:line="264" w:lineRule="auto"/>
        <w:contextualSpacing/>
        <w:rPr>
          <w:rFonts w:ascii="Arial" w:hAnsi="Arial" w:cs="Arial"/>
          <w:sz w:val="18"/>
          <w:szCs w:val="18"/>
        </w:rPr>
      </w:pPr>
    </w:p>
    <w:p w:rsidR="003B0544" w:rsidRPr="00711AE8" w:rsidRDefault="003B0544" w:rsidP="003B0544">
      <w:pPr>
        <w:spacing w:line="264" w:lineRule="auto"/>
        <w:contextualSpacing/>
        <w:rPr>
          <w:rFonts w:ascii="Arial" w:hAnsi="Arial" w:cs="Arial"/>
          <w:sz w:val="18"/>
          <w:szCs w:val="18"/>
        </w:rPr>
      </w:pPr>
    </w:p>
    <w:p w:rsidR="003B0544" w:rsidRPr="00711AE8" w:rsidRDefault="003B0544" w:rsidP="003B0544">
      <w:pPr>
        <w:spacing w:line="264" w:lineRule="auto"/>
        <w:contextualSpacing/>
      </w:pPr>
    </w:p>
    <w:p w:rsidR="003B0544" w:rsidRDefault="003B0544" w:rsidP="003B0544"/>
    <w:p w:rsidR="003B0544" w:rsidRDefault="003B0544" w:rsidP="003B0544"/>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859B3" w:rsidRPr="00AE72FB" w:rsidRDefault="008859B3" w:rsidP="008859B3">
      <w:pPr>
        <w:spacing w:line="264" w:lineRule="auto"/>
        <w:contextualSpacing/>
      </w:pPr>
    </w:p>
    <w:p w:rsidR="00873393" w:rsidRPr="00AE72FB" w:rsidRDefault="00873393" w:rsidP="00D4042C">
      <w:pPr>
        <w:spacing w:line="264" w:lineRule="auto"/>
        <w:contextualSpacing/>
        <w:rPr>
          <w:rFonts w:ascii="Arial" w:hAnsi="Arial" w:cs="Arial"/>
          <w:sz w:val="18"/>
          <w:szCs w:val="18"/>
        </w:rPr>
      </w:pPr>
    </w:p>
    <w:sectPr w:rsidR="00873393" w:rsidRPr="00AE72FB" w:rsidSect="003678AC">
      <w:headerReference w:type="first" r:id="rId92"/>
      <w:footerReference w:type="first" r:id="rId93"/>
      <w:pgSz w:w="11906" w:h="16838" w:code="9"/>
      <w:pgMar w:top="1418" w:right="1134" w:bottom="1418" w:left="851" w:header="709" w:footer="709"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C17" w:rsidRDefault="00AF3C17" w:rsidP="00A239C5">
      <w:r>
        <w:separator/>
      </w:r>
    </w:p>
  </w:endnote>
  <w:endnote w:type="continuationSeparator" w:id="0">
    <w:p w:rsidR="00AF3C17" w:rsidRDefault="00AF3C17" w:rsidP="00A2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Bold">
    <w:altName w:val="Times New Roman"/>
    <w:charset w:val="00"/>
    <w:family w:val="roman"/>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panose1 w:val="00000000000000000000"/>
    <w:charset w:val="00"/>
    <w:family w:val="auto"/>
    <w:notTrueType/>
    <w:pitch w:val="default"/>
    <w:sig w:usb0="00000003" w:usb1="00000000" w:usb2="00000000" w:usb3="00000000" w:csb0="00000001" w:csb1="00000000"/>
  </w:font>
  <w:font w:name="PL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PL">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03262"/>
      <w:docPartObj>
        <w:docPartGallery w:val="Page Numbers (Bottom of Page)"/>
        <w:docPartUnique/>
      </w:docPartObj>
    </w:sdtPr>
    <w:sdtEndPr/>
    <w:sdtContent>
      <w:p w:rsidR="00AF3C17" w:rsidRDefault="00AF3C17" w:rsidP="00B1384A">
        <w:pPr>
          <w:pStyle w:val="Stopka"/>
          <w:jc w:val="center"/>
          <w:rPr>
            <w:rFonts w:ascii="Verdana" w:hAnsi="Verdana"/>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9"/>
          <w:gridCol w:w="1686"/>
        </w:tblGrid>
        <w:tr w:rsidR="00AF3C17" w:rsidRPr="007A6150" w:rsidTr="00B96FFB">
          <w:tc>
            <w:tcPr>
              <w:tcW w:w="7655" w:type="dxa"/>
              <w:tcBorders>
                <w:top w:val="thinThickSmallGap" w:sz="24" w:space="0" w:color="auto"/>
                <w:bottom w:val="nil"/>
              </w:tcBorders>
            </w:tcPr>
            <w:p w:rsidR="00AF3C17" w:rsidRPr="007A6150" w:rsidRDefault="00AF3C17" w:rsidP="00B96FFB">
              <w:pPr>
                <w:pStyle w:val="Nagwek"/>
                <w:rPr>
                  <w:rFonts w:ascii="Verdana" w:hAnsi="Verdana" w:cs="Calibri"/>
                  <w:b/>
                </w:rPr>
              </w:pPr>
              <w:r w:rsidRPr="007A6150">
                <w:rPr>
                  <w:rFonts w:ascii="Verdana" w:hAnsi="Verdana" w:cs="Calibri"/>
                  <w:b/>
                </w:rPr>
                <w:t>WYMAGANIA OGÓLNE</w:t>
              </w:r>
            </w:p>
          </w:tc>
          <w:tc>
            <w:tcPr>
              <w:tcW w:w="1694" w:type="dxa"/>
              <w:tcBorders>
                <w:top w:val="thinThickSmallGap" w:sz="24" w:space="0" w:color="auto"/>
                <w:bottom w:val="nil"/>
              </w:tcBorders>
            </w:tcPr>
            <w:p w:rsidR="00AF3C17" w:rsidRPr="007A6150" w:rsidRDefault="00AF3C17" w:rsidP="00B96FFB">
              <w:pPr>
                <w:pStyle w:val="Nagwek"/>
                <w:jc w:val="center"/>
                <w:rPr>
                  <w:rFonts w:ascii="Verdana" w:hAnsi="Verdana" w:cs="Calibri"/>
                  <w:b/>
                </w:rPr>
              </w:pPr>
              <w:r w:rsidRPr="007A6150">
                <w:rPr>
                  <w:rFonts w:ascii="Verdana" w:hAnsi="Verdana" w:cs="Calibri"/>
                  <w:b/>
                </w:rPr>
                <w:t>DM.00.00.00</w:t>
              </w:r>
            </w:p>
          </w:tc>
        </w:tr>
      </w:tbl>
      <w:p w:rsidR="00AF3C17" w:rsidRDefault="00AF3C17" w:rsidP="00B96FFB">
        <w:pPr>
          <w:pStyle w:val="Stopka"/>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2</w:t>
        </w:r>
        <w:r w:rsidRPr="009F1482">
          <w:rPr>
            <w:rFonts w:ascii="Verdana" w:hAnsi="Verdana"/>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103680"/>
      <w:docPartObj>
        <w:docPartGallery w:val="Page Numbers (Bottom of Page)"/>
        <w:docPartUnique/>
      </w:docPartObj>
    </w:sdtPr>
    <w:sdtEndPr>
      <w:rPr>
        <w:b/>
      </w:rPr>
    </w:sdtEndPr>
    <w:sdtContent>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5685"/>
          <w:gridCol w:w="1684"/>
        </w:tblGrid>
        <w:tr w:rsidR="00AF3C17" w:rsidRPr="007A6150" w:rsidTr="007D2019">
          <w:tc>
            <w:tcPr>
              <w:tcW w:w="7391" w:type="dxa"/>
              <w:gridSpan w:val="2"/>
              <w:tcBorders>
                <w:top w:val="double" w:sz="4" w:space="0" w:color="auto"/>
                <w:bottom w:val="nil"/>
              </w:tcBorders>
            </w:tcPr>
            <w:p w:rsidR="00AF3C17" w:rsidRPr="005418E7" w:rsidRDefault="00AF3C17" w:rsidP="00B10BF1">
              <w:pPr>
                <w:pStyle w:val="Nagwek"/>
                <w:rPr>
                  <w:rFonts w:ascii="Verdana" w:hAnsi="Verdana" w:cs="Calibri"/>
                </w:rPr>
              </w:pPr>
              <w:r w:rsidRPr="005418E7">
                <w:rPr>
                  <w:rFonts w:ascii="Verdana" w:hAnsi="Verdana" w:cs="Calibri"/>
                </w:rPr>
                <w:t>ODTWORZENIE TRASY</w:t>
              </w:r>
              <w:r>
                <w:rPr>
                  <w:rFonts w:ascii="Verdana" w:hAnsi="Verdana" w:cs="Calibri"/>
                </w:rPr>
                <w:t xml:space="preserve"> i </w:t>
              </w:r>
              <w:r w:rsidRPr="005418E7">
                <w:rPr>
                  <w:rFonts w:ascii="Verdana" w:hAnsi="Verdana" w:cs="Calibri"/>
                </w:rPr>
                <w:t>PUNKTÓW WYSOKOŚCIOWYCH</w:t>
              </w:r>
            </w:p>
          </w:tc>
          <w:tc>
            <w:tcPr>
              <w:tcW w:w="1684" w:type="dxa"/>
              <w:tcBorders>
                <w:top w:val="double" w:sz="4" w:space="0" w:color="auto"/>
                <w:bottom w:val="nil"/>
              </w:tcBorders>
            </w:tcPr>
            <w:p w:rsidR="00AF3C17" w:rsidRPr="005418E7" w:rsidRDefault="00AF3C17" w:rsidP="00B10BF1">
              <w:pPr>
                <w:pStyle w:val="Nagwek"/>
                <w:jc w:val="center"/>
              </w:pPr>
              <w:r w:rsidRPr="005418E7">
                <w:rPr>
                  <w:rFonts w:ascii="Verdana" w:hAnsi="Verdana" w:cs="Calibri"/>
                </w:rPr>
                <w:t>D.01.01.01</w:t>
              </w:r>
            </w:p>
          </w:tc>
        </w:tr>
        <w:tr w:rsidR="00AF3C17" w:rsidRPr="005418E7" w:rsidTr="005418E7">
          <w:trPr>
            <w:gridAfter w:val="2"/>
            <w:wAfter w:w="7369" w:type="dxa"/>
          </w:trPr>
          <w:tc>
            <w:tcPr>
              <w:tcW w:w="1706" w:type="dxa"/>
              <w:tcBorders>
                <w:bottom w:val="nil"/>
              </w:tcBorders>
            </w:tcPr>
            <w:p w:rsidR="00AF3C17" w:rsidRPr="005418E7" w:rsidRDefault="00AF3C17" w:rsidP="005418E7">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32</w:t>
              </w:r>
              <w:r w:rsidRPr="005418E7">
                <w:rPr>
                  <w:rFonts w:ascii="Verdana" w:hAnsi="Verdana"/>
                </w:rPr>
                <w:fldChar w:fldCharType="end"/>
              </w:r>
            </w:p>
          </w:tc>
        </w:tr>
      </w:tbl>
      <w:p w:rsidR="00AF3C17" w:rsidRPr="000F249E" w:rsidRDefault="003E3E50" w:rsidP="005418E7">
        <w:pPr>
          <w:pStyle w:val="Stopka"/>
          <w:rPr>
            <w:b/>
          </w:rPr>
        </w:pP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096"/>
      <w:gridCol w:w="1559"/>
    </w:tblGrid>
    <w:tr w:rsidR="00AF3C17" w:rsidRPr="007A6150" w:rsidTr="007D2019">
      <w:tc>
        <w:tcPr>
          <w:tcW w:w="1706" w:type="dxa"/>
          <w:tcBorders>
            <w:top w:val="double" w:sz="4" w:space="0" w:color="auto"/>
            <w:bottom w:val="nil"/>
          </w:tcBorders>
        </w:tcPr>
        <w:p w:rsidR="00AF3C17" w:rsidRPr="005418E7" w:rsidRDefault="00AF3C17" w:rsidP="00B10BF1">
          <w:pPr>
            <w:pStyle w:val="Nagwek"/>
            <w:jc w:val="center"/>
          </w:pPr>
          <w:r w:rsidRPr="005418E7">
            <w:rPr>
              <w:rFonts w:ascii="Verdana" w:hAnsi="Verdana" w:cs="Calibri"/>
            </w:rPr>
            <w:t>D.01.01.01</w:t>
          </w:r>
        </w:p>
      </w:tc>
      <w:tc>
        <w:tcPr>
          <w:tcW w:w="7655" w:type="dxa"/>
          <w:gridSpan w:val="2"/>
          <w:tcBorders>
            <w:top w:val="double" w:sz="4" w:space="0" w:color="auto"/>
            <w:bottom w:val="nil"/>
          </w:tcBorders>
        </w:tcPr>
        <w:p w:rsidR="00AF3C17" w:rsidRPr="005418E7" w:rsidRDefault="00AF3C17" w:rsidP="00B10BF1">
          <w:pPr>
            <w:pStyle w:val="Nagwek"/>
            <w:jc w:val="right"/>
            <w:rPr>
              <w:rFonts w:ascii="Verdana" w:hAnsi="Verdana" w:cs="Calibri"/>
            </w:rPr>
          </w:pPr>
          <w:r w:rsidRPr="005418E7">
            <w:rPr>
              <w:rFonts w:ascii="Verdana" w:hAnsi="Verdana" w:cs="Calibri"/>
            </w:rPr>
            <w:t>ODTWORZENIE TRASY</w:t>
          </w:r>
          <w:r>
            <w:rPr>
              <w:rFonts w:ascii="Verdana" w:hAnsi="Verdana" w:cs="Calibri"/>
            </w:rPr>
            <w:t xml:space="preserve"> i </w:t>
          </w:r>
          <w:r w:rsidRPr="005418E7">
            <w:rPr>
              <w:rFonts w:ascii="Verdana" w:hAnsi="Verdana" w:cs="Calibri"/>
            </w:rPr>
            <w:t>PUNKTÓW WYSOKOŚCIOWYCH</w:t>
          </w:r>
        </w:p>
      </w:tc>
    </w:tr>
    <w:tr w:rsidR="00AF3C17" w:rsidRPr="005418E7" w:rsidTr="005418E7">
      <w:tc>
        <w:tcPr>
          <w:tcW w:w="1706" w:type="dxa"/>
          <w:tcBorders>
            <w:bottom w:val="nil"/>
          </w:tcBorders>
        </w:tcPr>
        <w:p w:rsidR="00AF3C17" w:rsidRPr="005418E7" w:rsidRDefault="00AF3C17" w:rsidP="005418E7">
          <w:pPr>
            <w:pStyle w:val="Stopka"/>
            <w:jc w:val="center"/>
            <w:rPr>
              <w:rFonts w:ascii="Verdana" w:hAnsi="Verdana" w:cs="Calibri"/>
            </w:rPr>
          </w:pPr>
        </w:p>
      </w:tc>
      <w:tc>
        <w:tcPr>
          <w:tcW w:w="6096" w:type="dxa"/>
        </w:tcPr>
        <w:p w:rsidR="00AF3C17" w:rsidRPr="005418E7" w:rsidRDefault="00AF3C17" w:rsidP="005418E7">
          <w:pPr>
            <w:pStyle w:val="Stopka"/>
            <w:jc w:val="center"/>
            <w:rPr>
              <w:rFonts w:ascii="Verdana" w:hAnsi="Verdana" w:cs="Calibri"/>
            </w:rPr>
          </w:pPr>
        </w:p>
      </w:tc>
      <w:tc>
        <w:tcPr>
          <w:tcW w:w="1559" w:type="dxa"/>
        </w:tcPr>
        <w:p w:rsidR="00AF3C17" w:rsidRPr="005418E7" w:rsidRDefault="00AF3C17" w:rsidP="005418E7">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31</w:t>
          </w:r>
          <w:r w:rsidRPr="005418E7">
            <w:rPr>
              <w:rFonts w:ascii="Verdana" w:hAnsi="Verdana"/>
            </w:rPr>
            <w:fldChar w:fldCharType="end"/>
          </w:r>
        </w:p>
      </w:tc>
    </w:tr>
  </w:tbl>
  <w:p w:rsidR="00AF3C17" w:rsidRPr="000F249E" w:rsidRDefault="00AF3C17" w:rsidP="005418E7">
    <w:pPr>
      <w:pStyle w:val="Stopka"/>
      <w:jc w:val="right"/>
      <w:rPr>
        <w:rFonts w:ascii="Verdana" w:hAnsi="Verdana"/>
        <w:b/>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045556"/>
      <w:docPartObj>
        <w:docPartGallery w:val="Page Numbers (Bottom of Page)"/>
        <w:docPartUnique/>
      </w:docPartObj>
    </w:sdtPr>
    <w:sdtEndPr/>
    <w:sdtContent>
      <w:p w:rsidR="00AF3C17" w:rsidRDefault="00AF3C17" w:rsidP="00B1384A">
        <w:pPr>
          <w:pStyle w:val="Stopka"/>
          <w:jc w:val="center"/>
        </w:pPr>
      </w:p>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AF3C17" w:rsidRPr="007A6150" w:rsidTr="00F33DAD">
          <w:tc>
            <w:tcPr>
              <w:tcW w:w="1706" w:type="dxa"/>
              <w:tcBorders>
                <w:top w:val="thinThickSmallGap" w:sz="24" w:space="0" w:color="auto"/>
                <w:bottom w:val="nil"/>
              </w:tcBorders>
            </w:tcPr>
            <w:p w:rsidR="00AF3C17" w:rsidRPr="007A6150" w:rsidRDefault="00AF3C17" w:rsidP="00B10BF1">
              <w:pPr>
                <w:pStyle w:val="Nagwek"/>
                <w:jc w:val="center"/>
              </w:pPr>
              <w:r w:rsidRPr="00C20943">
                <w:rPr>
                  <w:rFonts w:ascii="Verdana" w:hAnsi="Verdana" w:cs="Calibri"/>
                  <w:b/>
                </w:rPr>
                <w:t>D.01.01.01</w:t>
              </w:r>
            </w:p>
          </w:tc>
          <w:tc>
            <w:tcPr>
              <w:tcW w:w="7655" w:type="dxa"/>
              <w:tcBorders>
                <w:top w:val="thinThickSmallGap" w:sz="24" w:space="0" w:color="auto"/>
                <w:bottom w:val="nil"/>
              </w:tcBorders>
            </w:tcPr>
            <w:p w:rsidR="00AF3C17" w:rsidRPr="007A6150" w:rsidRDefault="00AF3C17" w:rsidP="00B10BF1">
              <w:pPr>
                <w:pStyle w:val="Nagwek"/>
                <w:jc w:val="right"/>
                <w:rPr>
                  <w:rFonts w:ascii="Verdana" w:hAnsi="Verdana" w:cs="Calibri"/>
                  <w:b/>
                </w:rPr>
              </w:pPr>
              <w:r w:rsidRPr="00C20943">
                <w:rPr>
                  <w:rFonts w:ascii="Verdana" w:hAnsi="Verdana" w:cs="Calibri"/>
                  <w:b/>
                </w:rPr>
                <w:t>ODTWORZENIE TRASY</w:t>
              </w:r>
              <w:r>
                <w:rPr>
                  <w:rFonts w:ascii="Verdana" w:hAnsi="Verdana" w:cs="Calibri"/>
                  <w:b/>
                </w:rPr>
                <w:t xml:space="preserve"> i </w:t>
              </w:r>
              <w:r w:rsidRPr="00C20943">
                <w:rPr>
                  <w:rFonts w:ascii="Verdana" w:hAnsi="Verdana" w:cs="Calibri"/>
                  <w:b/>
                </w:rPr>
                <w:t>PUNKTÓW WYSOKOŚCIOWYCH</w:t>
              </w:r>
            </w:p>
          </w:tc>
        </w:tr>
      </w:tbl>
      <w:sdt>
        <w:sdtPr>
          <w:id w:val="-245194477"/>
          <w:docPartObj>
            <w:docPartGallery w:val="Page Numbers (Bottom of Page)"/>
            <w:docPartUnique/>
          </w:docPartObj>
        </w:sdtPr>
        <w:sdtEndPr>
          <w:rPr>
            <w:rFonts w:ascii="Verdana" w:hAnsi="Verdana"/>
          </w:rPr>
        </w:sdtEndPr>
        <w:sdtContent>
          <w:p w:rsidR="00AF3C17" w:rsidRPr="00056860" w:rsidRDefault="00AF3C17" w:rsidP="00056860">
            <w:pPr>
              <w:pStyle w:val="Stopka"/>
              <w:rPr>
                <w:rFonts w:ascii="Verdana" w:hAnsi="Verdana"/>
              </w:rPr>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27</w:t>
            </w:r>
            <w:r w:rsidRPr="009F1482">
              <w:rPr>
                <w:rFonts w:ascii="Verdana" w:hAnsi="Verdana"/>
              </w:rPr>
              <w:fldChar w:fldCharType="end"/>
            </w:r>
          </w:p>
        </w:sdtContent>
      </w:sdt>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4"/>
      <w:gridCol w:w="5035"/>
      <w:gridCol w:w="993"/>
      <w:gridCol w:w="1559"/>
    </w:tblGrid>
    <w:tr w:rsidR="00AF3C17" w:rsidRPr="000106FD" w:rsidTr="00284F17">
      <w:tc>
        <w:tcPr>
          <w:tcW w:w="6809" w:type="dxa"/>
          <w:gridSpan w:val="2"/>
          <w:tcBorders>
            <w:top w:val="double" w:sz="4" w:space="0" w:color="auto"/>
            <w:bottom w:val="nil"/>
          </w:tcBorders>
        </w:tcPr>
        <w:p w:rsidR="00AF3C17" w:rsidRPr="000106FD" w:rsidRDefault="00AF3C17" w:rsidP="00284F17">
          <w:pPr>
            <w:pStyle w:val="Nagwek"/>
          </w:pPr>
          <w:r w:rsidRPr="00451750">
            <w:rPr>
              <w:rFonts w:ascii="Verdana" w:hAnsi="Verdana" w:cs="Calibri"/>
            </w:rPr>
            <w:t>ROZBIÓRKI</w:t>
          </w:r>
        </w:p>
      </w:tc>
      <w:tc>
        <w:tcPr>
          <w:tcW w:w="2552" w:type="dxa"/>
          <w:gridSpan w:val="2"/>
          <w:tcBorders>
            <w:top w:val="double" w:sz="4" w:space="0" w:color="auto"/>
            <w:bottom w:val="nil"/>
          </w:tcBorders>
        </w:tcPr>
        <w:p w:rsidR="00AF3C17" w:rsidRPr="000106FD" w:rsidRDefault="00AF3C17" w:rsidP="00284F17">
          <w:pPr>
            <w:pStyle w:val="Nagwek"/>
            <w:jc w:val="right"/>
            <w:rPr>
              <w:rFonts w:ascii="Verdana" w:hAnsi="Verdana" w:cs="Calibri"/>
            </w:rPr>
          </w:pPr>
          <w:r w:rsidRPr="00451750">
            <w:rPr>
              <w:rFonts w:ascii="Verdana" w:hAnsi="Verdana" w:cs="Calibri"/>
            </w:rPr>
            <w:t>D.01.02.03</w:t>
          </w:r>
        </w:p>
      </w:tc>
    </w:tr>
    <w:tr w:rsidR="00AF3C17" w:rsidRPr="000106FD" w:rsidTr="00284F17">
      <w:tc>
        <w:tcPr>
          <w:tcW w:w="1774" w:type="dxa"/>
          <w:tcBorders>
            <w:bottom w:val="nil"/>
          </w:tcBorders>
        </w:tcPr>
        <w:p w:rsidR="00AF3C17" w:rsidRPr="000106FD" w:rsidRDefault="00AF3C17" w:rsidP="00284F17">
          <w:pPr>
            <w:pStyle w:val="Stopka"/>
            <w:jc w:val="center"/>
            <w:rPr>
              <w:rFonts w:ascii="Verdana" w:hAnsi="Verdana" w:cs="Calibri"/>
            </w:rPr>
          </w:pPr>
          <w:r w:rsidRPr="000106FD">
            <w:rPr>
              <w:rFonts w:ascii="Verdana" w:hAnsi="Verdana"/>
            </w:rPr>
            <w:t>str</w:t>
          </w:r>
          <w:r w:rsidRPr="000106FD">
            <w:t>.</w:t>
          </w:r>
          <w:r w:rsidRPr="000106FD">
            <w:rPr>
              <w:rFonts w:ascii="Verdana" w:hAnsi="Verdana"/>
            </w:rPr>
            <w:fldChar w:fldCharType="begin"/>
          </w:r>
          <w:r w:rsidRPr="000106FD">
            <w:rPr>
              <w:rFonts w:ascii="Verdana" w:hAnsi="Verdana"/>
            </w:rPr>
            <w:instrText>PAGE   \* MERGEFORMAT</w:instrText>
          </w:r>
          <w:r w:rsidRPr="000106FD">
            <w:rPr>
              <w:rFonts w:ascii="Verdana" w:hAnsi="Verdana"/>
            </w:rPr>
            <w:fldChar w:fldCharType="separate"/>
          </w:r>
          <w:r w:rsidR="003E3E50" w:rsidRPr="003E3E50">
            <w:rPr>
              <w:rFonts w:ascii="Verdana" w:hAnsi="Verdana"/>
              <w:noProof/>
              <w:sz w:val="22"/>
              <w:szCs w:val="20"/>
            </w:rPr>
            <w:t>34</w:t>
          </w:r>
          <w:r w:rsidRPr="000106FD">
            <w:rPr>
              <w:rFonts w:ascii="Verdana" w:hAnsi="Verdana"/>
            </w:rPr>
            <w:fldChar w:fldCharType="end"/>
          </w:r>
        </w:p>
      </w:tc>
      <w:tc>
        <w:tcPr>
          <w:tcW w:w="5035" w:type="dxa"/>
          <w:tcBorders>
            <w:bottom w:val="nil"/>
          </w:tcBorders>
        </w:tcPr>
        <w:p w:rsidR="00AF3C17" w:rsidRPr="000106FD" w:rsidRDefault="00AF3C17" w:rsidP="00284F17">
          <w:pPr>
            <w:pStyle w:val="Stopka"/>
            <w:jc w:val="center"/>
            <w:rPr>
              <w:rFonts w:ascii="Verdana" w:hAnsi="Verdana" w:cs="Calibri"/>
            </w:rPr>
          </w:pPr>
        </w:p>
      </w:tc>
      <w:tc>
        <w:tcPr>
          <w:tcW w:w="993" w:type="dxa"/>
        </w:tcPr>
        <w:p w:rsidR="00AF3C17" w:rsidRPr="000106FD" w:rsidRDefault="00AF3C17" w:rsidP="00284F17">
          <w:pPr>
            <w:pStyle w:val="Stopka"/>
            <w:jc w:val="center"/>
            <w:rPr>
              <w:rFonts w:ascii="Verdana" w:hAnsi="Verdana" w:cs="Calibri"/>
            </w:rPr>
          </w:pPr>
        </w:p>
      </w:tc>
      <w:tc>
        <w:tcPr>
          <w:tcW w:w="1559" w:type="dxa"/>
        </w:tcPr>
        <w:p w:rsidR="00AF3C17" w:rsidRPr="000106FD" w:rsidRDefault="00AF3C17" w:rsidP="00284F17">
          <w:pPr>
            <w:pStyle w:val="Stopka"/>
            <w:jc w:val="center"/>
            <w:rPr>
              <w:rFonts w:ascii="Verdana" w:hAnsi="Verdana" w:cs="Calibri"/>
            </w:rPr>
          </w:pPr>
        </w:p>
      </w:tc>
    </w:tr>
  </w:tbl>
  <w:p w:rsidR="00AF3C17" w:rsidRDefault="00AF3C17">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4"/>
      <w:gridCol w:w="5035"/>
      <w:gridCol w:w="993"/>
      <w:gridCol w:w="1559"/>
    </w:tblGrid>
    <w:tr w:rsidR="00AF3C17" w:rsidRPr="000106FD" w:rsidTr="00284F17">
      <w:tc>
        <w:tcPr>
          <w:tcW w:w="6809" w:type="dxa"/>
          <w:gridSpan w:val="2"/>
          <w:tcBorders>
            <w:top w:val="double" w:sz="4" w:space="0" w:color="auto"/>
            <w:bottom w:val="nil"/>
          </w:tcBorders>
        </w:tcPr>
        <w:p w:rsidR="00AF3C17" w:rsidRPr="000106FD" w:rsidRDefault="00AF3C17" w:rsidP="00284F17">
          <w:pPr>
            <w:pStyle w:val="Nagwek"/>
          </w:pPr>
          <w:r w:rsidRPr="00451750">
            <w:rPr>
              <w:rFonts w:ascii="Verdana" w:hAnsi="Verdana" w:cs="Calibri"/>
            </w:rPr>
            <w:t>D.01.02.03</w:t>
          </w:r>
        </w:p>
      </w:tc>
      <w:tc>
        <w:tcPr>
          <w:tcW w:w="2552" w:type="dxa"/>
          <w:gridSpan w:val="2"/>
          <w:tcBorders>
            <w:top w:val="double" w:sz="4" w:space="0" w:color="auto"/>
            <w:bottom w:val="nil"/>
          </w:tcBorders>
        </w:tcPr>
        <w:p w:rsidR="00AF3C17" w:rsidRPr="000106FD" w:rsidRDefault="00AF3C17" w:rsidP="00284F17">
          <w:pPr>
            <w:pStyle w:val="Nagwek"/>
            <w:jc w:val="right"/>
            <w:rPr>
              <w:rFonts w:ascii="Verdana" w:hAnsi="Verdana" w:cs="Calibri"/>
            </w:rPr>
          </w:pPr>
          <w:r w:rsidRPr="00451750">
            <w:rPr>
              <w:rFonts w:ascii="Verdana" w:hAnsi="Verdana" w:cs="Calibri"/>
            </w:rPr>
            <w:t>ROZBIÓRKI</w:t>
          </w:r>
        </w:p>
      </w:tc>
    </w:tr>
    <w:tr w:rsidR="00AF3C17" w:rsidRPr="000106FD" w:rsidTr="00284F17">
      <w:tc>
        <w:tcPr>
          <w:tcW w:w="1774" w:type="dxa"/>
          <w:tcBorders>
            <w:bottom w:val="nil"/>
          </w:tcBorders>
        </w:tcPr>
        <w:p w:rsidR="00AF3C17" w:rsidRPr="000106FD" w:rsidRDefault="00AF3C17" w:rsidP="00284F17">
          <w:pPr>
            <w:pStyle w:val="Stopka"/>
            <w:jc w:val="center"/>
            <w:rPr>
              <w:rFonts w:ascii="Verdana" w:hAnsi="Verdana" w:cs="Calibri"/>
            </w:rPr>
          </w:pPr>
        </w:p>
      </w:tc>
      <w:tc>
        <w:tcPr>
          <w:tcW w:w="5035" w:type="dxa"/>
          <w:tcBorders>
            <w:bottom w:val="nil"/>
          </w:tcBorders>
        </w:tcPr>
        <w:p w:rsidR="00AF3C17" w:rsidRPr="000106FD" w:rsidRDefault="00AF3C17" w:rsidP="00284F17">
          <w:pPr>
            <w:pStyle w:val="Stopka"/>
            <w:jc w:val="center"/>
            <w:rPr>
              <w:rFonts w:ascii="Verdana" w:hAnsi="Verdana" w:cs="Calibri"/>
            </w:rPr>
          </w:pPr>
        </w:p>
      </w:tc>
      <w:tc>
        <w:tcPr>
          <w:tcW w:w="993" w:type="dxa"/>
        </w:tcPr>
        <w:p w:rsidR="00AF3C17" w:rsidRPr="000106FD" w:rsidRDefault="00AF3C17" w:rsidP="00284F17">
          <w:pPr>
            <w:pStyle w:val="Stopka"/>
            <w:jc w:val="center"/>
            <w:rPr>
              <w:rFonts w:ascii="Verdana" w:hAnsi="Verdana" w:cs="Calibri"/>
            </w:rPr>
          </w:pPr>
        </w:p>
      </w:tc>
      <w:tc>
        <w:tcPr>
          <w:tcW w:w="1559" w:type="dxa"/>
        </w:tcPr>
        <w:p w:rsidR="00AF3C17" w:rsidRPr="000106FD" w:rsidRDefault="00AF3C17" w:rsidP="00284F17">
          <w:pPr>
            <w:pStyle w:val="Stopka"/>
            <w:jc w:val="center"/>
            <w:rPr>
              <w:rFonts w:ascii="Verdana" w:hAnsi="Verdana" w:cs="Calibri"/>
            </w:rPr>
          </w:pPr>
          <w:r w:rsidRPr="000106FD">
            <w:rPr>
              <w:rFonts w:ascii="Verdana" w:hAnsi="Verdana"/>
            </w:rPr>
            <w:t>str</w:t>
          </w:r>
          <w:r w:rsidRPr="000106FD">
            <w:t>.</w:t>
          </w:r>
          <w:r w:rsidRPr="000106FD">
            <w:rPr>
              <w:rFonts w:ascii="Verdana" w:hAnsi="Verdana"/>
            </w:rPr>
            <w:fldChar w:fldCharType="begin"/>
          </w:r>
          <w:r w:rsidRPr="000106FD">
            <w:rPr>
              <w:rFonts w:ascii="Verdana" w:hAnsi="Verdana"/>
            </w:rPr>
            <w:instrText>PAGE   \* MERGEFORMAT</w:instrText>
          </w:r>
          <w:r w:rsidRPr="000106FD">
            <w:rPr>
              <w:rFonts w:ascii="Verdana" w:hAnsi="Verdana"/>
            </w:rPr>
            <w:fldChar w:fldCharType="separate"/>
          </w:r>
          <w:r w:rsidR="003E3E50" w:rsidRPr="003E3E50">
            <w:rPr>
              <w:rFonts w:ascii="Verdana" w:hAnsi="Verdana"/>
              <w:noProof/>
              <w:sz w:val="22"/>
              <w:szCs w:val="20"/>
            </w:rPr>
            <w:t>35</w:t>
          </w:r>
          <w:r w:rsidRPr="000106FD">
            <w:rPr>
              <w:rFonts w:ascii="Verdana" w:hAnsi="Verdana"/>
            </w:rPr>
            <w:fldChar w:fldCharType="end"/>
          </w:r>
        </w:p>
      </w:tc>
    </w:tr>
  </w:tbl>
  <w:p w:rsidR="00AF3C17" w:rsidRDefault="00AF3C17">
    <w:pPr>
      <w:pStyle w:val="Stopk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372"/>
      <w:gridCol w:w="1559"/>
    </w:tblGrid>
    <w:tr w:rsidR="00AF3C17" w:rsidRPr="00A74180" w:rsidTr="00284F17">
      <w:tc>
        <w:tcPr>
          <w:tcW w:w="7802" w:type="dxa"/>
          <w:gridSpan w:val="3"/>
          <w:tcBorders>
            <w:top w:val="double" w:sz="4" w:space="0" w:color="auto"/>
            <w:bottom w:val="nil"/>
          </w:tcBorders>
        </w:tcPr>
        <w:p w:rsidR="00AF3C17" w:rsidRPr="00A74180" w:rsidRDefault="00AF3C17" w:rsidP="00284F17">
          <w:pPr>
            <w:pStyle w:val="Nagwek"/>
            <w:rPr>
              <w:rFonts w:ascii="Verdana" w:hAnsi="Verdana" w:cs="Calibri"/>
            </w:rPr>
          </w:pPr>
          <w:r w:rsidRPr="00FB2842">
            <w:rPr>
              <w:rFonts w:ascii="Verdana" w:hAnsi="Verdana" w:cs="Calibri"/>
            </w:rPr>
            <w:t>KORYTOWANIE Z PROFILOWANIEM</w:t>
          </w:r>
          <w:r>
            <w:rPr>
              <w:rFonts w:ascii="Verdana" w:hAnsi="Verdana" w:cs="Calibri"/>
            </w:rPr>
            <w:t xml:space="preserve"> i </w:t>
          </w:r>
          <w:r w:rsidRPr="00FB2842">
            <w:rPr>
              <w:rFonts w:ascii="Verdana" w:hAnsi="Verdana" w:cs="Calibri"/>
            </w:rPr>
            <w:t>ZAGĘSZCZENIEM PODŁOŻA</w:t>
          </w:r>
        </w:p>
      </w:tc>
      <w:tc>
        <w:tcPr>
          <w:tcW w:w="1559" w:type="dxa"/>
          <w:tcBorders>
            <w:top w:val="double" w:sz="4" w:space="0" w:color="auto"/>
            <w:bottom w:val="nil"/>
          </w:tcBorders>
        </w:tcPr>
        <w:p w:rsidR="00AF3C17" w:rsidRPr="00A74180" w:rsidRDefault="00AF3C17" w:rsidP="00284F17">
          <w:pPr>
            <w:pStyle w:val="Nagwek"/>
            <w:jc w:val="center"/>
            <w:rPr>
              <w:rFonts w:ascii="Verdana" w:hAnsi="Verdana" w:cs="Calibri"/>
            </w:rPr>
          </w:pPr>
          <w:r w:rsidRPr="00FB2842">
            <w:rPr>
              <w:rFonts w:ascii="Verdana" w:hAnsi="Verdana" w:cs="Calibri"/>
            </w:rPr>
            <w:t>D.04.01.01</w:t>
          </w:r>
        </w:p>
      </w:tc>
    </w:tr>
    <w:tr w:rsidR="00AF3C17" w:rsidRPr="00A74180" w:rsidTr="00284F17">
      <w:tc>
        <w:tcPr>
          <w:tcW w:w="1423" w:type="dxa"/>
          <w:tcBorders>
            <w:bottom w:val="nil"/>
          </w:tcBorders>
        </w:tcPr>
        <w:p w:rsidR="00AF3C17" w:rsidRPr="00A74180" w:rsidRDefault="00AF3C17" w:rsidP="00284F17">
          <w:pPr>
            <w:pStyle w:val="Stopka"/>
            <w:jc w:val="center"/>
            <w:rPr>
              <w:rFonts w:ascii="Verdana" w:hAnsi="Verdana" w:cs="Calibri"/>
            </w:rPr>
          </w:pPr>
          <w:r w:rsidRPr="00A74180">
            <w:rPr>
              <w:rFonts w:ascii="Verdana" w:hAnsi="Verdana"/>
            </w:rPr>
            <w:t>str</w:t>
          </w:r>
          <w:r w:rsidRPr="00A74180">
            <w:t>.</w:t>
          </w:r>
          <w:r w:rsidRPr="00A74180">
            <w:rPr>
              <w:rFonts w:ascii="Verdana" w:hAnsi="Verdana"/>
            </w:rPr>
            <w:fldChar w:fldCharType="begin"/>
          </w:r>
          <w:r w:rsidRPr="00A74180">
            <w:rPr>
              <w:rFonts w:ascii="Verdana" w:hAnsi="Verdana"/>
            </w:rPr>
            <w:instrText>PAGE   \* MERGEFORMAT</w:instrText>
          </w:r>
          <w:r w:rsidRPr="00A74180">
            <w:rPr>
              <w:rFonts w:ascii="Verdana" w:hAnsi="Verdana"/>
            </w:rPr>
            <w:fldChar w:fldCharType="separate"/>
          </w:r>
          <w:r w:rsidR="003E3E50" w:rsidRPr="003E3E50">
            <w:rPr>
              <w:rFonts w:ascii="Verdana" w:hAnsi="Verdana"/>
              <w:noProof/>
              <w:sz w:val="22"/>
              <w:szCs w:val="20"/>
            </w:rPr>
            <w:t>40</w:t>
          </w:r>
          <w:r w:rsidRPr="00A74180">
            <w:rPr>
              <w:rFonts w:ascii="Verdana" w:hAnsi="Verdana"/>
            </w:rPr>
            <w:fldChar w:fldCharType="end"/>
          </w:r>
        </w:p>
      </w:tc>
      <w:tc>
        <w:tcPr>
          <w:tcW w:w="6007" w:type="dxa"/>
          <w:tcBorders>
            <w:bottom w:val="nil"/>
          </w:tcBorders>
        </w:tcPr>
        <w:p w:rsidR="00AF3C17" w:rsidRPr="00A74180" w:rsidRDefault="00AF3C17" w:rsidP="00284F17">
          <w:pPr>
            <w:pStyle w:val="Nagwek"/>
            <w:rPr>
              <w:rFonts w:ascii="Verdana" w:hAnsi="Verdana" w:cs="Calibri"/>
            </w:rPr>
          </w:pPr>
        </w:p>
      </w:tc>
      <w:tc>
        <w:tcPr>
          <w:tcW w:w="1931" w:type="dxa"/>
          <w:gridSpan w:val="2"/>
          <w:tcBorders>
            <w:bottom w:val="nil"/>
          </w:tcBorders>
        </w:tcPr>
        <w:p w:rsidR="00AF3C17" w:rsidRPr="00A74180" w:rsidRDefault="00AF3C17" w:rsidP="00284F17">
          <w:pPr>
            <w:pStyle w:val="Nagwek"/>
            <w:jc w:val="center"/>
            <w:rPr>
              <w:rFonts w:ascii="Verdana" w:hAnsi="Verdana" w:cs="Calibri"/>
              <w:b/>
            </w:rPr>
          </w:pPr>
        </w:p>
      </w:tc>
    </w:tr>
  </w:tbl>
  <w:p w:rsidR="00AF3C17" w:rsidRDefault="00AF3C17">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096"/>
      <w:gridCol w:w="1559"/>
    </w:tblGrid>
    <w:tr w:rsidR="00AF3C17" w:rsidRPr="00A74180" w:rsidTr="00284F17">
      <w:tc>
        <w:tcPr>
          <w:tcW w:w="1706" w:type="dxa"/>
          <w:tcBorders>
            <w:top w:val="double" w:sz="4" w:space="0" w:color="auto"/>
            <w:bottom w:val="nil"/>
          </w:tcBorders>
        </w:tcPr>
        <w:p w:rsidR="00AF3C17" w:rsidRPr="00A74180" w:rsidRDefault="00AF3C17" w:rsidP="00284F17">
          <w:pPr>
            <w:pStyle w:val="Nagwek"/>
            <w:jc w:val="center"/>
            <w:rPr>
              <w:rFonts w:ascii="Verdana" w:hAnsi="Verdana" w:cs="Calibri"/>
            </w:rPr>
          </w:pPr>
          <w:r w:rsidRPr="00FB2842">
            <w:rPr>
              <w:rFonts w:ascii="Verdana" w:hAnsi="Verdana" w:cs="Calibri"/>
            </w:rPr>
            <w:t>D.04.01.01</w:t>
          </w:r>
        </w:p>
      </w:tc>
      <w:tc>
        <w:tcPr>
          <w:tcW w:w="7655" w:type="dxa"/>
          <w:gridSpan w:val="2"/>
          <w:tcBorders>
            <w:top w:val="double" w:sz="4" w:space="0" w:color="auto"/>
            <w:bottom w:val="nil"/>
          </w:tcBorders>
        </w:tcPr>
        <w:p w:rsidR="00AF3C17" w:rsidRPr="00A74180" w:rsidRDefault="00AF3C17" w:rsidP="00284F17">
          <w:pPr>
            <w:pStyle w:val="Nagwek"/>
            <w:jc w:val="right"/>
            <w:rPr>
              <w:rFonts w:ascii="Verdana" w:hAnsi="Verdana" w:cs="Calibri"/>
            </w:rPr>
          </w:pPr>
          <w:r w:rsidRPr="00FB2842">
            <w:rPr>
              <w:rFonts w:ascii="Verdana" w:hAnsi="Verdana" w:cs="Calibri"/>
            </w:rPr>
            <w:t>KORYTOWANIE Z PROFILOWANIEM</w:t>
          </w:r>
          <w:r>
            <w:rPr>
              <w:rFonts w:ascii="Verdana" w:hAnsi="Verdana" w:cs="Calibri"/>
            </w:rPr>
            <w:t xml:space="preserve"> i </w:t>
          </w:r>
          <w:r w:rsidRPr="00FB2842">
            <w:rPr>
              <w:rFonts w:ascii="Verdana" w:hAnsi="Verdana" w:cs="Calibri"/>
            </w:rPr>
            <w:t>ZAGĘSZCZENIEM PODŁOŻA</w:t>
          </w:r>
        </w:p>
      </w:tc>
    </w:tr>
    <w:tr w:rsidR="00AF3C17" w:rsidRPr="00A74180" w:rsidTr="00284F17">
      <w:tc>
        <w:tcPr>
          <w:tcW w:w="1706" w:type="dxa"/>
          <w:tcBorders>
            <w:bottom w:val="nil"/>
          </w:tcBorders>
        </w:tcPr>
        <w:p w:rsidR="00AF3C17" w:rsidRPr="00A74180" w:rsidRDefault="00AF3C17" w:rsidP="00284F17">
          <w:pPr>
            <w:pStyle w:val="Stopka"/>
            <w:jc w:val="center"/>
            <w:rPr>
              <w:rFonts w:ascii="Verdana" w:hAnsi="Verdana" w:cs="Calibri"/>
            </w:rPr>
          </w:pPr>
        </w:p>
      </w:tc>
      <w:tc>
        <w:tcPr>
          <w:tcW w:w="6096" w:type="dxa"/>
          <w:tcBorders>
            <w:bottom w:val="nil"/>
          </w:tcBorders>
        </w:tcPr>
        <w:p w:rsidR="00AF3C17" w:rsidRPr="00A74180" w:rsidRDefault="00AF3C17" w:rsidP="00284F17">
          <w:pPr>
            <w:pStyle w:val="Nagwek"/>
            <w:rPr>
              <w:rFonts w:ascii="Verdana" w:hAnsi="Verdana" w:cs="Calibri"/>
            </w:rPr>
          </w:pPr>
        </w:p>
      </w:tc>
      <w:tc>
        <w:tcPr>
          <w:tcW w:w="1559" w:type="dxa"/>
          <w:tcBorders>
            <w:bottom w:val="nil"/>
          </w:tcBorders>
        </w:tcPr>
        <w:p w:rsidR="00AF3C17" w:rsidRPr="00A74180" w:rsidRDefault="00AF3C17" w:rsidP="00284F17">
          <w:pPr>
            <w:pStyle w:val="Stopka"/>
            <w:jc w:val="center"/>
            <w:rPr>
              <w:rFonts w:ascii="Verdana" w:hAnsi="Verdana" w:cs="Calibri"/>
            </w:rPr>
          </w:pPr>
          <w:r w:rsidRPr="00A74180">
            <w:rPr>
              <w:rFonts w:ascii="Verdana" w:hAnsi="Verdana"/>
            </w:rPr>
            <w:t>str</w:t>
          </w:r>
          <w:r w:rsidRPr="00A74180">
            <w:t>.</w:t>
          </w:r>
          <w:r w:rsidRPr="00A74180">
            <w:rPr>
              <w:rFonts w:ascii="Verdana" w:hAnsi="Verdana"/>
            </w:rPr>
            <w:fldChar w:fldCharType="begin"/>
          </w:r>
          <w:r w:rsidRPr="00A74180">
            <w:rPr>
              <w:rFonts w:ascii="Verdana" w:hAnsi="Verdana"/>
            </w:rPr>
            <w:instrText>PAGE   \* MERGEFORMAT</w:instrText>
          </w:r>
          <w:r w:rsidRPr="00A74180">
            <w:rPr>
              <w:rFonts w:ascii="Verdana" w:hAnsi="Verdana"/>
            </w:rPr>
            <w:fldChar w:fldCharType="separate"/>
          </w:r>
          <w:r w:rsidR="003E3E50" w:rsidRPr="003E3E50">
            <w:rPr>
              <w:rFonts w:ascii="Verdana" w:hAnsi="Verdana"/>
              <w:noProof/>
              <w:sz w:val="22"/>
              <w:szCs w:val="20"/>
            </w:rPr>
            <w:t>39</w:t>
          </w:r>
          <w:r w:rsidRPr="00A74180">
            <w:rPr>
              <w:rFonts w:ascii="Verdana" w:hAnsi="Verdana"/>
            </w:rPr>
            <w:fldChar w:fldCharType="end"/>
          </w:r>
        </w:p>
      </w:tc>
    </w:tr>
  </w:tbl>
  <w:p w:rsidR="00AF3C17" w:rsidRDefault="00AF3C17">
    <w:pPr>
      <w:pStyle w:val="Stopk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372"/>
      <w:gridCol w:w="1559"/>
    </w:tblGrid>
    <w:tr w:rsidR="00AF3C17" w:rsidRPr="00A74180" w:rsidTr="00284F17">
      <w:tc>
        <w:tcPr>
          <w:tcW w:w="7802" w:type="dxa"/>
          <w:gridSpan w:val="3"/>
          <w:tcBorders>
            <w:top w:val="double" w:sz="4" w:space="0" w:color="auto"/>
            <w:bottom w:val="nil"/>
          </w:tcBorders>
        </w:tcPr>
        <w:p w:rsidR="00AF3C17" w:rsidRPr="006E4B47" w:rsidRDefault="00AF3C17" w:rsidP="00284F17">
          <w:pPr>
            <w:pStyle w:val="Nagwek"/>
            <w:rPr>
              <w:rFonts w:ascii="Verdana" w:hAnsi="Verdana" w:cs="Calibri"/>
            </w:rPr>
          </w:pPr>
          <w:r w:rsidRPr="006E4B47">
            <w:rPr>
              <w:rFonts w:ascii="Verdana" w:hAnsi="Verdana" w:cs="Calibri"/>
            </w:rPr>
            <w:t>PODBUDOWY ZASADNICZA Z MIESZANKI KRUSZYW NIEZWIĄZANYCH</w:t>
          </w:r>
        </w:p>
      </w:tc>
      <w:tc>
        <w:tcPr>
          <w:tcW w:w="1559" w:type="dxa"/>
          <w:tcBorders>
            <w:top w:val="double" w:sz="4" w:space="0" w:color="auto"/>
            <w:bottom w:val="nil"/>
          </w:tcBorders>
        </w:tcPr>
        <w:p w:rsidR="00AF3C17" w:rsidRPr="00A74180" w:rsidRDefault="00AF3C17" w:rsidP="00284F17">
          <w:pPr>
            <w:pStyle w:val="Nagwek"/>
            <w:jc w:val="center"/>
            <w:rPr>
              <w:rFonts w:ascii="Verdana" w:hAnsi="Verdana" w:cs="Calibri"/>
            </w:rPr>
          </w:pPr>
          <w:r w:rsidRPr="005347B7">
            <w:rPr>
              <w:rFonts w:ascii="Verdana" w:hAnsi="Verdana" w:cs="Calibri"/>
            </w:rPr>
            <w:t>D.04.04.02</w:t>
          </w:r>
        </w:p>
      </w:tc>
    </w:tr>
    <w:tr w:rsidR="00AF3C17" w:rsidRPr="00A74180" w:rsidTr="00284F17">
      <w:tc>
        <w:tcPr>
          <w:tcW w:w="1423" w:type="dxa"/>
          <w:tcBorders>
            <w:bottom w:val="nil"/>
          </w:tcBorders>
        </w:tcPr>
        <w:p w:rsidR="00AF3C17" w:rsidRPr="006E4B47" w:rsidRDefault="00AF3C17" w:rsidP="00284F17">
          <w:pPr>
            <w:pStyle w:val="Stopka"/>
            <w:jc w:val="center"/>
            <w:rPr>
              <w:rFonts w:ascii="Verdana" w:hAnsi="Verdana" w:cs="Calibri"/>
            </w:rPr>
          </w:pPr>
          <w:r w:rsidRPr="006E4B47">
            <w:rPr>
              <w:rFonts w:ascii="Verdana" w:hAnsi="Verdana"/>
            </w:rPr>
            <w:t>str.</w:t>
          </w:r>
          <w:r w:rsidRPr="006E4B47">
            <w:rPr>
              <w:rFonts w:ascii="Verdana" w:hAnsi="Verdana"/>
            </w:rPr>
            <w:fldChar w:fldCharType="begin"/>
          </w:r>
          <w:r w:rsidRPr="006E4B47">
            <w:rPr>
              <w:rFonts w:ascii="Verdana" w:hAnsi="Verdana"/>
            </w:rPr>
            <w:instrText>PAGE   \* MERGEFORMAT</w:instrText>
          </w:r>
          <w:r w:rsidRPr="006E4B47">
            <w:rPr>
              <w:rFonts w:ascii="Verdana" w:hAnsi="Verdana"/>
            </w:rPr>
            <w:fldChar w:fldCharType="separate"/>
          </w:r>
          <w:r w:rsidR="003E3E50">
            <w:rPr>
              <w:rFonts w:ascii="Verdana" w:hAnsi="Verdana"/>
              <w:noProof/>
            </w:rPr>
            <w:t>50</w:t>
          </w:r>
          <w:r w:rsidRPr="006E4B47">
            <w:rPr>
              <w:rFonts w:ascii="Verdana" w:hAnsi="Verdana"/>
            </w:rPr>
            <w:fldChar w:fldCharType="end"/>
          </w:r>
        </w:p>
      </w:tc>
      <w:tc>
        <w:tcPr>
          <w:tcW w:w="6007" w:type="dxa"/>
          <w:tcBorders>
            <w:bottom w:val="nil"/>
          </w:tcBorders>
        </w:tcPr>
        <w:p w:rsidR="00AF3C17" w:rsidRPr="006E4B47" w:rsidRDefault="00AF3C17" w:rsidP="00284F17">
          <w:pPr>
            <w:pStyle w:val="Nagwek"/>
            <w:rPr>
              <w:rFonts w:ascii="Verdana" w:hAnsi="Verdana" w:cs="Calibri"/>
            </w:rPr>
          </w:pPr>
        </w:p>
      </w:tc>
      <w:tc>
        <w:tcPr>
          <w:tcW w:w="1931" w:type="dxa"/>
          <w:gridSpan w:val="2"/>
          <w:tcBorders>
            <w:bottom w:val="nil"/>
          </w:tcBorders>
        </w:tcPr>
        <w:p w:rsidR="00AF3C17" w:rsidRPr="00A74180" w:rsidRDefault="00AF3C17" w:rsidP="00284F17">
          <w:pPr>
            <w:pStyle w:val="Nagwek"/>
            <w:jc w:val="center"/>
            <w:rPr>
              <w:rFonts w:ascii="Verdana" w:hAnsi="Verdana" w:cs="Calibri"/>
              <w:b/>
            </w:rPr>
          </w:pPr>
        </w:p>
      </w:tc>
    </w:tr>
  </w:tbl>
  <w:p w:rsidR="00AF3C17" w:rsidRDefault="00AF3C17">
    <w:pPr>
      <w:pStyle w:val="Stopka"/>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096"/>
      <w:gridCol w:w="1559"/>
    </w:tblGrid>
    <w:tr w:rsidR="00AF3C17" w:rsidRPr="00A74180" w:rsidTr="00284F17">
      <w:tc>
        <w:tcPr>
          <w:tcW w:w="1706" w:type="dxa"/>
          <w:tcBorders>
            <w:top w:val="double" w:sz="4" w:space="0" w:color="auto"/>
            <w:bottom w:val="nil"/>
          </w:tcBorders>
        </w:tcPr>
        <w:p w:rsidR="00AF3C17" w:rsidRPr="00A74180" w:rsidRDefault="00AF3C17" w:rsidP="00284F17">
          <w:pPr>
            <w:pStyle w:val="Nagwek"/>
            <w:jc w:val="center"/>
            <w:rPr>
              <w:rFonts w:ascii="Verdana" w:hAnsi="Verdana" w:cs="Calibri"/>
            </w:rPr>
          </w:pPr>
          <w:r w:rsidRPr="005347B7">
            <w:rPr>
              <w:rFonts w:ascii="Verdana" w:hAnsi="Verdana" w:cs="Calibri"/>
            </w:rPr>
            <w:t>D.04.04.02</w:t>
          </w:r>
        </w:p>
      </w:tc>
      <w:tc>
        <w:tcPr>
          <w:tcW w:w="7655" w:type="dxa"/>
          <w:gridSpan w:val="2"/>
          <w:tcBorders>
            <w:top w:val="double" w:sz="4" w:space="0" w:color="auto"/>
            <w:bottom w:val="nil"/>
          </w:tcBorders>
        </w:tcPr>
        <w:p w:rsidR="00AF3C17" w:rsidRPr="00A74180" w:rsidRDefault="00AF3C17" w:rsidP="00284F17">
          <w:pPr>
            <w:pStyle w:val="Nagwek"/>
            <w:jc w:val="right"/>
            <w:rPr>
              <w:rFonts w:ascii="Verdana" w:hAnsi="Verdana" w:cs="Calibri"/>
            </w:rPr>
          </w:pPr>
          <w:r w:rsidRPr="005347B7">
            <w:rPr>
              <w:rFonts w:ascii="Verdana" w:hAnsi="Verdana" w:cs="Calibri"/>
            </w:rPr>
            <w:t>PODBUDOWY ZASADNICZA Z MIESZANKI KRUSZYW NIEZWIĄZANYCH</w:t>
          </w:r>
        </w:p>
      </w:tc>
    </w:tr>
    <w:tr w:rsidR="00AF3C17" w:rsidRPr="00A74180" w:rsidTr="00284F17">
      <w:tc>
        <w:tcPr>
          <w:tcW w:w="1706" w:type="dxa"/>
          <w:tcBorders>
            <w:bottom w:val="nil"/>
          </w:tcBorders>
        </w:tcPr>
        <w:p w:rsidR="00AF3C17" w:rsidRPr="00A74180" w:rsidRDefault="00AF3C17" w:rsidP="00284F17">
          <w:pPr>
            <w:pStyle w:val="Stopka"/>
            <w:jc w:val="center"/>
            <w:rPr>
              <w:rFonts w:ascii="Verdana" w:hAnsi="Verdana" w:cs="Calibri"/>
            </w:rPr>
          </w:pPr>
        </w:p>
      </w:tc>
      <w:tc>
        <w:tcPr>
          <w:tcW w:w="6096" w:type="dxa"/>
          <w:tcBorders>
            <w:bottom w:val="nil"/>
          </w:tcBorders>
        </w:tcPr>
        <w:p w:rsidR="00AF3C17" w:rsidRPr="00A74180" w:rsidRDefault="00AF3C17" w:rsidP="00284F17">
          <w:pPr>
            <w:pStyle w:val="Nagwek"/>
            <w:rPr>
              <w:rFonts w:ascii="Verdana" w:hAnsi="Verdana" w:cs="Calibri"/>
            </w:rPr>
          </w:pPr>
        </w:p>
      </w:tc>
      <w:tc>
        <w:tcPr>
          <w:tcW w:w="1559" w:type="dxa"/>
          <w:tcBorders>
            <w:bottom w:val="nil"/>
          </w:tcBorders>
        </w:tcPr>
        <w:p w:rsidR="00AF3C17" w:rsidRPr="006E4B47" w:rsidRDefault="00AF3C17" w:rsidP="00284F17">
          <w:pPr>
            <w:pStyle w:val="Stopka"/>
            <w:jc w:val="center"/>
            <w:rPr>
              <w:rFonts w:ascii="Verdana" w:hAnsi="Verdana" w:cs="Calibri"/>
            </w:rPr>
          </w:pPr>
          <w:r w:rsidRPr="006E4B47">
            <w:rPr>
              <w:rFonts w:ascii="Verdana" w:hAnsi="Verdana"/>
            </w:rPr>
            <w:t>str.</w:t>
          </w:r>
          <w:r w:rsidRPr="006E4B47">
            <w:rPr>
              <w:rFonts w:ascii="Verdana" w:hAnsi="Verdana"/>
            </w:rPr>
            <w:fldChar w:fldCharType="begin"/>
          </w:r>
          <w:r w:rsidRPr="006E4B47">
            <w:rPr>
              <w:rFonts w:ascii="Verdana" w:hAnsi="Verdana"/>
            </w:rPr>
            <w:instrText>PAGE   \* MERGEFORMAT</w:instrText>
          </w:r>
          <w:r w:rsidRPr="006E4B47">
            <w:rPr>
              <w:rFonts w:ascii="Verdana" w:hAnsi="Verdana"/>
            </w:rPr>
            <w:fldChar w:fldCharType="separate"/>
          </w:r>
          <w:r w:rsidR="003E3E50">
            <w:rPr>
              <w:rFonts w:ascii="Verdana" w:hAnsi="Verdana"/>
              <w:noProof/>
            </w:rPr>
            <w:t>51</w:t>
          </w:r>
          <w:r w:rsidRPr="006E4B47">
            <w:rPr>
              <w:rFonts w:ascii="Verdana" w:hAnsi="Verdana"/>
            </w:rPr>
            <w:fldChar w:fldCharType="end"/>
          </w:r>
        </w:p>
      </w:tc>
    </w:tr>
  </w:tbl>
  <w:p w:rsidR="00AF3C17" w:rsidRDefault="00AF3C17">
    <w:pPr>
      <w:pStyle w:val="Stopk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294791">
      <w:tc>
        <w:tcPr>
          <w:tcW w:w="7430" w:type="dxa"/>
          <w:gridSpan w:val="2"/>
          <w:tcBorders>
            <w:top w:val="double" w:sz="4" w:space="0" w:color="auto"/>
          </w:tcBorders>
        </w:tcPr>
        <w:p w:rsidR="00AF3C17" w:rsidRPr="006E4B47" w:rsidRDefault="00AF3C17" w:rsidP="00294791">
          <w:pPr>
            <w:pStyle w:val="Nagwek"/>
            <w:rPr>
              <w:rFonts w:ascii="Verdana" w:hAnsi="Verdana" w:cs="Calibri"/>
            </w:rPr>
          </w:pPr>
          <w:r w:rsidRPr="006E4B47">
            <w:rPr>
              <w:rFonts w:ascii="Verdana" w:hAnsi="Verdana" w:cs="Calibri"/>
            </w:rPr>
            <w:t>NAWIERZCHNIA Z KRUSZYW</w:t>
          </w:r>
        </w:p>
      </w:tc>
      <w:tc>
        <w:tcPr>
          <w:tcW w:w="1645" w:type="dxa"/>
          <w:tcBorders>
            <w:top w:val="double" w:sz="4" w:space="0" w:color="auto"/>
          </w:tcBorders>
        </w:tcPr>
        <w:p w:rsidR="00AF3C17" w:rsidRPr="00DE2042" w:rsidRDefault="00AF3C17" w:rsidP="00294791">
          <w:pPr>
            <w:pStyle w:val="Nagwek"/>
            <w:jc w:val="center"/>
            <w:rPr>
              <w:rFonts w:ascii="Verdana" w:hAnsi="Verdana" w:cs="Calibri"/>
            </w:rPr>
          </w:pPr>
          <w:r w:rsidRPr="00DB511C">
            <w:rPr>
              <w:rFonts w:ascii="Verdana" w:hAnsi="Verdana" w:cs="Calibri"/>
            </w:rPr>
            <w:t>D.05.02.02</w:t>
          </w:r>
        </w:p>
      </w:tc>
    </w:tr>
    <w:tr w:rsidR="00AF3C17" w:rsidRPr="007A6150" w:rsidTr="00294791">
      <w:tc>
        <w:tcPr>
          <w:tcW w:w="1423" w:type="dxa"/>
          <w:tcBorders>
            <w:bottom w:val="nil"/>
          </w:tcBorders>
        </w:tcPr>
        <w:p w:rsidR="00AF3C17" w:rsidRPr="006E4B47" w:rsidRDefault="00AF3C17" w:rsidP="00294791">
          <w:pPr>
            <w:pStyle w:val="Stopka"/>
            <w:jc w:val="center"/>
            <w:rPr>
              <w:rFonts w:ascii="Verdana" w:hAnsi="Verdana" w:cs="Calibri"/>
            </w:rPr>
          </w:pPr>
          <w:r w:rsidRPr="006E4B47">
            <w:rPr>
              <w:rFonts w:ascii="Verdana" w:hAnsi="Verdana"/>
            </w:rPr>
            <w:t>str.</w:t>
          </w:r>
          <w:r w:rsidRPr="006E4B47">
            <w:rPr>
              <w:rFonts w:ascii="Verdana" w:hAnsi="Verdana"/>
            </w:rPr>
            <w:fldChar w:fldCharType="begin"/>
          </w:r>
          <w:r w:rsidRPr="006E4B47">
            <w:rPr>
              <w:rFonts w:ascii="Verdana" w:hAnsi="Verdana"/>
            </w:rPr>
            <w:instrText>PAGE   \* MERGEFORMAT</w:instrText>
          </w:r>
          <w:r w:rsidRPr="006E4B47">
            <w:rPr>
              <w:rFonts w:ascii="Verdana" w:hAnsi="Verdana"/>
            </w:rPr>
            <w:fldChar w:fldCharType="separate"/>
          </w:r>
          <w:r w:rsidR="003E3E50">
            <w:rPr>
              <w:rFonts w:ascii="Verdana" w:hAnsi="Verdana"/>
              <w:noProof/>
            </w:rPr>
            <w:t>58</w:t>
          </w:r>
          <w:r w:rsidRPr="006E4B47">
            <w:rPr>
              <w:rFonts w:ascii="Verdana" w:hAnsi="Verdana"/>
            </w:rPr>
            <w:fldChar w:fldCharType="end"/>
          </w:r>
        </w:p>
      </w:tc>
      <w:tc>
        <w:tcPr>
          <w:tcW w:w="6007" w:type="dxa"/>
          <w:tcBorders>
            <w:bottom w:val="nil"/>
          </w:tcBorders>
        </w:tcPr>
        <w:p w:rsidR="00AF3C17" w:rsidRPr="006E4B47" w:rsidRDefault="00AF3C17" w:rsidP="00294791">
          <w:pPr>
            <w:pStyle w:val="Nagwek"/>
            <w:rPr>
              <w:rFonts w:ascii="Verdana" w:hAnsi="Verdana" w:cs="Calibri"/>
            </w:rPr>
          </w:pPr>
        </w:p>
      </w:tc>
      <w:tc>
        <w:tcPr>
          <w:tcW w:w="1645" w:type="dxa"/>
          <w:tcBorders>
            <w:bottom w:val="nil"/>
          </w:tcBorders>
        </w:tcPr>
        <w:p w:rsidR="00AF3C17" w:rsidRPr="007A6150" w:rsidRDefault="00AF3C17" w:rsidP="00294791">
          <w:pPr>
            <w:pStyle w:val="Nagwek"/>
            <w:jc w:val="center"/>
            <w:rPr>
              <w:rFonts w:ascii="Verdana" w:hAnsi="Verdana" w:cs="Calibri"/>
              <w:b/>
            </w:rPr>
          </w:pPr>
        </w:p>
      </w:tc>
    </w:tr>
  </w:tbl>
  <w:p w:rsidR="00AF3C17" w:rsidRDefault="00AF3C1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B96FFB">
    <w:pPr>
      <w:pStyle w:val="Stopka"/>
      <w:rPr>
        <w:rFonts w:ascii="Verdana" w:hAnsi="Verdana"/>
      </w:rPr>
    </w:pPr>
  </w:p>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AF3C17" w:rsidRPr="007A6150" w:rsidTr="00B96FFB">
      <w:tc>
        <w:tcPr>
          <w:tcW w:w="1706" w:type="dxa"/>
          <w:tcBorders>
            <w:top w:val="thinThickSmallGap" w:sz="24" w:space="0" w:color="auto"/>
            <w:bottom w:val="nil"/>
          </w:tcBorders>
        </w:tcPr>
        <w:p w:rsidR="00AF3C17" w:rsidRPr="007A6150" w:rsidRDefault="00AF3C17" w:rsidP="00B96FFB">
          <w:pPr>
            <w:pStyle w:val="Nagwek"/>
            <w:jc w:val="center"/>
            <w:rPr>
              <w:rFonts w:ascii="Verdana" w:hAnsi="Verdana" w:cs="Calibri"/>
              <w:b/>
            </w:rPr>
          </w:pPr>
          <w:r w:rsidRPr="007A6150">
            <w:rPr>
              <w:rFonts w:ascii="Verdana" w:hAnsi="Verdana" w:cs="Calibri"/>
              <w:b/>
            </w:rPr>
            <w:t>DM.00.00.00</w:t>
          </w:r>
        </w:p>
      </w:tc>
      <w:tc>
        <w:tcPr>
          <w:tcW w:w="7655" w:type="dxa"/>
          <w:tcBorders>
            <w:top w:val="thinThickSmallGap" w:sz="24" w:space="0" w:color="auto"/>
            <w:bottom w:val="nil"/>
          </w:tcBorders>
        </w:tcPr>
        <w:p w:rsidR="00AF3C17" w:rsidRPr="007A6150" w:rsidRDefault="00AF3C17" w:rsidP="00B96FFB">
          <w:pPr>
            <w:pStyle w:val="Nagwek"/>
            <w:jc w:val="right"/>
            <w:rPr>
              <w:rFonts w:ascii="Verdana" w:hAnsi="Verdana" w:cs="Calibri"/>
              <w:b/>
            </w:rPr>
          </w:pPr>
          <w:r w:rsidRPr="007A6150">
            <w:rPr>
              <w:rFonts w:ascii="Verdana" w:hAnsi="Verdana" w:cs="Calibri"/>
              <w:b/>
            </w:rPr>
            <w:t>WYMAGANIA OGÓLNE</w:t>
          </w:r>
        </w:p>
      </w:tc>
    </w:tr>
  </w:tbl>
  <w:sdt>
    <w:sdtPr>
      <w:id w:val="-1311548083"/>
      <w:docPartObj>
        <w:docPartGallery w:val="Page Numbers (Bottom of Page)"/>
        <w:docPartUnique/>
      </w:docPartObj>
    </w:sdtPr>
    <w:sdtEndPr>
      <w:rPr>
        <w:rFonts w:ascii="Verdana" w:hAnsi="Verdana"/>
      </w:rPr>
    </w:sdtEndPr>
    <w:sdtContent>
      <w:p w:rsidR="00AF3C17" w:rsidRPr="009F1482" w:rsidRDefault="00AF3C17" w:rsidP="00B96FFB">
        <w:pPr>
          <w:pStyle w:val="Stopka"/>
          <w:jc w:val="right"/>
          <w:rPr>
            <w:rFonts w:ascii="Verdana" w:hAnsi="Verdana"/>
          </w:rPr>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3</w:t>
        </w:r>
        <w:r w:rsidRPr="009F1482">
          <w:rPr>
            <w:rFonts w:ascii="Verdana" w:hAnsi="Verdana"/>
          </w:rPr>
          <w:fldChar w:fldCharType="end"/>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294791">
      <w:tc>
        <w:tcPr>
          <w:tcW w:w="1565" w:type="dxa"/>
          <w:tcBorders>
            <w:top w:val="double" w:sz="4" w:space="0" w:color="auto"/>
          </w:tcBorders>
        </w:tcPr>
        <w:p w:rsidR="00AF3C17" w:rsidRPr="00DE2042" w:rsidRDefault="00AF3C17" w:rsidP="00294791">
          <w:pPr>
            <w:pStyle w:val="Nagwek"/>
            <w:jc w:val="center"/>
            <w:rPr>
              <w:rFonts w:ascii="Verdana" w:hAnsi="Verdana" w:cs="Calibri"/>
            </w:rPr>
          </w:pPr>
          <w:r w:rsidRPr="00DB511C">
            <w:rPr>
              <w:rFonts w:ascii="Verdana" w:hAnsi="Verdana" w:cs="Calibri"/>
            </w:rPr>
            <w:t>D.05.02.02</w:t>
          </w:r>
        </w:p>
      </w:tc>
      <w:tc>
        <w:tcPr>
          <w:tcW w:w="7796" w:type="dxa"/>
          <w:gridSpan w:val="2"/>
          <w:tcBorders>
            <w:top w:val="double" w:sz="4" w:space="0" w:color="auto"/>
          </w:tcBorders>
        </w:tcPr>
        <w:p w:rsidR="00AF3C17" w:rsidRPr="005418E7" w:rsidRDefault="00AF3C17" w:rsidP="00294791">
          <w:pPr>
            <w:pStyle w:val="Nagwek"/>
            <w:jc w:val="right"/>
            <w:rPr>
              <w:rFonts w:ascii="Verdana" w:hAnsi="Verdana" w:cs="Calibri"/>
            </w:rPr>
          </w:pPr>
          <w:r w:rsidRPr="00DB511C">
            <w:rPr>
              <w:rFonts w:ascii="Verdana" w:hAnsi="Verdana" w:cs="Calibri"/>
            </w:rPr>
            <w:t>NAWIERZCHNIA Z KRUSZYW</w:t>
          </w:r>
        </w:p>
      </w:tc>
    </w:tr>
    <w:tr w:rsidR="00AF3C17" w:rsidRPr="007A6150" w:rsidTr="00294791">
      <w:tc>
        <w:tcPr>
          <w:tcW w:w="1565" w:type="dxa"/>
          <w:tcBorders>
            <w:bottom w:val="nil"/>
          </w:tcBorders>
        </w:tcPr>
        <w:p w:rsidR="00AF3C17" w:rsidRPr="007A6150" w:rsidRDefault="00AF3C17" w:rsidP="00294791">
          <w:pPr>
            <w:pStyle w:val="Nagwek"/>
            <w:jc w:val="center"/>
            <w:rPr>
              <w:rFonts w:ascii="Verdana" w:hAnsi="Verdana" w:cs="Calibri"/>
              <w:b/>
            </w:rPr>
          </w:pPr>
        </w:p>
      </w:tc>
      <w:tc>
        <w:tcPr>
          <w:tcW w:w="6378" w:type="dxa"/>
          <w:tcBorders>
            <w:bottom w:val="nil"/>
          </w:tcBorders>
        </w:tcPr>
        <w:p w:rsidR="00AF3C17" w:rsidRDefault="00AF3C17" w:rsidP="00294791">
          <w:pPr>
            <w:pStyle w:val="Nagwek"/>
            <w:jc w:val="right"/>
            <w:rPr>
              <w:rFonts w:ascii="Verdana" w:hAnsi="Verdana" w:cs="Calibri"/>
              <w:b/>
            </w:rPr>
          </w:pPr>
        </w:p>
      </w:tc>
      <w:tc>
        <w:tcPr>
          <w:tcW w:w="1418" w:type="dxa"/>
          <w:tcBorders>
            <w:bottom w:val="nil"/>
          </w:tcBorders>
        </w:tcPr>
        <w:sdt>
          <w:sdtPr>
            <w:id w:val="-931426671"/>
            <w:docPartObj>
              <w:docPartGallery w:val="Page Numbers (Bottom of Page)"/>
              <w:docPartUnique/>
            </w:docPartObj>
          </w:sdtPr>
          <w:sdtEndPr>
            <w:rPr>
              <w:rFonts w:ascii="Verdana" w:hAnsi="Verdana"/>
              <w:b/>
            </w:rPr>
          </w:sdtEndPr>
          <w:sdtContent>
            <w:p w:rsidR="00AF3C17" w:rsidRPr="00EF0BEA" w:rsidRDefault="00AF3C17" w:rsidP="00294791">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59</w:t>
              </w:r>
              <w:r w:rsidRPr="005418E7">
                <w:rPr>
                  <w:rFonts w:ascii="Verdana" w:hAnsi="Verdana"/>
                </w:rPr>
                <w:fldChar w:fldCharType="end"/>
              </w:r>
            </w:p>
          </w:sdtContent>
        </w:sdt>
      </w:tc>
    </w:tr>
  </w:tbl>
  <w:p w:rsidR="00AF3C17" w:rsidRDefault="00AF3C17">
    <w:pPr>
      <w:pStyle w:val="Stopka"/>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372"/>
      <w:gridCol w:w="1559"/>
    </w:tblGrid>
    <w:tr w:rsidR="00AF3C17" w:rsidRPr="00A74180" w:rsidTr="00D378D9">
      <w:tc>
        <w:tcPr>
          <w:tcW w:w="7802" w:type="dxa"/>
          <w:gridSpan w:val="3"/>
          <w:tcBorders>
            <w:top w:val="double" w:sz="4" w:space="0" w:color="auto"/>
            <w:bottom w:val="nil"/>
          </w:tcBorders>
        </w:tcPr>
        <w:p w:rsidR="00AF3C17" w:rsidRPr="00A74180" w:rsidRDefault="00AF3C17" w:rsidP="00D378D9">
          <w:pPr>
            <w:pStyle w:val="Nagwek"/>
            <w:rPr>
              <w:rFonts w:ascii="Verdana" w:hAnsi="Verdana" w:cs="Calibri"/>
            </w:rPr>
          </w:pPr>
          <w:r w:rsidRPr="00D75FB6">
            <w:rPr>
              <w:rFonts w:ascii="Verdana" w:hAnsi="Verdana"/>
            </w:rPr>
            <w:t>CHODNIK Z KOSTKI BETONOWEJ</w:t>
          </w:r>
        </w:p>
      </w:tc>
      <w:tc>
        <w:tcPr>
          <w:tcW w:w="1559" w:type="dxa"/>
          <w:tcBorders>
            <w:top w:val="double" w:sz="4" w:space="0" w:color="auto"/>
            <w:bottom w:val="nil"/>
          </w:tcBorders>
        </w:tcPr>
        <w:p w:rsidR="00AF3C17" w:rsidRPr="00D75FB6" w:rsidRDefault="00AF3C17" w:rsidP="00D378D9">
          <w:pPr>
            <w:pStyle w:val="Nagwek"/>
            <w:jc w:val="center"/>
            <w:rPr>
              <w:rFonts w:ascii="Verdana" w:hAnsi="Verdana" w:cs="Calibri"/>
            </w:rPr>
          </w:pPr>
          <w:r w:rsidRPr="00D75FB6">
            <w:rPr>
              <w:rFonts w:ascii="Verdana" w:hAnsi="Verdana"/>
            </w:rPr>
            <w:t>D.0</w:t>
          </w:r>
          <w:r>
            <w:rPr>
              <w:rFonts w:ascii="Verdana" w:hAnsi="Verdana"/>
            </w:rPr>
            <w:t>8</w:t>
          </w:r>
          <w:r w:rsidRPr="00D75FB6">
            <w:rPr>
              <w:rFonts w:ascii="Verdana" w:hAnsi="Verdana"/>
            </w:rPr>
            <w:t>.0</w:t>
          </w:r>
          <w:r>
            <w:rPr>
              <w:rFonts w:ascii="Verdana" w:hAnsi="Verdana"/>
            </w:rPr>
            <w:t>2</w:t>
          </w:r>
          <w:r w:rsidRPr="00D75FB6">
            <w:rPr>
              <w:rFonts w:ascii="Verdana" w:hAnsi="Verdana"/>
            </w:rPr>
            <w:t>.0</w:t>
          </w:r>
          <w:r>
            <w:rPr>
              <w:rFonts w:ascii="Verdana" w:hAnsi="Verdana"/>
            </w:rPr>
            <w:t>2</w:t>
          </w:r>
        </w:p>
      </w:tc>
    </w:tr>
    <w:tr w:rsidR="00AF3C17" w:rsidRPr="00A74180" w:rsidTr="00D378D9">
      <w:tc>
        <w:tcPr>
          <w:tcW w:w="1423" w:type="dxa"/>
          <w:tcBorders>
            <w:bottom w:val="nil"/>
          </w:tcBorders>
        </w:tcPr>
        <w:p w:rsidR="00AF3C17" w:rsidRPr="00A74180" w:rsidRDefault="00AF3C17" w:rsidP="00D378D9">
          <w:pPr>
            <w:pStyle w:val="Stopka"/>
            <w:jc w:val="center"/>
            <w:rPr>
              <w:rFonts w:ascii="Verdana" w:hAnsi="Verdana" w:cs="Calibri"/>
            </w:rPr>
          </w:pPr>
          <w:r w:rsidRPr="00A74180">
            <w:rPr>
              <w:rFonts w:ascii="Verdana" w:hAnsi="Verdana"/>
            </w:rPr>
            <w:t>str</w:t>
          </w:r>
          <w:r w:rsidRPr="00A74180">
            <w:t>.</w:t>
          </w:r>
          <w:r w:rsidRPr="004D0B58">
            <w:rPr>
              <w:rFonts w:ascii="Verdana" w:hAnsi="Verdana"/>
            </w:rPr>
            <w:fldChar w:fldCharType="begin"/>
          </w:r>
          <w:r w:rsidRPr="004D0B58">
            <w:rPr>
              <w:rFonts w:ascii="Verdana" w:hAnsi="Verdana"/>
            </w:rPr>
            <w:instrText>PAGE   \* MERGEFORMAT</w:instrText>
          </w:r>
          <w:r w:rsidRPr="004D0B58">
            <w:rPr>
              <w:rFonts w:ascii="Verdana" w:hAnsi="Verdana"/>
            </w:rPr>
            <w:fldChar w:fldCharType="separate"/>
          </w:r>
          <w:r w:rsidR="003E3E50">
            <w:rPr>
              <w:rFonts w:ascii="Verdana" w:hAnsi="Verdana"/>
              <w:noProof/>
            </w:rPr>
            <w:t>64</w:t>
          </w:r>
          <w:r w:rsidRPr="004D0B58">
            <w:rPr>
              <w:rFonts w:ascii="Verdana" w:hAnsi="Verdana"/>
            </w:rPr>
            <w:fldChar w:fldCharType="end"/>
          </w:r>
        </w:p>
      </w:tc>
      <w:tc>
        <w:tcPr>
          <w:tcW w:w="6007" w:type="dxa"/>
          <w:tcBorders>
            <w:bottom w:val="nil"/>
          </w:tcBorders>
        </w:tcPr>
        <w:p w:rsidR="00AF3C17" w:rsidRPr="00A74180" w:rsidRDefault="00AF3C17" w:rsidP="00D378D9">
          <w:pPr>
            <w:pStyle w:val="Nagwek"/>
            <w:rPr>
              <w:rFonts w:ascii="Verdana" w:hAnsi="Verdana" w:cs="Calibri"/>
            </w:rPr>
          </w:pPr>
        </w:p>
      </w:tc>
      <w:tc>
        <w:tcPr>
          <w:tcW w:w="1931" w:type="dxa"/>
          <w:gridSpan w:val="2"/>
          <w:tcBorders>
            <w:bottom w:val="nil"/>
          </w:tcBorders>
        </w:tcPr>
        <w:p w:rsidR="00AF3C17" w:rsidRPr="00A74180" w:rsidRDefault="00AF3C17" w:rsidP="00D378D9">
          <w:pPr>
            <w:pStyle w:val="Nagwek"/>
            <w:jc w:val="center"/>
            <w:rPr>
              <w:rFonts w:ascii="Verdana" w:hAnsi="Verdana" w:cs="Calibri"/>
              <w:b/>
            </w:rPr>
          </w:pPr>
        </w:p>
      </w:tc>
    </w:tr>
  </w:tbl>
  <w:p w:rsidR="00AF3C17" w:rsidRDefault="00AF3C17">
    <w:pPr>
      <w:pStyle w:val="Stopka"/>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096"/>
      <w:gridCol w:w="1559"/>
    </w:tblGrid>
    <w:tr w:rsidR="00AF3C17" w:rsidRPr="00A74180" w:rsidTr="00D378D9">
      <w:tc>
        <w:tcPr>
          <w:tcW w:w="1706" w:type="dxa"/>
          <w:tcBorders>
            <w:top w:val="double" w:sz="4" w:space="0" w:color="auto"/>
            <w:bottom w:val="nil"/>
          </w:tcBorders>
        </w:tcPr>
        <w:p w:rsidR="00AF3C17" w:rsidRPr="00D75FB6" w:rsidRDefault="00AF3C17" w:rsidP="00D378D9">
          <w:pPr>
            <w:pStyle w:val="Nagwek"/>
            <w:jc w:val="center"/>
            <w:rPr>
              <w:rFonts w:ascii="Verdana" w:hAnsi="Verdana" w:cs="Calibri"/>
            </w:rPr>
          </w:pPr>
          <w:r w:rsidRPr="00D75FB6">
            <w:rPr>
              <w:rFonts w:ascii="Verdana" w:hAnsi="Verdana"/>
            </w:rPr>
            <w:t>D.0</w:t>
          </w:r>
          <w:r>
            <w:rPr>
              <w:rFonts w:ascii="Verdana" w:hAnsi="Verdana"/>
            </w:rPr>
            <w:t>8</w:t>
          </w:r>
          <w:r w:rsidRPr="00D75FB6">
            <w:rPr>
              <w:rFonts w:ascii="Verdana" w:hAnsi="Verdana"/>
            </w:rPr>
            <w:t>.0</w:t>
          </w:r>
          <w:r>
            <w:rPr>
              <w:rFonts w:ascii="Verdana" w:hAnsi="Verdana"/>
            </w:rPr>
            <w:t>2</w:t>
          </w:r>
          <w:r w:rsidRPr="00D75FB6">
            <w:rPr>
              <w:rFonts w:ascii="Verdana" w:hAnsi="Verdana"/>
            </w:rPr>
            <w:t>.0</w:t>
          </w:r>
          <w:r>
            <w:rPr>
              <w:rFonts w:ascii="Verdana" w:hAnsi="Verdana"/>
            </w:rPr>
            <w:t>2</w:t>
          </w:r>
        </w:p>
      </w:tc>
      <w:tc>
        <w:tcPr>
          <w:tcW w:w="7655" w:type="dxa"/>
          <w:gridSpan w:val="2"/>
          <w:tcBorders>
            <w:top w:val="double" w:sz="4" w:space="0" w:color="auto"/>
            <w:bottom w:val="nil"/>
          </w:tcBorders>
        </w:tcPr>
        <w:p w:rsidR="00AF3C17" w:rsidRPr="00D75FB6" w:rsidRDefault="00AF3C17" w:rsidP="00D378D9">
          <w:pPr>
            <w:pStyle w:val="Nagwek"/>
            <w:jc w:val="right"/>
            <w:rPr>
              <w:rFonts w:ascii="Verdana" w:hAnsi="Verdana" w:cs="Calibri"/>
            </w:rPr>
          </w:pPr>
          <w:r w:rsidRPr="00D75FB6">
            <w:rPr>
              <w:rFonts w:ascii="Verdana" w:hAnsi="Verdana"/>
            </w:rPr>
            <w:t>CHODNIK Z KOSTKI BETONOWEJ</w:t>
          </w:r>
        </w:p>
      </w:tc>
    </w:tr>
    <w:tr w:rsidR="00AF3C17" w:rsidRPr="00A74180" w:rsidTr="00D378D9">
      <w:tc>
        <w:tcPr>
          <w:tcW w:w="1706" w:type="dxa"/>
          <w:tcBorders>
            <w:bottom w:val="nil"/>
          </w:tcBorders>
        </w:tcPr>
        <w:p w:rsidR="00AF3C17" w:rsidRPr="00A74180" w:rsidRDefault="00AF3C17" w:rsidP="00D378D9">
          <w:pPr>
            <w:pStyle w:val="Stopka"/>
            <w:jc w:val="center"/>
            <w:rPr>
              <w:rFonts w:ascii="Verdana" w:hAnsi="Verdana" w:cs="Calibri"/>
            </w:rPr>
          </w:pPr>
        </w:p>
      </w:tc>
      <w:tc>
        <w:tcPr>
          <w:tcW w:w="6096" w:type="dxa"/>
          <w:tcBorders>
            <w:bottom w:val="nil"/>
          </w:tcBorders>
        </w:tcPr>
        <w:p w:rsidR="00AF3C17" w:rsidRPr="00A74180" w:rsidRDefault="00AF3C17" w:rsidP="00D378D9">
          <w:pPr>
            <w:pStyle w:val="Nagwek"/>
            <w:rPr>
              <w:rFonts w:ascii="Verdana" w:hAnsi="Verdana" w:cs="Calibri"/>
            </w:rPr>
          </w:pPr>
        </w:p>
      </w:tc>
      <w:tc>
        <w:tcPr>
          <w:tcW w:w="1559" w:type="dxa"/>
          <w:tcBorders>
            <w:bottom w:val="nil"/>
          </w:tcBorders>
        </w:tcPr>
        <w:p w:rsidR="00AF3C17" w:rsidRPr="00A74180" w:rsidRDefault="00AF3C17" w:rsidP="00D378D9">
          <w:pPr>
            <w:pStyle w:val="Stopka"/>
            <w:jc w:val="center"/>
            <w:rPr>
              <w:rFonts w:ascii="Verdana" w:hAnsi="Verdana" w:cs="Calibri"/>
            </w:rPr>
          </w:pPr>
          <w:r w:rsidRPr="00A74180">
            <w:rPr>
              <w:rFonts w:ascii="Verdana" w:hAnsi="Verdana"/>
            </w:rPr>
            <w:t>str</w:t>
          </w:r>
          <w:r w:rsidRPr="00A74180">
            <w:t>.</w:t>
          </w:r>
          <w:r w:rsidRPr="004D0B58">
            <w:rPr>
              <w:rFonts w:ascii="Verdana" w:hAnsi="Verdana"/>
            </w:rPr>
            <w:fldChar w:fldCharType="begin"/>
          </w:r>
          <w:r w:rsidRPr="004D0B58">
            <w:rPr>
              <w:rFonts w:ascii="Verdana" w:hAnsi="Verdana"/>
            </w:rPr>
            <w:instrText>PAGE   \* MERGEFORMAT</w:instrText>
          </w:r>
          <w:r w:rsidRPr="004D0B58">
            <w:rPr>
              <w:rFonts w:ascii="Verdana" w:hAnsi="Verdana"/>
            </w:rPr>
            <w:fldChar w:fldCharType="separate"/>
          </w:r>
          <w:r w:rsidR="003E3E50">
            <w:rPr>
              <w:rFonts w:ascii="Verdana" w:hAnsi="Verdana"/>
              <w:noProof/>
            </w:rPr>
            <w:t>63</w:t>
          </w:r>
          <w:r w:rsidRPr="004D0B58">
            <w:rPr>
              <w:rFonts w:ascii="Verdana" w:hAnsi="Verdana"/>
            </w:rPr>
            <w:fldChar w:fldCharType="end"/>
          </w:r>
        </w:p>
      </w:tc>
    </w:tr>
  </w:tbl>
  <w:p w:rsidR="00AF3C17" w:rsidRDefault="00AF3C17">
    <w:pPr>
      <w:pStyle w:val="Stopka"/>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372"/>
      <w:gridCol w:w="1559"/>
    </w:tblGrid>
    <w:tr w:rsidR="00AF3C17" w:rsidRPr="00A74180" w:rsidTr="00D378D9">
      <w:tc>
        <w:tcPr>
          <w:tcW w:w="7802" w:type="dxa"/>
          <w:gridSpan w:val="3"/>
          <w:tcBorders>
            <w:top w:val="double" w:sz="4" w:space="0" w:color="auto"/>
            <w:bottom w:val="nil"/>
          </w:tcBorders>
        </w:tcPr>
        <w:p w:rsidR="00AF3C17" w:rsidRPr="00A74180" w:rsidRDefault="00AF3C17" w:rsidP="00D378D9">
          <w:pPr>
            <w:pStyle w:val="Nagwek"/>
            <w:rPr>
              <w:rFonts w:ascii="Verdana" w:hAnsi="Verdana" w:cs="Calibri"/>
            </w:rPr>
          </w:pPr>
          <w:r w:rsidRPr="0025726A">
            <w:t>BETONOWE  OBRZEŻA  CHODNIKOWE</w:t>
          </w:r>
        </w:p>
      </w:tc>
      <w:tc>
        <w:tcPr>
          <w:tcW w:w="1559" w:type="dxa"/>
          <w:tcBorders>
            <w:top w:val="double" w:sz="4" w:space="0" w:color="auto"/>
            <w:bottom w:val="nil"/>
          </w:tcBorders>
        </w:tcPr>
        <w:p w:rsidR="00AF3C17" w:rsidRPr="00A74180" w:rsidRDefault="00AF3C17" w:rsidP="00D378D9">
          <w:pPr>
            <w:pStyle w:val="Nagwek"/>
            <w:jc w:val="center"/>
            <w:rPr>
              <w:rFonts w:ascii="Verdana" w:hAnsi="Verdana" w:cs="Calibri"/>
            </w:rPr>
          </w:pPr>
          <w:r w:rsidRPr="001864CE">
            <w:t>D.08.0</w:t>
          </w:r>
          <w:r>
            <w:t>3</w:t>
          </w:r>
          <w:r w:rsidRPr="001864CE">
            <w:t>.01</w:t>
          </w:r>
        </w:p>
      </w:tc>
    </w:tr>
    <w:tr w:rsidR="00AF3C17" w:rsidRPr="00A74180" w:rsidTr="00D378D9">
      <w:tc>
        <w:tcPr>
          <w:tcW w:w="1423" w:type="dxa"/>
          <w:tcBorders>
            <w:bottom w:val="nil"/>
          </w:tcBorders>
        </w:tcPr>
        <w:p w:rsidR="00AF3C17" w:rsidRPr="00A74180" w:rsidRDefault="00AF3C17" w:rsidP="00D378D9">
          <w:pPr>
            <w:pStyle w:val="Stopka"/>
            <w:jc w:val="center"/>
            <w:rPr>
              <w:rFonts w:ascii="Verdana" w:hAnsi="Verdana" w:cs="Calibri"/>
            </w:rPr>
          </w:pPr>
          <w:r w:rsidRPr="00A74180">
            <w:rPr>
              <w:rFonts w:ascii="Verdana" w:hAnsi="Verdana"/>
            </w:rPr>
            <w:t>str</w:t>
          </w:r>
          <w:r w:rsidRPr="00A74180">
            <w:t>.</w:t>
          </w:r>
          <w:r w:rsidRPr="004D0B58">
            <w:rPr>
              <w:rFonts w:ascii="Verdana" w:hAnsi="Verdana"/>
            </w:rPr>
            <w:fldChar w:fldCharType="begin"/>
          </w:r>
          <w:r w:rsidRPr="004D0B58">
            <w:rPr>
              <w:rFonts w:ascii="Verdana" w:hAnsi="Verdana"/>
            </w:rPr>
            <w:instrText>PAGE   \* MERGEFORMAT</w:instrText>
          </w:r>
          <w:r w:rsidRPr="004D0B58">
            <w:rPr>
              <w:rFonts w:ascii="Verdana" w:hAnsi="Verdana"/>
            </w:rPr>
            <w:fldChar w:fldCharType="separate"/>
          </w:r>
          <w:r w:rsidR="003E3E50">
            <w:rPr>
              <w:rFonts w:ascii="Verdana" w:hAnsi="Verdana"/>
              <w:noProof/>
            </w:rPr>
            <w:t>68</w:t>
          </w:r>
          <w:r w:rsidRPr="004D0B58">
            <w:rPr>
              <w:rFonts w:ascii="Verdana" w:hAnsi="Verdana"/>
            </w:rPr>
            <w:fldChar w:fldCharType="end"/>
          </w:r>
        </w:p>
      </w:tc>
      <w:tc>
        <w:tcPr>
          <w:tcW w:w="6007" w:type="dxa"/>
          <w:tcBorders>
            <w:bottom w:val="nil"/>
          </w:tcBorders>
        </w:tcPr>
        <w:p w:rsidR="00AF3C17" w:rsidRPr="00A74180" w:rsidRDefault="00AF3C17" w:rsidP="00D378D9">
          <w:pPr>
            <w:pStyle w:val="Nagwek"/>
            <w:rPr>
              <w:rFonts w:ascii="Verdana" w:hAnsi="Verdana" w:cs="Calibri"/>
            </w:rPr>
          </w:pPr>
        </w:p>
      </w:tc>
      <w:tc>
        <w:tcPr>
          <w:tcW w:w="1931" w:type="dxa"/>
          <w:gridSpan w:val="2"/>
          <w:tcBorders>
            <w:bottom w:val="nil"/>
          </w:tcBorders>
        </w:tcPr>
        <w:p w:rsidR="00AF3C17" w:rsidRPr="00A74180" w:rsidRDefault="00AF3C17" w:rsidP="00D378D9">
          <w:pPr>
            <w:pStyle w:val="Nagwek"/>
            <w:jc w:val="center"/>
            <w:rPr>
              <w:rFonts w:ascii="Verdana" w:hAnsi="Verdana" w:cs="Calibri"/>
              <w:b/>
            </w:rPr>
          </w:pPr>
        </w:p>
      </w:tc>
    </w:tr>
  </w:tbl>
  <w:p w:rsidR="00AF3C17" w:rsidRDefault="00AF3C17">
    <w:pPr>
      <w:pStyle w:val="Stopka"/>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096"/>
      <w:gridCol w:w="1559"/>
    </w:tblGrid>
    <w:tr w:rsidR="00AF3C17" w:rsidRPr="00A74180" w:rsidTr="00D378D9">
      <w:tc>
        <w:tcPr>
          <w:tcW w:w="1706" w:type="dxa"/>
          <w:tcBorders>
            <w:top w:val="double" w:sz="4" w:space="0" w:color="auto"/>
            <w:bottom w:val="nil"/>
          </w:tcBorders>
        </w:tcPr>
        <w:p w:rsidR="00AF3C17" w:rsidRPr="00A74180" w:rsidRDefault="00AF3C17" w:rsidP="00D378D9">
          <w:pPr>
            <w:pStyle w:val="Nagwek"/>
            <w:jc w:val="center"/>
            <w:rPr>
              <w:rFonts w:ascii="Verdana" w:hAnsi="Verdana" w:cs="Calibri"/>
            </w:rPr>
          </w:pPr>
          <w:r w:rsidRPr="009B6817">
            <w:t>D.08.0</w:t>
          </w:r>
          <w:r>
            <w:t>3</w:t>
          </w:r>
          <w:r w:rsidRPr="009B6817">
            <w:t>.01</w:t>
          </w:r>
        </w:p>
      </w:tc>
      <w:tc>
        <w:tcPr>
          <w:tcW w:w="7655" w:type="dxa"/>
          <w:gridSpan w:val="2"/>
          <w:tcBorders>
            <w:top w:val="double" w:sz="4" w:space="0" w:color="auto"/>
            <w:bottom w:val="nil"/>
          </w:tcBorders>
        </w:tcPr>
        <w:p w:rsidR="00AF3C17" w:rsidRPr="00A74180" w:rsidRDefault="00AF3C17" w:rsidP="00D378D9">
          <w:pPr>
            <w:pStyle w:val="Nagwek"/>
            <w:jc w:val="right"/>
            <w:rPr>
              <w:rFonts w:ascii="Verdana" w:hAnsi="Verdana" w:cs="Calibri"/>
            </w:rPr>
          </w:pPr>
          <w:r w:rsidRPr="0025726A">
            <w:t>BETONOWE  OBRZEŻA  CHODNIKOWE</w:t>
          </w:r>
        </w:p>
      </w:tc>
    </w:tr>
    <w:tr w:rsidR="00AF3C17" w:rsidRPr="00A74180" w:rsidTr="00D378D9">
      <w:tc>
        <w:tcPr>
          <w:tcW w:w="1706" w:type="dxa"/>
          <w:tcBorders>
            <w:bottom w:val="nil"/>
          </w:tcBorders>
        </w:tcPr>
        <w:p w:rsidR="00AF3C17" w:rsidRPr="00A74180" w:rsidRDefault="00AF3C17" w:rsidP="00D378D9">
          <w:pPr>
            <w:pStyle w:val="Stopka"/>
            <w:jc w:val="center"/>
            <w:rPr>
              <w:rFonts w:ascii="Verdana" w:hAnsi="Verdana" w:cs="Calibri"/>
            </w:rPr>
          </w:pPr>
        </w:p>
      </w:tc>
      <w:tc>
        <w:tcPr>
          <w:tcW w:w="6096" w:type="dxa"/>
          <w:tcBorders>
            <w:bottom w:val="nil"/>
          </w:tcBorders>
        </w:tcPr>
        <w:p w:rsidR="00AF3C17" w:rsidRPr="00A74180" w:rsidRDefault="00AF3C17" w:rsidP="00D378D9">
          <w:pPr>
            <w:pStyle w:val="Nagwek"/>
            <w:rPr>
              <w:rFonts w:ascii="Verdana" w:hAnsi="Verdana" w:cs="Calibri"/>
            </w:rPr>
          </w:pPr>
        </w:p>
      </w:tc>
      <w:tc>
        <w:tcPr>
          <w:tcW w:w="1559" w:type="dxa"/>
          <w:tcBorders>
            <w:bottom w:val="nil"/>
          </w:tcBorders>
        </w:tcPr>
        <w:p w:rsidR="00AF3C17" w:rsidRPr="00A74180" w:rsidRDefault="00AF3C17" w:rsidP="00D378D9">
          <w:pPr>
            <w:pStyle w:val="Stopka"/>
            <w:jc w:val="center"/>
            <w:rPr>
              <w:rFonts w:ascii="Verdana" w:hAnsi="Verdana" w:cs="Calibri"/>
            </w:rPr>
          </w:pPr>
          <w:r w:rsidRPr="00A74180">
            <w:rPr>
              <w:rFonts w:ascii="Verdana" w:hAnsi="Verdana"/>
            </w:rPr>
            <w:t>str</w:t>
          </w:r>
          <w:r w:rsidRPr="00A74180">
            <w:t>.</w:t>
          </w:r>
          <w:r w:rsidRPr="004D0B58">
            <w:rPr>
              <w:rFonts w:ascii="Verdana" w:hAnsi="Verdana"/>
            </w:rPr>
            <w:fldChar w:fldCharType="begin"/>
          </w:r>
          <w:r w:rsidRPr="004D0B58">
            <w:rPr>
              <w:rFonts w:ascii="Verdana" w:hAnsi="Verdana"/>
            </w:rPr>
            <w:instrText>PAGE   \* MERGEFORMAT</w:instrText>
          </w:r>
          <w:r w:rsidRPr="004D0B58">
            <w:rPr>
              <w:rFonts w:ascii="Verdana" w:hAnsi="Verdana"/>
            </w:rPr>
            <w:fldChar w:fldCharType="separate"/>
          </w:r>
          <w:r w:rsidR="003E3E50">
            <w:rPr>
              <w:rFonts w:ascii="Verdana" w:hAnsi="Verdana"/>
              <w:noProof/>
            </w:rPr>
            <w:t>69</w:t>
          </w:r>
          <w:r w:rsidRPr="004D0B58">
            <w:rPr>
              <w:rFonts w:ascii="Verdana" w:hAnsi="Verdana"/>
            </w:rPr>
            <w:fldChar w:fldCharType="end"/>
          </w:r>
        </w:p>
      </w:tc>
    </w:tr>
  </w:tbl>
  <w:p w:rsidR="00AF3C17" w:rsidRDefault="00AF3C17">
    <w:pPr>
      <w:pStyle w:val="Stopka"/>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7F5E1B">
      <w:tc>
        <w:tcPr>
          <w:tcW w:w="7430" w:type="dxa"/>
          <w:gridSpan w:val="2"/>
          <w:tcBorders>
            <w:top w:val="double" w:sz="4" w:space="0" w:color="auto"/>
          </w:tcBorders>
        </w:tcPr>
        <w:p w:rsidR="00AF3C17" w:rsidRPr="005418E7" w:rsidRDefault="00AF3C17" w:rsidP="00C27BEE">
          <w:pPr>
            <w:pStyle w:val="Nagwek"/>
            <w:rPr>
              <w:rFonts w:ascii="Verdana" w:hAnsi="Verdana" w:cs="Calibri"/>
            </w:rPr>
          </w:pPr>
          <w:r>
            <w:rPr>
              <w:rFonts w:ascii="Verdana" w:hAnsi="Verdana" w:cs="Calibri"/>
            </w:rPr>
            <w:t xml:space="preserve">WYKOPY </w:t>
          </w:r>
        </w:p>
      </w:tc>
      <w:tc>
        <w:tcPr>
          <w:tcW w:w="1645" w:type="dxa"/>
          <w:tcBorders>
            <w:top w:val="double" w:sz="4" w:space="0" w:color="auto"/>
          </w:tcBorders>
        </w:tcPr>
        <w:p w:rsidR="00AF3C17" w:rsidRPr="00DE2042" w:rsidRDefault="00AF3C17" w:rsidP="007F5E1B">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1</w:t>
          </w:r>
        </w:p>
      </w:tc>
    </w:tr>
    <w:tr w:rsidR="00AF3C17" w:rsidRPr="007A6150" w:rsidTr="007F5E1B">
      <w:tc>
        <w:tcPr>
          <w:tcW w:w="1423" w:type="dxa"/>
          <w:tcBorders>
            <w:bottom w:val="nil"/>
          </w:tcBorders>
        </w:tcPr>
        <w:p w:rsidR="00AF3C17" w:rsidRPr="005418E7" w:rsidRDefault="00AF3C17"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74</w:t>
          </w:r>
          <w:r w:rsidRPr="005418E7">
            <w:rPr>
              <w:rFonts w:ascii="Verdana" w:hAnsi="Verdana"/>
            </w:rPr>
            <w:fldChar w:fldCharType="end"/>
          </w:r>
        </w:p>
      </w:tc>
      <w:tc>
        <w:tcPr>
          <w:tcW w:w="6007" w:type="dxa"/>
          <w:tcBorders>
            <w:bottom w:val="nil"/>
          </w:tcBorders>
        </w:tcPr>
        <w:p w:rsidR="00AF3C17" w:rsidRPr="005418E7" w:rsidRDefault="00AF3C17" w:rsidP="007F5E1B">
          <w:pPr>
            <w:pStyle w:val="Nagwek"/>
            <w:rPr>
              <w:rFonts w:ascii="Verdana" w:hAnsi="Verdana" w:cs="Calibri"/>
            </w:rPr>
          </w:pPr>
        </w:p>
      </w:tc>
      <w:tc>
        <w:tcPr>
          <w:tcW w:w="1645" w:type="dxa"/>
          <w:tcBorders>
            <w:bottom w:val="nil"/>
          </w:tcBorders>
        </w:tcPr>
        <w:p w:rsidR="00AF3C17" w:rsidRPr="007A6150" w:rsidRDefault="00AF3C17" w:rsidP="007F5E1B">
          <w:pPr>
            <w:pStyle w:val="Nagwek"/>
            <w:jc w:val="center"/>
            <w:rPr>
              <w:rFonts w:ascii="Verdana" w:hAnsi="Verdana" w:cs="Calibri"/>
              <w:b/>
            </w:rPr>
          </w:pPr>
        </w:p>
      </w:tc>
    </w:tr>
  </w:tbl>
  <w:p w:rsidR="00AF3C17" w:rsidRDefault="00AF3C17">
    <w:pPr>
      <w:pStyle w:val="Stopka"/>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7F5E1B">
      <w:tc>
        <w:tcPr>
          <w:tcW w:w="1565" w:type="dxa"/>
          <w:tcBorders>
            <w:top w:val="double" w:sz="4" w:space="0" w:color="auto"/>
          </w:tcBorders>
        </w:tcPr>
        <w:p w:rsidR="00AF3C17" w:rsidRPr="00DE2042" w:rsidRDefault="00AF3C17" w:rsidP="007F5E1B">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1</w:t>
          </w:r>
        </w:p>
      </w:tc>
      <w:tc>
        <w:tcPr>
          <w:tcW w:w="7796" w:type="dxa"/>
          <w:gridSpan w:val="2"/>
          <w:tcBorders>
            <w:top w:val="double" w:sz="4" w:space="0" w:color="auto"/>
          </w:tcBorders>
        </w:tcPr>
        <w:p w:rsidR="00AF3C17" w:rsidRPr="005418E7" w:rsidRDefault="00AF3C17" w:rsidP="00C27BEE">
          <w:pPr>
            <w:pStyle w:val="Nagwek"/>
            <w:jc w:val="right"/>
            <w:rPr>
              <w:rFonts w:ascii="Verdana" w:hAnsi="Verdana" w:cs="Calibri"/>
            </w:rPr>
          </w:pPr>
          <w:r>
            <w:rPr>
              <w:rFonts w:ascii="Verdana" w:hAnsi="Verdana" w:cs="Calibri"/>
            </w:rPr>
            <w:t xml:space="preserve">WYKOPY </w:t>
          </w:r>
        </w:p>
      </w:tc>
    </w:tr>
    <w:tr w:rsidR="00AF3C17" w:rsidRPr="007A6150" w:rsidTr="007F5E1B">
      <w:tc>
        <w:tcPr>
          <w:tcW w:w="1565" w:type="dxa"/>
          <w:tcBorders>
            <w:bottom w:val="nil"/>
          </w:tcBorders>
        </w:tcPr>
        <w:p w:rsidR="00AF3C17" w:rsidRPr="007A6150" w:rsidRDefault="00AF3C17" w:rsidP="007F5E1B">
          <w:pPr>
            <w:pStyle w:val="Nagwek"/>
            <w:jc w:val="center"/>
            <w:rPr>
              <w:rFonts w:ascii="Verdana" w:hAnsi="Verdana" w:cs="Calibri"/>
              <w:b/>
            </w:rPr>
          </w:pPr>
        </w:p>
      </w:tc>
      <w:tc>
        <w:tcPr>
          <w:tcW w:w="6378" w:type="dxa"/>
          <w:tcBorders>
            <w:bottom w:val="nil"/>
          </w:tcBorders>
        </w:tcPr>
        <w:p w:rsidR="00AF3C17" w:rsidRDefault="00AF3C17" w:rsidP="007F5E1B">
          <w:pPr>
            <w:pStyle w:val="Nagwek"/>
            <w:jc w:val="right"/>
            <w:rPr>
              <w:rFonts w:ascii="Verdana" w:hAnsi="Verdana" w:cs="Calibri"/>
              <w:b/>
            </w:rPr>
          </w:pPr>
        </w:p>
      </w:tc>
      <w:tc>
        <w:tcPr>
          <w:tcW w:w="1418" w:type="dxa"/>
          <w:tcBorders>
            <w:bottom w:val="nil"/>
          </w:tcBorders>
        </w:tcPr>
        <w:sdt>
          <w:sdtPr>
            <w:id w:val="-1450312803"/>
            <w:docPartObj>
              <w:docPartGallery w:val="Page Numbers (Bottom of Page)"/>
              <w:docPartUnique/>
            </w:docPartObj>
          </w:sdtPr>
          <w:sdtEndPr>
            <w:rPr>
              <w:rFonts w:ascii="Verdana" w:hAnsi="Verdana"/>
              <w:b/>
            </w:rPr>
          </w:sdtEndPr>
          <w:sdtContent>
            <w:p w:rsidR="00AF3C17" w:rsidRPr="00EF0BEA" w:rsidRDefault="00AF3C17"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73</w:t>
              </w:r>
              <w:r w:rsidRPr="005418E7">
                <w:rPr>
                  <w:rFonts w:ascii="Verdana" w:hAnsi="Verdana"/>
                </w:rPr>
                <w:fldChar w:fldCharType="end"/>
              </w:r>
            </w:p>
          </w:sdtContent>
        </w:sdt>
      </w:tc>
    </w:tr>
  </w:tbl>
  <w:p w:rsidR="00AF3C17" w:rsidRDefault="00AF3C17">
    <w:pPr>
      <w:pStyle w:val="Stopka"/>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F42F3A">
      <w:tc>
        <w:tcPr>
          <w:tcW w:w="7430" w:type="dxa"/>
          <w:gridSpan w:val="2"/>
          <w:tcBorders>
            <w:top w:val="double" w:sz="4" w:space="0" w:color="auto"/>
          </w:tcBorders>
        </w:tcPr>
        <w:p w:rsidR="00AF3C17" w:rsidRPr="005418E7" w:rsidRDefault="00AF3C17" w:rsidP="00C27BEE">
          <w:pPr>
            <w:pStyle w:val="Nagwek"/>
            <w:rPr>
              <w:rFonts w:ascii="Verdana" w:hAnsi="Verdana" w:cs="Calibri"/>
            </w:rPr>
          </w:pPr>
          <w:r>
            <w:rPr>
              <w:rFonts w:ascii="Verdana" w:hAnsi="Verdana" w:cs="Calibri"/>
            </w:rPr>
            <w:t xml:space="preserve">ZASYPY </w:t>
          </w:r>
        </w:p>
      </w:tc>
      <w:tc>
        <w:tcPr>
          <w:tcW w:w="1645" w:type="dxa"/>
          <w:tcBorders>
            <w:top w:val="double" w:sz="4" w:space="0" w:color="auto"/>
          </w:tcBorders>
        </w:tcPr>
        <w:p w:rsidR="00AF3C17" w:rsidRPr="00DE2042" w:rsidRDefault="00AF3C17" w:rsidP="00F42F3A">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4</w:t>
          </w:r>
        </w:p>
      </w:tc>
    </w:tr>
    <w:tr w:rsidR="00AF3C17" w:rsidRPr="007A6150" w:rsidTr="00F42F3A">
      <w:tc>
        <w:tcPr>
          <w:tcW w:w="1423" w:type="dxa"/>
          <w:tcBorders>
            <w:bottom w:val="nil"/>
          </w:tcBorders>
        </w:tcPr>
        <w:p w:rsidR="00AF3C17" w:rsidRPr="005418E7" w:rsidRDefault="00AF3C17" w:rsidP="00F42F3A">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80</w:t>
          </w:r>
          <w:r w:rsidRPr="005418E7">
            <w:rPr>
              <w:rFonts w:ascii="Verdana" w:hAnsi="Verdana"/>
            </w:rPr>
            <w:fldChar w:fldCharType="end"/>
          </w:r>
        </w:p>
      </w:tc>
      <w:tc>
        <w:tcPr>
          <w:tcW w:w="6007" w:type="dxa"/>
          <w:tcBorders>
            <w:bottom w:val="nil"/>
          </w:tcBorders>
        </w:tcPr>
        <w:p w:rsidR="00AF3C17" w:rsidRPr="005418E7" w:rsidRDefault="00AF3C17" w:rsidP="00F42F3A">
          <w:pPr>
            <w:pStyle w:val="Nagwek"/>
            <w:rPr>
              <w:rFonts w:ascii="Verdana" w:hAnsi="Verdana" w:cs="Calibri"/>
            </w:rPr>
          </w:pPr>
        </w:p>
      </w:tc>
      <w:tc>
        <w:tcPr>
          <w:tcW w:w="1645" w:type="dxa"/>
          <w:tcBorders>
            <w:bottom w:val="nil"/>
          </w:tcBorders>
        </w:tcPr>
        <w:p w:rsidR="00AF3C17" w:rsidRPr="007A6150" w:rsidRDefault="00AF3C17" w:rsidP="00F42F3A">
          <w:pPr>
            <w:pStyle w:val="Nagwek"/>
            <w:jc w:val="center"/>
            <w:rPr>
              <w:rFonts w:ascii="Verdana" w:hAnsi="Verdana" w:cs="Calibri"/>
              <w:b/>
            </w:rPr>
          </w:pPr>
        </w:p>
      </w:tc>
    </w:tr>
  </w:tbl>
  <w:p w:rsidR="00AF3C17" w:rsidRDefault="00AF3C17">
    <w:pPr>
      <w:pStyle w:val="Stopka"/>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F42F3A">
      <w:tc>
        <w:tcPr>
          <w:tcW w:w="1565" w:type="dxa"/>
          <w:tcBorders>
            <w:top w:val="double" w:sz="4" w:space="0" w:color="auto"/>
          </w:tcBorders>
        </w:tcPr>
        <w:p w:rsidR="00AF3C17" w:rsidRPr="00DE2042" w:rsidRDefault="00AF3C17" w:rsidP="00F42F3A">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4</w:t>
          </w:r>
        </w:p>
      </w:tc>
      <w:tc>
        <w:tcPr>
          <w:tcW w:w="7796" w:type="dxa"/>
          <w:gridSpan w:val="2"/>
          <w:tcBorders>
            <w:top w:val="double" w:sz="4" w:space="0" w:color="auto"/>
          </w:tcBorders>
        </w:tcPr>
        <w:p w:rsidR="00AF3C17" w:rsidRPr="005418E7" w:rsidRDefault="00AF3C17" w:rsidP="00C27BEE">
          <w:pPr>
            <w:pStyle w:val="Nagwek"/>
            <w:jc w:val="right"/>
            <w:rPr>
              <w:rFonts w:ascii="Verdana" w:hAnsi="Verdana" w:cs="Calibri"/>
            </w:rPr>
          </w:pPr>
          <w:r>
            <w:rPr>
              <w:rFonts w:ascii="Verdana" w:hAnsi="Verdana" w:cs="Calibri"/>
            </w:rPr>
            <w:t xml:space="preserve">ZASYPY </w:t>
          </w:r>
        </w:p>
      </w:tc>
    </w:tr>
    <w:tr w:rsidR="00AF3C17" w:rsidRPr="007A6150" w:rsidTr="00F42F3A">
      <w:tc>
        <w:tcPr>
          <w:tcW w:w="1565" w:type="dxa"/>
          <w:tcBorders>
            <w:bottom w:val="nil"/>
          </w:tcBorders>
        </w:tcPr>
        <w:p w:rsidR="00AF3C17" w:rsidRPr="007A6150" w:rsidRDefault="00AF3C17" w:rsidP="00F42F3A">
          <w:pPr>
            <w:pStyle w:val="Nagwek"/>
            <w:jc w:val="center"/>
            <w:rPr>
              <w:rFonts w:ascii="Verdana" w:hAnsi="Verdana" w:cs="Calibri"/>
              <w:b/>
            </w:rPr>
          </w:pPr>
        </w:p>
      </w:tc>
      <w:tc>
        <w:tcPr>
          <w:tcW w:w="6378" w:type="dxa"/>
          <w:tcBorders>
            <w:bottom w:val="nil"/>
          </w:tcBorders>
        </w:tcPr>
        <w:p w:rsidR="00AF3C17" w:rsidRDefault="00AF3C17" w:rsidP="00F42F3A">
          <w:pPr>
            <w:pStyle w:val="Nagwek"/>
            <w:jc w:val="right"/>
            <w:rPr>
              <w:rFonts w:ascii="Verdana" w:hAnsi="Verdana" w:cs="Calibri"/>
              <w:b/>
            </w:rPr>
          </w:pPr>
        </w:p>
      </w:tc>
      <w:tc>
        <w:tcPr>
          <w:tcW w:w="1418" w:type="dxa"/>
          <w:tcBorders>
            <w:bottom w:val="nil"/>
          </w:tcBorders>
        </w:tcPr>
        <w:sdt>
          <w:sdtPr>
            <w:id w:val="675844015"/>
            <w:docPartObj>
              <w:docPartGallery w:val="Page Numbers (Bottom of Page)"/>
              <w:docPartUnique/>
            </w:docPartObj>
          </w:sdtPr>
          <w:sdtEndPr>
            <w:rPr>
              <w:rFonts w:ascii="Verdana" w:hAnsi="Verdana"/>
              <w:b/>
            </w:rPr>
          </w:sdtEndPr>
          <w:sdtContent>
            <w:p w:rsidR="00AF3C17" w:rsidRPr="00EF0BEA" w:rsidRDefault="00AF3C17" w:rsidP="00F42F3A">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79</w:t>
              </w:r>
              <w:r w:rsidRPr="005418E7">
                <w:rPr>
                  <w:rFonts w:ascii="Verdana" w:hAnsi="Verdana"/>
                </w:rPr>
                <w:fldChar w:fldCharType="end"/>
              </w:r>
            </w:p>
          </w:sdtContent>
        </w:sdt>
      </w:tc>
    </w:tr>
  </w:tbl>
  <w:p w:rsidR="00AF3C17" w:rsidRDefault="00AF3C17">
    <w:pPr>
      <w:pStyle w:val="Stopka"/>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7F5E1B">
      <w:tc>
        <w:tcPr>
          <w:tcW w:w="7430" w:type="dxa"/>
          <w:gridSpan w:val="2"/>
          <w:tcBorders>
            <w:top w:val="double" w:sz="4" w:space="0" w:color="auto"/>
          </w:tcBorders>
        </w:tcPr>
        <w:p w:rsidR="00AF3C17" w:rsidRPr="005418E7" w:rsidRDefault="00AF3C17" w:rsidP="007F5E1B">
          <w:pPr>
            <w:pStyle w:val="Nagwek"/>
            <w:rPr>
              <w:rFonts w:ascii="Verdana" w:hAnsi="Verdana" w:cs="Calibri"/>
            </w:rPr>
          </w:pPr>
          <w:r w:rsidRPr="00DE2042">
            <w:rPr>
              <w:rFonts w:ascii="Verdana" w:hAnsi="Verdana" w:cs="Calibri"/>
            </w:rPr>
            <w:t>STAL ZBROJENIOWA</w:t>
          </w:r>
        </w:p>
      </w:tc>
      <w:tc>
        <w:tcPr>
          <w:tcW w:w="1645" w:type="dxa"/>
          <w:tcBorders>
            <w:top w:val="double" w:sz="4" w:space="0" w:color="auto"/>
          </w:tcBorders>
        </w:tcPr>
        <w:p w:rsidR="00AF3C17" w:rsidRPr="00DE2042" w:rsidRDefault="00AF3C17" w:rsidP="007F5E1B">
          <w:pPr>
            <w:pStyle w:val="Nagwek"/>
            <w:jc w:val="center"/>
            <w:rPr>
              <w:rFonts w:ascii="Verdana" w:hAnsi="Verdana" w:cs="Calibri"/>
            </w:rPr>
          </w:pPr>
          <w:r w:rsidRPr="00DE2042">
            <w:rPr>
              <w:rFonts w:ascii="Verdana" w:hAnsi="Verdana" w:cs="Calibri"/>
            </w:rPr>
            <w:t>M.12.01.03</w:t>
          </w:r>
        </w:p>
      </w:tc>
    </w:tr>
    <w:tr w:rsidR="00AF3C17" w:rsidRPr="007A6150" w:rsidTr="007F5E1B">
      <w:tc>
        <w:tcPr>
          <w:tcW w:w="1423" w:type="dxa"/>
          <w:tcBorders>
            <w:bottom w:val="nil"/>
          </w:tcBorders>
        </w:tcPr>
        <w:p w:rsidR="00AF3C17" w:rsidRPr="005418E7" w:rsidRDefault="00AF3C17"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88</w:t>
          </w:r>
          <w:r w:rsidRPr="005418E7">
            <w:rPr>
              <w:rFonts w:ascii="Verdana" w:hAnsi="Verdana"/>
            </w:rPr>
            <w:fldChar w:fldCharType="end"/>
          </w:r>
        </w:p>
      </w:tc>
      <w:tc>
        <w:tcPr>
          <w:tcW w:w="6007" w:type="dxa"/>
          <w:tcBorders>
            <w:bottom w:val="nil"/>
          </w:tcBorders>
        </w:tcPr>
        <w:p w:rsidR="00AF3C17" w:rsidRPr="005418E7" w:rsidRDefault="00AF3C17" w:rsidP="007F5E1B">
          <w:pPr>
            <w:pStyle w:val="Nagwek"/>
            <w:rPr>
              <w:rFonts w:ascii="Verdana" w:hAnsi="Verdana" w:cs="Calibri"/>
            </w:rPr>
          </w:pPr>
        </w:p>
      </w:tc>
      <w:tc>
        <w:tcPr>
          <w:tcW w:w="1645" w:type="dxa"/>
          <w:tcBorders>
            <w:bottom w:val="nil"/>
          </w:tcBorders>
        </w:tcPr>
        <w:p w:rsidR="00AF3C17" w:rsidRPr="007A6150" w:rsidRDefault="00AF3C17" w:rsidP="007F5E1B">
          <w:pPr>
            <w:pStyle w:val="Nagwek"/>
            <w:jc w:val="center"/>
            <w:rPr>
              <w:rFonts w:ascii="Verdana" w:hAnsi="Verdana" w:cs="Calibri"/>
              <w:b/>
            </w:rPr>
          </w:pPr>
        </w:p>
      </w:tc>
    </w:tr>
  </w:tbl>
  <w:p w:rsidR="00AF3C17" w:rsidRDefault="00AF3C1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A239C5">
    <w:pPr>
      <w:pStyle w:val="Nagwek"/>
      <w:pBdr>
        <w:top w:val="double" w:sz="4" w:space="1" w:color="auto"/>
      </w:pBdr>
    </w:pPr>
    <w:r>
      <w:rPr>
        <w:noProof/>
        <w:lang w:eastAsia="pl-PL"/>
      </w:rPr>
      <mc:AlternateContent>
        <mc:Choice Requires="wps">
          <w:drawing>
            <wp:anchor distT="0" distB="0" distL="114300" distR="114300" simplePos="0" relativeHeight="251666432" behindDoc="0" locked="0" layoutInCell="0" allowOverlap="1" wp14:anchorId="0BD2861C" wp14:editId="266F8CFB">
              <wp:simplePos x="0" y="0"/>
              <wp:positionH relativeFrom="column">
                <wp:posOffset>849630</wp:posOffset>
              </wp:positionH>
              <wp:positionV relativeFrom="paragraph">
                <wp:posOffset>9718675</wp:posOffset>
              </wp:positionV>
              <wp:extent cx="2291715" cy="59245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17" w:rsidRPr="00087758" w:rsidRDefault="00AF3C17" w:rsidP="00A239C5">
                          <w:pPr>
                            <w:ind w:left="142"/>
                            <w:rPr>
                              <w:sz w:val="14"/>
                            </w:rPr>
                          </w:pPr>
                          <w:r w:rsidRPr="00087758">
                            <w:rPr>
                              <w:b/>
                              <w:sz w:val="14"/>
                            </w:rPr>
                            <w:t>Nr. Rachunku Bankowego</w:t>
                          </w:r>
                        </w:p>
                        <w:p w:rsidR="00AF3C17" w:rsidRDefault="00AF3C17" w:rsidP="00A239C5">
                          <w:pPr>
                            <w:ind w:left="142"/>
                            <w:rPr>
                              <w:sz w:val="14"/>
                            </w:rPr>
                          </w:pPr>
                          <w:r w:rsidRPr="00087758">
                            <w:rPr>
                              <w:sz w:val="14"/>
                            </w:rPr>
                            <w:t xml:space="preserve">Bank </w:t>
                          </w:r>
                          <w:proofErr w:type="spellStart"/>
                          <w:r>
                            <w:rPr>
                              <w:sz w:val="14"/>
                            </w:rPr>
                            <w:t>Bank</w:t>
                          </w:r>
                          <w:proofErr w:type="spellEnd"/>
                          <w:r>
                            <w:rPr>
                              <w:sz w:val="14"/>
                            </w:rPr>
                            <w:t xml:space="preserve"> Zachodni WBK Spółka Akcyjna</w:t>
                          </w:r>
                        </w:p>
                        <w:p w:rsidR="00AF3C17" w:rsidRDefault="00AF3C17" w:rsidP="00A239C5">
                          <w:pPr>
                            <w:ind w:left="142"/>
                            <w:rPr>
                              <w:sz w:val="14"/>
                            </w:rPr>
                          </w:pPr>
                          <w:r>
                            <w:rPr>
                              <w:sz w:val="14"/>
                            </w:rPr>
                            <w:t>IBAN PL      19 1090 1476 0000 0001 0991 5597</w:t>
                          </w:r>
                        </w:p>
                        <w:p w:rsidR="00AF3C17" w:rsidRPr="00087758" w:rsidRDefault="00AF3C17" w:rsidP="00A239C5">
                          <w:pPr>
                            <w:ind w:left="142"/>
                            <w:rPr>
                              <w:sz w:val="14"/>
                            </w:rPr>
                          </w:pPr>
                          <w:r>
                            <w:rPr>
                              <w:sz w:val="14"/>
                            </w:rPr>
                            <w:t>IBAN EUR   07 1090 1476 0000 0001 0991 5619</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2861C" id="_x0000_t202" coordsize="21600,21600" o:spt="202" path="m,l,21600r21600,l21600,xe">
              <v:stroke joinstyle="miter"/>
              <v:path gradientshapeok="t" o:connecttype="rect"/>
            </v:shapetype>
            <v:shape id="Pole tekstowe 2" o:spid="_x0000_s1026" type="#_x0000_t202" style="position:absolute;margin-left:66.9pt;margin-top:765.25pt;width:180.45pt;height:46.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" o:allowincell="f" filled="f" stroked="f">
              <v:textbox inset=",2.5mm">
                <w:txbxContent>
                  <w:p w:rsidR="00AF3C17" w:rsidRPr="00087758" w:rsidRDefault="00AF3C17" w:rsidP="00A239C5">
                    <w:pPr>
                      <w:ind w:left="142"/>
                      <w:rPr>
                        <w:sz w:val="14"/>
                      </w:rPr>
                    </w:pPr>
                    <w:r w:rsidRPr="00087758">
                      <w:rPr>
                        <w:b/>
                        <w:sz w:val="14"/>
                      </w:rPr>
                      <w:t>Nr. Rachunku Bankowego</w:t>
                    </w:r>
                  </w:p>
                  <w:p w:rsidR="00AF3C17" w:rsidRDefault="00AF3C17" w:rsidP="00A239C5">
                    <w:pPr>
                      <w:ind w:left="142"/>
                      <w:rPr>
                        <w:sz w:val="14"/>
                      </w:rPr>
                    </w:pPr>
                    <w:r w:rsidRPr="00087758">
                      <w:rPr>
                        <w:sz w:val="14"/>
                      </w:rPr>
                      <w:t xml:space="preserve">Bank </w:t>
                    </w:r>
                    <w:proofErr w:type="spellStart"/>
                    <w:r>
                      <w:rPr>
                        <w:sz w:val="14"/>
                      </w:rPr>
                      <w:t>Bank</w:t>
                    </w:r>
                    <w:proofErr w:type="spellEnd"/>
                    <w:r>
                      <w:rPr>
                        <w:sz w:val="14"/>
                      </w:rPr>
                      <w:t xml:space="preserve"> Zachodni WBK Spółka Akcyjna</w:t>
                    </w:r>
                  </w:p>
                  <w:p w:rsidR="00AF3C17" w:rsidRDefault="00AF3C17" w:rsidP="00A239C5">
                    <w:pPr>
                      <w:ind w:left="142"/>
                      <w:rPr>
                        <w:sz w:val="14"/>
                      </w:rPr>
                    </w:pPr>
                    <w:r>
                      <w:rPr>
                        <w:sz w:val="14"/>
                      </w:rPr>
                      <w:t>IBAN PL      19 1090 1476 0000 0001 0991 5597</w:t>
                    </w:r>
                  </w:p>
                  <w:p w:rsidR="00AF3C17" w:rsidRPr="00087758" w:rsidRDefault="00AF3C17" w:rsidP="00A239C5">
                    <w:pPr>
                      <w:ind w:left="142"/>
                      <w:rPr>
                        <w:sz w:val="14"/>
                      </w:rPr>
                    </w:pPr>
                    <w:r>
                      <w:rPr>
                        <w:sz w:val="14"/>
                      </w:rPr>
                      <w:t>IBAN EUR   07 1090 1476 0000 0001 0991 5619</w:t>
                    </w:r>
                  </w:p>
                </w:txbxContent>
              </v:textbox>
            </v:shape>
          </w:pict>
        </mc:Fallback>
      </mc:AlternateContent>
    </w:r>
    <w:r>
      <w:rPr>
        <w:noProof/>
        <w:lang w:eastAsia="pl-PL"/>
      </w:rPr>
      <mc:AlternateContent>
        <mc:Choice Requires="wps">
          <w:drawing>
            <wp:anchor distT="0" distB="0" distL="114300" distR="114300" simplePos="0" relativeHeight="251667456" behindDoc="0" locked="0" layoutInCell="0" allowOverlap="1" wp14:anchorId="2080447D" wp14:editId="73D037F0">
              <wp:simplePos x="0" y="0"/>
              <wp:positionH relativeFrom="column">
                <wp:posOffset>4354830</wp:posOffset>
              </wp:positionH>
              <wp:positionV relativeFrom="paragraph">
                <wp:posOffset>9714230</wp:posOffset>
              </wp:positionV>
              <wp:extent cx="2724150" cy="592455"/>
              <wp:effectExtent l="0" t="0"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17" w:rsidRPr="009F24CD" w:rsidRDefault="00AF3C17" w:rsidP="00A239C5">
                          <w:pPr>
                            <w:jc w:val="right"/>
                            <w:rPr>
                              <w:sz w:val="14"/>
                            </w:rPr>
                          </w:pPr>
                          <w:r w:rsidRPr="009F24CD">
                            <w:rPr>
                              <w:sz w:val="14"/>
                            </w:rPr>
                            <w:t>zarejestrowana w Sądzie Rejonowym dla Wrocławia Fabrycznej we Wrocławiu VI Wydział Gospodarczy KRS</w:t>
                          </w:r>
                        </w:p>
                        <w:p w:rsidR="00AF3C17" w:rsidRPr="00A642A2" w:rsidRDefault="00AF3C17"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AF3C17" w:rsidRPr="00A642A2" w:rsidRDefault="00AF3C17" w:rsidP="00A239C5">
                          <w:pPr>
                            <w:jc w:val="right"/>
                            <w:rPr>
                              <w:sz w:val="20"/>
                            </w:rPr>
                          </w:pPr>
                          <w:r w:rsidRPr="00A642A2">
                            <w:rPr>
                              <w:sz w:val="14"/>
                            </w:rPr>
                            <w:t>Wysokość kapitału zakładowego spółki 50 000 PLN</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0447D" id="Pole tekstowe 3" o:spid="_x0000_s1027" type="#_x0000_t202" style="position:absolute;margin-left:342.9pt;margin-top:764.9pt;width:214.5pt;height:46.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" o:allowincell="f" filled="f" stroked="f">
              <v:textbox inset=",2.5mm">
                <w:txbxContent>
                  <w:p w:rsidR="00AF3C17" w:rsidRPr="009F24CD" w:rsidRDefault="00AF3C17" w:rsidP="00A239C5">
                    <w:pPr>
                      <w:jc w:val="right"/>
                      <w:rPr>
                        <w:sz w:val="14"/>
                      </w:rPr>
                    </w:pPr>
                    <w:r w:rsidRPr="009F24CD">
                      <w:rPr>
                        <w:sz w:val="14"/>
                      </w:rPr>
                      <w:t>zarejestrowana w Sądzie Rejonowym dla Wrocławia Fabrycznej we Wrocławiu VI Wydział Gospodarczy KRS</w:t>
                    </w:r>
                  </w:p>
                  <w:p w:rsidR="00AF3C17" w:rsidRPr="00A642A2" w:rsidRDefault="00AF3C17"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AF3C17" w:rsidRPr="00A642A2" w:rsidRDefault="00AF3C17" w:rsidP="00A239C5">
                    <w:pPr>
                      <w:jc w:val="right"/>
                      <w:rPr>
                        <w:sz w:val="20"/>
                      </w:rPr>
                    </w:pPr>
                    <w:r w:rsidRPr="00A642A2">
                      <w:rPr>
                        <w:sz w:val="14"/>
                      </w:rPr>
                      <w:t>Wysokość kapitału zakładowego spółki 50 000 PLN</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0" allowOverlap="1" wp14:anchorId="15FEEBCD" wp14:editId="6FA8C374">
              <wp:simplePos x="0" y="0"/>
              <wp:positionH relativeFrom="column">
                <wp:posOffset>849630</wp:posOffset>
              </wp:positionH>
              <wp:positionV relativeFrom="paragraph">
                <wp:posOffset>9718675</wp:posOffset>
              </wp:positionV>
              <wp:extent cx="2291715" cy="592455"/>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17" w:rsidRPr="00087758" w:rsidRDefault="00AF3C17" w:rsidP="00A239C5">
                          <w:pPr>
                            <w:ind w:left="142"/>
                            <w:rPr>
                              <w:sz w:val="14"/>
                            </w:rPr>
                          </w:pPr>
                          <w:r w:rsidRPr="00087758">
                            <w:rPr>
                              <w:b/>
                              <w:sz w:val="14"/>
                            </w:rPr>
                            <w:t>Nr. Rachunku Bankowego</w:t>
                          </w:r>
                        </w:p>
                        <w:p w:rsidR="00AF3C17" w:rsidRDefault="00AF3C17" w:rsidP="00A239C5">
                          <w:pPr>
                            <w:ind w:left="142"/>
                            <w:rPr>
                              <w:sz w:val="14"/>
                            </w:rPr>
                          </w:pPr>
                          <w:r w:rsidRPr="00087758">
                            <w:rPr>
                              <w:sz w:val="14"/>
                            </w:rPr>
                            <w:t xml:space="preserve">Bank </w:t>
                          </w:r>
                          <w:proofErr w:type="spellStart"/>
                          <w:r>
                            <w:rPr>
                              <w:sz w:val="14"/>
                            </w:rPr>
                            <w:t>Bank</w:t>
                          </w:r>
                          <w:proofErr w:type="spellEnd"/>
                          <w:r>
                            <w:rPr>
                              <w:sz w:val="14"/>
                            </w:rPr>
                            <w:t xml:space="preserve"> Zachodni WBK Spółka Akcyjna</w:t>
                          </w:r>
                        </w:p>
                        <w:p w:rsidR="00AF3C17" w:rsidRDefault="00AF3C17" w:rsidP="00A239C5">
                          <w:pPr>
                            <w:ind w:left="142"/>
                            <w:rPr>
                              <w:sz w:val="14"/>
                            </w:rPr>
                          </w:pPr>
                          <w:r>
                            <w:rPr>
                              <w:sz w:val="14"/>
                            </w:rPr>
                            <w:t>IBAN PL      19 1090 1476 0000 0001 0991 5597</w:t>
                          </w:r>
                        </w:p>
                        <w:p w:rsidR="00AF3C17" w:rsidRPr="00087758" w:rsidRDefault="00AF3C17" w:rsidP="00A239C5">
                          <w:pPr>
                            <w:ind w:left="142"/>
                            <w:rPr>
                              <w:sz w:val="14"/>
                            </w:rPr>
                          </w:pPr>
                          <w:r>
                            <w:rPr>
                              <w:sz w:val="14"/>
                            </w:rPr>
                            <w:t>IBAN EUR   07 1090 1476 0000 0001 0991 5619</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EEBCD" id="Pole tekstowe 4" o:spid="_x0000_s1028" type="#_x0000_t202" style="position:absolute;margin-left:66.9pt;margin-top:765.25pt;width:180.45pt;height:4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" o:allowincell="f" filled="f" stroked="f">
              <v:textbox inset=",2.5mm">
                <w:txbxContent>
                  <w:p w:rsidR="00AF3C17" w:rsidRPr="00087758" w:rsidRDefault="00AF3C17" w:rsidP="00A239C5">
                    <w:pPr>
                      <w:ind w:left="142"/>
                      <w:rPr>
                        <w:sz w:val="14"/>
                      </w:rPr>
                    </w:pPr>
                    <w:r w:rsidRPr="00087758">
                      <w:rPr>
                        <w:b/>
                        <w:sz w:val="14"/>
                      </w:rPr>
                      <w:t>Nr. Rachunku Bankowego</w:t>
                    </w:r>
                  </w:p>
                  <w:p w:rsidR="00AF3C17" w:rsidRDefault="00AF3C17" w:rsidP="00A239C5">
                    <w:pPr>
                      <w:ind w:left="142"/>
                      <w:rPr>
                        <w:sz w:val="14"/>
                      </w:rPr>
                    </w:pPr>
                    <w:r w:rsidRPr="00087758">
                      <w:rPr>
                        <w:sz w:val="14"/>
                      </w:rPr>
                      <w:t xml:space="preserve">Bank </w:t>
                    </w:r>
                    <w:proofErr w:type="spellStart"/>
                    <w:r>
                      <w:rPr>
                        <w:sz w:val="14"/>
                      </w:rPr>
                      <w:t>Bank</w:t>
                    </w:r>
                    <w:proofErr w:type="spellEnd"/>
                    <w:r>
                      <w:rPr>
                        <w:sz w:val="14"/>
                      </w:rPr>
                      <w:t xml:space="preserve"> Zachodni WBK Spółka Akcyjna</w:t>
                    </w:r>
                  </w:p>
                  <w:p w:rsidR="00AF3C17" w:rsidRDefault="00AF3C17" w:rsidP="00A239C5">
                    <w:pPr>
                      <w:ind w:left="142"/>
                      <w:rPr>
                        <w:sz w:val="14"/>
                      </w:rPr>
                    </w:pPr>
                    <w:r>
                      <w:rPr>
                        <w:sz w:val="14"/>
                      </w:rPr>
                      <w:t>IBAN PL      19 1090 1476 0000 0001 0991 5597</w:t>
                    </w:r>
                  </w:p>
                  <w:p w:rsidR="00AF3C17" w:rsidRPr="00087758" w:rsidRDefault="00AF3C17" w:rsidP="00A239C5">
                    <w:pPr>
                      <w:ind w:left="142"/>
                      <w:rPr>
                        <w:sz w:val="14"/>
                      </w:rPr>
                    </w:pPr>
                    <w:r>
                      <w:rPr>
                        <w:sz w:val="14"/>
                      </w:rPr>
                      <w:t>IBAN EUR   07 1090 1476 0000 0001 0991 5619</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0" allowOverlap="1" wp14:anchorId="385F2AE2" wp14:editId="35FCEFC0">
              <wp:simplePos x="0" y="0"/>
              <wp:positionH relativeFrom="column">
                <wp:posOffset>4354830</wp:posOffset>
              </wp:positionH>
              <wp:positionV relativeFrom="paragraph">
                <wp:posOffset>9714230</wp:posOffset>
              </wp:positionV>
              <wp:extent cx="2724150" cy="592455"/>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17" w:rsidRPr="009F24CD" w:rsidRDefault="00AF3C17" w:rsidP="00A239C5">
                          <w:pPr>
                            <w:jc w:val="right"/>
                            <w:rPr>
                              <w:sz w:val="14"/>
                            </w:rPr>
                          </w:pPr>
                          <w:r w:rsidRPr="009F24CD">
                            <w:rPr>
                              <w:sz w:val="14"/>
                            </w:rPr>
                            <w:t>zarejestrowana w Sądzie Rejonowym dla Wrocławia Fabrycznej we Wrocławiu VI Wydział Gospodarczy KRS</w:t>
                          </w:r>
                        </w:p>
                        <w:p w:rsidR="00AF3C17" w:rsidRPr="00A642A2" w:rsidRDefault="00AF3C17"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AF3C17" w:rsidRPr="00A642A2" w:rsidRDefault="00AF3C17" w:rsidP="00A239C5">
                          <w:pPr>
                            <w:jc w:val="right"/>
                            <w:rPr>
                              <w:sz w:val="20"/>
                            </w:rPr>
                          </w:pPr>
                          <w:r w:rsidRPr="00A642A2">
                            <w:rPr>
                              <w:sz w:val="14"/>
                            </w:rPr>
                            <w:t>Wysokość kapitału zakładowego spółki 50 000 PLN</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F2AE2" id="Pole tekstowe 5" o:spid="_x0000_s1029" type="#_x0000_t202" style="position:absolute;margin-left:342.9pt;margin-top:764.9pt;width:214.5pt;height:4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" o:allowincell="f" filled="f" stroked="f">
              <v:textbox inset=",2.5mm">
                <w:txbxContent>
                  <w:p w:rsidR="00AF3C17" w:rsidRPr="009F24CD" w:rsidRDefault="00AF3C17" w:rsidP="00A239C5">
                    <w:pPr>
                      <w:jc w:val="right"/>
                      <w:rPr>
                        <w:sz w:val="14"/>
                      </w:rPr>
                    </w:pPr>
                    <w:r w:rsidRPr="009F24CD">
                      <w:rPr>
                        <w:sz w:val="14"/>
                      </w:rPr>
                      <w:t>zarejestrowana w Sądzie Rejonowym dla Wrocławia Fabrycznej we Wrocławiu VI Wydział Gospodarczy KRS</w:t>
                    </w:r>
                  </w:p>
                  <w:p w:rsidR="00AF3C17" w:rsidRPr="00A642A2" w:rsidRDefault="00AF3C17"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AF3C17" w:rsidRPr="00A642A2" w:rsidRDefault="00AF3C17" w:rsidP="00A239C5">
                    <w:pPr>
                      <w:jc w:val="right"/>
                      <w:rPr>
                        <w:sz w:val="20"/>
                      </w:rPr>
                    </w:pPr>
                    <w:r w:rsidRPr="00A642A2">
                      <w:rPr>
                        <w:sz w:val="14"/>
                      </w:rPr>
                      <w:t>Wysokość kapitału zakładowego spółki 50 000 PLN</w:t>
                    </w:r>
                  </w:p>
                </w:txbxContent>
              </v:textbox>
            </v:shape>
          </w:pict>
        </mc:Fallback>
      </mc:AlternateContent>
    </w:r>
    <w:r>
      <w:tab/>
    </w:r>
    <w:r>
      <w:rPr>
        <w:rFonts w:cstheme="minorHAnsi"/>
        <w:sz w:val="22"/>
        <w:szCs w:val="22"/>
      </w:rPr>
      <w:t>listopad</w:t>
    </w:r>
    <w:r w:rsidRPr="00A239C5">
      <w:rPr>
        <w:rFonts w:cstheme="minorHAnsi"/>
        <w:sz w:val="22"/>
        <w:szCs w:val="22"/>
      </w:rPr>
      <w:t xml:space="preserve"> 20</w:t>
    </w:r>
    <w:r>
      <w:rPr>
        <w:rFonts w:cstheme="minorHAnsi"/>
        <w:sz w:val="22"/>
        <w:szCs w:val="22"/>
      </w:rPr>
      <w:t>24</w:t>
    </w:r>
    <w:r w:rsidRPr="00E02F84">
      <w:rPr>
        <w:rFonts w:cstheme="minorHAnsi"/>
        <w:sz w:val="24"/>
      </w:rPr>
      <w:t xml:space="preserve"> r.</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7F5E1B">
      <w:tc>
        <w:tcPr>
          <w:tcW w:w="1565" w:type="dxa"/>
          <w:tcBorders>
            <w:top w:val="double" w:sz="4" w:space="0" w:color="auto"/>
          </w:tcBorders>
        </w:tcPr>
        <w:p w:rsidR="00AF3C17" w:rsidRPr="00DE2042" w:rsidRDefault="00AF3C17" w:rsidP="007F5E1B">
          <w:pPr>
            <w:pStyle w:val="Nagwek"/>
            <w:jc w:val="center"/>
            <w:rPr>
              <w:rFonts w:ascii="Verdana" w:hAnsi="Verdana" w:cs="Calibri"/>
            </w:rPr>
          </w:pPr>
          <w:r w:rsidRPr="00DE2042">
            <w:rPr>
              <w:rFonts w:ascii="Verdana" w:hAnsi="Verdana" w:cs="Calibri"/>
            </w:rPr>
            <w:t>M.12.01.03</w:t>
          </w:r>
        </w:p>
      </w:tc>
      <w:tc>
        <w:tcPr>
          <w:tcW w:w="7796" w:type="dxa"/>
          <w:gridSpan w:val="2"/>
          <w:tcBorders>
            <w:top w:val="double" w:sz="4" w:space="0" w:color="auto"/>
          </w:tcBorders>
        </w:tcPr>
        <w:p w:rsidR="00AF3C17" w:rsidRPr="005418E7" w:rsidRDefault="00AF3C17" w:rsidP="007F5E1B">
          <w:pPr>
            <w:pStyle w:val="Nagwek"/>
            <w:jc w:val="right"/>
            <w:rPr>
              <w:rFonts w:ascii="Verdana" w:hAnsi="Verdana" w:cs="Calibri"/>
            </w:rPr>
          </w:pPr>
          <w:r w:rsidRPr="00DE2042">
            <w:rPr>
              <w:rFonts w:ascii="Verdana" w:hAnsi="Verdana" w:cs="Calibri"/>
            </w:rPr>
            <w:t>STAL ZBROJENIOWA</w:t>
          </w:r>
        </w:p>
      </w:tc>
    </w:tr>
    <w:tr w:rsidR="00AF3C17" w:rsidRPr="007A6150" w:rsidTr="007F5E1B">
      <w:tc>
        <w:tcPr>
          <w:tcW w:w="1565" w:type="dxa"/>
          <w:tcBorders>
            <w:bottom w:val="nil"/>
          </w:tcBorders>
        </w:tcPr>
        <w:p w:rsidR="00AF3C17" w:rsidRPr="007A6150" w:rsidRDefault="00AF3C17" w:rsidP="007F5E1B">
          <w:pPr>
            <w:pStyle w:val="Nagwek"/>
            <w:jc w:val="center"/>
            <w:rPr>
              <w:rFonts w:ascii="Verdana" w:hAnsi="Verdana" w:cs="Calibri"/>
              <w:b/>
            </w:rPr>
          </w:pPr>
        </w:p>
      </w:tc>
      <w:tc>
        <w:tcPr>
          <w:tcW w:w="6378" w:type="dxa"/>
          <w:tcBorders>
            <w:bottom w:val="nil"/>
          </w:tcBorders>
        </w:tcPr>
        <w:p w:rsidR="00AF3C17" w:rsidRDefault="00AF3C17" w:rsidP="007F5E1B">
          <w:pPr>
            <w:pStyle w:val="Nagwek"/>
            <w:jc w:val="right"/>
            <w:rPr>
              <w:rFonts w:ascii="Verdana" w:hAnsi="Verdana" w:cs="Calibri"/>
              <w:b/>
            </w:rPr>
          </w:pPr>
        </w:p>
      </w:tc>
      <w:tc>
        <w:tcPr>
          <w:tcW w:w="1418" w:type="dxa"/>
          <w:tcBorders>
            <w:bottom w:val="nil"/>
          </w:tcBorders>
        </w:tcPr>
        <w:sdt>
          <w:sdtPr>
            <w:id w:val="-1839994768"/>
            <w:docPartObj>
              <w:docPartGallery w:val="Page Numbers (Bottom of Page)"/>
              <w:docPartUnique/>
            </w:docPartObj>
          </w:sdtPr>
          <w:sdtEndPr>
            <w:rPr>
              <w:rFonts w:ascii="Verdana" w:hAnsi="Verdana"/>
              <w:b/>
            </w:rPr>
          </w:sdtEndPr>
          <w:sdtContent>
            <w:p w:rsidR="00AF3C17" w:rsidRPr="00EF0BEA" w:rsidRDefault="00AF3C17"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89</w:t>
              </w:r>
              <w:r w:rsidRPr="005418E7">
                <w:rPr>
                  <w:rFonts w:ascii="Verdana" w:hAnsi="Verdana"/>
                </w:rPr>
                <w:fldChar w:fldCharType="end"/>
              </w:r>
            </w:p>
          </w:sdtContent>
        </w:sdt>
      </w:tc>
    </w:tr>
  </w:tbl>
  <w:p w:rsidR="00AF3C17" w:rsidRDefault="00AF3C17">
    <w:pPr>
      <w:pStyle w:val="Stopka"/>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7F5E1B">
      <w:tc>
        <w:tcPr>
          <w:tcW w:w="7430" w:type="dxa"/>
          <w:gridSpan w:val="2"/>
          <w:tcBorders>
            <w:top w:val="double" w:sz="4" w:space="0" w:color="auto"/>
          </w:tcBorders>
        </w:tcPr>
        <w:p w:rsidR="00AF3C17" w:rsidRPr="005418E7" w:rsidRDefault="00AF3C17" w:rsidP="007F5E1B">
          <w:pPr>
            <w:pStyle w:val="Nagwek"/>
            <w:rPr>
              <w:rFonts w:ascii="Verdana" w:hAnsi="Verdana" w:cs="Calibri"/>
            </w:rPr>
          </w:pPr>
          <w:r w:rsidRPr="00990096">
            <w:rPr>
              <w:rFonts w:ascii="Verdana" w:hAnsi="Verdana" w:cs="Calibri"/>
            </w:rPr>
            <w:t>BETON KONSTRUKCYJNY</w:t>
          </w:r>
        </w:p>
      </w:tc>
      <w:tc>
        <w:tcPr>
          <w:tcW w:w="1645" w:type="dxa"/>
          <w:tcBorders>
            <w:top w:val="double" w:sz="4" w:space="0" w:color="auto"/>
          </w:tcBorders>
        </w:tcPr>
        <w:p w:rsidR="00AF3C17" w:rsidRPr="00DE2042" w:rsidRDefault="00AF3C17" w:rsidP="007F5E1B">
          <w:pPr>
            <w:pStyle w:val="Nagwek"/>
            <w:jc w:val="center"/>
            <w:rPr>
              <w:rFonts w:ascii="Verdana" w:hAnsi="Verdana" w:cs="Calibri"/>
            </w:rPr>
          </w:pPr>
          <w:r w:rsidRPr="00990096">
            <w:rPr>
              <w:rFonts w:ascii="Verdana" w:hAnsi="Verdana" w:cs="Calibri"/>
            </w:rPr>
            <w:t>M.13.01.00</w:t>
          </w:r>
        </w:p>
      </w:tc>
    </w:tr>
    <w:tr w:rsidR="00AF3C17" w:rsidRPr="007A6150" w:rsidTr="007F5E1B">
      <w:tc>
        <w:tcPr>
          <w:tcW w:w="1423" w:type="dxa"/>
          <w:tcBorders>
            <w:bottom w:val="nil"/>
          </w:tcBorders>
        </w:tcPr>
        <w:p w:rsidR="00AF3C17" w:rsidRPr="005418E7" w:rsidRDefault="00AF3C17"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108</w:t>
          </w:r>
          <w:r w:rsidRPr="005418E7">
            <w:rPr>
              <w:rFonts w:ascii="Verdana" w:hAnsi="Verdana"/>
            </w:rPr>
            <w:fldChar w:fldCharType="end"/>
          </w:r>
        </w:p>
      </w:tc>
      <w:tc>
        <w:tcPr>
          <w:tcW w:w="6007" w:type="dxa"/>
          <w:tcBorders>
            <w:bottom w:val="nil"/>
          </w:tcBorders>
        </w:tcPr>
        <w:p w:rsidR="00AF3C17" w:rsidRPr="005418E7" w:rsidRDefault="00AF3C17" w:rsidP="007F5E1B">
          <w:pPr>
            <w:pStyle w:val="Nagwek"/>
            <w:rPr>
              <w:rFonts w:ascii="Verdana" w:hAnsi="Verdana" w:cs="Calibri"/>
            </w:rPr>
          </w:pPr>
        </w:p>
      </w:tc>
      <w:tc>
        <w:tcPr>
          <w:tcW w:w="1645" w:type="dxa"/>
          <w:tcBorders>
            <w:bottom w:val="nil"/>
          </w:tcBorders>
        </w:tcPr>
        <w:p w:rsidR="00AF3C17" w:rsidRPr="007A6150" w:rsidRDefault="00AF3C17" w:rsidP="007F5E1B">
          <w:pPr>
            <w:pStyle w:val="Nagwek"/>
            <w:jc w:val="center"/>
            <w:rPr>
              <w:rFonts w:ascii="Verdana" w:hAnsi="Verdana" w:cs="Calibri"/>
              <w:b/>
            </w:rPr>
          </w:pPr>
        </w:p>
      </w:tc>
    </w:tr>
  </w:tbl>
  <w:p w:rsidR="00AF3C17" w:rsidRDefault="00AF3C17">
    <w:pPr>
      <w:pStyle w:val="Stopka"/>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AF3C17" w:rsidRPr="007A6150" w:rsidTr="007F5E1B">
      <w:tc>
        <w:tcPr>
          <w:tcW w:w="1565" w:type="dxa"/>
          <w:tcBorders>
            <w:top w:val="double" w:sz="4" w:space="0" w:color="auto"/>
          </w:tcBorders>
        </w:tcPr>
        <w:p w:rsidR="00AF3C17" w:rsidRPr="00DE2042" w:rsidRDefault="00AF3C17" w:rsidP="007F5E1B">
          <w:pPr>
            <w:pStyle w:val="Nagwek"/>
            <w:jc w:val="center"/>
            <w:rPr>
              <w:rFonts w:ascii="Verdana" w:hAnsi="Verdana" w:cs="Calibri"/>
            </w:rPr>
          </w:pPr>
          <w:r>
            <w:tab/>
          </w:r>
          <w:r w:rsidRPr="00990096">
            <w:rPr>
              <w:rFonts w:ascii="Verdana" w:hAnsi="Verdana" w:cs="Calibri"/>
            </w:rPr>
            <w:t>M.13.01.00</w:t>
          </w:r>
        </w:p>
      </w:tc>
      <w:tc>
        <w:tcPr>
          <w:tcW w:w="7796" w:type="dxa"/>
          <w:gridSpan w:val="2"/>
          <w:tcBorders>
            <w:top w:val="double" w:sz="4" w:space="0" w:color="auto"/>
          </w:tcBorders>
        </w:tcPr>
        <w:p w:rsidR="00AF3C17" w:rsidRPr="005418E7" w:rsidRDefault="00AF3C17" w:rsidP="007F5E1B">
          <w:pPr>
            <w:pStyle w:val="Nagwek"/>
            <w:jc w:val="right"/>
            <w:rPr>
              <w:rFonts w:ascii="Verdana" w:hAnsi="Verdana" w:cs="Calibri"/>
            </w:rPr>
          </w:pPr>
          <w:r w:rsidRPr="00990096">
            <w:rPr>
              <w:rFonts w:ascii="Verdana" w:hAnsi="Verdana" w:cs="Calibri"/>
            </w:rPr>
            <w:t>BETON KONSTRUKCYJNY</w:t>
          </w:r>
        </w:p>
      </w:tc>
    </w:tr>
    <w:tr w:rsidR="00AF3C17" w:rsidRPr="007A6150" w:rsidTr="007F5E1B">
      <w:tc>
        <w:tcPr>
          <w:tcW w:w="1565" w:type="dxa"/>
          <w:tcBorders>
            <w:bottom w:val="nil"/>
          </w:tcBorders>
        </w:tcPr>
        <w:p w:rsidR="00AF3C17" w:rsidRPr="007A6150" w:rsidRDefault="00AF3C17" w:rsidP="007F5E1B">
          <w:pPr>
            <w:pStyle w:val="Nagwek"/>
            <w:jc w:val="center"/>
            <w:rPr>
              <w:rFonts w:ascii="Verdana" w:hAnsi="Verdana" w:cs="Calibri"/>
              <w:b/>
            </w:rPr>
          </w:pPr>
        </w:p>
      </w:tc>
      <w:tc>
        <w:tcPr>
          <w:tcW w:w="6747" w:type="dxa"/>
          <w:tcBorders>
            <w:bottom w:val="nil"/>
          </w:tcBorders>
        </w:tcPr>
        <w:p w:rsidR="00AF3C17" w:rsidRDefault="00AF3C17" w:rsidP="007F5E1B">
          <w:pPr>
            <w:pStyle w:val="Nagwek"/>
            <w:jc w:val="right"/>
            <w:rPr>
              <w:rFonts w:ascii="Verdana" w:hAnsi="Verdana" w:cs="Calibri"/>
              <w:b/>
            </w:rPr>
          </w:pPr>
        </w:p>
      </w:tc>
      <w:tc>
        <w:tcPr>
          <w:tcW w:w="1049" w:type="dxa"/>
          <w:tcBorders>
            <w:bottom w:val="nil"/>
          </w:tcBorders>
        </w:tcPr>
        <w:sdt>
          <w:sdtPr>
            <w:id w:val="-1976594095"/>
            <w:docPartObj>
              <w:docPartGallery w:val="Page Numbers (Bottom of Page)"/>
              <w:docPartUnique/>
            </w:docPartObj>
          </w:sdtPr>
          <w:sdtEndPr>
            <w:rPr>
              <w:rFonts w:ascii="Verdana" w:hAnsi="Verdana"/>
              <w:b/>
            </w:rPr>
          </w:sdtEndPr>
          <w:sdtContent>
            <w:p w:rsidR="00AF3C17" w:rsidRPr="00EF0BEA" w:rsidRDefault="00AF3C17"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107</w:t>
              </w:r>
              <w:r w:rsidRPr="005418E7">
                <w:rPr>
                  <w:rFonts w:ascii="Verdana" w:hAnsi="Verdana"/>
                </w:rPr>
                <w:fldChar w:fldCharType="end"/>
              </w:r>
            </w:p>
          </w:sdtContent>
        </w:sdt>
      </w:tc>
    </w:tr>
  </w:tbl>
  <w:p w:rsidR="00AF3C17" w:rsidRDefault="00AF3C17" w:rsidP="007F5E1B">
    <w:pPr>
      <w:pStyle w:val="Stopka"/>
      <w:tabs>
        <w:tab w:val="clear" w:pos="4536"/>
        <w:tab w:val="clear" w:pos="9072"/>
        <w:tab w:val="left" w:pos="3413"/>
      </w:tabs>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EF2394">
      <w:tc>
        <w:tcPr>
          <w:tcW w:w="7430" w:type="dxa"/>
          <w:gridSpan w:val="2"/>
          <w:tcBorders>
            <w:top w:val="double" w:sz="4" w:space="0" w:color="auto"/>
          </w:tcBorders>
        </w:tcPr>
        <w:p w:rsidR="00AF3C17" w:rsidRPr="005418E7" w:rsidRDefault="00AF3C17" w:rsidP="00EF2394">
          <w:pPr>
            <w:pStyle w:val="Nagwek"/>
            <w:rPr>
              <w:rFonts w:ascii="Verdana" w:hAnsi="Verdana" w:cs="Calibri"/>
            </w:rPr>
          </w:pPr>
          <w:r>
            <w:rPr>
              <w:rFonts w:ascii="Verdana" w:hAnsi="Verdana" w:cs="Calibri"/>
            </w:rPr>
            <w:t>KONSTRUKCJA STALOWA</w:t>
          </w:r>
        </w:p>
      </w:tc>
      <w:tc>
        <w:tcPr>
          <w:tcW w:w="1645" w:type="dxa"/>
          <w:tcBorders>
            <w:top w:val="double" w:sz="4" w:space="0" w:color="auto"/>
          </w:tcBorders>
        </w:tcPr>
        <w:p w:rsidR="00AF3C17" w:rsidRPr="00DE2042" w:rsidRDefault="00AF3C17" w:rsidP="00EF2394">
          <w:pPr>
            <w:pStyle w:val="Nagwek"/>
            <w:jc w:val="center"/>
            <w:rPr>
              <w:rFonts w:ascii="Verdana" w:hAnsi="Verdana" w:cs="Calibri"/>
            </w:rPr>
          </w:pPr>
          <w:r w:rsidRPr="00DE2042">
            <w:rPr>
              <w:rFonts w:ascii="Verdana" w:hAnsi="Verdana" w:cs="Calibri"/>
            </w:rPr>
            <w:t>M.1</w:t>
          </w:r>
          <w:r>
            <w:rPr>
              <w:rFonts w:ascii="Verdana" w:hAnsi="Verdana" w:cs="Calibri"/>
            </w:rPr>
            <w:t>4</w:t>
          </w:r>
          <w:r w:rsidRPr="00DE2042">
            <w:rPr>
              <w:rFonts w:ascii="Verdana" w:hAnsi="Verdana" w:cs="Calibri"/>
            </w:rPr>
            <w:t>.0</w:t>
          </w:r>
          <w:r>
            <w:rPr>
              <w:rFonts w:ascii="Verdana" w:hAnsi="Verdana" w:cs="Calibri"/>
            </w:rPr>
            <w:t>1</w:t>
          </w:r>
          <w:r w:rsidRPr="00DE2042">
            <w:rPr>
              <w:rFonts w:ascii="Verdana" w:hAnsi="Verdana" w:cs="Calibri"/>
            </w:rPr>
            <w:t>.0</w:t>
          </w:r>
          <w:r>
            <w:rPr>
              <w:rFonts w:ascii="Verdana" w:hAnsi="Verdana" w:cs="Calibri"/>
            </w:rPr>
            <w:t>1</w:t>
          </w:r>
        </w:p>
      </w:tc>
    </w:tr>
    <w:tr w:rsidR="00AF3C17" w:rsidRPr="007A6150" w:rsidTr="00EF2394">
      <w:tc>
        <w:tcPr>
          <w:tcW w:w="1423" w:type="dxa"/>
          <w:tcBorders>
            <w:bottom w:val="nil"/>
          </w:tcBorders>
        </w:tcPr>
        <w:p w:rsidR="00AF3C17" w:rsidRPr="005418E7" w:rsidRDefault="00AF3C17" w:rsidP="00EF2394">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114</w:t>
          </w:r>
          <w:r w:rsidRPr="005418E7">
            <w:rPr>
              <w:rFonts w:ascii="Verdana" w:hAnsi="Verdana"/>
            </w:rPr>
            <w:fldChar w:fldCharType="end"/>
          </w:r>
        </w:p>
      </w:tc>
      <w:tc>
        <w:tcPr>
          <w:tcW w:w="6007" w:type="dxa"/>
          <w:tcBorders>
            <w:bottom w:val="nil"/>
          </w:tcBorders>
        </w:tcPr>
        <w:p w:rsidR="00AF3C17" w:rsidRPr="005418E7" w:rsidRDefault="00AF3C17" w:rsidP="00EF2394">
          <w:pPr>
            <w:pStyle w:val="Nagwek"/>
            <w:rPr>
              <w:rFonts w:ascii="Verdana" w:hAnsi="Verdana" w:cs="Calibri"/>
            </w:rPr>
          </w:pPr>
        </w:p>
      </w:tc>
      <w:tc>
        <w:tcPr>
          <w:tcW w:w="1645" w:type="dxa"/>
          <w:tcBorders>
            <w:bottom w:val="nil"/>
          </w:tcBorders>
        </w:tcPr>
        <w:p w:rsidR="00AF3C17" w:rsidRPr="007A6150" w:rsidRDefault="00AF3C17" w:rsidP="00EF2394">
          <w:pPr>
            <w:pStyle w:val="Nagwek"/>
            <w:jc w:val="center"/>
            <w:rPr>
              <w:rFonts w:ascii="Verdana" w:hAnsi="Verdana" w:cs="Calibri"/>
              <w:b/>
            </w:rPr>
          </w:pPr>
        </w:p>
      </w:tc>
    </w:tr>
  </w:tbl>
  <w:p w:rsidR="00AF3C17" w:rsidRDefault="00AF3C17">
    <w:pPr>
      <w:pStyle w:val="Stopka"/>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EF2394">
      <w:tc>
        <w:tcPr>
          <w:tcW w:w="1565" w:type="dxa"/>
          <w:tcBorders>
            <w:top w:val="double" w:sz="4" w:space="0" w:color="auto"/>
          </w:tcBorders>
        </w:tcPr>
        <w:p w:rsidR="00AF3C17" w:rsidRPr="00DE2042" w:rsidRDefault="00AF3C17" w:rsidP="00EF2394">
          <w:pPr>
            <w:pStyle w:val="Nagwek"/>
            <w:jc w:val="center"/>
            <w:rPr>
              <w:rFonts w:ascii="Verdana" w:hAnsi="Verdana" w:cs="Calibri"/>
            </w:rPr>
          </w:pPr>
          <w:r w:rsidRPr="00DE2042">
            <w:rPr>
              <w:rFonts w:ascii="Verdana" w:hAnsi="Verdana" w:cs="Calibri"/>
            </w:rPr>
            <w:t>M.1</w:t>
          </w:r>
          <w:r>
            <w:rPr>
              <w:rFonts w:ascii="Verdana" w:hAnsi="Verdana" w:cs="Calibri"/>
            </w:rPr>
            <w:t>4</w:t>
          </w:r>
          <w:r w:rsidRPr="00DE2042">
            <w:rPr>
              <w:rFonts w:ascii="Verdana" w:hAnsi="Verdana" w:cs="Calibri"/>
            </w:rPr>
            <w:t>.0</w:t>
          </w:r>
          <w:r>
            <w:rPr>
              <w:rFonts w:ascii="Verdana" w:hAnsi="Verdana" w:cs="Calibri"/>
            </w:rPr>
            <w:t>1</w:t>
          </w:r>
          <w:r w:rsidRPr="00DE2042">
            <w:rPr>
              <w:rFonts w:ascii="Verdana" w:hAnsi="Verdana" w:cs="Calibri"/>
            </w:rPr>
            <w:t>.0</w:t>
          </w:r>
          <w:r>
            <w:rPr>
              <w:rFonts w:ascii="Verdana" w:hAnsi="Verdana" w:cs="Calibri"/>
            </w:rPr>
            <w:t>1</w:t>
          </w:r>
        </w:p>
      </w:tc>
      <w:tc>
        <w:tcPr>
          <w:tcW w:w="7796" w:type="dxa"/>
          <w:gridSpan w:val="2"/>
          <w:tcBorders>
            <w:top w:val="double" w:sz="4" w:space="0" w:color="auto"/>
          </w:tcBorders>
        </w:tcPr>
        <w:p w:rsidR="00AF3C17" w:rsidRPr="005418E7" w:rsidRDefault="00AF3C17" w:rsidP="00EF2394">
          <w:pPr>
            <w:pStyle w:val="Nagwek"/>
            <w:jc w:val="right"/>
            <w:rPr>
              <w:rFonts w:ascii="Verdana" w:hAnsi="Verdana" w:cs="Calibri"/>
            </w:rPr>
          </w:pPr>
          <w:r>
            <w:rPr>
              <w:rFonts w:ascii="Verdana" w:hAnsi="Verdana" w:cs="Calibri"/>
            </w:rPr>
            <w:t>KONSTRUKCJA STALOWA</w:t>
          </w:r>
        </w:p>
      </w:tc>
    </w:tr>
    <w:tr w:rsidR="00AF3C17" w:rsidRPr="007A6150" w:rsidTr="00EF2394">
      <w:tc>
        <w:tcPr>
          <w:tcW w:w="1565" w:type="dxa"/>
          <w:tcBorders>
            <w:bottom w:val="nil"/>
          </w:tcBorders>
        </w:tcPr>
        <w:p w:rsidR="00AF3C17" w:rsidRPr="007A6150" w:rsidRDefault="00AF3C17" w:rsidP="00EF2394">
          <w:pPr>
            <w:pStyle w:val="Nagwek"/>
            <w:jc w:val="center"/>
            <w:rPr>
              <w:rFonts w:ascii="Verdana" w:hAnsi="Verdana" w:cs="Calibri"/>
              <w:b/>
            </w:rPr>
          </w:pPr>
        </w:p>
      </w:tc>
      <w:tc>
        <w:tcPr>
          <w:tcW w:w="6378" w:type="dxa"/>
          <w:tcBorders>
            <w:bottom w:val="nil"/>
          </w:tcBorders>
        </w:tcPr>
        <w:p w:rsidR="00AF3C17" w:rsidRDefault="00AF3C17" w:rsidP="00EF2394">
          <w:pPr>
            <w:pStyle w:val="Nagwek"/>
            <w:jc w:val="right"/>
            <w:rPr>
              <w:rFonts w:ascii="Verdana" w:hAnsi="Verdana" w:cs="Calibri"/>
              <w:b/>
            </w:rPr>
          </w:pPr>
        </w:p>
      </w:tc>
      <w:tc>
        <w:tcPr>
          <w:tcW w:w="1418" w:type="dxa"/>
          <w:tcBorders>
            <w:bottom w:val="nil"/>
          </w:tcBorders>
        </w:tcPr>
        <w:sdt>
          <w:sdtPr>
            <w:id w:val="626818860"/>
            <w:docPartObj>
              <w:docPartGallery w:val="Page Numbers (Bottom of Page)"/>
              <w:docPartUnique/>
            </w:docPartObj>
          </w:sdtPr>
          <w:sdtEndPr>
            <w:rPr>
              <w:rFonts w:ascii="Verdana" w:hAnsi="Verdana"/>
              <w:b/>
            </w:rPr>
          </w:sdtEndPr>
          <w:sdtContent>
            <w:p w:rsidR="00AF3C17" w:rsidRPr="00EF0BEA" w:rsidRDefault="00AF3C17" w:rsidP="00EF2394">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115</w:t>
              </w:r>
              <w:r w:rsidRPr="005418E7">
                <w:rPr>
                  <w:rFonts w:ascii="Verdana" w:hAnsi="Verdana"/>
                </w:rPr>
                <w:fldChar w:fldCharType="end"/>
              </w:r>
            </w:p>
          </w:sdtContent>
        </w:sdt>
      </w:tc>
    </w:tr>
  </w:tbl>
  <w:p w:rsidR="00AF3C17" w:rsidRDefault="00AF3C17">
    <w:pPr>
      <w:pStyle w:val="Stopka"/>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F0158F">
      <w:tc>
        <w:tcPr>
          <w:tcW w:w="7430" w:type="dxa"/>
          <w:gridSpan w:val="2"/>
          <w:tcBorders>
            <w:top w:val="double" w:sz="4" w:space="0" w:color="auto"/>
          </w:tcBorders>
        </w:tcPr>
        <w:p w:rsidR="00AF3C17" w:rsidRPr="005418E7" w:rsidRDefault="00AF3C17" w:rsidP="00F0158F">
          <w:pPr>
            <w:pStyle w:val="Nagwek"/>
            <w:rPr>
              <w:rFonts w:ascii="Verdana" w:hAnsi="Verdana" w:cs="Calibri"/>
            </w:rPr>
          </w:pPr>
          <w:r w:rsidRPr="003E1AA7">
            <w:rPr>
              <w:rFonts w:ascii="Arial" w:hAnsi="Arial"/>
            </w:rPr>
            <w:t>ZABEZPIECZENIE</w:t>
          </w:r>
          <w:r>
            <w:rPr>
              <w:rFonts w:ascii="Arial" w:hAnsi="Arial"/>
            </w:rPr>
            <w:t xml:space="preserve"> </w:t>
          </w:r>
          <w:r w:rsidRPr="003E1AA7">
            <w:rPr>
              <w:rFonts w:ascii="Arial" w:hAnsi="Arial"/>
            </w:rPr>
            <w:t>ANTYKOROZYJNE</w:t>
          </w:r>
          <w:r>
            <w:rPr>
              <w:rFonts w:ascii="Arial" w:hAnsi="Arial"/>
            </w:rPr>
            <w:t xml:space="preserve"> </w:t>
          </w:r>
          <w:r w:rsidRPr="003E1AA7">
            <w:rPr>
              <w:rFonts w:ascii="Arial" w:hAnsi="Arial"/>
            </w:rPr>
            <w:t>–</w:t>
          </w:r>
          <w:r>
            <w:rPr>
              <w:rFonts w:ascii="Arial" w:hAnsi="Arial"/>
            </w:rPr>
            <w:t xml:space="preserve"> </w:t>
          </w:r>
          <w:r w:rsidRPr="003E1AA7">
            <w:rPr>
              <w:rFonts w:ascii="Arial" w:hAnsi="Arial"/>
            </w:rPr>
            <w:t>POKRYWANIE</w:t>
          </w:r>
          <w:r>
            <w:rPr>
              <w:rFonts w:ascii="Arial" w:hAnsi="Arial"/>
            </w:rPr>
            <w:t xml:space="preserve"> </w:t>
          </w:r>
          <w:r w:rsidRPr="003E1AA7">
            <w:rPr>
              <w:rFonts w:ascii="Arial" w:hAnsi="Arial"/>
            </w:rPr>
            <w:t>POWŁOKAMI</w:t>
          </w:r>
          <w:r>
            <w:rPr>
              <w:rFonts w:ascii="Arial" w:hAnsi="Arial"/>
            </w:rPr>
            <w:t xml:space="preserve"> </w:t>
          </w:r>
          <w:r w:rsidRPr="003E1AA7">
            <w:rPr>
              <w:rFonts w:ascii="Arial" w:hAnsi="Arial"/>
            </w:rPr>
            <w:t>MALARSKIMI KONSTRUKCJI</w:t>
          </w:r>
          <w:r>
            <w:rPr>
              <w:rFonts w:ascii="Arial" w:hAnsi="Arial"/>
            </w:rPr>
            <w:t xml:space="preserve"> </w:t>
          </w:r>
          <w:r w:rsidRPr="003E1AA7">
            <w:rPr>
              <w:rFonts w:ascii="Arial" w:hAnsi="Arial"/>
            </w:rPr>
            <w:t>STALOWEJ</w:t>
          </w:r>
        </w:p>
      </w:tc>
      <w:tc>
        <w:tcPr>
          <w:tcW w:w="1645" w:type="dxa"/>
          <w:tcBorders>
            <w:top w:val="double" w:sz="4" w:space="0" w:color="auto"/>
          </w:tcBorders>
        </w:tcPr>
        <w:p w:rsidR="00AF3C17" w:rsidRPr="00DE2042" w:rsidRDefault="00AF3C17" w:rsidP="00F0158F">
          <w:pPr>
            <w:pStyle w:val="Nagwek"/>
            <w:jc w:val="center"/>
            <w:rPr>
              <w:rFonts w:ascii="Verdana" w:hAnsi="Verdana" w:cs="Calibri"/>
            </w:rPr>
          </w:pPr>
          <w:r w:rsidRPr="00DE2042">
            <w:rPr>
              <w:rFonts w:ascii="Verdana" w:hAnsi="Verdana" w:cs="Calibri"/>
            </w:rPr>
            <w:t>M.1</w:t>
          </w:r>
          <w:r>
            <w:rPr>
              <w:rFonts w:ascii="Verdana" w:hAnsi="Verdana" w:cs="Calibri"/>
            </w:rPr>
            <w:t>4</w:t>
          </w:r>
          <w:r w:rsidRPr="00DE2042">
            <w:rPr>
              <w:rFonts w:ascii="Verdana" w:hAnsi="Verdana" w:cs="Calibri"/>
            </w:rPr>
            <w:t>.0</w:t>
          </w:r>
          <w:r>
            <w:rPr>
              <w:rFonts w:ascii="Verdana" w:hAnsi="Verdana" w:cs="Calibri"/>
            </w:rPr>
            <w:t>2</w:t>
          </w:r>
          <w:r w:rsidRPr="00DE2042">
            <w:rPr>
              <w:rFonts w:ascii="Verdana" w:hAnsi="Verdana" w:cs="Calibri"/>
            </w:rPr>
            <w:t>.0</w:t>
          </w:r>
          <w:r>
            <w:rPr>
              <w:rFonts w:ascii="Verdana" w:hAnsi="Verdana" w:cs="Calibri"/>
            </w:rPr>
            <w:t>1</w:t>
          </w:r>
        </w:p>
      </w:tc>
    </w:tr>
    <w:tr w:rsidR="00AF3C17" w:rsidRPr="007A6150" w:rsidTr="00F0158F">
      <w:tc>
        <w:tcPr>
          <w:tcW w:w="1423" w:type="dxa"/>
          <w:tcBorders>
            <w:bottom w:val="nil"/>
          </w:tcBorders>
        </w:tcPr>
        <w:p w:rsidR="00AF3C17" w:rsidRPr="005418E7" w:rsidRDefault="00AF3C17" w:rsidP="00F0158F">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128</w:t>
          </w:r>
          <w:r w:rsidRPr="005418E7">
            <w:rPr>
              <w:rFonts w:ascii="Verdana" w:hAnsi="Verdana"/>
            </w:rPr>
            <w:fldChar w:fldCharType="end"/>
          </w:r>
        </w:p>
      </w:tc>
      <w:tc>
        <w:tcPr>
          <w:tcW w:w="6007" w:type="dxa"/>
          <w:tcBorders>
            <w:bottom w:val="nil"/>
          </w:tcBorders>
        </w:tcPr>
        <w:p w:rsidR="00AF3C17" w:rsidRPr="005418E7" w:rsidRDefault="00AF3C17" w:rsidP="00F0158F">
          <w:pPr>
            <w:pStyle w:val="Nagwek"/>
            <w:rPr>
              <w:rFonts w:ascii="Verdana" w:hAnsi="Verdana" w:cs="Calibri"/>
            </w:rPr>
          </w:pPr>
        </w:p>
      </w:tc>
      <w:tc>
        <w:tcPr>
          <w:tcW w:w="1645" w:type="dxa"/>
          <w:tcBorders>
            <w:bottom w:val="nil"/>
          </w:tcBorders>
        </w:tcPr>
        <w:p w:rsidR="00AF3C17" w:rsidRPr="007A6150" w:rsidRDefault="00AF3C17" w:rsidP="00F0158F">
          <w:pPr>
            <w:pStyle w:val="Nagwek"/>
            <w:jc w:val="center"/>
            <w:rPr>
              <w:rFonts w:ascii="Verdana" w:hAnsi="Verdana" w:cs="Calibri"/>
              <w:b/>
            </w:rPr>
          </w:pPr>
        </w:p>
      </w:tc>
    </w:tr>
  </w:tbl>
  <w:p w:rsidR="00AF3C17" w:rsidRDefault="00AF3C17">
    <w:pPr>
      <w:pStyle w:val="Stopka"/>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F0158F">
      <w:tc>
        <w:tcPr>
          <w:tcW w:w="1565" w:type="dxa"/>
          <w:tcBorders>
            <w:top w:val="double" w:sz="4" w:space="0" w:color="auto"/>
          </w:tcBorders>
        </w:tcPr>
        <w:p w:rsidR="00AF3C17" w:rsidRPr="00DE2042" w:rsidRDefault="00AF3C17" w:rsidP="00F0158F">
          <w:pPr>
            <w:pStyle w:val="Nagwek"/>
            <w:jc w:val="center"/>
            <w:rPr>
              <w:rFonts w:ascii="Verdana" w:hAnsi="Verdana" w:cs="Calibri"/>
            </w:rPr>
          </w:pPr>
          <w:r w:rsidRPr="00DE2042">
            <w:rPr>
              <w:rFonts w:ascii="Verdana" w:hAnsi="Verdana" w:cs="Calibri"/>
            </w:rPr>
            <w:t>M.1</w:t>
          </w:r>
          <w:r>
            <w:rPr>
              <w:rFonts w:ascii="Verdana" w:hAnsi="Verdana" w:cs="Calibri"/>
            </w:rPr>
            <w:t>4</w:t>
          </w:r>
          <w:r w:rsidRPr="00DE2042">
            <w:rPr>
              <w:rFonts w:ascii="Verdana" w:hAnsi="Verdana" w:cs="Calibri"/>
            </w:rPr>
            <w:t>.0</w:t>
          </w:r>
          <w:r>
            <w:rPr>
              <w:rFonts w:ascii="Verdana" w:hAnsi="Verdana" w:cs="Calibri"/>
            </w:rPr>
            <w:t>2</w:t>
          </w:r>
          <w:r w:rsidRPr="00DE2042">
            <w:rPr>
              <w:rFonts w:ascii="Verdana" w:hAnsi="Verdana" w:cs="Calibri"/>
            </w:rPr>
            <w:t>.0</w:t>
          </w:r>
          <w:r>
            <w:rPr>
              <w:rFonts w:ascii="Verdana" w:hAnsi="Verdana" w:cs="Calibri"/>
            </w:rPr>
            <w:t>1</w:t>
          </w:r>
        </w:p>
      </w:tc>
      <w:tc>
        <w:tcPr>
          <w:tcW w:w="7796" w:type="dxa"/>
          <w:gridSpan w:val="2"/>
          <w:tcBorders>
            <w:top w:val="double" w:sz="4" w:space="0" w:color="auto"/>
          </w:tcBorders>
        </w:tcPr>
        <w:p w:rsidR="00AF3C17" w:rsidRPr="005418E7" w:rsidRDefault="00AF3C17" w:rsidP="00F0158F">
          <w:pPr>
            <w:pStyle w:val="Nagwek"/>
            <w:jc w:val="right"/>
            <w:rPr>
              <w:rFonts w:ascii="Verdana" w:hAnsi="Verdana" w:cs="Calibri"/>
            </w:rPr>
          </w:pPr>
          <w:r w:rsidRPr="003E1AA7">
            <w:rPr>
              <w:rFonts w:ascii="Verdana" w:hAnsi="Verdana" w:cs="Calibri"/>
            </w:rPr>
            <w:t>ZABEZPIECZENIE ANTYKOROZYJNE – POKRYWANIE POWŁOKAMI MALARSKIMI KONSTRUKCJI STALOWEJ</w:t>
          </w:r>
        </w:p>
      </w:tc>
    </w:tr>
    <w:tr w:rsidR="00AF3C17" w:rsidRPr="007A6150" w:rsidTr="00F0158F">
      <w:tc>
        <w:tcPr>
          <w:tcW w:w="1565" w:type="dxa"/>
          <w:tcBorders>
            <w:bottom w:val="nil"/>
          </w:tcBorders>
        </w:tcPr>
        <w:p w:rsidR="00AF3C17" w:rsidRPr="007A6150" w:rsidRDefault="00AF3C17" w:rsidP="00F0158F">
          <w:pPr>
            <w:pStyle w:val="Nagwek"/>
            <w:jc w:val="center"/>
            <w:rPr>
              <w:rFonts w:ascii="Verdana" w:hAnsi="Verdana" w:cs="Calibri"/>
              <w:b/>
            </w:rPr>
          </w:pPr>
        </w:p>
      </w:tc>
      <w:tc>
        <w:tcPr>
          <w:tcW w:w="6378" w:type="dxa"/>
          <w:tcBorders>
            <w:bottom w:val="nil"/>
          </w:tcBorders>
        </w:tcPr>
        <w:p w:rsidR="00AF3C17" w:rsidRDefault="00AF3C17" w:rsidP="00F0158F">
          <w:pPr>
            <w:pStyle w:val="Nagwek"/>
            <w:jc w:val="right"/>
            <w:rPr>
              <w:rFonts w:ascii="Verdana" w:hAnsi="Verdana" w:cs="Calibri"/>
              <w:b/>
            </w:rPr>
          </w:pPr>
        </w:p>
      </w:tc>
      <w:tc>
        <w:tcPr>
          <w:tcW w:w="1418" w:type="dxa"/>
          <w:tcBorders>
            <w:bottom w:val="nil"/>
          </w:tcBorders>
        </w:tcPr>
        <w:sdt>
          <w:sdtPr>
            <w:id w:val="94525999"/>
            <w:docPartObj>
              <w:docPartGallery w:val="Page Numbers (Bottom of Page)"/>
              <w:docPartUnique/>
            </w:docPartObj>
          </w:sdtPr>
          <w:sdtEndPr>
            <w:rPr>
              <w:rFonts w:ascii="Verdana" w:hAnsi="Verdana"/>
              <w:b/>
            </w:rPr>
          </w:sdtEndPr>
          <w:sdtContent>
            <w:p w:rsidR="00AF3C17" w:rsidRPr="00EF0BEA" w:rsidRDefault="00AF3C17" w:rsidP="00F0158F">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127</w:t>
              </w:r>
              <w:r w:rsidRPr="005418E7">
                <w:rPr>
                  <w:rFonts w:ascii="Verdana" w:hAnsi="Verdana"/>
                </w:rPr>
                <w:fldChar w:fldCharType="end"/>
              </w:r>
            </w:p>
          </w:sdtContent>
        </w:sdt>
      </w:tc>
    </w:tr>
  </w:tbl>
  <w:p w:rsidR="00AF3C17" w:rsidRDefault="00AF3C17">
    <w:pPr>
      <w:pStyle w:val="Stopka"/>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D378D9">
      <w:tc>
        <w:tcPr>
          <w:tcW w:w="7430" w:type="dxa"/>
          <w:gridSpan w:val="2"/>
          <w:tcBorders>
            <w:top w:val="double" w:sz="4" w:space="0" w:color="auto"/>
          </w:tcBorders>
        </w:tcPr>
        <w:p w:rsidR="00AF3C17" w:rsidRPr="005418E7" w:rsidRDefault="00AF3C17" w:rsidP="00D378D9">
          <w:pPr>
            <w:pStyle w:val="Nagwek"/>
            <w:rPr>
              <w:rFonts w:ascii="Verdana" w:hAnsi="Verdana" w:cs="Calibri"/>
            </w:rPr>
          </w:pPr>
          <w:r w:rsidRPr="00A314A0">
            <w:rPr>
              <w:rFonts w:ascii="Verdana" w:hAnsi="Verdana" w:cs="Calibri"/>
            </w:rPr>
            <w:t>IZOLACJE BITUMICZNE WYKONYWANE NA ZIMNO</w:t>
          </w:r>
        </w:p>
      </w:tc>
      <w:tc>
        <w:tcPr>
          <w:tcW w:w="1645" w:type="dxa"/>
          <w:tcBorders>
            <w:top w:val="double" w:sz="4" w:space="0" w:color="auto"/>
          </w:tcBorders>
        </w:tcPr>
        <w:p w:rsidR="00AF3C17" w:rsidRPr="00DE2042" w:rsidRDefault="00AF3C17" w:rsidP="00D378D9">
          <w:pPr>
            <w:pStyle w:val="Nagwek"/>
            <w:jc w:val="center"/>
            <w:rPr>
              <w:rFonts w:ascii="Verdana" w:hAnsi="Verdana" w:cs="Calibri"/>
            </w:rPr>
          </w:pPr>
          <w:r w:rsidRPr="00A314A0">
            <w:rPr>
              <w:rFonts w:ascii="Verdana" w:hAnsi="Verdana" w:cs="Calibri"/>
            </w:rPr>
            <w:t>M.15.01.02</w:t>
          </w:r>
        </w:p>
      </w:tc>
    </w:tr>
    <w:tr w:rsidR="00AF3C17" w:rsidRPr="007A6150" w:rsidTr="00D378D9">
      <w:tc>
        <w:tcPr>
          <w:tcW w:w="1423" w:type="dxa"/>
          <w:tcBorders>
            <w:bottom w:val="nil"/>
          </w:tcBorders>
        </w:tcPr>
        <w:p w:rsidR="00AF3C17" w:rsidRPr="005418E7" w:rsidRDefault="00AF3C17" w:rsidP="00D378D9">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134</w:t>
          </w:r>
          <w:r w:rsidRPr="005418E7">
            <w:rPr>
              <w:rFonts w:ascii="Verdana" w:hAnsi="Verdana"/>
            </w:rPr>
            <w:fldChar w:fldCharType="end"/>
          </w:r>
        </w:p>
      </w:tc>
      <w:tc>
        <w:tcPr>
          <w:tcW w:w="6007" w:type="dxa"/>
          <w:tcBorders>
            <w:bottom w:val="nil"/>
          </w:tcBorders>
        </w:tcPr>
        <w:p w:rsidR="00AF3C17" w:rsidRPr="005418E7" w:rsidRDefault="00AF3C17" w:rsidP="00D378D9">
          <w:pPr>
            <w:pStyle w:val="Nagwek"/>
            <w:rPr>
              <w:rFonts w:ascii="Verdana" w:hAnsi="Verdana" w:cs="Calibri"/>
            </w:rPr>
          </w:pPr>
        </w:p>
      </w:tc>
      <w:tc>
        <w:tcPr>
          <w:tcW w:w="1645" w:type="dxa"/>
          <w:tcBorders>
            <w:bottom w:val="nil"/>
          </w:tcBorders>
        </w:tcPr>
        <w:p w:rsidR="00AF3C17" w:rsidRPr="007A6150" w:rsidRDefault="00AF3C17" w:rsidP="00D378D9">
          <w:pPr>
            <w:pStyle w:val="Nagwek"/>
            <w:jc w:val="center"/>
            <w:rPr>
              <w:rFonts w:ascii="Verdana" w:hAnsi="Verdana" w:cs="Calibri"/>
              <w:b/>
            </w:rPr>
          </w:pPr>
        </w:p>
      </w:tc>
    </w:tr>
  </w:tbl>
  <w:p w:rsidR="00AF3C17" w:rsidRDefault="00AF3C17">
    <w:pPr>
      <w:pStyle w:val="Stopka"/>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AF3C17" w:rsidRPr="007A6150" w:rsidTr="00D378D9">
      <w:tc>
        <w:tcPr>
          <w:tcW w:w="1565" w:type="dxa"/>
          <w:tcBorders>
            <w:top w:val="double" w:sz="4" w:space="0" w:color="auto"/>
          </w:tcBorders>
        </w:tcPr>
        <w:p w:rsidR="00AF3C17" w:rsidRPr="00DE2042" w:rsidRDefault="00AF3C17" w:rsidP="00D378D9">
          <w:pPr>
            <w:pStyle w:val="Nagwek"/>
            <w:jc w:val="center"/>
            <w:rPr>
              <w:rFonts w:ascii="Verdana" w:hAnsi="Verdana" w:cs="Calibri"/>
            </w:rPr>
          </w:pPr>
          <w:r w:rsidRPr="00A314A0">
            <w:rPr>
              <w:rFonts w:ascii="Verdana" w:hAnsi="Verdana" w:cs="Calibri"/>
            </w:rPr>
            <w:t>M.15.01.02</w:t>
          </w:r>
        </w:p>
      </w:tc>
      <w:tc>
        <w:tcPr>
          <w:tcW w:w="7796" w:type="dxa"/>
          <w:gridSpan w:val="2"/>
          <w:tcBorders>
            <w:top w:val="double" w:sz="4" w:space="0" w:color="auto"/>
          </w:tcBorders>
        </w:tcPr>
        <w:p w:rsidR="00AF3C17" w:rsidRPr="005418E7" w:rsidRDefault="00AF3C17" w:rsidP="00D378D9">
          <w:pPr>
            <w:pStyle w:val="Nagwek"/>
            <w:jc w:val="right"/>
            <w:rPr>
              <w:rFonts w:ascii="Verdana" w:hAnsi="Verdana" w:cs="Calibri"/>
            </w:rPr>
          </w:pPr>
          <w:r w:rsidRPr="00A314A0">
            <w:rPr>
              <w:rFonts w:ascii="Verdana" w:hAnsi="Verdana" w:cs="Calibri"/>
            </w:rPr>
            <w:t>IZOLACJE BITUMICZNE WYKONYWANE NA ZIMNO</w:t>
          </w:r>
          <w:r w:rsidRPr="009864A0">
            <w:rPr>
              <w:rFonts w:ascii="Verdana" w:hAnsi="Verdana" w:cs="Calibri"/>
            </w:rPr>
            <w:t xml:space="preserve"> </w:t>
          </w:r>
        </w:p>
      </w:tc>
    </w:tr>
    <w:tr w:rsidR="00AF3C17" w:rsidRPr="007A6150" w:rsidTr="00D378D9">
      <w:tc>
        <w:tcPr>
          <w:tcW w:w="1565" w:type="dxa"/>
          <w:tcBorders>
            <w:bottom w:val="nil"/>
          </w:tcBorders>
        </w:tcPr>
        <w:p w:rsidR="00AF3C17" w:rsidRPr="007A6150" w:rsidRDefault="00AF3C17" w:rsidP="00D378D9">
          <w:pPr>
            <w:pStyle w:val="Nagwek"/>
            <w:jc w:val="center"/>
            <w:rPr>
              <w:rFonts w:ascii="Verdana" w:hAnsi="Verdana" w:cs="Calibri"/>
              <w:b/>
            </w:rPr>
          </w:pPr>
        </w:p>
      </w:tc>
      <w:tc>
        <w:tcPr>
          <w:tcW w:w="6747" w:type="dxa"/>
          <w:tcBorders>
            <w:bottom w:val="nil"/>
          </w:tcBorders>
        </w:tcPr>
        <w:p w:rsidR="00AF3C17" w:rsidRDefault="00AF3C17" w:rsidP="00D378D9">
          <w:pPr>
            <w:pStyle w:val="Nagwek"/>
            <w:jc w:val="right"/>
            <w:rPr>
              <w:rFonts w:ascii="Verdana" w:hAnsi="Verdana" w:cs="Calibri"/>
              <w:b/>
            </w:rPr>
          </w:pPr>
        </w:p>
      </w:tc>
      <w:tc>
        <w:tcPr>
          <w:tcW w:w="1049" w:type="dxa"/>
          <w:tcBorders>
            <w:bottom w:val="nil"/>
          </w:tcBorders>
        </w:tcPr>
        <w:sdt>
          <w:sdtPr>
            <w:id w:val="228969787"/>
            <w:docPartObj>
              <w:docPartGallery w:val="Page Numbers (Bottom of Page)"/>
              <w:docPartUnique/>
            </w:docPartObj>
          </w:sdtPr>
          <w:sdtEndPr>
            <w:rPr>
              <w:rFonts w:ascii="Verdana" w:hAnsi="Verdana"/>
              <w:b/>
            </w:rPr>
          </w:sdtEndPr>
          <w:sdtContent>
            <w:p w:rsidR="00AF3C17" w:rsidRPr="00EF0BEA" w:rsidRDefault="00AF3C17" w:rsidP="00D378D9">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135</w:t>
              </w:r>
              <w:r w:rsidRPr="005418E7">
                <w:rPr>
                  <w:rFonts w:ascii="Verdana" w:hAnsi="Verdana"/>
                </w:rPr>
                <w:fldChar w:fldCharType="end"/>
              </w:r>
            </w:p>
          </w:sdtContent>
        </w:sdt>
      </w:tc>
    </w:tr>
  </w:tbl>
  <w:p w:rsidR="00AF3C17" w:rsidRDefault="00AF3C17">
    <w:pPr>
      <w:pStyle w:val="Stopka"/>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D378D9">
      <w:tc>
        <w:tcPr>
          <w:tcW w:w="7430" w:type="dxa"/>
          <w:gridSpan w:val="2"/>
          <w:tcBorders>
            <w:top w:val="double" w:sz="4" w:space="0" w:color="auto"/>
          </w:tcBorders>
        </w:tcPr>
        <w:p w:rsidR="00AF3C17" w:rsidRPr="005418E7" w:rsidRDefault="00AF3C17" w:rsidP="00D378D9">
          <w:pPr>
            <w:pStyle w:val="Nagwek"/>
            <w:rPr>
              <w:rFonts w:ascii="Verdana" w:hAnsi="Verdana" w:cs="Calibri"/>
            </w:rPr>
          </w:pPr>
          <w:r w:rsidRPr="009D43AE">
            <w:rPr>
              <w:rFonts w:ascii="Verdana" w:hAnsi="Verdana" w:cs="Calibri"/>
            </w:rPr>
            <w:t>NAWIERZCHNIOIZOLACJA</w:t>
          </w:r>
        </w:p>
      </w:tc>
      <w:tc>
        <w:tcPr>
          <w:tcW w:w="1645" w:type="dxa"/>
          <w:tcBorders>
            <w:top w:val="double" w:sz="4" w:space="0" w:color="auto"/>
          </w:tcBorders>
        </w:tcPr>
        <w:p w:rsidR="00AF3C17" w:rsidRPr="00DE2042" w:rsidRDefault="00AF3C17" w:rsidP="00D378D9">
          <w:pPr>
            <w:pStyle w:val="Nagwek"/>
            <w:jc w:val="center"/>
            <w:rPr>
              <w:rFonts w:ascii="Verdana" w:hAnsi="Verdana" w:cs="Calibri"/>
            </w:rPr>
          </w:pPr>
          <w:r w:rsidRPr="00DE2042">
            <w:rPr>
              <w:rFonts w:ascii="Verdana" w:hAnsi="Verdana" w:cs="Calibri"/>
            </w:rPr>
            <w:t>M.1</w:t>
          </w:r>
          <w:r>
            <w:rPr>
              <w:rFonts w:ascii="Verdana" w:hAnsi="Verdana" w:cs="Calibri"/>
            </w:rPr>
            <w:t>5</w:t>
          </w:r>
          <w:r w:rsidRPr="00DE2042">
            <w:rPr>
              <w:rFonts w:ascii="Verdana" w:hAnsi="Verdana" w:cs="Calibri"/>
            </w:rPr>
            <w:t>.0</w:t>
          </w:r>
          <w:r>
            <w:rPr>
              <w:rFonts w:ascii="Verdana" w:hAnsi="Verdana" w:cs="Calibri"/>
            </w:rPr>
            <w:t>3</w:t>
          </w:r>
          <w:r w:rsidRPr="00DE2042">
            <w:rPr>
              <w:rFonts w:ascii="Verdana" w:hAnsi="Verdana" w:cs="Calibri"/>
            </w:rPr>
            <w:t>.0</w:t>
          </w:r>
          <w:r>
            <w:rPr>
              <w:rFonts w:ascii="Verdana" w:hAnsi="Verdana" w:cs="Calibri"/>
            </w:rPr>
            <w:t>1</w:t>
          </w:r>
        </w:p>
      </w:tc>
    </w:tr>
    <w:tr w:rsidR="00AF3C17" w:rsidRPr="007A6150" w:rsidTr="00D378D9">
      <w:tc>
        <w:tcPr>
          <w:tcW w:w="1423" w:type="dxa"/>
          <w:tcBorders>
            <w:bottom w:val="nil"/>
          </w:tcBorders>
        </w:tcPr>
        <w:p w:rsidR="00AF3C17" w:rsidRPr="005418E7" w:rsidRDefault="00AF3C17" w:rsidP="00D378D9">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144</w:t>
          </w:r>
          <w:r w:rsidRPr="005418E7">
            <w:rPr>
              <w:rFonts w:ascii="Verdana" w:hAnsi="Verdana"/>
            </w:rPr>
            <w:fldChar w:fldCharType="end"/>
          </w:r>
        </w:p>
      </w:tc>
      <w:tc>
        <w:tcPr>
          <w:tcW w:w="6007" w:type="dxa"/>
          <w:tcBorders>
            <w:bottom w:val="nil"/>
          </w:tcBorders>
        </w:tcPr>
        <w:p w:rsidR="00AF3C17" w:rsidRPr="005418E7" w:rsidRDefault="00AF3C17" w:rsidP="00D378D9">
          <w:pPr>
            <w:pStyle w:val="Nagwek"/>
            <w:rPr>
              <w:rFonts w:ascii="Verdana" w:hAnsi="Verdana" w:cs="Calibri"/>
            </w:rPr>
          </w:pPr>
        </w:p>
      </w:tc>
      <w:tc>
        <w:tcPr>
          <w:tcW w:w="1645" w:type="dxa"/>
          <w:tcBorders>
            <w:bottom w:val="nil"/>
          </w:tcBorders>
        </w:tcPr>
        <w:p w:rsidR="00AF3C17" w:rsidRPr="007A6150" w:rsidRDefault="00AF3C17" w:rsidP="00D378D9">
          <w:pPr>
            <w:pStyle w:val="Nagwek"/>
            <w:jc w:val="center"/>
            <w:rPr>
              <w:rFonts w:ascii="Verdana" w:hAnsi="Verdana" w:cs="Calibri"/>
              <w:b/>
            </w:rPr>
          </w:pPr>
        </w:p>
      </w:tc>
    </w:tr>
  </w:tbl>
  <w:p w:rsidR="00AF3C17" w:rsidRDefault="00AF3C17">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400470"/>
      <w:docPartObj>
        <w:docPartGallery w:val="Page Numbers (Bottom of Page)"/>
        <w:docPartUnique/>
      </w:docPartObj>
    </w:sdtPr>
    <w:sdtEndPr>
      <w:rPr>
        <w:b/>
      </w:rPr>
    </w:sdtEndPr>
    <w:sdtContent>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AF3C17" w:rsidRPr="007A6150" w:rsidTr="007D2019">
          <w:tc>
            <w:tcPr>
              <w:tcW w:w="7430" w:type="dxa"/>
              <w:gridSpan w:val="2"/>
              <w:tcBorders>
                <w:top w:val="double" w:sz="4" w:space="0" w:color="auto"/>
              </w:tcBorders>
            </w:tcPr>
            <w:p w:rsidR="00AF3C17" w:rsidRPr="005418E7" w:rsidRDefault="00AF3C17" w:rsidP="00B96FFB">
              <w:pPr>
                <w:pStyle w:val="Nagwek"/>
                <w:rPr>
                  <w:rFonts w:ascii="Verdana" w:hAnsi="Verdana" w:cs="Calibri"/>
                </w:rPr>
              </w:pPr>
              <w:r w:rsidRPr="005418E7">
                <w:rPr>
                  <w:rFonts w:ascii="Verdana" w:hAnsi="Verdana" w:cs="Calibri"/>
                </w:rPr>
                <w:t>SPIS TREŚCI</w:t>
              </w:r>
            </w:p>
          </w:tc>
          <w:tc>
            <w:tcPr>
              <w:tcW w:w="1645" w:type="dxa"/>
              <w:tcBorders>
                <w:top w:val="double" w:sz="4" w:space="0" w:color="auto"/>
              </w:tcBorders>
            </w:tcPr>
            <w:p w:rsidR="00AF3C17" w:rsidRPr="007A6150" w:rsidRDefault="00AF3C17" w:rsidP="00B96FFB">
              <w:pPr>
                <w:pStyle w:val="Nagwek"/>
                <w:jc w:val="center"/>
                <w:rPr>
                  <w:rFonts w:ascii="Verdana" w:hAnsi="Verdana" w:cs="Calibri"/>
                  <w:b/>
                </w:rPr>
              </w:pPr>
            </w:p>
          </w:tc>
        </w:tr>
        <w:tr w:rsidR="00AF3C17" w:rsidRPr="007A6150" w:rsidTr="00EF0BEA">
          <w:tc>
            <w:tcPr>
              <w:tcW w:w="1423" w:type="dxa"/>
              <w:tcBorders>
                <w:bottom w:val="nil"/>
              </w:tcBorders>
            </w:tcPr>
            <w:p w:rsidR="00AF3C17" w:rsidRPr="005418E7" w:rsidRDefault="00AF3C17" w:rsidP="00EF0BEA">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4</w:t>
              </w:r>
              <w:r w:rsidRPr="005418E7">
                <w:rPr>
                  <w:rFonts w:ascii="Verdana" w:hAnsi="Verdana"/>
                </w:rPr>
                <w:fldChar w:fldCharType="end"/>
              </w:r>
            </w:p>
          </w:tc>
          <w:tc>
            <w:tcPr>
              <w:tcW w:w="6007" w:type="dxa"/>
              <w:tcBorders>
                <w:bottom w:val="nil"/>
              </w:tcBorders>
            </w:tcPr>
            <w:p w:rsidR="00AF3C17" w:rsidRPr="005418E7" w:rsidRDefault="00AF3C17" w:rsidP="00B96FFB">
              <w:pPr>
                <w:pStyle w:val="Nagwek"/>
                <w:rPr>
                  <w:rFonts w:ascii="Verdana" w:hAnsi="Verdana" w:cs="Calibri"/>
                </w:rPr>
              </w:pPr>
            </w:p>
          </w:tc>
          <w:tc>
            <w:tcPr>
              <w:tcW w:w="1645" w:type="dxa"/>
              <w:tcBorders>
                <w:bottom w:val="nil"/>
              </w:tcBorders>
            </w:tcPr>
            <w:p w:rsidR="00AF3C17" w:rsidRPr="007A6150" w:rsidRDefault="00AF3C17" w:rsidP="00B96FFB">
              <w:pPr>
                <w:pStyle w:val="Nagwek"/>
                <w:jc w:val="center"/>
                <w:rPr>
                  <w:rFonts w:ascii="Verdana" w:hAnsi="Verdana" w:cs="Calibri"/>
                  <w:b/>
                </w:rPr>
              </w:pPr>
            </w:p>
          </w:tc>
        </w:tr>
      </w:tbl>
      <w:p w:rsidR="00AF3C17" w:rsidRPr="00F33DAD" w:rsidRDefault="003E3E50" w:rsidP="00B96FFB">
        <w:pPr>
          <w:pStyle w:val="Stopka"/>
          <w:rPr>
            <w:b/>
          </w:rPr>
        </w:pPr>
      </w:p>
    </w:sdtContent>
  </w:sdt>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D378D9">
      <w:tc>
        <w:tcPr>
          <w:tcW w:w="1565" w:type="dxa"/>
          <w:tcBorders>
            <w:top w:val="double" w:sz="4" w:space="0" w:color="auto"/>
          </w:tcBorders>
        </w:tcPr>
        <w:p w:rsidR="00AF3C17" w:rsidRPr="00DE2042" w:rsidRDefault="00AF3C17" w:rsidP="00D378D9">
          <w:pPr>
            <w:pStyle w:val="Nagwek"/>
            <w:jc w:val="center"/>
            <w:rPr>
              <w:rFonts w:ascii="Verdana" w:hAnsi="Verdana" w:cs="Calibri"/>
            </w:rPr>
          </w:pPr>
          <w:r w:rsidRPr="00DE2042">
            <w:rPr>
              <w:rFonts w:ascii="Verdana" w:hAnsi="Verdana" w:cs="Calibri"/>
            </w:rPr>
            <w:t>M.1</w:t>
          </w:r>
          <w:r>
            <w:rPr>
              <w:rFonts w:ascii="Verdana" w:hAnsi="Verdana" w:cs="Calibri"/>
            </w:rPr>
            <w:t>5</w:t>
          </w:r>
          <w:r w:rsidRPr="00DE2042">
            <w:rPr>
              <w:rFonts w:ascii="Verdana" w:hAnsi="Verdana" w:cs="Calibri"/>
            </w:rPr>
            <w:t>.0</w:t>
          </w:r>
          <w:r>
            <w:rPr>
              <w:rFonts w:ascii="Verdana" w:hAnsi="Verdana" w:cs="Calibri"/>
            </w:rPr>
            <w:t>3</w:t>
          </w:r>
          <w:r w:rsidRPr="00DE2042">
            <w:rPr>
              <w:rFonts w:ascii="Verdana" w:hAnsi="Verdana" w:cs="Calibri"/>
            </w:rPr>
            <w:t>.0</w:t>
          </w:r>
          <w:r>
            <w:rPr>
              <w:rFonts w:ascii="Verdana" w:hAnsi="Verdana" w:cs="Calibri"/>
            </w:rPr>
            <w:t>1</w:t>
          </w:r>
        </w:p>
      </w:tc>
      <w:tc>
        <w:tcPr>
          <w:tcW w:w="7796" w:type="dxa"/>
          <w:gridSpan w:val="2"/>
          <w:tcBorders>
            <w:top w:val="double" w:sz="4" w:space="0" w:color="auto"/>
          </w:tcBorders>
        </w:tcPr>
        <w:p w:rsidR="00AF3C17" w:rsidRPr="005418E7" w:rsidRDefault="00AF3C17" w:rsidP="00D378D9">
          <w:pPr>
            <w:pStyle w:val="Nagwek"/>
            <w:jc w:val="right"/>
            <w:rPr>
              <w:rFonts w:ascii="Verdana" w:hAnsi="Verdana" w:cs="Calibri"/>
            </w:rPr>
          </w:pPr>
          <w:r w:rsidRPr="009D43AE">
            <w:rPr>
              <w:rFonts w:ascii="Verdana" w:hAnsi="Verdana" w:cs="Calibri"/>
            </w:rPr>
            <w:t>NAWIERZCHNIOIZOLACJA</w:t>
          </w:r>
        </w:p>
      </w:tc>
    </w:tr>
    <w:tr w:rsidR="00AF3C17" w:rsidRPr="007A6150" w:rsidTr="00D378D9">
      <w:tc>
        <w:tcPr>
          <w:tcW w:w="1565" w:type="dxa"/>
          <w:tcBorders>
            <w:bottom w:val="nil"/>
          </w:tcBorders>
        </w:tcPr>
        <w:p w:rsidR="00AF3C17" w:rsidRPr="007A6150" w:rsidRDefault="00AF3C17" w:rsidP="00D378D9">
          <w:pPr>
            <w:pStyle w:val="Nagwek"/>
            <w:jc w:val="center"/>
            <w:rPr>
              <w:rFonts w:ascii="Verdana" w:hAnsi="Verdana" w:cs="Calibri"/>
              <w:b/>
            </w:rPr>
          </w:pPr>
        </w:p>
      </w:tc>
      <w:tc>
        <w:tcPr>
          <w:tcW w:w="6378" w:type="dxa"/>
          <w:tcBorders>
            <w:bottom w:val="nil"/>
          </w:tcBorders>
        </w:tcPr>
        <w:p w:rsidR="00AF3C17" w:rsidRDefault="00AF3C17" w:rsidP="00D378D9">
          <w:pPr>
            <w:pStyle w:val="Nagwek"/>
            <w:jc w:val="right"/>
            <w:rPr>
              <w:rFonts w:ascii="Verdana" w:hAnsi="Verdana" w:cs="Calibri"/>
              <w:b/>
            </w:rPr>
          </w:pPr>
        </w:p>
      </w:tc>
      <w:tc>
        <w:tcPr>
          <w:tcW w:w="1418" w:type="dxa"/>
          <w:tcBorders>
            <w:bottom w:val="nil"/>
          </w:tcBorders>
        </w:tcPr>
        <w:sdt>
          <w:sdtPr>
            <w:id w:val="-954782950"/>
            <w:docPartObj>
              <w:docPartGallery w:val="Page Numbers (Bottom of Page)"/>
              <w:docPartUnique/>
            </w:docPartObj>
          </w:sdtPr>
          <w:sdtEndPr>
            <w:rPr>
              <w:rFonts w:ascii="Verdana" w:hAnsi="Verdana"/>
              <w:b/>
            </w:rPr>
          </w:sdtEndPr>
          <w:sdtContent>
            <w:p w:rsidR="00AF3C17" w:rsidRPr="00EF0BEA" w:rsidRDefault="00AF3C17" w:rsidP="00D378D9">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143</w:t>
              </w:r>
              <w:r w:rsidRPr="005418E7">
                <w:rPr>
                  <w:rFonts w:ascii="Verdana" w:hAnsi="Verdana"/>
                </w:rPr>
                <w:fldChar w:fldCharType="end"/>
              </w:r>
            </w:p>
          </w:sdtContent>
        </w:sdt>
      </w:tc>
    </w:tr>
  </w:tbl>
  <w:p w:rsidR="00AF3C17" w:rsidRDefault="00AF3C17">
    <w:pPr>
      <w:pStyle w:val="Stopka"/>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AF3C17" w:rsidRPr="007A6150" w:rsidTr="0033573E">
      <w:tc>
        <w:tcPr>
          <w:tcW w:w="7802" w:type="dxa"/>
          <w:gridSpan w:val="2"/>
          <w:tcBorders>
            <w:top w:val="double" w:sz="4" w:space="0" w:color="auto"/>
          </w:tcBorders>
        </w:tcPr>
        <w:p w:rsidR="00AF3C17" w:rsidRPr="005418E7" w:rsidRDefault="00AF3C17" w:rsidP="0033573E">
          <w:pPr>
            <w:pStyle w:val="Nagwek"/>
            <w:rPr>
              <w:rFonts w:ascii="Verdana" w:hAnsi="Verdana" w:cs="Calibri"/>
            </w:rPr>
          </w:pPr>
          <w:r w:rsidRPr="00523C46">
            <w:rPr>
              <w:rFonts w:ascii="Verdana" w:hAnsi="Verdana" w:cs="Calibri"/>
            </w:rPr>
            <w:t>WPUSTY MOSTOWE</w:t>
          </w:r>
        </w:p>
      </w:tc>
      <w:tc>
        <w:tcPr>
          <w:tcW w:w="1645" w:type="dxa"/>
          <w:tcBorders>
            <w:top w:val="double" w:sz="4" w:space="0" w:color="auto"/>
          </w:tcBorders>
        </w:tcPr>
        <w:p w:rsidR="00AF3C17" w:rsidRPr="00DE2042" w:rsidRDefault="00AF3C17" w:rsidP="0033573E">
          <w:pPr>
            <w:pStyle w:val="Nagwek"/>
            <w:jc w:val="center"/>
            <w:rPr>
              <w:rFonts w:ascii="Verdana" w:hAnsi="Verdana" w:cs="Calibri"/>
            </w:rPr>
          </w:pPr>
          <w:r w:rsidRPr="00523C46">
            <w:rPr>
              <w:rFonts w:ascii="Verdana" w:hAnsi="Verdana" w:cs="Calibri"/>
            </w:rPr>
            <w:t>M.16.01.01</w:t>
          </w:r>
        </w:p>
      </w:tc>
    </w:tr>
    <w:tr w:rsidR="00AF3C17" w:rsidRPr="007A6150" w:rsidTr="0033573E">
      <w:tc>
        <w:tcPr>
          <w:tcW w:w="1423" w:type="dxa"/>
          <w:tcBorders>
            <w:bottom w:val="nil"/>
          </w:tcBorders>
        </w:tcPr>
        <w:p w:rsidR="00AF3C17" w:rsidRPr="005418E7" w:rsidRDefault="00AF3C17" w:rsidP="0033573E">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150</w:t>
          </w:r>
          <w:r w:rsidRPr="005418E7">
            <w:rPr>
              <w:rFonts w:ascii="Verdana" w:hAnsi="Verdana"/>
            </w:rPr>
            <w:fldChar w:fldCharType="end"/>
          </w:r>
        </w:p>
      </w:tc>
      <w:tc>
        <w:tcPr>
          <w:tcW w:w="6379" w:type="dxa"/>
          <w:tcBorders>
            <w:bottom w:val="nil"/>
          </w:tcBorders>
        </w:tcPr>
        <w:p w:rsidR="00AF3C17" w:rsidRPr="005418E7" w:rsidRDefault="00AF3C17" w:rsidP="0033573E">
          <w:pPr>
            <w:pStyle w:val="Nagwek"/>
            <w:rPr>
              <w:rFonts w:ascii="Verdana" w:hAnsi="Verdana" w:cs="Calibri"/>
            </w:rPr>
          </w:pPr>
        </w:p>
      </w:tc>
      <w:tc>
        <w:tcPr>
          <w:tcW w:w="1645" w:type="dxa"/>
          <w:tcBorders>
            <w:bottom w:val="nil"/>
          </w:tcBorders>
        </w:tcPr>
        <w:p w:rsidR="00AF3C17" w:rsidRPr="007A6150" w:rsidRDefault="00AF3C17" w:rsidP="0033573E">
          <w:pPr>
            <w:pStyle w:val="Nagwek"/>
            <w:jc w:val="center"/>
            <w:rPr>
              <w:rFonts w:ascii="Verdana" w:hAnsi="Verdana" w:cs="Calibri"/>
              <w:b/>
            </w:rPr>
          </w:pPr>
        </w:p>
      </w:tc>
    </w:tr>
  </w:tbl>
  <w:p w:rsidR="00AF3C17" w:rsidRDefault="00AF3C17">
    <w:pPr>
      <w:pStyle w:val="Stopka"/>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AF3C17" w:rsidRPr="007A6150" w:rsidTr="0033573E">
      <w:tc>
        <w:tcPr>
          <w:tcW w:w="1565" w:type="dxa"/>
          <w:tcBorders>
            <w:top w:val="double" w:sz="4" w:space="0" w:color="auto"/>
          </w:tcBorders>
        </w:tcPr>
        <w:p w:rsidR="00AF3C17" w:rsidRPr="00DE2042" w:rsidRDefault="00AF3C17" w:rsidP="0033573E">
          <w:pPr>
            <w:pStyle w:val="Nagwek"/>
            <w:jc w:val="center"/>
            <w:rPr>
              <w:rFonts w:ascii="Verdana" w:hAnsi="Verdana" w:cs="Calibri"/>
            </w:rPr>
          </w:pPr>
          <w:r w:rsidRPr="00523C46">
            <w:rPr>
              <w:rFonts w:ascii="Verdana" w:hAnsi="Verdana" w:cs="Calibri"/>
            </w:rPr>
            <w:t>M.16.01.01</w:t>
          </w:r>
        </w:p>
      </w:tc>
      <w:tc>
        <w:tcPr>
          <w:tcW w:w="7796" w:type="dxa"/>
          <w:gridSpan w:val="2"/>
          <w:tcBorders>
            <w:top w:val="double" w:sz="4" w:space="0" w:color="auto"/>
          </w:tcBorders>
        </w:tcPr>
        <w:p w:rsidR="00AF3C17" w:rsidRPr="005418E7" w:rsidRDefault="00AF3C17" w:rsidP="0033573E">
          <w:pPr>
            <w:pStyle w:val="Nagwek"/>
            <w:jc w:val="right"/>
            <w:rPr>
              <w:rFonts w:ascii="Verdana" w:hAnsi="Verdana" w:cs="Calibri"/>
            </w:rPr>
          </w:pPr>
          <w:r w:rsidRPr="00523C46">
            <w:rPr>
              <w:rFonts w:ascii="Verdana" w:hAnsi="Verdana" w:cs="Calibri"/>
            </w:rPr>
            <w:t>WPUSTY MOSTOWE</w:t>
          </w:r>
        </w:p>
      </w:tc>
    </w:tr>
    <w:tr w:rsidR="00AF3C17" w:rsidRPr="007A6150" w:rsidTr="0033573E">
      <w:tc>
        <w:tcPr>
          <w:tcW w:w="1565" w:type="dxa"/>
          <w:tcBorders>
            <w:bottom w:val="nil"/>
          </w:tcBorders>
        </w:tcPr>
        <w:p w:rsidR="00AF3C17" w:rsidRPr="007A6150" w:rsidRDefault="00AF3C17" w:rsidP="0033573E">
          <w:pPr>
            <w:pStyle w:val="Nagwek"/>
            <w:jc w:val="center"/>
            <w:rPr>
              <w:rFonts w:ascii="Verdana" w:hAnsi="Verdana" w:cs="Calibri"/>
              <w:b/>
            </w:rPr>
          </w:pPr>
        </w:p>
      </w:tc>
      <w:tc>
        <w:tcPr>
          <w:tcW w:w="6747" w:type="dxa"/>
          <w:tcBorders>
            <w:bottom w:val="nil"/>
          </w:tcBorders>
        </w:tcPr>
        <w:p w:rsidR="00AF3C17" w:rsidRDefault="00AF3C17" w:rsidP="0033573E">
          <w:pPr>
            <w:pStyle w:val="Nagwek"/>
            <w:jc w:val="right"/>
            <w:rPr>
              <w:rFonts w:ascii="Verdana" w:hAnsi="Verdana" w:cs="Calibri"/>
              <w:b/>
            </w:rPr>
          </w:pPr>
        </w:p>
      </w:tc>
      <w:tc>
        <w:tcPr>
          <w:tcW w:w="1049" w:type="dxa"/>
          <w:tcBorders>
            <w:bottom w:val="nil"/>
          </w:tcBorders>
        </w:tcPr>
        <w:sdt>
          <w:sdtPr>
            <w:id w:val="-570820371"/>
            <w:docPartObj>
              <w:docPartGallery w:val="Page Numbers (Bottom of Page)"/>
              <w:docPartUnique/>
            </w:docPartObj>
          </w:sdtPr>
          <w:sdtEndPr>
            <w:rPr>
              <w:rFonts w:ascii="Verdana" w:hAnsi="Verdana"/>
              <w:b/>
            </w:rPr>
          </w:sdtEndPr>
          <w:sdtContent>
            <w:p w:rsidR="00AF3C17" w:rsidRPr="00EF0BEA" w:rsidRDefault="00AF3C17" w:rsidP="0033573E">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151</w:t>
              </w:r>
              <w:r w:rsidRPr="005418E7">
                <w:rPr>
                  <w:rFonts w:ascii="Verdana" w:hAnsi="Verdana"/>
                </w:rPr>
                <w:fldChar w:fldCharType="end"/>
              </w:r>
            </w:p>
          </w:sdtContent>
        </w:sdt>
      </w:tc>
    </w:tr>
  </w:tbl>
  <w:p w:rsidR="00AF3C17" w:rsidRPr="00523C46" w:rsidRDefault="00AF3C17" w:rsidP="0033573E">
    <w:pPr>
      <w:pStyle w:val="Stopka"/>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AF3C17" w:rsidRPr="007A6150" w:rsidTr="00D378D9">
      <w:tc>
        <w:tcPr>
          <w:tcW w:w="7802" w:type="dxa"/>
          <w:gridSpan w:val="2"/>
          <w:tcBorders>
            <w:top w:val="double" w:sz="4" w:space="0" w:color="auto"/>
          </w:tcBorders>
        </w:tcPr>
        <w:p w:rsidR="00AF3C17" w:rsidRPr="005418E7" w:rsidRDefault="00AF3C17" w:rsidP="00D378D9">
          <w:pPr>
            <w:pStyle w:val="Nagwek"/>
            <w:rPr>
              <w:rFonts w:ascii="Verdana" w:hAnsi="Verdana" w:cs="Calibri"/>
            </w:rPr>
          </w:pPr>
          <w:r w:rsidRPr="00F977AC">
            <w:rPr>
              <w:rFonts w:ascii="Verdana" w:hAnsi="Verdana" w:cs="Calibri"/>
            </w:rPr>
            <w:t>ŁOŻYSKA  ELASTOMEROWE</w:t>
          </w:r>
        </w:p>
      </w:tc>
      <w:tc>
        <w:tcPr>
          <w:tcW w:w="1645" w:type="dxa"/>
          <w:tcBorders>
            <w:top w:val="double" w:sz="4" w:space="0" w:color="auto"/>
          </w:tcBorders>
        </w:tcPr>
        <w:p w:rsidR="00AF3C17" w:rsidRPr="00DE2042" w:rsidRDefault="00AF3C17" w:rsidP="00D378D9">
          <w:pPr>
            <w:pStyle w:val="Nagwek"/>
            <w:jc w:val="center"/>
            <w:rPr>
              <w:rFonts w:ascii="Verdana" w:hAnsi="Verdana" w:cs="Calibri"/>
            </w:rPr>
          </w:pPr>
          <w:r w:rsidRPr="00F977AC">
            <w:rPr>
              <w:rFonts w:ascii="Verdana" w:hAnsi="Verdana" w:cs="Calibri"/>
            </w:rPr>
            <w:t>M.17.01.02</w:t>
          </w:r>
        </w:p>
      </w:tc>
    </w:tr>
    <w:tr w:rsidR="00AF3C17" w:rsidRPr="007A6150" w:rsidTr="00D378D9">
      <w:tc>
        <w:tcPr>
          <w:tcW w:w="1423" w:type="dxa"/>
          <w:tcBorders>
            <w:bottom w:val="nil"/>
          </w:tcBorders>
        </w:tcPr>
        <w:p w:rsidR="00AF3C17" w:rsidRPr="005418E7" w:rsidRDefault="00AF3C17" w:rsidP="00D378D9">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156</w:t>
          </w:r>
          <w:r w:rsidRPr="005418E7">
            <w:rPr>
              <w:rFonts w:ascii="Verdana" w:hAnsi="Verdana"/>
            </w:rPr>
            <w:fldChar w:fldCharType="end"/>
          </w:r>
        </w:p>
      </w:tc>
      <w:tc>
        <w:tcPr>
          <w:tcW w:w="6379" w:type="dxa"/>
          <w:tcBorders>
            <w:bottom w:val="nil"/>
          </w:tcBorders>
        </w:tcPr>
        <w:p w:rsidR="00AF3C17" w:rsidRPr="005418E7" w:rsidRDefault="00AF3C17" w:rsidP="00D378D9">
          <w:pPr>
            <w:pStyle w:val="Nagwek"/>
            <w:rPr>
              <w:rFonts w:ascii="Verdana" w:hAnsi="Verdana" w:cs="Calibri"/>
            </w:rPr>
          </w:pPr>
        </w:p>
      </w:tc>
      <w:tc>
        <w:tcPr>
          <w:tcW w:w="1645" w:type="dxa"/>
          <w:tcBorders>
            <w:bottom w:val="nil"/>
          </w:tcBorders>
        </w:tcPr>
        <w:p w:rsidR="00AF3C17" w:rsidRPr="007A6150" w:rsidRDefault="00AF3C17" w:rsidP="00D378D9">
          <w:pPr>
            <w:pStyle w:val="Nagwek"/>
            <w:jc w:val="center"/>
            <w:rPr>
              <w:rFonts w:ascii="Verdana" w:hAnsi="Verdana" w:cs="Calibri"/>
              <w:b/>
            </w:rPr>
          </w:pPr>
        </w:p>
      </w:tc>
    </w:tr>
  </w:tbl>
  <w:p w:rsidR="00AF3C17" w:rsidRDefault="00AF3C17">
    <w:pPr>
      <w:pStyle w:val="Stopka"/>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AF3C17" w:rsidRPr="007A6150" w:rsidTr="00D378D9">
      <w:tc>
        <w:tcPr>
          <w:tcW w:w="1565" w:type="dxa"/>
          <w:tcBorders>
            <w:top w:val="double" w:sz="4" w:space="0" w:color="auto"/>
          </w:tcBorders>
        </w:tcPr>
        <w:p w:rsidR="00AF3C17" w:rsidRPr="00DE2042" w:rsidRDefault="00AF3C17" w:rsidP="00D378D9">
          <w:pPr>
            <w:pStyle w:val="Nagwek"/>
            <w:jc w:val="center"/>
            <w:rPr>
              <w:rFonts w:ascii="Verdana" w:hAnsi="Verdana" w:cs="Calibri"/>
            </w:rPr>
          </w:pPr>
          <w:r w:rsidRPr="00F977AC">
            <w:rPr>
              <w:rFonts w:ascii="Verdana" w:hAnsi="Verdana" w:cs="Calibri"/>
            </w:rPr>
            <w:t>M.17.01.02</w:t>
          </w:r>
        </w:p>
      </w:tc>
      <w:tc>
        <w:tcPr>
          <w:tcW w:w="7938" w:type="dxa"/>
          <w:gridSpan w:val="2"/>
          <w:tcBorders>
            <w:top w:val="double" w:sz="4" w:space="0" w:color="auto"/>
          </w:tcBorders>
        </w:tcPr>
        <w:p w:rsidR="00AF3C17" w:rsidRPr="005418E7" w:rsidRDefault="00AF3C17" w:rsidP="00D378D9">
          <w:pPr>
            <w:pStyle w:val="Nagwek"/>
            <w:jc w:val="right"/>
            <w:rPr>
              <w:rFonts w:ascii="Verdana" w:hAnsi="Verdana" w:cs="Calibri"/>
            </w:rPr>
          </w:pPr>
          <w:r w:rsidRPr="00F977AC">
            <w:rPr>
              <w:rFonts w:ascii="Verdana" w:hAnsi="Verdana" w:cs="Calibri"/>
            </w:rPr>
            <w:t>ŁOŻYSKA  ELASTOMEROWE</w:t>
          </w:r>
        </w:p>
      </w:tc>
    </w:tr>
    <w:tr w:rsidR="00AF3C17" w:rsidRPr="007A6150" w:rsidTr="00D378D9">
      <w:tc>
        <w:tcPr>
          <w:tcW w:w="1565" w:type="dxa"/>
          <w:tcBorders>
            <w:bottom w:val="nil"/>
          </w:tcBorders>
        </w:tcPr>
        <w:p w:rsidR="00AF3C17" w:rsidRPr="007A6150" w:rsidRDefault="00AF3C17" w:rsidP="00D378D9">
          <w:pPr>
            <w:pStyle w:val="Nagwek"/>
            <w:jc w:val="center"/>
            <w:rPr>
              <w:rFonts w:ascii="Verdana" w:hAnsi="Verdana" w:cs="Calibri"/>
              <w:b/>
            </w:rPr>
          </w:pPr>
        </w:p>
      </w:tc>
      <w:tc>
        <w:tcPr>
          <w:tcW w:w="6747" w:type="dxa"/>
          <w:tcBorders>
            <w:bottom w:val="nil"/>
          </w:tcBorders>
        </w:tcPr>
        <w:p w:rsidR="00AF3C17" w:rsidRDefault="00AF3C17" w:rsidP="00D378D9">
          <w:pPr>
            <w:pStyle w:val="Nagwek"/>
            <w:jc w:val="right"/>
            <w:rPr>
              <w:rFonts w:ascii="Verdana" w:hAnsi="Verdana" w:cs="Calibri"/>
              <w:b/>
            </w:rPr>
          </w:pPr>
        </w:p>
      </w:tc>
      <w:tc>
        <w:tcPr>
          <w:tcW w:w="1191" w:type="dxa"/>
          <w:tcBorders>
            <w:bottom w:val="nil"/>
          </w:tcBorders>
        </w:tcPr>
        <w:sdt>
          <w:sdtPr>
            <w:id w:val="398335865"/>
            <w:docPartObj>
              <w:docPartGallery w:val="Page Numbers (Bottom of Page)"/>
              <w:docPartUnique/>
            </w:docPartObj>
          </w:sdtPr>
          <w:sdtEndPr>
            <w:rPr>
              <w:rFonts w:ascii="Verdana" w:hAnsi="Verdana"/>
              <w:b/>
            </w:rPr>
          </w:sdtEndPr>
          <w:sdtContent>
            <w:p w:rsidR="00AF3C17" w:rsidRPr="00EF0BEA" w:rsidRDefault="00AF3C17" w:rsidP="00D378D9">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157</w:t>
              </w:r>
              <w:r w:rsidRPr="005418E7">
                <w:rPr>
                  <w:rFonts w:ascii="Verdana" w:hAnsi="Verdana"/>
                </w:rPr>
                <w:fldChar w:fldCharType="end"/>
              </w:r>
            </w:p>
          </w:sdtContent>
        </w:sdt>
      </w:tc>
    </w:tr>
  </w:tbl>
  <w:p w:rsidR="00AF3C17" w:rsidRDefault="00AF3C17">
    <w:pPr>
      <w:pStyle w:val="Stopka"/>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AF3C17" w:rsidRPr="007A6150" w:rsidTr="0033573E">
      <w:tc>
        <w:tcPr>
          <w:tcW w:w="7802" w:type="dxa"/>
          <w:gridSpan w:val="2"/>
          <w:tcBorders>
            <w:top w:val="double" w:sz="4" w:space="0" w:color="auto"/>
          </w:tcBorders>
        </w:tcPr>
        <w:p w:rsidR="00AF3C17" w:rsidRPr="0011688F" w:rsidRDefault="00AF3C17" w:rsidP="0033573E">
          <w:pPr>
            <w:pStyle w:val="Nagwek"/>
            <w:rPr>
              <w:rFonts w:ascii="Verdana" w:hAnsi="Verdana" w:cs="Calibri"/>
            </w:rPr>
          </w:pPr>
          <w:r>
            <w:rPr>
              <w:rFonts w:ascii="Verdana" w:hAnsi="Verdana" w:cs="Calibri"/>
            </w:rPr>
            <w:t>BALUSTRADY</w:t>
          </w:r>
          <w:r w:rsidRPr="00C36DD9">
            <w:rPr>
              <w:rFonts w:ascii="Verdana" w:hAnsi="Verdana" w:cs="Calibri"/>
            </w:rPr>
            <w:t xml:space="preserve"> </w:t>
          </w:r>
        </w:p>
      </w:tc>
      <w:tc>
        <w:tcPr>
          <w:tcW w:w="1645" w:type="dxa"/>
          <w:tcBorders>
            <w:top w:val="double" w:sz="4" w:space="0" w:color="auto"/>
          </w:tcBorders>
        </w:tcPr>
        <w:p w:rsidR="00AF3C17" w:rsidRPr="00DE2042" w:rsidRDefault="00AF3C17" w:rsidP="0033573E">
          <w:pPr>
            <w:pStyle w:val="Nagwek"/>
            <w:jc w:val="right"/>
            <w:rPr>
              <w:rFonts w:ascii="Verdana" w:hAnsi="Verdana" w:cs="Calibri"/>
            </w:rPr>
          </w:pPr>
          <w:r>
            <w:rPr>
              <w:rFonts w:ascii="Verdana" w:hAnsi="Verdana" w:cs="Calibri"/>
            </w:rPr>
            <w:t>M.19</w:t>
          </w:r>
          <w:r w:rsidRPr="00BF0401">
            <w:rPr>
              <w:rFonts w:ascii="Verdana" w:hAnsi="Verdana" w:cs="Calibri"/>
            </w:rPr>
            <w:t>.0</w:t>
          </w:r>
          <w:r>
            <w:rPr>
              <w:rFonts w:ascii="Verdana" w:hAnsi="Verdana" w:cs="Calibri"/>
            </w:rPr>
            <w:t>1</w:t>
          </w:r>
          <w:r w:rsidRPr="00BF0401">
            <w:rPr>
              <w:rFonts w:ascii="Verdana" w:hAnsi="Verdana" w:cs="Calibri"/>
            </w:rPr>
            <w:t>.0</w:t>
          </w:r>
          <w:r>
            <w:rPr>
              <w:rFonts w:ascii="Verdana" w:hAnsi="Verdana" w:cs="Calibri"/>
            </w:rPr>
            <w:t>4</w:t>
          </w:r>
        </w:p>
      </w:tc>
    </w:tr>
    <w:tr w:rsidR="00AF3C17" w:rsidRPr="007A6150" w:rsidTr="0033573E">
      <w:tc>
        <w:tcPr>
          <w:tcW w:w="1423" w:type="dxa"/>
          <w:tcBorders>
            <w:bottom w:val="nil"/>
          </w:tcBorders>
        </w:tcPr>
        <w:p w:rsidR="00AF3C17" w:rsidRPr="005418E7" w:rsidRDefault="00AF3C17" w:rsidP="0033573E">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164</w:t>
          </w:r>
          <w:r w:rsidRPr="005418E7">
            <w:rPr>
              <w:rFonts w:ascii="Verdana" w:hAnsi="Verdana"/>
            </w:rPr>
            <w:fldChar w:fldCharType="end"/>
          </w:r>
        </w:p>
      </w:tc>
      <w:tc>
        <w:tcPr>
          <w:tcW w:w="6379" w:type="dxa"/>
          <w:tcBorders>
            <w:bottom w:val="nil"/>
          </w:tcBorders>
        </w:tcPr>
        <w:p w:rsidR="00AF3C17" w:rsidRPr="005418E7" w:rsidRDefault="00AF3C17" w:rsidP="0033573E">
          <w:pPr>
            <w:pStyle w:val="Nagwek"/>
            <w:rPr>
              <w:rFonts w:ascii="Verdana" w:hAnsi="Verdana" w:cs="Calibri"/>
            </w:rPr>
          </w:pPr>
        </w:p>
      </w:tc>
      <w:tc>
        <w:tcPr>
          <w:tcW w:w="1645" w:type="dxa"/>
          <w:tcBorders>
            <w:bottom w:val="nil"/>
          </w:tcBorders>
        </w:tcPr>
        <w:p w:rsidR="00AF3C17" w:rsidRPr="007A6150" w:rsidRDefault="00AF3C17" w:rsidP="0033573E">
          <w:pPr>
            <w:pStyle w:val="Nagwek"/>
            <w:jc w:val="center"/>
            <w:rPr>
              <w:rFonts w:ascii="Verdana" w:hAnsi="Verdana" w:cs="Calibri"/>
              <w:b/>
            </w:rPr>
          </w:pPr>
        </w:p>
      </w:tc>
    </w:tr>
  </w:tbl>
  <w:p w:rsidR="00AF3C17" w:rsidRDefault="00AF3C17">
    <w:pPr>
      <w:pStyle w:val="Stopka"/>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33573E">
      <w:tc>
        <w:tcPr>
          <w:tcW w:w="1565" w:type="dxa"/>
          <w:tcBorders>
            <w:top w:val="double" w:sz="4" w:space="0" w:color="auto"/>
          </w:tcBorders>
        </w:tcPr>
        <w:p w:rsidR="00AF3C17" w:rsidRPr="00DE2042" w:rsidRDefault="00AF3C17" w:rsidP="0033573E">
          <w:pPr>
            <w:pStyle w:val="Nagwek"/>
            <w:jc w:val="right"/>
            <w:rPr>
              <w:rFonts w:ascii="Verdana" w:hAnsi="Verdana" w:cs="Calibri"/>
            </w:rPr>
          </w:pPr>
          <w:r w:rsidRPr="00BF0401">
            <w:rPr>
              <w:rFonts w:ascii="Verdana" w:hAnsi="Verdana" w:cs="Calibri"/>
            </w:rPr>
            <w:t>M.</w:t>
          </w:r>
          <w:r>
            <w:rPr>
              <w:rFonts w:ascii="Verdana" w:hAnsi="Verdana" w:cs="Calibri"/>
            </w:rPr>
            <w:t>19</w:t>
          </w:r>
          <w:r w:rsidRPr="00BF0401">
            <w:rPr>
              <w:rFonts w:ascii="Verdana" w:hAnsi="Verdana" w:cs="Calibri"/>
            </w:rPr>
            <w:t>.0</w:t>
          </w:r>
          <w:r>
            <w:rPr>
              <w:rFonts w:ascii="Verdana" w:hAnsi="Verdana" w:cs="Calibri"/>
            </w:rPr>
            <w:t>1</w:t>
          </w:r>
          <w:r w:rsidRPr="00BF0401">
            <w:rPr>
              <w:rFonts w:ascii="Verdana" w:hAnsi="Verdana" w:cs="Calibri"/>
            </w:rPr>
            <w:t>.0</w:t>
          </w:r>
          <w:r>
            <w:rPr>
              <w:rFonts w:ascii="Verdana" w:hAnsi="Verdana" w:cs="Calibri"/>
            </w:rPr>
            <w:t>4</w:t>
          </w:r>
        </w:p>
      </w:tc>
      <w:tc>
        <w:tcPr>
          <w:tcW w:w="7796" w:type="dxa"/>
          <w:gridSpan w:val="2"/>
          <w:tcBorders>
            <w:top w:val="double" w:sz="4" w:space="0" w:color="auto"/>
          </w:tcBorders>
        </w:tcPr>
        <w:p w:rsidR="00AF3C17" w:rsidRPr="005418E7" w:rsidRDefault="00AF3C17" w:rsidP="0033573E">
          <w:pPr>
            <w:pStyle w:val="Nagwek"/>
            <w:jc w:val="right"/>
            <w:rPr>
              <w:rFonts w:ascii="Verdana" w:hAnsi="Verdana" w:cs="Calibri"/>
            </w:rPr>
          </w:pPr>
          <w:r>
            <w:rPr>
              <w:rFonts w:ascii="Verdana" w:hAnsi="Verdana" w:cs="Calibri"/>
            </w:rPr>
            <w:t>BALUSTRADY</w:t>
          </w:r>
          <w:r w:rsidRPr="00C36DD9">
            <w:rPr>
              <w:rFonts w:ascii="Verdana" w:hAnsi="Verdana" w:cs="Calibri"/>
            </w:rPr>
            <w:t xml:space="preserve"> </w:t>
          </w:r>
        </w:p>
      </w:tc>
    </w:tr>
    <w:tr w:rsidR="00AF3C17" w:rsidRPr="007A6150" w:rsidTr="0033573E">
      <w:tc>
        <w:tcPr>
          <w:tcW w:w="1565" w:type="dxa"/>
          <w:tcBorders>
            <w:bottom w:val="nil"/>
          </w:tcBorders>
        </w:tcPr>
        <w:p w:rsidR="00AF3C17" w:rsidRPr="007A6150" w:rsidRDefault="00AF3C17" w:rsidP="0033573E">
          <w:pPr>
            <w:pStyle w:val="Nagwek"/>
            <w:jc w:val="center"/>
            <w:rPr>
              <w:rFonts w:ascii="Verdana" w:hAnsi="Verdana" w:cs="Calibri"/>
              <w:b/>
            </w:rPr>
          </w:pPr>
        </w:p>
      </w:tc>
      <w:tc>
        <w:tcPr>
          <w:tcW w:w="6378" w:type="dxa"/>
          <w:tcBorders>
            <w:bottom w:val="nil"/>
          </w:tcBorders>
        </w:tcPr>
        <w:p w:rsidR="00AF3C17" w:rsidRDefault="00AF3C17" w:rsidP="0033573E">
          <w:pPr>
            <w:pStyle w:val="Nagwek"/>
            <w:jc w:val="right"/>
            <w:rPr>
              <w:rFonts w:ascii="Verdana" w:hAnsi="Verdana" w:cs="Calibri"/>
              <w:b/>
            </w:rPr>
          </w:pPr>
        </w:p>
      </w:tc>
      <w:tc>
        <w:tcPr>
          <w:tcW w:w="1418" w:type="dxa"/>
          <w:tcBorders>
            <w:bottom w:val="nil"/>
          </w:tcBorders>
        </w:tcPr>
        <w:sdt>
          <w:sdtPr>
            <w:id w:val="-1454627363"/>
            <w:docPartObj>
              <w:docPartGallery w:val="Page Numbers (Bottom of Page)"/>
              <w:docPartUnique/>
            </w:docPartObj>
          </w:sdtPr>
          <w:sdtEndPr>
            <w:rPr>
              <w:rFonts w:ascii="Verdana" w:hAnsi="Verdana"/>
              <w:b/>
            </w:rPr>
          </w:sdtEndPr>
          <w:sdtContent>
            <w:p w:rsidR="00AF3C17" w:rsidRPr="00EF0BEA" w:rsidRDefault="00AF3C17" w:rsidP="0033573E">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163</w:t>
              </w:r>
              <w:r w:rsidRPr="005418E7">
                <w:rPr>
                  <w:rFonts w:ascii="Verdana" w:hAnsi="Verdana"/>
                </w:rPr>
                <w:fldChar w:fldCharType="end"/>
              </w:r>
            </w:p>
          </w:sdtContent>
        </w:sdt>
      </w:tc>
    </w:tr>
  </w:tbl>
  <w:p w:rsidR="00AF3C17" w:rsidRDefault="00AF3C17" w:rsidP="0033573E">
    <w:pPr>
      <w:pStyle w:val="Stopka"/>
      <w:tabs>
        <w:tab w:val="clear" w:pos="4536"/>
        <w:tab w:val="clear" w:pos="9072"/>
        <w:tab w:val="left" w:pos="3413"/>
      </w:tabs>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AF3C17" w:rsidRPr="007A6150" w:rsidTr="0033573E">
      <w:tc>
        <w:tcPr>
          <w:tcW w:w="7802" w:type="dxa"/>
          <w:gridSpan w:val="2"/>
          <w:tcBorders>
            <w:top w:val="double" w:sz="4" w:space="0" w:color="auto"/>
          </w:tcBorders>
        </w:tcPr>
        <w:p w:rsidR="00AF3C17" w:rsidRPr="005418E7" w:rsidRDefault="00AF3C17" w:rsidP="0033573E">
          <w:pPr>
            <w:pStyle w:val="Nagwek"/>
            <w:rPr>
              <w:rFonts w:ascii="Verdana" w:hAnsi="Verdana" w:cs="Calibri"/>
            </w:rPr>
          </w:pPr>
          <w:r w:rsidRPr="00A71E45">
            <w:rPr>
              <w:rFonts w:ascii="Verdana" w:hAnsi="Verdana" w:cs="Calibri"/>
            </w:rPr>
            <w:t>IZOLACJE PRZECIWWILGOCIOWO-ANTYKOROZYJNE</w:t>
          </w:r>
        </w:p>
      </w:tc>
      <w:tc>
        <w:tcPr>
          <w:tcW w:w="1645" w:type="dxa"/>
          <w:tcBorders>
            <w:top w:val="double" w:sz="4" w:space="0" w:color="auto"/>
          </w:tcBorders>
        </w:tcPr>
        <w:p w:rsidR="00AF3C17" w:rsidRPr="00DE2042" w:rsidRDefault="00AF3C17" w:rsidP="0033573E">
          <w:pPr>
            <w:pStyle w:val="Nagwek"/>
            <w:jc w:val="center"/>
            <w:rPr>
              <w:rFonts w:ascii="Verdana" w:hAnsi="Verdana" w:cs="Calibri"/>
            </w:rPr>
          </w:pPr>
          <w:r w:rsidRPr="00A81142">
            <w:rPr>
              <w:rFonts w:ascii="Verdana" w:hAnsi="Verdana" w:cs="Calibri"/>
            </w:rPr>
            <w:t>M.20.01.0</w:t>
          </w:r>
          <w:r>
            <w:rPr>
              <w:rFonts w:ascii="Verdana" w:hAnsi="Verdana" w:cs="Calibri"/>
            </w:rPr>
            <w:t>8</w:t>
          </w:r>
        </w:p>
      </w:tc>
    </w:tr>
    <w:tr w:rsidR="00AF3C17" w:rsidRPr="007A6150" w:rsidTr="0033573E">
      <w:tc>
        <w:tcPr>
          <w:tcW w:w="1423" w:type="dxa"/>
          <w:tcBorders>
            <w:bottom w:val="nil"/>
          </w:tcBorders>
        </w:tcPr>
        <w:p w:rsidR="00AF3C17" w:rsidRPr="005418E7" w:rsidRDefault="00AF3C17" w:rsidP="0033573E">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170</w:t>
          </w:r>
          <w:r w:rsidRPr="005418E7">
            <w:rPr>
              <w:rFonts w:ascii="Verdana" w:hAnsi="Verdana"/>
            </w:rPr>
            <w:fldChar w:fldCharType="end"/>
          </w:r>
        </w:p>
      </w:tc>
      <w:tc>
        <w:tcPr>
          <w:tcW w:w="6379" w:type="dxa"/>
          <w:tcBorders>
            <w:bottom w:val="nil"/>
          </w:tcBorders>
        </w:tcPr>
        <w:p w:rsidR="00AF3C17" w:rsidRPr="005418E7" w:rsidRDefault="00AF3C17" w:rsidP="0033573E">
          <w:pPr>
            <w:pStyle w:val="Nagwek"/>
            <w:rPr>
              <w:rFonts w:ascii="Verdana" w:hAnsi="Verdana" w:cs="Calibri"/>
            </w:rPr>
          </w:pPr>
        </w:p>
      </w:tc>
      <w:tc>
        <w:tcPr>
          <w:tcW w:w="1645" w:type="dxa"/>
          <w:tcBorders>
            <w:bottom w:val="nil"/>
          </w:tcBorders>
        </w:tcPr>
        <w:p w:rsidR="00AF3C17" w:rsidRPr="007A6150" w:rsidRDefault="00AF3C17" w:rsidP="0033573E">
          <w:pPr>
            <w:pStyle w:val="Nagwek"/>
            <w:jc w:val="center"/>
            <w:rPr>
              <w:rFonts w:ascii="Verdana" w:hAnsi="Verdana" w:cs="Calibri"/>
              <w:b/>
            </w:rPr>
          </w:pPr>
        </w:p>
      </w:tc>
    </w:tr>
  </w:tbl>
  <w:p w:rsidR="00AF3C17" w:rsidRDefault="00AF3C17">
    <w:pPr>
      <w:pStyle w:val="Stopka"/>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AF3C17" w:rsidRPr="007A6150" w:rsidTr="0033573E">
      <w:tc>
        <w:tcPr>
          <w:tcW w:w="1565" w:type="dxa"/>
          <w:tcBorders>
            <w:top w:val="double" w:sz="4" w:space="0" w:color="auto"/>
          </w:tcBorders>
        </w:tcPr>
        <w:p w:rsidR="00AF3C17" w:rsidRPr="00DE2042" w:rsidRDefault="00AF3C17" w:rsidP="0033573E">
          <w:pPr>
            <w:pStyle w:val="Nagwek"/>
            <w:jc w:val="center"/>
            <w:rPr>
              <w:rFonts w:ascii="Verdana" w:hAnsi="Verdana" w:cs="Calibri"/>
            </w:rPr>
          </w:pPr>
          <w:r w:rsidRPr="00A81142">
            <w:rPr>
              <w:rFonts w:ascii="Verdana" w:hAnsi="Verdana" w:cs="Calibri"/>
            </w:rPr>
            <w:t>M.20.01.0</w:t>
          </w:r>
          <w:r>
            <w:rPr>
              <w:rFonts w:ascii="Verdana" w:hAnsi="Verdana" w:cs="Calibri"/>
            </w:rPr>
            <w:t>8</w:t>
          </w:r>
        </w:p>
      </w:tc>
      <w:tc>
        <w:tcPr>
          <w:tcW w:w="7938" w:type="dxa"/>
          <w:gridSpan w:val="2"/>
          <w:tcBorders>
            <w:top w:val="double" w:sz="4" w:space="0" w:color="auto"/>
          </w:tcBorders>
        </w:tcPr>
        <w:p w:rsidR="00AF3C17" w:rsidRPr="005418E7" w:rsidRDefault="00AF3C17" w:rsidP="0033573E">
          <w:pPr>
            <w:pStyle w:val="Nagwek"/>
            <w:jc w:val="right"/>
            <w:rPr>
              <w:rFonts w:ascii="Verdana" w:hAnsi="Verdana" w:cs="Calibri"/>
            </w:rPr>
          </w:pPr>
          <w:r w:rsidRPr="00A71E45">
            <w:rPr>
              <w:rFonts w:ascii="Verdana" w:hAnsi="Verdana" w:cs="Calibri"/>
            </w:rPr>
            <w:t>IZOLACJE PRZECIWWILGOCIOWO-ANTYKOROZYJNE</w:t>
          </w:r>
        </w:p>
      </w:tc>
    </w:tr>
    <w:tr w:rsidR="00AF3C17" w:rsidRPr="007A6150" w:rsidTr="0033573E">
      <w:tc>
        <w:tcPr>
          <w:tcW w:w="1565" w:type="dxa"/>
          <w:tcBorders>
            <w:bottom w:val="nil"/>
          </w:tcBorders>
        </w:tcPr>
        <w:p w:rsidR="00AF3C17" w:rsidRPr="007A6150" w:rsidRDefault="00AF3C17" w:rsidP="0033573E">
          <w:pPr>
            <w:pStyle w:val="Nagwek"/>
            <w:jc w:val="center"/>
            <w:rPr>
              <w:rFonts w:ascii="Verdana" w:hAnsi="Verdana" w:cs="Calibri"/>
              <w:b/>
            </w:rPr>
          </w:pPr>
        </w:p>
      </w:tc>
      <w:tc>
        <w:tcPr>
          <w:tcW w:w="6747" w:type="dxa"/>
          <w:tcBorders>
            <w:bottom w:val="nil"/>
          </w:tcBorders>
        </w:tcPr>
        <w:p w:rsidR="00AF3C17" w:rsidRDefault="00AF3C17" w:rsidP="0033573E">
          <w:pPr>
            <w:pStyle w:val="Nagwek"/>
            <w:jc w:val="right"/>
            <w:rPr>
              <w:rFonts w:ascii="Verdana" w:hAnsi="Verdana" w:cs="Calibri"/>
              <w:b/>
            </w:rPr>
          </w:pPr>
        </w:p>
      </w:tc>
      <w:tc>
        <w:tcPr>
          <w:tcW w:w="1191" w:type="dxa"/>
          <w:tcBorders>
            <w:bottom w:val="nil"/>
          </w:tcBorders>
        </w:tcPr>
        <w:sdt>
          <w:sdtPr>
            <w:id w:val="-686522006"/>
            <w:docPartObj>
              <w:docPartGallery w:val="Page Numbers (Bottom of Page)"/>
              <w:docPartUnique/>
            </w:docPartObj>
          </w:sdtPr>
          <w:sdtEndPr>
            <w:rPr>
              <w:rFonts w:ascii="Verdana" w:hAnsi="Verdana"/>
              <w:b/>
            </w:rPr>
          </w:sdtEndPr>
          <w:sdtContent>
            <w:p w:rsidR="00AF3C17" w:rsidRPr="00EF0BEA" w:rsidRDefault="00AF3C17" w:rsidP="0033573E">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171</w:t>
              </w:r>
              <w:r w:rsidRPr="005418E7">
                <w:rPr>
                  <w:rFonts w:ascii="Verdana" w:hAnsi="Verdana"/>
                </w:rPr>
                <w:fldChar w:fldCharType="end"/>
              </w:r>
            </w:p>
          </w:sdtContent>
        </w:sdt>
      </w:tc>
    </w:tr>
  </w:tbl>
  <w:p w:rsidR="00AF3C17" w:rsidRDefault="00AF3C17">
    <w:pPr>
      <w:pStyle w:val="Stopka"/>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FC56F9" w:rsidRPr="007A6150" w:rsidTr="00652645">
      <w:tc>
        <w:tcPr>
          <w:tcW w:w="7802" w:type="dxa"/>
          <w:gridSpan w:val="2"/>
          <w:tcBorders>
            <w:top w:val="double" w:sz="4" w:space="0" w:color="auto"/>
          </w:tcBorders>
        </w:tcPr>
        <w:p w:rsidR="00FC56F9" w:rsidRPr="005418E7" w:rsidRDefault="00FC56F9" w:rsidP="00E51396">
          <w:pPr>
            <w:pStyle w:val="Nagwek"/>
            <w:rPr>
              <w:rFonts w:ascii="Verdana" w:hAnsi="Verdana" w:cs="Calibri"/>
            </w:rPr>
          </w:pPr>
          <w:r w:rsidRPr="00E51396">
            <w:rPr>
              <w:rFonts w:ascii="Verdana" w:hAnsi="Verdana" w:cs="Calibri"/>
            </w:rPr>
            <w:t>UMOCNIENIE BRZEGU I DNA CIEKU</w:t>
          </w:r>
        </w:p>
      </w:tc>
      <w:tc>
        <w:tcPr>
          <w:tcW w:w="1645" w:type="dxa"/>
          <w:tcBorders>
            <w:top w:val="double" w:sz="4" w:space="0" w:color="auto"/>
          </w:tcBorders>
        </w:tcPr>
        <w:p w:rsidR="00FC56F9" w:rsidRPr="00DE2042" w:rsidRDefault="00FC56F9" w:rsidP="00E51396">
          <w:pPr>
            <w:pStyle w:val="Nagwek"/>
            <w:jc w:val="center"/>
            <w:rPr>
              <w:rFonts w:ascii="Verdana" w:hAnsi="Verdana" w:cs="Calibri"/>
            </w:rPr>
          </w:pPr>
          <w:r w:rsidRPr="00E51396">
            <w:rPr>
              <w:rFonts w:ascii="Verdana" w:hAnsi="Verdana" w:cs="Calibri"/>
            </w:rPr>
            <w:t>M.20.05.01</w:t>
          </w:r>
        </w:p>
      </w:tc>
    </w:tr>
    <w:tr w:rsidR="00FC56F9" w:rsidRPr="007A6150" w:rsidTr="00652645">
      <w:tc>
        <w:tcPr>
          <w:tcW w:w="1423" w:type="dxa"/>
          <w:tcBorders>
            <w:bottom w:val="nil"/>
          </w:tcBorders>
        </w:tcPr>
        <w:p w:rsidR="00FC56F9" w:rsidRPr="005418E7" w:rsidRDefault="00FC56F9" w:rsidP="00E51396">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174</w:t>
          </w:r>
          <w:r w:rsidRPr="005418E7">
            <w:rPr>
              <w:rFonts w:ascii="Verdana" w:hAnsi="Verdana"/>
            </w:rPr>
            <w:fldChar w:fldCharType="end"/>
          </w:r>
        </w:p>
      </w:tc>
      <w:tc>
        <w:tcPr>
          <w:tcW w:w="6379" w:type="dxa"/>
          <w:tcBorders>
            <w:bottom w:val="nil"/>
          </w:tcBorders>
        </w:tcPr>
        <w:p w:rsidR="00FC56F9" w:rsidRPr="005418E7" w:rsidRDefault="00FC56F9" w:rsidP="00E51396">
          <w:pPr>
            <w:pStyle w:val="Nagwek"/>
            <w:rPr>
              <w:rFonts w:ascii="Verdana" w:hAnsi="Verdana" w:cs="Calibri"/>
            </w:rPr>
          </w:pPr>
        </w:p>
      </w:tc>
      <w:tc>
        <w:tcPr>
          <w:tcW w:w="1645" w:type="dxa"/>
          <w:tcBorders>
            <w:bottom w:val="nil"/>
          </w:tcBorders>
        </w:tcPr>
        <w:p w:rsidR="00FC56F9" w:rsidRPr="007A6150" w:rsidRDefault="00FC56F9" w:rsidP="00E51396">
          <w:pPr>
            <w:pStyle w:val="Nagwek"/>
            <w:jc w:val="center"/>
            <w:rPr>
              <w:rFonts w:ascii="Verdana" w:hAnsi="Verdana" w:cs="Calibri"/>
              <w:b/>
            </w:rPr>
          </w:pPr>
        </w:p>
      </w:tc>
    </w:tr>
  </w:tbl>
  <w:p w:rsidR="00FC56F9" w:rsidRDefault="00FC56F9">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AF3C17" w:rsidRPr="007A6150" w:rsidTr="007D2019">
      <w:tc>
        <w:tcPr>
          <w:tcW w:w="1565" w:type="dxa"/>
          <w:tcBorders>
            <w:top w:val="double" w:sz="4" w:space="0" w:color="auto"/>
          </w:tcBorders>
        </w:tcPr>
        <w:p w:rsidR="00AF3C17" w:rsidRPr="007A6150" w:rsidRDefault="00AF3C17" w:rsidP="00B96FFB">
          <w:pPr>
            <w:pStyle w:val="Nagwek"/>
            <w:jc w:val="center"/>
            <w:rPr>
              <w:rFonts w:ascii="Verdana" w:hAnsi="Verdana" w:cs="Calibri"/>
              <w:b/>
            </w:rPr>
          </w:pPr>
        </w:p>
      </w:tc>
      <w:tc>
        <w:tcPr>
          <w:tcW w:w="7796" w:type="dxa"/>
          <w:gridSpan w:val="2"/>
          <w:tcBorders>
            <w:top w:val="double" w:sz="4" w:space="0" w:color="auto"/>
          </w:tcBorders>
        </w:tcPr>
        <w:p w:rsidR="00AF3C17" w:rsidRPr="005418E7" w:rsidRDefault="00AF3C17" w:rsidP="00B96FFB">
          <w:pPr>
            <w:pStyle w:val="Nagwek"/>
            <w:jc w:val="right"/>
            <w:rPr>
              <w:rFonts w:ascii="Verdana" w:hAnsi="Verdana" w:cs="Calibri"/>
            </w:rPr>
          </w:pPr>
          <w:r w:rsidRPr="005418E7">
            <w:rPr>
              <w:rFonts w:ascii="Verdana" w:hAnsi="Verdana" w:cs="Calibri"/>
            </w:rPr>
            <w:t>SPIS TREŚCI</w:t>
          </w:r>
        </w:p>
      </w:tc>
    </w:tr>
    <w:tr w:rsidR="00AF3C17" w:rsidRPr="007A6150" w:rsidTr="00EF0BEA">
      <w:tc>
        <w:tcPr>
          <w:tcW w:w="1565" w:type="dxa"/>
          <w:tcBorders>
            <w:bottom w:val="nil"/>
          </w:tcBorders>
        </w:tcPr>
        <w:p w:rsidR="00AF3C17" w:rsidRPr="007A6150" w:rsidRDefault="00AF3C17" w:rsidP="00B96FFB">
          <w:pPr>
            <w:pStyle w:val="Nagwek"/>
            <w:jc w:val="center"/>
            <w:rPr>
              <w:rFonts w:ascii="Verdana" w:hAnsi="Verdana" w:cs="Calibri"/>
              <w:b/>
            </w:rPr>
          </w:pPr>
        </w:p>
      </w:tc>
      <w:tc>
        <w:tcPr>
          <w:tcW w:w="6378" w:type="dxa"/>
          <w:tcBorders>
            <w:bottom w:val="nil"/>
          </w:tcBorders>
        </w:tcPr>
        <w:p w:rsidR="00AF3C17" w:rsidRDefault="00AF3C17" w:rsidP="00B96FFB">
          <w:pPr>
            <w:pStyle w:val="Nagwek"/>
            <w:jc w:val="right"/>
            <w:rPr>
              <w:rFonts w:ascii="Verdana" w:hAnsi="Verdana" w:cs="Calibri"/>
              <w:b/>
            </w:rPr>
          </w:pPr>
        </w:p>
      </w:tc>
      <w:tc>
        <w:tcPr>
          <w:tcW w:w="1418" w:type="dxa"/>
          <w:tcBorders>
            <w:bottom w:val="nil"/>
          </w:tcBorders>
        </w:tcPr>
        <w:sdt>
          <w:sdtPr>
            <w:id w:val="-833601979"/>
            <w:docPartObj>
              <w:docPartGallery w:val="Page Numbers (Bottom of Page)"/>
              <w:docPartUnique/>
            </w:docPartObj>
          </w:sdtPr>
          <w:sdtEndPr>
            <w:rPr>
              <w:rFonts w:ascii="Verdana" w:hAnsi="Verdana"/>
              <w:b/>
            </w:rPr>
          </w:sdtEndPr>
          <w:sdtContent>
            <w:p w:rsidR="00AF3C17" w:rsidRPr="00EF0BEA" w:rsidRDefault="00AF3C17" w:rsidP="00EF0BEA">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3</w:t>
              </w:r>
              <w:r w:rsidRPr="005418E7">
                <w:rPr>
                  <w:rFonts w:ascii="Verdana" w:hAnsi="Verdana"/>
                </w:rPr>
                <w:fldChar w:fldCharType="end"/>
              </w:r>
            </w:p>
          </w:sdtContent>
        </w:sdt>
      </w:tc>
    </w:tr>
  </w:tbl>
  <w:p w:rsidR="00AF3C17" w:rsidRPr="00F33DAD" w:rsidRDefault="00AF3C17" w:rsidP="00B96FFB">
    <w:pPr>
      <w:pStyle w:val="Stopka"/>
      <w:jc w:val="right"/>
      <w:rPr>
        <w:rFonts w:ascii="Verdana" w:hAnsi="Verdana"/>
        <w:b/>
      </w:rPr>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FC56F9" w:rsidRPr="007A6150" w:rsidTr="00652645">
      <w:tc>
        <w:tcPr>
          <w:tcW w:w="1565" w:type="dxa"/>
          <w:tcBorders>
            <w:top w:val="double" w:sz="4" w:space="0" w:color="auto"/>
          </w:tcBorders>
        </w:tcPr>
        <w:p w:rsidR="00FC56F9" w:rsidRPr="00DE2042" w:rsidRDefault="00FC56F9" w:rsidP="00E51396">
          <w:pPr>
            <w:pStyle w:val="Nagwek"/>
            <w:jc w:val="center"/>
            <w:rPr>
              <w:rFonts w:ascii="Verdana" w:hAnsi="Verdana" w:cs="Calibri"/>
            </w:rPr>
          </w:pPr>
          <w:r w:rsidRPr="00E51396">
            <w:rPr>
              <w:rFonts w:ascii="Verdana" w:hAnsi="Verdana" w:cs="Calibri"/>
            </w:rPr>
            <w:t>M.20.05.01</w:t>
          </w:r>
        </w:p>
      </w:tc>
      <w:tc>
        <w:tcPr>
          <w:tcW w:w="7938" w:type="dxa"/>
          <w:gridSpan w:val="2"/>
          <w:tcBorders>
            <w:top w:val="double" w:sz="4" w:space="0" w:color="auto"/>
          </w:tcBorders>
        </w:tcPr>
        <w:p w:rsidR="00FC56F9" w:rsidRPr="005418E7" w:rsidRDefault="00FC56F9" w:rsidP="00E51396">
          <w:pPr>
            <w:pStyle w:val="Nagwek"/>
            <w:jc w:val="right"/>
            <w:rPr>
              <w:rFonts w:ascii="Verdana" w:hAnsi="Verdana" w:cs="Calibri"/>
            </w:rPr>
          </w:pPr>
          <w:r w:rsidRPr="00E51396">
            <w:rPr>
              <w:rFonts w:ascii="Verdana" w:hAnsi="Verdana" w:cs="Calibri"/>
            </w:rPr>
            <w:t>UMOCNIENIE BRZEGU I DNA CIEKU</w:t>
          </w:r>
        </w:p>
      </w:tc>
    </w:tr>
    <w:tr w:rsidR="00FC56F9" w:rsidRPr="007A6150" w:rsidTr="00652645">
      <w:tc>
        <w:tcPr>
          <w:tcW w:w="1565" w:type="dxa"/>
          <w:tcBorders>
            <w:bottom w:val="nil"/>
          </w:tcBorders>
        </w:tcPr>
        <w:p w:rsidR="00FC56F9" w:rsidRPr="007A6150" w:rsidRDefault="00FC56F9" w:rsidP="00E51396">
          <w:pPr>
            <w:pStyle w:val="Nagwek"/>
            <w:jc w:val="center"/>
            <w:rPr>
              <w:rFonts w:ascii="Verdana" w:hAnsi="Verdana" w:cs="Calibri"/>
              <w:b/>
            </w:rPr>
          </w:pPr>
        </w:p>
      </w:tc>
      <w:tc>
        <w:tcPr>
          <w:tcW w:w="6747" w:type="dxa"/>
          <w:tcBorders>
            <w:bottom w:val="nil"/>
          </w:tcBorders>
        </w:tcPr>
        <w:p w:rsidR="00FC56F9" w:rsidRDefault="00FC56F9" w:rsidP="00E51396">
          <w:pPr>
            <w:pStyle w:val="Nagwek"/>
            <w:jc w:val="right"/>
            <w:rPr>
              <w:rFonts w:ascii="Verdana" w:hAnsi="Verdana" w:cs="Calibri"/>
              <w:b/>
            </w:rPr>
          </w:pPr>
        </w:p>
      </w:tc>
      <w:tc>
        <w:tcPr>
          <w:tcW w:w="1191" w:type="dxa"/>
          <w:tcBorders>
            <w:bottom w:val="nil"/>
          </w:tcBorders>
        </w:tcPr>
        <w:sdt>
          <w:sdtPr>
            <w:id w:val="-1155684828"/>
            <w:docPartObj>
              <w:docPartGallery w:val="Page Numbers (Bottom of Page)"/>
              <w:docPartUnique/>
            </w:docPartObj>
          </w:sdtPr>
          <w:sdtEndPr>
            <w:rPr>
              <w:rFonts w:ascii="Verdana" w:hAnsi="Verdana"/>
              <w:b/>
            </w:rPr>
          </w:sdtEndPr>
          <w:sdtContent>
            <w:p w:rsidR="00FC56F9" w:rsidRPr="00EF0BEA" w:rsidRDefault="00FC56F9" w:rsidP="00E51396">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175</w:t>
              </w:r>
              <w:r w:rsidRPr="005418E7">
                <w:rPr>
                  <w:rFonts w:ascii="Verdana" w:hAnsi="Verdana"/>
                </w:rPr>
                <w:fldChar w:fldCharType="end"/>
              </w:r>
            </w:p>
          </w:sdtContent>
        </w:sdt>
      </w:tc>
    </w:tr>
  </w:tbl>
  <w:p w:rsidR="00FC56F9" w:rsidRDefault="00FC56F9">
    <w:pPr>
      <w:pStyle w:val="Stopka"/>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AF3C17" w:rsidRPr="007A6150" w:rsidTr="003B7F20">
      <w:tc>
        <w:tcPr>
          <w:tcW w:w="7802" w:type="dxa"/>
          <w:gridSpan w:val="2"/>
          <w:tcBorders>
            <w:top w:val="double" w:sz="4" w:space="0" w:color="auto"/>
          </w:tcBorders>
        </w:tcPr>
        <w:p w:rsidR="00AF3C17" w:rsidRPr="005418E7" w:rsidRDefault="00AF3C17" w:rsidP="003B7F20">
          <w:pPr>
            <w:pStyle w:val="Nagwek"/>
            <w:rPr>
              <w:rFonts w:ascii="Verdana" w:hAnsi="Verdana" w:cs="Calibri"/>
            </w:rPr>
          </w:pPr>
          <w:r w:rsidRPr="00BB07E4">
            <w:rPr>
              <w:rFonts w:ascii="Verdana" w:hAnsi="Verdana" w:cs="Calibri"/>
            </w:rPr>
            <w:t>MONTAŻ REPERÓW</w:t>
          </w:r>
        </w:p>
      </w:tc>
      <w:tc>
        <w:tcPr>
          <w:tcW w:w="1645" w:type="dxa"/>
          <w:tcBorders>
            <w:top w:val="double" w:sz="4" w:space="0" w:color="auto"/>
          </w:tcBorders>
        </w:tcPr>
        <w:p w:rsidR="00AF3C17" w:rsidRPr="00DE2042" w:rsidRDefault="00AF3C17" w:rsidP="003B7F20">
          <w:pPr>
            <w:pStyle w:val="Nagwek"/>
            <w:jc w:val="center"/>
            <w:rPr>
              <w:rFonts w:ascii="Verdana" w:hAnsi="Verdana" w:cs="Calibri"/>
            </w:rPr>
          </w:pPr>
          <w:r w:rsidRPr="00E51396">
            <w:rPr>
              <w:rFonts w:ascii="Verdana" w:hAnsi="Verdana" w:cs="Calibri"/>
            </w:rPr>
            <w:t>M.20.</w:t>
          </w:r>
          <w:r>
            <w:rPr>
              <w:rFonts w:ascii="Verdana" w:hAnsi="Verdana" w:cs="Calibri"/>
            </w:rPr>
            <w:t>10</w:t>
          </w:r>
          <w:r w:rsidRPr="00E51396">
            <w:rPr>
              <w:rFonts w:ascii="Verdana" w:hAnsi="Verdana" w:cs="Calibri"/>
            </w:rPr>
            <w:t>.01</w:t>
          </w:r>
        </w:p>
      </w:tc>
    </w:tr>
    <w:tr w:rsidR="00AF3C17" w:rsidRPr="007A6150" w:rsidTr="003B7F20">
      <w:tc>
        <w:tcPr>
          <w:tcW w:w="1423" w:type="dxa"/>
          <w:tcBorders>
            <w:bottom w:val="nil"/>
          </w:tcBorders>
        </w:tcPr>
        <w:p w:rsidR="00AF3C17" w:rsidRPr="005418E7" w:rsidRDefault="00AF3C17" w:rsidP="003B7F20">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182</w:t>
          </w:r>
          <w:r w:rsidRPr="005418E7">
            <w:rPr>
              <w:rFonts w:ascii="Verdana" w:hAnsi="Verdana"/>
            </w:rPr>
            <w:fldChar w:fldCharType="end"/>
          </w:r>
        </w:p>
      </w:tc>
      <w:tc>
        <w:tcPr>
          <w:tcW w:w="6379" w:type="dxa"/>
          <w:tcBorders>
            <w:bottom w:val="nil"/>
          </w:tcBorders>
        </w:tcPr>
        <w:p w:rsidR="00AF3C17" w:rsidRPr="005418E7" w:rsidRDefault="00AF3C17" w:rsidP="003B7F20">
          <w:pPr>
            <w:pStyle w:val="Nagwek"/>
            <w:rPr>
              <w:rFonts w:ascii="Verdana" w:hAnsi="Verdana" w:cs="Calibri"/>
            </w:rPr>
          </w:pPr>
        </w:p>
      </w:tc>
      <w:tc>
        <w:tcPr>
          <w:tcW w:w="1645" w:type="dxa"/>
          <w:tcBorders>
            <w:bottom w:val="nil"/>
          </w:tcBorders>
        </w:tcPr>
        <w:p w:rsidR="00AF3C17" w:rsidRPr="007A6150" w:rsidRDefault="00AF3C17" w:rsidP="003B7F20">
          <w:pPr>
            <w:pStyle w:val="Nagwek"/>
            <w:jc w:val="center"/>
            <w:rPr>
              <w:rFonts w:ascii="Verdana" w:hAnsi="Verdana" w:cs="Calibri"/>
              <w:b/>
            </w:rPr>
          </w:pPr>
        </w:p>
      </w:tc>
    </w:tr>
  </w:tbl>
  <w:p w:rsidR="00AF3C17" w:rsidRDefault="00AF3C17">
    <w:pPr>
      <w:pStyle w:val="Stopka"/>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AF3C17" w:rsidRPr="007A6150" w:rsidTr="003B7F20">
      <w:tc>
        <w:tcPr>
          <w:tcW w:w="1565" w:type="dxa"/>
          <w:tcBorders>
            <w:top w:val="double" w:sz="4" w:space="0" w:color="auto"/>
          </w:tcBorders>
        </w:tcPr>
        <w:p w:rsidR="00AF3C17" w:rsidRPr="00DE2042" w:rsidRDefault="00AF3C17" w:rsidP="003B7F20">
          <w:pPr>
            <w:pStyle w:val="Nagwek"/>
            <w:jc w:val="center"/>
            <w:rPr>
              <w:rFonts w:ascii="Verdana" w:hAnsi="Verdana" w:cs="Calibri"/>
            </w:rPr>
          </w:pPr>
          <w:r>
            <w:rPr>
              <w:rFonts w:ascii="Verdana" w:hAnsi="Verdana" w:cs="Calibri"/>
            </w:rPr>
            <w:t>M.20.10</w:t>
          </w:r>
          <w:r w:rsidRPr="00E51396">
            <w:rPr>
              <w:rFonts w:ascii="Verdana" w:hAnsi="Verdana" w:cs="Calibri"/>
            </w:rPr>
            <w:t>.01</w:t>
          </w:r>
        </w:p>
      </w:tc>
      <w:tc>
        <w:tcPr>
          <w:tcW w:w="7938" w:type="dxa"/>
          <w:gridSpan w:val="2"/>
          <w:tcBorders>
            <w:top w:val="double" w:sz="4" w:space="0" w:color="auto"/>
          </w:tcBorders>
        </w:tcPr>
        <w:p w:rsidR="00AF3C17" w:rsidRPr="005418E7" w:rsidRDefault="00AF3C17" w:rsidP="003B7F20">
          <w:pPr>
            <w:pStyle w:val="Nagwek"/>
            <w:jc w:val="right"/>
            <w:rPr>
              <w:rFonts w:ascii="Verdana" w:hAnsi="Verdana" w:cs="Calibri"/>
            </w:rPr>
          </w:pPr>
          <w:r w:rsidRPr="00BB07E4">
            <w:rPr>
              <w:rFonts w:ascii="Verdana" w:hAnsi="Verdana" w:cs="Calibri"/>
            </w:rPr>
            <w:t>MONTAŻ REPERÓW</w:t>
          </w:r>
        </w:p>
      </w:tc>
    </w:tr>
    <w:tr w:rsidR="00AF3C17" w:rsidRPr="007A6150" w:rsidTr="003B7F20">
      <w:tc>
        <w:tcPr>
          <w:tcW w:w="1565" w:type="dxa"/>
          <w:tcBorders>
            <w:bottom w:val="nil"/>
          </w:tcBorders>
        </w:tcPr>
        <w:p w:rsidR="00AF3C17" w:rsidRPr="007A6150" w:rsidRDefault="00AF3C17" w:rsidP="003B7F20">
          <w:pPr>
            <w:pStyle w:val="Nagwek"/>
            <w:jc w:val="center"/>
            <w:rPr>
              <w:rFonts w:ascii="Verdana" w:hAnsi="Verdana" w:cs="Calibri"/>
              <w:b/>
            </w:rPr>
          </w:pPr>
        </w:p>
      </w:tc>
      <w:tc>
        <w:tcPr>
          <w:tcW w:w="6747" w:type="dxa"/>
          <w:tcBorders>
            <w:bottom w:val="nil"/>
          </w:tcBorders>
        </w:tcPr>
        <w:p w:rsidR="00AF3C17" w:rsidRDefault="00AF3C17" w:rsidP="003B7F20">
          <w:pPr>
            <w:pStyle w:val="Nagwek"/>
            <w:jc w:val="right"/>
            <w:rPr>
              <w:rFonts w:ascii="Verdana" w:hAnsi="Verdana" w:cs="Calibri"/>
              <w:b/>
            </w:rPr>
          </w:pPr>
        </w:p>
      </w:tc>
      <w:tc>
        <w:tcPr>
          <w:tcW w:w="1191" w:type="dxa"/>
          <w:tcBorders>
            <w:bottom w:val="nil"/>
          </w:tcBorders>
        </w:tcPr>
        <w:sdt>
          <w:sdtPr>
            <w:id w:val="-1406134740"/>
            <w:docPartObj>
              <w:docPartGallery w:val="Page Numbers (Bottom of Page)"/>
              <w:docPartUnique/>
            </w:docPartObj>
          </w:sdtPr>
          <w:sdtEndPr>
            <w:rPr>
              <w:rFonts w:ascii="Verdana" w:hAnsi="Verdana"/>
              <w:b/>
            </w:rPr>
          </w:sdtEndPr>
          <w:sdtContent>
            <w:p w:rsidR="00AF3C17" w:rsidRPr="00EF0BEA" w:rsidRDefault="00AF3C17" w:rsidP="003B7F20">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181</w:t>
              </w:r>
              <w:r w:rsidRPr="005418E7">
                <w:rPr>
                  <w:rFonts w:ascii="Verdana" w:hAnsi="Verdana"/>
                </w:rPr>
                <w:fldChar w:fldCharType="end"/>
              </w:r>
            </w:p>
          </w:sdtContent>
        </w:sdt>
      </w:tc>
    </w:tr>
  </w:tbl>
  <w:p w:rsidR="00AF3C17" w:rsidRDefault="00AF3C17">
    <w:pPr>
      <w:pStyle w:val="Stopka"/>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2843514"/>
      <w:docPartObj>
        <w:docPartGallery w:val="Page Numbers (Bottom of Page)"/>
        <w:docPartUnique/>
      </w:docPartObj>
    </w:sdtPr>
    <w:sdtEndPr/>
    <w:sdtContent>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AF3C17" w:rsidRPr="007A6150" w:rsidTr="007D2019">
          <w:tc>
            <w:tcPr>
              <w:tcW w:w="1706" w:type="dxa"/>
              <w:tcBorders>
                <w:top w:val="double" w:sz="4" w:space="0" w:color="auto"/>
              </w:tcBorders>
            </w:tcPr>
            <w:p w:rsidR="00AF3C17" w:rsidRPr="007A6150" w:rsidRDefault="00AF3C17" w:rsidP="00056860">
              <w:pPr>
                <w:pStyle w:val="Nagwek"/>
                <w:jc w:val="center"/>
                <w:rPr>
                  <w:rFonts w:ascii="Verdana" w:hAnsi="Verdana" w:cs="Calibri"/>
                  <w:b/>
                </w:rPr>
              </w:pPr>
            </w:p>
          </w:tc>
          <w:tc>
            <w:tcPr>
              <w:tcW w:w="7655" w:type="dxa"/>
              <w:tcBorders>
                <w:top w:val="double" w:sz="4" w:space="0" w:color="auto"/>
              </w:tcBorders>
            </w:tcPr>
            <w:p w:rsidR="00AF3C17" w:rsidRPr="007A6150" w:rsidRDefault="00AF3C17" w:rsidP="00056860">
              <w:pPr>
                <w:pStyle w:val="Nagwek"/>
                <w:jc w:val="right"/>
                <w:rPr>
                  <w:rFonts w:ascii="Verdana" w:hAnsi="Verdana" w:cs="Calibri"/>
                  <w:b/>
                </w:rPr>
              </w:pPr>
            </w:p>
          </w:tc>
        </w:tr>
        <w:tr w:rsidR="00AF3C17" w:rsidRPr="007A6150" w:rsidTr="00EF0BEA">
          <w:tc>
            <w:tcPr>
              <w:tcW w:w="1706" w:type="dxa"/>
              <w:tcBorders>
                <w:bottom w:val="nil"/>
              </w:tcBorders>
            </w:tcPr>
            <w:sdt>
              <w:sdtPr>
                <w:id w:val="-1650278207"/>
                <w:docPartObj>
                  <w:docPartGallery w:val="Page Numbers (Bottom of Page)"/>
                  <w:docPartUnique/>
                </w:docPartObj>
              </w:sdtPr>
              <w:sdtEndPr>
                <w:rPr>
                  <w:rFonts w:ascii="Verdana" w:hAnsi="Verdana"/>
                </w:rPr>
              </w:sdtEndPr>
              <w:sdtContent>
                <w:p w:rsidR="00AF3C17" w:rsidRPr="00EF0BEA" w:rsidRDefault="00AF3C17" w:rsidP="005418E7">
                  <w:pPr>
                    <w:pStyle w:val="Stopka"/>
                    <w:jc w:val="center"/>
                    <w:rPr>
                      <w:rFonts w:ascii="Verdana" w:eastAsia="Times New Roman" w:hAnsi="Verdana" w:cs="Times New Roman"/>
                      <w:sz w:val="22"/>
                      <w:szCs w:val="20"/>
                      <w:lang w:eastAsia="pl-PL"/>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2</w:t>
                  </w:r>
                  <w:r w:rsidRPr="005418E7">
                    <w:rPr>
                      <w:rFonts w:ascii="Verdana" w:hAnsi="Verdana"/>
                    </w:rPr>
                    <w:fldChar w:fldCharType="end"/>
                  </w:r>
                </w:p>
              </w:sdtContent>
            </w:sdt>
          </w:tc>
          <w:tc>
            <w:tcPr>
              <w:tcW w:w="7655" w:type="dxa"/>
              <w:tcBorders>
                <w:bottom w:val="nil"/>
              </w:tcBorders>
            </w:tcPr>
            <w:p w:rsidR="00AF3C17" w:rsidRPr="007A6150" w:rsidRDefault="00AF3C17" w:rsidP="00056860">
              <w:pPr>
                <w:pStyle w:val="Nagwek"/>
                <w:jc w:val="right"/>
                <w:rPr>
                  <w:rFonts w:ascii="Verdana" w:hAnsi="Verdana" w:cs="Calibri"/>
                  <w:b/>
                </w:rPr>
              </w:pPr>
            </w:p>
          </w:tc>
        </w:tr>
      </w:tbl>
      <w:p w:rsidR="00AF3C17" w:rsidRPr="00056860" w:rsidRDefault="003E3E50" w:rsidP="00056860">
        <w:pPr>
          <w:pStyle w:val="Stopka"/>
          <w:rPr>
            <w:rFonts w:ascii="Verdana" w:hAnsi="Verdana"/>
          </w:rPr>
        </w:pP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632294"/>
      <w:docPartObj>
        <w:docPartGallery w:val="Page Numbers (Bottom of Page)"/>
        <w:docPartUnique/>
      </w:docPartObj>
    </w:sdtPr>
    <w:sdtEndPr>
      <w:rPr>
        <w:b/>
      </w:rPr>
    </w:sdtEndPr>
    <w:sdtContent>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5966"/>
          <w:gridCol w:w="41"/>
          <w:gridCol w:w="1645"/>
        </w:tblGrid>
        <w:tr w:rsidR="00AF3C17" w:rsidRPr="007A6150" w:rsidTr="007D2019">
          <w:tc>
            <w:tcPr>
              <w:tcW w:w="7389" w:type="dxa"/>
              <w:gridSpan w:val="2"/>
              <w:tcBorders>
                <w:top w:val="double" w:sz="4" w:space="0" w:color="auto"/>
                <w:bottom w:val="nil"/>
              </w:tcBorders>
            </w:tcPr>
            <w:p w:rsidR="00AF3C17" w:rsidRPr="005418E7" w:rsidRDefault="00AF3C17" w:rsidP="00B96FFB">
              <w:pPr>
                <w:pStyle w:val="Nagwek"/>
                <w:rPr>
                  <w:rFonts w:ascii="Verdana" w:hAnsi="Verdana" w:cs="Calibri"/>
                </w:rPr>
              </w:pPr>
              <w:r w:rsidRPr="005418E7">
                <w:rPr>
                  <w:rFonts w:ascii="Verdana" w:hAnsi="Verdana" w:cs="Calibri"/>
                </w:rPr>
                <w:t>WYMAGANIA OGÓLNE</w:t>
              </w:r>
            </w:p>
          </w:tc>
          <w:tc>
            <w:tcPr>
              <w:tcW w:w="1686" w:type="dxa"/>
              <w:gridSpan w:val="2"/>
              <w:tcBorders>
                <w:top w:val="double" w:sz="4" w:space="0" w:color="auto"/>
                <w:bottom w:val="nil"/>
              </w:tcBorders>
            </w:tcPr>
            <w:p w:rsidR="00AF3C17" w:rsidRPr="005418E7" w:rsidRDefault="00AF3C17" w:rsidP="00B96FFB">
              <w:pPr>
                <w:pStyle w:val="Nagwek"/>
                <w:jc w:val="center"/>
                <w:rPr>
                  <w:rFonts w:ascii="Verdana" w:hAnsi="Verdana" w:cs="Calibri"/>
                </w:rPr>
              </w:pPr>
              <w:r w:rsidRPr="005418E7">
                <w:rPr>
                  <w:rFonts w:ascii="Verdana" w:hAnsi="Verdana" w:cs="Calibri"/>
                </w:rPr>
                <w:t>DM.00.00.00</w:t>
              </w:r>
            </w:p>
          </w:tc>
        </w:tr>
        <w:tr w:rsidR="00AF3C17" w:rsidRPr="007A6150" w:rsidTr="00284F17">
          <w:tc>
            <w:tcPr>
              <w:tcW w:w="1423" w:type="dxa"/>
              <w:tcBorders>
                <w:bottom w:val="nil"/>
              </w:tcBorders>
            </w:tcPr>
            <w:p w:rsidR="00AF3C17" w:rsidRPr="005418E7" w:rsidRDefault="00AF3C17" w:rsidP="005418E7">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22</w:t>
              </w:r>
              <w:r w:rsidRPr="005418E7">
                <w:rPr>
                  <w:rFonts w:ascii="Verdana" w:hAnsi="Verdana"/>
                </w:rPr>
                <w:fldChar w:fldCharType="end"/>
              </w:r>
            </w:p>
          </w:tc>
          <w:tc>
            <w:tcPr>
              <w:tcW w:w="6007" w:type="dxa"/>
              <w:gridSpan w:val="2"/>
              <w:tcBorders>
                <w:bottom w:val="nil"/>
              </w:tcBorders>
            </w:tcPr>
            <w:p w:rsidR="00AF3C17" w:rsidRPr="005418E7" w:rsidRDefault="00AF3C17" w:rsidP="005418E7">
              <w:pPr>
                <w:pStyle w:val="Nagwek"/>
                <w:rPr>
                  <w:rFonts w:ascii="Verdana" w:hAnsi="Verdana" w:cs="Calibri"/>
                </w:rPr>
              </w:pPr>
            </w:p>
          </w:tc>
          <w:tc>
            <w:tcPr>
              <w:tcW w:w="1645" w:type="dxa"/>
              <w:tcBorders>
                <w:bottom w:val="nil"/>
              </w:tcBorders>
            </w:tcPr>
            <w:p w:rsidR="00AF3C17" w:rsidRPr="007A6150" w:rsidRDefault="00AF3C17" w:rsidP="005418E7">
              <w:pPr>
                <w:pStyle w:val="Nagwek"/>
                <w:jc w:val="center"/>
                <w:rPr>
                  <w:rFonts w:ascii="Verdana" w:hAnsi="Verdana" w:cs="Calibri"/>
                  <w:b/>
                </w:rPr>
              </w:pPr>
            </w:p>
          </w:tc>
        </w:tr>
      </w:tbl>
      <w:p w:rsidR="00AF3C17" w:rsidRPr="00F33DAD" w:rsidRDefault="003E3E50" w:rsidP="005418E7">
        <w:pPr>
          <w:pStyle w:val="Stopka"/>
          <w:rPr>
            <w:b/>
          </w:rPr>
        </w:pP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096"/>
      <w:gridCol w:w="1559"/>
    </w:tblGrid>
    <w:tr w:rsidR="00AF3C17" w:rsidRPr="007A6150" w:rsidTr="007D2019">
      <w:tc>
        <w:tcPr>
          <w:tcW w:w="1706" w:type="dxa"/>
          <w:tcBorders>
            <w:top w:val="double" w:sz="4" w:space="0" w:color="auto"/>
            <w:bottom w:val="nil"/>
          </w:tcBorders>
        </w:tcPr>
        <w:p w:rsidR="00AF3C17" w:rsidRPr="005418E7" w:rsidRDefault="00AF3C17" w:rsidP="00B96FFB">
          <w:pPr>
            <w:pStyle w:val="Nagwek"/>
            <w:jc w:val="center"/>
            <w:rPr>
              <w:rFonts w:ascii="Verdana" w:hAnsi="Verdana" w:cs="Calibri"/>
            </w:rPr>
          </w:pPr>
          <w:r w:rsidRPr="005418E7">
            <w:rPr>
              <w:rFonts w:ascii="Verdana" w:hAnsi="Verdana" w:cs="Calibri"/>
            </w:rPr>
            <w:t>DM.00.00.00</w:t>
          </w:r>
        </w:p>
      </w:tc>
      <w:tc>
        <w:tcPr>
          <w:tcW w:w="7655" w:type="dxa"/>
          <w:gridSpan w:val="2"/>
          <w:tcBorders>
            <w:top w:val="double" w:sz="4" w:space="0" w:color="auto"/>
            <w:bottom w:val="nil"/>
          </w:tcBorders>
        </w:tcPr>
        <w:p w:rsidR="00AF3C17" w:rsidRPr="005418E7" w:rsidRDefault="00AF3C17" w:rsidP="00B96FFB">
          <w:pPr>
            <w:pStyle w:val="Nagwek"/>
            <w:jc w:val="right"/>
            <w:rPr>
              <w:rFonts w:ascii="Verdana" w:hAnsi="Verdana" w:cs="Calibri"/>
            </w:rPr>
          </w:pPr>
          <w:r w:rsidRPr="005418E7">
            <w:rPr>
              <w:rFonts w:ascii="Verdana" w:hAnsi="Verdana" w:cs="Calibri"/>
            </w:rPr>
            <w:t>WYMAGANIA OGÓLNE</w:t>
          </w:r>
        </w:p>
      </w:tc>
    </w:tr>
    <w:tr w:rsidR="00AF3C17" w:rsidRPr="007A6150" w:rsidTr="005418E7">
      <w:tc>
        <w:tcPr>
          <w:tcW w:w="1706" w:type="dxa"/>
          <w:tcBorders>
            <w:bottom w:val="nil"/>
          </w:tcBorders>
        </w:tcPr>
        <w:p w:rsidR="00AF3C17" w:rsidRPr="005418E7" w:rsidRDefault="00AF3C17" w:rsidP="005418E7">
          <w:pPr>
            <w:pStyle w:val="Stopka"/>
            <w:jc w:val="center"/>
            <w:rPr>
              <w:rFonts w:ascii="Verdana" w:hAnsi="Verdana" w:cs="Calibri"/>
            </w:rPr>
          </w:pPr>
        </w:p>
      </w:tc>
      <w:tc>
        <w:tcPr>
          <w:tcW w:w="6096" w:type="dxa"/>
          <w:tcBorders>
            <w:bottom w:val="nil"/>
          </w:tcBorders>
        </w:tcPr>
        <w:p w:rsidR="00AF3C17" w:rsidRPr="005418E7" w:rsidRDefault="00AF3C17" w:rsidP="005418E7">
          <w:pPr>
            <w:pStyle w:val="Nagwek"/>
            <w:rPr>
              <w:rFonts w:ascii="Verdana" w:hAnsi="Verdana" w:cs="Calibri"/>
            </w:rPr>
          </w:pPr>
        </w:p>
      </w:tc>
      <w:tc>
        <w:tcPr>
          <w:tcW w:w="1559" w:type="dxa"/>
          <w:tcBorders>
            <w:bottom w:val="nil"/>
          </w:tcBorders>
        </w:tcPr>
        <w:p w:rsidR="00AF3C17" w:rsidRPr="005418E7" w:rsidRDefault="00AF3C17" w:rsidP="005418E7">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3E3E50">
            <w:rPr>
              <w:rFonts w:ascii="Verdana" w:hAnsi="Verdana"/>
              <w:noProof/>
            </w:rPr>
            <w:t>21</w:t>
          </w:r>
          <w:r w:rsidRPr="005418E7">
            <w:rPr>
              <w:rFonts w:ascii="Verdana" w:hAnsi="Verdana"/>
            </w:rPr>
            <w:fldChar w:fldCharType="end"/>
          </w:r>
        </w:p>
      </w:tc>
    </w:tr>
  </w:tbl>
  <w:p w:rsidR="00AF3C17" w:rsidRPr="00F33DAD" w:rsidRDefault="00AF3C17" w:rsidP="005418E7">
    <w:pPr>
      <w:pStyle w:val="Stopka"/>
      <w:jc w:val="right"/>
      <w:rPr>
        <w:rFonts w:ascii="Verdana" w:hAnsi="Verdana"/>
        <w:b/>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4978306"/>
      <w:docPartObj>
        <w:docPartGallery w:val="Page Numbers (Bottom of Page)"/>
        <w:docPartUnique/>
      </w:docPartObj>
    </w:sdtPr>
    <w:sdtEndPr/>
    <w:sdtContent>
      <w:p w:rsidR="00AF3C17" w:rsidRDefault="00AF3C17" w:rsidP="00B1384A">
        <w:pPr>
          <w:pStyle w:val="Stopka"/>
          <w:jc w:val="center"/>
        </w:pPr>
      </w:p>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AF3C17" w:rsidRPr="007A6150" w:rsidTr="00F33DAD">
          <w:tc>
            <w:tcPr>
              <w:tcW w:w="1706" w:type="dxa"/>
              <w:tcBorders>
                <w:top w:val="thinThickSmallGap" w:sz="24" w:space="0" w:color="auto"/>
                <w:bottom w:val="nil"/>
              </w:tcBorders>
            </w:tcPr>
            <w:p w:rsidR="00AF3C17" w:rsidRPr="007A6150" w:rsidRDefault="00AF3C17" w:rsidP="00056860">
              <w:pPr>
                <w:pStyle w:val="Nagwek"/>
                <w:jc w:val="center"/>
                <w:rPr>
                  <w:rFonts w:ascii="Verdana" w:hAnsi="Verdana" w:cs="Calibri"/>
                  <w:b/>
                </w:rPr>
              </w:pPr>
              <w:r w:rsidRPr="007A6150">
                <w:rPr>
                  <w:rFonts w:ascii="Verdana" w:hAnsi="Verdana" w:cs="Calibri"/>
                  <w:b/>
                </w:rPr>
                <w:t>DM.00.00.00</w:t>
              </w:r>
            </w:p>
          </w:tc>
          <w:tc>
            <w:tcPr>
              <w:tcW w:w="7655" w:type="dxa"/>
              <w:tcBorders>
                <w:top w:val="thinThickSmallGap" w:sz="24" w:space="0" w:color="auto"/>
                <w:bottom w:val="nil"/>
              </w:tcBorders>
            </w:tcPr>
            <w:p w:rsidR="00AF3C17" w:rsidRPr="007A6150" w:rsidRDefault="00AF3C17" w:rsidP="00056860">
              <w:pPr>
                <w:pStyle w:val="Nagwek"/>
                <w:jc w:val="right"/>
                <w:rPr>
                  <w:rFonts w:ascii="Verdana" w:hAnsi="Verdana" w:cs="Calibri"/>
                  <w:b/>
                </w:rPr>
              </w:pPr>
              <w:r w:rsidRPr="007A6150">
                <w:rPr>
                  <w:rFonts w:ascii="Verdana" w:hAnsi="Verdana" w:cs="Calibri"/>
                  <w:b/>
                </w:rPr>
                <w:t>WYMAGANIA OGÓLNE</w:t>
              </w:r>
            </w:p>
          </w:tc>
        </w:tr>
      </w:tbl>
      <w:sdt>
        <w:sdtPr>
          <w:id w:val="-964502994"/>
          <w:docPartObj>
            <w:docPartGallery w:val="Page Numbers (Bottom of Page)"/>
            <w:docPartUnique/>
          </w:docPartObj>
        </w:sdtPr>
        <w:sdtEndPr>
          <w:rPr>
            <w:rFonts w:ascii="Verdana" w:hAnsi="Verdana"/>
          </w:rPr>
        </w:sdtEndPr>
        <w:sdtContent>
          <w:p w:rsidR="00AF3C17" w:rsidRPr="00056860" w:rsidRDefault="00AF3C17" w:rsidP="00056860">
            <w:pPr>
              <w:pStyle w:val="Stopka"/>
              <w:rPr>
                <w:rFonts w:ascii="Verdana" w:hAnsi="Verdana"/>
              </w:rPr>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5</w:t>
            </w:r>
            <w:r w:rsidRPr="009F1482">
              <w:rPr>
                <w:rFonts w:ascii="Verdana" w:hAnsi="Verdana"/>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C17" w:rsidRDefault="00AF3C17" w:rsidP="00A239C5">
      <w:r>
        <w:separator/>
      </w:r>
    </w:p>
  </w:footnote>
  <w:footnote w:type="continuationSeparator" w:id="0">
    <w:p w:rsidR="00AF3C17" w:rsidRDefault="00AF3C17" w:rsidP="00A239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284" w:type="dxa"/>
      <w:tblBorders>
        <w:bottom w:val="single" w:sz="12" w:space="0" w:color="7F7F7F"/>
      </w:tblBorders>
      <w:tblLayout w:type="fixed"/>
      <w:tblLook w:val="04A0" w:firstRow="1" w:lastRow="0" w:firstColumn="1" w:lastColumn="0" w:noHBand="0" w:noVBand="1"/>
    </w:tblPr>
    <w:tblGrid>
      <w:gridCol w:w="2410"/>
      <w:gridCol w:w="7229"/>
    </w:tblGrid>
    <w:tr w:rsidR="00AF3C17" w:rsidRPr="001136E3" w:rsidTr="00A239C5">
      <w:trPr>
        <w:trHeight w:val="2129"/>
      </w:trPr>
      <w:tc>
        <w:tcPr>
          <w:tcW w:w="2410" w:type="dxa"/>
          <w:tcBorders>
            <w:bottom w:val="single" w:sz="12" w:space="0" w:color="7F7F7F"/>
          </w:tcBorders>
          <w:shd w:val="clear" w:color="auto" w:fill="auto"/>
        </w:tcPr>
        <w:p w:rsidR="00AF3C17" w:rsidRDefault="00AF3C17" w:rsidP="00A239C5">
          <w:pPr>
            <w:pStyle w:val="Nagwek"/>
            <w:spacing w:before="60" w:after="60"/>
            <w:ind w:left="-108"/>
            <w:rPr>
              <w:b/>
            </w:rPr>
          </w:pPr>
        </w:p>
        <w:p w:rsidR="00AF3C17" w:rsidRDefault="00AF3C17" w:rsidP="00A239C5">
          <w:pPr>
            <w:pStyle w:val="Nagwek"/>
            <w:rPr>
              <w:rFonts w:ascii="Arial" w:hAnsi="Arial" w:cs="Arial"/>
              <w:b/>
              <w:szCs w:val="22"/>
            </w:rPr>
          </w:pPr>
          <w:r>
            <w:rPr>
              <w:rFonts w:ascii="Arial" w:hAnsi="Arial" w:cs="Arial"/>
              <w:b/>
            </w:rPr>
            <w:t>FASYS MOSTY Sp. z o.o.</w:t>
          </w:r>
        </w:p>
        <w:p w:rsidR="00AF3C17" w:rsidRDefault="00AF3C17" w:rsidP="00A239C5">
          <w:pPr>
            <w:pStyle w:val="Nagwek"/>
            <w:rPr>
              <w:rFonts w:ascii="Arial" w:hAnsi="Arial" w:cs="Arial"/>
              <w:u w:val="single"/>
            </w:rPr>
          </w:pPr>
          <w:r>
            <w:rPr>
              <w:rFonts w:ascii="Arial" w:hAnsi="Arial" w:cs="Arial"/>
              <w:u w:val="single"/>
            </w:rPr>
            <w:t>Adres do korespondencji:</w:t>
          </w:r>
        </w:p>
        <w:p w:rsidR="00AF3C17" w:rsidRDefault="00AF3C17" w:rsidP="00A239C5">
          <w:pPr>
            <w:pStyle w:val="Nagwek"/>
            <w:rPr>
              <w:rFonts w:ascii="Arial" w:hAnsi="Arial" w:cs="Arial"/>
            </w:rPr>
          </w:pPr>
          <w:r>
            <w:rPr>
              <w:rFonts w:ascii="Arial" w:hAnsi="Arial" w:cs="Arial"/>
            </w:rPr>
            <w:t>ul. Jedności Narodowej 83</w:t>
          </w:r>
        </w:p>
        <w:p w:rsidR="00AF3C17" w:rsidRDefault="00AF3C17" w:rsidP="00A239C5">
          <w:pPr>
            <w:pStyle w:val="Nagwek"/>
            <w:rPr>
              <w:rFonts w:ascii="Arial" w:hAnsi="Arial" w:cs="Arial"/>
            </w:rPr>
          </w:pPr>
          <w:r>
            <w:rPr>
              <w:rFonts w:ascii="Arial" w:hAnsi="Arial" w:cs="Arial"/>
            </w:rPr>
            <w:t xml:space="preserve">50-262 Wrocław </w:t>
          </w:r>
        </w:p>
        <w:p w:rsidR="00AF3C17" w:rsidRDefault="00AF3C17" w:rsidP="00A239C5">
          <w:pPr>
            <w:pStyle w:val="Nagwek"/>
            <w:rPr>
              <w:rFonts w:ascii="Arial" w:hAnsi="Arial" w:cs="Arial"/>
              <w:u w:val="single"/>
            </w:rPr>
          </w:pPr>
          <w:r>
            <w:rPr>
              <w:rFonts w:ascii="Arial" w:hAnsi="Arial" w:cs="Arial"/>
              <w:u w:val="single"/>
            </w:rPr>
            <w:t>Dane kontaktowe:</w:t>
          </w:r>
        </w:p>
        <w:p w:rsidR="00AF3C17" w:rsidRDefault="00AF3C17" w:rsidP="00A239C5">
          <w:pPr>
            <w:pStyle w:val="Nagwek"/>
            <w:rPr>
              <w:rFonts w:ascii="Arial" w:hAnsi="Arial" w:cs="Arial"/>
            </w:rPr>
          </w:pPr>
          <w:r>
            <w:rPr>
              <w:rFonts w:ascii="Arial" w:hAnsi="Arial" w:cs="Arial"/>
            </w:rPr>
            <w:t>tel. 664 497 449</w:t>
          </w:r>
        </w:p>
        <w:p w:rsidR="00AF3C17" w:rsidRDefault="003E3E50" w:rsidP="00A239C5">
          <w:pPr>
            <w:pStyle w:val="Nagwek"/>
            <w:rPr>
              <w:rStyle w:val="Hipercze"/>
            </w:rPr>
          </w:pPr>
          <w:hyperlink r:id="rId1" w:history="1">
            <w:r w:rsidR="00AF3C17">
              <w:rPr>
                <w:rStyle w:val="Hipercze"/>
                <w:rFonts w:cs="Arial"/>
              </w:rPr>
              <w:t>biuro@fasysmosty.pl</w:t>
            </w:r>
          </w:hyperlink>
        </w:p>
        <w:p w:rsidR="00AF3C17" w:rsidRPr="001136E3" w:rsidRDefault="003E3E50" w:rsidP="00A239C5">
          <w:pPr>
            <w:pStyle w:val="Nagwek"/>
          </w:pPr>
          <w:hyperlink r:id="rId2" w:history="1">
            <w:r w:rsidR="00AF3C17">
              <w:rPr>
                <w:rStyle w:val="Hipercze"/>
                <w:rFonts w:cs="Arial"/>
              </w:rPr>
              <w:t>www.fasysmosty.pl</w:t>
            </w:r>
          </w:hyperlink>
        </w:p>
      </w:tc>
      <w:tc>
        <w:tcPr>
          <w:tcW w:w="7229" w:type="dxa"/>
          <w:tcBorders>
            <w:bottom w:val="single" w:sz="12" w:space="0" w:color="7F7F7F"/>
          </w:tcBorders>
          <w:shd w:val="clear" w:color="auto" w:fill="auto"/>
        </w:tcPr>
        <w:p w:rsidR="00AF3C17" w:rsidRPr="001136E3" w:rsidRDefault="00AF3C17" w:rsidP="00A239C5">
          <w:pPr>
            <w:pStyle w:val="Nagwek"/>
            <w:ind w:left="-108" w:right="-108"/>
            <w:jc w:val="right"/>
          </w:pPr>
          <w:r>
            <w:rPr>
              <w:b/>
              <w:noProof/>
              <w:lang w:eastAsia="pl-PL"/>
            </w:rPr>
            <w:drawing>
              <wp:inline distT="0" distB="0" distL="0" distR="0" wp14:anchorId="36AFAC71" wp14:editId="0C772CEB">
                <wp:extent cx="4578985" cy="1170940"/>
                <wp:effectExtent l="0" t="0" r="0" b="0"/>
                <wp:docPr id="1" name="Obraz 1" descr="Logo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_v2"/>
                        <pic:cNvPicPr>
                          <a:picLocks noChangeAspect="1" noChangeArrowheads="1"/>
                        </pic:cNvPicPr>
                      </pic:nvPicPr>
                      <pic:blipFill>
                        <a:blip r:embed="rId3">
                          <a:extLst>
                            <a:ext uri="{28A0092B-C50C-407E-A947-70E740481C1C}">
                              <a14:useLocalDpi xmlns:a14="http://schemas.microsoft.com/office/drawing/2010/main" val="0"/>
                            </a:ext>
                          </a:extLst>
                        </a:blip>
                        <a:srcRect l="2771" t="33292" r="2580" b="32472"/>
                        <a:stretch>
                          <a:fillRect/>
                        </a:stretch>
                      </pic:blipFill>
                      <pic:spPr bwMode="auto">
                        <a:xfrm>
                          <a:off x="0" y="0"/>
                          <a:ext cx="4578985" cy="1170940"/>
                        </a:xfrm>
                        <a:prstGeom prst="rect">
                          <a:avLst/>
                        </a:prstGeom>
                        <a:noFill/>
                        <a:ln>
                          <a:noFill/>
                        </a:ln>
                      </pic:spPr>
                    </pic:pic>
                  </a:graphicData>
                </a:graphic>
              </wp:inline>
            </w:drawing>
          </w:r>
        </w:p>
      </w:tc>
    </w:tr>
  </w:tbl>
  <w:p w:rsidR="00AF3C17" w:rsidRDefault="00AF3C17" w:rsidP="00A239C5">
    <w:pPr>
      <w:pStyle w:val="Nagwek"/>
      <w:ind w:left="-56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3"/>
      <w:gridCol w:w="6978"/>
    </w:tblGrid>
    <w:tr w:rsidR="00AF3C17" w:rsidTr="0054300A">
      <w:tc>
        <w:tcPr>
          <w:tcW w:w="2383" w:type="dxa"/>
        </w:tcPr>
        <w:p w:rsidR="00AF3C17" w:rsidRPr="007A6150" w:rsidRDefault="00AF3C17" w:rsidP="00515A5D">
          <w:pPr>
            <w:pStyle w:val="Nagwek"/>
            <w:rPr>
              <w:rFonts w:ascii="Verdana" w:hAnsi="Verdana" w:cs="Calibri"/>
            </w:rPr>
          </w:pPr>
          <w:r w:rsidRPr="007A6150">
            <w:rPr>
              <w:rFonts w:ascii="Verdana" w:hAnsi="Verdana" w:cs="Calibri"/>
              <w:noProof/>
              <w:lang w:eastAsia="pl-PL"/>
            </w:rPr>
            <w:drawing>
              <wp:inline distT="0" distB="0" distL="0" distR="0" wp14:anchorId="666F85B3" wp14:editId="5F6909DA">
                <wp:extent cx="1282721" cy="30734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c>
        <w:tcPr>
          <w:tcW w:w="6978" w:type="dxa"/>
        </w:tcPr>
        <w:p w:rsidR="00AF3C17" w:rsidRPr="007A6150" w:rsidRDefault="00AF3C17" w:rsidP="00515A5D">
          <w:pPr>
            <w:pStyle w:val="Nagwek"/>
            <w:jc w:val="center"/>
            <w:rPr>
              <w:rFonts w:ascii="Verdana" w:hAnsi="Verdana" w:cs="Calibri"/>
              <w:b/>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r>
    <w:tr w:rsidR="00AF3C17" w:rsidTr="0054300A">
      <w:tc>
        <w:tcPr>
          <w:tcW w:w="9361" w:type="dxa"/>
          <w:gridSpan w:val="2"/>
          <w:tcBorders>
            <w:top w:val="double" w:sz="4" w:space="0" w:color="auto"/>
            <w:bottom w:val="double" w:sz="4" w:space="0" w:color="auto"/>
          </w:tcBorders>
        </w:tcPr>
        <w:p w:rsidR="00AF3C17" w:rsidRPr="007A6150" w:rsidRDefault="00AF3C17" w:rsidP="00E003CA">
          <w:pPr>
            <w:spacing w:after="60"/>
            <w:rPr>
              <w:rFonts w:ascii="Verdana" w:hAnsi="Verdana" w:cs="Calibri"/>
              <w:sz w:val="16"/>
              <w:szCs w:val="16"/>
            </w:rPr>
          </w:pPr>
          <w:r>
            <w:rPr>
              <w:rFonts w:ascii="Verdana" w:hAnsi="Verdana" w:cs="Calibri"/>
              <w:spacing w:val="-3"/>
              <w:sz w:val="16"/>
              <w:szCs w:val="16"/>
            </w:rPr>
            <w:t xml:space="preserve">dla zadania pn.: </w:t>
          </w:r>
          <w:r w:rsidRPr="00F0158F">
            <w:rPr>
              <w:rFonts w:ascii="Verdana" w:hAnsi="Verdana" w:cs="Calibri"/>
              <w:spacing w:val="-3"/>
              <w:sz w:val="16"/>
              <w:szCs w:val="16"/>
            </w:rPr>
            <w:t>Odbudowa kładki w m. Bielice zniszczonej podczas powodzi we wrześniu 2024r. na terenie Gminy Stronie Śląskie</w:t>
          </w:r>
        </w:p>
      </w:tc>
    </w:tr>
  </w:tbl>
  <w:p w:rsidR="00AF3C17" w:rsidRDefault="00AF3C17">
    <w:pPr>
      <w:pStyle w:val="Nagwek"/>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6F9" w:rsidRDefault="00FC56F9" w:rsidP="00FC5EA1">
    <w:pPr>
      <w:pStyle w:val="Nagwek"/>
      <w:ind w:left="-567"/>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64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6"/>
      <w:gridCol w:w="3118"/>
    </w:tblGrid>
    <w:tr w:rsidR="00AF3C17" w:rsidTr="0054300A">
      <w:tc>
        <w:tcPr>
          <w:tcW w:w="6526" w:type="dxa"/>
        </w:tcPr>
        <w:p w:rsidR="00AF3C17" w:rsidRPr="007A6150" w:rsidRDefault="00AF3C17" w:rsidP="00515A5D">
          <w:pPr>
            <w:pStyle w:val="Nagwek"/>
            <w:jc w:val="center"/>
            <w:rPr>
              <w:rFonts w:ascii="Verdana" w:hAnsi="Verdana" w:cs="Calibri"/>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c>
        <w:tcPr>
          <w:tcW w:w="3118" w:type="dxa"/>
        </w:tcPr>
        <w:p w:rsidR="00AF3C17" w:rsidRPr="007A6150" w:rsidRDefault="00AF3C17" w:rsidP="00515A5D">
          <w:pPr>
            <w:pStyle w:val="Nagwek"/>
            <w:jc w:val="center"/>
            <w:rPr>
              <w:rFonts w:ascii="Verdana" w:hAnsi="Verdana" w:cs="Calibri"/>
              <w:b/>
            </w:rPr>
          </w:pPr>
          <w:r w:rsidRPr="007A6150">
            <w:rPr>
              <w:rFonts w:ascii="Verdana" w:hAnsi="Verdana" w:cs="Calibri"/>
              <w:noProof/>
              <w:lang w:eastAsia="pl-PL"/>
            </w:rPr>
            <w:drawing>
              <wp:inline distT="0" distB="0" distL="0" distR="0" wp14:anchorId="5BABEAA0" wp14:editId="6D54F4AF">
                <wp:extent cx="1282721" cy="30734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r>
    <w:tr w:rsidR="00AF3C17" w:rsidTr="0054300A">
      <w:tc>
        <w:tcPr>
          <w:tcW w:w="9644" w:type="dxa"/>
          <w:gridSpan w:val="2"/>
          <w:tcBorders>
            <w:top w:val="double" w:sz="4" w:space="0" w:color="auto"/>
            <w:bottom w:val="double" w:sz="4" w:space="0" w:color="auto"/>
          </w:tcBorders>
        </w:tcPr>
        <w:p w:rsidR="00AF3C17" w:rsidRPr="007A6150" w:rsidRDefault="00AF3C17" w:rsidP="00E003CA">
          <w:pPr>
            <w:spacing w:after="60"/>
            <w:rPr>
              <w:rFonts w:ascii="Verdana" w:hAnsi="Verdana" w:cs="Calibri"/>
              <w:sz w:val="16"/>
              <w:szCs w:val="16"/>
            </w:rPr>
          </w:pPr>
          <w:r>
            <w:rPr>
              <w:rFonts w:ascii="Verdana" w:hAnsi="Verdana" w:cs="Calibri"/>
              <w:spacing w:val="-3"/>
              <w:sz w:val="16"/>
              <w:szCs w:val="16"/>
            </w:rPr>
            <w:t xml:space="preserve">dla zadania pn.: </w:t>
          </w:r>
          <w:r w:rsidRPr="00F0158F">
            <w:rPr>
              <w:rFonts w:ascii="Verdana" w:hAnsi="Verdana" w:cs="Calibri"/>
              <w:spacing w:val="-3"/>
              <w:sz w:val="16"/>
              <w:szCs w:val="16"/>
            </w:rPr>
            <w:t>Odbudowa kładki w m. Bielice zniszczonej podczas powodzi we wrześniu 2024r. na terenie Gminy Stronie Śląskie</w:t>
          </w:r>
          <w:r>
            <w:rPr>
              <w:rFonts w:ascii="Verdana" w:hAnsi="Verdana" w:cs="Calibri"/>
              <w:spacing w:val="-3"/>
              <w:sz w:val="16"/>
              <w:szCs w:val="16"/>
            </w:rPr>
            <w:t>”</w:t>
          </w:r>
        </w:p>
      </w:tc>
    </w:tr>
  </w:tbl>
  <w:p w:rsidR="00AF3C17" w:rsidRDefault="00AF3C17">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3"/>
      <w:gridCol w:w="6978"/>
    </w:tblGrid>
    <w:tr w:rsidR="00AF3C17" w:rsidTr="0054300A">
      <w:tc>
        <w:tcPr>
          <w:tcW w:w="2383" w:type="dxa"/>
        </w:tcPr>
        <w:p w:rsidR="00AF3C17" w:rsidRPr="007A6150" w:rsidRDefault="00AF3C17" w:rsidP="00056860">
          <w:pPr>
            <w:pStyle w:val="Nagwek"/>
            <w:rPr>
              <w:rFonts w:ascii="Verdana" w:hAnsi="Verdana" w:cs="Calibri"/>
            </w:rPr>
          </w:pPr>
          <w:r w:rsidRPr="007A6150">
            <w:rPr>
              <w:rFonts w:ascii="Verdana" w:hAnsi="Verdana" w:cs="Calibri"/>
              <w:noProof/>
              <w:lang w:eastAsia="pl-PL"/>
            </w:rPr>
            <w:drawing>
              <wp:inline distT="0" distB="0" distL="0" distR="0" wp14:anchorId="211E518F" wp14:editId="232B9D6A">
                <wp:extent cx="1282721" cy="30734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c>
        <w:tcPr>
          <w:tcW w:w="6978" w:type="dxa"/>
        </w:tcPr>
        <w:p w:rsidR="00AF3C17" w:rsidRPr="007A6150" w:rsidRDefault="00AF3C17" w:rsidP="00056860">
          <w:pPr>
            <w:pStyle w:val="Nagwek"/>
            <w:jc w:val="center"/>
            <w:rPr>
              <w:rFonts w:ascii="Verdana" w:hAnsi="Verdana" w:cs="Calibri"/>
              <w:b/>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r>
    <w:tr w:rsidR="00AF3C17" w:rsidTr="0054300A">
      <w:tc>
        <w:tcPr>
          <w:tcW w:w="9361" w:type="dxa"/>
          <w:gridSpan w:val="2"/>
          <w:tcBorders>
            <w:top w:val="double" w:sz="4" w:space="0" w:color="auto"/>
            <w:bottom w:val="double" w:sz="4" w:space="0" w:color="auto"/>
          </w:tcBorders>
        </w:tcPr>
        <w:p w:rsidR="00AF3C17" w:rsidRPr="007A6150" w:rsidRDefault="00AF3C17" w:rsidP="00F0158F">
          <w:pPr>
            <w:spacing w:after="60"/>
            <w:rPr>
              <w:rFonts w:ascii="Verdana" w:hAnsi="Verdana" w:cs="Calibri"/>
              <w:sz w:val="16"/>
              <w:szCs w:val="16"/>
            </w:rPr>
          </w:pPr>
          <w:r>
            <w:rPr>
              <w:rFonts w:ascii="Verdana" w:hAnsi="Verdana" w:cs="Calibri"/>
              <w:spacing w:val="-3"/>
              <w:sz w:val="16"/>
              <w:szCs w:val="16"/>
            </w:rPr>
            <w:t xml:space="preserve">dla zadania pn.: </w:t>
          </w:r>
          <w:r w:rsidRPr="00F0158F">
            <w:rPr>
              <w:rFonts w:ascii="Verdana" w:hAnsi="Verdana" w:cs="Calibri"/>
              <w:spacing w:val="-3"/>
              <w:sz w:val="16"/>
              <w:szCs w:val="16"/>
            </w:rPr>
            <w:t>Odbudowa kładki w m. Bielice zniszczonej podczas powodzi we wrześniu 2024r. na terenie Gminy Stronie Śląskie</w:t>
          </w:r>
        </w:p>
      </w:tc>
    </w:tr>
  </w:tbl>
  <w:p w:rsidR="00AF3C17" w:rsidRDefault="00AF3C17" w:rsidP="009F1482">
    <w:pPr>
      <w:pStyle w:val="Nagwek"/>
      <w:ind w:left="-56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7" w:rsidRDefault="00AF3C17" w:rsidP="00FC5EA1">
    <w:pPr>
      <w:pStyle w:val="Nagwek"/>
      <w:ind w:lef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56AD3A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64AE08"/>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B6CF48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E2DCB120"/>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D9CA9C5A"/>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D62E2C"/>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882AF0"/>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08C50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9890F0"/>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2174C576"/>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5B6A7C40"/>
    <w:lvl w:ilvl="0">
      <w:start w:val="1"/>
      <w:numFmt w:val="decimal"/>
      <w:pStyle w:val="1PunktgwnyZnak"/>
      <w:lvlText w:val="%1."/>
      <w:lvlJc w:val="left"/>
      <w:pPr>
        <w:tabs>
          <w:tab w:val="num" w:pos="851"/>
        </w:tabs>
      </w:pPr>
    </w:lvl>
    <w:lvl w:ilvl="1">
      <w:start w:val="1"/>
      <w:numFmt w:val="decimal"/>
      <w:lvlText w:val="%1.%2."/>
      <w:lvlJc w:val="left"/>
      <w:pPr>
        <w:tabs>
          <w:tab w:val="num" w:pos="966"/>
        </w:tabs>
      </w:pPr>
    </w:lvl>
    <w:lvl w:ilvl="2">
      <w:start w:val="1"/>
      <w:numFmt w:val="decimal"/>
      <w:lvlText w:val="%1.%2.%3."/>
      <w:lvlJc w:val="left"/>
      <w:pPr>
        <w:tabs>
          <w:tab w:val="num" w:pos="1146"/>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1" w15:restartNumberingAfterBreak="0">
    <w:nsid w:val="00D46FDA"/>
    <w:multiLevelType w:val="hybridMultilevel"/>
    <w:tmpl w:val="94B8BEA8"/>
    <w:lvl w:ilvl="0" w:tplc="0409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019C5B08"/>
    <w:multiLevelType w:val="hybridMultilevel"/>
    <w:tmpl w:val="94B8BEA8"/>
    <w:lvl w:ilvl="0" w:tplc="0409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01E30580"/>
    <w:multiLevelType w:val="multilevel"/>
    <w:tmpl w:val="447A60A8"/>
    <w:styleLink w:val="List45"/>
    <w:lvl w:ilvl="0">
      <w:start w:val="1"/>
      <w:numFmt w:val="decimal"/>
      <w:lvlText w:val="%1."/>
      <w:lvlJc w:val="left"/>
      <w:pPr>
        <w:tabs>
          <w:tab w:val="num" w:pos="360"/>
        </w:tabs>
        <w:ind w:left="360" w:hanging="36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lowerRoman"/>
      <w:lvlText w:val="%3."/>
      <w:lvlJc w:val="left"/>
      <w:pPr>
        <w:tabs>
          <w:tab w:val="num" w:pos="2111"/>
        </w:tabs>
        <w:ind w:left="2111" w:hanging="247"/>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4" w15:restartNumberingAfterBreak="0">
    <w:nsid w:val="01F375DD"/>
    <w:multiLevelType w:val="hybridMultilevel"/>
    <w:tmpl w:val="E140DE2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29B1BE0"/>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2F06B58"/>
    <w:multiLevelType w:val="hybridMultilevel"/>
    <w:tmpl w:val="AA4488D0"/>
    <w:lvl w:ilvl="0" w:tplc="BCE8A326">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BC5B46" w:tentative="1">
      <w:start w:val="1"/>
      <w:numFmt w:val="bullet"/>
      <w:lvlText w:val=""/>
      <w:lvlJc w:val="left"/>
      <w:pPr>
        <w:ind w:left="2160" w:hanging="360"/>
      </w:pPr>
      <w:rPr>
        <w:rFonts w:ascii="Wingdings" w:hAnsi="Wingdings" w:hint="default"/>
      </w:rPr>
    </w:lvl>
    <w:lvl w:ilvl="3" w:tplc="F73E9E56" w:tentative="1">
      <w:start w:val="1"/>
      <w:numFmt w:val="bullet"/>
      <w:lvlText w:val=""/>
      <w:lvlJc w:val="left"/>
      <w:pPr>
        <w:ind w:left="2880" w:hanging="360"/>
      </w:pPr>
      <w:rPr>
        <w:rFonts w:ascii="Symbol" w:hAnsi="Symbol" w:hint="default"/>
      </w:rPr>
    </w:lvl>
    <w:lvl w:ilvl="4" w:tplc="FA3A07AC" w:tentative="1">
      <w:start w:val="1"/>
      <w:numFmt w:val="bullet"/>
      <w:lvlText w:val="o"/>
      <w:lvlJc w:val="left"/>
      <w:pPr>
        <w:ind w:left="3600" w:hanging="360"/>
      </w:pPr>
      <w:rPr>
        <w:rFonts w:ascii="Courier New" w:hAnsi="Courier New" w:cs="Courier New" w:hint="default"/>
      </w:rPr>
    </w:lvl>
    <w:lvl w:ilvl="5" w:tplc="BAB8BDB0" w:tentative="1">
      <w:start w:val="1"/>
      <w:numFmt w:val="bullet"/>
      <w:lvlText w:val=""/>
      <w:lvlJc w:val="left"/>
      <w:pPr>
        <w:ind w:left="4320" w:hanging="360"/>
      </w:pPr>
      <w:rPr>
        <w:rFonts w:ascii="Wingdings" w:hAnsi="Wingdings" w:hint="default"/>
      </w:rPr>
    </w:lvl>
    <w:lvl w:ilvl="6" w:tplc="9F1A15F0" w:tentative="1">
      <w:start w:val="1"/>
      <w:numFmt w:val="bullet"/>
      <w:lvlText w:val=""/>
      <w:lvlJc w:val="left"/>
      <w:pPr>
        <w:ind w:left="5040" w:hanging="360"/>
      </w:pPr>
      <w:rPr>
        <w:rFonts w:ascii="Symbol" w:hAnsi="Symbol" w:hint="default"/>
      </w:rPr>
    </w:lvl>
    <w:lvl w:ilvl="7" w:tplc="0A001860" w:tentative="1">
      <w:start w:val="1"/>
      <w:numFmt w:val="bullet"/>
      <w:lvlText w:val="o"/>
      <w:lvlJc w:val="left"/>
      <w:pPr>
        <w:ind w:left="5760" w:hanging="360"/>
      </w:pPr>
      <w:rPr>
        <w:rFonts w:ascii="Courier New" w:hAnsi="Courier New" w:cs="Courier New" w:hint="default"/>
      </w:rPr>
    </w:lvl>
    <w:lvl w:ilvl="8" w:tplc="6E7E4C0A" w:tentative="1">
      <w:start w:val="1"/>
      <w:numFmt w:val="bullet"/>
      <w:lvlText w:val=""/>
      <w:lvlJc w:val="left"/>
      <w:pPr>
        <w:ind w:left="6480" w:hanging="360"/>
      </w:pPr>
      <w:rPr>
        <w:rFonts w:ascii="Wingdings" w:hAnsi="Wingdings" w:hint="default"/>
      </w:rPr>
    </w:lvl>
  </w:abstractNum>
  <w:abstractNum w:abstractNumId="17" w15:restartNumberingAfterBreak="0">
    <w:nsid w:val="05041C92"/>
    <w:multiLevelType w:val="hybridMultilevel"/>
    <w:tmpl w:val="865AAECC"/>
    <w:lvl w:ilvl="0" w:tplc="04150003">
      <w:start w:val="1"/>
      <w:numFmt w:val="bullet"/>
      <w:lvlText w:val=""/>
      <w:lvlJc w:val="left"/>
      <w:pPr>
        <w:ind w:left="1429" w:hanging="360"/>
      </w:pPr>
      <w:rPr>
        <w:rFonts w:ascii="Symbol" w:hAnsi="Symbol" w:hint="default"/>
      </w:rPr>
    </w:lvl>
    <w:lvl w:ilvl="1" w:tplc="6D802CB0">
      <w:numFmt w:val="bullet"/>
      <w:lvlText w:val="–"/>
      <w:lvlJc w:val="left"/>
      <w:pPr>
        <w:ind w:left="2149" w:hanging="360"/>
      </w:pPr>
      <w:rPr>
        <w:rFonts w:ascii="Calibri" w:eastAsia="Times New Roman" w:hAnsi="Calibri" w:cs="Aria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05397C61"/>
    <w:multiLevelType w:val="hybridMultilevel"/>
    <w:tmpl w:val="3A205E32"/>
    <w:lvl w:ilvl="0" w:tplc="B55C29E2">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12C806C8" w:tentative="1">
      <w:start w:val="1"/>
      <w:numFmt w:val="bullet"/>
      <w:lvlText w:val=""/>
      <w:lvlJc w:val="left"/>
      <w:pPr>
        <w:ind w:left="2160" w:hanging="360"/>
      </w:pPr>
      <w:rPr>
        <w:rFonts w:ascii="Wingdings" w:hAnsi="Wingdings" w:hint="default"/>
      </w:rPr>
    </w:lvl>
    <w:lvl w:ilvl="3" w:tplc="84E23D84" w:tentative="1">
      <w:start w:val="1"/>
      <w:numFmt w:val="bullet"/>
      <w:lvlText w:val=""/>
      <w:lvlJc w:val="left"/>
      <w:pPr>
        <w:ind w:left="2880" w:hanging="360"/>
      </w:pPr>
      <w:rPr>
        <w:rFonts w:ascii="Symbol" w:hAnsi="Symbol" w:hint="default"/>
      </w:rPr>
    </w:lvl>
    <w:lvl w:ilvl="4" w:tplc="6676526E" w:tentative="1">
      <w:start w:val="1"/>
      <w:numFmt w:val="bullet"/>
      <w:lvlText w:val="o"/>
      <w:lvlJc w:val="left"/>
      <w:pPr>
        <w:ind w:left="3600" w:hanging="360"/>
      </w:pPr>
      <w:rPr>
        <w:rFonts w:ascii="Courier New" w:hAnsi="Courier New" w:cs="Courier New" w:hint="default"/>
      </w:rPr>
    </w:lvl>
    <w:lvl w:ilvl="5" w:tplc="D53AC84C" w:tentative="1">
      <w:start w:val="1"/>
      <w:numFmt w:val="bullet"/>
      <w:lvlText w:val=""/>
      <w:lvlJc w:val="left"/>
      <w:pPr>
        <w:ind w:left="4320" w:hanging="360"/>
      </w:pPr>
      <w:rPr>
        <w:rFonts w:ascii="Wingdings" w:hAnsi="Wingdings" w:hint="default"/>
      </w:rPr>
    </w:lvl>
    <w:lvl w:ilvl="6" w:tplc="BA3ADF16" w:tentative="1">
      <w:start w:val="1"/>
      <w:numFmt w:val="bullet"/>
      <w:lvlText w:val=""/>
      <w:lvlJc w:val="left"/>
      <w:pPr>
        <w:ind w:left="5040" w:hanging="360"/>
      </w:pPr>
      <w:rPr>
        <w:rFonts w:ascii="Symbol" w:hAnsi="Symbol" w:hint="default"/>
      </w:rPr>
    </w:lvl>
    <w:lvl w:ilvl="7" w:tplc="F780B3AE" w:tentative="1">
      <w:start w:val="1"/>
      <w:numFmt w:val="bullet"/>
      <w:lvlText w:val="o"/>
      <w:lvlJc w:val="left"/>
      <w:pPr>
        <w:ind w:left="5760" w:hanging="360"/>
      </w:pPr>
      <w:rPr>
        <w:rFonts w:ascii="Courier New" w:hAnsi="Courier New" w:cs="Courier New" w:hint="default"/>
      </w:rPr>
    </w:lvl>
    <w:lvl w:ilvl="8" w:tplc="97CC1580" w:tentative="1">
      <w:start w:val="1"/>
      <w:numFmt w:val="bullet"/>
      <w:lvlText w:val=""/>
      <w:lvlJc w:val="left"/>
      <w:pPr>
        <w:ind w:left="6480" w:hanging="360"/>
      </w:pPr>
      <w:rPr>
        <w:rFonts w:ascii="Wingdings" w:hAnsi="Wingdings" w:hint="default"/>
      </w:rPr>
    </w:lvl>
  </w:abstractNum>
  <w:abstractNum w:abstractNumId="19" w15:restartNumberingAfterBreak="0">
    <w:nsid w:val="05A54B9D"/>
    <w:multiLevelType w:val="hybridMultilevel"/>
    <w:tmpl w:val="343E937C"/>
    <w:lvl w:ilvl="0" w:tplc="987E997C">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5D904BC"/>
    <w:multiLevelType w:val="hybridMultilevel"/>
    <w:tmpl w:val="AB3A7354"/>
    <w:lvl w:ilvl="0" w:tplc="E09A04F8">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05E30121"/>
    <w:multiLevelType w:val="hybridMultilevel"/>
    <w:tmpl w:val="B4E08B5A"/>
    <w:lvl w:ilvl="0" w:tplc="FFFFFFFF">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0656491D"/>
    <w:multiLevelType w:val="multilevel"/>
    <w:tmpl w:val="5AD4141C"/>
    <w:styleLink w:val="List2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3" w15:restartNumberingAfterBreak="0">
    <w:nsid w:val="06EC3CBA"/>
    <w:multiLevelType w:val="hybridMultilevel"/>
    <w:tmpl w:val="4A728440"/>
    <w:lvl w:ilvl="0" w:tplc="FFFFFFFF">
      <w:start w:val="1"/>
      <w:numFmt w:val="bullet"/>
      <w:lvlText w:val=""/>
      <w:lvlJc w:val="left"/>
      <w:pPr>
        <w:ind w:left="720" w:hanging="360"/>
      </w:pPr>
      <w:rPr>
        <w:rFonts w:ascii="Symbol" w:hAnsi="Symbol" w:hint="default"/>
      </w:rPr>
    </w:lvl>
    <w:lvl w:ilvl="1" w:tplc="A85C4FFC">
      <w:start w:val="1"/>
      <w:numFmt w:val="bullet"/>
      <w:lvlText w:val=""/>
      <w:lvlJc w:val="left"/>
      <w:pPr>
        <w:ind w:left="1440" w:hanging="360"/>
      </w:pPr>
      <w:rPr>
        <w:rFonts w:ascii="Wingdings" w:hAnsi="Wingdings" w:hint="default"/>
      </w:rPr>
    </w:lvl>
    <w:lvl w:ilvl="2" w:tplc="EF701ECC" w:tentative="1">
      <w:start w:val="1"/>
      <w:numFmt w:val="bullet"/>
      <w:lvlText w:val=""/>
      <w:lvlJc w:val="left"/>
      <w:pPr>
        <w:ind w:left="2160" w:hanging="360"/>
      </w:pPr>
      <w:rPr>
        <w:rFonts w:ascii="Wingdings" w:hAnsi="Wingdings" w:hint="default"/>
      </w:rPr>
    </w:lvl>
    <w:lvl w:ilvl="3" w:tplc="D26275C8" w:tentative="1">
      <w:start w:val="1"/>
      <w:numFmt w:val="bullet"/>
      <w:lvlText w:val=""/>
      <w:lvlJc w:val="left"/>
      <w:pPr>
        <w:ind w:left="2880" w:hanging="360"/>
      </w:pPr>
      <w:rPr>
        <w:rFonts w:ascii="Symbol" w:hAnsi="Symbol" w:hint="default"/>
      </w:rPr>
    </w:lvl>
    <w:lvl w:ilvl="4" w:tplc="1D50D6A8" w:tentative="1">
      <w:start w:val="1"/>
      <w:numFmt w:val="bullet"/>
      <w:lvlText w:val="o"/>
      <w:lvlJc w:val="left"/>
      <w:pPr>
        <w:ind w:left="3600" w:hanging="360"/>
      </w:pPr>
      <w:rPr>
        <w:rFonts w:ascii="Courier New" w:hAnsi="Courier New" w:cs="Courier New" w:hint="default"/>
      </w:rPr>
    </w:lvl>
    <w:lvl w:ilvl="5" w:tplc="64FCB614" w:tentative="1">
      <w:start w:val="1"/>
      <w:numFmt w:val="bullet"/>
      <w:lvlText w:val=""/>
      <w:lvlJc w:val="left"/>
      <w:pPr>
        <w:ind w:left="4320" w:hanging="360"/>
      </w:pPr>
      <w:rPr>
        <w:rFonts w:ascii="Wingdings" w:hAnsi="Wingdings" w:hint="default"/>
      </w:rPr>
    </w:lvl>
    <w:lvl w:ilvl="6" w:tplc="B2D87EAC" w:tentative="1">
      <w:start w:val="1"/>
      <w:numFmt w:val="bullet"/>
      <w:lvlText w:val=""/>
      <w:lvlJc w:val="left"/>
      <w:pPr>
        <w:ind w:left="5040" w:hanging="360"/>
      </w:pPr>
      <w:rPr>
        <w:rFonts w:ascii="Symbol" w:hAnsi="Symbol" w:hint="default"/>
      </w:rPr>
    </w:lvl>
    <w:lvl w:ilvl="7" w:tplc="1B5A9AAE" w:tentative="1">
      <w:start w:val="1"/>
      <w:numFmt w:val="bullet"/>
      <w:lvlText w:val="o"/>
      <w:lvlJc w:val="left"/>
      <w:pPr>
        <w:ind w:left="5760" w:hanging="360"/>
      </w:pPr>
      <w:rPr>
        <w:rFonts w:ascii="Courier New" w:hAnsi="Courier New" w:cs="Courier New" w:hint="default"/>
      </w:rPr>
    </w:lvl>
    <w:lvl w:ilvl="8" w:tplc="A830C558" w:tentative="1">
      <w:start w:val="1"/>
      <w:numFmt w:val="bullet"/>
      <w:lvlText w:val=""/>
      <w:lvlJc w:val="left"/>
      <w:pPr>
        <w:ind w:left="6480" w:hanging="360"/>
      </w:pPr>
      <w:rPr>
        <w:rFonts w:ascii="Wingdings" w:hAnsi="Wingdings" w:hint="default"/>
      </w:rPr>
    </w:lvl>
  </w:abstractNum>
  <w:abstractNum w:abstractNumId="24" w15:restartNumberingAfterBreak="0">
    <w:nsid w:val="073A61F2"/>
    <w:multiLevelType w:val="hybridMultilevel"/>
    <w:tmpl w:val="99024D38"/>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07B14ED0"/>
    <w:multiLevelType w:val="hybridMultilevel"/>
    <w:tmpl w:val="B0344D7C"/>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081E0F4F"/>
    <w:multiLevelType w:val="hybridMultilevel"/>
    <w:tmpl w:val="FEEC60A0"/>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9343133"/>
    <w:multiLevelType w:val="hybridMultilevel"/>
    <w:tmpl w:val="5F14FB2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09831C3D"/>
    <w:multiLevelType w:val="multilevel"/>
    <w:tmpl w:val="00C0042E"/>
    <w:styleLink w:val="List47"/>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9" w15:restartNumberingAfterBreak="0">
    <w:nsid w:val="09941B6E"/>
    <w:multiLevelType w:val="hybridMultilevel"/>
    <w:tmpl w:val="740090D0"/>
    <w:lvl w:ilvl="0" w:tplc="0415000D">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0AFE571D"/>
    <w:multiLevelType w:val="hybridMultilevel"/>
    <w:tmpl w:val="7CD0B9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0B52044B"/>
    <w:multiLevelType w:val="hybridMultilevel"/>
    <w:tmpl w:val="41B426A6"/>
    <w:lvl w:ilvl="0" w:tplc="F6641092">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0C6C3B25"/>
    <w:multiLevelType w:val="multilevel"/>
    <w:tmpl w:val="8482F4A4"/>
    <w:styleLink w:val="List28"/>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3" w15:restartNumberingAfterBreak="0">
    <w:nsid w:val="0C901CA6"/>
    <w:multiLevelType w:val="multilevel"/>
    <w:tmpl w:val="C2582380"/>
    <w:lvl w:ilvl="0">
      <w:start w:val="1"/>
      <w:numFmt w:val="decimal"/>
      <w:lvlText w:val="1.4.%1."/>
      <w:lvlJc w:val="left"/>
      <w:pPr>
        <w:tabs>
          <w:tab w:val="num" w:pos="360"/>
        </w:tabs>
        <w:ind w:left="360" w:hanging="360"/>
      </w:pPr>
      <w:rPr>
        <w:rFonts w:hint="default"/>
        <w:b/>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4" w15:restartNumberingAfterBreak="0">
    <w:nsid w:val="0D5C349E"/>
    <w:multiLevelType w:val="hybridMultilevel"/>
    <w:tmpl w:val="B27CC7A2"/>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0D6A3DE4"/>
    <w:multiLevelType w:val="hybridMultilevel"/>
    <w:tmpl w:val="4F000F3E"/>
    <w:lvl w:ilvl="0" w:tplc="04150001">
      <w:start w:val="1"/>
      <w:numFmt w:val="decimal"/>
      <w:lvlText w:val="%1)"/>
      <w:lvlJc w:val="left"/>
      <w:pPr>
        <w:tabs>
          <w:tab w:val="num" w:pos="284"/>
        </w:tabs>
        <w:ind w:left="709" w:hanging="425"/>
      </w:pPr>
      <w:rPr>
        <w:rFonts w:hint="default"/>
      </w:rPr>
    </w:lvl>
    <w:lvl w:ilvl="1" w:tplc="8050FD4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15:restartNumberingAfterBreak="0">
    <w:nsid w:val="0E7379CE"/>
    <w:multiLevelType w:val="hybridMultilevel"/>
    <w:tmpl w:val="51907114"/>
    <w:lvl w:ilvl="0" w:tplc="04150001">
      <w:start w:val="1"/>
      <w:numFmt w:val="bullet"/>
      <w:lvlText w:val=""/>
      <w:lvlJc w:val="left"/>
      <w:pPr>
        <w:ind w:left="1429" w:hanging="360"/>
      </w:pPr>
      <w:rPr>
        <w:rFonts w:ascii="Symbol" w:hAnsi="Symbol" w:hint="default"/>
      </w:rPr>
    </w:lvl>
    <w:lvl w:ilvl="1" w:tplc="8050FD40"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0E977B17"/>
    <w:multiLevelType w:val="hybridMultilevel"/>
    <w:tmpl w:val="F3DE4BEA"/>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0FC65118"/>
    <w:multiLevelType w:val="hybridMultilevel"/>
    <w:tmpl w:val="6EA4ED8E"/>
    <w:lvl w:ilvl="0" w:tplc="945047AE">
      <w:start w:val="1"/>
      <w:numFmt w:val="lowerLetter"/>
      <w:pStyle w:val="punktowanie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0677568"/>
    <w:multiLevelType w:val="hybridMultilevel"/>
    <w:tmpl w:val="EBEE8C1E"/>
    <w:lvl w:ilvl="0" w:tplc="04150001">
      <w:start w:val="1"/>
      <w:numFmt w:val="bullet"/>
      <w:lvlText w:val=""/>
      <w:lvlJc w:val="left"/>
      <w:pPr>
        <w:tabs>
          <w:tab w:val="num" w:pos="851"/>
        </w:tabs>
        <w:ind w:left="851" w:hanging="426"/>
      </w:pPr>
      <w:rPr>
        <w:rFonts w:ascii="Symbol" w:hAnsi="Symbol" w:hint="default"/>
        <w:sz w:val="16"/>
      </w:rPr>
    </w:lvl>
    <w:lvl w:ilvl="1" w:tplc="04150019" w:tentative="1">
      <w:start w:val="1"/>
      <w:numFmt w:val="bullet"/>
      <w:lvlText w:val="o"/>
      <w:lvlJc w:val="left"/>
      <w:pPr>
        <w:tabs>
          <w:tab w:val="num" w:pos="741"/>
        </w:tabs>
        <w:ind w:left="741" w:hanging="360"/>
      </w:pPr>
      <w:rPr>
        <w:rFonts w:ascii="Courier New" w:hAnsi="Courier New" w:hint="default"/>
      </w:rPr>
    </w:lvl>
    <w:lvl w:ilvl="2" w:tplc="0415001B" w:tentative="1">
      <w:start w:val="1"/>
      <w:numFmt w:val="bullet"/>
      <w:lvlText w:val=""/>
      <w:lvlJc w:val="left"/>
      <w:pPr>
        <w:tabs>
          <w:tab w:val="num" w:pos="1461"/>
        </w:tabs>
        <w:ind w:left="1461" w:hanging="360"/>
      </w:pPr>
      <w:rPr>
        <w:rFonts w:ascii="Wingdings" w:hAnsi="Wingdings" w:hint="default"/>
      </w:rPr>
    </w:lvl>
    <w:lvl w:ilvl="3" w:tplc="0415000F" w:tentative="1">
      <w:start w:val="1"/>
      <w:numFmt w:val="bullet"/>
      <w:lvlText w:val=""/>
      <w:lvlJc w:val="left"/>
      <w:pPr>
        <w:tabs>
          <w:tab w:val="num" w:pos="2181"/>
        </w:tabs>
        <w:ind w:left="2181" w:hanging="360"/>
      </w:pPr>
      <w:rPr>
        <w:rFonts w:ascii="Symbol" w:hAnsi="Symbol" w:hint="default"/>
      </w:rPr>
    </w:lvl>
    <w:lvl w:ilvl="4" w:tplc="04150019" w:tentative="1">
      <w:start w:val="1"/>
      <w:numFmt w:val="bullet"/>
      <w:lvlText w:val="o"/>
      <w:lvlJc w:val="left"/>
      <w:pPr>
        <w:tabs>
          <w:tab w:val="num" w:pos="2901"/>
        </w:tabs>
        <w:ind w:left="2901" w:hanging="360"/>
      </w:pPr>
      <w:rPr>
        <w:rFonts w:ascii="Courier New" w:hAnsi="Courier New" w:hint="default"/>
      </w:rPr>
    </w:lvl>
    <w:lvl w:ilvl="5" w:tplc="0415001B" w:tentative="1">
      <w:start w:val="1"/>
      <w:numFmt w:val="bullet"/>
      <w:lvlText w:val=""/>
      <w:lvlJc w:val="left"/>
      <w:pPr>
        <w:tabs>
          <w:tab w:val="num" w:pos="3621"/>
        </w:tabs>
        <w:ind w:left="3621" w:hanging="360"/>
      </w:pPr>
      <w:rPr>
        <w:rFonts w:ascii="Wingdings" w:hAnsi="Wingdings" w:hint="default"/>
      </w:rPr>
    </w:lvl>
    <w:lvl w:ilvl="6" w:tplc="0415000F" w:tentative="1">
      <w:start w:val="1"/>
      <w:numFmt w:val="bullet"/>
      <w:lvlText w:val=""/>
      <w:lvlJc w:val="left"/>
      <w:pPr>
        <w:tabs>
          <w:tab w:val="num" w:pos="4341"/>
        </w:tabs>
        <w:ind w:left="4341" w:hanging="360"/>
      </w:pPr>
      <w:rPr>
        <w:rFonts w:ascii="Symbol" w:hAnsi="Symbol" w:hint="default"/>
      </w:rPr>
    </w:lvl>
    <w:lvl w:ilvl="7" w:tplc="04150019" w:tentative="1">
      <w:start w:val="1"/>
      <w:numFmt w:val="bullet"/>
      <w:lvlText w:val="o"/>
      <w:lvlJc w:val="left"/>
      <w:pPr>
        <w:tabs>
          <w:tab w:val="num" w:pos="5061"/>
        </w:tabs>
        <w:ind w:left="5061" w:hanging="360"/>
      </w:pPr>
      <w:rPr>
        <w:rFonts w:ascii="Courier New" w:hAnsi="Courier New" w:hint="default"/>
      </w:rPr>
    </w:lvl>
    <w:lvl w:ilvl="8" w:tplc="0415001B" w:tentative="1">
      <w:start w:val="1"/>
      <w:numFmt w:val="bullet"/>
      <w:lvlText w:val=""/>
      <w:lvlJc w:val="left"/>
      <w:pPr>
        <w:tabs>
          <w:tab w:val="num" w:pos="5781"/>
        </w:tabs>
        <w:ind w:left="5781" w:hanging="360"/>
      </w:pPr>
      <w:rPr>
        <w:rFonts w:ascii="Wingdings" w:hAnsi="Wingdings" w:hint="default"/>
      </w:rPr>
    </w:lvl>
  </w:abstractNum>
  <w:abstractNum w:abstractNumId="40" w15:restartNumberingAfterBreak="0">
    <w:nsid w:val="1090244B"/>
    <w:multiLevelType w:val="hybridMultilevel"/>
    <w:tmpl w:val="605E7608"/>
    <w:lvl w:ilvl="0" w:tplc="30741B14">
      <w:start w:val="1"/>
      <w:numFmt w:val="bullet"/>
      <w:pStyle w:val="Parametrylista"/>
      <w:lvlText w:val=""/>
      <w:lvlJc w:val="left"/>
      <w:pPr>
        <w:ind w:left="568" w:hanging="284"/>
      </w:pPr>
      <w:rPr>
        <w:rFonts w:ascii="Symbol" w:hAnsi="Symbol" w:hint="default"/>
      </w:rPr>
    </w:lvl>
    <w:lvl w:ilvl="1" w:tplc="2AC8AD36">
      <w:start w:val="1"/>
      <w:numFmt w:val="bullet"/>
      <w:lvlText w:val=""/>
      <w:lvlJc w:val="left"/>
      <w:pPr>
        <w:ind w:left="1500" w:hanging="360"/>
      </w:pPr>
      <w:rPr>
        <w:rFonts w:ascii="Symbol" w:hAnsi="Symbol"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10AA773E"/>
    <w:multiLevelType w:val="hybridMultilevel"/>
    <w:tmpl w:val="4E185934"/>
    <w:lvl w:ilvl="0" w:tplc="B1D234D0">
      <w:start w:val="1"/>
      <w:numFmt w:val="bullet"/>
      <w:pStyle w:val="PUNKTORY"/>
      <w:lvlText w:val="-"/>
      <w:lvlJc w:val="left"/>
      <w:pPr>
        <w:ind w:left="862"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0CE59B9"/>
    <w:multiLevelType w:val="hybridMultilevel"/>
    <w:tmpl w:val="96A482C6"/>
    <w:lvl w:ilvl="0" w:tplc="FFFFFFFF">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12A2A5A"/>
    <w:multiLevelType w:val="multilevel"/>
    <w:tmpl w:val="DDAA3D58"/>
    <w:styleLink w:val="List2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44" w15:restartNumberingAfterBreak="0">
    <w:nsid w:val="1223730E"/>
    <w:multiLevelType w:val="hybridMultilevel"/>
    <w:tmpl w:val="4E988F9C"/>
    <w:lvl w:ilvl="0" w:tplc="987E997C">
      <w:start w:val="1"/>
      <w:numFmt w:val="bullet"/>
      <w:lvlText w:val=""/>
      <w:lvlJc w:val="left"/>
      <w:pPr>
        <w:tabs>
          <w:tab w:val="num" w:pos="1068"/>
        </w:tabs>
        <w:ind w:left="1406" w:hanging="338"/>
      </w:pPr>
      <w:rPr>
        <w:rFonts w:ascii="Symbol" w:hAnsi="Symbol" w:hint="default"/>
        <w:sz w:val="16"/>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12336B73"/>
    <w:multiLevelType w:val="hybridMultilevel"/>
    <w:tmpl w:val="C518BF5C"/>
    <w:lvl w:ilvl="0" w:tplc="FFFFFFFF">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1238212D"/>
    <w:multiLevelType w:val="hybridMultilevel"/>
    <w:tmpl w:val="F0269D40"/>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126326CA"/>
    <w:multiLevelType w:val="hybridMultilevel"/>
    <w:tmpl w:val="94B8BEA8"/>
    <w:lvl w:ilvl="0" w:tplc="0409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127F4B1C"/>
    <w:multiLevelType w:val="hybridMultilevel"/>
    <w:tmpl w:val="8070BA30"/>
    <w:lvl w:ilvl="0" w:tplc="04150003">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12D40683"/>
    <w:multiLevelType w:val="hybridMultilevel"/>
    <w:tmpl w:val="24D2D59E"/>
    <w:lvl w:ilvl="0" w:tplc="FFFFFFFF">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50" w15:restartNumberingAfterBreak="0">
    <w:nsid w:val="136829B7"/>
    <w:multiLevelType w:val="hybridMultilevel"/>
    <w:tmpl w:val="2840669A"/>
    <w:lvl w:ilvl="0" w:tplc="DE26F8D2">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13740FC1"/>
    <w:multiLevelType w:val="multilevel"/>
    <w:tmpl w:val="2D16043C"/>
    <w:lvl w:ilvl="0">
      <w:start w:val="1"/>
      <w:numFmt w:val="decimal"/>
      <w:lvlText w:val="1.4.%1."/>
      <w:lvlJc w:val="left"/>
      <w:pPr>
        <w:tabs>
          <w:tab w:val="num" w:pos="709"/>
        </w:tabs>
        <w:ind w:left="709" w:hanging="709"/>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2" w15:restartNumberingAfterBreak="0">
    <w:nsid w:val="1387461E"/>
    <w:multiLevelType w:val="hybridMultilevel"/>
    <w:tmpl w:val="82BCD46C"/>
    <w:lvl w:ilvl="0" w:tplc="DE26F8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15:restartNumberingAfterBreak="0">
    <w:nsid w:val="138E6965"/>
    <w:multiLevelType w:val="hybridMultilevel"/>
    <w:tmpl w:val="3CE6CCDC"/>
    <w:lvl w:ilvl="0" w:tplc="40382470">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13AC6510"/>
    <w:multiLevelType w:val="hybridMultilevel"/>
    <w:tmpl w:val="83445B2E"/>
    <w:lvl w:ilvl="0" w:tplc="2A1264AC">
      <w:start w:val="1"/>
      <w:numFmt w:val="bullet"/>
      <w:pStyle w:val="ReportList1"/>
      <w:lvlText w:val=""/>
      <w:lvlJc w:val="left"/>
      <w:pPr>
        <w:tabs>
          <w:tab w:val="num" w:pos="1613"/>
        </w:tabs>
        <w:ind w:left="1613" w:hanging="360"/>
      </w:pPr>
      <w:rPr>
        <w:rFonts w:ascii="Symbol" w:hAnsi="Symbol" w:hint="default"/>
        <w:color w:val="auto"/>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4663235"/>
    <w:multiLevelType w:val="hybridMultilevel"/>
    <w:tmpl w:val="C0DC6472"/>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147B55D1"/>
    <w:multiLevelType w:val="multilevel"/>
    <w:tmpl w:val="968A98BC"/>
    <w:styleLink w:val="Nwka"/>
    <w:lvl w:ilvl="0">
      <w:start w:val="1"/>
      <w:numFmt w:val="decimal"/>
      <w:lvlText w:val="%1"/>
      <w:lvlJc w:val="left"/>
      <w:pPr>
        <w:ind w:left="432" w:hanging="432"/>
      </w:pPr>
      <w:rPr>
        <w:rFonts w:ascii="Times New Roman" w:hAnsi="Times New Roman"/>
        <w:caps w:val="0"/>
        <w:smallCaps w:val="0"/>
        <w:strike w:val="0"/>
        <w:dstrike w:val="0"/>
        <w:vanish w:val="0"/>
        <w:sz w:val="24"/>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14A53B90"/>
    <w:multiLevelType w:val="hybridMultilevel"/>
    <w:tmpl w:val="8CD0942C"/>
    <w:lvl w:ilvl="0" w:tplc="987E997C">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14FA01A3"/>
    <w:multiLevelType w:val="multilevel"/>
    <w:tmpl w:val="DA741CF4"/>
    <w:styleLink w:val="List40"/>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9" w15:restartNumberingAfterBreak="0">
    <w:nsid w:val="15B15151"/>
    <w:multiLevelType w:val="hybridMultilevel"/>
    <w:tmpl w:val="D3C6FD64"/>
    <w:lvl w:ilvl="0" w:tplc="04150003">
      <w:start w:val="1"/>
      <w:numFmt w:val="bullet"/>
      <w:lvlText w:val=""/>
      <w:lvlJc w:val="left"/>
      <w:pPr>
        <w:tabs>
          <w:tab w:val="num" w:pos="1276"/>
        </w:tabs>
        <w:ind w:left="1276" w:hanging="426"/>
      </w:pPr>
      <w:rPr>
        <w:rFonts w:ascii="Symbol" w:hAnsi="Symbol" w:hint="default"/>
      </w:rPr>
    </w:lvl>
    <w:lvl w:ilvl="1" w:tplc="04150003" w:tentative="1">
      <w:start w:val="1"/>
      <w:numFmt w:val="bullet"/>
      <w:lvlText w:val="o"/>
      <w:lvlJc w:val="left"/>
      <w:pPr>
        <w:tabs>
          <w:tab w:val="num" w:pos="1865"/>
        </w:tabs>
        <w:ind w:left="1865" w:hanging="360"/>
      </w:pPr>
      <w:rPr>
        <w:rFonts w:ascii="Courier New" w:hAnsi="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60" w15:restartNumberingAfterBreak="0">
    <w:nsid w:val="15B87A54"/>
    <w:multiLevelType w:val="hybridMultilevel"/>
    <w:tmpl w:val="5C34A5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1" w15:restartNumberingAfterBreak="0">
    <w:nsid w:val="15E64D34"/>
    <w:multiLevelType w:val="multilevel"/>
    <w:tmpl w:val="F51CB9AE"/>
    <w:styleLink w:val="List58"/>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62" w15:restartNumberingAfterBreak="0">
    <w:nsid w:val="16BF4DBA"/>
    <w:multiLevelType w:val="hybridMultilevel"/>
    <w:tmpl w:val="424CB1A0"/>
    <w:lvl w:ilvl="0" w:tplc="83C805C6">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63" w15:restartNumberingAfterBreak="0">
    <w:nsid w:val="16EE4CAC"/>
    <w:multiLevelType w:val="hybridMultilevel"/>
    <w:tmpl w:val="5CC0B488"/>
    <w:lvl w:ilvl="0" w:tplc="B3DC9560">
      <w:start w:val="1"/>
      <w:numFmt w:val="bullet"/>
      <w:lvlText w:val=""/>
      <w:lvlJc w:val="left"/>
      <w:pPr>
        <w:tabs>
          <w:tab w:val="num" w:pos="1276"/>
        </w:tabs>
        <w:ind w:left="1276" w:hanging="426"/>
      </w:pPr>
      <w:rPr>
        <w:rFonts w:ascii="Symbol" w:hAnsi="Symbol" w:hint="default"/>
        <w:sz w:val="16"/>
      </w:rPr>
    </w:lvl>
    <w:lvl w:ilvl="1" w:tplc="04150003">
      <w:start w:val="1"/>
      <w:numFmt w:val="bullet"/>
      <w:lvlText w:val="o"/>
      <w:lvlJc w:val="left"/>
      <w:pPr>
        <w:tabs>
          <w:tab w:val="num" w:pos="1525"/>
        </w:tabs>
        <w:ind w:left="1525" w:hanging="360"/>
      </w:pPr>
      <w:rPr>
        <w:rFonts w:ascii="Courier New" w:hAnsi="Courier New" w:hint="default"/>
      </w:rPr>
    </w:lvl>
    <w:lvl w:ilvl="2" w:tplc="04150005" w:tentative="1">
      <w:start w:val="1"/>
      <w:numFmt w:val="bullet"/>
      <w:lvlText w:val=""/>
      <w:lvlJc w:val="left"/>
      <w:pPr>
        <w:tabs>
          <w:tab w:val="num" w:pos="2245"/>
        </w:tabs>
        <w:ind w:left="2245" w:hanging="360"/>
      </w:pPr>
      <w:rPr>
        <w:rFonts w:ascii="Wingdings" w:hAnsi="Wingdings" w:hint="default"/>
      </w:rPr>
    </w:lvl>
    <w:lvl w:ilvl="3" w:tplc="04150001" w:tentative="1">
      <w:start w:val="1"/>
      <w:numFmt w:val="bullet"/>
      <w:lvlText w:val=""/>
      <w:lvlJc w:val="left"/>
      <w:pPr>
        <w:tabs>
          <w:tab w:val="num" w:pos="2965"/>
        </w:tabs>
        <w:ind w:left="2965" w:hanging="360"/>
      </w:pPr>
      <w:rPr>
        <w:rFonts w:ascii="Symbol" w:hAnsi="Symbol" w:hint="default"/>
      </w:rPr>
    </w:lvl>
    <w:lvl w:ilvl="4" w:tplc="04150003" w:tentative="1">
      <w:start w:val="1"/>
      <w:numFmt w:val="bullet"/>
      <w:lvlText w:val="o"/>
      <w:lvlJc w:val="left"/>
      <w:pPr>
        <w:tabs>
          <w:tab w:val="num" w:pos="3685"/>
        </w:tabs>
        <w:ind w:left="3685" w:hanging="360"/>
      </w:pPr>
      <w:rPr>
        <w:rFonts w:ascii="Courier New" w:hAnsi="Courier New" w:hint="default"/>
      </w:rPr>
    </w:lvl>
    <w:lvl w:ilvl="5" w:tplc="04150005" w:tentative="1">
      <w:start w:val="1"/>
      <w:numFmt w:val="bullet"/>
      <w:lvlText w:val=""/>
      <w:lvlJc w:val="left"/>
      <w:pPr>
        <w:tabs>
          <w:tab w:val="num" w:pos="4405"/>
        </w:tabs>
        <w:ind w:left="4405" w:hanging="360"/>
      </w:pPr>
      <w:rPr>
        <w:rFonts w:ascii="Wingdings" w:hAnsi="Wingdings" w:hint="default"/>
      </w:rPr>
    </w:lvl>
    <w:lvl w:ilvl="6" w:tplc="04150001" w:tentative="1">
      <w:start w:val="1"/>
      <w:numFmt w:val="bullet"/>
      <w:lvlText w:val=""/>
      <w:lvlJc w:val="left"/>
      <w:pPr>
        <w:tabs>
          <w:tab w:val="num" w:pos="5125"/>
        </w:tabs>
        <w:ind w:left="5125" w:hanging="360"/>
      </w:pPr>
      <w:rPr>
        <w:rFonts w:ascii="Symbol" w:hAnsi="Symbol" w:hint="default"/>
      </w:rPr>
    </w:lvl>
    <w:lvl w:ilvl="7" w:tplc="04150003" w:tentative="1">
      <w:start w:val="1"/>
      <w:numFmt w:val="bullet"/>
      <w:lvlText w:val="o"/>
      <w:lvlJc w:val="left"/>
      <w:pPr>
        <w:tabs>
          <w:tab w:val="num" w:pos="5845"/>
        </w:tabs>
        <w:ind w:left="5845" w:hanging="360"/>
      </w:pPr>
      <w:rPr>
        <w:rFonts w:ascii="Courier New" w:hAnsi="Courier New" w:hint="default"/>
      </w:rPr>
    </w:lvl>
    <w:lvl w:ilvl="8" w:tplc="04150005" w:tentative="1">
      <w:start w:val="1"/>
      <w:numFmt w:val="bullet"/>
      <w:lvlText w:val=""/>
      <w:lvlJc w:val="left"/>
      <w:pPr>
        <w:tabs>
          <w:tab w:val="num" w:pos="6565"/>
        </w:tabs>
        <w:ind w:left="6565" w:hanging="360"/>
      </w:pPr>
      <w:rPr>
        <w:rFonts w:ascii="Wingdings" w:hAnsi="Wingdings" w:hint="default"/>
      </w:rPr>
    </w:lvl>
  </w:abstractNum>
  <w:abstractNum w:abstractNumId="64" w15:restartNumberingAfterBreak="0">
    <w:nsid w:val="17A668C0"/>
    <w:multiLevelType w:val="multilevel"/>
    <w:tmpl w:val="C65E89F6"/>
    <w:lvl w:ilvl="0">
      <w:start w:val="1"/>
      <w:numFmt w:val="bullet"/>
      <w:pStyle w:val="Punktowanie"/>
      <w:lvlText w:val="–"/>
      <w:lvlJc w:val="left"/>
      <w:pPr>
        <w:tabs>
          <w:tab w:val="num" w:pos="425"/>
        </w:tabs>
        <w:ind w:left="425" w:hanging="31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numFmt w:val="none"/>
      <w:lvlText w:val=""/>
      <w:lvlJc w:val="left"/>
      <w:pPr>
        <w:tabs>
          <w:tab w:val="num" w:pos="360"/>
        </w:tabs>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187B5B43"/>
    <w:multiLevelType w:val="multilevel"/>
    <w:tmpl w:val="D0387994"/>
    <w:styleLink w:val="List1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6" w15:restartNumberingAfterBreak="0">
    <w:nsid w:val="1896722A"/>
    <w:multiLevelType w:val="multilevel"/>
    <w:tmpl w:val="CBF2ACCE"/>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pStyle w:val="zzzStyl2"/>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7" w15:restartNumberingAfterBreak="0">
    <w:nsid w:val="18A65AA8"/>
    <w:multiLevelType w:val="multilevel"/>
    <w:tmpl w:val="742674FE"/>
    <w:styleLink w:val="List2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68" w15:restartNumberingAfterBreak="0">
    <w:nsid w:val="18A81C02"/>
    <w:multiLevelType w:val="multilevel"/>
    <w:tmpl w:val="3A6E0142"/>
    <w:styleLink w:val="List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9" w15:restartNumberingAfterBreak="0">
    <w:nsid w:val="18D85A1B"/>
    <w:multiLevelType w:val="multilevel"/>
    <w:tmpl w:val="2542AB7A"/>
    <w:styleLink w:val="List1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0" w15:restartNumberingAfterBreak="0">
    <w:nsid w:val="1CD4382E"/>
    <w:multiLevelType w:val="multilevel"/>
    <w:tmpl w:val="0074BEC2"/>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1" w15:restartNumberingAfterBreak="0">
    <w:nsid w:val="1DA4667D"/>
    <w:multiLevelType w:val="hybridMultilevel"/>
    <w:tmpl w:val="24A677DA"/>
    <w:lvl w:ilvl="0" w:tplc="FFFFFFFF">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15:restartNumberingAfterBreak="0">
    <w:nsid w:val="1DD4089C"/>
    <w:multiLevelType w:val="multilevel"/>
    <w:tmpl w:val="F13C31A0"/>
    <w:numStyleLink w:val="OILista"/>
  </w:abstractNum>
  <w:abstractNum w:abstractNumId="73" w15:restartNumberingAfterBreak="0">
    <w:nsid w:val="1E085662"/>
    <w:multiLevelType w:val="multilevel"/>
    <w:tmpl w:val="B742DF4C"/>
    <w:lvl w:ilvl="0">
      <w:start w:val="1"/>
      <w:numFmt w:val="decimal"/>
      <w:pStyle w:val="tablica"/>
      <w:suff w:val="space"/>
      <w:lvlText w:val="%1."/>
      <w:lvlJc w:val="left"/>
      <w:pPr>
        <w:ind w:left="1352"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SSTnagowek2"/>
      <w:suff w:val="space"/>
      <w:lvlText w:val="%2."/>
      <w:lvlJc w:val="left"/>
      <w:pPr>
        <w:ind w:left="992" w:firstLine="0"/>
      </w:pPr>
      <w:rPr>
        <w:rFonts w:ascii="Times New Roman" w:hAnsi="Times New Roman"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SSTnag3"/>
      <w:suff w:val="space"/>
      <w:lvlText w:val="%2.%3."/>
      <w:lvlJc w:val="left"/>
      <w:pPr>
        <w:ind w:left="992" w:firstLine="0"/>
      </w:pPr>
      <w:rPr>
        <w:rFonts w:ascii="Times New Roman" w:hAnsi="Times New Roman"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2.%3.%4."/>
      <w:lvlJc w:val="left"/>
      <w:pPr>
        <w:ind w:left="1418" w:firstLine="0"/>
      </w:pPr>
      <w:rPr>
        <w:rFonts w:hint="default"/>
        <w:b/>
        <w:i/>
      </w:rPr>
    </w:lvl>
    <w:lvl w:ilvl="4">
      <w:start w:val="1"/>
      <w:numFmt w:val="lowerLetter"/>
      <w:lvlText w:val="(%5)"/>
      <w:lvlJc w:val="left"/>
      <w:pPr>
        <w:tabs>
          <w:tab w:val="num" w:pos="2792"/>
        </w:tabs>
        <w:ind w:left="2792" w:hanging="360"/>
      </w:pPr>
      <w:rPr>
        <w:rFonts w:hint="default"/>
      </w:rPr>
    </w:lvl>
    <w:lvl w:ilvl="5">
      <w:start w:val="1"/>
      <w:numFmt w:val="lowerRoman"/>
      <w:lvlText w:val="(%6)"/>
      <w:lvlJc w:val="left"/>
      <w:pPr>
        <w:tabs>
          <w:tab w:val="num" w:pos="3152"/>
        </w:tabs>
        <w:ind w:left="3152" w:hanging="360"/>
      </w:pPr>
      <w:rPr>
        <w:rFonts w:hint="default"/>
      </w:rPr>
    </w:lvl>
    <w:lvl w:ilvl="6">
      <w:start w:val="1"/>
      <w:numFmt w:val="none"/>
      <w:lvlRestart w:val="1"/>
      <w:suff w:val="space"/>
      <w:lvlText w:val="%7"/>
      <w:lvlJc w:val="left"/>
      <w:pPr>
        <w:ind w:left="992"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3872"/>
        </w:tabs>
        <w:ind w:left="3872" w:hanging="360"/>
      </w:pPr>
      <w:rPr>
        <w:rFonts w:hint="default"/>
      </w:rPr>
    </w:lvl>
    <w:lvl w:ilvl="8">
      <w:start w:val="1"/>
      <w:numFmt w:val="lowerRoman"/>
      <w:lvlText w:val="%9."/>
      <w:lvlJc w:val="left"/>
      <w:pPr>
        <w:tabs>
          <w:tab w:val="num" w:pos="4232"/>
        </w:tabs>
        <w:ind w:left="4232" w:hanging="360"/>
      </w:pPr>
      <w:rPr>
        <w:rFonts w:hint="default"/>
      </w:rPr>
    </w:lvl>
  </w:abstractNum>
  <w:abstractNum w:abstractNumId="74" w15:restartNumberingAfterBreak="0">
    <w:nsid w:val="1E6C5C53"/>
    <w:multiLevelType w:val="hybridMultilevel"/>
    <w:tmpl w:val="58FC41DE"/>
    <w:lvl w:ilvl="0" w:tplc="0415000D">
      <w:start w:val="1"/>
      <w:numFmt w:val="decimal"/>
      <w:lvlText w:val="1.4.%1."/>
      <w:lvlJc w:val="left"/>
      <w:pPr>
        <w:tabs>
          <w:tab w:val="num" w:pos="0"/>
        </w:tabs>
        <w:ind w:left="709" w:hanging="709"/>
      </w:pPr>
      <w:rPr>
        <w:rFonts w:hint="default"/>
        <w:b w:val="0"/>
        <w:i w:val="0"/>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5" w15:restartNumberingAfterBreak="0">
    <w:nsid w:val="1E7C1FAF"/>
    <w:multiLevelType w:val="hybridMultilevel"/>
    <w:tmpl w:val="5302C3FA"/>
    <w:lvl w:ilvl="0" w:tplc="40382470">
      <w:start w:val="1"/>
      <w:numFmt w:val="bullet"/>
      <w:pStyle w:val="Mylnik"/>
      <w:lvlText w:val=""/>
      <w:lvlJc w:val="left"/>
      <w:pPr>
        <w:tabs>
          <w:tab w:val="num" w:pos="644"/>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1FC45FD0"/>
    <w:multiLevelType w:val="hybridMultilevel"/>
    <w:tmpl w:val="E3B656B2"/>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7" w15:restartNumberingAfterBreak="0">
    <w:nsid w:val="20755660"/>
    <w:multiLevelType w:val="hybridMultilevel"/>
    <w:tmpl w:val="EE4A2824"/>
    <w:lvl w:ilvl="0" w:tplc="04150001">
      <w:start w:val="1"/>
      <w:numFmt w:val="bullet"/>
      <w:lvlText w:val=""/>
      <w:lvlJc w:val="left"/>
      <w:pPr>
        <w:ind w:left="1973" w:hanging="360"/>
      </w:pPr>
      <w:rPr>
        <w:rFonts w:ascii="Symbol" w:hAnsi="Symbol" w:hint="default"/>
      </w:rPr>
    </w:lvl>
    <w:lvl w:ilvl="1" w:tplc="04150003">
      <w:start w:val="1"/>
      <w:numFmt w:val="bullet"/>
      <w:pStyle w:val="Nagwek2a"/>
      <w:lvlText w:val="o"/>
      <w:lvlJc w:val="left"/>
      <w:pPr>
        <w:ind w:left="2693" w:hanging="360"/>
      </w:pPr>
      <w:rPr>
        <w:rFonts w:ascii="Courier New" w:hAnsi="Courier New" w:hint="default"/>
      </w:rPr>
    </w:lvl>
    <w:lvl w:ilvl="2" w:tplc="04150005">
      <w:start w:val="1"/>
      <w:numFmt w:val="bullet"/>
      <w:lvlText w:val=""/>
      <w:lvlJc w:val="left"/>
      <w:pPr>
        <w:ind w:left="3413" w:hanging="360"/>
      </w:pPr>
      <w:rPr>
        <w:rFonts w:ascii="Wingdings" w:hAnsi="Wingdings" w:hint="default"/>
      </w:rPr>
    </w:lvl>
    <w:lvl w:ilvl="3" w:tplc="04150001">
      <w:start w:val="1"/>
      <w:numFmt w:val="bullet"/>
      <w:lvlText w:val=""/>
      <w:lvlJc w:val="left"/>
      <w:pPr>
        <w:ind w:left="4133" w:hanging="360"/>
      </w:pPr>
      <w:rPr>
        <w:rFonts w:ascii="Symbol" w:hAnsi="Symbol" w:hint="default"/>
      </w:rPr>
    </w:lvl>
    <w:lvl w:ilvl="4" w:tplc="04150003">
      <w:start w:val="1"/>
      <w:numFmt w:val="bullet"/>
      <w:lvlText w:val="o"/>
      <w:lvlJc w:val="left"/>
      <w:pPr>
        <w:ind w:left="4853" w:hanging="360"/>
      </w:pPr>
      <w:rPr>
        <w:rFonts w:ascii="Courier New" w:hAnsi="Courier New" w:hint="default"/>
      </w:rPr>
    </w:lvl>
    <w:lvl w:ilvl="5" w:tplc="04150005">
      <w:start w:val="1"/>
      <w:numFmt w:val="bullet"/>
      <w:lvlText w:val=""/>
      <w:lvlJc w:val="left"/>
      <w:pPr>
        <w:ind w:left="5573" w:hanging="360"/>
      </w:pPr>
      <w:rPr>
        <w:rFonts w:ascii="Wingdings" w:hAnsi="Wingdings" w:hint="default"/>
      </w:rPr>
    </w:lvl>
    <w:lvl w:ilvl="6" w:tplc="04150001">
      <w:start w:val="1"/>
      <w:numFmt w:val="bullet"/>
      <w:lvlText w:val=""/>
      <w:lvlJc w:val="left"/>
      <w:pPr>
        <w:ind w:left="6293" w:hanging="360"/>
      </w:pPr>
      <w:rPr>
        <w:rFonts w:ascii="Symbol" w:hAnsi="Symbol" w:hint="default"/>
      </w:rPr>
    </w:lvl>
    <w:lvl w:ilvl="7" w:tplc="04150003">
      <w:start w:val="1"/>
      <w:numFmt w:val="bullet"/>
      <w:lvlText w:val="o"/>
      <w:lvlJc w:val="left"/>
      <w:pPr>
        <w:ind w:left="7013" w:hanging="360"/>
      </w:pPr>
      <w:rPr>
        <w:rFonts w:ascii="Courier New" w:hAnsi="Courier New" w:hint="default"/>
      </w:rPr>
    </w:lvl>
    <w:lvl w:ilvl="8" w:tplc="04150005">
      <w:start w:val="1"/>
      <w:numFmt w:val="bullet"/>
      <w:lvlText w:val=""/>
      <w:lvlJc w:val="left"/>
      <w:pPr>
        <w:ind w:left="7733" w:hanging="360"/>
      </w:pPr>
      <w:rPr>
        <w:rFonts w:ascii="Wingdings" w:hAnsi="Wingdings" w:hint="default"/>
      </w:rPr>
    </w:lvl>
  </w:abstractNum>
  <w:abstractNum w:abstractNumId="78" w15:restartNumberingAfterBreak="0">
    <w:nsid w:val="207F6A08"/>
    <w:multiLevelType w:val="hybridMultilevel"/>
    <w:tmpl w:val="07C08EDE"/>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9" w15:restartNumberingAfterBreak="0">
    <w:nsid w:val="20B865E6"/>
    <w:multiLevelType w:val="hybridMultilevel"/>
    <w:tmpl w:val="D64E1502"/>
    <w:lvl w:ilvl="0" w:tplc="FFFFFFFF">
      <w:start w:val="1"/>
      <w:numFmt w:val="bullet"/>
      <w:lvlText w:val=""/>
      <w:lvlJc w:val="left"/>
      <w:pPr>
        <w:ind w:left="1089" w:hanging="360"/>
      </w:pPr>
      <w:rPr>
        <w:rFonts w:ascii="Symbol" w:hAnsi="Symbol" w:hint="default"/>
        <w:sz w:val="16"/>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80" w15:restartNumberingAfterBreak="0">
    <w:nsid w:val="20C442C3"/>
    <w:multiLevelType w:val="singleLevel"/>
    <w:tmpl w:val="FEA6D4A2"/>
    <w:lvl w:ilvl="0">
      <w:start w:val="1"/>
      <w:numFmt w:val="lowerLetter"/>
      <w:pStyle w:val="StylStylPunktowaniePrzedAutomatycznaPoAutomatycznaP"/>
      <w:lvlText w:val="%1)"/>
      <w:lvlJc w:val="left"/>
      <w:pPr>
        <w:tabs>
          <w:tab w:val="num" w:pos="780"/>
        </w:tabs>
        <w:ind w:left="780" w:hanging="360"/>
      </w:pPr>
      <w:rPr>
        <w:rFonts w:hint="default"/>
      </w:rPr>
    </w:lvl>
  </w:abstractNum>
  <w:abstractNum w:abstractNumId="81" w15:restartNumberingAfterBreak="0">
    <w:nsid w:val="224F5FF1"/>
    <w:multiLevelType w:val="multilevel"/>
    <w:tmpl w:val="C160133E"/>
    <w:styleLink w:val="StylPunktowane"/>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24F7471"/>
    <w:multiLevelType w:val="multilevel"/>
    <w:tmpl w:val="C16E09F0"/>
    <w:styleLink w:val="List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83" w15:restartNumberingAfterBreak="0">
    <w:nsid w:val="23257A8D"/>
    <w:multiLevelType w:val="hybridMultilevel"/>
    <w:tmpl w:val="AEFEF08A"/>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4" w15:restartNumberingAfterBreak="0">
    <w:nsid w:val="23D255B9"/>
    <w:multiLevelType w:val="multilevel"/>
    <w:tmpl w:val="87A07F38"/>
    <w:lvl w:ilvl="0">
      <w:start w:val="1"/>
      <w:numFmt w:val="decimal"/>
      <w:pStyle w:val="PABNagwek1"/>
      <w:lvlText w:val="%1."/>
      <w:lvlJc w:val="left"/>
      <w:pPr>
        <w:tabs>
          <w:tab w:val="num" w:pos="851"/>
        </w:tabs>
        <w:ind w:left="851" w:hanging="851"/>
      </w:pPr>
      <w:rPr>
        <w:rFonts w:cs="Times New Roman"/>
      </w:rPr>
    </w:lvl>
    <w:lvl w:ilvl="1">
      <w:start w:val="1"/>
      <w:numFmt w:val="decimal"/>
      <w:pStyle w:val="PABNagwek2"/>
      <w:lvlText w:val="%1.%2."/>
      <w:lvlJc w:val="left"/>
      <w:pPr>
        <w:tabs>
          <w:tab w:val="num" w:pos="851"/>
        </w:tabs>
        <w:ind w:left="851" w:hanging="851"/>
      </w:pPr>
      <w:rPr>
        <w:rFonts w:cs="Times New Roman"/>
      </w:rPr>
    </w:lvl>
    <w:lvl w:ilvl="2">
      <w:start w:val="1"/>
      <w:numFmt w:val="decimal"/>
      <w:pStyle w:val="PABNagwek3"/>
      <w:lvlText w:val="%1.%2.%3."/>
      <w:lvlJc w:val="left"/>
      <w:pPr>
        <w:tabs>
          <w:tab w:val="num" w:pos="851"/>
        </w:tabs>
        <w:ind w:left="851" w:hanging="851"/>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5" w15:restartNumberingAfterBreak="0">
    <w:nsid w:val="23D96685"/>
    <w:multiLevelType w:val="hybridMultilevel"/>
    <w:tmpl w:val="93E8A88C"/>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6" w15:restartNumberingAfterBreak="0">
    <w:nsid w:val="240C2304"/>
    <w:multiLevelType w:val="multilevel"/>
    <w:tmpl w:val="0096EECE"/>
    <w:styleLink w:val="List55"/>
    <w:lvl w:ilvl="0">
      <w:start w:val="1"/>
      <w:numFmt w:val="decimal"/>
      <w:lvlText w:val="%1."/>
      <w:lvlJc w:val="left"/>
      <w:pPr>
        <w:tabs>
          <w:tab w:val="num" w:pos="709"/>
        </w:tabs>
        <w:ind w:left="709" w:hanging="709"/>
      </w:pPr>
      <w:rPr>
        <w:b w:val="0"/>
        <w:bCs w:val="0"/>
        <w:i w:val="0"/>
        <w:iCs w:val="0"/>
        <w:position w:val="0"/>
        <w:sz w:val="22"/>
        <w:szCs w:val="22"/>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87" w15:restartNumberingAfterBreak="0">
    <w:nsid w:val="24120526"/>
    <w:multiLevelType w:val="multilevel"/>
    <w:tmpl w:val="FD6CE37C"/>
    <w:lvl w:ilvl="0">
      <w:start w:val="1"/>
      <w:numFmt w:val="bullet"/>
      <w:pStyle w:val="Wypunktowanie1pozkaro"/>
      <w:lvlText w:val=""/>
      <w:lvlJc w:val="left"/>
      <w:pPr>
        <w:ind w:left="567" w:hanging="425"/>
      </w:pPr>
      <w:rPr>
        <w:rFonts w:ascii="Symbol" w:hAnsi="Symbol" w:hint="default"/>
        <w:color w:val="auto"/>
      </w:rPr>
    </w:lvl>
    <w:lvl w:ilvl="1">
      <w:start w:val="1"/>
      <w:numFmt w:val="bullet"/>
      <w:pStyle w:val="Wypunktowanie2pozkropka"/>
      <w:lvlText w:val="o"/>
      <w:lvlJc w:val="left"/>
      <w:pPr>
        <w:tabs>
          <w:tab w:val="num" w:pos="1021"/>
        </w:tabs>
        <w:ind w:left="1021" w:hanging="312"/>
      </w:pPr>
      <w:rPr>
        <w:rFonts w:ascii="Courier New" w:hAnsi="Courier New" w:hint="default"/>
      </w:rPr>
    </w:lvl>
    <w:lvl w:ilvl="2">
      <w:start w:val="1"/>
      <w:numFmt w:val="bullet"/>
      <w:pStyle w:val="Wypunktowanie3pozkreska"/>
      <w:lvlText w:val=""/>
      <w:lvlJc w:val="left"/>
      <w:pPr>
        <w:tabs>
          <w:tab w:val="num" w:pos="1446"/>
        </w:tabs>
        <w:ind w:left="1446" w:hanging="312"/>
      </w:pPr>
      <w:rPr>
        <w:rFonts w:ascii="Symbol" w:hAnsi="Symbol" w:hint="default"/>
      </w:rPr>
    </w:lvl>
    <w:lvl w:ilvl="3">
      <w:start w:val="1"/>
      <w:numFmt w:val="bullet"/>
      <w:lvlText w:val=""/>
      <w:lvlJc w:val="left"/>
      <w:pPr>
        <w:tabs>
          <w:tab w:val="num" w:pos="1928"/>
        </w:tabs>
        <w:ind w:left="1927" w:hanging="368"/>
      </w:pPr>
      <w:rPr>
        <w:rFonts w:ascii="Symbol" w:hAnsi="Symbol" w:hint="default"/>
      </w:rPr>
    </w:lvl>
    <w:lvl w:ilvl="4">
      <w:start w:val="1"/>
      <w:numFmt w:val="bullet"/>
      <w:lvlText w:val="o"/>
      <w:lvlJc w:val="left"/>
      <w:pPr>
        <w:tabs>
          <w:tab w:val="num" w:pos="2353"/>
        </w:tabs>
        <w:ind w:left="2352" w:hanging="368"/>
      </w:pPr>
      <w:rPr>
        <w:rFonts w:ascii="Courier New" w:hAnsi="Courier New" w:hint="default"/>
      </w:rPr>
    </w:lvl>
    <w:lvl w:ilvl="5">
      <w:start w:val="1"/>
      <w:numFmt w:val="bullet"/>
      <w:lvlText w:val=""/>
      <w:lvlJc w:val="left"/>
      <w:pPr>
        <w:tabs>
          <w:tab w:val="num" w:pos="2778"/>
        </w:tabs>
        <w:ind w:left="2777" w:hanging="368"/>
      </w:pPr>
      <w:rPr>
        <w:rFonts w:ascii="Wingdings" w:hAnsi="Wingdings" w:hint="default"/>
      </w:rPr>
    </w:lvl>
    <w:lvl w:ilvl="6">
      <w:start w:val="1"/>
      <w:numFmt w:val="bullet"/>
      <w:lvlText w:val=""/>
      <w:lvlJc w:val="left"/>
      <w:pPr>
        <w:tabs>
          <w:tab w:val="num" w:pos="3204"/>
        </w:tabs>
        <w:ind w:left="3202" w:hanging="368"/>
      </w:pPr>
      <w:rPr>
        <w:rFonts w:ascii="Symbol" w:hAnsi="Symbol" w:hint="default"/>
      </w:rPr>
    </w:lvl>
    <w:lvl w:ilvl="7">
      <w:start w:val="1"/>
      <w:numFmt w:val="bullet"/>
      <w:lvlText w:val="o"/>
      <w:lvlJc w:val="left"/>
      <w:pPr>
        <w:tabs>
          <w:tab w:val="num" w:pos="5760"/>
        </w:tabs>
        <w:ind w:left="3627" w:hanging="368"/>
      </w:pPr>
      <w:rPr>
        <w:rFonts w:ascii="Courier New" w:hAnsi="Courier New" w:hint="default"/>
      </w:rPr>
    </w:lvl>
    <w:lvl w:ilvl="8">
      <w:start w:val="1"/>
      <w:numFmt w:val="bullet"/>
      <w:lvlText w:val=""/>
      <w:lvlJc w:val="left"/>
      <w:pPr>
        <w:tabs>
          <w:tab w:val="num" w:pos="6480"/>
        </w:tabs>
        <w:ind w:left="4052" w:hanging="368"/>
      </w:pPr>
      <w:rPr>
        <w:rFonts w:ascii="Wingdings" w:hAnsi="Wingdings" w:hint="default"/>
      </w:rPr>
    </w:lvl>
  </w:abstractNum>
  <w:abstractNum w:abstractNumId="88" w15:restartNumberingAfterBreak="0">
    <w:nsid w:val="2532279C"/>
    <w:multiLevelType w:val="hybridMultilevel"/>
    <w:tmpl w:val="98F0BF6A"/>
    <w:lvl w:ilvl="0" w:tplc="FFFFFFFF">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5F44CD7"/>
    <w:multiLevelType w:val="hybridMultilevel"/>
    <w:tmpl w:val="27F67526"/>
    <w:lvl w:ilvl="0" w:tplc="0415000F">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25FE2845"/>
    <w:multiLevelType w:val="multilevel"/>
    <w:tmpl w:val="421690A4"/>
    <w:styleLink w:val="List42"/>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1" w15:restartNumberingAfterBreak="0">
    <w:nsid w:val="268215DD"/>
    <w:multiLevelType w:val="hybridMultilevel"/>
    <w:tmpl w:val="C116FE88"/>
    <w:lvl w:ilvl="0" w:tplc="04150017">
      <w:start w:val="1"/>
      <w:numFmt w:val="bullet"/>
      <w:lvlText w:val=""/>
      <w:lvlJc w:val="left"/>
      <w:pPr>
        <w:ind w:left="1788" w:hanging="360"/>
      </w:pPr>
      <w:rPr>
        <w:rFonts w:ascii="Symbol" w:hAnsi="Symbol" w:cs="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92" w15:restartNumberingAfterBreak="0">
    <w:nsid w:val="26CF0AEE"/>
    <w:multiLevelType w:val="hybridMultilevel"/>
    <w:tmpl w:val="FBA213A6"/>
    <w:lvl w:ilvl="0" w:tplc="FFFFFFFF">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26EA2797"/>
    <w:multiLevelType w:val="multilevel"/>
    <w:tmpl w:val="2498375E"/>
    <w:lvl w:ilvl="0">
      <w:start w:val="1"/>
      <w:numFmt w:val="decimal"/>
      <w:lvlText w:val="1.4.%1."/>
      <w:lvlJc w:val="left"/>
      <w:pPr>
        <w:tabs>
          <w:tab w:val="num" w:pos="360"/>
        </w:tabs>
        <w:ind w:left="360" w:hanging="360"/>
      </w:pPr>
      <w:rPr>
        <w:rFonts w:hint="default"/>
        <w:b/>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94" w15:restartNumberingAfterBreak="0">
    <w:nsid w:val="271A4FBB"/>
    <w:multiLevelType w:val="hybridMultilevel"/>
    <w:tmpl w:val="0D22116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5" w15:restartNumberingAfterBreak="0">
    <w:nsid w:val="276B6C0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27EF3B23"/>
    <w:multiLevelType w:val="hybridMultilevel"/>
    <w:tmpl w:val="B874D928"/>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7" w15:restartNumberingAfterBreak="0">
    <w:nsid w:val="299B531E"/>
    <w:multiLevelType w:val="hybridMultilevel"/>
    <w:tmpl w:val="FF7CBF08"/>
    <w:lvl w:ilvl="0" w:tplc="04150001">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98" w15:restartNumberingAfterBreak="0">
    <w:nsid w:val="2A2207DF"/>
    <w:multiLevelType w:val="hybridMultilevel"/>
    <w:tmpl w:val="706EAC8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9" w15:restartNumberingAfterBreak="0">
    <w:nsid w:val="2A634872"/>
    <w:multiLevelType w:val="multilevel"/>
    <w:tmpl w:val="029094FE"/>
    <w:styleLink w:val="List38"/>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0" w15:restartNumberingAfterBreak="0">
    <w:nsid w:val="2A7F7346"/>
    <w:multiLevelType w:val="hybridMultilevel"/>
    <w:tmpl w:val="311430E6"/>
    <w:lvl w:ilvl="0" w:tplc="FFFFFFFF">
      <w:start w:val="1"/>
      <w:numFmt w:val="bullet"/>
      <w:lvlText w:val=""/>
      <w:lvlJc w:val="left"/>
      <w:pPr>
        <w:ind w:left="1089" w:hanging="360"/>
      </w:pPr>
      <w:rPr>
        <w:rFonts w:ascii="Symbol" w:hAnsi="Symbol" w:hint="default"/>
        <w:sz w:val="16"/>
      </w:rPr>
    </w:lvl>
    <w:lvl w:ilvl="1" w:tplc="FFFFFFFF" w:tentative="1">
      <w:start w:val="1"/>
      <w:numFmt w:val="bullet"/>
      <w:lvlText w:val="o"/>
      <w:lvlJc w:val="left"/>
      <w:pPr>
        <w:ind w:left="1809" w:hanging="360"/>
      </w:pPr>
      <w:rPr>
        <w:rFonts w:ascii="Courier New" w:hAnsi="Courier New" w:cs="Courier New" w:hint="default"/>
      </w:rPr>
    </w:lvl>
    <w:lvl w:ilvl="2" w:tplc="FFFFFFFF" w:tentative="1">
      <w:start w:val="1"/>
      <w:numFmt w:val="bullet"/>
      <w:lvlText w:val=""/>
      <w:lvlJc w:val="left"/>
      <w:pPr>
        <w:ind w:left="2529" w:hanging="360"/>
      </w:pPr>
      <w:rPr>
        <w:rFonts w:ascii="Wingdings" w:hAnsi="Wingdings" w:hint="default"/>
      </w:rPr>
    </w:lvl>
    <w:lvl w:ilvl="3" w:tplc="FFFFFFFF" w:tentative="1">
      <w:start w:val="1"/>
      <w:numFmt w:val="bullet"/>
      <w:lvlText w:val=""/>
      <w:lvlJc w:val="left"/>
      <w:pPr>
        <w:ind w:left="3249" w:hanging="360"/>
      </w:pPr>
      <w:rPr>
        <w:rFonts w:ascii="Symbol" w:hAnsi="Symbol" w:hint="default"/>
      </w:rPr>
    </w:lvl>
    <w:lvl w:ilvl="4" w:tplc="FFFFFFFF" w:tentative="1">
      <w:start w:val="1"/>
      <w:numFmt w:val="bullet"/>
      <w:lvlText w:val="o"/>
      <w:lvlJc w:val="left"/>
      <w:pPr>
        <w:ind w:left="3969" w:hanging="360"/>
      </w:pPr>
      <w:rPr>
        <w:rFonts w:ascii="Courier New" w:hAnsi="Courier New" w:cs="Courier New" w:hint="default"/>
      </w:rPr>
    </w:lvl>
    <w:lvl w:ilvl="5" w:tplc="FFFFFFFF" w:tentative="1">
      <w:start w:val="1"/>
      <w:numFmt w:val="bullet"/>
      <w:lvlText w:val=""/>
      <w:lvlJc w:val="left"/>
      <w:pPr>
        <w:ind w:left="4689" w:hanging="360"/>
      </w:pPr>
      <w:rPr>
        <w:rFonts w:ascii="Wingdings" w:hAnsi="Wingdings" w:hint="default"/>
      </w:rPr>
    </w:lvl>
    <w:lvl w:ilvl="6" w:tplc="FFFFFFFF" w:tentative="1">
      <w:start w:val="1"/>
      <w:numFmt w:val="bullet"/>
      <w:lvlText w:val=""/>
      <w:lvlJc w:val="left"/>
      <w:pPr>
        <w:ind w:left="5409" w:hanging="360"/>
      </w:pPr>
      <w:rPr>
        <w:rFonts w:ascii="Symbol" w:hAnsi="Symbol" w:hint="default"/>
      </w:rPr>
    </w:lvl>
    <w:lvl w:ilvl="7" w:tplc="FFFFFFFF" w:tentative="1">
      <w:start w:val="1"/>
      <w:numFmt w:val="bullet"/>
      <w:lvlText w:val="o"/>
      <w:lvlJc w:val="left"/>
      <w:pPr>
        <w:ind w:left="6129" w:hanging="360"/>
      </w:pPr>
      <w:rPr>
        <w:rFonts w:ascii="Courier New" w:hAnsi="Courier New" w:cs="Courier New" w:hint="default"/>
      </w:rPr>
    </w:lvl>
    <w:lvl w:ilvl="8" w:tplc="FFFFFFFF" w:tentative="1">
      <w:start w:val="1"/>
      <w:numFmt w:val="bullet"/>
      <w:lvlText w:val=""/>
      <w:lvlJc w:val="left"/>
      <w:pPr>
        <w:ind w:left="6849" w:hanging="360"/>
      </w:pPr>
      <w:rPr>
        <w:rFonts w:ascii="Wingdings" w:hAnsi="Wingdings" w:hint="default"/>
      </w:rPr>
    </w:lvl>
  </w:abstractNum>
  <w:abstractNum w:abstractNumId="101" w15:restartNumberingAfterBreak="0">
    <w:nsid w:val="2AA4083E"/>
    <w:multiLevelType w:val="multilevel"/>
    <w:tmpl w:val="C332CA30"/>
    <w:styleLink w:val="List27"/>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02" w15:restartNumberingAfterBreak="0">
    <w:nsid w:val="2AEC4C5A"/>
    <w:multiLevelType w:val="multilevel"/>
    <w:tmpl w:val="C95A09DA"/>
    <w:styleLink w:val="List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3" w15:restartNumberingAfterBreak="0">
    <w:nsid w:val="2B31425A"/>
    <w:multiLevelType w:val="hybridMultilevel"/>
    <w:tmpl w:val="5D1A4336"/>
    <w:lvl w:ilvl="0" w:tplc="FA08BDE4">
      <w:start w:val="1"/>
      <w:numFmt w:val="decimal"/>
      <w:lvlText w:val="%1)"/>
      <w:lvlJc w:val="left"/>
      <w:pPr>
        <w:tabs>
          <w:tab w:val="num" w:pos="284"/>
        </w:tabs>
        <w:ind w:left="709"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2B67558E"/>
    <w:multiLevelType w:val="hybridMultilevel"/>
    <w:tmpl w:val="E1900D8E"/>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2B965839"/>
    <w:multiLevelType w:val="hybridMultilevel"/>
    <w:tmpl w:val="A8B23A9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6" w15:restartNumberingAfterBreak="0">
    <w:nsid w:val="2C556C61"/>
    <w:multiLevelType w:val="hybridMultilevel"/>
    <w:tmpl w:val="415E0C9E"/>
    <w:lvl w:ilvl="0" w:tplc="FFFFFFFF">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7" w15:restartNumberingAfterBreak="0">
    <w:nsid w:val="2CD93A6D"/>
    <w:multiLevelType w:val="hybridMultilevel"/>
    <w:tmpl w:val="2A78B8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8" w15:restartNumberingAfterBreak="0">
    <w:nsid w:val="2D501E45"/>
    <w:multiLevelType w:val="hybridMultilevel"/>
    <w:tmpl w:val="024EB470"/>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9" w15:restartNumberingAfterBreak="0">
    <w:nsid w:val="2D803CDF"/>
    <w:multiLevelType w:val="multilevel"/>
    <w:tmpl w:val="B9E2B1F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0" w15:restartNumberingAfterBreak="0">
    <w:nsid w:val="2D944C23"/>
    <w:multiLevelType w:val="hybridMultilevel"/>
    <w:tmpl w:val="35044C20"/>
    <w:lvl w:ilvl="0" w:tplc="0415000D">
      <w:start w:val="1"/>
      <w:numFmt w:val="bullet"/>
      <w:lvlText w:val=""/>
      <w:lvlJc w:val="left"/>
      <w:pPr>
        <w:ind w:left="1429" w:hanging="360"/>
      </w:pPr>
      <w:rPr>
        <w:rFonts w:ascii="Symbol" w:hAnsi="Symbol" w:hint="default"/>
        <w:u w:val="none"/>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1" w15:restartNumberingAfterBreak="0">
    <w:nsid w:val="2EBF0264"/>
    <w:multiLevelType w:val="multilevel"/>
    <w:tmpl w:val="DC6EEC00"/>
    <w:lvl w:ilvl="0">
      <w:start w:val="1"/>
      <w:numFmt w:val="decimal"/>
      <w:lvlText w:val="1.4.%1."/>
      <w:lvlJc w:val="left"/>
      <w:pPr>
        <w:tabs>
          <w:tab w:val="num" w:pos="360"/>
        </w:tabs>
        <w:ind w:left="360" w:hanging="360"/>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12" w15:restartNumberingAfterBreak="0">
    <w:nsid w:val="2F4D4FA4"/>
    <w:multiLevelType w:val="hybridMultilevel"/>
    <w:tmpl w:val="29120D4C"/>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3" w15:restartNumberingAfterBreak="0">
    <w:nsid w:val="2F6B68B8"/>
    <w:multiLevelType w:val="multilevel"/>
    <w:tmpl w:val="692ACA08"/>
    <w:lvl w:ilvl="0">
      <w:start w:val="2"/>
      <w:numFmt w:val="decimal"/>
      <w:lvlText w:val="%1."/>
      <w:lvlJc w:val="left"/>
      <w:pPr>
        <w:tabs>
          <w:tab w:val="num" w:pos="360"/>
        </w:tabs>
        <w:ind w:left="360" w:hanging="360"/>
      </w:pPr>
      <w:rPr>
        <w:rFonts w:cs="Times New Roman" w:hint="default"/>
      </w:rPr>
    </w:lvl>
    <w:lvl w:ilvl="1">
      <w:start w:val="1"/>
      <w:numFmt w:val="none"/>
      <w:pStyle w:val="info2"/>
      <w:lvlText w:val="2.3."/>
      <w:lvlJc w:val="left"/>
      <w:pPr>
        <w:tabs>
          <w:tab w:val="num" w:pos="720"/>
        </w:tabs>
        <w:ind w:left="720" w:hanging="720"/>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4" w15:restartNumberingAfterBreak="0">
    <w:nsid w:val="3197319B"/>
    <w:multiLevelType w:val="multilevel"/>
    <w:tmpl w:val="90D0E20E"/>
    <w:styleLink w:val="List5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5" w15:restartNumberingAfterBreak="0">
    <w:nsid w:val="32A75B7F"/>
    <w:multiLevelType w:val="multilevel"/>
    <w:tmpl w:val="B4049F0A"/>
    <w:styleLink w:val="List18"/>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6" w15:restartNumberingAfterBreak="0">
    <w:nsid w:val="32E06F9D"/>
    <w:multiLevelType w:val="hybridMultilevel"/>
    <w:tmpl w:val="B552C296"/>
    <w:lvl w:ilvl="0" w:tplc="987E997C">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30177F6"/>
    <w:multiLevelType w:val="hybridMultilevel"/>
    <w:tmpl w:val="BBD4679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8" w15:restartNumberingAfterBreak="0">
    <w:nsid w:val="331023FE"/>
    <w:multiLevelType w:val="multilevel"/>
    <w:tmpl w:val="0A52373C"/>
    <w:styleLink w:val="Lista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9" w15:restartNumberingAfterBreak="0">
    <w:nsid w:val="337C6101"/>
    <w:multiLevelType w:val="hybridMultilevel"/>
    <w:tmpl w:val="5E8EFEB6"/>
    <w:lvl w:ilvl="0" w:tplc="D410FAD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0" w15:restartNumberingAfterBreak="0">
    <w:nsid w:val="33C37C0C"/>
    <w:multiLevelType w:val="hybridMultilevel"/>
    <w:tmpl w:val="536A7CBA"/>
    <w:lvl w:ilvl="0" w:tplc="D410FAD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1" w15:restartNumberingAfterBreak="0">
    <w:nsid w:val="33FF7C49"/>
    <w:multiLevelType w:val="multilevel"/>
    <w:tmpl w:val="C102DFF8"/>
    <w:styleLink w:val="List5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2" w15:restartNumberingAfterBreak="0">
    <w:nsid w:val="341C5F0F"/>
    <w:multiLevelType w:val="hybridMultilevel"/>
    <w:tmpl w:val="3D3A481E"/>
    <w:lvl w:ilvl="0" w:tplc="04150003">
      <w:start w:val="1"/>
      <w:numFmt w:val="decimal"/>
      <w:lvlText w:val="%1)"/>
      <w:lvlJc w:val="left"/>
      <w:pPr>
        <w:tabs>
          <w:tab w:val="num" w:pos="284"/>
        </w:tabs>
        <w:ind w:left="709" w:hanging="425"/>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3" w15:restartNumberingAfterBreak="0">
    <w:nsid w:val="34276FB1"/>
    <w:multiLevelType w:val="multilevel"/>
    <w:tmpl w:val="41A8601C"/>
    <w:styleLink w:val="List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4" w15:restartNumberingAfterBreak="0">
    <w:nsid w:val="34345C81"/>
    <w:multiLevelType w:val="multilevel"/>
    <w:tmpl w:val="0228EF7A"/>
    <w:styleLink w:val="List5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5" w15:restartNumberingAfterBreak="0">
    <w:nsid w:val="34956D29"/>
    <w:multiLevelType w:val="hybridMultilevel"/>
    <w:tmpl w:val="3918B1F6"/>
    <w:lvl w:ilvl="0" w:tplc="D35AB62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6" w15:restartNumberingAfterBreak="0">
    <w:nsid w:val="351516E7"/>
    <w:multiLevelType w:val="hybridMultilevel"/>
    <w:tmpl w:val="AF7A88C8"/>
    <w:lvl w:ilvl="0" w:tplc="FFFFFFFF">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352B5FD8"/>
    <w:multiLevelType w:val="multilevel"/>
    <w:tmpl w:val="3606D830"/>
    <w:lvl w:ilvl="0">
      <w:start w:val="1"/>
      <w:numFmt w:val="none"/>
      <w:lvlText w:val="%1"/>
      <w:lvlJc w:val="left"/>
      <w:pPr>
        <w:tabs>
          <w:tab w:val="num" w:pos="1440"/>
        </w:tabs>
        <w:ind w:left="0" w:firstLine="0"/>
      </w:pPr>
      <w:rPr>
        <w:rFonts w:ascii="Arial" w:hAnsi="Arial" w:hint="default"/>
        <w:b/>
        <w:i w:val="0"/>
        <w:caps/>
        <w:sz w:val="24"/>
        <w:szCs w:val="24"/>
      </w:rPr>
    </w:lvl>
    <w:lvl w:ilvl="1">
      <w:start w:val="1"/>
      <w:numFmt w:val="none"/>
      <w:isLgl/>
      <w:lvlText w:val=""/>
      <w:lvlJc w:val="left"/>
      <w:pPr>
        <w:tabs>
          <w:tab w:val="num" w:pos="1080"/>
        </w:tabs>
        <w:ind w:left="0" w:firstLine="0"/>
      </w:pPr>
      <w:rPr>
        <w:rFonts w:hint="default"/>
      </w:rPr>
    </w:lvl>
    <w:lvl w:ilvl="2">
      <w:start w:val="1"/>
      <w:numFmt w:val="lowerLetter"/>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128" w15:restartNumberingAfterBreak="0">
    <w:nsid w:val="354433D4"/>
    <w:multiLevelType w:val="hybridMultilevel"/>
    <w:tmpl w:val="292E177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9" w15:restartNumberingAfterBreak="0">
    <w:nsid w:val="35EC537F"/>
    <w:multiLevelType w:val="multilevel"/>
    <w:tmpl w:val="FB1CFB0A"/>
    <w:styleLink w:val="List5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30" w15:restartNumberingAfterBreak="0">
    <w:nsid w:val="35F714ED"/>
    <w:multiLevelType w:val="hybridMultilevel"/>
    <w:tmpl w:val="D966A2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1" w15:restartNumberingAfterBreak="0">
    <w:nsid w:val="36371FF0"/>
    <w:multiLevelType w:val="hybridMultilevel"/>
    <w:tmpl w:val="ED28D31A"/>
    <w:lvl w:ilvl="0" w:tplc="6D802CB0">
      <w:numFmt w:val="bullet"/>
      <w:lvlText w:val="–"/>
      <w:lvlJc w:val="left"/>
      <w:pPr>
        <w:ind w:left="2149" w:hanging="360"/>
      </w:pPr>
      <w:rPr>
        <w:rFonts w:ascii="Calibri" w:eastAsia="Times New Roman" w:hAnsi="Calibri" w:cs="Aria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132" w15:restartNumberingAfterBreak="0">
    <w:nsid w:val="36550BD1"/>
    <w:multiLevelType w:val="multilevel"/>
    <w:tmpl w:val="DFCC5608"/>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3" w15:restartNumberingAfterBreak="0">
    <w:nsid w:val="36DA17CC"/>
    <w:multiLevelType w:val="multilevel"/>
    <w:tmpl w:val="466E7B00"/>
    <w:styleLink w:val="List3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4" w15:restartNumberingAfterBreak="0">
    <w:nsid w:val="36FC216A"/>
    <w:multiLevelType w:val="multilevel"/>
    <w:tmpl w:val="200A6A2C"/>
    <w:styleLink w:val="List3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35" w15:restartNumberingAfterBreak="0">
    <w:nsid w:val="372016E6"/>
    <w:multiLevelType w:val="multilevel"/>
    <w:tmpl w:val="2EF858B8"/>
    <w:styleLink w:val="List7"/>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36" w15:restartNumberingAfterBreak="0">
    <w:nsid w:val="37713B9D"/>
    <w:multiLevelType w:val="hybridMultilevel"/>
    <w:tmpl w:val="B87AC482"/>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37" w15:restartNumberingAfterBreak="0">
    <w:nsid w:val="379922F2"/>
    <w:multiLevelType w:val="multilevel"/>
    <w:tmpl w:val="AD08B19C"/>
    <w:styleLink w:val="List4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8" w15:restartNumberingAfterBreak="0">
    <w:nsid w:val="37BA1A8F"/>
    <w:multiLevelType w:val="multilevel"/>
    <w:tmpl w:val="452064E6"/>
    <w:styleLink w:val="List2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9" w15:restartNumberingAfterBreak="0">
    <w:nsid w:val="37D2452B"/>
    <w:multiLevelType w:val="hybridMultilevel"/>
    <w:tmpl w:val="86B444DA"/>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0" w15:restartNumberingAfterBreak="0">
    <w:nsid w:val="37D401F3"/>
    <w:multiLevelType w:val="hybridMultilevel"/>
    <w:tmpl w:val="EE64FE1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15:restartNumberingAfterBreak="0">
    <w:nsid w:val="37E03B4F"/>
    <w:multiLevelType w:val="hybridMultilevel"/>
    <w:tmpl w:val="589CECBC"/>
    <w:lvl w:ilvl="0" w:tplc="A2F63720">
      <w:start w:val="1"/>
      <w:numFmt w:val="decimal"/>
      <w:pStyle w:val="Spistreci1"/>
      <w:lvlText w:val="%1."/>
      <w:lvlJc w:val="left"/>
      <w:pPr>
        <w:ind w:left="502" w:hanging="360"/>
      </w:pPr>
      <w:rPr>
        <w:b/>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42" w15:restartNumberingAfterBreak="0">
    <w:nsid w:val="382810B6"/>
    <w:multiLevelType w:val="hybridMultilevel"/>
    <w:tmpl w:val="8570AF06"/>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3" w15:restartNumberingAfterBreak="0">
    <w:nsid w:val="38403DBF"/>
    <w:multiLevelType w:val="multilevel"/>
    <w:tmpl w:val="044A0D8C"/>
    <w:styleLink w:val="List3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44" w15:restartNumberingAfterBreak="0">
    <w:nsid w:val="38A9725C"/>
    <w:multiLevelType w:val="hybridMultilevel"/>
    <w:tmpl w:val="0C3A7A6A"/>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5" w15:restartNumberingAfterBreak="0">
    <w:nsid w:val="391E7574"/>
    <w:multiLevelType w:val="hybridMultilevel"/>
    <w:tmpl w:val="8C08A48E"/>
    <w:lvl w:ilvl="0" w:tplc="FFFFFFFF">
      <w:start w:val="1"/>
      <w:numFmt w:val="bullet"/>
      <w:lvlText w:val=""/>
      <w:lvlJc w:val="left"/>
      <w:pPr>
        <w:tabs>
          <w:tab w:val="num" w:pos="1276"/>
        </w:tabs>
        <w:ind w:left="1276" w:hanging="425"/>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39762572"/>
    <w:multiLevelType w:val="hybridMultilevel"/>
    <w:tmpl w:val="DEC6040C"/>
    <w:lvl w:ilvl="0" w:tplc="8A0EAC56">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43C09A0A" w:tentative="1">
      <w:start w:val="1"/>
      <w:numFmt w:val="bullet"/>
      <w:lvlText w:val=""/>
      <w:lvlJc w:val="left"/>
      <w:pPr>
        <w:ind w:left="2160" w:hanging="360"/>
      </w:pPr>
      <w:rPr>
        <w:rFonts w:ascii="Wingdings" w:hAnsi="Wingdings" w:hint="default"/>
      </w:rPr>
    </w:lvl>
    <w:lvl w:ilvl="3" w:tplc="0ABAE6F8" w:tentative="1">
      <w:start w:val="1"/>
      <w:numFmt w:val="bullet"/>
      <w:lvlText w:val=""/>
      <w:lvlJc w:val="left"/>
      <w:pPr>
        <w:ind w:left="2880" w:hanging="360"/>
      </w:pPr>
      <w:rPr>
        <w:rFonts w:ascii="Symbol" w:hAnsi="Symbol" w:hint="default"/>
      </w:rPr>
    </w:lvl>
    <w:lvl w:ilvl="4" w:tplc="67F47A7A" w:tentative="1">
      <w:start w:val="1"/>
      <w:numFmt w:val="bullet"/>
      <w:lvlText w:val="o"/>
      <w:lvlJc w:val="left"/>
      <w:pPr>
        <w:ind w:left="3600" w:hanging="360"/>
      </w:pPr>
      <w:rPr>
        <w:rFonts w:ascii="Courier New" w:hAnsi="Courier New" w:cs="Courier New" w:hint="default"/>
      </w:rPr>
    </w:lvl>
    <w:lvl w:ilvl="5" w:tplc="2D9AC96C" w:tentative="1">
      <w:start w:val="1"/>
      <w:numFmt w:val="bullet"/>
      <w:lvlText w:val=""/>
      <w:lvlJc w:val="left"/>
      <w:pPr>
        <w:ind w:left="4320" w:hanging="360"/>
      </w:pPr>
      <w:rPr>
        <w:rFonts w:ascii="Wingdings" w:hAnsi="Wingdings" w:hint="default"/>
      </w:rPr>
    </w:lvl>
    <w:lvl w:ilvl="6" w:tplc="D7E8A028" w:tentative="1">
      <w:start w:val="1"/>
      <w:numFmt w:val="bullet"/>
      <w:lvlText w:val=""/>
      <w:lvlJc w:val="left"/>
      <w:pPr>
        <w:ind w:left="5040" w:hanging="360"/>
      </w:pPr>
      <w:rPr>
        <w:rFonts w:ascii="Symbol" w:hAnsi="Symbol" w:hint="default"/>
      </w:rPr>
    </w:lvl>
    <w:lvl w:ilvl="7" w:tplc="909ADFCC" w:tentative="1">
      <w:start w:val="1"/>
      <w:numFmt w:val="bullet"/>
      <w:lvlText w:val="o"/>
      <w:lvlJc w:val="left"/>
      <w:pPr>
        <w:ind w:left="5760" w:hanging="360"/>
      </w:pPr>
      <w:rPr>
        <w:rFonts w:ascii="Courier New" w:hAnsi="Courier New" w:cs="Courier New" w:hint="default"/>
      </w:rPr>
    </w:lvl>
    <w:lvl w:ilvl="8" w:tplc="2F3A1152" w:tentative="1">
      <w:start w:val="1"/>
      <w:numFmt w:val="bullet"/>
      <w:lvlText w:val=""/>
      <w:lvlJc w:val="left"/>
      <w:pPr>
        <w:ind w:left="6480" w:hanging="360"/>
      </w:pPr>
      <w:rPr>
        <w:rFonts w:ascii="Wingdings" w:hAnsi="Wingdings" w:hint="default"/>
      </w:rPr>
    </w:lvl>
  </w:abstractNum>
  <w:abstractNum w:abstractNumId="147" w15:restartNumberingAfterBreak="0">
    <w:nsid w:val="3AD41F64"/>
    <w:multiLevelType w:val="hybridMultilevel"/>
    <w:tmpl w:val="FFDC536A"/>
    <w:lvl w:ilvl="0" w:tplc="FFFFFFFF">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B2C3504"/>
    <w:multiLevelType w:val="hybridMultilevel"/>
    <w:tmpl w:val="3C4A3972"/>
    <w:lvl w:ilvl="0" w:tplc="49907DDA">
      <w:start w:val="1"/>
      <w:numFmt w:val="bullet"/>
      <w:lvlText w:val=""/>
      <w:lvlJc w:val="left"/>
      <w:pPr>
        <w:ind w:left="1429" w:hanging="360"/>
      </w:pPr>
      <w:rPr>
        <w:rFonts w:ascii="Symbol" w:hAnsi="Symbol" w:hint="default"/>
      </w:rPr>
    </w:lvl>
    <w:lvl w:ilvl="1" w:tplc="81AC2A36" w:tentative="1">
      <w:start w:val="1"/>
      <w:numFmt w:val="bullet"/>
      <w:lvlText w:val="o"/>
      <w:lvlJc w:val="left"/>
      <w:pPr>
        <w:ind w:left="2149" w:hanging="360"/>
      </w:pPr>
      <w:rPr>
        <w:rFonts w:ascii="Courier New" w:hAnsi="Courier New" w:cs="Courier New" w:hint="default"/>
      </w:rPr>
    </w:lvl>
    <w:lvl w:ilvl="2" w:tplc="BB64767C" w:tentative="1">
      <w:start w:val="1"/>
      <w:numFmt w:val="bullet"/>
      <w:lvlText w:val=""/>
      <w:lvlJc w:val="left"/>
      <w:pPr>
        <w:ind w:left="2869" w:hanging="360"/>
      </w:pPr>
      <w:rPr>
        <w:rFonts w:ascii="Wingdings" w:hAnsi="Wingdings" w:hint="default"/>
      </w:rPr>
    </w:lvl>
    <w:lvl w:ilvl="3" w:tplc="E3801FD0" w:tentative="1">
      <w:start w:val="1"/>
      <w:numFmt w:val="bullet"/>
      <w:lvlText w:val=""/>
      <w:lvlJc w:val="left"/>
      <w:pPr>
        <w:ind w:left="3589" w:hanging="360"/>
      </w:pPr>
      <w:rPr>
        <w:rFonts w:ascii="Symbol" w:hAnsi="Symbol" w:hint="default"/>
      </w:rPr>
    </w:lvl>
    <w:lvl w:ilvl="4" w:tplc="DDC42462" w:tentative="1">
      <w:start w:val="1"/>
      <w:numFmt w:val="bullet"/>
      <w:lvlText w:val="o"/>
      <w:lvlJc w:val="left"/>
      <w:pPr>
        <w:ind w:left="4309" w:hanging="360"/>
      </w:pPr>
      <w:rPr>
        <w:rFonts w:ascii="Courier New" w:hAnsi="Courier New" w:cs="Courier New" w:hint="default"/>
      </w:rPr>
    </w:lvl>
    <w:lvl w:ilvl="5" w:tplc="1F08F66C" w:tentative="1">
      <w:start w:val="1"/>
      <w:numFmt w:val="bullet"/>
      <w:lvlText w:val=""/>
      <w:lvlJc w:val="left"/>
      <w:pPr>
        <w:ind w:left="5029" w:hanging="360"/>
      </w:pPr>
      <w:rPr>
        <w:rFonts w:ascii="Wingdings" w:hAnsi="Wingdings" w:hint="default"/>
      </w:rPr>
    </w:lvl>
    <w:lvl w:ilvl="6" w:tplc="40A0AEAA" w:tentative="1">
      <w:start w:val="1"/>
      <w:numFmt w:val="bullet"/>
      <w:lvlText w:val=""/>
      <w:lvlJc w:val="left"/>
      <w:pPr>
        <w:ind w:left="5749" w:hanging="360"/>
      </w:pPr>
      <w:rPr>
        <w:rFonts w:ascii="Symbol" w:hAnsi="Symbol" w:hint="default"/>
      </w:rPr>
    </w:lvl>
    <w:lvl w:ilvl="7" w:tplc="6618425A" w:tentative="1">
      <w:start w:val="1"/>
      <w:numFmt w:val="bullet"/>
      <w:lvlText w:val="o"/>
      <w:lvlJc w:val="left"/>
      <w:pPr>
        <w:ind w:left="6469" w:hanging="360"/>
      </w:pPr>
      <w:rPr>
        <w:rFonts w:ascii="Courier New" w:hAnsi="Courier New" w:cs="Courier New" w:hint="default"/>
      </w:rPr>
    </w:lvl>
    <w:lvl w:ilvl="8" w:tplc="0A223B7C" w:tentative="1">
      <w:start w:val="1"/>
      <w:numFmt w:val="bullet"/>
      <w:lvlText w:val=""/>
      <w:lvlJc w:val="left"/>
      <w:pPr>
        <w:ind w:left="7189" w:hanging="360"/>
      </w:pPr>
      <w:rPr>
        <w:rFonts w:ascii="Wingdings" w:hAnsi="Wingdings" w:hint="default"/>
      </w:rPr>
    </w:lvl>
  </w:abstractNum>
  <w:abstractNum w:abstractNumId="149" w15:restartNumberingAfterBreak="0">
    <w:nsid w:val="3B625ED8"/>
    <w:multiLevelType w:val="multilevel"/>
    <w:tmpl w:val="BC2EA7BC"/>
    <w:styleLink w:val="List3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50" w15:restartNumberingAfterBreak="0">
    <w:nsid w:val="3BE865C3"/>
    <w:multiLevelType w:val="multilevel"/>
    <w:tmpl w:val="F37C8058"/>
    <w:styleLink w:val="Lista51"/>
    <w:lvl w:ilvl="0">
      <w:start w:val="1"/>
      <w:numFmt w:val="decimal"/>
      <w:lvlText w:val="1.4.%1."/>
      <w:lvlJc w:val="left"/>
      <w:pPr>
        <w:tabs>
          <w:tab w:val="num" w:pos="360"/>
        </w:tabs>
        <w:ind w:left="360" w:hanging="360"/>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51" w15:restartNumberingAfterBreak="0">
    <w:nsid w:val="3C7754DE"/>
    <w:multiLevelType w:val="hybridMultilevel"/>
    <w:tmpl w:val="343E937C"/>
    <w:lvl w:ilvl="0" w:tplc="CD7CC988">
      <w:start w:val="1"/>
      <w:numFmt w:val="decimal"/>
      <w:lvlText w:val="1.4.%1."/>
      <w:lvlJc w:val="left"/>
      <w:pPr>
        <w:tabs>
          <w:tab w:val="num" w:pos="0"/>
        </w:tabs>
        <w:ind w:left="709" w:hanging="709"/>
      </w:pPr>
      <w:rPr>
        <w:rFonts w:hint="default"/>
        <w:b w:val="0"/>
        <w:i w:val="0"/>
      </w:rPr>
    </w:lvl>
    <w:lvl w:ilvl="1" w:tplc="CD7CC98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2" w15:restartNumberingAfterBreak="0">
    <w:nsid w:val="3D081BD6"/>
    <w:multiLevelType w:val="hybridMultilevel"/>
    <w:tmpl w:val="3E56E458"/>
    <w:lvl w:ilvl="0" w:tplc="987E997C">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153" w15:restartNumberingAfterBreak="0">
    <w:nsid w:val="3DA76F21"/>
    <w:multiLevelType w:val="multilevel"/>
    <w:tmpl w:val="9F8E7348"/>
    <w:lvl w:ilvl="0">
      <w:start w:val="1"/>
      <w:numFmt w:val="decimal"/>
      <w:suff w:val="space"/>
      <w:lvlText w:val="%1."/>
      <w:lvlJc w:val="left"/>
      <w:pPr>
        <w:ind w:left="0" w:firstLine="0"/>
      </w:pPr>
      <w:rPr>
        <w:rFonts w:ascii="Calibri" w:hAnsi="Calibr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STnag3"/>
      <w:suff w:val="space"/>
      <w:lvlText w:val="%2.%3."/>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154" w15:restartNumberingAfterBreak="0">
    <w:nsid w:val="3E713DB3"/>
    <w:multiLevelType w:val="hybridMultilevel"/>
    <w:tmpl w:val="8E20E72C"/>
    <w:lvl w:ilvl="0" w:tplc="04150003">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5" w15:restartNumberingAfterBreak="0">
    <w:nsid w:val="3F79571D"/>
    <w:multiLevelType w:val="hybridMultilevel"/>
    <w:tmpl w:val="56A6773A"/>
    <w:lvl w:ilvl="0" w:tplc="FFFFFFFF">
      <w:start w:val="1"/>
      <w:numFmt w:val="bullet"/>
      <w:lvlText w:val=""/>
      <w:lvlJc w:val="left"/>
      <w:pPr>
        <w:tabs>
          <w:tab w:val="num" w:pos="1276"/>
        </w:tabs>
        <w:ind w:left="1276" w:hanging="426"/>
      </w:pPr>
      <w:rPr>
        <w:rFonts w:ascii="Symbol" w:hAnsi="Symbol" w:hint="default"/>
        <w:sz w:val="16"/>
      </w:rPr>
    </w:lvl>
    <w:lvl w:ilvl="1" w:tplc="FFFFFFFF" w:tentative="1">
      <w:start w:val="1"/>
      <w:numFmt w:val="bullet"/>
      <w:lvlText w:val="o"/>
      <w:lvlJc w:val="left"/>
      <w:pPr>
        <w:tabs>
          <w:tab w:val="num" w:pos="1865"/>
        </w:tabs>
        <w:ind w:left="1865" w:hanging="360"/>
      </w:pPr>
      <w:rPr>
        <w:rFonts w:ascii="Courier New" w:hAnsi="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156" w15:restartNumberingAfterBreak="0">
    <w:nsid w:val="3FD22111"/>
    <w:multiLevelType w:val="multilevel"/>
    <w:tmpl w:val="8280D7C4"/>
    <w:styleLink w:val="List13"/>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57" w15:restartNumberingAfterBreak="0">
    <w:nsid w:val="40B10394"/>
    <w:multiLevelType w:val="hybridMultilevel"/>
    <w:tmpl w:val="FDEE1962"/>
    <w:lvl w:ilvl="0" w:tplc="0415000D">
      <w:start w:val="1"/>
      <w:numFmt w:val="bullet"/>
      <w:lvlText w:val=""/>
      <w:lvlJc w:val="left"/>
      <w:pPr>
        <w:ind w:left="1429" w:hanging="360"/>
      </w:pPr>
      <w:rPr>
        <w:rFonts w:ascii="Symbol" w:hAnsi="Symbol" w:hint="default"/>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8" w15:restartNumberingAfterBreak="0">
    <w:nsid w:val="40DB6090"/>
    <w:multiLevelType w:val="multilevel"/>
    <w:tmpl w:val="5D5ACF84"/>
    <w:styleLink w:val="List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9" w15:restartNumberingAfterBreak="0">
    <w:nsid w:val="4118799C"/>
    <w:multiLevelType w:val="hybridMultilevel"/>
    <w:tmpl w:val="46F801D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0" w15:restartNumberingAfterBreak="0">
    <w:nsid w:val="415351E1"/>
    <w:multiLevelType w:val="hybridMultilevel"/>
    <w:tmpl w:val="CDF4B900"/>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1" w15:restartNumberingAfterBreak="0">
    <w:nsid w:val="419821AB"/>
    <w:multiLevelType w:val="multilevel"/>
    <w:tmpl w:val="CFF47446"/>
    <w:styleLink w:val="List3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62" w15:restartNumberingAfterBreak="0">
    <w:nsid w:val="42D826ED"/>
    <w:multiLevelType w:val="multilevel"/>
    <w:tmpl w:val="1C6E1010"/>
    <w:styleLink w:val="List49"/>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380"/>
        </w:tabs>
        <w:ind w:left="1380" w:hanging="300"/>
      </w:pPr>
      <w:rPr>
        <w:position w:val="0"/>
        <w:sz w:val="20"/>
        <w:szCs w:val="20"/>
      </w:rPr>
    </w:lvl>
    <w:lvl w:ilvl="2">
      <w:start w:val="1"/>
      <w:numFmt w:val="bullet"/>
      <w:lvlText w:val="▪"/>
      <w:lvlJc w:val="left"/>
      <w:pPr>
        <w:tabs>
          <w:tab w:val="num" w:pos="2100"/>
        </w:tabs>
        <w:ind w:left="2100" w:hanging="300"/>
      </w:pPr>
      <w:rPr>
        <w:position w:val="0"/>
        <w:sz w:val="20"/>
        <w:szCs w:val="20"/>
      </w:rPr>
    </w:lvl>
    <w:lvl w:ilvl="3">
      <w:start w:val="1"/>
      <w:numFmt w:val="bullet"/>
      <w:lvlText w:val="•"/>
      <w:lvlJc w:val="left"/>
      <w:pPr>
        <w:tabs>
          <w:tab w:val="num" w:pos="2820"/>
        </w:tabs>
        <w:ind w:left="2820" w:hanging="300"/>
      </w:pPr>
      <w:rPr>
        <w:position w:val="0"/>
        <w:sz w:val="20"/>
        <w:szCs w:val="20"/>
      </w:rPr>
    </w:lvl>
    <w:lvl w:ilvl="4">
      <w:start w:val="1"/>
      <w:numFmt w:val="bullet"/>
      <w:lvlText w:val="o"/>
      <w:lvlJc w:val="left"/>
      <w:pPr>
        <w:tabs>
          <w:tab w:val="num" w:pos="3540"/>
        </w:tabs>
        <w:ind w:left="3540" w:hanging="300"/>
      </w:pPr>
      <w:rPr>
        <w:position w:val="0"/>
        <w:sz w:val="20"/>
        <w:szCs w:val="20"/>
      </w:rPr>
    </w:lvl>
    <w:lvl w:ilvl="5">
      <w:start w:val="1"/>
      <w:numFmt w:val="bullet"/>
      <w:lvlText w:val="▪"/>
      <w:lvlJc w:val="left"/>
      <w:pPr>
        <w:tabs>
          <w:tab w:val="num" w:pos="4260"/>
        </w:tabs>
        <w:ind w:left="4260" w:hanging="300"/>
      </w:pPr>
      <w:rPr>
        <w:position w:val="0"/>
        <w:sz w:val="20"/>
        <w:szCs w:val="20"/>
      </w:rPr>
    </w:lvl>
    <w:lvl w:ilvl="6">
      <w:start w:val="1"/>
      <w:numFmt w:val="bullet"/>
      <w:lvlText w:val="•"/>
      <w:lvlJc w:val="left"/>
      <w:pPr>
        <w:tabs>
          <w:tab w:val="num" w:pos="4980"/>
        </w:tabs>
        <w:ind w:left="4980" w:hanging="300"/>
      </w:pPr>
      <w:rPr>
        <w:position w:val="0"/>
        <w:sz w:val="20"/>
        <w:szCs w:val="20"/>
      </w:rPr>
    </w:lvl>
    <w:lvl w:ilvl="7">
      <w:start w:val="1"/>
      <w:numFmt w:val="bullet"/>
      <w:lvlText w:val="o"/>
      <w:lvlJc w:val="left"/>
      <w:pPr>
        <w:tabs>
          <w:tab w:val="num" w:pos="5700"/>
        </w:tabs>
        <w:ind w:left="5700" w:hanging="300"/>
      </w:pPr>
      <w:rPr>
        <w:position w:val="0"/>
        <w:sz w:val="20"/>
        <w:szCs w:val="20"/>
      </w:rPr>
    </w:lvl>
    <w:lvl w:ilvl="8">
      <w:start w:val="1"/>
      <w:numFmt w:val="bullet"/>
      <w:lvlText w:val="▪"/>
      <w:lvlJc w:val="left"/>
      <w:pPr>
        <w:tabs>
          <w:tab w:val="num" w:pos="6420"/>
        </w:tabs>
        <w:ind w:left="6420" w:hanging="300"/>
      </w:pPr>
      <w:rPr>
        <w:position w:val="0"/>
        <w:sz w:val="20"/>
        <w:szCs w:val="20"/>
      </w:rPr>
    </w:lvl>
  </w:abstractNum>
  <w:abstractNum w:abstractNumId="163" w15:restartNumberingAfterBreak="0">
    <w:nsid w:val="43502861"/>
    <w:multiLevelType w:val="multilevel"/>
    <w:tmpl w:val="F13C31A0"/>
    <w:styleLink w:val="OILista"/>
    <w:lvl w:ilvl="0">
      <w:start w:val="1"/>
      <w:numFmt w:val="lowerLetter"/>
      <w:pStyle w:val="OITekstw1a"/>
      <w:lvlText w:val="%1)"/>
      <w:lvlJc w:val="left"/>
      <w:pPr>
        <w:ind w:left="1021" w:hanging="312"/>
      </w:pPr>
      <w:rPr>
        <w:rFonts w:hint="default"/>
      </w:rPr>
    </w:lvl>
    <w:lvl w:ilvl="1">
      <w:start w:val="1"/>
      <w:numFmt w:val="bullet"/>
      <w:pStyle w:val="OITekstw2-"/>
      <w:lvlText w:val="−"/>
      <w:lvlJc w:val="left"/>
      <w:pPr>
        <w:ind w:left="1021" w:hanging="312"/>
      </w:pPr>
      <w:rPr>
        <w:rFonts w:ascii="Century Gothic" w:hAnsi="Century Gothic" w:hint="default"/>
      </w:rPr>
    </w:lvl>
    <w:lvl w:ilvl="2">
      <w:start w:val="1"/>
      <w:numFmt w:val="decimal"/>
      <w:pStyle w:val="OITekstw31"/>
      <w:lvlText w:val="%3)"/>
      <w:lvlJc w:val="left"/>
      <w:pPr>
        <w:ind w:left="1021" w:hanging="312"/>
      </w:pPr>
      <w:rPr>
        <w:rFonts w:hint="default"/>
      </w:rPr>
    </w:lvl>
    <w:lvl w:ilvl="3">
      <w:start w:val="1"/>
      <w:numFmt w:val="lowerLetter"/>
      <w:pStyle w:val="OITekstw4a"/>
      <w:lvlText w:val="%4)"/>
      <w:lvlJc w:val="left"/>
      <w:pPr>
        <w:tabs>
          <w:tab w:val="num" w:pos="1134"/>
        </w:tabs>
        <w:ind w:left="1418" w:hanging="284"/>
      </w:pPr>
      <w:rPr>
        <w:rFonts w:hint="default"/>
      </w:rPr>
    </w:lvl>
    <w:lvl w:ilvl="4">
      <w:start w:val="1"/>
      <w:numFmt w:val="bullet"/>
      <w:pStyle w:val="OITekstw5-"/>
      <w:lvlText w:val="−"/>
      <w:lvlJc w:val="left"/>
      <w:pPr>
        <w:ind w:left="1418" w:hanging="284"/>
      </w:pPr>
      <w:rPr>
        <w:rFonts w:ascii="Century Gothic" w:hAnsi="Century Gothic" w:hint="default"/>
      </w:rPr>
    </w:lvl>
    <w:lvl w:ilvl="5">
      <w:start w:val="1"/>
      <w:numFmt w:val="ordinal"/>
      <w:pStyle w:val="OITekstw61"/>
      <w:lvlText w:val="%6"/>
      <w:lvlJc w:val="left"/>
      <w:pPr>
        <w:ind w:left="1134" w:hanging="425"/>
      </w:pPr>
      <w:rPr>
        <w:rFonts w:hint="default"/>
      </w:rPr>
    </w:lvl>
    <w:lvl w:ilvl="6">
      <w:start w:val="1"/>
      <w:numFmt w:val="decimal"/>
      <w:lvlText w:val="%7."/>
      <w:lvlJc w:val="left"/>
      <w:pPr>
        <w:ind w:left="1134" w:hanging="425"/>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164" w15:restartNumberingAfterBreak="0">
    <w:nsid w:val="45325845"/>
    <w:multiLevelType w:val="hybridMultilevel"/>
    <w:tmpl w:val="6D583A68"/>
    <w:lvl w:ilvl="0" w:tplc="83C805C6">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455C1F9B"/>
    <w:multiLevelType w:val="hybridMultilevel"/>
    <w:tmpl w:val="695A4188"/>
    <w:lvl w:ilvl="0" w:tplc="83C805C6">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166" w15:restartNumberingAfterBreak="0">
    <w:nsid w:val="46271B9C"/>
    <w:multiLevelType w:val="hybridMultilevel"/>
    <w:tmpl w:val="BE6A6C56"/>
    <w:lvl w:ilvl="0" w:tplc="DE4C9C7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7" w15:restartNumberingAfterBreak="0">
    <w:nsid w:val="47E54D96"/>
    <w:multiLevelType w:val="hybridMultilevel"/>
    <w:tmpl w:val="5A84E2E4"/>
    <w:lvl w:ilvl="0" w:tplc="D35AB624">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8" w15:restartNumberingAfterBreak="0">
    <w:nsid w:val="4855185A"/>
    <w:multiLevelType w:val="singleLevel"/>
    <w:tmpl w:val="90F4870C"/>
    <w:lvl w:ilvl="0">
      <w:start w:val="1"/>
      <w:numFmt w:val="decimal"/>
      <w:lvlText w:val="%1)"/>
      <w:legacy w:legacy="1" w:legacySpace="0" w:legacyIndent="263"/>
      <w:lvlJc w:val="left"/>
      <w:rPr>
        <w:rFonts w:ascii="Times New Roman" w:hAnsi="Times New Roman" w:cs="Times New Roman" w:hint="default"/>
      </w:rPr>
    </w:lvl>
  </w:abstractNum>
  <w:abstractNum w:abstractNumId="169" w15:restartNumberingAfterBreak="0">
    <w:nsid w:val="49423F88"/>
    <w:multiLevelType w:val="hybridMultilevel"/>
    <w:tmpl w:val="D2CC7AAC"/>
    <w:lvl w:ilvl="0" w:tplc="D35AB624">
      <w:start w:val="1"/>
      <w:numFmt w:val="bullet"/>
      <w:lvlText w:val=""/>
      <w:lvlJc w:val="left"/>
      <w:pPr>
        <w:tabs>
          <w:tab w:val="num" w:pos="1275"/>
        </w:tabs>
        <w:ind w:left="1275" w:hanging="425"/>
      </w:pPr>
      <w:rPr>
        <w:rFonts w:ascii="Symbol" w:hAnsi="Symbol" w:hint="default"/>
        <w:u w:val="none"/>
      </w:rPr>
    </w:lvl>
    <w:lvl w:ilvl="1" w:tplc="04150003" w:tentative="1">
      <w:start w:val="1"/>
      <w:numFmt w:val="bullet"/>
      <w:lvlText w:val="o"/>
      <w:lvlJc w:val="left"/>
      <w:pPr>
        <w:tabs>
          <w:tab w:val="num" w:pos="1439"/>
        </w:tabs>
        <w:ind w:left="1439" w:hanging="360"/>
      </w:pPr>
      <w:rPr>
        <w:rFonts w:ascii="Courier New" w:hAnsi="Courier New" w:hint="default"/>
      </w:rPr>
    </w:lvl>
    <w:lvl w:ilvl="2" w:tplc="04150005" w:tentative="1">
      <w:start w:val="1"/>
      <w:numFmt w:val="bullet"/>
      <w:lvlText w:val=""/>
      <w:lvlJc w:val="left"/>
      <w:pPr>
        <w:tabs>
          <w:tab w:val="num" w:pos="2159"/>
        </w:tabs>
        <w:ind w:left="2159" w:hanging="360"/>
      </w:pPr>
      <w:rPr>
        <w:rFonts w:ascii="Wingdings" w:hAnsi="Wingdings" w:hint="default"/>
      </w:rPr>
    </w:lvl>
    <w:lvl w:ilvl="3" w:tplc="04150001" w:tentative="1">
      <w:start w:val="1"/>
      <w:numFmt w:val="bullet"/>
      <w:lvlText w:val=""/>
      <w:lvlJc w:val="left"/>
      <w:pPr>
        <w:tabs>
          <w:tab w:val="num" w:pos="2879"/>
        </w:tabs>
        <w:ind w:left="2879" w:hanging="360"/>
      </w:pPr>
      <w:rPr>
        <w:rFonts w:ascii="Symbol" w:hAnsi="Symbol" w:hint="default"/>
      </w:rPr>
    </w:lvl>
    <w:lvl w:ilvl="4" w:tplc="04150003" w:tentative="1">
      <w:start w:val="1"/>
      <w:numFmt w:val="bullet"/>
      <w:lvlText w:val="o"/>
      <w:lvlJc w:val="left"/>
      <w:pPr>
        <w:tabs>
          <w:tab w:val="num" w:pos="3599"/>
        </w:tabs>
        <w:ind w:left="3599" w:hanging="360"/>
      </w:pPr>
      <w:rPr>
        <w:rFonts w:ascii="Courier New" w:hAnsi="Courier New" w:hint="default"/>
      </w:rPr>
    </w:lvl>
    <w:lvl w:ilvl="5" w:tplc="04150005" w:tentative="1">
      <w:start w:val="1"/>
      <w:numFmt w:val="bullet"/>
      <w:lvlText w:val=""/>
      <w:lvlJc w:val="left"/>
      <w:pPr>
        <w:tabs>
          <w:tab w:val="num" w:pos="4319"/>
        </w:tabs>
        <w:ind w:left="4319" w:hanging="360"/>
      </w:pPr>
      <w:rPr>
        <w:rFonts w:ascii="Wingdings" w:hAnsi="Wingdings" w:hint="default"/>
      </w:rPr>
    </w:lvl>
    <w:lvl w:ilvl="6" w:tplc="04150001" w:tentative="1">
      <w:start w:val="1"/>
      <w:numFmt w:val="bullet"/>
      <w:lvlText w:val=""/>
      <w:lvlJc w:val="left"/>
      <w:pPr>
        <w:tabs>
          <w:tab w:val="num" w:pos="5039"/>
        </w:tabs>
        <w:ind w:left="5039" w:hanging="360"/>
      </w:pPr>
      <w:rPr>
        <w:rFonts w:ascii="Symbol" w:hAnsi="Symbol" w:hint="default"/>
      </w:rPr>
    </w:lvl>
    <w:lvl w:ilvl="7" w:tplc="04150003" w:tentative="1">
      <w:start w:val="1"/>
      <w:numFmt w:val="bullet"/>
      <w:lvlText w:val="o"/>
      <w:lvlJc w:val="left"/>
      <w:pPr>
        <w:tabs>
          <w:tab w:val="num" w:pos="5759"/>
        </w:tabs>
        <w:ind w:left="5759" w:hanging="360"/>
      </w:pPr>
      <w:rPr>
        <w:rFonts w:ascii="Courier New" w:hAnsi="Courier New" w:hint="default"/>
      </w:rPr>
    </w:lvl>
    <w:lvl w:ilvl="8" w:tplc="04150005" w:tentative="1">
      <w:start w:val="1"/>
      <w:numFmt w:val="bullet"/>
      <w:lvlText w:val=""/>
      <w:lvlJc w:val="left"/>
      <w:pPr>
        <w:tabs>
          <w:tab w:val="num" w:pos="6479"/>
        </w:tabs>
        <w:ind w:left="6479" w:hanging="360"/>
      </w:pPr>
      <w:rPr>
        <w:rFonts w:ascii="Wingdings" w:hAnsi="Wingdings" w:hint="default"/>
      </w:rPr>
    </w:lvl>
  </w:abstractNum>
  <w:abstractNum w:abstractNumId="170" w15:restartNumberingAfterBreak="0">
    <w:nsid w:val="4B5E1527"/>
    <w:multiLevelType w:val="hybridMultilevel"/>
    <w:tmpl w:val="7EA63CE4"/>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1" w15:restartNumberingAfterBreak="0">
    <w:nsid w:val="4B8F657F"/>
    <w:multiLevelType w:val="hybridMultilevel"/>
    <w:tmpl w:val="1318F6C0"/>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2" w15:restartNumberingAfterBreak="0">
    <w:nsid w:val="4BD73369"/>
    <w:multiLevelType w:val="hybridMultilevel"/>
    <w:tmpl w:val="EF2C2CE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3" w15:restartNumberingAfterBreak="0">
    <w:nsid w:val="4C094756"/>
    <w:multiLevelType w:val="hybridMultilevel"/>
    <w:tmpl w:val="F5487260"/>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4" w15:restartNumberingAfterBreak="0">
    <w:nsid w:val="4DCE24D7"/>
    <w:multiLevelType w:val="hybridMultilevel"/>
    <w:tmpl w:val="05F84122"/>
    <w:lvl w:ilvl="0" w:tplc="987E997C">
      <w:start w:val="1"/>
      <w:numFmt w:val="bullet"/>
      <w:pStyle w:val="Punktymyslniki"/>
      <w:lvlText w:val="-"/>
      <w:lvlJc w:val="left"/>
      <w:pPr>
        <w:tabs>
          <w:tab w:val="num" w:pos="1429"/>
        </w:tabs>
        <w:ind w:left="1429" w:hanging="360"/>
      </w:pPr>
      <w:rPr>
        <w:rFonts w:ascii="Arial" w:hAnsi="Aria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4E2C35B8"/>
    <w:multiLevelType w:val="hybridMultilevel"/>
    <w:tmpl w:val="2390C522"/>
    <w:lvl w:ilvl="0" w:tplc="40382470">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EB7128C"/>
    <w:multiLevelType w:val="multilevel"/>
    <w:tmpl w:val="5CF0BF98"/>
    <w:styleLink w:val="Lista2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77" w15:restartNumberingAfterBreak="0">
    <w:nsid w:val="4F1526E4"/>
    <w:multiLevelType w:val="hybridMultilevel"/>
    <w:tmpl w:val="5D62DD56"/>
    <w:lvl w:ilvl="0" w:tplc="40382470">
      <w:start w:val="1"/>
      <w:numFmt w:val="decimal"/>
      <w:lvlText w:val="1.4.%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78" w15:restartNumberingAfterBreak="0">
    <w:nsid w:val="4F4A0F0D"/>
    <w:multiLevelType w:val="multilevel"/>
    <w:tmpl w:val="2ADC835A"/>
    <w:styleLink w:val="List32"/>
    <w:lvl w:ilvl="0">
      <w:start w:val="1"/>
      <w:numFmt w:val="lowerLetter"/>
      <w:lvlText w:val="%1)"/>
      <w:lvlJc w:val="left"/>
      <w:rPr>
        <w:position w:val="0"/>
        <w:rtl w:val="0"/>
      </w:rPr>
    </w:lvl>
    <w:lvl w:ilvl="1">
      <w:numFmt w:val="bullet"/>
      <w:lvlText w:val="✓"/>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79" w15:restartNumberingAfterBreak="0">
    <w:nsid w:val="50174708"/>
    <w:multiLevelType w:val="hybridMultilevel"/>
    <w:tmpl w:val="A68E2482"/>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0" w15:restartNumberingAfterBreak="0">
    <w:nsid w:val="50F03E65"/>
    <w:multiLevelType w:val="hybridMultilevel"/>
    <w:tmpl w:val="EA6E03AC"/>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81" w15:restartNumberingAfterBreak="0">
    <w:nsid w:val="50F75D27"/>
    <w:multiLevelType w:val="hybridMultilevel"/>
    <w:tmpl w:val="CDE67EDE"/>
    <w:lvl w:ilvl="0" w:tplc="FFFFFFFF">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2" w15:restartNumberingAfterBreak="0">
    <w:nsid w:val="53203299"/>
    <w:multiLevelType w:val="hybridMultilevel"/>
    <w:tmpl w:val="03647EDE"/>
    <w:lvl w:ilvl="0" w:tplc="95CA10DA">
      <w:start w:val="1"/>
      <w:numFmt w:val="upperRoman"/>
      <w:pStyle w:val="SSTTytu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53CC1100"/>
    <w:multiLevelType w:val="hybridMultilevel"/>
    <w:tmpl w:val="DCAC6FDA"/>
    <w:lvl w:ilvl="0" w:tplc="FFFFFFFF">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4" w15:restartNumberingAfterBreak="0">
    <w:nsid w:val="540F061C"/>
    <w:multiLevelType w:val="multilevel"/>
    <w:tmpl w:val="0F3CE728"/>
    <w:styleLink w:val="List4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85"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6" w15:restartNumberingAfterBreak="0">
    <w:nsid w:val="55601A8C"/>
    <w:multiLevelType w:val="multilevel"/>
    <w:tmpl w:val="408A42F2"/>
    <w:styleLink w:val="List1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87" w15:restartNumberingAfterBreak="0">
    <w:nsid w:val="561E78DD"/>
    <w:multiLevelType w:val="multilevel"/>
    <w:tmpl w:val="F342E568"/>
    <w:styleLink w:val="List1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88" w15:restartNumberingAfterBreak="0">
    <w:nsid w:val="56DE4061"/>
    <w:multiLevelType w:val="hybridMultilevel"/>
    <w:tmpl w:val="0A42CF2C"/>
    <w:lvl w:ilvl="0" w:tplc="FFFFFFFF">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9" w15:restartNumberingAfterBreak="0">
    <w:nsid w:val="56EC6D53"/>
    <w:multiLevelType w:val="hybridMultilevel"/>
    <w:tmpl w:val="94B8BEA8"/>
    <w:lvl w:ilvl="0" w:tplc="0409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0" w15:restartNumberingAfterBreak="0">
    <w:nsid w:val="589F0243"/>
    <w:multiLevelType w:val="hybridMultilevel"/>
    <w:tmpl w:val="E5A0A7CC"/>
    <w:lvl w:ilvl="0" w:tplc="04150003">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1" w15:restartNumberingAfterBreak="0">
    <w:nsid w:val="58C12FFB"/>
    <w:multiLevelType w:val="hybridMultilevel"/>
    <w:tmpl w:val="EEA02236"/>
    <w:lvl w:ilvl="0" w:tplc="04150003">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2" w15:restartNumberingAfterBreak="0">
    <w:nsid w:val="5A2D356D"/>
    <w:multiLevelType w:val="hybridMultilevel"/>
    <w:tmpl w:val="A11AEDFE"/>
    <w:lvl w:ilvl="0" w:tplc="738EA6A2">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193" w15:restartNumberingAfterBreak="0">
    <w:nsid w:val="5A536E0A"/>
    <w:multiLevelType w:val="hybridMultilevel"/>
    <w:tmpl w:val="962E0952"/>
    <w:lvl w:ilvl="0" w:tplc="8DEE6D00">
      <w:start w:val="1"/>
      <w:numFmt w:val="decimal"/>
      <w:lvlText w:val="1.4.%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A901B93"/>
    <w:multiLevelType w:val="multilevel"/>
    <w:tmpl w:val="04686D0E"/>
    <w:lvl w:ilvl="0">
      <w:start w:val="1"/>
      <w:numFmt w:val="decimal"/>
      <w:pStyle w:val="glowny"/>
      <w:lvlText w:val="%1."/>
      <w:lvlJc w:val="left"/>
      <w:pPr>
        <w:tabs>
          <w:tab w:val="num" w:pos="390"/>
        </w:tabs>
        <w:ind w:left="390" w:hanging="390"/>
      </w:pPr>
      <w:rPr>
        <w:rFonts w:hint="default"/>
      </w:rPr>
    </w:lvl>
    <w:lvl w:ilvl="1">
      <w:start w:val="1"/>
      <w:numFmt w:val="decimal"/>
      <w:pStyle w:val="glowny1"/>
      <w:lvlText w:val="%1.%2."/>
      <w:lvlJc w:val="left"/>
      <w:pPr>
        <w:tabs>
          <w:tab w:val="num" w:pos="390"/>
        </w:tabs>
        <w:ind w:left="390" w:hanging="390"/>
      </w:pPr>
      <w:rPr>
        <w:rFonts w:hint="default"/>
      </w:rPr>
    </w:lvl>
    <w:lvl w:ilvl="2">
      <w:start w:val="1"/>
      <w:numFmt w:val="decimal"/>
      <w:pStyle w:val="glowny2"/>
      <w:lvlText w:val="%1.%2.%3."/>
      <w:lvlJc w:val="left"/>
      <w:pPr>
        <w:tabs>
          <w:tab w:val="num" w:pos="720"/>
        </w:tabs>
        <w:ind w:left="720" w:hanging="720"/>
      </w:pPr>
      <w:rPr>
        <w:rFonts w:hint="default"/>
      </w:rPr>
    </w:lvl>
    <w:lvl w:ilvl="3">
      <w:start w:val="1"/>
      <w:numFmt w:val="decimal"/>
      <w:pStyle w:val="glowny3"/>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5" w15:restartNumberingAfterBreak="0">
    <w:nsid w:val="5ACF12AB"/>
    <w:multiLevelType w:val="hybridMultilevel"/>
    <w:tmpl w:val="B4C43DF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6" w15:restartNumberingAfterBreak="0">
    <w:nsid w:val="5B30122D"/>
    <w:multiLevelType w:val="hybridMultilevel"/>
    <w:tmpl w:val="DF9E62C8"/>
    <w:lvl w:ilvl="0" w:tplc="0415000D">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7" w15:restartNumberingAfterBreak="0">
    <w:nsid w:val="5C3529B5"/>
    <w:multiLevelType w:val="hybridMultilevel"/>
    <w:tmpl w:val="9D180F38"/>
    <w:lvl w:ilvl="0" w:tplc="FFFFFFFF">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8" w15:restartNumberingAfterBreak="0">
    <w:nsid w:val="5DB95785"/>
    <w:multiLevelType w:val="hybridMultilevel"/>
    <w:tmpl w:val="D6306B34"/>
    <w:lvl w:ilvl="0" w:tplc="04150017">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5FB166C7"/>
    <w:multiLevelType w:val="hybridMultilevel"/>
    <w:tmpl w:val="6D689FB4"/>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0" w15:restartNumberingAfterBreak="0">
    <w:nsid w:val="5FBB5077"/>
    <w:multiLevelType w:val="multilevel"/>
    <w:tmpl w:val="312A9066"/>
    <w:styleLink w:val="Lista4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01" w15:restartNumberingAfterBreak="0">
    <w:nsid w:val="60933350"/>
    <w:multiLevelType w:val="hybridMultilevel"/>
    <w:tmpl w:val="94B8BEA8"/>
    <w:lvl w:ilvl="0" w:tplc="0409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2" w15:restartNumberingAfterBreak="0">
    <w:nsid w:val="61960F64"/>
    <w:multiLevelType w:val="multilevel"/>
    <w:tmpl w:val="61D83546"/>
    <w:styleLink w:val="List3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03" w15:restartNumberingAfterBreak="0">
    <w:nsid w:val="62EB29FE"/>
    <w:multiLevelType w:val="hybridMultilevel"/>
    <w:tmpl w:val="6F4E9F7C"/>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4" w15:restartNumberingAfterBreak="0">
    <w:nsid w:val="63260584"/>
    <w:multiLevelType w:val="hybridMultilevel"/>
    <w:tmpl w:val="734248FC"/>
    <w:lvl w:ilvl="0" w:tplc="99724A48">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05" w15:restartNumberingAfterBreak="0">
    <w:nsid w:val="649C0470"/>
    <w:multiLevelType w:val="multilevel"/>
    <w:tmpl w:val="FAF2A10A"/>
    <w:styleLink w:val="List22"/>
    <w:lvl w:ilvl="0">
      <w:start w:val="1"/>
      <w:numFmt w:val="decimal"/>
      <w:lvlText w:val="%1."/>
      <w:lvlJc w:val="left"/>
      <w:pPr>
        <w:tabs>
          <w:tab w:val="num" w:pos="284"/>
        </w:tabs>
        <w:ind w:left="284" w:hanging="284"/>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06" w15:restartNumberingAfterBreak="0">
    <w:nsid w:val="65C34765"/>
    <w:multiLevelType w:val="hybridMultilevel"/>
    <w:tmpl w:val="E7424BDC"/>
    <w:lvl w:ilvl="0" w:tplc="F80EB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65DA2331"/>
    <w:multiLevelType w:val="multilevel"/>
    <w:tmpl w:val="733E90F6"/>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08" w15:restartNumberingAfterBreak="0">
    <w:nsid w:val="65F7123A"/>
    <w:multiLevelType w:val="multilevel"/>
    <w:tmpl w:val="F136616E"/>
    <w:styleLink w:val="List3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09" w15:restartNumberingAfterBreak="0">
    <w:nsid w:val="66035F24"/>
    <w:multiLevelType w:val="multilevel"/>
    <w:tmpl w:val="7A966A1A"/>
    <w:styleLink w:val="List3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10" w15:restartNumberingAfterBreak="0">
    <w:nsid w:val="66C318DA"/>
    <w:multiLevelType w:val="multilevel"/>
    <w:tmpl w:val="1DCEF308"/>
    <w:styleLink w:val="List8"/>
    <w:lvl w:ilvl="0">
      <w:numFmt w:val="bullet"/>
      <w:lvlText w:val="✓"/>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11" w15:restartNumberingAfterBreak="0">
    <w:nsid w:val="670C0F89"/>
    <w:multiLevelType w:val="hybridMultilevel"/>
    <w:tmpl w:val="3D00BCE4"/>
    <w:lvl w:ilvl="0" w:tplc="0415000D">
      <w:start w:val="1"/>
      <w:numFmt w:val="bullet"/>
      <w:lvlText w:val=""/>
      <w:lvlJc w:val="left"/>
      <w:pPr>
        <w:ind w:left="1089" w:hanging="360"/>
      </w:pPr>
      <w:rPr>
        <w:rFonts w:ascii="Symbol" w:hAnsi="Symbol" w:hint="default"/>
        <w:sz w:val="16"/>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212" w15:restartNumberingAfterBreak="0">
    <w:nsid w:val="67631DEF"/>
    <w:multiLevelType w:val="hybridMultilevel"/>
    <w:tmpl w:val="0C3009E6"/>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3" w15:restartNumberingAfterBreak="0">
    <w:nsid w:val="67783B33"/>
    <w:multiLevelType w:val="hybridMultilevel"/>
    <w:tmpl w:val="A20C45CC"/>
    <w:lvl w:ilvl="0" w:tplc="D35AB624">
      <w:start w:val="1"/>
      <w:numFmt w:val="decimal"/>
      <w:lvlText w:val="1.4.%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67A16344"/>
    <w:multiLevelType w:val="hybridMultilevel"/>
    <w:tmpl w:val="A1A24010"/>
    <w:lvl w:ilvl="0" w:tplc="FFFFFFFF">
      <w:start w:val="1"/>
      <w:numFmt w:val="lowerLetter"/>
      <w:lvlText w:val="%1)"/>
      <w:lvlJc w:val="left"/>
      <w:pPr>
        <w:tabs>
          <w:tab w:val="num" w:pos="1083"/>
        </w:tabs>
        <w:ind w:left="1083" w:hanging="375"/>
      </w:pPr>
      <w:rPr>
        <w:rFonts w:hint="default"/>
      </w:rPr>
    </w:lvl>
    <w:lvl w:ilvl="1" w:tplc="FFFFFFFF">
      <w:start w:val="1"/>
      <w:numFmt w:val="bullet"/>
      <w:lvlText w:val="-"/>
      <w:lvlJc w:val="left"/>
      <w:pPr>
        <w:tabs>
          <w:tab w:val="num" w:pos="1080"/>
        </w:tabs>
        <w:ind w:left="1418" w:hanging="338"/>
      </w:pPr>
      <w:rPr>
        <w:rFonts w:ascii="Courier New" w:hAnsi="Courier New"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1"/>
      <w:numFmt w:val="lowerLetter"/>
      <w:lvlText w:val="%4)"/>
      <w:lvlJc w:val="left"/>
      <w:pPr>
        <w:tabs>
          <w:tab w:val="num" w:pos="2520"/>
        </w:tabs>
        <w:ind w:left="2803" w:hanging="283"/>
      </w:pPr>
      <w:rPr>
        <w:rFonts w:hint="default"/>
      </w:rPr>
    </w:lvl>
    <w:lvl w:ilvl="4" w:tplc="04150003">
      <w:start w:val="1"/>
      <w:numFmt w:val="decimal"/>
      <w:lvlText w:val="%5."/>
      <w:lvlJc w:val="left"/>
      <w:pPr>
        <w:ind w:left="3600" w:hanging="360"/>
      </w:pPr>
      <w:rPr>
        <w:rFonts w:hint="default"/>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5" w15:restartNumberingAfterBreak="0">
    <w:nsid w:val="67A4459F"/>
    <w:multiLevelType w:val="hybridMultilevel"/>
    <w:tmpl w:val="39C6C88C"/>
    <w:lvl w:ilvl="0" w:tplc="CABE6080">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6" w15:restartNumberingAfterBreak="0">
    <w:nsid w:val="69901A0C"/>
    <w:multiLevelType w:val="hybridMultilevel"/>
    <w:tmpl w:val="6DA2803E"/>
    <w:lvl w:ilvl="0" w:tplc="E552F97C">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3DBEF7E2" w:tentative="1">
      <w:start w:val="1"/>
      <w:numFmt w:val="bullet"/>
      <w:lvlText w:val=""/>
      <w:lvlJc w:val="left"/>
      <w:pPr>
        <w:ind w:left="2160" w:hanging="360"/>
      </w:pPr>
      <w:rPr>
        <w:rFonts w:ascii="Wingdings" w:hAnsi="Wingdings" w:hint="default"/>
      </w:rPr>
    </w:lvl>
    <w:lvl w:ilvl="3" w:tplc="503EB9FA" w:tentative="1">
      <w:start w:val="1"/>
      <w:numFmt w:val="bullet"/>
      <w:lvlText w:val=""/>
      <w:lvlJc w:val="left"/>
      <w:pPr>
        <w:ind w:left="2880" w:hanging="360"/>
      </w:pPr>
      <w:rPr>
        <w:rFonts w:ascii="Symbol" w:hAnsi="Symbol" w:hint="default"/>
      </w:rPr>
    </w:lvl>
    <w:lvl w:ilvl="4" w:tplc="31FAA962" w:tentative="1">
      <w:start w:val="1"/>
      <w:numFmt w:val="bullet"/>
      <w:lvlText w:val="o"/>
      <w:lvlJc w:val="left"/>
      <w:pPr>
        <w:ind w:left="3600" w:hanging="360"/>
      </w:pPr>
      <w:rPr>
        <w:rFonts w:ascii="Courier New" w:hAnsi="Courier New" w:cs="Courier New" w:hint="default"/>
      </w:rPr>
    </w:lvl>
    <w:lvl w:ilvl="5" w:tplc="B5CE251A" w:tentative="1">
      <w:start w:val="1"/>
      <w:numFmt w:val="bullet"/>
      <w:lvlText w:val=""/>
      <w:lvlJc w:val="left"/>
      <w:pPr>
        <w:ind w:left="4320" w:hanging="360"/>
      </w:pPr>
      <w:rPr>
        <w:rFonts w:ascii="Wingdings" w:hAnsi="Wingdings" w:hint="default"/>
      </w:rPr>
    </w:lvl>
    <w:lvl w:ilvl="6" w:tplc="DC1CB8F4" w:tentative="1">
      <w:start w:val="1"/>
      <w:numFmt w:val="bullet"/>
      <w:lvlText w:val=""/>
      <w:lvlJc w:val="left"/>
      <w:pPr>
        <w:ind w:left="5040" w:hanging="360"/>
      </w:pPr>
      <w:rPr>
        <w:rFonts w:ascii="Symbol" w:hAnsi="Symbol" w:hint="default"/>
      </w:rPr>
    </w:lvl>
    <w:lvl w:ilvl="7" w:tplc="0CF46E18" w:tentative="1">
      <w:start w:val="1"/>
      <w:numFmt w:val="bullet"/>
      <w:lvlText w:val="o"/>
      <w:lvlJc w:val="left"/>
      <w:pPr>
        <w:ind w:left="5760" w:hanging="360"/>
      </w:pPr>
      <w:rPr>
        <w:rFonts w:ascii="Courier New" w:hAnsi="Courier New" w:cs="Courier New" w:hint="default"/>
      </w:rPr>
    </w:lvl>
    <w:lvl w:ilvl="8" w:tplc="EF261F76" w:tentative="1">
      <w:start w:val="1"/>
      <w:numFmt w:val="bullet"/>
      <w:lvlText w:val=""/>
      <w:lvlJc w:val="left"/>
      <w:pPr>
        <w:ind w:left="6480" w:hanging="360"/>
      </w:pPr>
      <w:rPr>
        <w:rFonts w:ascii="Wingdings" w:hAnsi="Wingdings" w:hint="default"/>
      </w:rPr>
    </w:lvl>
  </w:abstractNum>
  <w:abstractNum w:abstractNumId="217" w15:restartNumberingAfterBreak="0">
    <w:nsid w:val="69ED70FE"/>
    <w:multiLevelType w:val="multilevel"/>
    <w:tmpl w:val="04150023"/>
    <w:styleLink w:val="Artykusekcja"/>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8" w15:restartNumberingAfterBreak="0">
    <w:nsid w:val="6B32225A"/>
    <w:multiLevelType w:val="hybridMultilevel"/>
    <w:tmpl w:val="DCA89504"/>
    <w:lvl w:ilvl="0" w:tplc="04150003">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9" w15:restartNumberingAfterBreak="0">
    <w:nsid w:val="6C38759B"/>
    <w:multiLevelType w:val="hybridMultilevel"/>
    <w:tmpl w:val="259C19F0"/>
    <w:lvl w:ilvl="0" w:tplc="06ECCD5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6ECCD50">
      <w:start w:val="1"/>
      <w:numFmt w:val="bullet"/>
      <w:lvlText w:val=""/>
      <w:lvlJc w:val="left"/>
      <w:pPr>
        <w:ind w:left="4309" w:hanging="360"/>
      </w:pPr>
      <w:rPr>
        <w:rFonts w:ascii="Symbol" w:hAnsi="Symbol"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0" w15:restartNumberingAfterBreak="0">
    <w:nsid w:val="6CFC4EB6"/>
    <w:multiLevelType w:val="hybridMultilevel"/>
    <w:tmpl w:val="CC0C91A6"/>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21" w15:restartNumberingAfterBreak="0">
    <w:nsid w:val="6EF924D3"/>
    <w:multiLevelType w:val="hybridMultilevel"/>
    <w:tmpl w:val="BD26DFAC"/>
    <w:lvl w:ilvl="0" w:tplc="FFFFFFFF">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6EFF76CC"/>
    <w:multiLevelType w:val="hybridMultilevel"/>
    <w:tmpl w:val="8EC0D21E"/>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3" w15:restartNumberingAfterBreak="0">
    <w:nsid w:val="6F044F0C"/>
    <w:multiLevelType w:val="multilevel"/>
    <w:tmpl w:val="D4044592"/>
    <w:lvl w:ilvl="0">
      <w:start w:val="1"/>
      <w:numFmt w:val="decimal"/>
      <w:pStyle w:val="1111poz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4" w15:restartNumberingAfterBreak="0">
    <w:nsid w:val="700658F8"/>
    <w:multiLevelType w:val="singleLevel"/>
    <w:tmpl w:val="FFFFFFFF"/>
    <w:lvl w:ilvl="0">
      <w:start w:val="1"/>
      <w:numFmt w:val="bullet"/>
      <w:pStyle w:val="11wyliczanie"/>
      <w:lvlText w:val=""/>
      <w:legacy w:legacy="1" w:legacySpace="0" w:legacyIndent="425"/>
      <w:lvlJc w:val="left"/>
      <w:pPr>
        <w:ind w:left="1418" w:hanging="425"/>
      </w:pPr>
      <w:rPr>
        <w:rFonts w:ascii="Symbol" w:hAnsi="Symbol" w:hint="default"/>
        <w:sz w:val="14"/>
      </w:rPr>
    </w:lvl>
  </w:abstractNum>
  <w:abstractNum w:abstractNumId="225" w15:restartNumberingAfterBreak="0">
    <w:nsid w:val="7040115E"/>
    <w:multiLevelType w:val="multilevel"/>
    <w:tmpl w:val="E0F46BAC"/>
    <w:styleLink w:val="List21"/>
    <w:lvl w:ilvl="0">
      <w:numFmt w:val="bullet"/>
      <w:lvlText w:val="✓"/>
      <w:lvlJc w:val="left"/>
      <w:rPr>
        <w:rFonts w:ascii="Times New Roman Bold" w:eastAsia="Times New Roman Bold" w:hAnsi="Times New Roman Bold" w:cs="Times New Roman Bold"/>
        <w:position w:val="0"/>
        <w:rtl w:val="0"/>
      </w:rPr>
    </w:lvl>
    <w:lvl w:ilvl="1">
      <w:start w:val="1"/>
      <w:numFmt w:val="bullet"/>
      <w:lvlText w:val="o"/>
      <w:lvlJc w:val="left"/>
      <w:rPr>
        <w:rFonts w:ascii="Times New Roman Bold" w:eastAsia="Times New Roman Bold" w:hAnsi="Times New Roman Bold" w:cs="Times New Roman Bold"/>
        <w:position w:val="0"/>
        <w:rtl w:val="0"/>
      </w:rPr>
    </w:lvl>
    <w:lvl w:ilvl="2">
      <w:start w:val="1"/>
      <w:numFmt w:val="bullet"/>
      <w:lvlText w:val="▪"/>
      <w:lvlJc w:val="left"/>
      <w:rPr>
        <w:rFonts w:ascii="Times New Roman Bold" w:eastAsia="Times New Roman Bold" w:hAnsi="Times New Roman Bold" w:cs="Times New Roman Bold"/>
        <w:position w:val="0"/>
        <w:rtl w:val="0"/>
      </w:rPr>
    </w:lvl>
    <w:lvl w:ilvl="3">
      <w:start w:val="1"/>
      <w:numFmt w:val="bullet"/>
      <w:lvlText w:val="•"/>
      <w:lvlJc w:val="left"/>
      <w:rPr>
        <w:rFonts w:ascii="Times New Roman Bold" w:eastAsia="Times New Roman Bold" w:hAnsi="Times New Roman Bold" w:cs="Times New Roman Bold"/>
        <w:position w:val="0"/>
        <w:rtl w:val="0"/>
      </w:rPr>
    </w:lvl>
    <w:lvl w:ilvl="4">
      <w:start w:val="1"/>
      <w:numFmt w:val="bullet"/>
      <w:lvlText w:val="o"/>
      <w:lvlJc w:val="left"/>
      <w:rPr>
        <w:rFonts w:ascii="Times New Roman Bold" w:eastAsia="Times New Roman Bold" w:hAnsi="Times New Roman Bold" w:cs="Times New Roman Bold"/>
        <w:position w:val="0"/>
        <w:rtl w:val="0"/>
      </w:rPr>
    </w:lvl>
    <w:lvl w:ilvl="5">
      <w:start w:val="1"/>
      <w:numFmt w:val="bullet"/>
      <w:lvlText w:val="▪"/>
      <w:lvlJc w:val="left"/>
      <w:rPr>
        <w:rFonts w:ascii="Times New Roman Bold" w:eastAsia="Times New Roman Bold" w:hAnsi="Times New Roman Bold" w:cs="Times New Roman Bold"/>
        <w:position w:val="0"/>
        <w:rtl w:val="0"/>
      </w:rPr>
    </w:lvl>
    <w:lvl w:ilvl="6">
      <w:start w:val="1"/>
      <w:numFmt w:val="bullet"/>
      <w:lvlText w:val="•"/>
      <w:lvlJc w:val="left"/>
      <w:rPr>
        <w:rFonts w:ascii="Times New Roman Bold" w:eastAsia="Times New Roman Bold" w:hAnsi="Times New Roman Bold" w:cs="Times New Roman Bold"/>
        <w:position w:val="0"/>
        <w:rtl w:val="0"/>
      </w:rPr>
    </w:lvl>
    <w:lvl w:ilvl="7">
      <w:start w:val="1"/>
      <w:numFmt w:val="bullet"/>
      <w:lvlText w:val="o"/>
      <w:lvlJc w:val="left"/>
      <w:rPr>
        <w:rFonts w:ascii="Times New Roman Bold" w:eastAsia="Times New Roman Bold" w:hAnsi="Times New Roman Bold" w:cs="Times New Roman Bold"/>
        <w:position w:val="0"/>
        <w:rtl w:val="0"/>
      </w:rPr>
    </w:lvl>
    <w:lvl w:ilvl="8">
      <w:start w:val="1"/>
      <w:numFmt w:val="bullet"/>
      <w:lvlText w:val="▪"/>
      <w:lvlJc w:val="left"/>
      <w:rPr>
        <w:rFonts w:ascii="Times New Roman Bold" w:eastAsia="Times New Roman Bold" w:hAnsi="Times New Roman Bold" w:cs="Times New Roman Bold"/>
        <w:position w:val="0"/>
        <w:rtl w:val="0"/>
      </w:rPr>
    </w:lvl>
  </w:abstractNum>
  <w:abstractNum w:abstractNumId="226" w15:restartNumberingAfterBreak="0">
    <w:nsid w:val="71146DAF"/>
    <w:multiLevelType w:val="hybridMultilevel"/>
    <w:tmpl w:val="39FE23D8"/>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7" w15:restartNumberingAfterBreak="0">
    <w:nsid w:val="71CF7306"/>
    <w:multiLevelType w:val="hybridMultilevel"/>
    <w:tmpl w:val="4F62B642"/>
    <w:lvl w:ilvl="0" w:tplc="D84C730A">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41549B08" w:tentative="1">
      <w:start w:val="1"/>
      <w:numFmt w:val="bullet"/>
      <w:lvlText w:val=""/>
      <w:lvlJc w:val="left"/>
      <w:pPr>
        <w:ind w:left="2160" w:hanging="360"/>
      </w:pPr>
      <w:rPr>
        <w:rFonts w:ascii="Wingdings" w:hAnsi="Wingdings" w:hint="default"/>
      </w:rPr>
    </w:lvl>
    <w:lvl w:ilvl="3" w:tplc="0CD0DD18" w:tentative="1">
      <w:start w:val="1"/>
      <w:numFmt w:val="bullet"/>
      <w:lvlText w:val=""/>
      <w:lvlJc w:val="left"/>
      <w:pPr>
        <w:ind w:left="2880" w:hanging="360"/>
      </w:pPr>
      <w:rPr>
        <w:rFonts w:ascii="Symbol" w:hAnsi="Symbol" w:hint="default"/>
      </w:rPr>
    </w:lvl>
    <w:lvl w:ilvl="4" w:tplc="62BE78F0" w:tentative="1">
      <w:start w:val="1"/>
      <w:numFmt w:val="bullet"/>
      <w:lvlText w:val="o"/>
      <w:lvlJc w:val="left"/>
      <w:pPr>
        <w:ind w:left="3600" w:hanging="360"/>
      </w:pPr>
      <w:rPr>
        <w:rFonts w:ascii="Courier New" w:hAnsi="Courier New" w:cs="Courier New" w:hint="default"/>
      </w:rPr>
    </w:lvl>
    <w:lvl w:ilvl="5" w:tplc="FE3E25C6" w:tentative="1">
      <w:start w:val="1"/>
      <w:numFmt w:val="bullet"/>
      <w:lvlText w:val=""/>
      <w:lvlJc w:val="left"/>
      <w:pPr>
        <w:ind w:left="4320" w:hanging="360"/>
      </w:pPr>
      <w:rPr>
        <w:rFonts w:ascii="Wingdings" w:hAnsi="Wingdings" w:hint="default"/>
      </w:rPr>
    </w:lvl>
    <w:lvl w:ilvl="6" w:tplc="8068BAC4" w:tentative="1">
      <w:start w:val="1"/>
      <w:numFmt w:val="bullet"/>
      <w:lvlText w:val=""/>
      <w:lvlJc w:val="left"/>
      <w:pPr>
        <w:ind w:left="5040" w:hanging="360"/>
      </w:pPr>
      <w:rPr>
        <w:rFonts w:ascii="Symbol" w:hAnsi="Symbol" w:hint="default"/>
      </w:rPr>
    </w:lvl>
    <w:lvl w:ilvl="7" w:tplc="63BA5F4C" w:tentative="1">
      <w:start w:val="1"/>
      <w:numFmt w:val="bullet"/>
      <w:lvlText w:val="o"/>
      <w:lvlJc w:val="left"/>
      <w:pPr>
        <w:ind w:left="5760" w:hanging="360"/>
      </w:pPr>
      <w:rPr>
        <w:rFonts w:ascii="Courier New" w:hAnsi="Courier New" w:cs="Courier New" w:hint="default"/>
      </w:rPr>
    </w:lvl>
    <w:lvl w:ilvl="8" w:tplc="623E449A" w:tentative="1">
      <w:start w:val="1"/>
      <w:numFmt w:val="bullet"/>
      <w:lvlText w:val=""/>
      <w:lvlJc w:val="left"/>
      <w:pPr>
        <w:ind w:left="6480" w:hanging="360"/>
      </w:pPr>
      <w:rPr>
        <w:rFonts w:ascii="Wingdings" w:hAnsi="Wingdings" w:hint="default"/>
      </w:rPr>
    </w:lvl>
  </w:abstractNum>
  <w:abstractNum w:abstractNumId="228" w15:restartNumberingAfterBreak="0">
    <w:nsid w:val="71FD5861"/>
    <w:multiLevelType w:val="hybridMultilevel"/>
    <w:tmpl w:val="94B8BEA8"/>
    <w:lvl w:ilvl="0" w:tplc="0409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9" w15:restartNumberingAfterBreak="0">
    <w:nsid w:val="72F91D84"/>
    <w:multiLevelType w:val="hybridMultilevel"/>
    <w:tmpl w:val="14C0495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0" w15:restartNumberingAfterBreak="0">
    <w:nsid w:val="733746E5"/>
    <w:multiLevelType w:val="multilevel"/>
    <w:tmpl w:val="26ACDD2C"/>
    <w:styleLink w:val="List4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31" w15:restartNumberingAfterBreak="0">
    <w:nsid w:val="735F4DBF"/>
    <w:multiLevelType w:val="hybridMultilevel"/>
    <w:tmpl w:val="ADB2324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74687C1A"/>
    <w:multiLevelType w:val="hybridMultilevel"/>
    <w:tmpl w:val="786AECE0"/>
    <w:lvl w:ilvl="0" w:tplc="FFFFFFFF">
      <w:start w:val="1"/>
      <w:numFmt w:val="bullet"/>
      <w:lvlText w:val=""/>
      <w:lvlJc w:val="left"/>
      <w:pPr>
        <w:ind w:left="1429" w:hanging="360"/>
      </w:pPr>
      <w:rPr>
        <w:rFonts w:ascii="Symbol" w:hAnsi="Symbol" w:hint="default"/>
        <w:u w:val="none"/>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3" w15:restartNumberingAfterBreak="0">
    <w:nsid w:val="75D4054C"/>
    <w:multiLevelType w:val="hybridMultilevel"/>
    <w:tmpl w:val="D5EA009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4" w15:restartNumberingAfterBreak="0">
    <w:nsid w:val="7650304A"/>
    <w:multiLevelType w:val="hybridMultilevel"/>
    <w:tmpl w:val="A8204218"/>
    <w:lvl w:ilvl="0" w:tplc="987E997C">
      <w:start w:val="1"/>
      <w:numFmt w:val="bullet"/>
      <w:lvlText w:val=""/>
      <w:lvlJc w:val="left"/>
      <w:pPr>
        <w:tabs>
          <w:tab w:val="num" w:pos="1276"/>
        </w:tabs>
        <w:ind w:left="1276" w:hanging="426"/>
      </w:pPr>
      <w:rPr>
        <w:rFonts w:ascii="Symbol" w:hAnsi="Symbol" w:hint="default"/>
        <w:sz w:val="16"/>
      </w:rPr>
    </w:lvl>
    <w:lvl w:ilvl="1" w:tplc="04150019" w:tentative="1">
      <w:start w:val="1"/>
      <w:numFmt w:val="bullet"/>
      <w:lvlText w:val="o"/>
      <w:lvlJc w:val="left"/>
      <w:pPr>
        <w:tabs>
          <w:tab w:val="num" w:pos="1865"/>
        </w:tabs>
        <w:ind w:left="1865" w:hanging="360"/>
      </w:pPr>
      <w:rPr>
        <w:rFonts w:ascii="Courier New" w:hAnsi="Courier New" w:hint="default"/>
      </w:rPr>
    </w:lvl>
    <w:lvl w:ilvl="2" w:tplc="0415001B" w:tentative="1">
      <w:start w:val="1"/>
      <w:numFmt w:val="bullet"/>
      <w:lvlText w:val=""/>
      <w:lvlJc w:val="left"/>
      <w:pPr>
        <w:tabs>
          <w:tab w:val="num" w:pos="2585"/>
        </w:tabs>
        <w:ind w:left="2585" w:hanging="360"/>
      </w:pPr>
      <w:rPr>
        <w:rFonts w:ascii="Wingdings" w:hAnsi="Wingdings" w:hint="default"/>
      </w:rPr>
    </w:lvl>
    <w:lvl w:ilvl="3" w:tplc="0415000F" w:tentative="1">
      <w:start w:val="1"/>
      <w:numFmt w:val="bullet"/>
      <w:lvlText w:val=""/>
      <w:lvlJc w:val="left"/>
      <w:pPr>
        <w:tabs>
          <w:tab w:val="num" w:pos="3305"/>
        </w:tabs>
        <w:ind w:left="3305" w:hanging="360"/>
      </w:pPr>
      <w:rPr>
        <w:rFonts w:ascii="Symbol" w:hAnsi="Symbol" w:hint="default"/>
      </w:rPr>
    </w:lvl>
    <w:lvl w:ilvl="4" w:tplc="04150019" w:tentative="1">
      <w:start w:val="1"/>
      <w:numFmt w:val="bullet"/>
      <w:lvlText w:val="o"/>
      <w:lvlJc w:val="left"/>
      <w:pPr>
        <w:tabs>
          <w:tab w:val="num" w:pos="4025"/>
        </w:tabs>
        <w:ind w:left="4025" w:hanging="360"/>
      </w:pPr>
      <w:rPr>
        <w:rFonts w:ascii="Courier New" w:hAnsi="Courier New" w:hint="default"/>
      </w:rPr>
    </w:lvl>
    <w:lvl w:ilvl="5" w:tplc="0415001B" w:tentative="1">
      <w:start w:val="1"/>
      <w:numFmt w:val="bullet"/>
      <w:lvlText w:val=""/>
      <w:lvlJc w:val="left"/>
      <w:pPr>
        <w:tabs>
          <w:tab w:val="num" w:pos="4745"/>
        </w:tabs>
        <w:ind w:left="4745" w:hanging="360"/>
      </w:pPr>
      <w:rPr>
        <w:rFonts w:ascii="Wingdings" w:hAnsi="Wingdings" w:hint="default"/>
      </w:rPr>
    </w:lvl>
    <w:lvl w:ilvl="6" w:tplc="0415000F" w:tentative="1">
      <w:start w:val="1"/>
      <w:numFmt w:val="bullet"/>
      <w:lvlText w:val=""/>
      <w:lvlJc w:val="left"/>
      <w:pPr>
        <w:tabs>
          <w:tab w:val="num" w:pos="5465"/>
        </w:tabs>
        <w:ind w:left="5465" w:hanging="360"/>
      </w:pPr>
      <w:rPr>
        <w:rFonts w:ascii="Symbol" w:hAnsi="Symbol" w:hint="default"/>
      </w:rPr>
    </w:lvl>
    <w:lvl w:ilvl="7" w:tplc="04150019" w:tentative="1">
      <w:start w:val="1"/>
      <w:numFmt w:val="bullet"/>
      <w:lvlText w:val="o"/>
      <w:lvlJc w:val="left"/>
      <w:pPr>
        <w:tabs>
          <w:tab w:val="num" w:pos="6185"/>
        </w:tabs>
        <w:ind w:left="6185" w:hanging="360"/>
      </w:pPr>
      <w:rPr>
        <w:rFonts w:ascii="Courier New" w:hAnsi="Courier New" w:hint="default"/>
      </w:rPr>
    </w:lvl>
    <w:lvl w:ilvl="8" w:tplc="0415001B" w:tentative="1">
      <w:start w:val="1"/>
      <w:numFmt w:val="bullet"/>
      <w:lvlText w:val=""/>
      <w:lvlJc w:val="left"/>
      <w:pPr>
        <w:tabs>
          <w:tab w:val="num" w:pos="6905"/>
        </w:tabs>
        <w:ind w:left="6905" w:hanging="360"/>
      </w:pPr>
      <w:rPr>
        <w:rFonts w:ascii="Wingdings" w:hAnsi="Wingdings" w:hint="default"/>
      </w:rPr>
    </w:lvl>
  </w:abstractNum>
  <w:abstractNum w:abstractNumId="235" w15:restartNumberingAfterBreak="0">
    <w:nsid w:val="7673698F"/>
    <w:multiLevelType w:val="hybridMultilevel"/>
    <w:tmpl w:val="DBEA5E44"/>
    <w:lvl w:ilvl="0" w:tplc="04150001">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36" w15:restartNumberingAfterBreak="0">
    <w:nsid w:val="78F055F9"/>
    <w:multiLevelType w:val="hybridMultilevel"/>
    <w:tmpl w:val="D47E5C32"/>
    <w:lvl w:ilvl="0" w:tplc="04150003">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7"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238" w15:restartNumberingAfterBreak="0">
    <w:nsid w:val="79FE69B3"/>
    <w:multiLevelType w:val="hybridMultilevel"/>
    <w:tmpl w:val="72B896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9" w15:restartNumberingAfterBreak="0">
    <w:nsid w:val="7A061AA4"/>
    <w:multiLevelType w:val="hybridMultilevel"/>
    <w:tmpl w:val="53D6D0A2"/>
    <w:lvl w:ilvl="0" w:tplc="FFFFFFFF">
      <w:start w:val="1"/>
      <w:numFmt w:val="bullet"/>
      <w:lvlText w:val=""/>
      <w:lvlJc w:val="left"/>
      <w:pPr>
        <w:ind w:left="1429" w:hanging="360"/>
      </w:pPr>
      <w:rPr>
        <w:rFonts w:ascii="Symbol" w:hAnsi="Symbol" w:hint="default"/>
        <w:u w:val="none"/>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40" w15:restartNumberingAfterBreak="0">
    <w:nsid w:val="7A433AE4"/>
    <w:multiLevelType w:val="multilevel"/>
    <w:tmpl w:val="EB745C98"/>
    <w:styleLink w:val="List2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41" w15:restartNumberingAfterBreak="0">
    <w:nsid w:val="7A5B449E"/>
    <w:multiLevelType w:val="multilevel"/>
    <w:tmpl w:val="BA5E1ED8"/>
    <w:lvl w:ilvl="0">
      <w:start w:val="1"/>
      <w:numFmt w:val="decimal"/>
      <w:pStyle w:val="spis1"/>
      <w:lvlText w:val="%1."/>
      <w:lvlJc w:val="left"/>
      <w:pPr>
        <w:ind w:left="786" w:hanging="360"/>
      </w:pPr>
    </w:lvl>
    <w:lvl w:ilvl="1">
      <w:start w:val="1"/>
      <w:numFmt w:val="decimal"/>
      <w:isLgl/>
      <w:lvlText w:val="%1.%2."/>
      <w:lvlJc w:val="left"/>
      <w:pPr>
        <w:ind w:left="1146" w:hanging="720"/>
      </w:pPr>
      <w:rPr>
        <w:rFonts w:hint="default"/>
      </w:rPr>
    </w:lvl>
    <w:lvl w:ilvl="2">
      <w:start w:val="1"/>
      <w:numFmt w:val="decimal"/>
      <w:pStyle w:val="Styl111"/>
      <w:isLgl/>
      <w:lvlText w:val="%1.%2.%3."/>
      <w:lvlJc w:val="left"/>
      <w:pPr>
        <w:ind w:left="1146" w:hanging="720"/>
      </w:pPr>
      <w:rPr>
        <w:rFonts w:hint="default"/>
      </w:rPr>
    </w:lvl>
    <w:lvl w:ilvl="3">
      <w:start w:val="1"/>
      <w:numFmt w:val="decimal"/>
      <w:pStyle w:val="spis1111"/>
      <w:isLgl/>
      <w:lvlText w:val="%1.%2.%3.%4."/>
      <w:lvlJc w:val="left"/>
      <w:pPr>
        <w:ind w:left="1506" w:hanging="1080"/>
      </w:pPr>
      <w:rPr>
        <w:rFonts w:hint="default"/>
        <w:lang w:val="pl-PL"/>
      </w:rPr>
    </w:lvl>
    <w:lvl w:ilvl="4">
      <w:start w:val="1"/>
      <w:numFmt w:val="decimal"/>
      <w:pStyle w:val="Spis5x1"/>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42" w15:restartNumberingAfterBreak="0">
    <w:nsid w:val="7A671719"/>
    <w:multiLevelType w:val="hybridMultilevel"/>
    <w:tmpl w:val="B7001860"/>
    <w:lvl w:ilvl="0" w:tplc="987E997C">
      <w:start w:val="1"/>
      <w:numFmt w:val="bullet"/>
      <w:lvlText w:val=""/>
      <w:lvlJc w:val="left"/>
      <w:pPr>
        <w:ind w:left="720" w:hanging="360"/>
      </w:pPr>
      <w:rPr>
        <w:rFonts w:ascii="Symbol" w:hAnsi="Symbol" w:hint="default"/>
        <w:sz w:val="16"/>
      </w:rPr>
    </w:lvl>
    <w:lvl w:ilvl="1" w:tplc="04150003">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7A8627F2"/>
    <w:multiLevelType w:val="hybridMultilevel"/>
    <w:tmpl w:val="5126B0D8"/>
    <w:lvl w:ilvl="0" w:tplc="06ECCD5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4" w15:restartNumberingAfterBreak="0">
    <w:nsid w:val="7B857A46"/>
    <w:multiLevelType w:val="hybridMultilevel"/>
    <w:tmpl w:val="287C9F30"/>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5" w15:restartNumberingAfterBreak="0">
    <w:nsid w:val="7B942910"/>
    <w:multiLevelType w:val="hybridMultilevel"/>
    <w:tmpl w:val="FE9A1DA4"/>
    <w:lvl w:ilvl="0" w:tplc="04150003">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6" w15:restartNumberingAfterBreak="0">
    <w:nsid w:val="7C872766"/>
    <w:multiLevelType w:val="hybridMultilevel"/>
    <w:tmpl w:val="4C502C88"/>
    <w:lvl w:ilvl="0" w:tplc="987E997C">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7" w15:restartNumberingAfterBreak="0">
    <w:nsid w:val="7CCE4810"/>
    <w:multiLevelType w:val="hybridMultilevel"/>
    <w:tmpl w:val="8B76A566"/>
    <w:lvl w:ilvl="0" w:tplc="04150003">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48" w15:restartNumberingAfterBreak="0">
    <w:nsid w:val="7D2C583A"/>
    <w:multiLevelType w:val="hybridMultilevel"/>
    <w:tmpl w:val="04A2315A"/>
    <w:lvl w:ilvl="0" w:tplc="E03848DC">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69FE9994" w:tentative="1">
      <w:start w:val="1"/>
      <w:numFmt w:val="bullet"/>
      <w:lvlText w:val=""/>
      <w:lvlJc w:val="left"/>
      <w:pPr>
        <w:ind w:left="2160" w:hanging="360"/>
      </w:pPr>
      <w:rPr>
        <w:rFonts w:ascii="Wingdings" w:hAnsi="Wingdings" w:hint="default"/>
      </w:rPr>
    </w:lvl>
    <w:lvl w:ilvl="3" w:tplc="6DC6D6D4" w:tentative="1">
      <w:start w:val="1"/>
      <w:numFmt w:val="bullet"/>
      <w:lvlText w:val=""/>
      <w:lvlJc w:val="left"/>
      <w:pPr>
        <w:ind w:left="2880" w:hanging="360"/>
      </w:pPr>
      <w:rPr>
        <w:rFonts w:ascii="Symbol" w:hAnsi="Symbol" w:hint="default"/>
      </w:rPr>
    </w:lvl>
    <w:lvl w:ilvl="4" w:tplc="0FB87328" w:tentative="1">
      <w:start w:val="1"/>
      <w:numFmt w:val="bullet"/>
      <w:lvlText w:val="o"/>
      <w:lvlJc w:val="left"/>
      <w:pPr>
        <w:ind w:left="3600" w:hanging="360"/>
      </w:pPr>
      <w:rPr>
        <w:rFonts w:ascii="Courier New" w:hAnsi="Courier New" w:cs="Courier New" w:hint="default"/>
      </w:rPr>
    </w:lvl>
    <w:lvl w:ilvl="5" w:tplc="3BF213C2" w:tentative="1">
      <w:start w:val="1"/>
      <w:numFmt w:val="bullet"/>
      <w:lvlText w:val=""/>
      <w:lvlJc w:val="left"/>
      <w:pPr>
        <w:ind w:left="4320" w:hanging="360"/>
      </w:pPr>
      <w:rPr>
        <w:rFonts w:ascii="Wingdings" w:hAnsi="Wingdings" w:hint="default"/>
      </w:rPr>
    </w:lvl>
    <w:lvl w:ilvl="6" w:tplc="734EF3EC" w:tentative="1">
      <w:start w:val="1"/>
      <w:numFmt w:val="bullet"/>
      <w:lvlText w:val=""/>
      <w:lvlJc w:val="left"/>
      <w:pPr>
        <w:ind w:left="5040" w:hanging="360"/>
      </w:pPr>
      <w:rPr>
        <w:rFonts w:ascii="Symbol" w:hAnsi="Symbol" w:hint="default"/>
      </w:rPr>
    </w:lvl>
    <w:lvl w:ilvl="7" w:tplc="60FE7FC2" w:tentative="1">
      <w:start w:val="1"/>
      <w:numFmt w:val="bullet"/>
      <w:lvlText w:val="o"/>
      <w:lvlJc w:val="left"/>
      <w:pPr>
        <w:ind w:left="5760" w:hanging="360"/>
      </w:pPr>
      <w:rPr>
        <w:rFonts w:ascii="Courier New" w:hAnsi="Courier New" w:cs="Courier New" w:hint="default"/>
      </w:rPr>
    </w:lvl>
    <w:lvl w:ilvl="8" w:tplc="B3647D50" w:tentative="1">
      <w:start w:val="1"/>
      <w:numFmt w:val="bullet"/>
      <w:lvlText w:val=""/>
      <w:lvlJc w:val="left"/>
      <w:pPr>
        <w:ind w:left="6480" w:hanging="360"/>
      </w:pPr>
      <w:rPr>
        <w:rFonts w:ascii="Wingdings" w:hAnsi="Wingdings" w:hint="default"/>
      </w:rPr>
    </w:lvl>
  </w:abstractNum>
  <w:abstractNum w:abstractNumId="249" w15:restartNumberingAfterBreak="0">
    <w:nsid w:val="7DDE0240"/>
    <w:multiLevelType w:val="hybridMultilevel"/>
    <w:tmpl w:val="E6E454CE"/>
    <w:lvl w:ilvl="0" w:tplc="B944F6AE">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0" w15:restartNumberingAfterBreak="0">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abstractNum w:abstractNumId="251" w15:restartNumberingAfterBreak="0">
    <w:nsid w:val="7EC34CC4"/>
    <w:multiLevelType w:val="multilevel"/>
    <w:tmpl w:val="946C95B2"/>
    <w:styleLink w:val="List14"/>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52" w15:restartNumberingAfterBreak="0">
    <w:nsid w:val="7EEB4FFF"/>
    <w:multiLevelType w:val="hybridMultilevel"/>
    <w:tmpl w:val="49BE71D6"/>
    <w:lvl w:ilvl="0" w:tplc="B944F6AE">
      <w:start w:val="1"/>
      <w:numFmt w:val="decimal"/>
      <w:lvlText w:val="%1)"/>
      <w:lvlJc w:val="left"/>
      <w:pPr>
        <w:tabs>
          <w:tab w:val="num" w:pos="284"/>
        </w:tabs>
        <w:ind w:left="709"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3" w15:restartNumberingAfterBreak="0">
    <w:nsid w:val="7EF01B41"/>
    <w:multiLevelType w:val="hybridMultilevel"/>
    <w:tmpl w:val="09F07C8C"/>
    <w:lvl w:ilvl="0" w:tplc="04150003">
      <w:start w:val="1"/>
      <w:numFmt w:val="bullet"/>
      <w:lvlText w:val=""/>
      <w:lvlJc w:val="left"/>
      <w:pPr>
        <w:ind w:left="1788" w:hanging="360"/>
      </w:pPr>
      <w:rPr>
        <w:rFonts w:ascii="Symbol" w:hAnsi="Symbol" w:hint="default"/>
      </w:rPr>
    </w:lvl>
    <w:lvl w:ilvl="1" w:tplc="D5E2C6DC"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54" w15:restartNumberingAfterBreak="0">
    <w:nsid w:val="7F3E3BFE"/>
    <w:multiLevelType w:val="multilevel"/>
    <w:tmpl w:val="6A12CB52"/>
    <w:styleLink w:val="List1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93"/>
        </w:tabs>
        <w:ind w:left="1393" w:hanging="313"/>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55" w15:restartNumberingAfterBreak="0">
    <w:nsid w:val="7F7F7C7B"/>
    <w:multiLevelType w:val="hybridMultilevel"/>
    <w:tmpl w:val="BAB4FD7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56" w15:restartNumberingAfterBreak="0">
    <w:nsid w:val="7F900356"/>
    <w:multiLevelType w:val="multilevel"/>
    <w:tmpl w:val="4F527E56"/>
    <w:styleLink w:val="List4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57" w15:restartNumberingAfterBreak="0">
    <w:nsid w:val="7FBE751A"/>
    <w:multiLevelType w:val="hybridMultilevel"/>
    <w:tmpl w:val="79F04B9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58" w15:restartNumberingAfterBreak="0">
    <w:nsid w:val="7FFB11DA"/>
    <w:multiLevelType w:val="hybridMultilevel"/>
    <w:tmpl w:val="F85438A6"/>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127"/>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5"/>
  </w:num>
  <w:num w:numId="13">
    <w:abstractNumId w:val="15"/>
  </w:num>
  <w:num w:numId="14">
    <w:abstractNumId w:val="217"/>
  </w:num>
  <w:num w:numId="15">
    <w:abstractNumId w:val="153"/>
  </w:num>
  <w:num w:numId="16">
    <w:abstractNumId w:val="73"/>
  </w:num>
  <w:num w:numId="17">
    <w:abstractNumId w:val="224"/>
  </w:num>
  <w:num w:numId="18">
    <w:abstractNumId w:val="194"/>
  </w:num>
  <w:num w:numId="19">
    <w:abstractNumId w:val="75"/>
  </w:num>
  <w:num w:numId="20">
    <w:abstractNumId w:val="237"/>
  </w:num>
  <w:num w:numId="21">
    <w:abstractNumId w:val="84"/>
  </w:num>
  <w:num w:numId="22">
    <w:abstractNumId w:val="87"/>
  </w:num>
  <w:num w:numId="23">
    <w:abstractNumId w:val="10"/>
  </w:num>
  <w:num w:numId="24">
    <w:abstractNumId w:val="250"/>
  </w:num>
  <w:num w:numId="25">
    <w:abstractNumId w:val="81"/>
  </w:num>
  <w:num w:numId="26">
    <w:abstractNumId w:val="80"/>
  </w:num>
  <w:num w:numId="27">
    <w:abstractNumId w:val="102"/>
  </w:num>
  <w:num w:numId="28">
    <w:abstractNumId w:val="68"/>
  </w:num>
  <w:num w:numId="29">
    <w:abstractNumId w:val="176"/>
  </w:num>
  <w:num w:numId="30">
    <w:abstractNumId w:val="118"/>
  </w:num>
  <w:num w:numId="31">
    <w:abstractNumId w:val="200"/>
  </w:num>
  <w:num w:numId="32">
    <w:abstractNumId w:val="150"/>
  </w:num>
  <w:num w:numId="33">
    <w:abstractNumId w:val="82"/>
  </w:num>
  <w:num w:numId="34">
    <w:abstractNumId w:val="135"/>
  </w:num>
  <w:num w:numId="35">
    <w:abstractNumId w:val="210"/>
  </w:num>
  <w:num w:numId="36">
    <w:abstractNumId w:val="123"/>
  </w:num>
  <w:num w:numId="37">
    <w:abstractNumId w:val="70"/>
  </w:num>
  <w:num w:numId="38">
    <w:abstractNumId w:val="187"/>
  </w:num>
  <w:num w:numId="39">
    <w:abstractNumId w:val="186"/>
  </w:num>
  <w:num w:numId="40">
    <w:abstractNumId w:val="156"/>
  </w:num>
  <w:num w:numId="41">
    <w:abstractNumId w:val="251"/>
  </w:num>
  <w:num w:numId="42">
    <w:abstractNumId w:val="254"/>
  </w:num>
  <w:num w:numId="43">
    <w:abstractNumId w:val="65"/>
  </w:num>
  <w:num w:numId="44">
    <w:abstractNumId w:val="69"/>
  </w:num>
  <w:num w:numId="45">
    <w:abstractNumId w:val="115"/>
  </w:num>
  <w:num w:numId="46">
    <w:abstractNumId w:val="207"/>
  </w:num>
  <w:num w:numId="47">
    <w:abstractNumId w:val="158"/>
  </w:num>
  <w:num w:numId="48">
    <w:abstractNumId w:val="225"/>
  </w:num>
  <w:num w:numId="49">
    <w:abstractNumId w:val="205"/>
  </w:num>
  <w:num w:numId="50">
    <w:abstractNumId w:val="240"/>
  </w:num>
  <w:num w:numId="51">
    <w:abstractNumId w:val="67"/>
  </w:num>
  <w:num w:numId="52">
    <w:abstractNumId w:val="22"/>
  </w:num>
  <w:num w:numId="53">
    <w:abstractNumId w:val="138"/>
  </w:num>
  <w:num w:numId="54">
    <w:abstractNumId w:val="101"/>
  </w:num>
  <w:num w:numId="55">
    <w:abstractNumId w:val="32"/>
  </w:num>
  <w:num w:numId="56">
    <w:abstractNumId w:val="43"/>
  </w:num>
  <w:num w:numId="57">
    <w:abstractNumId w:val="133"/>
  </w:num>
  <w:num w:numId="58">
    <w:abstractNumId w:val="143"/>
  </w:num>
  <w:num w:numId="59">
    <w:abstractNumId w:val="178"/>
  </w:num>
  <w:num w:numId="60">
    <w:abstractNumId w:val="161"/>
  </w:num>
  <w:num w:numId="61">
    <w:abstractNumId w:val="202"/>
  </w:num>
  <w:num w:numId="62">
    <w:abstractNumId w:val="209"/>
  </w:num>
  <w:num w:numId="63">
    <w:abstractNumId w:val="208"/>
  </w:num>
  <w:num w:numId="64">
    <w:abstractNumId w:val="149"/>
  </w:num>
  <w:num w:numId="65">
    <w:abstractNumId w:val="99"/>
  </w:num>
  <w:num w:numId="66">
    <w:abstractNumId w:val="134"/>
  </w:num>
  <w:num w:numId="67">
    <w:abstractNumId w:val="58"/>
  </w:num>
  <w:num w:numId="68">
    <w:abstractNumId w:val="230"/>
  </w:num>
  <w:num w:numId="69">
    <w:abstractNumId w:val="90"/>
  </w:num>
  <w:num w:numId="70">
    <w:abstractNumId w:val="184"/>
  </w:num>
  <w:num w:numId="71">
    <w:abstractNumId w:val="256"/>
  </w:num>
  <w:num w:numId="72">
    <w:abstractNumId w:val="13"/>
  </w:num>
  <w:num w:numId="73">
    <w:abstractNumId w:val="137"/>
  </w:num>
  <w:num w:numId="74">
    <w:abstractNumId w:val="56"/>
  </w:num>
  <w:num w:numId="75">
    <w:abstractNumId w:val="223"/>
  </w:num>
  <w:num w:numId="76">
    <w:abstractNumId w:val="185"/>
  </w:num>
  <w:num w:numId="77">
    <w:abstractNumId w:val="38"/>
  </w:num>
  <w:num w:numId="78">
    <w:abstractNumId w:val="54"/>
  </w:num>
  <w:num w:numId="79">
    <w:abstractNumId w:val="113"/>
  </w:num>
  <w:num w:numId="80">
    <w:abstractNumId w:val="77"/>
  </w:num>
  <w:num w:numId="81">
    <w:abstractNumId w:val="28"/>
  </w:num>
  <w:num w:numId="82">
    <w:abstractNumId w:val="162"/>
  </w:num>
  <w:num w:numId="83">
    <w:abstractNumId w:val="132"/>
  </w:num>
  <w:num w:numId="84">
    <w:abstractNumId w:val="114"/>
  </w:num>
  <w:num w:numId="85">
    <w:abstractNumId w:val="129"/>
  </w:num>
  <w:num w:numId="86">
    <w:abstractNumId w:val="124"/>
  </w:num>
  <w:num w:numId="87">
    <w:abstractNumId w:val="86"/>
  </w:num>
  <w:num w:numId="88">
    <w:abstractNumId w:val="121"/>
  </w:num>
  <w:num w:numId="89">
    <w:abstractNumId w:val="61"/>
  </w:num>
  <w:num w:numId="90">
    <w:abstractNumId w:val="66"/>
  </w:num>
  <w:num w:numId="91">
    <w:abstractNumId w:val="182"/>
  </w:num>
  <w:num w:numId="92">
    <w:abstractNumId w:val="64"/>
  </w:num>
  <w:num w:numId="93">
    <w:abstractNumId w:val="163"/>
  </w:num>
  <w:num w:numId="94">
    <w:abstractNumId w:val="72"/>
  </w:num>
  <w:num w:numId="95">
    <w:abstractNumId w:val="174"/>
  </w:num>
  <w:num w:numId="96">
    <w:abstractNumId w:val="241"/>
  </w:num>
  <w:num w:numId="97">
    <w:abstractNumId w:val="41"/>
  </w:num>
  <w:num w:numId="98">
    <w:abstractNumId w:val="257"/>
  </w:num>
  <w:num w:numId="99">
    <w:abstractNumId w:val="108"/>
  </w:num>
  <w:num w:numId="100">
    <w:abstractNumId w:val="199"/>
  </w:num>
  <w:num w:numId="101">
    <w:abstractNumId w:val="128"/>
  </w:num>
  <w:num w:numId="102">
    <w:abstractNumId w:val="76"/>
  </w:num>
  <w:num w:numId="103">
    <w:abstractNumId w:val="98"/>
  </w:num>
  <w:num w:numId="104">
    <w:abstractNumId w:val="154"/>
  </w:num>
  <w:num w:numId="105">
    <w:abstractNumId w:val="165"/>
  </w:num>
  <w:num w:numId="106">
    <w:abstractNumId w:val="24"/>
  </w:num>
  <w:num w:numId="107">
    <w:abstractNumId w:val="47"/>
  </w:num>
  <w:num w:numId="108">
    <w:abstractNumId w:val="246"/>
  </w:num>
  <w:num w:numId="109">
    <w:abstractNumId w:val="11"/>
  </w:num>
  <w:num w:numId="110">
    <w:abstractNumId w:val="201"/>
  </w:num>
  <w:num w:numId="111">
    <w:abstractNumId w:val="57"/>
  </w:num>
  <w:num w:numId="112">
    <w:abstractNumId w:val="29"/>
  </w:num>
  <w:num w:numId="113">
    <w:abstractNumId w:val="228"/>
  </w:num>
  <w:num w:numId="114">
    <w:abstractNumId w:val="12"/>
  </w:num>
  <w:num w:numId="115">
    <w:abstractNumId w:val="189"/>
  </w:num>
  <w:num w:numId="116">
    <w:abstractNumId w:val="89"/>
  </w:num>
  <w:num w:numId="117">
    <w:abstractNumId w:val="109"/>
  </w:num>
  <w:num w:numId="118">
    <w:abstractNumId w:val="243"/>
  </w:num>
  <w:num w:numId="119">
    <w:abstractNumId w:val="219"/>
  </w:num>
  <w:num w:numId="120">
    <w:abstractNumId w:val="46"/>
  </w:num>
  <w:num w:numId="121">
    <w:abstractNumId w:val="37"/>
  </w:num>
  <w:num w:numId="122">
    <w:abstractNumId w:val="192"/>
  </w:num>
  <w:num w:numId="123">
    <w:abstractNumId w:val="204"/>
  </w:num>
  <w:num w:numId="124">
    <w:abstractNumId w:val="106"/>
  </w:num>
  <w:num w:numId="125">
    <w:abstractNumId w:val="141"/>
  </w:num>
  <w:num w:numId="12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93"/>
  </w:num>
  <w:num w:numId="129">
    <w:abstractNumId w:val="214"/>
  </w:num>
  <w:num w:numId="130">
    <w:abstractNumId w:val="211"/>
  </w:num>
  <w:num w:numId="131">
    <w:abstractNumId w:val="100"/>
  </w:num>
  <w:num w:numId="132">
    <w:abstractNumId w:val="79"/>
  </w:num>
  <w:num w:numId="133">
    <w:abstractNumId w:val="33"/>
  </w:num>
  <w:num w:numId="134">
    <w:abstractNumId w:val="125"/>
  </w:num>
  <w:num w:numId="13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77"/>
  </w:num>
  <w:num w:numId="138">
    <w:abstractNumId w:val="18"/>
  </w:num>
  <w:num w:numId="139">
    <w:abstractNumId w:val="248"/>
  </w:num>
  <w:num w:numId="140">
    <w:abstractNumId w:val="16"/>
  </w:num>
  <w:num w:numId="141">
    <w:abstractNumId w:val="23"/>
  </w:num>
  <w:num w:numId="142">
    <w:abstractNumId w:val="139"/>
  </w:num>
  <w:num w:numId="143">
    <w:abstractNumId w:val="144"/>
  </w:num>
  <w:num w:numId="144">
    <w:abstractNumId w:val="203"/>
  </w:num>
  <w:num w:numId="145">
    <w:abstractNumId w:val="85"/>
  </w:num>
  <w:num w:numId="146">
    <w:abstractNumId w:val="25"/>
  </w:num>
  <w:num w:numId="147">
    <w:abstractNumId w:val="26"/>
  </w:num>
  <w:num w:numId="148">
    <w:abstractNumId w:val="40"/>
  </w:num>
  <w:num w:numId="149">
    <w:abstractNumId w:val="59"/>
  </w:num>
  <w:num w:numId="150">
    <w:abstractNumId w:val="234"/>
  </w:num>
  <w:num w:numId="151">
    <w:abstractNumId w:val="39"/>
  </w:num>
  <w:num w:numId="152">
    <w:abstractNumId w:val="169"/>
  </w:num>
  <w:num w:numId="153">
    <w:abstractNumId w:val="155"/>
  </w:num>
  <w:num w:numId="154">
    <w:abstractNumId w:val="145"/>
  </w:num>
  <w:num w:numId="155">
    <w:abstractNumId w:val="63"/>
  </w:num>
  <w:num w:numId="156">
    <w:abstractNumId w:val="236"/>
  </w:num>
  <w:num w:numId="157">
    <w:abstractNumId w:val="175"/>
  </w:num>
  <w:num w:numId="158">
    <w:abstractNumId w:val="94"/>
  </w:num>
  <w:num w:numId="159">
    <w:abstractNumId w:val="213"/>
  </w:num>
  <w:num w:numId="1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22"/>
  </w:num>
  <w:num w:numId="162">
    <w:abstractNumId w:val="157"/>
  </w:num>
  <w:num w:numId="163">
    <w:abstractNumId w:val="30"/>
  </w:num>
  <w:num w:numId="164">
    <w:abstractNumId w:val="60"/>
  </w:num>
  <w:num w:numId="165">
    <w:abstractNumId w:val="172"/>
  </w:num>
  <w:num w:numId="166">
    <w:abstractNumId w:val="97"/>
  </w:num>
  <w:num w:numId="167">
    <w:abstractNumId w:val="49"/>
  </w:num>
  <w:num w:numId="168">
    <w:abstractNumId w:val="170"/>
  </w:num>
  <w:num w:numId="169">
    <w:abstractNumId w:val="191"/>
  </w:num>
  <w:num w:numId="170">
    <w:abstractNumId w:val="247"/>
  </w:num>
  <w:num w:numId="171">
    <w:abstractNumId w:val="229"/>
  </w:num>
  <w:num w:numId="172">
    <w:abstractNumId w:val="78"/>
  </w:num>
  <w:num w:numId="173">
    <w:abstractNumId w:val="159"/>
  </w:num>
  <w:num w:numId="174">
    <w:abstractNumId w:val="96"/>
  </w:num>
  <w:num w:numId="175">
    <w:abstractNumId w:val="130"/>
  </w:num>
  <w:num w:numId="176">
    <w:abstractNumId w:val="105"/>
  </w:num>
  <w:num w:numId="177">
    <w:abstractNumId w:val="48"/>
  </w:num>
  <w:num w:numId="178">
    <w:abstractNumId w:val="195"/>
  </w:num>
  <w:num w:numId="179">
    <w:abstractNumId w:val="71"/>
  </w:num>
  <w:num w:numId="180">
    <w:abstractNumId w:val="20"/>
  </w:num>
  <w:num w:numId="181">
    <w:abstractNumId w:val="110"/>
  </w:num>
  <w:num w:numId="182">
    <w:abstractNumId w:val="160"/>
  </w:num>
  <w:num w:numId="183">
    <w:abstractNumId w:val="53"/>
  </w:num>
  <w:num w:numId="184">
    <w:abstractNumId w:val="116"/>
  </w:num>
  <w:num w:numId="185">
    <w:abstractNumId w:val="44"/>
  </w:num>
  <w:num w:numId="186">
    <w:abstractNumId w:val="19"/>
  </w:num>
  <w:num w:numId="187">
    <w:abstractNumId w:val="14"/>
  </w:num>
  <w:num w:numId="188">
    <w:abstractNumId w:val="62"/>
  </w:num>
  <w:num w:numId="189">
    <w:abstractNumId w:val="245"/>
  </w:num>
  <w:num w:numId="190">
    <w:abstractNumId w:val="239"/>
  </w:num>
  <w:num w:numId="191">
    <w:abstractNumId w:val="232"/>
  </w:num>
  <w:num w:numId="192">
    <w:abstractNumId w:val="196"/>
  </w:num>
  <w:num w:numId="193">
    <w:abstractNumId w:val="233"/>
  </w:num>
  <w:num w:numId="194">
    <w:abstractNumId w:val="107"/>
  </w:num>
  <w:num w:numId="195">
    <w:abstractNumId w:val="226"/>
  </w:num>
  <w:num w:numId="196">
    <w:abstractNumId w:val="148"/>
  </w:num>
  <w:num w:numId="197">
    <w:abstractNumId w:val="52"/>
  </w:num>
  <w:num w:numId="198">
    <w:abstractNumId w:val="212"/>
  </w:num>
  <w:num w:numId="199">
    <w:abstractNumId w:val="83"/>
  </w:num>
  <w:num w:numId="200">
    <w:abstractNumId w:val="255"/>
  </w:num>
  <w:num w:numId="201">
    <w:abstractNumId w:val="218"/>
  </w:num>
  <w:num w:numId="202">
    <w:abstractNumId w:val="36"/>
  </w:num>
  <w:num w:numId="203">
    <w:abstractNumId w:val="117"/>
  </w:num>
  <w:num w:numId="204">
    <w:abstractNumId w:val="171"/>
  </w:num>
  <w:num w:numId="205">
    <w:abstractNumId w:val="164"/>
  </w:num>
  <w:num w:numId="206">
    <w:abstractNumId w:val="258"/>
  </w:num>
  <w:num w:numId="207">
    <w:abstractNumId w:val="190"/>
  </w:num>
  <w:num w:numId="208">
    <w:abstractNumId w:val="122"/>
  </w:num>
  <w:num w:numId="209">
    <w:abstractNumId w:val="103"/>
  </w:num>
  <w:num w:numId="210">
    <w:abstractNumId w:val="42"/>
  </w:num>
  <w:num w:numId="211">
    <w:abstractNumId w:val="253"/>
  </w:num>
  <w:num w:numId="212">
    <w:abstractNumId w:val="91"/>
  </w:num>
  <w:num w:numId="213">
    <w:abstractNumId w:val="231"/>
  </w:num>
  <w:num w:numId="214">
    <w:abstractNumId w:val="198"/>
  </w:num>
  <w:num w:numId="215">
    <w:abstractNumId w:val="93"/>
  </w:num>
  <w:num w:numId="216">
    <w:abstractNumId w:val="168"/>
  </w:num>
  <w:num w:numId="217">
    <w:abstractNumId w:val="168"/>
    <w:lvlOverride w:ilvl="0">
      <w:lvl w:ilvl="0">
        <w:start w:val="1"/>
        <w:numFmt w:val="decimal"/>
        <w:lvlText w:val="%1)"/>
        <w:legacy w:legacy="1" w:legacySpace="0" w:legacyIndent="285"/>
        <w:lvlJc w:val="left"/>
        <w:rPr>
          <w:rFonts w:ascii="Times New Roman" w:hAnsi="Times New Roman" w:cs="Times New Roman" w:hint="default"/>
        </w:rPr>
      </w:lvl>
    </w:lvlOverride>
  </w:num>
  <w:num w:numId="218">
    <w:abstractNumId w:val="151"/>
  </w:num>
  <w:num w:numId="21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81"/>
  </w:num>
  <w:num w:numId="223">
    <w:abstractNumId w:val="183"/>
  </w:num>
  <w:num w:numId="224">
    <w:abstractNumId w:val="50"/>
  </w:num>
  <w:num w:numId="225">
    <w:abstractNumId w:val="249"/>
  </w:num>
  <w:num w:numId="226">
    <w:abstractNumId w:val="147"/>
  </w:num>
  <w:num w:numId="227">
    <w:abstractNumId w:val="35"/>
  </w:num>
  <w:num w:numId="228">
    <w:abstractNumId w:val="252"/>
  </w:num>
  <w:num w:numId="229">
    <w:abstractNumId w:val="188"/>
  </w:num>
  <w:num w:numId="230">
    <w:abstractNumId w:val="45"/>
  </w:num>
  <w:num w:numId="231">
    <w:abstractNumId w:val="126"/>
  </w:num>
  <w:num w:numId="232">
    <w:abstractNumId w:val="221"/>
  </w:num>
  <w:num w:numId="233">
    <w:abstractNumId w:val="92"/>
  </w:num>
  <w:num w:numId="234">
    <w:abstractNumId w:val="88"/>
  </w:num>
  <w:num w:numId="235">
    <w:abstractNumId w:val="197"/>
  </w:num>
  <w:num w:numId="236">
    <w:abstractNumId w:val="140"/>
  </w:num>
  <w:num w:numId="23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120"/>
  </w:num>
  <w:num w:numId="244">
    <w:abstractNumId w:val="119"/>
  </w:num>
  <w:num w:numId="245">
    <w:abstractNumId w:val="142"/>
  </w:num>
  <w:num w:numId="24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34"/>
  </w:num>
  <w:num w:numId="248">
    <w:abstractNumId w:val="31"/>
  </w:num>
  <w:num w:numId="249">
    <w:abstractNumId w:val="17"/>
  </w:num>
  <w:num w:numId="250">
    <w:abstractNumId w:val="131"/>
  </w:num>
  <w:num w:numId="251">
    <w:abstractNumId w:val="55"/>
  </w:num>
  <w:num w:numId="252">
    <w:abstractNumId w:val="136"/>
  </w:num>
  <w:num w:numId="253">
    <w:abstractNumId w:val="215"/>
  </w:num>
  <w:num w:numId="25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206"/>
  </w:num>
  <w:num w:numId="256">
    <w:abstractNumId w:val="244"/>
  </w:num>
  <w:num w:numId="257">
    <w:abstractNumId w:val="152"/>
  </w:num>
  <w:num w:numId="258">
    <w:abstractNumId w:val="166"/>
  </w:num>
  <w:num w:numId="259">
    <w:abstractNumId w:val="173"/>
  </w:num>
  <w:num w:numId="260">
    <w:abstractNumId w:val="112"/>
  </w:num>
  <w:num w:numId="261">
    <w:abstractNumId w:val="179"/>
  </w:num>
  <w:num w:numId="262">
    <w:abstractNumId w:val="27"/>
  </w:num>
  <w:num w:numId="263">
    <w:abstractNumId w:val="235"/>
  </w:num>
  <w:num w:numId="264">
    <w:abstractNumId w:val="167"/>
  </w:num>
  <w:num w:numId="265">
    <w:abstractNumId w:val="238"/>
  </w:num>
  <w:num w:numId="266">
    <w:abstractNumId w:val="51"/>
  </w:num>
  <w:num w:numId="267">
    <w:abstractNumId w:val="74"/>
  </w:num>
  <w:num w:numId="26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42"/>
  </w:num>
  <w:num w:numId="272">
    <w:abstractNumId w:val="111"/>
  </w:num>
  <w:num w:numId="273">
    <w:abstractNumId w:val="146"/>
  </w:num>
  <w:num w:numId="274">
    <w:abstractNumId w:val="216"/>
  </w:num>
  <w:num w:numId="275">
    <w:abstractNumId w:val="227"/>
  </w:num>
  <w:num w:numId="27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180"/>
  </w:num>
  <w:num w:numId="279">
    <w:abstractNumId w:val="220"/>
  </w:num>
  <w:num w:numId="280">
    <w:abstractNumId w:val="104"/>
  </w:num>
  <w:num w:numId="28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hideGrammaticalError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328"/>
    <w:rsid w:val="000002C7"/>
    <w:rsid w:val="000075C7"/>
    <w:rsid w:val="0001362A"/>
    <w:rsid w:val="0001617B"/>
    <w:rsid w:val="00020609"/>
    <w:rsid w:val="00022B45"/>
    <w:rsid w:val="00032A91"/>
    <w:rsid w:val="00035532"/>
    <w:rsid w:val="0003777D"/>
    <w:rsid w:val="000430F2"/>
    <w:rsid w:val="000440CD"/>
    <w:rsid w:val="00051E9F"/>
    <w:rsid w:val="000555B3"/>
    <w:rsid w:val="00056860"/>
    <w:rsid w:val="00057630"/>
    <w:rsid w:val="00057661"/>
    <w:rsid w:val="00063D27"/>
    <w:rsid w:val="00072F4C"/>
    <w:rsid w:val="00073659"/>
    <w:rsid w:val="00077189"/>
    <w:rsid w:val="00082361"/>
    <w:rsid w:val="0008455E"/>
    <w:rsid w:val="00093992"/>
    <w:rsid w:val="000A1A1D"/>
    <w:rsid w:val="000A24C9"/>
    <w:rsid w:val="000A4F92"/>
    <w:rsid w:val="000B39A8"/>
    <w:rsid w:val="000B77F2"/>
    <w:rsid w:val="000C2FB2"/>
    <w:rsid w:val="000C4357"/>
    <w:rsid w:val="000C61F9"/>
    <w:rsid w:val="000C6A8D"/>
    <w:rsid w:val="000D3F70"/>
    <w:rsid w:val="000D57C6"/>
    <w:rsid w:val="000D7691"/>
    <w:rsid w:val="000E1284"/>
    <w:rsid w:val="000F249E"/>
    <w:rsid w:val="000F6B93"/>
    <w:rsid w:val="000F77FA"/>
    <w:rsid w:val="00101CBC"/>
    <w:rsid w:val="001057F1"/>
    <w:rsid w:val="001155BA"/>
    <w:rsid w:val="00123B29"/>
    <w:rsid w:val="00132AEF"/>
    <w:rsid w:val="00133DF7"/>
    <w:rsid w:val="00142F25"/>
    <w:rsid w:val="001503B4"/>
    <w:rsid w:val="0015392B"/>
    <w:rsid w:val="001541C8"/>
    <w:rsid w:val="00156480"/>
    <w:rsid w:val="00161672"/>
    <w:rsid w:val="00173567"/>
    <w:rsid w:val="001818B8"/>
    <w:rsid w:val="00195E7C"/>
    <w:rsid w:val="00196514"/>
    <w:rsid w:val="0019733B"/>
    <w:rsid w:val="00197EC6"/>
    <w:rsid w:val="001A4505"/>
    <w:rsid w:val="001C062A"/>
    <w:rsid w:val="001C3AAD"/>
    <w:rsid w:val="001C63FE"/>
    <w:rsid w:val="001D3DC9"/>
    <w:rsid w:val="001E64E8"/>
    <w:rsid w:val="001F60FF"/>
    <w:rsid w:val="001F65B8"/>
    <w:rsid w:val="001F7D82"/>
    <w:rsid w:val="0020727E"/>
    <w:rsid w:val="0020741B"/>
    <w:rsid w:val="00207F27"/>
    <w:rsid w:val="0021493E"/>
    <w:rsid w:val="00215D07"/>
    <w:rsid w:val="00216F47"/>
    <w:rsid w:val="00217A95"/>
    <w:rsid w:val="00221CC2"/>
    <w:rsid w:val="0022333D"/>
    <w:rsid w:val="00231743"/>
    <w:rsid w:val="00231FA7"/>
    <w:rsid w:val="002346F2"/>
    <w:rsid w:val="0023746A"/>
    <w:rsid w:val="0024178F"/>
    <w:rsid w:val="00246BC2"/>
    <w:rsid w:val="00252ED6"/>
    <w:rsid w:val="00256E45"/>
    <w:rsid w:val="00264D16"/>
    <w:rsid w:val="00266B86"/>
    <w:rsid w:val="00272ACC"/>
    <w:rsid w:val="00273A38"/>
    <w:rsid w:val="002756A4"/>
    <w:rsid w:val="00276507"/>
    <w:rsid w:val="0028025F"/>
    <w:rsid w:val="00284378"/>
    <w:rsid w:val="00284F17"/>
    <w:rsid w:val="00286A2C"/>
    <w:rsid w:val="00294791"/>
    <w:rsid w:val="002A3D3F"/>
    <w:rsid w:val="002B066D"/>
    <w:rsid w:val="002B15BC"/>
    <w:rsid w:val="002C120D"/>
    <w:rsid w:val="002D2C82"/>
    <w:rsid w:val="002D3EA7"/>
    <w:rsid w:val="002D3EC2"/>
    <w:rsid w:val="002D434A"/>
    <w:rsid w:val="002E1136"/>
    <w:rsid w:val="002E5FB8"/>
    <w:rsid w:val="002E7166"/>
    <w:rsid w:val="002F4E76"/>
    <w:rsid w:val="002F6151"/>
    <w:rsid w:val="00306245"/>
    <w:rsid w:val="003176A8"/>
    <w:rsid w:val="00320A45"/>
    <w:rsid w:val="00321556"/>
    <w:rsid w:val="00330AE5"/>
    <w:rsid w:val="003333D1"/>
    <w:rsid w:val="003334C9"/>
    <w:rsid w:val="0033573E"/>
    <w:rsid w:val="003370F7"/>
    <w:rsid w:val="00337EE5"/>
    <w:rsid w:val="00342A49"/>
    <w:rsid w:val="00350683"/>
    <w:rsid w:val="003530C4"/>
    <w:rsid w:val="00357CA5"/>
    <w:rsid w:val="0036358C"/>
    <w:rsid w:val="003678AC"/>
    <w:rsid w:val="00370A49"/>
    <w:rsid w:val="00376804"/>
    <w:rsid w:val="00381ECF"/>
    <w:rsid w:val="00390D14"/>
    <w:rsid w:val="003A17CD"/>
    <w:rsid w:val="003B0544"/>
    <w:rsid w:val="003B2042"/>
    <w:rsid w:val="003B2865"/>
    <w:rsid w:val="003B7F20"/>
    <w:rsid w:val="003C2885"/>
    <w:rsid w:val="003D1464"/>
    <w:rsid w:val="003D30F2"/>
    <w:rsid w:val="003D37AF"/>
    <w:rsid w:val="003E039F"/>
    <w:rsid w:val="003E3E50"/>
    <w:rsid w:val="003E6011"/>
    <w:rsid w:val="003E7DA5"/>
    <w:rsid w:val="003F010E"/>
    <w:rsid w:val="003F084B"/>
    <w:rsid w:val="003F0A98"/>
    <w:rsid w:val="003F371E"/>
    <w:rsid w:val="00400981"/>
    <w:rsid w:val="00402CE9"/>
    <w:rsid w:val="004128BB"/>
    <w:rsid w:val="0041346D"/>
    <w:rsid w:val="00416C37"/>
    <w:rsid w:val="00420BA6"/>
    <w:rsid w:val="00421470"/>
    <w:rsid w:val="00423589"/>
    <w:rsid w:val="004248D3"/>
    <w:rsid w:val="00425902"/>
    <w:rsid w:val="0043281B"/>
    <w:rsid w:val="004374EB"/>
    <w:rsid w:val="00437991"/>
    <w:rsid w:val="004451EF"/>
    <w:rsid w:val="0045748A"/>
    <w:rsid w:val="00465690"/>
    <w:rsid w:val="004708EC"/>
    <w:rsid w:val="004711FC"/>
    <w:rsid w:val="00480D21"/>
    <w:rsid w:val="0049742E"/>
    <w:rsid w:val="004A0A21"/>
    <w:rsid w:val="004A15CF"/>
    <w:rsid w:val="004A71D4"/>
    <w:rsid w:val="004A7A29"/>
    <w:rsid w:val="004B0EE8"/>
    <w:rsid w:val="004C39AC"/>
    <w:rsid w:val="004D1768"/>
    <w:rsid w:val="004D3F6E"/>
    <w:rsid w:val="004D742A"/>
    <w:rsid w:val="004D76AB"/>
    <w:rsid w:val="004E447E"/>
    <w:rsid w:val="004E44F8"/>
    <w:rsid w:val="004F0915"/>
    <w:rsid w:val="004F2437"/>
    <w:rsid w:val="004F7700"/>
    <w:rsid w:val="00501E2F"/>
    <w:rsid w:val="00502CEF"/>
    <w:rsid w:val="00504D58"/>
    <w:rsid w:val="00505DCF"/>
    <w:rsid w:val="0050706D"/>
    <w:rsid w:val="00510410"/>
    <w:rsid w:val="0051150D"/>
    <w:rsid w:val="00512009"/>
    <w:rsid w:val="00513FC7"/>
    <w:rsid w:val="00515A5D"/>
    <w:rsid w:val="00522E55"/>
    <w:rsid w:val="005271B5"/>
    <w:rsid w:val="0053056E"/>
    <w:rsid w:val="005418E7"/>
    <w:rsid w:val="0054300A"/>
    <w:rsid w:val="00545A59"/>
    <w:rsid w:val="0055114A"/>
    <w:rsid w:val="0055286F"/>
    <w:rsid w:val="00553D4F"/>
    <w:rsid w:val="0056058B"/>
    <w:rsid w:val="005607FD"/>
    <w:rsid w:val="0057270B"/>
    <w:rsid w:val="0057346B"/>
    <w:rsid w:val="00585B8E"/>
    <w:rsid w:val="00586F8E"/>
    <w:rsid w:val="00587316"/>
    <w:rsid w:val="005942B6"/>
    <w:rsid w:val="0059748B"/>
    <w:rsid w:val="005A4ADA"/>
    <w:rsid w:val="005B0554"/>
    <w:rsid w:val="005B068F"/>
    <w:rsid w:val="005B7343"/>
    <w:rsid w:val="005C746E"/>
    <w:rsid w:val="005E423B"/>
    <w:rsid w:val="005F077D"/>
    <w:rsid w:val="00601B15"/>
    <w:rsid w:val="006030D5"/>
    <w:rsid w:val="00607D41"/>
    <w:rsid w:val="0062095E"/>
    <w:rsid w:val="00620FD2"/>
    <w:rsid w:val="006268B9"/>
    <w:rsid w:val="0063024B"/>
    <w:rsid w:val="00630C68"/>
    <w:rsid w:val="00634DBE"/>
    <w:rsid w:val="006375F5"/>
    <w:rsid w:val="00637A00"/>
    <w:rsid w:val="006425A7"/>
    <w:rsid w:val="006439AB"/>
    <w:rsid w:val="0064600F"/>
    <w:rsid w:val="00661E86"/>
    <w:rsid w:val="006845CF"/>
    <w:rsid w:val="00690E70"/>
    <w:rsid w:val="006975C0"/>
    <w:rsid w:val="006A413D"/>
    <w:rsid w:val="006A435A"/>
    <w:rsid w:val="006B09D0"/>
    <w:rsid w:val="006C3049"/>
    <w:rsid w:val="006D43D4"/>
    <w:rsid w:val="006D7F7B"/>
    <w:rsid w:val="006E2DFD"/>
    <w:rsid w:val="006E4B47"/>
    <w:rsid w:val="006F0163"/>
    <w:rsid w:val="006F1863"/>
    <w:rsid w:val="006F48CB"/>
    <w:rsid w:val="006F6B3C"/>
    <w:rsid w:val="00701D6F"/>
    <w:rsid w:val="00704537"/>
    <w:rsid w:val="00704A58"/>
    <w:rsid w:val="00713404"/>
    <w:rsid w:val="00721C2B"/>
    <w:rsid w:val="007222BE"/>
    <w:rsid w:val="007230E9"/>
    <w:rsid w:val="00725F5A"/>
    <w:rsid w:val="007325B4"/>
    <w:rsid w:val="007406D3"/>
    <w:rsid w:val="00745F85"/>
    <w:rsid w:val="00750C72"/>
    <w:rsid w:val="0075324D"/>
    <w:rsid w:val="007550FF"/>
    <w:rsid w:val="00756DAC"/>
    <w:rsid w:val="00761D11"/>
    <w:rsid w:val="007632DE"/>
    <w:rsid w:val="00767FA0"/>
    <w:rsid w:val="00775F5A"/>
    <w:rsid w:val="007869C4"/>
    <w:rsid w:val="00792FB0"/>
    <w:rsid w:val="007948C7"/>
    <w:rsid w:val="007956FC"/>
    <w:rsid w:val="007B2A34"/>
    <w:rsid w:val="007B2D10"/>
    <w:rsid w:val="007B684A"/>
    <w:rsid w:val="007B76E8"/>
    <w:rsid w:val="007C0B75"/>
    <w:rsid w:val="007D2019"/>
    <w:rsid w:val="007D2A83"/>
    <w:rsid w:val="007E07B0"/>
    <w:rsid w:val="007F0273"/>
    <w:rsid w:val="007F439A"/>
    <w:rsid w:val="007F4838"/>
    <w:rsid w:val="007F5E1B"/>
    <w:rsid w:val="007F677B"/>
    <w:rsid w:val="007F6948"/>
    <w:rsid w:val="00800719"/>
    <w:rsid w:val="00803F16"/>
    <w:rsid w:val="00806242"/>
    <w:rsid w:val="00807483"/>
    <w:rsid w:val="0081438B"/>
    <w:rsid w:val="00826695"/>
    <w:rsid w:val="00826D53"/>
    <w:rsid w:val="008278DB"/>
    <w:rsid w:val="00833087"/>
    <w:rsid w:val="008434F6"/>
    <w:rsid w:val="00847E8B"/>
    <w:rsid w:val="0085109D"/>
    <w:rsid w:val="00851935"/>
    <w:rsid w:val="00853210"/>
    <w:rsid w:val="00854751"/>
    <w:rsid w:val="00856180"/>
    <w:rsid w:val="008630ED"/>
    <w:rsid w:val="0086459C"/>
    <w:rsid w:val="00873393"/>
    <w:rsid w:val="00874E94"/>
    <w:rsid w:val="00881FCA"/>
    <w:rsid w:val="00885313"/>
    <w:rsid w:val="008859B3"/>
    <w:rsid w:val="008A7461"/>
    <w:rsid w:val="008B1396"/>
    <w:rsid w:val="008B19F9"/>
    <w:rsid w:val="008B6294"/>
    <w:rsid w:val="008C1704"/>
    <w:rsid w:val="008C2C40"/>
    <w:rsid w:val="008C49A9"/>
    <w:rsid w:val="008C4CD0"/>
    <w:rsid w:val="008D0BC5"/>
    <w:rsid w:val="008D40D4"/>
    <w:rsid w:val="008F128D"/>
    <w:rsid w:val="008F1801"/>
    <w:rsid w:val="009016D1"/>
    <w:rsid w:val="00904564"/>
    <w:rsid w:val="009115E9"/>
    <w:rsid w:val="00913BE3"/>
    <w:rsid w:val="0091508E"/>
    <w:rsid w:val="00936D03"/>
    <w:rsid w:val="009433D7"/>
    <w:rsid w:val="0094374F"/>
    <w:rsid w:val="00954C31"/>
    <w:rsid w:val="00956044"/>
    <w:rsid w:val="0096213C"/>
    <w:rsid w:val="009637CD"/>
    <w:rsid w:val="00976D2E"/>
    <w:rsid w:val="00977000"/>
    <w:rsid w:val="00977002"/>
    <w:rsid w:val="0099543B"/>
    <w:rsid w:val="009A0FB9"/>
    <w:rsid w:val="009A78BC"/>
    <w:rsid w:val="009B73A3"/>
    <w:rsid w:val="009E54A7"/>
    <w:rsid w:val="009F1482"/>
    <w:rsid w:val="00A02971"/>
    <w:rsid w:val="00A02DA1"/>
    <w:rsid w:val="00A11F04"/>
    <w:rsid w:val="00A123FC"/>
    <w:rsid w:val="00A13B72"/>
    <w:rsid w:val="00A1401B"/>
    <w:rsid w:val="00A15978"/>
    <w:rsid w:val="00A1654A"/>
    <w:rsid w:val="00A22F4D"/>
    <w:rsid w:val="00A239C5"/>
    <w:rsid w:val="00A4032F"/>
    <w:rsid w:val="00A42D7C"/>
    <w:rsid w:val="00A5090E"/>
    <w:rsid w:val="00A63E33"/>
    <w:rsid w:val="00A6427D"/>
    <w:rsid w:val="00A64C71"/>
    <w:rsid w:val="00A75079"/>
    <w:rsid w:val="00AB25FC"/>
    <w:rsid w:val="00AC006D"/>
    <w:rsid w:val="00AC01C5"/>
    <w:rsid w:val="00AC2A0E"/>
    <w:rsid w:val="00AC72D6"/>
    <w:rsid w:val="00AD08E8"/>
    <w:rsid w:val="00AD66F9"/>
    <w:rsid w:val="00AD6944"/>
    <w:rsid w:val="00AD7468"/>
    <w:rsid w:val="00AE21AB"/>
    <w:rsid w:val="00AE485E"/>
    <w:rsid w:val="00AE71FA"/>
    <w:rsid w:val="00AE72FB"/>
    <w:rsid w:val="00AF3C17"/>
    <w:rsid w:val="00AF611E"/>
    <w:rsid w:val="00B10BF1"/>
    <w:rsid w:val="00B1384A"/>
    <w:rsid w:val="00B16082"/>
    <w:rsid w:val="00B214A6"/>
    <w:rsid w:val="00B247B1"/>
    <w:rsid w:val="00B259E3"/>
    <w:rsid w:val="00B30B85"/>
    <w:rsid w:val="00B331C3"/>
    <w:rsid w:val="00B347D5"/>
    <w:rsid w:val="00B35C1F"/>
    <w:rsid w:val="00B464E4"/>
    <w:rsid w:val="00B50EE5"/>
    <w:rsid w:val="00B54443"/>
    <w:rsid w:val="00B5483D"/>
    <w:rsid w:val="00B56FB0"/>
    <w:rsid w:val="00B6757C"/>
    <w:rsid w:val="00B71DC4"/>
    <w:rsid w:val="00B76092"/>
    <w:rsid w:val="00B76193"/>
    <w:rsid w:val="00B772D1"/>
    <w:rsid w:val="00B82767"/>
    <w:rsid w:val="00B855A5"/>
    <w:rsid w:val="00B856B2"/>
    <w:rsid w:val="00B864F3"/>
    <w:rsid w:val="00B9028E"/>
    <w:rsid w:val="00B92F6C"/>
    <w:rsid w:val="00B93C6F"/>
    <w:rsid w:val="00B944CA"/>
    <w:rsid w:val="00B96FFB"/>
    <w:rsid w:val="00BA608D"/>
    <w:rsid w:val="00BB1195"/>
    <w:rsid w:val="00BB7D72"/>
    <w:rsid w:val="00BB7ED9"/>
    <w:rsid w:val="00BD0137"/>
    <w:rsid w:val="00BD0550"/>
    <w:rsid w:val="00BD0DB0"/>
    <w:rsid w:val="00BD5041"/>
    <w:rsid w:val="00BE418B"/>
    <w:rsid w:val="00BF3D8E"/>
    <w:rsid w:val="00BF5C3E"/>
    <w:rsid w:val="00BF5E2F"/>
    <w:rsid w:val="00C03497"/>
    <w:rsid w:val="00C13917"/>
    <w:rsid w:val="00C1752D"/>
    <w:rsid w:val="00C223A4"/>
    <w:rsid w:val="00C27BEE"/>
    <w:rsid w:val="00C31FAB"/>
    <w:rsid w:val="00C34C76"/>
    <w:rsid w:val="00C36DD5"/>
    <w:rsid w:val="00C40CC5"/>
    <w:rsid w:val="00C41625"/>
    <w:rsid w:val="00C44722"/>
    <w:rsid w:val="00C47904"/>
    <w:rsid w:val="00C5283D"/>
    <w:rsid w:val="00C537C8"/>
    <w:rsid w:val="00C63328"/>
    <w:rsid w:val="00C64257"/>
    <w:rsid w:val="00C812FA"/>
    <w:rsid w:val="00C86255"/>
    <w:rsid w:val="00CA39FA"/>
    <w:rsid w:val="00CB02FA"/>
    <w:rsid w:val="00CB3881"/>
    <w:rsid w:val="00CC0172"/>
    <w:rsid w:val="00CC493D"/>
    <w:rsid w:val="00CD108F"/>
    <w:rsid w:val="00CD1352"/>
    <w:rsid w:val="00CD667B"/>
    <w:rsid w:val="00CD762F"/>
    <w:rsid w:val="00CE1A28"/>
    <w:rsid w:val="00CE7F03"/>
    <w:rsid w:val="00CF1019"/>
    <w:rsid w:val="00D00F95"/>
    <w:rsid w:val="00D17800"/>
    <w:rsid w:val="00D17DB4"/>
    <w:rsid w:val="00D256EF"/>
    <w:rsid w:val="00D2705D"/>
    <w:rsid w:val="00D27E99"/>
    <w:rsid w:val="00D3057A"/>
    <w:rsid w:val="00D3206A"/>
    <w:rsid w:val="00D327D6"/>
    <w:rsid w:val="00D33C0E"/>
    <w:rsid w:val="00D36F02"/>
    <w:rsid w:val="00D378D9"/>
    <w:rsid w:val="00D4042C"/>
    <w:rsid w:val="00D41FDC"/>
    <w:rsid w:val="00D44C93"/>
    <w:rsid w:val="00D53856"/>
    <w:rsid w:val="00D53E7E"/>
    <w:rsid w:val="00D61917"/>
    <w:rsid w:val="00D61AC7"/>
    <w:rsid w:val="00D62B29"/>
    <w:rsid w:val="00D632E6"/>
    <w:rsid w:val="00D63ED9"/>
    <w:rsid w:val="00D6519C"/>
    <w:rsid w:val="00D84D39"/>
    <w:rsid w:val="00D862BF"/>
    <w:rsid w:val="00D944FE"/>
    <w:rsid w:val="00D952E0"/>
    <w:rsid w:val="00DA254F"/>
    <w:rsid w:val="00DA357F"/>
    <w:rsid w:val="00DA35A4"/>
    <w:rsid w:val="00DB34ED"/>
    <w:rsid w:val="00DB521C"/>
    <w:rsid w:val="00DC369A"/>
    <w:rsid w:val="00DD7086"/>
    <w:rsid w:val="00DE09A4"/>
    <w:rsid w:val="00DE0E24"/>
    <w:rsid w:val="00DE138C"/>
    <w:rsid w:val="00DE19BA"/>
    <w:rsid w:val="00DE4984"/>
    <w:rsid w:val="00DF438C"/>
    <w:rsid w:val="00DF7BB3"/>
    <w:rsid w:val="00E003CA"/>
    <w:rsid w:val="00E0389B"/>
    <w:rsid w:val="00E1241E"/>
    <w:rsid w:val="00E32F39"/>
    <w:rsid w:val="00E334C1"/>
    <w:rsid w:val="00E42BCF"/>
    <w:rsid w:val="00E52B38"/>
    <w:rsid w:val="00E535D1"/>
    <w:rsid w:val="00E5537F"/>
    <w:rsid w:val="00E569D1"/>
    <w:rsid w:val="00E672D1"/>
    <w:rsid w:val="00E71D3C"/>
    <w:rsid w:val="00E96841"/>
    <w:rsid w:val="00EA271F"/>
    <w:rsid w:val="00EB65A6"/>
    <w:rsid w:val="00EC16DE"/>
    <w:rsid w:val="00EC39C5"/>
    <w:rsid w:val="00ED15B2"/>
    <w:rsid w:val="00ED190D"/>
    <w:rsid w:val="00EE218D"/>
    <w:rsid w:val="00EF0BEA"/>
    <w:rsid w:val="00EF2394"/>
    <w:rsid w:val="00F0158F"/>
    <w:rsid w:val="00F037FC"/>
    <w:rsid w:val="00F1046A"/>
    <w:rsid w:val="00F1161D"/>
    <w:rsid w:val="00F155CC"/>
    <w:rsid w:val="00F246D3"/>
    <w:rsid w:val="00F270F4"/>
    <w:rsid w:val="00F33DAD"/>
    <w:rsid w:val="00F34830"/>
    <w:rsid w:val="00F3542C"/>
    <w:rsid w:val="00F40C87"/>
    <w:rsid w:val="00F42F3A"/>
    <w:rsid w:val="00F43AAE"/>
    <w:rsid w:val="00F44500"/>
    <w:rsid w:val="00F4596B"/>
    <w:rsid w:val="00F47ABD"/>
    <w:rsid w:val="00F57AC8"/>
    <w:rsid w:val="00F61803"/>
    <w:rsid w:val="00F63140"/>
    <w:rsid w:val="00F634B4"/>
    <w:rsid w:val="00F669D1"/>
    <w:rsid w:val="00F77BF8"/>
    <w:rsid w:val="00F8719C"/>
    <w:rsid w:val="00F91C63"/>
    <w:rsid w:val="00F92A56"/>
    <w:rsid w:val="00FA0C6F"/>
    <w:rsid w:val="00FB3590"/>
    <w:rsid w:val="00FC246D"/>
    <w:rsid w:val="00FC3733"/>
    <w:rsid w:val="00FC46B8"/>
    <w:rsid w:val="00FC56F9"/>
    <w:rsid w:val="00FC5EA1"/>
    <w:rsid w:val="00FD4219"/>
    <w:rsid w:val="00FD4875"/>
    <w:rsid w:val="00FD6402"/>
    <w:rsid w:val="00FE2BAC"/>
    <w:rsid w:val="00FE36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7DC5E91F-5570-4C42-A449-618BC60E7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18"/>
        <w:lang w:val="pl-PL"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2019"/>
    <w:pPr>
      <w:jc w:val="both"/>
    </w:pPr>
    <w:rPr>
      <w:rFonts w:ascii="Arial Narrow" w:eastAsia="Times New Roman" w:hAnsi="Arial Narrow" w:cs="Times New Roman"/>
      <w:sz w:val="22"/>
      <w:szCs w:val="20"/>
      <w:lang w:eastAsia="pl-PL"/>
    </w:rPr>
  </w:style>
  <w:style w:type="paragraph" w:styleId="Nagwek1">
    <w:name w:val="heading 1"/>
    <w:aliases w:val="Nagł 1,N 1,Title 1,Spis treści,Topic Heading 1,1-Titre 1"/>
    <w:basedOn w:val="Normalny"/>
    <w:next w:val="Normalny"/>
    <w:link w:val="Nagwek1Znak"/>
    <w:uiPriority w:val="9"/>
    <w:qFormat/>
    <w:rsid w:val="00465690"/>
    <w:pPr>
      <w:keepNext/>
      <w:spacing w:before="240" w:after="60"/>
      <w:jc w:val="left"/>
      <w:outlineLvl w:val="0"/>
    </w:pPr>
    <w:rPr>
      <w:rFonts w:ascii="Arial" w:eastAsiaTheme="majorEastAsia" w:hAnsi="Arial" w:cstheme="majorBidi"/>
      <w:b/>
      <w:bCs/>
      <w:kern w:val="32"/>
      <w:sz w:val="32"/>
      <w:szCs w:val="32"/>
      <w:lang w:eastAsia="en-US"/>
    </w:rPr>
  </w:style>
  <w:style w:type="paragraph" w:styleId="Nagwek2">
    <w:name w:val="heading 2"/>
    <w:aliases w:val="Nagłówek 11,Title 2,Topic Heading,1.1-Titre 2,Level 2,Level 21,Level 22,Level 23,Level 24,Level 25,Level 211,Level 221,Level 231,Level 241,Level 26,Level 27,Level 28,Level 29,Level 212,Level 222,Level 232,Level 242,Level 251,Level 2111,L.."/>
    <w:basedOn w:val="Normalny"/>
    <w:next w:val="Normalny"/>
    <w:link w:val="Nagwek2Znak"/>
    <w:uiPriority w:val="9"/>
    <w:qFormat/>
    <w:rsid w:val="00465690"/>
    <w:pPr>
      <w:keepNext/>
      <w:spacing w:before="240" w:after="60"/>
      <w:jc w:val="left"/>
      <w:outlineLvl w:val="1"/>
    </w:pPr>
    <w:rPr>
      <w:rFonts w:ascii="Arial" w:eastAsiaTheme="majorEastAsia" w:hAnsi="Arial" w:cstheme="majorBidi"/>
      <w:b/>
      <w:bCs/>
      <w:i/>
      <w:iCs/>
      <w:sz w:val="28"/>
      <w:szCs w:val="28"/>
      <w:lang w:eastAsia="en-US"/>
    </w:rPr>
  </w:style>
  <w:style w:type="paragraph" w:styleId="Nagwek3">
    <w:name w:val="heading 3"/>
    <w:aliases w:val="1.1.1-Titre 3,Nagłówek 3 Znak Znak Znak Znak Znak Znak,Subparagraaf"/>
    <w:basedOn w:val="Normalny"/>
    <w:next w:val="Normalny"/>
    <w:link w:val="Nagwek3Znak"/>
    <w:qFormat/>
    <w:rsid w:val="00465690"/>
    <w:pPr>
      <w:keepNext/>
      <w:numPr>
        <w:ilvl w:val="2"/>
        <w:numId w:val="1"/>
      </w:numPr>
      <w:jc w:val="center"/>
      <w:outlineLvl w:val="2"/>
    </w:pPr>
    <w:rPr>
      <w:rFonts w:asciiTheme="minorHAnsi" w:eastAsiaTheme="majorEastAsia" w:hAnsiTheme="minorHAnsi" w:cstheme="majorBidi"/>
      <w:b/>
      <w:sz w:val="24"/>
      <w:szCs w:val="18"/>
      <w:lang w:eastAsia="en-US"/>
    </w:rPr>
  </w:style>
  <w:style w:type="paragraph" w:styleId="Nagwek4">
    <w:name w:val="heading 4"/>
    <w:basedOn w:val="Normalny"/>
    <w:next w:val="Normalny"/>
    <w:link w:val="Nagwek4Znak"/>
    <w:uiPriority w:val="9"/>
    <w:qFormat/>
    <w:rsid w:val="00465690"/>
    <w:pPr>
      <w:keepNext/>
      <w:numPr>
        <w:ilvl w:val="3"/>
        <w:numId w:val="1"/>
      </w:numPr>
      <w:jc w:val="center"/>
      <w:outlineLvl w:val="3"/>
    </w:pPr>
    <w:rPr>
      <w:rFonts w:asciiTheme="minorHAnsi" w:eastAsiaTheme="majorEastAsia" w:hAnsiTheme="minorHAnsi" w:cstheme="majorBidi"/>
      <w:b/>
      <w:sz w:val="20"/>
      <w:szCs w:val="18"/>
      <w:lang w:eastAsia="en-US"/>
    </w:rPr>
  </w:style>
  <w:style w:type="paragraph" w:styleId="Nagwek5">
    <w:name w:val="heading 5"/>
    <w:basedOn w:val="Normalny"/>
    <w:next w:val="Normalny"/>
    <w:link w:val="Nagwek5Znak"/>
    <w:uiPriority w:val="9"/>
    <w:qFormat/>
    <w:rsid w:val="00465690"/>
    <w:pPr>
      <w:keepNext/>
      <w:jc w:val="left"/>
      <w:outlineLvl w:val="4"/>
    </w:pPr>
    <w:rPr>
      <w:rFonts w:asciiTheme="minorHAnsi" w:eastAsiaTheme="majorEastAsia" w:hAnsiTheme="minorHAnsi" w:cstheme="majorBidi"/>
      <w:b/>
      <w:sz w:val="24"/>
      <w:szCs w:val="18"/>
      <w:lang w:eastAsia="en-US"/>
    </w:rPr>
  </w:style>
  <w:style w:type="paragraph" w:styleId="Nagwek6">
    <w:name w:val="heading 6"/>
    <w:basedOn w:val="Normalny"/>
    <w:next w:val="Normalny"/>
    <w:link w:val="Nagwek6Znak1"/>
    <w:uiPriority w:val="9"/>
    <w:qFormat/>
    <w:rsid w:val="00465690"/>
    <w:pPr>
      <w:keepNext/>
      <w:numPr>
        <w:ilvl w:val="5"/>
        <w:numId w:val="1"/>
      </w:numPr>
      <w:jc w:val="left"/>
      <w:outlineLvl w:val="5"/>
    </w:pPr>
    <w:rPr>
      <w:rFonts w:asciiTheme="minorHAnsi" w:hAnsiTheme="minorHAnsi"/>
      <w:b/>
      <w:sz w:val="18"/>
      <w:szCs w:val="18"/>
      <w:lang w:eastAsia="en-US"/>
    </w:rPr>
  </w:style>
  <w:style w:type="paragraph" w:styleId="Nagwek7">
    <w:name w:val="heading 7"/>
    <w:aliases w:val="Tekst podstawowy podkreślony"/>
    <w:basedOn w:val="Normalny"/>
    <w:next w:val="Normalny"/>
    <w:link w:val="Nagwek7Znak1"/>
    <w:uiPriority w:val="9"/>
    <w:qFormat/>
    <w:rsid w:val="00465690"/>
    <w:pPr>
      <w:keepNext/>
      <w:widowControl w:val="0"/>
      <w:ind w:right="50"/>
      <w:jc w:val="center"/>
      <w:outlineLvl w:val="6"/>
    </w:pPr>
    <w:rPr>
      <w:rFonts w:asciiTheme="minorHAnsi" w:hAnsiTheme="minorHAnsi"/>
      <w:b/>
      <w:snapToGrid w:val="0"/>
      <w:sz w:val="24"/>
      <w:szCs w:val="18"/>
      <w:lang w:eastAsia="en-US"/>
    </w:rPr>
  </w:style>
  <w:style w:type="paragraph" w:styleId="Nagwek8">
    <w:name w:val="heading 8"/>
    <w:aliases w:val="Tekst podstawowy - kursywa"/>
    <w:basedOn w:val="Normalny"/>
    <w:next w:val="Normalny"/>
    <w:link w:val="Nagwek8Znak"/>
    <w:qFormat/>
    <w:rsid w:val="00465690"/>
    <w:pPr>
      <w:keepNext/>
      <w:widowControl w:val="0"/>
      <w:numPr>
        <w:ilvl w:val="7"/>
        <w:numId w:val="1"/>
      </w:numPr>
      <w:ind w:right="50"/>
      <w:jc w:val="center"/>
      <w:outlineLvl w:val="7"/>
    </w:pPr>
    <w:rPr>
      <w:rFonts w:asciiTheme="minorHAnsi" w:hAnsiTheme="minorHAnsi"/>
      <w:b/>
      <w:snapToGrid w:val="0"/>
      <w:sz w:val="20"/>
      <w:szCs w:val="18"/>
      <w:lang w:eastAsia="en-US"/>
    </w:rPr>
  </w:style>
  <w:style w:type="paragraph" w:styleId="Nagwek9">
    <w:name w:val="heading 9"/>
    <w:aliases w:val="Tekst podstawowy - UWAGA!!!"/>
    <w:basedOn w:val="Normalny"/>
    <w:next w:val="Normalny"/>
    <w:link w:val="Nagwek9Znak"/>
    <w:qFormat/>
    <w:rsid w:val="00465690"/>
    <w:pPr>
      <w:keepNext/>
      <w:numPr>
        <w:ilvl w:val="8"/>
        <w:numId w:val="1"/>
      </w:numPr>
      <w:jc w:val="left"/>
      <w:outlineLvl w:val="8"/>
    </w:pPr>
    <w:rPr>
      <w:rFonts w:asciiTheme="minorHAnsi" w:hAnsiTheme="minorHAnsi"/>
      <w:b/>
      <w:sz w:val="24"/>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uiPriority w:val="9"/>
    <w:rsid w:val="00465690"/>
    <w:rPr>
      <w:rFonts w:asciiTheme="majorHAnsi" w:eastAsiaTheme="majorEastAsia" w:hAnsiTheme="majorHAnsi" w:cstheme="majorBidi"/>
      <w:color w:val="1F4D78" w:themeColor="accent1" w:themeShade="7F"/>
      <w:szCs w:val="20"/>
      <w:lang w:eastAsia="pl-PL"/>
    </w:rPr>
  </w:style>
  <w:style w:type="character" w:customStyle="1" w:styleId="Nagwek7Znak">
    <w:name w:val="Nagłówek 7 Znak"/>
    <w:basedOn w:val="Domylnaczcionkaakapitu"/>
    <w:uiPriority w:val="9"/>
    <w:rsid w:val="00465690"/>
    <w:rPr>
      <w:rFonts w:asciiTheme="majorHAnsi" w:eastAsiaTheme="majorEastAsia" w:hAnsiTheme="majorHAnsi" w:cstheme="majorBidi"/>
      <w:i/>
      <w:iCs/>
      <w:color w:val="1F4D78" w:themeColor="accent1" w:themeShade="7F"/>
      <w:szCs w:val="20"/>
      <w:lang w:eastAsia="pl-PL"/>
    </w:rPr>
  </w:style>
  <w:style w:type="paragraph" w:customStyle="1" w:styleId="SSTnag1">
    <w:name w:val="SST nagł 1"/>
    <w:basedOn w:val="Nagwek1"/>
    <w:link w:val="SSTnag1Znak"/>
    <w:autoRedefine/>
    <w:rsid w:val="00B82767"/>
    <w:pPr>
      <w:keepNext w:val="0"/>
      <w:tabs>
        <w:tab w:val="left" w:pos="1701"/>
      </w:tabs>
      <w:suppressAutoHyphens/>
      <w:spacing w:line="264" w:lineRule="auto"/>
      <w:contextualSpacing/>
      <w:jc w:val="center"/>
    </w:pPr>
    <w:rPr>
      <w:rFonts w:asciiTheme="minorHAnsi" w:eastAsiaTheme="minorHAnsi" w:hAnsiTheme="minorHAnsi" w:cstheme="minorHAnsi"/>
      <w:caps/>
      <w:noProof/>
      <w:kern w:val="28"/>
      <w:sz w:val="48"/>
      <w:szCs w:val="48"/>
    </w:rPr>
  </w:style>
  <w:style w:type="character" w:customStyle="1" w:styleId="SSTnag1Znak">
    <w:name w:val="SST nagł 1 Znak"/>
    <w:link w:val="SSTnag1"/>
    <w:rsid w:val="00B82767"/>
    <w:rPr>
      <w:rFonts w:cstheme="minorHAnsi"/>
      <w:b/>
      <w:bCs/>
      <w:caps/>
      <w:noProof/>
      <w:kern w:val="28"/>
      <w:sz w:val="48"/>
      <w:szCs w:val="48"/>
    </w:rPr>
  </w:style>
  <w:style w:type="character" w:customStyle="1" w:styleId="Nagwek1Znak">
    <w:name w:val="Nagłówek 1 Znak"/>
    <w:aliases w:val="Nagł 1 Znak1,N 1 Znak,Title 1 Znak,Spis treści Znak,Topic Heading 1 Znak,1-Titre 1 Znak"/>
    <w:basedOn w:val="Domylnaczcionkaakapitu"/>
    <w:link w:val="Nagwek1"/>
    <w:uiPriority w:val="9"/>
    <w:rsid w:val="00465690"/>
    <w:rPr>
      <w:rFonts w:ascii="Arial" w:eastAsiaTheme="majorEastAsia" w:hAnsi="Arial" w:cstheme="majorBidi"/>
      <w:b/>
      <w:bCs/>
      <w:kern w:val="32"/>
      <w:sz w:val="32"/>
      <w:szCs w:val="32"/>
      <w:lang w:eastAsia="pl-PL"/>
    </w:rPr>
  </w:style>
  <w:style w:type="paragraph" w:customStyle="1" w:styleId="SSTnagowek2">
    <w:name w:val="SST nagłowek 2"/>
    <w:basedOn w:val="Nagwek2"/>
    <w:link w:val="SSTnagowek2ZnakZnak"/>
    <w:autoRedefine/>
    <w:qFormat/>
    <w:rsid w:val="00FC56F9"/>
    <w:pPr>
      <w:numPr>
        <w:ilvl w:val="1"/>
        <w:numId w:val="15"/>
      </w:numPr>
      <w:spacing w:before="60" w:line="288" w:lineRule="auto"/>
      <w:jc w:val="both"/>
    </w:pPr>
    <w:rPr>
      <w:rFonts w:eastAsia="Times New Roman" w:cs="Arial"/>
      <w:bCs w:val="0"/>
      <w:i w:val="0"/>
      <w:iCs w:val="0"/>
      <w:caps/>
      <w:sz w:val="18"/>
      <w:szCs w:val="18"/>
    </w:rPr>
  </w:style>
  <w:style w:type="character" w:customStyle="1" w:styleId="SSTnagowek2ZnakZnak">
    <w:name w:val="SST nagłowek 2 Znak Znak"/>
    <w:link w:val="SSTnagowek2"/>
    <w:rsid w:val="00FC56F9"/>
    <w:rPr>
      <w:rFonts w:ascii="Arial" w:eastAsia="Times New Roman" w:hAnsi="Arial" w:cs="Arial"/>
      <w:b/>
      <w:caps/>
    </w:rPr>
  </w:style>
  <w:style w:type="character" w:customStyle="1" w:styleId="Nagwek2Znak">
    <w:name w:val="Nagłówek 2 Znak"/>
    <w:aliases w:val="Nagłówek 11 Znak1,Title 2 Znak,Topic Heading Znak,1.1-Titre 2 Znak,Level 2 Znak,Level 21 Znak,Level 22 Znak,Level 23 Znak,Level 24 Znak,Level 25 Znak,Level 211 Znak,Level 221 Znak,Level 231 Znak,Level 241 Znak,Level 26 Znak,Level 27 Znak"/>
    <w:basedOn w:val="Domylnaczcionkaakapitu"/>
    <w:link w:val="Nagwek2"/>
    <w:uiPriority w:val="9"/>
    <w:rsid w:val="00465690"/>
    <w:rPr>
      <w:rFonts w:ascii="Arial" w:eastAsiaTheme="majorEastAsia" w:hAnsi="Arial" w:cstheme="majorBidi"/>
      <w:b/>
      <w:bCs/>
      <w:i/>
      <w:iCs/>
      <w:sz w:val="28"/>
      <w:szCs w:val="28"/>
      <w:lang w:eastAsia="pl-PL"/>
    </w:rPr>
  </w:style>
  <w:style w:type="paragraph" w:customStyle="1" w:styleId="SSTnag3">
    <w:name w:val="SST nagł 3"/>
    <w:basedOn w:val="SSTnagowek2"/>
    <w:link w:val="SSTnag3ZnakZnak"/>
    <w:autoRedefine/>
    <w:rsid w:val="00DB34ED"/>
    <w:pPr>
      <w:keepNext w:val="0"/>
      <w:numPr>
        <w:ilvl w:val="2"/>
      </w:numPr>
      <w:outlineLvl w:val="9"/>
    </w:pPr>
    <w:rPr>
      <w:caps w:val="0"/>
      <w:smallCaps/>
    </w:rPr>
  </w:style>
  <w:style w:type="character" w:customStyle="1" w:styleId="SSTnag3ZnakZnak">
    <w:name w:val="SST nagł 3 Znak Znak"/>
    <w:link w:val="SSTnag3"/>
    <w:rsid w:val="00DB34ED"/>
    <w:rPr>
      <w:rFonts w:ascii="Arial" w:eastAsia="Times New Roman" w:hAnsi="Arial" w:cs="Arial"/>
      <w:b/>
      <w:smallCaps/>
    </w:rPr>
  </w:style>
  <w:style w:type="paragraph" w:customStyle="1" w:styleId="SSTzwyky">
    <w:name w:val="SST zwykły"/>
    <w:basedOn w:val="Zwykytekst"/>
    <w:autoRedefine/>
    <w:rsid w:val="00465690"/>
    <w:pPr>
      <w:spacing w:after="60"/>
      <w:ind w:left="284" w:firstLine="567"/>
    </w:pPr>
    <w:rPr>
      <w:rFonts w:ascii="Times New Roman" w:eastAsia="Times New Roman" w:hAnsi="Times New Roman" w:cs="Times New Roman"/>
    </w:rPr>
  </w:style>
  <w:style w:type="paragraph" w:styleId="Zwykytekst">
    <w:name w:val="Plain Text"/>
    <w:basedOn w:val="Normalny"/>
    <w:link w:val="ZwykytekstZnak"/>
    <w:rsid w:val="00465690"/>
    <w:pPr>
      <w:jc w:val="left"/>
    </w:pPr>
    <w:rPr>
      <w:rFonts w:ascii="Courier New" w:eastAsiaTheme="minorHAnsi" w:hAnsi="Courier New" w:cstheme="minorBidi"/>
      <w:sz w:val="20"/>
      <w:szCs w:val="18"/>
      <w:lang w:eastAsia="en-US"/>
    </w:rPr>
  </w:style>
  <w:style w:type="character" w:customStyle="1" w:styleId="ZwykytekstZnak">
    <w:name w:val="Zwykły tekst Znak"/>
    <w:basedOn w:val="Domylnaczcionkaakapitu"/>
    <w:link w:val="Zwykytekst"/>
    <w:rsid w:val="00465690"/>
    <w:rPr>
      <w:rFonts w:ascii="Courier New" w:hAnsi="Courier New"/>
      <w:sz w:val="20"/>
      <w:szCs w:val="20"/>
      <w:lang w:eastAsia="pl-PL"/>
    </w:rPr>
  </w:style>
  <w:style w:type="paragraph" w:customStyle="1" w:styleId="-STRONA-">
    <w:name w:val="- STRONA -"/>
    <w:link w:val="-STRONA-Znak"/>
    <w:rsid w:val="00465690"/>
    <w:rPr>
      <w:rFonts w:ascii="Times New Roman" w:eastAsia="Times New Roman" w:hAnsi="Times New Roman" w:cs="Times New Roman"/>
      <w:sz w:val="20"/>
      <w:szCs w:val="20"/>
      <w:lang w:eastAsia="pl-PL"/>
    </w:rPr>
  </w:style>
  <w:style w:type="character" w:customStyle="1" w:styleId="-STRONA-Znak">
    <w:name w:val="- STRONA - Znak"/>
    <w:link w:val="-STRONA-"/>
    <w:rsid w:val="00465690"/>
    <w:rPr>
      <w:rFonts w:ascii="Times New Roman" w:eastAsia="Times New Roman" w:hAnsi="Times New Roman" w:cs="Times New Roman"/>
      <w:sz w:val="20"/>
      <w:szCs w:val="20"/>
      <w:lang w:eastAsia="pl-PL"/>
    </w:rPr>
  </w:style>
  <w:style w:type="paragraph" w:customStyle="1" w:styleId="SSTcpv">
    <w:name w:val="SST cpv"/>
    <w:basedOn w:val="Normalny"/>
    <w:rsid w:val="00465690"/>
    <w:pPr>
      <w:spacing w:before="240" w:after="120"/>
      <w:jc w:val="center"/>
    </w:pPr>
    <w:rPr>
      <w:rFonts w:ascii="Times New Roman" w:hAnsi="Times New Roman"/>
      <w:b/>
      <w:sz w:val="20"/>
      <w:szCs w:val="18"/>
      <w:lang w:eastAsia="en-US"/>
    </w:rPr>
  </w:style>
  <w:style w:type="paragraph" w:customStyle="1" w:styleId="sstnromalny">
    <w:name w:val="sst nromalny"/>
    <w:basedOn w:val="Normalny"/>
    <w:link w:val="sstnromalnyZnak"/>
    <w:rsid w:val="00465690"/>
    <w:pPr>
      <w:keepLines/>
      <w:ind w:firstLine="709"/>
      <w:jc w:val="left"/>
    </w:pPr>
    <w:rPr>
      <w:rFonts w:ascii="Calibri" w:hAnsi="Calibri"/>
      <w:sz w:val="20"/>
      <w:szCs w:val="18"/>
      <w:lang w:eastAsia="en-US"/>
    </w:rPr>
  </w:style>
  <w:style w:type="character" w:customStyle="1" w:styleId="sstnromalnyZnak">
    <w:name w:val="sst nromalny Znak"/>
    <w:link w:val="sstnromalny"/>
    <w:rsid w:val="00465690"/>
    <w:rPr>
      <w:rFonts w:ascii="Calibri" w:eastAsia="Times New Roman" w:hAnsi="Calibri" w:cs="Times New Roman"/>
      <w:sz w:val="20"/>
      <w:szCs w:val="20"/>
      <w:lang w:eastAsia="pl-PL"/>
    </w:rPr>
  </w:style>
  <w:style w:type="paragraph" w:customStyle="1" w:styleId="Tabela10">
    <w:name w:val="Tabela10"/>
    <w:basedOn w:val="Normalny"/>
    <w:rsid w:val="00465690"/>
    <w:pPr>
      <w:jc w:val="left"/>
    </w:pPr>
    <w:rPr>
      <w:rFonts w:ascii="Times New Roman" w:hAnsi="Times New Roman"/>
      <w:kern w:val="20"/>
      <w:sz w:val="20"/>
      <w:szCs w:val="18"/>
      <w:lang w:eastAsia="en-US"/>
    </w:rPr>
  </w:style>
  <w:style w:type="paragraph" w:customStyle="1" w:styleId="StylIwony">
    <w:name w:val="Styl Iwony"/>
    <w:basedOn w:val="Normalny"/>
    <w:rsid w:val="00465690"/>
    <w:pPr>
      <w:overflowPunct w:val="0"/>
      <w:autoSpaceDE w:val="0"/>
      <w:autoSpaceDN w:val="0"/>
      <w:adjustRightInd w:val="0"/>
      <w:spacing w:before="120" w:after="120"/>
      <w:jc w:val="left"/>
      <w:textAlignment w:val="baseline"/>
    </w:pPr>
    <w:rPr>
      <w:rFonts w:ascii="Bookman Old Style" w:hAnsi="Bookman Old Style"/>
      <w:sz w:val="24"/>
      <w:szCs w:val="18"/>
      <w:lang w:eastAsia="en-US"/>
    </w:rPr>
  </w:style>
  <w:style w:type="paragraph" w:customStyle="1" w:styleId="tekstost">
    <w:name w:val="tekst ost"/>
    <w:basedOn w:val="Normalny"/>
    <w:link w:val="tekstostZnak1"/>
    <w:rsid w:val="00465690"/>
    <w:pPr>
      <w:overflowPunct w:val="0"/>
      <w:autoSpaceDE w:val="0"/>
      <w:autoSpaceDN w:val="0"/>
      <w:adjustRightInd w:val="0"/>
      <w:jc w:val="left"/>
      <w:textAlignment w:val="baseline"/>
    </w:pPr>
    <w:rPr>
      <w:rFonts w:ascii="Times New Roman" w:hAnsi="Times New Roman"/>
      <w:sz w:val="20"/>
      <w:szCs w:val="18"/>
      <w:lang w:eastAsia="en-US"/>
    </w:rPr>
  </w:style>
  <w:style w:type="character" w:customStyle="1" w:styleId="tekstostZnak1">
    <w:name w:val="tekst ost Znak1"/>
    <w:link w:val="tekstost"/>
    <w:rsid w:val="00465690"/>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465690"/>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rsid w:val="00465690"/>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Rysunek">
    <w:name w:val="Rysunek"/>
    <w:basedOn w:val="Normalny"/>
    <w:next w:val="Tekstpodstawowy"/>
    <w:rsid w:val="00465690"/>
    <w:pPr>
      <w:keepLines/>
      <w:tabs>
        <w:tab w:val="left" w:pos="-720"/>
      </w:tabs>
      <w:suppressAutoHyphens/>
      <w:overflowPunct w:val="0"/>
      <w:autoSpaceDE w:val="0"/>
      <w:autoSpaceDN w:val="0"/>
      <w:adjustRightInd w:val="0"/>
      <w:spacing w:before="260"/>
      <w:jc w:val="center"/>
      <w:textAlignment w:val="baseline"/>
    </w:pPr>
    <w:rPr>
      <w:rFonts w:ascii="Times New Roman" w:hAnsi="Times New Roman"/>
      <w:b/>
      <w:noProof/>
      <w:sz w:val="24"/>
      <w:szCs w:val="18"/>
      <w:lang w:eastAsia="en-US"/>
    </w:rPr>
  </w:style>
  <w:style w:type="paragraph" w:styleId="Tekstpodstawowy">
    <w:name w:val="Body Text"/>
    <w:aliases w:val="a2"/>
    <w:basedOn w:val="Normalny"/>
    <w:link w:val="TekstpodstawowyZnak"/>
    <w:uiPriority w:val="99"/>
    <w:rsid w:val="00465690"/>
    <w:pPr>
      <w:spacing w:after="120"/>
      <w:jc w:val="left"/>
    </w:pPr>
    <w:rPr>
      <w:rFonts w:asciiTheme="minorHAnsi" w:eastAsiaTheme="minorHAnsi" w:hAnsiTheme="minorHAnsi" w:cstheme="minorBidi"/>
      <w:sz w:val="18"/>
      <w:szCs w:val="18"/>
      <w:lang w:eastAsia="en-US"/>
    </w:rPr>
  </w:style>
  <w:style w:type="character" w:customStyle="1" w:styleId="TekstpodstawowyZnak">
    <w:name w:val="Tekst podstawowy Znak"/>
    <w:aliases w:val="a2 Znak"/>
    <w:basedOn w:val="Domylnaczcionkaakapitu"/>
    <w:link w:val="Tekstpodstawowy"/>
    <w:uiPriority w:val="99"/>
    <w:rsid w:val="00465690"/>
    <w:rPr>
      <w:rFonts w:ascii="Arial Narrow" w:hAnsi="Arial Narrow"/>
      <w:szCs w:val="20"/>
      <w:lang w:eastAsia="pl-PL"/>
    </w:rPr>
  </w:style>
  <w:style w:type="paragraph" w:customStyle="1" w:styleId="Tekstpodstawowy31">
    <w:name w:val="Tekst podstawowy 31"/>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Wypunktowanie">
    <w:name w:val="Wypunktowanie"/>
    <w:basedOn w:val="Normalny"/>
    <w:rsid w:val="00465690"/>
    <w:pPr>
      <w:widowControl w:val="0"/>
      <w:tabs>
        <w:tab w:val="left" w:pos="708"/>
      </w:tabs>
      <w:overflowPunct w:val="0"/>
      <w:autoSpaceDE w:val="0"/>
      <w:autoSpaceDN w:val="0"/>
      <w:adjustRightInd w:val="0"/>
      <w:ind w:left="708" w:hanging="708"/>
      <w:jc w:val="left"/>
      <w:textAlignment w:val="baseline"/>
    </w:pPr>
    <w:rPr>
      <w:rFonts w:ascii="Times New Roman" w:hAnsi="Times New Roman"/>
      <w:sz w:val="24"/>
      <w:szCs w:val="18"/>
      <w:lang w:eastAsia="en-US"/>
    </w:rPr>
  </w:style>
  <w:style w:type="paragraph" w:customStyle="1" w:styleId="Tekstpodstawowywcity31">
    <w:name w:val="Tekst podstawowy wcięty 31"/>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umerowanie">
    <w:name w:val="Numerowanie"/>
    <w:basedOn w:val="Tekstpodstawowy"/>
    <w:rsid w:val="00465690"/>
    <w:pPr>
      <w:widowControl w:val="0"/>
      <w:overflowPunct w:val="0"/>
      <w:autoSpaceDE w:val="0"/>
      <w:autoSpaceDN w:val="0"/>
      <w:adjustRightInd w:val="0"/>
      <w:spacing w:after="0"/>
      <w:jc w:val="center"/>
      <w:textAlignment w:val="baseline"/>
    </w:pPr>
    <w:rPr>
      <w:rFonts w:ascii="Times New Roman" w:eastAsia="Times New Roman" w:hAnsi="Times New Roman" w:cs="Times New Roman"/>
      <w:sz w:val="24"/>
      <w:lang w:val="fr-FR"/>
    </w:rPr>
  </w:style>
  <w:style w:type="paragraph" w:customStyle="1" w:styleId="Tablica0">
    <w:name w:val="Tablica"/>
    <w:basedOn w:val="Normalny"/>
    <w:next w:val="Normalny"/>
    <w:rsid w:val="00465690"/>
    <w:pPr>
      <w:keepNext/>
      <w:keepLines/>
      <w:tabs>
        <w:tab w:val="left" w:pos="-720"/>
      </w:tabs>
      <w:suppressAutoHyphens/>
      <w:overflowPunct w:val="0"/>
      <w:autoSpaceDE w:val="0"/>
      <w:autoSpaceDN w:val="0"/>
      <w:adjustRightInd w:val="0"/>
      <w:spacing w:before="120" w:line="360" w:lineRule="auto"/>
      <w:jc w:val="center"/>
      <w:textAlignment w:val="baseline"/>
    </w:pPr>
    <w:rPr>
      <w:rFonts w:ascii="Times New Roman" w:hAnsi="Times New Roman"/>
      <w:b/>
      <w:sz w:val="24"/>
      <w:szCs w:val="18"/>
      <w:lang w:eastAsia="en-US"/>
    </w:rPr>
  </w:style>
  <w:style w:type="paragraph" w:customStyle="1" w:styleId="Teksttablicy">
    <w:name w:val="Tekst tablicy"/>
    <w:basedOn w:val="Tekstpodstawowy"/>
    <w:next w:val="Tekstpodstawowy"/>
    <w:rsid w:val="00465690"/>
    <w:pPr>
      <w:keepLines/>
      <w:spacing w:after="0"/>
      <w:jc w:val="center"/>
    </w:pPr>
    <w:rPr>
      <w:rFonts w:ascii="Arial" w:eastAsia="Times New Roman" w:hAnsi="Arial" w:cs="Arial"/>
      <w:bCs/>
      <w:sz w:val="24"/>
      <w:lang w:val="fr-FR"/>
    </w:rPr>
  </w:style>
  <w:style w:type="paragraph" w:customStyle="1" w:styleId="StylSSTnag3Przed6pt">
    <w:name w:val="Styl SST nagł 3 + Przed:  6 pt"/>
    <w:basedOn w:val="SSTnag3"/>
    <w:rsid w:val="00465690"/>
    <w:rPr>
      <w:rFonts w:ascii="Times" w:hAnsi="Times"/>
      <w:bCs/>
      <w:caps/>
    </w:rPr>
  </w:style>
  <w:style w:type="paragraph" w:customStyle="1" w:styleId="Zawartotabeli">
    <w:name w:val="Zawartość tabeli"/>
    <w:basedOn w:val="Normalny"/>
    <w:rsid w:val="00465690"/>
    <w:pPr>
      <w:widowControl w:val="0"/>
      <w:suppressLineNumbers/>
      <w:suppressAutoHyphens/>
      <w:jc w:val="left"/>
    </w:pPr>
    <w:rPr>
      <w:rFonts w:ascii="Times New Roman" w:eastAsia="Lucida Sans Unicode" w:hAnsi="Times New Roman" w:cs="Tahoma"/>
      <w:kern w:val="1"/>
      <w:sz w:val="24"/>
      <w:szCs w:val="24"/>
      <w:lang w:eastAsia="hi-IN" w:bidi="hi-IN"/>
    </w:rPr>
  </w:style>
  <w:style w:type="paragraph" w:customStyle="1" w:styleId="tekstost0">
    <w:name w:val="tekstost"/>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tyliwony0">
    <w:name w:val="styliwony"/>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Tabela1">
    <w:name w:val="Tabela1"/>
    <w:basedOn w:val="Normalny"/>
    <w:rsid w:val="00465690"/>
    <w:pPr>
      <w:spacing w:line="320" w:lineRule="exact"/>
      <w:jc w:val="left"/>
    </w:pPr>
    <w:rPr>
      <w:rFonts w:ascii="Times New Roman" w:hAnsi="Times New Roman"/>
      <w:sz w:val="20"/>
      <w:szCs w:val="18"/>
      <w:lang w:eastAsia="en-US"/>
    </w:rPr>
  </w:style>
  <w:style w:type="paragraph" w:customStyle="1" w:styleId="100">
    <w:name w:val="100"/>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pecyfikacje">
    <w:name w:val="Specyfikacje"/>
    <w:basedOn w:val="Normalny"/>
    <w:rsid w:val="00465690"/>
    <w:pPr>
      <w:jc w:val="left"/>
    </w:pPr>
    <w:rPr>
      <w:rFonts w:ascii="Calibri" w:hAnsi="Calibri"/>
      <w:sz w:val="24"/>
      <w:szCs w:val="24"/>
      <w:lang w:eastAsia="en-US"/>
    </w:rPr>
  </w:style>
  <w:style w:type="character" w:customStyle="1" w:styleId="cctext1">
    <w:name w:val="cctext1"/>
    <w:rsid w:val="00465690"/>
    <w:rPr>
      <w:rFonts w:ascii="Arial" w:hAnsi="Arial" w:cs="Arial" w:hint="default"/>
      <w:b w:val="0"/>
      <w:bCs w:val="0"/>
      <w:color w:val="333333"/>
      <w:sz w:val="18"/>
      <w:szCs w:val="18"/>
    </w:rPr>
  </w:style>
  <w:style w:type="character" w:customStyle="1" w:styleId="biggertext1">
    <w:name w:val="biggertext1"/>
    <w:rsid w:val="00465690"/>
    <w:rPr>
      <w:sz w:val="13"/>
      <w:szCs w:val="13"/>
    </w:rPr>
  </w:style>
  <w:style w:type="paragraph" w:customStyle="1" w:styleId="tekst">
    <w:name w:val="tekst"/>
    <w:aliases w:val="Normalny11,Normalny111"/>
    <w:basedOn w:val="Normalny"/>
    <w:rsid w:val="00465690"/>
    <w:pPr>
      <w:spacing w:line="300" w:lineRule="atLeast"/>
      <w:jc w:val="left"/>
    </w:pPr>
    <w:rPr>
      <w:rFonts w:asciiTheme="minorHAnsi" w:hAnsiTheme="minorHAnsi"/>
      <w:sz w:val="24"/>
      <w:szCs w:val="18"/>
      <w:lang w:eastAsia="en-US"/>
    </w:rPr>
  </w:style>
  <w:style w:type="character" w:customStyle="1" w:styleId="WW-Absatz-Standardschriftart1111">
    <w:name w:val="WW-Absatz-Standardschriftart1111"/>
    <w:rsid w:val="00465690"/>
  </w:style>
  <w:style w:type="paragraph" w:customStyle="1" w:styleId="sstnag4">
    <w:name w:val="sst nagł4"/>
    <w:basedOn w:val="sstnromalny"/>
    <w:rsid w:val="00AB25FC"/>
    <w:pPr>
      <w:keepLines w:val="0"/>
      <w:numPr>
        <w:ilvl w:val="3"/>
        <w:numId w:val="15"/>
      </w:numPr>
      <w:spacing w:before="60" w:after="60" w:line="288" w:lineRule="auto"/>
      <w:jc w:val="both"/>
      <w:outlineLvl w:val="3"/>
    </w:pPr>
    <w:rPr>
      <w:rFonts w:ascii="Arial" w:hAnsi="Arial" w:cs="Arial"/>
      <w:b/>
      <w:sz w:val="18"/>
    </w:rPr>
  </w:style>
  <w:style w:type="paragraph" w:customStyle="1" w:styleId="StylSSTnagowek2Dolewej">
    <w:name w:val="Styl SST nagłowek 2 + Do lewej"/>
    <w:basedOn w:val="SSTnagowek2"/>
    <w:rsid w:val="005942B6"/>
    <w:rPr>
      <w:bCs/>
    </w:rPr>
  </w:style>
  <w:style w:type="paragraph" w:customStyle="1" w:styleId="StylSSTnag1Dolewej">
    <w:name w:val="Styl SST nagł 1 + Do lewej"/>
    <w:basedOn w:val="Normalny"/>
    <w:rsid w:val="00465690"/>
    <w:pPr>
      <w:jc w:val="left"/>
    </w:pPr>
    <w:rPr>
      <w:rFonts w:asciiTheme="minorHAnsi" w:hAnsiTheme="minorHAnsi"/>
      <w:sz w:val="18"/>
      <w:szCs w:val="18"/>
      <w:lang w:eastAsia="en-US"/>
    </w:rPr>
  </w:style>
  <w:style w:type="paragraph" w:customStyle="1" w:styleId="StylSSTnagowek2">
    <w:name w:val="Styl SST nagłowek 2"/>
    <w:basedOn w:val="Normalny"/>
    <w:rsid w:val="00465690"/>
    <w:pPr>
      <w:numPr>
        <w:ilvl w:val="1"/>
        <w:numId w:val="16"/>
      </w:numPr>
      <w:jc w:val="left"/>
    </w:pPr>
    <w:rPr>
      <w:rFonts w:asciiTheme="minorHAnsi" w:hAnsiTheme="minorHAnsi"/>
      <w:sz w:val="18"/>
      <w:szCs w:val="18"/>
      <w:lang w:eastAsia="en-US"/>
    </w:rPr>
  </w:style>
  <w:style w:type="paragraph" w:customStyle="1" w:styleId="StylSSTnag3">
    <w:name w:val="Styl SST nagł 3"/>
    <w:basedOn w:val="Normalny"/>
    <w:rsid w:val="00465690"/>
    <w:pPr>
      <w:numPr>
        <w:ilvl w:val="2"/>
        <w:numId w:val="16"/>
      </w:numPr>
      <w:jc w:val="left"/>
    </w:pPr>
    <w:rPr>
      <w:rFonts w:asciiTheme="minorHAnsi" w:hAnsiTheme="minorHAnsi"/>
      <w:sz w:val="18"/>
      <w:szCs w:val="18"/>
      <w:lang w:eastAsia="en-US"/>
    </w:rPr>
  </w:style>
  <w:style w:type="paragraph" w:customStyle="1" w:styleId="tablica">
    <w:name w:val="tablica"/>
    <w:basedOn w:val="Normalny"/>
    <w:rsid w:val="00465690"/>
    <w:pPr>
      <w:numPr>
        <w:numId w:val="16"/>
      </w:numPr>
      <w:jc w:val="left"/>
    </w:pPr>
    <w:rPr>
      <w:rFonts w:ascii="Times New Roman" w:hAnsi="Times New Roman"/>
      <w:b/>
      <w:sz w:val="20"/>
      <w:szCs w:val="18"/>
      <w:lang w:eastAsia="en-US"/>
    </w:rPr>
  </w:style>
  <w:style w:type="paragraph" w:customStyle="1" w:styleId="NAGLOWEKXX">
    <w:name w:val="NAGLOWEK XX"/>
    <w:basedOn w:val="Normalny"/>
    <w:rsid w:val="00465690"/>
    <w:pPr>
      <w:keepNext/>
      <w:keepLines/>
      <w:suppressAutoHyphens/>
      <w:overflowPunct w:val="0"/>
      <w:autoSpaceDE w:val="0"/>
      <w:autoSpaceDN w:val="0"/>
      <w:adjustRightInd w:val="0"/>
      <w:spacing w:before="120"/>
      <w:jc w:val="left"/>
      <w:textAlignment w:val="baseline"/>
      <w:outlineLvl w:val="0"/>
    </w:pPr>
    <w:rPr>
      <w:rFonts w:ascii="Times New Roman" w:hAnsi="Times New Roman"/>
      <w:b/>
      <w:caps/>
      <w:spacing w:val="-6"/>
      <w:kern w:val="28"/>
      <w:sz w:val="28"/>
      <w:szCs w:val="18"/>
      <w:lang w:eastAsia="en-US"/>
    </w:rPr>
  </w:style>
  <w:style w:type="paragraph" w:customStyle="1" w:styleId="standardowytekst0">
    <w:name w:val="standardowytekst"/>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STnormalny">
    <w:name w:val="SST normalny"/>
    <w:basedOn w:val="sstnromalny"/>
    <w:link w:val="SSTnormalnyZnak"/>
    <w:qFormat/>
    <w:rsid w:val="00465690"/>
  </w:style>
  <w:style w:type="character" w:customStyle="1" w:styleId="SSTnormalnyZnak">
    <w:name w:val="SST normalny Znak"/>
    <w:basedOn w:val="sstnromalnyZnak"/>
    <w:link w:val="SSTnormalny"/>
    <w:rsid w:val="00465690"/>
    <w:rPr>
      <w:rFonts w:ascii="Calibri" w:eastAsia="Times New Roman" w:hAnsi="Calibri" w:cs="Times New Roman"/>
      <w:sz w:val="20"/>
      <w:szCs w:val="20"/>
      <w:lang w:eastAsia="pl-PL"/>
    </w:rPr>
  </w:style>
  <w:style w:type="paragraph" w:customStyle="1" w:styleId="Nagwek21">
    <w:name w:val="Nagłówek 21"/>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BodyText21">
    <w:name w:val="Body Text 21"/>
    <w:basedOn w:val="Normalny"/>
    <w:rsid w:val="00465690"/>
    <w:pPr>
      <w:widowControl w:val="0"/>
      <w:tabs>
        <w:tab w:val="left" w:pos="420"/>
      </w:tabs>
      <w:jc w:val="left"/>
    </w:pPr>
    <w:rPr>
      <w:rFonts w:ascii="Times New Roman" w:hAnsi="Times New Roman"/>
      <w:b/>
      <w:sz w:val="24"/>
      <w:szCs w:val="24"/>
      <w:lang w:eastAsia="en-US"/>
    </w:rPr>
  </w:style>
  <w:style w:type="paragraph" w:customStyle="1" w:styleId="WW-Zwykytekst">
    <w:name w:val="WW-Zwyk?y tekst"/>
    <w:basedOn w:val="Normalny"/>
    <w:rsid w:val="00465690"/>
    <w:pPr>
      <w:autoSpaceDE w:val="0"/>
      <w:autoSpaceDN w:val="0"/>
      <w:adjustRightInd w:val="0"/>
      <w:jc w:val="left"/>
    </w:pPr>
    <w:rPr>
      <w:rFonts w:ascii="Courier New" w:hAnsi="Courier New" w:cs="Courier New"/>
      <w:sz w:val="20"/>
      <w:szCs w:val="24"/>
      <w:lang w:eastAsia="en-US"/>
    </w:rPr>
  </w:style>
  <w:style w:type="paragraph" w:customStyle="1" w:styleId="Podpispodrysunkiem">
    <w:name w:val="Podpis pod rysunkiem"/>
    <w:basedOn w:val="Normalny"/>
    <w:next w:val="Normalny"/>
    <w:rsid w:val="00465690"/>
    <w:pPr>
      <w:spacing w:before="120" w:after="120"/>
      <w:jc w:val="left"/>
    </w:pPr>
    <w:rPr>
      <w:rFonts w:ascii="Times New Roman" w:hAnsi="Times New Roman"/>
      <w:b/>
      <w:sz w:val="24"/>
      <w:szCs w:val="18"/>
      <w:lang w:eastAsia="en-US"/>
    </w:rPr>
  </w:style>
  <w:style w:type="character" w:customStyle="1" w:styleId="ZnakZnak32">
    <w:name w:val="Znak Znak32"/>
    <w:rsid w:val="00465690"/>
    <w:rPr>
      <w:sz w:val="24"/>
    </w:rPr>
  </w:style>
  <w:style w:type="character" w:customStyle="1" w:styleId="ZnakZnak43">
    <w:name w:val="Znak Znak43"/>
    <w:rsid w:val="00465690"/>
    <w:rPr>
      <w:b/>
      <w:sz w:val="24"/>
      <w:lang w:bidi="ar-SA"/>
    </w:rPr>
  </w:style>
  <w:style w:type="character" w:customStyle="1" w:styleId="ZnakZnak42">
    <w:name w:val="Znak Znak42"/>
    <w:rsid w:val="00465690"/>
    <w:rPr>
      <w:b/>
      <w:i/>
      <w:sz w:val="24"/>
      <w:lang w:bidi="ar-SA"/>
    </w:rPr>
  </w:style>
  <w:style w:type="character" w:customStyle="1" w:styleId="ZnakZnak34">
    <w:name w:val="Znak Znak34"/>
    <w:rsid w:val="00465690"/>
    <w:rPr>
      <w:rFonts w:ascii="Times New Roman PL" w:hAnsi="Times New Roman PL"/>
      <w:color w:val="000000"/>
      <w:sz w:val="24"/>
    </w:rPr>
  </w:style>
  <w:style w:type="character" w:customStyle="1" w:styleId="ZnakZnak33">
    <w:name w:val="Znak Znak33"/>
    <w:rsid w:val="00465690"/>
    <w:rPr>
      <w:rFonts w:ascii="Times New Roman PL" w:hAnsi="Times New Roman PL"/>
      <w:sz w:val="24"/>
    </w:rPr>
  </w:style>
  <w:style w:type="character" w:customStyle="1" w:styleId="ZnakZnak28">
    <w:name w:val="Znak Znak28"/>
    <w:rsid w:val="00465690"/>
    <w:rPr>
      <w:b/>
      <w:bCs/>
      <w:snapToGrid w:val="0"/>
      <w:sz w:val="24"/>
    </w:rPr>
  </w:style>
  <w:style w:type="character" w:customStyle="1" w:styleId="ZnakZnak30">
    <w:name w:val="Znak Znak30"/>
    <w:rsid w:val="00465690"/>
    <w:rPr>
      <w:rFonts w:ascii="Tahoma" w:hAnsi="Tahoma" w:cs="Tahoma"/>
      <w:snapToGrid w:val="0"/>
      <w:sz w:val="24"/>
      <w:shd w:val="clear" w:color="auto" w:fill="000080"/>
    </w:rPr>
  </w:style>
  <w:style w:type="character" w:customStyle="1" w:styleId="ZnakZnak35">
    <w:name w:val="Znak Znak35"/>
    <w:rsid w:val="00465690"/>
    <w:rPr>
      <w:rFonts w:ascii="Arial" w:hAnsi="Arial"/>
      <w:b/>
      <w:sz w:val="32"/>
    </w:rPr>
  </w:style>
  <w:style w:type="character" w:customStyle="1" w:styleId="ZnakZnak41">
    <w:name w:val="Znak Znak41"/>
    <w:rsid w:val="00465690"/>
    <w:rPr>
      <w:rFonts w:ascii="Arial" w:hAnsi="Arial"/>
      <w:sz w:val="22"/>
      <w:lang w:bidi="ar-SA"/>
    </w:rPr>
  </w:style>
  <w:style w:type="character" w:customStyle="1" w:styleId="Nagwek-StopkaZnakZnak">
    <w:name w:val="Nagłówek - Stopka Znak Znak"/>
    <w:rsid w:val="00465690"/>
    <w:rPr>
      <w:sz w:val="24"/>
    </w:rPr>
  </w:style>
  <w:style w:type="character" w:customStyle="1" w:styleId="ZnakZnak27">
    <w:name w:val="Znak Znak27"/>
    <w:rsid w:val="00465690"/>
    <w:rPr>
      <w:b/>
      <w:bCs/>
      <w:sz w:val="24"/>
      <w:szCs w:val="24"/>
      <w:u w:val="single"/>
    </w:rPr>
  </w:style>
  <w:style w:type="character" w:customStyle="1" w:styleId="ZnakZnak31">
    <w:name w:val="Znak Znak31"/>
    <w:rsid w:val="00465690"/>
    <w:rPr>
      <w:rFonts w:ascii="Times New Roman PL" w:hAnsi="Times New Roman PL"/>
      <w:sz w:val="24"/>
    </w:rPr>
  </w:style>
  <w:style w:type="character" w:customStyle="1" w:styleId="ZnakZnak36">
    <w:name w:val="Znak Znak36"/>
    <w:rsid w:val="00465690"/>
    <w:rPr>
      <w:rFonts w:ascii="Times New Roman PL" w:hAnsi="Times New Roman PL"/>
      <w:snapToGrid w:val="0"/>
      <w:sz w:val="24"/>
    </w:rPr>
  </w:style>
  <w:style w:type="character" w:customStyle="1" w:styleId="ZnakZnak29">
    <w:name w:val="Znak Znak29"/>
    <w:rsid w:val="00465690"/>
    <w:rPr>
      <w:snapToGrid w:val="0"/>
      <w:sz w:val="24"/>
    </w:rPr>
  </w:style>
  <w:style w:type="paragraph" w:customStyle="1" w:styleId="Tekstpodstawowy313">
    <w:name w:val="Tekst podstawowy 313"/>
    <w:basedOn w:val="Normalny"/>
    <w:rsid w:val="00465690"/>
    <w:pPr>
      <w:widowControl w:val="0"/>
      <w:jc w:val="left"/>
    </w:pPr>
    <w:rPr>
      <w:rFonts w:asciiTheme="minorHAnsi" w:hAnsiTheme="minorHAnsi"/>
      <w:sz w:val="20"/>
      <w:szCs w:val="18"/>
      <w:lang w:eastAsia="en-US"/>
    </w:rPr>
  </w:style>
  <w:style w:type="paragraph" w:customStyle="1" w:styleId="Zwykytekst1">
    <w:name w:val="Zwykły tekst1"/>
    <w:basedOn w:val="Normalny"/>
    <w:rsid w:val="00465690"/>
    <w:pPr>
      <w:jc w:val="left"/>
    </w:pPr>
    <w:rPr>
      <w:rFonts w:ascii="Courier New" w:hAnsi="Courier New"/>
      <w:sz w:val="20"/>
      <w:szCs w:val="18"/>
      <w:lang w:eastAsia="en-US"/>
    </w:rPr>
  </w:style>
  <w:style w:type="paragraph" w:customStyle="1" w:styleId="Styl">
    <w:name w:val="Styl Ł"/>
    <w:basedOn w:val="Normalny"/>
    <w:rsid w:val="00465690"/>
    <w:pPr>
      <w:widowControl w:val="0"/>
      <w:spacing w:line="-340" w:lineRule="auto"/>
      <w:jc w:val="left"/>
    </w:pPr>
    <w:rPr>
      <w:rFonts w:ascii="Arial" w:hAnsi="Arial"/>
      <w:sz w:val="18"/>
      <w:szCs w:val="18"/>
      <w:lang w:eastAsia="en-US"/>
    </w:rPr>
  </w:style>
  <w:style w:type="paragraph" w:customStyle="1" w:styleId="Styl-Tytu">
    <w:name w:val="Styl-Tytuł"/>
    <w:basedOn w:val="Normalny"/>
    <w:rsid w:val="00465690"/>
    <w:pPr>
      <w:spacing w:line="360" w:lineRule="atLeast"/>
      <w:jc w:val="center"/>
    </w:pPr>
    <w:rPr>
      <w:rFonts w:ascii="Arial" w:hAnsi="Arial"/>
      <w:b/>
      <w:sz w:val="56"/>
      <w:szCs w:val="18"/>
      <w:lang w:eastAsia="en-US"/>
    </w:rPr>
  </w:style>
  <w:style w:type="paragraph" w:customStyle="1" w:styleId="Tekstpodstawowy215">
    <w:name w:val="Tekst podstawowy 215"/>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111">
    <w:name w:val="1.1.1."/>
    <w:basedOn w:val="Normalny"/>
    <w:rsid w:val="00465690"/>
    <w:pPr>
      <w:tabs>
        <w:tab w:val="left" w:pos="2126"/>
      </w:tabs>
      <w:spacing w:line="360" w:lineRule="atLeast"/>
      <w:ind w:left="2127" w:hanging="709"/>
      <w:jc w:val="left"/>
    </w:pPr>
    <w:rPr>
      <w:rFonts w:asciiTheme="minorHAnsi" w:hAnsiTheme="minorHAnsi"/>
      <w:sz w:val="26"/>
      <w:szCs w:val="18"/>
      <w:lang w:eastAsia="en-US"/>
    </w:rPr>
  </w:style>
  <w:style w:type="paragraph" w:customStyle="1" w:styleId="-">
    <w:name w:val="-"/>
    <w:basedOn w:val="111"/>
    <w:rsid w:val="00465690"/>
    <w:pPr>
      <w:ind w:left="2126" w:firstLine="0"/>
    </w:pPr>
  </w:style>
  <w:style w:type="paragraph" w:customStyle="1" w:styleId="11">
    <w:name w:val="1.1."/>
    <w:basedOn w:val="Normalny"/>
    <w:rsid w:val="00465690"/>
    <w:pPr>
      <w:spacing w:line="360" w:lineRule="atLeast"/>
      <w:ind w:left="1418" w:hanging="709"/>
      <w:jc w:val="left"/>
    </w:pPr>
    <w:rPr>
      <w:rFonts w:asciiTheme="minorHAnsi" w:hAnsiTheme="minorHAnsi"/>
      <w:sz w:val="26"/>
      <w:szCs w:val="18"/>
      <w:lang w:eastAsia="en-US"/>
    </w:rPr>
  </w:style>
  <w:style w:type="paragraph" w:customStyle="1" w:styleId="tekst-11">
    <w:name w:val="tekst-1.1."/>
    <w:basedOn w:val="11"/>
    <w:rsid w:val="00465690"/>
    <w:pPr>
      <w:ind w:firstLine="0"/>
    </w:pPr>
  </w:style>
  <w:style w:type="paragraph" w:customStyle="1" w:styleId="1">
    <w:name w:val="1."/>
    <w:basedOn w:val="Normalny"/>
    <w:rsid w:val="00465690"/>
    <w:pPr>
      <w:spacing w:line="360" w:lineRule="atLeast"/>
      <w:jc w:val="left"/>
    </w:pPr>
    <w:rPr>
      <w:rFonts w:asciiTheme="minorHAnsi" w:hAnsiTheme="minorHAnsi"/>
      <w:b/>
      <w:sz w:val="26"/>
      <w:szCs w:val="18"/>
      <w:lang w:eastAsia="en-US"/>
    </w:rPr>
  </w:style>
  <w:style w:type="paragraph" w:customStyle="1" w:styleId="tekst-1">
    <w:name w:val="tekst-1."/>
    <w:basedOn w:val="tekst-11"/>
    <w:rsid w:val="00465690"/>
    <w:pPr>
      <w:ind w:left="709"/>
    </w:pPr>
  </w:style>
  <w:style w:type="paragraph" w:customStyle="1" w:styleId="tekst-111">
    <w:name w:val="tekst-1.1.1."/>
    <w:basedOn w:val="tekst-11"/>
    <w:rsid w:val="00465690"/>
    <w:pPr>
      <w:ind w:left="2835"/>
    </w:pPr>
  </w:style>
  <w:style w:type="paragraph" w:customStyle="1" w:styleId="1111">
    <w:name w:val="1.1.1.1."/>
    <w:basedOn w:val="111"/>
    <w:rsid w:val="00465690"/>
    <w:pPr>
      <w:tabs>
        <w:tab w:val="clear" w:pos="2126"/>
        <w:tab w:val="left" w:pos="3261"/>
      </w:tabs>
      <w:ind w:left="3261" w:hanging="1134"/>
    </w:pPr>
  </w:style>
  <w:style w:type="paragraph" w:customStyle="1" w:styleId="tekst-1111">
    <w:name w:val="tekst-1.1.1.1."/>
    <w:basedOn w:val="111"/>
    <w:rsid w:val="00465690"/>
    <w:pPr>
      <w:tabs>
        <w:tab w:val="clear" w:pos="2126"/>
        <w:tab w:val="left" w:pos="3261"/>
      </w:tabs>
      <w:ind w:left="3261" w:firstLine="0"/>
    </w:pPr>
  </w:style>
  <w:style w:type="paragraph" w:customStyle="1" w:styleId="Tekstpodstawowywcity21">
    <w:name w:val="Tekst podstawowy wcięty 21"/>
    <w:basedOn w:val="Normalny"/>
    <w:rsid w:val="00465690"/>
    <w:pPr>
      <w:spacing w:line="360" w:lineRule="atLeast"/>
      <w:ind w:left="709"/>
      <w:jc w:val="left"/>
    </w:pPr>
    <w:rPr>
      <w:rFonts w:asciiTheme="minorHAnsi" w:hAnsiTheme="minorHAnsi"/>
      <w:sz w:val="24"/>
      <w:szCs w:val="18"/>
      <w:lang w:eastAsia="en-US"/>
    </w:rPr>
  </w:style>
  <w:style w:type="paragraph" w:customStyle="1" w:styleId="Tekstpodstawowywcity313">
    <w:name w:val="Tekst podstawowy wcięty 313"/>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Style">
    <w:name w:val="Style Ł"/>
    <w:basedOn w:val="Normalny"/>
    <w:rsid w:val="00465690"/>
    <w:pPr>
      <w:spacing w:line="340" w:lineRule="exact"/>
      <w:jc w:val="left"/>
    </w:pPr>
    <w:rPr>
      <w:rFonts w:ascii="Arial" w:hAnsi="Arial"/>
      <w:sz w:val="18"/>
      <w:szCs w:val="18"/>
      <w:lang w:eastAsia="en-US"/>
    </w:rPr>
  </w:style>
  <w:style w:type="paragraph" w:customStyle="1" w:styleId="rozdzia3">
    <w:name w:val="rozdzia3"/>
    <w:rsid w:val="00465690"/>
    <w:pPr>
      <w:jc w:val="both"/>
    </w:pPr>
    <w:rPr>
      <w:rFonts w:ascii="Times New Roman" w:eastAsia="Times New Roman" w:hAnsi="Times New Roman" w:cs="Times New Roman"/>
      <w:b/>
      <w:color w:val="000000"/>
      <w:sz w:val="28"/>
      <w:szCs w:val="20"/>
      <w:lang w:val="cs-CZ" w:eastAsia="pl-PL"/>
    </w:rPr>
  </w:style>
  <w:style w:type="paragraph" w:customStyle="1" w:styleId="rozdzia31">
    <w:name w:val="rozdzia31"/>
    <w:rsid w:val="00465690"/>
    <w:pPr>
      <w:jc w:val="both"/>
    </w:pPr>
    <w:rPr>
      <w:rFonts w:ascii="Times New Roman" w:eastAsia="Times New Roman" w:hAnsi="Times New Roman" w:cs="Times New Roman"/>
      <w:b/>
      <w:color w:val="000000"/>
      <w:sz w:val="24"/>
      <w:szCs w:val="20"/>
      <w:lang w:val="cs-CZ" w:eastAsia="pl-PL"/>
    </w:rPr>
  </w:style>
  <w:style w:type="paragraph" w:customStyle="1" w:styleId="Normalny1">
    <w:name w:val="Normalny1"/>
    <w:rsid w:val="00465690"/>
    <w:pPr>
      <w:jc w:val="both"/>
    </w:pPr>
    <w:rPr>
      <w:rFonts w:ascii="Arial" w:eastAsia="Times New Roman" w:hAnsi="Arial" w:cs="Times New Roman"/>
      <w:iCs/>
      <w:szCs w:val="24"/>
      <w:lang w:eastAsia="pl-PL"/>
    </w:rPr>
  </w:style>
  <w:style w:type="paragraph" w:customStyle="1" w:styleId="podpkt1">
    <w:name w:val="pod_pkt1"/>
    <w:basedOn w:val="Normalny"/>
    <w:rsid w:val="00465690"/>
    <w:pPr>
      <w:keepNext/>
      <w:spacing w:after="120"/>
      <w:ind w:left="851" w:hanging="851"/>
      <w:jc w:val="left"/>
    </w:pPr>
    <w:rPr>
      <w:rFonts w:asciiTheme="minorHAnsi" w:hAnsiTheme="minorHAnsi"/>
      <w:b/>
      <w:sz w:val="24"/>
      <w:szCs w:val="18"/>
      <w:lang w:eastAsia="en-US"/>
    </w:rPr>
  </w:style>
  <w:style w:type="paragraph" w:customStyle="1" w:styleId="podpkt11">
    <w:name w:val="pod_pkt1.1"/>
    <w:basedOn w:val="Normalny"/>
    <w:rsid w:val="00465690"/>
    <w:pPr>
      <w:keepNext/>
      <w:spacing w:after="120"/>
      <w:ind w:left="425" w:hanging="425"/>
      <w:jc w:val="left"/>
    </w:pPr>
    <w:rPr>
      <w:rFonts w:asciiTheme="minorHAnsi" w:hAnsiTheme="minorHAnsi"/>
      <w:sz w:val="24"/>
      <w:szCs w:val="18"/>
      <w:lang w:eastAsia="en-US"/>
    </w:rPr>
  </w:style>
  <w:style w:type="paragraph" w:customStyle="1" w:styleId="3">
    <w:name w:val="3"/>
    <w:basedOn w:val="Normalny"/>
    <w:next w:val="Wcicienormalne"/>
    <w:autoRedefine/>
    <w:rsid w:val="00465690"/>
    <w:pPr>
      <w:spacing w:before="60"/>
      <w:ind w:firstLine="709"/>
      <w:jc w:val="left"/>
    </w:pPr>
    <w:rPr>
      <w:rFonts w:asciiTheme="minorHAnsi" w:hAnsiTheme="minorHAnsi"/>
      <w:sz w:val="24"/>
      <w:szCs w:val="18"/>
      <w:lang w:eastAsia="en-US"/>
    </w:rPr>
  </w:style>
  <w:style w:type="paragraph" w:styleId="Wcicienormalne">
    <w:name w:val="Normal Indent"/>
    <w:basedOn w:val="Normalny"/>
    <w:rsid w:val="00465690"/>
    <w:pPr>
      <w:ind w:left="708"/>
      <w:jc w:val="left"/>
    </w:pPr>
    <w:rPr>
      <w:rFonts w:asciiTheme="minorHAnsi" w:eastAsiaTheme="minorHAnsi" w:hAnsiTheme="minorHAnsi" w:cstheme="minorBidi"/>
      <w:sz w:val="18"/>
      <w:szCs w:val="18"/>
      <w:lang w:eastAsia="en-US"/>
    </w:rPr>
  </w:style>
  <w:style w:type="paragraph" w:customStyle="1" w:styleId="11txt">
    <w:name w:val="1.1.txt"/>
    <w:basedOn w:val="Normalny"/>
    <w:rsid w:val="00465690"/>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240" w:lineRule="atLeast"/>
      <w:ind w:left="425" w:firstLine="567"/>
      <w:jc w:val="left"/>
    </w:pPr>
    <w:rPr>
      <w:rFonts w:asciiTheme="minorHAnsi" w:hAnsiTheme="minorHAnsi"/>
      <w:sz w:val="18"/>
      <w:szCs w:val="18"/>
      <w:lang w:eastAsia="en-US"/>
    </w:rPr>
  </w:style>
  <w:style w:type="paragraph" w:customStyle="1" w:styleId="11wyliczanie">
    <w:name w:val="1.1. wyliczanie"/>
    <w:basedOn w:val="Normalny"/>
    <w:rsid w:val="00465690"/>
    <w:pPr>
      <w:keepLines/>
      <w:numPr>
        <w:numId w:val="17"/>
      </w:numPr>
      <w:tabs>
        <w:tab w:val="left" w:pos="-426"/>
      </w:tabs>
      <w:spacing w:before="40" w:after="40"/>
      <w:jc w:val="left"/>
    </w:pPr>
    <w:rPr>
      <w:rFonts w:asciiTheme="minorHAnsi" w:hAnsiTheme="minorHAnsi"/>
      <w:sz w:val="18"/>
      <w:szCs w:val="18"/>
      <w:lang w:eastAsia="en-US"/>
    </w:rPr>
  </w:style>
  <w:style w:type="paragraph" w:customStyle="1" w:styleId="111txt">
    <w:name w:val="1.1.1.txt"/>
    <w:basedOn w:val="Normalny"/>
    <w:rsid w:val="00465690"/>
    <w:pPr>
      <w:ind w:left="992" w:firstLine="568"/>
      <w:jc w:val="left"/>
    </w:pPr>
    <w:rPr>
      <w:rFonts w:asciiTheme="minorHAnsi" w:hAnsiTheme="minorHAnsi"/>
      <w:sz w:val="18"/>
      <w:szCs w:val="18"/>
      <w:lang w:eastAsia="en-US"/>
    </w:rPr>
  </w:style>
  <w:style w:type="paragraph" w:customStyle="1" w:styleId="11wyliczaniewyliczanie">
    <w:name w:val="1.1. wyliczanie wyliczanie"/>
    <w:basedOn w:val="11txt"/>
    <w:rsid w:val="00465690"/>
    <w:pPr>
      <w:ind w:left="1985" w:hanging="425"/>
    </w:pPr>
  </w:style>
  <w:style w:type="paragraph" w:customStyle="1" w:styleId="111wyliczanie">
    <w:name w:val="1.1.1. wyliczanie"/>
    <w:basedOn w:val="111txt"/>
    <w:rsid w:val="00465690"/>
    <w:pPr>
      <w:ind w:left="1985" w:hanging="425"/>
    </w:pPr>
  </w:style>
  <w:style w:type="paragraph" w:customStyle="1" w:styleId="Styl1">
    <w:name w:val="Styl1"/>
    <w:basedOn w:val="Normalny"/>
    <w:link w:val="Styl1Znak"/>
    <w:autoRedefine/>
    <w:qFormat/>
    <w:rsid w:val="00465690"/>
    <w:pPr>
      <w:jc w:val="center"/>
    </w:pPr>
    <w:rPr>
      <w:rFonts w:asciiTheme="minorHAnsi" w:hAnsiTheme="minorHAnsi"/>
      <w:b/>
      <w:sz w:val="24"/>
      <w:szCs w:val="24"/>
      <w:lang w:eastAsia="en-US"/>
    </w:rPr>
  </w:style>
  <w:style w:type="character" w:customStyle="1" w:styleId="Styl1Znak">
    <w:name w:val="Styl1 Znak"/>
    <w:link w:val="Styl1"/>
    <w:rsid w:val="00465690"/>
    <w:rPr>
      <w:rFonts w:ascii="Arial Narrow" w:eastAsia="Times New Roman" w:hAnsi="Arial Narrow" w:cs="Times New Roman"/>
      <w:b/>
      <w:sz w:val="24"/>
      <w:szCs w:val="24"/>
      <w:lang w:eastAsia="pl-PL"/>
    </w:rPr>
  </w:style>
  <w:style w:type="paragraph" w:customStyle="1" w:styleId="2">
    <w:name w:val="2"/>
    <w:basedOn w:val="Normalny"/>
    <w:next w:val="Nagwek"/>
    <w:rsid w:val="00465690"/>
    <w:pPr>
      <w:tabs>
        <w:tab w:val="center" w:pos="4536"/>
        <w:tab w:val="right" w:pos="9072"/>
      </w:tabs>
      <w:jc w:val="left"/>
    </w:pPr>
    <w:rPr>
      <w:rFonts w:asciiTheme="minorHAnsi" w:hAnsiTheme="minorHAnsi"/>
      <w:sz w:val="20"/>
      <w:szCs w:val="18"/>
      <w:lang w:eastAsia="en-U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rsid w:val="00465690"/>
    <w:pPr>
      <w:tabs>
        <w:tab w:val="center" w:pos="4536"/>
        <w:tab w:val="right" w:pos="9072"/>
      </w:tabs>
      <w:jc w:val="left"/>
    </w:pPr>
    <w:rPr>
      <w:rFonts w:asciiTheme="minorHAnsi" w:eastAsiaTheme="minorHAnsi" w:hAnsiTheme="minorHAnsi" w:cstheme="minorBidi"/>
      <w:sz w:val="18"/>
      <w:szCs w:val="18"/>
      <w:lang w:eastAsia="en-US"/>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rsid w:val="00465690"/>
    <w:rPr>
      <w:rFonts w:ascii="Arial Narrow" w:hAnsi="Arial Narrow"/>
      <w:szCs w:val="20"/>
      <w:lang w:eastAsia="pl-PL"/>
    </w:rPr>
  </w:style>
  <w:style w:type="paragraph" w:customStyle="1" w:styleId="Standardowytekst1">
    <w:name w:val="Standardowy.tekst1"/>
    <w:rsid w:val="00465690"/>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customStyle="1" w:styleId="10">
    <w:name w:val="1"/>
    <w:basedOn w:val="Normalny"/>
    <w:next w:val="Wcicienormalne"/>
    <w:rsid w:val="00465690"/>
    <w:pPr>
      <w:ind w:left="708"/>
      <w:jc w:val="left"/>
    </w:pPr>
    <w:rPr>
      <w:rFonts w:asciiTheme="minorHAnsi" w:hAnsiTheme="minorHAnsi"/>
      <w:sz w:val="18"/>
      <w:szCs w:val="18"/>
      <w:lang w:eastAsia="en-US"/>
    </w:rPr>
  </w:style>
  <w:style w:type="character" w:customStyle="1" w:styleId="tekstostZnak">
    <w:name w:val="tekst ost Znak"/>
    <w:rsid w:val="00465690"/>
    <w:rPr>
      <w:rFonts w:ascii="Arial Narrow" w:hAnsi="Arial Narrow"/>
      <w:lang w:val="pl-PL" w:eastAsia="pl-PL" w:bidi="ar-SA"/>
    </w:rPr>
  </w:style>
  <w:style w:type="paragraph" w:customStyle="1" w:styleId="Tekstblokowy1">
    <w:name w:val="Tekst blokowy1"/>
    <w:basedOn w:val="Normalny"/>
    <w:rsid w:val="00465690"/>
    <w:pPr>
      <w:overflowPunct w:val="0"/>
      <w:autoSpaceDE w:val="0"/>
      <w:autoSpaceDN w:val="0"/>
      <w:adjustRightInd w:val="0"/>
      <w:spacing w:before="60"/>
      <w:ind w:left="993" w:right="-11" w:hanging="284"/>
      <w:jc w:val="left"/>
      <w:textAlignment w:val="baseline"/>
    </w:pPr>
    <w:rPr>
      <w:rFonts w:ascii="Times New Roman" w:hAnsi="Times New Roman"/>
      <w:i/>
      <w:sz w:val="18"/>
      <w:szCs w:val="18"/>
      <w:lang w:eastAsia="en-US"/>
    </w:rPr>
  </w:style>
  <w:style w:type="paragraph" w:customStyle="1" w:styleId="glowny">
    <w:name w:val="glowny"/>
    <w:basedOn w:val="Normalny"/>
    <w:rsid w:val="00465690"/>
    <w:pPr>
      <w:numPr>
        <w:numId w:val="18"/>
      </w:numPr>
      <w:spacing w:before="120"/>
      <w:jc w:val="left"/>
      <w:outlineLvl w:val="0"/>
    </w:pPr>
    <w:rPr>
      <w:rFonts w:ascii="Times New Roman" w:hAnsi="Times New Roman"/>
      <w:b/>
      <w:sz w:val="18"/>
      <w:szCs w:val="18"/>
      <w:lang w:eastAsia="en-US"/>
    </w:rPr>
  </w:style>
  <w:style w:type="paragraph" w:customStyle="1" w:styleId="glowny1">
    <w:name w:val="glowny 1"/>
    <w:basedOn w:val="Normalny"/>
    <w:rsid w:val="00465690"/>
    <w:pPr>
      <w:numPr>
        <w:ilvl w:val="1"/>
        <w:numId w:val="18"/>
      </w:numPr>
      <w:ind w:right="-1"/>
      <w:jc w:val="left"/>
    </w:pPr>
    <w:rPr>
      <w:rFonts w:ascii="Times New Roman" w:hAnsi="Times New Roman"/>
      <w:sz w:val="18"/>
      <w:szCs w:val="18"/>
      <w:lang w:eastAsia="en-US"/>
    </w:rPr>
  </w:style>
  <w:style w:type="paragraph" w:customStyle="1" w:styleId="glowny2">
    <w:name w:val="glowny 2"/>
    <w:basedOn w:val="Normalny"/>
    <w:rsid w:val="00465690"/>
    <w:pPr>
      <w:numPr>
        <w:ilvl w:val="2"/>
        <w:numId w:val="18"/>
      </w:numPr>
      <w:spacing w:line="120" w:lineRule="atLeast"/>
      <w:jc w:val="left"/>
    </w:pPr>
    <w:rPr>
      <w:rFonts w:ascii="Times New Roman" w:hAnsi="Times New Roman"/>
      <w:sz w:val="18"/>
      <w:szCs w:val="18"/>
      <w:u w:val="single"/>
      <w:lang w:eastAsia="en-US"/>
    </w:rPr>
  </w:style>
  <w:style w:type="paragraph" w:customStyle="1" w:styleId="glowny3">
    <w:name w:val="glowny 3"/>
    <w:basedOn w:val="Normalny"/>
    <w:rsid w:val="00465690"/>
    <w:pPr>
      <w:numPr>
        <w:ilvl w:val="3"/>
        <w:numId w:val="18"/>
      </w:numPr>
      <w:spacing w:line="120" w:lineRule="atLeast"/>
      <w:jc w:val="left"/>
      <w:outlineLvl w:val="0"/>
    </w:pPr>
    <w:rPr>
      <w:rFonts w:ascii="Times New Roman" w:hAnsi="Times New Roman"/>
      <w:sz w:val="18"/>
      <w:szCs w:val="18"/>
      <w:lang w:eastAsia="en-US"/>
    </w:rPr>
  </w:style>
  <w:style w:type="paragraph" w:customStyle="1" w:styleId="FR1">
    <w:name w:val="FR1"/>
    <w:rsid w:val="00465690"/>
    <w:pPr>
      <w:widowControl w:val="0"/>
      <w:spacing w:before="200"/>
    </w:pPr>
    <w:rPr>
      <w:rFonts w:ascii="Arial" w:eastAsia="Times New Roman" w:hAnsi="Arial" w:cs="Times New Roman"/>
      <w:snapToGrid w:val="0"/>
      <w:szCs w:val="20"/>
      <w:lang w:eastAsia="pl-PL"/>
    </w:rPr>
  </w:style>
  <w:style w:type="paragraph" w:customStyle="1" w:styleId="HNumber">
    <w:name w:val="H Number"/>
    <w:basedOn w:val="Normalny"/>
    <w:rsid w:val="00465690"/>
    <w:pPr>
      <w:widowControl w:val="0"/>
      <w:autoSpaceDE w:val="0"/>
      <w:autoSpaceDN w:val="0"/>
      <w:spacing w:before="120"/>
      <w:ind w:left="851" w:hanging="851"/>
      <w:jc w:val="left"/>
    </w:pPr>
    <w:rPr>
      <w:rFonts w:ascii="PL Times New Roman" w:hAnsi="PL Times New Roman"/>
      <w:sz w:val="20"/>
      <w:szCs w:val="18"/>
      <w:lang w:eastAsia="en-US"/>
    </w:rPr>
  </w:style>
  <w:style w:type="paragraph" w:customStyle="1" w:styleId="Bullet0">
    <w:name w:val="Bullet"/>
    <w:basedOn w:val="Normalny"/>
    <w:rsid w:val="00465690"/>
    <w:pPr>
      <w:widowControl w:val="0"/>
      <w:autoSpaceDE w:val="0"/>
      <w:autoSpaceDN w:val="0"/>
      <w:spacing w:before="60"/>
      <w:ind w:left="1418" w:hanging="567"/>
      <w:jc w:val="left"/>
    </w:pPr>
    <w:rPr>
      <w:rFonts w:ascii="PL Times New Roman" w:hAnsi="PL Times New Roman"/>
      <w:sz w:val="20"/>
      <w:szCs w:val="18"/>
      <w:lang w:eastAsia="en-US"/>
    </w:rPr>
  </w:style>
  <w:style w:type="character" w:customStyle="1" w:styleId="Okrelenie">
    <w:name w:val="Określenie"/>
    <w:rsid w:val="00465690"/>
    <w:rPr>
      <w:b/>
    </w:rPr>
  </w:style>
  <w:style w:type="paragraph" w:customStyle="1" w:styleId="Tekstpodstawowy32">
    <w:name w:val="Tekst podstawowy 32"/>
    <w:basedOn w:val="Normalny"/>
    <w:rsid w:val="00465690"/>
    <w:pPr>
      <w:widowControl w:val="0"/>
      <w:jc w:val="left"/>
    </w:pPr>
    <w:rPr>
      <w:rFonts w:asciiTheme="minorHAnsi" w:hAnsiTheme="minorHAnsi"/>
      <w:sz w:val="20"/>
      <w:szCs w:val="18"/>
      <w:lang w:eastAsia="en-US"/>
    </w:rPr>
  </w:style>
  <w:style w:type="paragraph" w:customStyle="1" w:styleId="Tekstpodstawowywcity32">
    <w:name w:val="Tekst podstawowy wcięty 32"/>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33">
    <w:name w:val="Tekst podstawowy 33"/>
    <w:basedOn w:val="Normalny"/>
    <w:rsid w:val="00465690"/>
    <w:pPr>
      <w:overflowPunct w:val="0"/>
      <w:autoSpaceDE w:val="0"/>
      <w:autoSpaceDN w:val="0"/>
      <w:adjustRightInd w:val="0"/>
      <w:spacing w:line="120" w:lineRule="atLeast"/>
      <w:jc w:val="left"/>
      <w:textAlignment w:val="baseline"/>
    </w:pPr>
    <w:rPr>
      <w:rFonts w:ascii="Times New Roman" w:hAnsi="Times New Roman"/>
      <w:sz w:val="18"/>
      <w:szCs w:val="18"/>
      <w:lang w:eastAsia="en-US"/>
    </w:rPr>
  </w:style>
  <w:style w:type="paragraph" w:customStyle="1" w:styleId="Zwykytekst2">
    <w:name w:val="Zwykły tekst2"/>
    <w:basedOn w:val="Normalny"/>
    <w:rsid w:val="00465690"/>
    <w:pPr>
      <w:jc w:val="left"/>
    </w:pPr>
    <w:rPr>
      <w:rFonts w:ascii="Courier New" w:hAnsi="Courier New"/>
      <w:sz w:val="20"/>
      <w:szCs w:val="18"/>
      <w:lang w:eastAsia="en-US"/>
    </w:rPr>
  </w:style>
  <w:style w:type="paragraph" w:customStyle="1" w:styleId="Tekstpodstawowy22">
    <w:name w:val="Tekst podstawowy 22"/>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Tekstpodstawowywcity22">
    <w:name w:val="Tekst podstawowy wcięty 22"/>
    <w:basedOn w:val="Normalny"/>
    <w:rsid w:val="00465690"/>
    <w:pPr>
      <w:spacing w:line="360" w:lineRule="atLeast"/>
      <w:ind w:left="709"/>
      <w:jc w:val="left"/>
    </w:pPr>
    <w:rPr>
      <w:rFonts w:asciiTheme="minorHAnsi" w:hAnsiTheme="minorHAnsi"/>
      <w:sz w:val="24"/>
      <w:szCs w:val="18"/>
      <w:lang w:eastAsia="en-US"/>
    </w:rPr>
  </w:style>
  <w:style w:type="paragraph" w:customStyle="1" w:styleId="Tekstpodstawowywcity33">
    <w:name w:val="Tekst podstawowy wcięty 33"/>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34">
    <w:name w:val="Tekst podstawowy 34"/>
    <w:basedOn w:val="Normalny"/>
    <w:rsid w:val="00465690"/>
    <w:pPr>
      <w:widowControl w:val="0"/>
      <w:jc w:val="left"/>
    </w:pPr>
    <w:rPr>
      <w:rFonts w:asciiTheme="minorHAnsi" w:hAnsiTheme="minorHAnsi"/>
      <w:sz w:val="20"/>
      <w:szCs w:val="18"/>
      <w:lang w:eastAsia="en-US"/>
    </w:rPr>
  </w:style>
  <w:style w:type="paragraph" w:customStyle="1" w:styleId="Tekstpodstawowy23">
    <w:name w:val="Tekst podstawowy 23"/>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ekstpodstawowy24">
    <w:name w:val="Tekst podstawowy 24"/>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paragraph" w:customStyle="1" w:styleId="Tekstpodstawowy25">
    <w:name w:val="Tekst podstawowy 25"/>
    <w:basedOn w:val="Normalny"/>
    <w:rsid w:val="00465690"/>
    <w:pPr>
      <w:overflowPunct w:val="0"/>
      <w:autoSpaceDE w:val="0"/>
      <w:autoSpaceDN w:val="0"/>
      <w:adjustRightInd w:val="0"/>
      <w:ind w:left="397"/>
      <w:jc w:val="left"/>
      <w:textAlignment w:val="baseline"/>
    </w:pPr>
    <w:rPr>
      <w:rFonts w:ascii="Times New Roman" w:hAnsi="Times New Roman"/>
      <w:sz w:val="18"/>
      <w:szCs w:val="18"/>
      <w:lang w:eastAsia="en-US"/>
    </w:rPr>
  </w:style>
  <w:style w:type="paragraph" w:customStyle="1" w:styleId="Tekstpodstawowywcity23">
    <w:name w:val="Tekst podstawowy wcięty 23"/>
    <w:basedOn w:val="Normalny"/>
    <w:rsid w:val="00465690"/>
    <w:pPr>
      <w:overflowPunct w:val="0"/>
      <w:autoSpaceDE w:val="0"/>
      <w:autoSpaceDN w:val="0"/>
      <w:adjustRightInd w:val="0"/>
      <w:ind w:left="227"/>
      <w:jc w:val="left"/>
      <w:textAlignment w:val="baseline"/>
    </w:pPr>
    <w:rPr>
      <w:rFonts w:ascii="Times New Roman" w:hAnsi="Times New Roman"/>
      <w:sz w:val="18"/>
      <w:szCs w:val="18"/>
      <w:lang w:eastAsia="en-US"/>
    </w:rPr>
  </w:style>
  <w:style w:type="paragraph" w:customStyle="1" w:styleId="Tekstpodstawowywcity34">
    <w:name w:val="Tekst podstawowy wcięty 34"/>
    <w:basedOn w:val="Normalny"/>
    <w:rsid w:val="00465690"/>
    <w:pPr>
      <w:overflowPunct w:val="0"/>
      <w:autoSpaceDE w:val="0"/>
      <w:autoSpaceDN w:val="0"/>
      <w:adjustRightInd w:val="0"/>
      <w:ind w:left="397"/>
      <w:jc w:val="left"/>
      <w:textAlignment w:val="baseline"/>
    </w:pPr>
    <w:rPr>
      <w:rFonts w:ascii="Times New Roman" w:hAnsi="Times New Roman"/>
      <w:sz w:val="18"/>
      <w:szCs w:val="18"/>
      <w:lang w:eastAsia="en-US"/>
    </w:rPr>
  </w:style>
  <w:style w:type="paragraph" w:customStyle="1" w:styleId="Zwykytekst3">
    <w:name w:val="Zwykły tekst3"/>
    <w:basedOn w:val="Normalny"/>
    <w:rsid w:val="00465690"/>
    <w:pPr>
      <w:jc w:val="left"/>
    </w:pPr>
    <w:rPr>
      <w:rFonts w:ascii="Courier New" w:hAnsi="Courier New"/>
      <w:sz w:val="20"/>
      <w:szCs w:val="18"/>
      <w:lang w:eastAsia="en-US"/>
    </w:rPr>
  </w:style>
  <w:style w:type="paragraph" w:customStyle="1" w:styleId="Norma">
    <w:name w:val="Norma"/>
    <w:basedOn w:val="Normalny"/>
    <w:autoRedefine/>
    <w:rsid w:val="00465690"/>
    <w:pPr>
      <w:jc w:val="left"/>
    </w:pPr>
    <w:rPr>
      <w:rFonts w:ascii="Arial" w:hAnsi="Arial" w:cs="Arial"/>
      <w:bCs/>
      <w:sz w:val="20"/>
      <w:szCs w:val="24"/>
      <w:lang w:eastAsia="en-US"/>
    </w:rPr>
  </w:style>
  <w:style w:type="paragraph" w:customStyle="1" w:styleId="Mylnik">
    <w:name w:val="Myślnik"/>
    <w:basedOn w:val="Normalny"/>
    <w:next w:val="Tekst0"/>
    <w:rsid w:val="00465690"/>
    <w:pPr>
      <w:numPr>
        <w:numId w:val="19"/>
      </w:numPr>
      <w:tabs>
        <w:tab w:val="left" w:pos="1134"/>
      </w:tabs>
      <w:spacing w:before="60" w:after="60"/>
      <w:jc w:val="left"/>
    </w:pPr>
    <w:rPr>
      <w:rFonts w:ascii="Arial" w:hAnsi="Arial"/>
      <w:sz w:val="20"/>
      <w:szCs w:val="18"/>
      <w:lang w:eastAsia="en-US"/>
    </w:rPr>
  </w:style>
  <w:style w:type="paragraph" w:customStyle="1" w:styleId="Tekst0">
    <w:name w:val="Tekst"/>
    <w:basedOn w:val="Normalny"/>
    <w:link w:val="TekstZnak"/>
    <w:rsid w:val="00465690"/>
    <w:pPr>
      <w:tabs>
        <w:tab w:val="left" w:pos="851"/>
      </w:tabs>
      <w:spacing w:before="60" w:after="60"/>
      <w:ind w:firstLine="851"/>
      <w:jc w:val="left"/>
    </w:pPr>
    <w:rPr>
      <w:rFonts w:ascii="Arial" w:hAnsi="Arial"/>
      <w:sz w:val="20"/>
      <w:szCs w:val="18"/>
      <w:lang w:eastAsia="en-US"/>
    </w:rPr>
  </w:style>
  <w:style w:type="character" w:customStyle="1" w:styleId="TekstZnak">
    <w:name w:val="Tekst Znak"/>
    <w:link w:val="Tekst0"/>
    <w:rsid w:val="00465690"/>
    <w:rPr>
      <w:rFonts w:ascii="Arial" w:eastAsia="Times New Roman" w:hAnsi="Arial" w:cs="Times New Roman"/>
      <w:sz w:val="20"/>
      <w:szCs w:val="20"/>
      <w:lang w:eastAsia="pl-PL"/>
    </w:rPr>
  </w:style>
  <w:style w:type="paragraph" w:customStyle="1" w:styleId="Podpunkty">
    <w:name w:val="Podpunkty"/>
    <w:basedOn w:val="Normalny"/>
    <w:next w:val="Normalny"/>
    <w:rsid w:val="00465690"/>
    <w:pPr>
      <w:tabs>
        <w:tab w:val="left" w:pos="851"/>
      </w:tabs>
      <w:spacing w:before="120" w:after="60"/>
      <w:ind w:left="851" w:hanging="851"/>
      <w:jc w:val="left"/>
    </w:pPr>
    <w:rPr>
      <w:rFonts w:ascii="Arial" w:hAnsi="Arial"/>
      <w:b/>
      <w:sz w:val="20"/>
      <w:szCs w:val="18"/>
      <w:lang w:eastAsia="en-US"/>
    </w:rPr>
  </w:style>
  <w:style w:type="paragraph" w:customStyle="1" w:styleId="Punkty">
    <w:name w:val="Punkty"/>
    <w:basedOn w:val="Normalny"/>
    <w:next w:val="Normalny"/>
    <w:rsid w:val="00465690"/>
    <w:pPr>
      <w:keepNext/>
      <w:tabs>
        <w:tab w:val="left" w:pos="851"/>
      </w:tabs>
      <w:spacing w:before="240" w:after="60"/>
      <w:ind w:left="851" w:hanging="851"/>
      <w:jc w:val="left"/>
    </w:pPr>
    <w:rPr>
      <w:rFonts w:ascii="Arial" w:hAnsi="Arial"/>
      <w:b/>
      <w:caps/>
      <w:sz w:val="20"/>
      <w:szCs w:val="18"/>
      <w:lang w:eastAsia="en-US"/>
    </w:rPr>
  </w:style>
  <w:style w:type="paragraph" w:customStyle="1" w:styleId="a">
    <w:name w:val="a)"/>
    <w:basedOn w:val="Normalny"/>
    <w:autoRedefine/>
    <w:rsid w:val="00465690"/>
    <w:pPr>
      <w:tabs>
        <w:tab w:val="left" w:pos="1134"/>
      </w:tabs>
      <w:ind w:left="1135" w:hanging="284"/>
      <w:jc w:val="left"/>
    </w:pPr>
    <w:rPr>
      <w:rFonts w:ascii="Arial" w:hAnsi="Arial"/>
      <w:noProof/>
      <w:sz w:val="18"/>
      <w:szCs w:val="18"/>
      <w:lang w:eastAsia="en-US"/>
    </w:rPr>
  </w:style>
  <w:style w:type="paragraph" w:customStyle="1" w:styleId="PN">
    <w:name w:val="PN"/>
    <w:basedOn w:val="Normalny"/>
    <w:autoRedefine/>
    <w:rsid w:val="00465690"/>
    <w:pPr>
      <w:tabs>
        <w:tab w:val="left" w:pos="1418"/>
      </w:tabs>
      <w:ind w:left="1418" w:hanging="1418"/>
      <w:jc w:val="left"/>
    </w:pPr>
    <w:rPr>
      <w:rFonts w:ascii="Arial" w:hAnsi="Arial"/>
      <w:noProof/>
      <w:sz w:val="20"/>
      <w:szCs w:val="18"/>
      <w:lang w:eastAsia="en-US"/>
    </w:rPr>
  </w:style>
  <w:style w:type="paragraph" w:customStyle="1" w:styleId="Tekstpodstawowy26">
    <w:name w:val="Tekst podstawowy 26"/>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character" w:customStyle="1" w:styleId="TekstprzypisudolnegoZnak1">
    <w:name w:val="Tekst przypisu dolnego Znak1"/>
    <w:uiPriority w:val="99"/>
    <w:rsid w:val="00465690"/>
    <w:rPr>
      <w:rFonts w:ascii="Arial Narrow" w:hAnsi="Arial Narrow"/>
    </w:rPr>
  </w:style>
  <w:style w:type="character" w:customStyle="1" w:styleId="StopkaZnak1">
    <w:name w:val="Stopka Znak1"/>
    <w:aliases w:val="Nagłówek - Stopka Znak"/>
    <w:uiPriority w:val="99"/>
    <w:rsid w:val="00465690"/>
    <w:rPr>
      <w:rFonts w:ascii="Arial Narrow" w:hAnsi="Arial Narrow"/>
      <w:sz w:val="22"/>
    </w:rPr>
  </w:style>
  <w:style w:type="character" w:customStyle="1" w:styleId="Nagwek1Znak1">
    <w:name w:val="Nagłówek 1 Znak1"/>
    <w:aliases w:val="Nagł 1 Znak"/>
    <w:rsid w:val="00465690"/>
    <w:rPr>
      <w:rFonts w:ascii="Arial" w:hAnsi="Arial"/>
      <w:caps/>
      <w:kern w:val="28"/>
      <w:shd w:val="pct20" w:color="auto" w:fill="auto"/>
    </w:rPr>
  </w:style>
  <w:style w:type="character" w:customStyle="1" w:styleId="Nagwek2Znak1">
    <w:name w:val="Nagłówek 2 Znak1"/>
    <w:aliases w:val="Nagłówek 11 Znak"/>
    <w:rsid w:val="00465690"/>
    <w:rPr>
      <w:rFonts w:ascii="Arial Narrow" w:hAnsi="Arial Narrow"/>
      <w:b/>
      <w:sz w:val="36"/>
      <w:lang w:val="pl-PL" w:eastAsia="pl-PL" w:bidi="ar-SA"/>
    </w:rPr>
  </w:style>
  <w:style w:type="character" w:customStyle="1" w:styleId="Nagwek3Znak1">
    <w:name w:val="Nagłówek 3 Znak1"/>
    <w:rsid w:val="00465690"/>
    <w:rPr>
      <w:rFonts w:ascii="Arial Narrow" w:hAnsi="Arial Narrow"/>
      <w:b/>
      <w:sz w:val="24"/>
      <w:lang w:val="pl-PL" w:eastAsia="pl-PL" w:bidi="ar-SA"/>
    </w:rPr>
  </w:style>
  <w:style w:type="character" w:customStyle="1" w:styleId="Nagwek4Znak1">
    <w:name w:val="Nagłówek 4 Znak1"/>
    <w:rsid w:val="00465690"/>
    <w:rPr>
      <w:rFonts w:ascii="Arial Narrow" w:hAnsi="Arial Narrow"/>
      <w:b/>
      <w:lang w:val="pl-PL" w:eastAsia="pl-PL" w:bidi="ar-SA"/>
    </w:rPr>
  </w:style>
  <w:style w:type="character" w:customStyle="1" w:styleId="Nagwek5Znak1">
    <w:name w:val="Nagłówek 5 Znak1"/>
    <w:rsid w:val="00465690"/>
    <w:rPr>
      <w:rFonts w:ascii="Arial Narrow" w:hAnsi="Arial Narrow"/>
      <w:b/>
      <w:sz w:val="24"/>
      <w:lang w:val="pl-PL" w:eastAsia="pl-PL" w:bidi="ar-SA"/>
    </w:rPr>
  </w:style>
  <w:style w:type="character" w:customStyle="1" w:styleId="TekstpodstawowyZnak1">
    <w:name w:val="Tekst podstawowy Znak1"/>
    <w:uiPriority w:val="99"/>
    <w:rsid w:val="00465690"/>
    <w:rPr>
      <w:rFonts w:ascii="Arial Narrow" w:hAnsi="Arial Narrow"/>
      <w:sz w:val="24"/>
    </w:rPr>
  </w:style>
  <w:style w:type="character" w:customStyle="1" w:styleId="TekstpodstawowywcityZnak1">
    <w:name w:val="Tekst podstawowy wcięty Znak1"/>
    <w:uiPriority w:val="99"/>
    <w:rsid w:val="00465690"/>
    <w:rPr>
      <w:rFonts w:ascii="Arial Narrow" w:hAnsi="Arial Narrow"/>
      <w:sz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rsid w:val="00465690"/>
    <w:rPr>
      <w:rFonts w:ascii="Arial Narrow" w:hAnsi="Arial Narrow"/>
      <w:sz w:val="22"/>
    </w:rPr>
  </w:style>
  <w:style w:type="character" w:customStyle="1" w:styleId="Tekstpodstawowy3Znak1">
    <w:name w:val="Tekst podstawowy 3 Znak1"/>
    <w:uiPriority w:val="99"/>
    <w:rsid w:val="00465690"/>
    <w:rPr>
      <w:rFonts w:ascii="Arial Narrow" w:hAnsi="Arial Narrow"/>
      <w:snapToGrid w:val="0"/>
    </w:rPr>
  </w:style>
  <w:style w:type="character" w:customStyle="1" w:styleId="Tekstpodstawowywcity3Znak1">
    <w:name w:val="Tekst podstawowy wcięty 3 Znak1"/>
    <w:uiPriority w:val="99"/>
    <w:rsid w:val="00465690"/>
    <w:rPr>
      <w:rFonts w:ascii="Arial Narrow" w:hAnsi="Arial Narrow"/>
      <w:sz w:val="24"/>
    </w:rPr>
  </w:style>
  <w:style w:type="paragraph" w:customStyle="1" w:styleId="DefaultText">
    <w:name w:val="Default Text"/>
    <w:basedOn w:val="Normalny"/>
    <w:rsid w:val="00465690"/>
    <w:pPr>
      <w:jc w:val="left"/>
    </w:pPr>
    <w:rPr>
      <w:rFonts w:ascii="Times New Roman" w:hAnsi="Times New Roman"/>
      <w:noProof/>
      <w:sz w:val="24"/>
      <w:szCs w:val="18"/>
      <w:lang w:eastAsia="en-US"/>
    </w:rPr>
  </w:style>
  <w:style w:type="paragraph" w:customStyle="1" w:styleId="Nagwek0">
    <w:name w:val="Nagłówek 0"/>
    <w:basedOn w:val="Nagwek1"/>
    <w:rsid w:val="00465690"/>
    <w:pPr>
      <w:spacing w:before="0" w:after="0"/>
      <w:ind w:left="1418" w:hanging="1418"/>
      <w:outlineLvl w:val="9"/>
    </w:pPr>
    <w:rPr>
      <w:rFonts w:eastAsia="Times New Roman" w:cs="Times New Roman"/>
      <w:caps/>
      <w:kern w:val="28"/>
      <w:sz w:val="28"/>
      <w:szCs w:val="20"/>
    </w:rPr>
  </w:style>
  <w:style w:type="paragraph" w:customStyle="1" w:styleId="Opisitalik">
    <w:name w:val="Opis italik"/>
    <w:basedOn w:val="Normalny"/>
    <w:rsid w:val="00465690"/>
    <w:pPr>
      <w:ind w:left="1440" w:hanging="986"/>
      <w:jc w:val="left"/>
    </w:pPr>
    <w:rPr>
      <w:rFonts w:ascii="Times New Roman" w:hAnsi="Times New Roman"/>
      <w:i/>
      <w:iCs/>
      <w:sz w:val="18"/>
      <w:szCs w:val="24"/>
      <w:lang w:val="de-DE" w:eastAsia="en-US"/>
    </w:rPr>
  </w:style>
  <w:style w:type="paragraph" w:customStyle="1" w:styleId="xl24">
    <w:name w:val="xl24"/>
    <w:basedOn w:val="Normalny"/>
    <w:rsid w:val="00465690"/>
    <w:pPr>
      <w:shd w:val="clear" w:color="auto" w:fill="FFFF00"/>
      <w:spacing w:before="100" w:beforeAutospacing="1" w:after="100" w:afterAutospacing="1"/>
      <w:jc w:val="left"/>
    </w:pPr>
    <w:rPr>
      <w:rFonts w:ascii="Times New Roman" w:hAnsi="Times New Roman"/>
      <w:sz w:val="24"/>
      <w:szCs w:val="24"/>
      <w:lang w:eastAsia="en-US"/>
    </w:rPr>
  </w:style>
  <w:style w:type="paragraph" w:customStyle="1" w:styleId="Tekstpodstawowy27">
    <w:name w:val="Tekst podstawowy 27"/>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ytuspecyfikacji">
    <w:name w:val="Tytuł specyfikacji"/>
    <w:basedOn w:val="Tytu"/>
    <w:rsid w:val="00465690"/>
    <w:pPr>
      <w:tabs>
        <w:tab w:val="left" w:pos="1985"/>
      </w:tabs>
      <w:spacing w:before="120" w:after="120"/>
      <w:ind w:left="1985" w:hanging="1985"/>
      <w:jc w:val="both"/>
    </w:pPr>
    <w:rPr>
      <w:rFonts w:eastAsia="Times New Roman" w:cs="Times New Roman"/>
      <w:caps/>
      <w:noProof/>
      <w:sz w:val="24"/>
      <w:szCs w:val="24"/>
    </w:rPr>
  </w:style>
  <w:style w:type="paragraph" w:styleId="Tytu">
    <w:name w:val="Title"/>
    <w:basedOn w:val="Normalny"/>
    <w:link w:val="TytuZnak"/>
    <w:qFormat/>
    <w:rsid w:val="00465690"/>
    <w:pPr>
      <w:spacing w:before="240" w:after="60"/>
      <w:jc w:val="center"/>
      <w:outlineLvl w:val="0"/>
    </w:pPr>
    <w:rPr>
      <w:rFonts w:ascii="Arial" w:eastAsiaTheme="majorEastAsia" w:hAnsi="Arial" w:cstheme="majorBidi"/>
      <w:b/>
      <w:bCs/>
      <w:kern w:val="28"/>
      <w:sz w:val="32"/>
      <w:szCs w:val="32"/>
      <w:lang w:eastAsia="en-US"/>
    </w:rPr>
  </w:style>
  <w:style w:type="character" w:customStyle="1" w:styleId="TytuZnak">
    <w:name w:val="Tytuł Znak"/>
    <w:basedOn w:val="Domylnaczcionkaakapitu"/>
    <w:link w:val="Tytu"/>
    <w:rsid w:val="00465690"/>
    <w:rPr>
      <w:rFonts w:ascii="Arial" w:eastAsiaTheme="majorEastAsia" w:hAnsi="Arial" w:cstheme="majorBidi"/>
      <w:b/>
      <w:bCs/>
      <w:kern w:val="28"/>
      <w:sz w:val="32"/>
      <w:szCs w:val="32"/>
      <w:lang w:eastAsia="pl-PL"/>
    </w:rPr>
  </w:style>
  <w:style w:type="paragraph" w:customStyle="1" w:styleId="PlainText1">
    <w:name w:val="Plain Text1"/>
    <w:basedOn w:val="Normalny"/>
    <w:rsid w:val="00465690"/>
    <w:pPr>
      <w:jc w:val="left"/>
    </w:pPr>
    <w:rPr>
      <w:rFonts w:ascii="Courier New" w:hAnsi="Courier New"/>
      <w:sz w:val="20"/>
      <w:szCs w:val="18"/>
      <w:lang w:eastAsia="en-US"/>
    </w:rPr>
  </w:style>
  <w:style w:type="paragraph" w:customStyle="1" w:styleId="Tekstpodstawowywcity24">
    <w:name w:val="Tekst podstawowy wcięty 24"/>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character" w:customStyle="1" w:styleId="ZnakZnak15">
    <w:name w:val="Znak Znak15"/>
    <w:rsid w:val="00465690"/>
    <w:rPr>
      <w:rFonts w:ascii="Arial Narrow" w:eastAsia="Times New Roman" w:hAnsi="Arial Narrow"/>
      <w:sz w:val="24"/>
    </w:rPr>
  </w:style>
  <w:style w:type="paragraph" w:customStyle="1" w:styleId="10pkt">
    <w:name w:val="10pkt"/>
    <w:basedOn w:val="Tekstpodstawowy"/>
    <w:rsid w:val="00465690"/>
    <w:pPr>
      <w:spacing w:after="0"/>
    </w:pPr>
    <w:rPr>
      <w:rFonts w:ascii="Times New Roman" w:eastAsia="Times New Roman" w:hAnsi="Times New Roman" w:cs="Times New Roman"/>
      <w:sz w:val="20"/>
    </w:rPr>
  </w:style>
  <w:style w:type="paragraph" w:customStyle="1" w:styleId="Bullet1points">
    <w:name w:val="Bullet 1 points"/>
    <w:basedOn w:val="Normalny"/>
    <w:rsid w:val="00465690"/>
    <w:pPr>
      <w:numPr>
        <w:numId w:val="20"/>
      </w:numPr>
      <w:spacing w:before="60" w:after="60"/>
      <w:jc w:val="left"/>
    </w:pPr>
    <w:rPr>
      <w:rFonts w:ascii="Times New Roman" w:hAnsi="Times New Roman"/>
      <w:sz w:val="20"/>
      <w:szCs w:val="18"/>
      <w:lang w:eastAsia="en-US"/>
    </w:rPr>
  </w:style>
  <w:style w:type="character" w:customStyle="1" w:styleId="Styl12pt">
    <w:name w:val="Styl 12 pt"/>
    <w:rsid w:val="00465690"/>
    <w:rPr>
      <w:rFonts w:ascii="Times New Roman" w:hAnsi="Times New Roman"/>
      <w:sz w:val="20"/>
    </w:rPr>
  </w:style>
  <w:style w:type="paragraph" w:customStyle="1" w:styleId="Styl12ptWyjustowany">
    <w:name w:val="Styl 12 pt Wyjustowany"/>
    <w:basedOn w:val="Normalny"/>
    <w:autoRedefine/>
    <w:rsid w:val="00465690"/>
    <w:pPr>
      <w:jc w:val="left"/>
    </w:pPr>
    <w:rPr>
      <w:rFonts w:ascii="Times New Roman" w:hAnsi="Times New Roman"/>
      <w:b/>
      <w:sz w:val="20"/>
      <w:szCs w:val="18"/>
      <w:lang w:eastAsia="en-US"/>
    </w:rPr>
  </w:style>
  <w:style w:type="paragraph" w:customStyle="1" w:styleId="101">
    <w:name w:val="10"/>
    <w:basedOn w:val="Tekstpodstawowy"/>
    <w:rsid w:val="00465690"/>
    <w:pPr>
      <w:spacing w:after="0"/>
    </w:pPr>
    <w:rPr>
      <w:rFonts w:ascii="Times New Roman" w:eastAsia="Times New Roman" w:hAnsi="Times New Roman" w:cs="Times New Roman"/>
      <w:sz w:val="20"/>
    </w:rPr>
  </w:style>
  <w:style w:type="paragraph" w:customStyle="1" w:styleId="102">
    <w:name w:val="_10"/>
    <w:basedOn w:val="Normalny"/>
    <w:link w:val="10Znak"/>
    <w:rsid w:val="00465690"/>
    <w:pPr>
      <w:ind w:right="-57"/>
      <w:jc w:val="left"/>
    </w:pPr>
    <w:rPr>
      <w:rFonts w:ascii="Times New Roman" w:hAnsi="Times New Roman"/>
      <w:color w:val="000000"/>
      <w:sz w:val="20"/>
      <w:szCs w:val="18"/>
      <w:lang w:eastAsia="en-US"/>
    </w:rPr>
  </w:style>
  <w:style w:type="character" w:customStyle="1" w:styleId="10Znak">
    <w:name w:val="_10 Znak"/>
    <w:link w:val="102"/>
    <w:rsid w:val="00465690"/>
    <w:rPr>
      <w:rFonts w:ascii="Times New Roman" w:eastAsia="Times New Roman" w:hAnsi="Times New Roman" w:cs="Times New Roman"/>
      <w:color w:val="000000"/>
      <w:sz w:val="20"/>
      <w:szCs w:val="20"/>
      <w:lang w:eastAsia="pl-PL"/>
    </w:rPr>
  </w:style>
  <w:style w:type="character" w:customStyle="1" w:styleId="h1">
    <w:name w:val="h1"/>
    <w:rsid w:val="00465690"/>
  </w:style>
  <w:style w:type="character" w:customStyle="1" w:styleId="ZnakZnak22">
    <w:name w:val="Znak Znak22"/>
    <w:locked/>
    <w:rsid w:val="00465690"/>
    <w:rPr>
      <w:rFonts w:ascii="Arial Narrow" w:hAnsi="Arial Narrow"/>
      <w:b/>
      <w:sz w:val="24"/>
    </w:rPr>
  </w:style>
  <w:style w:type="character" w:customStyle="1" w:styleId="ZnakZnak21">
    <w:name w:val="Znak Znak21"/>
    <w:locked/>
    <w:rsid w:val="00465690"/>
    <w:rPr>
      <w:rFonts w:ascii="Arial Narrow" w:hAnsi="Arial Narrow"/>
      <w:b/>
    </w:rPr>
  </w:style>
  <w:style w:type="character" w:customStyle="1" w:styleId="ZnakZnak20">
    <w:name w:val="Znak Znak20"/>
    <w:locked/>
    <w:rsid w:val="00465690"/>
    <w:rPr>
      <w:rFonts w:ascii="Arial Narrow" w:hAnsi="Arial Narrow"/>
      <w:b/>
      <w:sz w:val="24"/>
    </w:rPr>
  </w:style>
  <w:style w:type="character" w:customStyle="1" w:styleId="ZnakZnak19">
    <w:name w:val="Znak Znak19"/>
    <w:locked/>
    <w:rsid w:val="00465690"/>
    <w:rPr>
      <w:rFonts w:ascii="Arial Narrow" w:hAnsi="Arial Narrow"/>
      <w:b/>
      <w:sz w:val="22"/>
    </w:rPr>
  </w:style>
  <w:style w:type="character" w:customStyle="1" w:styleId="ZnakZnak18">
    <w:name w:val="Znak Znak18"/>
    <w:locked/>
    <w:rsid w:val="00465690"/>
    <w:rPr>
      <w:rFonts w:ascii="Arial Narrow" w:hAnsi="Arial Narrow"/>
      <w:b/>
      <w:sz w:val="24"/>
    </w:rPr>
  </w:style>
  <w:style w:type="character" w:customStyle="1" w:styleId="ZnakZnak17">
    <w:name w:val="Znak Znak17"/>
    <w:locked/>
    <w:rsid w:val="00465690"/>
    <w:rPr>
      <w:rFonts w:ascii="Arial Narrow" w:hAnsi="Arial Narrow"/>
      <w:b/>
    </w:rPr>
  </w:style>
  <w:style w:type="character" w:customStyle="1" w:styleId="ZnakZnak16">
    <w:name w:val="Znak Znak16"/>
    <w:locked/>
    <w:rsid w:val="00465690"/>
    <w:rPr>
      <w:rFonts w:ascii="Arial Narrow" w:hAnsi="Arial Narrow"/>
      <w:b/>
      <w:sz w:val="24"/>
    </w:rPr>
  </w:style>
  <w:style w:type="paragraph" w:customStyle="1" w:styleId="Akapitzlist1">
    <w:name w:val="Akapit z listą1"/>
    <w:basedOn w:val="Normalny"/>
    <w:rsid w:val="00465690"/>
    <w:pPr>
      <w:ind w:left="720"/>
      <w:contextualSpacing/>
      <w:jc w:val="left"/>
    </w:pPr>
    <w:rPr>
      <w:rFonts w:asciiTheme="minorHAnsi" w:hAnsiTheme="minorHAnsi"/>
      <w:sz w:val="18"/>
      <w:szCs w:val="18"/>
      <w:lang w:eastAsia="en-US"/>
    </w:rPr>
  </w:style>
  <w:style w:type="paragraph" w:customStyle="1" w:styleId="Bezodstpw1">
    <w:name w:val="Bez odstępów1"/>
    <w:rsid w:val="00465690"/>
    <w:pPr>
      <w:widowControl w:val="0"/>
      <w:jc w:val="both"/>
    </w:pPr>
    <w:rPr>
      <w:rFonts w:ascii="Times New Roman" w:eastAsia="Times New Roman" w:hAnsi="Times New Roman" w:cs="Times New Roman"/>
      <w:sz w:val="20"/>
      <w:szCs w:val="20"/>
      <w:lang w:eastAsia="pl-PL"/>
    </w:rPr>
  </w:style>
  <w:style w:type="paragraph" w:customStyle="1" w:styleId="Tekstpodstawowy28">
    <w:name w:val="Tekst podstawowy 28"/>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ekstpodstawowywcity35">
    <w:name w:val="Tekst podstawowy wcięty 35"/>
    <w:basedOn w:val="Normalny"/>
    <w:rsid w:val="00465690"/>
    <w:pPr>
      <w:overflowPunct w:val="0"/>
      <w:autoSpaceDE w:val="0"/>
      <w:autoSpaceDN w:val="0"/>
      <w:adjustRightInd w:val="0"/>
      <w:ind w:left="426"/>
      <w:jc w:val="left"/>
      <w:textAlignment w:val="baseline"/>
    </w:pPr>
    <w:rPr>
      <w:rFonts w:ascii="Times New Roman" w:hAnsi="Times New Roman"/>
      <w:sz w:val="18"/>
      <w:szCs w:val="18"/>
      <w:lang w:eastAsia="en-US"/>
    </w:rPr>
  </w:style>
  <w:style w:type="paragraph" w:customStyle="1" w:styleId="Tekstpodstawowywcity243">
    <w:name w:val="Tekst podstawowy wcięty 243"/>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Default">
    <w:name w:val="Default"/>
    <w:rsid w:val="00465690"/>
    <w:pPr>
      <w:autoSpaceDE w:val="0"/>
      <w:autoSpaceDN w:val="0"/>
      <w:adjustRightInd w:val="0"/>
    </w:pPr>
    <w:rPr>
      <w:rFonts w:ascii="Times New Roman" w:eastAsia="Times New Roman" w:hAnsi="Times New Roman" w:cs="Times New Roman"/>
      <w:color w:val="000000"/>
      <w:sz w:val="24"/>
      <w:szCs w:val="24"/>
      <w:lang w:eastAsia="pl-PL"/>
    </w:rPr>
  </w:style>
  <w:style w:type="paragraph" w:customStyle="1" w:styleId="specyfikacja111">
    <w:name w:val="specyfikacja 1.1.1"/>
    <w:basedOn w:val="Normalny"/>
    <w:rsid w:val="00465690"/>
    <w:pPr>
      <w:spacing w:before="60" w:after="60"/>
      <w:ind w:left="709" w:hanging="709"/>
      <w:jc w:val="left"/>
      <w:outlineLvl w:val="0"/>
    </w:pPr>
    <w:rPr>
      <w:rFonts w:asciiTheme="minorHAnsi" w:hAnsiTheme="minorHAnsi"/>
      <w:b/>
      <w:sz w:val="18"/>
      <w:szCs w:val="22"/>
      <w:lang w:eastAsia="en-US"/>
    </w:rPr>
  </w:style>
  <w:style w:type="character" w:customStyle="1" w:styleId="ZnakZnak23">
    <w:name w:val="Znak Znak23"/>
    <w:rsid w:val="00465690"/>
    <w:rPr>
      <w:rFonts w:ascii="Arial Narrow" w:hAnsi="Arial Narrow"/>
      <w:sz w:val="22"/>
    </w:rPr>
  </w:style>
  <w:style w:type="paragraph" w:customStyle="1" w:styleId="10ZnakZnakZnakZnak">
    <w:name w:val="_10 Znak Znak Znak Znak"/>
    <w:basedOn w:val="Tekstpodstawowy"/>
    <w:link w:val="10ZnakZnakZnakZnakZnak"/>
    <w:autoRedefine/>
    <w:rsid w:val="00465690"/>
    <w:pPr>
      <w:tabs>
        <w:tab w:val="left" w:pos="0"/>
      </w:tabs>
      <w:spacing w:after="0"/>
    </w:pPr>
    <w:rPr>
      <w:szCs w:val="22"/>
    </w:rPr>
  </w:style>
  <w:style w:type="character" w:customStyle="1" w:styleId="10ZnakZnakZnakZnakZnak">
    <w:name w:val="_10 Znak Znak Znak Znak Znak"/>
    <w:link w:val="10ZnakZnakZnakZnak"/>
    <w:locked/>
    <w:rsid w:val="00465690"/>
    <w:rPr>
      <w:lang w:eastAsia="pl-PL"/>
    </w:rPr>
  </w:style>
  <w:style w:type="paragraph" w:customStyle="1" w:styleId="402">
    <w:name w:val="402"/>
    <w:rsid w:val="00465690"/>
    <w:rPr>
      <w:rFonts w:ascii="Times New Roman" w:eastAsia="Times New Roman" w:hAnsi="Times New Roman" w:cs="Times New Roman"/>
      <w:sz w:val="20"/>
      <w:szCs w:val="20"/>
      <w:lang w:val="de-DE"/>
    </w:rPr>
  </w:style>
  <w:style w:type="paragraph" w:customStyle="1" w:styleId="Tekstpodstawowywcity1">
    <w:name w:val="Tekst podstawowy wcięty1"/>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character" w:customStyle="1" w:styleId="punkt">
    <w:name w:val="punkt"/>
    <w:rsid w:val="00465690"/>
    <w:rPr>
      <w:b/>
      <w:bCs/>
      <w:sz w:val="28"/>
      <w:szCs w:val="28"/>
    </w:rPr>
  </w:style>
  <w:style w:type="character" w:customStyle="1" w:styleId="podpunkt">
    <w:name w:val="podpunkt"/>
    <w:rsid w:val="00465690"/>
  </w:style>
  <w:style w:type="character" w:customStyle="1" w:styleId="paragraf">
    <w:name w:val="paragraf"/>
    <w:rsid w:val="00465690"/>
  </w:style>
  <w:style w:type="character" w:customStyle="1" w:styleId="styl12pt0">
    <w:name w:val="styl12pt"/>
    <w:rsid w:val="00465690"/>
  </w:style>
  <w:style w:type="paragraph" w:customStyle="1" w:styleId="styl12ptwyjustowany0">
    <w:name w:val="styl12ptwyjustowany"/>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ZnakZnak14">
    <w:name w:val="Znak Znak14"/>
    <w:locked/>
    <w:rsid w:val="00465690"/>
    <w:rPr>
      <w:rFonts w:ascii="Arial Narrow" w:hAnsi="Arial Narrow" w:cs="Times New Roman"/>
      <w:sz w:val="24"/>
    </w:rPr>
  </w:style>
  <w:style w:type="character" w:customStyle="1" w:styleId="ZnakZnak13">
    <w:name w:val="Znak Znak13"/>
    <w:locked/>
    <w:rsid w:val="00465690"/>
    <w:rPr>
      <w:rFonts w:ascii="Arial Narrow" w:hAnsi="Arial Narrow" w:cs="Times New Roman"/>
      <w:sz w:val="20"/>
      <w:szCs w:val="20"/>
    </w:rPr>
  </w:style>
  <w:style w:type="character" w:customStyle="1" w:styleId="spelle">
    <w:name w:val="spelle"/>
    <w:rsid w:val="00465690"/>
  </w:style>
  <w:style w:type="paragraph" w:customStyle="1" w:styleId="bullet1points0">
    <w:name w:val="bullet1points"/>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110">
    <w:name w:val="11"/>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podpkt110">
    <w:name w:val="podpkt11"/>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tekstostznak0">
    <w:name w:val="tekstostznak"/>
    <w:rsid w:val="00465690"/>
  </w:style>
  <w:style w:type="paragraph" w:customStyle="1" w:styleId="Wypunktowaniekreska">
    <w:name w:val="Wypunktowanie kreska"/>
    <w:basedOn w:val="Normalny"/>
    <w:rsid w:val="00465690"/>
    <w:pPr>
      <w:tabs>
        <w:tab w:val="left" w:pos="851"/>
        <w:tab w:val="left" w:pos="927"/>
      </w:tabs>
      <w:ind w:left="851" w:hanging="284"/>
      <w:jc w:val="left"/>
    </w:pPr>
    <w:rPr>
      <w:rFonts w:ascii="Times New Roman" w:hAnsi="Times New Roman"/>
      <w:sz w:val="24"/>
      <w:szCs w:val="24"/>
      <w:lang w:eastAsia="en-US"/>
    </w:rPr>
  </w:style>
  <w:style w:type="character" w:customStyle="1" w:styleId="biggertext">
    <w:name w:val="biggertext"/>
    <w:rsid w:val="00465690"/>
  </w:style>
  <w:style w:type="paragraph" w:customStyle="1" w:styleId="wyliczenie1">
    <w:name w:val="wyliczenie1"/>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chlebowyb">
    <w:name w:val="chlebowyb"/>
    <w:rsid w:val="00465690"/>
  </w:style>
  <w:style w:type="character" w:customStyle="1" w:styleId="SSTnagowek2Znak">
    <w:name w:val="SST nagłowek 2 Znak"/>
    <w:rsid w:val="00465690"/>
    <w:rPr>
      <w:rFonts w:ascii="Times New Roman" w:eastAsia="Times New Roman" w:hAnsi="Times New Roman" w:cs="Times New Roman"/>
      <w:b/>
      <w:caps/>
      <w:sz w:val="20"/>
      <w:szCs w:val="20"/>
    </w:rPr>
  </w:style>
  <w:style w:type="paragraph" w:customStyle="1" w:styleId="10znak0">
    <w:name w:val="10znak"/>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podpkta">
    <w:name w:val="podpkta"/>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bodytext210">
    <w:name w:val="bodytext21"/>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STnagwek3">
    <w:name w:val="SST nagłówek 3"/>
    <w:basedOn w:val="Normalny"/>
    <w:qFormat/>
    <w:rsid w:val="00465690"/>
    <w:pPr>
      <w:spacing w:before="120" w:after="120" w:line="276" w:lineRule="auto"/>
      <w:jc w:val="left"/>
    </w:pPr>
    <w:rPr>
      <w:rFonts w:ascii="Times New Roman" w:eastAsia="Calibri" w:hAnsi="Times New Roman"/>
      <w:caps/>
      <w:sz w:val="18"/>
      <w:szCs w:val="22"/>
      <w:lang w:eastAsia="en-US"/>
    </w:rPr>
  </w:style>
  <w:style w:type="table" w:customStyle="1" w:styleId="TableNormal">
    <w:name w:val="Table Normal"/>
    <w:rsid w:val="00465690"/>
    <w:pPr>
      <w:pBdr>
        <w:top w:val="nil"/>
        <w:left w:val="nil"/>
        <w:bottom w:val="nil"/>
        <w:right w:val="nil"/>
        <w:between w:val="nil"/>
        <w:bar w:val="nil"/>
      </w:pBdr>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e3">
    <w:name w:val="Style3"/>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5">
    <w:name w:val="Style5"/>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6">
    <w:name w:val="Style6"/>
    <w:basedOn w:val="Normalny"/>
    <w:uiPriority w:val="99"/>
    <w:rsid w:val="00465690"/>
    <w:pPr>
      <w:widowControl w:val="0"/>
      <w:autoSpaceDE w:val="0"/>
      <w:autoSpaceDN w:val="0"/>
      <w:adjustRightInd w:val="0"/>
      <w:spacing w:line="235" w:lineRule="exact"/>
      <w:jc w:val="left"/>
    </w:pPr>
    <w:rPr>
      <w:rFonts w:ascii="Calibri" w:hAnsi="Calibri"/>
      <w:sz w:val="24"/>
      <w:szCs w:val="24"/>
      <w:lang w:eastAsia="en-US"/>
    </w:rPr>
  </w:style>
  <w:style w:type="character" w:customStyle="1" w:styleId="FontStyle16">
    <w:name w:val="Font Style16"/>
    <w:uiPriority w:val="99"/>
    <w:rsid w:val="00465690"/>
    <w:rPr>
      <w:rFonts w:ascii="Times New Roman" w:hAnsi="Times New Roman" w:cs="Times New Roman"/>
      <w:b/>
      <w:bCs/>
      <w:color w:val="000000"/>
      <w:sz w:val="20"/>
      <w:szCs w:val="20"/>
    </w:rPr>
  </w:style>
  <w:style w:type="character" w:customStyle="1" w:styleId="FontStyle17">
    <w:name w:val="Font Style17"/>
    <w:uiPriority w:val="99"/>
    <w:rsid w:val="00465690"/>
    <w:rPr>
      <w:rFonts w:ascii="Times New Roman" w:hAnsi="Times New Roman" w:cs="Times New Roman"/>
      <w:color w:val="000000"/>
      <w:sz w:val="20"/>
      <w:szCs w:val="20"/>
    </w:rPr>
  </w:style>
  <w:style w:type="paragraph" w:customStyle="1" w:styleId="Style2">
    <w:name w:val="Style2"/>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7">
    <w:name w:val="Style7"/>
    <w:basedOn w:val="Normalny"/>
    <w:uiPriority w:val="99"/>
    <w:rsid w:val="00465690"/>
    <w:pPr>
      <w:widowControl w:val="0"/>
      <w:autoSpaceDE w:val="0"/>
      <w:autoSpaceDN w:val="0"/>
      <w:adjustRightInd w:val="0"/>
      <w:spacing w:line="355" w:lineRule="exact"/>
      <w:jc w:val="left"/>
    </w:pPr>
    <w:rPr>
      <w:rFonts w:ascii="Calibri" w:hAnsi="Calibri"/>
      <w:sz w:val="24"/>
      <w:szCs w:val="24"/>
      <w:lang w:eastAsia="en-US"/>
    </w:rPr>
  </w:style>
  <w:style w:type="paragraph" w:customStyle="1" w:styleId="Style11">
    <w:name w:val="Style11"/>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9">
    <w:name w:val="Style9"/>
    <w:basedOn w:val="Normalny"/>
    <w:uiPriority w:val="99"/>
    <w:rsid w:val="00465690"/>
    <w:pPr>
      <w:widowControl w:val="0"/>
      <w:autoSpaceDE w:val="0"/>
      <w:autoSpaceDN w:val="0"/>
      <w:adjustRightInd w:val="0"/>
      <w:spacing w:line="234" w:lineRule="exact"/>
      <w:jc w:val="left"/>
    </w:pPr>
    <w:rPr>
      <w:rFonts w:ascii="Calibri" w:hAnsi="Calibri"/>
      <w:sz w:val="24"/>
      <w:szCs w:val="24"/>
      <w:lang w:eastAsia="en-US"/>
    </w:rPr>
  </w:style>
  <w:style w:type="paragraph" w:customStyle="1" w:styleId="Style10">
    <w:name w:val="Style10"/>
    <w:basedOn w:val="Normalny"/>
    <w:uiPriority w:val="99"/>
    <w:rsid w:val="00465690"/>
    <w:pPr>
      <w:widowControl w:val="0"/>
      <w:autoSpaceDE w:val="0"/>
      <w:autoSpaceDN w:val="0"/>
      <w:adjustRightInd w:val="0"/>
      <w:spacing w:line="240" w:lineRule="exact"/>
      <w:ind w:hanging="350"/>
      <w:jc w:val="left"/>
    </w:pPr>
    <w:rPr>
      <w:rFonts w:ascii="Calibri" w:hAnsi="Calibri"/>
      <w:sz w:val="24"/>
      <w:szCs w:val="24"/>
      <w:lang w:eastAsia="en-US"/>
    </w:rPr>
  </w:style>
  <w:style w:type="paragraph" w:customStyle="1" w:styleId="Style12">
    <w:name w:val="Style12"/>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8">
    <w:name w:val="Style8"/>
    <w:basedOn w:val="Normalny"/>
    <w:uiPriority w:val="99"/>
    <w:rsid w:val="00465690"/>
    <w:pPr>
      <w:widowControl w:val="0"/>
      <w:autoSpaceDE w:val="0"/>
      <w:autoSpaceDN w:val="0"/>
      <w:adjustRightInd w:val="0"/>
      <w:spacing w:line="240" w:lineRule="exact"/>
      <w:jc w:val="left"/>
    </w:pPr>
    <w:rPr>
      <w:rFonts w:ascii="Calibri" w:hAnsi="Calibri"/>
      <w:sz w:val="24"/>
      <w:szCs w:val="24"/>
      <w:lang w:eastAsia="en-US"/>
    </w:rPr>
  </w:style>
  <w:style w:type="paragraph" w:customStyle="1" w:styleId="Style13">
    <w:name w:val="Style13"/>
    <w:basedOn w:val="Normalny"/>
    <w:uiPriority w:val="99"/>
    <w:rsid w:val="00465690"/>
    <w:pPr>
      <w:widowControl w:val="0"/>
      <w:autoSpaceDE w:val="0"/>
      <w:autoSpaceDN w:val="0"/>
      <w:adjustRightInd w:val="0"/>
      <w:spacing w:line="235" w:lineRule="exact"/>
      <w:jc w:val="left"/>
    </w:pPr>
    <w:rPr>
      <w:rFonts w:ascii="Calibri" w:hAnsi="Calibri"/>
      <w:sz w:val="24"/>
      <w:szCs w:val="24"/>
      <w:lang w:eastAsia="en-US"/>
    </w:rPr>
  </w:style>
  <w:style w:type="paragraph" w:customStyle="1" w:styleId="Style14">
    <w:name w:val="Style14"/>
    <w:basedOn w:val="Normalny"/>
    <w:uiPriority w:val="99"/>
    <w:rsid w:val="00465690"/>
    <w:pPr>
      <w:widowControl w:val="0"/>
      <w:autoSpaceDE w:val="0"/>
      <w:autoSpaceDN w:val="0"/>
      <w:adjustRightInd w:val="0"/>
      <w:spacing w:line="115" w:lineRule="exact"/>
      <w:ind w:firstLine="192"/>
      <w:jc w:val="left"/>
    </w:pPr>
    <w:rPr>
      <w:rFonts w:ascii="Calibri" w:hAnsi="Calibri"/>
      <w:sz w:val="24"/>
      <w:szCs w:val="24"/>
      <w:lang w:eastAsia="en-US"/>
    </w:rPr>
  </w:style>
  <w:style w:type="paragraph" w:customStyle="1" w:styleId="Style15">
    <w:name w:val="Style15"/>
    <w:basedOn w:val="Normalny"/>
    <w:uiPriority w:val="99"/>
    <w:rsid w:val="00465690"/>
    <w:pPr>
      <w:widowControl w:val="0"/>
      <w:autoSpaceDE w:val="0"/>
      <w:autoSpaceDN w:val="0"/>
      <w:adjustRightInd w:val="0"/>
      <w:spacing w:line="235" w:lineRule="exact"/>
      <w:jc w:val="center"/>
    </w:pPr>
    <w:rPr>
      <w:rFonts w:ascii="Calibri" w:hAnsi="Calibri"/>
      <w:sz w:val="24"/>
      <w:szCs w:val="24"/>
      <w:lang w:eastAsia="en-US"/>
    </w:rPr>
  </w:style>
  <w:style w:type="character" w:customStyle="1" w:styleId="FontStyle18">
    <w:name w:val="Font Style18"/>
    <w:uiPriority w:val="99"/>
    <w:rsid w:val="00465690"/>
    <w:rPr>
      <w:rFonts w:ascii="Times New Roman" w:hAnsi="Times New Roman" w:cs="Times New Roman"/>
      <w:b/>
      <w:bCs/>
      <w:color w:val="000000"/>
      <w:sz w:val="20"/>
      <w:szCs w:val="20"/>
    </w:rPr>
  </w:style>
  <w:style w:type="character" w:customStyle="1" w:styleId="FontStyle19">
    <w:name w:val="Font Style19"/>
    <w:uiPriority w:val="99"/>
    <w:rsid w:val="00465690"/>
    <w:rPr>
      <w:rFonts w:ascii="Times New Roman" w:hAnsi="Times New Roman" w:cs="Times New Roman"/>
      <w:color w:val="000000"/>
      <w:sz w:val="20"/>
      <w:szCs w:val="20"/>
    </w:rPr>
  </w:style>
  <w:style w:type="paragraph" w:customStyle="1" w:styleId="Style4">
    <w:name w:val="Style4"/>
    <w:basedOn w:val="Normalny"/>
    <w:uiPriority w:val="99"/>
    <w:rsid w:val="00465690"/>
    <w:pPr>
      <w:widowControl w:val="0"/>
      <w:autoSpaceDE w:val="0"/>
      <w:autoSpaceDN w:val="0"/>
      <w:adjustRightInd w:val="0"/>
      <w:spacing w:line="245" w:lineRule="exact"/>
      <w:jc w:val="left"/>
    </w:pPr>
    <w:rPr>
      <w:rFonts w:ascii="Calibri" w:hAnsi="Calibri"/>
      <w:sz w:val="24"/>
      <w:szCs w:val="24"/>
      <w:lang w:eastAsia="en-US"/>
    </w:rPr>
  </w:style>
  <w:style w:type="paragraph" w:customStyle="1" w:styleId="Style16">
    <w:name w:val="Style16"/>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17">
    <w:name w:val="Style17"/>
    <w:basedOn w:val="Normalny"/>
    <w:uiPriority w:val="99"/>
    <w:rsid w:val="00465690"/>
    <w:pPr>
      <w:widowControl w:val="0"/>
      <w:autoSpaceDE w:val="0"/>
      <w:autoSpaceDN w:val="0"/>
      <w:adjustRightInd w:val="0"/>
      <w:spacing w:line="230" w:lineRule="exact"/>
      <w:jc w:val="left"/>
    </w:pPr>
    <w:rPr>
      <w:rFonts w:ascii="Calibri" w:hAnsi="Calibri"/>
      <w:sz w:val="24"/>
      <w:szCs w:val="24"/>
      <w:lang w:eastAsia="en-US"/>
    </w:rPr>
  </w:style>
  <w:style w:type="paragraph" w:customStyle="1" w:styleId="Style18">
    <w:name w:val="Style18"/>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19">
    <w:name w:val="Style19"/>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0">
    <w:name w:val="Style20"/>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1">
    <w:name w:val="Style21"/>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8">
    <w:name w:val="Style28"/>
    <w:basedOn w:val="Normalny"/>
    <w:uiPriority w:val="99"/>
    <w:rsid w:val="00465690"/>
    <w:pPr>
      <w:widowControl w:val="0"/>
      <w:autoSpaceDE w:val="0"/>
      <w:autoSpaceDN w:val="0"/>
      <w:adjustRightInd w:val="0"/>
      <w:spacing w:line="206" w:lineRule="exact"/>
      <w:ind w:hanging="125"/>
      <w:jc w:val="left"/>
    </w:pPr>
    <w:rPr>
      <w:rFonts w:ascii="Calibri" w:hAnsi="Calibri"/>
      <w:sz w:val="24"/>
      <w:szCs w:val="24"/>
      <w:lang w:eastAsia="en-US"/>
    </w:rPr>
  </w:style>
  <w:style w:type="paragraph" w:customStyle="1" w:styleId="Style24">
    <w:name w:val="Style24"/>
    <w:basedOn w:val="Normalny"/>
    <w:uiPriority w:val="99"/>
    <w:rsid w:val="00465690"/>
    <w:pPr>
      <w:widowControl w:val="0"/>
      <w:autoSpaceDE w:val="0"/>
      <w:autoSpaceDN w:val="0"/>
      <w:adjustRightInd w:val="0"/>
      <w:spacing w:line="221" w:lineRule="exact"/>
      <w:jc w:val="center"/>
    </w:pPr>
    <w:rPr>
      <w:rFonts w:ascii="Calibri" w:hAnsi="Calibri"/>
      <w:sz w:val="24"/>
      <w:szCs w:val="24"/>
      <w:lang w:eastAsia="en-US"/>
    </w:rPr>
  </w:style>
  <w:style w:type="paragraph" w:customStyle="1" w:styleId="Style25">
    <w:name w:val="Style25"/>
    <w:basedOn w:val="Normalny"/>
    <w:uiPriority w:val="99"/>
    <w:rsid w:val="00465690"/>
    <w:pPr>
      <w:widowControl w:val="0"/>
      <w:autoSpaceDE w:val="0"/>
      <w:autoSpaceDN w:val="0"/>
      <w:adjustRightInd w:val="0"/>
      <w:spacing w:line="230" w:lineRule="exact"/>
      <w:jc w:val="left"/>
    </w:pPr>
    <w:rPr>
      <w:rFonts w:ascii="Calibri" w:hAnsi="Calibri"/>
      <w:sz w:val="24"/>
      <w:szCs w:val="24"/>
      <w:lang w:eastAsia="en-US"/>
    </w:rPr>
  </w:style>
  <w:style w:type="paragraph" w:customStyle="1" w:styleId="Style22">
    <w:name w:val="Style22"/>
    <w:basedOn w:val="Normalny"/>
    <w:uiPriority w:val="99"/>
    <w:rsid w:val="00465690"/>
    <w:pPr>
      <w:widowControl w:val="0"/>
      <w:autoSpaceDE w:val="0"/>
      <w:autoSpaceDN w:val="0"/>
      <w:adjustRightInd w:val="0"/>
      <w:spacing w:line="226" w:lineRule="exact"/>
      <w:jc w:val="left"/>
    </w:pPr>
    <w:rPr>
      <w:rFonts w:ascii="Calibri" w:hAnsi="Calibri"/>
      <w:sz w:val="24"/>
      <w:szCs w:val="24"/>
      <w:lang w:eastAsia="en-US"/>
    </w:rPr>
  </w:style>
  <w:style w:type="character" w:customStyle="1" w:styleId="ZnakZnak322">
    <w:name w:val="Znak Znak322"/>
    <w:rsid w:val="00465690"/>
    <w:rPr>
      <w:sz w:val="24"/>
    </w:rPr>
  </w:style>
  <w:style w:type="character" w:customStyle="1" w:styleId="ZnakZnak432">
    <w:name w:val="Znak Znak432"/>
    <w:rsid w:val="00465690"/>
    <w:rPr>
      <w:b/>
      <w:bCs w:val="0"/>
      <w:sz w:val="24"/>
      <w:lang w:bidi="ar-SA"/>
    </w:rPr>
  </w:style>
  <w:style w:type="character" w:customStyle="1" w:styleId="ZnakZnak422">
    <w:name w:val="Znak Znak422"/>
    <w:rsid w:val="00465690"/>
    <w:rPr>
      <w:b/>
      <w:bCs w:val="0"/>
      <w:i/>
      <w:iCs w:val="0"/>
      <w:sz w:val="24"/>
      <w:lang w:bidi="ar-SA"/>
    </w:rPr>
  </w:style>
  <w:style w:type="character" w:customStyle="1" w:styleId="ZnakZnak342">
    <w:name w:val="Znak Znak342"/>
    <w:rsid w:val="00465690"/>
    <w:rPr>
      <w:rFonts w:ascii="Times New Roman PL" w:hAnsi="Times New Roman PL" w:hint="default"/>
      <w:color w:val="000000"/>
      <w:sz w:val="24"/>
    </w:rPr>
  </w:style>
  <w:style w:type="character" w:customStyle="1" w:styleId="ZnakZnak332">
    <w:name w:val="Znak Znak332"/>
    <w:rsid w:val="00465690"/>
    <w:rPr>
      <w:rFonts w:ascii="Times New Roman PL" w:hAnsi="Times New Roman PL" w:hint="default"/>
      <w:sz w:val="24"/>
    </w:rPr>
  </w:style>
  <w:style w:type="character" w:customStyle="1" w:styleId="ZnakZnak282">
    <w:name w:val="Znak Znak282"/>
    <w:rsid w:val="00465690"/>
    <w:rPr>
      <w:b/>
      <w:bCs/>
      <w:snapToGrid/>
      <w:sz w:val="24"/>
    </w:rPr>
  </w:style>
  <w:style w:type="character" w:customStyle="1" w:styleId="ZnakZnak302">
    <w:name w:val="Znak Znak302"/>
    <w:rsid w:val="00465690"/>
    <w:rPr>
      <w:rFonts w:ascii="Tahoma" w:hAnsi="Tahoma" w:cs="Tahoma" w:hint="default"/>
      <w:snapToGrid/>
      <w:sz w:val="24"/>
      <w:shd w:val="clear" w:color="auto" w:fill="000080"/>
    </w:rPr>
  </w:style>
  <w:style w:type="character" w:customStyle="1" w:styleId="ZnakZnak352">
    <w:name w:val="Znak Znak352"/>
    <w:rsid w:val="00465690"/>
    <w:rPr>
      <w:rFonts w:ascii="Arial" w:hAnsi="Arial" w:cs="Arial" w:hint="default"/>
      <w:b/>
      <w:bCs w:val="0"/>
      <w:sz w:val="32"/>
    </w:rPr>
  </w:style>
  <w:style w:type="character" w:customStyle="1" w:styleId="ZnakZnak412">
    <w:name w:val="Znak Znak412"/>
    <w:rsid w:val="00465690"/>
    <w:rPr>
      <w:rFonts w:ascii="Arial" w:hAnsi="Arial" w:cs="Arial" w:hint="default"/>
      <w:sz w:val="22"/>
      <w:lang w:bidi="ar-SA"/>
    </w:rPr>
  </w:style>
  <w:style w:type="character" w:customStyle="1" w:styleId="ZnakZnak272">
    <w:name w:val="Znak Znak272"/>
    <w:rsid w:val="00465690"/>
    <w:rPr>
      <w:b/>
      <w:bCs/>
      <w:sz w:val="24"/>
      <w:szCs w:val="24"/>
      <w:u w:val="single"/>
    </w:rPr>
  </w:style>
  <w:style w:type="character" w:customStyle="1" w:styleId="ZnakZnak312">
    <w:name w:val="Znak Znak312"/>
    <w:rsid w:val="00465690"/>
    <w:rPr>
      <w:rFonts w:ascii="Times New Roman PL" w:hAnsi="Times New Roman PL" w:hint="default"/>
      <w:sz w:val="24"/>
    </w:rPr>
  </w:style>
  <w:style w:type="character" w:customStyle="1" w:styleId="ZnakZnak362">
    <w:name w:val="Znak Znak362"/>
    <w:rsid w:val="00465690"/>
    <w:rPr>
      <w:rFonts w:ascii="Times New Roman PL" w:hAnsi="Times New Roman PL" w:hint="default"/>
      <w:snapToGrid/>
      <w:sz w:val="24"/>
    </w:rPr>
  </w:style>
  <w:style w:type="character" w:customStyle="1" w:styleId="ZnakZnak292">
    <w:name w:val="Znak Znak292"/>
    <w:rsid w:val="00465690"/>
    <w:rPr>
      <w:snapToGrid/>
      <w:sz w:val="24"/>
    </w:rPr>
  </w:style>
  <w:style w:type="character" w:customStyle="1" w:styleId="ZnakZnak152">
    <w:name w:val="Znak Znak152"/>
    <w:rsid w:val="00465690"/>
    <w:rPr>
      <w:rFonts w:ascii="Arial Narrow" w:eastAsia="Times New Roman" w:hAnsi="Arial Narrow" w:hint="default"/>
      <w:sz w:val="24"/>
    </w:rPr>
  </w:style>
  <w:style w:type="character" w:customStyle="1" w:styleId="ZnakZnak222">
    <w:name w:val="Znak Znak222"/>
    <w:locked/>
    <w:rsid w:val="00465690"/>
    <w:rPr>
      <w:rFonts w:ascii="Arial Narrow" w:hAnsi="Arial Narrow" w:hint="default"/>
      <w:b/>
      <w:bCs w:val="0"/>
      <w:sz w:val="24"/>
    </w:rPr>
  </w:style>
  <w:style w:type="character" w:customStyle="1" w:styleId="ZnakZnak212">
    <w:name w:val="Znak Znak212"/>
    <w:locked/>
    <w:rsid w:val="00465690"/>
    <w:rPr>
      <w:rFonts w:ascii="Arial Narrow" w:hAnsi="Arial Narrow" w:hint="default"/>
      <w:b/>
      <w:bCs w:val="0"/>
    </w:rPr>
  </w:style>
  <w:style w:type="character" w:customStyle="1" w:styleId="ZnakZnak202">
    <w:name w:val="Znak Znak202"/>
    <w:locked/>
    <w:rsid w:val="00465690"/>
    <w:rPr>
      <w:rFonts w:ascii="Arial Narrow" w:hAnsi="Arial Narrow" w:hint="default"/>
      <w:b/>
      <w:bCs w:val="0"/>
      <w:sz w:val="24"/>
    </w:rPr>
  </w:style>
  <w:style w:type="character" w:customStyle="1" w:styleId="ZnakZnak192">
    <w:name w:val="Znak Znak192"/>
    <w:locked/>
    <w:rsid w:val="00465690"/>
    <w:rPr>
      <w:rFonts w:ascii="Arial Narrow" w:hAnsi="Arial Narrow" w:hint="default"/>
      <w:b/>
      <w:bCs w:val="0"/>
      <w:sz w:val="22"/>
    </w:rPr>
  </w:style>
  <w:style w:type="character" w:customStyle="1" w:styleId="ZnakZnak182">
    <w:name w:val="Znak Znak182"/>
    <w:locked/>
    <w:rsid w:val="00465690"/>
    <w:rPr>
      <w:rFonts w:ascii="Arial Narrow" w:hAnsi="Arial Narrow" w:hint="default"/>
      <w:b/>
      <w:bCs w:val="0"/>
      <w:sz w:val="24"/>
    </w:rPr>
  </w:style>
  <w:style w:type="character" w:customStyle="1" w:styleId="ZnakZnak172">
    <w:name w:val="Znak Znak172"/>
    <w:locked/>
    <w:rsid w:val="00465690"/>
    <w:rPr>
      <w:rFonts w:ascii="Arial Narrow" w:hAnsi="Arial Narrow" w:hint="default"/>
      <w:b/>
      <w:bCs w:val="0"/>
    </w:rPr>
  </w:style>
  <w:style w:type="character" w:customStyle="1" w:styleId="ZnakZnak162">
    <w:name w:val="Znak Znak162"/>
    <w:locked/>
    <w:rsid w:val="00465690"/>
    <w:rPr>
      <w:rFonts w:ascii="Arial Narrow" w:hAnsi="Arial Narrow" w:hint="default"/>
      <w:b/>
      <w:bCs w:val="0"/>
      <w:sz w:val="24"/>
    </w:rPr>
  </w:style>
  <w:style w:type="character" w:customStyle="1" w:styleId="ZnakZnak232">
    <w:name w:val="Znak Znak232"/>
    <w:rsid w:val="00465690"/>
    <w:rPr>
      <w:rFonts w:ascii="Arial Narrow" w:hAnsi="Arial Narrow" w:hint="default"/>
      <w:sz w:val="22"/>
    </w:rPr>
  </w:style>
  <w:style w:type="character" w:customStyle="1" w:styleId="ZnakZnak142">
    <w:name w:val="Znak Znak142"/>
    <w:locked/>
    <w:rsid w:val="00465690"/>
    <w:rPr>
      <w:rFonts w:ascii="Arial Narrow" w:hAnsi="Arial Narrow" w:cs="Times New Roman" w:hint="default"/>
      <w:sz w:val="24"/>
    </w:rPr>
  </w:style>
  <w:style w:type="character" w:customStyle="1" w:styleId="ZnakZnak132">
    <w:name w:val="Znak Znak132"/>
    <w:locked/>
    <w:rsid w:val="00465690"/>
    <w:rPr>
      <w:rFonts w:ascii="Arial Narrow" w:hAnsi="Arial Narrow" w:cs="Times New Roman" w:hint="default"/>
      <w:sz w:val="20"/>
      <w:szCs w:val="20"/>
    </w:rPr>
  </w:style>
  <w:style w:type="character" w:customStyle="1" w:styleId="FontStyle40">
    <w:name w:val="Font Style40"/>
    <w:uiPriority w:val="99"/>
    <w:rsid w:val="00465690"/>
    <w:rPr>
      <w:rFonts w:ascii="Times New Roman" w:hAnsi="Times New Roman" w:cs="Times New Roman" w:hint="default"/>
      <w:color w:val="000000"/>
      <w:sz w:val="18"/>
      <w:szCs w:val="18"/>
    </w:rPr>
  </w:style>
  <w:style w:type="character" w:customStyle="1" w:styleId="FontStyle39">
    <w:name w:val="Font Style39"/>
    <w:uiPriority w:val="99"/>
    <w:rsid w:val="00465690"/>
    <w:rPr>
      <w:rFonts w:ascii="Times New Roman" w:hAnsi="Times New Roman" w:cs="Times New Roman" w:hint="default"/>
      <w:b/>
      <w:bCs/>
      <w:color w:val="000000"/>
      <w:sz w:val="18"/>
      <w:szCs w:val="18"/>
    </w:rPr>
  </w:style>
  <w:style w:type="character" w:customStyle="1" w:styleId="FontStyle38">
    <w:name w:val="Font Style38"/>
    <w:uiPriority w:val="99"/>
    <w:rsid w:val="00465690"/>
    <w:rPr>
      <w:rFonts w:ascii="Times New Roman" w:hAnsi="Times New Roman" w:cs="Times New Roman" w:hint="default"/>
      <w:color w:val="000000"/>
      <w:sz w:val="12"/>
      <w:szCs w:val="12"/>
    </w:rPr>
  </w:style>
  <w:style w:type="character" w:customStyle="1" w:styleId="FontStyle31">
    <w:name w:val="Font Style31"/>
    <w:uiPriority w:val="99"/>
    <w:rsid w:val="00465690"/>
    <w:rPr>
      <w:rFonts w:ascii="Times New Roman" w:hAnsi="Times New Roman" w:cs="Times New Roman" w:hint="default"/>
      <w:color w:val="000000"/>
      <w:sz w:val="18"/>
      <w:szCs w:val="18"/>
    </w:rPr>
  </w:style>
  <w:style w:type="character" w:customStyle="1" w:styleId="FontStyle32">
    <w:name w:val="Font Style32"/>
    <w:uiPriority w:val="99"/>
    <w:rsid w:val="00465690"/>
    <w:rPr>
      <w:rFonts w:ascii="Times New Roman" w:hAnsi="Times New Roman" w:cs="Times New Roman" w:hint="default"/>
      <w:i/>
      <w:iCs/>
      <w:color w:val="000000"/>
      <w:sz w:val="12"/>
      <w:szCs w:val="12"/>
    </w:rPr>
  </w:style>
  <w:style w:type="character" w:customStyle="1" w:styleId="FontStyle34">
    <w:name w:val="Font Style34"/>
    <w:uiPriority w:val="99"/>
    <w:rsid w:val="00465690"/>
    <w:rPr>
      <w:rFonts w:ascii="Times New Roman" w:hAnsi="Times New Roman" w:cs="Times New Roman" w:hint="default"/>
      <w:color w:val="000000"/>
      <w:sz w:val="16"/>
      <w:szCs w:val="16"/>
    </w:rPr>
  </w:style>
  <w:style w:type="character" w:customStyle="1" w:styleId="FontStyle36">
    <w:name w:val="Font Style36"/>
    <w:uiPriority w:val="99"/>
    <w:rsid w:val="00465690"/>
    <w:rPr>
      <w:rFonts w:ascii="Times New Roman" w:hAnsi="Times New Roman" w:cs="Times New Roman" w:hint="default"/>
      <w:i/>
      <w:iCs/>
      <w:color w:val="000000"/>
      <w:sz w:val="18"/>
      <w:szCs w:val="18"/>
    </w:rPr>
  </w:style>
  <w:style w:type="character" w:customStyle="1" w:styleId="FontStyle35">
    <w:name w:val="Font Style35"/>
    <w:uiPriority w:val="99"/>
    <w:rsid w:val="00465690"/>
    <w:rPr>
      <w:rFonts w:ascii="Times New Roman" w:hAnsi="Times New Roman" w:cs="Times New Roman" w:hint="default"/>
      <w:color w:val="000000"/>
      <w:sz w:val="18"/>
      <w:szCs w:val="18"/>
    </w:rPr>
  </w:style>
  <w:style w:type="character" w:customStyle="1" w:styleId="FontStyle33">
    <w:name w:val="Font Style33"/>
    <w:uiPriority w:val="99"/>
    <w:rsid w:val="00465690"/>
    <w:rPr>
      <w:rFonts w:ascii="Times New Roman" w:hAnsi="Times New Roman" w:cs="Times New Roman" w:hint="default"/>
      <w:color w:val="000000"/>
      <w:sz w:val="12"/>
      <w:szCs w:val="12"/>
    </w:rPr>
  </w:style>
  <w:style w:type="character" w:customStyle="1" w:styleId="a0">
    <w:name w:val="a"/>
    <w:rsid w:val="00465690"/>
  </w:style>
  <w:style w:type="paragraph" w:customStyle="1" w:styleId="StylSpistreci1Przed0ptPo0pt">
    <w:name w:val="Styl Spis treści 1 + Przed:  0 pt Po:  0 pt"/>
    <w:basedOn w:val="Spistreci1"/>
    <w:rsid w:val="00465690"/>
    <w:pPr>
      <w:tabs>
        <w:tab w:val="right" w:leader="dot" w:pos="9072"/>
      </w:tabs>
      <w:overflowPunct w:val="0"/>
      <w:autoSpaceDE w:val="0"/>
      <w:autoSpaceDN w:val="0"/>
      <w:adjustRightInd w:val="0"/>
      <w:spacing w:line="360" w:lineRule="auto"/>
      <w:ind w:left="397" w:hanging="397"/>
      <w:textAlignment w:val="baseline"/>
    </w:pPr>
    <w:rPr>
      <w:rFonts w:eastAsia="Times New Roman" w:cs="Times New Roman"/>
      <w:b w:val="0"/>
      <w:bCs/>
    </w:rPr>
  </w:style>
  <w:style w:type="paragraph" w:styleId="Spistreci1">
    <w:name w:val="toc 1"/>
    <w:basedOn w:val="Normalny"/>
    <w:next w:val="Normalny"/>
    <w:link w:val="Spistreci1Znak"/>
    <w:autoRedefine/>
    <w:uiPriority w:val="39"/>
    <w:qFormat/>
    <w:rsid w:val="00AC006D"/>
    <w:pPr>
      <w:numPr>
        <w:numId w:val="125"/>
      </w:numPr>
      <w:tabs>
        <w:tab w:val="left" w:pos="567"/>
        <w:tab w:val="right" w:leader="dot" w:pos="9627"/>
      </w:tabs>
      <w:jc w:val="left"/>
    </w:pPr>
    <w:rPr>
      <w:rFonts w:ascii="Calibri" w:eastAsiaTheme="minorHAnsi" w:hAnsi="Calibri" w:cstheme="minorBidi"/>
      <w:b/>
      <w:caps/>
      <w:noProof/>
      <w:sz w:val="24"/>
      <w:szCs w:val="18"/>
      <w:lang w:eastAsia="en-US"/>
    </w:rPr>
  </w:style>
  <w:style w:type="paragraph" w:customStyle="1" w:styleId="111bezTytuu">
    <w:name w:val="1.1.1.bezTytułu"/>
    <w:basedOn w:val="Normalny"/>
    <w:rsid w:val="00465690"/>
    <w:pPr>
      <w:keepNext/>
      <w:widowControl w:val="0"/>
      <w:spacing w:before="240" w:after="120"/>
      <w:ind w:firstLine="567"/>
      <w:jc w:val="left"/>
    </w:pPr>
    <w:rPr>
      <w:rFonts w:ascii="Times New Roman" w:hAnsi="Times New Roman"/>
      <w:b/>
      <w:sz w:val="24"/>
      <w:szCs w:val="18"/>
      <w:lang w:eastAsia="en-US"/>
    </w:rPr>
  </w:style>
  <w:style w:type="paragraph" w:customStyle="1" w:styleId="StylNagwek2Pogrubienie">
    <w:name w:val="Styl Nagłówek 2 + Pogrubienie"/>
    <w:basedOn w:val="Nagwek2"/>
    <w:rsid w:val="00465690"/>
    <w:pPr>
      <w:tabs>
        <w:tab w:val="num" w:pos="454"/>
      </w:tabs>
      <w:spacing w:after="120"/>
      <w:ind w:left="454" w:hanging="454"/>
    </w:pPr>
    <w:rPr>
      <w:rFonts w:eastAsia="Times New Roman" w:cs="Times New Roman"/>
      <w:i w:val="0"/>
      <w:iCs w:val="0"/>
      <w:sz w:val="24"/>
      <w:szCs w:val="20"/>
    </w:rPr>
  </w:style>
  <w:style w:type="paragraph" w:customStyle="1" w:styleId="StylNagwek3Pogrubienie">
    <w:name w:val="Styl Nagłówek 3 + Pogrubienie"/>
    <w:basedOn w:val="Nagwek3"/>
    <w:rsid w:val="00465690"/>
    <w:pPr>
      <w:numPr>
        <w:numId w:val="0"/>
      </w:numPr>
      <w:tabs>
        <w:tab w:val="num" w:pos="720"/>
      </w:tabs>
      <w:spacing w:before="240" w:after="120"/>
      <w:ind w:left="720" w:hanging="720"/>
      <w:jc w:val="left"/>
    </w:pPr>
    <w:rPr>
      <w:rFonts w:ascii="Arial" w:eastAsia="Times New Roman" w:hAnsi="Arial" w:cs="Times New Roman"/>
      <w:bCs/>
    </w:rPr>
  </w:style>
  <w:style w:type="character" w:customStyle="1" w:styleId="Nagwek3Znak">
    <w:name w:val="Nagłówek 3 Znak"/>
    <w:aliases w:val="1.1.1-Titre 3 Znak,Nagłówek 3 Znak Znak Znak Znak Znak Znak Znak,Subparagraaf Znak"/>
    <w:basedOn w:val="Domylnaczcionkaakapitu"/>
    <w:link w:val="Nagwek3"/>
    <w:rsid w:val="00465690"/>
    <w:rPr>
      <w:rFonts w:eastAsiaTheme="majorEastAsia" w:cstheme="majorBidi"/>
      <w:b/>
      <w:sz w:val="24"/>
    </w:rPr>
  </w:style>
  <w:style w:type="paragraph" w:customStyle="1" w:styleId="wyliczenie10">
    <w:name w:val="wyliczenie 1"/>
    <w:basedOn w:val="Listapunktowana"/>
    <w:rsid w:val="00465690"/>
    <w:pPr>
      <w:numPr>
        <w:numId w:val="0"/>
      </w:numPr>
      <w:spacing w:line="360" w:lineRule="auto"/>
      <w:ind w:left="283" w:hanging="283"/>
    </w:pPr>
    <w:rPr>
      <w:rFonts w:ascii="Times New Roman" w:eastAsia="Times New Roman" w:hAnsi="Times New Roman" w:cs="Times New Roman"/>
      <w:sz w:val="24"/>
    </w:rPr>
  </w:style>
  <w:style w:type="paragraph" w:styleId="Listapunktowana">
    <w:name w:val="List Bullet"/>
    <w:basedOn w:val="Normalny"/>
    <w:uiPriority w:val="99"/>
    <w:rsid w:val="00465690"/>
    <w:pPr>
      <w:numPr>
        <w:numId w:val="2"/>
      </w:numPr>
      <w:jc w:val="left"/>
    </w:pPr>
    <w:rPr>
      <w:rFonts w:asciiTheme="minorHAnsi" w:eastAsiaTheme="minorHAnsi" w:hAnsiTheme="minorHAnsi" w:cstheme="minorBidi"/>
      <w:sz w:val="18"/>
      <w:szCs w:val="18"/>
      <w:lang w:eastAsia="en-US"/>
    </w:rPr>
  </w:style>
  <w:style w:type="paragraph" w:customStyle="1" w:styleId="TYTU1ROZDZIA">
    <w:name w:val="TYTUŁ_1 ROZDZIAŁ"/>
    <w:next w:val="Normalny"/>
    <w:rsid w:val="00465690"/>
    <w:pPr>
      <w:spacing w:before="240"/>
      <w:ind w:left="2127" w:hanging="2127"/>
    </w:pPr>
    <w:rPr>
      <w:rFonts w:ascii="Arial" w:eastAsia="Times New Roman" w:hAnsi="Arial" w:cs="Times New Roman"/>
      <w:b/>
      <w:caps/>
      <w:szCs w:val="20"/>
      <w:lang w:eastAsia="pl-PL"/>
    </w:rPr>
  </w:style>
  <w:style w:type="paragraph" w:customStyle="1" w:styleId="PABNagwek1">
    <w:name w:val="PAB Nagłówek 1"/>
    <w:basedOn w:val="Nagwek1"/>
    <w:rsid w:val="00465690"/>
    <w:pPr>
      <w:numPr>
        <w:numId w:val="21"/>
      </w:numPr>
      <w:suppressAutoHyphens/>
      <w:spacing w:before="360" w:after="0" w:line="360" w:lineRule="auto"/>
    </w:pPr>
    <w:rPr>
      <w:rFonts w:eastAsia="Times New Roman" w:cs="Times New Roman"/>
      <w:bCs w:val="0"/>
      <w:caps/>
      <w:kern w:val="28"/>
      <w:sz w:val="24"/>
      <w:szCs w:val="20"/>
    </w:rPr>
  </w:style>
  <w:style w:type="paragraph" w:customStyle="1" w:styleId="PABNagwek2">
    <w:name w:val="PAB Nagłówek 2"/>
    <w:basedOn w:val="Nagwek2"/>
    <w:rsid w:val="00465690"/>
    <w:pPr>
      <w:numPr>
        <w:ilvl w:val="1"/>
        <w:numId w:val="21"/>
      </w:numPr>
      <w:tabs>
        <w:tab w:val="left" w:pos="900"/>
      </w:tabs>
      <w:spacing w:before="180" w:after="0" w:line="360" w:lineRule="auto"/>
    </w:pPr>
    <w:rPr>
      <w:rFonts w:eastAsia="Times New Roman" w:cs="Times New Roman"/>
      <w:bCs w:val="0"/>
      <w:i w:val="0"/>
      <w:iCs w:val="0"/>
      <w:sz w:val="20"/>
      <w:szCs w:val="20"/>
    </w:rPr>
  </w:style>
  <w:style w:type="paragraph" w:customStyle="1" w:styleId="PABNagwek3">
    <w:name w:val="PAB Nagłówek 3"/>
    <w:basedOn w:val="Nagwek3"/>
    <w:rsid w:val="00465690"/>
    <w:pPr>
      <w:widowControl w:val="0"/>
      <w:numPr>
        <w:numId w:val="21"/>
      </w:numPr>
      <w:spacing w:before="180" w:line="360" w:lineRule="auto"/>
      <w:jc w:val="both"/>
    </w:pPr>
    <w:rPr>
      <w:rFonts w:ascii="Arial" w:eastAsia="Times New Roman" w:hAnsi="Arial" w:cs="Times New Roman"/>
      <w:sz w:val="20"/>
    </w:rPr>
  </w:style>
  <w:style w:type="character" w:customStyle="1" w:styleId="hps">
    <w:name w:val="hps"/>
    <w:rsid w:val="00465690"/>
  </w:style>
  <w:style w:type="paragraph" w:customStyle="1" w:styleId="Wypunktowanie3pozkreska">
    <w:name w:val="Wypunktowanie 3 poz_kreska"/>
    <w:basedOn w:val="Normalny"/>
    <w:rsid w:val="00465690"/>
    <w:pPr>
      <w:numPr>
        <w:ilvl w:val="2"/>
        <w:numId w:val="22"/>
      </w:numPr>
      <w:spacing w:line="360" w:lineRule="auto"/>
      <w:jc w:val="left"/>
    </w:pPr>
    <w:rPr>
      <w:rFonts w:ascii="Times New Roman" w:hAnsi="Times New Roman"/>
      <w:sz w:val="24"/>
      <w:szCs w:val="24"/>
      <w:lang w:eastAsia="en-US"/>
    </w:rPr>
  </w:style>
  <w:style w:type="paragraph" w:customStyle="1" w:styleId="Wypunktowanie2pozkropka">
    <w:name w:val="Wypunktowanie 2 poz_kropka"/>
    <w:basedOn w:val="Wypunktowanie1pozkaro"/>
    <w:rsid w:val="00465690"/>
    <w:pPr>
      <w:numPr>
        <w:ilvl w:val="1"/>
      </w:numPr>
      <w:tabs>
        <w:tab w:val="clear" w:pos="567"/>
      </w:tabs>
    </w:pPr>
  </w:style>
  <w:style w:type="paragraph" w:customStyle="1" w:styleId="Wypunktowanie1pozkaro">
    <w:name w:val="Wypunktowanie 1 poz_karo"/>
    <w:basedOn w:val="Normalny"/>
    <w:rsid w:val="00465690"/>
    <w:pPr>
      <w:numPr>
        <w:numId w:val="22"/>
      </w:numPr>
      <w:tabs>
        <w:tab w:val="left" w:pos="567"/>
      </w:tabs>
      <w:spacing w:line="360" w:lineRule="auto"/>
      <w:jc w:val="left"/>
    </w:pPr>
    <w:rPr>
      <w:rFonts w:ascii="Times New Roman" w:hAnsi="Times New Roman"/>
      <w:sz w:val="24"/>
      <w:szCs w:val="24"/>
      <w:lang w:eastAsia="en-US"/>
    </w:rPr>
  </w:style>
  <w:style w:type="paragraph" w:customStyle="1" w:styleId="1PunktgwnyZnak">
    <w:name w:val="1. Punkt główny Znak"/>
    <w:basedOn w:val="Normalny"/>
    <w:link w:val="1PunktgwnyZnakZnak"/>
    <w:rsid w:val="00465690"/>
    <w:pPr>
      <w:numPr>
        <w:numId w:val="23"/>
      </w:numPr>
      <w:suppressAutoHyphens/>
      <w:spacing w:before="120" w:after="120"/>
      <w:jc w:val="left"/>
      <w:outlineLvl w:val="0"/>
    </w:pPr>
    <w:rPr>
      <w:rFonts w:ascii="Times New Roman" w:hAnsi="Times New Roman"/>
      <w:b/>
      <w:bCs/>
      <w:caps/>
      <w:sz w:val="24"/>
      <w:szCs w:val="24"/>
      <w:lang w:eastAsia="ar-SA"/>
    </w:rPr>
  </w:style>
  <w:style w:type="character" w:customStyle="1" w:styleId="1PunktgwnyZnakZnak">
    <w:name w:val="1. Punkt główny Znak Znak"/>
    <w:link w:val="1PunktgwnyZnak"/>
    <w:rsid w:val="00465690"/>
    <w:rPr>
      <w:rFonts w:ascii="Times New Roman" w:eastAsia="Times New Roman" w:hAnsi="Times New Roman" w:cs="Times New Roman"/>
      <w:b/>
      <w:bCs/>
      <w:caps/>
      <w:sz w:val="24"/>
      <w:szCs w:val="24"/>
      <w:lang w:eastAsia="ar-SA"/>
    </w:rPr>
  </w:style>
  <w:style w:type="paragraph" w:customStyle="1" w:styleId="xl32">
    <w:name w:val="xl32"/>
    <w:basedOn w:val="Normalny"/>
    <w:rsid w:val="00465690"/>
    <w:pPr>
      <w:pBdr>
        <w:left w:val="single" w:sz="4" w:space="0" w:color="000000"/>
        <w:bottom w:val="double" w:sz="1" w:space="0" w:color="000000"/>
        <w:right w:val="single" w:sz="4" w:space="0" w:color="000000"/>
      </w:pBdr>
      <w:suppressAutoHyphens/>
      <w:spacing w:before="100" w:after="100"/>
      <w:jc w:val="center"/>
      <w:textAlignment w:val="top"/>
    </w:pPr>
    <w:rPr>
      <w:rFonts w:ascii="Times New Roman" w:hAnsi="Times New Roman"/>
      <w:sz w:val="24"/>
      <w:szCs w:val="24"/>
      <w:lang w:eastAsia="ar-SA"/>
    </w:rPr>
  </w:style>
  <w:style w:type="paragraph" w:customStyle="1" w:styleId="xl60">
    <w:name w:val="xl60"/>
    <w:basedOn w:val="Normalny"/>
    <w:rsid w:val="00465690"/>
    <w:pPr>
      <w:pBdr>
        <w:left w:val="single" w:sz="4" w:space="0" w:color="000000"/>
        <w:right w:val="double" w:sz="1" w:space="0" w:color="000000"/>
      </w:pBdr>
      <w:suppressAutoHyphens/>
      <w:spacing w:before="100" w:after="100"/>
      <w:jc w:val="left"/>
    </w:pPr>
    <w:rPr>
      <w:rFonts w:ascii="Times New Roman" w:hAnsi="Times New Roman"/>
      <w:sz w:val="16"/>
      <w:szCs w:val="16"/>
      <w:lang w:eastAsia="ar-SA"/>
    </w:rPr>
  </w:style>
  <w:style w:type="paragraph" w:customStyle="1" w:styleId="Tekstkomentarza1">
    <w:name w:val="Tekst komentarza1"/>
    <w:basedOn w:val="Normalny"/>
    <w:rsid w:val="00465690"/>
    <w:pPr>
      <w:suppressAutoHyphens/>
      <w:jc w:val="left"/>
    </w:pPr>
    <w:rPr>
      <w:rFonts w:ascii="Times New Roman" w:hAnsi="Times New Roman"/>
      <w:sz w:val="20"/>
      <w:szCs w:val="18"/>
      <w:lang w:eastAsia="ar-SA"/>
    </w:rPr>
  </w:style>
  <w:style w:type="paragraph" w:customStyle="1" w:styleId="bullet">
    <w:name w:val="bullet"/>
    <w:basedOn w:val="Normalny"/>
    <w:rsid w:val="00465690"/>
    <w:pPr>
      <w:numPr>
        <w:numId w:val="24"/>
      </w:numPr>
      <w:tabs>
        <w:tab w:val="left" w:pos="5670"/>
      </w:tabs>
      <w:spacing w:before="120"/>
      <w:jc w:val="left"/>
    </w:pPr>
    <w:rPr>
      <w:rFonts w:ascii="Arial" w:hAnsi="Arial"/>
      <w:sz w:val="20"/>
      <w:szCs w:val="18"/>
      <w:lang w:eastAsia="en-US"/>
    </w:rPr>
  </w:style>
  <w:style w:type="paragraph" w:customStyle="1" w:styleId="StylNagwek212pt">
    <w:name w:val="Styl Nagłówek 2 + 12 pt"/>
    <w:basedOn w:val="Nagwek2"/>
    <w:rsid w:val="00465690"/>
    <w:pPr>
      <w:numPr>
        <w:ilvl w:val="1"/>
      </w:numPr>
      <w:tabs>
        <w:tab w:val="num" w:pos="1440"/>
      </w:tabs>
      <w:overflowPunct w:val="0"/>
      <w:autoSpaceDE w:val="0"/>
      <w:autoSpaceDN w:val="0"/>
      <w:adjustRightInd w:val="0"/>
      <w:spacing w:before="120" w:after="120"/>
      <w:ind w:left="1440" w:hanging="360"/>
      <w:textAlignment w:val="baseline"/>
    </w:pPr>
    <w:rPr>
      <w:rFonts w:ascii="Times New Roman" w:eastAsia="Times New Roman" w:hAnsi="Times New Roman" w:cs="Times New Roman"/>
      <w:bCs w:val="0"/>
      <w:i w:val="0"/>
      <w:iCs w:val="0"/>
      <w:sz w:val="20"/>
      <w:szCs w:val="20"/>
    </w:rPr>
  </w:style>
  <w:style w:type="numbering" w:customStyle="1" w:styleId="StylPunktowane">
    <w:name w:val="Styl Punktowane"/>
    <w:basedOn w:val="Bezlisty"/>
    <w:rsid w:val="00465690"/>
    <w:pPr>
      <w:numPr>
        <w:numId w:val="25"/>
      </w:numPr>
    </w:pPr>
  </w:style>
  <w:style w:type="character" w:customStyle="1" w:styleId="grame">
    <w:name w:val="grame"/>
    <w:rsid w:val="00465690"/>
  </w:style>
  <w:style w:type="paragraph" w:customStyle="1" w:styleId="Nagwek212">
    <w:name w:val="Nagłówek 212"/>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Akapitzlist12">
    <w:name w:val="Akapit z listą12"/>
    <w:basedOn w:val="Normalny"/>
    <w:link w:val="ListParagraphChar"/>
    <w:rsid w:val="00465690"/>
    <w:pPr>
      <w:ind w:left="720"/>
      <w:contextualSpacing/>
      <w:jc w:val="left"/>
    </w:pPr>
    <w:rPr>
      <w:rFonts w:ascii="Calibri" w:hAnsi="Calibri"/>
      <w:sz w:val="20"/>
      <w:szCs w:val="18"/>
      <w:lang w:eastAsia="en-US"/>
    </w:rPr>
  </w:style>
  <w:style w:type="character" w:customStyle="1" w:styleId="ListParagraphChar">
    <w:name w:val="List Paragraph Char"/>
    <w:link w:val="Akapitzlist12"/>
    <w:locked/>
    <w:rsid w:val="00465690"/>
    <w:rPr>
      <w:rFonts w:ascii="Calibri" w:eastAsia="Times New Roman" w:hAnsi="Calibri" w:cs="Times New Roman"/>
      <w:sz w:val="20"/>
      <w:szCs w:val="20"/>
      <w:lang w:eastAsia="pl-PL"/>
    </w:rPr>
  </w:style>
  <w:style w:type="paragraph" w:customStyle="1" w:styleId="Bezodstpw12">
    <w:name w:val="Bez odstępów12"/>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12">
    <w:name w:val="Tekst podstawowy wcięty12"/>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PABNagwek1ST">
    <w:name w:val="PAB Nagłówek 1 ST"/>
    <w:basedOn w:val="Nagwek1"/>
    <w:rsid w:val="00465690"/>
    <w:pPr>
      <w:tabs>
        <w:tab w:val="left" w:pos="709"/>
        <w:tab w:val="num" w:pos="851"/>
      </w:tabs>
      <w:suppressAutoHyphens/>
      <w:spacing w:before="60" w:line="360" w:lineRule="auto"/>
      <w:ind w:left="851" w:hanging="851"/>
    </w:pPr>
    <w:rPr>
      <w:rFonts w:eastAsia="Times New Roman" w:cs="Times New Roman"/>
      <w:bCs w:val="0"/>
      <w:caps/>
      <w:kern w:val="28"/>
      <w:sz w:val="20"/>
      <w:szCs w:val="20"/>
    </w:rPr>
  </w:style>
  <w:style w:type="paragraph" w:customStyle="1" w:styleId="PABNagwek2ST">
    <w:name w:val="PAB Nagłówek 2 ST"/>
    <w:basedOn w:val="Nagwek2"/>
    <w:rsid w:val="00465690"/>
    <w:pPr>
      <w:tabs>
        <w:tab w:val="left" w:pos="709"/>
        <w:tab w:val="num" w:pos="851"/>
      </w:tabs>
      <w:spacing w:before="0" w:after="0" w:line="360" w:lineRule="auto"/>
      <w:ind w:left="851" w:hanging="851"/>
    </w:pPr>
    <w:rPr>
      <w:rFonts w:eastAsia="Times New Roman" w:cs="Times New Roman"/>
      <w:bCs w:val="0"/>
      <w:i w:val="0"/>
      <w:iCs w:val="0"/>
      <w:sz w:val="20"/>
      <w:szCs w:val="20"/>
    </w:rPr>
  </w:style>
  <w:style w:type="paragraph" w:customStyle="1" w:styleId="Tekstpodstawowy29">
    <w:name w:val="Tekst podstawowy 29"/>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5">
    <w:name w:val="Tekst podstawowy 35"/>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6">
    <w:name w:val="Tekst podstawowy wcięty 36"/>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2">
    <w:name w:val="Normalny2"/>
    <w:rsid w:val="00465690"/>
    <w:pPr>
      <w:jc w:val="both"/>
    </w:pPr>
    <w:rPr>
      <w:rFonts w:ascii="Arial" w:eastAsia="Times New Roman" w:hAnsi="Arial" w:cs="Times New Roman"/>
      <w:iCs/>
      <w:szCs w:val="24"/>
      <w:lang w:eastAsia="pl-PL"/>
    </w:rPr>
  </w:style>
  <w:style w:type="paragraph" w:customStyle="1" w:styleId="Nagwek22">
    <w:name w:val="Nagłówek 22"/>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5">
    <w:name w:val="Tekst podstawowy wcięty 25"/>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20"/>
      <w:szCs w:val="18"/>
      <w:lang w:eastAsia="en-US"/>
    </w:rPr>
  </w:style>
  <w:style w:type="paragraph" w:customStyle="1" w:styleId="Akapitzlist2">
    <w:name w:val="Akapit z listą2"/>
    <w:basedOn w:val="Normalny"/>
    <w:rsid w:val="00465690"/>
    <w:pPr>
      <w:ind w:left="720"/>
      <w:contextualSpacing/>
      <w:jc w:val="left"/>
    </w:pPr>
    <w:rPr>
      <w:rFonts w:ascii="Calibri" w:hAnsi="Calibri"/>
      <w:sz w:val="20"/>
      <w:szCs w:val="18"/>
      <w:lang w:eastAsia="en-US"/>
    </w:rPr>
  </w:style>
  <w:style w:type="paragraph" w:customStyle="1" w:styleId="Bezodstpw2">
    <w:name w:val="Bez odstępów2"/>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2">
    <w:name w:val="Tekst podstawowy wcięty2"/>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character" w:customStyle="1" w:styleId="10ZnakZnak">
    <w:name w:val="_10 Znak Znak"/>
    <w:rsid w:val="00465690"/>
    <w:rPr>
      <w:rFonts w:ascii="Times New Roman" w:eastAsia="Times New Roman" w:hAnsi="Times New Roman" w:cs="Times New Roman"/>
      <w:sz w:val="20"/>
      <w:szCs w:val="20"/>
      <w:lang w:eastAsia="pl-PL"/>
    </w:rPr>
  </w:style>
  <w:style w:type="paragraph" w:customStyle="1" w:styleId="StylStylPunktowaniePrzedAutomatycznaPoAutomatycznaP">
    <w:name w:val="Styl Styl Punktowanie + Przed:  Automatyczna Po:  Automatyczna + P..."/>
    <w:basedOn w:val="Normalny"/>
    <w:rsid w:val="00465690"/>
    <w:pPr>
      <w:numPr>
        <w:numId w:val="26"/>
      </w:numPr>
      <w:jc w:val="left"/>
    </w:pPr>
    <w:rPr>
      <w:rFonts w:ascii="Arial" w:hAnsi="Arial"/>
      <w:sz w:val="20"/>
      <w:szCs w:val="18"/>
      <w:lang w:eastAsia="en-US"/>
    </w:rPr>
  </w:style>
  <w:style w:type="paragraph" w:customStyle="1" w:styleId="AAAAA">
    <w:name w:val="AAAAA"/>
    <w:rsid w:val="00465690"/>
    <w:pPr>
      <w:jc w:val="both"/>
    </w:pPr>
    <w:rPr>
      <w:rFonts w:ascii="Times New Roman" w:eastAsia="Times New Roman" w:hAnsi="Times New Roman" w:cs="Times New Roman"/>
      <w:sz w:val="20"/>
      <w:szCs w:val="20"/>
      <w:lang w:eastAsia="pl-PL"/>
    </w:rPr>
  </w:style>
  <w:style w:type="paragraph" w:customStyle="1" w:styleId="Indeks">
    <w:name w:val="Indeks"/>
    <w:basedOn w:val="Normalny"/>
    <w:rsid w:val="00465690"/>
    <w:pPr>
      <w:suppressLineNumbers/>
      <w:suppressAutoHyphens/>
      <w:jc w:val="left"/>
    </w:pPr>
    <w:rPr>
      <w:rFonts w:ascii="Times New Roman" w:hAnsi="Times New Roman" w:cs="Tahoma"/>
      <w:sz w:val="24"/>
      <w:szCs w:val="18"/>
      <w:lang w:eastAsia="ar-SA"/>
    </w:rPr>
  </w:style>
  <w:style w:type="paragraph" w:customStyle="1" w:styleId="Wierszzwp9p">
    <w:name w:val="Wiersz zw_p9p"/>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spacing w:before="180" w:after="180"/>
      <w:jc w:val="left"/>
    </w:pPr>
    <w:rPr>
      <w:rFonts w:ascii="Times New Roman" w:hAnsi="Times New Roman"/>
      <w:sz w:val="24"/>
      <w:szCs w:val="24"/>
      <w:lang w:eastAsia="en-US"/>
    </w:rPr>
  </w:style>
  <w:style w:type="paragraph" w:customStyle="1" w:styleId="Normy4">
    <w:name w:val="Normy4"/>
    <w:basedOn w:val="Normalny"/>
    <w:rsid w:val="00465690"/>
    <w:pPr>
      <w:tabs>
        <w:tab w:val="left" w:pos="2268"/>
        <w:tab w:val="left" w:pos="2552"/>
        <w:tab w:val="left" w:pos="3402"/>
        <w:tab w:val="left" w:pos="6804"/>
        <w:tab w:val="left" w:pos="7655"/>
        <w:tab w:val="left" w:pos="8505"/>
      </w:tabs>
      <w:spacing w:after="180"/>
      <w:ind w:left="2268" w:hanging="2268"/>
      <w:jc w:val="left"/>
    </w:pPr>
    <w:rPr>
      <w:rFonts w:ascii="Times New Roman" w:hAnsi="Times New Roman"/>
      <w:sz w:val="24"/>
      <w:szCs w:val="24"/>
      <w:lang w:eastAsia="en-US"/>
    </w:rPr>
  </w:style>
  <w:style w:type="paragraph" w:customStyle="1" w:styleId="Paragraf1">
    <w:name w:val="Paragraf1"/>
    <w:basedOn w:val="Normalny"/>
    <w:rsid w:val="00465690"/>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ind w:firstLine="340"/>
      <w:jc w:val="left"/>
    </w:pPr>
    <w:rPr>
      <w:rFonts w:ascii="Times New Roman" w:hAnsi="Times New Roman"/>
      <w:sz w:val="24"/>
      <w:szCs w:val="24"/>
      <w:lang w:eastAsia="en-US"/>
    </w:rPr>
  </w:style>
  <w:style w:type="paragraph" w:customStyle="1" w:styleId="podpodpunkt">
    <w:name w:val="podpodpunkt"/>
    <w:basedOn w:val="Normalny"/>
    <w:rsid w:val="00465690"/>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left"/>
    </w:pPr>
    <w:rPr>
      <w:rFonts w:ascii="Times New Roman" w:hAnsi="Times New Roman"/>
      <w:sz w:val="24"/>
      <w:szCs w:val="24"/>
      <w:lang w:eastAsia="en-US"/>
    </w:rPr>
  </w:style>
  <w:style w:type="paragraph" w:customStyle="1" w:styleId="Tekstpodstawowywcity9">
    <w:name w:val="Tekst podstawowy wcięty 9"/>
    <w:basedOn w:val="Tekstpodstawowywcity"/>
    <w:rsid w:val="00465690"/>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eastAsia="Times New Roman" w:hAnsi="Times New Roman" w:cs="Times New Roman"/>
      <w:sz w:val="24"/>
    </w:rPr>
  </w:style>
  <w:style w:type="paragraph" w:styleId="Tekstpodstawowywcity">
    <w:name w:val="Body Text Indent"/>
    <w:basedOn w:val="Normalny"/>
    <w:link w:val="TekstpodstawowywcityZnak"/>
    <w:rsid w:val="00465690"/>
    <w:pPr>
      <w:spacing w:after="120"/>
      <w:ind w:left="283"/>
      <w:jc w:val="left"/>
    </w:pPr>
    <w:rPr>
      <w:rFonts w:asciiTheme="minorHAnsi" w:eastAsiaTheme="minorHAnsi" w:hAnsiTheme="minorHAnsi" w:cstheme="minorBidi"/>
      <w:sz w:val="18"/>
      <w:szCs w:val="18"/>
      <w:lang w:eastAsia="en-US"/>
    </w:rPr>
  </w:style>
  <w:style w:type="character" w:customStyle="1" w:styleId="TekstpodstawowywcityZnak">
    <w:name w:val="Tekst podstawowy wcięty Znak"/>
    <w:basedOn w:val="Domylnaczcionkaakapitu"/>
    <w:link w:val="Tekstpodstawowywcity"/>
    <w:rsid w:val="00465690"/>
    <w:rPr>
      <w:rFonts w:ascii="Arial Narrow" w:hAnsi="Arial Narrow"/>
      <w:szCs w:val="20"/>
      <w:lang w:eastAsia="pl-PL"/>
    </w:rPr>
  </w:style>
  <w:style w:type="paragraph" w:customStyle="1" w:styleId="wierszzw9p">
    <w:name w:val="wiersz zw_9p"/>
    <w:basedOn w:val="Wierszzwp9p"/>
    <w:rsid w:val="00465690"/>
    <w:pPr>
      <w:spacing w:before="0"/>
    </w:pPr>
  </w:style>
  <w:style w:type="paragraph" w:customStyle="1" w:styleId="Par1">
    <w:name w:val="Par_1"/>
    <w:basedOn w:val="Normalny"/>
    <w:rsid w:val="00465690"/>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jc w:val="left"/>
    </w:pPr>
    <w:rPr>
      <w:rFonts w:ascii="Times New Roman" w:hAnsi="Times New Roman"/>
      <w:snapToGrid w:val="0"/>
      <w:sz w:val="24"/>
      <w:szCs w:val="18"/>
      <w:lang w:eastAsia="en-US"/>
    </w:rPr>
  </w:style>
  <w:style w:type="paragraph" w:customStyle="1" w:styleId="Par9po">
    <w:name w:val="Par_9po"/>
    <w:basedOn w:val="Par1"/>
    <w:rsid w:val="00465690"/>
    <w:pPr>
      <w:keepNext/>
      <w:widowControl/>
      <w:spacing w:after="180"/>
    </w:pPr>
  </w:style>
  <w:style w:type="character" w:customStyle="1" w:styleId="minus">
    <w:name w:val="minus"/>
    <w:rsid w:val="00465690"/>
  </w:style>
  <w:style w:type="paragraph" w:customStyle="1" w:styleId="Tekstpodstawowywcity9p9">
    <w:name w:val="Tekst podstawowy wcięty 9p9"/>
    <w:basedOn w:val="Tekstpodstawowywcity"/>
    <w:rsid w:val="00465690"/>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eastAsia="Times New Roman" w:hAnsi="Times New Roman" w:cs="Times New Roman"/>
      <w:sz w:val="24"/>
    </w:rPr>
  </w:style>
  <w:style w:type="paragraph" w:customStyle="1" w:styleId="Tekstpodstawowywcityp9">
    <w:name w:val="Tekst podstawowy wcięty p9"/>
    <w:basedOn w:val="Tekstpodstawowywcity9p9"/>
    <w:rsid w:val="00465690"/>
    <w:pPr>
      <w:spacing w:after="0"/>
    </w:pPr>
  </w:style>
  <w:style w:type="character" w:customStyle="1" w:styleId="FontStyle54">
    <w:name w:val="Font Style54"/>
    <w:rsid w:val="00465690"/>
    <w:rPr>
      <w:rFonts w:ascii="Arial" w:hAnsi="Arial" w:cs="Arial"/>
      <w:b/>
      <w:bCs/>
      <w:color w:val="000000"/>
      <w:sz w:val="18"/>
      <w:szCs w:val="18"/>
    </w:rPr>
  </w:style>
  <w:style w:type="paragraph" w:customStyle="1" w:styleId="Style34">
    <w:name w:val="Style34"/>
    <w:basedOn w:val="Normalny"/>
    <w:uiPriority w:val="99"/>
    <w:rsid w:val="00465690"/>
    <w:pPr>
      <w:widowControl w:val="0"/>
      <w:autoSpaceDE w:val="0"/>
      <w:autoSpaceDN w:val="0"/>
      <w:adjustRightInd w:val="0"/>
      <w:spacing w:line="250" w:lineRule="exact"/>
      <w:jc w:val="left"/>
    </w:pPr>
    <w:rPr>
      <w:rFonts w:ascii="Calibri" w:hAnsi="Calibri"/>
      <w:sz w:val="24"/>
      <w:szCs w:val="24"/>
      <w:lang w:eastAsia="en-US"/>
    </w:rPr>
  </w:style>
  <w:style w:type="paragraph" w:customStyle="1" w:styleId="Style36">
    <w:name w:val="Style36"/>
    <w:basedOn w:val="Normalny"/>
    <w:uiPriority w:val="99"/>
    <w:rsid w:val="00465690"/>
    <w:pPr>
      <w:widowControl w:val="0"/>
      <w:autoSpaceDE w:val="0"/>
      <w:autoSpaceDN w:val="0"/>
      <w:adjustRightInd w:val="0"/>
      <w:jc w:val="left"/>
    </w:pPr>
    <w:rPr>
      <w:rFonts w:ascii="Calibri" w:hAnsi="Calibri"/>
      <w:sz w:val="24"/>
      <w:szCs w:val="24"/>
      <w:lang w:eastAsia="en-US"/>
    </w:rPr>
  </w:style>
  <w:style w:type="character" w:customStyle="1" w:styleId="FontStyle53">
    <w:name w:val="Font Style53"/>
    <w:rsid w:val="00465690"/>
    <w:rPr>
      <w:rFonts w:ascii="Arial" w:hAnsi="Arial" w:cs="Arial"/>
      <w:color w:val="000000"/>
      <w:sz w:val="18"/>
      <w:szCs w:val="18"/>
    </w:rPr>
  </w:style>
  <w:style w:type="paragraph" w:customStyle="1" w:styleId="Style27">
    <w:name w:val="Style27"/>
    <w:basedOn w:val="Normalny"/>
    <w:rsid w:val="00465690"/>
    <w:pPr>
      <w:widowControl w:val="0"/>
      <w:autoSpaceDE w:val="0"/>
      <w:autoSpaceDN w:val="0"/>
      <w:adjustRightInd w:val="0"/>
      <w:jc w:val="left"/>
    </w:pPr>
    <w:rPr>
      <w:rFonts w:ascii="Calibri" w:hAnsi="Calibri"/>
      <w:sz w:val="24"/>
      <w:szCs w:val="24"/>
      <w:lang w:eastAsia="en-US"/>
    </w:rPr>
  </w:style>
  <w:style w:type="paragraph" w:customStyle="1" w:styleId="Style29">
    <w:name w:val="Style29"/>
    <w:basedOn w:val="Normalny"/>
    <w:uiPriority w:val="99"/>
    <w:rsid w:val="00465690"/>
    <w:pPr>
      <w:widowControl w:val="0"/>
      <w:autoSpaceDE w:val="0"/>
      <w:autoSpaceDN w:val="0"/>
      <w:adjustRightInd w:val="0"/>
      <w:spacing w:line="365" w:lineRule="exact"/>
      <w:jc w:val="center"/>
    </w:pPr>
    <w:rPr>
      <w:rFonts w:ascii="Calibri" w:hAnsi="Calibri"/>
      <w:sz w:val="24"/>
      <w:szCs w:val="24"/>
      <w:lang w:eastAsia="en-US"/>
    </w:rPr>
  </w:style>
  <w:style w:type="paragraph" w:customStyle="1" w:styleId="Style33">
    <w:name w:val="Style33"/>
    <w:basedOn w:val="Normalny"/>
    <w:uiPriority w:val="99"/>
    <w:rsid w:val="00465690"/>
    <w:pPr>
      <w:widowControl w:val="0"/>
      <w:autoSpaceDE w:val="0"/>
      <w:autoSpaceDN w:val="0"/>
      <w:adjustRightInd w:val="0"/>
      <w:jc w:val="left"/>
    </w:pPr>
    <w:rPr>
      <w:rFonts w:ascii="Calibri" w:hAnsi="Calibri"/>
      <w:sz w:val="24"/>
      <w:szCs w:val="24"/>
      <w:lang w:eastAsia="en-US"/>
    </w:rPr>
  </w:style>
  <w:style w:type="character" w:customStyle="1" w:styleId="FontStyle42">
    <w:name w:val="Font Style42"/>
    <w:uiPriority w:val="99"/>
    <w:rsid w:val="00465690"/>
    <w:rPr>
      <w:rFonts w:ascii="Arial" w:hAnsi="Arial" w:cs="Arial"/>
      <w:b/>
      <w:bCs/>
      <w:color w:val="000000"/>
      <w:sz w:val="16"/>
      <w:szCs w:val="16"/>
    </w:rPr>
  </w:style>
  <w:style w:type="character" w:customStyle="1" w:styleId="FontStyle43">
    <w:name w:val="Font Style43"/>
    <w:uiPriority w:val="99"/>
    <w:rsid w:val="00465690"/>
    <w:rPr>
      <w:rFonts w:ascii="Arial" w:hAnsi="Arial" w:cs="Arial"/>
      <w:i/>
      <w:iCs/>
      <w:color w:val="000000"/>
      <w:spacing w:val="-20"/>
      <w:w w:val="50"/>
      <w:sz w:val="18"/>
      <w:szCs w:val="18"/>
    </w:rPr>
  </w:style>
  <w:style w:type="character" w:customStyle="1" w:styleId="FontStyle45">
    <w:name w:val="Font Style45"/>
    <w:uiPriority w:val="99"/>
    <w:rsid w:val="00465690"/>
    <w:rPr>
      <w:rFonts w:ascii="Arial" w:hAnsi="Arial" w:cs="Arial"/>
      <w:b/>
      <w:bCs/>
      <w:color w:val="000000"/>
      <w:sz w:val="18"/>
      <w:szCs w:val="18"/>
    </w:rPr>
  </w:style>
  <w:style w:type="character" w:customStyle="1" w:styleId="FontStyle46">
    <w:name w:val="Font Style46"/>
    <w:uiPriority w:val="99"/>
    <w:rsid w:val="00465690"/>
    <w:rPr>
      <w:rFonts w:ascii="Arial" w:hAnsi="Arial" w:cs="Arial"/>
      <w:color w:val="000000"/>
      <w:sz w:val="18"/>
      <w:szCs w:val="18"/>
    </w:rPr>
  </w:style>
  <w:style w:type="character" w:customStyle="1" w:styleId="FontStyle47">
    <w:name w:val="Font Style47"/>
    <w:uiPriority w:val="99"/>
    <w:rsid w:val="00465690"/>
    <w:rPr>
      <w:rFonts w:ascii="Arial" w:hAnsi="Arial" w:cs="Arial"/>
      <w:color w:val="000000"/>
      <w:sz w:val="16"/>
      <w:szCs w:val="16"/>
    </w:rPr>
  </w:style>
  <w:style w:type="paragraph" w:customStyle="1" w:styleId="Style26">
    <w:name w:val="Style26"/>
    <w:basedOn w:val="Normalny"/>
    <w:uiPriority w:val="99"/>
    <w:rsid w:val="00465690"/>
    <w:pPr>
      <w:widowControl w:val="0"/>
      <w:autoSpaceDE w:val="0"/>
      <w:autoSpaceDN w:val="0"/>
      <w:adjustRightInd w:val="0"/>
      <w:jc w:val="left"/>
    </w:pPr>
    <w:rPr>
      <w:rFonts w:ascii="Calibri" w:hAnsi="Calibri"/>
      <w:sz w:val="24"/>
      <w:szCs w:val="24"/>
      <w:lang w:eastAsia="en-US"/>
    </w:rPr>
  </w:style>
  <w:style w:type="numbering" w:customStyle="1" w:styleId="List0">
    <w:name w:val="List 0"/>
    <w:basedOn w:val="Bezlisty"/>
    <w:rsid w:val="00465690"/>
    <w:pPr>
      <w:numPr>
        <w:numId w:val="27"/>
      </w:numPr>
    </w:pPr>
  </w:style>
  <w:style w:type="paragraph" w:customStyle="1" w:styleId="Plandokumentu1">
    <w:name w:val="Plan dokumentu1"/>
    <w:basedOn w:val="Normalny"/>
    <w:link w:val="PlandokumentuZnak"/>
    <w:rsid w:val="00465690"/>
    <w:pPr>
      <w:jc w:val="left"/>
    </w:pPr>
    <w:rPr>
      <w:rFonts w:ascii="Tahoma" w:eastAsiaTheme="minorHAnsi" w:hAnsi="Tahoma" w:cs="Tahoma"/>
      <w:sz w:val="16"/>
      <w:szCs w:val="16"/>
      <w:lang w:eastAsia="en-US"/>
    </w:rPr>
  </w:style>
  <w:style w:type="character" w:customStyle="1" w:styleId="PlandokumentuZnak">
    <w:name w:val="Plan dokumentu Znak"/>
    <w:link w:val="Plandokumentu1"/>
    <w:rsid w:val="00465690"/>
    <w:rPr>
      <w:rFonts w:ascii="Tahoma" w:hAnsi="Tahoma" w:cs="Tahoma"/>
      <w:sz w:val="16"/>
      <w:szCs w:val="16"/>
    </w:rPr>
  </w:style>
  <w:style w:type="paragraph" w:customStyle="1" w:styleId="Tekstpodstawowy311">
    <w:name w:val="Tekst podstawowy 311"/>
    <w:basedOn w:val="Normalny"/>
    <w:rsid w:val="00465690"/>
    <w:pPr>
      <w:widowControl w:val="0"/>
      <w:jc w:val="left"/>
    </w:pPr>
    <w:rPr>
      <w:rFonts w:asciiTheme="minorHAnsi" w:hAnsiTheme="minorHAnsi"/>
      <w:sz w:val="20"/>
      <w:szCs w:val="18"/>
      <w:lang w:eastAsia="en-US"/>
    </w:rPr>
  </w:style>
  <w:style w:type="paragraph" w:customStyle="1" w:styleId="Tekstpodstawowy211">
    <w:name w:val="Tekst podstawowy 211"/>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Tekstpodstawowywcity311">
    <w:name w:val="Tekst podstawowy wcięty 311"/>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wcity241">
    <w:name w:val="Tekst podstawowy wcięty 241"/>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celp">
    <w:name w:val="cel_p"/>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Teksttreci">
    <w:name w:val="Tekst treści"/>
    <w:uiPriority w:val="99"/>
    <w:rsid w:val="00465690"/>
    <w:rPr>
      <w:rFonts w:ascii="Times New Roman" w:hAnsi="Times New Roman" w:cs="Times New Roman"/>
      <w:sz w:val="20"/>
      <w:szCs w:val="20"/>
      <w:shd w:val="clear" w:color="auto" w:fill="FFFFFF"/>
    </w:rPr>
  </w:style>
  <w:style w:type="paragraph" w:customStyle="1" w:styleId="Nagwekistopka">
    <w:name w:val="Nagłówek i stopka"/>
    <w:rsid w:val="00465690"/>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eastAsia="pl-PL"/>
    </w:rPr>
  </w:style>
  <w:style w:type="character" w:customStyle="1" w:styleId="Hyperlink0">
    <w:name w:val="Hyperlink.0"/>
    <w:rsid w:val="00465690"/>
    <w:rPr>
      <w:rFonts w:ascii="Arial Narrow" w:eastAsia="Arial Narrow" w:hAnsi="Arial Narrow" w:cs="Arial Narrow"/>
      <w:caps w:val="0"/>
      <w:smallCaps w:val="0"/>
      <w:strike w:val="0"/>
      <w:dstrike w:val="0"/>
      <w:color w:val="0000FF"/>
      <w:spacing w:val="0"/>
      <w:kern w:val="0"/>
      <w:position w:val="0"/>
      <w:sz w:val="16"/>
      <w:szCs w:val="16"/>
      <w:u w:val="single" w:color="0000FF"/>
      <w:vertAlign w:val="baseline"/>
      <w:lang w:val="en-US"/>
      <w14:textOutline w14:w="0" w14:cap="rnd" w14:cmpd="sng" w14:algn="ctr">
        <w14:noFill/>
        <w14:prstDash w14:val="solid"/>
        <w14:bevel/>
      </w14:textOutline>
    </w:rPr>
  </w:style>
  <w:style w:type="numbering" w:customStyle="1" w:styleId="Zaimportowanystyl1">
    <w:name w:val="Zaimportowany styl 1"/>
    <w:rsid w:val="00465690"/>
  </w:style>
  <w:style w:type="numbering" w:customStyle="1" w:styleId="List1">
    <w:name w:val="List 1"/>
    <w:basedOn w:val="Zaimportowanystyl1"/>
    <w:rsid w:val="00465690"/>
    <w:pPr>
      <w:numPr>
        <w:numId w:val="28"/>
      </w:numPr>
    </w:pPr>
  </w:style>
  <w:style w:type="numbering" w:customStyle="1" w:styleId="Lista21">
    <w:name w:val="Lista 21"/>
    <w:basedOn w:val="Zaimportowanystyl1"/>
    <w:rsid w:val="00465690"/>
    <w:pPr>
      <w:numPr>
        <w:numId w:val="29"/>
      </w:numPr>
    </w:pPr>
  </w:style>
  <w:style w:type="numbering" w:customStyle="1" w:styleId="Lista31">
    <w:name w:val="Lista 31"/>
    <w:basedOn w:val="Zaimportowanystyl4"/>
    <w:rsid w:val="00465690"/>
    <w:pPr>
      <w:numPr>
        <w:numId w:val="30"/>
      </w:numPr>
    </w:pPr>
  </w:style>
  <w:style w:type="numbering" w:customStyle="1" w:styleId="Zaimportowanystyl4">
    <w:name w:val="Zaimportowany styl 4"/>
    <w:rsid w:val="00465690"/>
  </w:style>
  <w:style w:type="numbering" w:customStyle="1" w:styleId="Lista41">
    <w:name w:val="Lista 41"/>
    <w:basedOn w:val="Zaimportowanystyl1"/>
    <w:rsid w:val="00465690"/>
    <w:pPr>
      <w:numPr>
        <w:numId w:val="31"/>
      </w:numPr>
    </w:pPr>
  </w:style>
  <w:style w:type="numbering" w:customStyle="1" w:styleId="Lista51">
    <w:name w:val="Lista 51"/>
    <w:basedOn w:val="Zaimportowanystyl5"/>
    <w:rsid w:val="00465690"/>
    <w:pPr>
      <w:numPr>
        <w:numId w:val="32"/>
      </w:numPr>
    </w:pPr>
  </w:style>
  <w:style w:type="numbering" w:customStyle="1" w:styleId="Zaimportowanystyl5">
    <w:name w:val="Zaimportowany styl 5"/>
    <w:rsid w:val="00465690"/>
  </w:style>
  <w:style w:type="paragraph" w:customStyle="1" w:styleId="Domylna">
    <w:name w:val="Domyślna"/>
    <w:rsid w:val="00465690"/>
    <w:pPr>
      <w:pBdr>
        <w:top w:val="nil"/>
        <w:left w:val="nil"/>
        <w:bottom w:val="nil"/>
        <w:right w:val="nil"/>
        <w:between w:val="nil"/>
        <w:bar w:val="nil"/>
      </w:pBdr>
    </w:pPr>
    <w:rPr>
      <w:rFonts w:ascii="Helvetica" w:eastAsia="Helvetica" w:hAnsi="Helvetica" w:cs="Helvetica"/>
      <w:color w:val="000000"/>
      <w:bdr w:val="nil"/>
      <w:lang w:eastAsia="pl-PL"/>
    </w:rPr>
  </w:style>
  <w:style w:type="numbering" w:customStyle="1" w:styleId="List6">
    <w:name w:val="List 6"/>
    <w:basedOn w:val="Zaimportowanystyl6"/>
    <w:rsid w:val="00465690"/>
    <w:pPr>
      <w:numPr>
        <w:numId w:val="33"/>
      </w:numPr>
    </w:pPr>
  </w:style>
  <w:style w:type="numbering" w:customStyle="1" w:styleId="Zaimportowanystyl6">
    <w:name w:val="Zaimportowany styl 6"/>
    <w:rsid w:val="00465690"/>
  </w:style>
  <w:style w:type="numbering" w:customStyle="1" w:styleId="List7">
    <w:name w:val="List 7"/>
    <w:basedOn w:val="Zaimportowanystyl7"/>
    <w:rsid w:val="00465690"/>
    <w:pPr>
      <w:numPr>
        <w:numId w:val="34"/>
      </w:numPr>
    </w:pPr>
  </w:style>
  <w:style w:type="numbering" w:customStyle="1" w:styleId="Zaimportowanystyl7">
    <w:name w:val="Zaimportowany styl 7"/>
    <w:rsid w:val="00465690"/>
  </w:style>
  <w:style w:type="numbering" w:customStyle="1" w:styleId="List8">
    <w:name w:val="List 8"/>
    <w:basedOn w:val="Zaimportowanystyl8"/>
    <w:rsid w:val="00465690"/>
    <w:pPr>
      <w:numPr>
        <w:numId w:val="35"/>
      </w:numPr>
    </w:pPr>
  </w:style>
  <w:style w:type="numbering" w:customStyle="1" w:styleId="Zaimportowanystyl8">
    <w:name w:val="Zaimportowany styl 8"/>
    <w:rsid w:val="00465690"/>
  </w:style>
  <w:style w:type="numbering" w:customStyle="1" w:styleId="List9">
    <w:name w:val="List 9"/>
    <w:basedOn w:val="Zaimportowanystyl9"/>
    <w:rsid w:val="00465690"/>
    <w:pPr>
      <w:numPr>
        <w:numId w:val="36"/>
      </w:numPr>
    </w:pPr>
  </w:style>
  <w:style w:type="numbering" w:customStyle="1" w:styleId="Zaimportowanystyl9">
    <w:name w:val="Zaimportowany styl 9"/>
    <w:rsid w:val="00465690"/>
  </w:style>
  <w:style w:type="numbering" w:customStyle="1" w:styleId="List10">
    <w:name w:val="List 10"/>
    <w:basedOn w:val="Zaimportowanystyl10"/>
    <w:rsid w:val="00465690"/>
    <w:pPr>
      <w:numPr>
        <w:numId w:val="37"/>
      </w:numPr>
    </w:pPr>
  </w:style>
  <w:style w:type="numbering" w:customStyle="1" w:styleId="Zaimportowanystyl10">
    <w:name w:val="Zaimportowany styl 10"/>
    <w:rsid w:val="00465690"/>
  </w:style>
  <w:style w:type="numbering" w:customStyle="1" w:styleId="List11">
    <w:name w:val="List 11"/>
    <w:basedOn w:val="Zaimportowanystyl11"/>
    <w:rsid w:val="00465690"/>
    <w:pPr>
      <w:numPr>
        <w:numId w:val="38"/>
      </w:numPr>
    </w:pPr>
  </w:style>
  <w:style w:type="numbering" w:customStyle="1" w:styleId="Zaimportowanystyl11">
    <w:name w:val="Zaimportowany styl 11"/>
    <w:rsid w:val="00465690"/>
  </w:style>
  <w:style w:type="numbering" w:customStyle="1" w:styleId="List12">
    <w:name w:val="List 12"/>
    <w:basedOn w:val="Zaimportowanystyl12"/>
    <w:rsid w:val="00465690"/>
    <w:pPr>
      <w:numPr>
        <w:numId w:val="39"/>
      </w:numPr>
    </w:pPr>
  </w:style>
  <w:style w:type="numbering" w:customStyle="1" w:styleId="Zaimportowanystyl12">
    <w:name w:val="Zaimportowany styl 12"/>
    <w:rsid w:val="00465690"/>
  </w:style>
  <w:style w:type="numbering" w:customStyle="1" w:styleId="List13">
    <w:name w:val="List 13"/>
    <w:basedOn w:val="Zaimportowanystyl13"/>
    <w:rsid w:val="00465690"/>
    <w:pPr>
      <w:numPr>
        <w:numId w:val="40"/>
      </w:numPr>
    </w:pPr>
  </w:style>
  <w:style w:type="numbering" w:customStyle="1" w:styleId="Zaimportowanystyl13">
    <w:name w:val="Zaimportowany styl 13"/>
    <w:rsid w:val="00465690"/>
  </w:style>
  <w:style w:type="numbering" w:customStyle="1" w:styleId="List14">
    <w:name w:val="List 14"/>
    <w:basedOn w:val="Zaimportowanystyl1"/>
    <w:rsid w:val="00465690"/>
    <w:pPr>
      <w:numPr>
        <w:numId w:val="41"/>
      </w:numPr>
    </w:pPr>
  </w:style>
  <w:style w:type="numbering" w:customStyle="1" w:styleId="List15">
    <w:name w:val="List 15"/>
    <w:basedOn w:val="Zaimportowanystyl14"/>
    <w:rsid w:val="00465690"/>
    <w:pPr>
      <w:numPr>
        <w:numId w:val="42"/>
      </w:numPr>
    </w:pPr>
  </w:style>
  <w:style w:type="numbering" w:customStyle="1" w:styleId="Zaimportowanystyl14">
    <w:name w:val="Zaimportowany styl 14"/>
    <w:rsid w:val="00465690"/>
  </w:style>
  <w:style w:type="numbering" w:customStyle="1" w:styleId="List16">
    <w:name w:val="List 16"/>
    <w:basedOn w:val="Zaimportowanystyl15"/>
    <w:rsid w:val="00465690"/>
    <w:pPr>
      <w:numPr>
        <w:numId w:val="43"/>
      </w:numPr>
    </w:pPr>
  </w:style>
  <w:style w:type="numbering" w:customStyle="1" w:styleId="Zaimportowanystyl15">
    <w:name w:val="Zaimportowany styl 15"/>
    <w:rsid w:val="00465690"/>
  </w:style>
  <w:style w:type="numbering" w:customStyle="1" w:styleId="List17">
    <w:name w:val="List 17"/>
    <w:basedOn w:val="Zaimportowanystyl16"/>
    <w:rsid w:val="00465690"/>
    <w:pPr>
      <w:numPr>
        <w:numId w:val="44"/>
      </w:numPr>
    </w:pPr>
  </w:style>
  <w:style w:type="numbering" w:customStyle="1" w:styleId="Zaimportowanystyl16">
    <w:name w:val="Zaimportowany styl 16"/>
    <w:rsid w:val="00465690"/>
  </w:style>
  <w:style w:type="numbering" w:customStyle="1" w:styleId="List18">
    <w:name w:val="List 18"/>
    <w:basedOn w:val="Zaimportowanystyl14"/>
    <w:rsid w:val="00465690"/>
    <w:pPr>
      <w:numPr>
        <w:numId w:val="45"/>
      </w:numPr>
    </w:pPr>
  </w:style>
  <w:style w:type="numbering" w:customStyle="1" w:styleId="List19">
    <w:name w:val="List 19"/>
    <w:basedOn w:val="Zaimportowanystyl17"/>
    <w:rsid w:val="00465690"/>
    <w:pPr>
      <w:numPr>
        <w:numId w:val="46"/>
      </w:numPr>
    </w:pPr>
  </w:style>
  <w:style w:type="numbering" w:customStyle="1" w:styleId="Zaimportowanystyl17">
    <w:name w:val="Zaimportowany styl 17"/>
    <w:rsid w:val="00465690"/>
  </w:style>
  <w:style w:type="numbering" w:customStyle="1" w:styleId="List20">
    <w:name w:val="List 20"/>
    <w:basedOn w:val="Zaimportowanystyl18"/>
    <w:rsid w:val="00465690"/>
    <w:pPr>
      <w:numPr>
        <w:numId w:val="47"/>
      </w:numPr>
    </w:pPr>
  </w:style>
  <w:style w:type="numbering" w:customStyle="1" w:styleId="Zaimportowanystyl18">
    <w:name w:val="Zaimportowany styl 18"/>
    <w:rsid w:val="00465690"/>
  </w:style>
  <w:style w:type="numbering" w:customStyle="1" w:styleId="List21">
    <w:name w:val="List 21"/>
    <w:basedOn w:val="Zaimportowanystyl19"/>
    <w:rsid w:val="00465690"/>
    <w:pPr>
      <w:numPr>
        <w:numId w:val="48"/>
      </w:numPr>
    </w:pPr>
  </w:style>
  <w:style w:type="numbering" w:customStyle="1" w:styleId="Zaimportowanystyl19">
    <w:name w:val="Zaimportowany styl 19"/>
    <w:rsid w:val="00465690"/>
  </w:style>
  <w:style w:type="numbering" w:customStyle="1" w:styleId="List22">
    <w:name w:val="List 22"/>
    <w:basedOn w:val="Zaimportowanystyl20"/>
    <w:rsid w:val="00465690"/>
    <w:pPr>
      <w:numPr>
        <w:numId w:val="49"/>
      </w:numPr>
    </w:pPr>
  </w:style>
  <w:style w:type="numbering" w:customStyle="1" w:styleId="Zaimportowanystyl20">
    <w:name w:val="Zaimportowany styl 20"/>
    <w:rsid w:val="00465690"/>
  </w:style>
  <w:style w:type="numbering" w:customStyle="1" w:styleId="List23">
    <w:name w:val="List 23"/>
    <w:basedOn w:val="Zaimportowanystyl21"/>
    <w:rsid w:val="00465690"/>
    <w:pPr>
      <w:numPr>
        <w:numId w:val="50"/>
      </w:numPr>
    </w:pPr>
  </w:style>
  <w:style w:type="numbering" w:customStyle="1" w:styleId="Zaimportowanystyl21">
    <w:name w:val="Zaimportowany styl 21"/>
    <w:rsid w:val="00465690"/>
  </w:style>
  <w:style w:type="numbering" w:customStyle="1" w:styleId="List24">
    <w:name w:val="List 24"/>
    <w:basedOn w:val="Zaimportowanystyl22"/>
    <w:rsid w:val="00465690"/>
    <w:pPr>
      <w:numPr>
        <w:numId w:val="51"/>
      </w:numPr>
    </w:pPr>
  </w:style>
  <w:style w:type="numbering" w:customStyle="1" w:styleId="Zaimportowanystyl22">
    <w:name w:val="Zaimportowany styl 22"/>
    <w:rsid w:val="00465690"/>
  </w:style>
  <w:style w:type="numbering" w:customStyle="1" w:styleId="List25">
    <w:name w:val="List 25"/>
    <w:basedOn w:val="Zaimportowanystyl23"/>
    <w:rsid w:val="00465690"/>
    <w:pPr>
      <w:numPr>
        <w:numId w:val="52"/>
      </w:numPr>
    </w:pPr>
  </w:style>
  <w:style w:type="numbering" w:customStyle="1" w:styleId="Zaimportowanystyl23">
    <w:name w:val="Zaimportowany styl 23"/>
    <w:rsid w:val="00465690"/>
  </w:style>
  <w:style w:type="numbering" w:customStyle="1" w:styleId="List26">
    <w:name w:val="List 26"/>
    <w:basedOn w:val="Zaimportowanystyl24"/>
    <w:rsid w:val="00465690"/>
    <w:pPr>
      <w:numPr>
        <w:numId w:val="53"/>
      </w:numPr>
    </w:pPr>
  </w:style>
  <w:style w:type="numbering" w:customStyle="1" w:styleId="Zaimportowanystyl24">
    <w:name w:val="Zaimportowany styl 24"/>
    <w:rsid w:val="00465690"/>
  </w:style>
  <w:style w:type="numbering" w:customStyle="1" w:styleId="List27">
    <w:name w:val="List 27"/>
    <w:basedOn w:val="Zaimportowanystyl25"/>
    <w:rsid w:val="00465690"/>
    <w:pPr>
      <w:numPr>
        <w:numId w:val="54"/>
      </w:numPr>
    </w:pPr>
  </w:style>
  <w:style w:type="numbering" w:customStyle="1" w:styleId="Zaimportowanystyl25">
    <w:name w:val="Zaimportowany styl 25"/>
    <w:rsid w:val="00465690"/>
  </w:style>
  <w:style w:type="numbering" w:customStyle="1" w:styleId="List28">
    <w:name w:val="List 28"/>
    <w:basedOn w:val="Zaimportowanystyl26"/>
    <w:rsid w:val="00465690"/>
    <w:pPr>
      <w:numPr>
        <w:numId w:val="55"/>
      </w:numPr>
    </w:pPr>
  </w:style>
  <w:style w:type="numbering" w:customStyle="1" w:styleId="Zaimportowanystyl26">
    <w:name w:val="Zaimportowany styl 26"/>
    <w:rsid w:val="00465690"/>
  </w:style>
  <w:style w:type="numbering" w:customStyle="1" w:styleId="List29">
    <w:name w:val="List 29"/>
    <w:basedOn w:val="Zaimportowanystyl27"/>
    <w:rsid w:val="00465690"/>
    <w:pPr>
      <w:numPr>
        <w:numId w:val="56"/>
      </w:numPr>
    </w:pPr>
  </w:style>
  <w:style w:type="numbering" w:customStyle="1" w:styleId="Zaimportowanystyl27">
    <w:name w:val="Zaimportowany styl 27"/>
    <w:rsid w:val="00465690"/>
  </w:style>
  <w:style w:type="numbering" w:customStyle="1" w:styleId="List30">
    <w:name w:val="List 30"/>
    <w:basedOn w:val="Zaimportowanystyl28"/>
    <w:rsid w:val="00465690"/>
    <w:pPr>
      <w:numPr>
        <w:numId w:val="57"/>
      </w:numPr>
    </w:pPr>
  </w:style>
  <w:style w:type="numbering" w:customStyle="1" w:styleId="Zaimportowanystyl28">
    <w:name w:val="Zaimportowany styl 28"/>
    <w:rsid w:val="00465690"/>
  </w:style>
  <w:style w:type="numbering" w:customStyle="1" w:styleId="List31">
    <w:name w:val="List 31"/>
    <w:basedOn w:val="Zaimportowanystyl29"/>
    <w:rsid w:val="00465690"/>
    <w:pPr>
      <w:numPr>
        <w:numId w:val="58"/>
      </w:numPr>
    </w:pPr>
  </w:style>
  <w:style w:type="numbering" w:customStyle="1" w:styleId="Zaimportowanystyl29">
    <w:name w:val="Zaimportowany styl 29"/>
    <w:rsid w:val="00465690"/>
  </w:style>
  <w:style w:type="numbering" w:customStyle="1" w:styleId="List32">
    <w:name w:val="List 32"/>
    <w:basedOn w:val="Zaimportowanystyl30"/>
    <w:rsid w:val="00465690"/>
    <w:pPr>
      <w:numPr>
        <w:numId w:val="59"/>
      </w:numPr>
    </w:pPr>
  </w:style>
  <w:style w:type="numbering" w:customStyle="1" w:styleId="Zaimportowanystyl30">
    <w:name w:val="Zaimportowany styl 30"/>
    <w:rsid w:val="00465690"/>
  </w:style>
  <w:style w:type="numbering" w:customStyle="1" w:styleId="List33">
    <w:name w:val="List 33"/>
    <w:basedOn w:val="Zaimportowanystyl31"/>
    <w:rsid w:val="00465690"/>
    <w:pPr>
      <w:numPr>
        <w:numId w:val="60"/>
      </w:numPr>
    </w:pPr>
  </w:style>
  <w:style w:type="numbering" w:customStyle="1" w:styleId="Zaimportowanystyl31">
    <w:name w:val="Zaimportowany styl 31"/>
    <w:rsid w:val="00465690"/>
  </w:style>
  <w:style w:type="numbering" w:customStyle="1" w:styleId="List34">
    <w:name w:val="List 34"/>
    <w:basedOn w:val="Zaimportowanystyl32"/>
    <w:rsid w:val="00465690"/>
    <w:pPr>
      <w:numPr>
        <w:numId w:val="61"/>
      </w:numPr>
    </w:pPr>
  </w:style>
  <w:style w:type="numbering" w:customStyle="1" w:styleId="Zaimportowanystyl32">
    <w:name w:val="Zaimportowany styl 32"/>
    <w:rsid w:val="00465690"/>
  </w:style>
  <w:style w:type="numbering" w:customStyle="1" w:styleId="List35">
    <w:name w:val="List 35"/>
    <w:basedOn w:val="Zaimportowanystyl33"/>
    <w:rsid w:val="00465690"/>
    <w:pPr>
      <w:numPr>
        <w:numId w:val="62"/>
      </w:numPr>
    </w:pPr>
  </w:style>
  <w:style w:type="numbering" w:customStyle="1" w:styleId="Zaimportowanystyl33">
    <w:name w:val="Zaimportowany styl 33"/>
    <w:rsid w:val="00465690"/>
  </w:style>
  <w:style w:type="numbering" w:customStyle="1" w:styleId="List36">
    <w:name w:val="List 36"/>
    <w:basedOn w:val="Zaimportowanystyl34"/>
    <w:rsid w:val="00465690"/>
    <w:pPr>
      <w:numPr>
        <w:numId w:val="63"/>
      </w:numPr>
    </w:pPr>
  </w:style>
  <w:style w:type="numbering" w:customStyle="1" w:styleId="Zaimportowanystyl34">
    <w:name w:val="Zaimportowany styl 34"/>
    <w:rsid w:val="00465690"/>
  </w:style>
  <w:style w:type="numbering" w:customStyle="1" w:styleId="List37">
    <w:name w:val="List 37"/>
    <w:basedOn w:val="Zaimportowanystyl1"/>
    <w:rsid w:val="00465690"/>
    <w:pPr>
      <w:numPr>
        <w:numId w:val="64"/>
      </w:numPr>
    </w:pPr>
  </w:style>
  <w:style w:type="numbering" w:customStyle="1" w:styleId="List38">
    <w:name w:val="List 38"/>
    <w:basedOn w:val="Zaimportowanystyl35"/>
    <w:rsid w:val="00465690"/>
    <w:pPr>
      <w:numPr>
        <w:numId w:val="65"/>
      </w:numPr>
    </w:pPr>
  </w:style>
  <w:style w:type="numbering" w:customStyle="1" w:styleId="Zaimportowanystyl35">
    <w:name w:val="Zaimportowany styl 35"/>
    <w:rsid w:val="00465690"/>
  </w:style>
  <w:style w:type="character" w:customStyle="1" w:styleId="Hyperlink1">
    <w:name w:val="Hyperlink.1"/>
    <w:basedOn w:val="Numerstrony"/>
    <w:rsid w:val="00465690"/>
  </w:style>
  <w:style w:type="character" w:styleId="Numerstrony">
    <w:name w:val="page number"/>
    <w:basedOn w:val="Domylnaczcionkaakapitu"/>
    <w:rsid w:val="00465690"/>
  </w:style>
  <w:style w:type="numbering" w:customStyle="1" w:styleId="List39">
    <w:name w:val="List 39"/>
    <w:basedOn w:val="Zaimportowanystyl36"/>
    <w:rsid w:val="00465690"/>
    <w:pPr>
      <w:numPr>
        <w:numId w:val="66"/>
      </w:numPr>
    </w:pPr>
  </w:style>
  <w:style w:type="numbering" w:customStyle="1" w:styleId="Zaimportowanystyl36">
    <w:name w:val="Zaimportowany styl 36"/>
    <w:rsid w:val="00465690"/>
  </w:style>
  <w:style w:type="numbering" w:customStyle="1" w:styleId="List40">
    <w:name w:val="List 40"/>
    <w:basedOn w:val="Zaimportowanystyl37"/>
    <w:rsid w:val="00465690"/>
    <w:pPr>
      <w:numPr>
        <w:numId w:val="67"/>
      </w:numPr>
    </w:pPr>
  </w:style>
  <w:style w:type="numbering" w:customStyle="1" w:styleId="Zaimportowanystyl37">
    <w:name w:val="Zaimportowany styl 37"/>
    <w:rsid w:val="00465690"/>
  </w:style>
  <w:style w:type="numbering" w:customStyle="1" w:styleId="List41">
    <w:name w:val="List 41"/>
    <w:basedOn w:val="Zaimportowanystyl38"/>
    <w:rsid w:val="00465690"/>
    <w:pPr>
      <w:numPr>
        <w:numId w:val="68"/>
      </w:numPr>
    </w:pPr>
  </w:style>
  <w:style w:type="numbering" w:customStyle="1" w:styleId="Zaimportowanystyl38">
    <w:name w:val="Zaimportowany styl 38"/>
    <w:rsid w:val="00465690"/>
  </w:style>
  <w:style w:type="numbering" w:customStyle="1" w:styleId="List42">
    <w:name w:val="List 42"/>
    <w:basedOn w:val="Zaimportowanystyl13"/>
    <w:rsid w:val="00465690"/>
    <w:pPr>
      <w:numPr>
        <w:numId w:val="69"/>
      </w:numPr>
    </w:pPr>
  </w:style>
  <w:style w:type="numbering" w:customStyle="1" w:styleId="List43">
    <w:name w:val="List 43"/>
    <w:basedOn w:val="Zaimportowanystyl39"/>
    <w:rsid w:val="00465690"/>
    <w:pPr>
      <w:numPr>
        <w:numId w:val="70"/>
      </w:numPr>
    </w:pPr>
  </w:style>
  <w:style w:type="numbering" w:customStyle="1" w:styleId="Zaimportowanystyl39">
    <w:name w:val="Zaimportowany styl 39"/>
    <w:rsid w:val="00465690"/>
  </w:style>
  <w:style w:type="numbering" w:customStyle="1" w:styleId="List44">
    <w:name w:val="List 44"/>
    <w:basedOn w:val="Zaimportowanystyl40"/>
    <w:rsid w:val="00465690"/>
    <w:pPr>
      <w:numPr>
        <w:numId w:val="71"/>
      </w:numPr>
    </w:pPr>
  </w:style>
  <w:style w:type="numbering" w:customStyle="1" w:styleId="Zaimportowanystyl40">
    <w:name w:val="Zaimportowany styl 40"/>
    <w:rsid w:val="00465690"/>
  </w:style>
  <w:style w:type="numbering" w:customStyle="1" w:styleId="List45">
    <w:name w:val="List 45"/>
    <w:basedOn w:val="Zaimportowanystyl41"/>
    <w:rsid w:val="00465690"/>
    <w:pPr>
      <w:numPr>
        <w:numId w:val="72"/>
      </w:numPr>
    </w:pPr>
  </w:style>
  <w:style w:type="numbering" w:customStyle="1" w:styleId="Zaimportowanystyl41">
    <w:name w:val="Zaimportowany styl 41"/>
    <w:rsid w:val="00465690"/>
  </w:style>
  <w:style w:type="numbering" w:customStyle="1" w:styleId="List46">
    <w:name w:val="List 46"/>
    <w:basedOn w:val="Zaimportowanystyl42"/>
    <w:rsid w:val="00465690"/>
    <w:pPr>
      <w:numPr>
        <w:numId w:val="73"/>
      </w:numPr>
    </w:pPr>
  </w:style>
  <w:style w:type="numbering" w:customStyle="1" w:styleId="Zaimportowanystyl42">
    <w:name w:val="Zaimportowany styl 42"/>
    <w:rsid w:val="00465690"/>
  </w:style>
  <w:style w:type="character" w:customStyle="1" w:styleId="h2">
    <w:name w:val="h2"/>
    <w:basedOn w:val="Domylnaczcionkaakapitu"/>
    <w:rsid w:val="00465690"/>
  </w:style>
  <w:style w:type="paragraph" w:customStyle="1" w:styleId="Style35">
    <w:name w:val="Style35"/>
    <w:basedOn w:val="Normalny"/>
    <w:uiPriority w:val="99"/>
    <w:rsid w:val="00465690"/>
    <w:pPr>
      <w:widowControl w:val="0"/>
      <w:autoSpaceDE w:val="0"/>
      <w:autoSpaceDN w:val="0"/>
      <w:adjustRightInd w:val="0"/>
      <w:jc w:val="center"/>
    </w:pPr>
    <w:rPr>
      <w:rFonts w:ascii="Times New Roman" w:hAnsi="Times New Roman"/>
      <w:sz w:val="24"/>
      <w:szCs w:val="24"/>
      <w:lang w:eastAsia="en-US"/>
    </w:rPr>
  </w:style>
  <w:style w:type="paragraph" w:customStyle="1" w:styleId="Style37">
    <w:name w:val="Style37"/>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2">
    <w:name w:val="Style42"/>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4">
    <w:name w:val="Style44"/>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8">
    <w:name w:val="Style48"/>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60">
    <w:name w:val="Font Style60"/>
    <w:uiPriority w:val="99"/>
    <w:rsid w:val="00465690"/>
    <w:rPr>
      <w:rFonts w:ascii="Times New Roman" w:hAnsi="Times New Roman" w:cs="Times New Roman"/>
      <w:b/>
      <w:bCs/>
      <w:color w:val="000000"/>
      <w:sz w:val="18"/>
      <w:szCs w:val="18"/>
    </w:rPr>
  </w:style>
  <w:style w:type="character" w:customStyle="1" w:styleId="FontStyle65">
    <w:name w:val="Font Style65"/>
    <w:uiPriority w:val="99"/>
    <w:rsid w:val="00465690"/>
    <w:rPr>
      <w:rFonts w:ascii="Times New Roman" w:hAnsi="Times New Roman" w:cs="Times New Roman"/>
      <w:b/>
      <w:bCs/>
      <w:color w:val="000000"/>
      <w:sz w:val="10"/>
      <w:szCs w:val="10"/>
    </w:rPr>
  </w:style>
  <w:style w:type="character" w:customStyle="1" w:styleId="FontStyle70">
    <w:name w:val="Font Style70"/>
    <w:uiPriority w:val="99"/>
    <w:rsid w:val="00465690"/>
    <w:rPr>
      <w:rFonts w:ascii="Times New Roman" w:hAnsi="Times New Roman" w:cs="Times New Roman"/>
      <w:b/>
      <w:bCs/>
      <w:color w:val="000000"/>
      <w:sz w:val="14"/>
      <w:szCs w:val="14"/>
    </w:rPr>
  </w:style>
  <w:style w:type="character" w:customStyle="1" w:styleId="FontStyle71">
    <w:name w:val="Font Style71"/>
    <w:uiPriority w:val="99"/>
    <w:rsid w:val="00465690"/>
    <w:rPr>
      <w:rFonts w:ascii="Times New Roman" w:hAnsi="Times New Roman" w:cs="Times New Roman"/>
      <w:b/>
      <w:bCs/>
      <w:i/>
      <w:iCs/>
      <w:color w:val="000000"/>
      <w:sz w:val="10"/>
      <w:szCs w:val="10"/>
    </w:rPr>
  </w:style>
  <w:style w:type="character" w:customStyle="1" w:styleId="FontStyle72">
    <w:name w:val="Font Style72"/>
    <w:uiPriority w:val="99"/>
    <w:rsid w:val="00465690"/>
    <w:rPr>
      <w:rFonts w:ascii="Times New Roman" w:hAnsi="Times New Roman" w:cs="Times New Roman"/>
      <w:b/>
      <w:bCs/>
      <w:i/>
      <w:iCs/>
      <w:smallCaps/>
      <w:color w:val="000000"/>
      <w:sz w:val="18"/>
      <w:szCs w:val="18"/>
    </w:rPr>
  </w:style>
  <w:style w:type="character" w:customStyle="1" w:styleId="FontStyle77">
    <w:name w:val="Font Style77"/>
    <w:uiPriority w:val="99"/>
    <w:rsid w:val="00465690"/>
    <w:rPr>
      <w:rFonts w:ascii="Times New Roman" w:hAnsi="Times New Roman" w:cs="Times New Roman"/>
      <w:b/>
      <w:bCs/>
      <w:i/>
      <w:iCs/>
      <w:color w:val="000000"/>
      <w:sz w:val="18"/>
      <w:szCs w:val="18"/>
    </w:rPr>
  </w:style>
  <w:style w:type="character" w:customStyle="1" w:styleId="FontStyle78">
    <w:name w:val="Font Style78"/>
    <w:uiPriority w:val="99"/>
    <w:rsid w:val="00465690"/>
    <w:rPr>
      <w:rFonts w:ascii="Georgia" w:hAnsi="Georgia" w:cs="Georgia"/>
      <w:color w:val="000000"/>
      <w:sz w:val="14"/>
      <w:szCs w:val="14"/>
    </w:rPr>
  </w:style>
  <w:style w:type="paragraph" w:customStyle="1" w:styleId="Style31">
    <w:name w:val="Style31"/>
    <w:basedOn w:val="Normalny"/>
    <w:uiPriority w:val="99"/>
    <w:rsid w:val="00465690"/>
    <w:pPr>
      <w:widowControl w:val="0"/>
      <w:autoSpaceDE w:val="0"/>
      <w:autoSpaceDN w:val="0"/>
      <w:adjustRightInd w:val="0"/>
      <w:jc w:val="center"/>
    </w:pPr>
    <w:rPr>
      <w:rFonts w:ascii="Times New Roman" w:hAnsi="Times New Roman"/>
      <w:sz w:val="24"/>
      <w:szCs w:val="24"/>
      <w:lang w:eastAsia="en-US"/>
    </w:rPr>
  </w:style>
  <w:style w:type="character" w:customStyle="1" w:styleId="FontStyle59">
    <w:name w:val="Font Style59"/>
    <w:uiPriority w:val="99"/>
    <w:rsid w:val="00465690"/>
    <w:rPr>
      <w:rFonts w:ascii="Times New Roman" w:hAnsi="Times New Roman" w:cs="Times New Roman"/>
      <w:color w:val="000000"/>
      <w:sz w:val="18"/>
      <w:szCs w:val="18"/>
    </w:rPr>
  </w:style>
  <w:style w:type="paragraph" w:customStyle="1" w:styleId="Style39">
    <w:name w:val="Style39"/>
    <w:basedOn w:val="Normalny"/>
    <w:uiPriority w:val="99"/>
    <w:rsid w:val="00465690"/>
    <w:pPr>
      <w:widowControl w:val="0"/>
      <w:autoSpaceDE w:val="0"/>
      <w:autoSpaceDN w:val="0"/>
      <w:adjustRightInd w:val="0"/>
      <w:spacing w:line="274" w:lineRule="exact"/>
      <w:jc w:val="center"/>
    </w:pPr>
    <w:rPr>
      <w:rFonts w:ascii="Times New Roman" w:hAnsi="Times New Roman"/>
      <w:sz w:val="24"/>
      <w:szCs w:val="24"/>
      <w:lang w:eastAsia="en-US"/>
    </w:rPr>
  </w:style>
  <w:style w:type="paragraph" w:customStyle="1" w:styleId="Style47">
    <w:name w:val="Style47"/>
    <w:basedOn w:val="Normalny"/>
    <w:uiPriority w:val="99"/>
    <w:rsid w:val="00465690"/>
    <w:pPr>
      <w:widowControl w:val="0"/>
      <w:autoSpaceDE w:val="0"/>
      <w:autoSpaceDN w:val="0"/>
      <w:adjustRightInd w:val="0"/>
      <w:spacing w:line="274" w:lineRule="exact"/>
      <w:jc w:val="left"/>
    </w:pPr>
    <w:rPr>
      <w:rFonts w:ascii="Times New Roman" w:hAnsi="Times New Roman"/>
      <w:sz w:val="24"/>
      <w:szCs w:val="24"/>
      <w:lang w:eastAsia="en-US"/>
    </w:rPr>
  </w:style>
  <w:style w:type="character" w:customStyle="1" w:styleId="FontStyle67">
    <w:name w:val="Font Style67"/>
    <w:uiPriority w:val="99"/>
    <w:rsid w:val="00465690"/>
    <w:rPr>
      <w:rFonts w:ascii="Georgia" w:hAnsi="Georgia" w:cs="Georgia"/>
      <w:i/>
      <w:iCs/>
      <w:color w:val="000000"/>
      <w:sz w:val="16"/>
      <w:szCs w:val="16"/>
    </w:rPr>
  </w:style>
  <w:style w:type="character" w:customStyle="1" w:styleId="FontStyle69">
    <w:name w:val="Font Style69"/>
    <w:uiPriority w:val="99"/>
    <w:rsid w:val="00465690"/>
    <w:rPr>
      <w:rFonts w:ascii="Georgia" w:hAnsi="Georgia" w:cs="Georgia"/>
      <w:color w:val="000000"/>
      <w:sz w:val="14"/>
      <w:szCs w:val="14"/>
    </w:rPr>
  </w:style>
  <w:style w:type="character" w:customStyle="1" w:styleId="FontStyle74">
    <w:name w:val="Font Style74"/>
    <w:uiPriority w:val="99"/>
    <w:rsid w:val="00465690"/>
    <w:rPr>
      <w:rFonts w:ascii="Times New Roman" w:hAnsi="Times New Roman" w:cs="Times New Roman"/>
      <w:b/>
      <w:bCs/>
      <w:i/>
      <w:iCs/>
      <w:color w:val="000000"/>
      <w:sz w:val="14"/>
      <w:szCs w:val="14"/>
    </w:rPr>
  </w:style>
  <w:style w:type="paragraph" w:customStyle="1" w:styleId="Style23">
    <w:name w:val="Style23"/>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38">
    <w:name w:val="Style38"/>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52">
    <w:name w:val="Style52"/>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73">
    <w:name w:val="Font Style73"/>
    <w:uiPriority w:val="99"/>
    <w:rsid w:val="00465690"/>
    <w:rPr>
      <w:rFonts w:ascii="Times New Roman" w:hAnsi="Times New Roman" w:cs="Times New Roman"/>
      <w:color w:val="000000"/>
      <w:sz w:val="8"/>
      <w:szCs w:val="8"/>
    </w:rPr>
  </w:style>
  <w:style w:type="character" w:customStyle="1" w:styleId="FontStyle75">
    <w:name w:val="Font Style75"/>
    <w:uiPriority w:val="99"/>
    <w:rsid w:val="00465690"/>
    <w:rPr>
      <w:rFonts w:ascii="Times New Roman" w:hAnsi="Times New Roman" w:cs="Times New Roman"/>
      <w:b/>
      <w:bCs/>
      <w:color w:val="000000"/>
      <w:sz w:val="10"/>
      <w:szCs w:val="10"/>
    </w:rPr>
  </w:style>
  <w:style w:type="character" w:customStyle="1" w:styleId="FontStyle76">
    <w:name w:val="Font Style76"/>
    <w:uiPriority w:val="99"/>
    <w:rsid w:val="00465690"/>
    <w:rPr>
      <w:rFonts w:ascii="Times New Roman" w:hAnsi="Times New Roman" w:cs="Times New Roman"/>
      <w:b/>
      <w:bCs/>
      <w:color w:val="000000"/>
      <w:sz w:val="10"/>
      <w:szCs w:val="10"/>
    </w:rPr>
  </w:style>
  <w:style w:type="character" w:customStyle="1" w:styleId="FontStyle21">
    <w:name w:val="Font Style21"/>
    <w:uiPriority w:val="99"/>
    <w:rsid w:val="00465690"/>
    <w:rPr>
      <w:rFonts w:ascii="Times New Roman" w:hAnsi="Times New Roman" w:cs="Times New Roman"/>
      <w:b/>
      <w:bCs/>
      <w:color w:val="000000"/>
      <w:sz w:val="16"/>
      <w:szCs w:val="16"/>
    </w:rPr>
  </w:style>
  <w:style w:type="character" w:customStyle="1" w:styleId="FontStyle25">
    <w:name w:val="Font Style25"/>
    <w:uiPriority w:val="99"/>
    <w:rsid w:val="00465690"/>
    <w:rPr>
      <w:rFonts w:ascii="Times New Roman" w:hAnsi="Times New Roman" w:cs="Times New Roman"/>
      <w:i/>
      <w:iCs/>
      <w:color w:val="000000"/>
      <w:sz w:val="16"/>
      <w:szCs w:val="16"/>
    </w:rPr>
  </w:style>
  <w:style w:type="character" w:customStyle="1" w:styleId="FontStyle26">
    <w:name w:val="Font Style26"/>
    <w:uiPriority w:val="99"/>
    <w:rsid w:val="00465690"/>
    <w:rPr>
      <w:rFonts w:ascii="Times New Roman" w:hAnsi="Times New Roman" w:cs="Times New Roman"/>
      <w:b/>
      <w:bCs/>
      <w:i/>
      <w:iCs/>
      <w:color w:val="000000"/>
      <w:sz w:val="16"/>
      <w:szCs w:val="16"/>
    </w:rPr>
  </w:style>
  <w:style w:type="character" w:customStyle="1" w:styleId="FontStyle29">
    <w:name w:val="Font Style29"/>
    <w:uiPriority w:val="99"/>
    <w:rsid w:val="00465690"/>
    <w:rPr>
      <w:rFonts w:ascii="Times New Roman" w:hAnsi="Times New Roman" w:cs="Times New Roman"/>
      <w:color w:val="000000"/>
      <w:sz w:val="16"/>
      <w:szCs w:val="16"/>
    </w:rPr>
  </w:style>
  <w:style w:type="character" w:customStyle="1" w:styleId="FontStyle27">
    <w:name w:val="Font Style27"/>
    <w:uiPriority w:val="99"/>
    <w:rsid w:val="00465690"/>
    <w:rPr>
      <w:rFonts w:ascii="Georgia" w:hAnsi="Georgia" w:cs="Georgia"/>
      <w:b/>
      <w:bCs/>
      <w:color w:val="000000"/>
      <w:sz w:val="12"/>
      <w:szCs w:val="12"/>
    </w:rPr>
  </w:style>
  <w:style w:type="character" w:customStyle="1" w:styleId="FontStyle12">
    <w:name w:val="Font Style12"/>
    <w:uiPriority w:val="99"/>
    <w:rsid w:val="00465690"/>
    <w:rPr>
      <w:rFonts w:ascii="Times New Roman" w:hAnsi="Times New Roman" w:cs="Times New Roman"/>
      <w:color w:val="000000"/>
      <w:sz w:val="12"/>
      <w:szCs w:val="12"/>
    </w:rPr>
  </w:style>
  <w:style w:type="character" w:customStyle="1" w:styleId="FontStyle13">
    <w:name w:val="Font Style13"/>
    <w:uiPriority w:val="99"/>
    <w:rsid w:val="00465690"/>
    <w:rPr>
      <w:rFonts w:ascii="Times New Roman" w:hAnsi="Times New Roman" w:cs="Times New Roman"/>
      <w:color w:val="000000"/>
      <w:sz w:val="18"/>
      <w:szCs w:val="18"/>
    </w:rPr>
  </w:style>
  <w:style w:type="character" w:customStyle="1" w:styleId="FontStyle57">
    <w:name w:val="Font Style57"/>
    <w:uiPriority w:val="99"/>
    <w:rsid w:val="00465690"/>
    <w:rPr>
      <w:rFonts w:ascii="Times New Roman" w:hAnsi="Times New Roman" w:cs="Times New Roman"/>
      <w:color w:val="000000"/>
      <w:sz w:val="16"/>
      <w:szCs w:val="16"/>
    </w:rPr>
  </w:style>
  <w:style w:type="character" w:customStyle="1" w:styleId="FontStyle58">
    <w:name w:val="Font Style58"/>
    <w:uiPriority w:val="99"/>
    <w:rsid w:val="00465690"/>
    <w:rPr>
      <w:rFonts w:ascii="Times New Roman" w:hAnsi="Times New Roman" w:cs="Times New Roman"/>
      <w:smallCaps/>
      <w:color w:val="000000"/>
      <w:sz w:val="16"/>
      <w:szCs w:val="16"/>
    </w:rPr>
  </w:style>
  <w:style w:type="character" w:customStyle="1" w:styleId="FontStyle56">
    <w:name w:val="Font Style56"/>
    <w:uiPriority w:val="99"/>
    <w:rsid w:val="00465690"/>
    <w:rPr>
      <w:rFonts w:ascii="Times New Roman" w:hAnsi="Times New Roman" w:cs="Times New Roman"/>
      <w:color w:val="000000"/>
      <w:sz w:val="16"/>
      <w:szCs w:val="16"/>
    </w:rPr>
  </w:style>
  <w:style w:type="character" w:customStyle="1" w:styleId="FontStyle61">
    <w:name w:val="Font Style61"/>
    <w:uiPriority w:val="99"/>
    <w:rsid w:val="00465690"/>
    <w:rPr>
      <w:rFonts w:ascii="Times New Roman" w:hAnsi="Times New Roman" w:cs="Times New Roman"/>
      <w:i/>
      <w:iCs/>
      <w:smallCaps/>
      <w:color w:val="000000"/>
      <w:sz w:val="16"/>
      <w:szCs w:val="16"/>
    </w:rPr>
  </w:style>
  <w:style w:type="paragraph" w:customStyle="1" w:styleId="Style41">
    <w:name w:val="Style41"/>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3">
    <w:name w:val="Style43"/>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62">
    <w:name w:val="Font Style62"/>
    <w:uiPriority w:val="99"/>
    <w:rsid w:val="00465690"/>
    <w:rPr>
      <w:rFonts w:ascii="Calibri" w:hAnsi="Calibri" w:cs="Calibri"/>
      <w:i/>
      <w:iCs/>
      <w:color w:val="000000"/>
      <w:sz w:val="16"/>
      <w:szCs w:val="16"/>
    </w:rPr>
  </w:style>
  <w:style w:type="character" w:customStyle="1" w:styleId="FontStyle63">
    <w:name w:val="Font Style63"/>
    <w:uiPriority w:val="99"/>
    <w:rsid w:val="00465690"/>
    <w:rPr>
      <w:rFonts w:ascii="Calibri" w:hAnsi="Calibri" w:cs="Calibri"/>
      <w:b/>
      <w:bCs/>
      <w:color w:val="000000"/>
      <w:sz w:val="16"/>
      <w:szCs w:val="16"/>
    </w:rPr>
  </w:style>
  <w:style w:type="character" w:customStyle="1" w:styleId="FontStyle64">
    <w:name w:val="Font Style64"/>
    <w:uiPriority w:val="99"/>
    <w:rsid w:val="00465690"/>
    <w:rPr>
      <w:rFonts w:ascii="Calibri" w:hAnsi="Calibri" w:cs="Calibri"/>
      <w:i/>
      <w:iCs/>
      <w:color w:val="000000"/>
      <w:sz w:val="10"/>
      <w:szCs w:val="10"/>
    </w:rPr>
  </w:style>
  <w:style w:type="character" w:customStyle="1" w:styleId="FontStyle66">
    <w:name w:val="Font Style66"/>
    <w:uiPriority w:val="99"/>
    <w:rsid w:val="00465690"/>
    <w:rPr>
      <w:rFonts w:ascii="Calibri" w:hAnsi="Calibri" w:cs="Calibri"/>
      <w:color w:val="000000"/>
      <w:sz w:val="10"/>
      <w:szCs w:val="10"/>
    </w:rPr>
  </w:style>
  <w:style w:type="paragraph" w:customStyle="1" w:styleId="Style32">
    <w:name w:val="Style32"/>
    <w:uiPriority w:val="99"/>
    <w:rsid w:val="00465690"/>
    <w:pPr>
      <w:widowControl w:val="0"/>
      <w:pBdr>
        <w:top w:val="nil"/>
        <w:left w:val="nil"/>
        <w:bottom w:val="nil"/>
        <w:right w:val="nil"/>
        <w:between w:val="nil"/>
        <w:bar w:val="nil"/>
      </w:pBdr>
      <w:spacing w:line="292" w:lineRule="exact"/>
      <w:jc w:val="center"/>
    </w:pPr>
    <w:rPr>
      <w:rFonts w:ascii="Times New Roman" w:eastAsia="Arial Unicode MS" w:hAnsi="Arial Unicode MS" w:cs="Arial Unicode MS"/>
      <w:color w:val="000000"/>
      <w:sz w:val="24"/>
      <w:szCs w:val="24"/>
      <w:u w:color="000000"/>
      <w:bdr w:val="nil"/>
      <w:lang w:eastAsia="pl-PL"/>
    </w:rPr>
  </w:style>
  <w:style w:type="paragraph" w:customStyle="1" w:styleId="Style46">
    <w:name w:val="Style46"/>
    <w:uiPriority w:val="99"/>
    <w:rsid w:val="00465690"/>
    <w:pPr>
      <w:widowControl w:val="0"/>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pl-PL"/>
    </w:rPr>
  </w:style>
  <w:style w:type="paragraph" w:customStyle="1" w:styleId="Style1">
    <w:name w:val="Style1"/>
    <w:rsid w:val="00465690"/>
    <w:pPr>
      <w:widowControl w:val="0"/>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pl-PL"/>
    </w:rPr>
  </w:style>
  <w:style w:type="character" w:customStyle="1" w:styleId="FontStyle30">
    <w:name w:val="Font Style30"/>
    <w:uiPriority w:val="99"/>
    <w:rsid w:val="00465690"/>
    <w:rPr>
      <w:rFonts w:ascii="Times New Roman" w:hAnsi="Times New Roman" w:cs="Times New Roman"/>
      <w:color w:val="000000"/>
      <w:sz w:val="22"/>
      <w:szCs w:val="22"/>
    </w:rPr>
  </w:style>
  <w:style w:type="character" w:customStyle="1" w:styleId="FontStyle44">
    <w:name w:val="Font Style44"/>
    <w:rsid w:val="00465690"/>
    <w:rPr>
      <w:rFonts w:ascii="Arial" w:hAnsi="Arial" w:cs="Arial"/>
      <w:i/>
      <w:iCs/>
      <w:color w:val="000000"/>
      <w:sz w:val="16"/>
      <w:szCs w:val="16"/>
    </w:rPr>
  </w:style>
  <w:style w:type="character" w:customStyle="1" w:styleId="FontStyle20">
    <w:name w:val="Font Style20"/>
    <w:uiPriority w:val="99"/>
    <w:rsid w:val="00465690"/>
    <w:rPr>
      <w:rFonts w:ascii="Times New Roman" w:hAnsi="Times New Roman" w:cs="Times New Roman"/>
      <w:color w:val="000000"/>
      <w:sz w:val="12"/>
      <w:szCs w:val="12"/>
    </w:rPr>
  </w:style>
  <w:style w:type="character" w:customStyle="1" w:styleId="FontStyle22">
    <w:name w:val="Font Style22"/>
    <w:uiPriority w:val="99"/>
    <w:rsid w:val="00465690"/>
    <w:rPr>
      <w:rFonts w:ascii="Times New Roman" w:hAnsi="Times New Roman" w:cs="Times New Roman"/>
      <w:color w:val="000000"/>
      <w:sz w:val="18"/>
      <w:szCs w:val="18"/>
    </w:rPr>
  </w:style>
  <w:style w:type="character" w:customStyle="1" w:styleId="FontStyle24">
    <w:name w:val="Font Style24"/>
    <w:uiPriority w:val="99"/>
    <w:rsid w:val="00465690"/>
    <w:rPr>
      <w:rFonts w:ascii="Times New Roman" w:hAnsi="Times New Roman" w:cs="Times New Roman"/>
      <w:b/>
      <w:bCs/>
      <w:color w:val="000000"/>
      <w:sz w:val="20"/>
      <w:szCs w:val="20"/>
    </w:rPr>
  </w:style>
  <w:style w:type="character" w:customStyle="1" w:styleId="FontStyle23">
    <w:name w:val="Font Style23"/>
    <w:uiPriority w:val="99"/>
    <w:rsid w:val="00465690"/>
    <w:rPr>
      <w:rFonts w:ascii="Courier New" w:hAnsi="Courier New" w:cs="Courier New"/>
      <w:b/>
      <w:bCs/>
      <w:color w:val="000000"/>
      <w:sz w:val="10"/>
      <w:szCs w:val="10"/>
    </w:rPr>
  </w:style>
  <w:style w:type="character" w:customStyle="1" w:styleId="SSTnagowek2Znak1">
    <w:name w:val="SST nagłowek 2 Znak1"/>
    <w:rsid w:val="00465690"/>
    <w:rPr>
      <w:rFonts w:ascii="Times New Roman" w:eastAsia="Times New Roman" w:hAnsi="Times New Roman" w:cs="Times New Roman"/>
      <w:b/>
      <w:sz w:val="28"/>
      <w:lang w:eastAsia="pl-PL"/>
    </w:rPr>
  </w:style>
  <w:style w:type="character" w:customStyle="1" w:styleId="header1">
    <w:name w:val="header1"/>
    <w:locked/>
    <w:rsid w:val="00465690"/>
    <w:rPr>
      <w:rFonts w:ascii="Times New Roman" w:hAnsi="Times New Roman"/>
      <w:b/>
      <w:sz w:val="36"/>
    </w:rPr>
  </w:style>
  <w:style w:type="numbering" w:customStyle="1" w:styleId="Nwka">
    <w:name w:val="Nówka"/>
    <w:uiPriority w:val="99"/>
    <w:locked/>
    <w:rsid w:val="00465690"/>
    <w:pPr>
      <w:numPr>
        <w:numId w:val="74"/>
      </w:numPr>
    </w:pPr>
  </w:style>
  <w:style w:type="paragraph" w:customStyle="1" w:styleId="1111poz2">
    <w:name w:val="1111 poz2"/>
    <w:basedOn w:val="PABNagwek2ST"/>
    <w:qFormat/>
    <w:rsid w:val="00465690"/>
    <w:pPr>
      <w:tabs>
        <w:tab w:val="clear" w:pos="851"/>
      </w:tabs>
      <w:spacing w:before="200" w:after="200" w:line="240" w:lineRule="auto"/>
      <w:ind w:left="0" w:firstLine="0"/>
      <w:contextualSpacing/>
    </w:pPr>
    <w:rPr>
      <w:rFonts w:ascii="Times New Roman" w:hAnsi="Times New Roman"/>
      <w:b w:val="0"/>
      <w:sz w:val="24"/>
      <w:szCs w:val="24"/>
    </w:rPr>
  </w:style>
  <w:style w:type="paragraph" w:customStyle="1" w:styleId="1111poz1">
    <w:name w:val="1111.poz1"/>
    <w:basedOn w:val="PABNagwek1ST"/>
    <w:autoRedefine/>
    <w:qFormat/>
    <w:rsid w:val="00465690"/>
    <w:pPr>
      <w:numPr>
        <w:numId w:val="75"/>
      </w:numPr>
      <w:spacing w:before="200" w:after="200" w:line="240" w:lineRule="auto"/>
      <w:contextualSpacing/>
    </w:pPr>
    <w:rPr>
      <w:rFonts w:ascii="Times New Roman" w:hAnsi="Times New Roman"/>
      <w:caps w:val="0"/>
      <w:sz w:val="28"/>
      <w:szCs w:val="24"/>
    </w:rPr>
  </w:style>
  <w:style w:type="paragraph" w:customStyle="1" w:styleId="Uwaga">
    <w:name w:val="Uwaga"/>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spacing w:after="180"/>
      <w:ind w:left="1134" w:hanging="1134"/>
      <w:jc w:val="left"/>
    </w:pPr>
    <w:rPr>
      <w:rFonts w:ascii="Times New Roman" w:hAnsi="Times New Roman"/>
      <w:b/>
      <w:bCs/>
      <w:snapToGrid w:val="0"/>
      <w:sz w:val="24"/>
      <w:szCs w:val="24"/>
      <w:lang w:eastAsia="en-US"/>
    </w:rPr>
  </w:style>
  <w:style w:type="paragraph" w:customStyle="1" w:styleId="STytu">
    <w:name w:val="STytuł"/>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rFonts w:ascii="Times New Roman" w:hAnsi="Times New Roman"/>
      <w:b/>
      <w:sz w:val="36"/>
      <w:szCs w:val="18"/>
      <w:lang w:eastAsia="en-US"/>
    </w:rPr>
  </w:style>
  <w:style w:type="paragraph" w:customStyle="1" w:styleId="StylNagwek414pt">
    <w:name w:val="Styl Nagłówek 4 + 14 pt"/>
    <w:basedOn w:val="Nagwek4"/>
    <w:rsid w:val="00465690"/>
    <w:pPr>
      <w:keepLines/>
      <w:numPr>
        <w:ilvl w:val="0"/>
        <w:numId w:val="0"/>
      </w:numPr>
      <w:tabs>
        <w:tab w:val="left" w:pos="425"/>
        <w:tab w:val="left" w:pos="851"/>
        <w:tab w:val="left" w:pos="1276"/>
        <w:tab w:val="left" w:pos="1701"/>
        <w:tab w:val="left" w:pos="2126"/>
        <w:tab w:val="left" w:pos="2552"/>
        <w:tab w:val="left" w:pos="3402"/>
        <w:tab w:val="left" w:pos="6804"/>
        <w:tab w:val="left" w:pos="7655"/>
        <w:tab w:val="left" w:pos="8505"/>
      </w:tabs>
      <w:spacing w:before="120" w:after="120"/>
      <w:jc w:val="both"/>
    </w:pPr>
    <w:rPr>
      <w:rFonts w:ascii="Times New Roman" w:eastAsia="SimSun" w:hAnsi="Times New Roman" w:cs="Times New Roman"/>
      <w:bCs/>
      <w:caps/>
      <w:sz w:val="28"/>
      <w:szCs w:val="28"/>
    </w:rPr>
  </w:style>
  <w:style w:type="character" w:customStyle="1" w:styleId="Nagwek4Znak">
    <w:name w:val="Nagłówek 4 Znak"/>
    <w:basedOn w:val="Domylnaczcionkaakapitu"/>
    <w:link w:val="Nagwek4"/>
    <w:uiPriority w:val="9"/>
    <w:rsid w:val="00465690"/>
    <w:rPr>
      <w:rFonts w:eastAsiaTheme="majorEastAsia" w:cstheme="majorBidi"/>
      <w:b/>
      <w:sz w:val="20"/>
    </w:rPr>
  </w:style>
  <w:style w:type="paragraph" w:customStyle="1" w:styleId="Normy">
    <w:name w:val="Normy"/>
    <w:basedOn w:val="Normalny"/>
    <w:rsid w:val="00465690"/>
    <w:pPr>
      <w:tabs>
        <w:tab w:val="left" w:pos="2126"/>
        <w:tab w:val="left" w:pos="2552"/>
        <w:tab w:val="left" w:pos="3402"/>
        <w:tab w:val="left" w:pos="6804"/>
        <w:tab w:val="left" w:pos="7655"/>
        <w:tab w:val="left" w:pos="8505"/>
      </w:tabs>
      <w:spacing w:after="180"/>
      <w:ind w:left="2126" w:hanging="2126"/>
      <w:jc w:val="left"/>
    </w:pPr>
    <w:rPr>
      <w:rFonts w:ascii="Times New Roman" w:hAnsi="Times New Roman"/>
      <w:sz w:val="24"/>
      <w:szCs w:val="24"/>
      <w:lang w:eastAsia="en-US"/>
    </w:rPr>
  </w:style>
  <w:style w:type="paragraph" w:customStyle="1" w:styleId="paragraf01">
    <w:name w:val="paragraf01"/>
    <w:basedOn w:val="Normalny"/>
    <w:autoRedefine/>
    <w:rsid w:val="00465690"/>
    <w:pPr>
      <w:keepNext/>
      <w:tabs>
        <w:tab w:val="left" w:pos="425"/>
        <w:tab w:val="left" w:pos="1276"/>
        <w:tab w:val="left" w:pos="1701"/>
        <w:tab w:val="left" w:pos="2126"/>
        <w:tab w:val="left" w:pos="2552"/>
        <w:tab w:val="left" w:pos="3402"/>
        <w:tab w:val="left" w:pos="6379"/>
        <w:tab w:val="left" w:pos="6804"/>
        <w:tab w:val="left" w:pos="7655"/>
        <w:tab w:val="left" w:pos="8505"/>
      </w:tabs>
      <w:spacing w:before="180" w:after="180"/>
      <w:jc w:val="left"/>
    </w:pPr>
    <w:rPr>
      <w:rFonts w:ascii="Times New Roman" w:hAnsi="Times New Roman"/>
      <w:b/>
      <w:sz w:val="24"/>
      <w:szCs w:val="26"/>
      <w:u w:val="single"/>
      <w:lang w:eastAsia="en-US"/>
    </w:rPr>
  </w:style>
  <w:style w:type="paragraph" w:customStyle="1" w:styleId="Nagwekstrony1">
    <w:name w:val="Nagłówek strony 1"/>
    <w:basedOn w:val="Nagwek"/>
    <w:rsid w:val="00465690"/>
    <w:pPr>
      <w:pBdr>
        <w:bottom w:val="single" w:sz="4" w:space="1" w:color="auto"/>
      </w:pBdr>
      <w:tabs>
        <w:tab w:val="clear" w:pos="9072"/>
        <w:tab w:val="left" w:pos="425"/>
        <w:tab w:val="left" w:pos="851"/>
        <w:tab w:val="left" w:pos="1276"/>
        <w:tab w:val="left" w:pos="1701"/>
        <w:tab w:val="left" w:pos="2126"/>
        <w:tab w:val="left" w:pos="2552"/>
        <w:tab w:val="left" w:pos="3402"/>
        <w:tab w:val="left" w:pos="6804"/>
        <w:tab w:val="left" w:pos="7655"/>
        <w:tab w:val="left" w:pos="8505"/>
        <w:tab w:val="right" w:pos="9071"/>
      </w:tabs>
    </w:pPr>
    <w:rPr>
      <w:rFonts w:ascii="Times New Roman" w:eastAsia="Times New Roman" w:hAnsi="Times New Roman" w:cs="Times New Roman"/>
      <w:i/>
      <w:iCs/>
      <w:sz w:val="20"/>
      <w:szCs w:val="24"/>
    </w:rPr>
  </w:style>
  <w:style w:type="character" w:customStyle="1" w:styleId="header2">
    <w:name w:val="header2"/>
    <w:rsid w:val="00465690"/>
    <w:rPr>
      <w:rFonts w:ascii="Times New Roman" w:hAnsi="Times New Roman"/>
      <w:b/>
      <w:sz w:val="36"/>
    </w:rPr>
  </w:style>
  <w:style w:type="character" w:customStyle="1" w:styleId="header3">
    <w:name w:val="header3"/>
    <w:rsid w:val="00465690"/>
    <w:rPr>
      <w:rFonts w:ascii="Times New Roman" w:hAnsi="Times New Roman"/>
      <w:b/>
      <w:sz w:val="36"/>
    </w:rPr>
  </w:style>
  <w:style w:type="character" w:customStyle="1" w:styleId="st1">
    <w:name w:val="st1"/>
    <w:rsid w:val="00465690"/>
  </w:style>
  <w:style w:type="paragraph" w:customStyle="1" w:styleId="Style30">
    <w:name w:val="Style30"/>
    <w:basedOn w:val="Normalny"/>
    <w:uiPriority w:val="99"/>
    <w:rsid w:val="00465690"/>
    <w:pPr>
      <w:widowControl w:val="0"/>
      <w:autoSpaceDE w:val="0"/>
      <w:autoSpaceDN w:val="0"/>
      <w:adjustRightInd w:val="0"/>
      <w:spacing w:line="235" w:lineRule="exact"/>
      <w:ind w:firstLine="710"/>
      <w:jc w:val="left"/>
    </w:pPr>
    <w:rPr>
      <w:rFonts w:ascii="Times New Roman" w:hAnsi="Times New Roman"/>
      <w:sz w:val="24"/>
      <w:szCs w:val="24"/>
      <w:lang w:eastAsia="en-US"/>
    </w:rPr>
  </w:style>
  <w:style w:type="paragraph" w:customStyle="1" w:styleId="Style51">
    <w:name w:val="Style51"/>
    <w:basedOn w:val="Normalny"/>
    <w:uiPriority w:val="99"/>
    <w:rsid w:val="00465690"/>
    <w:pPr>
      <w:widowControl w:val="0"/>
      <w:autoSpaceDE w:val="0"/>
      <w:autoSpaceDN w:val="0"/>
      <w:adjustRightInd w:val="0"/>
      <w:spacing w:line="230" w:lineRule="exact"/>
      <w:ind w:hanging="696"/>
      <w:jc w:val="left"/>
    </w:pPr>
    <w:rPr>
      <w:rFonts w:ascii="Times New Roman" w:hAnsi="Times New Roman"/>
      <w:sz w:val="24"/>
      <w:szCs w:val="24"/>
      <w:lang w:eastAsia="en-US"/>
    </w:rPr>
  </w:style>
  <w:style w:type="paragraph" w:customStyle="1" w:styleId="Style61">
    <w:name w:val="Style61"/>
    <w:basedOn w:val="Normalny"/>
    <w:uiPriority w:val="99"/>
    <w:rsid w:val="00465690"/>
    <w:pPr>
      <w:widowControl w:val="0"/>
      <w:autoSpaceDE w:val="0"/>
      <w:autoSpaceDN w:val="0"/>
      <w:adjustRightInd w:val="0"/>
      <w:spacing w:line="226" w:lineRule="exact"/>
      <w:jc w:val="left"/>
    </w:pPr>
    <w:rPr>
      <w:rFonts w:ascii="Times New Roman" w:hAnsi="Times New Roman"/>
      <w:sz w:val="24"/>
      <w:szCs w:val="24"/>
      <w:lang w:eastAsia="en-US"/>
    </w:rPr>
  </w:style>
  <w:style w:type="paragraph" w:customStyle="1" w:styleId="Style62">
    <w:name w:val="Style62"/>
    <w:basedOn w:val="Normalny"/>
    <w:uiPriority w:val="99"/>
    <w:rsid w:val="00465690"/>
    <w:pPr>
      <w:widowControl w:val="0"/>
      <w:autoSpaceDE w:val="0"/>
      <w:autoSpaceDN w:val="0"/>
      <w:adjustRightInd w:val="0"/>
      <w:spacing w:line="230" w:lineRule="exact"/>
      <w:jc w:val="left"/>
    </w:pPr>
    <w:rPr>
      <w:rFonts w:ascii="Times New Roman" w:hAnsi="Times New Roman"/>
      <w:sz w:val="24"/>
      <w:szCs w:val="24"/>
      <w:lang w:eastAsia="en-US"/>
    </w:rPr>
  </w:style>
  <w:style w:type="paragraph" w:customStyle="1" w:styleId="Style65">
    <w:name w:val="Style65"/>
    <w:basedOn w:val="Normalny"/>
    <w:uiPriority w:val="99"/>
    <w:rsid w:val="00465690"/>
    <w:pPr>
      <w:widowControl w:val="0"/>
      <w:autoSpaceDE w:val="0"/>
      <w:autoSpaceDN w:val="0"/>
      <w:adjustRightInd w:val="0"/>
      <w:spacing w:line="230" w:lineRule="exact"/>
      <w:ind w:hanging="350"/>
      <w:jc w:val="left"/>
    </w:pPr>
    <w:rPr>
      <w:rFonts w:ascii="Times New Roman" w:hAnsi="Times New Roman"/>
      <w:sz w:val="24"/>
      <w:szCs w:val="24"/>
      <w:lang w:eastAsia="en-US"/>
    </w:rPr>
  </w:style>
  <w:style w:type="paragraph" w:customStyle="1" w:styleId="Style73">
    <w:name w:val="Style73"/>
    <w:basedOn w:val="Normalny"/>
    <w:uiPriority w:val="99"/>
    <w:rsid w:val="00465690"/>
    <w:pPr>
      <w:widowControl w:val="0"/>
      <w:autoSpaceDE w:val="0"/>
      <w:autoSpaceDN w:val="0"/>
      <w:adjustRightInd w:val="0"/>
      <w:spacing w:line="226" w:lineRule="exact"/>
      <w:ind w:hanging="355"/>
      <w:jc w:val="left"/>
    </w:pPr>
    <w:rPr>
      <w:rFonts w:ascii="Times New Roman" w:hAnsi="Times New Roman"/>
      <w:sz w:val="24"/>
      <w:szCs w:val="24"/>
      <w:lang w:eastAsia="en-US"/>
    </w:rPr>
  </w:style>
  <w:style w:type="paragraph" w:customStyle="1" w:styleId="Style75">
    <w:name w:val="Style75"/>
    <w:basedOn w:val="Normalny"/>
    <w:uiPriority w:val="99"/>
    <w:rsid w:val="00465690"/>
    <w:pPr>
      <w:widowControl w:val="0"/>
      <w:autoSpaceDE w:val="0"/>
      <w:autoSpaceDN w:val="0"/>
      <w:adjustRightInd w:val="0"/>
      <w:spacing w:line="230" w:lineRule="exact"/>
      <w:jc w:val="center"/>
    </w:pPr>
    <w:rPr>
      <w:rFonts w:ascii="Times New Roman" w:hAnsi="Times New Roman"/>
      <w:sz w:val="24"/>
      <w:szCs w:val="24"/>
      <w:lang w:eastAsia="en-US"/>
    </w:rPr>
  </w:style>
  <w:style w:type="paragraph" w:customStyle="1" w:styleId="Style76">
    <w:name w:val="Style76"/>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79">
    <w:name w:val="Style79"/>
    <w:basedOn w:val="Normalny"/>
    <w:uiPriority w:val="99"/>
    <w:rsid w:val="00465690"/>
    <w:pPr>
      <w:widowControl w:val="0"/>
      <w:autoSpaceDE w:val="0"/>
      <w:autoSpaceDN w:val="0"/>
      <w:adjustRightInd w:val="0"/>
      <w:spacing w:line="206" w:lineRule="exact"/>
      <w:jc w:val="left"/>
    </w:pPr>
    <w:rPr>
      <w:rFonts w:ascii="Times New Roman" w:hAnsi="Times New Roman"/>
      <w:sz w:val="24"/>
      <w:szCs w:val="24"/>
      <w:lang w:eastAsia="en-US"/>
    </w:rPr>
  </w:style>
  <w:style w:type="character" w:customStyle="1" w:styleId="FontStyle93">
    <w:name w:val="Font Style93"/>
    <w:uiPriority w:val="99"/>
    <w:rsid w:val="00465690"/>
    <w:rPr>
      <w:rFonts w:ascii="Times New Roman" w:hAnsi="Times New Roman" w:cs="Times New Roman"/>
      <w:b/>
      <w:bCs/>
      <w:color w:val="000000"/>
      <w:sz w:val="26"/>
      <w:szCs w:val="26"/>
    </w:rPr>
  </w:style>
  <w:style w:type="character" w:customStyle="1" w:styleId="FontStyle94">
    <w:name w:val="Font Style94"/>
    <w:uiPriority w:val="99"/>
    <w:rsid w:val="00465690"/>
    <w:rPr>
      <w:rFonts w:ascii="Arial Narrow" w:hAnsi="Arial Narrow" w:cs="Arial Narrow"/>
      <w:color w:val="000000"/>
      <w:sz w:val="16"/>
      <w:szCs w:val="16"/>
    </w:rPr>
  </w:style>
  <w:style w:type="character" w:customStyle="1" w:styleId="FontStyle95">
    <w:name w:val="Font Style95"/>
    <w:uiPriority w:val="99"/>
    <w:rsid w:val="00465690"/>
    <w:rPr>
      <w:rFonts w:ascii="Times New Roman" w:hAnsi="Times New Roman" w:cs="Times New Roman"/>
      <w:color w:val="000000"/>
      <w:sz w:val="12"/>
      <w:szCs w:val="12"/>
    </w:rPr>
  </w:style>
  <w:style w:type="character" w:customStyle="1" w:styleId="FontStyle96">
    <w:name w:val="Font Style96"/>
    <w:uiPriority w:val="99"/>
    <w:rsid w:val="00465690"/>
    <w:rPr>
      <w:rFonts w:ascii="Times New Roman" w:hAnsi="Times New Roman" w:cs="Times New Roman"/>
      <w:b/>
      <w:bCs/>
      <w:i/>
      <w:iCs/>
      <w:color w:val="000000"/>
      <w:spacing w:val="10"/>
      <w:sz w:val="16"/>
      <w:szCs w:val="16"/>
    </w:rPr>
  </w:style>
  <w:style w:type="character" w:customStyle="1" w:styleId="FontStyle97">
    <w:name w:val="Font Style97"/>
    <w:uiPriority w:val="99"/>
    <w:rsid w:val="00465690"/>
    <w:rPr>
      <w:rFonts w:ascii="SimSun" w:eastAsia="SimSun" w:cs="SimSun"/>
      <w:b/>
      <w:bCs/>
      <w:i/>
      <w:iCs/>
      <w:color w:val="000000"/>
      <w:spacing w:val="-20"/>
      <w:sz w:val="16"/>
      <w:szCs w:val="16"/>
    </w:rPr>
  </w:style>
  <w:style w:type="character" w:customStyle="1" w:styleId="FontStyle98">
    <w:name w:val="Font Style98"/>
    <w:uiPriority w:val="99"/>
    <w:rsid w:val="00465690"/>
    <w:rPr>
      <w:rFonts w:ascii="Times New Roman" w:hAnsi="Times New Roman" w:cs="Times New Roman"/>
      <w:color w:val="000000"/>
      <w:sz w:val="20"/>
      <w:szCs w:val="20"/>
    </w:rPr>
  </w:style>
  <w:style w:type="character" w:customStyle="1" w:styleId="FontStyle101">
    <w:name w:val="Font Style101"/>
    <w:uiPriority w:val="99"/>
    <w:rsid w:val="00465690"/>
    <w:rPr>
      <w:rFonts w:ascii="Times New Roman" w:hAnsi="Times New Roman" w:cs="Times New Roman"/>
      <w:b/>
      <w:bCs/>
      <w:color w:val="000000"/>
      <w:sz w:val="26"/>
      <w:szCs w:val="26"/>
    </w:rPr>
  </w:style>
  <w:style w:type="character" w:customStyle="1" w:styleId="FontStyle105">
    <w:name w:val="Font Style105"/>
    <w:uiPriority w:val="99"/>
    <w:rsid w:val="00465690"/>
    <w:rPr>
      <w:rFonts w:ascii="Times New Roman" w:hAnsi="Times New Roman" w:cs="Times New Roman"/>
      <w:b/>
      <w:bCs/>
      <w:color w:val="000000"/>
      <w:sz w:val="16"/>
      <w:szCs w:val="16"/>
    </w:rPr>
  </w:style>
  <w:style w:type="character" w:customStyle="1" w:styleId="FontStyle106">
    <w:name w:val="Font Style106"/>
    <w:uiPriority w:val="99"/>
    <w:rsid w:val="00465690"/>
    <w:rPr>
      <w:rFonts w:ascii="Times New Roman" w:hAnsi="Times New Roman" w:cs="Times New Roman"/>
      <w:color w:val="000000"/>
      <w:sz w:val="16"/>
      <w:szCs w:val="16"/>
    </w:rPr>
  </w:style>
  <w:style w:type="character" w:customStyle="1" w:styleId="FontStyle48">
    <w:name w:val="Font Style48"/>
    <w:uiPriority w:val="99"/>
    <w:rsid w:val="00465690"/>
    <w:rPr>
      <w:rFonts w:ascii="Times New Roman" w:hAnsi="Times New Roman" w:cs="Times New Roman"/>
      <w:color w:val="000000"/>
      <w:sz w:val="16"/>
      <w:szCs w:val="16"/>
    </w:rPr>
  </w:style>
  <w:style w:type="character" w:customStyle="1" w:styleId="FontStyle50">
    <w:name w:val="Font Style50"/>
    <w:uiPriority w:val="99"/>
    <w:rsid w:val="00465690"/>
    <w:rPr>
      <w:rFonts w:ascii="Times New Roman" w:hAnsi="Times New Roman" w:cs="Times New Roman"/>
      <w:color w:val="000000"/>
      <w:sz w:val="22"/>
      <w:szCs w:val="22"/>
    </w:rPr>
  </w:style>
  <w:style w:type="character" w:customStyle="1" w:styleId="aktprzedmiot1">
    <w:name w:val="aktprzedmiot1"/>
    <w:rsid w:val="00465690"/>
    <w:rPr>
      <w:b/>
      <w:bCs/>
      <w:sz w:val="27"/>
      <w:szCs w:val="27"/>
    </w:rPr>
  </w:style>
  <w:style w:type="paragraph" w:customStyle="1" w:styleId="Zwykytekst4">
    <w:name w:val="Zwykły tekst4"/>
    <w:basedOn w:val="Normalny"/>
    <w:rsid w:val="00465690"/>
    <w:pPr>
      <w:widowControl w:val="0"/>
      <w:overflowPunct w:val="0"/>
      <w:autoSpaceDE w:val="0"/>
      <w:autoSpaceDN w:val="0"/>
      <w:adjustRightInd w:val="0"/>
      <w:jc w:val="left"/>
      <w:textAlignment w:val="baseline"/>
    </w:pPr>
    <w:rPr>
      <w:rFonts w:ascii="Courier New" w:hAnsi="Courier New"/>
      <w:sz w:val="20"/>
      <w:szCs w:val="18"/>
      <w:lang w:eastAsia="en-US"/>
    </w:rPr>
  </w:style>
  <w:style w:type="paragraph" w:customStyle="1" w:styleId="PNTekstpodstawowy">
    <w:name w:val="PN Tekst podstawowy"/>
    <w:link w:val="PNTekstpodstawowyZnak"/>
    <w:rsid w:val="00465690"/>
    <w:pPr>
      <w:spacing w:before="240"/>
    </w:pPr>
    <w:rPr>
      <w:rFonts w:ascii="Arial" w:eastAsia="Times New Roman" w:hAnsi="Arial" w:cs="Times New Roman"/>
      <w:sz w:val="20"/>
      <w:szCs w:val="20"/>
      <w:lang w:eastAsia="pl-PL"/>
    </w:rPr>
  </w:style>
  <w:style w:type="character" w:customStyle="1" w:styleId="PNTekstpodstawowyZnak">
    <w:name w:val="PN Tekst podstawowy Znak"/>
    <w:link w:val="PNTekstpodstawowy"/>
    <w:rsid w:val="00465690"/>
    <w:rPr>
      <w:rFonts w:ascii="Arial" w:eastAsia="Times New Roman" w:hAnsi="Arial" w:cs="Times New Roman"/>
      <w:sz w:val="20"/>
      <w:szCs w:val="20"/>
      <w:lang w:eastAsia="pl-PL"/>
    </w:rPr>
  </w:style>
  <w:style w:type="paragraph" w:customStyle="1" w:styleId="PNNagwek1">
    <w:name w:val="PN Nagłówek 1"/>
    <w:basedOn w:val="PNTekstpodstawowy"/>
    <w:next w:val="PNTekstpodstawowy"/>
    <w:link w:val="PNNagwek1Znak"/>
    <w:rsid w:val="00465690"/>
    <w:pPr>
      <w:keepNext/>
      <w:numPr>
        <w:numId w:val="76"/>
      </w:numPr>
      <w:tabs>
        <w:tab w:val="left" w:pos="709"/>
      </w:tabs>
      <w:outlineLvl w:val="0"/>
    </w:pPr>
    <w:rPr>
      <w:b/>
    </w:rPr>
  </w:style>
  <w:style w:type="character" w:customStyle="1" w:styleId="PNNagwek1Znak">
    <w:name w:val="PN Nagłówek 1 Znak"/>
    <w:link w:val="PNNagwek1"/>
    <w:rsid w:val="00465690"/>
    <w:rPr>
      <w:rFonts w:ascii="Arial" w:eastAsia="Times New Roman" w:hAnsi="Arial" w:cs="Times New Roman"/>
      <w:b/>
      <w:sz w:val="20"/>
      <w:szCs w:val="20"/>
      <w:lang w:eastAsia="pl-PL"/>
    </w:rPr>
  </w:style>
  <w:style w:type="paragraph" w:customStyle="1" w:styleId="PNNagwek2">
    <w:name w:val="PN Nagłówek 2"/>
    <w:basedOn w:val="PNNagwek1"/>
    <w:next w:val="PNTekstpodstawowy"/>
    <w:rsid w:val="00465690"/>
    <w:pPr>
      <w:numPr>
        <w:ilvl w:val="1"/>
      </w:numPr>
      <w:tabs>
        <w:tab w:val="clear" w:pos="720"/>
        <w:tab w:val="num" w:pos="2148"/>
      </w:tabs>
      <w:outlineLvl w:val="1"/>
    </w:pPr>
  </w:style>
  <w:style w:type="paragraph" w:customStyle="1" w:styleId="PNNagwek3">
    <w:name w:val="PN Nagłówek 3"/>
    <w:basedOn w:val="PNNagwek1"/>
    <w:next w:val="PNTekstpodstawowy"/>
    <w:rsid w:val="00465690"/>
    <w:pPr>
      <w:numPr>
        <w:ilvl w:val="2"/>
      </w:numPr>
      <w:tabs>
        <w:tab w:val="clear" w:pos="720"/>
        <w:tab w:val="num" w:pos="2868"/>
      </w:tabs>
      <w:outlineLvl w:val="2"/>
    </w:pPr>
  </w:style>
  <w:style w:type="paragraph" w:customStyle="1" w:styleId="PNNagwek4">
    <w:name w:val="PN Nagłówek 4"/>
    <w:basedOn w:val="PNNagwek1"/>
    <w:next w:val="PNTekstpodstawowy"/>
    <w:rsid w:val="00465690"/>
    <w:pPr>
      <w:numPr>
        <w:ilvl w:val="3"/>
      </w:numPr>
      <w:tabs>
        <w:tab w:val="num" w:pos="2880"/>
        <w:tab w:val="num" w:pos="3588"/>
      </w:tabs>
      <w:outlineLvl w:val="3"/>
    </w:pPr>
  </w:style>
  <w:style w:type="paragraph" w:customStyle="1" w:styleId="PNNagwek5">
    <w:name w:val="PN Nagłówek 5"/>
    <w:basedOn w:val="PNNagwek1"/>
    <w:next w:val="PNTekstpodstawowy"/>
    <w:rsid w:val="00465690"/>
    <w:pPr>
      <w:numPr>
        <w:ilvl w:val="4"/>
      </w:numPr>
      <w:tabs>
        <w:tab w:val="left" w:pos="1077"/>
        <w:tab w:val="num" w:pos="3600"/>
        <w:tab w:val="num" w:pos="4308"/>
      </w:tabs>
      <w:outlineLvl w:val="4"/>
    </w:pPr>
  </w:style>
  <w:style w:type="paragraph" w:customStyle="1" w:styleId="PNNagwek6">
    <w:name w:val="PN Nagłówek 6"/>
    <w:basedOn w:val="PNNagwek1"/>
    <w:next w:val="PNTekstpodstawowy"/>
    <w:rsid w:val="00465690"/>
    <w:pPr>
      <w:numPr>
        <w:ilvl w:val="5"/>
      </w:numPr>
      <w:tabs>
        <w:tab w:val="num" w:pos="360"/>
        <w:tab w:val="left" w:pos="1077"/>
        <w:tab w:val="num" w:pos="4320"/>
        <w:tab w:val="num" w:pos="5028"/>
      </w:tabs>
      <w:outlineLvl w:val="5"/>
    </w:pPr>
  </w:style>
  <w:style w:type="paragraph" w:customStyle="1" w:styleId="PNStopka">
    <w:name w:val="PN Stopka"/>
    <w:basedOn w:val="PNTekstpodstawowy"/>
    <w:rsid w:val="00465690"/>
    <w:rPr>
      <w:sz w:val="18"/>
    </w:rPr>
  </w:style>
  <w:style w:type="paragraph" w:customStyle="1" w:styleId="PNNagwekstrony">
    <w:name w:val="PN Nagłówek strony"/>
    <w:basedOn w:val="PNTekstpodstawowy"/>
    <w:rsid w:val="00465690"/>
    <w:pPr>
      <w:jc w:val="center"/>
    </w:pPr>
    <w:rPr>
      <w:sz w:val="18"/>
    </w:rPr>
  </w:style>
  <w:style w:type="paragraph" w:customStyle="1" w:styleId="PNOpisrysunku">
    <w:name w:val="PN Opis rysunku"/>
    <w:basedOn w:val="PNTekstpodstawowy"/>
    <w:rsid w:val="00465690"/>
    <w:rPr>
      <w:sz w:val="18"/>
    </w:rPr>
  </w:style>
  <w:style w:type="paragraph" w:customStyle="1" w:styleId="PNTekstprzypisudolnego">
    <w:name w:val="PN Tekst przypisu dolnego"/>
    <w:basedOn w:val="PNTekstpodstawowy"/>
    <w:rsid w:val="00465690"/>
    <w:rPr>
      <w:sz w:val="18"/>
    </w:rPr>
  </w:style>
  <w:style w:type="character" w:customStyle="1" w:styleId="WW8Num6z0">
    <w:name w:val="WW8Num6z0"/>
    <w:rsid w:val="00465690"/>
    <w:rPr>
      <w:rFonts w:ascii="StarSymbol" w:hAnsi="StarSymbol"/>
    </w:rPr>
  </w:style>
  <w:style w:type="paragraph" w:customStyle="1" w:styleId="Nagwek10">
    <w:name w:val="Nagłówek1"/>
    <w:basedOn w:val="Normalny"/>
    <w:next w:val="Tekstpodstawowy"/>
    <w:rsid w:val="00465690"/>
    <w:pPr>
      <w:keepNext/>
      <w:suppressAutoHyphens/>
      <w:spacing w:before="240" w:after="120"/>
      <w:jc w:val="left"/>
    </w:pPr>
    <w:rPr>
      <w:rFonts w:ascii="Arial" w:eastAsia="MS Mincho" w:hAnsi="Arial" w:cs="Tahoma"/>
      <w:sz w:val="28"/>
      <w:szCs w:val="28"/>
      <w:lang w:eastAsia="ar-SA"/>
    </w:rPr>
  </w:style>
  <w:style w:type="character" w:customStyle="1" w:styleId="highlight">
    <w:name w:val="highlight"/>
    <w:rsid w:val="00465690"/>
  </w:style>
  <w:style w:type="paragraph" w:customStyle="1" w:styleId="Style70">
    <w:name w:val="Style70"/>
    <w:basedOn w:val="Normalny"/>
    <w:uiPriority w:val="99"/>
    <w:rsid w:val="00465690"/>
    <w:pPr>
      <w:widowControl w:val="0"/>
      <w:autoSpaceDE w:val="0"/>
      <w:autoSpaceDN w:val="0"/>
      <w:adjustRightInd w:val="0"/>
      <w:spacing w:line="235" w:lineRule="exact"/>
      <w:jc w:val="center"/>
    </w:pPr>
    <w:rPr>
      <w:rFonts w:ascii="Arial" w:hAnsi="Arial" w:cs="Arial"/>
      <w:sz w:val="24"/>
      <w:szCs w:val="24"/>
      <w:lang w:eastAsia="en-US"/>
    </w:rPr>
  </w:style>
  <w:style w:type="character" w:customStyle="1" w:styleId="FontStyle118">
    <w:name w:val="Font Style118"/>
    <w:uiPriority w:val="99"/>
    <w:rsid w:val="00465690"/>
    <w:rPr>
      <w:rFonts w:ascii="Arial" w:hAnsi="Arial" w:cs="Arial"/>
      <w:i/>
      <w:iCs/>
      <w:color w:val="000000"/>
      <w:sz w:val="18"/>
      <w:szCs w:val="18"/>
    </w:rPr>
  </w:style>
  <w:style w:type="character" w:customStyle="1" w:styleId="FontStyle119">
    <w:name w:val="Font Style119"/>
    <w:uiPriority w:val="99"/>
    <w:rsid w:val="00465690"/>
    <w:rPr>
      <w:rFonts w:ascii="Arial" w:hAnsi="Arial" w:cs="Arial"/>
      <w:color w:val="000000"/>
      <w:sz w:val="12"/>
      <w:szCs w:val="12"/>
    </w:rPr>
  </w:style>
  <w:style w:type="character" w:customStyle="1" w:styleId="FontStyle123">
    <w:name w:val="Font Style123"/>
    <w:uiPriority w:val="99"/>
    <w:rsid w:val="00465690"/>
    <w:rPr>
      <w:rFonts w:ascii="Arial" w:hAnsi="Arial" w:cs="Arial"/>
      <w:i/>
      <w:iCs/>
      <w:color w:val="000000"/>
      <w:sz w:val="16"/>
      <w:szCs w:val="16"/>
    </w:rPr>
  </w:style>
  <w:style w:type="character" w:customStyle="1" w:styleId="FontStyle124">
    <w:name w:val="Font Style124"/>
    <w:uiPriority w:val="99"/>
    <w:rsid w:val="00465690"/>
    <w:rPr>
      <w:rFonts w:ascii="Arial" w:hAnsi="Arial" w:cs="Arial"/>
      <w:color w:val="000000"/>
      <w:sz w:val="18"/>
      <w:szCs w:val="18"/>
    </w:rPr>
  </w:style>
  <w:style w:type="paragraph" w:customStyle="1" w:styleId="yiv5392974805msolistparagraph">
    <w:name w:val="yiv5392974805msolistparagraph"/>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Akapit">
    <w:name w:val="Akapit"/>
    <w:basedOn w:val="Normalny"/>
    <w:rsid w:val="00465690"/>
    <w:pPr>
      <w:suppressAutoHyphens/>
      <w:spacing w:after="120"/>
      <w:ind w:firstLine="567"/>
      <w:jc w:val="left"/>
    </w:pPr>
    <w:rPr>
      <w:rFonts w:ascii="Calibri" w:eastAsia="Calibri" w:hAnsi="Calibri"/>
      <w:sz w:val="24"/>
      <w:szCs w:val="24"/>
      <w:lang w:eastAsia="ar-SA"/>
    </w:rPr>
  </w:style>
  <w:style w:type="paragraph" w:customStyle="1" w:styleId="Literatura">
    <w:name w:val="Literatura"/>
    <w:basedOn w:val="Normalny"/>
    <w:rsid w:val="00465690"/>
    <w:pPr>
      <w:tabs>
        <w:tab w:val="num" w:pos="720"/>
      </w:tabs>
      <w:suppressAutoHyphens/>
      <w:spacing w:after="60"/>
      <w:ind w:firstLine="680"/>
      <w:jc w:val="left"/>
    </w:pPr>
    <w:rPr>
      <w:rFonts w:ascii="Calibri" w:hAnsi="Calibri"/>
      <w:sz w:val="24"/>
      <w:szCs w:val="24"/>
      <w:lang w:eastAsia="ar-SA"/>
    </w:rPr>
  </w:style>
  <w:style w:type="paragraph" w:customStyle="1" w:styleId="Akapitx15ZnakZnakZnak1">
    <w:name w:val="Akapit_ x 1.5 Znak Znak Znak1"/>
    <w:basedOn w:val="Normalny"/>
    <w:rsid w:val="00465690"/>
    <w:pPr>
      <w:suppressAutoHyphens/>
      <w:spacing w:line="360" w:lineRule="auto"/>
      <w:ind w:firstLine="567"/>
      <w:jc w:val="left"/>
    </w:pPr>
    <w:rPr>
      <w:rFonts w:ascii="Calibri" w:hAnsi="Calibri"/>
      <w:sz w:val="24"/>
      <w:szCs w:val="18"/>
      <w:lang w:eastAsia="ar-SA"/>
    </w:rPr>
  </w:style>
  <w:style w:type="paragraph" w:customStyle="1" w:styleId="Akapitx16ZnakZnakZnakZnak1">
    <w:name w:val="Akapit_ x 1 (+6) Znak Znak Znak Znak1"/>
    <w:basedOn w:val="Normalny"/>
    <w:rsid w:val="00465690"/>
    <w:pPr>
      <w:suppressAutoHyphens/>
      <w:spacing w:after="120"/>
      <w:ind w:firstLine="567"/>
      <w:jc w:val="left"/>
    </w:pPr>
    <w:rPr>
      <w:rFonts w:ascii="Calibri" w:hAnsi="Calibri"/>
      <w:sz w:val="24"/>
      <w:szCs w:val="24"/>
      <w:lang w:val="de-DE" w:eastAsia="ar-SA"/>
    </w:rPr>
  </w:style>
  <w:style w:type="paragraph" w:customStyle="1" w:styleId="Akapitx16">
    <w:name w:val="Akapit_ x 1 (+6)"/>
    <w:basedOn w:val="Normalny"/>
    <w:rsid w:val="00465690"/>
    <w:pPr>
      <w:suppressAutoHyphens/>
      <w:spacing w:after="120"/>
      <w:ind w:firstLine="567"/>
      <w:jc w:val="left"/>
    </w:pPr>
    <w:rPr>
      <w:rFonts w:ascii="Calibri" w:hAnsi="Calibri"/>
      <w:sz w:val="24"/>
      <w:szCs w:val="24"/>
      <w:lang w:val="de-DE" w:eastAsia="ar-SA"/>
    </w:rPr>
  </w:style>
  <w:style w:type="paragraph" w:customStyle="1" w:styleId="Stronatytuowadane">
    <w:name w:val="Strona tytułowa dane"/>
    <w:basedOn w:val="Normalny"/>
    <w:link w:val="StronatytuowadaneZnak"/>
    <w:qFormat/>
    <w:rsid w:val="00465690"/>
    <w:pPr>
      <w:spacing w:before="40" w:after="160"/>
      <w:jc w:val="left"/>
      <w:textboxTightWrap w:val="allLines"/>
    </w:pPr>
    <w:rPr>
      <w:rFonts w:ascii="Calibri" w:eastAsia="Batang" w:hAnsi="Calibri"/>
      <w:b/>
      <w:sz w:val="24"/>
      <w:szCs w:val="24"/>
      <w:lang w:eastAsia="en-US"/>
    </w:rPr>
  </w:style>
  <w:style w:type="character" w:customStyle="1" w:styleId="StronatytuowadaneZnak">
    <w:name w:val="Strona tytułowa dane Znak"/>
    <w:link w:val="Stronatytuowadane"/>
    <w:rsid w:val="00465690"/>
    <w:rPr>
      <w:rFonts w:ascii="Calibri" w:eastAsia="Batang" w:hAnsi="Calibri" w:cs="Times New Roman"/>
      <w:b/>
      <w:sz w:val="24"/>
      <w:szCs w:val="24"/>
      <w:lang w:eastAsia="pl-PL"/>
    </w:rPr>
  </w:style>
  <w:style w:type="paragraph" w:customStyle="1" w:styleId="xl73">
    <w:name w:val="xl73"/>
    <w:basedOn w:val="Normalny"/>
    <w:rsid w:val="00465690"/>
    <w:pPr>
      <w:spacing w:before="100" w:beforeAutospacing="1" w:after="100" w:afterAutospacing="1"/>
      <w:jc w:val="center"/>
    </w:pPr>
    <w:rPr>
      <w:rFonts w:ascii="Times New Roman" w:hAnsi="Times New Roman"/>
      <w:color w:val="FF0000"/>
      <w:sz w:val="18"/>
      <w:szCs w:val="18"/>
      <w:lang w:eastAsia="en-US"/>
    </w:rPr>
  </w:style>
  <w:style w:type="paragraph" w:customStyle="1" w:styleId="Tabela11">
    <w:name w:val="Tabela11"/>
    <w:basedOn w:val="Normalny"/>
    <w:rsid w:val="00465690"/>
    <w:pPr>
      <w:autoSpaceDE w:val="0"/>
      <w:autoSpaceDN w:val="0"/>
      <w:spacing w:line="320" w:lineRule="atLeast"/>
      <w:jc w:val="left"/>
    </w:pPr>
    <w:rPr>
      <w:rFonts w:ascii="Times New Roman" w:hAnsi="Times New Roman"/>
      <w:sz w:val="18"/>
      <w:szCs w:val="22"/>
      <w:lang w:eastAsia="en-US"/>
    </w:rPr>
  </w:style>
  <w:style w:type="paragraph" w:customStyle="1" w:styleId="xl29">
    <w:name w:val="xl29"/>
    <w:basedOn w:val="Normalny"/>
    <w:rsid w:val="00465690"/>
    <w:pPr>
      <w:pBdr>
        <w:left w:val="double" w:sz="6" w:space="0" w:color="auto"/>
        <w:bottom w:val="double" w:sz="6" w:space="0" w:color="auto"/>
      </w:pBdr>
      <w:spacing w:before="100" w:beforeAutospacing="1" w:after="100" w:afterAutospacing="1"/>
      <w:jc w:val="center"/>
    </w:pPr>
    <w:rPr>
      <w:rFonts w:ascii="Times New Roman" w:hAnsi="Times New Roman"/>
      <w:sz w:val="24"/>
      <w:szCs w:val="24"/>
      <w:lang w:eastAsia="en-US"/>
    </w:rPr>
  </w:style>
  <w:style w:type="paragraph" w:customStyle="1" w:styleId="yiv1018111117msonormal">
    <w:name w:val="yiv1018111117msonormal"/>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tyl22">
    <w:name w:val="Styl22"/>
    <w:basedOn w:val="tekstost"/>
    <w:link w:val="Styl22Znak"/>
    <w:qFormat/>
    <w:rsid w:val="00465690"/>
    <w:rPr>
      <w:rFonts w:ascii="Arial" w:hAnsi="Arial"/>
    </w:rPr>
  </w:style>
  <w:style w:type="character" w:customStyle="1" w:styleId="Styl22Znak">
    <w:name w:val="Styl22 Znak"/>
    <w:link w:val="Styl22"/>
    <w:rsid w:val="00465690"/>
    <w:rPr>
      <w:rFonts w:ascii="Arial" w:eastAsia="Times New Roman" w:hAnsi="Arial" w:cs="Times New Roman"/>
      <w:sz w:val="20"/>
      <w:szCs w:val="20"/>
      <w:lang w:eastAsia="pl-PL"/>
    </w:rPr>
  </w:style>
  <w:style w:type="character" w:customStyle="1" w:styleId="st">
    <w:name w:val="st"/>
    <w:rsid w:val="00465690"/>
  </w:style>
  <w:style w:type="paragraph" w:customStyle="1" w:styleId="Tekstpodstawowy210">
    <w:name w:val="Tekst podstawowy 210"/>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6">
    <w:name w:val="Tekst podstawowy 36"/>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7">
    <w:name w:val="Tekst podstawowy wcięty 37"/>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3">
    <w:name w:val="Normalny3"/>
    <w:rsid w:val="00465690"/>
    <w:pPr>
      <w:jc w:val="both"/>
    </w:pPr>
    <w:rPr>
      <w:rFonts w:ascii="Arial" w:eastAsia="Times New Roman" w:hAnsi="Arial" w:cs="Times New Roman"/>
      <w:iCs/>
      <w:szCs w:val="24"/>
      <w:lang w:eastAsia="pl-PL"/>
    </w:rPr>
  </w:style>
  <w:style w:type="paragraph" w:customStyle="1" w:styleId="Nagwek23">
    <w:name w:val="Nagłówek 23"/>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6">
    <w:name w:val="Tekst podstawowy wcięty 26"/>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3">
    <w:name w:val="Akapit z listą3"/>
    <w:basedOn w:val="Normalny"/>
    <w:rsid w:val="00465690"/>
    <w:pPr>
      <w:ind w:left="720"/>
      <w:contextualSpacing/>
      <w:jc w:val="left"/>
    </w:pPr>
    <w:rPr>
      <w:rFonts w:asciiTheme="minorHAnsi" w:hAnsiTheme="minorHAnsi"/>
      <w:sz w:val="18"/>
      <w:szCs w:val="18"/>
      <w:lang w:eastAsia="en-US"/>
    </w:rPr>
  </w:style>
  <w:style w:type="paragraph" w:customStyle="1" w:styleId="Bezodstpw3">
    <w:name w:val="Bez odstępów3"/>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3">
    <w:name w:val="Tekst podstawowy wcięty3"/>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1Tytu">
    <w:name w:val="1. Tytuł"/>
    <w:basedOn w:val="Normalny"/>
    <w:next w:val="11tytu"/>
    <w:link w:val="1TytuZnak"/>
    <w:qFormat/>
    <w:rsid w:val="00465690"/>
    <w:pPr>
      <w:suppressAutoHyphens/>
      <w:spacing w:before="120" w:after="120"/>
      <w:ind w:left="357" w:hanging="357"/>
      <w:jc w:val="left"/>
    </w:pPr>
    <w:rPr>
      <w:rFonts w:asciiTheme="minorHAnsi" w:hAnsiTheme="minorHAnsi" w:cstheme="minorHAnsi"/>
      <w:b/>
      <w:color w:val="000000"/>
      <w:sz w:val="28"/>
      <w:szCs w:val="28"/>
      <w:lang w:eastAsia="ar-SA"/>
    </w:rPr>
  </w:style>
  <w:style w:type="character" w:customStyle="1" w:styleId="1TytuZnak">
    <w:name w:val="1. Tytuł Znak"/>
    <w:link w:val="1Tytu"/>
    <w:rsid w:val="00465690"/>
    <w:rPr>
      <w:rFonts w:eastAsia="Times New Roman" w:cstheme="minorHAnsi"/>
      <w:b/>
      <w:color w:val="000000"/>
      <w:sz w:val="28"/>
      <w:szCs w:val="28"/>
      <w:lang w:eastAsia="ar-SA"/>
    </w:rPr>
  </w:style>
  <w:style w:type="paragraph" w:customStyle="1" w:styleId="punktowaniea">
    <w:name w:val="punktowanie a)"/>
    <w:basedOn w:val="Akapitzlist"/>
    <w:qFormat/>
    <w:rsid w:val="00465690"/>
    <w:pPr>
      <w:numPr>
        <w:numId w:val="77"/>
      </w:numPr>
      <w:suppressAutoHyphens/>
      <w:overflowPunct w:val="0"/>
      <w:autoSpaceDE w:val="0"/>
      <w:spacing w:after="240"/>
      <w:jc w:val="both"/>
      <w:textAlignment w:val="baseline"/>
    </w:pPr>
    <w:rPr>
      <w:rFonts w:ascii="Calibri" w:eastAsia="Times New Roman" w:hAnsi="Calibri" w:cs="Times New Roman"/>
      <w:lang w:eastAsia="ar-SA"/>
    </w:rPr>
  </w:style>
  <w:style w:type="paragraph" w:styleId="Akapitzlist">
    <w:name w:val="List Paragraph"/>
    <w:basedOn w:val="Normalny"/>
    <w:link w:val="AkapitzlistZnak"/>
    <w:uiPriority w:val="34"/>
    <w:qFormat/>
    <w:rsid w:val="00465690"/>
    <w:pPr>
      <w:ind w:left="720"/>
      <w:contextualSpacing/>
      <w:jc w:val="left"/>
    </w:pPr>
    <w:rPr>
      <w:rFonts w:ascii="Times New Roman" w:eastAsiaTheme="minorHAnsi" w:hAnsi="Times New Roman" w:cstheme="minorBidi"/>
      <w:sz w:val="24"/>
      <w:szCs w:val="24"/>
      <w:lang w:eastAsia="en-US"/>
    </w:rPr>
  </w:style>
  <w:style w:type="paragraph" w:customStyle="1" w:styleId="tekstcigy">
    <w:name w:val="tekst ciągły"/>
    <w:basedOn w:val="Normalny"/>
    <w:qFormat/>
    <w:rsid w:val="00465690"/>
    <w:pPr>
      <w:suppressAutoHyphens/>
      <w:overflowPunct w:val="0"/>
      <w:autoSpaceDE w:val="0"/>
      <w:spacing w:after="240"/>
      <w:jc w:val="left"/>
      <w:textAlignment w:val="baseline"/>
    </w:pPr>
    <w:rPr>
      <w:rFonts w:ascii="Calibri" w:hAnsi="Calibri"/>
      <w:color w:val="000000"/>
      <w:sz w:val="24"/>
      <w:szCs w:val="24"/>
      <w:lang w:eastAsia="ar-SA"/>
    </w:rPr>
  </w:style>
  <w:style w:type="paragraph" w:customStyle="1" w:styleId="11tytu">
    <w:name w:val="1.1. tytuł"/>
    <w:basedOn w:val="tekstcigy"/>
    <w:qFormat/>
    <w:rsid w:val="00465690"/>
    <w:pPr>
      <w:spacing w:before="120"/>
      <w:ind w:left="357"/>
      <w:contextualSpacing/>
    </w:pPr>
    <w:rPr>
      <w:b/>
      <w:sz w:val="22"/>
    </w:rPr>
  </w:style>
  <w:style w:type="paragraph" w:customStyle="1" w:styleId="podtytu">
    <w:name w:val="podtytuł"/>
    <w:basedOn w:val="11tytu"/>
    <w:qFormat/>
    <w:rsid w:val="00465690"/>
    <w:rPr>
      <w:spacing w:val="-6"/>
    </w:rPr>
  </w:style>
  <w:style w:type="paragraph" w:customStyle="1" w:styleId="tre">
    <w:name w:val="treść"/>
    <w:basedOn w:val="Normalny"/>
    <w:rsid w:val="00465690"/>
    <w:pPr>
      <w:suppressAutoHyphens/>
      <w:overflowPunct w:val="0"/>
      <w:autoSpaceDE w:val="0"/>
      <w:spacing w:before="170" w:after="57"/>
      <w:jc w:val="left"/>
      <w:textAlignment w:val="baseline"/>
    </w:pPr>
    <w:rPr>
      <w:rFonts w:ascii="Times New Roman" w:hAnsi="Times New Roman"/>
      <w:sz w:val="16"/>
      <w:szCs w:val="16"/>
      <w:lang w:eastAsia="ar-SA"/>
    </w:rPr>
  </w:style>
  <w:style w:type="paragraph" w:customStyle="1" w:styleId="punktowanie0">
    <w:name w:val="punktowanie"/>
    <w:basedOn w:val="tre"/>
    <w:rsid w:val="00465690"/>
    <w:pPr>
      <w:spacing w:before="0" w:after="34"/>
    </w:pPr>
  </w:style>
  <w:style w:type="paragraph" w:customStyle="1" w:styleId="Standard">
    <w:name w:val="Standard"/>
    <w:rsid w:val="00465690"/>
    <w:pPr>
      <w:widowControl w:val="0"/>
      <w:suppressAutoHyphens/>
      <w:autoSpaceDE w:val="0"/>
    </w:pPr>
    <w:rPr>
      <w:rFonts w:ascii="Times New Roman" w:eastAsia="Times New Roman" w:hAnsi="Times New Roman" w:cs="Times New Roman"/>
      <w:sz w:val="24"/>
      <w:szCs w:val="24"/>
      <w:lang w:eastAsia="pl-PL" w:bidi="pl-PL"/>
    </w:rPr>
  </w:style>
  <w:style w:type="paragraph" w:customStyle="1" w:styleId="Nagwek100">
    <w:name w:val="Nagłówek 10"/>
    <w:basedOn w:val="1Tytu"/>
    <w:next w:val="Normalny"/>
    <w:link w:val="Nagwek10Znak"/>
    <w:qFormat/>
    <w:rsid w:val="00465690"/>
    <w:pPr>
      <w:outlineLvl w:val="0"/>
    </w:pPr>
    <w:rPr>
      <w:szCs w:val="36"/>
    </w:rPr>
  </w:style>
  <w:style w:type="character" w:customStyle="1" w:styleId="Nagwek10Znak">
    <w:name w:val="Nagłówek 10 Znak"/>
    <w:link w:val="Nagwek100"/>
    <w:rsid w:val="00465690"/>
    <w:rPr>
      <w:rFonts w:eastAsia="Times New Roman" w:cstheme="minorHAnsi"/>
      <w:b/>
      <w:color w:val="000000"/>
      <w:sz w:val="28"/>
      <w:szCs w:val="36"/>
      <w:lang w:eastAsia="ar-SA"/>
    </w:rPr>
  </w:style>
  <w:style w:type="paragraph" w:customStyle="1" w:styleId="WW-Standardowywcity">
    <w:name w:val="WW-Standardowy wcięty"/>
    <w:basedOn w:val="Normalny"/>
    <w:rsid w:val="00465690"/>
    <w:pPr>
      <w:suppressAutoHyphens/>
      <w:ind w:left="708"/>
      <w:jc w:val="left"/>
    </w:pPr>
    <w:rPr>
      <w:rFonts w:ascii="Times New Roman" w:hAnsi="Times New Roman"/>
      <w:sz w:val="20"/>
      <w:szCs w:val="18"/>
      <w:lang w:eastAsia="ar-SA"/>
    </w:rPr>
  </w:style>
  <w:style w:type="character" w:customStyle="1" w:styleId="akapit0">
    <w:name w:val="akapit"/>
    <w:rsid w:val="00465690"/>
  </w:style>
  <w:style w:type="paragraph" w:customStyle="1" w:styleId="ZnakZnak1">
    <w:name w:val="Znak Znak1"/>
    <w:basedOn w:val="Normalny"/>
    <w:rsid w:val="00465690"/>
    <w:pPr>
      <w:jc w:val="left"/>
    </w:pPr>
    <w:rPr>
      <w:rFonts w:ascii="Arial" w:hAnsi="Arial" w:cs="Arial"/>
      <w:sz w:val="24"/>
      <w:szCs w:val="24"/>
      <w:lang w:eastAsia="en-US"/>
    </w:rPr>
  </w:style>
  <w:style w:type="paragraph" w:customStyle="1" w:styleId="Filename">
    <w:name w:val="Filename"/>
    <w:basedOn w:val="Stopka"/>
    <w:rsid w:val="00465690"/>
    <w:pPr>
      <w:tabs>
        <w:tab w:val="clear" w:pos="4536"/>
        <w:tab w:val="clear" w:pos="9072"/>
        <w:tab w:val="center" w:pos="4153"/>
        <w:tab w:val="right" w:pos="8306"/>
      </w:tabs>
      <w:spacing w:before="72"/>
      <w:ind w:left="737"/>
    </w:pPr>
    <w:rPr>
      <w:rFonts w:ascii="Arial" w:eastAsia="Calibri" w:hAnsi="Arial" w:cs="Arial"/>
      <w:caps/>
      <w:noProof/>
      <w:sz w:val="12"/>
      <w:szCs w:val="12"/>
      <w:lang w:val="en-GB"/>
    </w:rPr>
  </w:style>
  <w:style w:type="paragraph" w:styleId="Stopka">
    <w:name w:val="footer"/>
    <w:aliases w:val="Nagłówek - Stopka"/>
    <w:basedOn w:val="Normalny"/>
    <w:link w:val="StopkaZnak"/>
    <w:rsid w:val="00465690"/>
    <w:pPr>
      <w:tabs>
        <w:tab w:val="center" w:pos="4536"/>
        <w:tab w:val="right" w:pos="9072"/>
      </w:tabs>
      <w:jc w:val="left"/>
    </w:pPr>
    <w:rPr>
      <w:rFonts w:asciiTheme="minorHAnsi" w:eastAsiaTheme="minorHAnsi" w:hAnsiTheme="minorHAnsi" w:cstheme="minorBidi"/>
      <w:sz w:val="18"/>
      <w:szCs w:val="18"/>
      <w:lang w:eastAsia="en-US"/>
    </w:rPr>
  </w:style>
  <w:style w:type="character" w:customStyle="1" w:styleId="StopkaZnak">
    <w:name w:val="Stopka Znak"/>
    <w:aliases w:val="Nagłówek - Stopka Znak1"/>
    <w:basedOn w:val="Domylnaczcionkaakapitu"/>
    <w:link w:val="Stopka"/>
    <w:qFormat/>
    <w:rsid w:val="00465690"/>
    <w:rPr>
      <w:rFonts w:ascii="Arial Narrow" w:hAnsi="Arial Narrow"/>
      <w:szCs w:val="20"/>
      <w:lang w:eastAsia="pl-PL"/>
    </w:rPr>
  </w:style>
  <w:style w:type="paragraph" w:customStyle="1" w:styleId="Nagwekspisutreci1">
    <w:name w:val="Nagłówek spisu treści1"/>
    <w:basedOn w:val="Nagwek1"/>
    <w:next w:val="Normalny"/>
    <w:rsid w:val="00465690"/>
    <w:pPr>
      <w:keepLines/>
      <w:spacing w:before="0" w:after="80"/>
      <w:outlineLvl w:val="9"/>
    </w:pPr>
    <w:rPr>
      <w:rFonts w:ascii="Cambria" w:eastAsia="Calibri" w:hAnsi="Cambria" w:cs="Cambria"/>
      <w:color w:val="365F91"/>
      <w:kern w:val="0"/>
      <w:sz w:val="28"/>
      <w:szCs w:val="28"/>
    </w:rPr>
  </w:style>
  <w:style w:type="paragraph" w:customStyle="1" w:styleId="western">
    <w:name w:val="western"/>
    <w:basedOn w:val="Normalny"/>
    <w:rsid w:val="00465690"/>
    <w:pPr>
      <w:spacing w:before="100" w:beforeAutospacing="1" w:after="100" w:afterAutospacing="1"/>
      <w:jc w:val="left"/>
    </w:pPr>
    <w:rPr>
      <w:rFonts w:ascii="Times New Roman" w:eastAsia="Calibri" w:hAnsi="Times New Roman"/>
      <w:sz w:val="24"/>
      <w:szCs w:val="24"/>
      <w:lang w:eastAsia="en-US"/>
    </w:rPr>
  </w:style>
  <w:style w:type="paragraph" w:customStyle="1" w:styleId="ReportText">
    <w:name w:val="Report Text"/>
    <w:link w:val="ReportTextChar"/>
    <w:rsid w:val="00465690"/>
    <w:pPr>
      <w:spacing w:after="120" w:line="260" w:lineRule="atLeast"/>
      <w:ind w:left="1253"/>
    </w:pPr>
    <w:rPr>
      <w:rFonts w:ascii="Arial" w:eastAsia="Calibri" w:hAnsi="Arial" w:cs="Arial"/>
      <w:sz w:val="20"/>
      <w:szCs w:val="20"/>
      <w:lang w:val="en-GB"/>
    </w:rPr>
  </w:style>
  <w:style w:type="character" w:customStyle="1" w:styleId="ReportTextChar">
    <w:name w:val="Report Text Char"/>
    <w:link w:val="ReportText"/>
    <w:locked/>
    <w:rsid w:val="00465690"/>
    <w:rPr>
      <w:rFonts w:ascii="Arial" w:eastAsia="Calibri" w:hAnsi="Arial" w:cs="Arial"/>
      <w:sz w:val="20"/>
      <w:szCs w:val="20"/>
      <w:lang w:val="en-GB"/>
    </w:rPr>
  </w:style>
  <w:style w:type="character" w:customStyle="1" w:styleId="data">
    <w:name w:val="data"/>
    <w:rsid w:val="00465690"/>
    <w:rPr>
      <w:rFonts w:cs="Times New Roman"/>
    </w:rPr>
  </w:style>
  <w:style w:type="character" w:customStyle="1" w:styleId="rss">
    <w:name w:val="rss"/>
    <w:rsid w:val="00465690"/>
    <w:rPr>
      <w:rFonts w:cs="Times New Roman"/>
    </w:rPr>
  </w:style>
  <w:style w:type="paragraph" w:customStyle="1" w:styleId="ReportList1">
    <w:name w:val="Report List 1"/>
    <w:basedOn w:val="Lista"/>
    <w:link w:val="ReportList1Char"/>
    <w:rsid w:val="00465690"/>
    <w:pPr>
      <w:numPr>
        <w:numId w:val="78"/>
      </w:numPr>
      <w:spacing w:after="138" w:line="260" w:lineRule="atLeast"/>
    </w:pPr>
    <w:rPr>
      <w:rFonts w:ascii="Arial" w:eastAsia="Calibri" w:hAnsi="Arial" w:cs="Times New Roman"/>
      <w:sz w:val="20"/>
    </w:rPr>
  </w:style>
  <w:style w:type="character" w:customStyle="1" w:styleId="ReportList1Char">
    <w:name w:val="Report List 1 Char"/>
    <w:link w:val="ReportList1"/>
    <w:locked/>
    <w:rsid w:val="00465690"/>
    <w:rPr>
      <w:rFonts w:ascii="Arial" w:eastAsia="Calibri" w:hAnsi="Arial" w:cs="Times New Roman"/>
      <w:sz w:val="20"/>
    </w:rPr>
  </w:style>
  <w:style w:type="paragraph" w:styleId="Lista">
    <w:name w:val="List"/>
    <w:basedOn w:val="Normalny"/>
    <w:rsid w:val="00465690"/>
    <w:pPr>
      <w:ind w:left="283" w:hanging="283"/>
      <w:jc w:val="left"/>
    </w:pPr>
    <w:rPr>
      <w:rFonts w:asciiTheme="minorHAnsi" w:eastAsiaTheme="minorHAnsi" w:hAnsiTheme="minorHAnsi" w:cstheme="minorBidi"/>
      <w:sz w:val="18"/>
      <w:szCs w:val="18"/>
      <w:lang w:eastAsia="en-US"/>
    </w:rPr>
  </w:style>
  <w:style w:type="paragraph" w:customStyle="1" w:styleId="info2">
    <w:name w:val="_info_2"/>
    <w:basedOn w:val="Normalny"/>
    <w:rsid w:val="00465690"/>
    <w:pPr>
      <w:numPr>
        <w:ilvl w:val="1"/>
        <w:numId w:val="79"/>
      </w:numPr>
      <w:spacing w:line="360" w:lineRule="auto"/>
      <w:jc w:val="left"/>
    </w:pPr>
    <w:rPr>
      <w:rFonts w:ascii="Times New Roman" w:eastAsia="Calibri" w:hAnsi="Times New Roman"/>
      <w:b/>
      <w:bCs/>
      <w:sz w:val="24"/>
      <w:szCs w:val="24"/>
      <w:lang w:eastAsia="en-US"/>
    </w:rPr>
  </w:style>
  <w:style w:type="character" w:customStyle="1" w:styleId="bbtext">
    <w:name w:val="bbtext"/>
    <w:rsid w:val="00465690"/>
    <w:rPr>
      <w:rFonts w:cs="Times New Roman"/>
    </w:rPr>
  </w:style>
  <w:style w:type="character" w:customStyle="1" w:styleId="BodyTextIndent2Char1">
    <w:name w:val="Body Text Indent 2 Char1"/>
    <w:semiHidden/>
    <w:locked/>
    <w:rsid w:val="00465690"/>
    <w:rPr>
      <w:rFonts w:ascii="Arial" w:hAnsi="Arial" w:cs="Arial"/>
      <w:lang w:eastAsia="en-US"/>
    </w:rPr>
  </w:style>
  <w:style w:type="character" w:customStyle="1" w:styleId="Tekstpodstawowywcity2Znak1">
    <w:name w:val="Tekst podstawowy wcięty 2 Znak1"/>
    <w:semiHidden/>
    <w:locked/>
    <w:rsid w:val="00465690"/>
    <w:rPr>
      <w:rFonts w:ascii="Arial" w:hAnsi="Arial" w:cs="Arial"/>
    </w:rPr>
  </w:style>
  <w:style w:type="paragraph" w:customStyle="1" w:styleId="Nagwek2a">
    <w:name w:val="Nagłówek 2a"/>
    <w:basedOn w:val="Akapitzlist12"/>
    <w:rsid w:val="00465690"/>
    <w:pPr>
      <w:numPr>
        <w:ilvl w:val="1"/>
        <w:numId w:val="80"/>
      </w:numPr>
      <w:tabs>
        <w:tab w:val="num" w:pos="360"/>
      </w:tabs>
      <w:contextualSpacing w:val="0"/>
    </w:pPr>
    <w:rPr>
      <w:rFonts w:eastAsia="Calibri" w:cs="Calibri"/>
      <w:sz w:val="22"/>
      <w:szCs w:val="22"/>
    </w:rPr>
  </w:style>
  <w:style w:type="paragraph" w:customStyle="1" w:styleId="tabele">
    <w:name w:val="tabele"/>
    <w:basedOn w:val="Nagwek5"/>
    <w:rsid w:val="00465690"/>
    <w:pPr>
      <w:keepNext w:val="0"/>
      <w:jc w:val="center"/>
      <w:outlineLvl w:val="9"/>
    </w:pPr>
    <w:rPr>
      <w:rFonts w:ascii="Arial" w:eastAsia="Times New Roman" w:hAnsi="Arial" w:cs="Arial"/>
      <w:b w:val="0"/>
      <w:sz w:val="22"/>
      <w:szCs w:val="22"/>
    </w:rPr>
  </w:style>
  <w:style w:type="character" w:customStyle="1" w:styleId="Nagwek5Znak">
    <w:name w:val="Nagłówek 5 Znak"/>
    <w:basedOn w:val="Domylnaczcionkaakapitu"/>
    <w:link w:val="Nagwek5"/>
    <w:uiPriority w:val="9"/>
    <w:rsid w:val="00465690"/>
    <w:rPr>
      <w:rFonts w:ascii="Arial Narrow" w:eastAsiaTheme="majorEastAsia" w:hAnsi="Arial Narrow" w:cstheme="majorBidi"/>
      <w:b/>
      <w:sz w:val="24"/>
      <w:szCs w:val="20"/>
      <w:lang w:eastAsia="pl-PL"/>
    </w:rPr>
  </w:style>
  <w:style w:type="character" w:customStyle="1" w:styleId="PlainTextChar1">
    <w:name w:val="Plain Text Char1"/>
    <w:semiHidden/>
    <w:locked/>
    <w:rsid w:val="00465690"/>
    <w:rPr>
      <w:rFonts w:ascii="Courier New" w:hAnsi="Courier New" w:cs="Courier New"/>
      <w:sz w:val="20"/>
      <w:szCs w:val="20"/>
      <w:lang w:eastAsia="en-US"/>
    </w:rPr>
  </w:style>
  <w:style w:type="character" w:customStyle="1" w:styleId="ZwykytekstZnak1">
    <w:name w:val="Zwykły tekst Znak1"/>
    <w:semiHidden/>
    <w:locked/>
    <w:rsid w:val="00465690"/>
    <w:rPr>
      <w:rFonts w:ascii="Consolas" w:hAnsi="Consolas" w:cs="Consolas"/>
      <w:sz w:val="21"/>
      <w:szCs w:val="21"/>
    </w:rPr>
  </w:style>
  <w:style w:type="character" w:customStyle="1" w:styleId="Style11pt">
    <w:name w:val="Style 11 pt"/>
    <w:rsid w:val="00465690"/>
    <w:rPr>
      <w:rFonts w:cs="Times New Roman"/>
      <w:sz w:val="22"/>
      <w:szCs w:val="22"/>
    </w:rPr>
  </w:style>
  <w:style w:type="character" w:customStyle="1" w:styleId="ListParagraphChar1">
    <w:name w:val="List Paragraph Char1"/>
    <w:locked/>
    <w:rsid w:val="00465690"/>
    <w:rPr>
      <w:rFonts w:ascii="Arial" w:eastAsia="Times New Roman" w:hAnsi="Arial" w:cs="Arial"/>
    </w:rPr>
  </w:style>
  <w:style w:type="paragraph" w:customStyle="1" w:styleId="Akapitzlist11">
    <w:name w:val="Akapit z listą11"/>
    <w:basedOn w:val="Normalny"/>
    <w:rsid w:val="00465690"/>
    <w:pPr>
      <w:spacing w:before="60" w:after="120" w:line="240" w:lineRule="atLeast"/>
      <w:ind w:left="720"/>
      <w:jc w:val="left"/>
    </w:pPr>
    <w:rPr>
      <w:rFonts w:ascii="Arial" w:eastAsia="Calibri" w:hAnsi="Arial" w:cs="Arial"/>
      <w:sz w:val="18"/>
      <w:szCs w:val="22"/>
      <w:lang w:eastAsia="en-US"/>
    </w:rPr>
  </w:style>
  <w:style w:type="character" w:customStyle="1" w:styleId="ZnakZnak11">
    <w:name w:val="Znak Znak11"/>
    <w:rsid w:val="00465690"/>
    <w:rPr>
      <w:rFonts w:ascii="Arial" w:hAnsi="Arial"/>
      <w:b/>
      <w:bCs/>
      <w:sz w:val="18"/>
      <w:szCs w:val="18"/>
    </w:rPr>
  </w:style>
  <w:style w:type="paragraph" w:customStyle="1" w:styleId="StylNagwek2PogrubienieInterlinia15wiersza">
    <w:name w:val="Styl Nagłówek 2 + Pogrubienie Interlinia:  15 wiersza"/>
    <w:basedOn w:val="Nagwek2"/>
    <w:rsid w:val="00465690"/>
    <w:pPr>
      <w:numPr>
        <w:ilvl w:val="1"/>
      </w:numPr>
      <w:spacing w:before="120" w:after="120" w:line="360" w:lineRule="auto"/>
      <w:ind w:left="576" w:hanging="576"/>
    </w:pPr>
    <w:rPr>
      <w:rFonts w:ascii="Times New Roman" w:eastAsia="Times New Roman" w:hAnsi="Times New Roman" w:cs="Times New Roman"/>
      <w:i w:val="0"/>
      <w:iCs w:val="0"/>
      <w:sz w:val="24"/>
      <w:szCs w:val="20"/>
    </w:rPr>
  </w:style>
  <w:style w:type="paragraph" w:customStyle="1" w:styleId="StylNagwek1PogrubienieInterlinia15wiersza">
    <w:name w:val="Styl Nagłówek 1 + Pogrubienie Interlinia:  15 wiersza"/>
    <w:basedOn w:val="Nagwek1"/>
    <w:rsid w:val="00465690"/>
    <w:pPr>
      <w:tabs>
        <w:tab w:val="num" w:pos="432"/>
      </w:tabs>
      <w:spacing w:before="120" w:after="120" w:line="360" w:lineRule="auto"/>
      <w:ind w:left="431" w:hanging="431"/>
    </w:pPr>
    <w:rPr>
      <w:rFonts w:ascii="Times New Roman" w:eastAsia="Times New Roman" w:hAnsi="Times New Roman" w:cs="Times New Roman"/>
      <w:kern w:val="0"/>
      <w:sz w:val="24"/>
      <w:szCs w:val="20"/>
    </w:rPr>
  </w:style>
  <w:style w:type="paragraph" w:customStyle="1" w:styleId="StylArial8ptPogrubienieDolewejInterliniapojedyncze">
    <w:name w:val="Styl Arial 8 pt Pogrubienie Do lewej Interlinia:  pojedyncze"/>
    <w:basedOn w:val="Normalny"/>
    <w:rsid w:val="00465690"/>
    <w:pPr>
      <w:suppressAutoHyphens/>
      <w:spacing w:before="120" w:after="40"/>
      <w:jc w:val="left"/>
    </w:pPr>
    <w:rPr>
      <w:rFonts w:ascii="Arial" w:hAnsi="Arial"/>
      <w:b/>
      <w:bCs/>
      <w:sz w:val="16"/>
      <w:szCs w:val="18"/>
      <w:lang w:eastAsia="ar-SA"/>
    </w:rPr>
  </w:style>
  <w:style w:type="paragraph" w:customStyle="1" w:styleId="StylArial10ptDolewejInterliniapojedyncze">
    <w:name w:val="Styl Arial 10 pt Do lewej Interlinia:  pojedyncze"/>
    <w:basedOn w:val="Normalny"/>
    <w:rsid w:val="00465690"/>
    <w:pPr>
      <w:suppressAutoHyphens/>
      <w:spacing w:before="60" w:after="60"/>
      <w:jc w:val="left"/>
    </w:pPr>
    <w:rPr>
      <w:rFonts w:ascii="Arial" w:hAnsi="Arial"/>
      <w:sz w:val="20"/>
      <w:szCs w:val="18"/>
      <w:lang w:eastAsia="ar-SA"/>
    </w:rPr>
  </w:style>
  <w:style w:type="character" w:customStyle="1" w:styleId="FontStyle15">
    <w:name w:val="Font Style15"/>
    <w:uiPriority w:val="99"/>
    <w:rsid w:val="00465690"/>
    <w:rPr>
      <w:rFonts w:ascii="Calibri" w:hAnsi="Calibri" w:cs="Calibri"/>
      <w:b/>
      <w:bCs/>
      <w:color w:val="000000"/>
      <w:sz w:val="34"/>
      <w:szCs w:val="34"/>
    </w:rPr>
  </w:style>
  <w:style w:type="paragraph" w:customStyle="1" w:styleId="Style45">
    <w:name w:val="Style45"/>
    <w:rsid w:val="00465690"/>
    <w:pPr>
      <w:widowControl w:val="0"/>
      <w:pBdr>
        <w:top w:val="nil"/>
        <w:left w:val="nil"/>
        <w:bottom w:val="nil"/>
        <w:right w:val="nil"/>
        <w:between w:val="nil"/>
        <w:bar w:val="nil"/>
      </w:pBdr>
      <w:spacing w:line="276" w:lineRule="exact"/>
      <w:jc w:val="center"/>
    </w:pPr>
    <w:rPr>
      <w:rFonts w:ascii="Times New Roman" w:eastAsia="Arial Unicode MS" w:hAnsi="Arial Unicode MS" w:cs="Arial Unicode MS"/>
      <w:color w:val="000000"/>
      <w:sz w:val="24"/>
      <w:szCs w:val="24"/>
      <w:u w:color="000000"/>
      <w:bdr w:val="nil"/>
      <w:lang w:eastAsia="pl-PL"/>
    </w:rPr>
  </w:style>
  <w:style w:type="numbering" w:customStyle="1" w:styleId="List47">
    <w:name w:val="List 47"/>
    <w:basedOn w:val="Zaimportowanystyl41"/>
    <w:rsid w:val="00465690"/>
    <w:pPr>
      <w:numPr>
        <w:numId w:val="81"/>
      </w:numPr>
    </w:pPr>
  </w:style>
  <w:style w:type="numbering" w:customStyle="1" w:styleId="List48">
    <w:name w:val="List 48"/>
    <w:basedOn w:val="Zaimportowanystyl1"/>
    <w:rsid w:val="00465690"/>
  </w:style>
  <w:style w:type="numbering" w:customStyle="1" w:styleId="List49">
    <w:name w:val="List 49"/>
    <w:basedOn w:val="Zaimportowanystyl42"/>
    <w:rsid w:val="00465690"/>
    <w:pPr>
      <w:numPr>
        <w:numId w:val="82"/>
      </w:numPr>
    </w:pPr>
  </w:style>
  <w:style w:type="numbering" w:customStyle="1" w:styleId="List50">
    <w:name w:val="List 50"/>
    <w:basedOn w:val="Zaimportowanystyl43"/>
    <w:rsid w:val="00465690"/>
  </w:style>
  <w:style w:type="numbering" w:customStyle="1" w:styleId="Zaimportowanystyl43">
    <w:name w:val="Zaimportowany styl 43"/>
    <w:rsid w:val="00465690"/>
  </w:style>
  <w:style w:type="numbering" w:customStyle="1" w:styleId="List51">
    <w:name w:val="List 51"/>
    <w:basedOn w:val="Zaimportowanystyl44"/>
    <w:rsid w:val="00465690"/>
    <w:pPr>
      <w:numPr>
        <w:numId w:val="83"/>
      </w:numPr>
    </w:pPr>
  </w:style>
  <w:style w:type="numbering" w:customStyle="1" w:styleId="Zaimportowanystyl44">
    <w:name w:val="Zaimportowany styl 44"/>
    <w:rsid w:val="00465690"/>
  </w:style>
  <w:style w:type="numbering" w:customStyle="1" w:styleId="List52">
    <w:name w:val="List 52"/>
    <w:basedOn w:val="Zaimportowanystyl45"/>
    <w:rsid w:val="00465690"/>
    <w:pPr>
      <w:numPr>
        <w:numId w:val="84"/>
      </w:numPr>
    </w:pPr>
  </w:style>
  <w:style w:type="numbering" w:customStyle="1" w:styleId="Zaimportowanystyl45">
    <w:name w:val="Zaimportowany styl 45"/>
    <w:rsid w:val="00465690"/>
  </w:style>
  <w:style w:type="numbering" w:customStyle="1" w:styleId="List53">
    <w:name w:val="List 53"/>
    <w:basedOn w:val="Zaimportowanystyl46"/>
    <w:rsid w:val="00465690"/>
    <w:pPr>
      <w:numPr>
        <w:numId w:val="85"/>
      </w:numPr>
    </w:pPr>
  </w:style>
  <w:style w:type="numbering" w:customStyle="1" w:styleId="Zaimportowanystyl46">
    <w:name w:val="Zaimportowany styl 46"/>
    <w:rsid w:val="00465690"/>
  </w:style>
  <w:style w:type="numbering" w:customStyle="1" w:styleId="List54">
    <w:name w:val="List 54"/>
    <w:basedOn w:val="Zaimportowanystyl47"/>
    <w:rsid w:val="00465690"/>
    <w:pPr>
      <w:numPr>
        <w:numId w:val="86"/>
      </w:numPr>
    </w:pPr>
  </w:style>
  <w:style w:type="numbering" w:customStyle="1" w:styleId="Zaimportowanystyl47">
    <w:name w:val="Zaimportowany styl 47"/>
    <w:rsid w:val="00465690"/>
  </w:style>
  <w:style w:type="numbering" w:customStyle="1" w:styleId="List55">
    <w:name w:val="List 55"/>
    <w:basedOn w:val="Zaimportowanystyl48"/>
    <w:rsid w:val="00465690"/>
    <w:pPr>
      <w:numPr>
        <w:numId w:val="87"/>
      </w:numPr>
    </w:pPr>
  </w:style>
  <w:style w:type="numbering" w:customStyle="1" w:styleId="Zaimportowanystyl48">
    <w:name w:val="Zaimportowany styl 48"/>
    <w:rsid w:val="00465690"/>
  </w:style>
  <w:style w:type="numbering" w:customStyle="1" w:styleId="List56">
    <w:name w:val="List 56"/>
    <w:basedOn w:val="Zaimportowanystyl49"/>
    <w:rsid w:val="00465690"/>
  </w:style>
  <w:style w:type="numbering" w:customStyle="1" w:styleId="Zaimportowanystyl49">
    <w:name w:val="Zaimportowany styl 49"/>
    <w:rsid w:val="00465690"/>
  </w:style>
  <w:style w:type="numbering" w:customStyle="1" w:styleId="List57">
    <w:name w:val="List 57"/>
    <w:basedOn w:val="Zaimportowanystyl1"/>
    <w:rsid w:val="00465690"/>
    <w:pPr>
      <w:numPr>
        <w:numId w:val="88"/>
      </w:numPr>
    </w:pPr>
  </w:style>
  <w:style w:type="numbering" w:customStyle="1" w:styleId="List58">
    <w:name w:val="List 58"/>
    <w:basedOn w:val="Zaimportowanystyl50"/>
    <w:rsid w:val="00465690"/>
    <w:pPr>
      <w:numPr>
        <w:numId w:val="89"/>
      </w:numPr>
    </w:pPr>
  </w:style>
  <w:style w:type="numbering" w:customStyle="1" w:styleId="Zaimportowanystyl50">
    <w:name w:val="Zaimportowany styl 50"/>
    <w:rsid w:val="00465690"/>
  </w:style>
  <w:style w:type="numbering" w:customStyle="1" w:styleId="List59">
    <w:name w:val="List 59"/>
    <w:basedOn w:val="Zaimportowanystyl51"/>
    <w:rsid w:val="00465690"/>
  </w:style>
  <w:style w:type="numbering" w:customStyle="1" w:styleId="Zaimportowanystyl51">
    <w:name w:val="Zaimportowany styl 51"/>
    <w:rsid w:val="00465690"/>
  </w:style>
  <w:style w:type="numbering" w:customStyle="1" w:styleId="List60">
    <w:name w:val="List 60"/>
    <w:basedOn w:val="Zaimportowanystyl52"/>
    <w:rsid w:val="00465690"/>
  </w:style>
  <w:style w:type="numbering" w:customStyle="1" w:styleId="Zaimportowanystyl52">
    <w:name w:val="Zaimportowany styl 52"/>
    <w:rsid w:val="00465690"/>
  </w:style>
  <w:style w:type="numbering" w:customStyle="1" w:styleId="List61">
    <w:name w:val="List 61"/>
    <w:basedOn w:val="Zaimportowanystyl53"/>
    <w:rsid w:val="00465690"/>
  </w:style>
  <w:style w:type="numbering" w:customStyle="1" w:styleId="Zaimportowanystyl53">
    <w:name w:val="Zaimportowany styl 53"/>
    <w:rsid w:val="00465690"/>
  </w:style>
  <w:style w:type="numbering" w:customStyle="1" w:styleId="List62">
    <w:name w:val="List 62"/>
    <w:basedOn w:val="Zaimportowanystyl54"/>
    <w:rsid w:val="00465690"/>
  </w:style>
  <w:style w:type="numbering" w:customStyle="1" w:styleId="Zaimportowanystyl54">
    <w:name w:val="Zaimportowany styl 54"/>
    <w:rsid w:val="00465690"/>
  </w:style>
  <w:style w:type="numbering" w:customStyle="1" w:styleId="List63">
    <w:name w:val="List 63"/>
    <w:basedOn w:val="Zaimportowanystyl55"/>
    <w:rsid w:val="00465690"/>
  </w:style>
  <w:style w:type="numbering" w:customStyle="1" w:styleId="Zaimportowanystyl55">
    <w:name w:val="Zaimportowany styl 55"/>
    <w:rsid w:val="00465690"/>
  </w:style>
  <w:style w:type="numbering" w:customStyle="1" w:styleId="List64">
    <w:name w:val="List 64"/>
    <w:basedOn w:val="Zaimportowanystyl56"/>
    <w:rsid w:val="00465690"/>
  </w:style>
  <w:style w:type="numbering" w:customStyle="1" w:styleId="Zaimportowanystyl56">
    <w:name w:val="Zaimportowany styl 56"/>
    <w:rsid w:val="00465690"/>
  </w:style>
  <w:style w:type="numbering" w:customStyle="1" w:styleId="List65">
    <w:name w:val="List 65"/>
    <w:basedOn w:val="Zaimportowanystyl57"/>
    <w:rsid w:val="00465690"/>
  </w:style>
  <w:style w:type="numbering" w:customStyle="1" w:styleId="Zaimportowanystyl57">
    <w:name w:val="Zaimportowany styl 57"/>
    <w:rsid w:val="00465690"/>
  </w:style>
  <w:style w:type="numbering" w:customStyle="1" w:styleId="List66">
    <w:name w:val="List 66"/>
    <w:basedOn w:val="Zaimportowanystyl58"/>
    <w:rsid w:val="00465690"/>
  </w:style>
  <w:style w:type="numbering" w:customStyle="1" w:styleId="Zaimportowanystyl58">
    <w:name w:val="Zaimportowany styl 58"/>
    <w:rsid w:val="00465690"/>
  </w:style>
  <w:style w:type="numbering" w:customStyle="1" w:styleId="List67">
    <w:name w:val="List 67"/>
    <w:basedOn w:val="Zaimportowanystyl59"/>
    <w:rsid w:val="00465690"/>
  </w:style>
  <w:style w:type="numbering" w:customStyle="1" w:styleId="Zaimportowanystyl59">
    <w:name w:val="Zaimportowany styl 59"/>
    <w:rsid w:val="00465690"/>
  </w:style>
  <w:style w:type="numbering" w:customStyle="1" w:styleId="List68">
    <w:name w:val="List 68"/>
    <w:basedOn w:val="Zaimportowanystyl60"/>
    <w:rsid w:val="00465690"/>
  </w:style>
  <w:style w:type="numbering" w:customStyle="1" w:styleId="Zaimportowanystyl60">
    <w:name w:val="Zaimportowany styl 60"/>
    <w:rsid w:val="00465690"/>
  </w:style>
  <w:style w:type="numbering" w:customStyle="1" w:styleId="List69">
    <w:name w:val="List 69"/>
    <w:basedOn w:val="Zaimportowanystyl61"/>
    <w:rsid w:val="00465690"/>
  </w:style>
  <w:style w:type="numbering" w:customStyle="1" w:styleId="Zaimportowanystyl61">
    <w:name w:val="Zaimportowany styl 61"/>
    <w:rsid w:val="00465690"/>
  </w:style>
  <w:style w:type="numbering" w:customStyle="1" w:styleId="List70">
    <w:name w:val="List 70"/>
    <w:basedOn w:val="Zaimportowanystyl62"/>
    <w:rsid w:val="00465690"/>
  </w:style>
  <w:style w:type="numbering" w:customStyle="1" w:styleId="Zaimportowanystyl62">
    <w:name w:val="Zaimportowany styl 62"/>
    <w:rsid w:val="00465690"/>
  </w:style>
  <w:style w:type="numbering" w:customStyle="1" w:styleId="List71">
    <w:name w:val="List 71"/>
    <w:basedOn w:val="Zaimportowanystyl63"/>
    <w:rsid w:val="00465690"/>
  </w:style>
  <w:style w:type="numbering" w:customStyle="1" w:styleId="Zaimportowanystyl63">
    <w:name w:val="Zaimportowany styl 63"/>
    <w:rsid w:val="00465690"/>
  </w:style>
  <w:style w:type="paragraph" w:customStyle="1" w:styleId="zzzStyl2">
    <w:name w:val="zzzStyl2"/>
    <w:basedOn w:val="SSTnag3"/>
    <w:link w:val="zzzStyl2Znak"/>
    <w:qFormat/>
    <w:rsid w:val="00465690"/>
    <w:pPr>
      <w:numPr>
        <w:numId w:val="90"/>
      </w:numPr>
    </w:pPr>
    <w:rPr>
      <w:rFonts w:ascii="Times New Roman" w:hAnsi="Times New Roman"/>
      <w:smallCaps w:val="0"/>
    </w:rPr>
  </w:style>
  <w:style w:type="character" w:customStyle="1" w:styleId="zzzStyl2Znak">
    <w:name w:val="zzzStyl2 Znak"/>
    <w:link w:val="zzzStyl2"/>
    <w:rsid w:val="00465690"/>
    <w:rPr>
      <w:rFonts w:ascii="Times New Roman" w:eastAsia="Times New Roman" w:hAnsi="Times New Roman" w:cs="Arial"/>
      <w:b/>
    </w:rPr>
  </w:style>
  <w:style w:type="character" w:customStyle="1" w:styleId="FontStyle37">
    <w:name w:val="Font Style37"/>
    <w:uiPriority w:val="99"/>
    <w:rsid w:val="00465690"/>
    <w:rPr>
      <w:rFonts w:ascii="Times New Roman" w:hAnsi="Times New Roman" w:cs="Times New Roman"/>
      <w:color w:val="000000"/>
      <w:sz w:val="12"/>
      <w:szCs w:val="12"/>
    </w:rPr>
  </w:style>
  <w:style w:type="paragraph" w:customStyle="1" w:styleId="Standardowy1">
    <w:name w:val="Standardowy1"/>
    <w:rsid w:val="00465690"/>
    <w:pPr>
      <w:overflowPunct w:val="0"/>
      <w:autoSpaceDE w:val="0"/>
      <w:autoSpaceDN w:val="0"/>
      <w:adjustRightInd w:val="0"/>
      <w:textAlignment w:val="baseline"/>
    </w:pPr>
    <w:rPr>
      <w:rFonts w:ascii="Times New Roman" w:eastAsia="Times New Roman" w:hAnsi="Times New Roman" w:cs="Times New Roman"/>
      <w:sz w:val="20"/>
      <w:szCs w:val="20"/>
      <w:lang w:eastAsia="pl-PL"/>
    </w:rPr>
  </w:style>
  <w:style w:type="paragraph" w:customStyle="1" w:styleId="StylArialPogrubienieWyjustowanyInterliniaConajmniej6pt">
    <w:name w:val="Styl Arial Pogrubienie Wyjustowany Interlinia:  Co najmniej 6 pt"/>
    <w:basedOn w:val="Normalny"/>
    <w:rsid w:val="00465690"/>
    <w:pPr>
      <w:spacing w:after="60"/>
      <w:jc w:val="left"/>
    </w:pPr>
    <w:rPr>
      <w:rFonts w:ascii="Arial" w:hAnsi="Arial"/>
      <w:b/>
      <w:bCs/>
      <w:sz w:val="20"/>
      <w:szCs w:val="18"/>
      <w:lang w:eastAsia="en-US"/>
    </w:rPr>
  </w:style>
  <w:style w:type="paragraph" w:customStyle="1" w:styleId="Htext">
    <w:name w:val="Htext"/>
    <w:basedOn w:val="Normalny"/>
    <w:link w:val="HtextChar"/>
    <w:rsid w:val="00465690"/>
    <w:pPr>
      <w:widowControl w:val="0"/>
      <w:tabs>
        <w:tab w:val="left" w:leader="dot" w:pos="0"/>
        <w:tab w:val="left" w:pos="1440"/>
      </w:tabs>
      <w:overflowPunct w:val="0"/>
      <w:autoSpaceDE w:val="0"/>
      <w:autoSpaceDN w:val="0"/>
      <w:adjustRightInd w:val="0"/>
      <w:spacing w:before="40" w:after="20"/>
      <w:ind w:left="432"/>
      <w:jc w:val="left"/>
    </w:pPr>
    <w:rPr>
      <w:rFonts w:ascii="Arial" w:hAnsi="Arial"/>
      <w:snapToGrid w:val="0"/>
      <w:sz w:val="18"/>
      <w:szCs w:val="22"/>
      <w:lang w:eastAsia="en-US"/>
    </w:rPr>
  </w:style>
  <w:style w:type="character" w:customStyle="1" w:styleId="HtextChar">
    <w:name w:val="Htext Char"/>
    <w:link w:val="Htext"/>
    <w:rsid w:val="00465690"/>
    <w:rPr>
      <w:rFonts w:ascii="Arial" w:eastAsia="Times New Roman" w:hAnsi="Arial" w:cs="Times New Roman"/>
      <w:snapToGrid w:val="0"/>
      <w:lang w:eastAsia="pl-PL"/>
    </w:rPr>
  </w:style>
  <w:style w:type="character" w:customStyle="1" w:styleId="A1">
    <w:name w:val="A1"/>
    <w:uiPriority w:val="99"/>
    <w:rsid w:val="00465690"/>
    <w:rPr>
      <w:b/>
      <w:i/>
      <w:color w:val="221E1F"/>
      <w:sz w:val="18"/>
    </w:rPr>
  </w:style>
  <w:style w:type="paragraph" w:customStyle="1" w:styleId="Style63">
    <w:name w:val="Style63"/>
    <w:basedOn w:val="Normalny"/>
    <w:uiPriority w:val="99"/>
    <w:rsid w:val="00465690"/>
    <w:pPr>
      <w:widowControl w:val="0"/>
      <w:autoSpaceDE w:val="0"/>
      <w:autoSpaceDN w:val="0"/>
      <w:adjustRightInd w:val="0"/>
      <w:spacing w:line="194" w:lineRule="exact"/>
      <w:jc w:val="left"/>
    </w:pPr>
    <w:rPr>
      <w:rFonts w:ascii="Verdana" w:hAnsi="Verdana"/>
      <w:sz w:val="24"/>
      <w:szCs w:val="24"/>
      <w:lang w:eastAsia="en-US"/>
    </w:rPr>
  </w:style>
  <w:style w:type="paragraph" w:customStyle="1" w:styleId="Style68">
    <w:name w:val="Style68"/>
    <w:basedOn w:val="Normalny"/>
    <w:uiPriority w:val="99"/>
    <w:rsid w:val="00465690"/>
    <w:pPr>
      <w:widowControl w:val="0"/>
      <w:autoSpaceDE w:val="0"/>
      <w:autoSpaceDN w:val="0"/>
      <w:adjustRightInd w:val="0"/>
      <w:spacing w:line="197" w:lineRule="exact"/>
      <w:ind w:hanging="154"/>
      <w:jc w:val="left"/>
    </w:pPr>
    <w:rPr>
      <w:rFonts w:ascii="Verdana" w:hAnsi="Verdana"/>
      <w:sz w:val="24"/>
      <w:szCs w:val="24"/>
      <w:lang w:eastAsia="en-US"/>
    </w:rPr>
  </w:style>
  <w:style w:type="paragraph" w:customStyle="1" w:styleId="Style72">
    <w:name w:val="Style72"/>
    <w:basedOn w:val="Normalny"/>
    <w:uiPriority w:val="99"/>
    <w:rsid w:val="00465690"/>
    <w:pPr>
      <w:widowControl w:val="0"/>
      <w:autoSpaceDE w:val="0"/>
      <w:autoSpaceDN w:val="0"/>
      <w:adjustRightInd w:val="0"/>
      <w:jc w:val="center"/>
    </w:pPr>
    <w:rPr>
      <w:rFonts w:ascii="Verdana" w:hAnsi="Verdana"/>
      <w:sz w:val="24"/>
      <w:szCs w:val="24"/>
      <w:lang w:eastAsia="en-US"/>
    </w:rPr>
  </w:style>
  <w:style w:type="character" w:customStyle="1" w:styleId="FontStyle87">
    <w:name w:val="Font Style87"/>
    <w:uiPriority w:val="99"/>
    <w:rsid w:val="00465690"/>
    <w:rPr>
      <w:rFonts w:ascii="Verdana" w:hAnsi="Verdana" w:cs="Verdana"/>
      <w:smallCaps/>
      <w:color w:val="000000"/>
      <w:sz w:val="14"/>
      <w:szCs w:val="14"/>
    </w:rPr>
  </w:style>
  <w:style w:type="character" w:customStyle="1" w:styleId="FontStyle90">
    <w:name w:val="Font Style90"/>
    <w:uiPriority w:val="99"/>
    <w:rsid w:val="00465690"/>
    <w:rPr>
      <w:rFonts w:ascii="Verdana" w:hAnsi="Verdana" w:cs="Verdana"/>
      <w:smallCaps/>
      <w:color w:val="000000"/>
      <w:sz w:val="8"/>
      <w:szCs w:val="8"/>
    </w:rPr>
  </w:style>
  <w:style w:type="character" w:customStyle="1" w:styleId="FontStyle92">
    <w:name w:val="Font Style92"/>
    <w:uiPriority w:val="99"/>
    <w:rsid w:val="00465690"/>
    <w:rPr>
      <w:rFonts w:ascii="Verdana" w:hAnsi="Verdana" w:cs="Verdana"/>
      <w:color w:val="000000"/>
      <w:sz w:val="8"/>
      <w:szCs w:val="8"/>
    </w:rPr>
  </w:style>
  <w:style w:type="character" w:customStyle="1" w:styleId="Teksttreci2">
    <w:name w:val="Tekst treści (2)"/>
    <w:rsid w:val="0046569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customStyle="1" w:styleId="NT3">
    <w:name w:val="NT 3"/>
    <w:basedOn w:val="Normalny"/>
    <w:next w:val="Normalny"/>
    <w:link w:val="NT3Znak"/>
    <w:rsid w:val="00465690"/>
    <w:pPr>
      <w:spacing w:line="312" w:lineRule="auto"/>
      <w:jc w:val="left"/>
    </w:pPr>
    <w:rPr>
      <w:rFonts w:ascii="Arial" w:hAnsi="Arial"/>
      <w:sz w:val="18"/>
      <w:szCs w:val="26"/>
      <w:lang w:eastAsia="en-US"/>
    </w:rPr>
  </w:style>
  <w:style w:type="character" w:customStyle="1" w:styleId="NT3Znak">
    <w:name w:val="NT 3 Znak"/>
    <w:link w:val="NT3"/>
    <w:rsid w:val="00465690"/>
    <w:rPr>
      <w:rFonts w:ascii="Arial" w:eastAsia="Times New Roman" w:hAnsi="Arial" w:cs="Times New Roman"/>
      <w:szCs w:val="26"/>
      <w:lang w:eastAsia="pl-PL"/>
    </w:rPr>
  </w:style>
  <w:style w:type="table" w:customStyle="1" w:styleId="TableGrid">
    <w:name w:val="TableGrid"/>
    <w:rsid w:val="00465690"/>
    <w:rPr>
      <w:rFonts w:ascii="Calibri" w:eastAsia="Times New Roman" w:hAnsi="Calibri" w:cs="Times New Roman"/>
      <w:lang w:eastAsia="pl-PL"/>
    </w:rPr>
    <w:tblPr>
      <w:tblCellMar>
        <w:top w:w="0" w:type="dxa"/>
        <w:left w:w="0" w:type="dxa"/>
        <w:bottom w:w="0" w:type="dxa"/>
        <w:right w:w="0" w:type="dxa"/>
      </w:tblCellMar>
    </w:tblPr>
  </w:style>
  <w:style w:type="paragraph" w:customStyle="1" w:styleId="Teksttreci21">
    <w:name w:val="Tekst treści (2)1"/>
    <w:basedOn w:val="Normalny"/>
    <w:link w:val="Teksttreci20"/>
    <w:uiPriority w:val="99"/>
    <w:rsid w:val="00465690"/>
    <w:pPr>
      <w:widowControl w:val="0"/>
      <w:shd w:val="clear" w:color="auto" w:fill="FFFFFF"/>
      <w:spacing w:before="240" w:line="240" w:lineRule="atLeast"/>
      <w:ind w:hanging="460"/>
      <w:jc w:val="center"/>
    </w:pPr>
    <w:rPr>
      <w:rFonts w:ascii="Times New Roman" w:hAnsi="Times New Roman"/>
      <w:sz w:val="18"/>
      <w:szCs w:val="22"/>
      <w:lang w:eastAsia="en-US"/>
    </w:rPr>
  </w:style>
  <w:style w:type="character" w:customStyle="1" w:styleId="Teksttreci20">
    <w:name w:val="Tekst treści (2)_"/>
    <w:link w:val="Teksttreci21"/>
    <w:rsid w:val="00465690"/>
    <w:rPr>
      <w:rFonts w:ascii="Times New Roman" w:eastAsia="Times New Roman" w:hAnsi="Times New Roman" w:cs="Times New Roman"/>
      <w:shd w:val="clear" w:color="auto" w:fill="FFFFFF"/>
    </w:rPr>
  </w:style>
  <w:style w:type="paragraph" w:customStyle="1" w:styleId="Podpistabeli2">
    <w:name w:val="Podpis tabeli (2)"/>
    <w:basedOn w:val="Normalny"/>
    <w:link w:val="Podpistabeli20"/>
    <w:uiPriority w:val="99"/>
    <w:rsid w:val="00465690"/>
    <w:pPr>
      <w:widowControl w:val="0"/>
      <w:shd w:val="clear" w:color="auto" w:fill="FFFFFF"/>
      <w:spacing w:line="240" w:lineRule="atLeast"/>
      <w:jc w:val="left"/>
    </w:pPr>
    <w:rPr>
      <w:rFonts w:ascii="Arial" w:eastAsiaTheme="minorHAnsi" w:hAnsi="Arial" w:cs="Arial"/>
      <w:sz w:val="16"/>
      <w:szCs w:val="16"/>
      <w:lang w:eastAsia="en-US"/>
    </w:rPr>
  </w:style>
  <w:style w:type="character" w:customStyle="1" w:styleId="Podpistabeli20">
    <w:name w:val="Podpis tabeli (2)_"/>
    <w:basedOn w:val="Domylnaczcionkaakapitu"/>
    <w:link w:val="Podpistabeli2"/>
    <w:uiPriority w:val="99"/>
    <w:rsid w:val="00465690"/>
    <w:rPr>
      <w:rFonts w:ascii="Arial" w:hAnsi="Arial" w:cs="Arial"/>
      <w:sz w:val="16"/>
      <w:szCs w:val="16"/>
      <w:shd w:val="clear" w:color="auto" w:fill="FFFFFF"/>
    </w:rPr>
  </w:style>
  <w:style w:type="character" w:customStyle="1" w:styleId="Teksttreci2Pogrubienie3">
    <w:name w:val="Tekst treści (2) + Pogrubienie3"/>
    <w:basedOn w:val="Teksttreci20"/>
    <w:uiPriority w:val="99"/>
    <w:rsid w:val="00465690"/>
    <w:rPr>
      <w:rFonts w:ascii="Arial" w:eastAsia="Times New Roman" w:hAnsi="Arial" w:cs="Arial"/>
      <w:b/>
      <w:bCs/>
      <w:i w:val="0"/>
      <w:iCs w:val="0"/>
      <w:smallCaps w:val="0"/>
      <w:strike w:val="0"/>
      <w:sz w:val="19"/>
      <w:szCs w:val="19"/>
      <w:u w:val="none"/>
      <w:shd w:val="clear" w:color="auto" w:fill="FFFFFF"/>
    </w:rPr>
  </w:style>
  <w:style w:type="paragraph" w:customStyle="1" w:styleId="Podpistabeli3">
    <w:name w:val="Podpis tabeli (3)"/>
    <w:basedOn w:val="Normalny"/>
    <w:link w:val="Podpistabeli30"/>
    <w:uiPriority w:val="99"/>
    <w:rsid w:val="00465690"/>
    <w:pPr>
      <w:widowControl w:val="0"/>
      <w:shd w:val="clear" w:color="auto" w:fill="FFFFFF"/>
      <w:spacing w:line="240" w:lineRule="atLeast"/>
      <w:jc w:val="left"/>
    </w:pPr>
    <w:rPr>
      <w:rFonts w:ascii="Arial" w:eastAsiaTheme="minorHAnsi" w:hAnsi="Arial" w:cs="Arial"/>
      <w:sz w:val="19"/>
      <w:szCs w:val="19"/>
      <w:lang w:eastAsia="en-US"/>
    </w:rPr>
  </w:style>
  <w:style w:type="character" w:customStyle="1" w:styleId="Podpistabeli30">
    <w:name w:val="Podpis tabeli (3)_"/>
    <w:basedOn w:val="Domylnaczcionkaakapitu"/>
    <w:link w:val="Podpistabeli3"/>
    <w:uiPriority w:val="99"/>
    <w:rsid w:val="00465690"/>
    <w:rPr>
      <w:rFonts w:ascii="Arial" w:hAnsi="Arial" w:cs="Arial"/>
      <w:sz w:val="19"/>
      <w:szCs w:val="19"/>
      <w:shd w:val="clear" w:color="auto" w:fill="FFFFFF"/>
    </w:rPr>
  </w:style>
  <w:style w:type="paragraph" w:customStyle="1" w:styleId="Teksttreci9">
    <w:name w:val="Tekst treści (9)"/>
    <w:basedOn w:val="Normalny"/>
    <w:link w:val="Teksttreci90"/>
    <w:uiPriority w:val="99"/>
    <w:rsid w:val="00465690"/>
    <w:pPr>
      <w:widowControl w:val="0"/>
      <w:shd w:val="clear" w:color="auto" w:fill="FFFFFF"/>
      <w:spacing w:before="180" w:after="180" w:line="187" w:lineRule="exact"/>
      <w:ind w:hanging="440"/>
      <w:jc w:val="left"/>
    </w:pPr>
    <w:rPr>
      <w:rFonts w:ascii="Arial" w:eastAsiaTheme="minorHAnsi" w:hAnsi="Arial" w:cs="Arial"/>
      <w:sz w:val="16"/>
      <w:szCs w:val="16"/>
      <w:lang w:eastAsia="en-US"/>
    </w:rPr>
  </w:style>
  <w:style w:type="character" w:customStyle="1" w:styleId="Teksttreci90">
    <w:name w:val="Tekst treści (9)_"/>
    <w:basedOn w:val="Domylnaczcionkaakapitu"/>
    <w:link w:val="Teksttreci9"/>
    <w:uiPriority w:val="99"/>
    <w:rsid w:val="00465690"/>
    <w:rPr>
      <w:rFonts w:ascii="Arial" w:hAnsi="Arial" w:cs="Arial"/>
      <w:sz w:val="16"/>
      <w:szCs w:val="16"/>
      <w:shd w:val="clear" w:color="auto" w:fill="FFFFFF"/>
    </w:rPr>
  </w:style>
  <w:style w:type="paragraph" w:customStyle="1" w:styleId="Style54">
    <w:name w:val="Style54"/>
    <w:basedOn w:val="Normalny"/>
    <w:uiPriority w:val="99"/>
    <w:rsid w:val="00465690"/>
    <w:pPr>
      <w:widowControl w:val="0"/>
      <w:autoSpaceDE w:val="0"/>
      <w:autoSpaceDN w:val="0"/>
      <w:adjustRightInd w:val="0"/>
      <w:jc w:val="left"/>
    </w:pPr>
    <w:rPr>
      <w:rFonts w:ascii="Times New Roman" w:eastAsiaTheme="minorEastAsia" w:hAnsi="Times New Roman"/>
      <w:sz w:val="24"/>
      <w:szCs w:val="24"/>
      <w:lang w:eastAsia="en-US"/>
    </w:rPr>
  </w:style>
  <w:style w:type="paragraph" w:customStyle="1" w:styleId="NT4">
    <w:name w:val="NT 4"/>
    <w:basedOn w:val="Normalny"/>
    <w:link w:val="NT4Znak"/>
    <w:rsid w:val="00465690"/>
    <w:pPr>
      <w:spacing w:line="312" w:lineRule="auto"/>
      <w:ind w:left="709" w:hanging="709"/>
      <w:jc w:val="left"/>
    </w:pPr>
    <w:rPr>
      <w:rFonts w:ascii="Arial" w:eastAsiaTheme="minorHAnsi" w:hAnsi="Arial" w:cs="Arial"/>
      <w:sz w:val="18"/>
      <w:szCs w:val="22"/>
      <w:lang w:eastAsia="en-US"/>
    </w:rPr>
  </w:style>
  <w:style w:type="character" w:customStyle="1" w:styleId="NT4Znak">
    <w:name w:val="NT 4 Znak"/>
    <w:basedOn w:val="Domylnaczcionkaakapitu"/>
    <w:link w:val="NT4"/>
    <w:locked/>
    <w:rsid w:val="00465690"/>
    <w:rPr>
      <w:rFonts w:ascii="Arial" w:hAnsi="Arial" w:cs="Arial"/>
      <w:lang w:eastAsia="pl-PL"/>
    </w:rPr>
  </w:style>
  <w:style w:type="character" w:customStyle="1" w:styleId="PogrubienieTeksttreci2105pt">
    <w:name w:val="Pogrubienie.Tekst treści (2) + 10.5 pt"/>
    <w:basedOn w:val="Teksttreci20"/>
    <w:rsid w:val="00465690"/>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paragraph" w:customStyle="1" w:styleId="Nagwek20">
    <w:name w:val="Nagłówek #2"/>
    <w:basedOn w:val="Normalny"/>
    <w:link w:val="Nagwek24"/>
    <w:rsid w:val="00465690"/>
    <w:pPr>
      <w:widowControl w:val="0"/>
      <w:shd w:val="clear" w:color="auto" w:fill="FFFFFF"/>
      <w:spacing w:line="254" w:lineRule="exact"/>
      <w:jc w:val="left"/>
      <w:outlineLvl w:val="1"/>
    </w:pPr>
    <w:rPr>
      <w:rFonts w:ascii="Arial" w:eastAsia="Arial" w:hAnsi="Arial" w:cs="Arial"/>
      <w:b/>
      <w:bCs/>
      <w:sz w:val="21"/>
      <w:szCs w:val="21"/>
      <w:lang w:eastAsia="en-US"/>
    </w:rPr>
  </w:style>
  <w:style w:type="character" w:customStyle="1" w:styleId="Nagwek24">
    <w:name w:val="Nagłówek #2_"/>
    <w:basedOn w:val="Domylnaczcionkaakapitu"/>
    <w:link w:val="Nagwek20"/>
    <w:rsid w:val="00465690"/>
    <w:rPr>
      <w:rFonts w:ascii="Arial" w:eastAsia="Arial" w:hAnsi="Arial" w:cs="Arial"/>
      <w:b/>
      <w:bCs/>
      <w:sz w:val="21"/>
      <w:szCs w:val="21"/>
      <w:shd w:val="clear" w:color="auto" w:fill="FFFFFF"/>
    </w:rPr>
  </w:style>
  <w:style w:type="paragraph" w:customStyle="1" w:styleId="Teksttreci3">
    <w:name w:val="Tekst treści (3)"/>
    <w:basedOn w:val="Normalny"/>
    <w:link w:val="Teksttreci30"/>
    <w:rsid w:val="00465690"/>
    <w:pPr>
      <w:widowControl w:val="0"/>
      <w:shd w:val="clear" w:color="auto" w:fill="FFFFFF"/>
      <w:spacing w:line="250" w:lineRule="exact"/>
      <w:jc w:val="left"/>
    </w:pPr>
    <w:rPr>
      <w:rFonts w:ascii="Arial" w:eastAsia="Arial" w:hAnsi="Arial" w:cs="Arial"/>
      <w:b/>
      <w:bCs/>
      <w:sz w:val="21"/>
      <w:szCs w:val="21"/>
      <w:lang w:eastAsia="en-US"/>
    </w:rPr>
  </w:style>
  <w:style w:type="character" w:customStyle="1" w:styleId="Teksttreci30">
    <w:name w:val="Tekst treści (3)_"/>
    <w:basedOn w:val="Domylnaczcionkaakapitu"/>
    <w:link w:val="Teksttreci3"/>
    <w:rsid w:val="00465690"/>
    <w:rPr>
      <w:rFonts w:ascii="Arial" w:eastAsia="Arial" w:hAnsi="Arial" w:cs="Arial"/>
      <w:b/>
      <w:bCs/>
      <w:sz w:val="21"/>
      <w:szCs w:val="21"/>
      <w:shd w:val="clear" w:color="auto" w:fill="FFFFFF"/>
    </w:rPr>
  </w:style>
  <w:style w:type="paragraph" w:customStyle="1" w:styleId="SSTTytudziau">
    <w:name w:val="SST Tytuł działu"/>
    <w:basedOn w:val="Normalny"/>
    <w:next w:val="-"/>
    <w:link w:val="SSTTytudziauZnak"/>
    <w:qFormat/>
    <w:rsid w:val="00465690"/>
    <w:pPr>
      <w:numPr>
        <w:numId w:val="91"/>
      </w:numPr>
      <w:suppressAutoHyphens/>
      <w:spacing w:before="120" w:after="120"/>
      <w:jc w:val="left"/>
    </w:pPr>
    <w:rPr>
      <w:rFonts w:ascii="Calibri" w:hAnsi="Calibri"/>
      <w:b/>
      <w:caps/>
      <w:sz w:val="28"/>
      <w:szCs w:val="24"/>
      <w:lang w:eastAsia="ar-SA"/>
    </w:rPr>
  </w:style>
  <w:style w:type="character" w:customStyle="1" w:styleId="SSTTytudziauZnak">
    <w:name w:val="SST Tytuł działu Znak"/>
    <w:link w:val="SSTTytudziau"/>
    <w:rsid w:val="00465690"/>
    <w:rPr>
      <w:rFonts w:ascii="Calibri" w:eastAsia="Times New Roman" w:hAnsi="Calibri" w:cs="Times New Roman"/>
      <w:b/>
      <w:caps/>
      <w:sz w:val="28"/>
      <w:szCs w:val="24"/>
      <w:lang w:eastAsia="ar-SA"/>
    </w:rPr>
  </w:style>
  <w:style w:type="paragraph" w:customStyle="1" w:styleId="Tekstpodstawowy212">
    <w:name w:val="Tekst podstawowy 212"/>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7">
    <w:name w:val="Tekst podstawowy 37"/>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8">
    <w:name w:val="Tekst podstawowy wcięty 38"/>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4">
    <w:name w:val="Normalny4"/>
    <w:rsid w:val="00465690"/>
    <w:pPr>
      <w:jc w:val="both"/>
    </w:pPr>
    <w:rPr>
      <w:rFonts w:ascii="Arial" w:eastAsia="Times New Roman" w:hAnsi="Arial" w:cs="Times New Roman"/>
      <w:iCs/>
      <w:szCs w:val="24"/>
      <w:lang w:eastAsia="pl-PL"/>
    </w:rPr>
  </w:style>
  <w:style w:type="paragraph" w:customStyle="1" w:styleId="Nagwek240">
    <w:name w:val="Nagłówek 24"/>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7">
    <w:name w:val="Tekst podstawowy wcięty 27"/>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4">
    <w:name w:val="Akapit z listą4"/>
    <w:basedOn w:val="Normalny"/>
    <w:rsid w:val="00465690"/>
    <w:pPr>
      <w:ind w:left="720"/>
      <w:contextualSpacing/>
      <w:jc w:val="left"/>
    </w:pPr>
    <w:rPr>
      <w:rFonts w:asciiTheme="minorHAnsi" w:hAnsiTheme="minorHAnsi"/>
      <w:sz w:val="18"/>
      <w:szCs w:val="18"/>
      <w:lang w:eastAsia="en-US"/>
    </w:rPr>
  </w:style>
  <w:style w:type="paragraph" w:customStyle="1" w:styleId="Bezodstpw4">
    <w:name w:val="Bez odstępów4"/>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4">
    <w:name w:val="Tekst podstawowy wcięty4"/>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Punktowanie">
    <w:name w:val="Punktowanie"/>
    <w:basedOn w:val="Normalny"/>
    <w:rsid w:val="00465690"/>
    <w:pPr>
      <w:numPr>
        <w:numId w:val="92"/>
      </w:numPr>
      <w:jc w:val="left"/>
    </w:pPr>
    <w:rPr>
      <w:rFonts w:ascii="Arial" w:hAnsi="Arial"/>
      <w:sz w:val="24"/>
      <w:szCs w:val="24"/>
      <w:lang w:eastAsia="en-US"/>
    </w:rPr>
  </w:style>
  <w:style w:type="character" w:customStyle="1" w:styleId="redb1">
    <w:name w:val="redb1"/>
    <w:rsid w:val="00465690"/>
    <w:rPr>
      <w:b/>
      <w:bCs/>
      <w:color w:val="DA2917"/>
    </w:rPr>
  </w:style>
  <w:style w:type="character" w:customStyle="1" w:styleId="red1">
    <w:name w:val="red1"/>
    <w:rsid w:val="00465690"/>
    <w:rPr>
      <w:color w:val="DA2917"/>
    </w:rPr>
  </w:style>
  <w:style w:type="paragraph" w:customStyle="1" w:styleId="TMUnterpunkt">
    <w:name w:val="TM_Unterpunkt"/>
    <w:basedOn w:val="Normalny"/>
    <w:rsid w:val="00465690"/>
    <w:pPr>
      <w:autoSpaceDE w:val="0"/>
      <w:autoSpaceDN w:val="0"/>
      <w:jc w:val="left"/>
    </w:pPr>
    <w:rPr>
      <w:rFonts w:ascii="Arial PL" w:hAnsi="Arial PL"/>
      <w:b/>
      <w:bCs/>
      <w:sz w:val="20"/>
      <w:szCs w:val="18"/>
      <w:lang w:eastAsia="en-US"/>
    </w:rPr>
  </w:style>
  <w:style w:type="paragraph" w:customStyle="1" w:styleId="Styl12ptWyjustowanyPierwszywiersz049">
    <w:name w:val="Styl 12 pt Wyjustowany Pierwszy wiersz:  049&quot;"/>
    <w:basedOn w:val="Normalny"/>
    <w:rsid w:val="00465690"/>
    <w:pPr>
      <w:spacing w:after="120"/>
      <w:jc w:val="left"/>
    </w:pPr>
    <w:rPr>
      <w:rFonts w:ascii="Arial" w:hAnsi="Arial"/>
      <w:noProof/>
      <w:sz w:val="20"/>
      <w:szCs w:val="18"/>
      <w:lang w:eastAsia="en-US"/>
    </w:rPr>
  </w:style>
  <w:style w:type="character" w:customStyle="1" w:styleId="apple-converted-space">
    <w:name w:val="apple-converted-space"/>
    <w:rsid w:val="00465690"/>
  </w:style>
  <w:style w:type="numbering" w:customStyle="1" w:styleId="OILista">
    <w:name w:val="OI_Lista"/>
    <w:rsid w:val="00465690"/>
    <w:pPr>
      <w:numPr>
        <w:numId w:val="93"/>
      </w:numPr>
    </w:pPr>
  </w:style>
  <w:style w:type="paragraph" w:customStyle="1" w:styleId="OITekst">
    <w:name w:val="OI_Tekst"/>
    <w:basedOn w:val="Normalny"/>
    <w:link w:val="OITekstZnak"/>
    <w:qFormat/>
    <w:rsid w:val="00465690"/>
    <w:pPr>
      <w:spacing w:after="60" w:line="276" w:lineRule="auto"/>
      <w:ind w:left="709"/>
      <w:jc w:val="left"/>
    </w:pPr>
    <w:rPr>
      <w:rFonts w:ascii="Times New Roman" w:eastAsia="Calibri" w:hAnsi="Times New Roman"/>
      <w:color w:val="1F497D"/>
      <w:sz w:val="20"/>
      <w:szCs w:val="22"/>
      <w:lang w:eastAsia="en-US"/>
    </w:rPr>
  </w:style>
  <w:style w:type="character" w:customStyle="1" w:styleId="OITekstZnak">
    <w:name w:val="OI_Tekst Znak"/>
    <w:link w:val="OITekst"/>
    <w:rsid w:val="00465690"/>
    <w:rPr>
      <w:rFonts w:ascii="Times New Roman" w:eastAsia="Calibri" w:hAnsi="Times New Roman" w:cs="Times New Roman"/>
      <w:color w:val="1F497D"/>
      <w:sz w:val="20"/>
    </w:rPr>
  </w:style>
  <w:style w:type="paragraph" w:customStyle="1" w:styleId="OITekstw1a">
    <w:name w:val="OI_Tekst w1 a)"/>
    <w:basedOn w:val="OITekst"/>
    <w:link w:val="OITekstw1aZnak"/>
    <w:qFormat/>
    <w:rsid w:val="00465690"/>
    <w:pPr>
      <w:numPr>
        <w:numId w:val="94"/>
      </w:numPr>
    </w:pPr>
  </w:style>
  <w:style w:type="character" w:customStyle="1" w:styleId="OITekstw1aZnak">
    <w:name w:val="OI_Tekst w1 a) Znak"/>
    <w:link w:val="OITekstw1a"/>
    <w:rsid w:val="00465690"/>
    <w:rPr>
      <w:rFonts w:ascii="Times New Roman" w:eastAsia="Calibri" w:hAnsi="Times New Roman" w:cs="Times New Roman"/>
      <w:color w:val="1F497D"/>
      <w:sz w:val="20"/>
      <w:szCs w:val="22"/>
    </w:rPr>
  </w:style>
  <w:style w:type="paragraph" w:customStyle="1" w:styleId="OITekstw2-">
    <w:name w:val="OI_Tekst w2 -"/>
    <w:basedOn w:val="OITekst"/>
    <w:link w:val="OITekstw2-Znak"/>
    <w:qFormat/>
    <w:rsid w:val="00465690"/>
    <w:pPr>
      <w:numPr>
        <w:ilvl w:val="1"/>
        <w:numId w:val="94"/>
      </w:numPr>
    </w:pPr>
  </w:style>
  <w:style w:type="character" w:customStyle="1" w:styleId="OITekstw2-Znak">
    <w:name w:val="OI_Tekst w2 - Znak"/>
    <w:link w:val="OITekstw2-"/>
    <w:rsid w:val="00465690"/>
    <w:rPr>
      <w:rFonts w:ascii="Times New Roman" w:eastAsia="Calibri" w:hAnsi="Times New Roman" w:cs="Times New Roman"/>
      <w:color w:val="1F497D"/>
      <w:sz w:val="20"/>
      <w:szCs w:val="22"/>
    </w:rPr>
  </w:style>
  <w:style w:type="paragraph" w:customStyle="1" w:styleId="OITekstw31">
    <w:name w:val="OI_Tekst w3 1)"/>
    <w:basedOn w:val="OITekst"/>
    <w:link w:val="OITekstw31Znak"/>
    <w:qFormat/>
    <w:rsid w:val="00465690"/>
    <w:pPr>
      <w:numPr>
        <w:ilvl w:val="2"/>
        <w:numId w:val="94"/>
      </w:numPr>
    </w:pPr>
  </w:style>
  <w:style w:type="character" w:customStyle="1" w:styleId="OITekstw31Znak">
    <w:name w:val="OI_Tekst w3 1) Znak"/>
    <w:link w:val="OITekstw31"/>
    <w:rsid w:val="00465690"/>
    <w:rPr>
      <w:rFonts w:ascii="Times New Roman" w:eastAsia="Calibri" w:hAnsi="Times New Roman" w:cs="Times New Roman"/>
      <w:color w:val="1F497D"/>
      <w:sz w:val="20"/>
      <w:szCs w:val="22"/>
    </w:rPr>
  </w:style>
  <w:style w:type="paragraph" w:customStyle="1" w:styleId="OITekstw5-">
    <w:name w:val="OI_Tekst w5     -"/>
    <w:basedOn w:val="OITekst"/>
    <w:link w:val="OITekstw5-Znak"/>
    <w:qFormat/>
    <w:rsid w:val="00465690"/>
    <w:pPr>
      <w:numPr>
        <w:ilvl w:val="4"/>
        <w:numId w:val="94"/>
      </w:numPr>
    </w:pPr>
  </w:style>
  <w:style w:type="character" w:customStyle="1" w:styleId="OITekstw5-Znak">
    <w:name w:val="OI_Tekst w5     - Znak"/>
    <w:link w:val="OITekstw5-"/>
    <w:rsid w:val="00465690"/>
    <w:rPr>
      <w:rFonts w:ascii="Times New Roman" w:eastAsia="Calibri" w:hAnsi="Times New Roman" w:cs="Times New Roman"/>
      <w:color w:val="1F497D"/>
      <w:sz w:val="20"/>
      <w:szCs w:val="22"/>
    </w:rPr>
  </w:style>
  <w:style w:type="paragraph" w:customStyle="1" w:styleId="OITekstN">
    <w:name w:val="OI_Tekst  N"/>
    <w:basedOn w:val="OITekst"/>
    <w:next w:val="OITekst"/>
    <w:link w:val="OITekstNZnak"/>
    <w:qFormat/>
    <w:rsid w:val="00465690"/>
    <w:pPr>
      <w:spacing w:before="200" w:after="200"/>
      <w:ind w:left="0"/>
    </w:pPr>
    <w:rPr>
      <w:b/>
    </w:rPr>
  </w:style>
  <w:style w:type="character" w:customStyle="1" w:styleId="OITekstNZnak">
    <w:name w:val="OI_Tekst  N Znak"/>
    <w:link w:val="OITekstN"/>
    <w:rsid w:val="00465690"/>
    <w:rPr>
      <w:rFonts w:ascii="Times New Roman" w:eastAsia="Calibri" w:hAnsi="Times New Roman" w:cs="Times New Roman"/>
      <w:b/>
      <w:color w:val="1F497D"/>
      <w:sz w:val="20"/>
    </w:rPr>
  </w:style>
  <w:style w:type="paragraph" w:customStyle="1" w:styleId="OITekstT">
    <w:name w:val="OI_Tekst  T"/>
    <w:basedOn w:val="OITekst"/>
    <w:next w:val="OITekst"/>
    <w:link w:val="OITekstTZnak"/>
    <w:qFormat/>
    <w:rsid w:val="00465690"/>
    <w:pPr>
      <w:spacing w:before="60" w:after="20" w:line="240" w:lineRule="auto"/>
      <w:ind w:left="0"/>
    </w:pPr>
  </w:style>
  <w:style w:type="character" w:customStyle="1" w:styleId="OITekstTZnak">
    <w:name w:val="OI_Tekst  T Znak"/>
    <w:link w:val="OITekstT"/>
    <w:rsid w:val="00465690"/>
    <w:rPr>
      <w:rFonts w:ascii="Times New Roman" w:eastAsia="Calibri" w:hAnsi="Times New Roman" w:cs="Times New Roman"/>
      <w:color w:val="1F497D"/>
      <w:sz w:val="20"/>
    </w:rPr>
  </w:style>
  <w:style w:type="paragraph" w:customStyle="1" w:styleId="OITekstw4a">
    <w:name w:val="OI_Tekst w4     a)"/>
    <w:basedOn w:val="OITekst"/>
    <w:qFormat/>
    <w:rsid w:val="00465690"/>
    <w:pPr>
      <w:numPr>
        <w:ilvl w:val="3"/>
        <w:numId w:val="94"/>
      </w:numPr>
      <w:tabs>
        <w:tab w:val="num" w:pos="2820"/>
      </w:tabs>
    </w:pPr>
  </w:style>
  <w:style w:type="paragraph" w:customStyle="1" w:styleId="OITekstw61">
    <w:name w:val="OI_Tekst w6 1."/>
    <w:basedOn w:val="OITekst"/>
    <w:qFormat/>
    <w:rsid w:val="00465690"/>
    <w:pPr>
      <w:numPr>
        <w:ilvl w:val="5"/>
        <w:numId w:val="94"/>
      </w:numPr>
      <w:tabs>
        <w:tab w:val="left" w:pos="1134"/>
        <w:tab w:val="num" w:pos="2160"/>
        <w:tab w:val="num" w:pos="4271"/>
      </w:tabs>
    </w:pPr>
  </w:style>
  <w:style w:type="character" w:customStyle="1" w:styleId="et-pb-icon">
    <w:name w:val="et-pb-icon"/>
    <w:rsid w:val="00465690"/>
  </w:style>
  <w:style w:type="paragraph" w:customStyle="1" w:styleId="Podpistabeli">
    <w:name w:val="Podpis tabeli"/>
    <w:basedOn w:val="Normalny"/>
    <w:link w:val="Podpistabeli0"/>
    <w:rsid w:val="00465690"/>
    <w:pPr>
      <w:widowControl w:val="0"/>
      <w:shd w:val="clear" w:color="auto" w:fill="FFFFFF"/>
      <w:spacing w:after="60" w:line="0" w:lineRule="atLeast"/>
      <w:jc w:val="left"/>
    </w:pPr>
    <w:rPr>
      <w:rFonts w:asciiTheme="minorHAnsi" w:eastAsiaTheme="minorHAnsi" w:hAnsiTheme="minorHAnsi" w:cstheme="minorBidi"/>
      <w:sz w:val="18"/>
      <w:szCs w:val="22"/>
      <w:lang w:eastAsia="en-US"/>
    </w:rPr>
  </w:style>
  <w:style w:type="character" w:customStyle="1" w:styleId="Podpistabeli0">
    <w:name w:val="Podpis tabeli_"/>
    <w:link w:val="Podpistabeli"/>
    <w:rsid w:val="00465690"/>
    <w:rPr>
      <w:shd w:val="clear" w:color="auto" w:fill="FFFFFF"/>
    </w:rPr>
  </w:style>
  <w:style w:type="paragraph" w:customStyle="1" w:styleId="Tekstpodstawowy213">
    <w:name w:val="Tekst podstawowy 213"/>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8">
    <w:name w:val="Tekst podstawowy 38"/>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9">
    <w:name w:val="Tekst podstawowy wcięty 39"/>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5">
    <w:name w:val="Normalny5"/>
    <w:rsid w:val="00465690"/>
    <w:pPr>
      <w:jc w:val="both"/>
    </w:pPr>
    <w:rPr>
      <w:rFonts w:ascii="Arial" w:eastAsia="Times New Roman" w:hAnsi="Arial" w:cs="Times New Roman"/>
      <w:iCs/>
      <w:szCs w:val="24"/>
      <w:lang w:eastAsia="pl-PL"/>
    </w:rPr>
  </w:style>
  <w:style w:type="paragraph" w:customStyle="1" w:styleId="Nagwek25">
    <w:name w:val="Nagłówek 25"/>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8">
    <w:name w:val="Tekst podstawowy wcięty 28"/>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5">
    <w:name w:val="Akapit z listą5"/>
    <w:basedOn w:val="Normalny"/>
    <w:rsid w:val="00465690"/>
    <w:pPr>
      <w:ind w:left="720"/>
      <w:contextualSpacing/>
      <w:jc w:val="left"/>
    </w:pPr>
    <w:rPr>
      <w:rFonts w:asciiTheme="minorHAnsi" w:hAnsiTheme="minorHAnsi"/>
      <w:sz w:val="18"/>
      <w:szCs w:val="18"/>
      <w:lang w:eastAsia="en-US"/>
    </w:rPr>
  </w:style>
  <w:style w:type="paragraph" w:customStyle="1" w:styleId="Bezodstpw5">
    <w:name w:val="Bez odstępów5"/>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5">
    <w:name w:val="Tekst podstawowy wcięty5"/>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Style12ptNotItalicJustified">
    <w:name w:val="Style 12 pt Not Italic Justified"/>
    <w:basedOn w:val="Normalny"/>
    <w:rsid w:val="00465690"/>
    <w:pPr>
      <w:jc w:val="left"/>
    </w:pPr>
    <w:rPr>
      <w:rFonts w:ascii="Arial" w:hAnsi="Arial"/>
      <w:sz w:val="24"/>
      <w:szCs w:val="18"/>
      <w:lang w:eastAsia="en-US"/>
    </w:rPr>
  </w:style>
  <w:style w:type="character" w:customStyle="1" w:styleId="Teksttreci28pt2">
    <w:name w:val="Tekst treści (2) + 8 pt2"/>
    <w:aliases w:val="Kursywa3"/>
    <w:basedOn w:val="Teksttreci20"/>
    <w:uiPriority w:val="99"/>
    <w:rsid w:val="00465690"/>
    <w:rPr>
      <w:rFonts w:ascii="Arial" w:eastAsia="Times New Roman" w:hAnsi="Arial" w:cs="Arial"/>
      <w:b w:val="0"/>
      <w:bCs w:val="0"/>
      <w:i/>
      <w:iCs/>
      <w:smallCaps w:val="0"/>
      <w:strike w:val="0"/>
      <w:sz w:val="16"/>
      <w:szCs w:val="16"/>
      <w:u w:val="none"/>
      <w:shd w:val="clear" w:color="auto" w:fill="FFFFFF"/>
    </w:rPr>
  </w:style>
  <w:style w:type="paragraph" w:customStyle="1" w:styleId="Podpisobrazu">
    <w:name w:val="Podpis obrazu"/>
    <w:basedOn w:val="Normalny"/>
    <w:link w:val="Podpisobrazu0"/>
    <w:rsid w:val="00465690"/>
    <w:pPr>
      <w:widowControl w:val="0"/>
      <w:shd w:val="clear" w:color="auto" w:fill="FFFFFF"/>
      <w:spacing w:line="0" w:lineRule="atLeast"/>
      <w:jc w:val="left"/>
    </w:pPr>
    <w:rPr>
      <w:rFonts w:ascii="Times New Roman" w:hAnsi="Times New Roman"/>
      <w:sz w:val="21"/>
      <w:szCs w:val="21"/>
      <w:lang w:eastAsia="en-US"/>
    </w:rPr>
  </w:style>
  <w:style w:type="character" w:customStyle="1" w:styleId="Podpisobrazu0">
    <w:name w:val="Podpis obrazu_"/>
    <w:basedOn w:val="Domylnaczcionkaakapitu"/>
    <w:link w:val="Podpisobrazu"/>
    <w:rsid w:val="00465690"/>
    <w:rPr>
      <w:rFonts w:ascii="Times New Roman" w:eastAsia="Times New Roman" w:hAnsi="Times New Roman" w:cs="Times New Roman"/>
      <w:sz w:val="21"/>
      <w:szCs w:val="21"/>
      <w:shd w:val="clear" w:color="auto" w:fill="FFFFFF"/>
    </w:rPr>
  </w:style>
  <w:style w:type="paragraph" w:customStyle="1" w:styleId="Nagweklubstopka">
    <w:name w:val="Nagłówek lub stopka"/>
    <w:basedOn w:val="Normalny"/>
    <w:link w:val="Nagweklubstopka0"/>
    <w:rsid w:val="00465690"/>
    <w:pPr>
      <w:widowControl w:val="0"/>
      <w:shd w:val="clear" w:color="auto" w:fill="FFFFFF"/>
      <w:spacing w:line="0" w:lineRule="atLeast"/>
      <w:jc w:val="left"/>
    </w:pPr>
    <w:rPr>
      <w:rFonts w:ascii="Times New Roman" w:hAnsi="Times New Roman"/>
      <w:i/>
      <w:iCs/>
      <w:sz w:val="18"/>
      <w:szCs w:val="22"/>
      <w:lang w:eastAsia="en-US"/>
    </w:rPr>
  </w:style>
  <w:style w:type="character" w:customStyle="1" w:styleId="Nagweklubstopka0">
    <w:name w:val="Nagłówek lub stopka_"/>
    <w:basedOn w:val="Domylnaczcionkaakapitu"/>
    <w:link w:val="Nagweklubstopka"/>
    <w:rsid w:val="00465690"/>
    <w:rPr>
      <w:rFonts w:ascii="Times New Roman" w:eastAsia="Times New Roman" w:hAnsi="Times New Roman" w:cs="Times New Roman"/>
      <w:i/>
      <w:iCs/>
      <w:shd w:val="clear" w:color="auto" w:fill="FFFFFF"/>
    </w:rPr>
  </w:style>
  <w:style w:type="character" w:customStyle="1" w:styleId="Teksttreci2Maelitery">
    <w:name w:val="Tekst treści (2) + Małe litery"/>
    <w:basedOn w:val="Teksttreci20"/>
    <w:rsid w:val="00465690"/>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pl-PL" w:eastAsia="pl-PL" w:bidi="pl-PL"/>
    </w:rPr>
  </w:style>
  <w:style w:type="paragraph" w:customStyle="1" w:styleId="Tekstpodstawowy312">
    <w:name w:val="Tekst podstawowy 312"/>
    <w:basedOn w:val="Normalny"/>
    <w:rsid w:val="00465690"/>
    <w:pPr>
      <w:widowControl w:val="0"/>
      <w:jc w:val="left"/>
    </w:pPr>
    <w:rPr>
      <w:rFonts w:asciiTheme="minorHAnsi" w:hAnsiTheme="minorHAnsi"/>
      <w:sz w:val="20"/>
      <w:szCs w:val="18"/>
      <w:lang w:eastAsia="en-US"/>
    </w:rPr>
  </w:style>
  <w:style w:type="paragraph" w:customStyle="1" w:styleId="Tekstpodstawowywcity312">
    <w:name w:val="Tekst podstawowy wcięty 312"/>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wcity242">
    <w:name w:val="Tekst podstawowy wcięty 242"/>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character" w:customStyle="1" w:styleId="ZnakZnak321">
    <w:name w:val="Znak Znak321"/>
    <w:rsid w:val="00465690"/>
    <w:rPr>
      <w:sz w:val="24"/>
    </w:rPr>
  </w:style>
  <w:style w:type="character" w:customStyle="1" w:styleId="ZnakZnak431">
    <w:name w:val="Znak Znak431"/>
    <w:rsid w:val="00465690"/>
    <w:rPr>
      <w:b/>
      <w:bCs w:val="0"/>
      <w:sz w:val="24"/>
      <w:lang w:val="x-none" w:eastAsia="x-none" w:bidi="ar-SA"/>
    </w:rPr>
  </w:style>
  <w:style w:type="character" w:customStyle="1" w:styleId="ZnakZnak421">
    <w:name w:val="Znak Znak421"/>
    <w:rsid w:val="00465690"/>
    <w:rPr>
      <w:b/>
      <w:bCs w:val="0"/>
      <w:i/>
      <w:iCs w:val="0"/>
      <w:sz w:val="24"/>
      <w:lang w:val="x-none" w:eastAsia="x-none" w:bidi="ar-SA"/>
    </w:rPr>
  </w:style>
  <w:style w:type="character" w:customStyle="1" w:styleId="ZnakZnak341">
    <w:name w:val="Znak Znak341"/>
    <w:rsid w:val="00465690"/>
    <w:rPr>
      <w:rFonts w:ascii="Times New Roman PL" w:hAnsi="Times New Roman PL" w:hint="default"/>
      <w:color w:val="000000"/>
      <w:sz w:val="24"/>
    </w:rPr>
  </w:style>
  <w:style w:type="character" w:customStyle="1" w:styleId="ZnakZnak331">
    <w:name w:val="Znak Znak331"/>
    <w:rsid w:val="00465690"/>
    <w:rPr>
      <w:rFonts w:ascii="Times New Roman PL" w:hAnsi="Times New Roman PL" w:hint="default"/>
      <w:sz w:val="24"/>
    </w:rPr>
  </w:style>
  <w:style w:type="character" w:customStyle="1" w:styleId="ZnakZnak281">
    <w:name w:val="Znak Znak281"/>
    <w:rsid w:val="00465690"/>
    <w:rPr>
      <w:b/>
      <w:bCs/>
      <w:snapToGrid/>
      <w:sz w:val="24"/>
    </w:rPr>
  </w:style>
  <w:style w:type="character" w:customStyle="1" w:styleId="ZnakZnak301">
    <w:name w:val="Znak Znak301"/>
    <w:rsid w:val="00465690"/>
    <w:rPr>
      <w:rFonts w:ascii="Tahoma" w:hAnsi="Tahoma" w:cs="Tahoma" w:hint="default"/>
      <w:snapToGrid/>
      <w:sz w:val="24"/>
      <w:shd w:val="clear" w:color="auto" w:fill="000080"/>
    </w:rPr>
  </w:style>
  <w:style w:type="character" w:customStyle="1" w:styleId="ZnakZnak351">
    <w:name w:val="Znak Znak351"/>
    <w:rsid w:val="00465690"/>
    <w:rPr>
      <w:rFonts w:ascii="Arial" w:hAnsi="Arial" w:cs="Arial" w:hint="default"/>
      <w:b/>
      <w:bCs w:val="0"/>
      <w:sz w:val="32"/>
    </w:rPr>
  </w:style>
  <w:style w:type="character" w:customStyle="1" w:styleId="ZnakZnak411">
    <w:name w:val="Znak Znak411"/>
    <w:rsid w:val="00465690"/>
    <w:rPr>
      <w:rFonts w:ascii="Arial" w:hAnsi="Arial" w:cs="Arial" w:hint="default"/>
      <w:sz w:val="22"/>
      <w:lang w:val="x-none" w:eastAsia="x-none" w:bidi="ar-SA"/>
    </w:rPr>
  </w:style>
  <w:style w:type="character" w:customStyle="1" w:styleId="ZnakZnak271">
    <w:name w:val="Znak Znak271"/>
    <w:rsid w:val="00465690"/>
    <w:rPr>
      <w:b/>
      <w:bCs/>
      <w:sz w:val="24"/>
      <w:szCs w:val="24"/>
      <w:u w:val="single"/>
    </w:rPr>
  </w:style>
  <w:style w:type="character" w:customStyle="1" w:styleId="ZnakZnak311">
    <w:name w:val="Znak Znak311"/>
    <w:rsid w:val="00465690"/>
    <w:rPr>
      <w:rFonts w:ascii="Times New Roman PL" w:hAnsi="Times New Roman PL" w:hint="default"/>
      <w:sz w:val="24"/>
    </w:rPr>
  </w:style>
  <w:style w:type="character" w:customStyle="1" w:styleId="ZnakZnak361">
    <w:name w:val="Znak Znak361"/>
    <w:rsid w:val="00465690"/>
    <w:rPr>
      <w:rFonts w:ascii="Times New Roman PL" w:hAnsi="Times New Roman PL" w:hint="default"/>
      <w:snapToGrid/>
      <w:sz w:val="24"/>
    </w:rPr>
  </w:style>
  <w:style w:type="character" w:customStyle="1" w:styleId="ZnakZnak291">
    <w:name w:val="Znak Znak291"/>
    <w:rsid w:val="00465690"/>
    <w:rPr>
      <w:snapToGrid/>
      <w:sz w:val="24"/>
    </w:rPr>
  </w:style>
  <w:style w:type="character" w:customStyle="1" w:styleId="ZnakZnak151">
    <w:name w:val="Znak Znak151"/>
    <w:rsid w:val="00465690"/>
    <w:rPr>
      <w:rFonts w:ascii="Arial Narrow" w:eastAsia="Times New Roman" w:hAnsi="Arial Narrow" w:hint="default"/>
      <w:sz w:val="24"/>
    </w:rPr>
  </w:style>
  <w:style w:type="character" w:customStyle="1" w:styleId="ZnakZnak221">
    <w:name w:val="Znak Znak221"/>
    <w:locked/>
    <w:rsid w:val="00465690"/>
    <w:rPr>
      <w:rFonts w:ascii="Arial Narrow" w:hAnsi="Arial Narrow" w:hint="default"/>
      <w:b/>
      <w:bCs w:val="0"/>
      <w:sz w:val="24"/>
    </w:rPr>
  </w:style>
  <w:style w:type="character" w:customStyle="1" w:styleId="ZnakZnak211">
    <w:name w:val="Znak Znak211"/>
    <w:locked/>
    <w:rsid w:val="00465690"/>
    <w:rPr>
      <w:rFonts w:ascii="Arial Narrow" w:hAnsi="Arial Narrow" w:hint="default"/>
      <w:b/>
      <w:bCs w:val="0"/>
    </w:rPr>
  </w:style>
  <w:style w:type="character" w:customStyle="1" w:styleId="ZnakZnak201">
    <w:name w:val="Znak Znak201"/>
    <w:locked/>
    <w:rsid w:val="00465690"/>
    <w:rPr>
      <w:rFonts w:ascii="Arial Narrow" w:hAnsi="Arial Narrow" w:hint="default"/>
      <w:b/>
      <w:bCs w:val="0"/>
      <w:sz w:val="24"/>
    </w:rPr>
  </w:style>
  <w:style w:type="character" w:customStyle="1" w:styleId="ZnakZnak191">
    <w:name w:val="Znak Znak191"/>
    <w:locked/>
    <w:rsid w:val="00465690"/>
    <w:rPr>
      <w:rFonts w:ascii="Arial Narrow" w:hAnsi="Arial Narrow" w:hint="default"/>
      <w:b/>
      <w:bCs w:val="0"/>
      <w:sz w:val="22"/>
    </w:rPr>
  </w:style>
  <w:style w:type="character" w:customStyle="1" w:styleId="ZnakZnak181">
    <w:name w:val="Znak Znak181"/>
    <w:locked/>
    <w:rsid w:val="00465690"/>
    <w:rPr>
      <w:rFonts w:ascii="Arial Narrow" w:hAnsi="Arial Narrow" w:hint="default"/>
      <w:b/>
      <w:bCs w:val="0"/>
      <w:sz w:val="24"/>
    </w:rPr>
  </w:style>
  <w:style w:type="character" w:customStyle="1" w:styleId="ZnakZnak171">
    <w:name w:val="Znak Znak171"/>
    <w:locked/>
    <w:rsid w:val="00465690"/>
    <w:rPr>
      <w:rFonts w:ascii="Arial Narrow" w:hAnsi="Arial Narrow" w:hint="default"/>
      <w:b/>
      <w:bCs w:val="0"/>
    </w:rPr>
  </w:style>
  <w:style w:type="character" w:customStyle="1" w:styleId="ZnakZnak161">
    <w:name w:val="Znak Znak161"/>
    <w:locked/>
    <w:rsid w:val="00465690"/>
    <w:rPr>
      <w:rFonts w:ascii="Arial Narrow" w:hAnsi="Arial Narrow" w:hint="default"/>
      <w:b/>
      <w:bCs w:val="0"/>
      <w:sz w:val="24"/>
    </w:rPr>
  </w:style>
  <w:style w:type="character" w:customStyle="1" w:styleId="ZnakZnak231">
    <w:name w:val="Znak Znak231"/>
    <w:rsid w:val="00465690"/>
    <w:rPr>
      <w:rFonts w:ascii="Arial Narrow" w:hAnsi="Arial Narrow" w:hint="default"/>
      <w:sz w:val="22"/>
    </w:rPr>
  </w:style>
  <w:style w:type="character" w:customStyle="1" w:styleId="ZnakZnak141">
    <w:name w:val="Znak Znak141"/>
    <w:locked/>
    <w:rsid w:val="00465690"/>
    <w:rPr>
      <w:rFonts w:ascii="Arial Narrow" w:hAnsi="Arial Narrow" w:cs="Times New Roman" w:hint="default"/>
      <w:sz w:val="24"/>
    </w:rPr>
  </w:style>
  <w:style w:type="character" w:customStyle="1" w:styleId="ZnakZnak131">
    <w:name w:val="Znak Znak131"/>
    <w:locked/>
    <w:rsid w:val="00465690"/>
    <w:rPr>
      <w:rFonts w:ascii="Arial Narrow" w:hAnsi="Arial Narrow" w:cs="Times New Roman" w:hint="default"/>
      <w:sz w:val="20"/>
      <w:szCs w:val="20"/>
    </w:rPr>
  </w:style>
  <w:style w:type="paragraph" w:customStyle="1" w:styleId="Nagwek211">
    <w:name w:val="Nagłówek 211"/>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Bezodstpw11">
    <w:name w:val="Bez odstępów11"/>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11">
    <w:name w:val="Tekst podstawowy wcięty11"/>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Tekstdymka1">
    <w:name w:val="Tekst dymka1"/>
    <w:basedOn w:val="Normalny"/>
    <w:semiHidden/>
    <w:rsid w:val="00465690"/>
    <w:pPr>
      <w:ind w:firstLine="851"/>
    </w:pPr>
    <w:rPr>
      <w:rFonts w:ascii="Tahoma" w:hAnsi="Tahoma" w:cs="Tahoma"/>
      <w:sz w:val="16"/>
      <w:szCs w:val="16"/>
    </w:rPr>
  </w:style>
  <w:style w:type="character" w:customStyle="1" w:styleId="ZnakZnak">
    <w:name w:val="Znak Znak"/>
    <w:rsid w:val="00465690"/>
    <w:rPr>
      <w:rFonts w:cs="Arial"/>
      <w:b/>
      <w:bCs/>
      <w:i/>
      <w:iCs/>
      <w:sz w:val="26"/>
      <w:szCs w:val="26"/>
      <w:lang w:val="pl-PL" w:eastAsia="pl-PL" w:bidi="ar-SA"/>
    </w:rPr>
  </w:style>
  <w:style w:type="character" w:customStyle="1" w:styleId="CharChar">
    <w:name w:val="Char Char"/>
    <w:rsid w:val="00465690"/>
    <w:rPr>
      <w:rFonts w:cs="Arial"/>
      <w:b/>
      <w:bCs/>
      <w:i/>
      <w:iCs/>
      <w:sz w:val="26"/>
      <w:szCs w:val="26"/>
      <w:lang w:val="pl-PL" w:eastAsia="pl-PL" w:bidi="ar-SA"/>
    </w:rPr>
  </w:style>
  <w:style w:type="character" w:customStyle="1" w:styleId="BogdanMarkocki">
    <w:name w:val="Bogdan Markocki"/>
    <w:semiHidden/>
    <w:rsid w:val="00465690"/>
    <w:rPr>
      <w:rFonts w:ascii="Arial" w:hAnsi="Arial" w:cs="Arial"/>
      <w:color w:val="000080"/>
      <w:sz w:val="20"/>
      <w:szCs w:val="20"/>
    </w:rPr>
  </w:style>
  <w:style w:type="character" w:customStyle="1" w:styleId="shorttext">
    <w:name w:val="short_text"/>
    <w:rsid w:val="00465690"/>
  </w:style>
  <w:style w:type="character" w:customStyle="1" w:styleId="atn">
    <w:name w:val="atn"/>
    <w:rsid w:val="00465690"/>
  </w:style>
  <w:style w:type="paragraph" w:customStyle="1" w:styleId="Tekstposrodku">
    <w:name w:val="Tekst_po_srodku"/>
    <w:basedOn w:val="Normalny"/>
    <w:rsid w:val="00465690"/>
    <w:pPr>
      <w:jc w:val="center"/>
    </w:pPr>
    <w:rPr>
      <w:rFonts w:ascii="Arial" w:hAnsi="Arial"/>
      <w:b/>
      <w:sz w:val="24"/>
      <w:szCs w:val="24"/>
      <w:lang w:eastAsia="en-US"/>
    </w:rPr>
  </w:style>
  <w:style w:type="paragraph" w:customStyle="1" w:styleId="Punktymyslniki">
    <w:name w:val="Punkty_myslniki"/>
    <w:basedOn w:val="Normalny"/>
    <w:rsid w:val="00465690"/>
    <w:pPr>
      <w:numPr>
        <w:numId w:val="95"/>
      </w:numPr>
      <w:jc w:val="left"/>
    </w:pPr>
    <w:rPr>
      <w:rFonts w:ascii="Arial" w:hAnsi="Arial"/>
      <w:sz w:val="24"/>
      <w:szCs w:val="24"/>
      <w:lang w:eastAsia="en-US"/>
    </w:rPr>
  </w:style>
  <w:style w:type="paragraph" w:customStyle="1" w:styleId="Spis11">
    <w:name w:val="Spis 1.1"/>
    <w:basedOn w:val="Nagwek1"/>
    <w:link w:val="Spis11Znak"/>
    <w:qFormat/>
    <w:rsid w:val="00465690"/>
    <w:pPr>
      <w:tabs>
        <w:tab w:val="left" w:pos="993"/>
      </w:tabs>
      <w:spacing w:before="0"/>
    </w:pPr>
    <w:rPr>
      <w:rFonts w:eastAsia="Times New Roman" w:cs="Times New Roman"/>
      <w:bCs w:val="0"/>
      <w:sz w:val="18"/>
      <w:szCs w:val="18"/>
    </w:rPr>
  </w:style>
  <w:style w:type="character" w:customStyle="1" w:styleId="Spis11Znak">
    <w:name w:val="Spis 1.1 Znak"/>
    <w:link w:val="Spis11"/>
    <w:rsid w:val="00465690"/>
    <w:rPr>
      <w:rFonts w:ascii="Arial" w:eastAsia="Times New Roman" w:hAnsi="Arial" w:cs="Times New Roman"/>
      <w:b/>
      <w:kern w:val="32"/>
      <w:sz w:val="18"/>
      <w:szCs w:val="18"/>
    </w:rPr>
  </w:style>
  <w:style w:type="paragraph" w:customStyle="1" w:styleId="Styl111">
    <w:name w:val="Styl 1.1.1"/>
    <w:basedOn w:val="Nagwek1"/>
    <w:link w:val="Styl111Znak"/>
    <w:qFormat/>
    <w:rsid w:val="00465690"/>
    <w:pPr>
      <w:numPr>
        <w:ilvl w:val="2"/>
        <w:numId w:val="96"/>
      </w:numPr>
      <w:tabs>
        <w:tab w:val="left" w:pos="1134"/>
        <w:tab w:val="left" w:pos="1276"/>
      </w:tabs>
      <w:spacing w:before="180" w:after="180"/>
    </w:pPr>
    <w:rPr>
      <w:rFonts w:eastAsia="Times New Roman" w:cs="Times New Roman"/>
      <w:bCs w:val="0"/>
      <w:sz w:val="24"/>
      <w:szCs w:val="24"/>
      <w:lang w:val="en-US"/>
    </w:rPr>
  </w:style>
  <w:style w:type="character" w:customStyle="1" w:styleId="Styl111Znak">
    <w:name w:val="Styl 1.1.1 Znak"/>
    <w:link w:val="Styl111"/>
    <w:rsid w:val="00465690"/>
    <w:rPr>
      <w:rFonts w:ascii="Arial" w:eastAsia="Times New Roman" w:hAnsi="Arial" w:cs="Times New Roman"/>
      <w:b/>
      <w:kern w:val="32"/>
      <w:sz w:val="24"/>
      <w:szCs w:val="24"/>
      <w:lang w:val="en-US"/>
    </w:rPr>
  </w:style>
  <w:style w:type="paragraph" w:customStyle="1" w:styleId="spis1">
    <w:name w:val="spis 1"/>
    <w:basedOn w:val="Nagwek1"/>
    <w:link w:val="spis1Znak"/>
    <w:qFormat/>
    <w:rsid w:val="00465690"/>
    <w:pPr>
      <w:numPr>
        <w:numId w:val="96"/>
      </w:numPr>
      <w:tabs>
        <w:tab w:val="left" w:pos="284"/>
      </w:tabs>
      <w:spacing w:before="180" w:after="180"/>
    </w:pPr>
    <w:rPr>
      <w:rFonts w:eastAsia="Times New Roman" w:cs="Times New Roman"/>
      <w:bCs w:val="0"/>
      <w:sz w:val="24"/>
      <w:szCs w:val="24"/>
      <w:lang w:val="en-US"/>
    </w:rPr>
  </w:style>
  <w:style w:type="character" w:customStyle="1" w:styleId="spis1Znak">
    <w:name w:val="spis 1 Znak"/>
    <w:link w:val="spis1"/>
    <w:rsid w:val="00465690"/>
    <w:rPr>
      <w:rFonts w:ascii="Arial" w:eastAsia="Times New Roman" w:hAnsi="Arial" w:cs="Times New Roman"/>
      <w:b/>
      <w:kern w:val="32"/>
      <w:sz w:val="24"/>
      <w:szCs w:val="24"/>
      <w:lang w:val="en-US"/>
    </w:rPr>
  </w:style>
  <w:style w:type="paragraph" w:customStyle="1" w:styleId="spis1111">
    <w:name w:val="spis 1.1.1.1"/>
    <w:basedOn w:val="Nagwek1"/>
    <w:qFormat/>
    <w:rsid w:val="00465690"/>
    <w:pPr>
      <w:numPr>
        <w:ilvl w:val="3"/>
        <w:numId w:val="96"/>
      </w:numPr>
      <w:spacing w:before="180" w:after="180"/>
    </w:pPr>
    <w:rPr>
      <w:rFonts w:eastAsia="Times New Roman" w:cs="Times New Roman"/>
      <w:sz w:val="22"/>
      <w:szCs w:val="28"/>
      <w:lang w:val="en-US"/>
    </w:rPr>
  </w:style>
  <w:style w:type="paragraph" w:customStyle="1" w:styleId="Spis5x1">
    <w:name w:val="Spis 5x1"/>
    <w:basedOn w:val="Nagwek1"/>
    <w:qFormat/>
    <w:rsid w:val="00465690"/>
    <w:pPr>
      <w:numPr>
        <w:ilvl w:val="4"/>
        <w:numId w:val="96"/>
      </w:numPr>
      <w:spacing w:before="180" w:after="180"/>
    </w:pPr>
    <w:rPr>
      <w:rFonts w:eastAsia="Times New Roman" w:cs="Times New Roman"/>
      <w:sz w:val="22"/>
      <w:szCs w:val="28"/>
      <w:lang w:val="en-US"/>
    </w:rPr>
  </w:style>
  <w:style w:type="paragraph" w:customStyle="1" w:styleId="bezodst">
    <w:name w:val="bez odst"/>
    <w:basedOn w:val="Bezodstpw"/>
    <w:link w:val="bezodstZnak"/>
    <w:qFormat/>
    <w:rsid w:val="00465690"/>
    <w:pPr>
      <w:widowControl/>
      <w:ind w:left="709"/>
    </w:pPr>
    <w:rPr>
      <w:rFonts w:ascii="Arial" w:eastAsia="Times New Roman" w:hAnsi="Arial" w:cs="Arial"/>
      <w:snapToGrid/>
      <w:sz w:val="22"/>
      <w:szCs w:val="22"/>
      <w:lang w:eastAsia="en-US"/>
    </w:rPr>
  </w:style>
  <w:style w:type="character" w:customStyle="1" w:styleId="bezodstZnak">
    <w:name w:val="bez odst Znak"/>
    <w:link w:val="bezodst"/>
    <w:rsid w:val="00465690"/>
    <w:rPr>
      <w:rFonts w:ascii="Arial" w:eastAsia="Times New Roman" w:hAnsi="Arial" w:cs="Arial"/>
    </w:rPr>
  </w:style>
  <w:style w:type="paragraph" w:styleId="Bezodstpw">
    <w:name w:val="No Spacing"/>
    <w:link w:val="BezodstpwZnak"/>
    <w:qFormat/>
    <w:rsid w:val="00465690"/>
    <w:pPr>
      <w:widowControl w:val="0"/>
      <w:jc w:val="both"/>
    </w:pPr>
    <w:rPr>
      <w:rFonts w:ascii="Times New Roman" w:hAnsi="Times New Roman"/>
      <w:snapToGrid w:val="0"/>
      <w:sz w:val="20"/>
      <w:szCs w:val="20"/>
      <w:lang w:eastAsia="pl-PL"/>
    </w:rPr>
  </w:style>
  <w:style w:type="paragraph" w:customStyle="1" w:styleId="PUNKTORY">
    <w:name w:val="PUNKTORY"/>
    <w:basedOn w:val="Normalny"/>
    <w:link w:val="PUNKTORYZnak"/>
    <w:qFormat/>
    <w:rsid w:val="00465690"/>
    <w:pPr>
      <w:numPr>
        <w:numId w:val="97"/>
      </w:numPr>
      <w:tabs>
        <w:tab w:val="left" w:pos="709"/>
      </w:tabs>
      <w:suppressAutoHyphens/>
      <w:jc w:val="left"/>
    </w:pPr>
    <w:rPr>
      <w:rFonts w:ascii="Arial" w:eastAsia="Lucida Sans Unicode" w:hAnsi="Arial"/>
      <w:sz w:val="18"/>
      <w:szCs w:val="22"/>
      <w:lang w:eastAsia="en-US"/>
    </w:rPr>
  </w:style>
  <w:style w:type="character" w:customStyle="1" w:styleId="PUNKTORYZnak">
    <w:name w:val="PUNKTORY Znak"/>
    <w:link w:val="PUNKTORY"/>
    <w:rsid w:val="00465690"/>
    <w:rPr>
      <w:rFonts w:ascii="Arial" w:eastAsia="Lucida Sans Unicode" w:hAnsi="Arial" w:cs="Times New Roman"/>
      <w:szCs w:val="22"/>
    </w:rPr>
  </w:style>
  <w:style w:type="character" w:customStyle="1" w:styleId="FontStyle110">
    <w:name w:val="Font Style110"/>
    <w:uiPriority w:val="99"/>
    <w:rsid w:val="00465690"/>
    <w:rPr>
      <w:rFonts w:ascii="Times New Roman" w:hAnsi="Times New Roman" w:cs="Times New Roman"/>
      <w:color w:val="000000"/>
      <w:sz w:val="22"/>
      <w:szCs w:val="22"/>
    </w:rPr>
  </w:style>
  <w:style w:type="paragraph" w:customStyle="1" w:styleId="Style40">
    <w:name w:val="Style40"/>
    <w:basedOn w:val="Normalny"/>
    <w:uiPriority w:val="99"/>
    <w:rsid w:val="00465690"/>
    <w:pPr>
      <w:widowControl w:val="0"/>
      <w:autoSpaceDE w:val="0"/>
      <w:autoSpaceDN w:val="0"/>
      <w:adjustRightInd w:val="0"/>
      <w:jc w:val="right"/>
    </w:pPr>
    <w:rPr>
      <w:rFonts w:ascii="Arial Unicode MS" w:eastAsia="Arial Unicode MS" w:hAnsi="Calibri" w:cs="Arial Unicode MS"/>
      <w:sz w:val="24"/>
      <w:szCs w:val="24"/>
      <w:lang w:eastAsia="en-US"/>
    </w:rPr>
  </w:style>
  <w:style w:type="paragraph" w:customStyle="1" w:styleId="NormalnyPBakapit105">
    <w:name w:val="Normalny PB (akapit 1.05)"/>
    <w:basedOn w:val="Normalny"/>
    <w:rsid w:val="00465690"/>
    <w:pPr>
      <w:spacing w:after="120" w:line="360" w:lineRule="auto"/>
      <w:ind w:left="595"/>
      <w:jc w:val="left"/>
    </w:pPr>
    <w:rPr>
      <w:rFonts w:ascii="Arial" w:hAnsi="Arial"/>
      <w:sz w:val="20"/>
      <w:szCs w:val="18"/>
      <w:lang w:val="en-GB" w:eastAsia="en-US"/>
    </w:rPr>
  </w:style>
  <w:style w:type="paragraph" w:customStyle="1" w:styleId="NormalnyPBakapit105ZnakZnakZnakZnak">
    <w:name w:val="Normalny PB (akapit 1.05) Znak Znak Znak Znak"/>
    <w:basedOn w:val="Normalny"/>
    <w:rsid w:val="00465690"/>
    <w:pPr>
      <w:spacing w:after="120" w:line="360" w:lineRule="auto"/>
      <w:ind w:left="595"/>
      <w:jc w:val="left"/>
    </w:pPr>
    <w:rPr>
      <w:rFonts w:ascii="Arial" w:hAnsi="Arial"/>
      <w:sz w:val="24"/>
      <w:szCs w:val="24"/>
      <w:lang w:val="en-GB" w:eastAsia="en-US"/>
    </w:rPr>
  </w:style>
  <w:style w:type="paragraph" w:customStyle="1" w:styleId="NormalnyPBakapit105ZnakZnak">
    <w:name w:val="Normalny PB (akapit 1.05) Znak Znak"/>
    <w:basedOn w:val="Normalny"/>
    <w:rsid w:val="00465690"/>
    <w:pPr>
      <w:spacing w:after="120" w:line="360" w:lineRule="auto"/>
      <w:ind w:left="595"/>
      <w:jc w:val="left"/>
    </w:pPr>
    <w:rPr>
      <w:rFonts w:ascii="Arial" w:hAnsi="Arial"/>
      <w:sz w:val="20"/>
      <w:szCs w:val="18"/>
      <w:lang w:val="en-GB" w:eastAsia="en-US"/>
    </w:rPr>
  </w:style>
  <w:style w:type="paragraph" w:customStyle="1" w:styleId="oddl-nadpis">
    <w:name w:val="oddíl-nadpis"/>
    <w:basedOn w:val="Normalny"/>
    <w:rsid w:val="00465690"/>
    <w:pPr>
      <w:keepNext/>
      <w:tabs>
        <w:tab w:val="left" w:pos="567"/>
      </w:tabs>
      <w:overflowPunct w:val="0"/>
      <w:autoSpaceDE w:val="0"/>
      <w:autoSpaceDN w:val="0"/>
      <w:adjustRightInd w:val="0"/>
      <w:spacing w:before="240" w:line="240" w:lineRule="exact"/>
      <w:jc w:val="left"/>
      <w:textAlignment w:val="baseline"/>
    </w:pPr>
    <w:rPr>
      <w:rFonts w:ascii="Arial" w:hAnsi="Arial"/>
      <w:b/>
      <w:sz w:val="24"/>
      <w:szCs w:val="18"/>
      <w:lang w:val="cs-CZ" w:eastAsia="en-US"/>
    </w:rPr>
  </w:style>
  <w:style w:type="character" w:customStyle="1" w:styleId="FontStyle162">
    <w:name w:val="Font Style162"/>
    <w:uiPriority w:val="99"/>
    <w:rsid w:val="00465690"/>
    <w:rPr>
      <w:rFonts w:ascii="Arial Narrow" w:hAnsi="Arial Narrow" w:cs="Arial Narrow"/>
      <w:b/>
      <w:bCs/>
      <w:color w:val="000000"/>
      <w:sz w:val="34"/>
      <w:szCs w:val="34"/>
    </w:rPr>
  </w:style>
  <w:style w:type="paragraph" w:customStyle="1" w:styleId="Style49">
    <w:name w:val="Style49"/>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0">
    <w:name w:val="Style50"/>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53">
    <w:name w:val="Style53"/>
    <w:basedOn w:val="Normalny"/>
    <w:uiPriority w:val="99"/>
    <w:rsid w:val="00465690"/>
    <w:pPr>
      <w:widowControl w:val="0"/>
      <w:autoSpaceDE w:val="0"/>
      <w:autoSpaceDN w:val="0"/>
      <w:adjustRightInd w:val="0"/>
      <w:spacing w:line="259" w:lineRule="exact"/>
      <w:jc w:val="left"/>
    </w:pPr>
    <w:rPr>
      <w:rFonts w:asciiTheme="minorHAnsi" w:hAnsiTheme="minorHAnsi"/>
      <w:sz w:val="24"/>
      <w:szCs w:val="24"/>
      <w:lang w:eastAsia="en-US"/>
    </w:rPr>
  </w:style>
  <w:style w:type="paragraph" w:customStyle="1" w:styleId="Style55">
    <w:name w:val="Style5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6">
    <w:name w:val="Style5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7">
    <w:name w:val="Style5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8">
    <w:name w:val="Style5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9">
    <w:name w:val="Style59"/>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60">
    <w:name w:val="Style60"/>
    <w:basedOn w:val="Normalny"/>
    <w:uiPriority w:val="99"/>
    <w:rsid w:val="00465690"/>
    <w:pPr>
      <w:widowControl w:val="0"/>
      <w:autoSpaceDE w:val="0"/>
      <w:autoSpaceDN w:val="0"/>
      <w:adjustRightInd w:val="0"/>
      <w:spacing w:line="446" w:lineRule="exact"/>
      <w:ind w:firstLine="2040"/>
      <w:jc w:val="left"/>
    </w:pPr>
    <w:rPr>
      <w:rFonts w:asciiTheme="minorHAnsi" w:hAnsiTheme="minorHAnsi"/>
      <w:sz w:val="24"/>
      <w:szCs w:val="24"/>
      <w:lang w:eastAsia="en-US"/>
    </w:rPr>
  </w:style>
  <w:style w:type="paragraph" w:customStyle="1" w:styleId="Style64">
    <w:name w:val="Style64"/>
    <w:basedOn w:val="Normalny"/>
    <w:uiPriority w:val="99"/>
    <w:rsid w:val="00465690"/>
    <w:pPr>
      <w:widowControl w:val="0"/>
      <w:autoSpaceDE w:val="0"/>
      <w:autoSpaceDN w:val="0"/>
      <w:adjustRightInd w:val="0"/>
      <w:spacing w:line="931" w:lineRule="exact"/>
      <w:ind w:firstLine="139"/>
      <w:jc w:val="left"/>
    </w:pPr>
    <w:rPr>
      <w:rFonts w:asciiTheme="minorHAnsi" w:hAnsiTheme="minorHAnsi"/>
      <w:sz w:val="24"/>
      <w:szCs w:val="24"/>
      <w:lang w:eastAsia="en-US"/>
    </w:rPr>
  </w:style>
  <w:style w:type="paragraph" w:customStyle="1" w:styleId="Style66">
    <w:name w:val="Style66"/>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67">
    <w:name w:val="Style67"/>
    <w:basedOn w:val="Normalny"/>
    <w:uiPriority w:val="99"/>
    <w:rsid w:val="00465690"/>
    <w:pPr>
      <w:widowControl w:val="0"/>
      <w:autoSpaceDE w:val="0"/>
      <w:autoSpaceDN w:val="0"/>
      <w:adjustRightInd w:val="0"/>
      <w:spacing w:line="283" w:lineRule="exact"/>
      <w:jc w:val="left"/>
    </w:pPr>
    <w:rPr>
      <w:rFonts w:asciiTheme="minorHAnsi" w:hAnsiTheme="minorHAnsi"/>
      <w:sz w:val="24"/>
      <w:szCs w:val="24"/>
      <w:lang w:eastAsia="en-US"/>
    </w:rPr>
  </w:style>
  <w:style w:type="paragraph" w:customStyle="1" w:styleId="Style69">
    <w:name w:val="Style69"/>
    <w:basedOn w:val="Normalny"/>
    <w:uiPriority w:val="99"/>
    <w:rsid w:val="00465690"/>
    <w:pPr>
      <w:widowControl w:val="0"/>
      <w:autoSpaceDE w:val="0"/>
      <w:autoSpaceDN w:val="0"/>
      <w:adjustRightInd w:val="0"/>
      <w:jc w:val="center"/>
    </w:pPr>
    <w:rPr>
      <w:rFonts w:asciiTheme="minorHAnsi" w:hAnsiTheme="minorHAnsi"/>
      <w:sz w:val="24"/>
      <w:szCs w:val="24"/>
      <w:lang w:eastAsia="en-US"/>
    </w:rPr>
  </w:style>
  <w:style w:type="paragraph" w:customStyle="1" w:styleId="Style71">
    <w:name w:val="Style71"/>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74">
    <w:name w:val="Style7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77">
    <w:name w:val="Style77"/>
    <w:basedOn w:val="Normalny"/>
    <w:uiPriority w:val="99"/>
    <w:rsid w:val="00465690"/>
    <w:pPr>
      <w:widowControl w:val="0"/>
      <w:autoSpaceDE w:val="0"/>
      <w:autoSpaceDN w:val="0"/>
      <w:adjustRightInd w:val="0"/>
      <w:spacing w:line="437" w:lineRule="exact"/>
      <w:ind w:firstLine="442"/>
      <w:jc w:val="left"/>
    </w:pPr>
    <w:rPr>
      <w:rFonts w:asciiTheme="minorHAnsi" w:hAnsiTheme="minorHAnsi"/>
      <w:sz w:val="24"/>
      <w:szCs w:val="24"/>
      <w:lang w:eastAsia="en-US"/>
    </w:rPr>
  </w:style>
  <w:style w:type="paragraph" w:customStyle="1" w:styleId="Style78">
    <w:name w:val="Style7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0">
    <w:name w:val="Style80"/>
    <w:basedOn w:val="Normalny"/>
    <w:uiPriority w:val="99"/>
    <w:rsid w:val="00465690"/>
    <w:pPr>
      <w:widowControl w:val="0"/>
      <w:autoSpaceDE w:val="0"/>
      <w:autoSpaceDN w:val="0"/>
      <w:adjustRightInd w:val="0"/>
      <w:spacing w:line="437" w:lineRule="exact"/>
      <w:ind w:firstLine="451"/>
      <w:jc w:val="left"/>
    </w:pPr>
    <w:rPr>
      <w:rFonts w:asciiTheme="minorHAnsi" w:hAnsiTheme="minorHAnsi"/>
      <w:sz w:val="24"/>
      <w:szCs w:val="24"/>
      <w:lang w:eastAsia="en-US"/>
    </w:rPr>
  </w:style>
  <w:style w:type="paragraph" w:customStyle="1" w:styleId="Style81">
    <w:name w:val="Style81"/>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2">
    <w:name w:val="Style82"/>
    <w:basedOn w:val="Normalny"/>
    <w:uiPriority w:val="99"/>
    <w:rsid w:val="00465690"/>
    <w:pPr>
      <w:widowControl w:val="0"/>
      <w:autoSpaceDE w:val="0"/>
      <w:autoSpaceDN w:val="0"/>
      <w:adjustRightInd w:val="0"/>
      <w:spacing w:line="576" w:lineRule="exact"/>
      <w:ind w:firstLine="1066"/>
      <w:jc w:val="left"/>
    </w:pPr>
    <w:rPr>
      <w:rFonts w:asciiTheme="minorHAnsi" w:hAnsiTheme="minorHAnsi"/>
      <w:sz w:val="24"/>
      <w:szCs w:val="24"/>
      <w:lang w:eastAsia="en-US"/>
    </w:rPr>
  </w:style>
  <w:style w:type="paragraph" w:customStyle="1" w:styleId="Style83">
    <w:name w:val="Style8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4">
    <w:name w:val="Style84"/>
    <w:basedOn w:val="Normalny"/>
    <w:uiPriority w:val="99"/>
    <w:rsid w:val="00465690"/>
    <w:pPr>
      <w:widowControl w:val="0"/>
      <w:autoSpaceDE w:val="0"/>
      <w:autoSpaceDN w:val="0"/>
      <w:adjustRightInd w:val="0"/>
      <w:spacing w:line="461" w:lineRule="exact"/>
      <w:jc w:val="left"/>
    </w:pPr>
    <w:rPr>
      <w:rFonts w:asciiTheme="minorHAnsi" w:hAnsiTheme="minorHAnsi"/>
      <w:sz w:val="24"/>
      <w:szCs w:val="24"/>
      <w:lang w:eastAsia="en-US"/>
    </w:rPr>
  </w:style>
  <w:style w:type="paragraph" w:customStyle="1" w:styleId="Style85">
    <w:name w:val="Style85"/>
    <w:basedOn w:val="Normalny"/>
    <w:uiPriority w:val="99"/>
    <w:rsid w:val="00465690"/>
    <w:pPr>
      <w:widowControl w:val="0"/>
      <w:autoSpaceDE w:val="0"/>
      <w:autoSpaceDN w:val="0"/>
      <w:adjustRightInd w:val="0"/>
      <w:spacing w:line="254" w:lineRule="exact"/>
      <w:jc w:val="left"/>
    </w:pPr>
    <w:rPr>
      <w:rFonts w:asciiTheme="minorHAnsi" w:hAnsiTheme="minorHAnsi"/>
      <w:sz w:val="24"/>
      <w:szCs w:val="24"/>
      <w:lang w:eastAsia="en-US"/>
    </w:rPr>
  </w:style>
  <w:style w:type="paragraph" w:customStyle="1" w:styleId="Style86">
    <w:name w:val="Style86"/>
    <w:basedOn w:val="Normalny"/>
    <w:uiPriority w:val="99"/>
    <w:rsid w:val="00465690"/>
    <w:pPr>
      <w:widowControl w:val="0"/>
      <w:autoSpaceDE w:val="0"/>
      <w:autoSpaceDN w:val="0"/>
      <w:adjustRightInd w:val="0"/>
      <w:spacing w:line="259" w:lineRule="exact"/>
      <w:jc w:val="left"/>
    </w:pPr>
    <w:rPr>
      <w:rFonts w:asciiTheme="minorHAnsi" w:hAnsiTheme="minorHAnsi"/>
      <w:sz w:val="24"/>
      <w:szCs w:val="24"/>
      <w:lang w:eastAsia="en-US"/>
    </w:rPr>
  </w:style>
  <w:style w:type="paragraph" w:customStyle="1" w:styleId="Style87">
    <w:name w:val="Style8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8">
    <w:name w:val="Style88"/>
    <w:basedOn w:val="Normalny"/>
    <w:uiPriority w:val="99"/>
    <w:rsid w:val="00465690"/>
    <w:pPr>
      <w:widowControl w:val="0"/>
      <w:autoSpaceDE w:val="0"/>
      <w:autoSpaceDN w:val="0"/>
      <w:adjustRightInd w:val="0"/>
      <w:spacing w:line="466" w:lineRule="exact"/>
      <w:ind w:hanging="106"/>
      <w:jc w:val="left"/>
    </w:pPr>
    <w:rPr>
      <w:rFonts w:asciiTheme="minorHAnsi" w:hAnsiTheme="minorHAnsi"/>
      <w:sz w:val="24"/>
      <w:szCs w:val="24"/>
      <w:lang w:eastAsia="en-US"/>
    </w:rPr>
  </w:style>
  <w:style w:type="paragraph" w:customStyle="1" w:styleId="Style89">
    <w:name w:val="Style89"/>
    <w:basedOn w:val="Normalny"/>
    <w:uiPriority w:val="99"/>
    <w:rsid w:val="00465690"/>
    <w:pPr>
      <w:widowControl w:val="0"/>
      <w:autoSpaceDE w:val="0"/>
      <w:autoSpaceDN w:val="0"/>
      <w:adjustRightInd w:val="0"/>
      <w:spacing w:line="470" w:lineRule="exact"/>
      <w:jc w:val="left"/>
    </w:pPr>
    <w:rPr>
      <w:rFonts w:asciiTheme="minorHAnsi" w:hAnsiTheme="minorHAnsi"/>
      <w:sz w:val="24"/>
      <w:szCs w:val="24"/>
      <w:lang w:eastAsia="en-US"/>
    </w:rPr>
  </w:style>
  <w:style w:type="paragraph" w:customStyle="1" w:styleId="Style90">
    <w:name w:val="Style90"/>
    <w:basedOn w:val="Normalny"/>
    <w:uiPriority w:val="99"/>
    <w:rsid w:val="00465690"/>
    <w:pPr>
      <w:widowControl w:val="0"/>
      <w:autoSpaceDE w:val="0"/>
      <w:autoSpaceDN w:val="0"/>
      <w:adjustRightInd w:val="0"/>
      <w:spacing w:line="576" w:lineRule="exact"/>
      <w:ind w:firstLine="293"/>
      <w:jc w:val="left"/>
    </w:pPr>
    <w:rPr>
      <w:rFonts w:asciiTheme="minorHAnsi" w:hAnsiTheme="minorHAnsi"/>
      <w:sz w:val="24"/>
      <w:szCs w:val="24"/>
      <w:lang w:eastAsia="en-US"/>
    </w:rPr>
  </w:style>
  <w:style w:type="paragraph" w:customStyle="1" w:styleId="Style91">
    <w:name w:val="Style91"/>
    <w:basedOn w:val="Normalny"/>
    <w:uiPriority w:val="99"/>
    <w:rsid w:val="00465690"/>
    <w:pPr>
      <w:widowControl w:val="0"/>
      <w:autoSpaceDE w:val="0"/>
      <w:autoSpaceDN w:val="0"/>
      <w:adjustRightInd w:val="0"/>
      <w:jc w:val="center"/>
    </w:pPr>
    <w:rPr>
      <w:rFonts w:asciiTheme="minorHAnsi" w:hAnsiTheme="minorHAnsi"/>
      <w:sz w:val="24"/>
      <w:szCs w:val="24"/>
      <w:lang w:eastAsia="en-US"/>
    </w:rPr>
  </w:style>
  <w:style w:type="paragraph" w:customStyle="1" w:styleId="Style92">
    <w:name w:val="Style92"/>
    <w:basedOn w:val="Normalny"/>
    <w:uiPriority w:val="99"/>
    <w:rsid w:val="00465690"/>
    <w:pPr>
      <w:widowControl w:val="0"/>
      <w:autoSpaceDE w:val="0"/>
      <w:autoSpaceDN w:val="0"/>
      <w:adjustRightInd w:val="0"/>
      <w:spacing w:line="461" w:lineRule="exact"/>
      <w:jc w:val="left"/>
    </w:pPr>
    <w:rPr>
      <w:rFonts w:asciiTheme="minorHAnsi" w:hAnsiTheme="minorHAnsi"/>
      <w:sz w:val="24"/>
      <w:szCs w:val="24"/>
      <w:lang w:eastAsia="en-US"/>
    </w:rPr>
  </w:style>
  <w:style w:type="paragraph" w:customStyle="1" w:styleId="Style93">
    <w:name w:val="Style93"/>
    <w:basedOn w:val="Normalny"/>
    <w:uiPriority w:val="99"/>
    <w:rsid w:val="00465690"/>
    <w:pPr>
      <w:widowControl w:val="0"/>
      <w:autoSpaceDE w:val="0"/>
      <w:autoSpaceDN w:val="0"/>
      <w:adjustRightInd w:val="0"/>
      <w:spacing w:line="576" w:lineRule="exact"/>
      <w:ind w:firstLine="1474"/>
      <w:jc w:val="left"/>
    </w:pPr>
    <w:rPr>
      <w:rFonts w:asciiTheme="minorHAnsi" w:hAnsiTheme="minorHAnsi"/>
      <w:sz w:val="24"/>
      <w:szCs w:val="24"/>
      <w:lang w:eastAsia="en-US"/>
    </w:rPr>
  </w:style>
  <w:style w:type="paragraph" w:customStyle="1" w:styleId="Style94">
    <w:name w:val="Style9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5">
    <w:name w:val="Style9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6">
    <w:name w:val="Style9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7">
    <w:name w:val="Style97"/>
    <w:basedOn w:val="Normalny"/>
    <w:uiPriority w:val="99"/>
    <w:rsid w:val="00465690"/>
    <w:pPr>
      <w:widowControl w:val="0"/>
      <w:autoSpaceDE w:val="0"/>
      <w:autoSpaceDN w:val="0"/>
      <w:adjustRightInd w:val="0"/>
      <w:spacing w:line="274" w:lineRule="exact"/>
      <w:ind w:firstLine="283"/>
      <w:jc w:val="left"/>
    </w:pPr>
    <w:rPr>
      <w:rFonts w:asciiTheme="minorHAnsi" w:hAnsiTheme="minorHAnsi"/>
      <w:sz w:val="24"/>
      <w:szCs w:val="24"/>
      <w:lang w:eastAsia="en-US"/>
    </w:rPr>
  </w:style>
  <w:style w:type="paragraph" w:customStyle="1" w:styleId="Style98">
    <w:name w:val="Style9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9">
    <w:name w:val="Style99"/>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100">
    <w:name w:val="Style100"/>
    <w:basedOn w:val="Normalny"/>
    <w:uiPriority w:val="99"/>
    <w:rsid w:val="00465690"/>
    <w:pPr>
      <w:widowControl w:val="0"/>
      <w:autoSpaceDE w:val="0"/>
      <w:autoSpaceDN w:val="0"/>
      <w:adjustRightInd w:val="0"/>
      <w:spacing w:line="485" w:lineRule="exact"/>
      <w:ind w:hanging="1037"/>
      <w:jc w:val="left"/>
    </w:pPr>
    <w:rPr>
      <w:rFonts w:asciiTheme="minorHAnsi" w:hAnsiTheme="minorHAnsi"/>
      <w:sz w:val="24"/>
      <w:szCs w:val="24"/>
      <w:lang w:eastAsia="en-US"/>
    </w:rPr>
  </w:style>
  <w:style w:type="paragraph" w:customStyle="1" w:styleId="Style101">
    <w:name w:val="Style101"/>
    <w:basedOn w:val="Normalny"/>
    <w:uiPriority w:val="99"/>
    <w:rsid w:val="00465690"/>
    <w:pPr>
      <w:widowControl w:val="0"/>
      <w:autoSpaceDE w:val="0"/>
      <w:autoSpaceDN w:val="0"/>
      <w:adjustRightInd w:val="0"/>
      <w:spacing w:line="290" w:lineRule="exact"/>
      <w:jc w:val="left"/>
    </w:pPr>
    <w:rPr>
      <w:rFonts w:asciiTheme="minorHAnsi" w:hAnsiTheme="minorHAnsi"/>
      <w:sz w:val="24"/>
      <w:szCs w:val="24"/>
      <w:lang w:eastAsia="en-US"/>
    </w:rPr>
  </w:style>
  <w:style w:type="paragraph" w:customStyle="1" w:styleId="Style102">
    <w:name w:val="Style102"/>
    <w:basedOn w:val="Normalny"/>
    <w:uiPriority w:val="99"/>
    <w:rsid w:val="00465690"/>
    <w:pPr>
      <w:widowControl w:val="0"/>
      <w:autoSpaceDE w:val="0"/>
      <w:autoSpaceDN w:val="0"/>
      <w:adjustRightInd w:val="0"/>
      <w:spacing w:line="278" w:lineRule="exact"/>
      <w:ind w:firstLine="715"/>
      <w:jc w:val="left"/>
    </w:pPr>
    <w:rPr>
      <w:rFonts w:asciiTheme="minorHAnsi" w:hAnsiTheme="minorHAnsi"/>
      <w:sz w:val="24"/>
      <w:szCs w:val="24"/>
      <w:lang w:eastAsia="en-US"/>
    </w:rPr>
  </w:style>
  <w:style w:type="paragraph" w:customStyle="1" w:styleId="Style103">
    <w:name w:val="Style103"/>
    <w:basedOn w:val="Normalny"/>
    <w:uiPriority w:val="99"/>
    <w:rsid w:val="00465690"/>
    <w:pPr>
      <w:widowControl w:val="0"/>
      <w:autoSpaceDE w:val="0"/>
      <w:autoSpaceDN w:val="0"/>
      <w:adjustRightInd w:val="0"/>
      <w:spacing w:line="269" w:lineRule="exact"/>
      <w:jc w:val="left"/>
    </w:pPr>
    <w:rPr>
      <w:rFonts w:asciiTheme="minorHAnsi" w:hAnsiTheme="minorHAnsi"/>
      <w:sz w:val="24"/>
      <w:szCs w:val="24"/>
      <w:lang w:eastAsia="en-US"/>
    </w:rPr>
  </w:style>
  <w:style w:type="paragraph" w:customStyle="1" w:styleId="Style104">
    <w:name w:val="Style10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5">
    <w:name w:val="Style105"/>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106">
    <w:name w:val="Style10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7">
    <w:name w:val="Style10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8">
    <w:name w:val="Style108"/>
    <w:basedOn w:val="Normalny"/>
    <w:uiPriority w:val="99"/>
    <w:rsid w:val="00465690"/>
    <w:pPr>
      <w:widowControl w:val="0"/>
      <w:autoSpaceDE w:val="0"/>
      <w:autoSpaceDN w:val="0"/>
      <w:adjustRightInd w:val="0"/>
      <w:spacing w:line="394" w:lineRule="exact"/>
      <w:ind w:firstLine="494"/>
      <w:jc w:val="left"/>
    </w:pPr>
    <w:rPr>
      <w:rFonts w:asciiTheme="minorHAnsi" w:hAnsiTheme="minorHAnsi"/>
      <w:sz w:val="24"/>
      <w:szCs w:val="24"/>
      <w:lang w:eastAsia="en-US"/>
    </w:rPr>
  </w:style>
  <w:style w:type="paragraph" w:customStyle="1" w:styleId="Style109">
    <w:name w:val="Style109"/>
    <w:basedOn w:val="Normalny"/>
    <w:uiPriority w:val="99"/>
    <w:rsid w:val="00465690"/>
    <w:pPr>
      <w:widowControl w:val="0"/>
      <w:autoSpaceDE w:val="0"/>
      <w:autoSpaceDN w:val="0"/>
      <w:adjustRightInd w:val="0"/>
      <w:spacing w:line="370" w:lineRule="exact"/>
      <w:jc w:val="left"/>
    </w:pPr>
    <w:rPr>
      <w:rFonts w:asciiTheme="minorHAnsi" w:hAnsiTheme="minorHAnsi"/>
      <w:sz w:val="24"/>
      <w:szCs w:val="24"/>
      <w:lang w:eastAsia="en-US"/>
    </w:rPr>
  </w:style>
  <w:style w:type="paragraph" w:customStyle="1" w:styleId="Style110">
    <w:name w:val="Style110"/>
    <w:basedOn w:val="Normalny"/>
    <w:uiPriority w:val="99"/>
    <w:rsid w:val="00465690"/>
    <w:pPr>
      <w:widowControl w:val="0"/>
      <w:autoSpaceDE w:val="0"/>
      <w:autoSpaceDN w:val="0"/>
      <w:adjustRightInd w:val="0"/>
      <w:spacing w:line="322" w:lineRule="exact"/>
      <w:ind w:firstLine="360"/>
      <w:jc w:val="left"/>
    </w:pPr>
    <w:rPr>
      <w:rFonts w:asciiTheme="minorHAnsi" w:hAnsiTheme="minorHAnsi"/>
      <w:sz w:val="24"/>
      <w:szCs w:val="24"/>
      <w:lang w:eastAsia="en-US"/>
    </w:rPr>
  </w:style>
  <w:style w:type="paragraph" w:customStyle="1" w:styleId="Style111">
    <w:name w:val="Style111"/>
    <w:basedOn w:val="Normalny"/>
    <w:uiPriority w:val="99"/>
    <w:rsid w:val="00465690"/>
    <w:pPr>
      <w:widowControl w:val="0"/>
      <w:autoSpaceDE w:val="0"/>
      <w:autoSpaceDN w:val="0"/>
      <w:adjustRightInd w:val="0"/>
      <w:spacing w:line="312" w:lineRule="exact"/>
      <w:ind w:firstLine="571"/>
      <w:jc w:val="left"/>
    </w:pPr>
    <w:rPr>
      <w:rFonts w:asciiTheme="minorHAnsi" w:hAnsiTheme="minorHAnsi"/>
      <w:sz w:val="24"/>
      <w:szCs w:val="24"/>
      <w:lang w:eastAsia="en-US"/>
    </w:rPr>
  </w:style>
  <w:style w:type="paragraph" w:customStyle="1" w:styleId="Style112">
    <w:name w:val="Style112"/>
    <w:basedOn w:val="Normalny"/>
    <w:uiPriority w:val="99"/>
    <w:rsid w:val="00465690"/>
    <w:pPr>
      <w:widowControl w:val="0"/>
      <w:autoSpaceDE w:val="0"/>
      <w:autoSpaceDN w:val="0"/>
      <w:adjustRightInd w:val="0"/>
      <w:spacing w:line="470" w:lineRule="exact"/>
      <w:jc w:val="left"/>
    </w:pPr>
    <w:rPr>
      <w:rFonts w:asciiTheme="minorHAnsi" w:hAnsiTheme="minorHAnsi"/>
      <w:sz w:val="24"/>
      <w:szCs w:val="24"/>
      <w:lang w:eastAsia="en-US"/>
    </w:rPr>
  </w:style>
  <w:style w:type="paragraph" w:customStyle="1" w:styleId="Style113">
    <w:name w:val="Style113"/>
    <w:basedOn w:val="Normalny"/>
    <w:uiPriority w:val="99"/>
    <w:rsid w:val="00465690"/>
    <w:pPr>
      <w:widowControl w:val="0"/>
      <w:autoSpaceDE w:val="0"/>
      <w:autoSpaceDN w:val="0"/>
      <w:adjustRightInd w:val="0"/>
      <w:spacing w:line="275" w:lineRule="exact"/>
      <w:ind w:firstLine="1450"/>
      <w:jc w:val="left"/>
    </w:pPr>
    <w:rPr>
      <w:rFonts w:asciiTheme="minorHAnsi" w:hAnsiTheme="minorHAnsi"/>
      <w:sz w:val="24"/>
      <w:szCs w:val="24"/>
      <w:lang w:eastAsia="en-US"/>
    </w:rPr>
  </w:style>
  <w:style w:type="paragraph" w:customStyle="1" w:styleId="Style114">
    <w:name w:val="Style11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15">
    <w:name w:val="Style11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16">
    <w:name w:val="Style116"/>
    <w:basedOn w:val="Normalny"/>
    <w:uiPriority w:val="99"/>
    <w:rsid w:val="00465690"/>
    <w:pPr>
      <w:widowControl w:val="0"/>
      <w:autoSpaceDE w:val="0"/>
      <w:autoSpaceDN w:val="0"/>
      <w:adjustRightInd w:val="0"/>
      <w:spacing w:line="466" w:lineRule="exact"/>
      <w:ind w:firstLine="1781"/>
      <w:jc w:val="left"/>
    </w:pPr>
    <w:rPr>
      <w:rFonts w:asciiTheme="minorHAnsi" w:hAnsiTheme="minorHAnsi"/>
      <w:sz w:val="24"/>
      <w:szCs w:val="24"/>
      <w:lang w:eastAsia="en-US"/>
    </w:rPr>
  </w:style>
  <w:style w:type="paragraph" w:customStyle="1" w:styleId="Style117">
    <w:name w:val="Style117"/>
    <w:basedOn w:val="Normalny"/>
    <w:uiPriority w:val="99"/>
    <w:rsid w:val="00465690"/>
    <w:pPr>
      <w:widowControl w:val="0"/>
      <w:autoSpaceDE w:val="0"/>
      <w:autoSpaceDN w:val="0"/>
      <w:adjustRightInd w:val="0"/>
      <w:spacing w:line="315" w:lineRule="exact"/>
      <w:jc w:val="left"/>
    </w:pPr>
    <w:rPr>
      <w:rFonts w:asciiTheme="minorHAnsi" w:hAnsiTheme="minorHAnsi"/>
      <w:sz w:val="24"/>
      <w:szCs w:val="24"/>
      <w:lang w:eastAsia="en-US"/>
    </w:rPr>
  </w:style>
  <w:style w:type="paragraph" w:customStyle="1" w:styleId="Style118">
    <w:name w:val="Style118"/>
    <w:basedOn w:val="Normalny"/>
    <w:uiPriority w:val="99"/>
    <w:rsid w:val="00465690"/>
    <w:pPr>
      <w:widowControl w:val="0"/>
      <w:autoSpaceDE w:val="0"/>
      <w:autoSpaceDN w:val="0"/>
      <w:adjustRightInd w:val="0"/>
      <w:spacing w:line="276" w:lineRule="exact"/>
      <w:ind w:firstLine="581"/>
      <w:jc w:val="left"/>
    </w:pPr>
    <w:rPr>
      <w:rFonts w:asciiTheme="minorHAnsi" w:hAnsiTheme="minorHAnsi"/>
      <w:sz w:val="24"/>
      <w:szCs w:val="24"/>
      <w:lang w:eastAsia="en-US"/>
    </w:rPr>
  </w:style>
  <w:style w:type="paragraph" w:customStyle="1" w:styleId="Style119">
    <w:name w:val="Style119"/>
    <w:basedOn w:val="Normalny"/>
    <w:uiPriority w:val="99"/>
    <w:rsid w:val="00465690"/>
    <w:pPr>
      <w:widowControl w:val="0"/>
      <w:autoSpaceDE w:val="0"/>
      <w:autoSpaceDN w:val="0"/>
      <w:adjustRightInd w:val="0"/>
      <w:spacing w:line="276" w:lineRule="exact"/>
      <w:ind w:firstLine="437"/>
      <w:jc w:val="left"/>
    </w:pPr>
    <w:rPr>
      <w:rFonts w:asciiTheme="minorHAnsi" w:hAnsiTheme="minorHAnsi"/>
      <w:sz w:val="24"/>
      <w:szCs w:val="24"/>
      <w:lang w:eastAsia="en-US"/>
    </w:rPr>
  </w:style>
  <w:style w:type="paragraph" w:customStyle="1" w:styleId="Style120">
    <w:name w:val="Style120"/>
    <w:basedOn w:val="Normalny"/>
    <w:uiPriority w:val="99"/>
    <w:rsid w:val="00465690"/>
    <w:pPr>
      <w:widowControl w:val="0"/>
      <w:autoSpaceDE w:val="0"/>
      <w:autoSpaceDN w:val="0"/>
      <w:adjustRightInd w:val="0"/>
      <w:spacing w:line="274" w:lineRule="exact"/>
      <w:ind w:firstLine="422"/>
      <w:jc w:val="left"/>
    </w:pPr>
    <w:rPr>
      <w:rFonts w:asciiTheme="minorHAnsi" w:hAnsiTheme="minorHAnsi"/>
      <w:sz w:val="24"/>
      <w:szCs w:val="24"/>
      <w:lang w:eastAsia="en-US"/>
    </w:rPr>
  </w:style>
  <w:style w:type="paragraph" w:customStyle="1" w:styleId="Style121">
    <w:name w:val="Style121"/>
    <w:basedOn w:val="Normalny"/>
    <w:uiPriority w:val="99"/>
    <w:rsid w:val="00465690"/>
    <w:pPr>
      <w:widowControl w:val="0"/>
      <w:autoSpaceDE w:val="0"/>
      <w:autoSpaceDN w:val="0"/>
      <w:adjustRightInd w:val="0"/>
      <w:spacing w:line="322" w:lineRule="exact"/>
      <w:ind w:hanging="706"/>
      <w:jc w:val="left"/>
    </w:pPr>
    <w:rPr>
      <w:rFonts w:asciiTheme="minorHAnsi" w:hAnsiTheme="minorHAnsi"/>
      <w:sz w:val="24"/>
      <w:szCs w:val="24"/>
      <w:lang w:eastAsia="en-US"/>
    </w:rPr>
  </w:style>
  <w:style w:type="paragraph" w:customStyle="1" w:styleId="Style122">
    <w:name w:val="Style122"/>
    <w:basedOn w:val="Normalny"/>
    <w:uiPriority w:val="99"/>
    <w:rsid w:val="00465690"/>
    <w:pPr>
      <w:widowControl w:val="0"/>
      <w:autoSpaceDE w:val="0"/>
      <w:autoSpaceDN w:val="0"/>
      <w:adjustRightInd w:val="0"/>
      <w:spacing w:line="317" w:lineRule="exact"/>
      <w:ind w:firstLine="720"/>
      <w:jc w:val="left"/>
    </w:pPr>
    <w:rPr>
      <w:rFonts w:asciiTheme="minorHAnsi" w:hAnsiTheme="minorHAnsi"/>
      <w:sz w:val="24"/>
      <w:szCs w:val="24"/>
      <w:lang w:eastAsia="en-US"/>
    </w:rPr>
  </w:style>
  <w:style w:type="paragraph" w:customStyle="1" w:styleId="Style123">
    <w:name w:val="Style12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24">
    <w:name w:val="Style124"/>
    <w:basedOn w:val="Normalny"/>
    <w:uiPriority w:val="99"/>
    <w:rsid w:val="00465690"/>
    <w:pPr>
      <w:widowControl w:val="0"/>
      <w:autoSpaceDE w:val="0"/>
      <w:autoSpaceDN w:val="0"/>
      <w:adjustRightInd w:val="0"/>
      <w:spacing w:line="276" w:lineRule="exact"/>
      <w:ind w:firstLine="1925"/>
      <w:jc w:val="left"/>
    </w:pPr>
    <w:rPr>
      <w:rFonts w:asciiTheme="minorHAnsi" w:hAnsiTheme="minorHAnsi"/>
      <w:sz w:val="24"/>
      <w:szCs w:val="24"/>
      <w:lang w:eastAsia="en-US"/>
    </w:rPr>
  </w:style>
  <w:style w:type="paragraph" w:customStyle="1" w:styleId="Style125">
    <w:name w:val="Style125"/>
    <w:basedOn w:val="Normalny"/>
    <w:uiPriority w:val="99"/>
    <w:rsid w:val="00465690"/>
    <w:pPr>
      <w:widowControl w:val="0"/>
      <w:autoSpaceDE w:val="0"/>
      <w:autoSpaceDN w:val="0"/>
      <w:adjustRightInd w:val="0"/>
      <w:spacing w:line="466" w:lineRule="exact"/>
      <w:ind w:firstLine="1445"/>
      <w:jc w:val="left"/>
    </w:pPr>
    <w:rPr>
      <w:rFonts w:asciiTheme="minorHAnsi" w:hAnsiTheme="minorHAnsi"/>
      <w:sz w:val="24"/>
      <w:szCs w:val="24"/>
      <w:lang w:eastAsia="en-US"/>
    </w:rPr>
  </w:style>
  <w:style w:type="paragraph" w:customStyle="1" w:styleId="Style126">
    <w:name w:val="Style126"/>
    <w:basedOn w:val="Normalny"/>
    <w:uiPriority w:val="99"/>
    <w:rsid w:val="00465690"/>
    <w:pPr>
      <w:widowControl w:val="0"/>
      <w:autoSpaceDE w:val="0"/>
      <w:autoSpaceDN w:val="0"/>
      <w:adjustRightInd w:val="0"/>
      <w:spacing w:line="274" w:lineRule="exact"/>
      <w:ind w:firstLine="149"/>
      <w:jc w:val="left"/>
    </w:pPr>
    <w:rPr>
      <w:rFonts w:asciiTheme="minorHAnsi" w:hAnsiTheme="minorHAnsi"/>
      <w:sz w:val="24"/>
      <w:szCs w:val="24"/>
      <w:lang w:eastAsia="en-US"/>
    </w:rPr>
  </w:style>
  <w:style w:type="paragraph" w:customStyle="1" w:styleId="Style127">
    <w:name w:val="Style127"/>
    <w:basedOn w:val="Normalny"/>
    <w:uiPriority w:val="99"/>
    <w:rsid w:val="00465690"/>
    <w:pPr>
      <w:widowControl w:val="0"/>
      <w:autoSpaceDE w:val="0"/>
      <w:autoSpaceDN w:val="0"/>
      <w:adjustRightInd w:val="0"/>
      <w:spacing w:line="466" w:lineRule="exact"/>
      <w:ind w:firstLine="720"/>
      <w:jc w:val="left"/>
    </w:pPr>
    <w:rPr>
      <w:rFonts w:asciiTheme="minorHAnsi" w:hAnsiTheme="minorHAnsi"/>
      <w:sz w:val="24"/>
      <w:szCs w:val="24"/>
      <w:lang w:eastAsia="en-US"/>
    </w:rPr>
  </w:style>
  <w:style w:type="paragraph" w:customStyle="1" w:styleId="Style128">
    <w:name w:val="Style12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29">
    <w:name w:val="Style129"/>
    <w:basedOn w:val="Normalny"/>
    <w:uiPriority w:val="99"/>
    <w:rsid w:val="00465690"/>
    <w:pPr>
      <w:widowControl w:val="0"/>
      <w:autoSpaceDE w:val="0"/>
      <w:autoSpaceDN w:val="0"/>
      <w:adjustRightInd w:val="0"/>
      <w:spacing w:line="274" w:lineRule="exact"/>
      <w:ind w:hanging="418"/>
      <w:jc w:val="left"/>
    </w:pPr>
    <w:rPr>
      <w:rFonts w:asciiTheme="minorHAnsi" w:hAnsiTheme="minorHAnsi"/>
      <w:sz w:val="24"/>
      <w:szCs w:val="24"/>
      <w:lang w:eastAsia="en-US"/>
    </w:rPr>
  </w:style>
  <w:style w:type="paragraph" w:customStyle="1" w:styleId="Style130">
    <w:name w:val="Style130"/>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1">
    <w:name w:val="Style131"/>
    <w:basedOn w:val="Normalny"/>
    <w:uiPriority w:val="99"/>
    <w:rsid w:val="00465690"/>
    <w:pPr>
      <w:widowControl w:val="0"/>
      <w:autoSpaceDE w:val="0"/>
      <w:autoSpaceDN w:val="0"/>
      <w:adjustRightInd w:val="0"/>
      <w:spacing w:line="322" w:lineRule="exact"/>
      <w:ind w:hanging="360"/>
      <w:jc w:val="left"/>
    </w:pPr>
    <w:rPr>
      <w:rFonts w:asciiTheme="minorHAnsi" w:hAnsiTheme="minorHAnsi"/>
      <w:sz w:val="24"/>
      <w:szCs w:val="24"/>
      <w:lang w:eastAsia="en-US"/>
    </w:rPr>
  </w:style>
  <w:style w:type="paragraph" w:customStyle="1" w:styleId="Style132">
    <w:name w:val="Style132"/>
    <w:basedOn w:val="Normalny"/>
    <w:uiPriority w:val="99"/>
    <w:rsid w:val="00465690"/>
    <w:pPr>
      <w:widowControl w:val="0"/>
      <w:autoSpaceDE w:val="0"/>
      <w:autoSpaceDN w:val="0"/>
      <w:adjustRightInd w:val="0"/>
      <w:spacing w:line="322" w:lineRule="exact"/>
      <w:ind w:hanging="346"/>
      <w:jc w:val="left"/>
    </w:pPr>
    <w:rPr>
      <w:rFonts w:asciiTheme="minorHAnsi" w:hAnsiTheme="minorHAnsi"/>
      <w:sz w:val="24"/>
      <w:szCs w:val="24"/>
      <w:lang w:eastAsia="en-US"/>
    </w:rPr>
  </w:style>
  <w:style w:type="paragraph" w:customStyle="1" w:styleId="Style133">
    <w:name w:val="Style133"/>
    <w:basedOn w:val="Normalny"/>
    <w:uiPriority w:val="99"/>
    <w:rsid w:val="00465690"/>
    <w:pPr>
      <w:widowControl w:val="0"/>
      <w:autoSpaceDE w:val="0"/>
      <w:autoSpaceDN w:val="0"/>
      <w:adjustRightInd w:val="0"/>
      <w:spacing w:line="274" w:lineRule="exact"/>
      <w:ind w:hanging="125"/>
      <w:jc w:val="left"/>
    </w:pPr>
    <w:rPr>
      <w:rFonts w:asciiTheme="minorHAnsi" w:hAnsiTheme="minorHAnsi"/>
      <w:sz w:val="24"/>
      <w:szCs w:val="24"/>
      <w:lang w:eastAsia="en-US"/>
    </w:rPr>
  </w:style>
  <w:style w:type="paragraph" w:customStyle="1" w:styleId="Style134">
    <w:name w:val="Style13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5">
    <w:name w:val="Style135"/>
    <w:basedOn w:val="Normalny"/>
    <w:uiPriority w:val="99"/>
    <w:rsid w:val="00465690"/>
    <w:pPr>
      <w:widowControl w:val="0"/>
      <w:autoSpaceDE w:val="0"/>
      <w:autoSpaceDN w:val="0"/>
      <w:adjustRightInd w:val="0"/>
      <w:spacing w:line="251" w:lineRule="exact"/>
      <w:ind w:firstLine="730"/>
      <w:jc w:val="left"/>
    </w:pPr>
    <w:rPr>
      <w:rFonts w:asciiTheme="minorHAnsi" w:hAnsiTheme="minorHAnsi"/>
      <w:sz w:val="24"/>
      <w:szCs w:val="24"/>
      <w:lang w:eastAsia="en-US"/>
    </w:rPr>
  </w:style>
  <w:style w:type="paragraph" w:customStyle="1" w:styleId="Style136">
    <w:name w:val="Style136"/>
    <w:basedOn w:val="Normalny"/>
    <w:uiPriority w:val="99"/>
    <w:rsid w:val="00465690"/>
    <w:pPr>
      <w:widowControl w:val="0"/>
      <w:autoSpaceDE w:val="0"/>
      <w:autoSpaceDN w:val="0"/>
      <w:adjustRightInd w:val="0"/>
      <w:spacing w:line="259" w:lineRule="exact"/>
      <w:ind w:hanging="346"/>
      <w:jc w:val="left"/>
    </w:pPr>
    <w:rPr>
      <w:rFonts w:asciiTheme="minorHAnsi" w:hAnsiTheme="minorHAnsi"/>
      <w:sz w:val="24"/>
      <w:szCs w:val="24"/>
      <w:lang w:eastAsia="en-US"/>
    </w:rPr>
  </w:style>
  <w:style w:type="paragraph" w:customStyle="1" w:styleId="Style137">
    <w:name w:val="Style137"/>
    <w:basedOn w:val="Normalny"/>
    <w:uiPriority w:val="99"/>
    <w:rsid w:val="00465690"/>
    <w:pPr>
      <w:widowControl w:val="0"/>
      <w:autoSpaceDE w:val="0"/>
      <w:autoSpaceDN w:val="0"/>
      <w:adjustRightInd w:val="0"/>
      <w:spacing w:line="318" w:lineRule="exact"/>
      <w:ind w:firstLine="355"/>
      <w:jc w:val="left"/>
    </w:pPr>
    <w:rPr>
      <w:rFonts w:asciiTheme="minorHAnsi" w:hAnsiTheme="minorHAnsi"/>
      <w:sz w:val="24"/>
      <w:szCs w:val="24"/>
      <w:lang w:eastAsia="en-US"/>
    </w:rPr>
  </w:style>
  <w:style w:type="paragraph" w:customStyle="1" w:styleId="Style138">
    <w:name w:val="Style13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9">
    <w:name w:val="Style139"/>
    <w:basedOn w:val="Normalny"/>
    <w:uiPriority w:val="99"/>
    <w:rsid w:val="00465690"/>
    <w:pPr>
      <w:widowControl w:val="0"/>
      <w:autoSpaceDE w:val="0"/>
      <w:autoSpaceDN w:val="0"/>
      <w:adjustRightInd w:val="0"/>
      <w:spacing w:line="461" w:lineRule="exact"/>
      <w:ind w:firstLine="2453"/>
      <w:jc w:val="left"/>
    </w:pPr>
    <w:rPr>
      <w:rFonts w:asciiTheme="minorHAnsi" w:hAnsiTheme="minorHAnsi"/>
      <w:sz w:val="24"/>
      <w:szCs w:val="24"/>
      <w:lang w:eastAsia="en-US"/>
    </w:rPr>
  </w:style>
  <w:style w:type="paragraph" w:customStyle="1" w:styleId="Style140">
    <w:name w:val="Style140"/>
    <w:basedOn w:val="Normalny"/>
    <w:uiPriority w:val="99"/>
    <w:rsid w:val="00465690"/>
    <w:pPr>
      <w:widowControl w:val="0"/>
      <w:autoSpaceDE w:val="0"/>
      <w:autoSpaceDN w:val="0"/>
      <w:adjustRightInd w:val="0"/>
      <w:spacing w:line="278" w:lineRule="exact"/>
      <w:jc w:val="left"/>
    </w:pPr>
    <w:rPr>
      <w:rFonts w:asciiTheme="minorHAnsi" w:hAnsiTheme="minorHAnsi"/>
      <w:sz w:val="24"/>
      <w:szCs w:val="24"/>
      <w:lang w:eastAsia="en-US"/>
    </w:rPr>
  </w:style>
  <w:style w:type="paragraph" w:customStyle="1" w:styleId="Style141">
    <w:name w:val="Style141"/>
    <w:basedOn w:val="Normalny"/>
    <w:uiPriority w:val="99"/>
    <w:rsid w:val="00465690"/>
    <w:pPr>
      <w:widowControl w:val="0"/>
      <w:autoSpaceDE w:val="0"/>
      <w:autoSpaceDN w:val="0"/>
      <w:adjustRightInd w:val="0"/>
      <w:spacing w:line="300" w:lineRule="exact"/>
      <w:jc w:val="left"/>
    </w:pPr>
    <w:rPr>
      <w:rFonts w:asciiTheme="minorHAnsi" w:hAnsiTheme="minorHAnsi"/>
      <w:sz w:val="24"/>
      <w:szCs w:val="24"/>
      <w:lang w:eastAsia="en-US"/>
    </w:rPr>
  </w:style>
  <w:style w:type="paragraph" w:customStyle="1" w:styleId="Style142">
    <w:name w:val="Style142"/>
    <w:basedOn w:val="Normalny"/>
    <w:uiPriority w:val="99"/>
    <w:rsid w:val="00465690"/>
    <w:pPr>
      <w:widowControl w:val="0"/>
      <w:autoSpaceDE w:val="0"/>
      <w:autoSpaceDN w:val="0"/>
      <w:adjustRightInd w:val="0"/>
      <w:spacing w:line="480" w:lineRule="exact"/>
      <w:ind w:firstLine="1805"/>
      <w:jc w:val="left"/>
    </w:pPr>
    <w:rPr>
      <w:rFonts w:asciiTheme="minorHAnsi" w:hAnsiTheme="minorHAnsi"/>
      <w:sz w:val="24"/>
      <w:szCs w:val="24"/>
      <w:lang w:eastAsia="en-US"/>
    </w:rPr>
  </w:style>
  <w:style w:type="paragraph" w:customStyle="1" w:styleId="Style143">
    <w:name w:val="Style14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44">
    <w:name w:val="Style144"/>
    <w:basedOn w:val="Normalny"/>
    <w:uiPriority w:val="99"/>
    <w:rsid w:val="00465690"/>
    <w:pPr>
      <w:widowControl w:val="0"/>
      <w:autoSpaceDE w:val="0"/>
      <w:autoSpaceDN w:val="0"/>
      <w:adjustRightInd w:val="0"/>
      <w:spacing w:line="312" w:lineRule="exact"/>
      <w:jc w:val="left"/>
    </w:pPr>
    <w:rPr>
      <w:rFonts w:asciiTheme="minorHAnsi" w:hAnsiTheme="minorHAnsi"/>
      <w:sz w:val="24"/>
      <w:szCs w:val="24"/>
      <w:lang w:eastAsia="en-US"/>
    </w:rPr>
  </w:style>
  <w:style w:type="paragraph" w:customStyle="1" w:styleId="Style145">
    <w:name w:val="Style145"/>
    <w:basedOn w:val="Normalny"/>
    <w:uiPriority w:val="99"/>
    <w:rsid w:val="00465690"/>
    <w:pPr>
      <w:widowControl w:val="0"/>
      <w:autoSpaceDE w:val="0"/>
      <w:autoSpaceDN w:val="0"/>
      <w:adjustRightInd w:val="0"/>
      <w:spacing w:line="470" w:lineRule="exact"/>
      <w:ind w:firstLine="1363"/>
      <w:jc w:val="left"/>
    </w:pPr>
    <w:rPr>
      <w:rFonts w:asciiTheme="minorHAnsi" w:hAnsiTheme="minorHAnsi"/>
      <w:sz w:val="24"/>
      <w:szCs w:val="24"/>
      <w:lang w:eastAsia="en-US"/>
    </w:rPr>
  </w:style>
  <w:style w:type="paragraph" w:customStyle="1" w:styleId="Style146">
    <w:name w:val="Style14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47">
    <w:name w:val="Style147"/>
    <w:basedOn w:val="Normalny"/>
    <w:uiPriority w:val="99"/>
    <w:rsid w:val="00465690"/>
    <w:pPr>
      <w:widowControl w:val="0"/>
      <w:autoSpaceDE w:val="0"/>
      <w:autoSpaceDN w:val="0"/>
      <w:adjustRightInd w:val="0"/>
      <w:spacing w:line="475" w:lineRule="exact"/>
      <w:ind w:firstLine="1262"/>
      <w:jc w:val="left"/>
    </w:pPr>
    <w:rPr>
      <w:rFonts w:asciiTheme="minorHAnsi" w:hAnsiTheme="minorHAnsi"/>
      <w:sz w:val="24"/>
      <w:szCs w:val="24"/>
      <w:lang w:eastAsia="en-US"/>
    </w:rPr>
  </w:style>
  <w:style w:type="paragraph" w:customStyle="1" w:styleId="Style148">
    <w:name w:val="Style148"/>
    <w:basedOn w:val="Normalny"/>
    <w:uiPriority w:val="99"/>
    <w:rsid w:val="00465690"/>
    <w:pPr>
      <w:widowControl w:val="0"/>
      <w:autoSpaceDE w:val="0"/>
      <w:autoSpaceDN w:val="0"/>
      <w:adjustRightInd w:val="0"/>
      <w:spacing w:line="427" w:lineRule="exact"/>
      <w:ind w:hanging="2155"/>
      <w:jc w:val="left"/>
    </w:pPr>
    <w:rPr>
      <w:rFonts w:asciiTheme="minorHAnsi" w:hAnsiTheme="minorHAnsi"/>
      <w:sz w:val="24"/>
      <w:szCs w:val="24"/>
      <w:lang w:eastAsia="en-US"/>
    </w:rPr>
  </w:style>
  <w:style w:type="paragraph" w:customStyle="1" w:styleId="Style149">
    <w:name w:val="Style149"/>
    <w:basedOn w:val="Normalny"/>
    <w:uiPriority w:val="99"/>
    <w:rsid w:val="00465690"/>
    <w:pPr>
      <w:widowControl w:val="0"/>
      <w:autoSpaceDE w:val="0"/>
      <w:autoSpaceDN w:val="0"/>
      <w:adjustRightInd w:val="0"/>
      <w:spacing w:line="316" w:lineRule="exact"/>
      <w:jc w:val="left"/>
    </w:pPr>
    <w:rPr>
      <w:rFonts w:asciiTheme="minorHAnsi" w:hAnsiTheme="minorHAnsi"/>
      <w:sz w:val="24"/>
      <w:szCs w:val="24"/>
      <w:lang w:eastAsia="en-US"/>
    </w:rPr>
  </w:style>
  <w:style w:type="character" w:customStyle="1" w:styleId="FontStyle151">
    <w:name w:val="Font Style151"/>
    <w:uiPriority w:val="99"/>
    <w:rsid w:val="00465690"/>
    <w:rPr>
      <w:rFonts w:ascii="Arial Narrow" w:hAnsi="Arial Narrow" w:cs="Arial Narrow"/>
      <w:b/>
      <w:bCs/>
      <w:color w:val="000000"/>
      <w:sz w:val="38"/>
      <w:szCs w:val="38"/>
    </w:rPr>
  </w:style>
  <w:style w:type="character" w:customStyle="1" w:styleId="FontStyle152">
    <w:name w:val="Font Style152"/>
    <w:uiPriority w:val="99"/>
    <w:rsid w:val="00465690"/>
    <w:rPr>
      <w:rFonts w:ascii="Courier New" w:hAnsi="Courier New" w:cs="Courier New"/>
      <w:b/>
      <w:bCs/>
      <w:smallCaps/>
      <w:color w:val="000000"/>
      <w:sz w:val="12"/>
      <w:szCs w:val="12"/>
    </w:rPr>
  </w:style>
  <w:style w:type="character" w:customStyle="1" w:styleId="FontStyle153">
    <w:name w:val="Font Style153"/>
    <w:uiPriority w:val="99"/>
    <w:rsid w:val="00465690"/>
    <w:rPr>
      <w:rFonts w:ascii="Arial Narrow" w:hAnsi="Arial Narrow" w:cs="Arial Narrow"/>
      <w:b/>
      <w:bCs/>
      <w:color w:val="000000"/>
      <w:sz w:val="18"/>
      <w:szCs w:val="18"/>
    </w:rPr>
  </w:style>
  <w:style w:type="character" w:customStyle="1" w:styleId="FontStyle154">
    <w:name w:val="Font Style154"/>
    <w:uiPriority w:val="99"/>
    <w:rsid w:val="00465690"/>
    <w:rPr>
      <w:rFonts w:ascii="Arial Narrow" w:hAnsi="Arial Narrow" w:cs="Arial Narrow"/>
      <w:b/>
      <w:bCs/>
      <w:color w:val="000000"/>
      <w:sz w:val="18"/>
      <w:szCs w:val="18"/>
    </w:rPr>
  </w:style>
  <w:style w:type="character" w:customStyle="1" w:styleId="FontStyle155">
    <w:name w:val="Font Style155"/>
    <w:uiPriority w:val="99"/>
    <w:rsid w:val="00465690"/>
    <w:rPr>
      <w:rFonts w:ascii="Arial Narrow" w:hAnsi="Arial Narrow" w:cs="Arial Narrow"/>
      <w:i/>
      <w:iCs/>
      <w:color w:val="000000"/>
      <w:sz w:val="14"/>
      <w:szCs w:val="14"/>
    </w:rPr>
  </w:style>
  <w:style w:type="character" w:customStyle="1" w:styleId="FontStyle156">
    <w:name w:val="Font Style156"/>
    <w:uiPriority w:val="99"/>
    <w:rsid w:val="00465690"/>
    <w:rPr>
      <w:rFonts w:ascii="Arial Narrow" w:hAnsi="Arial Narrow" w:cs="Arial Narrow"/>
      <w:i/>
      <w:iCs/>
      <w:color w:val="000000"/>
      <w:sz w:val="18"/>
      <w:szCs w:val="18"/>
    </w:rPr>
  </w:style>
  <w:style w:type="character" w:customStyle="1" w:styleId="FontStyle157">
    <w:name w:val="Font Style157"/>
    <w:uiPriority w:val="99"/>
    <w:rsid w:val="00465690"/>
    <w:rPr>
      <w:rFonts w:ascii="Times New Roman" w:hAnsi="Times New Roman" w:cs="Times New Roman"/>
      <w:color w:val="000000"/>
      <w:sz w:val="18"/>
      <w:szCs w:val="18"/>
    </w:rPr>
  </w:style>
  <w:style w:type="character" w:customStyle="1" w:styleId="FontStyle158">
    <w:name w:val="Font Style158"/>
    <w:uiPriority w:val="99"/>
    <w:rsid w:val="00465690"/>
    <w:rPr>
      <w:rFonts w:ascii="Arial Narrow" w:hAnsi="Arial Narrow" w:cs="Arial Narrow"/>
      <w:b/>
      <w:bCs/>
      <w:color w:val="000000"/>
      <w:sz w:val="18"/>
      <w:szCs w:val="18"/>
    </w:rPr>
  </w:style>
  <w:style w:type="character" w:customStyle="1" w:styleId="FontStyle159">
    <w:name w:val="Font Style159"/>
    <w:uiPriority w:val="99"/>
    <w:rsid w:val="00465690"/>
    <w:rPr>
      <w:rFonts w:ascii="Arial Narrow" w:hAnsi="Arial Narrow" w:cs="Arial Narrow"/>
      <w:color w:val="000000"/>
      <w:sz w:val="18"/>
      <w:szCs w:val="18"/>
    </w:rPr>
  </w:style>
  <w:style w:type="character" w:customStyle="1" w:styleId="FontStyle160">
    <w:name w:val="Font Style160"/>
    <w:uiPriority w:val="99"/>
    <w:rsid w:val="00465690"/>
    <w:rPr>
      <w:rFonts w:ascii="Arial Narrow" w:hAnsi="Arial Narrow" w:cs="Arial Narrow"/>
      <w:color w:val="000000"/>
      <w:sz w:val="14"/>
      <w:szCs w:val="14"/>
    </w:rPr>
  </w:style>
  <w:style w:type="character" w:customStyle="1" w:styleId="FontStyle161">
    <w:name w:val="Font Style161"/>
    <w:uiPriority w:val="99"/>
    <w:rsid w:val="00465690"/>
    <w:rPr>
      <w:rFonts w:ascii="Arial Narrow" w:hAnsi="Arial Narrow" w:cs="Arial Narrow"/>
      <w:b/>
      <w:bCs/>
      <w:color w:val="000000"/>
      <w:sz w:val="22"/>
      <w:szCs w:val="22"/>
    </w:rPr>
  </w:style>
  <w:style w:type="character" w:customStyle="1" w:styleId="FontStyle163">
    <w:name w:val="Font Style163"/>
    <w:uiPriority w:val="99"/>
    <w:rsid w:val="00465690"/>
    <w:rPr>
      <w:rFonts w:ascii="Times New Roman" w:hAnsi="Times New Roman" w:cs="Times New Roman"/>
      <w:color w:val="000000"/>
      <w:sz w:val="12"/>
      <w:szCs w:val="12"/>
    </w:rPr>
  </w:style>
  <w:style w:type="character" w:customStyle="1" w:styleId="FontStyle164">
    <w:name w:val="Font Style164"/>
    <w:uiPriority w:val="99"/>
    <w:rsid w:val="00465690"/>
    <w:rPr>
      <w:rFonts w:ascii="Times New Roman" w:hAnsi="Times New Roman" w:cs="Times New Roman"/>
      <w:b/>
      <w:bCs/>
      <w:i/>
      <w:iCs/>
      <w:color w:val="000000"/>
      <w:spacing w:val="20"/>
      <w:sz w:val="16"/>
      <w:szCs w:val="16"/>
    </w:rPr>
  </w:style>
  <w:style w:type="character" w:customStyle="1" w:styleId="FontStyle165">
    <w:name w:val="Font Style165"/>
    <w:uiPriority w:val="99"/>
    <w:rsid w:val="00465690"/>
    <w:rPr>
      <w:rFonts w:ascii="Times New Roman" w:hAnsi="Times New Roman" w:cs="Times New Roman"/>
      <w:b/>
      <w:bCs/>
      <w:i/>
      <w:iCs/>
      <w:color w:val="000000"/>
      <w:sz w:val="18"/>
      <w:szCs w:val="18"/>
    </w:rPr>
  </w:style>
  <w:style w:type="character" w:customStyle="1" w:styleId="FontStyle166">
    <w:name w:val="Font Style166"/>
    <w:uiPriority w:val="99"/>
    <w:rsid w:val="00465690"/>
    <w:rPr>
      <w:rFonts w:ascii="Times New Roman" w:hAnsi="Times New Roman" w:cs="Times New Roman"/>
      <w:color w:val="000000"/>
      <w:sz w:val="14"/>
      <w:szCs w:val="14"/>
    </w:rPr>
  </w:style>
  <w:style w:type="character" w:customStyle="1" w:styleId="FontStyle167">
    <w:name w:val="Font Style167"/>
    <w:uiPriority w:val="99"/>
    <w:rsid w:val="00465690"/>
    <w:rPr>
      <w:rFonts w:ascii="Arial Narrow" w:hAnsi="Arial Narrow" w:cs="Arial Narrow"/>
      <w:b/>
      <w:bCs/>
      <w:i/>
      <w:iCs/>
      <w:color w:val="000000"/>
      <w:sz w:val="18"/>
      <w:szCs w:val="18"/>
    </w:rPr>
  </w:style>
  <w:style w:type="character" w:customStyle="1" w:styleId="FontStyle168">
    <w:name w:val="Font Style168"/>
    <w:uiPriority w:val="99"/>
    <w:rsid w:val="00465690"/>
    <w:rPr>
      <w:rFonts w:ascii="Times New Roman" w:hAnsi="Times New Roman" w:cs="Times New Roman"/>
      <w:color w:val="000000"/>
      <w:sz w:val="16"/>
      <w:szCs w:val="16"/>
    </w:rPr>
  </w:style>
  <w:style w:type="character" w:customStyle="1" w:styleId="FontStyle169">
    <w:name w:val="Font Style169"/>
    <w:uiPriority w:val="99"/>
    <w:rsid w:val="00465690"/>
    <w:rPr>
      <w:rFonts w:ascii="Arial Narrow" w:hAnsi="Arial Narrow" w:cs="Arial Narrow"/>
      <w:b/>
      <w:bCs/>
      <w:color w:val="000000"/>
      <w:sz w:val="16"/>
      <w:szCs w:val="16"/>
    </w:rPr>
  </w:style>
  <w:style w:type="character" w:customStyle="1" w:styleId="FontStyle170">
    <w:name w:val="Font Style170"/>
    <w:uiPriority w:val="99"/>
    <w:rsid w:val="00465690"/>
    <w:rPr>
      <w:rFonts w:ascii="Arial Narrow" w:hAnsi="Arial Narrow" w:cs="Arial Narrow"/>
      <w:b/>
      <w:bCs/>
      <w:color w:val="000000"/>
      <w:sz w:val="18"/>
      <w:szCs w:val="18"/>
    </w:rPr>
  </w:style>
  <w:style w:type="character" w:customStyle="1" w:styleId="FontStyle171">
    <w:name w:val="Font Style171"/>
    <w:uiPriority w:val="99"/>
    <w:rsid w:val="00465690"/>
    <w:rPr>
      <w:rFonts w:ascii="Arial Narrow" w:hAnsi="Arial Narrow" w:cs="Arial Narrow"/>
      <w:b/>
      <w:bCs/>
      <w:i/>
      <w:iCs/>
      <w:color w:val="000000"/>
      <w:sz w:val="14"/>
      <w:szCs w:val="14"/>
    </w:rPr>
  </w:style>
  <w:style w:type="character" w:customStyle="1" w:styleId="FontStyle172">
    <w:name w:val="Font Style172"/>
    <w:uiPriority w:val="99"/>
    <w:rsid w:val="00465690"/>
    <w:rPr>
      <w:rFonts w:ascii="Arial Narrow" w:hAnsi="Arial Narrow" w:cs="Arial Narrow"/>
      <w:color w:val="000000"/>
      <w:sz w:val="20"/>
      <w:szCs w:val="20"/>
    </w:rPr>
  </w:style>
  <w:style w:type="character" w:customStyle="1" w:styleId="FontStyle173">
    <w:name w:val="Font Style173"/>
    <w:uiPriority w:val="99"/>
    <w:rsid w:val="00465690"/>
    <w:rPr>
      <w:rFonts w:ascii="Arial Narrow" w:hAnsi="Arial Narrow" w:cs="Arial Narrow"/>
      <w:b/>
      <w:bCs/>
      <w:color w:val="000000"/>
      <w:sz w:val="26"/>
      <w:szCs w:val="26"/>
    </w:rPr>
  </w:style>
  <w:style w:type="character" w:customStyle="1" w:styleId="FontStyle174">
    <w:name w:val="Font Style174"/>
    <w:uiPriority w:val="99"/>
    <w:rsid w:val="00465690"/>
    <w:rPr>
      <w:rFonts w:ascii="Arial Narrow" w:hAnsi="Arial Narrow" w:cs="Arial Narrow"/>
      <w:b/>
      <w:bCs/>
      <w:color w:val="000000"/>
      <w:sz w:val="30"/>
      <w:szCs w:val="30"/>
    </w:rPr>
  </w:style>
  <w:style w:type="character" w:customStyle="1" w:styleId="FontStyle175">
    <w:name w:val="Font Style175"/>
    <w:uiPriority w:val="99"/>
    <w:rsid w:val="00465690"/>
    <w:rPr>
      <w:rFonts w:ascii="Arial Narrow" w:hAnsi="Arial Narrow" w:cs="Arial Narrow"/>
      <w:color w:val="000000"/>
      <w:sz w:val="24"/>
      <w:szCs w:val="24"/>
    </w:rPr>
  </w:style>
  <w:style w:type="character" w:customStyle="1" w:styleId="FontStyle176">
    <w:name w:val="Font Style176"/>
    <w:uiPriority w:val="99"/>
    <w:rsid w:val="00465690"/>
    <w:rPr>
      <w:rFonts w:ascii="Arial Narrow" w:hAnsi="Arial Narrow" w:cs="Arial Narrow"/>
      <w:i/>
      <w:iCs/>
      <w:color w:val="000000"/>
      <w:sz w:val="20"/>
      <w:szCs w:val="20"/>
    </w:rPr>
  </w:style>
  <w:style w:type="character" w:customStyle="1" w:styleId="FontStyle177">
    <w:name w:val="Font Style177"/>
    <w:uiPriority w:val="99"/>
    <w:rsid w:val="00465690"/>
    <w:rPr>
      <w:rFonts w:ascii="Arial Narrow" w:hAnsi="Arial Narrow" w:cs="Arial Narrow"/>
      <w:b/>
      <w:bCs/>
      <w:i/>
      <w:iCs/>
      <w:color w:val="000000"/>
      <w:sz w:val="20"/>
      <w:szCs w:val="20"/>
    </w:rPr>
  </w:style>
  <w:style w:type="character" w:customStyle="1" w:styleId="FontStyle178">
    <w:name w:val="Font Style178"/>
    <w:uiPriority w:val="99"/>
    <w:rsid w:val="00465690"/>
    <w:rPr>
      <w:rFonts w:ascii="Arial Narrow" w:hAnsi="Arial Narrow" w:cs="Arial Narrow"/>
      <w:i/>
      <w:iCs/>
      <w:color w:val="000000"/>
      <w:sz w:val="22"/>
      <w:szCs w:val="22"/>
    </w:rPr>
  </w:style>
  <w:style w:type="character" w:customStyle="1" w:styleId="FontStyle179">
    <w:name w:val="Font Style179"/>
    <w:uiPriority w:val="99"/>
    <w:rsid w:val="00465690"/>
    <w:rPr>
      <w:rFonts w:ascii="Arial Narrow" w:hAnsi="Arial Narrow" w:cs="Arial Narrow"/>
      <w:b/>
      <w:bCs/>
      <w:i/>
      <w:iCs/>
      <w:color w:val="000000"/>
      <w:sz w:val="22"/>
      <w:szCs w:val="22"/>
    </w:rPr>
  </w:style>
  <w:style w:type="character" w:customStyle="1" w:styleId="FontStyle180">
    <w:name w:val="Font Style180"/>
    <w:uiPriority w:val="99"/>
    <w:rsid w:val="00465690"/>
    <w:rPr>
      <w:rFonts w:ascii="Arial Narrow" w:hAnsi="Arial Narrow" w:cs="Arial Narrow"/>
      <w:color w:val="000000"/>
      <w:sz w:val="22"/>
      <w:szCs w:val="22"/>
    </w:rPr>
  </w:style>
  <w:style w:type="paragraph" w:customStyle="1" w:styleId="Tabela">
    <w:name w:val="Tabela"/>
    <w:basedOn w:val="Normalny"/>
    <w:rsid w:val="00465690"/>
    <w:pPr>
      <w:jc w:val="left"/>
    </w:pPr>
    <w:rPr>
      <w:rFonts w:ascii="Times New Roman PL" w:hAnsi="Times New Roman PL"/>
      <w:sz w:val="20"/>
      <w:szCs w:val="18"/>
      <w:lang w:eastAsia="en-US"/>
    </w:rPr>
  </w:style>
  <w:style w:type="paragraph" w:customStyle="1" w:styleId="tytu4">
    <w:name w:val="tytu4"/>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LANSTERStandard">
    <w:name w:val="LANSTER_Standard"/>
    <w:basedOn w:val="Normalny"/>
    <w:link w:val="LANSTERStandardZnak"/>
    <w:rsid w:val="00465690"/>
    <w:pPr>
      <w:spacing w:after="120" w:line="360" w:lineRule="auto"/>
      <w:ind w:firstLine="709"/>
      <w:jc w:val="left"/>
    </w:pPr>
    <w:rPr>
      <w:rFonts w:ascii="Times New Roman" w:hAnsi="Times New Roman"/>
      <w:sz w:val="24"/>
      <w:szCs w:val="18"/>
      <w:lang w:eastAsia="en-US"/>
    </w:rPr>
  </w:style>
  <w:style w:type="character" w:customStyle="1" w:styleId="LANSTERStandardZnak">
    <w:name w:val="LANSTER_Standard Znak"/>
    <w:link w:val="LANSTERStandard"/>
    <w:rsid w:val="00465690"/>
    <w:rPr>
      <w:rFonts w:ascii="Times New Roman" w:eastAsia="Times New Roman" w:hAnsi="Times New Roman" w:cs="Times New Roman"/>
      <w:sz w:val="24"/>
      <w:szCs w:val="20"/>
      <w:lang w:eastAsia="pl-PL"/>
    </w:rPr>
  </w:style>
  <w:style w:type="paragraph" w:customStyle="1" w:styleId="Nagwekbazowy">
    <w:name w:val="Nagłówek bazowy"/>
    <w:basedOn w:val="Tekstpodstawowy"/>
    <w:next w:val="Tekstpodstawowy"/>
    <w:rsid w:val="00465690"/>
    <w:pPr>
      <w:keepNext/>
      <w:keepLines/>
      <w:spacing w:after="0" w:line="220" w:lineRule="atLeast"/>
    </w:pPr>
    <w:rPr>
      <w:rFonts w:ascii="Arial" w:eastAsia="Times New Roman" w:hAnsi="Arial" w:cs="Times New Roman"/>
      <w:b/>
      <w:spacing w:val="-10"/>
      <w:kern w:val="20"/>
      <w:sz w:val="20"/>
    </w:rPr>
  </w:style>
  <w:style w:type="paragraph" w:customStyle="1" w:styleId="NormalInd2">
    <w:name w:val="Normal Ind2"/>
    <w:basedOn w:val="Normalny"/>
    <w:next w:val="Normalny"/>
    <w:autoRedefine/>
    <w:rsid w:val="00465690"/>
    <w:pPr>
      <w:jc w:val="left"/>
    </w:pPr>
    <w:rPr>
      <w:rFonts w:ascii="Verdana" w:hAnsi="Verdana" w:cs="Arial"/>
      <w:sz w:val="20"/>
      <w:szCs w:val="18"/>
      <w:lang w:eastAsia="en-US"/>
    </w:rPr>
  </w:style>
  <w:style w:type="paragraph" w:customStyle="1" w:styleId="Standaard">
    <w:name w:val="Standaard"/>
    <w:basedOn w:val="Default"/>
    <w:next w:val="Default"/>
    <w:rsid w:val="00465690"/>
    <w:rPr>
      <w:color w:val="auto"/>
      <w:sz w:val="20"/>
    </w:rPr>
  </w:style>
  <w:style w:type="paragraph" w:customStyle="1" w:styleId="Kop1">
    <w:name w:val="Kop 1"/>
    <w:basedOn w:val="Default"/>
    <w:next w:val="Default"/>
    <w:rsid w:val="00465690"/>
    <w:rPr>
      <w:color w:val="auto"/>
      <w:sz w:val="20"/>
    </w:rPr>
  </w:style>
  <w:style w:type="paragraph" w:customStyle="1" w:styleId="Kop4">
    <w:name w:val="Kop 4"/>
    <w:basedOn w:val="Default"/>
    <w:next w:val="Default"/>
    <w:rsid w:val="00465690"/>
    <w:rPr>
      <w:color w:val="auto"/>
      <w:sz w:val="20"/>
    </w:rPr>
  </w:style>
  <w:style w:type="paragraph" w:customStyle="1" w:styleId="Kop3">
    <w:name w:val="Kop 3"/>
    <w:basedOn w:val="Default"/>
    <w:next w:val="Default"/>
    <w:rsid w:val="00465690"/>
    <w:rPr>
      <w:color w:val="auto"/>
      <w:sz w:val="20"/>
    </w:rPr>
  </w:style>
  <w:style w:type="character" w:customStyle="1" w:styleId="opis1">
    <w:name w:val="opis1"/>
    <w:rsid w:val="00465690"/>
    <w:rPr>
      <w:b w:val="0"/>
      <w:bCs w:val="0"/>
      <w:color w:val="000000"/>
    </w:rPr>
  </w:style>
  <w:style w:type="paragraph" w:customStyle="1" w:styleId="liter1">
    <w:name w:val="liter1"/>
    <w:basedOn w:val="Normalny"/>
    <w:rsid w:val="00465690"/>
    <w:pPr>
      <w:overflowPunct w:val="0"/>
      <w:autoSpaceDE w:val="0"/>
      <w:autoSpaceDN w:val="0"/>
      <w:adjustRightInd w:val="0"/>
      <w:spacing w:line="360" w:lineRule="auto"/>
      <w:ind w:left="993" w:hanging="284"/>
      <w:jc w:val="left"/>
      <w:textAlignment w:val="baseline"/>
    </w:pPr>
    <w:rPr>
      <w:rFonts w:ascii="Times New Roman" w:hAnsi="Times New Roman"/>
      <w:sz w:val="24"/>
      <w:szCs w:val="18"/>
      <w:lang w:eastAsia="en-US"/>
    </w:rPr>
  </w:style>
  <w:style w:type="paragraph" w:customStyle="1" w:styleId="Uwagi">
    <w:name w:val="Uwagi"/>
    <w:basedOn w:val="Normalny"/>
    <w:rsid w:val="00465690"/>
    <w:pPr>
      <w:jc w:val="left"/>
    </w:pPr>
    <w:rPr>
      <w:rFonts w:ascii="Times New Roman" w:hAnsi="Times New Roman"/>
      <w:sz w:val="24"/>
      <w:szCs w:val="18"/>
      <w:lang w:eastAsia="en-US"/>
    </w:rPr>
  </w:style>
  <w:style w:type="paragraph" w:customStyle="1" w:styleId="StylLANSTERPODPUNKTInterlinia15wiersza">
    <w:name w:val="Styl LANSTER_PODPUNKT + Interlinia:  15 wiersza"/>
    <w:basedOn w:val="Normalny"/>
    <w:rsid w:val="00465690"/>
    <w:pPr>
      <w:spacing w:after="120" w:line="360" w:lineRule="auto"/>
      <w:jc w:val="left"/>
    </w:pPr>
    <w:rPr>
      <w:rFonts w:ascii="Times New Roman" w:hAnsi="Times New Roman"/>
      <w:sz w:val="24"/>
      <w:szCs w:val="18"/>
      <w:lang w:eastAsia="en-US"/>
    </w:rPr>
  </w:style>
  <w:style w:type="paragraph" w:customStyle="1" w:styleId="LANSTERPODPUNKT">
    <w:name w:val="LANSTER_PODPUNKT"/>
    <w:basedOn w:val="Normalny"/>
    <w:rsid w:val="00465690"/>
    <w:pPr>
      <w:spacing w:after="120"/>
      <w:jc w:val="left"/>
    </w:pPr>
    <w:rPr>
      <w:rFonts w:ascii="Times New Roman" w:hAnsi="Times New Roman"/>
      <w:sz w:val="24"/>
      <w:szCs w:val="24"/>
      <w:lang w:eastAsia="en-US"/>
    </w:rPr>
  </w:style>
  <w:style w:type="paragraph" w:customStyle="1" w:styleId="LANSTERTABELA">
    <w:name w:val="LANSTER_TABELA"/>
    <w:basedOn w:val="LANSTERStandard"/>
    <w:rsid w:val="00465690"/>
    <w:pPr>
      <w:ind w:firstLine="0"/>
    </w:pPr>
  </w:style>
  <w:style w:type="paragraph" w:customStyle="1" w:styleId="Tekstdymka2">
    <w:name w:val="Tekst dymka2"/>
    <w:basedOn w:val="Normalny"/>
    <w:semiHidden/>
    <w:rsid w:val="00465690"/>
    <w:rPr>
      <w:rFonts w:ascii="Tahoma" w:hAnsi="Tahoma" w:cs="Tahoma"/>
      <w:sz w:val="16"/>
      <w:szCs w:val="16"/>
      <w:lang w:val="en-US"/>
    </w:rPr>
  </w:style>
  <w:style w:type="paragraph" w:customStyle="1" w:styleId="Punktowanie11">
    <w:name w:val="Punktowanie 1.1"/>
    <w:basedOn w:val="Normalny"/>
    <w:rsid w:val="00465690"/>
    <w:pPr>
      <w:jc w:val="left"/>
      <w:outlineLvl w:val="0"/>
    </w:pPr>
    <w:rPr>
      <w:rFonts w:ascii="Arial" w:hAnsi="Arial" w:cs="Arial"/>
      <w:b/>
      <w:sz w:val="24"/>
      <w:szCs w:val="24"/>
      <w:lang w:val="en-US" w:eastAsia="en-US"/>
    </w:rPr>
  </w:style>
  <w:style w:type="paragraph" w:customStyle="1" w:styleId="StylZlewej05cmPierwszywiersz0cm">
    <w:name w:val="Styl Z lewej:  05 cm Pierwszy wiersz:  0 cm"/>
    <w:basedOn w:val="Normalny"/>
    <w:rsid w:val="00465690"/>
    <w:pPr>
      <w:spacing w:line="360" w:lineRule="auto"/>
      <w:jc w:val="left"/>
    </w:pPr>
    <w:rPr>
      <w:rFonts w:ascii="Times New Roman" w:hAnsi="Times New Roman"/>
      <w:sz w:val="24"/>
      <w:szCs w:val="24"/>
      <w:lang w:eastAsia="en-US"/>
    </w:rPr>
  </w:style>
  <w:style w:type="paragraph" w:customStyle="1" w:styleId="StandardowyPogrbiony">
    <w:name w:val="Standardowy Pogrbiony"/>
    <w:basedOn w:val="Normalny"/>
    <w:rsid w:val="00465690"/>
    <w:pPr>
      <w:spacing w:line="360" w:lineRule="auto"/>
      <w:ind w:firstLine="360"/>
      <w:jc w:val="left"/>
    </w:pPr>
    <w:rPr>
      <w:rFonts w:ascii="Times New Roman" w:hAnsi="Times New Roman"/>
      <w:b/>
      <w:sz w:val="24"/>
      <w:szCs w:val="18"/>
      <w:lang w:eastAsia="en-US"/>
    </w:rPr>
  </w:style>
  <w:style w:type="paragraph" w:customStyle="1" w:styleId="xl25">
    <w:name w:val="xl25"/>
    <w:basedOn w:val="Normalny"/>
    <w:rsid w:val="00465690"/>
    <w:pPr>
      <w:pBdr>
        <w:left w:val="single" w:sz="8"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26">
    <w:name w:val="xl26"/>
    <w:basedOn w:val="Normalny"/>
    <w:rsid w:val="00465690"/>
    <w:pPr>
      <w:pBdr>
        <w:top w:val="single" w:sz="8" w:space="0" w:color="auto"/>
        <w:left w:val="single" w:sz="4"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27">
    <w:name w:val="xl27"/>
    <w:basedOn w:val="Normalny"/>
    <w:rsid w:val="00465690"/>
    <w:pPr>
      <w:pBdr>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28">
    <w:name w:val="xl28"/>
    <w:basedOn w:val="Normalny"/>
    <w:rsid w:val="00465690"/>
    <w:pPr>
      <w:pBdr>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0">
    <w:name w:val="xl30"/>
    <w:basedOn w:val="Normalny"/>
    <w:rsid w:val="00465690"/>
    <w:pPr>
      <w:pBdr>
        <w:top w:val="single" w:sz="4" w:space="0" w:color="auto"/>
        <w:left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1">
    <w:name w:val="xl31"/>
    <w:basedOn w:val="Normalny"/>
    <w:rsid w:val="0046569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3">
    <w:name w:val="xl33"/>
    <w:basedOn w:val="Normalny"/>
    <w:rsid w:val="00465690"/>
    <w:pPr>
      <w:pBdr>
        <w:left w:val="single" w:sz="4"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4">
    <w:name w:val="xl34"/>
    <w:basedOn w:val="Normalny"/>
    <w:rsid w:val="00465690"/>
    <w:pPr>
      <w:pBdr>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lang w:eastAsia="en-US"/>
    </w:rPr>
  </w:style>
  <w:style w:type="paragraph" w:customStyle="1" w:styleId="xl35">
    <w:name w:val="xl35"/>
    <w:basedOn w:val="Normalny"/>
    <w:rsid w:val="00465690"/>
    <w:pPr>
      <w:pBdr>
        <w:top w:val="single" w:sz="4" w:space="0" w:color="auto"/>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lang w:eastAsia="en-US"/>
    </w:rPr>
  </w:style>
  <w:style w:type="paragraph" w:customStyle="1" w:styleId="xl36">
    <w:name w:val="xl36"/>
    <w:basedOn w:val="Normalny"/>
    <w:rsid w:val="00465690"/>
    <w:pPr>
      <w:pBdr>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37">
    <w:name w:val="xl37"/>
    <w:basedOn w:val="Normalny"/>
    <w:rsid w:val="00465690"/>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38">
    <w:name w:val="xl38"/>
    <w:basedOn w:val="Normalny"/>
    <w:rsid w:val="0046569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39">
    <w:name w:val="xl39"/>
    <w:basedOn w:val="Normalny"/>
    <w:rsid w:val="00465690"/>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0">
    <w:name w:val="xl40"/>
    <w:basedOn w:val="Normalny"/>
    <w:rsid w:val="00465690"/>
    <w:pPr>
      <w:pBdr>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1">
    <w:name w:val="xl41"/>
    <w:basedOn w:val="Normalny"/>
    <w:rsid w:val="00465690"/>
    <w:pPr>
      <w:pBdr>
        <w:top w:val="single" w:sz="4" w:space="0" w:color="auto"/>
        <w:left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2">
    <w:name w:val="xl42"/>
    <w:basedOn w:val="Normalny"/>
    <w:rsid w:val="00465690"/>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3">
    <w:name w:val="xl43"/>
    <w:basedOn w:val="Normalny"/>
    <w:rsid w:val="00465690"/>
    <w:pPr>
      <w:pBdr>
        <w:top w:val="single" w:sz="8"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4">
    <w:name w:val="xl44"/>
    <w:basedOn w:val="Normalny"/>
    <w:rsid w:val="00465690"/>
    <w:pPr>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5">
    <w:name w:val="xl45"/>
    <w:basedOn w:val="Normalny"/>
    <w:rsid w:val="00465690"/>
    <w:pPr>
      <w:pBdr>
        <w:top w:val="single" w:sz="4" w:space="0" w:color="auto"/>
        <w:left w:val="single" w:sz="4" w:space="0" w:color="auto"/>
        <w:bottom w:val="single" w:sz="8"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6">
    <w:name w:val="xl46"/>
    <w:basedOn w:val="Normalny"/>
    <w:rsid w:val="00465690"/>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7">
    <w:name w:val="xl47"/>
    <w:basedOn w:val="Normalny"/>
    <w:rsid w:val="00465690"/>
    <w:pPr>
      <w:pBdr>
        <w:top w:val="single" w:sz="4" w:space="0" w:color="auto"/>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8">
    <w:name w:val="xl48"/>
    <w:basedOn w:val="Normalny"/>
    <w:rsid w:val="00465690"/>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49">
    <w:name w:val="xl49"/>
    <w:basedOn w:val="Normalny"/>
    <w:rsid w:val="00465690"/>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0">
    <w:name w:val="xl50"/>
    <w:basedOn w:val="Normalny"/>
    <w:rsid w:val="00465690"/>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1">
    <w:name w:val="xl51"/>
    <w:basedOn w:val="Normalny"/>
    <w:rsid w:val="0046569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2">
    <w:name w:val="xl52"/>
    <w:basedOn w:val="Normalny"/>
    <w:rsid w:val="00465690"/>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3">
    <w:name w:val="xl53"/>
    <w:basedOn w:val="Normalny"/>
    <w:rsid w:val="00465690"/>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4">
    <w:name w:val="xl54"/>
    <w:basedOn w:val="Normalny"/>
    <w:rsid w:val="00465690"/>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5">
    <w:name w:val="xl55"/>
    <w:basedOn w:val="Normalny"/>
    <w:rsid w:val="00465690"/>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6">
    <w:name w:val="xl56"/>
    <w:basedOn w:val="Normalny"/>
    <w:rsid w:val="00465690"/>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7">
    <w:name w:val="xl57"/>
    <w:basedOn w:val="Normalny"/>
    <w:rsid w:val="0046569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8">
    <w:name w:val="xl58"/>
    <w:basedOn w:val="Normalny"/>
    <w:rsid w:val="00465690"/>
    <w:pPr>
      <w:pBdr>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9">
    <w:name w:val="xl59"/>
    <w:basedOn w:val="Normalny"/>
    <w:rsid w:val="00465690"/>
    <w:pPr>
      <w:pBdr>
        <w:top w:val="single" w:sz="4" w:space="0" w:color="auto"/>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61">
    <w:name w:val="xl61"/>
    <w:basedOn w:val="Normalny"/>
    <w:rsid w:val="00465690"/>
    <w:pPr>
      <w:pBdr>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2">
    <w:name w:val="xl62"/>
    <w:basedOn w:val="Normalny"/>
    <w:rsid w:val="0046569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3">
    <w:name w:val="xl63"/>
    <w:basedOn w:val="Normalny"/>
    <w:rsid w:val="00465690"/>
    <w:pPr>
      <w:pBdr>
        <w:top w:val="single" w:sz="4" w:space="0" w:color="auto"/>
        <w:left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4">
    <w:name w:val="xl64"/>
    <w:basedOn w:val="Normalny"/>
    <w:rsid w:val="00465690"/>
    <w:pPr>
      <w:pBdr>
        <w:top w:val="single" w:sz="4" w:space="0" w:color="auto"/>
        <w:left w:val="single" w:sz="8" w:space="0" w:color="auto"/>
        <w:bottom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5">
    <w:name w:val="xl65"/>
    <w:basedOn w:val="Normalny"/>
    <w:rsid w:val="00465690"/>
    <w:pPr>
      <w:pBdr>
        <w:top w:val="single" w:sz="8"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6">
    <w:name w:val="xl66"/>
    <w:basedOn w:val="Normalny"/>
    <w:rsid w:val="00465690"/>
    <w:pPr>
      <w:pBdr>
        <w:top w:val="single" w:sz="8"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7">
    <w:name w:val="xl67"/>
    <w:basedOn w:val="Normalny"/>
    <w:rsid w:val="00465690"/>
    <w:pPr>
      <w:pBdr>
        <w:top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8">
    <w:name w:val="xl68"/>
    <w:basedOn w:val="Normalny"/>
    <w:rsid w:val="00465690"/>
    <w:pPr>
      <w:pBdr>
        <w:top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9">
    <w:name w:val="xl69"/>
    <w:basedOn w:val="Normalny"/>
    <w:rsid w:val="00465690"/>
    <w:pPr>
      <w:pBdr>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70">
    <w:name w:val="xl70"/>
    <w:basedOn w:val="Normalny"/>
    <w:rsid w:val="00465690"/>
    <w:pPr>
      <w:pBdr>
        <w:top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71">
    <w:name w:val="xl71"/>
    <w:basedOn w:val="Normalny"/>
    <w:rsid w:val="00465690"/>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2">
    <w:name w:val="xl72"/>
    <w:basedOn w:val="Normalny"/>
    <w:rsid w:val="00465690"/>
    <w:pPr>
      <w:pBdr>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4">
    <w:name w:val="xl74"/>
    <w:basedOn w:val="Normalny"/>
    <w:rsid w:val="00465690"/>
    <w:pPr>
      <w:pBdr>
        <w:top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5">
    <w:name w:val="xl75"/>
    <w:basedOn w:val="Normalny"/>
    <w:rsid w:val="00465690"/>
    <w:pPr>
      <w:pBdr>
        <w:top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6">
    <w:name w:val="xl76"/>
    <w:basedOn w:val="Normalny"/>
    <w:rsid w:val="00465690"/>
    <w:pPr>
      <w:pBdr>
        <w:top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7">
    <w:name w:val="xl77"/>
    <w:basedOn w:val="Normalny"/>
    <w:rsid w:val="0046569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8">
    <w:name w:val="xl78"/>
    <w:basedOn w:val="Normalny"/>
    <w:rsid w:val="00465690"/>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9">
    <w:name w:val="xl79"/>
    <w:basedOn w:val="Normalny"/>
    <w:rsid w:val="00465690"/>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0">
    <w:name w:val="xl80"/>
    <w:basedOn w:val="Normalny"/>
    <w:rsid w:val="00465690"/>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1">
    <w:name w:val="xl81"/>
    <w:basedOn w:val="Normalny"/>
    <w:rsid w:val="0046569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2">
    <w:name w:val="xl82"/>
    <w:basedOn w:val="Normalny"/>
    <w:rsid w:val="00465690"/>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3">
    <w:name w:val="xl83"/>
    <w:basedOn w:val="Normalny"/>
    <w:rsid w:val="00465690"/>
    <w:pPr>
      <w:pBdr>
        <w:top w:val="single" w:sz="4" w:space="0" w:color="auto"/>
        <w:left w:val="single" w:sz="8" w:space="0" w:color="auto"/>
        <w:bottom w:val="single" w:sz="8" w:space="0" w:color="auto"/>
        <w:right w:val="single" w:sz="8"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84">
    <w:name w:val="xl84"/>
    <w:basedOn w:val="Normalny"/>
    <w:rsid w:val="00465690"/>
    <w:pPr>
      <w:pBdr>
        <w:bottom w:val="single" w:sz="8" w:space="0" w:color="auto"/>
        <w:right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85">
    <w:name w:val="xl85"/>
    <w:basedOn w:val="Normalny"/>
    <w:rsid w:val="00465690"/>
    <w:pPr>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86">
    <w:name w:val="xl86"/>
    <w:basedOn w:val="Normalny"/>
    <w:rsid w:val="00465690"/>
    <w:pPr>
      <w:pBdr>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7">
    <w:name w:val="xl87"/>
    <w:basedOn w:val="Normalny"/>
    <w:rsid w:val="00465690"/>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88">
    <w:name w:val="xl88"/>
    <w:basedOn w:val="Normalny"/>
    <w:rsid w:val="00465690"/>
    <w:pPr>
      <w:pBdr>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lang w:eastAsia="en-US"/>
    </w:rPr>
  </w:style>
  <w:style w:type="paragraph" w:customStyle="1" w:styleId="xl89">
    <w:name w:val="xl89"/>
    <w:basedOn w:val="Normalny"/>
    <w:rsid w:val="00465690"/>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0">
    <w:name w:val="xl90"/>
    <w:basedOn w:val="Normalny"/>
    <w:rsid w:val="00465690"/>
    <w:pPr>
      <w:pBdr>
        <w:left w:val="single" w:sz="4" w:space="0" w:color="auto"/>
      </w:pBdr>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1">
    <w:name w:val="xl91"/>
    <w:basedOn w:val="Normalny"/>
    <w:rsid w:val="00465690"/>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2">
    <w:name w:val="xl92"/>
    <w:basedOn w:val="Normalny"/>
    <w:rsid w:val="00465690"/>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93">
    <w:name w:val="xl93"/>
    <w:basedOn w:val="Normalny"/>
    <w:rsid w:val="00465690"/>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94">
    <w:name w:val="xl94"/>
    <w:basedOn w:val="Normalny"/>
    <w:rsid w:val="00465690"/>
    <w:pPr>
      <w:pBdr>
        <w:bottom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95">
    <w:name w:val="xl95"/>
    <w:basedOn w:val="Normalny"/>
    <w:rsid w:val="00465690"/>
    <w:pPr>
      <w:pBdr>
        <w:left w:val="single" w:sz="4" w:space="0" w:color="auto"/>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lang w:eastAsia="en-US"/>
    </w:rPr>
  </w:style>
  <w:style w:type="paragraph" w:customStyle="1" w:styleId="xl96">
    <w:name w:val="xl96"/>
    <w:basedOn w:val="Normalny"/>
    <w:rsid w:val="00465690"/>
    <w:pPr>
      <w:pBdr>
        <w:left w:val="single" w:sz="4"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97">
    <w:name w:val="xl97"/>
    <w:basedOn w:val="Normalny"/>
    <w:rsid w:val="00465690"/>
    <w:pPr>
      <w:pBdr>
        <w:top w:val="single" w:sz="8" w:space="0" w:color="auto"/>
        <w:bottom w:val="single" w:sz="4" w:space="0" w:color="auto"/>
      </w:pBdr>
      <w:shd w:val="clear" w:color="auto" w:fill="CCFFCC"/>
      <w:spacing w:before="100" w:beforeAutospacing="1" w:after="100" w:afterAutospacing="1"/>
      <w:jc w:val="left"/>
      <w:textAlignment w:val="center"/>
    </w:pPr>
    <w:rPr>
      <w:rFonts w:ascii="Arial Unicode MS" w:eastAsia="Arial Unicode MS" w:hAnsi="Arial Unicode MS" w:cs="Arial Unicode MS"/>
      <w:sz w:val="24"/>
      <w:szCs w:val="24"/>
      <w:lang w:eastAsia="en-US"/>
    </w:rPr>
  </w:style>
  <w:style w:type="paragraph" w:customStyle="1" w:styleId="xl98">
    <w:name w:val="xl98"/>
    <w:basedOn w:val="Normalny"/>
    <w:rsid w:val="00465690"/>
    <w:pPr>
      <w:pBdr>
        <w:top w:val="single" w:sz="8"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99">
    <w:name w:val="xl99"/>
    <w:basedOn w:val="Normalny"/>
    <w:rsid w:val="00465690"/>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00">
    <w:name w:val="xl100"/>
    <w:basedOn w:val="Normalny"/>
    <w:rsid w:val="00465690"/>
    <w:pPr>
      <w:pBdr>
        <w:top w:val="single" w:sz="8" w:space="0" w:color="auto"/>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1">
    <w:name w:val="xl101"/>
    <w:basedOn w:val="Normalny"/>
    <w:rsid w:val="00465690"/>
    <w:pPr>
      <w:pBdr>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2">
    <w:name w:val="xl102"/>
    <w:basedOn w:val="Normalny"/>
    <w:rsid w:val="00465690"/>
    <w:pPr>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3">
    <w:name w:val="xl103"/>
    <w:basedOn w:val="Normalny"/>
    <w:rsid w:val="00465690"/>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4">
    <w:name w:val="xl104"/>
    <w:basedOn w:val="Normalny"/>
    <w:rsid w:val="00465690"/>
    <w:pPr>
      <w:pBdr>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5">
    <w:name w:val="xl105"/>
    <w:basedOn w:val="Normalny"/>
    <w:rsid w:val="00465690"/>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6">
    <w:name w:val="xl106"/>
    <w:basedOn w:val="Normalny"/>
    <w:rsid w:val="00465690"/>
    <w:pPr>
      <w:pBdr>
        <w:top w:val="single" w:sz="8" w:space="0" w:color="auto"/>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7">
    <w:name w:val="xl107"/>
    <w:basedOn w:val="Normalny"/>
    <w:rsid w:val="00465690"/>
    <w:pPr>
      <w:pBdr>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8">
    <w:name w:val="xl108"/>
    <w:basedOn w:val="Normalny"/>
    <w:rsid w:val="00465690"/>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9">
    <w:name w:val="xl109"/>
    <w:basedOn w:val="Normalny"/>
    <w:rsid w:val="00465690"/>
    <w:pPr>
      <w:pBdr>
        <w:top w:val="single" w:sz="8"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0">
    <w:name w:val="xl110"/>
    <w:basedOn w:val="Normalny"/>
    <w:rsid w:val="00465690"/>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1">
    <w:name w:val="xl111"/>
    <w:basedOn w:val="Normalny"/>
    <w:rsid w:val="00465690"/>
    <w:pPr>
      <w:pBdr>
        <w:top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2">
    <w:name w:val="xl112"/>
    <w:basedOn w:val="Normalny"/>
    <w:rsid w:val="00465690"/>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3">
    <w:name w:val="xl113"/>
    <w:basedOn w:val="Normalny"/>
    <w:rsid w:val="00465690"/>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4">
    <w:name w:val="xl114"/>
    <w:basedOn w:val="Normalny"/>
    <w:rsid w:val="00465690"/>
    <w:pPr>
      <w:pBdr>
        <w:top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5">
    <w:name w:val="xl115"/>
    <w:basedOn w:val="Normalny"/>
    <w:rsid w:val="00465690"/>
    <w:pPr>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6">
    <w:name w:val="xl116"/>
    <w:basedOn w:val="Normalny"/>
    <w:rsid w:val="00465690"/>
    <w:pPr>
      <w:pBdr>
        <w:top w:val="single" w:sz="4"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7">
    <w:name w:val="xl117"/>
    <w:basedOn w:val="Normalny"/>
    <w:rsid w:val="00465690"/>
    <w:pPr>
      <w:pBdr>
        <w:top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8">
    <w:name w:val="xl118"/>
    <w:basedOn w:val="Normalny"/>
    <w:rsid w:val="00465690"/>
    <w:pPr>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19">
    <w:name w:val="xl119"/>
    <w:basedOn w:val="Normalny"/>
    <w:rsid w:val="00465690"/>
    <w:pPr>
      <w:pBdr>
        <w:left w:val="single" w:sz="4" w:space="0" w:color="auto"/>
        <w:bottom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lang w:eastAsia="en-US"/>
    </w:rPr>
  </w:style>
  <w:style w:type="paragraph" w:customStyle="1" w:styleId="xl120">
    <w:name w:val="xl120"/>
    <w:basedOn w:val="Normalny"/>
    <w:rsid w:val="00465690"/>
    <w:pPr>
      <w:pBdr>
        <w:top w:val="single" w:sz="4" w:space="0" w:color="auto"/>
        <w:lef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lang w:eastAsia="en-US"/>
    </w:rPr>
  </w:style>
  <w:style w:type="paragraph" w:customStyle="1" w:styleId="xl121">
    <w:name w:val="xl121"/>
    <w:basedOn w:val="Normalny"/>
    <w:rsid w:val="00465690"/>
    <w:pPr>
      <w:pBdr>
        <w:left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2">
    <w:name w:val="xl122"/>
    <w:basedOn w:val="Normalny"/>
    <w:rsid w:val="00465690"/>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3">
    <w:name w:val="xl123"/>
    <w:basedOn w:val="Normalny"/>
    <w:rsid w:val="00465690"/>
    <w:pPr>
      <w:pBdr>
        <w:top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4">
    <w:name w:val="xl124"/>
    <w:basedOn w:val="Normalny"/>
    <w:rsid w:val="00465690"/>
    <w:pPr>
      <w:pBdr>
        <w:top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5">
    <w:name w:val="xl125"/>
    <w:basedOn w:val="Normalny"/>
    <w:rsid w:val="00465690"/>
    <w:pPr>
      <w:pBdr>
        <w:top w:val="single" w:sz="4" w:space="0" w:color="auto"/>
        <w:lef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6">
    <w:name w:val="xl126"/>
    <w:basedOn w:val="Normalny"/>
    <w:rsid w:val="00465690"/>
    <w:pPr>
      <w:pBdr>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7">
    <w:name w:val="xl127"/>
    <w:basedOn w:val="Normalny"/>
    <w:rsid w:val="00465690"/>
    <w:pPr>
      <w:pBdr>
        <w:top w:val="single" w:sz="8" w:space="0" w:color="auto"/>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28">
    <w:name w:val="xl128"/>
    <w:basedOn w:val="Normalny"/>
    <w:rsid w:val="00465690"/>
    <w:pPr>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9">
    <w:name w:val="xl129"/>
    <w:basedOn w:val="Normalny"/>
    <w:rsid w:val="00465690"/>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30">
    <w:name w:val="xl130"/>
    <w:basedOn w:val="Normalny"/>
    <w:rsid w:val="00465690"/>
    <w:pPr>
      <w:pBdr>
        <w:top w:val="single" w:sz="8"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1">
    <w:name w:val="xl131"/>
    <w:basedOn w:val="Normalny"/>
    <w:rsid w:val="00465690"/>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2">
    <w:name w:val="xl132"/>
    <w:basedOn w:val="Normalny"/>
    <w:rsid w:val="00465690"/>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3">
    <w:name w:val="xl133"/>
    <w:basedOn w:val="Normalny"/>
    <w:rsid w:val="00465690"/>
    <w:pPr>
      <w:pBdr>
        <w:left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4">
    <w:name w:val="xl134"/>
    <w:basedOn w:val="Normalny"/>
    <w:rsid w:val="00465690"/>
    <w:pPr>
      <w:pBdr>
        <w:left w:val="single" w:sz="8" w:space="0" w:color="auto"/>
        <w:bottom w:val="single" w:sz="4" w:space="0" w:color="auto"/>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lang w:eastAsia="en-US"/>
    </w:rPr>
  </w:style>
  <w:style w:type="paragraph" w:customStyle="1" w:styleId="xl135">
    <w:name w:val="xl135"/>
    <w:basedOn w:val="Normalny"/>
    <w:rsid w:val="00465690"/>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6">
    <w:name w:val="xl136"/>
    <w:basedOn w:val="Normalny"/>
    <w:rsid w:val="00465690"/>
    <w:pPr>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7">
    <w:name w:val="xl137"/>
    <w:basedOn w:val="Normalny"/>
    <w:rsid w:val="00465690"/>
    <w:pPr>
      <w:pBdr>
        <w:top w:val="single" w:sz="4" w:space="0" w:color="auto"/>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8">
    <w:name w:val="xl138"/>
    <w:basedOn w:val="Normalny"/>
    <w:rsid w:val="00465690"/>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9">
    <w:name w:val="xl139"/>
    <w:basedOn w:val="Normalny"/>
    <w:rsid w:val="00465690"/>
    <w:pPr>
      <w:pBdr>
        <w:top w:val="single" w:sz="4" w:space="0" w:color="auto"/>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0">
    <w:name w:val="xl140"/>
    <w:basedOn w:val="Normalny"/>
    <w:rsid w:val="00465690"/>
    <w:pPr>
      <w:pBdr>
        <w:bottom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41">
    <w:name w:val="xl141"/>
    <w:basedOn w:val="Normalny"/>
    <w:rsid w:val="00465690"/>
    <w:pPr>
      <w:pBdr>
        <w:bottom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42">
    <w:name w:val="xl142"/>
    <w:basedOn w:val="Normalny"/>
    <w:rsid w:val="00465690"/>
    <w:pPr>
      <w:pBdr>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43">
    <w:name w:val="xl143"/>
    <w:basedOn w:val="Normalny"/>
    <w:rsid w:val="00465690"/>
    <w:pPr>
      <w:pBdr>
        <w:top w:val="single" w:sz="8" w:space="0" w:color="auto"/>
        <w:left w:val="single" w:sz="8"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lang w:eastAsia="en-US"/>
    </w:rPr>
  </w:style>
  <w:style w:type="paragraph" w:customStyle="1" w:styleId="xl144">
    <w:name w:val="xl144"/>
    <w:basedOn w:val="Normalny"/>
    <w:rsid w:val="00465690"/>
    <w:pPr>
      <w:pBdr>
        <w:top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5">
    <w:name w:val="xl145"/>
    <w:basedOn w:val="Normalny"/>
    <w:rsid w:val="00465690"/>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6">
    <w:name w:val="xl146"/>
    <w:basedOn w:val="Normalny"/>
    <w:rsid w:val="00465690"/>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7">
    <w:name w:val="xl147"/>
    <w:basedOn w:val="Normalny"/>
    <w:rsid w:val="00465690"/>
    <w:pPr>
      <w:pBdr>
        <w:bottom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8">
    <w:name w:val="xl148"/>
    <w:basedOn w:val="Normalny"/>
    <w:rsid w:val="00465690"/>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liste-1">
    <w:name w:val="liste-1"/>
    <w:rsid w:val="00465690"/>
    <w:pPr>
      <w:tabs>
        <w:tab w:val="left" w:pos="6"/>
        <w:tab w:val="left" w:leader="dot" w:pos="1986"/>
        <w:tab w:val="left" w:pos="2266"/>
        <w:tab w:val="left" w:pos="2626"/>
        <w:tab w:val="left" w:pos="4246"/>
        <w:tab w:val="left" w:pos="4962"/>
        <w:tab w:val="left" w:pos="5670"/>
        <w:tab w:val="left" w:pos="6378"/>
        <w:tab w:val="left" w:pos="7086"/>
        <w:tab w:val="left" w:pos="7794"/>
        <w:tab w:val="left" w:pos="8502"/>
      </w:tabs>
      <w:jc w:val="both"/>
    </w:pPr>
    <w:rPr>
      <w:rFonts w:ascii="Wingdings" w:eastAsia="Times New Roman" w:hAnsi="Wingdings" w:cs="Times New Roman"/>
      <w:sz w:val="24"/>
      <w:szCs w:val="20"/>
      <w:lang w:val="en-US" w:eastAsia="pl-PL"/>
    </w:rPr>
  </w:style>
  <w:style w:type="character" w:customStyle="1" w:styleId="biggertext3">
    <w:name w:val="biggertext3"/>
    <w:rsid w:val="00465690"/>
    <w:rPr>
      <w:sz w:val="28"/>
      <w:szCs w:val="28"/>
    </w:rPr>
  </w:style>
  <w:style w:type="character" w:customStyle="1" w:styleId="main">
    <w:name w:val="main"/>
    <w:rsid w:val="00465690"/>
  </w:style>
  <w:style w:type="paragraph" w:customStyle="1" w:styleId="textnormal">
    <w:name w:val="text_normal"/>
    <w:basedOn w:val="Normalny"/>
    <w:rsid w:val="00465690"/>
    <w:pPr>
      <w:ind w:left="86" w:right="71"/>
      <w:jc w:val="left"/>
    </w:pPr>
    <w:rPr>
      <w:rFonts w:ascii="Arial" w:hAnsi="Arial" w:cs="Arial"/>
      <w:sz w:val="17"/>
      <w:szCs w:val="17"/>
      <w:lang w:eastAsia="en-US"/>
    </w:rPr>
  </w:style>
  <w:style w:type="paragraph" w:customStyle="1" w:styleId="productname1">
    <w:name w:val="productname1"/>
    <w:basedOn w:val="Normalny"/>
    <w:rsid w:val="00465690"/>
    <w:pPr>
      <w:spacing w:after="29" w:line="324" w:lineRule="atLeast"/>
      <w:jc w:val="left"/>
    </w:pPr>
    <w:rPr>
      <w:rFonts w:ascii="Times New Roman" w:hAnsi="Times New Roman"/>
      <w:sz w:val="23"/>
      <w:szCs w:val="23"/>
      <w:lang w:eastAsia="en-US"/>
    </w:rPr>
  </w:style>
  <w:style w:type="character" w:customStyle="1" w:styleId="FontStyle14">
    <w:name w:val="Font Style14"/>
    <w:uiPriority w:val="99"/>
    <w:rsid w:val="00465690"/>
    <w:rPr>
      <w:rFonts w:ascii="Century Gothic" w:hAnsi="Century Gothic" w:cs="Century Gothic"/>
      <w:color w:val="000000"/>
      <w:sz w:val="16"/>
      <w:szCs w:val="16"/>
    </w:rPr>
  </w:style>
  <w:style w:type="character" w:customStyle="1" w:styleId="FontStyle11">
    <w:name w:val="Font Style11"/>
    <w:uiPriority w:val="99"/>
    <w:rsid w:val="00465690"/>
    <w:rPr>
      <w:rFonts w:ascii="Calibri" w:hAnsi="Calibri" w:cs="Calibri"/>
      <w:color w:val="000000"/>
      <w:sz w:val="18"/>
      <w:szCs w:val="18"/>
    </w:rPr>
  </w:style>
  <w:style w:type="paragraph" w:customStyle="1" w:styleId="Styl0">
    <w:name w:val="Styl"/>
    <w:uiPriority w:val="99"/>
    <w:rsid w:val="00465690"/>
    <w:pPr>
      <w:widowControl w:val="0"/>
      <w:autoSpaceDE w:val="0"/>
      <w:autoSpaceDN w:val="0"/>
      <w:adjustRightInd w:val="0"/>
    </w:pPr>
    <w:rPr>
      <w:rFonts w:ascii="Arial" w:eastAsia="Calibri" w:hAnsi="Arial" w:cs="Arial"/>
      <w:sz w:val="24"/>
      <w:szCs w:val="24"/>
      <w:lang w:eastAsia="pl-PL"/>
    </w:rPr>
  </w:style>
  <w:style w:type="character" w:customStyle="1" w:styleId="BulletabcChar">
    <w:name w:val="Bullet abc Char"/>
    <w:uiPriority w:val="99"/>
    <w:rsid w:val="00465690"/>
    <w:rPr>
      <w:rFonts w:ascii="Arial Narrow" w:hAnsi="Arial Narrow" w:cs="Arial Narrow"/>
      <w:sz w:val="24"/>
      <w:szCs w:val="24"/>
    </w:rPr>
  </w:style>
  <w:style w:type="paragraph" w:customStyle="1" w:styleId="znormal">
    <w:name w:val="z_normal"/>
    <w:rsid w:val="00465690"/>
    <w:pPr>
      <w:widowControl w:val="0"/>
      <w:suppressAutoHyphens/>
      <w:autoSpaceDE w:val="0"/>
      <w:spacing w:line="360" w:lineRule="auto"/>
      <w:ind w:left="397"/>
      <w:jc w:val="both"/>
    </w:pPr>
    <w:rPr>
      <w:rFonts w:ascii="Times New Roman" w:eastAsia="Calibri" w:hAnsi="Times New Roman" w:cs="Times New Roman"/>
      <w:color w:val="000000"/>
      <w:lang w:eastAsia="ar-SA"/>
    </w:rPr>
  </w:style>
  <w:style w:type="character" w:customStyle="1" w:styleId="Teksttreci2Pogrubienie">
    <w:name w:val="Tekst treści (2) + Pogrubienie"/>
    <w:rsid w:val="00465690"/>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pl-PL" w:eastAsia="pl-PL" w:bidi="pl-PL"/>
    </w:rPr>
  </w:style>
  <w:style w:type="paragraph" w:customStyle="1" w:styleId="adres2">
    <w:name w:val="adres2"/>
    <w:basedOn w:val="Stopka"/>
    <w:rsid w:val="00465690"/>
    <w:rPr>
      <w:rFonts w:ascii="Times New Roman" w:eastAsia="Times New Roman" w:hAnsi="Times New Roman" w:cs="Times New Roman"/>
      <w:sz w:val="24"/>
      <w:szCs w:val="24"/>
    </w:rPr>
  </w:style>
  <w:style w:type="character" w:customStyle="1" w:styleId="Teksttreci2Arial8pt">
    <w:name w:val="Tekst treści (2) + Arial.8 pt"/>
    <w:rsid w:val="00465690"/>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
    <w:name w:val="Pogrubienie.Tekst treści (2) + Arial.11.5 pt"/>
    <w:rsid w:val="00465690"/>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Kursywa">
    <w:name w:val="Tekst treści (2) + Kursywa"/>
    <w:rsid w:val="00465690"/>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Tytuysekcji">
    <w:name w:val="Tytuły sekcji"/>
    <w:basedOn w:val="Normalny"/>
    <w:link w:val="TytuysekcjiZnak"/>
    <w:qFormat/>
    <w:rsid w:val="00465690"/>
    <w:pPr>
      <w:tabs>
        <w:tab w:val="left" w:pos="2700"/>
        <w:tab w:val="center" w:pos="4804"/>
      </w:tabs>
      <w:suppressAutoHyphens/>
      <w:spacing w:before="3000" w:after="240"/>
      <w:jc w:val="center"/>
    </w:pPr>
    <w:rPr>
      <w:rFonts w:ascii="Calibri" w:hAnsi="Calibri" w:cs="Arial"/>
      <w:b/>
      <w:sz w:val="48"/>
      <w:szCs w:val="32"/>
      <w:lang w:eastAsia="ar-SA"/>
    </w:rPr>
  </w:style>
  <w:style w:type="character" w:customStyle="1" w:styleId="TytuysekcjiZnak">
    <w:name w:val="Tytuły sekcji Znak"/>
    <w:link w:val="Tytuysekcji"/>
    <w:rsid w:val="00465690"/>
    <w:rPr>
      <w:rFonts w:ascii="Calibri" w:eastAsia="Times New Roman" w:hAnsi="Calibri" w:cs="Arial"/>
      <w:b/>
      <w:sz w:val="48"/>
      <w:szCs w:val="32"/>
      <w:lang w:eastAsia="ar-SA"/>
    </w:rPr>
  </w:style>
  <w:style w:type="character" w:customStyle="1" w:styleId="fontstyle01">
    <w:name w:val="fontstyle01"/>
    <w:rsid w:val="00465690"/>
    <w:rPr>
      <w:rFonts w:ascii="Calibri" w:hAnsi="Calibri" w:hint="default"/>
      <w:b w:val="0"/>
      <w:bCs w:val="0"/>
      <w:i w:val="0"/>
      <w:iCs w:val="0"/>
      <w:color w:val="000000"/>
      <w:sz w:val="20"/>
      <w:szCs w:val="20"/>
    </w:rPr>
  </w:style>
  <w:style w:type="paragraph" w:customStyle="1" w:styleId="Tekstpodstawowy214">
    <w:name w:val="Tekst podstawowy 214"/>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character" w:customStyle="1" w:styleId="Teksttreci216pt">
    <w:name w:val="Tekst treści (2) + 16 pt"/>
    <w:basedOn w:val="Teksttreci20"/>
    <w:rsid w:val="00465690"/>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pl-PL" w:eastAsia="pl-PL" w:bidi="pl-PL"/>
    </w:rPr>
  </w:style>
  <w:style w:type="character" w:customStyle="1" w:styleId="Teksttreci2Sylfaen">
    <w:name w:val="Tekst treści (2) + Sylfaen"/>
    <w:aliases w:val="17 pt,Kursywa,5.5 pt"/>
    <w:basedOn w:val="Teksttreci20"/>
    <w:rsid w:val="00465690"/>
    <w:rPr>
      <w:rFonts w:ascii="Sylfaen" w:eastAsia="Sylfaen" w:hAnsi="Sylfaen" w:cs="Sylfaen"/>
      <w:b w:val="0"/>
      <w:bCs w:val="0"/>
      <w:i/>
      <w:iCs/>
      <w:smallCaps w:val="0"/>
      <w:strike w:val="0"/>
      <w:color w:val="000000"/>
      <w:spacing w:val="0"/>
      <w:w w:val="100"/>
      <w:position w:val="0"/>
      <w:sz w:val="34"/>
      <w:szCs w:val="34"/>
      <w:u w:val="none"/>
      <w:shd w:val="clear" w:color="auto" w:fill="FFFFFF"/>
      <w:lang w:val="pl-PL" w:eastAsia="pl-PL" w:bidi="pl-PL"/>
    </w:rPr>
  </w:style>
  <w:style w:type="character" w:customStyle="1" w:styleId="Teksttreci285pt">
    <w:name w:val="Tekst treści (2) + 8.5 pt"/>
    <w:basedOn w:val="Teksttreci20"/>
    <w:rsid w:val="0046569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Nagwek6Znak1">
    <w:name w:val="Nagłówek 6 Znak1"/>
    <w:link w:val="Nagwek6"/>
    <w:uiPriority w:val="9"/>
    <w:rsid w:val="00465690"/>
    <w:rPr>
      <w:rFonts w:eastAsia="Times New Roman" w:cs="Times New Roman"/>
      <w:b/>
    </w:rPr>
  </w:style>
  <w:style w:type="character" w:customStyle="1" w:styleId="Nagwek7Znak1">
    <w:name w:val="Nagłówek 7 Znak1"/>
    <w:aliases w:val="Tekst podstawowy podkreślony Znak"/>
    <w:link w:val="Nagwek7"/>
    <w:uiPriority w:val="9"/>
    <w:rsid w:val="00465690"/>
    <w:rPr>
      <w:rFonts w:ascii="Arial Narrow" w:eastAsia="Times New Roman" w:hAnsi="Arial Narrow" w:cs="Times New Roman"/>
      <w:b/>
      <w:snapToGrid w:val="0"/>
      <w:sz w:val="24"/>
      <w:szCs w:val="20"/>
      <w:lang w:eastAsia="pl-PL"/>
    </w:rPr>
  </w:style>
  <w:style w:type="character" w:customStyle="1" w:styleId="Nagwek8Znak">
    <w:name w:val="Nagłówek 8 Znak"/>
    <w:aliases w:val="Tekst podstawowy - kursywa Znak"/>
    <w:basedOn w:val="Domylnaczcionkaakapitu"/>
    <w:link w:val="Nagwek8"/>
    <w:rsid w:val="00465690"/>
    <w:rPr>
      <w:rFonts w:eastAsia="Times New Roman" w:cs="Times New Roman"/>
      <w:b/>
      <w:snapToGrid w:val="0"/>
      <w:sz w:val="20"/>
    </w:rPr>
  </w:style>
  <w:style w:type="character" w:customStyle="1" w:styleId="Nagwek9Znak">
    <w:name w:val="Nagłówek 9 Znak"/>
    <w:aliases w:val="Tekst podstawowy - UWAGA!!! Znak"/>
    <w:basedOn w:val="Domylnaczcionkaakapitu"/>
    <w:link w:val="Nagwek9"/>
    <w:rsid w:val="00465690"/>
    <w:rPr>
      <w:rFonts w:eastAsia="Times New Roman" w:cs="Times New Roman"/>
      <w:b/>
      <w:sz w:val="24"/>
    </w:rPr>
  </w:style>
  <w:style w:type="paragraph" w:styleId="Indeks1">
    <w:name w:val="index 1"/>
    <w:basedOn w:val="Normalny"/>
    <w:next w:val="Normalny"/>
    <w:autoRedefine/>
    <w:rsid w:val="00465690"/>
    <w:pPr>
      <w:spacing w:before="240"/>
      <w:jc w:val="left"/>
    </w:pPr>
    <w:rPr>
      <w:rFonts w:ascii="Times New Roman" w:hAnsi="Times New Roman"/>
      <w:b/>
      <w:color w:val="FF0000"/>
      <w:sz w:val="24"/>
      <w:szCs w:val="18"/>
      <w:lang w:eastAsia="en-US"/>
    </w:rPr>
  </w:style>
  <w:style w:type="character" w:customStyle="1" w:styleId="Spistreci1Znak">
    <w:name w:val="Spis treści 1 Znak"/>
    <w:link w:val="Spistreci1"/>
    <w:uiPriority w:val="39"/>
    <w:rsid w:val="00AC006D"/>
    <w:rPr>
      <w:rFonts w:ascii="Calibri" w:hAnsi="Calibri"/>
      <w:b/>
      <w:caps/>
      <w:noProof/>
      <w:sz w:val="24"/>
    </w:rPr>
  </w:style>
  <w:style w:type="paragraph" w:styleId="Spistreci2">
    <w:name w:val="toc 2"/>
    <w:basedOn w:val="Normalny"/>
    <w:next w:val="Normalny"/>
    <w:uiPriority w:val="39"/>
    <w:qFormat/>
    <w:rsid w:val="00465690"/>
    <w:pPr>
      <w:tabs>
        <w:tab w:val="right" w:leader="dot" w:pos="7371"/>
      </w:tabs>
      <w:overflowPunct w:val="0"/>
      <w:autoSpaceDE w:val="0"/>
      <w:autoSpaceDN w:val="0"/>
      <w:adjustRightInd w:val="0"/>
      <w:ind w:left="200"/>
      <w:jc w:val="left"/>
      <w:textAlignment w:val="baseline"/>
    </w:pPr>
    <w:rPr>
      <w:rFonts w:asciiTheme="minorHAnsi" w:hAnsiTheme="minorHAnsi"/>
      <w:b/>
      <w:sz w:val="20"/>
      <w:szCs w:val="18"/>
      <w:lang w:eastAsia="en-US"/>
    </w:rPr>
  </w:style>
  <w:style w:type="paragraph" w:styleId="Spistreci3">
    <w:name w:val="toc 3"/>
    <w:basedOn w:val="Normalny"/>
    <w:next w:val="Normalny"/>
    <w:uiPriority w:val="39"/>
    <w:qFormat/>
    <w:rsid w:val="00465690"/>
    <w:pPr>
      <w:tabs>
        <w:tab w:val="right" w:leader="dot" w:pos="7371"/>
      </w:tabs>
      <w:overflowPunct w:val="0"/>
      <w:autoSpaceDE w:val="0"/>
      <w:autoSpaceDN w:val="0"/>
      <w:adjustRightInd w:val="0"/>
      <w:ind w:left="400"/>
      <w:jc w:val="left"/>
      <w:textAlignment w:val="baseline"/>
    </w:pPr>
    <w:rPr>
      <w:rFonts w:asciiTheme="minorHAnsi" w:hAnsiTheme="minorHAnsi"/>
      <w:sz w:val="20"/>
      <w:szCs w:val="18"/>
      <w:lang w:eastAsia="en-US"/>
    </w:rPr>
  </w:style>
  <w:style w:type="paragraph" w:styleId="Spistreci4">
    <w:name w:val="toc 4"/>
    <w:basedOn w:val="Normalny"/>
    <w:next w:val="Normalny"/>
    <w:uiPriority w:val="39"/>
    <w:rsid w:val="00465690"/>
    <w:pPr>
      <w:tabs>
        <w:tab w:val="right" w:leader="dot" w:pos="7371"/>
      </w:tabs>
      <w:overflowPunct w:val="0"/>
      <w:autoSpaceDE w:val="0"/>
      <w:autoSpaceDN w:val="0"/>
      <w:adjustRightInd w:val="0"/>
      <w:ind w:left="600"/>
      <w:jc w:val="left"/>
      <w:textAlignment w:val="baseline"/>
    </w:pPr>
    <w:rPr>
      <w:rFonts w:ascii="Times New Roman" w:hAnsi="Times New Roman"/>
      <w:sz w:val="18"/>
      <w:szCs w:val="18"/>
      <w:lang w:eastAsia="en-US"/>
    </w:rPr>
  </w:style>
  <w:style w:type="paragraph" w:styleId="Spistreci5">
    <w:name w:val="toc 5"/>
    <w:basedOn w:val="Normalny"/>
    <w:next w:val="Normalny"/>
    <w:uiPriority w:val="39"/>
    <w:rsid w:val="00465690"/>
    <w:pPr>
      <w:tabs>
        <w:tab w:val="right" w:leader="dot" w:pos="7371"/>
      </w:tabs>
      <w:overflowPunct w:val="0"/>
      <w:autoSpaceDE w:val="0"/>
      <w:autoSpaceDN w:val="0"/>
      <w:adjustRightInd w:val="0"/>
      <w:ind w:left="800"/>
      <w:jc w:val="left"/>
      <w:textAlignment w:val="baseline"/>
    </w:pPr>
    <w:rPr>
      <w:rFonts w:ascii="Times New Roman" w:hAnsi="Times New Roman"/>
      <w:sz w:val="18"/>
      <w:szCs w:val="18"/>
      <w:lang w:eastAsia="en-US"/>
    </w:rPr>
  </w:style>
  <w:style w:type="paragraph" w:styleId="Spistreci6">
    <w:name w:val="toc 6"/>
    <w:basedOn w:val="Normalny"/>
    <w:next w:val="Normalny"/>
    <w:uiPriority w:val="39"/>
    <w:rsid w:val="00465690"/>
    <w:pPr>
      <w:tabs>
        <w:tab w:val="right" w:leader="dot" w:pos="7371"/>
      </w:tabs>
      <w:overflowPunct w:val="0"/>
      <w:autoSpaceDE w:val="0"/>
      <w:autoSpaceDN w:val="0"/>
      <w:adjustRightInd w:val="0"/>
      <w:ind w:left="1000"/>
      <w:jc w:val="left"/>
      <w:textAlignment w:val="baseline"/>
    </w:pPr>
    <w:rPr>
      <w:rFonts w:ascii="Times New Roman" w:hAnsi="Times New Roman"/>
      <w:sz w:val="18"/>
      <w:szCs w:val="18"/>
      <w:lang w:eastAsia="en-US"/>
    </w:rPr>
  </w:style>
  <w:style w:type="paragraph" w:styleId="Spistreci7">
    <w:name w:val="toc 7"/>
    <w:basedOn w:val="Normalny"/>
    <w:next w:val="Normalny"/>
    <w:uiPriority w:val="39"/>
    <w:rsid w:val="00465690"/>
    <w:pPr>
      <w:tabs>
        <w:tab w:val="right" w:leader="dot" w:pos="7371"/>
      </w:tabs>
      <w:overflowPunct w:val="0"/>
      <w:autoSpaceDE w:val="0"/>
      <w:autoSpaceDN w:val="0"/>
      <w:adjustRightInd w:val="0"/>
      <w:ind w:left="1200"/>
      <w:jc w:val="left"/>
      <w:textAlignment w:val="baseline"/>
    </w:pPr>
    <w:rPr>
      <w:rFonts w:ascii="Times New Roman" w:hAnsi="Times New Roman"/>
      <w:sz w:val="18"/>
      <w:szCs w:val="18"/>
      <w:lang w:eastAsia="en-US"/>
    </w:rPr>
  </w:style>
  <w:style w:type="paragraph" w:styleId="Spistreci8">
    <w:name w:val="toc 8"/>
    <w:basedOn w:val="Normalny"/>
    <w:next w:val="Normalny"/>
    <w:uiPriority w:val="39"/>
    <w:rsid w:val="00465690"/>
    <w:pPr>
      <w:tabs>
        <w:tab w:val="right" w:leader="dot" w:pos="7371"/>
      </w:tabs>
      <w:overflowPunct w:val="0"/>
      <w:autoSpaceDE w:val="0"/>
      <w:autoSpaceDN w:val="0"/>
      <w:adjustRightInd w:val="0"/>
      <w:ind w:left="1400"/>
      <w:jc w:val="left"/>
      <w:textAlignment w:val="baseline"/>
    </w:pPr>
    <w:rPr>
      <w:rFonts w:ascii="Times New Roman" w:hAnsi="Times New Roman"/>
      <w:sz w:val="18"/>
      <w:szCs w:val="18"/>
      <w:lang w:eastAsia="en-US"/>
    </w:rPr>
  </w:style>
  <w:style w:type="paragraph" w:styleId="Spistreci9">
    <w:name w:val="toc 9"/>
    <w:basedOn w:val="Normalny"/>
    <w:next w:val="Normalny"/>
    <w:uiPriority w:val="39"/>
    <w:rsid w:val="00465690"/>
    <w:pPr>
      <w:tabs>
        <w:tab w:val="right" w:leader="dot" w:pos="7371"/>
      </w:tabs>
      <w:overflowPunct w:val="0"/>
      <w:autoSpaceDE w:val="0"/>
      <w:autoSpaceDN w:val="0"/>
      <w:adjustRightInd w:val="0"/>
      <w:ind w:left="1600"/>
      <w:jc w:val="left"/>
      <w:textAlignment w:val="baseline"/>
    </w:pPr>
    <w:rPr>
      <w:rFonts w:ascii="Times New Roman" w:hAnsi="Times New Roman"/>
      <w:sz w:val="18"/>
      <w:szCs w:val="18"/>
      <w:lang w:eastAsia="en-US"/>
    </w:rPr>
  </w:style>
  <w:style w:type="paragraph" w:styleId="Tekstprzypisudolnego">
    <w:name w:val="footnote text"/>
    <w:basedOn w:val="Normalny"/>
    <w:link w:val="TekstprzypisudolnegoZnak"/>
    <w:rsid w:val="00465690"/>
    <w:pPr>
      <w:overflowPunct w:val="0"/>
      <w:autoSpaceDE w:val="0"/>
      <w:autoSpaceDN w:val="0"/>
      <w:adjustRightInd w:val="0"/>
      <w:jc w:val="left"/>
      <w:textAlignment w:val="baseline"/>
    </w:pPr>
    <w:rPr>
      <w:rFonts w:ascii="Times New Roman" w:hAnsi="Times New Roman"/>
      <w:sz w:val="20"/>
      <w:szCs w:val="18"/>
      <w:lang w:eastAsia="en-US"/>
    </w:rPr>
  </w:style>
  <w:style w:type="character" w:customStyle="1" w:styleId="TekstprzypisudolnegoZnak">
    <w:name w:val="Tekst przypisu dolnego Znak"/>
    <w:basedOn w:val="Domylnaczcionkaakapitu"/>
    <w:link w:val="Tekstprzypisudolnego"/>
    <w:rsid w:val="0046569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465690"/>
    <w:pPr>
      <w:spacing w:before="120"/>
      <w:jc w:val="left"/>
    </w:pPr>
    <w:rPr>
      <w:rFonts w:ascii="Times New Roman" w:hAnsi="Times New Roman"/>
      <w:sz w:val="24"/>
      <w:szCs w:val="18"/>
      <w:lang w:eastAsia="en-US"/>
    </w:rPr>
  </w:style>
  <w:style w:type="character" w:customStyle="1" w:styleId="TekstkomentarzaZnak">
    <w:name w:val="Tekst komentarza Znak"/>
    <w:basedOn w:val="Domylnaczcionkaakapitu"/>
    <w:link w:val="Tekstkomentarza"/>
    <w:rsid w:val="00465690"/>
    <w:rPr>
      <w:rFonts w:ascii="Times New Roman" w:eastAsia="Times New Roman" w:hAnsi="Times New Roman" w:cs="Times New Roman"/>
      <w:sz w:val="24"/>
      <w:szCs w:val="20"/>
      <w:lang w:eastAsia="pl-PL"/>
    </w:rPr>
  </w:style>
  <w:style w:type="paragraph" w:styleId="Nagwekindeksu">
    <w:name w:val="index heading"/>
    <w:basedOn w:val="Normalny"/>
    <w:next w:val="Indeks1"/>
    <w:uiPriority w:val="99"/>
    <w:unhideWhenUsed/>
    <w:rsid w:val="00465690"/>
    <w:pPr>
      <w:spacing w:after="200" w:line="276" w:lineRule="auto"/>
      <w:jc w:val="left"/>
    </w:pPr>
    <w:rPr>
      <w:rFonts w:ascii="Cambria" w:hAnsi="Cambria"/>
      <w:b/>
      <w:bCs/>
      <w:sz w:val="18"/>
      <w:szCs w:val="22"/>
      <w:lang w:eastAsia="en-US"/>
    </w:rPr>
  </w:style>
  <w:style w:type="paragraph" w:styleId="Legenda">
    <w:name w:val="caption"/>
    <w:basedOn w:val="Normalny"/>
    <w:next w:val="Normalny"/>
    <w:link w:val="LegendaZnak"/>
    <w:qFormat/>
    <w:rsid w:val="00465690"/>
    <w:pPr>
      <w:jc w:val="center"/>
    </w:pPr>
    <w:rPr>
      <w:rFonts w:ascii="Calibri" w:hAnsi="Calibri"/>
      <w:iCs/>
      <w:sz w:val="20"/>
      <w:szCs w:val="24"/>
      <w:lang w:eastAsia="en-US"/>
    </w:rPr>
  </w:style>
  <w:style w:type="character" w:customStyle="1" w:styleId="LegendaZnak">
    <w:name w:val="Legenda Znak"/>
    <w:link w:val="Legenda"/>
    <w:rsid w:val="00465690"/>
    <w:rPr>
      <w:rFonts w:ascii="Calibri" w:eastAsia="Times New Roman" w:hAnsi="Calibri" w:cs="Times New Roman"/>
      <w:iCs/>
      <w:sz w:val="20"/>
      <w:szCs w:val="24"/>
      <w:lang w:eastAsia="pl-PL"/>
    </w:rPr>
  </w:style>
  <w:style w:type="paragraph" w:styleId="Spisilustracji">
    <w:name w:val="table of figures"/>
    <w:basedOn w:val="Normalny"/>
    <w:next w:val="Normalny"/>
    <w:rsid w:val="00465690"/>
    <w:pPr>
      <w:spacing w:before="60" w:line="240" w:lineRule="atLeast"/>
      <w:ind w:left="737"/>
      <w:jc w:val="left"/>
    </w:pPr>
    <w:rPr>
      <w:rFonts w:ascii="Arial" w:hAnsi="Arial" w:cs="Arial"/>
      <w:sz w:val="18"/>
      <w:szCs w:val="22"/>
      <w:lang w:eastAsia="en-US"/>
    </w:rPr>
  </w:style>
  <w:style w:type="paragraph" w:styleId="Adresnakopercie">
    <w:name w:val="envelope address"/>
    <w:basedOn w:val="Normalny"/>
    <w:rsid w:val="00465690"/>
    <w:pPr>
      <w:framePr w:w="7920" w:h="1980" w:hRule="exact" w:hSpace="141" w:wrap="auto" w:hAnchor="page" w:xAlign="center" w:yAlign="bottom"/>
      <w:ind w:left="2880"/>
      <w:jc w:val="left"/>
    </w:pPr>
    <w:rPr>
      <w:rFonts w:ascii="Arial" w:hAnsi="Arial" w:cs="Arial"/>
      <w:sz w:val="24"/>
      <w:szCs w:val="24"/>
      <w:lang w:eastAsia="en-US"/>
    </w:rPr>
  </w:style>
  <w:style w:type="paragraph" w:styleId="Adreszwrotnynakopercie">
    <w:name w:val="envelope return"/>
    <w:basedOn w:val="Normalny"/>
    <w:rsid w:val="00465690"/>
    <w:pPr>
      <w:jc w:val="left"/>
    </w:pPr>
    <w:rPr>
      <w:rFonts w:ascii="Arial" w:hAnsi="Arial" w:cs="Arial"/>
      <w:sz w:val="20"/>
      <w:szCs w:val="18"/>
      <w:lang w:eastAsia="en-US"/>
    </w:rPr>
  </w:style>
  <w:style w:type="character" w:styleId="Odwoanieprzypisudolnego">
    <w:name w:val="footnote reference"/>
    <w:rsid w:val="00465690"/>
    <w:rPr>
      <w:vertAlign w:val="superscript"/>
    </w:rPr>
  </w:style>
  <w:style w:type="character" w:styleId="Odwoaniedokomentarza">
    <w:name w:val="annotation reference"/>
    <w:rsid w:val="00465690"/>
    <w:rPr>
      <w:sz w:val="16"/>
      <w:szCs w:val="16"/>
    </w:rPr>
  </w:style>
  <w:style w:type="character" w:styleId="Numerwiersza">
    <w:name w:val="line number"/>
    <w:basedOn w:val="Domylnaczcionkaakapitu"/>
    <w:rsid w:val="00465690"/>
  </w:style>
  <w:style w:type="character" w:styleId="Odwoanieprzypisukocowego">
    <w:name w:val="endnote reference"/>
    <w:rsid w:val="00465690"/>
    <w:rPr>
      <w:vertAlign w:val="superscript"/>
    </w:rPr>
  </w:style>
  <w:style w:type="paragraph" w:styleId="Tekstprzypisukocowego">
    <w:name w:val="endnote text"/>
    <w:basedOn w:val="Normalny"/>
    <w:link w:val="TekstprzypisukocowegoZnak"/>
    <w:rsid w:val="00465690"/>
    <w:pPr>
      <w:widowControl w:val="0"/>
      <w:jc w:val="left"/>
    </w:pPr>
    <w:rPr>
      <w:rFonts w:ascii="Times New Roman" w:hAnsi="Times New Roman"/>
      <w:snapToGrid w:val="0"/>
      <w:sz w:val="20"/>
      <w:szCs w:val="18"/>
      <w:lang w:eastAsia="en-US"/>
    </w:rPr>
  </w:style>
  <w:style w:type="character" w:customStyle="1" w:styleId="TekstprzypisukocowegoZnak">
    <w:name w:val="Tekst przypisu końcowego Znak"/>
    <w:basedOn w:val="Domylnaczcionkaakapitu"/>
    <w:link w:val="Tekstprzypisukocowego"/>
    <w:rsid w:val="00465690"/>
    <w:rPr>
      <w:rFonts w:ascii="Times New Roman" w:eastAsia="Times New Roman" w:hAnsi="Times New Roman" w:cs="Times New Roman"/>
      <w:snapToGrid w:val="0"/>
      <w:sz w:val="20"/>
      <w:szCs w:val="20"/>
      <w:lang w:eastAsia="pl-PL"/>
    </w:rPr>
  </w:style>
  <w:style w:type="paragraph" w:styleId="Listanumerowana">
    <w:name w:val="List Number"/>
    <w:basedOn w:val="Normalny"/>
    <w:rsid w:val="00465690"/>
    <w:pPr>
      <w:numPr>
        <w:numId w:val="3"/>
      </w:numPr>
      <w:jc w:val="left"/>
    </w:pPr>
    <w:rPr>
      <w:rFonts w:asciiTheme="minorHAnsi" w:hAnsiTheme="minorHAnsi"/>
      <w:sz w:val="18"/>
      <w:szCs w:val="18"/>
      <w:lang w:eastAsia="en-US"/>
    </w:rPr>
  </w:style>
  <w:style w:type="paragraph" w:styleId="Lista2">
    <w:name w:val="List 2"/>
    <w:basedOn w:val="Normalny"/>
    <w:rsid w:val="00465690"/>
    <w:pPr>
      <w:ind w:left="566" w:hanging="283"/>
      <w:jc w:val="left"/>
    </w:pPr>
    <w:rPr>
      <w:rFonts w:asciiTheme="minorHAnsi" w:hAnsiTheme="minorHAnsi"/>
      <w:sz w:val="18"/>
      <w:szCs w:val="18"/>
      <w:lang w:eastAsia="en-US"/>
    </w:rPr>
  </w:style>
  <w:style w:type="paragraph" w:styleId="Lista3">
    <w:name w:val="List 3"/>
    <w:basedOn w:val="Normalny"/>
    <w:rsid w:val="00465690"/>
    <w:pPr>
      <w:ind w:left="849" w:hanging="283"/>
      <w:jc w:val="left"/>
    </w:pPr>
    <w:rPr>
      <w:rFonts w:asciiTheme="minorHAnsi" w:hAnsiTheme="minorHAnsi"/>
      <w:sz w:val="18"/>
      <w:szCs w:val="18"/>
      <w:lang w:eastAsia="en-US"/>
    </w:rPr>
  </w:style>
  <w:style w:type="paragraph" w:styleId="Lista4">
    <w:name w:val="List 4"/>
    <w:basedOn w:val="Normalny"/>
    <w:rsid w:val="00465690"/>
    <w:pPr>
      <w:ind w:left="1132" w:hanging="283"/>
      <w:jc w:val="left"/>
    </w:pPr>
    <w:rPr>
      <w:rFonts w:asciiTheme="minorHAnsi" w:hAnsiTheme="minorHAnsi"/>
      <w:sz w:val="18"/>
      <w:szCs w:val="18"/>
      <w:lang w:eastAsia="en-US"/>
    </w:rPr>
  </w:style>
  <w:style w:type="paragraph" w:styleId="Lista5">
    <w:name w:val="List 5"/>
    <w:basedOn w:val="Normalny"/>
    <w:rsid w:val="00465690"/>
    <w:pPr>
      <w:ind w:left="1415" w:hanging="283"/>
      <w:jc w:val="left"/>
    </w:pPr>
    <w:rPr>
      <w:rFonts w:asciiTheme="minorHAnsi" w:hAnsiTheme="minorHAnsi"/>
      <w:sz w:val="18"/>
      <w:szCs w:val="18"/>
      <w:lang w:eastAsia="en-US"/>
    </w:rPr>
  </w:style>
  <w:style w:type="paragraph" w:styleId="Listapunktowana2">
    <w:name w:val="List Bullet 2"/>
    <w:basedOn w:val="Normalny"/>
    <w:rsid w:val="00465690"/>
    <w:pPr>
      <w:numPr>
        <w:numId w:val="4"/>
      </w:numPr>
      <w:jc w:val="left"/>
    </w:pPr>
    <w:rPr>
      <w:rFonts w:asciiTheme="minorHAnsi" w:hAnsiTheme="minorHAnsi"/>
      <w:sz w:val="18"/>
      <w:szCs w:val="18"/>
      <w:lang w:eastAsia="en-US"/>
    </w:rPr>
  </w:style>
  <w:style w:type="paragraph" w:styleId="Listapunktowana3">
    <w:name w:val="List Bullet 3"/>
    <w:basedOn w:val="Normalny"/>
    <w:rsid w:val="00465690"/>
    <w:pPr>
      <w:numPr>
        <w:numId w:val="5"/>
      </w:numPr>
      <w:jc w:val="left"/>
    </w:pPr>
    <w:rPr>
      <w:rFonts w:asciiTheme="minorHAnsi" w:hAnsiTheme="minorHAnsi"/>
      <w:sz w:val="18"/>
      <w:szCs w:val="18"/>
      <w:lang w:eastAsia="en-US"/>
    </w:rPr>
  </w:style>
  <w:style w:type="paragraph" w:styleId="Listapunktowana4">
    <w:name w:val="List Bullet 4"/>
    <w:basedOn w:val="Normalny"/>
    <w:rsid w:val="00465690"/>
    <w:pPr>
      <w:numPr>
        <w:numId w:val="6"/>
      </w:numPr>
      <w:jc w:val="left"/>
    </w:pPr>
    <w:rPr>
      <w:rFonts w:asciiTheme="minorHAnsi" w:hAnsiTheme="minorHAnsi"/>
      <w:sz w:val="18"/>
      <w:szCs w:val="18"/>
      <w:lang w:eastAsia="en-US"/>
    </w:rPr>
  </w:style>
  <w:style w:type="paragraph" w:styleId="Listapunktowana5">
    <w:name w:val="List Bullet 5"/>
    <w:basedOn w:val="Normalny"/>
    <w:rsid w:val="00465690"/>
    <w:pPr>
      <w:numPr>
        <w:numId w:val="7"/>
      </w:numPr>
      <w:jc w:val="left"/>
    </w:pPr>
    <w:rPr>
      <w:rFonts w:asciiTheme="minorHAnsi" w:hAnsiTheme="minorHAnsi"/>
      <w:sz w:val="18"/>
      <w:szCs w:val="18"/>
      <w:lang w:eastAsia="en-US"/>
    </w:rPr>
  </w:style>
  <w:style w:type="paragraph" w:styleId="Listanumerowana2">
    <w:name w:val="List Number 2"/>
    <w:basedOn w:val="Normalny"/>
    <w:rsid w:val="00465690"/>
    <w:pPr>
      <w:numPr>
        <w:numId w:val="8"/>
      </w:numPr>
      <w:jc w:val="left"/>
    </w:pPr>
    <w:rPr>
      <w:rFonts w:asciiTheme="minorHAnsi" w:hAnsiTheme="minorHAnsi"/>
      <w:sz w:val="18"/>
      <w:szCs w:val="18"/>
      <w:lang w:eastAsia="en-US"/>
    </w:rPr>
  </w:style>
  <w:style w:type="paragraph" w:styleId="Listanumerowana3">
    <w:name w:val="List Number 3"/>
    <w:basedOn w:val="Normalny"/>
    <w:rsid w:val="00465690"/>
    <w:pPr>
      <w:numPr>
        <w:numId w:val="9"/>
      </w:numPr>
      <w:jc w:val="left"/>
    </w:pPr>
    <w:rPr>
      <w:rFonts w:asciiTheme="minorHAnsi" w:hAnsiTheme="minorHAnsi"/>
      <w:sz w:val="18"/>
      <w:szCs w:val="18"/>
      <w:lang w:eastAsia="en-US"/>
    </w:rPr>
  </w:style>
  <w:style w:type="paragraph" w:styleId="Listanumerowana4">
    <w:name w:val="List Number 4"/>
    <w:basedOn w:val="Normalny"/>
    <w:rsid w:val="00465690"/>
    <w:pPr>
      <w:numPr>
        <w:numId w:val="10"/>
      </w:numPr>
      <w:jc w:val="left"/>
    </w:pPr>
    <w:rPr>
      <w:rFonts w:asciiTheme="minorHAnsi" w:hAnsiTheme="minorHAnsi"/>
      <w:sz w:val="18"/>
      <w:szCs w:val="18"/>
      <w:lang w:eastAsia="en-US"/>
    </w:rPr>
  </w:style>
  <w:style w:type="paragraph" w:styleId="Listanumerowana5">
    <w:name w:val="List Number 5"/>
    <w:basedOn w:val="Normalny"/>
    <w:rsid w:val="00465690"/>
    <w:pPr>
      <w:numPr>
        <w:numId w:val="11"/>
      </w:numPr>
      <w:jc w:val="left"/>
    </w:pPr>
    <w:rPr>
      <w:rFonts w:asciiTheme="minorHAnsi" w:hAnsiTheme="minorHAnsi"/>
      <w:sz w:val="18"/>
      <w:szCs w:val="18"/>
      <w:lang w:eastAsia="en-US"/>
    </w:rPr>
  </w:style>
  <w:style w:type="paragraph" w:styleId="Zwrotpoegnalny">
    <w:name w:val="Closing"/>
    <w:basedOn w:val="Normalny"/>
    <w:link w:val="ZwrotpoegnalnyZnak"/>
    <w:rsid w:val="00465690"/>
    <w:pPr>
      <w:ind w:left="4252"/>
      <w:jc w:val="left"/>
    </w:pPr>
    <w:rPr>
      <w:rFonts w:asciiTheme="minorHAnsi" w:hAnsiTheme="minorHAnsi"/>
      <w:sz w:val="18"/>
      <w:szCs w:val="18"/>
      <w:lang w:eastAsia="en-US"/>
    </w:rPr>
  </w:style>
  <w:style w:type="character" w:customStyle="1" w:styleId="ZwrotpoegnalnyZnak">
    <w:name w:val="Zwrot pożegnalny Znak"/>
    <w:basedOn w:val="Domylnaczcionkaakapitu"/>
    <w:link w:val="Zwrotpoegnalny"/>
    <w:rsid w:val="00465690"/>
    <w:rPr>
      <w:rFonts w:ascii="Arial Narrow" w:eastAsia="Times New Roman" w:hAnsi="Arial Narrow" w:cs="Times New Roman"/>
      <w:szCs w:val="20"/>
      <w:lang w:eastAsia="pl-PL"/>
    </w:rPr>
  </w:style>
  <w:style w:type="paragraph" w:styleId="Podpis">
    <w:name w:val="Signature"/>
    <w:basedOn w:val="Normalny"/>
    <w:link w:val="PodpisZnak"/>
    <w:rsid w:val="00465690"/>
    <w:pPr>
      <w:ind w:left="4252"/>
      <w:jc w:val="left"/>
    </w:pPr>
    <w:rPr>
      <w:rFonts w:asciiTheme="minorHAnsi" w:hAnsiTheme="minorHAnsi"/>
      <w:sz w:val="18"/>
      <w:szCs w:val="18"/>
      <w:lang w:eastAsia="en-US"/>
    </w:rPr>
  </w:style>
  <w:style w:type="character" w:customStyle="1" w:styleId="PodpisZnak">
    <w:name w:val="Podpis Znak"/>
    <w:basedOn w:val="Domylnaczcionkaakapitu"/>
    <w:link w:val="Podpis"/>
    <w:rsid w:val="00465690"/>
    <w:rPr>
      <w:rFonts w:ascii="Arial Narrow" w:eastAsia="Times New Roman" w:hAnsi="Arial Narrow" w:cs="Times New Roman"/>
      <w:szCs w:val="20"/>
      <w:lang w:eastAsia="pl-PL"/>
    </w:rPr>
  </w:style>
  <w:style w:type="paragraph" w:styleId="Lista-kontynuacja">
    <w:name w:val="List Continue"/>
    <w:basedOn w:val="Normalny"/>
    <w:rsid w:val="00465690"/>
    <w:pPr>
      <w:spacing w:after="120"/>
      <w:ind w:left="283"/>
      <w:jc w:val="left"/>
    </w:pPr>
    <w:rPr>
      <w:rFonts w:asciiTheme="minorHAnsi" w:hAnsiTheme="minorHAnsi"/>
      <w:sz w:val="18"/>
      <w:szCs w:val="18"/>
      <w:lang w:eastAsia="en-US"/>
    </w:rPr>
  </w:style>
  <w:style w:type="paragraph" w:styleId="Lista-kontynuacja2">
    <w:name w:val="List Continue 2"/>
    <w:basedOn w:val="Normalny"/>
    <w:rsid w:val="00465690"/>
    <w:pPr>
      <w:spacing w:after="120"/>
      <w:ind w:left="566"/>
      <w:jc w:val="left"/>
    </w:pPr>
    <w:rPr>
      <w:rFonts w:asciiTheme="minorHAnsi" w:hAnsiTheme="minorHAnsi"/>
      <w:sz w:val="18"/>
      <w:szCs w:val="18"/>
      <w:lang w:eastAsia="en-US"/>
    </w:rPr>
  </w:style>
  <w:style w:type="paragraph" w:styleId="Lista-kontynuacja3">
    <w:name w:val="List Continue 3"/>
    <w:basedOn w:val="Normalny"/>
    <w:rsid w:val="00465690"/>
    <w:pPr>
      <w:spacing w:after="120"/>
      <w:ind w:left="849"/>
      <w:jc w:val="left"/>
    </w:pPr>
    <w:rPr>
      <w:rFonts w:asciiTheme="minorHAnsi" w:hAnsiTheme="minorHAnsi"/>
      <w:sz w:val="18"/>
      <w:szCs w:val="18"/>
      <w:lang w:eastAsia="en-US"/>
    </w:rPr>
  </w:style>
  <w:style w:type="paragraph" w:styleId="Lista-kontynuacja4">
    <w:name w:val="List Continue 4"/>
    <w:basedOn w:val="Normalny"/>
    <w:rsid w:val="00465690"/>
    <w:pPr>
      <w:spacing w:after="120"/>
      <w:ind w:left="1132"/>
      <w:jc w:val="left"/>
    </w:pPr>
    <w:rPr>
      <w:rFonts w:asciiTheme="minorHAnsi" w:hAnsiTheme="minorHAnsi"/>
      <w:sz w:val="18"/>
      <w:szCs w:val="18"/>
      <w:lang w:eastAsia="en-US"/>
    </w:rPr>
  </w:style>
  <w:style w:type="paragraph" w:styleId="Lista-kontynuacja5">
    <w:name w:val="List Continue 5"/>
    <w:basedOn w:val="Normalny"/>
    <w:rsid w:val="00465690"/>
    <w:pPr>
      <w:spacing w:after="120"/>
      <w:ind w:left="1415"/>
      <w:jc w:val="left"/>
    </w:pPr>
    <w:rPr>
      <w:rFonts w:asciiTheme="minorHAnsi" w:hAnsiTheme="minorHAnsi"/>
      <w:sz w:val="18"/>
      <w:szCs w:val="18"/>
      <w:lang w:eastAsia="en-US"/>
    </w:rPr>
  </w:style>
  <w:style w:type="paragraph" w:styleId="Nagwekwiadomoci">
    <w:name w:val="Message Header"/>
    <w:basedOn w:val="Normalny"/>
    <w:link w:val="NagwekwiadomociZnak"/>
    <w:rsid w:val="00465690"/>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Arial" w:hAnsi="Arial"/>
      <w:sz w:val="24"/>
      <w:szCs w:val="24"/>
      <w:lang w:eastAsia="en-US"/>
    </w:rPr>
  </w:style>
  <w:style w:type="character" w:customStyle="1" w:styleId="NagwekwiadomociZnak">
    <w:name w:val="Nagłówek wiadomości Znak"/>
    <w:basedOn w:val="Domylnaczcionkaakapitu"/>
    <w:link w:val="Nagwekwiadomoci"/>
    <w:rsid w:val="00465690"/>
    <w:rPr>
      <w:rFonts w:ascii="Arial" w:eastAsia="Times New Roman" w:hAnsi="Arial" w:cs="Times New Roman"/>
      <w:sz w:val="24"/>
      <w:szCs w:val="24"/>
      <w:shd w:val="pct20" w:color="auto" w:fill="auto"/>
      <w:lang w:eastAsia="pl-PL"/>
    </w:rPr>
  </w:style>
  <w:style w:type="paragraph" w:styleId="Podtytu0">
    <w:name w:val="Subtitle"/>
    <w:basedOn w:val="Normalny"/>
    <w:link w:val="PodtytuZnak"/>
    <w:qFormat/>
    <w:rsid w:val="00465690"/>
    <w:pPr>
      <w:spacing w:after="60"/>
      <w:jc w:val="center"/>
      <w:outlineLvl w:val="1"/>
    </w:pPr>
    <w:rPr>
      <w:rFonts w:ascii="Arial" w:hAnsi="Arial"/>
      <w:sz w:val="24"/>
      <w:szCs w:val="24"/>
      <w:lang w:eastAsia="en-US"/>
    </w:rPr>
  </w:style>
  <w:style w:type="character" w:customStyle="1" w:styleId="PodtytuZnak">
    <w:name w:val="Podtytuł Znak"/>
    <w:basedOn w:val="Domylnaczcionkaakapitu"/>
    <w:link w:val="Podtytu0"/>
    <w:rsid w:val="00465690"/>
    <w:rPr>
      <w:rFonts w:ascii="Arial" w:eastAsia="Times New Roman" w:hAnsi="Arial" w:cs="Times New Roman"/>
      <w:sz w:val="24"/>
      <w:szCs w:val="24"/>
      <w:lang w:eastAsia="pl-PL"/>
    </w:rPr>
  </w:style>
  <w:style w:type="paragraph" w:styleId="Zwrotgrzecznociowy">
    <w:name w:val="Salutation"/>
    <w:basedOn w:val="Normalny"/>
    <w:next w:val="Normalny"/>
    <w:link w:val="ZwrotgrzecznociowyZnak"/>
    <w:rsid w:val="00465690"/>
    <w:pPr>
      <w:jc w:val="left"/>
    </w:pPr>
    <w:rPr>
      <w:rFonts w:asciiTheme="minorHAnsi" w:hAnsiTheme="minorHAnsi"/>
      <w:sz w:val="18"/>
      <w:szCs w:val="18"/>
      <w:lang w:eastAsia="en-US"/>
    </w:rPr>
  </w:style>
  <w:style w:type="character" w:customStyle="1" w:styleId="ZwrotgrzecznociowyZnak">
    <w:name w:val="Zwrot grzecznościowy Znak"/>
    <w:basedOn w:val="Domylnaczcionkaakapitu"/>
    <w:link w:val="Zwrotgrzecznociowy"/>
    <w:rsid w:val="00465690"/>
    <w:rPr>
      <w:rFonts w:ascii="Arial Narrow" w:eastAsia="Times New Roman" w:hAnsi="Arial Narrow" w:cs="Times New Roman"/>
      <w:szCs w:val="20"/>
      <w:lang w:eastAsia="pl-PL"/>
    </w:rPr>
  </w:style>
  <w:style w:type="paragraph" w:styleId="Data0">
    <w:name w:val="Date"/>
    <w:basedOn w:val="Normalny"/>
    <w:next w:val="Normalny"/>
    <w:link w:val="DataZnak"/>
    <w:rsid w:val="00465690"/>
    <w:pPr>
      <w:jc w:val="left"/>
    </w:pPr>
    <w:rPr>
      <w:rFonts w:asciiTheme="minorHAnsi" w:hAnsiTheme="minorHAnsi"/>
      <w:sz w:val="18"/>
      <w:szCs w:val="18"/>
      <w:lang w:eastAsia="en-US"/>
    </w:rPr>
  </w:style>
  <w:style w:type="character" w:customStyle="1" w:styleId="DataZnak">
    <w:name w:val="Data Znak"/>
    <w:basedOn w:val="Domylnaczcionkaakapitu"/>
    <w:link w:val="Data0"/>
    <w:rsid w:val="00465690"/>
    <w:rPr>
      <w:rFonts w:ascii="Arial Narrow" w:eastAsia="Times New Roman" w:hAnsi="Arial Narrow" w:cs="Times New Roman"/>
      <w:szCs w:val="20"/>
      <w:lang w:eastAsia="pl-PL"/>
    </w:rPr>
  </w:style>
  <w:style w:type="paragraph" w:styleId="Tekstpodstawowyzwciciem">
    <w:name w:val="Body Text First Indent"/>
    <w:basedOn w:val="Tekstpodstawowy"/>
    <w:link w:val="TekstpodstawowyzwciciemZnak"/>
    <w:rsid w:val="00465690"/>
    <w:pPr>
      <w:ind w:firstLine="210"/>
    </w:pPr>
    <w:rPr>
      <w:rFonts w:eastAsia="Times New Roman" w:cs="Times New Roman"/>
    </w:rPr>
  </w:style>
  <w:style w:type="character" w:customStyle="1" w:styleId="TekstpodstawowyzwciciemZnak">
    <w:name w:val="Tekst podstawowy z wcięciem Znak"/>
    <w:basedOn w:val="TekstpodstawowyZnak"/>
    <w:link w:val="Tekstpodstawowyzwciciem"/>
    <w:rsid w:val="00465690"/>
    <w:rPr>
      <w:rFonts w:ascii="Arial Narrow" w:eastAsia="Times New Roman" w:hAnsi="Arial Narrow" w:cs="Times New Roman"/>
      <w:szCs w:val="20"/>
      <w:lang w:eastAsia="pl-PL"/>
    </w:rPr>
  </w:style>
  <w:style w:type="paragraph" w:styleId="Tekstpodstawowyzwciciem2">
    <w:name w:val="Body Text First Indent 2"/>
    <w:basedOn w:val="Tekstpodstawowywcity"/>
    <w:link w:val="Tekstpodstawowyzwciciem2Znak"/>
    <w:rsid w:val="00465690"/>
    <w:pPr>
      <w:ind w:firstLine="210"/>
    </w:pPr>
    <w:rPr>
      <w:rFonts w:eastAsia="Times New Roman" w:cs="Times New Roman"/>
    </w:rPr>
  </w:style>
  <w:style w:type="character" w:customStyle="1" w:styleId="Tekstpodstawowyzwciciem2Znak">
    <w:name w:val="Tekst podstawowy z wcięciem 2 Znak"/>
    <w:basedOn w:val="TekstpodstawowywcityZnak"/>
    <w:link w:val="Tekstpodstawowyzwciciem2"/>
    <w:rsid w:val="00465690"/>
    <w:rPr>
      <w:rFonts w:ascii="Arial Narrow" w:eastAsia="Times New Roman" w:hAnsi="Arial Narrow" w:cs="Times New Roman"/>
      <w:szCs w:val="20"/>
      <w:lang w:eastAsia="pl-PL"/>
    </w:rPr>
  </w:style>
  <w:style w:type="paragraph" w:styleId="Nagweknotatki">
    <w:name w:val="Note Heading"/>
    <w:basedOn w:val="Normalny"/>
    <w:next w:val="Normalny"/>
    <w:link w:val="NagweknotatkiZnak"/>
    <w:rsid w:val="00465690"/>
    <w:pPr>
      <w:jc w:val="left"/>
    </w:pPr>
    <w:rPr>
      <w:rFonts w:asciiTheme="minorHAnsi" w:hAnsiTheme="minorHAnsi"/>
      <w:sz w:val="18"/>
      <w:szCs w:val="18"/>
      <w:lang w:eastAsia="en-US"/>
    </w:rPr>
  </w:style>
  <w:style w:type="character" w:customStyle="1" w:styleId="NagweknotatkiZnak">
    <w:name w:val="Nagłówek notatki Znak"/>
    <w:basedOn w:val="Domylnaczcionkaakapitu"/>
    <w:link w:val="Nagweknotatki"/>
    <w:rsid w:val="00465690"/>
    <w:rPr>
      <w:rFonts w:ascii="Arial Narrow" w:eastAsia="Times New Roman" w:hAnsi="Arial Narrow" w:cs="Times New Roman"/>
      <w:szCs w:val="20"/>
      <w:lang w:eastAsia="pl-PL"/>
    </w:rPr>
  </w:style>
  <w:style w:type="paragraph" w:styleId="Tekstpodstawowy2">
    <w:name w:val="Body Text 2"/>
    <w:basedOn w:val="Normalny"/>
    <w:link w:val="Tekstpodstawowy2Znak"/>
    <w:rsid w:val="00465690"/>
    <w:pPr>
      <w:spacing w:after="120" w:line="480" w:lineRule="auto"/>
      <w:jc w:val="left"/>
    </w:pPr>
    <w:rPr>
      <w:rFonts w:asciiTheme="minorHAnsi" w:hAnsiTheme="minorHAnsi"/>
      <w:sz w:val="18"/>
      <w:szCs w:val="18"/>
      <w:lang w:eastAsia="en-US"/>
    </w:rPr>
  </w:style>
  <w:style w:type="character" w:customStyle="1" w:styleId="Tekstpodstawowy2Znak">
    <w:name w:val="Tekst podstawowy 2 Znak"/>
    <w:basedOn w:val="Domylnaczcionkaakapitu"/>
    <w:link w:val="Tekstpodstawowy2"/>
    <w:rsid w:val="00465690"/>
    <w:rPr>
      <w:rFonts w:ascii="Arial Narrow" w:eastAsia="Times New Roman" w:hAnsi="Arial Narrow" w:cs="Times New Roman"/>
      <w:szCs w:val="20"/>
      <w:lang w:eastAsia="pl-PL"/>
    </w:rPr>
  </w:style>
  <w:style w:type="paragraph" w:styleId="Tekstpodstawowy3">
    <w:name w:val="Body Text 3"/>
    <w:basedOn w:val="Normalny"/>
    <w:link w:val="Tekstpodstawowy3Znak"/>
    <w:uiPriority w:val="99"/>
    <w:rsid w:val="00465690"/>
    <w:pPr>
      <w:spacing w:after="120"/>
      <w:jc w:val="left"/>
    </w:pPr>
    <w:rPr>
      <w:rFonts w:asciiTheme="minorHAnsi" w:hAnsiTheme="minorHAnsi"/>
      <w:sz w:val="16"/>
      <w:szCs w:val="16"/>
      <w:lang w:eastAsia="en-US"/>
    </w:rPr>
  </w:style>
  <w:style w:type="character" w:customStyle="1" w:styleId="Tekstpodstawowy3Znak">
    <w:name w:val="Tekst podstawowy 3 Znak"/>
    <w:basedOn w:val="Domylnaczcionkaakapitu"/>
    <w:link w:val="Tekstpodstawowy3"/>
    <w:uiPriority w:val="99"/>
    <w:rsid w:val="00465690"/>
    <w:rPr>
      <w:rFonts w:ascii="Arial Narrow" w:eastAsia="Times New Roman" w:hAnsi="Arial Narrow" w:cs="Times New Roman"/>
      <w:sz w:val="16"/>
      <w:szCs w:val="16"/>
      <w:lang w:eastAsia="pl-PL"/>
    </w:rPr>
  </w:style>
  <w:style w:type="paragraph" w:styleId="Tekstpodstawowywcity20">
    <w:name w:val="Body Text Indent 2"/>
    <w:basedOn w:val="Normalny"/>
    <w:link w:val="Tekstpodstawowywcity2Znak"/>
    <w:rsid w:val="00465690"/>
    <w:pPr>
      <w:spacing w:after="120" w:line="480" w:lineRule="auto"/>
      <w:ind w:left="283"/>
      <w:jc w:val="left"/>
    </w:pPr>
    <w:rPr>
      <w:rFonts w:asciiTheme="minorHAnsi" w:hAnsiTheme="minorHAnsi"/>
      <w:sz w:val="18"/>
      <w:szCs w:val="18"/>
      <w:lang w:eastAsia="en-US"/>
    </w:rPr>
  </w:style>
  <w:style w:type="character" w:customStyle="1" w:styleId="Tekstpodstawowywcity2Znak">
    <w:name w:val="Tekst podstawowy wcięty 2 Znak"/>
    <w:basedOn w:val="Domylnaczcionkaakapitu"/>
    <w:link w:val="Tekstpodstawowywcity20"/>
    <w:rsid w:val="00465690"/>
    <w:rPr>
      <w:rFonts w:ascii="Arial Narrow" w:eastAsia="Times New Roman" w:hAnsi="Arial Narrow" w:cs="Times New Roman"/>
      <w:szCs w:val="20"/>
      <w:lang w:eastAsia="pl-PL"/>
    </w:rPr>
  </w:style>
  <w:style w:type="paragraph" w:styleId="Tekstpodstawowywcity30">
    <w:name w:val="Body Text Indent 3"/>
    <w:basedOn w:val="Normalny"/>
    <w:link w:val="Tekstpodstawowywcity3Znak"/>
    <w:uiPriority w:val="99"/>
    <w:rsid w:val="00465690"/>
    <w:pPr>
      <w:spacing w:after="120"/>
      <w:ind w:left="283"/>
      <w:jc w:val="left"/>
    </w:pPr>
    <w:rPr>
      <w:rFonts w:asciiTheme="minorHAnsi" w:hAnsiTheme="minorHAnsi"/>
      <w:sz w:val="16"/>
      <w:szCs w:val="16"/>
      <w:lang w:eastAsia="en-US"/>
    </w:rPr>
  </w:style>
  <w:style w:type="character" w:customStyle="1" w:styleId="Tekstpodstawowywcity3Znak">
    <w:name w:val="Tekst podstawowy wcięty 3 Znak"/>
    <w:basedOn w:val="Domylnaczcionkaakapitu"/>
    <w:link w:val="Tekstpodstawowywcity30"/>
    <w:uiPriority w:val="99"/>
    <w:rsid w:val="00465690"/>
    <w:rPr>
      <w:rFonts w:ascii="Arial Narrow" w:eastAsia="Times New Roman" w:hAnsi="Arial Narrow" w:cs="Times New Roman"/>
      <w:sz w:val="16"/>
      <w:szCs w:val="16"/>
      <w:lang w:eastAsia="pl-PL"/>
    </w:rPr>
  </w:style>
  <w:style w:type="paragraph" w:styleId="Tekstblokowy">
    <w:name w:val="Block Text"/>
    <w:basedOn w:val="Normalny"/>
    <w:uiPriority w:val="99"/>
    <w:rsid w:val="00465690"/>
    <w:pPr>
      <w:spacing w:after="120"/>
      <w:ind w:left="1440" w:right="1440"/>
      <w:jc w:val="left"/>
    </w:pPr>
    <w:rPr>
      <w:rFonts w:asciiTheme="minorHAnsi" w:hAnsiTheme="minorHAnsi"/>
      <w:sz w:val="18"/>
      <w:szCs w:val="18"/>
      <w:lang w:eastAsia="en-US"/>
    </w:rPr>
  </w:style>
  <w:style w:type="character" w:styleId="Hipercze">
    <w:name w:val="Hyperlink"/>
    <w:uiPriority w:val="99"/>
    <w:rsid w:val="00465690"/>
    <w:rPr>
      <w:color w:val="0000FF"/>
      <w:u w:val="single"/>
    </w:rPr>
  </w:style>
  <w:style w:type="character" w:styleId="UyteHipercze">
    <w:name w:val="FollowedHyperlink"/>
    <w:uiPriority w:val="99"/>
    <w:rsid w:val="00465690"/>
    <w:rPr>
      <w:color w:val="800080"/>
      <w:u w:val="single"/>
    </w:rPr>
  </w:style>
  <w:style w:type="character" w:styleId="Pogrubienie">
    <w:name w:val="Strong"/>
    <w:aliases w:val="Tekst treści (2) + 8 pt,Kursywa2,Tekst treści (2) + 10 pt,Tekst treści (2) + 9 pt"/>
    <w:uiPriority w:val="22"/>
    <w:qFormat/>
    <w:rsid w:val="00465690"/>
    <w:rPr>
      <w:b/>
      <w:bCs/>
    </w:rPr>
  </w:style>
  <w:style w:type="character" w:styleId="Uwydatnienie">
    <w:name w:val="Emphasis"/>
    <w:uiPriority w:val="20"/>
    <w:qFormat/>
    <w:rsid w:val="00465690"/>
    <w:rPr>
      <w:i/>
      <w:iCs/>
    </w:rPr>
  </w:style>
  <w:style w:type="paragraph" w:styleId="Mapadokumentu">
    <w:name w:val="Document Map"/>
    <w:basedOn w:val="Normalny"/>
    <w:link w:val="MapadokumentuZnak"/>
    <w:rsid w:val="00465690"/>
    <w:pPr>
      <w:jc w:val="left"/>
    </w:pPr>
    <w:rPr>
      <w:rFonts w:ascii="Tahoma" w:hAnsi="Tahoma" w:cs="Tahoma"/>
      <w:sz w:val="16"/>
      <w:szCs w:val="16"/>
      <w:lang w:eastAsia="en-US"/>
    </w:rPr>
  </w:style>
  <w:style w:type="character" w:customStyle="1" w:styleId="MapadokumentuZnak">
    <w:name w:val="Mapa dokumentu Znak"/>
    <w:basedOn w:val="Domylnaczcionkaakapitu"/>
    <w:link w:val="Mapadokumentu"/>
    <w:rsid w:val="00465690"/>
    <w:rPr>
      <w:rFonts w:ascii="Tahoma" w:eastAsia="Times New Roman" w:hAnsi="Tahoma" w:cs="Tahoma"/>
      <w:sz w:val="16"/>
      <w:szCs w:val="16"/>
      <w:lang w:eastAsia="pl-PL"/>
    </w:rPr>
  </w:style>
  <w:style w:type="paragraph" w:styleId="Podpise-mail">
    <w:name w:val="E-mail Signature"/>
    <w:basedOn w:val="Normalny"/>
    <w:link w:val="Podpise-mailZnak"/>
    <w:rsid w:val="00465690"/>
    <w:pPr>
      <w:jc w:val="left"/>
    </w:pPr>
    <w:rPr>
      <w:rFonts w:asciiTheme="minorHAnsi" w:hAnsiTheme="minorHAnsi"/>
      <w:sz w:val="18"/>
      <w:szCs w:val="18"/>
      <w:lang w:eastAsia="en-US"/>
    </w:rPr>
  </w:style>
  <w:style w:type="character" w:customStyle="1" w:styleId="Podpise-mailZnak">
    <w:name w:val="Podpis e-mail Znak"/>
    <w:basedOn w:val="Domylnaczcionkaakapitu"/>
    <w:link w:val="Podpise-mail"/>
    <w:rsid w:val="00465690"/>
    <w:rPr>
      <w:rFonts w:ascii="Arial Narrow" w:eastAsia="Times New Roman" w:hAnsi="Arial Narrow" w:cs="Times New Roman"/>
      <w:szCs w:val="20"/>
      <w:lang w:eastAsia="pl-PL"/>
    </w:rPr>
  </w:style>
  <w:style w:type="paragraph" w:styleId="NormalnyWeb">
    <w:name w:val="Normal (Web)"/>
    <w:basedOn w:val="Normalny"/>
    <w:uiPriority w:val="99"/>
    <w:rsid w:val="00465690"/>
    <w:pPr>
      <w:jc w:val="left"/>
    </w:pPr>
    <w:rPr>
      <w:rFonts w:ascii="Times New Roman" w:hAnsi="Times New Roman"/>
      <w:sz w:val="24"/>
      <w:szCs w:val="24"/>
      <w:lang w:eastAsia="en-US"/>
    </w:rPr>
  </w:style>
  <w:style w:type="character" w:styleId="HTML-akronim">
    <w:name w:val="HTML Acronym"/>
    <w:basedOn w:val="Domylnaczcionkaakapitu"/>
    <w:rsid w:val="00465690"/>
  </w:style>
  <w:style w:type="paragraph" w:styleId="HTML-adres">
    <w:name w:val="HTML Address"/>
    <w:basedOn w:val="Normalny"/>
    <w:link w:val="HTML-adresZnak"/>
    <w:rsid w:val="00465690"/>
    <w:pPr>
      <w:jc w:val="left"/>
    </w:pPr>
    <w:rPr>
      <w:rFonts w:asciiTheme="minorHAnsi" w:hAnsiTheme="minorHAnsi"/>
      <w:i/>
      <w:iCs/>
      <w:sz w:val="18"/>
      <w:szCs w:val="18"/>
      <w:lang w:eastAsia="en-US"/>
    </w:rPr>
  </w:style>
  <w:style w:type="character" w:customStyle="1" w:styleId="HTML-adresZnak">
    <w:name w:val="HTML - adres Znak"/>
    <w:basedOn w:val="Domylnaczcionkaakapitu"/>
    <w:link w:val="HTML-adres"/>
    <w:rsid w:val="00465690"/>
    <w:rPr>
      <w:rFonts w:ascii="Arial Narrow" w:eastAsia="Times New Roman" w:hAnsi="Arial Narrow" w:cs="Times New Roman"/>
      <w:i/>
      <w:iCs/>
      <w:szCs w:val="20"/>
      <w:lang w:eastAsia="pl-PL"/>
    </w:rPr>
  </w:style>
  <w:style w:type="character" w:styleId="HTML-cytat">
    <w:name w:val="HTML Cite"/>
    <w:rsid w:val="00465690"/>
    <w:rPr>
      <w:i/>
      <w:iCs/>
    </w:rPr>
  </w:style>
  <w:style w:type="character" w:styleId="HTML-kod">
    <w:name w:val="HTML Code"/>
    <w:rsid w:val="00465690"/>
    <w:rPr>
      <w:rFonts w:ascii="Courier New" w:hAnsi="Courier New" w:cs="Courier New"/>
      <w:sz w:val="20"/>
      <w:szCs w:val="20"/>
    </w:rPr>
  </w:style>
  <w:style w:type="character" w:styleId="HTML-definicja">
    <w:name w:val="HTML Definition"/>
    <w:rsid w:val="00465690"/>
    <w:rPr>
      <w:i/>
      <w:iCs/>
    </w:rPr>
  </w:style>
  <w:style w:type="character" w:styleId="HTML-klawiatura">
    <w:name w:val="HTML Keyboard"/>
    <w:rsid w:val="00465690"/>
    <w:rPr>
      <w:rFonts w:ascii="Courier New" w:hAnsi="Courier New" w:cs="Courier New"/>
      <w:sz w:val="20"/>
      <w:szCs w:val="20"/>
    </w:rPr>
  </w:style>
  <w:style w:type="paragraph" w:styleId="HTML-wstpniesformatowany">
    <w:name w:val="HTML Preformatted"/>
    <w:basedOn w:val="Normalny"/>
    <w:link w:val="HTML-wstpniesformatowanyZnak"/>
    <w:uiPriority w:val="99"/>
    <w:rsid w:val="00465690"/>
    <w:pPr>
      <w:jc w:val="left"/>
    </w:pPr>
    <w:rPr>
      <w:rFonts w:ascii="Courier New" w:hAnsi="Courier New" w:cs="Courier New"/>
      <w:sz w:val="20"/>
      <w:szCs w:val="18"/>
      <w:lang w:eastAsia="en-US"/>
    </w:rPr>
  </w:style>
  <w:style w:type="character" w:customStyle="1" w:styleId="HTML-wstpniesformatowanyZnak">
    <w:name w:val="HTML - wstępnie sformatowany Znak"/>
    <w:basedOn w:val="Domylnaczcionkaakapitu"/>
    <w:link w:val="HTML-wstpniesformatowany"/>
    <w:uiPriority w:val="99"/>
    <w:rsid w:val="00465690"/>
    <w:rPr>
      <w:rFonts w:ascii="Courier New" w:eastAsia="Times New Roman" w:hAnsi="Courier New" w:cs="Courier New"/>
      <w:sz w:val="20"/>
      <w:szCs w:val="20"/>
      <w:lang w:eastAsia="pl-PL"/>
    </w:rPr>
  </w:style>
  <w:style w:type="character" w:styleId="HTML-przykad">
    <w:name w:val="HTML Sample"/>
    <w:rsid w:val="00465690"/>
    <w:rPr>
      <w:rFonts w:ascii="Courier New" w:hAnsi="Courier New" w:cs="Courier New"/>
    </w:rPr>
  </w:style>
  <w:style w:type="character" w:styleId="HTML-staaszeroko">
    <w:name w:val="HTML Typewriter"/>
    <w:rsid w:val="00465690"/>
    <w:rPr>
      <w:rFonts w:ascii="Courier New" w:hAnsi="Courier New" w:cs="Courier New"/>
      <w:sz w:val="20"/>
      <w:szCs w:val="20"/>
    </w:rPr>
  </w:style>
  <w:style w:type="character" w:styleId="HTML-zmienna">
    <w:name w:val="HTML Variable"/>
    <w:rsid w:val="00465690"/>
    <w:rPr>
      <w:i/>
      <w:iCs/>
    </w:rPr>
  </w:style>
  <w:style w:type="paragraph" w:styleId="Tematkomentarza">
    <w:name w:val="annotation subject"/>
    <w:basedOn w:val="Tekstkomentarza"/>
    <w:next w:val="Tekstkomentarza"/>
    <w:link w:val="TematkomentarzaZnak"/>
    <w:rsid w:val="00465690"/>
    <w:pPr>
      <w:spacing w:before="0"/>
    </w:pPr>
    <w:rPr>
      <w:rFonts w:ascii="Calibri" w:hAnsi="Calibri"/>
      <w:b/>
      <w:bCs/>
      <w:sz w:val="20"/>
    </w:rPr>
  </w:style>
  <w:style w:type="character" w:customStyle="1" w:styleId="TematkomentarzaZnak">
    <w:name w:val="Temat komentarza Znak"/>
    <w:basedOn w:val="TekstkomentarzaZnak"/>
    <w:link w:val="Tematkomentarza"/>
    <w:rsid w:val="00465690"/>
    <w:rPr>
      <w:rFonts w:ascii="Calibri" w:eastAsia="Times New Roman" w:hAnsi="Calibri" w:cs="Times New Roman"/>
      <w:b/>
      <w:bCs/>
      <w:sz w:val="20"/>
      <w:szCs w:val="20"/>
      <w:lang w:eastAsia="pl-PL"/>
    </w:rPr>
  </w:style>
  <w:style w:type="numbering" w:styleId="1ai">
    <w:name w:val="Outline List 1"/>
    <w:basedOn w:val="Bezlisty"/>
    <w:rsid w:val="00465690"/>
    <w:pPr>
      <w:numPr>
        <w:numId w:val="12"/>
      </w:numPr>
    </w:pPr>
  </w:style>
  <w:style w:type="numbering" w:styleId="111111">
    <w:name w:val="Outline List 2"/>
    <w:basedOn w:val="Bezlisty"/>
    <w:rsid w:val="00465690"/>
    <w:pPr>
      <w:numPr>
        <w:numId w:val="13"/>
      </w:numPr>
    </w:pPr>
  </w:style>
  <w:style w:type="numbering" w:styleId="Artykusekcja">
    <w:name w:val="Outline List 3"/>
    <w:basedOn w:val="Bezlisty"/>
    <w:rsid w:val="00465690"/>
    <w:pPr>
      <w:numPr>
        <w:numId w:val="14"/>
      </w:numPr>
    </w:pPr>
  </w:style>
  <w:style w:type="table" w:styleId="Tabela-Prosty1">
    <w:name w:val="Table Simple 1"/>
    <w:basedOn w:val="Standardowy"/>
    <w:rsid w:val="00465690"/>
    <w:pPr>
      <w:jc w:val="both"/>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465690"/>
    <w:pPr>
      <w:jc w:val="both"/>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465690"/>
    <w:pPr>
      <w:jc w:val="both"/>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465690"/>
    <w:pPr>
      <w:jc w:val="both"/>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465690"/>
    <w:pPr>
      <w:jc w:val="both"/>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465690"/>
    <w:pPr>
      <w:jc w:val="both"/>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465690"/>
    <w:pPr>
      <w:jc w:val="both"/>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465690"/>
    <w:pPr>
      <w:jc w:val="both"/>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465690"/>
    <w:pPr>
      <w:jc w:val="both"/>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465690"/>
    <w:pPr>
      <w:jc w:val="both"/>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465690"/>
    <w:pPr>
      <w:jc w:val="both"/>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Siatka1">
    <w:name w:val="Table Grid 1"/>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465690"/>
    <w:pPr>
      <w:jc w:val="both"/>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465690"/>
    <w:pPr>
      <w:jc w:val="both"/>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465690"/>
    <w:pPr>
      <w:jc w:val="both"/>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465690"/>
    <w:pPr>
      <w:jc w:val="both"/>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465690"/>
    <w:pPr>
      <w:jc w:val="both"/>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Efekty3W1">
    <w:name w:val="Table 3D effects 1"/>
    <w:basedOn w:val="Standardowy"/>
    <w:rsid w:val="00465690"/>
    <w:pPr>
      <w:jc w:val="both"/>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rsid w:val="00465690"/>
    <w:pPr>
      <w:jc w:val="both"/>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rsid w:val="00465690"/>
    <w:pPr>
      <w:jc w:val="both"/>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465690"/>
    <w:pPr>
      <w:jc w:val="both"/>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465690"/>
    <w:pPr>
      <w:jc w:val="both"/>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Profesjonalny">
    <w:name w:val="Table Professional"/>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rsid w:val="00465690"/>
    <w:pPr>
      <w:jc w:val="both"/>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465690"/>
    <w:pPr>
      <w:jc w:val="both"/>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465690"/>
    <w:pPr>
      <w:jc w:val="both"/>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465690"/>
    <w:pPr>
      <w:jc w:val="both"/>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465690"/>
    <w:pPr>
      <w:jc w:val="both"/>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kstdymka">
    <w:name w:val="Balloon Text"/>
    <w:basedOn w:val="Normalny"/>
    <w:link w:val="TekstdymkaZnak"/>
    <w:rsid w:val="00465690"/>
    <w:pPr>
      <w:jc w:val="left"/>
    </w:pPr>
    <w:rPr>
      <w:rFonts w:ascii="Tahoma" w:hAnsi="Tahoma" w:cs="Tahoma"/>
      <w:sz w:val="16"/>
      <w:szCs w:val="16"/>
      <w:lang w:eastAsia="en-US"/>
    </w:rPr>
  </w:style>
  <w:style w:type="character" w:customStyle="1" w:styleId="TekstdymkaZnak">
    <w:name w:val="Tekst dymka Znak"/>
    <w:basedOn w:val="Domylnaczcionkaakapitu"/>
    <w:link w:val="Tekstdymka"/>
    <w:rsid w:val="00465690"/>
    <w:rPr>
      <w:rFonts w:ascii="Tahoma" w:eastAsia="Times New Roman" w:hAnsi="Tahoma" w:cs="Tahoma"/>
      <w:sz w:val="16"/>
      <w:szCs w:val="16"/>
      <w:lang w:eastAsia="pl-PL"/>
    </w:rPr>
  </w:style>
  <w:style w:type="table" w:styleId="Tabela-Siatka">
    <w:name w:val="Table Grid"/>
    <w:basedOn w:val="Standardowy"/>
    <w:rsid w:val="00465690"/>
    <w:pPr>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otyw">
    <w:name w:val="Table Theme"/>
    <w:basedOn w:val="Standardowy"/>
    <w:rsid w:val="00465690"/>
    <w:pPr>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rsid w:val="00465690"/>
    <w:rPr>
      <w:rFonts w:ascii="Times New Roman" w:hAnsi="Times New Roman"/>
      <w:snapToGrid w:val="0"/>
      <w:sz w:val="20"/>
      <w:szCs w:val="20"/>
      <w:lang w:eastAsia="pl-PL"/>
    </w:rPr>
  </w:style>
  <w:style w:type="character" w:customStyle="1" w:styleId="AkapitzlistZnak">
    <w:name w:val="Akapit z listą Znak"/>
    <w:link w:val="Akapitzlist"/>
    <w:uiPriority w:val="34"/>
    <w:rsid w:val="00465690"/>
    <w:rPr>
      <w:rFonts w:ascii="Times New Roman" w:hAnsi="Times New Roman"/>
      <w:sz w:val="24"/>
      <w:szCs w:val="24"/>
      <w:lang w:eastAsia="pl-PL"/>
    </w:rPr>
  </w:style>
  <w:style w:type="character" w:styleId="Wyrnieniedelikatne">
    <w:name w:val="Subtle Emphasis"/>
    <w:uiPriority w:val="19"/>
    <w:qFormat/>
    <w:rsid w:val="00465690"/>
    <w:rPr>
      <w:i/>
      <w:iCs/>
      <w:color w:val="808080"/>
    </w:rPr>
  </w:style>
  <w:style w:type="paragraph" w:styleId="Nagwekspisutreci">
    <w:name w:val="TOC Heading"/>
    <w:basedOn w:val="Nagwek1"/>
    <w:next w:val="Normalny"/>
    <w:uiPriority w:val="39"/>
    <w:unhideWhenUsed/>
    <w:qFormat/>
    <w:rsid w:val="00465690"/>
    <w:pPr>
      <w:keepLines/>
      <w:tabs>
        <w:tab w:val="num" w:pos="1788"/>
      </w:tabs>
      <w:spacing w:before="480" w:after="0" w:line="276" w:lineRule="auto"/>
      <w:ind w:left="2126" w:hanging="338"/>
      <w:outlineLvl w:val="9"/>
    </w:pPr>
    <w:rPr>
      <w:rFonts w:ascii="Cambria" w:eastAsia="Times New Roman" w:hAnsi="Cambria" w:cs="Times New Roman"/>
      <w:color w:val="365F91"/>
      <w:kern w:val="0"/>
      <w:sz w:val="28"/>
      <w:szCs w:val="28"/>
    </w:rPr>
  </w:style>
  <w:style w:type="paragraph" w:styleId="Poprawka">
    <w:name w:val="Revision"/>
    <w:hidden/>
    <w:uiPriority w:val="99"/>
    <w:semiHidden/>
    <w:rsid w:val="002E7166"/>
    <w:rPr>
      <w:rFonts w:ascii="Arial Narrow" w:eastAsia="Times New Roman" w:hAnsi="Arial Narrow" w:cs="Times New Roman"/>
      <w:sz w:val="22"/>
      <w:szCs w:val="20"/>
      <w:lang w:eastAsia="pl-PL"/>
    </w:rPr>
  </w:style>
  <w:style w:type="paragraph" w:customStyle="1" w:styleId="Poprawka1">
    <w:name w:val="Poprawka1"/>
    <w:hidden/>
    <w:semiHidden/>
    <w:rsid w:val="002E7166"/>
    <w:rPr>
      <w:rFonts w:ascii="Arial" w:eastAsia="Times New Roman" w:hAnsi="Arial" w:cs="Arial"/>
      <w:sz w:val="22"/>
      <w:szCs w:val="22"/>
    </w:rPr>
  </w:style>
  <w:style w:type="character" w:customStyle="1" w:styleId="PogrubienieTeksttreci2105pt0">
    <w:name w:val="Pogrubienie;Tekst treści (2) + 10;5 pt"/>
    <w:basedOn w:val="Teksttreci20"/>
    <w:rsid w:val="002E7166"/>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Teksttreci2Arial8pt0">
    <w:name w:val="Tekst treści (2) + Arial;8 pt"/>
    <w:rsid w:val="002E7166"/>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0">
    <w:name w:val="Pogrubienie;Tekst treści (2) + Arial;11;5 pt"/>
    <w:rsid w:val="002E7166"/>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6pt">
    <w:name w:val="Tekst treści (2) + 6 pt"/>
    <w:basedOn w:val="Teksttreci20"/>
    <w:uiPriority w:val="99"/>
    <w:rsid w:val="002E7166"/>
    <w:rPr>
      <w:rFonts w:ascii="Tahoma" w:eastAsia="Times New Roman" w:hAnsi="Tahoma" w:cs="Tahoma"/>
      <w:b w:val="0"/>
      <w:bCs w:val="0"/>
      <w:i w:val="0"/>
      <w:iCs w:val="0"/>
      <w:smallCaps w:val="0"/>
      <w:strike w:val="0"/>
      <w:sz w:val="12"/>
      <w:szCs w:val="12"/>
      <w:u w:val="none"/>
      <w:shd w:val="clear" w:color="auto" w:fill="FFFFFF"/>
    </w:rPr>
  </w:style>
  <w:style w:type="paragraph" w:customStyle="1" w:styleId="Nagwek210">
    <w:name w:val="Nagłówek #21"/>
    <w:basedOn w:val="Normalny"/>
    <w:uiPriority w:val="99"/>
    <w:rsid w:val="002E7166"/>
    <w:pPr>
      <w:widowControl w:val="0"/>
      <w:shd w:val="clear" w:color="auto" w:fill="FFFFFF"/>
      <w:spacing w:line="240" w:lineRule="atLeast"/>
      <w:outlineLvl w:val="1"/>
    </w:pPr>
    <w:rPr>
      <w:rFonts w:ascii="Tahoma" w:eastAsia="Arial Unicode MS" w:hAnsi="Tahoma" w:cs="Tahoma"/>
      <w:b/>
      <w:bCs/>
      <w:sz w:val="20"/>
    </w:rPr>
  </w:style>
  <w:style w:type="paragraph" w:customStyle="1" w:styleId="Podpistabeli21">
    <w:name w:val="Podpis tabeli (2)1"/>
    <w:basedOn w:val="Normalny"/>
    <w:uiPriority w:val="99"/>
    <w:rsid w:val="002E7166"/>
    <w:pPr>
      <w:widowControl w:val="0"/>
      <w:shd w:val="clear" w:color="auto" w:fill="FFFFFF"/>
      <w:spacing w:line="240" w:lineRule="atLeast"/>
      <w:jc w:val="left"/>
    </w:pPr>
    <w:rPr>
      <w:rFonts w:ascii="Tahoma" w:eastAsia="Arial Unicode MS" w:hAnsi="Tahoma" w:cs="Tahoma"/>
      <w:b/>
      <w:bCs/>
      <w:sz w:val="20"/>
    </w:rPr>
  </w:style>
  <w:style w:type="character" w:customStyle="1" w:styleId="Teksttreci4">
    <w:name w:val="Tekst treści (4)"/>
    <w:basedOn w:val="Domylnaczcionkaakapitu"/>
    <w:uiPriority w:val="99"/>
    <w:rsid w:val="002E7166"/>
    <w:rPr>
      <w:rFonts w:ascii="Times New Roman" w:hAnsi="Times New Roman" w:cs="Times New Roman"/>
      <w:sz w:val="21"/>
      <w:szCs w:val="21"/>
      <w:u w:val="none"/>
    </w:rPr>
  </w:style>
  <w:style w:type="character" w:customStyle="1" w:styleId="Teksttreci2TimesNewRoman1">
    <w:name w:val="Tekst treści (2) + Times New Roman1"/>
    <w:aliases w:val="101,5 pt1"/>
    <w:basedOn w:val="Teksttreci20"/>
    <w:uiPriority w:val="99"/>
    <w:rsid w:val="002E7166"/>
    <w:rPr>
      <w:rFonts w:ascii="Times New Roman" w:eastAsia="Times New Roman" w:hAnsi="Times New Roman" w:cs="Times New Roman"/>
      <w:b w:val="0"/>
      <w:bCs w:val="0"/>
      <w:i w:val="0"/>
      <w:iCs w:val="0"/>
      <w:smallCaps w:val="0"/>
      <w:strike w:val="0"/>
      <w:sz w:val="21"/>
      <w:szCs w:val="21"/>
      <w:u w:val="none"/>
      <w:shd w:val="clear" w:color="auto" w:fill="FFFFFF"/>
    </w:rPr>
  </w:style>
  <w:style w:type="character" w:customStyle="1" w:styleId="Teksttreci40">
    <w:name w:val="Tekst treści (4)_"/>
    <w:basedOn w:val="Domylnaczcionkaakapitu"/>
    <w:link w:val="Teksttreci41"/>
    <w:uiPriority w:val="99"/>
    <w:rsid w:val="002E7166"/>
    <w:rPr>
      <w:rFonts w:ascii="Times New Roman" w:hAnsi="Times New Roman" w:cs="Times New Roman"/>
      <w:sz w:val="21"/>
      <w:szCs w:val="21"/>
      <w:shd w:val="clear" w:color="auto" w:fill="FFFFFF"/>
    </w:rPr>
  </w:style>
  <w:style w:type="paragraph" w:customStyle="1" w:styleId="Teksttreci41">
    <w:name w:val="Tekst treści (4)1"/>
    <w:basedOn w:val="Normalny"/>
    <w:link w:val="Teksttreci40"/>
    <w:uiPriority w:val="99"/>
    <w:rsid w:val="002E7166"/>
    <w:pPr>
      <w:widowControl w:val="0"/>
      <w:shd w:val="clear" w:color="auto" w:fill="FFFFFF"/>
      <w:spacing w:line="240" w:lineRule="atLeast"/>
      <w:ind w:hanging="480"/>
    </w:pPr>
    <w:rPr>
      <w:rFonts w:ascii="Times New Roman" w:eastAsiaTheme="minorHAnsi" w:hAnsi="Times New Roman"/>
      <w:sz w:val="21"/>
      <w:szCs w:val="21"/>
      <w:lang w:eastAsia="en-US"/>
    </w:rPr>
  </w:style>
  <w:style w:type="character" w:customStyle="1" w:styleId="Teksttreci295pt">
    <w:name w:val="Tekst treści (2) + 9;5 pt"/>
    <w:basedOn w:val="Teksttreci20"/>
    <w:rsid w:val="002E716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Teksttreci2PogrubienieKursywa">
    <w:name w:val="Tekst treści (2) + Pogrubienie;Kursywa"/>
    <w:basedOn w:val="Teksttreci20"/>
    <w:rsid w:val="002E7166"/>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pl-PL" w:eastAsia="pl-PL" w:bidi="pl-PL"/>
    </w:rPr>
  </w:style>
  <w:style w:type="character" w:customStyle="1" w:styleId="Teksttreci4Odstpy0pt">
    <w:name w:val="Tekst treści (4) + Odstępy 0 pt"/>
    <w:basedOn w:val="Domylnaczcionkaakapitu"/>
    <w:rsid w:val="002E7166"/>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Teksttreci0">
    <w:name w:val="Tekst treści_"/>
    <w:basedOn w:val="Domylnaczcionkaakapitu"/>
    <w:rsid w:val="002E7166"/>
    <w:rPr>
      <w:rFonts w:ascii="Times New Roman" w:eastAsia="Times New Roman" w:hAnsi="Times New Roman" w:cs="Times New Roman"/>
      <w:b w:val="0"/>
      <w:bCs w:val="0"/>
      <w:i w:val="0"/>
      <w:iCs w:val="0"/>
      <w:smallCaps w:val="0"/>
      <w:strike w:val="0"/>
      <w:sz w:val="20"/>
      <w:szCs w:val="20"/>
      <w:u w:val="none"/>
    </w:rPr>
  </w:style>
  <w:style w:type="character" w:customStyle="1" w:styleId="Nagwek11">
    <w:name w:val="Nagłówek #1_"/>
    <w:basedOn w:val="Domylnaczcionkaakapitu"/>
    <w:link w:val="Nagwek12"/>
    <w:rsid w:val="002E7166"/>
    <w:rPr>
      <w:rFonts w:ascii="Times New Roman" w:eastAsia="Times New Roman" w:hAnsi="Times New Roman" w:cs="Times New Roman"/>
      <w:b/>
      <w:bCs/>
      <w:sz w:val="19"/>
      <w:szCs w:val="19"/>
      <w:shd w:val="clear" w:color="auto" w:fill="FFFFFF"/>
    </w:rPr>
  </w:style>
  <w:style w:type="paragraph" w:customStyle="1" w:styleId="Nagwek12">
    <w:name w:val="Nagłówek #1"/>
    <w:basedOn w:val="Normalny"/>
    <w:link w:val="Nagwek11"/>
    <w:rsid w:val="002E7166"/>
    <w:pPr>
      <w:widowControl w:val="0"/>
      <w:shd w:val="clear" w:color="auto" w:fill="FFFFFF"/>
      <w:spacing w:before="120" w:after="120" w:line="0" w:lineRule="atLeast"/>
      <w:ind w:hanging="280"/>
      <w:jc w:val="left"/>
      <w:outlineLvl w:val="0"/>
    </w:pPr>
    <w:rPr>
      <w:rFonts w:ascii="Times New Roman" w:hAnsi="Times New Roman"/>
      <w:b/>
      <w:bCs/>
      <w:sz w:val="19"/>
      <w:szCs w:val="19"/>
      <w:lang w:eastAsia="en-US"/>
    </w:rPr>
  </w:style>
  <w:style w:type="paragraph" w:customStyle="1" w:styleId="Normalnywcity">
    <w:name w:val="Normalny wcięty"/>
    <w:basedOn w:val="Normalny"/>
    <w:rsid w:val="002E7166"/>
    <w:pPr>
      <w:ind w:firstLine="567"/>
    </w:pPr>
    <w:rPr>
      <w:rFonts w:ascii="Arial" w:hAnsi="Arial"/>
      <w:sz w:val="20"/>
    </w:rPr>
  </w:style>
  <w:style w:type="character" w:customStyle="1" w:styleId="Teksttreci3Exact">
    <w:name w:val="Tekst treści (3) Exact"/>
    <w:basedOn w:val="Domylnaczcionkaakapitu"/>
    <w:rsid w:val="002E7166"/>
    <w:rPr>
      <w:rFonts w:ascii="Times New Roman" w:eastAsia="Times New Roman" w:hAnsi="Times New Roman" w:cs="Times New Roman"/>
      <w:spacing w:val="6"/>
      <w:sz w:val="17"/>
      <w:szCs w:val="17"/>
      <w:shd w:val="clear" w:color="auto" w:fill="FFFFFF"/>
    </w:rPr>
  </w:style>
  <w:style w:type="character" w:customStyle="1" w:styleId="TeksttreciOdstpy1pt">
    <w:name w:val="Tekst treści + Odstępy 1 pt"/>
    <w:basedOn w:val="Teksttreci0"/>
    <w:rsid w:val="002E7166"/>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pl-PL"/>
    </w:rPr>
  </w:style>
  <w:style w:type="character" w:customStyle="1" w:styleId="TeksttreciExact">
    <w:name w:val="Tekst treści Exact"/>
    <w:basedOn w:val="Domylnaczcionkaakapitu"/>
    <w:rsid w:val="002E7166"/>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h11">
    <w:name w:val="h11"/>
    <w:rsid w:val="002E7166"/>
    <w:rPr>
      <w:rFonts w:ascii="Verdana" w:hAnsi="Verdana" w:hint="default"/>
      <w:b/>
      <w:bCs/>
      <w:i w:val="0"/>
      <w:iCs w:val="0"/>
      <w:sz w:val="13"/>
      <w:szCs w:val="13"/>
    </w:rPr>
  </w:style>
  <w:style w:type="paragraph" w:customStyle="1" w:styleId="Tekstpodstawowy39">
    <w:name w:val="Tekst podstawowy 39"/>
    <w:basedOn w:val="Normalny"/>
    <w:rsid w:val="002E7166"/>
    <w:pPr>
      <w:widowControl w:val="0"/>
      <w:overflowPunct w:val="0"/>
      <w:autoSpaceDE w:val="0"/>
      <w:autoSpaceDN w:val="0"/>
      <w:adjustRightInd w:val="0"/>
      <w:textAlignment w:val="baseline"/>
    </w:pPr>
    <w:rPr>
      <w:rFonts w:ascii="Times New Roman" w:hAnsi="Times New Roman"/>
      <w:sz w:val="24"/>
    </w:rPr>
  </w:style>
  <w:style w:type="paragraph" w:customStyle="1" w:styleId="Tekstpodstawowywcity310">
    <w:name w:val="Tekst podstawowy wcięty 310"/>
    <w:basedOn w:val="Normalny"/>
    <w:rsid w:val="002E7166"/>
    <w:pPr>
      <w:widowControl w:val="0"/>
      <w:overflowPunct w:val="0"/>
      <w:autoSpaceDE w:val="0"/>
      <w:autoSpaceDN w:val="0"/>
      <w:adjustRightInd w:val="0"/>
      <w:ind w:left="709"/>
      <w:textAlignment w:val="baseline"/>
    </w:pPr>
    <w:rPr>
      <w:rFonts w:ascii="Arial" w:hAnsi="Arial"/>
      <w:sz w:val="24"/>
    </w:rPr>
  </w:style>
  <w:style w:type="paragraph" w:customStyle="1" w:styleId="Normalny6">
    <w:name w:val="Normalny6"/>
    <w:rsid w:val="002E7166"/>
    <w:pPr>
      <w:jc w:val="both"/>
    </w:pPr>
    <w:rPr>
      <w:rFonts w:ascii="Arial" w:eastAsia="Times New Roman" w:hAnsi="Arial" w:cs="Times New Roman"/>
      <w:iCs/>
      <w:sz w:val="22"/>
      <w:szCs w:val="24"/>
      <w:lang w:eastAsia="pl-PL"/>
    </w:rPr>
  </w:style>
  <w:style w:type="paragraph" w:customStyle="1" w:styleId="Nagwek26">
    <w:name w:val="Nagłówek 26"/>
    <w:basedOn w:val="Normalny"/>
    <w:next w:val="Normalny"/>
    <w:rsid w:val="002E7166"/>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9">
    <w:name w:val="Tekst podstawowy wcięty 29"/>
    <w:basedOn w:val="Normalny"/>
    <w:rsid w:val="002E7166"/>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6">
    <w:name w:val="Akapit z listą6"/>
    <w:basedOn w:val="Normalny"/>
    <w:rsid w:val="002E7166"/>
    <w:pPr>
      <w:ind w:left="720"/>
      <w:contextualSpacing/>
    </w:pPr>
  </w:style>
  <w:style w:type="paragraph" w:customStyle="1" w:styleId="Bezodstpw6">
    <w:name w:val="Bez odstępów6"/>
    <w:rsid w:val="002E7166"/>
    <w:pPr>
      <w:widowControl w:val="0"/>
      <w:jc w:val="both"/>
    </w:pPr>
    <w:rPr>
      <w:rFonts w:ascii="Times New Roman" w:eastAsia="Times New Roman" w:hAnsi="Times New Roman" w:cs="Times New Roman"/>
      <w:sz w:val="20"/>
      <w:szCs w:val="20"/>
      <w:lang w:eastAsia="pl-PL"/>
    </w:rPr>
  </w:style>
  <w:style w:type="paragraph" w:customStyle="1" w:styleId="Tekstpodstawowywcity6">
    <w:name w:val="Tekst podstawowy wcięty6"/>
    <w:basedOn w:val="Normalny"/>
    <w:rsid w:val="002E7166"/>
    <w:pPr>
      <w:tabs>
        <w:tab w:val="left" w:pos="709"/>
        <w:tab w:val="right" w:leader="dot" w:pos="9072"/>
      </w:tabs>
      <w:spacing w:line="360" w:lineRule="auto"/>
    </w:pPr>
    <w:rPr>
      <w:rFonts w:ascii="Times New Roman" w:hAnsi="Times New Roman"/>
      <w:sz w:val="24"/>
      <w:szCs w:val="24"/>
    </w:rPr>
  </w:style>
  <w:style w:type="paragraph" w:customStyle="1" w:styleId="Normalny7">
    <w:name w:val="Normalny7"/>
    <w:basedOn w:val="Normalny"/>
    <w:rsid w:val="002E7166"/>
    <w:pPr>
      <w:spacing w:line="300" w:lineRule="atLeast"/>
      <w:jc w:val="left"/>
    </w:pPr>
    <w:rPr>
      <w:rFonts w:ascii="Times New Roman" w:hAnsi="Times New Roman"/>
      <w:sz w:val="18"/>
      <w:szCs w:val="18"/>
    </w:rPr>
  </w:style>
  <w:style w:type="character" w:customStyle="1" w:styleId="Teksttreci2Bezpogrubienia">
    <w:name w:val="Tekst treści (2) + Bez pogrubienia"/>
    <w:rsid w:val="002E7166"/>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7">
    <w:name w:val="Tekst treści (7)_"/>
    <w:link w:val="Teksttreci70"/>
    <w:rsid w:val="002E7166"/>
    <w:rPr>
      <w:rFonts w:ascii="Book Antiqua" w:eastAsia="Book Antiqua" w:hAnsi="Book Antiqua" w:cs="Book Antiqua"/>
      <w:i/>
      <w:iCs/>
      <w:sz w:val="21"/>
      <w:szCs w:val="21"/>
      <w:shd w:val="clear" w:color="auto" w:fill="FFFFFF"/>
    </w:rPr>
  </w:style>
  <w:style w:type="character" w:customStyle="1" w:styleId="PogrubienieTeksttreci7Calibri115pt">
    <w:name w:val="Pogrubienie;Tekst treści (7) + Calibri;11;5 pt"/>
    <w:rsid w:val="002E7166"/>
    <w:rPr>
      <w:rFonts w:ascii="Calibri" w:eastAsia="Calibri" w:hAnsi="Calibri" w:cs="Calibri"/>
      <w:b/>
      <w:bCs/>
      <w:i/>
      <w:iCs/>
      <w:smallCaps w:val="0"/>
      <w:strike w:val="0"/>
      <w:color w:val="000000"/>
      <w:spacing w:val="0"/>
      <w:w w:val="100"/>
      <w:position w:val="0"/>
      <w:sz w:val="23"/>
      <w:szCs w:val="23"/>
      <w:u w:val="none"/>
      <w:lang w:val="pl-PL" w:eastAsia="pl-PL" w:bidi="pl-PL"/>
    </w:rPr>
  </w:style>
  <w:style w:type="paragraph" w:customStyle="1" w:styleId="Teksttreci70">
    <w:name w:val="Tekst treści (7)"/>
    <w:basedOn w:val="Normalny"/>
    <w:link w:val="Teksttreci7"/>
    <w:rsid w:val="002E7166"/>
    <w:pPr>
      <w:widowControl w:val="0"/>
      <w:shd w:val="clear" w:color="auto" w:fill="FFFFFF"/>
      <w:spacing w:line="263" w:lineRule="exact"/>
      <w:ind w:hanging="240"/>
    </w:pPr>
    <w:rPr>
      <w:rFonts w:ascii="Book Antiqua" w:eastAsia="Book Antiqua" w:hAnsi="Book Antiqua" w:cs="Book Antiqua"/>
      <w:i/>
      <w:iCs/>
      <w:sz w:val="21"/>
      <w:szCs w:val="21"/>
      <w:lang w:eastAsia="en-US"/>
    </w:rPr>
  </w:style>
  <w:style w:type="paragraph" w:customStyle="1" w:styleId="4">
    <w:name w:val="4"/>
    <w:basedOn w:val="Normalny"/>
    <w:next w:val="Mapadokumentu"/>
    <w:rsid w:val="002E7166"/>
    <w:rPr>
      <w:rFonts w:ascii="Tahoma" w:hAnsi="Tahoma" w:cs="Tahoma"/>
      <w:sz w:val="16"/>
      <w:szCs w:val="16"/>
    </w:rPr>
  </w:style>
  <w:style w:type="character" w:customStyle="1" w:styleId="Teksttreci8">
    <w:name w:val="Tekst treści (8)_"/>
    <w:link w:val="Teksttreci80"/>
    <w:rsid w:val="002E7166"/>
    <w:rPr>
      <w:rFonts w:ascii="Calibri" w:eastAsia="Calibri" w:hAnsi="Calibri" w:cs="Calibri"/>
      <w:b/>
      <w:bCs/>
      <w:i/>
      <w:iCs/>
      <w:sz w:val="23"/>
      <w:szCs w:val="23"/>
      <w:shd w:val="clear" w:color="auto" w:fill="FFFFFF"/>
    </w:rPr>
  </w:style>
  <w:style w:type="character" w:customStyle="1" w:styleId="Teksttreci8BookAntiqua105ptBezpogrubienia">
    <w:name w:val="Tekst treści (8) + Book Antiqua;10;5 pt;Bez pogrubienia"/>
    <w:rsid w:val="002E7166"/>
    <w:rPr>
      <w:rFonts w:ascii="Book Antiqua" w:eastAsia="Book Antiqua" w:hAnsi="Book Antiqua" w:cs="Book Antiqua"/>
      <w:b/>
      <w:bCs/>
      <w:i/>
      <w:iCs/>
      <w:smallCaps w:val="0"/>
      <w:strike w:val="0"/>
      <w:color w:val="000000"/>
      <w:spacing w:val="0"/>
      <w:w w:val="100"/>
      <w:position w:val="0"/>
      <w:sz w:val="21"/>
      <w:szCs w:val="21"/>
      <w:u w:val="none"/>
      <w:lang w:val="pl-PL" w:eastAsia="pl-PL" w:bidi="pl-PL"/>
    </w:rPr>
  </w:style>
  <w:style w:type="character" w:customStyle="1" w:styleId="Teksttreci8BookAntiqua105ptBezpogrubieniaBezkursywy">
    <w:name w:val="Tekst treści (8) + Book Antiqua;10;5 pt;Bez pogrubienia;Bez kursywy"/>
    <w:rsid w:val="002E7166"/>
    <w:rPr>
      <w:rFonts w:ascii="Book Antiqua" w:eastAsia="Book Antiqua" w:hAnsi="Book Antiqua" w:cs="Book Antiqua"/>
      <w:b/>
      <w:bCs/>
      <w:i/>
      <w:iCs/>
      <w:smallCaps w:val="0"/>
      <w:strike w:val="0"/>
      <w:color w:val="000000"/>
      <w:spacing w:val="0"/>
      <w:w w:val="100"/>
      <w:position w:val="0"/>
      <w:sz w:val="21"/>
      <w:szCs w:val="21"/>
      <w:u w:val="none"/>
      <w:lang w:val="pl-PL" w:eastAsia="pl-PL" w:bidi="pl-PL"/>
    </w:rPr>
  </w:style>
  <w:style w:type="paragraph" w:customStyle="1" w:styleId="Teksttreci80">
    <w:name w:val="Tekst treści (8)"/>
    <w:basedOn w:val="Normalny"/>
    <w:link w:val="Teksttreci8"/>
    <w:rsid w:val="002E7166"/>
    <w:pPr>
      <w:widowControl w:val="0"/>
      <w:shd w:val="clear" w:color="auto" w:fill="FFFFFF"/>
      <w:spacing w:line="259" w:lineRule="exact"/>
    </w:pPr>
    <w:rPr>
      <w:rFonts w:ascii="Calibri" w:eastAsia="Calibri" w:hAnsi="Calibri" w:cs="Calibri"/>
      <w:b/>
      <w:bCs/>
      <w:i/>
      <w:iCs/>
      <w:sz w:val="23"/>
      <w:szCs w:val="23"/>
      <w:lang w:eastAsia="en-US"/>
    </w:rPr>
  </w:style>
  <w:style w:type="paragraph" w:customStyle="1" w:styleId="m-503579857900730902msoheader">
    <w:name w:val="m_-503579857900730902msoheader"/>
    <w:basedOn w:val="Normalny"/>
    <w:rsid w:val="002E7166"/>
    <w:pPr>
      <w:spacing w:before="100" w:beforeAutospacing="1" w:after="100" w:afterAutospacing="1"/>
      <w:jc w:val="left"/>
    </w:pPr>
    <w:rPr>
      <w:rFonts w:ascii="Times New Roman" w:hAnsi="Times New Roman"/>
      <w:sz w:val="24"/>
      <w:szCs w:val="24"/>
    </w:rPr>
  </w:style>
  <w:style w:type="paragraph" w:customStyle="1" w:styleId="Tekstpodstawowy310">
    <w:name w:val="Tekst podstawowy 310"/>
    <w:basedOn w:val="Normalny"/>
    <w:rsid w:val="002E7166"/>
    <w:pPr>
      <w:widowControl w:val="0"/>
      <w:overflowPunct w:val="0"/>
      <w:autoSpaceDE w:val="0"/>
      <w:autoSpaceDN w:val="0"/>
      <w:adjustRightInd w:val="0"/>
      <w:textAlignment w:val="baseline"/>
    </w:pPr>
    <w:rPr>
      <w:rFonts w:ascii="Times New Roman" w:hAnsi="Times New Roman"/>
      <w:sz w:val="24"/>
    </w:rPr>
  </w:style>
  <w:style w:type="paragraph" w:customStyle="1" w:styleId="Normalny8">
    <w:name w:val="Normalny8"/>
    <w:rsid w:val="002E7166"/>
    <w:pPr>
      <w:jc w:val="both"/>
    </w:pPr>
    <w:rPr>
      <w:rFonts w:ascii="Arial" w:eastAsia="Times New Roman" w:hAnsi="Arial" w:cs="Times New Roman"/>
      <w:iCs/>
      <w:sz w:val="22"/>
      <w:szCs w:val="24"/>
      <w:lang w:eastAsia="pl-PL"/>
    </w:rPr>
  </w:style>
  <w:style w:type="paragraph" w:customStyle="1" w:styleId="Nagwek27">
    <w:name w:val="Nagłówek 27"/>
    <w:basedOn w:val="Normalny"/>
    <w:next w:val="Normalny"/>
    <w:rsid w:val="002E7166"/>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10">
    <w:name w:val="Tekst podstawowy wcięty 210"/>
    <w:basedOn w:val="Normalny"/>
    <w:rsid w:val="002E7166"/>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7">
    <w:name w:val="Akapit z listą7"/>
    <w:basedOn w:val="Normalny"/>
    <w:rsid w:val="002E7166"/>
    <w:pPr>
      <w:ind w:left="720"/>
      <w:contextualSpacing/>
    </w:pPr>
  </w:style>
  <w:style w:type="paragraph" w:customStyle="1" w:styleId="Bezodstpw7">
    <w:name w:val="Bez odstępów7"/>
    <w:rsid w:val="002E7166"/>
    <w:pPr>
      <w:widowControl w:val="0"/>
      <w:jc w:val="both"/>
    </w:pPr>
    <w:rPr>
      <w:rFonts w:ascii="Times New Roman" w:eastAsia="Times New Roman" w:hAnsi="Times New Roman" w:cs="Times New Roman"/>
      <w:sz w:val="20"/>
      <w:szCs w:val="20"/>
      <w:lang w:eastAsia="pl-PL"/>
    </w:rPr>
  </w:style>
  <w:style w:type="paragraph" w:customStyle="1" w:styleId="Tekstpodstawowywcity7">
    <w:name w:val="Tekst podstawowy wcięty7"/>
    <w:basedOn w:val="Normalny"/>
    <w:rsid w:val="002E7166"/>
    <w:pPr>
      <w:tabs>
        <w:tab w:val="left" w:pos="709"/>
        <w:tab w:val="right" w:leader="dot" w:pos="9072"/>
      </w:tabs>
      <w:spacing w:line="360" w:lineRule="auto"/>
    </w:pPr>
    <w:rPr>
      <w:rFonts w:ascii="Times New Roman" w:hAnsi="Times New Roman"/>
      <w:sz w:val="24"/>
      <w:szCs w:val="24"/>
    </w:rPr>
  </w:style>
  <w:style w:type="paragraph" w:customStyle="1" w:styleId="Tekstdymka3">
    <w:name w:val="Tekst dymka3"/>
    <w:basedOn w:val="Normalny"/>
    <w:semiHidden/>
    <w:rsid w:val="002E7166"/>
    <w:pPr>
      <w:jc w:val="left"/>
    </w:pPr>
    <w:rPr>
      <w:rFonts w:ascii="Tahoma" w:hAnsi="Tahoma" w:cs="Tahoma"/>
      <w:sz w:val="16"/>
      <w:szCs w:val="16"/>
      <w:lang w:val="en-US"/>
    </w:rPr>
  </w:style>
  <w:style w:type="paragraph" w:customStyle="1" w:styleId="Normalny9">
    <w:name w:val="Normalny9"/>
    <w:basedOn w:val="Normalny"/>
    <w:rsid w:val="002E7166"/>
    <w:pPr>
      <w:spacing w:line="300" w:lineRule="atLeast"/>
      <w:jc w:val="left"/>
    </w:pPr>
    <w:rPr>
      <w:rFonts w:ascii="Times New Roman" w:hAnsi="Times New Roman"/>
      <w:sz w:val="18"/>
      <w:szCs w:val="18"/>
    </w:rPr>
  </w:style>
  <w:style w:type="character" w:customStyle="1" w:styleId="PogrubienieTeksttreci29pt">
    <w:name w:val="Pogrubienie;Tekst treści (2) + 9 pt"/>
    <w:rsid w:val="002E716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29ptKursywa">
    <w:name w:val="Tekst treści (2) + 9 pt;Kursywa"/>
    <w:rsid w:val="002E7166"/>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pl-PL" w:eastAsia="pl-PL" w:bidi="pl-PL"/>
    </w:rPr>
  </w:style>
  <w:style w:type="character" w:customStyle="1" w:styleId="Teksttreci5">
    <w:name w:val="Tekst treści (5)_"/>
    <w:basedOn w:val="Domylnaczcionkaakapitu"/>
    <w:link w:val="Teksttreci50"/>
    <w:rsid w:val="002E7166"/>
    <w:rPr>
      <w:rFonts w:ascii="Microsoft Sans Serif" w:eastAsia="Microsoft Sans Serif" w:hAnsi="Microsoft Sans Serif" w:cs="Microsoft Sans Serif"/>
      <w:b/>
      <w:bCs/>
      <w:sz w:val="28"/>
      <w:szCs w:val="28"/>
      <w:shd w:val="clear" w:color="auto" w:fill="FFFFFF"/>
    </w:rPr>
  </w:style>
  <w:style w:type="character" w:customStyle="1" w:styleId="Nagwek30">
    <w:name w:val="Nagłówek #3_"/>
    <w:basedOn w:val="Domylnaczcionkaakapitu"/>
    <w:link w:val="Nagwek31"/>
    <w:rsid w:val="002E7166"/>
    <w:rPr>
      <w:rFonts w:ascii="Calibri" w:eastAsia="Calibri" w:hAnsi="Calibri" w:cs="Calibri"/>
      <w:b/>
      <w:bCs/>
      <w:shd w:val="clear" w:color="auto" w:fill="FFFFFF"/>
    </w:rPr>
  </w:style>
  <w:style w:type="paragraph" w:customStyle="1" w:styleId="Teksttreci50">
    <w:name w:val="Tekst treści (5)"/>
    <w:basedOn w:val="Normalny"/>
    <w:link w:val="Teksttreci5"/>
    <w:rsid w:val="002E7166"/>
    <w:pPr>
      <w:widowControl w:val="0"/>
      <w:shd w:val="clear" w:color="auto" w:fill="FFFFFF"/>
      <w:spacing w:line="0" w:lineRule="atLeast"/>
      <w:ind w:hanging="380"/>
      <w:jc w:val="center"/>
    </w:pPr>
    <w:rPr>
      <w:rFonts w:ascii="Microsoft Sans Serif" w:eastAsia="Microsoft Sans Serif" w:hAnsi="Microsoft Sans Serif" w:cs="Microsoft Sans Serif"/>
      <w:b/>
      <w:bCs/>
      <w:sz w:val="28"/>
      <w:szCs w:val="28"/>
      <w:lang w:eastAsia="en-US"/>
    </w:rPr>
  </w:style>
  <w:style w:type="paragraph" w:customStyle="1" w:styleId="Nagwek31">
    <w:name w:val="Nagłówek #3"/>
    <w:basedOn w:val="Normalny"/>
    <w:link w:val="Nagwek30"/>
    <w:rsid w:val="002E7166"/>
    <w:pPr>
      <w:widowControl w:val="0"/>
      <w:shd w:val="clear" w:color="auto" w:fill="FFFFFF"/>
      <w:spacing w:line="0" w:lineRule="atLeast"/>
      <w:jc w:val="right"/>
      <w:outlineLvl w:val="2"/>
    </w:pPr>
    <w:rPr>
      <w:rFonts w:ascii="Calibri" w:eastAsia="Calibri" w:hAnsi="Calibri" w:cs="Calibri"/>
      <w:b/>
      <w:bCs/>
      <w:sz w:val="18"/>
      <w:szCs w:val="18"/>
      <w:lang w:eastAsia="en-US"/>
    </w:rPr>
  </w:style>
  <w:style w:type="paragraph" w:customStyle="1" w:styleId="Technical4">
    <w:name w:val="Technical 4"/>
    <w:rsid w:val="002E7166"/>
    <w:pPr>
      <w:tabs>
        <w:tab w:val="left" w:pos="-720"/>
      </w:tabs>
      <w:suppressAutoHyphens/>
    </w:pPr>
    <w:rPr>
      <w:rFonts w:ascii="Courier" w:eastAsia="Times New Roman" w:hAnsi="Courier" w:cs="Times New Roman"/>
      <w:b/>
      <w:sz w:val="24"/>
      <w:szCs w:val="20"/>
      <w:lang w:val="en-US" w:eastAsia="ar-SA"/>
    </w:rPr>
  </w:style>
  <w:style w:type="paragraph" w:customStyle="1" w:styleId="Listawypunktowana1">
    <w:name w:val="Lista wypunktowana1"/>
    <w:basedOn w:val="Normalny"/>
    <w:rsid w:val="002E7166"/>
    <w:pPr>
      <w:suppressAutoHyphens/>
      <w:overflowPunct w:val="0"/>
      <w:autoSpaceDE w:val="0"/>
      <w:textAlignment w:val="baseline"/>
    </w:pPr>
    <w:rPr>
      <w:rFonts w:ascii="Times New Roman" w:hAnsi="Times New Roman"/>
      <w:sz w:val="20"/>
      <w:lang w:eastAsia="ar-SA"/>
    </w:rPr>
  </w:style>
  <w:style w:type="paragraph" w:customStyle="1" w:styleId="Standartowywcity">
    <w:name w:val="Standartowy wcięty"/>
    <w:basedOn w:val="Normalny"/>
    <w:rsid w:val="002E7166"/>
    <w:pPr>
      <w:suppressAutoHyphens/>
      <w:ind w:firstLine="567"/>
    </w:pPr>
    <w:rPr>
      <w:rFonts w:ascii="Arial" w:hAnsi="Arial"/>
      <w:sz w:val="20"/>
      <w:lang w:eastAsia="ar-SA"/>
    </w:rPr>
  </w:style>
  <w:style w:type="table" w:customStyle="1" w:styleId="Tabela-Siatka10">
    <w:name w:val="Tabela - Siatka1"/>
    <w:basedOn w:val="Standardowy"/>
    <w:next w:val="Tabela-Siatka"/>
    <w:uiPriority w:val="39"/>
    <w:rsid w:val="002E7166"/>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6">
    <w:name w:val="Tekst treści (6)_"/>
    <w:basedOn w:val="Domylnaczcionkaakapitu"/>
    <w:link w:val="Teksttreci60"/>
    <w:rsid w:val="002E7166"/>
    <w:rPr>
      <w:rFonts w:ascii="Verdana" w:eastAsia="Verdana" w:hAnsi="Verdana" w:cs="Verdana"/>
      <w:i/>
      <w:iCs/>
      <w:shd w:val="clear" w:color="auto" w:fill="FFFFFF"/>
    </w:rPr>
  </w:style>
  <w:style w:type="paragraph" w:customStyle="1" w:styleId="Teksttreci60">
    <w:name w:val="Tekst treści (6)"/>
    <w:basedOn w:val="Normalny"/>
    <w:link w:val="Teksttreci6"/>
    <w:rsid w:val="002E7166"/>
    <w:pPr>
      <w:widowControl w:val="0"/>
      <w:shd w:val="clear" w:color="auto" w:fill="FFFFFF"/>
      <w:spacing w:line="234" w:lineRule="exact"/>
    </w:pPr>
    <w:rPr>
      <w:rFonts w:ascii="Verdana" w:eastAsia="Verdana" w:hAnsi="Verdana" w:cs="Verdana"/>
      <w:i/>
      <w:iCs/>
      <w:sz w:val="18"/>
      <w:szCs w:val="18"/>
      <w:lang w:eastAsia="en-US"/>
    </w:rPr>
  </w:style>
  <w:style w:type="character" w:customStyle="1" w:styleId="fontstyle210">
    <w:name w:val="fontstyle21"/>
    <w:basedOn w:val="Domylnaczcionkaakapitu"/>
    <w:rsid w:val="00093992"/>
    <w:rPr>
      <w:rFonts w:ascii="Verdana" w:hAnsi="Verdana" w:hint="default"/>
      <w:b w:val="0"/>
      <w:bCs w:val="0"/>
      <w:i w:val="0"/>
      <w:iCs w:val="0"/>
      <w:color w:val="000000"/>
      <w:sz w:val="20"/>
      <w:szCs w:val="20"/>
    </w:rPr>
  </w:style>
  <w:style w:type="character" w:customStyle="1" w:styleId="fontstyle310">
    <w:name w:val="fontstyle31"/>
    <w:basedOn w:val="Domylnaczcionkaakapitu"/>
    <w:rsid w:val="00DE0E24"/>
    <w:rPr>
      <w:rFonts w:ascii="Calibri" w:hAnsi="Calibri" w:cs="Calibri" w:hint="default"/>
      <w:b w:val="0"/>
      <w:bCs w:val="0"/>
      <w:i w:val="0"/>
      <w:iCs w:val="0"/>
      <w:color w:val="000000"/>
      <w:sz w:val="20"/>
      <w:szCs w:val="20"/>
    </w:rPr>
  </w:style>
  <w:style w:type="character" w:customStyle="1" w:styleId="Teksttreci10">
    <w:name w:val="Tekst treści (10)_"/>
    <w:basedOn w:val="Domylnaczcionkaakapitu"/>
    <w:link w:val="Teksttreci100"/>
    <w:rsid w:val="00256E45"/>
    <w:rPr>
      <w:rFonts w:ascii="Verdana" w:eastAsia="Verdana" w:hAnsi="Verdana" w:cs="Verdana"/>
      <w:sz w:val="12"/>
      <w:szCs w:val="12"/>
      <w:shd w:val="clear" w:color="auto" w:fill="FFFFFF"/>
    </w:rPr>
  </w:style>
  <w:style w:type="paragraph" w:customStyle="1" w:styleId="Teksttreci100">
    <w:name w:val="Tekst treści (10)"/>
    <w:basedOn w:val="Normalny"/>
    <w:link w:val="Teksttreci10"/>
    <w:rsid w:val="00256E45"/>
    <w:pPr>
      <w:widowControl w:val="0"/>
      <w:shd w:val="clear" w:color="auto" w:fill="FFFFFF"/>
      <w:spacing w:line="169" w:lineRule="exact"/>
      <w:jc w:val="left"/>
    </w:pPr>
    <w:rPr>
      <w:rFonts w:ascii="Verdana" w:eastAsia="Verdana" w:hAnsi="Verdana" w:cs="Verdana"/>
      <w:sz w:val="12"/>
      <w:szCs w:val="12"/>
      <w:lang w:eastAsia="en-US"/>
    </w:rPr>
  </w:style>
  <w:style w:type="character" w:customStyle="1" w:styleId="Teksttreci2Constantia">
    <w:name w:val="Tekst treści (2) + Constantia"/>
    <w:aliases w:val="10 pt"/>
    <w:basedOn w:val="Teksttreci20"/>
    <w:rsid w:val="00256E45"/>
    <w:rPr>
      <w:rFonts w:ascii="Constantia" w:eastAsia="Constantia" w:hAnsi="Constantia" w:cs="Constantia"/>
      <w:b w:val="0"/>
      <w:bCs w:val="0"/>
      <w:i w:val="0"/>
      <w:iCs w:val="0"/>
      <w:smallCaps w:val="0"/>
      <w:strike w:val="0"/>
      <w:sz w:val="20"/>
      <w:szCs w:val="20"/>
      <w:u w:val="none"/>
      <w:shd w:val="clear" w:color="auto" w:fill="FFFFFF"/>
    </w:rPr>
  </w:style>
  <w:style w:type="paragraph" w:customStyle="1" w:styleId="NT5">
    <w:name w:val="NT 5"/>
    <w:basedOn w:val="Normalny"/>
    <w:next w:val="Normalny"/>
    <w:link w:val="NT5Znak"/>
    <w:rsid w:val="00256E45"/>
    <w:pPr>
      <w:tabs>
        <w:tab w:val="right" w:pos="567"/>
      </w:tabs>
      <w:spacing w:line="312" w:lineRule="auto"/>
      <w:ind w:left="709" w:hanging="709"/>
    </w:pPr>
    <w:rPr>
      <w:rFonts w:ascii="Arial" w:hAnsi="Arial"/>
      <w:spacing w:val="1"/>
      <w:lang w:val="x-none" w:eastAsia="x-none"/>
    </w:rPr>
  </w:style>
  <w:style w:type="character" w:customStyle="1" w:styleId="NT5Znak">
    <w:name w:val="NT 5 Znak"/>
    <w:link w:val="NT5"/>
    <w:rsid w:val="00256E45"/>
    <w:rPr>
      <w:rFonts w:ascii="Arial" w:eastAsia="Times New Roman" w:hAnsi="Arial" w:cs="Times New Roman"/>
      <w:spacing w:val="1"/>
      <w:sz w:val="22"/>
      <w:szCs w:val="20"/>
      <w:lang w:val="x-none" w:eastAsia="x-none"/>
    </w:rPr>
  </w:style>
  <w:style w:type="paragraph" w:customStyle="1" w:styleId="Parametrylista">
    <w:name w:val="Parametry_lista"/>
    <w:basedOn w:val="Akapitzlist"/>
    <w:link w:val="ParametrylistaZnak"/>
    <w:qFormat/>
    <w:rsid w:val="00256E45"/>
    <w:pPr>
      <w:numPr>
        <w:numId w:val="148"/>
      </w:numPr>
      <w:tabs>
        <w:tab w:val="left" w:pos="709"/>
        <w:tab w:val="right" w:leader="dot" w:pos="9469"/>
      </w:tabs>
      <w:spacing w:after="120" w:line="360" w:lineRule="auto"/>
      <w:jc w:val="both"/>
    </w:pPr>
    <w:rPr>
      <w:rFonts w:ascii="Arial" w:eastAsia="Calibri" w:hAnsi="Arial" w:cs="Arial"/>
    </w:rPr>
  </w:style>
  <w:style w:type="character" w:customStyle="1" w:styleId="ParametrylistaZnak">
    <w:name w:val="Parametry_lista Znak"/>
    <w:link w:val="Parametrylista"/>
    <w:rsid w:val="00256E45"/>
    <w:rPr>
      <w:rFonts w:ascii="Arial" w:eastAsia="Calibri" w:hAnsi="Arial" w:cs="Arial"/>
      <w:sz w:val="24"/>
      <w:szCs w:val="24"/>
    </w:rPr>
  </w:style>
  <w:style w:type="paragraph" w:customStyle="1" w:styleId="WW-Tekstpodstawowy3">
    <w:name w:val="WW-Tekst podstawowy 3"/>
    <w:basedOn w:val="Normalny"/>
    <w:rsid w:val="00256E45"/>
    <w:pPr>
      <w:suppressAutoHyphens/>
      <w:jc w:val="left"/>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58651">
      <w:bodyDiv w:val="1"/>
      <w:marLeft w:val="0"/>
      <w:marRight w:val="0"/>
      <w:marTop w:val="0"/>
      <w:marBottom w:val="0"/>
      <w:divBdr>
        <w:top w:val="none" w:sz="0" w:space="0" w:color="auto"/>
        <w:left w:val="none" w:sz="0" w:space="0" w:color="auto"/>
        <w:bottom w:val="none" w:sz="0" w:space="0" w:color="auto"/>
        <w:right w:val="none" w:sz="0" w:space="0" w:color="auto"/>
      </w:divBdr>
    </w:div>
    <w:div w:id="100881144">
      <w:bodyDiv w:val="1"/>
      <w:marLeft w:val="0"/>
      <w:marRight w:val="0"/>
      <w:marTop w:val="0"/>
      <w:marBottom w:val="0"/>
      <w:divBdr>
        <w:top w:val="none" w:sz="0" w:space="0" w:color="auto"/>
        <w:left w:val="none" w:sz="0" w:space="0" w:color="auto"/>
        <w:bottom w:val="none" w:sz="0" w:space="0" w:color="auto"/>
        <w:right w:val="none" w:sz="0" w:space="0" w:color="auto"/>
      </w:divBdr>
    </w:div>
    <w:div w:id="279386860">
      <w:bodyDiv w:val="1"/>
      <w:marLeft w:val="0"/>
      <w:marRight w:val="0"/>
      <w:marTop w:val="0"/>
      <w:marBottom w:val="0"/>
      <w:divBdr>
        <w:top w:val="none" w:sz="0" w:space="0" w:color="auto"/>
        <w:left w:val="none" w:sz="0" w:space="0" w:color="auto"/>
        <w:bottom w:val="none" w:sz="0" w:space="0" w:color="auto"/>
        <w:right w:val="none" w:sz="0" w:space="0" w:color="auto"/>
      </w:divBdr>
    </w:div>
    <w:div w:id="282268169">
      <w:bodyDiv w:val="1"/>
      <w:marLeft w:val="0"/>
      <w:marRight w:val="0"/>
      <w:marTop w:val="0"/>
      <w:marBottom w:val="0"/>
      <w:divBdr>
        <w:top w:val="none" w:sz="0" w:space="0" w:color="auto"/>
        <w:left w:val="none" w:sz="0" w:space="0" w:color="auto"/>
        <w:bottom w:val="none" w:sz="0" w:space="0" w:color="auto"/>
        <w:right w:val="none" w:sz="0" w:space="0" w:color="auto"/>
      </w:divBdr>
    </w:div>
    <w:div w:id="599224033">
      <w:bodyDiv w:val="1"/>
      <w:marLeft w:val="0"/>
      <w:marRight w:val="0"/>
      <w:marTop w:val="0"/>
      <w:marBottom w:val="0"/>
      <w:divBdr>
        <w:top w:val="none" w:sz="0" w:space="0" w:color="auto"/>
        <w:left w:val="none" w:sz="0" w:space="0" w:color="auto"/>
        <w:bottom w:val="none" w:sz="0" w:space="0" w:color="auto"/>
        <w:right w:val="none" w:sz="0" w:space="0" w:color="auto"/>
      </w:divBdr>
    </w:div>
    <w:div w:id="811022347">
      <w:bodyDiv w:val="1"/>
      <w:marLeft w:val="0"/>
      <w:marRight w:val="0"/>
      <w:marTop w:val="0"/>
      <w:marBottom w:val="0"/>
      <w:divBdr>
        <w:top w:val="none" w:sz="0" w:space="0" w:color="auto"/>
        <w:left w:val="none" w:sz="0" w:space="0" w:color="auto"/>
        <w:bottom w:val="none" w:sz="0" w:space="0" w:color="auto"/>
        <w:right w:val="none" w:sz="0" w:space="0" w:color="auto"/>
      </w:divBdr>
    </w:div>
    <w:div w:id="867257970">
      <w:bodyDiv w:val="1"/>
      <w:marLeft w:val="0"/>
      <w:marRight w:val="0"/>
      <w:marTop w:val="0"/>
      <w:marBottom w:val="0"/>
      <w:divBdr>
        <w:top w:val="none" w:sz="0" w:space="0" w:color="auto"/>
        <w:left w:val="none" w:sz="0" w:space="0" w:color="auto"/>
        <w:bottom w:val="none" w:sz="0" w:space="0" w:color="auto"/>
        <w:right w:val="none" w:sz="0" w:space="0" w:color="auto"/>
      </w:divBdr>
    </w:div>
    <w:div w:id="974023339">
      <w:bodyDiv w:val="1"/>
      <w:marLeft w:val="0"/>
      <w:marRight w:val="0"/>
      <w:marTop w:val="0"/>
      <w:marBottom w:val="0"/>
      <w:divBdr>
        <w:top w:val="none" w:sz="0" w:space="0" w:color="auto"/>
        <w:left w:val="none" w:sz="0" w:space="0" w:color="auto"/>
        <w:bottom w:val="none" w:sz="0" w:space="0" w:color="auto"/>
        <w:right w:val="none" w:sz="0" w:space="0" w:color="auto"/>
      </w:divBdr>
    </w:div>
    <w:div w:id="990401662">
      <w:bodyDiv w:val="1"/>
      <w:marLeft w:val="0"/>
      <w:marRight w:val="0"/>
      <w:marTop w:val="0"/>
      <w:marBottom w:val="0"/>
      <w:divBdr>
        <w:top w:val="none" w:sz="0" w:space="0" w:color="auto"/>
        <w:left w:val="none" w:sz="0" w:space="0" w:color="auto"/>
        <w:bottom w:val="none" w:sz="0" w:space="0" w:color="auto"/>
        <w:right w:val="none" w:sz="0" w:space="0" w:color="auto"/>
      </w:divBdr>
    </w:div>
    <w:div w:id="1059209211">
      <w:bodyDiv w:val="1"/>
      <w:marLeft w:val="0"/>
      <w:marRight w:val="0"/>
      <w:marTop w:val="0"/>
      <w:marBottom w:val="0"/>
      <w:divBdr>
        <w:top w:val="none" w:sz="0" w:space="0" w:color="auto"/>
        <w:left w:val="none" w:sz="0" w:space="0" w:color="auto"/>
        <w:bottom w:val="none" w:sz="0" w:space="0" w:color="auto"/>
        <w:right w:val="none" w:sz="0" w:space="0" w:color="auto"/>
      </w:divBdr>
    </w:div>
    <w:div w:id="1227570661">
      <w:bodyDiv w:val="1"/>
      <w:marLeft w:val="0"/>
      <w:marRight w:val="0"/>
      <w:marTop w:val="0"/>
      <w:marBottom w:val="0"/>
      <w:divBdr>
        <w:top w:val="none" w:sz="0" w:space="0" w:color="auto"/>
        <w:left w:val="none" w:sz="0" w:space="0" w:color="auto"/>
        <w:bottom w:val="none" w:sz="0" w:space="0" w:color="auto"/>
        <w:right w:val="none" w:sz="0" w:space="0" w:color="auto"/>
      </w:divBdr>
    </w:div>
    <w:div w:id="1440107721">
      <w:bodyDiv w:val="1"/>
      <w:marLeft w:val="0"/>
      <w:marRight w:val="0"/>
      <w:marTop w:val="0"/>
      <w:marBottom w:val="0"/>
      <w:divBdr>
        <w:top w:val="none" w:sz="0" w:space="0" w:color="auto"/>
        <w:left w:val="none" w:sz="0" w:space="0" w:color="auto"/>
        <w:bottom w:val="none" w:sz="0" w:space="0" w:color="auto"/>
        <w:right w:val="none" w:sz="0" w:space="0" w:color="auto"/>
      </w:divBdr>
    </w:div>
    <w:div w:id="1467047666">
      <w:bodyDiv w:val="1"/>
      <w:marLeft w:val="0"/>
      <w:marRight w:val="0"/>
      <w:marTop w:val="0"/>
      <w:marBottom w:val="0"/>
      <w:divBdr>
        <w:top w:val="none" w:sz="0" w:space="0" w:color="auto"/>
        <w:left w:val="none" w:sz="0" w:space="0" w:color="auto"/>
        <w:bottom w:val="none" w:sz="0" w:space="0" w:color="auto"/>
        <w:right w:val="none" w:sz="0" w:space="0" w:color="auto"/>
      </w:divBdr>
    </w:div>
    <w:div w:id="1586375863">
      <w:bodyDiv w:val="1"/>
      <w:marLeft w:val="0"/>
      <w:marRight w:val="0"/>
      <w:marTop w:val="0"/>
      <w:marBottom w:val="0"/>
      <w:divBdr>
        <w:top w:val="none" w:sz="0" w:space="0" w:color="auto"/>
        <w:left w:val="none" w:sz="0" w:space="0" w:color="auto"/>
        <w:bottom w:val="none" w:sz="0" w:space="0" w:color="auto"/>
        <w:right w:val="none" w:sz="0" w:space="0" w:color="auto"/>
      </w:divBdr>
    </w:div>
    <w:div w:id="1758013666">
      <w:bodyDiv w:val="1"/>
      <w:marLeft w:val="0"/>
      <w:marRight w:val="0"/>
      <w:marTop w:val="0"/>
      <w:marBottom w:val="0"/>
      <w:divBdr>
        <w:top w:val="none" w:sz="0" w:space="0" w:color="auto"/>
        <w:left w:val="none" w:sz="0" w:space="0" w:color="auto"/>
        <w:bottom w:val="none" w:sz="0" w:space="0" w:color="auto"/>
        <w:right w:val="none" w:sz="0" w:space="0" w:color="auto"/>
      </w:divBdr>
    </w:div>
    <w:div w:id="208282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header" Target="header5.xml"/><Relationship Id="rId39" Type="http://schemas.openxmlformats.org/officeDocument/2006/relationships/header" Target="header8.xml"/><Relationship Id="rId21" Type="http://schemas.openxmlformats.org/officeDocument/2006/relationships/footer" Target="footer10.xml"/><Relationship Id="rId34" Type="http://schemas.openxmlformats.org/officeDocument/2006/relationships/footer" Target="footer17.xml"/><Relationship Id="rId42" Type="http://schemas.openxmlformats.org/officeDocument/2006/relationships/header" Target="header9.xml"/><Relationship Id="rId47" Type="http://schemas.openxmlformats.org/officeDocument/2006/relationships/footer" Target="footer25.xml"/><Relationship Id="rId50" Type="http://schemas.openxmlformats.org/officeDocument/2006/relationships/image" Target="media/image7.wmf"/><Relationship Id="rId55" Type="http://schemas.openxmlformats.org/officeDocument/2006/relationships/footer" Target="footer28.xml"/><Relationship Id="rId63" Type="http://schemas.openxmlformats.org/officeDocument/2006/relationships/footer" Target="footer33.xml"/><Relationship Id="rId68" Type="http://schemas.openxmlformats.org/officeDocument/2006/relationships/header" Target="header16.xml"/><Relationship Id="rId76" Type="http://schemas.openxmlformats.org/officeDocument/2006/relationships/footer" Target="footer42.xml"/><Relationship Id="rId84" Type="http://schemas.openxmlformats.org/officeDocument/2006/relationships/footer" Target="footer48.xml"/><Relationship Id="rId89" Type="http://schemas.openxmlformats.org/officeDocument/2006/relationships/footer" Target="footer51.xml"/><Relationship Id="rId7" Type="http://schemas.openxmlformats.org/officeDocument/2006/relationships/endnotes" Target="endnotes.xml"/><Relationship Id="rId71" Type="http://schemas.openxmlformats.org/officeDocument/2006/relationships/header" Target="header17.xml"/><Relationship Id="rId92"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6.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image" Target="media/image5.png"/><Relationship Id="rId37" Type="http://schemas.openxmlformats.org/officeDocument/2006/relationships/footer" Target="footer19.xml"/><Relationship Id="rId40" Type="http://schemas.openxmlformats.org/officeDocument/2006/relationships/footer" Target="footer21.xml"/><Relationship Id="rId45" Type="http://schemas.openxmlformats.org/officeDocument/2006/relationships/footer" Target="footer24.xml"/><Relationship Id="rId53" Type="http://schemas.openxmlformats.org/officeDocument/2006/relationships/oleObject" Target="embeddings/oleObject2.bin"/><Relationship Id="rId58" Type="http://schemas.openxmlformats.org/officeDocument/2006/relationships/footer" Target="footer30.xml"/><Relationship Id="rId66" Type="http://schemas.openxmlformats.org/officeDocument/2006/relationships/footer" Target="footer35.xml"/><Relationship Id="rId74" Type="http://schemas.openxmlformats.org/officeDocument/2006/relationships/header" Target="header18.xml"/><Relationship Id="rId79" Type="http://schemas.openxmlformats.org/officeDocument/2006/relationships/footer" Target="footer44.xml"/><Relationship Id="rId87" Type="http://schemas.openxmlformats.org/officeDocument/2006/relationships/footer" Target="footer50.xml"/><Relationship Id="rId5" Type="http://schemas.openxmlformats.org/officeDocument/2006/relationships/webSettings" Target="webSettings.xml"/><Relationship Id="rId61" Type="http://schemas.openxmlformats.org/officeDocument/2006/relationships/footer" Target="footer32.xml"/><Relationship Id="rId82" Type="http://schemas.openxmlformats.org/officeDocument/2006/relationships/footer" Target="footer46.xml"/><Relationship Id="rId90" Type="http://schemas.openxmlformats.org/officeDocument/2006/relationships/footer" Target="footer52.xml"/><Relationship Id="rId95" Type="http://schemas.openxmlformats.org/officeDocument/2006/relationships/theme" Target="theme/theme1.xml"/><Relationship Id="rId19" Type="http://schemas.openxmlformats.org/officeDocument/2006/relationships/footer" Target="footer8.xm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5.xml"/><Relationship Id="rId30" Type="http://schemas.openxmlformats.org/officeDocument/2006/relationships/image" Target="media/image3.png"/><Relationship Id="rId35" Type="http://schemas.openxmlformats.org/officeDocument/2006/relationships/footer" Target="footer18.xml"/><Relationship Id="rId43" Type="http://schemas.openxmlformats.org/officeDocument/2006/relationships/hyperlink" Target="https://sklep.pkn.pl/?a=show&amp;m=product&amp;pid=480319&amp;page=1" TargetMode="External"/><Relationship Id="rId48" Type="http://schemas.openxmlformats.org/officeDocument/2006/relationships/footer" Target="footer26.xml"/><Relationship Id="rId56" Type="http://schemas.openxmlformats.org/officeDocument/2006/relationships/header" Target="header12.xml"/><Relationship Id="rId64" Type="http://schemas.openxmlformats.org/officeDocument/2006/relationships/footer" Target="footer34.xml"/><Relationship Id="rId69" Type="http://schemas.openxmlformats.org/officeDocument/2006/relationships/footer" Target="footer37.xml"/><Relationship Id="rId77" Type="http://schemas.openxmlformats.org/officeDocument/2006/relationships/header" Target="header19.xml"/><Relationship Id="rId8" Type="http://schemas.openxmlformats.org/officeDocument/2006/relationships/footer" Target="footer1.xml"/><Relationship Id="rId51" Type="http://schemas.openxmlformats.org/officeDocument/2006/relationships/oleObject" Target="embeddings/oleObject1.bin"/><Relationship Id="rId72" Type="http://schemas.openxmlformats.org/officeDocument/2006/relationships/footer" Target="footer39.xml"/><Relationship Id="rId80" Type="http://schemas.openxmlformats.org/officeDocument/2006/relationships/header" Target="header20.xml"/><Relationship Id="rId85" Type="http://schemas.openxmlformats.org/officeDocument/2006/relationships/header" Target="header21.xml"/><Relationship Id="rId93" Type="http://schemas.openxmlformats.org/officeDocument/2006/relationships/footer" Target="footer53.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image" Target="media/image6.png"/><Relationship Id="rId38" Type="http://schemas.openxmlformats.org/officeDocument/2006/relationships/footer" Target="footer20.xml"/><Relationship Id="rId46" Type="http://schemas.openxmlformats.org/officeDocument/2006/relationships/header" Target="header10.xml"/><Relationship Id="rId59" Type="http://schemas.openxmlformats.org/officeDocument/2006/relationships/header" Target="header13.xml"/><Relationship Id="rId67" Type="http://schemas.openxmlformats.org/officeDocument/2006/relationships/footer" Target="footer36.xml"/><Relationship Id="rId20" Type="http://schemas.openxmlformats.org/officeDocument/2006/relationships/footer" Target="footer9.xml"/><Relationship Id="rId41" Type="http://schemas.openxmlformats.org/officeDocument/2006/relationships/footer" Target="footer22.xml"/><Relationship Id="rId54" Type="http://schemas.openxmlformats.org/officeDocument/2006/relationships/footer" Target="footer27.xml"/><Relationship Id="rId62" Type="http://schemas.openxmlformats.org/officeDocument/2006/relationships/header" Target="header14.xml"/><Relationship Id="rId70" Type="http://schemas.openxmlformats.org/officeDocument/2006/relationships/footer" Target="footer38.xml"/><Relationship Id="rId75" Type="http://schemas.openxmlformats.org/officeDocument/2006/relationships/footer" Target="footer41.xml"/><Relationship Id="rId83" Type="http://schemas.openxmlformats.org/officeDocument/2006/relationships/footer" Target="footer47.xml"/><Relationship Id="rId88" Type="http://schemas.openxmlformats.org/officeDocument/2006/relationships/header" Target="header22.xml"/><Relationship Id="rId9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2.xml"/><Relationship Id="rId28" Type="http://schemas.openxmlformats.org/officeDocument/2006/relationships/footer" Target="footer16.xml"/><Relationship Id="rId36" Type="http://schemas.openxmlformats.org/officeDocument/2006/relationships/header" Target="header7.xml"/><Relationship Id="rId49" Type="http://schemas.openxmlformats.org/officeDocument/2006/relationships/header" Target="header11.xml"/><Relationship Id="rId57" Type="http://schemas.openxmlformats.org/officeDocument/2006/relationships/footer" Target="footer29.xml"/><Relationship Id="rId10" Type="http://schemas.openxmlformats.org/officeDocument/2006/relationships/header" Target="header1.xml"/><Relationship Id="rId31" Type="http://schemas.openxmlformats.org/officeDocument/2006/relationships/image" Target="media/image4.png"/><Relationship Id="rId44" Type="http://schemas.openxmlformats.org/officeDocument/2006/relationships/footer" Target="footer23.xml"/><Relationship Id="rId52" Type="http://schemas.openxmlformats.org/officeDocument/2006/relationships/image" Target="media/image8.wmf"/><Relationship Id="rId60" Type="http://schemas.openxmlformats.org/officeDocument/2006/relationships/footer" Target="footer31.xml"/><Relationship Id="rId65" Type="http://schemas.openxmlformats.org/officeDocument/2006/relationships/header" Target="header15.xml"/><Relationship Id="rId73" Type="http://schemas.openxmlformats.org/officeDocument/2006/relationships/footer" Target="footer40.xml"/><Relationship Id="rId78" Type="http://schemas.openxmlformats.org/officeDocument/2006/relationships/footer" Target="footer43.xml"/><Relationship Id="rId81" Type="http://schemas.openxmlformats.org/officeDocument/2006/relationships/footer" Target="footer45.xml"/><Relationship Id="rId86" Type="http://schemas.openxmlformats.org/officeDocument/2006/relationships/footer" Target="footer49.xm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fasysmosty.pl" TargetMode="External"/><Relationship Id="rId1" Type="http://schemas.openxmlformats.org/officeDocument/2006/relationships/hyperlink" Target="mailto:biuro@fasysmosty.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6C556-1D85-4B2E-A5F4-97664910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182</Pages>
  <Words>77563</Words>
  <Characters>465380</Characters>
  <Application>Microsoft Office Word</Application>
  <DocSecurity>0</DocSecurity>
  <Lines>3878</Lines>
  <Paragraphs>1083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Wiśniewski</dc:creator>
  <cp:keywords/>
  <dc:description/>
  <cp:lastModifiedBy>Aldebhar</cp:lastModifiedBy>
  <cp:revision>19</cp:revision>
  <cp:lastPrinted>2024-11-26T13:11:00Z</cp:lastPrinted>
  <dcterms:created xsi:type="dcterms:W3CDTF">2021-03-31T10:51:00Z</dcterms:created>
  <dcterms:modified xsi:type="dcterms:W3CDTF">2024-11-26T13:12:00Z</dcterms:modified>
</cp:coreProperties>
</file>