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267"/>
        <w:gridCol w:w="2266"/>
        <w:gridCol w:w="975"/>
        <w:gridCol w:w="1213"/>
        <w:gridCol w:w="78"/>
        <w:gridCol w:w="1095"/>
        <w:gridCol w:w="1171"/>
      </w:tblGrid>
      <w:tr w:rsidR="009812F2" w14:paraId="50D3B279" w14:textId="77777777" w:rsidTr="00E31E3B">
        <w:trPr>
          <w:trHeight w:val="397"/>
        </w:trPr>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vAlign w:val="center"/>
          </w:tcPr>
          <w:p w14:paraId="0DB0C073" w14:textId="64D6E9CC" w:rsidR="00DE00F8" w:rsidRPr="009E102D" w:rsidRDefault="009812F2" w:rsidP="009E102D">
            <w:pPr>
              <w:pStyle w:val="Nagwektabeli"/>
              <w:rPr>
                <w:rFonts w:ascii="Blogger Sans" w:hAnsi="Blogger Sans"/>
                <w:sz w:val="28"/>
                <w:szCs w:val="28"/>
              </w:rPr>
            </w:pPr>
            <w:bookmarkStart w:id="0" w:name="_Hlk170721802"/>
            <w:bookmarkEnd w:id="0"/>
            <w:r w:rsidRPr="00731D17">
              <w:rPr>
                <w:rFonts w:ascii="Blogger Sans" w:hAnsi="Blogger Sans"/>
                <w:sz w:val="28"/>
                <w:szCs w:val="28"/>
              </w:rPr>
              <w:t xml:space="preserve">PROJEKT </w:t>
            </w:r>
            <w:r w:rsidR="0074398F">
              <w:rPr>
                <w:rFonts w:ascii="Blogger Sans" w:hAnsi="Blogger Sans"/>
                <w:sz w:val="28"/>
                <w:szCs w:val="28"/>
              </w:rPr>
              <w:t>ZAGOSPODAROWANIA TERENU</w:t>
            </w:r>
          </w:p>
        </w:tc>
      </w:tr>
      <w:tr w:rsidR="009812F2" w14:paraId="579EE896" w14:textId="77777777" w:rsidTr="00E31E3B">
        <w:trPr>
          <w:trHeight w:val="20"/>
        </w:trPr>
        <w:tc>
          <w:tcPr>
            <w:tcW w:w="3038" w:type="pct"/>
            <w:gridSpan w:val="3"/>
            <w:tcBorders>
              <w:top w:val="single" w:sz="2" w:space="0" w:color="000000"/>
              <w:left w:val="single" w:sz="2" w:space="0" w:color="000000"/>
              <w:right w:val="single" w:sz="2" w:space="0" w:color="000000"/>
            </w:tcBorders>
            <w:shd w:val="clear" w:color="auto" w:fill="auto"/>
          </w:tcPr>
          <w:p w14:paraId="6472BCB9" w14:textId="77777777" w:rsidR="009812F2" w:rsidRDefault="009812F2" w:rsidP="00E31E3B">
            <w:pPr>
              <w:pStyle w:val="Zawartotabeli"/>
              <w:rPr>
                <w:rFonts w:ascii="Blogger Sans" w:hAnsi="Blogger Sans"/>
                <w:sz w:val="16"/>
                <w:szCs w:val="16"/>
              </w:rPr>
            </w:pPr>
            <w:r>
              <w:rPr>
                <w:rFonts w:ascii="Blogger Sans" w:hAnsi="Blogger Sans"/>
                <w:sz w:val="16"/>
                <w:szCs w:val="16"/>
              </w:rPr>
              <w:t>Data opracowania</w:t>
            </w:r>
          </w:p>
        </w:tc>
        <w:tc>
          <w:tcPr>
            <w:tcW w:w="1962" w:type="pct"/>
            <w:gridSpan w:val="4"/>
            <w:tcBorders>
              <w:top w:val="single" w:sz="2" w:space="0" w:color="000000"/>
              <w:left w:val="single" w:sz="2" w:space="0" w:color="000000"/>
              <w:right w:val="single" w:sz="2" w:space="0" w:color="000000"/>
            </w:tcBorders>
            <w:shd w:val="clear" w:color="auto" w:fill="auto"/>
          </w:tcPr>
          <w:p w14:paraId="20BEED36" w14:textId="77777777" w:rsidR="009812F2" w:rsidRDefault="009812F2" w:rsidP="00E31E3B">
            <w:pPr>
              <w:pStyle w:val="Zawartotabeli"/>
              <w:rPr>
                <w:rFonts w:ascii="Blogger Sans" w:hAnsi="Blogger Sans"/>
                <w:sz w:val="16"/>
                <w:szCs w:val="16"/>
              </w:rPr>
            </w:pPr>
            <w:r>
              <w:rPr>
                <w:rFonts w:ascii="Blogger Sans" w:hAnsi="Blogger Sans"/>
                <w:sz w:val="16"/>
                <w:szCs w:val="16"/>
              </w:rPr>
              <w:t>Nr egzemplarza</w:t>
            </w:r>
          </w:p>
        </w:tc>
      </w:tr>
      <w:tr w:rsidR="009812F2" w:rsidRPr="00720EA0" w14:paraId="433E6D9C" w14:textId="77777777" w:rsidTr="00E31E3B">
        <w:trPr>
          <w:trHeight w:val="20"/>
        </w:trPr>
        <w:tc>
          <w:tcPr>
            <w:tcW w:w="3038" w:type="pct"/>
            <w:gridSpan w:val="3"/>
            <w:tcBorders>
              <w:top w:val="single" w:sz="2" w:space="0" w:color="000000"/>
              <w:left w:val="single" w:sz="2" w:space="0" w:color="000000"/>
              <w:right w:val="single" w:sz="2" w:space="0" w:color="000000"/>
            </w:tcBorders>
            <w:shd w:val="clear" w:color="auto" w:fill="auto"/>
          </w:tcPr>
          <w:p w14:paraId="064DB6A3" w14:textId="18E59E43" w:rsidR="009812F2" w:rsidRPr="00720EA0" w:rsidRDefault="009E102D" w:rsidP="00E31E3B">
            <w:pPr>
              <w:pStyle w:val="Zawartotabeli"/>
              <w:rPr>
                <w:sz w:val="24"/>
                <w:szCs w:val="24"/>
              </w:rPr>
            </w:pPr>
            <w:r>
              <w:rPr>
                <w:sz w:val="24"/>
                <w:szCs w:val="24"/>
              </w:rPr>
              <w:t>CZERWIEC</w:t>
            </w:r>
            <w:r w:rsidR="00A66FB0">
              <w:rPr>
                <w:sz w:val="24"/>
                <w:szCs w:val="24"/>
              </w:rPr>
              <w:t xml:space="preserve"> 2024</w:t>
            </w:r>
          </w:p>
        </w:tc>
        <w:tc>
          <w:tcPr>
            <w:tcW w:w="669" w:type="pct"/>
            <w:tcBorders>
              <w:top w:val="single" w:sz="2" w:space="0" w:color="000000"/>
              <w:left w:val="single" w:sz="2" w:space="0" w:color="000000"/>
              <w:right w:val="single" w:sz="2" w:space="0" w:color="000000"/>
            </w:tcBorders>
            <w:shd w:val="clear" w:color="auto" w:fill="auto"/>
          </w:tcPr>
          <w:p w14:paraId="6E642D28" w14:textId="77777777" w:rsidR="009812F2" w:rsidRPr="00720EA0" w:rsidRDefault="009812F2" w:rsidP="00E31E3B">
            <w:pPr>
              <w:pStyle w:val="Zawartotabeli"/>
              <w:jc w:val="center"/>
              <w:rPr>
                <w:sz w:val="24"/>
                <w:szCs w:val="24"/>
              </w:rPr>
            </w:pPr>
            <w:r w:rsidRPr="00720EA0">
              <w:rPr>
                <w:sz w:val="24"/>
                <w:szCs w:val="24"/>
              </w:rPr>
              <w:t>1</w:t>
            </w:r>
          </w:p>
        </w:tc>
        <w:tc>
          <w:tcPr>
            <w:tcW w:w="647" w:type="pct"/>
            <w:gridSpan w:val="2"/>
            <w:tcBorders>
              <w:top w:val="single" w:sz="2" w:space="0" w:color="000000"/>
              <w:left w:val="single" w:sz="2" w:space="0" w:color="000000"/>
              <w:right w:val="single" w:sz="2" w:space="0" w:color="000000"/>
            </w:tcBorders>
            <w:shd w:val="clear" w:color="auto" w:fill="auto"/>
          </w:tcPr>
          <w:p w14:paraId="14253C3D" w14:textId="77777777" w:rsidR="009812F2" w:rsidRPr="00720EA0" w:rsidRDefault="009812F2" w:rsidP="00E31E3B">
            <w:pPr>
              <w:pStyle w:val="Zawartotabeli"/>
              <w:jc w:val="center"/>
              <w:rPr>
                <w:sz w:val="24"/>
                <w:szCs w:val="24"/>
              </w:rPr>
            </w:pPr>
            <w:r w:rsidRPr="00720EA0">
              <w:rPr>
                <w:sz w:val="24"/>
                <w:szCs w:val="24"/>
              </w:rPr>
              <w:t>2</w:t>
            </w:r>
          </w:p>
        </w:tc>
        <w:tc>
          <w:tcPr>
            <w:tcW w:w="646" w:type="pct"/>
            <w:tcBorders>
              <w:top w:val="single" w:sz="2" w:space="0" w:color="000000"/>
              <w:left w:val="single" w:sz="2" w:space="0" w:color="000000"/>
              <w:right w:val="single" w:sz="2" w:space="0" w:color="000000"/>
            </w:tcBorders>
            <w:shd w:val="clear" w:color="auto" w:fill="FFFFFF"/>
          </w:tcPr>
          <w:p w14:paraId="7384A86E" w14:textId="77777777" w:rsidR="009812F2" w:rsidRPr="00720EA0" w:rsidRDefault="009812F2" w:rsidP="00E31E3B">
            <w:pPr>
              <w:pStyle w:val="Zawartotabeli"/>
              <w:jc w:val="center"/>
              <w:rPr>
                <w:sz w:val="24"/>
                <w:szCs w:val="24"/>
              </w:rPr>
            </w:pPr>
            <w:r w:rsidRPr="00720EA0">
              <w:rPr>
                <w:sz w:val="24"/>
                <w:szCs w:val="24"/>
              </w:rPr>
              <w:t>3</w:t>
            </w:r>
          </w:p>
        </w:tc>
      </w:tr>
      <w:tr w:rsidR="009812F2" w14:paraId="0E0E9281" w14:textId="77777777" w:rsidTr="00E31E3B">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4CFFD802" w14:textId="77777777" w:rsidR="009812F2" w:rsidRDefault="009812F2" w:rsidP="00E31E3B">
            <w:pPr>
              <w:pStyle w:val="Zawartotabeli"/>
              <w:rPr>
                <w:rFonts w:ascii="Blogger Sans" w:hAnsi="Blogger Sans"/>
                <w:sz w:val="16"/>
                <w:szCs w:val="16"/>
              </w:rPr>
            </w:pPr>
            <w:r>
              <w:rPr>
                <w:rFonts w:ascii="Blogger Sans" w:hAnsi="Blogger Sans"/>
                <w:sz w:val="16"/>
                <w:szCs w:val="16"/>
              </w:rPr>
              <w:t>Nazwa zamierzenia budowlanego</w:t>
            </w:r>
          </w:p>
        </w:tc>
      </w:tr>
      <w:tr w:rsidR="009812F2" w14:paraId="73468152" w14:textId="77777777" w:rsidTr="00E31E3B">
        <w:trPr>
          <w:trHeight w:val="1049"/>
        </w:trPr>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6017272B" w14:textId="2CA34ACF" w:rsidR="009812F2" w:rsidRPr="000E54A1" w:rsidRDefault="009E102D" w:rsidP="00E31E3B">
            <w:pPr>
              <w:pStyle w:val="Standard"/>
              <w:snapToGrid w:val="0"/>
              <w:ind w:right="72"/>
              <w:rPr>
                <w:rFonts w:ascii="Blogger Sans" w:hAnsi="Blogger Sans"/>
                <w:b/>
                <w:bCs/>
              </w:rPr>
            </w:pPr>
            <w:r>
              <w:rPr>
                <w:rFonts w:ascii="Blogger Sans" w:hAnsi="Blogger Sans"/>
                <w:b/>
                <w:bCs/>
              </w:rPr>
              <w:t>REMONT SALI: NAROŻNEJ, 7-FILAROWEJ ORAZ POD SALĄ WYSTAW MILITARIÓW ORIENTALNYCH W ZAKRESIE WYMIANY INSTALACJI ELEKTRYCZNEJ I ROBOTAMI WYKOŃCZENIOWYMI ZWIĄZANYMI Z REMONTEM INSTALACJI ELEKTRYCZNEJ</w:t>
            </w:r>
          </w:p>
        </w:tc>
      </w:tr>
      <w:tr w:rsidR="009812F2" w14:paraId="2C980941" w14:textId="77777777" w:rsidTr="00E31E3B">
        <w:trPr>
          <w:trHeight w:val="170"/>
        </w:trPr>
        <w:tc>
          <w:tcPr>
            <w:tcW w:w="3038" w:type="pct"/>
            <w:gridSpan w:val="3"/>
            <w:tcBorders>
              <w:top w:val="single" w:sz="2" w:space="0" w:color="000000"/>
              <w:left w:val="single" w:sz="2" w:space="0" w:color="000000"/>
              <w:right w:val="single" w:sz="2" w:space="0" w:color="000000"/>
            </w:tcBorders>
            <w:shd w:val="clear" w:color="auto" w:fill="auto"/>
          </w:tcPr>
          <w:p w14:paraId="72DC2BC9" w14:textId="77777777" w:rsidR="009812F2" w:rsidRDefault="009812F2" w:rsidP="00E31E3B">
            <w:pPr>
              <w:pStyle w:val="Zawartotabeli"/>
              <w:rPr>
                <w:rFonts w:ascii="Blogger Sans" w:hAnsi="Blogger Sans"/>
                <w:sz w:val="16"/>
                <w:szCs w:val="16"/>
              </w:rPr>
            </w:pPr>
            <w:r>
              <w:rPr>
                <w:rFonts w:ascii="Blogger Sans" w:hAnsi="Blogger Sans"/>
                <w:sz w:val="16"/>
                <w:szCs w:val="16"/>
              </w:rPr>
              <w:t>Adres obiektu</w:t>
            </w:r>
          </w:p>
        </w:tc>
        <w:tc>
          <w:tcPr>
            <w:tcW w:w="1962" w:type="pct"/>
            <w:gridSpan w:val="4"/>
            <w:tcBorders>
              <w:top w:val="single" w:sz="2" w:space="0" w:color="000000"/>
              <w:left w:val="single" w:sz="2" w:space="0" w:color="000000"/>
              <w:right w:val="single" w:sz="2" w:space="0" w:color="000000"/>
            </w:tcBorders>
            <w:shd w:val="clear" w:color="auto" w:fill="auto"/>
          </w:tcPr>
          <w:p w14:paraId="0388A7BF" w14:textId="77777777" w:rsidR="009812F2" w:rsidRDefault="009812F2" w:rsidP="00E31E3B">
            <w:pPr>
              <w:pStyle w:val="Zawartotabeli"/>
              <w:rPr>
                <w:rFonts w:ascii="Blogger Sans" w:hAnsi="Blogger Sans"/>
                <w:sz w:val="16"/>
                <w:szCs w:val="16"/>
              </w:rPr>
            </w:pPr>
            <w:r>
              <w:rPr>
                <w:rFonts w:ascii="Blogger Sans" w:hAnsi="Blogger Sans"/>
                <w:sz w:val="16"/>
                <w:szCs w:val="16"/>
              </w:rPr>
              <w:t>Kategoria obiektu budowlanego</w:t>
            </w:r>
          </w:p>
        </w:tc>
      </w:tr>
      <w:tr w:rsidR="009E102D" w:rsidRPr="00720EA0" w14:paraId="01F077BE" w14:textId="77777777" w:rsidTr="00E31E3B">
        <w:trPr>
          <w:trHeight w:val="219"/>
        </w:trPr>
        <w:tc>
          <w:tcPr>
            <w:tcW w:w="3038" w:type="pct"/>
            <w:gridSpan w:val="3"/>
            <w:tcBorders>
              <w:top w:val="single" w:sz="2" w:space="0" w:color="000000"/>
              <w:left w:val="single" w:sz="2" w:space="0" w:color="000000"/>
              <w:right w:val="single" w:sz="2" w:space="0" w:color="000000"/>
            </w:tcBorders>
            <w:shd w:val="clear" w:color="auto" w:fill="auto"/>
          </w:tcPr>
          <w:p w14:paraId="5FA7C54C" w14:textId="25E40D2F" w:rsidR="009E102D" w:rsidRPr="00180BD4" w:rsidRDefault="009E102D" w:rsidP="009E102D">
            <w:pPr>
              <w:pStyle w:val="Zawartotabeli"/>
              <w:rPr>
                <w:sz w:val="24"/>
                <w:szCs w:val="24"/>
              </w:rPr>
            </w:pPr>
            <w:r>
              <w:rPr>
                <w:sz w:val="24"/>
                <w:szCs w:val="24"/>
              </w:rPr>
              <w:t>82-200 MALBORK, UL. STAROŚCIŃSKA 1</w:t>
            </w:r>
          </w:p>
        </w:tc>
        <w:tc>
          <w:tcPr>
            <w:tcW w:w="1962" w:type="pct"/>
            <w:gridSpan w:val="4"/>
            <w:tcBorders>
              <w:top w:val="single" w:sz="2" w:space="0" w:color="000000"/>
              <w:left w:val="single" w:sz="2" w:space="0" w:color="000000"/>
              <w:right w:val="single" w:sz="2" w:space="0" w:color="000000"/>
            </w:tcBorders>
            <w:shd w:val="clear" w:color="auto" w:fill="auto"/>
          </w:tcPr>
          <w:p w14:paraId="4248E7C6" w14:textId="338A66F8" w:rsidR="009E102D" w:rsidRPr="00180BD4" w:rsidRDefault="009E102D" w:rsidP="009E102D">
            <w:pPr>
              <w:pStyle w:val="Zawartotabeli"/>
              <w:rPr>
                <w:sz w:val="24"/>
                <w:szCs w:val="24"/>
              </w:rPr>
            </w:pPr>
            <w:r w:rsidRPr="00CB2C07">
              <w:rPr>
                <w:sz w:val="24"/>
                <w:szCs w:val="24"/>
              </w:rPr>
              <w:t>IX</w:t>
            </w:r>
            <w:r>
              <w:rPr>
                <w:sz w:val="24"/>
                <w:szCs w:val="24"/>
              </w:rPr>
              <w:t>-MUZEA</w:t>
            </w:r>
          </w:p>
        </w:tc>
      </w:tr>
      <w:tr w:rsidR="009812F2" w14:paraId="6A6E0062" w14:textId="77777777" w:rsidTr="00E31E3B">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012E5B37" w14:textId="77777777" w:rsidR="009812F2" w:rsidRDefault="009812F2" w:rsidP="00E31E3B">
            <w:pPr>
              <w:pStyle w:val="Zawartotabeli"/>
              <w:rPr>
                <w:rFonts w:ascii="Blogger Sans" w:hAnsi="Blogger Sans"/>
                <w:sz w:val="16"/>
                <w:szCs w:val="16"/>
              </w:rPr>
            </w:pPr>
            <w:r>
              <w:rPr>
                <w:rFonts w:ascii="Blogger Sans" w:hAnsi="Blogger Sans"/>
                <w:sz w:val="16"/>
                <w:szCs w:val="16"/>
              </w:rPr>
              <w:t>Identyfikatory działek ewidencyjnych</w:t>
            </w:r>
          </w:p>
        </w:tc>
      </w:tr>
      <w:tr w:rsidR="009E102D" w14:paraId="066DB51D" w14:textId="77777777" w:rsidTr="00E31E3B">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0E3AF24A" w14:textId="45029E3B" w:rsidR="009E102D" w:rsidRPr="004F5EE0" w:rsidRDefault="009E102D" w:rsidP="009E102D">
            <w:pPr>
              <w:pStyle w:val="Standard"/>
              <w:rPr>
                <w:rFonts w:ascii="Blogger Sans Light" w:hAnsi="Blogger Sans Light"/>
              </w:rPr>
            </w:pPr>
            <w:r w:rsidRPr="008A2ADA">
              <w:rPr>
                <w:rFonts w:ascii="Blogger Sans Light" w:hAnsi="Blogger Sans Light"/>
              </w:rPr>
              <w:t xml:space="preserve">220901_1.0011.154/2, </w:t>
            </w:r>
            <w:r>
              <w:rPr>
                <w:rFonts w:ascii="Blogger Sans Light" w:hAnsi="Blogger Sans Light"/>
              </w:rPr>
              <w:t>DZ. NR 154/2, OBR. GEOD. 0011, J.EWID. G27 MALBORK</w:t>
            </w:r>
          </w:p>
        </w:tc>
      </w:tr>
      <w:tr w:rsidR="009E102D" w14:paraId="0B833805" w14:textId="77777777" w:rsidTr="00E31E3B">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39C9BDCD" w14:textId="77777777" w:rsidR="009E102D" w:rsidRDefault="009E102D" w:rsidP="009E102D">
            <w:pPr>
              <w:pStyle w:val="Zawartotabeli"/>
              <w:rPr>
                <w:rFonts w:ascii="Blogger Sans" w:hAnsi="Blogger Sans"/>
                <w:sz w:val="16"/>
                <w:szCs w:val="16"/>
              </w:rPr>
            </w:pPr>
            <w:r>
              <w:rPr>
                <w:rFonts w:ascii="Blogger Sans" w:hAnsi="Blogger Sans"/>
                <w:sz w:val="16"/>
                <w:szCs w:val="16"/>
              </w:rPr>
              <w:t>Imię i nazwisko lub nazwa inwestora i jego adres</w:t>
            </w:r>
          </w:p>
        </w:tc>
      </w:tr>
      <w:tr w:rsidR="009E102D" w:rsidRPr="00720EA0" w14:paraId="27E61B3E" w14:textId="77777777" w:rsidTr="00E31E3B">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75CC32AB" w14:textId="77777777" w:rsidR="009E102D" w:rsidRDefault="009E102D" w:rsidP="009E102D">
            <w:pPr>
              <w:pStyle w:val="Standard"/>
              <w:rPr>
                <w:rFonts w:ascii="Blogger Sans Light" w:hAnsi="Blogger Sans Light"/>
              </w:rPr>
            </w:pPr>
            <w:r>
              <w:rPr>
                <w:rFonts w:ascii="Blogger Sans Light" w:hAnsi="Blogger Sans Light"/>
              </w:rPr>
              <w:t>MUZEUM ZAMKOWE W MALBORKU</w:t>
            </w:r>
          </w:p>
          <w:p w14:paraId="1F3DFB80" w14:textId="35C0C48E" w:rsidR="009E102D" w:rsidRPr="00720EA0" w:rsidRDefault="009E102D" w:rsidP="009E102D">
            <w:pPr>
              <w:pStyle w:val="Standard"/>
              <w:rPr>
                <w:rFonts w:ascii="Blogger Sans Light" w:hAnsi="Blogger Sans Light"/>
              </w:rPr>
            </w:pPr>
            <w:r>
              <w:rPr>
                <w:rFonts w:ascii="Blogger Sans Light" w:hAnsi="Blogger Sans Light"/>
              </w:rPr>
              <w:t>UL. STAROŚCIŃSKA 1, 82-200 MALBORK</w:t>
            </w:r>
          </w:p>
        </w:tc>
      </w:tr>
      <w:tr w:rsidR="009E102D" w14:paraId="14351E30" w14:textId="77777777" w:rsidTr="00E31E3B">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41AFE6C6" w14:textId="77777777" w:rsidR="009E102D" w:rsidRDefault="009E102D" w:rsidP="009E102D">
            <w:pPr>
              <w:pStyle w:val="Zawartotabeli"/>
              <w:rPr>
                <w:rFonts w:ascii="Blogger Sans" w:hAnsi="Blogger Sans"/>
                <w:sz w:val="16"/>
                <w:szCs w:val="16"/>
              </w:rPr>
            </w:pPr>
            <w:r>
              <w:rPr>
                <w:rFonts w:ascii="Blogger Sans" w:hAnsi="Blogger Sans"/>
                <w:sz w:val="16"/>
                <w:szCs w:val="16"/>
              </w:rPr>
              <w:t>Nazwa i adres jednostki projektowania</w:t>
            </w:r>
          </w:p>
        </w:tc>
      </w:tr>
      <w:tr w:rsidR="009E102D" w:rsidRPr="00720EA0" w14:paraId="047712A3" w14:textId="77777777" w:rsidTr="00E31E3B">
        <w:trPr>
          <w:trHeight w:val="1701"/>
        </w:trPr>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41CD4809" w14:textId="77777777" w:rsidR="009E102D" w:rsidRDefault="009E102D" w:rsidP="009E102D">
            <w:pPr>
              <w:pStyle w:val="Zawartotabeli"/>
              <w:jc w:val="center"/>
              <w:rPr>
                <w:noProof/>
                <w:sz w:val="32"/>
                <w:szCs w:val="32"/>
              </w:rPr>
            </w:pPr>
          </w:p>
          <w:p w14:paraId="7B514C6B" w14:textId="7760F72E" w:rsidR="009E102D" w:rsidRDefault="009E102D" w:rsidP="009E102D">
            <w:pPr>
              <w:pStyle w:val="Zawartotabeli"/>
              <w:jc w:val="center"/>
              <w:rPr>
                <w:noProof/>
                <w:sz w:val="32"/>
                <w:szCs w:val="32"/>
              </w:rPr>
            </w:pPr>
            <w:r>
              <w:rPr>
                <w:noProof/>
                <w:sz w:val="32"/>
                <w:szCs w:val="32"/>
              </w:rPr>
              <w:drawing>
                <wp:inline distT="0" distB="0" distL="0" distR="0" wp14:anchorId="5DF7871C" wp14:editId="7C07307C">
                  <wp:extent cx="4181475" cy="295275"/>
                  <wp:effectExtent l="0" t="0" r="9525" b="9525"/>
                  <wp:docPr id="2789960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1475" cy="295275"/>
                          </a:xfrm>
                          <a:prstGeom prst="rect">
                            <a:avLst/>
                          </a:prstGeom>
                          <a:noFill/>
                          <a:ln>
                            <a:noFill/>
                          </a:ln>
                        </pic:spPr>
                      </pic:pic>
                    </a:graphicData>
                  </a:graphic>
                </wp:inline>
              </w:drawing>
            </w:r>
          </w:p>
          <w:p w14:paraId="78EDAC30" w14:textId="77777777" w:rsidR="009E102D" w:rsidRDefault="009E102D" w:rsidP="009E102D">
            <w:pPr>
              <w:pStyle w:val="Zawartotabeli"/>
              <w:jc w:val="center"/>
            </w:pPr>
          </w:p>
          <w:p w14:paraId="50F3AF70" w14:textId="77777777" w:rsidR="009E102D" w:rsidRPr="00720EA0" w:rsidRDefault="009E102D" w:rsidP="009E102D">
            <w:pPr>
              <w:pStyle w:val="Zawartotabeli"/>
              <w:jc w:val="center"/>
            </w:pPr>
            <w:r w:rsidRPr="00720EA0">
              <w:t>GRUPA YANG ARCHITEKCI Spółka z ograniczoną odpowiedzialnością Sp. k.</w:t>
            </w:r>
          </w:p>
          <w:p w14:paraId="5C50025A" w14:textId="2F9E3B39" w:rsidR="009E102D" w:rsidRPr="00720EA0" w:rsidRDefault="009E102D" w:rsidP="009E102D">
            <w:pPr>
              <w:pStyle w:val="Zawartotabeli"/>
              <w:jc w:val="center"/>
            </w:pPr>
            <w:r w:rsidRPr="00720EA0">
              <w:t>ul. Dębowa 1/2, 82-500 Kwidzyn</w:t>
            </w:r>
          </w:p>
        </w:tc>
      </w:tr>
      <w:tr w:rsidR="009E102D" w14:paraId="61083137" w14:textId="77777777" w:rsidTr="00E31E3B">
        <w:tc>
          <w:tcPr>
            <w:tcW w:w="1250" w:type="pct"/>
            <w:tcBorders>
              <w:top w:val="single" w:sz="2" w:space="0" w:color="000000"/>
              <w:left w:val="single" w:sz="2" w:space="0" w:color="000000"/>
              <w:bottom w:val="single" w:sz="2" w:space="0" w:color="000000"/>
              <w:right w:val="single" w:sz="2" w:space="0" w:color="000000"/>
            </w:tcBorders>
            <w:shd w:val="clear" w:color="auto" w:fill="auto"/>
          </w:tcPr>
          <w:p w14:paraId="6712A5D1" w14:textId="77777777" w:rsidR="009E102D" w:rsidRDefault="009E102D" w:rsidP="009E102D">
            <w:pPr>
              <w:pStyle w:val="Zawartotabeli"/>
              <w:rPr>
                <w:rFonts w:ascii="Blogger Sans" w:hAnsi="Blogger Sans"/>
                <w:sz w:val="16"/>
                <w:szCs w:val="16"/>
              </w:rPr>
            </w:pPr>
            <w:r>
              <w:rPr>
                <w:rFonts w:ascii="Blogger Sans" w:hAnsi="Blogger Sans"/>
                <w:sz w:val="16"/>
                <w:szCs w:val="16"/>
              </w:rPr>
              <w:t>Imię i nazwisko projektanta</w:t>
            </w:r>
          </w:p>
        </w:tc>
        <w:tc>
          <w:tcPr>
            <w:tcW w:w="1250" w:type="pct"/>
            <w:tcBorders>
              <w:top w:val="single" w:sz="2" w:space="0" w:color="000000"/>
              <w:left w:val="single" w:sz="2" w:space="0" w:color="000000"/>
              <w:bottom w:val="single" w:sz="2" w:space="0" w:color="000000"/>
              <w:right w:val="single" w:sz="2" w:space="0" w:color="000000"/>
            </w:tcBorders>
            <w:shd w:val="clear" w:color="auto" w:fill="auto"/>
          </w:tcPr>
          <w:p w14:paraId="51704261" w14:textId="77777777" w:rsidR="009E102D" w:rsidRDefault="009E102D" w:rsidP="009E102D">
            <w:pPr>
              <w:pStyle w:val="Zawartotabeli"/>
              <w:rPr>
                <w:rFonts w:ascii="Blogger Sans" w:hAnsi="Blogger Sans"/>
                <w:sz w:val="16"/>
                <w:szCs w:val="16"/>
              </w:rPr>
            </w:pPr>
            <w:r>
              <w:rPr>
                <w:rFonts w:ascii="Blogger Sans" w:hAnsi="Blogger Sans"/>
                <w:sz w:val="16"/>
                <w:szCs w:val="16"/>
              </w:rPr>
              <w:t>Numer uprawnień bud.</w:t>
            </w:r>
          </w:p>
        </w:tc>
        <w:tc>
          <w:tcPr>
            <w:tcW w:w="1250" w:type="pct"/>
            <w:gridSpan w:val="3"/>
            <w:tcBorders>
              <w:top w:val="single" w:sz="2" w:space="0" w:color="000000"/>
              <w:left w:val="single" w:sz="2" w:space="0" w:color="000000"/>
              <w:bottom w:val="single" w:sz="2" w:space="0" w:color="000000"/>
              <w:right w:val="single" w:sz="2" w:space="0" w:color="000000"/>
            </w:tcBorders>
            <w:shd w:val="clear" w:color="auto" w:fill="auto"/>
          </w:tcPr>
          <w:p w14:paraId="5AAF5BF4" w14:textId="77777777" w:rsidR="009E102D" w:rsidRDefault="009E102D" w:rsidP="009E102D">
            <w:pPr>
              <w:pStyle w:val="Zawartotabeli"/>
              <w:rPr>
                <w:rFonts w:ascii="Blogger Sans" w:hAnsi="Blogger Sans"/>
                <w:sz w:val="16"/>
                <w:szCs w:val="16"/>
              </w:rPr>
            </w:pPr>
            <w:r>
              <w:rPr>
                <w:rFonts w:ascii="Blogger Sans" w:hAnsi="Blogger Sans"/>
                <w:sz w:val="16"/>
                <w:szCs w:val="16"/>
              </w:rPr>
              <w:t xml:space="preserve">Specjalność </w:t>
            </w:r>
          </w:p>
        </w:tc>
        <w:tc>
          <w:tcPr>
            <w:tcW w:w="1250" w:type="pct"/>
            <w:gridSpan w:val="2"/>
            <w:tcBorders>
              <w:top w:val="single" w:sz="2" w:space="0" w:color="000000"/>
              <w:left w:val="single" w:sz="2" w:space="0" w:color="000000"/>
              <w:bottom w:val="single" w:sz="2" w:space="0" w:color="000000"/>
              <w:right w:val="single" w:sz="2" w:space="0" w:color="000000"/>
            </w:tcBorders>
            <w:shd w:val="clear" w:color="auto" w:fill="auto"/>
          </w:tcPr>
          <w:p w14:paraId="14677BE1" w14:textId="77777777" w:rsidR="009E102D" w:rsidRDefault="009E102D" w:rsidP="009E102D">
            <w:pPr>
              <w:pStyle w:val="Zawartotabeli"/>
              <w:rPr>
                <w:rFonts w:ascii="Blogger Sans" w:hAnsi="Blogger Sans"/>
                <w:sz w:val="16"/>
                <w:szCs w:val="16"/>
              </w:rPr>
            </w:pPr>
            <w:r>
              <w:rPr>
                <w:rFonts w:ascii="Blogger Sans" w:hAnsi="Blogger Sans"/>
                <w:sz w:val="16"/>
                <w:szCs w:val="16"/>
              </w:rPr>
              <w:t>Podpis</w:t>
            </w:r>
          </w:p>
        </w:tc>
      </w:tr>
      <w:tr w:rsidR="009E102D" w14:paraId="6105B97D" w14:textId="77777777" w:rsidTr="00E31E3B">
        <w:tc>
          <w:tcPr>
            <w:tcW w:w="5000" w:type="pct"/>
            <w:gridSpan w:val="7"/>
            <w:tcBorders>
              <w:top w:val="single" w:sz="2" w:space="0" w:color="000000"/>
              <w:left w:val="single" w:sz="2" w:space="0" w:color="000000"/>
              <w:bottom w:val="single" w:sz="2" w:space="0" w:color="000000"/>
              <w:right w:val="single" w:sz="2" w:space="0" w:color="000000"/>
            </w:tcBorders>
            <w:shd w:val="clear" w:color="auto" w:fill="auto"/>
          </w:tcPr>
          <w:p w14:paraId="1254F9F4" w14:textId="77777777" w:rsidR="009E102D" w:rsidRPr="00D12CC4" w:rsidRDefault="009E102D" w:rsidP="009E102D">
            <w:pPr>
              <w:pStyle w:val="Zawartotabeli"/>
              <w:rPr>
                <w:rFonts w:ascii="Blogger Sans" w:hAnsi="Blogger Sans"/>
                <w:b/>
                <w:bCs/>
              </w:rPr>
            </w:pPr>
            <w:r w:rsidRPr="00D12CC4">
              <w:rPr>
                <w:rFonts w:ascii="Blogger Sans" w:hAnsi="Blogger Sans"/>
                <w:b/>
                <w:bCs/>
              </w:rPr>
              <w:t>ARCHITEKTURA</w:t>
            </w:r>
          </w:p>
        </w:tc>
      </w:tr>
      <w:tr w:rsidR="009E102D" w:rsidRPr="00720EA0" w14:paraId="3DFDAC50" w14:textId="77777777" w:rsidTr="00E31E3B">
        <w:trPr>
          <w:trHeight w:hRule="exact" w:val="850"/>
        </w:trPr>
        <w:tc>
          <w:tcPr>
            <w:tcW w:w="1250" w:type="pct"/>
            <w:tcBorders>
              <w:top w:val="single" w:sz="2" w:space="0" w:color="000000"/>
              <w:left w:val="single" w:sz="2" w:space="0" w:color="000000"/>
              <w:bottom w:val="single" w:sz="2" w:space="0" w:color="000000"/>
              <w:right w:val="single" w:sz="2" w:space="0" w:color="000000"/>
            </w:tcBorders>
            <w:shd w:val="clear" w:color="auto" w:fill="auto"/>
          </w:tcPr>
          <w:p w14:paraId="33A9E4ED" w14:textId="77777777" w:rsidR="009E102D" w:rsidRPr="00720EA0" w:rsidRDefault="009E102D" w:rsidP="009E102D">
            <w:pPr>
              <w:pStyle w:val="Zawartotabeli"/>
              <w:jc w:val="center"/>
            </w:pPr>
            <w:r w:rsidRPr="00720EA0">
              <w:t>mgr inż. arch. Michał Jabłoński</w:t>
            </w:r>
          </w:p>
        </w:tc>
        <w:tc>
          <w:tcPr>
            <w:tcW w:w="1250" w:type="pct"/>
            <w:tcBorders>
              <w:top w:val="single" w:sz="2" w:space="0" w:color="000000"/>
              <w:left w:val="single" w:sz="2" w:space="0" w:color="000000"/>
              <w:bottom w:val="single" w:sz="2" w:space="0" w:color="000000"/>
              <w:right w:val="single" w:sz="2" w:space="0" w:color="000000"/>
            </w:tcBorders>
            <w:shd w:val="clear" w:color="auto" w:fill="auto"/>
          </w:tcPr>
          <w:p w14:paraId="17C01CE2" w14:textId="77777777" w:rsidR="009E102D" w:rsidRPr="00720EA0" w:rsidRDefault="009E102D" w:rsidP="009E102D">
            <w:pPr>
              <w:pStyle w:val="Zawartotabeli"/>
              <w:jc w:val="center"/>
            </w:pPr>
            <w:r w:rsidRPr="00720EA0">
              <w:t>PO/KK/175/2007</w:t>
            </w:r>
          </w:p>
        </w:tc>
        <w:tc>
          <w:tcPr>
            <w:tcW w:w="1250" w:type="pct"/>
            <w:gridSpan w:val="3"/>
            <w:tcBorders>
              <w:top w:val="single" w:sz="2" w:space="0" w:color="000000"/>
              <w:left w:val="single" w:sz="2" w:space="0" w:color="000000"/>
              <w:bottom w:val="single" w:sz="2" w:space="0" w:color="000000"/>
              <w:right w:val="single" w:sz="2" w:space="0" w:color="000000"/>
            </w:tcBorders>
            <w:shd w:val="clear" w:color="auto" w:fill="auto"/>
          </w:tcPr>
          <w:p w14:paraId="4020DA33" w14:textId="77777777" w:rsidR="009E102D" w:rsidRPr="00720EA0" w:rsidRDefault="009E102D" w:rsidP="009E102D">
            <w:pPr>
              <w:pStyle w:val="Zawartotabeli"/>
              <w:jc w:val="center"/>
              <w:rPr>
                <w:sz w:val="16"/>
                <w:szCs w:val="16"/>
              </w:rPr>
            </w:pPr>
            <w:r w:rsidRPr="00720EA0">
              <w:rPr>
                <w:sz w:val="16"/>
                <w:szCs w:val="16"/>
              </w:rPr>
              <w:t>Uprawnienia budowlane do projektowania bez ograniczeń w specjalności architektonicznej</w:t>
            </w:r>
          </w:p>
        </w:tc>
        <w:tc>
          <w:tcPr>
            <w:tcW w:w="1250" w:type="pct"/>
            <w:gridSpan w:val="2"/>
            <w:tcBorders>
              <w:top w:val="single" w:sz="2" w:space="0" w:color="000000"/>
              <w:left w:val="single" w:sz="2" w:space="0" w:color="000000"/>
              <w:bottom w:val="single" w:sz="2" w:space="0" w:color="000000"/>
              <w:right w:val="single" w:sz="2" w:space="0" w:color="000000"/>
            </w:tcBorders>
            <w:shd w:val="clear" w:color="auto" w:fill="FFFFFF"/>
          </w:tcPr>
          <w:p w14:paraId="475FB709" w14:textId="77777777" w:rsidR="009E102D" w:rsidRPr="00720EA0" w:rsidRDefault="009E102D" w:rsidP="009E102D">
            <w:pPr>
              <w:pStyle w:val="Zawartotabeli"/>
              <w:rPr>
                <w:color w:val="FF0000"/>
              </w:rPr>
            </w:pPr>
          </w:p>
        </w:tc>
      </w:tr>
    </w:tbl>
    <w:p w14:paraId="05118F3D" w14:textId="77777777" w:rsidR="009812F2" w:rsidRDefault="009812F2" w:rsidP="007A790E">
      <w:pPr>
        <w:pStyle w:val="Nagwekspisutreci"/>
        <w:jc w:val="right"/>
        <w:rPr>
          <w:rFonts w:ascii="Blogger Sans" w:hAnsi="Blogger Sans"/>
          <w:b/>
          <w:bCs/>
          <w:color w:val="auto"/>
        </w:rPr>
      </w:pPr>
    </w:p>
    <w:p w14:paraId="0DBE955A" w14:textId="77777777" w:rsidR="009812F2" w:rsidRDefault="009812F2">
      <w:pPr>
        <w:suppressAutoHyphens w:val="0"/>
        <w:spacing w:after="160" w:line="259" w:lineRule="auto"/>
        <w:jc w:val="left"/>
        <w:rPr>
          <w:rFonts w:ascii="Blogger Sans" w:eastAsiaTheme="majorEastAsia" w:hAnsi="Blogger Sans" w:cstheme="majorBidi"/>
          <w:b/>
          <w:bCs/>
          <w:sz w:val="32"/>
          <w:szCs w:val="32"/>
          <w:lang w:eastAsia="pl-PL"/>
        </w:rPr>
      </w:pPr>
      <w:r>
        <w:rPr>
          <w:rFonts w:ascii="Blogger Sans" w:hAnsi="Blogger Sans"/>
          <w:b/>
          <w:bCs/>
        </w:rPr>
        <w:br w:type="page"/>
      </w:r>
    </w:p>
    <w:p w14:paraId="6D0DE4E0" w14:textId="155234C1" w:rsidR="007A790E" w:rsidRDefault="007A790E" w:rsidP="007A790E">
      <w:pPr>
        <w:pStyle w:val="Nagwekspisutreci"/>
        <w:jc w:val="right"/>
        <w:rPr>
          <w:rFonts w:ascii="Blogger Sans" w:hAnsi="Blogger Sans"/>
          <w:b/>
          <w:bCs/>
          <w:color w:val="auto"/>
        </w:rPr>
      </w:pPr>
      <w:r>
        <w:rPr>
          <w:rFonts w:ascii="Blogger Sans" w:hAnsi="Blogger Sans"/>
          <w:b/>
          <w:bCs/>
          <w:color w:val="auto"/>
        </w:rPr>
        <w:lastRenderedPageBreak/>
        <w:t>SPIS TREŚCI</w:t>
      </w:r>
    </w:p>
    <w:p w14:paraId="49124A14" w14:textId="1A6B4676" w:rsidR="007A790E" w:rsidRDefault="007A790E" w:rsidP="0059168A">
      <w:pPr>
        <w:pStyle w:val="Akapitzlist"/>
        <w:numPr>
          <w:ilvl w:val="0"/>
          <w:numId w:val="2"/>
        </w:numPr>
        <w:spacing w:before="240"/>
        <w:ind w:left="317"/>
        <w:jc w:val="left"/>
        <w:rPr>
          <w:b/>
          <w:bCs/>
          <w:lang w:eastAsia="pl-PL"/>
        </w:rPr>
      </w:pPr>
      <w:r>
        <w:rPr>
          <w:b/>
          <w:bCs/>
          <w:lang w:eastAsia="pl-PL"/>
        </w:rPr>
        <w:t xml:space="preserve">DOKUMENTY (STR.  </w:t>
      </w:r>
      <w:r w:rsidR="005B0EED">
        <w:rPr>
          <w:b/>
          <w:bCs/>
          <w:lang w:eastAsia="pl-PL"/>
        </w:rPr>
        <w:t>3-</w:t>
      </w:r>
      <w:r w:rsidR="00FE0534">
        <w:rPr>
          <w:b/>
          <w:bCs/>
          <w:lang w:eastAsia="pl-PL"/>
        </w:rPr>
        <w:t>4</w:t>
      </w:r>
      <w:r w:rsidR="004271CB">
        <w:rPr>
          <w:b/>
          <w:bCs/>
          <w:lang w:eastAsia="pl-PL"/>
        </w:rPr>
        <w:t>)</w:t>
      </w:r>
    </w:p>
    <w:p w14:paraId="5DB0BFE6" w14:textId="5CDB8638" w:rsidR="007A790E" w:rsidRDefault="0083460E" w:rsidP="0059168A">
      <w:pPr>
        <w:pStyle w:val="Akapitzlist"/>
        <w:numPr>
          <w:ilvl w:val="1"/>
          <w:numId w:val="2"/>
        </w:numPr>
        <w:spacing w:line="276" w:lineRule="auto"/>
        <w:ind w:left="567"/>
        <w:jc w:val="left"/>
      </w:pPr>
      <w:r w:rsidRPr="005B0EED">
        <w:t xml:space="preserve">OŚWIADCZENIE PROJEKTANTA O SPORZĄDZENIU PROJEKTU </w:t>
      </w:r>
      <w:r w:rsidR="00C72AD6">
        <w:t xml:space="preserve">ZAGOSPODAROWANIA TERENU </w:t>
      </w:r>
      <w:r w:rsidRPr="005B0EED">
        <w:t>ZGODNIE Z OBOWIĄZUJĄCYMI PRZEPISAMI I ZASADAMI WIEDZY TECHNICZNEJ</w:t>
      </w:r>
    </w:p>
    <w:p w14:paraId="6E2D0768" w14:textId="2063167B" w:rsidR="00C72AD6" w:rsidRDefault="00C72AD6" w:rsidP="00C72AD6">
      <w:pPr>
        <w:pStyle w:val="Akapitzlist"/>
        <w:numPr>
          <w:ilvl w:val="1"/>
          <w:numId w:val="2"/>
        </w:numPr>
        <w:spacing w:line="276" w:lineRule="auto"/>
        <w:ind w:left="567"/>
        <w:jc w:val="left"/>
      </w:pPr>
      <w:r w:rsidRPr="005B0EED">
        <w:t>OŚWIADCZENIE PROJEKTANTA O SPORZĄDZENIU PROJEKTU</w:t>
      </w:r>
      <w:r>
        <w:t xml:space="preserve"> ARCHITEKTONICZNO-BUDOWLANEGO</w:t>
      </w:r>
      <w:r w:rsidRPr="005B0EED">
        <w:t xml:space="preserve"> ZGODNIE Z OBOWIĄZUJĄCYMI PRZEPISAMI I ZASADAMI WIEDZY TECHNICZNEJ</w:t>
      </w:r>
    </w:p>
    <w:p w14:paraId="0B23081C" w14:textId="70CC0057" w:rsidR="007A790E" w:rsidRDefault="007A790E" w:rsidP="0059168A">
      <w:pPr>
        <w:pStyle w:val="Akapitzlist"/>
        <w:numPr>
          <w:ilvl w:val="0"/>
          <w:numId w:val="2"/>
        </w:numPr>
        <w:spacing w:before="240"/>
        <w:ind w:left="317"/>
        <w:jc w:val="left"/>
        <w:rPr>
          <w:lang w:eastAsia="pl-PL"/>
        </w:rPr>
      </w:pPr>
      <w:r>
        <w:rPr>
          <w:b/>
          <w:bCs/>
          <w:lang w:eastAsia="pl-PL"/>
        </w:rPr>
        <w:t>PROJEKT ZAGOSPODAROWANIA TERENU: CZĘŚĆ OPISOWA (STR.</w:t>
      </w:r>
      <w:r w:rsidR="005B0EED">
        <w:rPr>
          <w:b/>
          <w:bCs/>
          <w:lang w:eastAsia="pl-PL"/>
        </w:rPr>
        <w:t xml:space="preserve"> </w:t>
      </w:r>
      <w:r w:rsidR="00FE0534">
        <w:rPr>
          <w:b/>
          <w:bCs/>
          <w:lang w:eastAsia="pl-PL"/>
        </w:rPr>
        <w:t>5</w:t>
      </w:r>
      <w:r w:rsidR="005B0EED">
        <w:rPr>
          <w:b/>
          <w:bCs/>
          <w:lang w:eastAsia="pl-PL"/>
        </w:rPr>
        <w:t>-</w:t>
      </w:r>
      <w:r w:rsidR="00FE0534">
        <w:rPr>
          <w:b/>
          <w:bCs/>
          <w:lang w:eastAsia="pl-PL"/>
        </w:rPr>
        <w:t>7</w:t>
      </w:r>
      <w:r w:rsidR="005B0EED">
        <w:rPr>
          <w:b/>
          <w:bCs/>
          <w:lang w:eastAsia="pl-PL"/>
        </w:rPr>
        <w:t>)</w:t>
      </w:r>
    </w:p>
    <w:p w14:paraId="59FAC45B" w14:textId="77777777" w:rsidR="007A790E" w:rsidRDefault="007A790E" w:rsidP="0059168A">
      <w:pPr>
        <w:pStyle w:val="Akapitzlist"/>
        <w:numPr>
          <w:ilvl w:val="1"/>
          <w:numId w:val="2"/>
        </w:numPr>
        <w:spacing w:before="240" w:line="276" w:lineRule="auto"/>
        <w:ind w:left="600" w:hanging="425"/>
        <w:jc w:val="left"/>
        <w:rPr>
          <w:lang w:eastAsia="pl-PL"/>
        </w:rPr>
      </w:pPr>
      <w:r>
        <w:rPr>
          <w:lang w:eastAsia="pl-PL"/>
        </w:rPr>
        <w:t>PRZEDMIOT I ZAKRES ZAMIERZENIA BUDOWLANEGO</w:t>
      </w:r>
    </w:p>
    <w:p w14:paraId="044BBB04"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ISTNIEJĄCY STAN ZAGOSPODAROWANIA DZIAŁKI LUB TERENU</w:t>
      </w:r>
    </w:p>
    <w:p w14:paraId="685247C4"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PROJEKTOWANE ZAGOSPODAROWANIE DZIAŁKI LUB TERENU</w:t>
      </w:r>
    </w:p>
    <w:p w14:paraId="379816B3"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ZESTAWIENIE POWIERZCHNI POSZCZEGÓLNYCH CZĘŚCI ZAGOSPODAROWANIA TERENU</w:t>
      </w:r>
    </w:p>
    <w:p w14:paraId="60ABAB77"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INFORMACJA O OGRANICZENIACH LUB ZAKAZACH W ZABUDOWIE I ZAGOSPODAROWANIU TERENU WYNIKAJĄCYCH Z AKTÓW PRAWA MIEJSCOWEGO LUB DECYZJI WZ</w:t>
      </w:r>
    </w:p>
    <w:p w14:paraId="34DDD749"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INFORMACJA O WPISIE DO REJESTRU ZABYTKÓW LUB LOKALIZACJI NA OBSZARZE OBJĘTYM OCHRONĄ KONSERWATORSKĄ</w:t>
      </w:r>
    </w:p>
    <w:p w14:paraId="3D98EA4E"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INFORMACJA O WPŁYWIE WPŁYW EKSPLOATACJI GÓRNICZEJ</w:t>
      </w:r>
    </w:p>
    <w:p w14:paraId="2E61838F"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INFORMACJA O ISTNIEJĄCYCH I PRZEWIDYWANYCH ZAGROŻENIACH DLA ŚRODOWISKA ORAZ HIGIENY I ZDROWIA UŻYTKOWNIKÓW PROJEKTOWANEGO OBIEKTU I JEGO OTOCZENIA</w:t>
      </w:r>
    </w:p>
    <w:p w14:paraId="6E00DAE4"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WARUNKI OCHRONY PRZECIWPOŻAROWEJ</w:t>
      </w:r>
    </w:p>
    <w:p w14:paraId="31DA43C8"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INNE DANE WYNIKAJĄCE ZE SPECYFIKI, CHARAKTERU I STOPNIA SKOMPLIKOWANIA OBIEKTU BUDOWLANEGO</w:t>
      </w:r>
    </w:p>
    <w:p w14:paraId="1D671950" w14:textId="77777777" w:rsidR="007A790E" w:rsidRDefault="007A790E" w:rsidP="0059168A">
      <w:pPr>
        <w:pStyle w:val="Akapitzlist"/>
        <w:numPr>
          <w:ilvl w:val="1"/>
          <w:numId w:val="2"/>
        </w:numPr>
        <w:spacing w:line="276" w:lineRule="auto"/>
        <w:ind w:left="600" w:hanging="425"/>
        <w:jc w:val="left"/>
        <w:rPr>
          <w:lang w:eastAsia="pl-PL"/>
        </w:rPr>
      </w:pPr>
      <w:r>
        <w:rPr>
          <w:lang w:eastAsia="pl-PL"/>
        </w:rPr>
        <w:t>INFORMACJA O OBSZARZE ODDZIAŁYWANIA</w:t>
      </w:r>
    </w:p>
    <w:p w14:paraId="1742DABF" w14:textId="7A4EBC88" w:rsidR="007A790E" w:rsidRDefault="007A790E" w:rsidP="0059168A">
      <w:pPr>
        <w:pStyle w:val="Akapitzlist"/>
        <w:numPr>
          <w:ilvl w:val="0"/>
          <w:numId w:val="2"/>
        </w:numPr>
        <w:spacing w:before="240" w:after="240"/>
        <w:ind w:left="317"/>
        <w:jc w:val="left"/>
        <w:rPr>
          <w:b/>
          <w:bCs/>
          <w:lang w:eastAsia="pl-PL"/>
        </w:rPr>
      </w:pPr>
      <w:r>
        <w:rPr>
          <w:b/>
          <w:bCs/>
          <w:lang w:eastAsia="pl-PL"/>
        </w:rPr>
        <w:t xml:space="preserve">PROJEKT ZAGOSPODAROWANIA TERENU: CZĘŚĆ RYSUNKOWA (STR. </w:t>
      </w:r>
      <w:r w:rsidR="00FE0534">
        <w:rPr>
          <w:b/>
          <w:bCs/>
          <w:lang w:eastAsia="pl-PL"/>
        </w:rPr>
        <w:t>8</w:t>
      </w:r>
      <w:r w:rsidR="005B0EED">
        <w:rPr>
          <w:b/>
          <w:bCs/>
          <w:lang w:eastAsia="pl-PL"/>
        </w:rPr>
        <w:t>)</w:t>
      </w:r>
    </w:p>
    <w:p w14:paraId="2355A316" w14:textId="77777777" w:rsidR="007A790E" w:rsidRDefault="007A790E" w:rsidP="007A790E">
      <w:pPr>
        <w:suppressAutoHyphens w:val="0"/>
        <w:spacing w:after="160" w:line="259" w:lineRule="auto"/>
      </w:pPr>
    </w:p>
    <w:p w14:paraId="275E3F63" w14:textId="77777777" w:rsidR="007A790E" w:rsidRDefault="007A790E" w:rsidP="007A790E">
      <w:pPr>
        <w:suppressAutoHyphens w:val="0"/>
        <w:spacing w:after="160" w:line="259" w:lineRule="auto"/>
        <w:rPr>
          <w:rFonts w:ascii="Blogger Sans" w:hAnsi="Blogger Sans" w:cs="Lucida Sans Unicode"/>
          <w:b/>
          <w:sz w:val="32"/>
          <w:u w:val="single"/>
        </w:rPr>
      </w:pPr>
      <w:r>
        <w:br w:type="page"/>
      </w:r>
    </w:p>
    <w:p w14:paraId="463CB95B" w14:textId="77777777" w:rsidR="00F10D8E" w:rsidRDefault="007A790E" w:rsidP="00F10D8E">
      <w:pPr>
        <w:pStyle w:val="Nagwek1"/>
      </w:pPr>
      <w:bookmarkStart w:id="1" w:name="_Toc54214615"/>
      <w:r>
        <w:lastRenderedPageBreak/>
        <w:t>DOKUMENTY</w:t>
      </w:r>
      <w:bookmarkEnd w:id="1"/>
    </w:p>
    <w:p w14:paraId="3840DFFD" w14:textId="77777777" w:rsidR="004271CB" w:rsidRPr="004271CB" w:rsidRDefault="004271CB" w:rsidP="004271CB"/>
    <w:p w14:paraId="75696D91" w14:textId="77777777" w:rsidR="004271CB" w:rsidRDefault="004271CB" w:rsidP="00206368">
      <w:pPr>
        <w:sectPr w:rsidR="004271CB" w:rsidSect="002C3B0D">
          <w:footerReference w:type="default" r:id="rId12"/>
          <w:pgSz w:w="11906" w:h="16838"/>
          <w:pgMar w:top="1134" w:right="1134" w:bottom="1134" w:left="1701" w:header="0" w:footer="383" w:gutter="0"/>
          <w:pgNumType w:start="1"/>
          <w:cols w:space="708"/>
          <w:formProt w:val="0"/>
          <w:docGrid w:linePitch="360"/>
        </w:sectPr>
      </w:pPr>
    </w:p>
    <w:p w14:paraId="69EA8CC0" w14:textId="48FD18A2" w:rsidR="005B0EED" w:rsidRPr="00BC31A8" w:rsidRDefault="005B0EED" w:rsidP="005B0EED">
      <w:pPr>
        <w:widowControl w:val="0"/>
        <w:tabs>
          <w:tab w:val="left" w:pos="708"/>
        </w:tabs>
        <w:spacing w:line="480" w:lineRule="auto"/>
        <w:jc w:val="right"/>
        <w:rPr>
          <w:rFonts w:ascii="Blogger Sans" w:hAnsi="Blogger Sans"/>
        </w:rPr>
      </w:pPr>
      <w:bookmarkStart w:id="2" w:name="_Hlk141344740"/>
      <w:bookmarkStart w:id="3" w:name="_Toc54214616"/>
      <w:bookmarkStart w:id="4" w:name="_Toc51185358"/>
      <w:r w:rsidRPr="00BC31A8">
        <w:rPr>
          <w:rFonts w:ascii="Blogger Sans" w:hAnsi="Blogger Sans"/>
        </w:rPr>
        <w:lastRenderedPageBreak/>
        <w:t>Kwidzyn</w:t>
      </w:r>
      <w:r w:rsidRPr="00411ED3">
        <w:rPr>
          <w:rFonts w:ascii="Blogger Sans" w:hAnsi="Blogger Sans"/>
        </w:rPr>
        <w:t xml:space="preserve">, </w:t>
      </w:r>
      <w:r w:rsidR="005665D8">
        <w:rPr>
          <w:rFonts w:ascii="Blogger Sans" w:hAnsi="Blogger Sans"/>
        </w:rPr>
        <w:t>maj</w:t>
      </w:r>
      <w:r>
        <w:rPr>
          <w:rFonts w:ascii="Blogger Sans" w:hAnsi="Blogger Sans"/>
        </w:rPr>
        <w:t xml:space="preserve"> </w:t>
      </w:r>
      <w:r w:rsidRPr="00411ED3">
        <w:rPr>
          <w:rFonts w:ascii="Blogger Sans" w:hAnsi="Blogger Sans"/>
        </w:rPr>
        <w:t>202</w:t>
      </w:r>
      <w:r w:rsidR="00763787">
        <w:rPr>
          <w:rFonts w:ascii="Blogger Sans" w:hAnsi="Blogger Sans"/>
        </w:rPr>
        <w:t>4</w:t>
      </w:r>
      <w:r w:rsidRPr="00411ED3">
        <w:rPr>
          <w:rFonts w:ascii="Blogger Sans" w:hAnsi="Blogger Sans"/>
        </w:rPr>
        <w:t xml:space="preserve"> r.</w:t>
      </w:r>
    </w:p>
    <w:p w14:paraId="662684A7" w14:textId="77777777" w:rsidR="005B0EED" w:rsidRDefault="005B0EED" w:rsidP="005B0EED">
      <w:pPr>
        <w:widowControl w:val="0"/>
        <w:tabs>
          <w:tab w:val="left" w:pos="708"/>
        </w:tabs>
        <w:jc w:val="center"/>
        <w:rPr>
          <w:rFonts w:ascii="Blogger Sans" w:hAnsi="Blogger Sans"/>
          <w:b/>
          <w:sz w:val="32"/>
          <w:szCs w:val="24"/>
        </w:rPr>
      </w:pPr>
      <w:r w:rsidRPr="00B81289">
        <w:rPr>
          <w:rFonts w:ascii="Blogger Sans" w:hAnsi="Blogger Sans"/>
          <w:b/>
          <w:sz w:val="32"/>
          <w:szCs w:val="24"/>
        </w:rPr>
        <w:t>OŚWIADCZENIE</w:t>
      </w:r>
    </w:p>
    <w:p w14:paraId="6EBBF1E0" w14:textId="77777777" w:rsidR="005B0EED" w:rsidRPr="00B81289" w:rsidRDefault="005B0EED" w:rsidP="005B0EED">
      <w:pPr>
        <w:widowControl w:val="0"/>
        <w:tabs>
          <w:tab w:val="left" w:pos="708"/>
        </w:tabs>
        <w:jc w:val="center"/>
        <w:rPr>
          <w:rFonts w:ascii="Blogger Sans" w:hAnsi="Blogger Sans"/>
          <w:b/>
          <w:sz w:val="32"/>
          <w:szCs w:val="24"/>
        </w:rPr>
      </w:pPr>
    </w:p>
    <w:p w14:paraId="3B3B1E34" w14:textId="7795FA1D" w:rsidR="005B0EED" w:rsidRPr="00BC31A8" w:rsidRDefault="005B0EED" w:rsidP="005B0EED">
      <w:pPr>
        <w:widowControl w:val="0"/>
        <w:tabs>
          <w:tab w:val="left" w:pos="708"/>
        </w:tabs>
        <w:jc w:val="center"/>
        <w:rPr>
          <w:rFonts w:ascii="Blogger Sans" w:eastAsia="Calibri" w:hAnsi="Blogger Sans"/>
        </w:rPr>
      </w:pPr>
      <w:r w:rsidRPr="00BC31A8">
        <w:rPr>
          <w:rFonts w:ascii="Blogger Sans" w:hAnsi="Blogger Sans"/>
          <w:b/>
          <w:sz w:val="24"/>
        </w:rPr>
        <w:t xml:space="preserve">projektanta o sporządzeniu </w:t>
      </w:r>
      <w:r w:rsidRPr="00A762AA">
        <w:rPr>
          <w:rFonts w:ascii="Blogger Sans" w:hAnsi="Blogger Sans"/>
          <w:b/>
          <w:sz w:val="24"/>
          <w:u w:val="single"/>
        </w:rPr>
        <w:t>projektu</w:t>
      </w:r>
      <w:r w:rsidR="00A762AA" w:rsidRPr="00A762AA">
        <w:rPr>
          <w:rFonts w:ascii="Blogger Sans" w:hAnsi="Blogger Sans"/>
          <w:b/>
          <w:sz w:val="24"/>
          <w:u w:val="single"/>
        </w:rPr>
        <w:t xml:space="preserve"> zagospodarowania terenu</w:t>
      </w:r>
    </w:p>
    <w:p w14:paraId="6602863B" w14:textId="77777777" w:rsidR="005B0EED" w:rsidRPr="00BC31A8" w:rsidRDefault="005B0EED" w:rsidP="005B0EED">
      <w:pPr>
        <w:widowControl w:val="0"/>
        <w:tabs>
          <w:tab w:val="left" w:pos="708"/>
        </w:tabs>
        <w:jc w:val="center"/>
        <w:rPr>
          <w:rFonts w:ascii="Blogger Sans" w:eastAsia="Calibri" w:hAnsi="Blogger Sans"/>
        </w:rPr>
      </w:pPr>
      <w:r w:rsidRPr="00BC31A8">
        <w:rPr>
          <w:rFonts w:ascii="Blogger Sans" w:hAnsi="Blogger Sans"/>
          <w:b/>
          <w:sz w:val="24"/>
        </w:rPr>
        <w:t>zgodnie z obowiązującymi przepisami i zasadami wiedzy technicznej</w:t>
      </w:r>
    </w:p>
    <w:p w14:paraId="09E4815E" w14:textId="77777777" w:rsidR="005B0EED" w:rsidRPr="00BC31A8" w:rsidRDefault="005B0EED" w:rsidP="005B0EED">
      <w:pPr>
        <w:widowControl w:val="0"/>
        <w:tabs>
          <w:tab w:val="left" w:pos="708"/>
        </w:tabs>
        <w:jc w:val="center"/>
        <w:rPr>
          <w:rFonts w:ascii="Blogger Sans" w:eastAsia="Calibri" w:hAnsi="Blogger Sans"/>
        </w:rPr>
      </w:pPr>
    </w:p>
    <w:p w14:paraId="1E43B743" w14:textId="77777777" w:rsidR="005B0EED" w:rsidRPr="00BC31A8" w:rsidRDefault="005B0EED" w:rsidP="005B0EED">
      <w:pPr>
        <w:widowControl w:val="0"/>
        <w:tabs>
          <w:tab w:val="left" w:pos="708"/>
        </w:tabs>
        <w:jc w:val="center"/>
        <w:rPr>
          <w:rFonts w:ascii="Blogger Sans" w:eastAsia="Calibri" w:hAnsi="Blogger Sans"/>
        </w:rPr>
      </w:pPr>
    </w:p>
    <w:p w14:paraId="26DA3D17" w14:textId="2893A847" w:rsidR="005B0EED" w:rsidRPr="00BC31A8" w:rsidRDefault="005B0EED" w:rsidP="005B0EED">
      <w:pPr>
        <w:widowControl w:val="0"/>
        <w:tabs>
          <w:tab w:val="left" w:pos="708"/>
        </w:tabs>
        <w:rPr>
          <w:rFonts w:ascii="Blogger Sans" w:eastAsia="Calibri" w:hAnsi="Blogger Sans"/>
          <w:sz w:val="16"/>
        </w:rPr>
      </w:pPr>
      <w:r w:rsidRPr="00BC31A8">
        <w:rPr>
          <w:rFonts w:ascii="Blogger Sans" w:hAnsi="Blogger Sans"/>
        </w:rPr>
        <w:t xml:space="preserve">Po </w:t>
      </w:r>
      <w:r w:rsidRPr="00411ED3">
        <w:rPr>
          <w:rFonts w:ascii="Blogger Sans" w:hAnsi="Blogger Sans"/>
        </w:rPr>
        <w:t>zapoznaniu się z przepisami ustawy z dnia 7 lipca 1994 roku- Prawo budowlane (</w:t>
      </w:r>
      <w:r w:rsidRPr="008A23A5">
        <w:t>tekst jedn. Dz. U. z 202</w:t>
      </w:r>
      <w:r>
        <w:t>3</w:t>
      </w:r>
      <w:r w:rsidRPr="008A23A5">
        <w:t xml:space="preserve"> r. poz. </w:t>
      </w:r>
      <w:r>
        <w:t xml:space="preserve">682 z </w:t>
      </w:r>
      <w:proofErr w:type="spellStart"/>
      <w:r>
        <w:t>późn</w:t>
      </w:r>
      <w:proofErr w:type="spellEnd"/>
      <w:r>
        <w:t xml:space="preserve">. </w:t>
      </w:r>
      <w:proofErr w:type="spellStart"/>
      <w:r>
        <w:t>zm</w:t>
      </w:r>
      <w:proofErr w:type="spellEnd"/>
      <w:r w:rsidRPr="00411ED3">
        <w:rPr>
          <w:rFonts w:ascii="Blogger Sans" w:hAnsi="Blogger Sans"/>
        </w:rPr>
        <w:t>) zgodnie z art. 34 ust. 3d tej ustawy</w:t>
      </w:r>
    </w:p>
    <w:p w14:paraId="1D66543A" w14:textId="77777777" w:rsidR="005B0EED" w:rsidRPr="00BC31A8" w:rsidRDefault="005B0EED" w:rsidP="005B0EED">
      <w:pPr>
        <w:widowControl w:val="0"/>
        <w:tabs>
          <w:tab w:val="left" w:pos="708"/>
        </w:tabs>
        <w:jc w:val="center"/>
        <w:rPr>
          <w:rFonts w:ascii="Blogger Sans" w:eastAsia="Calibri" w:hAnsi="Blogger Sans"/>
        </w:rPr>
      </w:pPr>
    </w:p>
    <w:p w14:paraId="79BA09BC" w14:textId="77777777" w:rsidR="005B0EED" w:rsidRDefault="005B0EED" w:rsidP="005B0EED">
      <w:pPr>
        <w:widowControl w:val="0"/>
        <w:tabs>
          <w:tab w:val="left" w:pos="708"/>
        </w:tabs>
        <w:rPr>
          <w:rFonts w:ascii="Blogger Sans" w:hAnsi="Blogger Sans"/>
        </w:rPr>
      </w:pPr>
      <w:r w:rsidRPr="00BC31A8">
        <w:rPr>
          <w:rFonts w:ascii="Blogger Sans" w:hAnsi="Blogger Sans"/>
        </w:rPr>
        <w:t xml:space="preserve">oświadczam, że </w:t>
      </w:r>
      <w:r w:rsidRPr="00A762AA">
        <w:rPr>
          <w:rFonts w:ascii="Blogger Sans" w:hAnsi="Blogger Sans"/>
          <w:b/>
          <w:bCs/>
        </w:rPr>
        <w:t>projekt zagospodarowania terenu</w:t>
      </w:r>
      <w:r w:rsidRPr="00BC31A8">
        <w:rPr>
          <w:rFonts w:ascii="Blogger Sans" w:hAnsi="Blogger Sans"/>
        </w:rPr>
        <w:t xml:space="preserve"> opracowany dla:</w:t>
      </w:r>
    </w:p>
    <w:p w14:paraId="71147B3D" w14:textId="77777777" w:rsidR="005B0EED" w:rsidRDefault="005B0EED" w:rsidP="005B0EED">
      <w:pPr>
        <w:widowControl w:val="0"/>
        <w:tabs>
          <w:tab w:val="left" w:pos="708"/>
        </w:tabs>
        <w:rPr>
          <w:rFonts w:ascii="Blogger Sans" w:hAnsi="Blogger Sans"/>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9065"/>
      </w:tblGrid>
      <w:tr w:rsidR="005B0EED" w14:paraId="64F1D01B" w14:textId="77777777" w:rsidTr="00EF0FB5">
        <w:tc>
          <w:tcPr>
            <w:tcW w:w="5000" w:type="pct"/>
            <w:tcBorders>
              <w:top w:val="single" w:sz="2" w:space="0" w:color="000000"/>
              <w:left w:val="single" w:sz="2" w:space="0" w:color="000000"/>
              <w:bottom w:val="single" w:sz="2" w:space="0" w:color="000000"/>
              <w:right w:val="single" w:sz="2" w:space="0" w:color="000000"/>
            </w:tcBorders>
            <w:shd w:val="clear" w:color="auto" w:fill="auto"/>
          </w:tcPr>
          <w:p w14:paraId="39C8BC6F" w14:textId="77777777" w:rsidR="005B0EED" w:rsidRDefault="005B0EED" w:rsidP="00EF0FB5">
            <w:pPr>
              <w:pStyle w:val="Zawartotabeli"/>
              <w:rPr>
                <w:rFonts w:ascii="Blogger Sans" w:hAnsi="Blogger Sans"/>
                <w:sz w:val="16"/>
                <w:szCs w:val="16"/>
              </w:rPr>
            </w:pPr>
            <w:r>
              <w:rPr>
                <w:rFonts w:ascii="Blogger Sans" w:hAnsi="Blogger Sans"/>
                <w:sz w:val="16"/>
                <w:szCs w:val="16"/>
              </w:rPr>
              <w:t>Imię i nazwisko lub nazwa inwestora i jego adres</w:t>
            </w:r>
          </w:p>
        </w:tc>
      </w:tr>
      <w:tr w:rsidR="009E102D" w:rsidRPr="00720EA0" w14:paraId="037E29EB" w14:textId="77777777" w:rsidTr="00EF0FB5">
        <w:tc>
          <w:tcPr>
            <w:tcW w:w="5000" w:type="pct"/>
            <w:tcBorders>
              <w:top w:val="single" w:sz="2" w:space="0" w:color="000000"/>
              <w:left w:val="single" w:sz="2" w:space="0" w:color="000000"/>
              <w:bottom w:val="single" w:sz="2" w:space="0" w:color="000000"/>
              <w:right w:val="single" w:sz="2" w:space="0" w:color="000000"/>
            </w:tcBorders>
            <w:shd w:val="clear" w:color="auto" w:fill="auto"/>
          </w:tcPr>
          <w:p w14:paraId="64A67B15" w14:textId="77777777" w:rsidR="009E102D" w:rsidRDefault="009E102D" w:rsidP="009E102D">
            <w:pPr>
              <w:pStyle w:val="Standard"/>
              <w:rPr>
                <w:rFonts w:ascii="Blogger Sans Light" w:hAnsi="Blogger Sans Light"/>
              </w:rPr>
            </w:pPr>
            <w:r>
              <w:rPr>
                <w:rFonts w:ascii="Blogger Sans Light" w:hAnsi="Blogger Sans Light"/>
              </w:rPr>
              <w:t>MUZEUM ZAMKOWE W MALBORKU</w:t>
            </w:r>
          </w:p>
          <w:p w14:paraId="6AEF9042" w14:textId="61CCCA6A" w:rsidR="009E102D" w:rsidRPr="00720EA0" w:rsidRDefault="009E102D" w:rsidP="009E102D">
            <w:pPr>
              <w:pStyle w:val="Standard"/>
              <w:rPr>
                <w:rFonts w:ascii="Blogger Sans Light" w:hAnsi="Blogger Sans Light"/>
              </w:rPr>
            </w:pPr>
            <w:r>
              <w:rPr>
                <w:rFonts w:ascii="Blogger Sans Light" w:hAnsi="Blogger Sans Light"/>
              </w:rPr>
              <w:t>UL. STAROŚCIŃSKA 1, 82-200 MALBORK</w:t>
            </w:r>
          </w:p>
        </w:tc>
      </w:tr>
    </w:tbl>
    <w:p w14:paraId="1A1ACC41" w14:textId="77777777" w:rsidR="005B0EED" w:rsidRDefault="005B0EED" w:rsidP="005B0EED">
      <w:pPr>
        <w:widowControl w:val="0"/>
        <w:tabs>
          <w:tab w:val="left" w:pos="708"/>
        </w:tabs>
        <w:rPr>
          <w:rFonts w:ascii="Blogger Sans" w:hAnsi="Blogger Sans"/>
        </w:rPr>
      </w:pPr>
    </w:p>
    <w:p w14:paraId="111A8FB7" w14:textId="77777777" w:rsidR="005B0EED" w:rsidRDefault="005B0EED" w:rsidP="005B0EED">
      <w:pPr>
        <w:widowControl w:val="0"/>
        <w:tabs>
          <w:tab w:val="left" w:pos="708"/>
        </w:tabs>
        <w:rPr>
          <w:rFonts w:ascii="Blogger Sans" w:hAnsi="Blogger Sans"/>
        </w:rPr>
      </w:pPr>
      <w:r w:rsidRPr="00BC31A8">
        <w:rPr>
          <w:rFonts w:ascii="Blogger Sans" w:hAnsi="Blogger Sans"/>
        </w:rPr>
        <w:t>dotyczący:</w:t>
      </w:r>
    </w:p>
    <w:p w14:paraId="43081880" w14:textId="77777777" w:rsidR="005B0EED" w:rsidRDefault="005B0EED" w:rsidP="005B0EED">
      <w:pPr>
        <w:widowControl w:val="0"/>
        <w:tabs>
          <w:tab w:val="left" w:pos="708"/>
        </w:tabs>
        <w:rPr>
          <w:rFonts w:ascii="Blogger Sans" w:hAnsi="Blogger Sans"/>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5508"/>
        <w:gridCol w:w="3557"/>
      </w:tblGrid>
      <w:tr w:rsidR="005B0EED" w14:paraId="3B4FEC26" w14:textId="77777777" w:rsidTr="005B0EED">
        <w:tc>
          <w:tcPr>
            <w:tcW w:w="5000" w:type="pct"/>
            <w:gridSpan w:val="2"/>
            <w:tcBorders>
              <w:top w:val="single" w:sz="2" w:space="0" w:color="000000"/>
              <w:left w:val="single" w:sz="2" w:space="0" w:color="000000"/>
              <w:bottom w:val="single" w:sz="2" w:space="0" w:color="000000"/>
              <w:right w:val="single" w:sz="2" w:space="0" w:color="000000"/>
            </w:tcBorders>
            <w:shd w:val="clear" w:color="auto" w:fill="auto"/>
          </w:tcPr>
          <w:p w14:paraId="28A0C91B" w14:textId="77777777" w:rsidR="005B0EED" w:rsidRDefault="005B0EED" w:rsidP="00EF0FB5">
            <w:pPr>
              <w:pStyle w:val="Zawartotabeli"/>
              <w:rPr>
                <w:rFonts w:ascii="Blogger Sans" w:hAnsi="Blogger Sans"/>
                <w:sz w:val="16"/>
                <w:szCs w:val="16"/>
              </w:rPr>
            </w:pPr>
            <w:r>
              <w:rPr>
                <w:rFonts w:ascii="Blogger Sans" w:hAnsi="Blogger Sans"/>
                <w:sz w:val="16"/>
                <w:szCs w:val="16"/>
              </w:rPr>
              <w:t>Nazwa zamierzenia budowlanego</w:t>
            </w:r>
          </w:p>
        </w:tc>
      </w:tr>
      <w:tr w:rsidR="005B0EED" w14:paraId="552A9D06" w14:textId="77777777" w:rsidTr="005B0EED">
        <w:trPr>
          <w:trHeight w:val="1049"/>
        </w:trPr>
        <w:tc>
          <w:tcPr>
            <w:tcW w:w="5000" w:type="pct"/>
            <w:gridSpan w:val="2"/>
            <w:tcBorders>
              <w:top w:val="single" w:sz="2" w:space="0" w:color="000000"/>
              <w:left w:val="single" w:sz="2" w:space="0" w:color="000000"/>
              <w:bottom w:val="single" w:sz="2" w:space="0" w:color="000000"/>
              <w:right w:val="single" w:sz="2" w:space="0" w:color="000000"/>
            </w:tcBorders>
            <w:shd w:val="clear" w:color="auto" w:fill="auto"/>
          </w:tcPr>
          <w:p w14:paraId="04233165" w14:textId="11F776F2" w:rsidR="005B0EED" w:rsidRPr="000E54A1" w:rsidRDefault="001661B0" w:rsidP="00EF0FB5">
            <w:pPr>
              <w:pStyle w:val="Standard"/>
              <w:snapToGrid w:val="0"/>
              <w:ind w:right="72"/>
              <w:rPr>
                <w:rFonts w:ascii="Blogger Sans" w:hAnsi="Blogger Sans"/>
                <w:b/>
                <w:bCs/>
              </w:rPr>
            </w:pPr>
            <w:r>
              <w:rPr>
                <w:rFonts w:ascii="Blogger Sans" w:hAnsi="Blogger Sans"/>
                <w:b/>
                <w:bCs/>
              </w:rPr>
              <w:t>REMONT SALI: NAROŻNEJ, 7-FILAROWEJ ORAZ POD SALĄ WYSTAW MILITARIÓW ORIENTALNYCH W ZAKRESIE WYMIANY INSTALACJI ELEKTRYCZNEJ I ROBOTAMI WYKOŃCZENIOWYMI ZWIĄZANYMI Z REMONTEM INSTALACJI ELEKTRYCZNEJ</w:t>
            </w:r>
          </w:p>
        </w:tc>
      </w:tr>
      <w:tr w:rsidR="005B0EED" w14:paraId="417B52D0" w14:textId="77777777" w:rsidTr="005B0EED">
        <w:trPr>
          <w:trHeight w:val="170"/>
        </w:trPr>
        <w:tc>
          <w:tcPr>
            <w:tcW w:w="3038" w:type="pct"/>
            <w:tcBorders>
              <w:top w:val="single" w:sz="2" w:space="0" w:color="000000"/>
              <w:left w:val="single" w:sz="2" w:space="0" w:color="000000"/>
              <w:right w:val="single" w:sz="2" w:space="0" w:color="000000"/>
            </w:tcBorders>
            <w:shd w:val="clear" w:color="auto" w:fill="auto"/>
          </w:tcPr>
          <w:p w14:paraId="5ED6C4E5" w14:textId="77777777" w:rsidR="005B0EED" w:rsidRDefault="005B0EED" w:rsidP="00EF0FB5">
            <w:pPr>
              <w:pStyle w:val="Zawartotabeli"/>
              <w:rPr>
                <w:rFonts w:ascii="Blogger Sans" w:hAnsi="Blogger Sans"/>
                <w:sz w:val="16"/>
                <w:szCs w:val="16"/>
              </w:rPr>
            </w:pPr>
            <w:r>
              <w:rPr>
                <w:rFonts w:ascii="Blogger Sans" w:hAnsi="Blogger Sans"/>
                <w:sz w:val="16"/>
                <w:szCs w:val="16"/>
              </w:rPr>
              <w:t>Adres obiektu</w:t>
            </w:r>
          </w:p>
        </w:tc>
        <w:tc>
          <w:tcPr>
            <w:tcW w:w="1962" w:type="pct"/>
            <w:tcBorders>
              <w:top w:val="single" w:sz="2" w:space="0" w:color="000000"/>
              <w:left w:val="single" w:sz="2" w:space="0" w:color="000000"/>
              <w:right w:val="single" w:sz="2" w:space="0" w:color="000000"/>
            </w:tcBorders>
            <w:shd w:val="clear" w:color="auto" w:fill="auto"/>
          </w:tcPr>
          <w:p w14:paraId="704C7D99" w14:textId="77777777" w:rsidR="005B0EED" w:rsidRDefault="005B0EED" w:rsidP="00EF0FB5">
            <w:pPr>
              <w:pStyle w:val="Zawartotabeli"/>
              <w:rPr>
                <w:rFonts w:ascii="Blogger Sans" w:hAnsi="Blogger Sans"/>
                <w:sz w:val="16"/>
                <w:szCs w:val="16"/>
              </w:rPr>
            </w:pPr>
            <w:r>
              <w:rPr>
                <w:rFonts w:ascii="Blogger Sans" w:hAnsi="Blogger Sans"/>
                <w:sz w:val="16"/>
                <w:szCs w:val="16"/>
              </w:rPr>
              <w:t>Kategoria obiektu budowlanego</w:t>
            </w:r>
          </w:p>
        </w:tc>
      </w:tr>
      <w:tr w:rsidR="009E102D" w:rsidRPr="00720EA0" w14:paraId="1ACE2E90" w14:textId="77777777" w:rsidTr="005B0EED">
        <w:trPr>
          <w:trHeight w:val="219"/>
        </w:trPr>
        <w:tc>
          <w:tcPr>
            <w:tcW w:w="3038" w:type="pct"/>
            <w:tcBorders>
              <w:top w:val="single" w:sz="2" w:space="0" w:color="000000"/>
              <w:left w:val="single" w:sz="2" w:space="0" w:color="000000"/>
              <w:right w:val="single" w:sz="2" w:space="0" w:color="000000"/>
            </w:tcBorders>
            <w:shd w:val="clear" w:color="auto" w:fill="auto"/>
          </w:tcPr>
          <w:p w14:paraId="3324D5B2" w14:textId="4886D7E1" w:rsidR="009E102D" w:rsidRPr="009E102D" w:rsidRDefault="009E102D" w:rsidP="009E102D">
            <w:pPr>
              <w:pStyle w:val="Standard"/>
              <w:rPr>
                <w:rFonts w:ascii="Blogger Sans Light" w:hAnsi="Blogger Sans Light"/>
                <w:color w:val="FF0000"/>
              </w:rPr>
            </w:pPr>
            <w:r w:rsidRPr="009E102D">
              <w:rPr>
                <w:rFonts w:ascii="Blogger Sans Light" w:hAnsi="Blogger Sans Light"/>
              </w:rPr>
              <w:t>82-200 MALBORK, UL. STAROŚCIŃSKA 1</w:t>
            </w:r>
          </w:p>
        </w:tc>
        <w:tc>
          <w:tcPr>
            <w:tcW w:w="1962" w:type="pct"/>
            <w:tcBorders>
              <w:top w:val="single" w:sz="2" w:space="0" w:color="000000"/>
              <w:left w:val="single" w:sz="2" w:space="0" w:color="000000"/>
              <w:right w:val="single" w:sz="2" w:space="0" w:color="000000"/>
            </w:tcBorders>
            <w:shd w:val="clear" w:color="auto" w:fill="auto"/>
          </w:tcPr>
          <w:p w14:paraId="2726E93A" w14:textId="49C3773E" w:rsidR="009E102D" w:rsidRPr="00745EC2" w:rsidRDefault="009E102D" w:rsidP="009E102D">
            <w:pPr>
              <w:pStyle w:val="Zawartotabeli"/>
              <w:rPr>
                <w:color w:val="FF0000"/>
              </w:rPr>
            </w:pPr>
            <w:r w:rsidRPr="00CB2C07">
              <w:rPr>
                <w:sz w:val="24"/>
                <w:szCs w:val="24"/>
              </w:rPr>
              <w:t>IX</w:t>
            </w:r>
            <w:r>
              <w:rPr>
                <w:sz w:val="24"/>
                <w:szCs w:val="24"/>
              </w:rPr>
              <w:t>-MUZEA</w:t>
            </w:r>
          </w:p>
        </w:tc>
      </w:tr>
      <w:tr w:rsidR="005B0EED" w14:paraId="25FABDC9" w14:textId="77777777" w:rsidTr="005B0EED">
        <w:tc>
          <w:tcPr>
            <w:tcW w:w="5000" w:type="pct"/>
            <w:gridSpan w:val="2"/>
            <w:tcBorders>
              <w:top w:val="single" w:sz="2" w:space="0" w:color="000000"/>
              <w:left w:val="single" w:sz="2" w:space="0" w:color="000000"/>
              <w:bottom w:val="single" w:sz="2" w:space="0" w:color="000000"/>
              <w:right w:val="single" w:sz="2" w:space="0" w:color="000000"/>
            </w:tcBorders>
            <w:shd w:val="clear" w:color="auto" w:fill="auto"/>
          </w:tcPr>
          <w:p w14:paraId="72DD11A4" w14:textId="77777777" w:rsidR="005B0EED" w:rsidRDefault="005B0EED" w:rsidP="00EF0FB5">
            <w:pPr>
              <w:pStyle w:val="Zawartotabeli"/>
              <w:rPr>
                <w:rFonts w:ascii="Blogger Sans" w:hAnsi="Blogger Sans"/>
                <w:sz w:val="16"/>
                <w:szCs w:val="16"/>
              </w:rPr>
            </w:pPr>
            <w:r>
              <w:rPr>
                <w:rFonts w:ascii="Blogger Sans" w:hAnsi="Blogger Sans"/>
                <w:sz w:val="16"/>
                <w:szCs w:val="16"/>
              </w:rPr>
              <w:t>Identyfikatory działek ewidencyjnych</w:t>
            </w:r>
          </w:p>
        </w:tc>
      </w:tr>
      <w:tr w:rsidR="009E102D" w14:paraId="29E1214A" w14:textId="77777777" w:rsidTr="005B0EED">
        <w:tc>
          <w:tcPr>
            <w:tcW w:w="5000" w:type="pct"/>
            <w:gridSpan w:val="2"/>
            <w:tcBorders>
              <w:top w:val="single" w:sz="2" w:space="0" w:color="000000"/>
              <w:left w:val="single" w:sz="2" w:space="0" w:color="000000"/>
              <w:bottom w:val="single" w:sz="2" w:space="0" w:color="000000"/>
              <w:right w:val="single" w:sz="2" w:space="0" w:color="000000"/>
            </w:tcBorders>
            <w:shd w:val="clear" w:color="auto" w:fill="auto"/>
          </w:tcPr>
          <w:p w14:paraId="4A43E626" w14:textId="3BC4E269" w:rsidR="009E102D" w:rsidRPr="004F5EE0" w:rsidRDefault="009E102D" w:rsidP="009E102D">
            <w:pPr>
              <w:pStyle w:val="Standard"/>
              <w:rPr>
                <w:rFonts w:ascii="Blogger Sans Light" w:hAnsi="Blogger Sans Light"/>
              </w:rPr>
            </w:pPr>
            <w:r w:rsidRPr="008A2ADA">
              <w:rPr>
                <w:rFonts w:ascii="Blogger Sans Light" w:hAnsi="Blogger Sans Light"/>
              </w:rPr>
              <w:t xml:space="preserve">220901_1.0011.154/2, </w:t>
            </w:r>
            <w:r>
              <w:rPr>
                <w:rFonts w:ascii="Blogger Sans Light" w:hAnsi="Blogger Sans Light"/>
              </w:rPr>
              <w:t>DZ. NR 154/2, OBR. GEOD. 0011, J.EWID. G27 MALBORK</w:t>
            </w:r>
          </w:p>
        </w:tc>
      </w:tr>
    </w:tbl>
    <w:p w14:paraId="3CC6D36C" w14:textId="77777777" w:rsidR="005B0EED" w:rsidRDefault="005B0EED" w:rsidP="005B0EED">
      <w:pPr>
        <w:widowControl w:val="0"/>
        <w:tabs>
          <w:tab w:val="left" w:pos="708"/>
        </w:tabs>
        <w:rPr>
          <w:rFonts w:ascii="Blogger Sans" w:hAnsi="Blogger Sans"/>
        </w:rPr>
      </w:pPr>
    </w:p>
    <w:p w14:paraId="32A9B146" w14:textId="77777777" w:rsidR="005B0EED" w:rsidRDefault="005B0EED" w:rsidP="005B0EED">
      <w:pPr>
        <w:widowControl w:val="0"/>
        <w:tabs>
          <w:tab w:val="left" w:pos="708"/>
        </w:tabs>
        <w:rPr>
          <w:rFonts w:ascii="Blogger Sans" w:hAnsi="Blogger Sans"/>
        </w:rPr>
      </w:pPr>
    </w:p>
    <w:p w14:paraId="33029882" w14:textId="77777777" w:rsidR="005B0EED" w:rsidRPr="00BC31A8" w:rsidRDefault="005B0EED" w:rsidP="005B0EED">
      <w:pPr>
        <w:widowControl w:val="0"/>
        <w:rPr>
          <w:rFonts w:ascii="Blogger Sans" w:eastAsia="Calibri" w:hAnsi="Blogger Sans"/>
          <w:bCs/>
          <w:sz w:val="18"/>
        </w:rPr>
      </w:pPr>
      <w:r w:rsidRPr="00BC31A8">
        <w:rPr>
          <w:rFonts w:ascii="Blogger Sans" w:hAnsi="Blogger Sans"/>
          <w:bCs/>
        </w:rPr>
        <w:t>sporządziłem zgodnie z obowiązującymi przepisami oraz zasadami wiedzy technicznej.</w:t>
      </w:r>
    </w:p>
    <w:p w14:paraId="05A1710C" w14:textId="77777777" w:rsidR="005B0EED" w:rsidRPr="00BC31A8" w:rsidRDefault="005B0EED" w:rsidP="005B0EED">
      <w:pPr>
        <w:widowControl w:val="0"/>
        <w:tabs>
          <w:tab w:val="left" w:pos="708"/>
        </w:tabs>
        <w:jc w:val="center"/>
        <w:rPr>
          <w:rFonts w:ascii="Blogger Sans" w:eastAsia="Calibri" w:hAnsi="Blogger Sans"/>
          <w:sz w:val="18"/>
        </w:rPr>
      </w:pPr>
    </w:p>
    <w:p w14:paraId="1D7A8738" w14:textId="77777777" w:rsidR="005B0EED" w:rsidRPr="00BC31A8" w:rsidRDefault="005B0EED" w:rsidP="005B0EED">
      <w:pPr>
        <w:widowControl w:val="0"/>
        <w:tabs>
          <w:tab w:val="left" w:pos="708"/>
        </w:tabs>
        <w:ind w:firstLine="708"/>
        <w:jc w:val="center"/>
        <w:rPr>
          <w:rFonts w:ascii="Blogger Sans" w:eastAsia="Calibri" w:hAnsi="Blogger Sans" w:cs="Calibri"/>
        </w:rPr>
      </w:pPr>
    </w:p>
    <w:tbl>
      <w:tblPr>
        <w:tblStyle w:val="Tabela-Siatka"/>
        <w:tblW w:w="5000" w:type="pct"/>
        <w:jc w:val="right"/>
        <w:tblLook w:val="04A0" w:firstRow="1" w:lastRow="0" w:firstColumn="1" w:lastColumn="0" w:noHBand="0" w:noVBand="1"/>
      </w:tblPr>
      <w:tblGrid>
        <w:gridCol w:w="1239"/>
        <w:gridCol w:w="3911"/>
        <w:gridCol w:w="3911"/>
      </w:tblGrid>
      <w:tr w:rsidR="005B0EED" w:rsidRPr="00BC31A8" w14:paraId="24AC5633" w14:textId="77777777" w:rsidTr="005B0EED">
        <w:trPr>
          <w:trHeight w:val="284"/>
          <w:jc w:val="right"/>
        </w:trPr>
        <w:tc>
          <w:tcPr>
            <w:tcW w:w="684" w:type="pct"/>
            <w:vAlign w:val="center"/>
          </w:tcPr>
          <w:p w14:paraId="00A2291E" w14:textId="77777777" w:rsidR="005B0EED" w:rsidRPr="00BC31A8" w:rsidRDefault="005B0EED" w:rsidP="00EF0FB5">
            <w:pPr>
              <w:widowControl w:val="0"/>
              <w:tabs>
                <w:tab w:val="left" w:pos="708"/>
              </w:tabs>
              <w:ind w:left="-11"/>
              <w:jc w:val="center"/>
              <w:rPr>
                <w:rFonts w:ascii="Blogger Sans" w:eastAsia="Calibri" w:hAnsi="Blogger Sans" w:cs="Times New Roman"/>
              </w:rPr>
            </w:pPr>
            <w:r w:rsidRPr="00BC31A8">
              <w:rPr>
                <w:rFonts w:ascii="Blogger Sans" w:eastAsia="Calibri" w:hAnsi="Blogger Sans" w:cs="Times New Roman"/>
                <w:sz w:val="16"/>
                <w:szCs w:val="16"/>
              </w:rPr>
              <w:t>Branża</w:t>
            </w:r>
          </w:p>
        </w:tc>
        <w:tc>
          <w:tcPr>
            <w:tcW w:w="2158" w:type="pct"/>
            <w:shd w:val="clear" w:color="auto" w:fill="auto"/>
            <w:vAlign w:val="center"/>
          </w:tcPr>
          <w:p w14:paraId="68101918" w14:textId="77777777" w:rsidR="005B0EED" w:rsidRPr="00BC31A8" w:rsidRDefault="005B0EED" w:rsidP="00EF0FB5">
            <w:pPr>
              <w:widowControl w:val="0"/>
              <w:tabs>
                <w:tab w:val="left" w:pos="708"/>
              </w:tabs>
              <w:jc w:val="center"/>
              <w:rPr>
                <w:rFonts w:ascii="Blogger Sans" w:eastAsia="Calibri" w:hAnsi="Blogger Sans"/>
              </w:rPr>
            </w:pPr>
            <w:r w:rsidRPr="00BC31A8">
              <w:rPr>
                <w:rFonts w:ascii="Blogger Sans" w:eastAsia="Calibri" w:hAnsi="Blogger Sans"/>
                <w:sz w:val="16"/>
                <w:szCs w:val="16"/>
              </w:rPr>
              <w:t>Projektant</w:t>
            </w:r>
          </w:p>
        </w:tc>
        <w:tc>
          <w:tcPr>
            <w:tcW w:w="2158" w:type="pct"/>
            <w:shd w:val="clear" w:color="auto" w:fill="auto"/>
            <w:vAlign w:val="center"/>
          </w:tcPr>
          <w:p w14:paraId="4C9FAC93" w14:textId="77777777" w:rsidR="005B0EED" w:rsidRPr="00BC31A8" w:rsidRDefault="005B0EED" w:rsidP="00EF0FB5">
            <w:pPr>
              <w:widowControl w:val="0"/>
              <w:tabs>
                <w:tab w:val="left" w:pos="708"/>
              </w:tabs>
              <w:jc w:val="center"/>
              <w:rPr>
                <w:rFonts w:ascii="Blogger Sans" w:eastAsia="Calibri" w:hAnsi="Blogger Sans" w:cs="Times New Roman"/>
              </w:rPr>
            </w:pPr>
            <w:r w:rsidRPr="00BC31A8">
              <w:rPr>
                <w:rFonts w:ascii="Blogger Sans" w:eastAsia="Calibri" w:hAnsi="Blogger Sans" w:cs="Times New Roman"/>
                <w:sz w:val="16"/>
                <w:szCs w:val="16"/>
              </w:rPr>
              <w:t>Projektant sprawdzający (jeśli wymagany)</w:t>
            </w:r>
          </w:p>
        </w:tc>
      </w:tr>
      <w:tr w:rsidR="005B0EED" w:rsidRPr="00BC31A8" w14:paraId="4F8B0432" w14:textId="77777777" w:rsidTr="005B0EED">
        <w:trPr>
          <w:cantSplit/>
          <w:trHeight w:val="1134"/>
          <w:jc w:val="right"/>
        </w:trPr>
        <w:tc>
          <w:tcPr>
            <w:tcW w:w="684" w:type="pct"/>
            <w:vAlign w:val="center"/>
          </w:tcPr>
          <w:p w14:paraId="0273B15B" w14:textId="77777777" w:rsidR="005B0EED" w:rsidRPr="00811529" w:rsidRDefault="005B0EED" w:rsidP="00EF0FB5">
            <w:pPr>
              <w:widowControl w:val="0"/>
              <w:tabs>
                <w:tab w:val="left" w:pos="708"/>
              </w:tabs>
              <w:jc w:val="center"/>
              <w:rPr>
                <w:rFonts w:eastAsia="Calibri"/>
                <w:sz w:val="12"/>
                <w:szCs w:val="12"/>
              </w:rPr>
            </w:pPr>
            <w:r w:rsidRPr="00811529">
              <w:rPr>
                <w:rFonts w:eastAsia="Calibri"/>
                <w:sz w:val="16"/>
                <w:szCs w:val="16"/>
              </w:rPr>
              <w:t>ARCHITEKTURA</w:t>
            </w:r>
          </w:p>
        </w:tc>
        <w:tc>
          <w:tcPr>
            <w:tcW w:w="2158" w:type="pct"/>
            <w:shd w:val="clear" w:color="auto" w:fill="auto"/>
          </w:tcPr>
          <w:p w14:paraId="2B67A6D5" w14:textId="77777777" w:rsidR="005B0EED" w:rsidRPr="00811529" w:rsidRDefault="005B0EED" w:rsidP="00EF0FB5">
            <w:pPr>
              <w:widowControl w:val="0"/>
              <w:tabs>
                <w:tab w:val="left" w:pos="708"/>
              </w:tabs>
              <w:jc w:val="center"/>
              <w:rPr>
                <w:rFonts w:eastAsia="Calibri"/>
              </w:rPr>
            </w:pPr>
          </w:p>
          <w:p w14:paraId="42780AC1" w14:textId="77777777" w:rsidR="005B0EED" w:rsidRPr="00811529" w:rsidRDefault="005B0EED" w:rsidP="00EF0FB5">
            <w:pPr>
              <w:widowControl w:val="0"/>
              <w:tabs>
                <w:tab w:val="left" w:pos="708"/>
              </w:tabs>
              <w:jc w:val="center"/>
              <w:rPr>
                <w:rFonts w:eastAsia="Calibri"/>
              </w:rPr>
            </w:pPr>
          </w:p>
          <w:p w14:paraId="124162A3" w14:textId="77777777" w:rsidR="005B0EED" w:rsidRPr="00811529" w:rsidRDefault="005B0EED" w:rsidP="00EF0FB5">
            <w:pPr>
              <w:widowControl w:val="0"/>
              <w:tabs>
                <w:tab w:val="left" w:pos="708"/>
              </w:tabs>
              <w:jc w:val="center"/>
              <w:rPr>
                <w:rFonts w:eastAsia="Calibri"/>
              </w:rPr>
            </w:pPr>
            <w:r w:rsidRPr="00811529">
              <w:rPr>
                <w:rFonts w:eastAsia="Calibri"/>
              </w:rPr>
              <w:t>……………………………………..</w:t>
            </w:r>
          </w:p>
          <w:p w14:paraId="7171B67E" w14:textId="77777777" w:rsidR="005B0EED" w:rsidRPr="00811529" w:rsidRDefault="005B0EED" w:rsidP="00EF0FB5">
            <w:pPr>
              <w:widowControl w:val="0"/>
              <w:tabs>
                <w:tab w:val="left" w:pos="708"/>
              </w:tabs>
              <w:jc w:val="center"/>
              <w:rPr>
                <w:rFonts w:eastAsia="Calibri"/>
              </w:rPr>
            </w:pPr>
            <w:r w:rsidRPr="00811529">
              <w:rPr>
                <w:rFonts w:eastAsia="Calibri"/>
              </w:rPr>
              <w:t>mgr inż. arch. Michał Jabłoński</w:t>
            </w:r>
          </w:p>
          <w:p w14:paraId="3272F137" w14:textId="77777777" w:rsidR="005B0EED" w:rsidRPr="00811529" w:rsidRDefault="005B0EED" w:rsidP="00EF0FB5">
            <w:pPr>
              <w:widowControl w:val="0"/>
              <w:tabs>
                <w:tab w:val="left" w:pos="708"/>
              </w:tabs>
              <w:jc w:val="center"/>
              <w:rPr>
                <w:rFonts w:eastAsia="Calibri"/>
              </w:rPr>
            </w:pPr>
            <w:proofErr w:type="spellStart"/>
            <w:r w:rsidRPr="00811529">
              <w:rPr>
                <w:rFonts w:eastAsia="Calibri"/>
              </w:rPr>
              <w:t>upr</w:t>
            </w:r>
            <w:proofErr w:type="spellEnd"/>
            <w:r w:rsidRPr="00811529">
              <w:rPr>
                <w:rFonts w:eastAsia="Calibri"/>
              </w:rPr>
              <w:t>. bud. nr PO/KK/175/2007</w:t>
            </w:r>
          </w:p>
          <w:p w14:paraId="5A775D71" w14:textId="487442F9" w:rsidR="005B0EED" w:rsidRPr="00811529" w:rsidRDefault="005B0EED" w:rsidP="00811529">
            <w:pPr>
              <w:widowControl w:val="0"/>
              <w:tabs>
                <w:tab w:val="left" w:pos="708"/>
              </w:tabs>
              <w:rPr>
                <w:rFonts w:eastAsia="Calibri"/>
                <w:sz w:val="16"/>
              </w:rPr>
            </w:pPr>
            <w:r w:rsidRPr="00811529">
              <w:rPr>
                <w:rFonts w:eastAsia="Calibri"/>
                <w:sz w:val="14"/>
              </w:rPr>
              <w:t xml:space="preserve"> </w:t>
            </w:r>
          </w:p>
        </w:tc>
        <w:tc>
          <w:tcPr>
            <w:tcW w:w="2158" w:type="pct"/>
            <w:shd w:val="clear" w:color="auto" w:fill="auto"/>
          </w:tcPr>
          <w:p w14:paraId="3048A778" w14:textId="77777777" w:rsidR="005B0EED" w:rsidRPr="00811529" w:rsidRDefault="005B0EED" w:rsidP="00EF0FB5">
            <w:pPr>
              <w:widowControl w:val="0"/>
              <w:tabs>
                <w:tab w:val="left" w:pos="708"/>
              </w:tabs>
              <w:jc w:val="center"/>
              <w:rPr>
                <w:rFonts w:eastAsia="Calibri"/>
              </w:rPr>
            </w:pPr>
          </w:p>
          <w:p w14:paraId="6E4D8440" w14:textId="77777777" w:rsidR="005B0EED" w:rsidRPr="00811529" w:rsidRDefault="005B0EED" w:rsidP="00EF0FB5">
            <w:pPr>
              <w:widowControl w:val="0"/>
              <w:tabs>
                <w:tab w:val="left" w:pos="708"/>
              </w:tabs>
              <w:jc w:val="center"/>
              <w:rPr>
                <w:rFonts w:eastAsia="Calibri"/>
              </w:rPr>
            </w:pPr>
          </w:p>
          <w:p w14:paraId="49F82407" w14:textId="75EEABD4" w:rsidR="005B0EED" w:rsidRPr="00811529" w:rsidRDefault="005B0EED" w:rsidP="005B0EED">
            <w:pPr>
              <w:widowControl w:val="0"/>
              <w:tabs>
                <w:tab w:val="left" w:pos="708"/>
              </w:tabs>
              <w:jc w:val="center"/>
              <w:rPr>
                <w:rFonts w:eastAsia="Calibri" w:cs="Times New Roman"/>
              </w:rPr>
            </w:pPr>
            <w:r w:rsidRPr="00811529">
              <w:rPr>
                <w:rFonts w:eastAsia="Calibri" w:cs="Times New Roman"/>
              </w:rPr>
              <w:t>-</w:t>
            </w:r>
          </w:p>
        </w:tc>
      </w:tr>
      <w:bookmarkEnd w:id="2"/>
    </w:tbl>
    <w:p w14:paraId="02886900" w14:textId="232CE255" w:rsidR="005B0EED" w:rsidRDefault="005B0EED">
      <w:pPr>
        <w:suppressAutoHyphens w:val="0"/>
        <w:spacing w:after="160" w:line="259" w:lineRule="auto"/>
        <w:jc w:val="left"/>
        <w:rPr>
          <w:rFonts w:ascii="Blogger Sans" w:hAnsi="Blogger Sans" w:cs="Lucida Sans Unicode"/>
          <w:b/>
          <w:sz w:val="32"/>
          <w:u w:val="single"/>
        </w:rPr>
      </w:pPr>
    </w:p>
    <w:p w14:paraId="4D1BDA1E" w14:textId="77777777" w:rsidR="005B0EED" w:rsidRDefault="005B0EED">
      <w:pPr>
        <w:suppressAutoHyphens w:val="0"/>
        <w:spacing w:after="160" w:line="259" w:lineRule="auto"/>
        <w:jc w:val="left"/>
      </w:pPr>
      <w:r>
        <w:br w:type="page"/>
      </w:r>
    </w:p>
    <w:p w14:paraId="42F35413" w14:textId="12A45DDB" w:rsidR="007A790E" w:rsidRDefault="007A790E" w:rsidP="007A790E">
      <w:pPr>
        <w:pStyle w:val="Nagwek1"/>
      </w:pPr>
      <w:r>
        <w:lastRenderedPageBreak/>
        <w:t>PROJEKT ZAGOSPODAROWANIA DZIAŁKI: CZĘŚĆ OPISOWA</w:t>
      </w:r>
      <w:bookmarkEnd w:id="3"/>
      <w:bookmarkEnd w:id="4"/>
    </w:p>
    <w:p w14:paraId="0BED2B95" w14:textId="77777777" w:rsidR="007A790E" w:rsidRPr="00E53F16" w:rsidRDefault="007A790E" w:rsidP="007A790E">
      <w:pPr>
        <w:pStyle w:val="Nagwek2"/>
      </w:pPr>
      <w:bookmarkStart w:id="5" w:name="_Toc54213042"/>
      <w:bookmarkStart w:id="6" w:name="_Toc54214617"/>
      <w:r w:rsidRPr="00E53F16">
        <w:t>PODSTAWY FORMALNE OPRACOWANIA I MATERIAŁY WYJŚCIOWE</w:t>
      </w:r>
    </w:p>
    <w:p w14:paraId="24AD9BF8" w14:textId="77777777" w:rsidR="007A790E" w:rsidRPr="008A23A5" w:rsidRDefault="007A790E" w:rsidP="007A790E">
      <w:bookmarkStart w:id="7" w:name="__RefHeading___Toc23275_2347791151"/>
      <w:bookmarkEnd w:id="7"/>
      <w:r w:rsidRPr="008A23A5">
        <w:t>Przepisy prawne:</w:t>
      </w:r>
    </w:p>
    <w:p w14:paraId="4989DCAB" w14:textId="329E8A23" w:rsidR="005C0693" w:rsidRPr="008A23A5" w:rsidRDefault="005C0693" w:rsidP="0059168A">
      <w:pPr>
        <w:pStyle w:val="Akapitzlist"/>
        <w:numPr>
          <w:ilvl w:val="0"/>
          <w:numId w:val="3"/>
        </w:numPr>
      </w:pPr>
      <w:r w:rsidRPr="008A23A5">
        <w:t>Ustawa z dnia 7 lipca 1994 r. Prawo budowlane (tekst jedn. Dz. U. z 202</w:t>
      </w:r>
      <w:r w:rsidR="00180BD4">
        <w:t>3</w:t>
      </w:r>
      <w:r w:rsidRPr="008A23A5">
        <w:t xml:space="preserve"> r. poz. </w:t>
      </w:r>
      <w:r w:rsidR="00180BD4">
        <w:t xml:space="preserve">682 z </w:t>
      </w:r>
      <w:proofErr w:type="spellStart"/>
      <w:r w:rsidR="00180BD4">
        <w:t>późn</w:t>
      </w:r>
      <w:proofErr w:type="spellEnd"/>
      <w:r w:rsidR="00180BD4">
        <w:t xml:space="preserve">. </w:t>
      </w:r>
      <w:proofErr w:type="spellStart"/>
      <w:r w:rsidR="00180BD4">
        <w:t>zm</w:t>
      </w:r>
      <w:proofErr w:type="spellEnd"/>
      <w:r w:rsidRPr="008A23A5">
        <w:t>),</w:t>
      </w:r>
    </w:p>
    <w:p w14:paraId="48E3594C" w14:textId="172B5D7B" w:rsidR="005C0693" w:rsidRPr="008A23A5" w:rsidRDefault="005C0693" w:rsidP="0059168A">
      <w:pPr>
        <w:pStyle w:val="Akapitzlist"/>
        <w:numPr>
          <w:ilvl w:val="0"/>
          <w:numId w:val="3"/>
        </w:numPr>
      </w:pPr>
      <w:r w:rsidRPr="008A23A5">
        <w:t xml:space="preserve">Ustawa z dnia 27 marca 2003 r. o planowaniu i zagospodarowaniu przestrzennym (tekst jedn. Dz. U. Poz. </w:t>
      </w:r>
      <w:r w:rsidR="00393B4F">
        <w:t>977</w:t>
      </w:r>
      <w:r w:rsidRPr="008A23A5">
        <w:t xml:space="preserve"> z 20</w:t>
      </w:r>
      <w:r w:rsidR="00393B4F">
        <w:t>23</w:t>
      </w:r>
      <w:r w:rsidRPr="008A23A5">
        <w:t xml:space="preserve"> r.),</w:t>
      </w:r>
    </w:p>
    <w:p w14:paraId="54E595E5" w14:textId="23DF7B9F" w:rsidR="005C0693" w:rsidRPr="008A23A5" w:rsidRDefault="005C0693" w:rsidP="0059168A">
      <w:pPr>
        <w:pStyle w:val="Akapitzlist"/>
        <w:numPr>
          <w:ilvl w:val="0"/>
          <w:numId w:val="3"/>
        </w:numPr>
      </w:pPr>
      <w:r w:rsidRPr="008A23A5">
        <w:t xml:space="preserve">Rozporządzenie Ministra Infrastruktury z dnia 12 kwietnia 2002 r. w sprawie warunków technicznych, jakim powinny odpowiadać budynki i ich usytuowanie (Dz. U. poz. </w:t>
      </w:r>
      <w:r>
        <w:t>1225</w:t>
      </w:r>
      <w:r w:rsidRPr="008A23A5">
        <w:t xml:space="preserve"> z 20</w:t>
      </w:r>
      <w:r>
        <w:t>22</w:t>
      </w:r>
      <w:r w:rsidRPr="008A23A5">
        <w:t xml:space="preserve"> r.</w:t>
      </w:r>
      <w:r w:rsidR="00393B4F">
        <w:t xml:space="preserve"> z </w:t>
      </w:r>
      <w:proofErr w:type="spellStart"/>
      <w:r w:rsidR="00393B4F">
        <w:t>późn</w:t>
      </w:r>
      <w:proofErr w:type="spellEnd"/>
      <w:r w:rsidR="00393B4F">
        <w:t>. zm.</w:t>
      </w:r>
      <w:r w:rsidRPr="008A23A5">
        <w:t>),</w:t>
      </w:r>
    </w:p>
    <w:p w14:paraId="06B45181" w14:textId="77777777" w:rsidR="005C0693" w:rsidRPr="00FE7D83" w:rsidRDefault="005C0693" w:rsidP="0059168A">
      <w:pPr>
        <w:pStyle w:val="Akapitzlist"/>
        <w:numPr>
          <w:ilvl w:val="0"/>
          <w:numId w:val="3"/>
        </w:numPr>
      </w:pPr>
      <w:r w:rsidRPr="00FE7D83">
        <w:t>Rozporządzenie Ministra Rozwoju z dnia 11 września 2020 r. w sprawie szczegółowego zakresu i formy projektu budowlanego (Dz. U. z 202</w:t>
      </w:r>
      <w:r>
        <w:t>2</w:t>
      </w:r>
      <w:r w:rsidRPr="00FE7D83">
        <w:t xml:space="preserve"> r. poz. 16</w:t>
      </w:r>
      <w:r>
        <w:t>7</w:t>
      </w:r>
      <w:r w:rsidRPr="00FE7D83">
        <w:t xml:space="preserve">9 z </w:t>
      </w:r>
      <w:proofErr w:type="spellStart"/>
      <w:r w:rsidRPr="00FE7D83">
        <w:t>późn</w:t>
      </w:r>
      <w:proofErr w:type="spellEnd"/>
      <w:r w:rsidRPr="00FE7D83">
        <w:t>. zm.),</w:t>
      </w:r>
    </w:p>
    <w:p w14:paraId="4EA77723" w14:textId="77777777" w:rsidR="005C0693" w:rsidRPr="00FE7D83" w:rsidRDefault="005C0693" w:rsidP="0059168A">
      <w:pPr>
        <w:pStyle w:val="Akapitzlist"/>
        <w:numPr>
          <w:ilvl w:val="0"/>
          <w:numId w:val="3"/>
        </w:numPr>
      </w:pPr>
      <w:r w:rsidRPr="00FE7D83">
        <w:t>Obowiązujące Polskie Normy oraz Prawo Budowlane i związane z nimi przepisy wykonawcze.</w:t>
      </w:r>
    </w:p>
    <w:p w14:paraId="01BA5B2E" w14:textId="77777777" w:rsidR="007A790E" w:rsidRPr="00E53F16" w:rsidRDefault="007A790E" w:rsidP="007A790E">
      <w:pPr>
        <w:rPr>
          <w:b/>
          <w:color w:val="FF0000"/>
        </w:rPr>
      </w:pPr>
    </w:p>
    <w:p w14:paraId="6548AC34" w14:textId="77777777" w:rsidR="007A790E" w:rsidRPr="00C9132D" w:rsidRDefault="007A790E" w:rsidP="007A790E">
      <w:bookmarkStart w:id="8" w:name="__RefHeading___Toc23277_2347791151"/>
      <w:bookmarkEnd w:id="8"/>
      <w:r w:rsidRPr="00C9132D">
        <w:t>Materiały wyjściowe:</w:t>
      </w:r>
    </w:p>
    <w:p w14:paraId="30034573" w14:textId="77777777" w:rsidR="007A790E" w:rsidRPr="00C9132D" w:rsidRDefault="007A790E" w:rsidP="0059168A">
      <w:pPr>
        <w:pStyle w:val="Akapitzlist"/>
        <w:numPr>
          <w:ilvl w:val="0"/>
          <w:numId w:val="3"/>
        </w:numPr>
      </w:pPr>
      <w:r w:rsidRPr="00C9132D">
        <w:t>Umowa z Inwestorem,</w:t>
      </w:r>
    </w:p>
    <w:p w14:paraId="088C0F3E" w14:textId="77777777" w:rsidR="007A790E" w:rsidRPr="00C9132D" w:rsidRDefault="007A790E" w:rsidP="0059168A">
      <w:pPr>
        <w:pStyle w:val="Akapitzlist"/>
        <w:numPr>
          <w:ilvl w:val="0"/>
          <w:numId w:val="3"/>
        </w:numPr>
      </w:pPr>
      <w:r w:rsidRPr="00C9132D">
        <w:t xml:space="preserve">Uzgodniona z inwestorem koncepcja architektoniczna, określająca decyzje przestrzenne </w:t>
      </w:r>
      <w:r w:rsidRPr="00C9132D">
        <w:br/>
        <w:t>i materiałowe,</w:t>
      </w:r>
    </w:p>
    <w:p w14:paraId="5D02FAEF" w14:textId="77777777" w:rsidR="007A790E" w:rsidRPr="00C9132D" w:rsidRDefault="007A790E" w:rsidP="0059168A">
      <w:pPr>
        <w:pStyle w:val="Akapitzlist"/>
        <w:numPr>
          <w:ilvl w:val="0"/>
          <w:numId w:val="3"/>
        </w:numPr>
      </w:pPr>
      <w:r w:rsidRPr="00C9132D">
        <w:t>Wizja lokalna w terenie,</w:t>
      </w:r>
    </w:p>
    <w:p w14:paraId="56618FB2" w14:textId="4F12B9B5" w:rsidR="007A790E" w:rsidRPr="00C9132D" w:rsidRDefault="007A790E" w:rsidP="0059168A">
      <w:pPr>
        <w:pStyle w:val="Akapitzlist"/>
        <w:numPr>
          <w:ilvl w:val="0"/>
          <w:numId w:val="3"/>
        </w:numPr>
      </w:pPr>
      <w:r w:rsidRPr="00C9132D">
        <w:t>Literatura fachowa</w:t>
      </w:r>
      <w:r w:rsidR="00C9132D">
        <w:t>.</w:t>
      </w:r>
    </w:p>
    <w:p w14:paraId="77D27694" w14:textId="77777777" w:rsidR="007A790E" w:rsidRPr="00E53F16" w:rsidRDefault="007A790E" w:rsidP="007A790E">
      <w:pPr>
        <w:pStyle w:val="Nagwek2"/>
      </w:pPr>
      <w:bookmarkStart w:id="9" w:name="_Toc51185359"/>
      <w:r w:rsidRPr="00E53F16">
        <w:t xml:space="preserve">PRZEDMIOT I ZAKRES </w:t>
      </w:r>
      <w:bookmarkEnd w:id="9"/>
      <w:r w:rsidRPr="00E53F16">
        <w:t>ZAMIERZENIA BUDOWLANEGO</w:t>
      </w:r>
      <w:bookmarkEnd w:id="5"/>
      <w:bookmarkEnd w:id="6"/>
    </w:p>
    <w:p w14:paraId="255C25F1" w14:textId="08838F01" w:rsidR="007C0A0F" w:rsidRDefault="007C0A0F" w:rsidP="007C0A0F">
      <w:pPr>
        <w:tabs>
          <w:tab w:val="left" w:pos="4253"/>
        </w:tabs>
        <w:rPr>
          <w:rFonts w:ascii="Arial" w:hAnsi="Arial" w:cs="Times New Roman"/>
          <w:lang w:eastAsia="ar-SA"/>
        </w:rPr>
      </w:pPr>
      <w:r>
        <w:t>Niniejsza inwestycja dotyczy remontu pomieszczeń w istniejącym budynku i swoim zakresem nie obejmuje elementów zagospodarowania terenu wokół budynku. Projekt zagospodarowania terenu dostosowano do zakresu inwestycji i pominięto niektóre punkty związane z elementami zagospodarowania zewnętrznego. W dziale projektu zagospodarowania terenu pozostawiono rozdziały poświęcone opisowi stanu istniejącego oraz projektowanego inwestycji traktując umownie pomieszczenia wchodzące w zakres inwestycji jak zagospodarowanie.</w:t>
      </w:r>
    </w:p>
    <w:p w14:paraId="601C0094" w14:textId="5B285E93" w:rsidR="007A790E" w:rsidRPr="00C9132D" w:rsidRDefault="007A790E" w:rsidP="007A790E"/>
    <w:p w14:paraId="2D4F0E80" w14:textId="5DA87EF3" w:rsidR="007A790E" w:rsidRPr="00E53F16" w:rsidRDefault="007A790E" w:rsidP="007A790E">
      <w:pPr>
        <w:pStyle w:val="Nagwek2"/>
      </w:pPr>
      <w:bookmarkStart w:id="10" w:name="_Toc54213043"/>
      <w:bookmarkStart w:id="11" w:name="_Toc54214618"/>
      <w:r w:rsidRPr="00E53F16">
        <w:t>ISTNIEJĄCY STAN ZAGOSPODAROWANIA DZIAŁKI LUB TERENU</w:t>
      </w:r>
      <w:bookmarkEnd w:id="10"/>
      <w:bookmarkEnd w:id="11"/>
      <w:r w:rsidR="007C0A0F">
        <w:t xml:space="preserve"> (ISTNIEJĄCY STAN POMIESZCZEŃ REMONTOWANYCH)</w:t>
      </w:r>
    </w:p>
    <w:p w14:paraId="50BA2976" w14:textId="77777777" w:rsidR="007C0A0F" w:rsidRDefault="007C0A0F" w:rsidP="007C0A0F">
      <w:pPr>
        <w:tabs>
          <w:tab w:val="left" w:pos="4253"/>
        </w:tabs>
        <w:rPr>
          <w:rFonts w:cs="Times New Roman"/>
        </w:rPr>
      </w:pPr>
    </w:p>
    <w:p w14:paraId="10D56757" w14:textId="77777777" w:rsidR="007C0A0F" w:rsidRDefault="007C0A0F" w:rsidP="007C0A0F">
      <w:pPr>
        <w:tabs>
          <w:tab w:val="left" w:pos="4253"/>
        </w:tabs>
      </w:pPr>
      <w:r>
        <w:t>Pomieszczenia wchodzące w zakres inwestycji:</w:t>
      </w:r>
    </w:p>
    <w:p w14:paraId="65EA356B" w14:textId="77777777" w:rsidR="007C0A0F" w:rsidRDefault="007C0A0F" w:rsidP="007C0A0F">
      <w:pPr>
        <w:tabs>
          <w:tab w:val="left" w:pos="4253"/>
        </w:tabs>
        <w:rPr>
          <w:b/>
        </w:rPr>
      </w:pPr>
    </w:p>
    <w:p w14:paraId="3F77CE12" w14:textId="77777777" w:rsidR="007C0A0F" w:rsidRDefault="007C0A0F" w:rsidP="007C0A0F">
      <w:pPr>
        <w:tabs>
          <w:tab w:val="left" w:pos="4253"/>
        </w:tabs>
      </w:pPr>
      <w:r w:rsidRPr="00E405A9">
        <w:rPr>
          <w:b/>
        </w:rPr>
        <w:t xml:space="preserve">Sala </w:t>
      </w:r>
      <w:r>
        <w:rPr>
          <w:b/>
        </w:rPr>
        <w:t>narożna:</w:t>
      </w:r>
    </w:p>
    <w:p w14:paraId="72294BAC" w14:textId="77777777" w:rsidR="007C0A0F" w:rsidRDefault="007C0A0F" w:rsidP="007C0A0F">
      <w:pPr>
        <w:tabs>
          <w:tab w:val="left" w:pos="4253"/>
        </w:tabs>
      </w:pPr>
      <w:r>
        <w:t>pomieszczenie na wysokim parterze Zamku Średniego w skrzydle wschodnim, dostępne z dziedzińca głównego za pomocą klatki schodowej w narożu dziedzińca. Rzut pomieszczenia: trapez zbliżony do proporcji kwadratu o wymiarach 10,78; 10,47/10,54; 12,18m.</w:t>
      </w:r>
    </w:p>
    <w:p w14:paraId="3548FC19" w14:textId="77777777" w:rsidR="007C0A0F" w:rsidRDefault="007C0A0F" w:rsidP="007C0A0F">
      <w:pPr>
        <w:tabs>
          <w:tab w:val="left" w:pos="4253"/>
        </w:tabs>
      </w:pPr>
      <w:r>
        <w:t>Dostęp do pomieszczenia odbywa się:</w:t>
      </w:r>
    </w:p>
    <w:p w14:paraId="4BFC133D" w14:textId="77777777" w:rsidR="007C0A0F" w:rsidRDefault="007C0A0F" w:rsidP="007C0A0F">
      <w:pPr>
        <w:pStyle w:val="Akapitzlist"/>
        <w:numPr>
          <w:ilvl w:val="0"/>
          <w:numId w:val="23"/>
        </w:numPr>
        <w:tabs>
          <w:tab w:val="left" w:pos="4253"/>
        </w:tabs>
      </w:pPr>
      <w:r>
        <w:t>z korytarza z klatki schodowej za pomocą podwójnych drzwi dwuskrzydłowych o parametrach 158x219/229 (szer./wys.) oraz dwuskrzydłowych o parametrach 185x215.</w:t>
      </w:r>
    </w:p>
    <w:p w14:paraId="207AE1EE" w14:textId="77777777" w:rsidR="007C0A0F" w:rsidRDefault="007C0A0F" w:rsidP="007C0A0F">
      <w:pPr>
        <w:pStyle w:val="Akapitzlist"/>
        <w:numPr>
          <w:ilvl w:val="0"/>
          <w:numId w:val="23"/>
        </w:numPr>
        <w:tabs>
          <w:tab w:val="left" w:pos="4253"/>
        </w:tabs>
      </w:pPr>
      <w:r>
        <w:t>drzwi dwuskrzydłowych ostrołukowych z sali 7-filarowej o parametrach 199/290 (szer./wys.)</w:t>
      </w:r>
    </w:p>
    <w:p w14:paraId="253A27FA" w14:textId="77777777" w:rsidR="007C0A0F" w:rsidRDefault="007C0A0F" w:rsidP="007C0A0F">
      <w:pPr>
        <w:tabs>
          <w:tab w:val="left" w:pos="4253"/>
        </w:tabs>
      </w:pPr>
      <w:r>
        <w:t>Sala posiada funkcję sali ekspozycyjnej.</w:t>
      </w:r>
    </w:p>
    <w:p w14:paraId="030479A6" w14:textId="77777777" w:rsidR="007C0A0F" w:rsidRDefault="007C0A0F" w:rsidP="007C0A0F">
      <w:pPr>
        <w:tabs>
          <w:tab w:val="left" w:pos="4253"/>
        </w:tabs>
        <w:rPr>
          <w:b/>
        </w:rPr>
      </w:pPr>
    </w:p>
    <w:p w14:paraId="6CDACA41" w14:textId="77777777" w:rsidR="001661B0" w:rsidRDefault="001661B0" w:rsidP="007C0A0F">
      <w:pPr>
        <w:tabs>
          <w:tab w:val="left" w:pos="4253"/>
        </w:tabs>
        <w:rPr>
          <w:b/>
        </w:rPr>
      </w:pPr>
    </w:p>
    <w:p w14:paraId="0309390F" w14:textId="77777777" w:rsidR="001661B0" w:rsidRDefault="001661B0" w:rsidP="007C0A0F">
      <w:pPr>
        <w:tabs>
          <w:tab w:val="left" w:pos="4253"/>
        </w:tabs>
        <w:rPr>
          <w:b/>
        </w:rPr>
      </w:pPr>
    </w:p>
    <w:p w14:paraId="4F98A8AD" w14:textId="208E02AC" w:rsidR="007C0A0F" w:rsidRDefault="007C0A0F" w:rsidP="007C0A0F">
      <w:pPr>
        <w:tabs>
          <w:tab w:val="left" w:pos="4253"/>
        </w:tabs>
      </w:pPr>
      <w:r w:rsidRPr="00E405A9">
        <w:rPr>
          <w:b/>
        </w:rPr>
        <w:t xml:space="preserve">Sala </w:t>
      </w:r>
      <w:r>
        <w:rPr>
          <w:b/>
        </w:rPr>
        <w:t>7-filarowa:</w:t>
      </w:r>
    </w:p>
    <w:p w14:paraId="2E8BDDE7" w14:textId="77777777" w:rsidR="007C0A0F" w:rsidRDefault="007C0A0F" w:rsidP="007C0A0F">
      <w:pPr>
        <w:tabs>
          <w:tab w:val="left" w:pos="4253"/>
        </w:tabs>
      </w:pPr>
      <w:r>
        <w:t>pomieszczenie na wysokim parterze Zamku Średniego w skrzydle wschodnim, dostępne z dziedzińca głównego za pomocą klatki schodowej w środku dziedzińca i z wewnętrznego korytarza. Rzut pomieszczenia: zbliżony do prostokąta o wymiarach około: 40,91; 42,50/7,75; 7,77m. Sala posiada:</w:t>
      </w:r>
    </w:p>
    <w:p w14:paraId="46CCA45C" w14:textId="77777777" w:rsidR="007C0A0F" w:rsidRDefault="007C0A0F" w:rsidP="007C0A0F">
      <w:pPr>
        <w:pStyle w:val="Akapitzlist"/>
        <w:numPr>
          <w:ilvl w:val="0"/>
          <w:numId w:val="24"/>
        </w:numPr>
        <w:tabs>
          <w:tab w:val="left" w:pos="4253"/>
        </w:tabs>
      </w:pPr>
      <w:r>
        <w:t>2 nawy ze środkową linią filarów wspierających sklepienia.</w:t>
      </w:r>
    </w:p>
    <w:p w14:paraId="33CA352A" w14:textId="77777777" w:rsidR="007C0A0F" w:rsidRDefault="007C0A0F" w:rsidP="007C0A0F">
      <w:pPr>
        <w:pStyle w:val="Akapitzlist"/>
        <w:numPr>
          <w:ilvl w:val="0"/>
          <w:numId w:val="24"/>
        </w:numPr>
        <w:tabs>
          <w:tab w:val="left" w:pos="4253"/>
        </w:tabs>
      </w:pPr>
      <w:r>
        <w:t>linią 7 filarów wspierających sklepienia krzyżowe</w:t>
      </w:r>
    </w:p>
    <w:p w14:paraId="6F665AA1" w14:textId="77777777" w:rsidR="007C0A0F" w:rsidRDefault="007C0A0F" w:rsidP="007C0A0F">
      <w:pPr>
        <w:pStyle w:val="Akapitzlist"/>
        <w:numPr>
          <w:ilvl w:val="0"/>
          <w:numId w:val="24"/>
        </w:numPr>
        <w:tabs>
          <w:tab w:val="left" w:pos="4253"/>
        </w:tabs>
      </w:pPr>
      <w:r>
        <w:t>8 polami sklepień krzyżowych w 2 nawach.</w:t>
      </w:r>
    </w:p>
    <w:p w14:paraId="44AFD28A" w14:textId="77777777" w:rsidR="007C0A0F" w:rsidRDefault="007C0A0F" w:rsidP="007C0A0F">
      <w:pPr>
        <w:tabs>
          <w:tab w:val="left" w:pos="4253"/>
        </w:tabs>
      </w:pPr>
      <w:r>
        <w:t>Dostęp do pomieszczenia odbywa się:</w:t>
      </w:r>
    </w:p>
    <w:p w14:paraId="282CE24F" w14:textId="77777777" w:rsidR="007C0A0F" w:rsidRDefault="007C0A0F" w:rsidP="007C0A0F">
      <w:pPr>
        <w:pStyle w:val="Akapitzlist"/>
        <w:numPr>
          <w:ilvl w:val="0"/>
          <w:numId w:val="23"/>
        </w:numPr>
        <w:tabs>
          <w:tab w:val="left" w:pos="4253"/>
        </w:tabs>
      </w:pPr>
      <w:r>
        <w:t>z korytarza za pomocą 3 drzwi jednoskrzydłowych o parametrach 90x219/229 (szer./wys.) oraz 2 dwuskrzydłowych ostrołukowych o parametrach 122x215.</w:t>
      </w:r>
    </w:p>
    <w:p w14:paraId="5CF2B2EF" w14:textId="77777777" w:rsidR="007C0A0F" w:rsidRDefault="007C0A0F" w:rsidP="007C0A0F">
      <w:pPr>
        <w:tabs>
          <w:tab w:val="left" w:pos="4253"/>
        </w:tabs>
      </w:pPr>
      <w:r>
        <w:t>Sala posiada funkcję sali ekspozycyjnej.</w:t>
      </w:r>
    </w:p>
    <w:p w14:paraId="19D3ACA8" w14:textId="77777777" w:rsidR="001661B0" w:rsidRDefault="001661B0" w:rsidP="007C0A0F">
      <w:pPr>
        <w:tabs>
          <w:tab w:val="left" w:pos="4253"/>
        </w:tabs>
        <w:rPr>
          <w:b/>
        </w:rPr>
      </w:pPr>
    </w:p>
    <w:p w14:paraId="7BEB6F62" w14:textId="77777777" w:rsidR="001661B0" w:rsidRDefault="001661B0" w:rsidP="007C0A0F">
      <w:pPr>
        <w:tabs>
          <w:tab w:val="left" w:pos="4253"/>
        </w:tabs>
        <w:rPr>
          <w:b/>
        </w:rPr>
      </w:pPr>
    </w:p>
    <w:p w14:paraId="7B2A2B60" w14:textId="77777777" w:rsidR="001661B0" w:rsidRDefault="001661B0" w:rsidP="007C0A0F">
      <w:pPr>
        <w:tabs>
          <w:tab w:val="left" w:pos="4253"/>
        </w:tabs>
        <w:rPr>
          <w:b/>
        </w:rPr>
      </w:pPr>
    </w:p>
    <w:p w14:paraId="44E8832A" w14:textId="121CEFDA" w:rsidR="007C0A0F" w:rsidRDefault="007C0A0F" w:rsidP="007C0A0F">
      <w:pPr>
        <w:tabs>
          <w:tab w:val="left" w:pos="4253"/>
        </w:tabs>
      </w:pPr>
      <w:r w:rsidRPr="00E405A9">
        <w:rPr>
          <w:b/>
        </w:rPr>
        <w:t xml:space="preserve">Sala </w:t>
      </w:r>
      <w:r>
        <w:rPr>
          <w:b/>
        </w:rPr>
        <w:t>pod salą wystaw militariów orientalnych:</w:t>
      </w:r>
    </w:p>
    <w:p w14:paraId="26FCAF23" w14:textId="77777777" w:rsidR="007C0A0F" w:rsidRDefault="007C0A0F" w:rsidP="007C0A0F">
      <w:pPr>
        <w:tabs>
          <w:tab w:val="left" w:pos="4253"/>
        </w:tabs>
      </w:pPr>
      <w:r>
        <w:t>pomieszczenie na 1 piętrze Zamku Średniego w skrzydle wschodnim, dostępne z dziedzińca głównego za pomocą klatki schodowej w środku dziedzińca. Rzut pomieszczenia: prostokąt o wymiarach 7,63; 7,74/25,70; 26,00m.</w:t>
      </w:r>
    </w:p>
    <w:p w14:paraId="46D79321" w14:textId="77777777" w:rsidR="007C0A0F" w:rsidRDefault="007C0A0F" w:rsidP="007C0A0F">
      <w:pPr>
        <w:tabs>
          <w:tab w:val="left" w:pos="4253"/>
        </w:tabs>
      </w:pPr>
      <w:r>
        <w:t>Dostęp do pomieszczenia odbywa się:</w:t>
      </w:r>
    </w:p>
    <w:p w14:paraId="5734226B" w14:textId="77777777" w:rsidR="007C0A0F" w:rsidRDefault="007C0A0F" w:rsidP="007C0A0F">
      <w:pPr>
        <w:pStyle w:val="Akapitzlist"/>
        <w:numPr>
          <w:ilvl w:val="0"/>
          <w:numId w:val="23"/>
        </w:numPr>
        <w:tabs>
          <w:tab w:val="left" w:pos="4253"/>
        </w:tabs>
      </w:pPr>
      <w:r>
        <w:t xml:space="preserve">z nowożytnej z klatki schodowej za pomocą drzwi jednoskrzydłowych o parametrach 90x205 (szer./wys.) </w:t>
      </w:r>
    </w:p>
    <w:p w14:paraId="080F2FC4" w14:textId="06193D04" w:rsidR="007C0A0F" w:rsidRDefault="007C0A0F" w:rsidP="007C0A0F">
      <w:pPr>
        <w:tabs>
          <w:tab w:val="left" w:pos="4253"/>
        </w:tabs>
      </w:pPr>
      <w:r>
        <w:lastRenderedPageBreak/>
        <w:t>Sala posiada funkcję sali ekspozycyjnej i jest połączona z salą wystaw militariów orientalnych za pomocą wewnętrznej klatki schodowej.</w:t>
      </w:r>
    </w:p>
    <w:p w14:paraId="2EB9FF82" w14:textId="77777777" w:rsidR="007C0A0F" w:rsidRDefault="007C0A0F" w:rsidP="007C0A0F">
      <w:pPr>
        <w:tabs>
          <w:tab w:val="left" w:pos="4253"/>
        </w:tabs>
      </w:pPr>
    </w:p>
    <w:p w14:paraId="49A832CB" w14:textId="77777777" w:rsidR="007C0A0F" w:rsidRDefault="007C0A0F" w:rsidP="007C0A0F">
      <w:pPr>
        <w:tabs>
          <w:tab w:val="left" w:pos="4253"/>
        </w:tabs>
      </w:pPr>
      <w:r>
        <w:t xml:space="preserve">Zakres i parametry </w:t>
      </w:r>
      <w:proofErr w:type="spellStart"/>
      <w:r>
        <w:t>sal</w:t>
      </w:r>
      <w:proofErr w:type="spellEnd"/>
      <w:r>
        <w:t xml:space="preserve"> zgodnie z rysunkami inwentaryzacyjnymi.</w:t>
      </w:r>
    </w:p>
    <w:p w14:paraId="1F78477E" w14:textId="22A544C7" w:rsidR="007A790E" w:rsidRPr="00E53F16" w:rsidRDefault="007A790E" w:rsidP="007A790E">
      <w:pPr>
        <w:pStyle w:val="Nagwek2"/>
      </w:pPr>
      <w:bookmarkStart w:id="12" w:name="_Toc54213044"/>
      <w:bookmarkStart w:id="13" w:name="_Toc54214619"/>
      <w:r w:rsidRPr="00E53F16">
        <w:t xml:space="preserve">PROJEKTOWANE ZAGOSPODAROWANIE </w:t>
      </w:r>
      <w:bookmarkEnd w:id="12"/>
      <w:r w:rsidRPr="00E53F16">
        <w:t>DZIAŁKI LUB TERENU</w:t>
      </w:r>
      <w:bookmarkEnd w:id="13"/>
      <w:r w:rsidR="007C0A0F">
        <w:t xml:space="preserve"> (PROJEKTOWANY STAN POMIESZCZEŃ REMONTOWANYCH)</w:t>
      </w:r>
    </w:p>
    <w:p w14:paraId="645B7AC6" w14:textId="7401FE2F" w:rsidR="007A790E" w:rsidRDefault="00C53CF6" w:rsidP="007A790E">
      <w:r>
        <w:t>Nie projektuje się zmian w zagospodarowaniu terenu</w:t>
      </w:r>
      <w:r w:rsidR="009B2F8D">
        <w:t>.</w:t>
      </w:r>
    </w:p>
    <w:p w14:paraId="682DB880" w14:textId="77777777" w:rsidR="00C53CF6" w:rsidRDefault="00C53CF6" w:rsidP="007A790E"/>
    <w:p w14:paraId="44638188" w14:textId="77777777" w:rsidR="007C0A0F" w:rsidRDefault="007C0A0F" w:rsidP="007C0A0F">
      <w:pPr>
        <w:rPr>
          <w:lang w:eastAsia="pl-PL"/>
        </w:rPr>
      </w:pPr>
      <w:bookmarkStart w:id="14" w:name="_Toc54213045"/>
      <w:r>
        <w:rPr>
          <w:lang w:eastAsia="pl-PL"/>
        </w:rPr>
        <w:t>Zakresem projektowanego remontu jest instalacja elektryczna: oświetleniowa oraz instalacji gniazdowej i włącznikowej</w:t>
      </w:r>
      <w:r w:rsidRPr="00CC7982">
        <w:rPr>
          <w:lang w:eastAsia="pl-PL"/>
        </w:rPr>
        <w:t>.</w:t>
      </w:r>
      <w:r>
        <w:rPr>
          <w:lang w:eastAsia="pl-PL"/>
        </w:rPr>
        <w:t xml:space="preserve"> Wykonać zgodnie z projektem branżowym.</w:t>
      </w:r>
    </w:p>
    <w:p w14:paraId="386D23EF" w14:textId="77777777" w:rsidR="007C0A0F" w:rsidRDefault="007C0A0F" w:rsidP="007C0A0F">
      <w:pPr>
        <w:rPr>
          <w:lang w:eastAsia="pl-PL"/>
        </w:rPr>
      </w:pPr>
    </w:p>
    <w:p w14:paraId="4E086662" w14:textId="77777777" w:rsidR="007C0A0F" w:rsidRDefault="007C0A0F" w:rsidP="007C0A0F">
      <w:pPr>
        <w:pStyle w:val="Akapitzlist"/>
        <w:numPr>
          <w:ilvl w:val="0"/>
          <w:numId w:val="25"/>
        </w:numPr>
        <w:rPr>
          <w:lang w:eastAsia="pl-PL"/>
        </w:rPr>
      </w:pPr>
      <w:r>
        <w:rPr>
          <w:lang w:eastAsia="pl-PL"/>
        </w:rPr>
        <w:t xml:space="preserve">Trasy instalacji elektrycznej prowadzić w bruzdach ściennych po trasach obecnej instalacji elektrycznej. </w:t>
      </w:r>
    </w:p>
    <w:p w14:paraId="334CA049" w14:textId="77777777" w:rsidR="007C0A0F" w:rsidRDefault="007C0A0F" w:rsidP="007C0A0F">
      <w:pPr>
        <w:pStyle w:val="Akapitzlist"/>
        <w:numPr>
          <w:ilvl w:val="0"/>
          <w:numId w:val="25"/>
        </w:numPr>
        <w:rPr>
          <w:lang w:eastAsia="pl-PL"/>
        </w:rPr>
      </w:pPr>
      <w:r>
        <w:rPr>
          <w:lang w:eastAsia="pl-PL"/>
        </w:rPr>
        <w:t>Trasy w salach prowadzić poziomo na wysokości około 25-30cm ponad podłogą.</w:t>
      </w:r>
    </w:p>
    <w:p w14:paraId="1DADCC77" w14:textId="77777777" w:rsidR="007C0A0F" w:rsidRDefault="007C0A0F" w:rsidP="007C0A0F">
      <w:pPr>
        <w:pStyle w:val="Akapitzlist"/>
        <w:numPr>
          <w:ilvl w:val="0"/>
          <w:numId w:val="25"/>
        </w:numPr>
        <w:rPr>
          <w:lang w:eastAsia="pl-PL"/>
        </w:rPr>
      </w:pPr>
      <w:r>
        <w:rPr>
          <w:lang w:eastAsia="pl-PL"/>
        </w:rPr>
        <w:t>Należy fragmentarycznie odkuć istniejące trasy celem zlokalizowania istniejące okablowanie, które należy zdemontować. Odkuwać warstwami za pomocą technik konserwatorskich.</w:t>
      </w:r>
    </w:p>
    <w:p w14:paraId="2F89B0B2" w14:textId="77777777" w:rsidR="007C0A0F" w:rsidRDefault="007C0A0F" w:rsidP="007C0A0F">
      <w:pPr>
        <w:pStyle w:val="Akapitzlist"/>
        <w:numPr>
          <w:ilvl w:val="0"/>
          <w:numId w:val="25"/>
        </w:numPr>
        <w:rPr>
          <w:lang w:eastAsia="pl-PL"/>
        </w:rPr>
      </w:pPr>
      <w:r>
        <w:rPr>
          <w:lang w:eastAsia="pl-PL"/>
        </w:rPr>
        <w:t>W przypadku napotkania na otwory w ścianach, np. drzwi, należy prowadzić trasę dookoła otworu z uwzględnieniem zakazu kucia w detalu architektonicznym, np. opasce drzwiowej.</w:t>
      </w:r>
    </w:p>
    <w:p w14:paraId="504C70BC" w14:textId="77777777" w:rsidR="007C0A0F" w:rsidRDefault="007C0A0F" w:rsidP="007C0A0F">
      <w:pPr>
        <w:pStyle w:val="Akapitzlist"/>
        <w:numPr>
          <w:ilvl w:val="0"/>
          <w:numId w:val="25"/>
        </w:numPr>
        <w:rPr>
          <w:lang w:eastAsia="pl-PL"/>
        </w:rPr>
      </w:pPr>
      <w:r>
        <w:rPr>
          <w:lang w:eastAsia="pl-PL"/>
        </w:rPr>
        <w:t>Trasy należy połączyć z sąsiednim zapleczem sali 7-filarowej, w którym zlokalizowana jest rozdzielnia główna.</w:t>
      </w:r>
    </w:p>
    <w:p w14:paraId="1F8DAE7F" w14:textId="77777777" w:rsidR="007C0A0F" w:rsidRDefault="007C0A0F" w:rsidP="007C0A0F">
      <w:pPr>
        <w:pStyle w:val="Akapitzlist"/>
        <w:numPr>
          <w:ilvl w:val="0"/>
          <w:numId w:val="25"/>
        </w:numPr>
        <w:rPr>
          <w:lang w:eastAsia="pl-PL"/>
        </w:rPr>
      </w:pPr>
      <w:r>
        <w:rPr>
          <w:lang w:eastAsia="pl-PL"/>
        </w:rPr>
        <w:t>Instalację oświetleniową istniejącą należy zdemontować.</w:t>
      </w:r>
    </w:p>
    <w:p w14:paraId="196BFB95" w14:textId="77777777" w:rsidR="007C0A0F" w:rsidRDefault="007C0A0F" w:rsidP="007C0A0F">
      <w:pPr>
        <w:pStyle w:val="Akapitzlist"/>
        <w:numPr>
          <w:ilvl w:val="0"/>
          <w:numId w:val="25"/>
        </w:numPr>
        <w:rPr>
          <w:lang w:eastAsia="pl-PL"/>
        </w:rPr>
      </w:pPr>
      <w:r>
        <w:rPr>
          <w:lang w:eastAsia="pl-PL"/>
        </w:rPr>
        <w:t>Projektowaną instalację oświetleniową wykonać z szynoprzewodów podwieszonych do zworników sklepienia w miejscu istniejących przejść kablowych.</w:t>
      </w:r>
    </w:p>
    <w:p w14:paraId="5E9F3481" w14:textId="77777777" w:rsidR="007C0A0F" w:rsidRDefault="007C0A0F" w:rsidP="007C0A0F">
      <w:pPr>
        <w:pStyle w:val="Akapitzlist"/>
        <w:numPr>
          <w:ilvl w:val="0"/>
          <w:numId w:val="25"/>
        </w:numPr>
        <w:rPr>
          <w:lang w:eastAsia="pl-PL"/>
        </w:rPr>
      </w:pPr>
      <w:r>
        <w:rPr>
          <w:lang w:eastAsia="pl-PL"/>
        </w:rPr>
        <w:t>Projektowany szynoprzewód podwiesić na wysokości około 3,5m.</w:t>
      </w:r>
    </w:p>
    <w:p w14:paraId="1CAE2D9B" w14:textId="77777777" w:rsidR="007C0A0F" w:rsidRDefault="007C0A0F" w:rsidP="007C0A0F">
      <w:pPr>
        <w:pStyle w:val="Akapitzlist"/>
        <w:numPr>
          <w:ilvl w:val="0"/>
          <w:numId w:val="25"/>
        </w:numPr>
        <w:rPr>
          <w:lang w:eastAsia="pl-PL"/>
        </w:rPr>
      </w:pPr>
      <w:r>
        <w:rPr>
          <w:lang w:eastAsia="pl-PL"/>
        </w:rPr>
        <w:t>Zastosować szynoprzewody trójfazowe.</w:t>
      </w:r>
    </w:p>
    <w:p w14:paraId="611846A2" w14:textId="77777777" w:rsidR="007C0A0F" w:rsidRDefault="007C0A0F" w:rsidP="007C0A0F">
      <w:pPr>
        <w:pStyle w:val="Akapitzlist"/>
        <w:numPr>
          <w:ilvl w:val="0"/>
          <w:numId w:val="25"/>
        </w:numPr>
        <w:rPr>
          <w:lang w:eastAsia="pl-PL"/>
        </w:rPr>
      </w:pPr>
      <w:r>
        <w:rPr>
          <w:lang w:eastAsia="pl-PL"/>
        </w:rPr>
        <w:t>Szynoprzewody w sali 7-filarowej należy zasilić z rozdzielni głównej. W tym celu należy wykonać 2 przepusty ścienne za pomocą wiertnic, celem zminimalizowania wpływu na oryginalną substancję muru. Wielkość otworów dopasować do ilości okablowania, które powinno przejść przez ścianę, ale nie więcej niż 10cm średnicą. Otwory wykonać na wysokości zasilania szynoprzewodu, czyli około 3,5m.</w:t>
      </w:r>
    </w:p>
    <w:p w14:paraId="7B5A9EF2" w14:textId="77777777" w:rsidR="007C0A0F" w:rsidRDefault="007C0A0F" w:rsidP="007C0A0F">
      <w:pPr>
        <w:pStyle w:val="Akapitzlist"/>
        <w:numPr>
          <w:ilvl w:val="0"/>
          <w:numId w:val="25"/>
        </w:numPr>
        <w:rPr>
          <w:lang w:eastAsia="pl-PL"/>
        </w:rPr>
      </w:pPr>
      <w:r>
        <w:rPr>
          <w:lang w:eastAsia="pl-PL"/>
        </w:rPr>
        <w:t xml:space="preserve">Trasy instalacji elektrycznej w części </w:t>
      </w:r>
      <w:proofErr w:type="spellStart"/>
      <w:r>
        <w:rPr>
          <w:lang w:eastAsia="pl-PL"/>
        </w:rPr>
        <w:t>zapleczowej</w:t>
      </w:r>
      <w:proofErr w:type="spellEnd"/>
      <w:r>
        <w:rPr>
          <w:lang w:eastAsia="pl-PL"/>
        </w:rPr>
        <w:t xml:space="preserve"> sali 7-filarowej prowadzić w korytach kablowych natynkowo.</w:t>
      </w:r>
    </w:p>
    <w:p w14:paraId="5E90B1E8" w14:textId="77777777" w:rsidR="007C0A0F" w:rsidRDefault="007C0A0F" w:rsidP="007C0A0F">
      <w:pPr>
        <w:pStyle w:val="Akapitzlist"/>
        <w:numPr>
          <w:ilvl w:val="0"/>
          <w:numId w:val="25"/>
        </w:numPr>
        <w:rPr>
          <w:lang w:eastAsia="pl-PL"/>
        </w:rPr>
      </w:pPr>
      <w:r>
        <w:rPr>
          <w:lang w:eastAsia="pl-PL"/>
        </w:rPr>
        <w:t>Szynoprzewody w sali narożnej należy zasilić istniejącym przepustem w miejscu istniejącego oświetlenia, czyli ze zworników sklepień gwiaździstych. Instalację gniazdową zasilić z rozdzielni w korytarzu przy wejściu do sali narożnej.</w:t>
      </w:r>
    </w:p>
    <w:p w14:paraId="70060531" w14:textId="77777777" w:rsidR="007C0A0F" w:rsidRDefault="007C0A0F" w:rsidP="007C0A0F">
      <w:pPr>
        <w:pStyle w:val="Akapitzlist"/>
        <w:numPr>
          <w:ilvl w:val="0"/>
          <w:numId w:val="25"/>
        </w:numPr>
        <w:rPr>
          <w:lang w:eastAsia="pl-PL"/>
        </w:rPr>
      </w:pPr>
      <w:r>
        <w:rPr>
          <w:lang w:eastAsia="pl-PL"/>
        </w:rPr>
        <w:t>Szynoprzewody w sali na 1 piętrze należy zasilić z rozdzielni głównej. W tym celu należy wykonać 2 przepusty ścienne za pomocą wiertnic, celem zminimalizowania wpływu na oryginalną substancję muru. Wielkość otworów dopasować do ilości okablowania, które powinno przejść przez ścianę, ale nie więcej niż 8cm średnica. Otwory wykonać:</w:t>
      </w:r>
    </w:p>
    <w:p w14:paraId="320228EE" w14:textId="77777777" w:rsidR="007C0A0F" w:rsidRDefault="007C0A0F" w:rsidP="007C0A0F">
      <w:pPr>
        <w:pStyle w:val="Akapitzlist"/>
        <w:numPr>
          <w:ilvl w:val="0"/>
          <w:numId w:val="26"/>
        </w:numPr>
        <w:rPr>
          <w:lang w:eastAsia="pl-PL"/>
        </w:rPr>
      </w:pPr>
      <w:r>
        <w:rPr>
          <w:lang w:eastAsia="pl-PL"/>
        </w:rPr>
        <w:t>na przejściu z zaplecza Sali 7-filarowej do klatki schodowej nowożytnej na wysokości stropu w klatce,</w:t>
      </w:r>
    </w:p>
    <w:p w14:paraId="17E8FD51" w14:textId="77777777" w:rsidR="007C0A0F" w:rsidRDefault="007C0A0F" w:rsidP="007C0A0F">
      <w:pPr>
        <w:pStyle w:val="Akapitzlist"/>
        <w:numPr>
          <w:ilvl w:val="0"/>
          <w:numId w:val="26"/>
        </w:numPr>
        <w:rPr>
          <w:lang w:eastAsia="pl-PL"/>
        </w:rPr>
      </w:pPr>
      <w:r>
        <w:rPr>
          <w:lang w:eastAsia="pl-PL"/>
        </w:rPr>
        <w:t>przez strop klatki schodowej nowożytnej</w:t>
      </w:r>
    </w:p>
    <w:p w14:paraId="604AD182" w14:textId="77777777" w:rsidR="007C0A0F" w:rsidRDefault="007C0A0F" w:rsidP="007C0A0F">
      <w:pPr>
        <w:pStyle w:val="Akapitzlist"/>
        <w:numPr>
          <w:ilvl w:val="0"/>
          <w:numId w:val="26"/>
        </w:numPr>
        <w:rPr>
          <w:lang w:eastAsia="pl-PL"/>
        </w:rPr>
      </w:pPr>
      <w:r>
        <w:rPr>
          <w:lang w:eastAsia="pl-PL"/>
        </w:rPr>
        <w:t>na przejściu do Sali na 1 piętrze na wysokości pod stropem w Sali na 1 piętrze.</w:t>
      </w:r>
    </w:p>
    <w:p w14:paraId="2481DB24" w14:textId="77777777" w:rsidR="007A790E" w:rsidRPr="00E53F16" w:rsidRDefault="007A790E" w:rsidP="007A790E">
      <w:pPr>
        <w:pStyle w:val="Nagwek3"/>
      </w:pPr>
      <w:r w:rsidRPr="00E53F16">
        <w:t>URZĄDZENIA BUDOWLANE ZWIĄZANE Z OBIEKTEM BUDOWLANYM</w:t>
      </w:r>
      <w:bookmarkEnd w:id="14"/>
    </w:p>
    <w:p w14:paraId="2DB4FFC9" w14:textId="77777777" w:rsidR="007C0A0F" w:rsidRPr="005877EF" w:rsidRDefault="007C0A0F" w:rsidP="007C0A0F">
      <w:pPr>
        <w:rPr>
          <w:b/>
          <w:bCs/>
        </w:rPr>
      </w:pPr>
      <w:bookmarkStart w:id="15" w:name="_Toc54213046"/>
      <w:r>
        <w:t>Poza zakresem opracowania.</w:t>
      </w:r>
    </w:p>
    <w:p w14:paraId="0B6E1142" w14:textId="77777777" w:rsidR="007A790E" w:rsidRPr="00E53F16" w:rsidRDefault="007A790E" w:rsidP="007A790E">
      <w:pPr>
        <w:pStyle w:val="Nagwek3"/>
      </w:pPr>
      <w:r w:rsidRPr="00E53F16">
        <w:t>SPOSÓB ODPROWADZENIA LUB OCZYSZCZANIA ŚCIEKÓW</w:t>
      </w:r>
      <w:bookmarkEnd w:id="15"/>
    </w:p>
    <w:p w14:paraId="3E7F1E2A" w14:textId="77777777" w:rsidR="007C0A0F" w:rsidRPr="005877EF" w:rsidRDefault="007C0A0F" w:rsidP="007C0A0F">
      <w:pPr>
        <w:rPr>
          <w:b/>
          <w:bCs/>
        </w:rPr>
      </w:pPr>
      <w:bookmarkStart w:id="16" w:name="_Toc54213047"/>
      <w:r>
        <w:t>Poza zakresem opracowania.</w:t>
      </w:r>
    </w:p>
    <w:p w14:paraId="3A0B4CEA" w14:textId="77777777" w:rsidR="007A790E" w:rsidRPr="00E53F16" w:rsidRDefault="007A790E" w:rsidP="007A790E">
      <w:pPr>
        <w:pStyle w:val="Nagwek3"/>
      </w:pPr>
      <w:r w:rsidRPr="00E53F16">
        <w:t>UKŁAD KOMUNIKACYJNY</w:t>
      </w:r>
      <w:bookmarkEnd w:id="16"/>
    </w:p>
    <w:p w14:paraId="4268833A" w14:textId="77777777" w:rsidR="007C0A0F" w:rsidRPr="005877EF" w:rsidRDefault="007C0A0F" w:rsidP="007C0A0F">
      <w:pPr>
        <w:rPr>
          <w:b/>
          <w:bCs/>
        </w:rPr>
      </w:pPr>
      <w:bookmarkStart w:id="17" w:name="_Toc54213048"/>
      <w:r>
        <w:t>Poza zakresem opracowania.</w:t>
      </w:r>
    </w:p>
    <w:p w14:paraId="3440DC0B" w14:textId="77777777" w:rsidR="007A790E" w:rsidRPr="00E53F16" w:rsidRDefault="007A790E" w:rsidP="007A790E">
      <w:pPr>
        <w:pStyle w:val="Nagwek3"/>
      </w:pPr>
      <w:r w:rsidRPr="00E53F16">
        <w:t>SPOSÓB DOSTĘPU DO DROGI PUBLICZNEJ</w:t>
      </w:r>
      <w:bookmarkEnd w:id="17"/>
    </w:p>
    <w:p w14:paraId="5FA119D2" w14:textId="77777777" w:rsidR="007C0A0F" w:rsidRPr="005877EF" w:rsidRDefault="007C0A0F" w:rsidP="007C0A0F">
      <w:pPr>
        <w:rPr>
          <w:b/>
          <w:bCs/>
        </w:rPr>
      </w:pPr>
      <w:bookmarkStart w:id="18" w:name="_Toc54213049"/>
      <w:r>
        <w:t>Poza zakresem opracowania.</w:t>
      </w:r>
    </w:p>
    <w:p w14:paraId="20FD60F0" w14:textId="77777777" w:rsidR="007A790E" w:rsidRPr="00E53F16" w:rsidRDefault="007A790E" w:rsidP="007A790E">
      <w:pPr>
        <w:pStyle w:val="Nagwek3"/>
      </w:pPr>
      <w:r w:rsidRPr="00E53F16">
        <w:t>PARAMETRY TECHNICZNE SIECI I URZĄDZEŃ UZBROJENIA TERENU</w:t>
      </w:r>
      <w:bookmarkEnd w:id="18"/>
    </w:p>
    <w:p w14:paraId="35036E09" w14:textId="77777777" w:rsidR="007C0A0F" w:rsidRPr="005877EF" w:rsidRDefault="007C0A0F" w:rsidP="007C0A0F">
      <w:pPr>
        <w:rPr>
          <w:b/>
          <w:bCs/>
        </w:rPr>
      </w:pPr>
      <w:bookmarkStart w:id="19" w:name="_Toc54213050"/>
      <w:r>
        <w:t>Poza zakresem opracowania.</w:t>
      </w:r>
    </w:p>
    <w:p w14:paraId="4DD496ED" w14:textId="77777777" w:rsidR="007A790E" w:rsidRPr="00E53F16" w:rsidRDefault="007A790E" w:rsidP="007A790E">
      <w:pPr>
        <w:pStyle w:val="Nagwek3"/>
      </w:pPr>
      <w:r w:rsidRPr="00E53F16">
        <w:t>UKSZTAŁTOWANIE TERENU I ZIELENI</w:t>
      </w:r>
      <w:bookmarkEnd w:id="19"/>
    </w:p>
    <w:p w14:paraId="204C952C" w14:textId="77777777" w:rsidR="007C0A0F" w:rsidRPr="005877EF" w:rsidRDefault="007C0A0F" w:rsidP="007C0A0F">
      <w:pPr>
        <w:rPr>
          <w:b/>
          <w:bCs/>
        </w:rPr>
      </w:pPr>
      <w:bookmarkStart w:id="20" w:name="_Toc51185365"/>
      <w:bookmarkStart w:id="21" w:name="_Toc54213051"/>
      <w:bookmarkStart w:id="22" w:name="_Toc54214620"/>
      <w:r>
        <w:t>Poza zakresem opracowania.</w:t>
      </w:r>
    </w:p>
    <w:p w14:paraId="6AA02180" w14:textId="77777777" w:rsidR="007A790E" w:rsidRDefault="007A790E" w:rsidP="007A790E">
      <w:pPr>
        <w:pStyle w:val="Nagwek2"/>
      </w:pPr>
      <w:r w:rsidRPr="00E53F16">
        <w:t>ZESTAWIENIE POWIERZCHNI POSZCZEGÓLNYCH CZĘŚCI ZAGOSPODAROWANIA</w:t>
      </w:r>
      <w:bookmarkEnd w:id="20"/>
      <w:r w:rsidRPr="00E53F16">
        <w:t xml:space="preserve"> TERENU</w:t>
      </w:r>
      <w:bookmarkEnd w:id="21"/>
      <w:bookmarkEnd w:id="22"/>
    </w:p>
    <w:p w14:paraId="46D624BF" w14:textId="77777777" w:rsidR="007C0A0F" w:rsidRPr="005877EF" w:rsidRDefault="007C0A0F" w:rsidP="007C0A0F">
      <w:pPr>
        <w:rPr>
          <w:b/>
          <w:bCs/>
        </w:rPr>
      </w:pPr>
      <w:bookmarkStart w:id="23" w:name="_Toc54213052"/>
      <w:bookmarkStart w:id="24" w:name="_Toc54214621"/>
      <w:r>
        <w:t>Poza zakresem opracowania.</w:t>
      </w:r>
    </w:p>
    <w:p w14:paraId="1E82AF03" w14:textId="423DC996" w:rsidR="007A790E" w:rsidRDefault="007A790E" w:rsidP="007A790E">
      <w:pPr>
        <w:pStyle w:val="Nagwek2"/>
      </w:pPr>
      <w:r w:rsidRPr="00E53F16">
        <w:lastRenderedPageBreak/>
        <w:t>INFORMACJA O OGRANICZENIACH LUB ZAKAZACH W ZABUDOWIE I ZAGOSPODAROWANIU TERENU WYNIKAJĄCYCH Z AKTÓW PRAWA MIEJSCOWEGO LUB DECYZJI WZ</w:t>
      </w:r>
      <w:bookmarkEnd w:id="23"/>
      <w:bookmarkEnd w:id="24"/>
    </w:p>
    <w:p w14:paraId="7D8771A4" w14:textId="04E795F3" w:rsidR="001B53D1" w:rsidRPr="005877EF" w:rsidRDefault="007C0A0F" w:rsidP="001B53D1">
      <w:pPr>
        <w:rPr>
          <w:b/>
          <w:bCs/>
        </w:rPr>
      </w:pPr>
      <w:r>
        <w:t>Poza zakresem opracowania.</w:t>
      </w:r>
    </w:p>
    <w:p w14:paraId="071D8DF8" w14:textId="77777777" w:rsidR="007A790E" w:rsidRPr="00E53F16" w:rsidRDefault="007A790E" w:rsidP="007A790E">
      <w:pPr>
        <w:pStyle w:val="Nagwek2"/>
      </w:pPr>
      <w:bookmarkStart w:id="25" w:name="_Toc54213053"/>
      <w:bookmarkStart w:id="26" w:name="_Toc54214622"/>
      <w:r w:rsidRPr="00E53F16">
        <w:t>INFORMACJA O WPISIE DO REJESTRU ZABYTKÓW LUB LOKALIZACJI NA OBSZARZE OBJĘTYM OCHRONĄ KONSERWATORSKĄ</w:t>
      </w:r>
      <w:bookmarkEnd w:id="25"/>
      <w:bookmarkEnd w:id="26"/>
    </w:p>
    <w:p w14:paraId="573C3A88" w14:textId="77777777" w:rsidR="007C0A0F" w:rsidRDefault="007C0A0F" w:rsidP="007C0A0F">
      <w:pPr>
        <w:tabs>
          <w:tab w:val="left" w:pos="1620"/>
        </w:tabs>
        <w:ind w:right="-137"/>
        <w:rPr>
          <w:b/>
        </w:rPr>
      </w:pPr>
      <w:bookmarkStart w:id="27" w:name="_Toc54213054"/>
      <w:bookmarkStart w:id="28" w:name="_Toc54214623"/>
    </w:p>
    <w:p w14:paraId="226749B9" w14:textId="66E4C0D9" w:rsidR="007C0A0F" w:rsidRDefault="007C0A0F" w:rsidP="007C0A0F">
      <w:pPr>
        <w:tabs>
          <w:tab w:val="left" w:pos="1620"/>
        </w:tabs>
        <w:ind w:right="-137"/>
        <w:rPr>
          <w:rFonts w:ascii="Arial" w:hAnsi="Arial"/>
          <w:lang w:eastAsia="ar-SA"/>
        </w:rPr>
      </w:pPr>
      <w:r>
        <w:rPr>
          <w:b/>
        </w:rPr>
        <w:t>Rodzaj obiektu:</w:t>
      </w:r>
      <w:r>
        <w:t xml:space="preserve"> Malbork; Zamek Średni; skrzydło wschodnie;</w:t>
      </w:r>
    </w:p>
    <w:p w14:paraId="6F840310" w14:textId="77777777" w:rsidR="007C0A0F" w:rsidRDefault="007C0A0F" w:rsidP="007C0A0F">
      <w:pPr>
        <w:tabs>
          <w:tab w:val="left" w:pos="1620"/>
        </w:tabs>
        <w:ind w:left="1620" w:hanging="1620"/>
      </w:pPr>
      <w:r>
        <w:rPr>
          <w:b/>
        </w:rPr>
        <w:t>Czas powstania:</w:t>
      </w:r>
      <w:r>
        <w:tab/>
        <w:t>3 ćw. XIII – poł. XV w.; 1817-1842; 1882-1944; 1947</w:t>
      </w:r>
    </w:p>
    <w:p w14:paraId="7A3C790F" w14:textId="77777777" w:rsidR="007C0A0F" w:rsidRDefault="007C0A0F" w:rsidP="007C0A0F">
      <w:pPr>
        <w:tabs>
          <w:tab w:val="left" w:pos="1620"/>
        </w:tabs>
        <w:ind w:left="1620" w:right="-137" w:hanging="1620"/>
      </w:pPr>
      <w:r>
        <w:rPr>
          <w:b/>
        </w:rPr>
        <w:t>Użytkownik:</w:t>
      </w:r>
      <w:r>
        <w:t xml:space="preserve"> Muzeum Zamkowe w Malborku</w:t>
      </w:r>
    </w:p>
    <w:p w14:paraId="7CFD1ACC" w14:textId="77777777" w:rsidR="007C0A0F" w:rsidRDefault="007C0A0F" w:rsidP="007C0A0F">
      <w:pPr>
        <w:tabs>
          <w:tab w:val="left" w:pos="1397"/>
        </w:tabs>
        <w:ind w:left="2257" w:right="-136" w:hanging="2268"/>
      </w:pPr>
      <w:r>
        <w:rPr>
          <w:b/>
        </w:rPr>
        <w:t xml:space="preserve">Nr rejestru zabytków: </w:t>
      </w:r>
      <w:r>
        <w:t>A-23 z dn. 20.09.1949</w:t>
      </w:r>
      <w:r>
        <w:tab/>
      </w:r>
    </w:p>
    <w:p w14:paraId="7E6324CF" w14:textId="77777777" w:rsidR="007A790E" w:rsidRPr="0023780E" w:rsidRDefault="007A790E" w:rsidP="0088028E">
      <w:pPr>
        <w:pStyle w:val="Nagwek2"/>
        <w:rPr>
          <w:rStyle w:val="Nagwek2Znak"/>
          <w:b/>
          <w:bCs/>
        </w:rPr>
      </w:pPr>
      <w:r w:rsidRPr="0023780E">
        <w:rPr>
          <w:rStyle w:val="Nagwek2Znak"/>
          <w:b/>
          <w:bCs/>
        </w:rPr>
        <w:t>INFORMACJ</w:t>
      </w:r>
      <w:r w:rsidRPr="0023780E">
        <w:rPr>
          <w:rStyle w:val="Nagwek2Znak"/>
          <w:rFonts w:eastAsiaTheme="minorHAnsi"/>
          <w:b/>
          <w:bCs/>
        </w:rPr>
        <w:t xml:space="preserve">A O WPŁYWIE </w:t>
      </w:r>
      <w:r w:rsidRPr="0023780E">
        <w:rPr>
          <w:rStyle w:val="Nagwek2Znak"/>
          <w:b/>
          <w:bCs/>
        </w:rPr>
        <w:t>WPŁYW EKSPLOATACJI GÓRNICZEJ</w:t>
      </w:r>
      <w:bookmarkEnd w:id="27"/>
      <w:bookmarkEnd w:id="28"/>
    </w:p>
    <w:p w14:paraId="3C881D73" w14:textId="77777777" w:rsidR="007A790E" w:rsidRPr="0023780E" w:rsidRDefault="007A790E" w:rsidP="007A790E">
      <w:r w:rsidRPr="0023780E">
        <w:t>Teren projektowy nie leży w zasięgu wpływu eksploatacji górniczej.</w:t>
      </w:r>
    </w:p>
    <w:p w14:paraId="4CDE8F2E" w14:textId="77777777" w:rsidR="007A790E" w:rsidRPr="00E53F16" w:rsidRDefault="007A790E" w:rsidP="007A790E">
      <w:pPr>
        <w:pStyle w:val="Nagwek2"/>
      </w:pPr>
      <w:bookmarkStart w:id="29" w:name="_Toc51185368"/>
      <w:bookmarkStart w:id="30" w:name="_Toc54213055"/>
      <w:bookmarkStart w:id="31" w:name="_Toc54214624"/>
      <w:r w:rsidRPr="00E53F16">
        <w:t>INFORMACJA O ISTNIEJĄCYCH I PRZEWIDYWANYCH ZAGROŻENIACH DLA ŚRODOWISKA ORAZ HIGIENY I ZDROWIA UŻYTKOWNIKÓW PROJEKTOWANEGO OBIEKTU I JEGO OTOCZENIA</w:t>
      </w:r>
      <w:bookmarkEnd w:id="29"/>
      <w:bookmarkEnd w:id="30"/>
      <w:bookmarkEnd w:id="31"/>
    </w:p>
    <w:p w14:paraId="1127BFB7" w14:textId="0A264B56" w:rsidR="007A790E" w:rsidRPr="0023780E" w:rsidRDefault="007A790E" w:rsidP="0059168A">
      <w:pPr>
        <w:pStyle w:val="Akapitzlist"/>
        <w:numPr>
          <w:ilvl w:val="0"/>
          <w:numId w:val="8"/>
        </w:numPr>
        <w:ind w:left="709"/>
      </w:pPr>
      <w:r w:rsidRPr="0023780E">
        <w:t xml:space="preserve">Ścieki sanitarne odprowadzane </w:t>
      </w:r>
      <w:r w:rsidR="001B53D1">
        <w:t>na warunkach istniejących</w:t>
      </w:r>
      <w:r w:rsidR="0023780E" w:rsidRPr="0023780E">
        <w:t>.</w:t>
      </w:r>
    </w:p>
    <w:p w14:paraId="3CF28774" w14:textId="4D58786D" w:rsidR="007A790E" w:rsidRPr="0023780E" w:rsidRDefault="007A790E" w:rsidP="0059168A">
      <w:pPr>
        <w:pStyle w:val="Akapitzlist"/>
        <w:numPr>
          <w:ilvl w:val="0"/>
          <w:numId w:val="8"/>
        </w:numPr>
        <w:ind w:left="709"/>
      </w:pPr>
      <w:r w:rsidRPr="0023780E">
        <w:t xml:space="preserve">Wody opadowe odprowadzane </w:t>
      </w:r>
      <w:r w:rsidR="0023780E" w:rsidRPr="0023780E">
        <w:t xml:space="preserve">będą </w:t>
      </w:r>
      <w:r w:rsidR="00180BD4">
        <w:t>powierzchniowo</w:t>
      </w:r>
      <w:r w:rsidRPr="0023780E">
        <w:t>.</w:t>
      </w:r>
    </w:p>
    <w:p w14:paraId="3F433AEB" w14:textId="06C13363" w:rsidR="007A790E" w:rsidRPr="0023780E" w:rsidRDefault="00257F92" w:rsidP="0059168A">
      <w:pPr>
        <w:pStyle w:val="Akapitzlist"/>
        <w:numPr>
          <w:ilvl w:val="0"/>
          <w:numId w:val="8"/>
        </w:numPr>
        <w:ind w:left="709"/>
      </w:pPr>
      <w:r>
        <w:t>Odpady stałe</w:t>
      </w:r>
      <w:r w:rsidR="007A790E" w:rsidRPr="0023780E">
        <w:t xml:space="preserve"> gromadzone będą czasowo w pojemnikach </w:t>
      </w:r>
      <w:r w:rsidR="00904EBB">
        <w:t xml:space="preserve">w wyznaczonym miejscu na działce </w:t>
      </w:r>
      <w:r w:rsidR="007A790E" w:rsidRPr="0023780E">
        <w:t xml:space="preserve">i wywożone </w:t>
      </w:r>
      <w:r>
        <w:t xml:space="preserve">będą </w:t>
      </w:r>
      <w:r w:rsidR="007A790E" w:rsidRPr="0023780E">
        <w:t>przez przedsiębiorstwo oczyszczania.</w:t>
      </w:r>
    </w:p>
    <w:p w14:paraId="113811AE" w14:textId="77777777" w:rsidR="007A790E" w:rsidRPr="0023780E" w:rsidRDefault="007A790E" w:rsidP="0059168A">
      <w:pPr>
        <w:pStyle w:val="Akapitzlist"/>
        <w:numPr>
          <w:ilvl w:val="0"/>
          <w:numId w:val="8"/>
        </w:numPr>
        <w:ind w:left="709"/>
      </w:pPr>
      <w:r w:rsidRPr="0023780E">
        <w:t>W obiekcie nie będą generowane hałasy przekraczające wielkości dopuszczalnych.</w:t>
      </w:r>
    </w:p>
    <w:p w14:paraId="2F0AFE8D" w14:textId="054273B7" w:rsidR="007A790E" w:rsidRPr="0023780E" w:rsidRDefault="007C32BF" w:rsidP="0059168A">
      <w:pPr>
        <w:pStyle w:val="Akapitzlist"/>
        <w:numPr>
          <w:ilvl w:val="0"/>
          <w:numId w:val="8"/>
        </w:numPr>
        <w:ind w:left="709"/>
      </w:pPr>
      <w:r>
        <w:t xml:space="preserve">Przewidywane zagrożenia: </w:t>
      </w:r>
      <w:r w:rsidR="007A790E" w:rsidRPr="0023780E">
        <w:t>gwałtowne zjawiska atmosferyczne</w:t>
      </w:r>
      <w:r>
        <w:t xml:space="preserve"> wykraczające poza normową skalę</w:t>
      </w:r>
      <w:r w:rsidR="007A790E" w:rsidRPr="0023780E">
        <w:t>.</w:t>
      </w:r>
    </w:p>
    <w:p w14:paraId="53D445DB" w14:textId="4D1D01A2" w:rsidR="007A790E" w:rsidRPr="0023780E" w:rsidRDefault="007A790E" w:rsidP="007A790E">
      <w:pPr>
        <w:pStyle w:val="Nagwek2"/>
      </w:pPr>
      <w:bookmarkStart w:id="32" w:name="_Toc54213056"/>
      <w:bookmarkStart w:id="33" w:name="_Toc54214625"/>
      <w:r w:rsidRPr="0023780E">
        <w:t>WARUNKI OCHRONY PRZECIWPOŻAROWEJ</w:t>
      </w:r>
      <w:bookmarkEnd w:id="32"/>
      <w:bookmarkEnd w:id="33"/>
      <w:r w:rsidR="006C077D">
        <w:t xml:space="preserve"> W ZAKRESIE PROJEKTU ZAGOSPODAROWANIA DZIAŁKI LUB TERENU</w:t>
      </w:r>
    </w:p>
    <w:p w14:paraId="2981F3F7" w14:textId="2BCEC4A3" w:rsidR="007C0A0F" w:rsidRDefault="007C0A0F" w:rsidP="007C0A0F">
      <w:pPr>
        <w:rPr>
          <w:lang w:eastAsia="pl-PL"/>
        </w:rPr>
      </w:pPr>
      <w:bookmarkStart w:id="34" w:name="_Toc54213057"/>
      <w:bookmarkStart w:id="35" w:name="_Toc54214626"/>
      <w:r>
        <w:rPr>
          <w:lang w:eastAsia="pl-PL"/>
        </w:rPr>
        <w:t>Ze względu na remont budynku nie zmienia się istniejących warunków pożarowych budynku. Obiekt jest użytkowany.</w:t>
      </w:r>
    </w:p>
    <w:p w14:paraId="3B14AAE8" w14:textId="0521F903" w:rsidR="007A790E" w:rsidRPr="00E53F16" w:rsidRDefault="007A790E" w:rsidP="00ED4455">
      <w:pPr>
        <w:pStyle w:val="Nagwek2"/>
      </w:pPr>
      <w:r w:rsidRPr="00E53F16">
        <w:t>INNE DANE WYNIKAJĄCE ZE SPECYFIKI, CHARAKTERU I STOPNIA SKOMPLIKOWANIA OBIEKTU BUDOWLANEGO</w:t>
      </w:r>
      <w:bookmarkEnd w:id="34"/>
      <w:bookmarkEnd w:id="35"/>
    </w:p>
    <w:p w14:paraId="22ED4C91" w14:textId="77777777" w:rsidR="007A790E" w:rsidRPr="00E53F16" w:rsidRDefault="007A790E" w:rsidP="007A790E">
      <w:pPr>
        <w:rPr>
          <w:color w:val="FF0000"/>
        </w:rPr>
      </w:pPr>
      <w:r w:rsidRPr="0023780E">
        <w:t>Nie dotyczy.</w:t>
      </w:r>
    </w:p>
    <w:p w14:paraId="049F18B1" w14:textId="77777777" w:rsidR="007A790E" w:rsidRPr="00E53F16" w:rsidRDefault="007A790E" w:rsidP="007A790E">
      <w:pPr>
        <w:pStyle w:val="Nagwek2"/>
      </w:pPr>
      <w:bookmarkStart w:id="36" w:name="_Toc54213058"/>
      <w:bookmarkStart w:id="37" w:name="_Toc54214627"/>
      <w:r w:rsidRPr="00E53F16">
        <w:t>INFORMACJA O OBSZARZE ODDZIAŁYWANIA</w:t>
      </w:r>
      <w:bookmarkEnd w:id="36"/>
      <w:bookmarkEnd w:id="37"/>
    </w:p>
    <w:p w14:paraId="4CD96C3E" w14:textId="3C34F537" w:rsidR="005F00E5" w:rsidRPr="005F00E5" w:rsidRDefault="00E15182" w:rsidP="005F00E5">
      <w:pPr>
        <w:pStyle w:val="Nagwek2"/>
        <w:numPr>
          <w:ilvl w:val="0"/>
          <w:numId w:val="0"/>
        </w:numPr>
        <w:ind w:left="576" w:hanging="576"/>
        <w:rPr>
          <w:b w:val="0"/>
          <w:bCs w:val="0"/>
          <w:lang w:eastAsia="pl-PL"/>
        </w:rPr>
      </w:pPr>
      <w:r>
        <w:rPr>
          <w:b w:val="0"/>
          <w:bCs w:val="0"/>
          <w:lang w:eastAsia="pl-PL"/>
        </w:rPr>
        <w:t>Nie zmienia się istniejących warunków usytuowania budynku. Obszar oddziaływania bez zmian.</w:t>
      </w:r>
    </w:p>
    <w:p w14:paraId="4A42CABF" w14:textId="77777777" w:rsidR="007A790E" w:rsidRPr="00C01C30" w:rsidRDefault="007A790E" w:rsidP="007A790E">
      <w:pPr>
        <w:pStyle w:val="Akapitzlist"/>
        <w:ind w:left="0"/>
      </w:pPr>
    </w:p>
    <w:p w14:paraId="60041EE7" w14:textId="13981240" w:rsidR="007A790E" w:rsidRPr="00F84063" w:rsidRDefault="007A790E" w:rsidP="007A790E">
      <w:pPr>
        <w:pStyle w:val="Akapitzlist"/>
        <w:ind w:left="0"/>
      </w:pPr>
      <w:r w:rsidRPr="00F84063">
        <w:rPr>
          <w:bCs/>
        </w:rPr>
        <w:t>Rodzaj i zasi</w:t>
      </w:r>
      <w:r w:rsidRPr="00F84063">
        <w:t>ę</w:t>
      </w:r>
      <w:r w:rsidRPr="00F84063">
        <w:rPr>
          <w:bCs/>
        </w:rPr>
        <w:t>g uci</w:t>
      </w:r>
      <w:r w:rsidRPr="00F84063">
        <w:t>ąż</w:t>
      </w:r>
      <w:r w:rsidRPr="00F84063">
        <w:rPr>
          <w:bCs/>
        </w:rPr>
        <w:t>liwo</w:t>
      </w:r>
      <w:r w:rsidRPr="00F84063">
        <w:t>ś</w:t>
      </w:r>
      <w:r w:rsidRPr="00F84063">
        <w:rPr>
          <w:bCs/>
        </w:rPr>
        <w:t xml:space="preserve">ci: </w:t>
      </w:r>
      <w:r w:rsidRPr="00F84063">
        <w:t>projektowana inwestycja nie spowoduje wzrostu emisji hałasu, pyłów, odorów</w:t>
      </w:r>
      <w:r w:rsidR="00E15182">
        <w:t>.</w:t>
      </w:r>
    </w:p>
    <w:p w14:paraId="19226F5E" w14:textId="77777777" w:rsidR="007A790E" w:rsidRPr="00F84063" w:rsidRDefault="007A790E" w:rsidP="007A790E">
      <w:pPr>
        <w:pStyle w:val="Akapitzlist"/>
        <w:ind w:left="0"/>
      </w:pPr>
    </w:p>
    <w:p w14:paraId="59172EC1" w14:textId="77777777" w:rsidR="007A790E" w:rsidRPr="00F84063" w:rsidRDefault="007A790E" w:rsidP="007A790E">
      <w:pPr>
        <w:pStyle w:val="Akapitzlist"/>
        <w:ind w:left="0"/>
      </w:pPr>
      <w:r w:rsidRPr="00F84063">
        <w:rPr>
          <w:bCs/>
        </w:rPr>
        <w:t>Zasi</w:t>
      </w:r>
      <w:r w:rsidRPr="00F84063">
        <w:t>ę</w:t>
      </w:r>
      <w:r w:rsidRPr="00F84063">
        <w:rPr>
          <w:bCs/>
        </w:rPr>
        <w:t>g obszaru ograniczonego u</w:t>
      </w:r>
      <w:r w:rsidRPr="00F84063">
        <w:t>ż</w:t>
      </w:r>
      <w:r w:rsidRPr="00F84063">
        <w:rPr>
          <w:bCs/>
        </w:rPr>
        <w:t xml:space="preserve">ytkowania: </w:t>
      </w:r>
      <w:r w:rsidRPr="00F84063">
        <w:t>projektowana inwestycja nie spowoduje powstania obszaru ograniczonego użytkowania terenu.</w:t>
      </w:r>
    </w:p>
    <w:p w14:paraId="6E617F55" w14:textId="77777777" w:rsidR="00167BB7" w:rsidRDefault="00167BB7">
      <w:pPr>
        <w:suppressAutoHyphens w:val="0"/>
        <w:spacing w:after="160" w:line="259" w:lineRule="auto"/>
        <w:jc w:val="left"/>
        <w:rPr>
          <w:rFonts w:ascii="Blogger Sans" w:hAnsi="Blogger Sans" w:cs="Lucida Sans Unicode"/>
          <w:b/>
          <w:sz w:val="32"/>
          <w:u w:val="single"/>
        </w:rPr>
      </w:pPr>
      <w:bookmarkStart w:id="38" w:name="_Toc54214628"/>
      <w:r>
        <w:br w:type="page"/>
      </w:r>
    </w:p>
    <w:p w14:paraId="58019BCB" w14:textId="45F1F56F" w:rsidR="007A790E" w:rsidRDefault="007A790E" w:rsidP="00F92C88">
      <w:pPr>
        <w:pStyle w:val="Nagwek1"/>
      </w:pPr>
      <w:r w:rsidRPr="00E53F16">
        <w:lastRenderedPageBreak/>
        <w:t>PROJEKT ZAGOSPODAROWANIA DZIAŁKI</w:t>
      </w:r>
      <w:r>
        <w:t xml:space="preserve"> LUB TERENU</w:t>
      </w:r>
      <w:r w:rsidRPr="00E53F16">
        <w:t>: CZĘŚĆ RYSUNKOWA</w:t>
      </w:r>
      <w:bookmarkEnd w:id="38"/>
    </w:p>
    <w:p w14:paraId="3E1B470D" w14:textId="35D85C75" w:rsidR="00FE0534" w:rsidRDefault="00FE0534" w:rsidP="00FE0534">
      <w:pPr>
        <w:pStyle w:val="Akapitzlist"/>
        <w:spacing w:after="160" w:line="259" w:lineRule="auto"/>
        <w:ind w:left="2880"/>
      </w:pPr>
      <w:r>
        <w:rPr>
          <w:noProof/>
        </w:rPr>
        <w:drawing>
          <wp:anchor distT="0" distB="0" distL="114300" distR="114300" simplePos="0" relativeHeight="251658240" behindDoc="0" locked="0" layoutInCell="1" allowOverlap="1" wp14:anchorId="01C3D0C9" wp14:editId="0E7F2DE5">
            <wp:simplePos x="0" y="0"/>
            <wp:positionH relativeFrom="column">
              <wp:posOffset>-92075</wp:posOffset>
            </wp:positionH>
            <wp:positionV relativeFrom="paragraph">
              <wp:posOffset>576580</wp:posOffset>
            </wp:positionV>
            <wp:extent cx="5760000" cy="4608000"/>
            <wp:effectExtent l="4445" t="0" r="0" b="0"/>
            <wp:wrapTopAndBottom/>
            <wp:docPr id="654546393" name="Obraz 1" descr="Obraz zawierający szkic, rysowanie, diagram, Pla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546393" name="Obraz 1" descr="Obraz zawierający szkic, rysowanie, diagram, Plan&#10;&#10;Opis wygenerowany automatycznie"/>
                    <pic:cNvPicPr/>
                  </pic:nvPicPr>
                  <pic:blipFill>
                    <a:blip r:embed="rId13" cstate="print">
                      <a:extLst>
                        <a:ext uri="{28A0092B-C50C-407E-A947-70E740481C1C}">
                          <a14:useLocalDpi xmlns:a14="http://schemas.microsoft.com/office/drawing/2010/main" val="0"/>
                        </a:ext>
                      </a:extLst>
                    </a:blip>
                    <a:stretch>
                      <a:fillRect/>
                    </a:stretch>
                  </pic:blipFill>
                  <pic:spPr>
                    <a:xfrm rot="16200000">
                      <a:off x="0" y="0"/>
                      <a:ext cx="5760000" cy="4608000"/>
                    </a:xfrm>
                    <a:prstGeom prst="rect">
                      <a:avLst/>
                    </a:prstGeom>
                  </pic:spPr>
                </pic:pic>
              </a:graphicData>
            </a:graphic>
            <wp14:sizeRelH relativeFrom="margin">
              <wp14:pctWidth>0</wp14:pctWidth>
            </wp14:sizeRelH>
            <wp14:sizeRelV relativeFrom="margin">
              <wp14:pctHeight>0</wp14:pctHeight>
            </wp14:sizeRelV>
          </wp:anchor>
        </w:drawing>
      </w:r>
      <w:r>
        <w:t>SKRZYDŁO WSCHODNIE</w:t>
      </w:r>
    </w:p>
    <w:p w14:paraId="21060603" w14:textId="51B60902" w:rsidR="00FE0534" w:rsidRDefault="00FE0534" w:rsidP="00FE0534">
      <w:pPr>
        <w:pStyle w:val="Akapitzlist"/>
        <w:numPr>
          <w:ilvl w:val="3"/>
          <w:numId w:val="3"/>
        </w:numPr>
        <w:spacing w:after="160" w:line="259" w:lineRule="auto"/>
        <w:jc w:val="left"/>
      </w:pPr>
      <w:r>
        <w:t>SALA NAROŻNA</w:t>
      </w:r>
    </w:p>
    <w:p w14:paraId="31BC53AC" w14:textId="527D6C48" w:rsidR="00FE0534" w:rsidRDefault="00FE0534" w:rsidP="00FE0534">
      <w:pPr>
        <w:pStyle w:val="Akapitzlist"/>
        <w:numPr>
          <w:ilvl w:val="3"/>
          <w:numId w:val="3"/>
        </w:numPr>
        <w:spacing w:after="160" w:line="259" w:lineRule="auto"/>
        <w:jc w:val="left"/>
      </w:pPr>
      <w:r>
        <w:t>2. SALA 7-FILAROWA</w:t>
      </w:r>
    </w:p>
    <w:p w14:paraId="6A053F35" w14:textId="15479494" w:rsidR="00FE0534" w:rsidRDefault="00FE0534" w:rsidP="00FE0534">
      <w:pPr>
        <w:pStyle w:val="Akapitzlist"/>
        <w:numPr>
          <w:ilvl w:val="3"/>
          <w:numId w:val="3"/>
        </w:numPr>
        <w:spacing w:after="160" w:line="259" w:lineRule="auto"/>
        <w:jc w:val="left"/>
      </w:pPr>
      <w:r>
        <w:t>SALA NA 1 PIĘTRZE POD WYSTAWĄ MILITARIÓW</w:t>
      </w:r>
    </w:p>
    <w:p w14:paraId="3B3782A8" w14:textId="15FA9904" w:rsidR="00F545B7" w:rsidRPr="00F545B7" w:rsidRDefault="00F545B7" w:rsidP="00FE0534">
      <w:pPr>
        <w:suppressAutoHyphens w:val="0"/>
        <w:spacing w:after="160" w:line="259" w:lineRule="auto"/>
        <w:jc w:val="center"/>
      </w:pPr>
    </w:p>
    <w:sectPr w:rsidR="00F545B7" w:rsidRPr="00F545B7" w:rsidSect="00C72AD6">
      <w:pgSz w:w="11906" w:h="16838"/>
      <w:pgMar w:top="1134" w:right="1134" w:bottom="1134" w:left="1701" w:header="0" w:footer="383" w:gutter="0"/>
      <w:pgNumType w:start="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16413" w14:textId="77777777" w:rsidR="00D05F22" w:rsidRDefault="00D05F22">
      <w:r>
        <w:separator/>
      </w:r>
    </w:p>
  </w:endnote>
  <w:endnote w:type="continuationSeparator" w:id="0">
    <w:p w14:paraId="14F798E2" w14:textId="77777777" w:rsidR="00D05F22" w:rsidRDefault="00D0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logger Sans Light">
    <w:panose1 w:val="02000506030000020004"/>
    <w:charset w:val="EE"/>
    <w:family w:val="auto"/>
    <w:pitch w:val="variable"/>
    <w:sig w:usb0="A000022F" w:usb1="5000606B" w:usb2="00000000" w:usb3="00000000" w:csb0="00000097" w:csb1="00000000"/>
  </w:font>
  <w:font w:name="Arial">
    <w:panose1 w:val="020B0604020202020204"/>
    <w:charset w:val="EE"/>
    <w:family w:val="swiss"/>
    <w:pitch w:val="variable"/>
    <w:sig w:usb0="E0002EFF" w:usb1="C000785B" w:usb2="00000009" w:usb3="00000000" w:csb0="000001FF" w:csb1="00000000"/>
  </w:font>
  <w:font w:name="Blogger Sans">
    <w:panose1 w:val="02000506030000020004"/>
    <w:charset w:val="EE"/>
    <w:family w:val="auto"/>
    <w:pitch w:val="variable"/>
    <w:sig w:usb0="A000022F" w:usb1="5000606B" w:usb2="00000000" w:usb3="00000000" w:csb0="00000097"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213715"/>
      <w:docPartObj>
        <w:docPartGallery w:val="Page Numbers (Bottom of Page)"/>
        <w:docPartUnique/>
      </w:docPartObj>
    </w:sdtPr>
    <w:sdtContent>
      <w:p w14:paraId="12020DFB" w14:textId="4817E12C" w:rsidR="00206368" w:rsidRDefault="00206368">
        <w:pPr>
          <w:pStyle w:val="Stopka"/>
          <w:jc w:val="right"/>
        </w:pPr>
        <w:r>
          <w:fldChar w:fldCharType="begin"/>
        </w:r>
        <w:r>
          <w:instrText>PAGE   \* MERGEFORMAT</w:instrText>
        </w:r>
        <w:r>
          <w:fldChar w:fldCharType="separate"/>
        </w:r>
        <w:r>
          <w:t>2</w:t>
        </w:r>
        <w:r>
          <w:fldChar w:fldCharType="end"/>
        </w:r>
      </w:p>
    </w:sdtContent>
  </w:sdt>
  <w:p w14:paraId="5632347D" w14:textId="77777777" w:rsidR="0083460E" w:rsidRDefault="008346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7A74B" w14:textId="77777777" w:rsidR="00D05F22" w:rsidRDefault="00D05F22">
      <w:r>
        <w:separator/>
      </w:r>
    </w:p>
  </w:footnote>
  <w:footnote w:type="continuationSeparator" w:id="0">
    <w:p w14:paraId="03B35151" w14:textId="77777777" w:rsidR="00D05F22" w:rsidRDefault="00D05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A193D"/>
    <w:multiLevelType w:val="multilevel"/>
    <w:tmpl w:val="DAD26C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95D71D9"/>
    <w:multiLevelType w:val="hybridMultilevel"/>
    <w:tmpl w:val="A614B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8A4DC8"/>
    <w:multiLevelType w:val="hybridMultilevel"/>
    <w:tmpl w:val="4A145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D41EE6"/>
    <w:multiLevelType w:val="hybridMultilevel"/>
    <w:tmpl w:val="A6D0F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B824B0"/>
    <w:multiLevelType w:val="hybridMultilevel"/>
    <w:tmpl w:val="5AAE3D16"/>
    <w:lvl w:ilvl="0" w:tplc="04150001">
      <w:start w:val="1"/>
      <w:numFmt w:val="bullet"/>
      <w:lvlText w:val=""/>
      <w:lvlJc w:val="left"/>
      <w:pPr>
        <w:ind w:left="1776" w:hanging="360"/>
      </w:pPr>
      <w:rPr>
        <w:rFonts w:ascii="Symbol" w:hAnsi="Symbol" w:hint="default"/>
      </w:rPr>
    </w:lvl>
    <w:lvl w:ilvl="1" w:tplc="FFFFFFFF">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5" w15:restartNumberingAfterBreak="0">
    <w:nsid w:val="12A90CD4"/>
    <w:multiLevelType w:val="multilevel"/>
    <w:tmpl w:val="C5C23952"/>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 w15:restartNumberingAfterBreak="0">
    <w:nsid w:val="149B32D9"/>
    <w:multiLevelType w:val="hybridMultilevel"/>
    <w:tmpl w:val="97CE2DCA"/>
    <w:lvl w:ilvl="0" w:tplc="04150001">
      <w:start w:val="1"/>
      <w:numFmt w:val="bullet"/>
      <w:lvlText w:val=""/>
      <w:lvlJc w:val="left"/>
      <w:pPr>
        <w:ind w:left="1776" w:hanging="360"/>
      </w:pPr>
      <w:rPr>
        <w:rFonts w:ascii="Symbol" w:hAnsi="Symbol" w:hint="default"/>
      </w:rPr>
    </w:lvl>
    <w:lvl w:ilvl="1" w:tplc="FFFFFFFF">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7" w15:restartNumberingAfterBreak="0">
    <w:nsid w:val="17B95419"/>
    <w:multiLevelType w:val="hybridMultilevel"/>
    <w:tmpl w:val="FECA34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862C5"/>
    <w:multiLevelType w:val="multilevel"/>
    <w:tmpl w:val="C6CE6F52"/>
    <w:lvl w:ilvl="0">
      <w:start w:val="1"/>
      <w:numFmt w:val="decimal"/>
      <w:pStyle w:val="Nagwek1"/>
      <w:lvlText w:val="%1."/>
      <w:lvlJc w:val="left"/>
      <w:pPr>
        <w:ind w:left="360" w:hanging="360"/>
      </w:pPr>
      <w:rPr>
        <w:sz w:val="32"/>
        <w:szCs w:val="32"/>
      </w:rPr>
    </w:lvl>
    <w:lvl w:ilvl="1">
      <w:start w:val="1"/>
      <w:numFmt w:val="decimal"/>
      <w:pStyle w:val="Nagwek2"/>
      <w:lvlText w:val="%1.%2"/>
      <w:lvlJc w:val="left"/>
      <w:pPr>
        <w:ind w:left="576" w:hanging="576"/>
      </w:pPr>
      <w:rPr>
        <w:b/>
        <w:color w:val="auto"/>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229A33B0"/>
    <w:multiLevelType w:val="hybridMultilevel"/>
    <w:tmpl w:val="FF88D174"/>
    <w:lvl w:ilvl="0" w:tplc="04150001">
      <w:start w:val="1"/>
      <w:numFmt w:val="bullet"/>
      <w:lvlText w:val=""/>
      <w:lvlJc w:val="left"/>
      <w:pPr>
        <w:ind w:left="1776" w:hanging="360"/>
      </w:pPr>
      <w:rPr>
        <w:rFonts w:ascii="Symbol" w:hAnsi="Symbol" w:hint="default"/>
      </w:rPr>
    </w:lvl>
    <w:lvl w:ilvl="1" w:tplc="FFFFFFFF">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0" w15:restartNumberingAfterBreak="0">
    <w:nsid w:val="28422DC6"/>
    <w:multiLevelType w:val="hybridMultilevel"/>
    <w:tmpl w:val="A5F8B4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CE6C69"/>
    <w:multiLevelType w:val="hybridMultilevel"/>
    <w:tmpl w:val="5BEAB3B6"/>
    <w:lvl w:ilvl="0" w:tplc="04150001">
      <w:start w:val="1"/>
      <w:numFmt w:val="bullet"/>
      <w:lvlText w:val=""/>
      <w:lvlJc w:val="left"/>
      <w:pPr>
        <w:ind w:left="1776" w:hanging="360"/>
      </w:pPr>
      <w:rPr>
        <w:rFonts w:ascii="Symbol" w:hAnsi="Symbol" w:hint="default"/>
      </w:rPr>
    </w:lvl>
    <w:lvl w:ilvl="1" w:tplc="FFFFFFFF">
      <w:start w:val="1"/>
      <w:numFmt w:val="lowerLetter"/>
      <w:lvlText w:val="%2."/>
      <w:lvlJc w:val="left"/>
      <w:pPr>
        <w:ind w:left="2496" w:hanging="360"/>
      </w:pPr>
    </w:lvl>
    <w:lvl w:ilvl="2" w:tplc="FDC0715A">
      <w:start w:val="1"/>
      <w:numFmt w:val="lowerLetter"/>
      <w:lvlText w:val="%3)"/>
      <w:lvlJc w:val="left"/>
      <w:pPr>
        <w:ind w:left="3396" w:hanging="360"/>
      </w:pPr>
      <w:rPr>
        <w:rFonts w:hint="default"/>
      </w:r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2" w15:restartNumberingAfterBreak="0">
    <w:nsid w:val="3EE22E1C"/>
    <w:multiLevelType w:val="hybridMultilevel"/>
    <w:tmpl w:val="FF506524"/>
    <w:lvl w:ilvl="0" w:tplc="0415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1081740"/>
    <w:multiLevelType w:val="multilevel"/>
    <w:tmpl w:val="56347F22"/>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600" w:hanging="108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14" w15:restartNumberingAfterBreak="0">
    <w:nsid w:val="41907036"/>
    <w:multiLevelType w:val="hybridMultilevel"/>
    <w:tmpl w:val="E9749A56"/>
    <w:lvl w:ilvl="0" w:tplc="04150001">
      <w:start w:val="1"/>
      <w:numFmt w:val="bullet"/>
      <w:lvlText w:val=""/>
      <w:lvlJc w:val="left"/>
      <w:pPr>
        <w:ind w:left="1776" w:hanging="360"/>
      </w:pPr>
      <w:rPr>
        <w:rFonts w:ascii="Symbol" w:hAnsi="Symbol" w:hint="default"/>
      </w:rPr>
    </w:lvl>
    <w:lvl w:ilvl="1" w:tplc="FFFFFFFF">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5" w15:restartNumberingAfterBreak="0">
    <w:nsid w:val="4F814A60"/>
    <w:multiLevelType w:val="multilevel"/>
    <w:tmpl w:val="0ACA21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0132663"/>
    <w:multiLevelType w:val="hybridMultilevel"/>
    <w:tmpl w:val="F3C4304C"/>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508F3478"/>
    <w:multiLevelType w:val="multilevel"/>
    <w:tmpl w:val="27347BD8"/>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8" w15:restartNumberingAfterBreak="0">
    <w:nsid w:val="518636FE"/>
    <w:multiLevelType w:val="hybridMultilevel"/>
    <w:tmpl w:val="CB9A6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60571E"/>
    <w:multiLevelType w:val="hybridMultilevel"/>
    <w:tmpl w:val="D2BC1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931F86"/>
    <w:multiLevelType w:val="hybridMultilevel"/>
    <w:tmpl w:val="388841E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1" w15:restartNumberingAfterBreak="0">
    <w:nsid w:val="5A8604D3"/>
    <w:multiLevelType w:val="hybridMultilevel"/>
    <w:tmpl w:val="7E2A9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8473C5D"/>
    <w:multiLevelType w:val="hybridMultilevel"/>
    <w:tmpl w:val="D346B0E0"/>
    <w:lvl w:ilvl="0" w:tplc="0E0AD2A8">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A7565A"/>
    <w:multiLevelType w:val="multilevel"/>
    <w:tmpl w:val="EFA8C4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BA30C8"/>
    <w:multiLevelType w:val="multilevel"/>
    <w:tmpl w:val="3A40F4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747F6B23"/>
    <w:multiLevelType w:val="multilevel"/>
    <w:tmpl w:val="FD2071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825468280">
    <w:abstractNumId w:val="8"/>
  </w:num>
  <w:num w:numId="2" w16cid:durableId="2079589990">
    <w:abstractNumId w:val="13"/>
  </w:num>
  <w:num w:numId="3" w16cid:durableId="330179785">
    <w:abstractNumId w:val="23"/>
  </w:num>
  <w:num w:numId="4" w16cid:durableId="2035882103">
    <w:abstractNumId w:val="25"/>
  </w:num>
  <w:num w:numId="5" w16cid:durableId="1618944133">
    <w:abstractNumId w:val="15"/>
  </w:num>
  <w:num w:numId="6" w16cid:durableId="1555660243">
    <w:abstractNumId w:val="0"/>
  </w:num>
  <w:num w:numId="7" w16cid:durableId="467477082">
    <w:abstractNumId w:val="24"/>
  </w:num>
  <w:num w:numId="8" w16cid:durableId="2006123728">
    <w:abstractNumId w:val="17"/>
  </w:num>
  <w:num w:numId="9" w16cid:durableId="586034649">
    <w:abstractNumId w:val="3"/>
  </w:num>
  <w:num w:numId="10" w16cid:durableId="707873936">
    <w:abstractNumId w:val="22"/>
  </w:num>
  <w:num w:numId="11" w16cid:durableId="502360651">
    <w:abstractNumId w:val="12"/>
  </w:num>
  <w:num w:numId="12" w16cid:durableId="637956741">
    <w:abstractNumId w:val="7"/>
  </w:num>
  <w:num w:numId="13" w16cid:durableId="440416399">
    <w:abstractNumId w:val="14"/>
  </w:num>
  <w:num w:numId="14" w16cid:durableId="498233106">
    <w:abstractNumId w:val="20"/>
  </w:num>
  <w:num w:numId="15" w16cid:durableId="1821268586">
    <w:abstractNumId w:val="6"/>
  </w:num>
  <w:num w:numId="16" w16cid:durableId="899561949">
    <w:abstractNumId w:val="9"/>
  </w:num>
  <w:num w:numId="17" w16cid:durableId="1035934307">
    <w:abstractNumId w:val="11"/>
  </w:num>
  <w:num w:numId="18" w16cid:durableId="1844054507">
    <w:abstractNumId w:val="10"/>
  </w:num>
  <w:num w:numId="19" w16cid:durableId="699672208">
    <w:abstractNumId w:val="4"/>
  </w:num>
  <w:num w:numId="20" w16cid:durableId="585961748">
    <w:abstractNumId w:val="5"/>
  </w:num>
  <w:num w:numId="21" w16cid:durableId="1480272544">
    <w:abstractNumId w:val="1"/>
  </w:num>
  <w:num w:numId="22" w16cid:durableId="102388122">
    <w:abstractNumId w:val="18"/>
  </w:num>
  <w:num w:numId="23" w16cid:durableId="41440021">
    <w:abstractNumId w:val="2"/>
  </w:num>
  <w:num w:numId="24" w16cid:durableId="1804346272">
    <w:abstractNumId w:val="21"/>
  </w:num>
  <w:num w:numId="25" w16cid:durableId="1976987944">
    <w:abstractNumId w:val="19"/>
  </w:num>
  <w:num w:numId="26" w16cid:durableId="1514875739">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90E"/>
    <w:rsid w:val="000405FD"/>
    <w:rsid w:val="000902F5"/>
    <w:rsid w:val="000C2A33"/>
    <w:rsid w:val="000C4303"/>
    <w:rsid w:val="000E27B6"/>
    <w:rsid w:val="0010674C"/>
    <w:rsid w:val="00116BF9"/>
    <w:rsid w:val="00120B4D"/>
    <w:rsid w:val="00161341"/>
    <w:rsid w:val="001661B0"/>
    <w:rsid w:val="00167BB7"/>
    <w:rsid w:val="001744C0"/>
    <w:rsid w:val="001768F2"/>
    <w:rsid w:val="00180BD4"/>
    <w:rsid w:val="001917EF"/>
    <w:rsid w:val="001918AA"/>
    <w:rsid w:val="00194821"/>
    <w:rsid w:val="001B53D1"/>
    <w:rsid w:val="001C2A4F"/>
    <w:rsid w:val="001C6582"/>
    <w:rsid w:val="001E6C2F"/>
    <w:rsid w:val="001F29A5"/>
    <w:rsid w:val="001F2C6E"/>
    <w:rsid w:val="00206368"/>
    <w:rsid w:val="00212BBB"/>
    <w:rsid w:val="00215A25"/>
    <w:rsid w:val="00221CA1"/>
    <w:rsid w:val="00222A9A"/>
    <w:rsid w:val="00222EE4"/>
    <w:rsid w:val="002270D5"/>
    <w:rsid w:val="0023780E"/>
    <w:rsid w:val="00240A83"/>
    <w:rsid w:val="00245908"/>
    <w:rsid w:val="0025373E"/>
    <w:rsid w:val="00257F92"/>
    <w:rsid w:val="00265DDA"/>
    <w:rsid w:val="00270FE0"/>
    <w:rsid w:val="002B38BB"/>
    <w:rsid w:val="002B44FE"/>
    <w:rsid w:val="002B48EE"/>
    <w:rsid w:val="002B6C48"/>
    <w:rsid w:val="002C3B0D"/>
    <w:rsid w:val="00304AFD"/>
    <w:rsid w:val="00326020"/>
    <w:rsid w:val="00353DAD"/>
    <w:rsid w:val="00362941"/>
    <w:rsid w:val="00393B4F"/>
    <w:rsid w:val="003950A2"/>
    <w:rsid w:val="003C0EBF"/>
    <w:rsid w:val="003F0370"/>
    <w:rsid w:val="003F25F2"/>
    <w:rsid w:val="003F3DAF"/>
    <w:rsid w:val="003F43F8"/>
    <w:rsid w:val="00410302"/>
    <w:rsid w:val="0041234E"/>
    <w:rsid w:val="00414E86"/>
    <w:rsid w:val="004271CB"/>
    <w:rsid w:val="00435669"/>
    <w:rsid w:val="00455444"/>
    <w:rsid w:val="0047090E"/>
    <w:rsid w:val="004779FE"/>
    <w:rsid w:val="004A5133"/>
    <w:rsid w:val="004A7034"/>
    <w:rsid w:val="004B5F98"/>
    <w:rsid w:val="004C2E1E"/>
    <w:rsid w:val="004C34D9"/>
    <w:rsid w:val="004D3F1F"/>
    <w:rsid w:val="004D6ECA"/>
    <w:rsid w:val="004F3D67"/>
    <w:rsid w:val="005437B4"/>
    <w:rsid w:val="00545582"/>
    <w:rsid w:val="00550D64"/>
    <w:rsid w:val="005525F0"/>
    <w:rsid w:val="005665D8"/>
    <w:rsid w:val="0057737D"/>
    <w:rsid w:val="005877EF"/>
    <w:rsid w:val="00587E87"/>
    <w:rsid w:val="00590555"/>
    <w:rsid w:val="0059168A"/>
    <w:rsid w:val="005A3178"/>
    <w:rsid w:val="005B0EED"/>
    <w:rsid w:val="005B1345"/>
    <w:rsid w:val="005C0693"/>
    <w:rsid w:val="005D64C9"/>
    <w:rsid w:val="005D6D4D"/>
    <w:rsid w:val="005F00E5"/>
    <w:rsid w:val="00614F97"/>
    <w:rsid w:val="00632A70"/>
    <w:rsid w:val="00636365"/>
    <w:rsid w:val="00641749"/>
    <w:rsid w:val="00657801"/>
    <w:rsid w:val="006632FE"/>
    <w:rsid w:val="00674C4D"/>
    <w:rsid w:val="00677143"/>
    <w:rsid w:val="00684101"/>
    <w:rsid w:val="0068422D"/>
    <w:rsid w:val="006A56C8"/>
    <w:rsid w:val="006A5CFC"/>
    <w:rsid w:val="006B2784"/>
    <w:rsid w:val="006B6E83"/>
    <w:rsid w:val="006C077D"/>
    <w:rsid w:val="006C7332"/>
    <w:rsid w:val="007079F0"/>
    <w:rsid w:val="00715C0E"/>
    <w:rsid w:val="00717223"/>
    <w:rsid w:val="007309A2"/>
    <w:rsid w:val="007375E8"/>
    <w:rsid w:val="0074398F"/>
    <w:rsid w:val="00744FFC"/>
    <w:rsid w:val="00763787"/>
    <w:rsid w:val="0076754A"/>
    <w:rsid w:val="00772F89"/>
    <w:rsid w:val="00775B2C"/>
    <w:rsid w:val="007967FE"/>
    <w:rsid w:val="007A69D0"/>
    <w:rsid w:val="007A790E"/>
    <w:rsid w:val="007C0637"/>
    <w:rsid w:val="007C0A0F"/>
    <w:rsid w:val="007C32BF"/>
    <w:rsid w:val="0080552F"/>
    <w:rsid w:val="00811529"/>
    <w:rsid w:val="00814FEA"/>
    <w:rsid w:val="00817633"/>
    <w:rsid w:val="00817A19"/>
    <w:rsid w:val="0083460E"/>
    <w:rsid w:val="00843A02"/>
    <w:rsid w:val="0085170D"/>
    <w:rsid w:val="00855C20"/>
    <w:rsid w:val="00864F13"/>
    <w:rsid w:val="0088028E"/>
    <w:rsid w:val="008A23A5"/>
    <w:rsid w:val="008A4BC0"/>
    <w:rsid w:val="008C50C3"/>
    <w:rsid w:val="008E4122"/>
    <w:rsid w:val="008F3DD2"/>
    <w:rsid w:val="009039D3"/>
    <w:rsid w:val="00904EBB"/>
    <w:rsid w:val="00914161"/>
    <w:rsid w:val="0092009E"/>
    <w:rsid w:val="009351D7"/>
    <w:rsid w:val="0095768E"/>
    <w:rsid w:val="009671C0"/>
    <w:rsid w:val="009812F2"/>
    <w:rsid w:val="00984DCC"/>
    <w:rsid w:val="009A056C"/>
    <w:rsid w:val="009A753C"/>
    <w:rsid w:val="009B2F8D"/>
    <w:rsid w:val="009C69F4"/>
    <w:rsid w:val="009D15F7"/>
    <w:rsid w:val="009E05F2"/>
    <w:rsid w:val="009E0D83"/>
    <w:rsid w:val="009E102D"/>
    <w:rsid w:val="009E3890"/>
    <w:rsid w:val="009F0078"/>
    <w:rsid w:val="009F3630"/>
    <w:rsid w:val="009F4B71"/>
    <w:rsid w:val="009F70AE"/>
    <w:rsid w:val="00A16FCC"/>
    <w:rsid w:val="00A310F4"/>
    <w:rsid w:val="00A31DF0"/>
    <w:rsid w:val="00A32AA4"/>
    <w:rsid w:val="00A5056E"/>
    <w:rsid w:val="00A66FB0"/>
    <w:rsid w:val="00A74B7B"/>
    <w:rsid w:val="00A762AA"/>
    <w:rsid w:val="00A76EB9"/>
    <w:rsid w:val="00AB6B16"/>
    <w:rsid w:val="00B01237"/>
    <w:rsid w:val="00B05F96"/>
    <w:rsid w:val="00B2437A"/>
    <w:rsid w:val="00B24FE3"/>
    <w:rsid w:val="00B35074"/>
    <w:rsid w:val="00B358E7"/>
    <w:rsid w:val="00B45135"/>
    <w:rsid w:val="00B50AE1"/>
    <w:rsid w:val="00B54CC9"/>
    <w:rsid w:val="00B7011E"/>
    <w:rsid w:val="00B75129"/>
    <w:rsid w:val="00B85274"/>
    <w:rsid w:val="00B9101A"/>
    <w:rsid w:val="00B972AB"/>
    <w:rsid w:val="00BC1158"/>
    <w:rsid w:val="00BD5415"/>
    <w:rsid w:val="00BF17B3"/>
    <w:rsid w:val="00C01C30"/>
    <w:rsid w:val="00C1214E"/>
    <w:rsid w:val="00C24BAA"/>
    <w:rsid w:val="00C25081"/>
    <w:rsid w:val="00C53CF6"/>
    <w:rsid w:val="00C72AD6"/>
    <w:rsid w:val="00C803F3"/>
    <w:rsid w:val="00C9132D"/>
    <w:rsid w:val="00C97FA2"/>
    <w:rsid w:val="00CA53CE"/>
    <w:rsid w:val="00CB7C71"/>
    <w:rsid w:val="00CC77CA"/>
    <w:rsid w:val="00CD1438"/>
    <w:rsid w:val="00CD16BB"/>
    <w:rsid w:val="00CE3FA7"/>
    <w:rsid w:val="00D05F22"/>
    <w:rsid w:val="00D1466B"/>
    <w:rsid w:val="00D478B8"/>
    <w:rsid w:val="00D64068"/>
    <w:rsid w:val="00DB0312"/>
    <w:rsid w:val="00DE00F8"/>
    <w:rsid w:val="00DE236C"/>
    <w:rsid w:val="00DF7429"/>
    <w:rsid w:val="00E14483"/>
    <w:rsid w:val="00E15182"/>
    <w:rsid w:val="00E17171"/>
    <w:rsid w:val="00E17319"/>
    <w:rsid w:val="00E17352"/>
    <w:rsid w:val="00E323F1"/>
    <w:rsid w:val="00E47E7C"/>
    <w:rsid w:val="00E60C83"/>
    <w:rsid w:val="00E63FD2"/>
    <w:rsid w:val="00E728DB"/>
    <w:rsid w:val="00E76458"/>
    <w:rsid w:val="00E8305C"/>
    <w:rsid w:val="00E836E2"/>
    <w:rsid w:val="00E84B24"/>
    <w:rsid w:val="00EA7024"/>
    <w:rsid w:val="00ED4455"/>
    <w:rsid w:val="00EE1239"/>
    <w:rsid w:val="00EE6D81"/>
    <w:rsid w:val="00EF36AD"/>
    <w:rsid w:val="00F05477"/>
    <w:rsid w:val="00F10D8E"/>
    <w:rsid w:val="00F11676"/>
    <w:rsid w:val="00F278B1"/>
    <w:rsid w:val="00F3231B"/>
    <w:rsid w:val="00F34DA4"/>
    <w:rsid w:val="00F3752F"/>
    <w:rsid w:val="00F545B7"/>
    <w:rsid w:val="00F742CB"/>
    <w:rsid w:val="00F742D5"/>
    <w:rsid w:val="00F84063"/>
    <w:rsid w:val="00F92C88"/>
    <w:rsid w:val="00F967B7"/>
    <w:rsid w:val="00FC7335"/>
    <w:rsid w:val="00FE0534"/>
    <w:rsid w:val="00FE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99AE8"/>
  <w15:chartTrackingRefBased/>
  <w15:docId w15:val="{AFFD12B9-4630-4F8D-86AE-11831B7C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790E"/>
    <w:pPr>
      <w:suppressAutoHyphens/>
      <w:spacing w:after="0" w:line="240" w:lineRule="auto"/>
      <w:jc w:val="both"/>
    </w:pPr>
    <w:rPr>
      <w:rFonts w:ascii="Blogger Sans Light" w:eastAsia="Times New Roman" w:hAnsi="Blogger Sans Light" w:cs="Arial"/>
      <w:sz w:val="20"/>
      <w:szCs w:val="20"/>
      <w:lang w:eastAsia="zh-CN"/>
    </w:rPr>
  </w:style>
  <w:style w:type="paragraph" w:styleId="Nagwek1">
    <w:name w:val="heading 1"/>
    <w:basedOn w:val="Normalny"/>
    <w:next w:val="Normalny"/>
    <w:link w:val="Nagwek1Znak"/>
    <w:qFormat/>
    <w:rsid w:val="007A790E"/>
    <w:pPr>
      <w:keepNext/>
      <w:numPr>
        <w:numId w:val="1"/>
      </w:numPr>
      <w:spacing w:after="360"/>
      <w:jc w:val="right"/>
      <w:outlineLvl w:val="0"/>
    </w:pPr>
    <w:rPr>
      <w:rFonts w:ascii="Blogger Sans" w:hAnsi="Blogger Sans" w:cs="Lucida Sans Unicode"/>
      <w:b/>
      <w:sz w:val="32"/>
      <w:u w:val="single"/>
    </w:rPr>
  </w:style>
  <w:style w:type="paragraph" w:styleId="Nagwek2">
    <w:name w:val="heading 2"/>
    <w:basedOn w:val="Normalny"/>
    <w:next w:val="Normalny"/>
    <w:link w:val="Nagwek2Znak"/>
    <w:qFormat/>
    <w:rsid w:val="007A790E"/>
    <w:pPr>
      <w:keepNext/>
      <w:numPr>
        <w:ilvl w:val="1"/>
        <w:numId w:val="1"/>
      </w:numPr>
      <w:spacing w:before="240"/>
      <w:outlineLvl w:val="1"/>
    </w:pPr>
    <w:rPr>
      <w:rFonts w:ascii="Blogger Sans" w:hAnsi="Blogger Sans"/>
      <w:b/>
      <w:bCs/>
    </w:rPr>
  </w:style>
  <w:style w:type="paragraph" w:styleId="Nagwek3">
    <w:name w:val="heading 3"/>
    <w:basedOn w:val="Normalny"/>
    <w:next w:val="Normalny"/>
    <w:link w:val="Nagwek3Znak"/>
    <w:qFormat/>
    <w:rsid w:val="007A790E"/>
    <w:pPr>
      <w:keepNext/>
      <w:numPr>
        <w:ilvl w:val="2"/>
        <w:numId w:val="1"/>
      </w:numPr>
      <w:spacing w:before="240" w:after="60"/>
      <w:outlineLvl w:val="2"/>
    </w:pPr>
    <w:rPr>
      <w:rFonts w:ascii="Blogger Sans" w:hAnsi="Blogger Sans"/>
      <w:b/>
      <w:bCs/>
      <w:szCs w:val="26"/>
      <w:u w:val="single"/>
    </w:rPr>
  </w:style>
  <w:style w:type="paragraph" w:styleId="Nagwek4">
    <w:name w:val="heading 4"/>
    <w:basedOn w:val="Normalny"/>
    <w:next w:val="Normalny"/>
    <w:link w:val="Nagwek4Znak"/>
    <w:qFormat/>
    <w:rsid w:val="007A790E"/>
    <w:pPr>
      <w:keepNext/>
      <w:numPr>
        <w:ilvl w:val="3"/>
        <w:numId w:val="1"/>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7A790E"/>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7A790E"/>
    <w:pPr>
      <w:numPr>
        <w:ilvl w:val="5"/>
        <w:numId w:val="1"/>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7A790E"/>
    <w:pPr>
      <w:numPr>
        <w:ilvl w:val="6"/>
        <w:numId w:val="1"/>
      </w:numPr>
      <w:spacing w:before="240" w:after="60"/>
      <w:outlineLvl w:val="6"/>
    </w:pPr>
    <w:rPr>
      <w:rFonts w:ascii="Times New Roman" w:hAnsi="Times New Roman" w:cs="Times New Roman"/>
      <w:szCs w:val="24"/>
    </w:rPr>
  </w:style>
  <w:style w:type="paragraph" w:styleId="Nagwek8">
    <w:name w:val="heading 8"/>
    <w:basedOn w:val="Normalny"/>
    <w:next w:val="Normalny"/>
    <w:link w:val="Nagwek8Znak"/>
    <w:qFormat/>
    <w:rsid w:val="007A790E"/>
    <w:pPr>
      <w:keepNext/>
      <w:numPr>
        <w:ilvl w:val="7"/>
        <w:numId w:val="1"/>
      </w:numPr>
      <w:outlineLvl w:val="7"/>
    </w:pPr>
    <w:rPr>
      <w:b/>
    </w:rPr>
  </w:style>
  <w:style w:type="paragraph" w:styleId="Nagwek9">
    <w:name w:val="heading 9"/>
    <w:basedOn w:val="Normalny"/>
    <w:next w:val="Normalny"/>
    <w:link w:val="Nagwek9Znak"/>
    <w:qFormat/>
    <w:rsid w:val="007A790E"/>
    <w:pPr>
      <w:keepNext/>
      <w:numPr>
        <w:ilvl w:val="8"/>
        <w:numId w:val="1"/>
      </w:numPr>
      <w:outlineLvl w:val="8"/>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7A790E"/>
    <w:rPr>
      <w:rFonts w:ascii="Blogger Sans" w:eastAsia="Times New Roman" w:hAnsi="Blogger Sans" w:cs="Lucida Sans Unicode"/>
      <w:b/>
      <w:sz w:val="32"/>
      <w:szCs w:val="20"/>
      <w:u w:val="single"/>
      <w:lang w:eastAsia="zh-CN"/>
    </w:rPr>
  </w:style>
  <w:style w:type="character" w:customStyle="1" w:styleId="Nagwek2Znak">
    <w:name w:val="Nagłówek 2 Znak"/>
    <w:basedOn w:val="Domylnaczcionkaakapitu"/>
    <w:link w:val="Nagwek2"/>
    <w:qFormat/>
    <w:rsid w:val="007A790E"/>
    <w:rPr>
      <w:rFonts w:ascii="Blogger Sans" w:eastAsia="Times New Roman" w:hAnsi="Blogger Sans" w:cs="Arial"/>
      <w:b/>
      <w:bCs/>
      <w:sz w:val="20"/>
      <w:szCs w:val="20"/>
      <w:lang w:eastAsia="zh-CN"/>
    </w:rPr>
  </w:style>
  <w:style w:type="character" w:customStyle="1" w:styleId="Nagwek3Znak">
    <w:name w:val="Nagłówek 3 Znak"/>
    <w:basedOn w:val="Domylnaczcionkaakapitu"/>
    <w:link w:val="Nagwek3"/>
    <w:qFormat/>
    <w:rsid w:val="007A790E"/>
    <w:rPr>
      <w:rFonts w:ascii="Blogger Sans" w:eastAsia="Times New Roman" w:hAnsi="Blogger Sans" w:cs="Arial"/>
      <w:b/>
      <w:bCs/>
      <w:sz w:val="20"/>
      <w:szCs w:val="26"/>
      <w:u w:val="single"/>
      <w:lang w:eastAsia="zh-CN"/>
    </w:rPr>
  </w:style>
  <w:style w:type="character" w:customStyle="1" w:styleId="Nagwek4Znak">
    <w:name w:val="Nagłówek 4 Znak"/>
    <w:basedOn w:val="Domylnaczcionkaakapitu"/>
    <w:link w:val="Nagwek4"/>
    <w:rsid w:val="007A790E"/>
    <w:rPr>
      <w:rFonts w:ascii="Times New Roman" w:eastAsia="Times New Roman" w:hAnsi="Times New Roman" w:cs="Times New Roman"/>
      <w:b/>
      <w:bCs/>
      <w:sz w:val="28"/>
      <w:szCs w:val="28"/>
      <w:lang w:eastAsia="zh-CN"/>
    </w:rPr>
  </w:style>
  <w:style w:type="character" w:customStyle="1" w:styleId="Nagwek5Znak">
    <w:name w:val="Nagłówek 5 Znak"/>
    <w:basedOn w:val="Domylnaczcionkaakapitu"/>
    <w:link w:val="Nagwek5"/>
    <w:rsid w:val="007A790E"/>
    <w:rPr>
      <w:rFonts w:ascii="Blogger Sans Light" w:eastAsia="Times New Roman" w:hAnsi="Blogger Sans Light" w:cs="Arial"/>
      <w:b/>
      <w:bCs/>
      <w:i/>
      <w:iCs/>
      <w:sz w:val="26"/>
      <w:szCs w:val="26"/>
      <w:lang w:eastAsia="zh-CN"/>
    </w:rPr>
  </w:style>
  <w:style w:type="character" w:customStyle="1" w:styleId="Nagwek6Znak">
    <w:name w:val="Nagłówek 6 Znak"/>
    <w:basedOn w:val="Domylnaczcionkaakapitu"/>
    <w:link w:val="Nagwek6"/>
    <w:rsid w:val="007A790E"/>
    <w:rPr>
      <w:rFonts w:ascii="Times New Roman" w:eastAsia="Times New Roman" w:hAnsi="Times New Roman" w:cs="Times New Roman"/>
      <w:b/>
      <w:bCs/>
      <w:lang w:eastAsia="zh-CN"/>
    </w:rPr>
  </w:style>
  <w:style w:type="character" w:customStyle="1" w:styleId="Nagwek7Znak">
    <w:name w:val="Nagłówek 7 Znak"/>
    <w:basedOn w:val="Domylnaczcionkaakapitu"/>
    <w:link w:val="Nagwek7"/>
    <w:rsid w:val="007A790E"/>
    <w:rPr>
      <w:rFonts w:ascii="Times New Roman" w:eastAsia="Times New Roman" w:hAnsi="Times New Roman" w:cs="Times New Roman"/>
      <w:sz w:val="20"/>
      <w:szCs w:val="24"/>
      <w:lang w:eastAsia="zh-CN"/>
    </w:rPr>
  </w:style>
  <w:style w:type="character" w:customStyle="1" w:styleId="Nagwek8Znak">
    <w:name w:val="Nagłówek 8 Znak"/>
    <w:basedOn w:val="Domylnaczcionkaakapitu"/>
    <w:link w:val="Nagwek8"/>
    <w:rsid w:val="007A790E"/>
    <w:rPr>
      <w:rFonts w:ascii="Blogger Sans Light" w:eastAsia="Times New Roman" w:hAnsi="Blogger Sans Light" w:cs="Arial"/>
      <w:b/>
      <w:sz w:val="20"/>
      <w:szCs w:val="20"/>
      <w:lang w:eastAsia="zh-CN"/>
    </w:rPr>
  </w:style>
  <w:style w:type="character" w:customStyle="1" w:styleId="Nagwek9Znak">
    <w:name w:val="Nagłówek 9 Znak"/>
    <w:basedOn w:val="Domylnaczcionkaakapitu"/>
    <w:link w:val="Nagwek9"/>
    <w:rsid w:val="007A790E"/>
    <w:rPr>
      <w:rFonts w:ascii="Blogger Sans Light" w:eastAsia="Times New Roman" w:hAnsi="Blogger Sans Light" w:cs="Arial"/>
      <w:sz w:val="20"/>
      <w:szCs w:val="20"/>
      <w:u w:val="single"/>
      <w:lang w:eastAsia="zh-CN"/>
    </w:rPr>
  </w:style>
  <w:style w:type="character" w:customStyle="1" w:styleId="StopkaZnak">
    <w:name w:val="Stopka Znak"/>
    <w:basedOn w:val="Domylnaczcionkaakapitu"/>
    <w:link w:val="Stopka"/>
    <w:uiPriority w:val="99"/>
    <w:qFormat/>
    <w:rsid w:val="007A790E"/>
    <w:rPr>
      <w:rFonts w:ascii="Blogger Sans Light" w:eastAsia="Times New Roman" w:hAnsi="Blogger Sans Light" w:cs="Arial"/>
      <w:sz w:val="20"/>
      <w:szCs w:val="20"/>
      <w:lang w:eastAsia="zh-CN"/>
    </w:rPr>
  </w:style>
  <w:style w:type="paragraph" w:styleId="Akapitzlist">
    <w:name w:val="List Paragraph"/>
    <w:basedOn w:val="Normalny"/>
    <w:uiPriority w:val="34"/>
    <w:qFormat/>
    <w:rsid w:val="007A790E"/>
    <w:pPr>
      <w:suppressAutoHyphens w:val="0"/>
      <w:ind w:left="454"/>
    </w:pPr>
    <w:rPr>
      <w:rFonts w:eastAsia="Calibri" w:cs="Calibri"/>
      <w:szCs w:val="22"/>
    </w:rPr>
  </w:style>
  <w:style w:type="paragraph" w:styleId="Nagwekspisutreci">
    <w:name w:val="TOC Heading"/>
    <w:basedOn w:val="Nagwek1"/>
    <w:next w:val="Normalny"/>
    <w:uiPriority w:val="39"/>
    <w:unhideWhenUsed/>
    <w:qFormat/>
    <w:rsid w:val="007A790E"/>
    <w:pPr>
      <w:keepLines/>
      <w:numPr>
        <w:numId w:val="0"/>
      </w:numPr>
      <w:suppressAutoHyphens w:val="0"/>
      <w:spacing w:before="240" w:after="0" w:line="259" w:lineRule="auto"/>
      <w:jc w:val="left"/>
    </w:pPr>
    <w:rPr>
      <w:rFonts w:asciiTheme="majorHAnsi" w:eastAsiaTheme="majorEastAsia" w:hAnsiTheme="majorHAnsi" w:cstheme="majorBidi"/>
      <w:b w:val="0"/>
      <w:color w:val="2F5496" w:themeColor="accent1" w:themeShade="BF"/>
      <w:szCs w:val="32"/>
      <w:u w:val="none"/>
      <w:lang w:eastAsia="pl-PL"/>
    </w:rPr>
  </w:style>
  <w:style w:type="paragraph" w:styleId="Stopka">
    <w:name w:val="footer"/>
    <w:basedOn w:val="Normalny"/>
    <w:link w:val="StopkaZnak"/>
    <w:uiPriority w:val="99"/>
    <w:unhideWhenUsed/>
    <w:rsid w:val="007A790E"/>
    <w:pPr>
      <w:tabs>
        <w:tab w:val="center" w:pos="4536"/>
        <w:tab w:val="right" w:pos="9072"/>
      </w:tabs>
    </w:pPr>
  </w:style>
  <w:style w:type="character" w:customStyle="1" w:styleId="StopkaZnak1">
    <w:name w:val="Stopka Znak1"/>
    <w:basedOn w:val="Domylnaczcionkaakapitu"/>
    <w:uiPriority w:val="99"/>
    <w:semiHidden/>
    <w:rsid w:val="007A790E"/>
    <w:rPr>
      <w:rFonts w:ascii="Blogger Sans Light" w:eastAsia="Times New Roman" w:hAnsi="Blogger Sans Light" w:cs="Arial"/>
      <w:sz w:val="20"/>
      <w:szCs w:val="20"/>
      <w:lang w:eastAsia="zh-CN"/>
    </w:rPr>
  </w:style>
  <w:style w:type="table" w:styleId="Tabela-Siatka">
    <w:name w:val="Table Grid"/>
    <w:basedOn w:val="Standardowy"/>
    <w:uiPriority w:val="59"/>
    <w:rsid w:val="007A790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A790E"/>
    <w:rPr>
      <w:sz w:val="16"/>
      <w:szCs w:val="16"/>
    </w:rPr>
  </w:style>
  <w:style w:type="paragraph" w:styleId="Tekstkomentarza">
    <w:name w:val="annotation text"/>
    <w:basedOn w:val="Normalny"/>
    <w:link w:val="TekstkomentarzaZnak"/>
    <w:uiPriority w:val="99"/>
    <w:semiHidden/>
    <w:unhideWhenUsed/>
    <w:rsid w:val="007A790E"/>
  </w:style>
  <w:style w:type="character" w:customStyle="1" w:styleId="TekstkomentarzaZnak">
    <w:name w:val="Tekst komentarza Znak"/>
    <w:basedOn w:val="Domylnaczcionkaakapitu"/>
    <w:link w:val="Tekstkomentarza"/>
    <w:uiPriority w:val="99"/>
    <w:semiHidden/>
    <w:rsid w:val="007A790E"/>
    <w:rPr>
      <w:rFonts w:ascii="Blogger Sans Light" w:eastAsia="Times New Roman" w:hAnsi="Blogger Sans Light" w:cs="Arial"/>
      <w:sz w:val="20"/>
      <w:szCs w:val="20"/>
      <w:lang w:eastAsia="zh-CN"/>
    </w:rPr>
  </w:style>
  <w:style w:type="paragraph" w:styleId="Tematkomentarza">
    <w:name w:val="annotation subject"/>
    <w:basedOn w:val="Tekstkomentarza"/>
    <w:next w:val="Tekstkomentarza"/>
    <w:link w:val="TematkomentarzaZnak"/>
    <w:uiPriority w:val="99"/>
    <w:semiHidden/>
    <w:unhideWhenUsed/>
    <w:rsid w:val="007A790E"/>
    <w:rPr>
      <w:b/>
      <w:bCs/>
    </w:rPr>
  </w:style>
  <w:style w:type="character" w:customStyle="1" w:styleId="TematkomentarzaZnak">
    <w:name w:val="Temat komentarza Znak"/>
    <w:basedOn w:val="TekstkomentarzaZnak"/>
    <w:link w:val="Tematkomentarza"/>
    <w:uiPriority w:val="99"/>
    <w:semiHidden/>
    <w:rsid w:val="007A790E"/>
    <w:rPr>
      <w:rFonts w:ascii="Blogger Sans Light" w:eastAsia="Times New Roman" w:hAnsi="Blogger Sans Light" w:cs="Arial"/>
      <w:b/>
      <w:bCs/>
      <w:sz w:val="20"/>
      <w:szCs w:val="20"/>
      <w:lang w:eastAsia="zh-CN"/>
    </w:rPr>
  </w:style>
  <w:style w:type="paragraph" w:styleId="Tekstdymka">
    <w:name w:val="Balloon Text"/>
    <w:basedOn w:val="Normalny"/>
    <w:link w:val="TekstdymkaZnak"/>
    <w:uiPriority w:val="99"/>
    <w:semiHidden/>
    <w:unhideWhenUsed/>
    <w:rsid w:val="007A79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790E"/>
    <w:rPr>
      <w:rFonts w:ascii="Segoe UI" w:eastAsia="Times New Roman" w:hAnsi="Segoe UI" w:cs="Segoe UI"/>
      <w:sz w:val="18"/>
      <w:szCs w:val="18"/>
      <w:lang w:eastAsia="zh-CN"/>
    </w:rPr>
  </w:style>
  <w:style w:type="paragraph" w:styleId="Tekstprzypisukocowego">
    <w:name w:val="endnote text"/>
    <w:basedOn w:val="Normalny"/>
    <w:link w:val="TekstprzypisukocowegoZnak"/>
    <w:uiPriority w:val="99"/>
    <w:semiHidden/>
    <w:unhideWhenUsed/>
    <w:rsid w:val="0023780E"/>
  </w:style>
  <w:style w:type="character" w:customStyle="1" w:styleId="TekstprzypisukocowegoZnak">
    <w:name w:val="Tekst przypisu końcowego Znak"/>
    <w:basedOn w:val="Domylnaczcionkaakapitu"/>
    <w:link w:val="Tekstprzypisukocowego"/>
    <w:uiPriority w:val="99"/>
    <w:semiHidden/>
    <w:rsid w:val="0023780E"/>
    <w:rPr>
      <w:rFonts w:ascii="Blogger Sans Light" w:eastAsia="Times New Roman" w:hAnsi="Blogger Sans Light" w:cs="Arial"/>
      <w:sz w:val="20"/>
      <w:szCs w:val="20"/>
      <w:lang w:eastAsia="zh-CN"/>
    </w:rPr>
  </w:style>
  <w:style w:type="character" w:styleId="Odwoanieprzypisukocowego">
    <w:name w:val="endnote reference"/>
    <w:basedOn w:val="Domylnaczcionkaakapitu"/>
    <w:uiPriority w:val="99"/>
    <w:semiHidden/>
    <w:unhideWhenUsed/>
    <w:rsid w:val="0023780E"/>
    <w:rPr>
      <w:vertAlign w:val="superscript"/>
    </w:rPr>
  </w:style>
  <w:style w:type="paragraph" w:styleId="Nagwek">
    <w:name w:val="header"/>
    <w:basedOn w:val="Normalny"/>
    <w:link w:val="NagwekZnak"/>
    <w:uiPriority w:val="99"/>
    <w:unhideWhenUsed/>
    <w:rsid w:val="0080552F"/>
    <w:pPr>
      <w:tabs>
        <w:tab w:val="center" w:pos="4536"/>
        <w:tab w:val="right" w:pos="9072"/>
      </w:tabs>
    </w:pPr>
  </w:style>
  <w:style w:type="character" w:customStyle="1" w:styleId="NagwekZnak">
    <w:name w:val="Nagłówek Znak"/>
    <w:basedOn w:val="Domylnaczcionkaakapitu"/>
    <w:link w:val="Nagwek"/>
    <w:uiPriority w:val="99"/>
    <w:rsid w:val="0080552F"/>
    <w:rPr>
      <w:rFonts w:ascii="Blogger Sans Light" w:eastAsia="Times New Roman" w:hAnsi="Blogger Sans Light" w:cs="Arial"/>
      <w:sz w:val="20"/>
      <w:szCs w:val="20"/>
      <w:lang w:eastAsia="zh-CN"/>
    </w:rPr>
  </w:style>
  <w:style w:type="paragraph" w:customStyle="1" w:styleId="Zawartotabeli">
    <w:name w:val="Zawartość tabeli"/>
    <w:basedOn w:val="Normalny"/>
    <w:qFormat/>
    <w:rsid w:val="009812F2"/>
    <w:pPr>
      <w:suppressLineNumbers/>
      <w:jc w:val="left"/>
    </w:pPr>
  </w:style>
  <w:style w:type="paragraph" w:customStyle="1" w:styleId="Nagwektabeli">
    <w:name w:val="Nagłówek tabeli"/>
    <w:basedOn w:val="Zawartotabeli"/>
    <w:qFormat/>
    <w:rsid w:val="009812F2"/>
    <w:pPr>
      <w:jc w:val="center"/>
    </w:pPr>
    <w:rPr>
      <w:b/>
      <w:bCs/>
    </w:rPr>
  </w:style>
  <w:style w:type="paragraph" w:customStyle="1" w:styleId="Standard">
    <w:name w:val="Standard"/>
    <w:qFormat/>
    <w:rsid w:val="009812F2"/>
    <w:pPr>
      <w:suppressAutoHyphens/>
      <w:spacing w:after="0" w:line="240" w:lineRule="auto"/>
      <w:textAlignment w:val="baseline"/>
    </w:pPr>
    <w:rPr>
      <w:rFonts w:ascii="Liberation Serif" w:eastAsia="SimSun" w:hAnsi="Liberation Serif" w:cs="Arial"/>
      <w:kern w:val="2"/>
      <w:sz w:val="24"/>
      <w:szCs w:val="24"/>
      <w:lang w:eastAsia="zh-CN" w:bidi="hi-IN"/>
    </w:rPr>
  </w:style>
  <w:style w:type="table" w:styleId="Zwykatabela2">
    <w:name w:val="Plain Table 2"/>
    <w:basedOn w:val="Standardowy"/>
    <w:uiPriority w:val="42"/>
    <w:rsid w:val="001F2C6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rtyku">
    <w:name w:val="artyku"/>
    <w:basedOn w:val="Normalny"/>
    <w:rsid w:val="009E102D"/>
    <w:pPr>
      <w:tabs>
        <w:tab w:val="right" w:leader="dot" w:pos="9344"/>
      </w:tabs>
      <w:suppressAutoHyphens w:val="0"/>
      <w:autoSpaceDN w:val="0"/>
      <w:spacing w:before="100" w:after="100"/>
      <w:jc w:val="left"/>
    </w:pPr>
    <w:rPr>
      <w:rFonts w:ascii="Times New Roman" w:hAnsi="Times New Roman" w:cs="Times New Roman"/>
      <w:b/>
      <w:kern w:val="3"/>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419062">
      <w:bodyDiv w:val="1"/>
      <w:marLeft w:val="0"/>
      <w:marRight w:val="0"/>
      <w:marTop w:val="0"/>
      <w:marBottom w:val="0"/>
      <w:divBdr>
        <w:top w:val="none" w:sz="0" w:space="0" w:color="auto"/>
        <w:left w:val="none" w:sz="0" w:space="0" w:color="auto"/>
        <w:bottom w:val="none" w:sz="0" w:space="0" w:color="auto"/>
        <w:right w:val="none" w:sz="0" w:space="0" w:color="auto"/>
      </w:divBdr>
    </w:div>
    <w:div w:id="386690836">
      <w:bodyDiv w:val="1"/>
      <w:marLeft w:val="0"/>
      <w:marRight w:val="0"/>
      <w:marTop w:val="0"/>
      <w:marBottom w:val="0"/>
      <w:divBdr>
        <w:top w:val="none" w:sz="0" w:space="0" w:color="auto"/>
        <w:left w:val="none" w:sz="0" w:space="0" w:color="auto"/>
        <w:bottom w:val="none" w:sz="0" w:space="0" w:color="auto"/>
        <w:right w:val="none" w:sz="0" w:space="0" w:color="auto"/>
      </w:divBdr>
    </w:div>
    <w:div w:id="1894732684">
      <w:bodyDiv w:val="1"/>
      <w:marLeft w:val="0"/>
      <w:marRight w:val="0"/>
      <w:marTop w:val="0"/>
      <w:marBottom w:val="0"/>
      <w:divBdr>
        <w:top w:val="none" w:sz="0" w:space="0" w:color="auto"/>
        <w:left w:val="none" w:sz="0" w:space="0" w:color="auto"/>
        <w:bottom w:val="none" w:sz="0" w:space="0" w:color="auto"/>
        <w:right w:val="none" w:sz="0" w:space="0" w:color="auto"/>
      </w:divBdr>
    </w:div>
    <w:div w:id="1912036356">
      <w:bodyDiv w:val="1"/>
      <w:marLeft w:val="0"/>
      <w:marRight w:val="0"/>
      <w:marTop w:val="0"/>
      <w:marBottom w:val="0"/>
      <w:divBdr>
        <w:top w:val="none" w:sz="0" w:space="0" w:color="auto"/>
        <w:left w:val="none" w:sz="0" w:space="0" w:color="auto"/>
        <w:bottom w:val="none" w:sz="0" w:space="0" w:color="auto"/>
        <w:right w:val="none" w:sz="0" w:space="0" w:color="auto"/>
      </w:divBdr>
    </w:div>
    <w:div w:id="20191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9ECBC01E78D04684D6168B41820557" ma:contentTypeVersion="6" ma:contentTypeDescription="Utwórz nowy dokument." ma:contentTypeScope="" ma:versionID="a16bfe0e5e9b9c2acfbb9a1040906c5f">
  <xsd:schema xmlns:xsd="http://www.w3.org/2001/XMLSchema" xmlns:xs="http://www.w3.org/2001/XMLSchema" xmlns:p="http://schemas.microsoft.com/office/2006/metadata/properties" xmlns:ns2="5c783468-eb69-44ca-8da3-281d4cd4f1f6" targetNamespace="http://schemas.microsoft.com/office/2006/metadata/properties" ma:root="true" ma:fieldsID="3d73cf29d768901e89b8f047dbc0435d" ns2:_="">
    <xsd:import namespace="5c783468-eb69-44ca-8da3-281d4cd4f1f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83468-eb69-44ca-8da3-281d4cd4f1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413D5-96BC-40FA-B2B5-23829C9155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356B37-7CB0-4FFF-9330-42D1744436C7}">
  <ds:schemaRefs>
    <ds:schemaRef ds:uri="http://schemas.microsoft.com/sharepoint/v3/contenttype/forms"/>
  </ds:schemaRefs>
</ds:datastoreItem>
</file>

<file path=customXml/itemProps3.xml><?xml version="1.0" encoding="utf-8"?>
<ds:datastoreItem xmlns:ds="http://schemas.openxmlformats.org/officeDocument/2006/customXml" ds:itemID="{FEE3D5CF-4D3A-4E28-99B9-897B4228F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83468-eb69-44ca-8da3-281d4cd4f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ECDF21-87CA-4C3E-8575-91836E803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1709</Words>
  <Characters>10257</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Gabryś</dc:creator>
  <cp:keywords/>
  <dc:description/>
  <cp:lastModifiedBy>Michał Jabłoński GRUPA YANG ARCHITEKCI</cp:lastModifiedBy>
  <cp:revision>4</cp:revision>
  <cp:lastPrinted>2024-07-05T09:05:00Z</cp:lastPrinted>
  <dcterms:created xsi:type="dcterms:W3CDTF">2024-07-01T07:32:00Z</dcterms:created>
  <dcterms:modified xsi:type="dcterms:W3CDTF">2024-07-05T09:27:00Z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0x010100FE9ECBC01E78D04684D6168B41820557</vt:lpwstr>
  </property>
</Properties>
</file>