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E57E222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0C8B3DCC" w14:textId="77777777" w:rsidR="008C0407" w:rsidRPr="00461D87" w:rsidRDefault="008C0407" w:rsidP="00DF4C03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D7ABBA8" w14:textId="77777777" w:rsidR="00636DFF" w:rsidRPr="00636DFF" w:rsidRDefault="00636DFF" w:rsidP="00636DFF">
      <w:pPr>
        <w:spacing w:before="120" w:after="120"/>
        <w:ind w:left="4253"/>
        <w:rPr>
          <w:rFonts w:ascii="Cambria" w:hAnsi="Cambria" w:cs="Arial"/>
          <w:b/>
          <w:bCs/>
          <w:color w:val="0D0D0D"/>
        </w:rPr>
      </w:pPr>
      <w:r w:rsidRPr="00636DFF">
        <w:rPr>
          <w:rFonts w:ascii="Cambria" w:hAnsi="Cambria" w:cs="Arial"/>
          <w:b/>
          <w:bCs/>
          <w:color w:val="0D0D0D"/>
        </w:rPr>
        <w:t xml:space="preserve">Skarb Państwa - </w:t>
      </w:r>
      <w:r w:rsidRPr="00636DFF">
        <w:rPr>
          <w:rFonts w:ascii="Cambria" w:hAnsi="Cambria" w:cs="Arial"/>
          <w:b/>
          <w:bCs/>
          <w:color w:val="0D0D0D"/>
        </w:rPr>
        <w:tab/>
      </w:r>
      <w:r w:rsidRPr="00636DFF">
        <w:rPr>
          <w:rFonts w:ascii="Cambria" w:hAnsi="Cambria" w:cs="Arial"/>
          <w:b/>
          <w:bCs/>
          <w:color w:val="0D0D0D"/>
        </w:rPr>
        <w:br/>
        <w:t>Państwowe Gospodarstwo Leśne Lasy Państwowe Nadleśnictwo Świętoszów</w:t>
      </w:r>
      <w:r w:rsidRPr="00636DFF">
        <w:rPr>
          <w:rFonts w:ascii="Cambria" w:hAnsi="Cambria" w:cs="Arial"/>
          <w:b/>
          <w:bCs/>
          <w:color w:val="0D0D0D"/>
        </w:rPr>
        <w:tab/>
      </w:r>
    </w:p>
    <w:p w14:paraId="387DC684" w14:textId="77777777" w:rsidR="00636DFF" w:rsidRPr="00636DFF" w:rsidRDefault="00636DFF" w:rsidP="00636DFF">
      <w:pPr>
        <w:spacing w:before="120" w:after="120"/>
        <w:ind w:left="4253"/>
        <w:rPr>
          <w:rFonts w:ascii="Cambria" w:hAnsi="Cambria" w:cs="Arial"/>
          <w:b/>
          <w:bCs/>
          <w:color w:val="0D0D0D"/>
        </w:rPr>
      </w:pPr>
      <w:r w:rsidRPr="00636DFF">
        <w:rPr>
          <w:rFonts w:ascii="Cambria" w:hAnsi="Cambria" w:cs="Arial"/>
          <w:b/>
          <w:bCs/>
          <w:color w:val="0D0D0D"/>
        </w:rPr>
        <w:t>ul. Brzozowa 17,</w:t>
      </w:r>
      <w:r w:rsidRPr="00636DFF">
        <w:rPr>
          <w:rFonts w:ascii="Cambria" w:hAnsi="Cambria" w:cs="Arial"/>
          <w:b/>
          <w:bCs/>
          <w:color w:val="0D0D0D"/>
        </w:rPr>
        <w:tab/>
      </w:r>
      <w:r w:rsidRPr="00636DFF">
        <w:rPr>
          <w:rFonts w:ascii="Cambria" w:hAnsi="Cambria" w:cs="Arial"/>
          <w:b/>
          <w:bCs/>
          <w:color w:val="0D0D0D"/>
        </w:rPr>
        <w:br/>
        <w:t xml:space="preserve"> 59-726 Świętoszów</w:t>
      </w:r>
    </w:p>
    <w:p w14:paraId="046B90AF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9A382E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3937AC" w14:textId="36013206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pn. </w:t>
      </w:r>
      <w:r w:rsidRPr="00184353">
        <w:rPr>
          <w:rFonts w:ascii="Cambria" w:hAnsi="Cambria" w:cs="Arial"/>
          <w:b/>
          <w:sz w:val="21"/>
          <w:szCs w:val="21"/>
        </w:rPr>
        <w:t>„</w:t>
      </w:r>
      <w:r w:rsidR="009D0092" w:rsidRPr="009D0092">
        <w:rPr>
          <w:rFonts w:ascii="Cambria" w:hAnsi="Cambria" w:cs="Arial"/>
          <w:b/>
          <w:bCs/>
          <w:i/>
          <w:sz w:val="21"/>
          <w:szCs w:val="21"/>
        </w:rPr>
        <w:t>Budowa odcinka drogi pożarowej nr 15 w L. Dębowiec</w:t>
      </w:r>
      <w:r w:rsidRPr="00184353">
        <w:rPr>
          <w:rFonts w:ascii="Cambria" w:hAnsi="Cambria" w:cs="Arial"/>
          <w:b/>
          <w:sz w:val="21"/>
          <w:szCs w:val="21"/>
        </w:rPr>
        <w:t>”,</w:t>
      </w:r>
      <w:r w:rsidRPr="009A47BE">
        <w:rPr>
          <w:rFonts w:ascii="Cambria" w:hAnsi="Cambria" w:cs="Arial"/>
          <w:bCs/>
          <w:sz w:val="21"/>
          <w:szCs w:val="21"/>
        </w:rPr>
        <w:t xml:space="preserve">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2638B9" w14:textId="77777777" w:rsidR="00AB0D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</w:t>
      </w:r>
      <w:r w:rsidR="00AB0DDD">
        <w:rPr>
          <w:rFonts w:ascii="Cambria" w:hAnsi="Cambria" w:cs="Arial"/>
          <w:bCs/>
          <w:sz w:val="21"/>
          <w:szCs w:val="21"/>
        </w:rPr>
        <w:t>:</w:t>
      </w:r>
    </w:p>
    <w:p w14:paraId="6271DC40" w14:textId="77777777" w:rsidR="00AB0DDD" w:rsidRPr="00184353" w:rsidRDefault="00AB0DDD" w:rsidP="00AB0DDD">
      <w:pPr>
        <w:numPr>
          <w:ilvl w:val="0"/>
          <w:numId w:val="5"/>
        </w:numPr>
        <w:ind w:hanging="720"/>
        <w:jc w:val="both"/>
        <w:rPr>
          <w:rFonts w:ascii="Cambria" w:hAnsi="Cambria" w:cstheme="minorHAnsi"/>
          <w:bCs/>
          <w:sz w:val="21"/>
          <w:szCs w:val="21"/>
          <w:lang w:eastAsia="en-US"/>
        </w:rPr>
      </w:pPr>
      <w:r w:rsidRPr="00184353">
        <w:rPr>
          <w:rFonts w:ascii="Cambria" w:hAnsi="Cambria" w:cstheme="minorHAnsi"/>
          <w:bCs/>
          <w:sz w:val="21"/>
          <w:szCs w:val="21"/>
        </w:rPr>
        <w:t>nie podlegam/reprezentowany przeze mnie Wykonawca nie podlega wykluczeniu z ww. postępowania na podstawie art. 108 ust. 1 pkt 1-6 PZP,</w:t>
      </w:r>
    </w:p>
    <w:p w14:paraId="451B73CB" w14:textId="77777777" w:rsidR="00AB0DDD" w:rsidRPr="00184353" w:rsidRDefault="00AB0DDD" w:rsidP="00AB0DDD">
      <w:pPr>
        <w:numPr>
          <w:ilvl w:val="0"/>
          <w:numId w:val="5"/>
        </w:numPr>
        <w:ind w:hanging="720"/>
        <w:jc w:val="both"/>
        <w:rPr>
          <w:rFonts w:ascii="Cambria" w:hAnsi="Cambria" w:cstheme="minorHAnsi"/>
          <w:bCs/>
          <w:sz w:val="21"/>
          <w:szCs w:val="21"/>
        </w:rPr>
      </w:pPr>
      <w:r w:rsidRPr="00184353">
        <w:rPr>
          <w:rFonts w:ascii="Cambria" w:hAnsi="Cambria" w:cstheme="minorHAnsi"/>
          <w:bCs/>
          <w:sz w:val="21"/>
          <w:szCs w:val="21"/>
        </w:rPr>
        <w:t>nie podlegam/reprezentowany przeze mnie Wykonawca nie podlega wykluczeniu z ww. postępowania na podstawie art. 109 ust. 1 pkt 1, 4, 8 i 10 PZP,</w:t>
      </w:r>
    </w:p>
    <w:p w14:paraId="493605D7" w14:textId="6056698D" w:rsidR="00AB0DDD" w:rsidRPr="00184353" w:rsidRDefault="00AB0DDD" w:rsidP="00AB0DDD">
      <w:pPr>
        <w:numPr>
          <w:ilvl w:val="0"/>
          <w:numId w:val="5"/>
        </w:numPr>
        <w:suppressAutoHyphens w:val="0"/>
        <w:ind w:hanging="720"/>
        <w:jc w:val="both"/>
        <w:rPr>
          <w:rFonts w:ascii="Cambria" w:hAnsi="Cambria" w:cstheme="minorHAnsi"/>
          <w:sz w:val="21"/>
          <w:szCs w:val="21"/>
          <w:lang w:eastAsia="pl-PL"/>
        </w:rPr>
      </w:pPr>
      <w:r w:rsidRPr="00184353">
        <w:rPr>
          <w:rFonts w:ascii="Cambria" w:hAnsi="Cambria" w:cstheme="minorHAnsi"/>
          <w:bCs/>
          <w:sz w:val="21"/>
          <w:szCs w:val="21"/>
        </w:rPr>
        <w:t xml:space="preserve">nie podlegam/reprezentowany przeze mnie Wykonawca nie podlega wykluczeniu z ww. postępowania </w:t>
      </w:r>
      <w:r w:rsidRPr="00184353">
        <w:rPr>
          <w:rFonts w:ascii="Cambria" w:eastAsia="Calibri" w:hAnsi="Cambria" w:cstheme="minorHAnsi"/>
          <w:bCs/>
          <w:sz w:val="21"/>
          <w:szCs w:val="21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F37A2D">
        <w:rPr>
          <w:rFonts w:ascii="Cambria" w:eastAsia="Calibri" w:hAnsi="Cambria" w:cstheme="minorHAnsi"/>
          <w:bCs/>
          <w:sz w:val="21"/>
          <w:szCs w:val="21"/>
        </w:rPr>
        <w:t xml:space="preserve">tekst jedn. </w:t>
      </w:r>
      <w:r w:rsidRPr="00184353">
        <w:rPr>
          <w:rFonts w:ascii="Cambria" w:eastAsia="Calibri" w:hAnsi="Cambria" w:cstheme="minorHAnsi"/>
          <w:bCs/>
          <w:sz w:val="21"/>
          <w:szCs w:val="21"/>
        </w:rPr>
        <w:t>Dz. U. z 202</w:t>
      </w:r>
      <w:r w:rsidR="00F37A2D">
        <w:rPr>
          <w:rFonts w:ascii="Cambria" w:eastAsia="Calibri" w:hAnsi="Cambria" w:cstheme="minorHAnsi"/>
          <w:bCs/>
          <w:sz w:val="21"/>
          <w:szCs w:val="21"/>
        </w:rPr>
        <w:t>3</w:t>
      </w:r>
      <w:r w:rsidRPr="00184353">
        <w:rPr>
          <w:rFonts w:ascii="Cambria" w:eastAsia="Calibri" w:hAnsi="Cambria" w:cstheme="minorHAnsi"/>
          <w:bCs/>
          <w:sz w:val="21"/>
          <w:szCs w:val="21"/>
        </w:rPr>
        <w:t xml:space="preserve"> r. poz. </w:t>
      </w:r>
      <w:r w:rsidR="00F37A2D">
        <w:rPr>
          <w:rFonts w:ascii="Cambria" w:eastAsia="Calibri" w:hAnsi="Cambria" w:cstheme="minorHAnsi"/>
          <w:bCs/>
          <w:sz w:val="21"/>
          <w:szCs w:val="21"/>
        </w:rPr>
        <w:t>129</w:t>
      </w:r>
      <w:r w:rsidRPr="00184353">
        <w:rPr>
          <w:rFonts w:ascii="Cambria" w:eastAsia="Calibri" w:hAnsi="Cambria" w:cstheme="minorHAnsi"/>
          <w:bCs/>
          <w:sz w:val="21"/>
          <w:szCs w:val="21"/>
        </w:rPr>
        <w:t xml:space="preserve"> z późn. zm.</w:t>
      </w:r>
      <w:r w:rsidRPr="00184353">
        <w:rPr>
          <w:rStyle w:val="UyteHipercze"/>
          <w:rFonts w:ascii="Cambria" w:hAnsi="Cambria" w:cstheme="minorHAnsi"/>
          <w:i/>
          <w:iCs/>
          <w:color w:val="222222"/>
          <w:sz w:val="21"/>
          <w:szCs w:val="21"/>
        </w:rPr>
        <w:t xml:space="preserve"> </w:t>
      </w:r>
      <w:bookmarkStart w:id="0" w:name="_Hlk119584153"/>
      <w:r w:rsidRPr="00184353">
        <w:rPr>
          <w:rStyle w:val="Odwoanieprzypisudolnego"/>
          <w:rFonts w:ascii="Cambria" w:hAnsi="Cambria" w:cstheme="minorHAnsi"/>
          <w:color w:val="222222"/>
          <w:sz w:val="21"/>
          <w:szCs w:val="21"/>
        </w:rPr>
        <w:footnoteReference w:id="1"/>
      </w:r>
      <w:r w:rsidRPr="00184353">
        <w:rPr>
          <w:rFonts w:ascii="Cambria" w:hAnsi="Cambria" w:cstheme="minorHAnsi"/>
          <w:color w:val="222222"/>
          <w:sz w:val="21"/>
          <w:szCs w:val="21"/>
        </w:rPr>
        <w:t xml:space="preserve">. </w:t>
      </w:r>
      <w:bookmarkEnd w:id="0"/>
    </w:p>
    <w:p w14:paraId="3648FE84" w14:textId="77777777" w:rsidR="00713B01" w:rsidRDefault="00713B01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</w:p>
    <w:p w14:paraId="5C7CC8BD" w14:textId="0ED25664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lastRenderedPageBreak/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 1 pkt 1, 2 i 5 lub art. 109 ust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240374ED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71503">
        <w:rPr>
          <w:rFonts w:ascii="Cambria" w:eastAsia="Calibri" w:hAnsi="Cambria"/>
          <w:sz w:val="21"/>
          <w:szCs w:val="21"/>
          <w:lang w:eastAsia="pl-PL"/>
        </w:rPr>
        <w:t>5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9754581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2F85789" w14:textId="77777777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42C4F1" w14:textId="77777777" w:rsid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889FE6F" w14:textId="77777777" w:rsidR="004B5F05" w:rsidRDefault="004B5F05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77777777" w:rsidR="0004740F" w:rsidRPr="00652388" w:rsidRDefault="0004740F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bookmarkEnd w:id="1"/>
    <w:bookmarkEnd w:id="2"/>
    <w:p w14:paraId="35A9675D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</w:p>
    <w:p w14:paraId="3EEF3560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3" w:name="_Hlk60047166"/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79DF6E80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0B9F2169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21"/>
        </w:rPr>
        <w:t>.</w:t>
      </w:r>
    </w:p>
    <w:p w14:paraId="72D164D3" w14:textId="77777777" w:rsidR="003E56FB" w:rsidRDefault="003E56FB" w:rsidP="003E56FB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p w14:paraId="0C003603" w14:textId="77777777" w:rsidR="00050E2E" w:rsidRPr="00711FDD" w:rsidRDefault="00050E2E" w:rsidP="00652388">
      <w:pPr>
        <w:spacing w:before="120" w:after="120"/>
        <w:jc w:val="both"/>
        <w:rPr>
          <w:rFonts w:ascii="Cambria" w:hAnsi="Cambria" w:cs="Arial"/>
          <w:bCs/>
          <w:i/>
          <w:sz w:val="18"/>
          <w:szCs w:val="21"/>
        </w:rPr>
      </w:pPr>
    </w:p>
    <w:sectPr w:rsidR="00050E2E" w:rsidRPr="00711FDD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C5D21" w14:textId="77777777" w:rsidR="00E23DEA" w:rsidRDefault="00E23DEA">
      <w:r>
        <w:separator/>
      </w:r>
    </w:p>
  </w:endnote>
  <w:endnote w:type="continuationSeparator" w:id="0">
    <w:p w14:paraId="79B3BC1B" w14:textId="77777777" w:rsidR="00E23DEA" w:rsidRDefault="00E23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0EDB" w:rsidRPr="00330E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49CFC7" w14:textId="77777777" w:rsidR="00E23DEA" w:rsidRDefault="00E23DEA">
      <w:r>
        <w:separator/>
      </w:r>
    </w:p>
  </w:footnote>
  <w:footnote w:type="continuationSeparator" w:id="0">
    <w:p w14:paraId="46A6ED3B" w14:textId="77777777" w:rsidR="00E23DEA" w:rsidRDefault="00E23DEA">
      <w:r>
        <w:continuationSeparator/>
      </w:r>
    </w:p>
  </w:footnote>
  <w:footnote w:id="1">
    <w:p w14:paraId="388AF3CE" w14:textId="4688A581" w:rsidR="00AB0DDD" w:rsidRPr="00184353" w:rsidRDefault="00AB0DDD" w:rsidP="00DE1C7B">
      <w:pPr>
        <w:jc w:val="both"/>
        <w:rPr>
          <w:rFonts w:ascii="Cambria" w:hAnsi="Cambria" w:cstheme="minorHAnsi"/>
          <w:color w:val="222222"/>
          <w:sz w:val="16"/>
          <w:szCs w:val="16"/>
          <w:lang w:eastAsia="en-US"/>
        </w:rPr>
      </w:pPr>
      <w:r w:rsidRPr="00184353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184353">
        <w:rPr>
          <w:rFonts w:ascii="Cambria" w:hAnsi="Cambria" w:cstheme="minorHAnsi"/>
          <w:sz w:val="16"/>
          <w:szCs w:val="16"/>
        </w:rPr>
        <w:t xml:space="preserve"> </w:t>
      </w:r>
      <w:r w:rsidRPr="00184353">
        <w:rPr>
          <w:rFonts w:ascii="Cambria" w:hAnsi="Cambria" w:cstheme="minorHAnsi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</w:t>
      </w:r>
      <w:r w:rsidRPr="00184353">
        <w:rPr>
          <w:rFonts w:ascii="Cambria" w:hAnsi="Cambria" w:cstheme="minorHAnsi"/>
          <w:i/>
          <w:iCs/>
          <w:color w:val="222222"/>
          <w:sz w:val="16"/>
          <w:szCs w:val="16"/>
        </w:rPr>
        <w:t xml:space="preserve"> </w:t>
      </w:r>
      <w:r w:rsidRPr="00184353">
        <w:rPr>
          <w:rFonts w:ascii="Cambria" w:hAnsi="Cambria" w:cstheme="minorHAnsi"/>
          <w:color w:val="222222"/>
          <w:sz w:val="16"/>
          <w:szCs w:val="16"/>
        </w:rPr>
        <w:t xml:space="preserve">z </w:t>
      </w:r>
      <w:r w:rsidRPr="00184353">
        <w:rPr>
          <w:rFonts w:ascii="Cambria" w:hAnsi="Cambria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PZP wyklucza się:</w:t>
      </w:r>
    </w:p>
    <w:p w14:paraId="2E68B5F4" w14:textId="20EC0273" w:rsidR="00DE1C7B" w:rsidRPr="00184353" w:rsidRDefault="00DE1C7B" w:rsidP="00184353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>1)</w:t>
      </w:r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wykonawcę oraz uczestnika konkursu wymienionego w wykazach określonych w </w:t>
      </w:r>
      <w:hyperlink r:id="rId1" w:anchor="/document/6760798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2" w:anchor="/document/6841086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15CC173A" w14:textId="176B855D" w:rsidR="00DE1C7B" w:rsidRPr="00184353" w:rsidRDefault="00DE1C7B" w:rsidP="00184353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>2)</w:t>
      </w:r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>wykonawcę oraz uczestnika konkursu, którego beneficjentem rzeczywistym w rozumieniu</w:t>
      </w:r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ustawy z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dnia 1 marca 2018 r. o przeciwdziałaniu praniu pieniędzy oraz finansowaniu terroryzmu (Dz. U. z 2022 r. poz. 593, 655, 835, 2180 i 2185) jest osoba wymieniona w wykazach określonych w </w:t>
      </w:r>
      <w:hyperlink r:id="rId3" w:anchor="/document/6760798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4" w:anchor="/document/6841086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43CEC6A" w14:textId="68D5126A" w:rsidR="00DE1C7B" w:rsidRPr="00184353" w:rsidRDefault="00DE1C7B" w:rsidP="00184353">
      <w:pPr>
        <w:shd w:val="clear" w:color="auto" w:fill="FFFFFF"/>
        <w:suppressAutoHyphens w:val="0"/>
        <w:jc w:val="both"/>
        <w:rPr>
          <w:rFonts w:ascii="Cambria" w:hAnsi="Cambria" w:cs="Open Sans"/>
          <w:color w:val="333333"/>
          <w:sz w:val="16"/>
          <w:szCs w:val="16"/>
          <w:lang w:eastAsia="pl-PL"/>
        </w:rPr>
      </w:pP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>3)</w:t>
      </w:r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wykonawcę oraz uczestnika konkursu, którego jednostką dominującą w rozumieniu </w:t>
      </w:r>
      <w:hyperlink r:id="rId5" w:anchor="/document/16796295?unitId=art(3)ust(1)pkt(37)&amp;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art. 3 ust. 1 pkt 37</w:t>
        </w:r>
      </w:hyperlink>
      <w:r w:rsidRPr="00DE1C7B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ustawy </w:t>
      </w:r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z dnia 29 września 1994 r. o rachunkowości (Dz. U. z 2021 r. poz. 217, 2105 i 2106 oraz z 2022 r. poz. 1488) jest podmiot wymieniony w wykazach określonych w </w:t>
      </w:r>
      <w:hyperlink r:id="rId6" w:anchor="/document/6760798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765/2006 i </w:t>
      </w:r>
      <w:hyperlink r:id="rId7" w:anchor="/document/68410867?cm=DOCUMENT" w:history="1">
        <w:r w:rsidRPr="00184353">
          <w:rPr>
            <w:rFonts w:ascii="Cambria" w:hAnsi="Cambria" w:cs="Open Sans"/>
            <w:color w:val="1B7AB8"/>
            <w:sz w:val="16"/>
            <w:szCs w:val="16"/>
            <w:u w:val="single"/>
            <w:lang w:eastAsia="pl-PL"/>
          </w:rPr>
          <w:t>rozporządzeniu</w:t>
        </w:r>
      </w:hyperlink>
      <w:r w:rsidRPr="00184353">
        <w:rPr>
          <w:rFonts w:ascii="Cambria" w:hAnsi="Cambria" w:cs="Open Sans"/>
          <w:color w:val="333333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DB937F3" w14:textId="4835C984" w:rsidR="00AB0DDD" w:rsidRDefault="00AB0DDD" w:rsidP="00AB0DDD">
      <w:pPr>
        <w:jc w:val="both"/>
        <w:rPr>
          <w:rFonts w:ascii="Arial" w:eastAsiaTheme="minorHAnsi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4EBA3" w14:textId="142C6E71" w:rsidR="00636DFF" w:rsidRDefault="00636DFF" w:rsidP="00636DFF">
    <w:pPr>
      <w:pStyle w:val="Nagwek"/>
    </w:pPr>
    <w:r>
      <w:t>SA.270.</w:t>
    </w:r>
    <w:r w:rsidR="009D0092">
      <w:t>9</w:t>
    </w:r>
    <w:r>
      <w:t>.202</w:t>
    </w:r>
    <w:r w:rsidR="00071503">
      <w:t>5</w:t>
    </w:r>
  </w:p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F721936"/>
    <w:multiLevelType w:val="hybridMultilevel"/>
    <w:tmpl w:val="FB302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72438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4548471">
    <w:abstractNumId w:val="4"/>
    <w:lvlOverride w:ilvl="0">
      <w:startOverride w:val="1"/>
    </w:lvlOverride>
  </w:num>
  <w:num w:numId="3" w16cid:durableId="1330718640">
    <w:abstractNumId w:val="3"/>
    <w:lvlOverride w:ilvl="0">
      <w:startOverride w:val="1"/>
    </w:lvlOverride>
  </w:num>
  <w:num w:numId="4" w16cid:durableId="181019068">
    <w:abstractNumId w:val="1"/>
    <w:lvlOverride w:ilvl="0">
      <w:startOverride w:val="1"/>
    </w:lvlOverride>
  </w:num>
  <w:num w:numId="5" w16cid:durableId="14741767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A42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503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4353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758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9795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2A9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2607"/>
    <w:rsid w:val="00347082"/>
    <w:rsid w:val="003502EC"/>
    <w:rsid w:val="003505ED"/>
    <w:rsid w:val="0035166E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6FB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1DB1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E642A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DFF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3B01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890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831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0F65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E7B94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21B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542"/>
    <w:rsid w:val="009B2886"/>
    <w:rsid w:val="009B2F6B"/>
    <w:rsid w:val="009B3A35"/>
    <w:rsid w:val="009B49C2"/>
    <w:rsid w:val="009B52FC"/>
    <w:rsid w:val="009C08E7"/>
    <w:rsid w:val="009C0CCC"/>
    <w:rsid w:val="009C2FF6"/>
    <w:rsid w:val="009C63FD"/>
    <w:rsid w:val="009D0092"/>
    <w:rsid w:val="009D25DD"/>
    <w:rsid w:val="009D3A68"/>
    <w:rsid w:val="009D3ED5"/>
    <w:rsid w:val="009D5E96"/>
    <w:rsid w:val="009D5FE4"/>
    <w:rsid w:val="009D6B53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A6DFF"/>
    <w:rsid w:val="00AB05FA"/>
    <w:rsid w:val="00AB0C55"/>
    <w:rsid w:val="00AB0DDD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3105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2B2B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26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0BC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6C76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1C7B"/>
    <w:rsid w:val="00DE3ADD"/>
    <w:rsid w:val="00DE597B"/>
    <w:rsid w:val="00DE5FEE"/>
    <w:rsid w:val="00DE6075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3FD4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3DEA"/>
    <w:rsid w:val="00E24DEA"/>
    <w:rsid w:val="00E258CE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6427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850"/>
    <w:rsid w:val="00F37A2D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32A8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E5E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939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8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400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1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557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Czesław Baran</cp:lastModifiedBy>
  <cp:revision>16</cp:revision>
  <cp:lastPrinted>2017-05-23T10:32:00Z</cp:lastPrinted>
  <dcterms:created xsi:type="dcterms:W3CDTF">2022-02-18T11:44:00Z</dcterms:created>
  <dcterms:modified xsi:type="dcterms:W3CDTF">2025-05-23T10:43:00Z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