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9AA4" w14:textId="77777777" w:rsidR="009A03EC" w:rsidRDefault="009A03EC" w:rsidP="009A03EC">
      <w:pPr>
        <w:pStyle w:val="Nagwek"/>
        <w:spacing w:after="200" w:line="312" w:lineRule="auto"/>
        <w:rPr>
          <w:rFonts w:ascii="Arial" w:hAnsi="Arial" w:cs="Arial"/>
          <w:b/>
          <w:sz w:val="24"/>
          <w:szCs w:val="24"/>
        </w:rPr>
      </w:pPr>
    </w:p>
    <w:p w14:paraId="69295021" w14:textId="77777777" w:rsidR="009A03EC" w:rsidRPr="00C220BC" w:rsidRDefault="009A03EC" w:rsidP="009A03E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70F3F7EC" w14:textId="77777777" w:rsidR="009A03EC" w:rsidRPr="00C220BC" w:rsidRDefault="009A03EC" w:rsidP="009A03E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5A7B1530" w14:textId="74E2FC72" w:rsidR="009A03EC" w:rsidRPr="00214BB8" w:rsidRDefault="009A03EC" w:rsidP="009A03EC">
      <w:pPr>
        <w:pBdr>
          <w:bottom w:val="single" w:sz="1" w:space="2" w:color="000000"/>
        </w:pBdr>
        <w:jc w:val="both"/>
        <w:rPr>
          <w:rFonts w:ascii="Tahoma" w:hAnsi="Tahoma" w:cs="Tahoma"/>
          <w:color w:val="000000" w:themeColor="text1"/>
          <w:sz w:val="20"/>
          <w:szCs w:val="20"/>
        </w:rPr>
      </w:pPr>
      <w:r w:rsidRPr="00BF609B">
        <w:rPr>
          <w:rFonts w:ascii="Tahoma" w:hAnsi="Tahoma" w:cs="Tahoma"/>
          <w:color w:val="000000" w:themeColor="text1"/>
          <w:sz w:val="20"/>
          <w:szCs w:val="20"/>
        </w:rPr>
        <w:t xml:space="preserve">Znak sprawy: </w:t>
      </w:r>
      <w:r w:rsidR="00BF609B" w:rsidRPr="00BF609B">
        <w:rPr>
          <w:rFonts w:ascii="Tahoma" w:hAnsi="Tahoma" w:cs="Tahoma"/>
          <w:color w:val="000000" w:themeColor="text1"/>
          <w:sz w:val="20"/>
          <w:szCs w:val="20"/>
        </w:rPr>
        <w:t>IR.272.1.11.2025</w:t>
      </w:r>
    </w:p>
    <w:p w14:paraId="3EE8C767" w14:textId="77777777" w:rsidR="009A03EC" w:rsidRPr="00252FC7" w:rsidRDefault="009A03EC" w:rsidP="009A03E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33682A7"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POWIAT KŁOBUCKI</w:t>
      </w:r>
    </w:p>
    <w:p w14:paraId="5D3EF80A"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reprezentowany przez Zarząd Powiatu</w:t>
      </w:r>
    </w:p>
    <w:p w14:paraId="53BE7A64"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Rynek im. Jana Pawła II nr 13</w:t>
      </w:r>
    </w:p>
    <w:p w14:paraId="4D6A283E"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42 – 100 Kłobuck</w:t>
      </w:r>
    </w:p>
    <w:p w14:paraId="7C96AB29"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NIP 5742056518</w:t>
      </w:r>
    </w:p>
    <w:p w14:paraId="3B313F87" w14:textId="77777777" w:rsidR="009A03EC" w:rsidRPr="00214BB8" w:rsidRDefault="009A03EC" w:rsidP="009A03EC">
      <w:pPr>
        <w:pBdr>
          <w:top w:val="single" w:sz="1" w:space="6" w:color="000000"/>
          <w:left w:val="single" w:sz="1" w:space="0" w:color="000000"/>
          <w:bottom w:val="single" w:sz="1" w:space="9" w:color="000000"/>
          <w:right w:val="single" w:sz="1" w:space="12" w:color="000000"/>
        </w:pBdr>
        <w:shd w:val="clear" w:color="auto" w:fill="FFFFFF" w:themeFill="background1"/>
        <w:ind w:right="6004"/>
        <w:jc w:val="center"/>
        <w:rPr>
          <w:rFonts w:ascii="Tahoma" w:hAnsi="Tahoma" w:cs="Tahoma"/>
          <w:b/>
          <w:sz w:val="20"/>
          <w:szCs w:val="20"/>
        </w:rPr>
      </w:pPr>
      <w:r w:rsidRPr="00214BB8">
        <w:rPr>
          <w:rFonts w:ascii="Tahoma" w:hAnsi="Tahoma" w:cs="Tahoma"/>
          <w:b/>
          <w:sz w:val="20"/>
          <w:szCs w:val="20"/>
        </w:rPr>
        <w:t>REGON 152180754</w:t>
      </w:r>
    </w:p>
    <w:p w14:paraId="6B5EECCA" w14:textId="77777777" w:rsidR="009A03EC" w:rsidRDefault="009A03EC" w:rsidP="009A03EC">
      <w:pPr>
        <w:spacing w:after="0" w:line="240" w:lineRule="auto"/>
        <w:rPr>
          <w:rFonts w:ascii="Tahoma" w:eastAsiaTheme="majorEastAsia" w:hAnsi="Tahoma" w:cs="Tahoma"/>
          <w:b/>
          <w:sz w:val="20"/>
          <w:szCs w:val="20"/>
        </w:rPr>
      </w:pPr>
    </w:p>
    <w:p w14:paraId="33AEFDEA" w14:textId="77777777" w:rsidR="009A03EC" w:rsidRPr="00C220BC" w:rsidRDefault="009A03EC" w:rsidP="009A03EC">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5B4FCFA6" w14:textId="16C51B4D" w:rsidR="009A03EC" w:rsidRPr="004131B1" w:rsidRDefault="009A03EC" w:rsidP="009A03EC">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Pr>
          <w:rFonts w:ascii="Tahoma" w:eastAsia="Arial Narrow" w:hAnsi="Tahoma" w:cs="Tahoma"/>
          <w:b/>
          <w:bCs/>
          <w:sz w:val="20"/>
          <w:szCs w:val="20"/>
        </w:rPr>
        <w:t>POWIATU KŁOBUCKIEGO</w:t>
      </w:r>
      <w:r w:rsidRPr="004131B1">
        <w:rPr>
          <w:rFonts w:ascii="Tahoma" w:hAnsi="Tahoma" w:cs="Tahoma"/>
          <w:b/>
          <w:bCs/>
          <w:sz w:val="20"/>
          <w:szCs w:val="20"/>
        </w:rPr>
        <w:t>”</w:t>
      </w:r>
    </w:p>
    <w:p w14:paraId="1FDE04C0" w14:textId="77777777" w:rsidR="009A03EC" w:rsidRPr="00D57E8F" w:rsidRDefault="009A03EC" w:rsidP="009A03EC">
      <w:pPr>
        <w:spacing w:after="0" w:line="240" w:lineRule="auto"/>
        <w:rPr>
          <w:rFonts w:ascii="Tahoma" w:eastAsiaTheme="majorEastAsia" w:hAnsi="Tahoma" w:cs="Tahoma"/>
          <w:b/>
          <w:sz w:val="20"/>
          <w:szCs w:val="20"/>
        </w:rPr>
      </w:pPr>
    </w:p>
    <w:bookmarkEnd w:id="0"/>
    <w:p w14:paraId="2368ED61" w14:textId="77777777" w:rsidR="009A03EC" w:rsidRPr="00F1241E" w:rsidRDefault="009A03EC" w:rsidP="009A03EC">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w:t>
      </w:r>
      <w:r w:rsidRPr="00214BB8">
        <w:rPr>
          <w:rFonts w:ascii="Tahoma" w:eastAsia="Times New Roman" w:hAnsi="Tahoma" w:cs="Tahoma"/>
          <w:sz w:val="20"/>
          <w:szCs w:val="20"/>
          <w:lang w:eastAsia="pl-PL"/>
        </w:rPr>
        <w:t>zwane „postępowaniem” - prowadzone zgodnie z przepisami ustawy z dnia 11 września 2019 r. - Prawo zamówień publicznych (</w:t>
      </w:r>
      <w:bookmarkStart w:id="1" w:name="_Hlk81808913"/>
      <w:r w:rsidRPr="00214BB8">
        <w:rPr>
          <w:rFonts w:ascii="Tahoma" w:eastAsia="Times New Roman" w:hAnsi="Tahoma" w:cs="Tahoma"/>
          <w:sz w:val="20"/>
          <w:szCs w:val="20"/>
          <w:lang w:eastAsia="pl-PL"/>
        </w:rPr>
        <w:t xml:space="preserve">Dz.U. </w:t>
      </w:r>
      <w:bookmarkEnd w:id="1"/>
      <w:r w:rsidRPr="00214BB8">
        <w:rPr>
          <w:rFonts w:ascii="Tahoma" w:eastAsia="Times New Roman" w:hAnsi="Tahoma" w:cs="Tahoma"/>
          <w:sz w:val="20"/>
          <w:szCs w:val="20"/>
          <w:lang w:eastAsia="pl-PL"/>
        </w:rPr>
        <w:t>z 2024 r. poz. 1320</w:t>
      </w:r>
      <w:r w:rsidRPr="00214BB8">
        <w:rPr>
          <w:rFonts w:ascii="Tahoma" w:hAnsi="Tahoma" w:cs="Tahoma"/>
          <w:sz w:val="20"/>
          <w:szCs w:val="20"/>
        </w:rPr>
        <w:t>)</w:t>
      </w:r>
      <w:r w:rsidRPr="00214BB8">
        <w:rPr>
          <w:rFonts w:ascii="Tahoma" w:eastAsia="Times New Roman" w:hAnsi="Tahoma" w:cs="Tahoma"/>
          <w:sz w:val="20"/>
          <w:szCs w:val="20"/>
          <w:lang w:eastAsia="pl-PL"/>
        </w:rPr>
        <w:t xml:space="preserve"> - dalej zwanej „Ustawą”</w:t>
      </w:r>
    </w:p>
    <w:p w14:paraId="0B675B7D" w14:textId="77777777" w:rsidR="009A03EC" w:rsidRPr="00F1241E" w:rsidRDefault="009A03EC" w:rsidP="009A03EC">
      <w:pPr>
        <w:jc w:val="both"/>
        <w:rPr>
          <w:rFonts w:ascii="Tahoma" w:hAnsi="Tahoma" w:cs="Tahoma"/>
        </w:rPr>
      </w:pPr>
    </w:p>
    <w:p w14:paraId="172D7532" w14:textId="77777777" w:rsidR="009A03EC" w:rsidRDefault="009A03EC" w:rsidP="009A03EC">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45F5CE23" w14:textId="77777777" w:rsidR="009A03EC" w:rsidRPr="00D57E8F" w:rsidRDefault="009A03EC" w:rsidP="009A03EC">
      <w:pPr>
        <w:rPr>
          <w:rFonts w:ascii="Tahoma" w:hAnsi="Tahoma" w:cs="Tahoma"/>
          <w:sz w:val="20"/>
          <w:szCs w:val="20"/>
        </w:rPr>
      </w:pPr>
    </w:p>
    <w:p w14:paraId="01F1FFCB" w14:textId="77777777" w:rsidR="009A03EC" w:rsidRDefault="009A03EC" w:rsidP="009A03EC">
      <w:pPr>
        <w:jc w:val="right"/>
      </w:pPr>
    </w:p>
    <w:p w14:paraId="3BEEB183" w14:textId="77777777" w:rsidR="009A03EC" w:rsidRDefault="009A03EC" w:rsidP="009A03EC">
      <w:pPr>
        <w:jc w:val="right"/>
      </w:pPr>
    </w:p>
    <w:p w14:paraId="4F1CD338" w14:textId="77777777" w:rsidR="009A03EC" w:rsidRDefault="009A03EC" w:rsidP="009A03EC">
      <w:pPr>
        <w:spacing w:after="0" w:line="240" w:lineRule="auto"/>
        <w:jc w:val="both"/>
        <w:rPr>
          <w:rFonts w:ascii="Tahoma" w:eastAsia="Times New Roman" w:hAnsi="Tahoma" w:cs="Tahoma"/>
          <w:sz w:val="20"/>
          <w:szCs w:val="20"/>
          <w:lang w:eastAsia="pl-PL"/>
        </w:rPr>
      </w:pPr>
    </w:p>
    <w:p w14:paraId="1FDFFA04" w14:textId="77777777" w:rsidR="009A03EC" w:rsidRPr="00C220BC" w:rsidRDefault="009A03EC" w:rsidP="009A03EC">
      <w:pPr>
        <w:spacing w:after="0" w:line="240" w:lineRule="auto"/>
        <w:jc w:val="both"/>
        <w:rPr>
          <w:rFonts w:ascii="Tahoma" w:eastAsia="Times New Roman" w:hAnsi="Tahoma" w:cs="Tahoma"/>
          <w:sz w:val="20"/>
          <w:szCs w:val="20"/>
          <w:lang w:eastAsia="pl-PL"/>
        </w:rPr>
      </w:pPr>
    </w:p>
    <w:p w14:paraId="6E8729CA" w14:textId="77777777" w:rsidR="009A03EC" w:rsidRDefault="009A03EC" w:rsidP="009A03EC">
      <w:pPr>
        <w:jc w:val="right"/>
      </w:pPr>
    </w:p>
    <w:p w14:paraId="525B2F61" w14:textId="77777777" w:rsidR="009A03EC" w:rsidRDefault="009A03EC" w:rsidP="009A03EC">
      <w:pPr>
        <w:jc w:val="right"/>
      </w:pPr>
    </w:p>
    <w:p w14:paraId="0F3585F7" w14:textId="77777777" w:rsidR="009A03EC" w:rsidRDefault="009A03EC" w:rsidP="009A03EC">
      <w:pPr>
        <w:jc w:val="right"/>
      </w:pPr>
    </w:p>
    <w:p w14:paraId="13611386" w14:textId="77777777" w:rsidR="009A03EC" w:rsidRDefault="009A03EC" w:rsidP="009A03EC">
      <w:pPr>
        <w:jc w:val="right"/>
      </w:pPr>
    </w:p>
    <w:p w14:paraId="0E36B767" w14:textId="77777777" w:rsidR="009A03EC" w:rsidRDefault="009A03EC" w:rsidP="009A03EC">
      <w:pPr>
        <w:jc w:val="right"/>
      </w:pPr>
    </w:p>
    <w:p w14:paraId="642694FA" w14:textId="79382165" w:rsidR="009A03EC" w:rsidRPr="001E4B1A" w:rsidRDefault="009A03EC" w:rsidP="009A03EC">
      <w:pPr>
        <w:jc w:val="both"/>
        <w:rPr>
          <w:rFonts w:ascii="Tahoma" w:hAnsi="Tahoma" w:cs="Tahoma"/>
          <w:b/>
          <w:bCs/>
          <w:sz w:val="20"/>
          <w:szCs w:val="20"/>
        </w:rPr>
      </w:pPr>
      <w:r w:rsidRPr="00C220BC">
        <w:rPr>
          <w:rFonts w:ascii="Tahoma" w:hAnsi="Tahoma" w:cs="Tahoma"/>
          <w:sz w:val="20"/>
          <w:szCs w:val="20"/>
        </w:rPr>
        <w:t>Zatwierdził:</w:t>
      </w:r>
      <w:r w:rsidR="001E4B1A">
        <w:rPr>
          <w:rFonts w:ascii="Tahoma" w:hAnsi="Tahoma" w:cs="Tahoma"/>
          <w:sz w:val="20"/>
          <w:szCs w:val="20"/>
        </w:rPr>
        <w:tab/>
      </w:r>
      <w:r w:rsidR="001E4B1A">
        <w:rPr>
          <w:rFonts w:ascii="Tahoma" w:hAnsi="Tahoma" w:cs="Tahoma"/>
          <w:sz w:val="20"/>
          <w:szCs w:val="20"/>
        </w:rPr>
        <w:tab/>
      </w:r>
      <w:r w:rsidR="001E4B1A">
        <w:rPr>
          <w:rFonts w:ascii="Tahoma" w:hAnsi="Tahoma" w:cs="Tahoma"/>
          <w:sz w:val="20"/>
          <w:szCs w:val="20"/>
        </w:rPr>
        <w:tab/>
      </w:r>
      <w:r w:rsidR="001E4B1A">
        <w:rPr>
          <w:rFonts w:ascii="Tahoma" w:hAnsi="Tahoma" w:cs="Tahoma"/>
          <w:sz w:val="20"/>
          <w:szCs w:val="20"/>
        </w:rPr>
        <w:tab/>
      </w:r>
      <w:r w:rsidR="001E4B1A">
        <w:rPr>
          <w:rFonts w:ascii="Tahoma" w:hAnsi="Tahoma" w:cs="Tahoma"/>
          <w:sz w:val="20"/>
          <w:szCs w:val="20"/>
        </w:rPr>
        <w:tab/>
      </w:r>
      <w:r w:rsidR="001E4B1A" w:rsidRPr="001E4B1A">
        <w:rPr>
          <w:rFonts w:ascii="Tahoma" w:hAnsi="Tahoma" w:cs="Tahoma"/>
          <w:b/>
          <w:bCs/>
          <w:sz w:val="20"/>
          <w:szCs w:val="20"/>
        </w:rPr>
        <w:t>STAROSTA</w:t>
      </w:r>
    </w:p>
    <w:p w14:paraId="5E60E03F" w14:textId="4E6144E4" w:rsidR="001E4B1A" w:rsidRPr="001E4B1A" w:rsidRDefault="001E4B1A" w:rsidP="009A03EC">
      <w:pPr>
        <w:jc w:val="both"/>
        <w:rPr>
          <w:rFonts w:ascii="Tahoma" w:hAnsi="Tahoma" w:cs="Tahoma"/>
          <w:b/>
          <w:bCs/>
          <w:sz w:val="20"/>
          <w:szCs w:val="20"/>
        </w:rPr>
      </w:pPr>
      <w:r w:rsidRPr="001E4B1A">
        <w:rPr>
          <w:rFonts w:ascii="Tahoma" w:hAnsi="Tahoma" w:cs="Tahoma"/>
          <w:b/>
          <w:bCs/>
          <w:sz w:val="20"/>
          <w:szCs w:val="20"/>
        </w:rPr>
        <w:tab/>
      </w:r>
      <w:r w:rsidRPr="001E4B1A">
        <w:rPr>
          <w:rFonts w:ascii="Tahoma" w:hAnsi="Tahoma" w:cs="Tahoma"/>
          <w:b/>
          <w:bCs/>
          <w:sz w:val="20"/>
          <w:szCs w:val="20"/>
        </w:rPr>
        <w:tab/>
      </w:r>
      <w:r w:rsidRPr="001E4B1A">
        <w:rPr>
          <w:rFonts w:ascii="Tahoma" w:hAnsi="Tahoma" w:cs="Tahoma"/>
          <w:b/>
          <w:bCs/>
          <w:sz w:val="20"/>
          <w:szCs w:val="20"/>
        </w:rPr>
        <w:tab/>
      </w:r>
      <w:r w:rsidRPr="001E4B1A">
        <w:rPr>
          <w:rFonts w:ascii="Tahoma" w:hAnsi="Tahoma" w:cs="Tahoma"/>
          <w:b/>
          <w:bCs/>
          <w:sz w:val="20"/>
          <w:szCs w:val="20"/>
        </w:rPr>
        <w:tab/>
      </w:r>
      <w:r w:rsidRPr="001E4B1A">
        <w:rPr>
          <w:rFonts w:ascii="Tahoma" w:hAnsi="Tahoma" w:cs="Tahoma"/>
          <w:b/>
          <w:bCs/>
          <w:sz w:val="20"/>
          <w:szCs w:val="20"/>
        </w:rPr>
        <w:tab/>
      </w:r>
      <w:r>
        <w:rPr>
          <w:rFonts w:ascii="Tahoma" w:hAnsi="Tahoma" w:cs="Tahoma"/>
          <w:b/>
          <w:bCs/>
          <w:sz w:val="20"/>
          <w:szCs w:val="20"/>
        </w:rPr>
        <w:t xml:space="preserve">     </w:t>
      </w:r>
      <w:r w:rsidRPr="001E4B1A">
        <w:rPr>
          <w:rFonts w:ascii="Tahoma" w:hAnsi="Tahoma" w:cs="Tahoma"/>
          <w:b/>
          <w:bCs/>
          <w:sz w:val="20"/>
          <w:szCs w:val="20"/>
        </w:rPr>
        <w:t>/-/ Dariusz Pilśniak</w:t>
      </w:r>
    </w:p>
    <w:p w14:paraId="372E1B41" w14:textId="77777777" w:rsidR="009A03EC" w:rsidRPr="00C220BC" w:rsidRDefault="009A03EC" w:rsidP="009A03EC">
      <w:pPr>
        <w:jc w:val="both"/>
        <w:rPr>
          <w:rFonts w:ascii="Tahoma" w:hAnsi="Tahoma" w:cs="Tahoma"/>
          <w:sz w:val="20"/>
          <w:szCs w:val="20"/>
        </w:rPr>
      </w:pPr>
    </w:p>
    <w:p w14:paraId="7ED85DAF" w14:textId="77777777" w:rsidR="009A03EC" w:rsidRDefault="009A03EC" w:rsidP="009A03EC">
      <w:pPr>
        <w:jc w:val="center"/>
        <w:outlineLvl w:val="0"/>
        <w:rPr>
          <w:rFonts w:ascii="Tahoma" w:hAnsi="Tahoma" w:cs="Tahoma"/>
          <w:sz w:val="20"/>
          <w:szCs w:val="20"/>
        </w:rPr>
      </w:pPr>
      <w:r>
        <w:rPr>
          <w:rFonts w:ascii="Tahoma" w:hAnsi="Tahoma" w:cs="Tahoma"/>
          <w:sz w:val="20"/>
          <w:szCs w:val="20"/>
        </w:rPr>
        <w:t>Kłobuck,</w:t>
      </w:r>
      <w:r w:rsidRPr="00C220BC">
        <w:rPr>
          <w:rFonts w:ascii="Tahoma" w:hAnsi="Tahoma" w:cs="Tahoma"/>
          <w:sz w:val="20"/>
          <w:szCs w:val="20"/>
        </w:rPr>
        <w:t xml:space="preserve"> </w:t>
      </w:r>
      <w:r>
        <w:rPr>
          <w:rFonts w:ascii="Tahoma" w:hAnsi="Tahoma" w:cs="Tahoma"/>
          <w:sz w:val="20"/>
          <w:szCs w:val="20"/>
        </w:rPr>
        <w:t>maj 2025 r.</w:t>
      </w:r>
    </w:p>
    <w:p w14:paraId="4D8EF0F1" w14:textId="77777777" w:rsidR="009A03EC" w:rsidRDefault="009A03EC" w:rsidP="009A03EC">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7FBE3CD1" w14:textId="77777777" w:rsidR="009A03EC" w:rsidRPr="00D94750" w:rsidRDefault="009A03EC" w:rsidP="009A03EC">
      <w:pPr>
        <w:rPr>
          <w:rFonts w:ascii="Tahoma" w:hAnsi="Tahoma" w:cs="Tahoma"/>
          <w:sz w:val="20"/>
          <w:szCs w:val="20"/>
        </w:rPr>
        <w:sectPr w:rsidR="009A03EC" w:rsidRPr="00D94750" w:rsidSect="009A03EC">
          <w:headerReference w:type="default" r:id="rId7"/>
          <w:headerReference w:type="first" r:id="rId8"/>
          <w:footerReference w:type="first" r:id="rId9"/>
          <w:pgSz w:w="11906" w:h="16838"/>
          <w:pgMar w:top="1077" w:right="907" w:bottom="1134" w:left="907" w:header="709" w:footer="709" w:gutter="0"/>
          <w:cols w:space="708"/>
          <w:titlePg/>
          <w:docGrid w:linePitch="360"/>
        </w:sectPr>
      </w:pPr>
    </w:p>
    <w:p w14:paraId="40301403" w14:textId="77777777" w:rsidR="009A03EC" w:rsidRPr="002F43FE" w:rsidRDefault="009A03EC" w:rsidP="009A03EC">
      <w:pPr>
        <w:rPr>
          <w:rFonts w:ascii="Tahoma" w:hAnsi="Tahoma" w:cs="Tahoma"/>
          <w:b/>
          <w:sz w:val="20"/>
          <w:szCs w:val="20"/>
          <w:u w:val="single"/>
        </w:rPr>
      </w:pPr>
      <w:proofErr w:type="gramStart"/>
      <w:r w:rsidRPr="002F43FE">
        <w:rPr>
          <w:rFonts w:ascii="Tahoma" w:hAnsi="Tahoma" w:cs="Tahoma"/>
          <w:b/>
          <w:sz w:val="20"/>
          <w:szCs w:val="20"/>
          <w:u w:val="single"/>
        </w:rPr>
        <w:lastRenderedPageBreak/>
        <w:t>Zawartość  SWZ</w:t>
      </w:r>
      <w:proofErr w:type="gramEnd"/>
      <w:r w:rsidRPr="002F43FE">
        <w:rPr>
          <w:rFonts w:ascii="Tahoma" w:hAnsi="Tahoma" w:cs="Tahoma"/>
          <w:b/>
          <w:sz w:val="20"/>
          <w:szCs w:val="20"/>
          <w:u w:val="single"/>
        </w:rPr>
        <w:t>:</w:t>
      </w:r>
    </w:p>
    <w:p w14:paraId="0F7C9B1F"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bookmarkStart w:id="2" w:name="_Hlk62822226"/>
      <w:r w:rsidRPr="00C4152E">
        <w:rPr>
          <w:rFonts w:ascii="Tahoma" w:hAnsi="Tahoma" w:cs="Tahoma"/>
          <w:sz w:val="20"/>
          <w:szCs w:val="20"/>
        </w:rPr>
        <w:t>Zamawiający</w:t>
      </w:r>
    </w:p>
    <w:p w14:paraId="3A57BA8C"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Tryb udzielenia zamówienia</w:t>
      </w:r>
    </w:p>
    <w:p w14:paraId="529C4EDF"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Opis przedmiotu zamówienia</w:t>
      </w:r>
    </w:p>
    <w:p w14:paraId="518A9BD3"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Informacja dotycząca udziału podwykonawców w przedmiocie zamówienia</w:t>
      </w:r>
    </w:p>
    <w:p w14:paraId="4D88CD2F"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1434749F"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Oferty wariantowe</w:t>
      </w:r>
    </w:p>
    <w:p w14:paraId="3B6AA47F"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Termin wykonania zamówienia</w:t>
      </w:r>
    </w:p>
    <w:p w14:paraId="0535607A"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Podstawy wykluczenia</w:t>
      </w:r>
    </w:p>
    <w:p w14:paraId="6BC2CE9B"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Informacja o warunkach udziału w postępowaniu o udzielenie zamówienia</w:t>
      </w:r>
    </w:p>
    <w:p w14:paraId="2B7D098B"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76E3EF70"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16582A4"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Forma i postać składanych oświadczeń i dokumentów oraz oferty</w:t>
      </w:r>
    </w:p>
    <w:p w14:paraId="4E51973B"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2B23A17B"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Wskazanie osób uprawnionych do komunikowania się z wykonawcami</w:t>
      </w:r>
    </w:p>
    <w:p w14:paraId="10F6A681"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Termin związania ofertą</w:t>
      </w:r>
    </w:p>
    <w:p w14:paraId="615E6CE4"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Wymagania dotyczące wadium, w tym jego kwota</w:t>
      </w:r>
    </w:p>
    <w:p w14:paraId="7E845259"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Opis sposobu przygotowania oferty</w:t>
      </w:r>
    </w:p>
    <w:p w14:paraId="35581346"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Sposób oraz termin składania ofert</w:t>
      </w:r>
    </w:p>
    <w:p w14:paraId="0EE8307C"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Termin otwarcia ofert</w:t>
      </w:r>
    </w:p>
    <w:p w14:paraId="7C98C688"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Czynności wykonywane po otwarciu ofert</w:t>
      </w:r>
    </w:p>
    <w:p w14:paraId="0C05462C"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Sposób obliczenia ceny</w:t>
      </w:r>
    </w:p>
    <w:p w14:paraId="4161B5B7" w14:textId="77777777" w:rsidR="009A03EC" w:rsidRPr="00214BB8"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C84FC01"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74C499FC"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355460C4"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011121BD"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0947FDAB"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Pouczenie o środkach ochrony prawnej przysługujących wykonawcy</w:t>
      </w:r>
    </w:p>
    <w:p w14:paraId="29DB50D5"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Informacja o przetwarzaniu danych osobowych przez zamawiającego</w:t>
      </w:r>
    </w:p>
    <w:p w14:paraId="5DB8B3D6" w14:textId="77777777" w:rsidR="009A03EC" w:rsidRPr="00C4152E" w:rsidRDefault="009A03EC" w:rsidP="00EE30B3">
      <w:pPr>
        <w:pStyle w:val="Akapitzlist"/>
        <w:numPr>
          <w:ilvl w:val="0"/>
          <w:numId w:val="56"/>
        </w:numPr>
        <w:spacing w:after="0" w:line="240" w:lineRule="auto"/>
        <w:contextualSpacing w:val="0"/>
        <w:rPr>
          <w:rFonts w:ascii="Tahoma" w:hAnsi="Tahoma" w:cs="Tahoma"/>
          <w:sz w:val="20"/>
          <w:szCs w:val="20"/>
        </w:rPr>
      </w:pPr>
      <w:r w:rsidRPr="00C4152E">
        <w:rPr>
          <w:rFonts w:ascii="Tahoma" w:hAnsi="Tahoma" w:cs="Tahoma"/>
          <w:sz w:val="20"/>
          <w:szCs w:val="20"/>
        </w:rPr>
        <w:t>Wykaz załączników.</w:t>
      </w:r>
    </w:p>
    <w:bookmarkEnd w:id="2"/>
    <w:p w14:paraId="11D800A2" w14:textId="77777777" w:rsidR="009A03EC" w:rsidRDefault="009A03EC" w:rsidP="009A03EC">
      <w:pPr>
        <w:rPr>
          <w:rFonts w:ascii="Tahoma" w:hAnsi="Tahoma" w:cs="Tahoma"/>
          <w:b/>
          <w:u w:val="single"/>
        </w:rPr>
      </w:pPr>
    </w:p>
    <w:p w14:paraId="269D0797" w14:textId="77777777" w:rsidR="009A03EC" w:rsidRDefault="009A03EC" w:rsidP="009A03EC">
      <w:pPr>
        <w:rPr>
          <w:rFonts w:ascii="Tahoma" w:hAnsi="Tahoma" w:cs="Tahoma"/>
          <w:b/>
          <w:u w:val="single"/>
        </w:rPr>
      </w:pPr>
    </w:p>
    <w:p w14:paraId="7139034B" w14:textId="77777777" w:rsidR="009A03EC" w:rsidRDefault="009A03EC" w:rsidP="009A03EC">
      <w:pPr>
        <w:rPr>
          <w:rFonts w:ascii="Tahoma" w:hAnsi="Tahoma" w:cs="Tahoma"/>
          <w:b/>
          <w:u w:val="single"/>
        </w:rPr>
      </w:pPr>
    </w:p>
    <w:p w14:paraId="3340537A" w14:textId="77777777" w:rsidR="009A03EC" w:rsidRDefault="009A03EC" w:rsidP="009A03EC">
      <w:pPr>
        <w:rPr>
          <w:rFonts w:ascii="Tahoma" w:hAnsi="Tahoma" w:cs="Tahoma"/>
          <w:b/>
          <w:u w:val="single"/>
        </w:rPr>
      </w:pPr>
    </w:p>
    <w:p w14:paraId="45CF3348" w14:textId="77777777" w:rsidR="009A03EC" w:rsidRDefault="009A03EC" w:rsidP="009A03EC">
      <w:pPr>
        <w:rPr>
          <w:rFonts w:ascii="Tahoma" w:hAnsi="Tahoma" w:cs="Tahoma"/>
          <w:b/>
          <w:u w:val="single"/>
        </w:rPr>
      </w:pPr>
    </w:p>
    <w:p w14:paraId="38EF2155" w14:textId="77777777" w:rsidR="009A03EC" w:rsidRDefault="009A03EC" w:rsidP="009A03EC">
      <w:pPr>
        <w:rPr>
          <w:rFonts w:ascii="Tahoma" w:hAnsi="Tahoma" w:cs="Tahoma"/>
          <w:b/>
          <w:u w:val="single"/>
        </w:rPr>
      </w:pPr>
    </w:p>
    <w:p w14:paraId="48DE7AFE" w14:textId="77777777" w:rsidR="009A03EC" w:rsidRDefault="009A03EC" w:rsidP="009A03EC">
      <w:pPr>
        <w:rPr>
          <w:rFonts w:ascii="Tahoma" w:hAnsi="Tahoma" w:cs="Tahoma"/>
          <w:b/>
          <w:u w:val="single"/>
        </w:rPr>
      </w:pPr>
    </w:p>
    <w:p w14:paraId="1A213632" w14:textId="77777777" w:rsidR="009A03EC" w:rsidRDefault="009A03EC" w:rsidP="009A03EC">
      <w:pPr>
        <w:rPr>
          <w:rFonts w:ascii="Tahoma" w:hAnsi="Tahoma" w:cs="Tahoma"/>
          <w:b/>
          <w:u w:val="single"/>
        </w:rPr>
      </w:pPr>
    </w:p>
    <w:p w14:paraId="0728E06D" w14:textId="77777777" w:rsidR="009A03EC" w:rsidRDefault="009A03EC" w:rsidP="009A03EC">
      <w:pPr>
        <w:rPr>
          <w:rFonts w:ascii="Tahoma" w:hAnsi="Tahoma" w:cs="Tahoma"/>
          <w:b/>
          <w:u w:val="single"/>
        </w:rPr>
      </w:pPr>
    </w:p>
    <w:p w14:paraId="46367B48" w14:textId="77777777" w:rsidR="009A03EC" w:rsidRDefault="009A03EC" w:rsidP="009A03EC">
      <w:pPr>
        <w:rPr>
          <w:rFonts w:ascii="Tahoma" w:hAnsi="Tahoma" w:cs="Tahoma"/>
          <w:b/>
          <w:u w:val="single"/>
        </w:rPr>
      </w:pPr>
    </w:p>
    <w:p w14:paraId="33245026" w14:textId="77777777" w:rsidR="009A03EC" w:rsidRPr="00252FC7" w:rsidRDefault="009A03EC" w:rsidP="009A03EC">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rPr>
      </w:pPr>
      <w:r>
        <w:rPr>
          <w:rFonts w:ascii="Tahoma" w:hAnsi="Tahoma" w:cs="Tahoma"/>
          <w:bCs/>
          <w:sz w:val="20"/>
        </w:rPr>
        <w:lastRenderedPageBreak/>
        <w:t>Zamawiający</w:t>
      </w:r>
    </w:p>
    <w:p w14:paraId="1323973A" w14:textId="77777777" w:rsidR="009A03EC" w:rsidRPr="00214BB8" w:rsidRDefault="009A03EC" w:rsidP="009A03EC">
      <w:pPr>
        <w:pStyle w:val="Akapitzlist"/>
        <w:spacing w:after="0"/>
        <w:ind w:left="360"/>
        <w:rPr>
          <w:rFonts w:ascii="Tahoma" w:eastAsiaTheme="majorEastAsia" w:hAnsi="Tahoma" w:cs="Tahoma"/>
          <w:caps/>
          <w:spacing w:val="10"/>
          <w:sz w:val="20"/>
          <w:szCs w:val="20"/>
        </w:rPr>
      </w:pPr>
      <w:r w:rsidRPr="00214BB8">
        <w:rPr>
          <w:rFonts w:ascii="Tahoma" w:eastAsiaTheme="majorEastAsia" w:hAnsi="Tahoma" w:cs="Tahoma"/>
          <w:caps/>
          <w:spacing w:val="10"/>
          <w:sz w:val="20"/>
          <w:szCs w:val="20"/>
        </w:rPr>
        <w:t>Powiat Kłobucki</w:t>
      </w:r>
    </w:p>
    <w:p w14:paraId="576D423E" w14:textId="77777777" w:rsidR="009A03EC" w:rsidRPr="00214BB8" w:rsidRDefault="009A03EC" w:rsidP="009A03EC">
      <w:pPr>
        <w:pStyle w:val="Akapitzlist"/>
        <w:spacing w:after="0"/>
        <w:ind w:left="360"/>
        <w:rPr>
          <w:rFonts w:ascii="Tahoma" w:eastAsiaTheme="majorEastAsia" w:hAnsi="Tahoma" w:cs="Tahoma"/>
          <w:caps/>
          <w:spacing w:val="10"/>
          <w:sz w:val="20"/>
          <w:szCs w:val="20"/>
        </w:rPr>
      </w:pPr>
      <w:r w:rsidRPr="00214BB8">
        <w:rPr>
          <w:rFonts w:ascii="Tahoma" w:eastAsiaTheme="majorEastAsia" w:hAnsi="Tahoma" w:cs="Tahoma"/>
          <w:caps/>
          <w:spacing w:val="10"/>
          <w:sz w:val="20"/>
          <w:szCs w:val="20"/>
        </w:rPr>
        <w:t xml:space="preserve">reprezentowany przez Zarząd Powiatu </w:t>
      </w:r>
    </w:p>
    <w:p w14:paraId="15932AE1" w14:textId="77777777" w:rsidR="009A03EC" w:rsidRPr="00214BB8" w:rsidRDefault="009A03EC" w:rsidP="009A03EC">
      <w:pPr>
        <w:pStyle w:val="Akapitzlist"/>
        <w:spacing w:after="0"/>
        <w:ind w:left="360"/>
        <w:rPr>
          <w:rFonts w:ascii="Tahoma" w:eastAsiaTheme="majorEastAsia" w:hAnsi="Tahoma" w:cs="Tahoma"/>
          <w:caps/>
          <w:spacing w:val="10"/>
          <w:sz w:val="20"/>
          <w:szCs w:val="20"/>
        </w:rPr>
      </w:pPr>
      <w:r w:rsidRPr="00214BB8">
        <w:rPr>
          <w:rFonts w:ascii="Tahoma" w:eastAsiaTheme="majorEastAsia" w:hAnsi="Tahoma" w:cs="Tahoma"/>
          <w:caps/>
          <w:spacing w:val="10"/>
          <w:sz w:val="20"/>
          <w:szCs w:val="20"/>
        </w:rPr>
        <w:t xml:space="preserve">Rynek im. Jana Pawła II nr 13, 42-100 Kłobuck </w:t>
      </w:r>
    </w:p>
    <w:p w14:paraId="49E0B1DC" w14:textId="77777777" w:rsidR="009A03EC" w:rsidRPr="00214BB8" w:rsidRDefault="009A03EC" w:rsidP="009A03EC">
      <w:pPr>
        <w:pStyle w:val="Akapitzlist"/>
        <w:spacing w:after="0"/>
        <w:ind w:left="360"/>
        <w:rPr>
          <w:rFonts w:ascii="Tahoma" w:eastAsiaTheme="majorEastAsia" w:hAnsi="Tahoma" w:cs="Tahoma"/>
          <w:caps/>
          <w:spacing w:val="10"/>
          <w:sz w:val="20"/>
          <w:szCs w:val="20"/>
        </w:rPr>
      </w:pPr>
    </w:p>
    <w:p w14:paraId="4C1420A2" w14:textId="77777777" w:rsidR="009A03EC" w:rsidRPr="00214BB8" w:rsidRDefault="009A03EC" w:rsidP="009A03EC">
      <w:pPr>
        <w:pStyle w:val="Akapitzlist"/>
        <w:spacing w:after="0"/>
        <w:ind w:left="360"/>
        <w:rPr>
          <w:rFonts w:ascii="Tahoma" w:eastAsiaTheme="majorEastAsia" w:hAnsi="Tahoma" w:cs="Tahoma"/>
          <w:b/>
          <w:sz w:val="20"/>
          <w:szCs w:val="20"/>
        </w:rPr>
      </w:pPr>
      <w:r w:rsidRPr="00214BB8">
        <w:rPr>
          <w:rFonts w:ascii="Tahoma" w:eastAsiaTheme="majorEastAsia" w:hAnsi="Tahoma" w:cs="Tahoma"/>
          <w:b/>
          <w:sz w:val="20"/>
          <w:szCs w:val="20"/>
        </w:rPr>
        <w:t xml:space="preserve">tel.: </w:t>
      </w:r>
      <w:r w:rsidRPr="00214BB8">
        <w:rPr>
          <w:rFonts w:ascii="Tahoma" w:eastAsiaTheme="majorEastAsia" w:hAnsi="Tahoma" w:cs="Tahoma"/>
          <w:sz w:val="20"/>
          <w:szCs w:val="20"/>
        </w:rPr>
        <w:t>34 310 95 00</w:t>
      </w:r>
    </w:p>
    <w:p w14:paraId="3B34CD47" w14:textId="77777777" w:rsidR="009A03EC" w:rsidRDefault="009A03EC" w:rsidP="009A03EC">
      <w:pPr>
        <w:spacing w:after="0"/>
        <w:rPr>
          <w:rFonts w:ascii="Tahoma" w:eastAsiaTheme="majorEastAsia" w:hAnsi="Tahoma" w:cs="Tahoma"/>
          <w:b/>
          <w:sz w:val="20"/>
          <w:szCs w:val="20"/>
        </w:rPr>
      </w:pPr>
    </w:p>
    <w:p w14:paraId="73B4023E" w14:textId="77777777" w:rsidR="009A03EC" w:rsidRDefault="009A03EC" w:rsidP="009A03EC">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Pr>
          <w:rFonts w:ascii="Tahoma" w:hAnsi="Tahoma" w:cs="Tahoma"/>
          <w:sz w:val="20"/>
          <w:szCs w:val="20"/>
        </w:rPr>
        <w:fldChar w:fldCharType="begin"/>
      </w:r>
      <w:r>
        <w:rPr>
          <w:rFonts w:ascii="Tahoma" w:hAnsi="Tahoma" w:cs="Tahoma"/>
          <w:sz w:val="20"/>
          <w:szCs w:val="20"/>
        </w:rPr>
        <w:instrText>HYPERLINK "</w:instrText>
      </w:r>
      <w:r w:rsidRPr="00214BB8">
        <w:rPr>
          <w:rFonts w:ascii="Tahoma" w:hAnsi="Tahoma" w:cs="Tahoma"/>
          <w:sz w:val="20"/>
          <w:szCs w:val="20"/>
        </w:rPr>
        <w:instrText>https://platformazakupowa.pl/transakcja/1108297</w:instrText>
      </w:r>
      <w:r>
        <w:rPr>
          <w:rFonts w:ascii="Tahoma" w:hAnsi="Tahoma" w:cs="Tahoma"/>
          <w:sz w:val="20"/>
          <w:szCs w:val="20"/>
        </w:rPr>
        <w:instrText>"</w:instrText>
      </w:r>
      <w:r>
        <w:rPr>
          <w:rFonts w:ascii="Tahoma" w:hAnsi="Tahoma" w:cs="Tahoma"/>
          <w:sz w:val="20"/>
          <w:szCs w:val="20"/>
        </w:rPr>
      </w:r>
      <w:r>
        <w:rPr>
          <w:rFonts w:ascii="Tahoma" w:hAnsi="Tahoma" w:cs="Tahoma"/>
          <w:sz w:val="20"/>
          <w:szCs w:val="20"/>
        </w:rPr>
        <w:fldChar w:fldCharType="separate"/>
      </w:r>
      <w:r w:rsidRPr="006B2704">
        <w:rPr>
          <w:rStyle w:val="Hipercze"/>
          <w:rFonts w:ascii="Tahoma" w:hAnsi="Tahoma" w:cs="Tahoma"/>
          <w:sz w:val="20"/>
          <w:szCs w:val="20"/>
        </w:rPr>
        <w:t>https://platformazakupowa.pl/transakcja/1108297</w:t>
      </w:r>
      <w:r>
        <w:rPr>
          <w:rFonts w:ascii="Tahoma" w:hAnsi="Tahoma" w:cs="Tahoma"/>
          <w:sz w:val="20"/>
          <w:szCs w:val="20"/>
        </w:rPr>
        <w:fldChar w:fldCharType="end"/>
      </w:r>
    </w:p>
    <w:p w14:paraId="5BC7027A" w14:textId="77777777" w:rsidR="009A03EC" w:rsidRPr="0015331A" w:rsidRDefault="009A03EC" w:rsidP="009A03EC">
      <w:pPr>
        <w:spacing w:after="0"/>
        <w:rPr>
          <w:rFonts w:ascii="Tahoma" w:eastAsiaTheme="majorEastAsia" w:hAnsi="Tahoma" w:cs="Tahoma"/>
          <w:bCs/>
          <w:color w:val="FF0000"/>
          <w:sz w:val="20"/>
          <w:szCs w:val="20"/>
        </w:rPr>
      </w:pPr>
    </w:p>
    <w:bookmarkEnd w:id="3"/>
    <w:p w14:paraId="7CB6E932" w14:textId="77777777" w:rsidR="009A03EC" w:rsidRPr="00214BB8" w:rsidRDefault="009A03EC" w:rsidP="009A03EC">
      <w:pPr>
        <w:spacing w:after="120"/>
        <w:rPr>
          <w:rFonts w:ascii="Tahoma" w:hAnsi="Tahoma" w:cs="Tahoma"/>
          <w:color w:val="000000" w:themeColor="text1"/>
          <w:sz w:val="20"/>
          <w:szCs w:val="20"/>
          <w:shd w:val="clear" w:color="auto" w:fill="FFFFFF"/>
        </w:rPr>
      </w:pPr>
      <w:r w:rsidRPr="00214BB8">
        <w:rPr>
          <w:rFonts w:ascii="Tahoma" w:hAnsi="Tahoma" w:cs="Tahoma"/>
          <w:color w:val="000000" w:themeColor="text1"/>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101D0C11" w14:textId="77777777" w:rsidR="009A03EC" w:rsidRPr="00214BB8" w:rsidRDefault="009A03EC" w:rsidP="009A03EC">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Pr="00214BB8">
        <w:rPr>
          <w:rFonts w:ascii="Tahoma" w:eastAsiaTheme="majorEastAsia" w:hAnsi="Tahoma" w:cs="Tahoma"/>
          <w:b/>
          <w:sz w:val="20"/>
          <w:szCs w:val="20"/>
        </w:rPr>
        <w:t>zamowienia@klobuck.pl</w:t>
      </w:r>
    </w:p>
    <w:p w14:paraId="4564A70A" w14:textId="77777777" w:rsidR="009A03EC" w:rsidRPr="00252FC7" w:rsidRDefault="009A03EC" w:rsidP="009A03EC">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rPr>
      </w:pPr>
      <w:r w:rsidRPr="003D417E">
        <w:rPr>
          <w:rFonts w:ascii="Tahoma" w:hAnsi="Tahoma" w:cs="Tahoma"/>
          <w:bCs/>
          <w:sz w:val="20"/>
        </w:rPr>
        <w:t>Tryb udzieleni</w:t>
      </w:r>
      <w:r>
        <w:rPr>
          <w:rFonts w:ascii="Tahoma" w:hAnsi="Tahoma" w:cs="Tahoma"/>
          <w:bCs/>
          <w:sz w:val="20"/>
        </w:rPr>
        <w:t>a</w:t>
      </w:r>
      <w:r w:rsidRPr="003D417E">
        <w:rPr>
          <w:rFonts w:ascii="Tahoma" w:hAnsi="Tahoma" w:cs="Tahoma"/>
          <w:bCs/>
          <w:sz w:val="20"/>
        </w:rPr>
        <w:t xml:space="preserve"> zamówienia</w:t>
      </w:r>
    </w:p>
    <w:p w14:paraId="416913AF" w14:textId="77777777" w:rsidR="009A03EC" w:rsidRPr="00214BB8" w:rsidRDefault="009A03EC" w:rsidP="009A03EC">
      <w:pPr>
        <w:pStyle w:val="Akapitzlist"/>
        <w:numPr>
          <w:ilvl w:val="1"/>
          <w:numId w:val="1"/>
        </w:numPr>
        <w:tabs>
          <w:tab w:val="left" w:pos="851"/>
        </w:tabs>
        <w:spacing w:before="60" w:after="120" w:line="240" w:lineRule="auto"/>
        <w:ind w:left="426" w:hanging="426"/>
        <w:contextualSpacing w:val="0"/>
        <w:jc w:val="both"/>
        <w:rPr>
          <w:rFonts w:ascii="Tahoma" w:hAnsi="Tahoma" w:cs="Tahoma"/>
          <w:color w:val="000000" w:themeColor="text1"/>
          <w:sz w:val="20"/>
          <w:szCs w:val="20"/>
        </w:rPr>
      </w:pPr>
      <w:bookmarkStart w:id="4" w:name="_Hlk174970307"/>
      <w:r w:rsidRPr="00214BB8">
        <w:rPr>
          <w:rFonts w:ascii="Tahoma" w:hAnsi="Tahoma" w:cs="Tahoma"/>
          <w:color w:val="000000" w:themeColor="text1"/>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724ED5F" w14:textId="77777777" w:rsidR="009A03EC" w:rsidRPr="00214BB8" w:rsidRDefault="009A03EC" w:rsidP="009A03EC">
      <w:pPr>
        <w:pStyle w:val="Akapitzlist"/>
        <w:numPr>
          <w:ilvl w:val="1"/>
          <w:numId w:val="1"/>
        </w:numPr>
        <w:spacing w:after="0" w:line="240" w:lineRule="auto"/>
        <w:ind w:left="426" w:hanging="426"/>
        <w:contextualSpacing w:val="0"/>
        <w:rPr>
          <w:rFonts w:ascii="Tahoma" w:hAnsi="Tahoma" w:cs="Tahoma"/>
          <w:color w:val="000000" w:themeColor="text1"/>
          <w:sz w:val="20"/>
          <w:szCs w:val="20"/>
        </w:rPr>
      </w:pPr>
      <w:r w:rsidRPr="00214BB8">
        <w:rPr>
          <w:rFonts w:ascii="Tahoma" w:hAnsi="Tahoma" w:cs="Tahoma"/>
          <w:color w:val="000000" w:themeColor="text1"/>
          <w:sz w:val="20"/>
          <w:szCs w:val="20"/>
        </w:rPr>
        <w:t>Zamawiający nie przewiduje wyboru najkorzystniejszej oferty z możliwością prowadzenia negocjacji.</w:t>
      </w:r>
    </w:p>
    <w:p w14:paraId="5EB35CAE" w14:textId="77777777" w:rsidR="009A03EC" w:rsidRDefault="009A03EC" w:rsidP="009A03EC">
      <w:pPr>
        <w:pStyle w:val="Akapitzlist"/>
        <w:numPr>
          <w:ilvl w:val="1"/>
          <w:numId w:val="1"/>
        </w:numPr>
        <w:spacing w:after="120" w:line="240" w:lineRule="auto"/>
        <w:ind w:left="567" w:hanging="567"/>
        <w:contextualSpacing w:val="0"/>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21F77321" w14:textId="77777777" w:rsidR="009A03EC" w:rsidRPr="00E07CC2" w:rsidRDefault="009A03EC" w:rsidP="009A03EC">
      <w:pPr>
        <w:pStyle w:val="Akapitzlist"/>
        <w:numPr>
          <w:ilvl w:val="1"/>
          <w:numId w:val="1"/>
        </w:numPr>
        <w:spacing w:after="0" w:line="240" w:lineRule="auto"/>
        <w:ind w:left="567" w:hanging="567"/>
        <w:contextualSpacing w:val="0"/>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2D086C64" w14:textId="77777777" w:rsidR="009A03EC" w:rsidRPr="00252FC7" w:rsidRDefault="009A03EC" w:rsidP="009A03EC">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rPr>
      </w:pPr>
      <w:r w:rsidRPr="003D417E">
        <w:rPr>
          <w:rFonts w:ascii="Tahoma" w:hAnsi="Tahoma" w:cs="Tahoma"/>
          <w:bCs/>
          <w:sz w:val="20"/>
        </w:rPr>
        <w:t>Opis przedmiotu zamówienia</w:t>
      </w:r>
    </w:p>
    <w:p w14:paraId="37330308" w14:textId="77777777" w:rsidR="009A03EC" w:rsidRPr="003D417E" w:rsidRDefault="009A03EC" w:rsidP="009A03EC">
      <w:pPr>
        <w:pStyle w:val="Tytu"/>
        <w:numPr>
          <w:ilvl w:val="1"/>
          <w:numId w:val="1"/>
        </w:numPr>
        <w:suppressAutoHyphens/>
        <w:spacing w:before="240" w:after="60"/>
        <w:ind w:left="567" w:hanging="567"/>
        <w:contextualSpacing w:val="0"/>
        <w:rPr>
          <w:rFonts w:ascii="Tahoma" w:hAnsi="Tahoma" w:cs="Tahoma"/>
          <w:sz w:val="20"/>
        </w:rPr>
      </w:pPr>
      <w:r w:rsidRPr="00252FC7">
        <w:rPr>
          <w:rFonts w:ascii="Tahoma" w:hAnsi="Tahoma" w:cs="Tahoma"/>
          <w:sz w:val="20"/>
        </w:rPr>
        <w:t>Zamówienie obejmuje:</w:t>
      </w:r>
    </w:p>
    <w:p w14:paraId="3B08276B" w14:textId="77777777" w:rsidR="009A03EC" w:rsidRPr="00926AAB" w:rsidRDefault="009A03EC" w:rsidP="009A03EC">
      <w:pPr>
        <w:tabs>
          <w:tab w:val="left" w:pos="5245"/>
        </w:tabs>
        <w:spacing w:after="0" w:line="240" w:lineRule="auto"/>
        <w:rPr>
          <w:rFonts w:ascii="Tahoma" w:hAnsi="Tahoma" w:cs="Tahoma"/>
          <w:b/>
          <w:sz w:val="20"/>
          <w:szCs w:val="20"/>
        </w:rPr>
      </w:pPr>
      <w:r w:rsidRPr="00926AAB">
        <w:rPr>
          <w:rFonts w:ascii="Tahoma" w:hAnsi="Tahoma" w:cs="Tahoma"/>
          <w:b/>
          <w:sz w:val="20"/>
          <w:szCs w:val="20"/>
        </w:rPr>
        <w:t>Część I Zamówienia:</w:t>
      </w:r>
    </w:p>
    <w:p w14:paraId="42DD01B9" w14:textId="77777777" w:rsidR="009A03EC" w:rsidRPr="00926AAB" w:rsidRDefault="009A03EC" w:rsidP="009A03EC">
      <w:pPr>
        <w:pStyle w:val="Podtytu"/>
        <w:spacing w:after="0"/>
        <w:rPr>
          <w:rFonts w:ascii="Tahoma" w:hAnsi="Tahoma" w:cs="Tahoma"/>
          <w:bCs/>
          <w:sz w:val="20"/>
          <w:szCs w:val="20"/>
        </w:rPr>
      </w:pPr>
      <w:r w:rsidRPr="00926AAB">
        <w:rPr>
          <w:rFonts w:ascii="Tahoma" w:hAnsi="Tahoma" w:cs="Tahoma"/>
          <w:bCs/>
          <w:sz w:val="20"/>
          <w:szCs w:val="20"/>
        </w:rPr>
        <w:t>Ubezpieczenie mienia i odpowiedzialności Zamawiającego w zakresie:</w:t>
      </w:r>
    </w:p>
    <w:p w14:paraId="3397E57B" w14:textId="77777777" w:rsidR="009A03EC" w:rsidRPr="00926AAB" w:rsidRDefault="009A03EC" w:rsidP="009A03EC">
      <w:pPr>
        <w:tabs>
          <w:tab w:val="left" w:pos="5245"/>
        </w:tabs>
        <w:spacing w:after="0" w:line="240" w:lineRule="auto"/>
        <w:rPr>
          <w:rFonts w:ascii="Tahoma" w:hAnsi="Tahoma" w:cs="Tahoma"/>
          <w:bCs/>
          <w:sz w:val="20"/>
          <w:szCs w:val="20"/>
        </w:rPr>
      </w:pPr>
      <w:r w:rsidRPr="00926AAB">
        <w:rPr>
          <w:rFonts w:ascii="Tahoma" w:hAnsi="Tahoma" w:cs="Tahoma"/>
          <w:bCs/>
          <w:sz w:val="20"/>
          <w:szCs w:val="20"/>
        </w:rPr>
        <w:t xml:space="preserve">Ubezpieczenia mienia od wszystkich </w:t>
      </w:r>
      <w:proofErr w:type="spellStart"/>
      <w:r w:rsidRPr="00926AAB">
        <w:rPr>
          <w:rFonts w:ascii="Tahoma" w:hAnsi="Tahoma" w:cs="Tahoma"/>
          <w:bCs/>
          <w:sz w:val="20"/>
          <w:szCs w:val="20"/>
        </w:rPr>
        <w:t>ryzyk</w:t>
      </w:r>
      <w:proofErr w:type="spellEnd"/>
      <w:r w:rsidRPr="00926AAB">
        <w:rPr>
          <w:rFonts w:ascii="Tahoma" w:hAnsi="Tahoma" w:cs="Tahoma"/>
          <w:bCs/>
          <w:sz w:val="20"/>
          <w:szCs w:val="20"/>
        </w:rPr>
        <w:t>,</w:t>
      </w:r>
    </w:p>
    <w:p w14:paraId="654B8044" w14:textId="77777777" w:rsidR="009A03EC" w:rsidRPr="00926AAB" w:rsidRDefault="009A03EC" w:rsidP="009A03EC">
      <w:pPr>
        <w:tabs>
          <w:tab w:val="left" w:pos="5245"/>
        </w:tabs>
        <w:spacing w:after="0" w:line="240" w:lineRule="auto"/>
        <w:rPr>
          <w:rFonts w:ascii="Tahoma" w:hAnsi="Tahoma" w:cs="Tahoma"/>
          <w:bCs/>
          <w:sz w:val="20"/>
          <w:szCs w:val="20"/>
        </w:rPr>
      </w:pPr>
      <w:r w:rsidRPr="00926AAB">
        <w:rPr>
          <w:rFonts w:ascii="Tahoma" w:hAnsi="Tahoma" w:cs="Tahoma"/>
          <w:bCs/>
          <w:sz w:val="20"/>
          <w:szCs w:val="20"/>
        </w:rPr>
        <w:t xml:space="preserve">Ubezpieczenia sprzętu elektronicznego od wszystkich </w:t>
      </w:r>
      <w:proofErr w:type="spellStart"/>
      <w:r w:rsidRPr="00926AAB">
        <w:rPr>
          <w:rFonts w:ascii="Tahoma" w:hAnsi="Tahoma" w:cs="Tahoma"/>
          <w:bCs/>
          <w:sz w:val="20"/>
          <w:szCs w:val="20"/>
        </w:rPr>
        <w:t>ryzyk</w:t>
      </w:r>
      <w:proofErr w:type="spellEnd"/>
      <w:r w:rsidRPr="00926AAB">
        <w:rPr>
          <w:rFonts w:ascii="Tahoma" w:hAnsi="Tahoma" w:cs="Tahoma"/>
          <w:bCs/>
          <w:sz w:val="20"/>
          <w:szCs w:val="20"/>
        </w:rPr>
        <w:t>,</w:t>
      </w:r>
    </w:p>
    <w:p w14:paraId="1C848FB7" w14:textId="77777777" w:rsidR="009A03EC" w:rsidRPr="00926AAB" w:rsidRDefault="009A03EC" w:rsidP="009A03EC">
      <w:pPr>
        <w:tabs>
          <w:tab w:val="left" w:pos="5245"/>
        </w:tabs>
        <w:spacing w:after="0" w:line="240" w:lineRule="auto"/>
        <w:rPr>
          <w:rFonts w:ascii="Tahoma" w:hAnsi="Tahoma" w:cs="Tahoma"/>
          <w:bCs/>
          <w:sz w:val="20"/>
          <w:szCs w:val="20"/>
        </w:rPr>
      </w:pPr>
      <w:r w:rsidRPr="00926AAB">
        <w:rPr>
          <w:rFonts w:ascii="Tahoma" w:hAnsi="Tahoma" w:cs="Tahoma"/>
          <w:bCs/>
          <w:sz w:val="20"/>
          <w:szCs w:val="20"/>
        </w:rPr>
        <w:t>Ubezpieczenia odpowiedzialności cywilnej,</w:t>
      </w:r>
    </w:p>
    <w:p w14:paraId="248A1F3F" w14:textId="77777777" w:rsidR="009A03EC" w:rsidRPr="00926AAB" w:rsidRDefault="009A03EC" w:rsidP="009A03EC">
      <w:pPr>
        <w:tabs>
          <w:tab w:val="left" w:pos="5245"/>
        </w:tabs>
        <w:spacing w:after="0" w:line="240" w:lineRule="auto"/>
        <w:rPr>
          <w:rFonts w:ascii="Tahoma" w:hAnsi="Tahoma" w:cs="Tahoma"/>
          <w:bCs/>
          <w:sz w:val="20"/>
          <w:szCs w:val="20"/>
        </w:rPr>
      </w:pPr>
      <w:r w:rsidRPr="00926AAB">
        <w:rPr>
          <w:rFonts w:ascii="Tahoma" w:hAnsi="Tahoma" w:cs="Tahoma"/>
          <w:bCs/>
          <w:sz w:val="20"/>
          <w:szCs w:val="20"/>
        </w:rPr>
        <w:t>Ubezpieczenia następstw nieszczęśliwych wypadków,</w:t>
      </w:r>
    </w:p>
    <w:p w14:paraId="61DD7D77" w14:textId="77777777" w:rsidR="009A03EC" w:rsidRPr="00926AAB" w:rsidRDefault="009A03EC" w:rsidP="009A03EC">
      <w:pPr>
        <w:tabs>
          <w:tab w:val="left" w:pos="5245"/>
        </w:tabs>
        <w:spacing w:after="0" w:line="240" w:lineRule="auto"/>
        <w:rPr>
          <w:rFonts w:ascii="Tahoma" w:hAnsi="Tahoma" w:cs="Tahoma"/>
          <w:bCs/>
          <w:sz w:val="20"/>
          <w:szCs w:val="20"/>
        </w:rPr>
      </w:pPr>
      <w:r w:rsidRPr="00926AAB">
        <w:rPr>
          <w:rFonts w:ascii="Tahoma" w:hAnsi="Tahoma" w:cs="Tahoma"/>
          <w:bCs/>
          <w:sz w:val="20"/>
          <w:szCs w:val="20"/>
        </w:rPr>
        <w:t xml:space="preserve">Ubezpieczenia maszyn od uszkodzeń od wszystkich </w:t>
      </w:r>
      <w:proofErr w:type="spellStart"/>
      <w:r w:rsidRPr="00926AAB">
        <w:rPr>
          <w:rFonts w:ascii="Tahoma" w:hAnsi="Tahoma" w:cs="Tahoma"/>
          <w:bCs/>
          <w:sz w:val="20"/>
          <w:szCs w:val="20"/>
        </w:rPr>
        <w:t>ryzyk</w:t>
      </w:r>
      <w:proofErr w:type="spellEnd"/>
      <w:r w:rsidRPr="00926AAB">
        <w:rPr>
          <w:rFonts w:ascii="Tahoma" w:hAnsi="Tahoma" w:cs="Tahoma"/>
          <w:bCs/>
          <w:sz w:val="20"/>
          <w:szCs w:val="20"/>
        </w:rPr>
        <w:t>.</w:t>
      </w:r>
    </w:p>
    <w:p w14:paraId="0923264F" w14:textId="77777777" w:rsidR="009A03EC" w:rsidRPr="00C220BC" w:rsidRDefault="009A03EC" w:rsidP="009A03EC">
      <w:pPr>
        <w:spacing w:after="0" w:line="240" w:lineRule="auto"/>
        <w:jc w:val="center"/>
        <w:rPr>
          <w:rFonts w:ascii="Tahoma" w:hAnsi="Tahoma" w:cs="Tahoma"/>
          <w:b/>
          <w:sz w:val="20"/>
          <w:szCs w:val="20"/>
        </w:rPr>
      </w:pPr>
    </w:p>
    <w:p w14:paraId="248163A4" w14:textId="77777777" w:rsidR="009A03EC" w:rsidRPr="00C220BC" w:rsidRDefault="009A03EC" w:rsidP="009A03EC">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2D8543C" w14:textId="77777777" w:rsidR="009A03EC" w:rsidRPr="00C220BC" w:rsidRDefault="009A03EC" w:rsidP="009A03EC">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10244A7B"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5B4A0B80"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42A81DE5" w14:textId="77777777" w:rsidR="009A03EC" w:rsidRPr="00C220BC" w:rsidRDefault="009A03EC" w:rsidP="009A03EC">
      <w:pPr>
        <w:tabs>
          <w:tab w:val="left" w:pos="5245"/>
        </w:tabs>
        <w:spacing w:after="0" w:line="240" w:lineRule="auto"/>
        <w:rPr>
          <w:rFonts w:ascii="Tahoma" w:hAnsi="Tahoma" w:cs="Tahoma"/>
          <w:sz w:val="20"/>
          <w:szCs w:val="20"/>
        </w:rPr>
      </w:pPr>
    </w:p>
    <w:p w14:paraId="468F9F5A" w14:textId="77777777" w:rsidR="009A03EC" w:rsidRPr="00C220BC" w:rsidRDefault="009A03EC" w:rsidP="009A03EC">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0EE10C46"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6AA0A554"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FF387CB"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CAD4F63"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0FCB5E3D"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07EAF267" w14:textId="77777777" w:rsidR="009A03EC" w:rsidRPr="00C220BC" w:rsidRDefault="009A03EC" w:rsidP="009A03EC">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5B61FB49" w14:textId="77777777" w:rsidR="009A03EC" w:rsidRPr="00C220BC" w:rsidRDefault="009A03EC" w:rsidP="009A03EC">
      <w:pPr>
        <w:tabs>
          <w:tab w:val="left" w:pos="5245"/>
        </w:tabs>
        <w:spacing w:after="0" w:line="240" w:lineRule="auto"/>
        <w:ind w:left="900"/>
        <w:rPr>
          <w:rFonts w:ascii="Tahoma" w:hAnsi="Tahoma" w:cs="Tahoma"/>
          <w:b/>
          <w:sz w:val="20"/>
          <w:szCs w:val="20"/>
        </w:rPr>
      </w:pPr>
    </w:p>
    <w:p w14:paraId="58F1FD41" w14:textId="77777777" w:rsidR="009A03EC" w:rsidRPr="00926AAB" w:rsidRDefault="009A03EC" w:rsidP="009A03EC">
      <w:pPr>
        <w:tabs>
          <w:tab w:val="left" w:pos="5245"/>
        </w:tabs>
        <w:spacing w:after="0" w:line="240" w:lineRule="auto"/>
        <w:rPr>
          <w:rFonts w:ascii="Tahoma" w:hAnsi="Tahoma" w:cs="Tahoma"/>
          <w:b/>
          <w:color w:val="000000" w:themeColor="text1"/>
          <w:sz w:val="20"/>
          <w:szCs w:val="20"/>
        </w:rPr>
      </w:pPr>
      <w:r w:rsidRPr="00926AAB">
        <w:rPr>
          <w:rFonts w:ascii="Tahoma" w:hAnsi="Tahoma" w:cs="Tahoma"/>
          <w:b/>
          <w:color w:val="000000" w:themeColor="text1"/>
          <w:sz w:val="20"/>
          <w:szCs w:val="20"/>
        </w:rPr>
        <w:t>Część II Zamówienia:</w:t>
      </w:r>
    </w:p>
    <w:p w14:paraId="568D895E" w14:textId="77777777" w:rsidR="009A03EC" w:rsidRPr="00926AAB" w:rsidRDefault="009A03EC" w:rsidP="009A03EC">
      <w:pPr>
        <w:tabs>
          <w:tab w:val="left" w:pos="5245"/>
        </w:tabs>
        <w:spacing w:after="0" w:line="240" w:lineRule="auto"/>
        <w:rPr>
          <w:rFonts w:ascii="Tahoma" w:hAnsi="Tahoma" w:cs="Tahoma"/>
          <w:bCs/>
          <w:color w:val="000000" w:themeColor="text1"/>
          <w:sz w:val="20"/>
          <w:szCs w:val="20"/>
        </w:rPr>
      </w:pPr>
      <w:r w:rsidRPr="00926AAB">
        <w:rPr>
          <w:rFonts w:ascii="Tahoma" w:hAnsi="Tahoma" w:cs="Tahoma"/>
          <w:bCs/>
          <w:color w:val="000000" w:themeColor="text1"/>
          <w:sz w:val="20"/>
          <w:szCs w:val="20"/>
        </w:rPr>
        <w:t>Ubezpieczenie pojazdów Zamawiającego w zakresie:</w:t>
      </w:r>
    </w:p>
    <w:p w14:paraId="0EDBC46D" w14:textId="77777777" w:rsidR="009A03EC" w:rsidRPr="00926AAB" w:rsidRDefault="009A03EC" w:rsidP="009A03EC">
      <w:pPr>
        <w:autoSpaceDE w:val="0"/>
        <w:spacing w:after="0" w:line="240" w:lineRule="auto"/>
        <w:rPr>
          <w:rFonts w:ascii="Tahoma" w:hAnsi="Tahoma" w:cs="Tahoma"/>
          <w:bCs/>
          <w:color w:val="000000" w:themeColor="text1"/>
          <w:sz w:val="20"/>
          <w:szCs w:val="20"/>
        </w:rPr>
      </w:pPr>
      <w:bookmarkStart w:id="5" w:name="_Hlk61267726"/>
      <w:r w:rsidRPr="00926AAB">
        <w:rPr>
          <w:rFonts w:ascii="Tahoma" w:hAnsi="Tahoma" w:cs="Tahoma"/>
          <w:bCs/>
          <w:color w:val="000000" w:themeColor="text1"/>
          <w:sz w:val="20"/>
          <w:szCs w:val="20"/>
        </w:rPr>
        <w:t>Ubezpieczenia odpowiedzialności cywilnej posiadaczy pojazdów mechanicznych,</w:t>
      </w:r>
    </w:p>
    <w:p w14:paraId="200B44F1" w14:textId="77777777" w:rsidR="009A03EC" w:rsidRPr="00926AAB" w:rsidRDefault="009A03EC" w:rsidP="009A03EC">
      <w:pPr>
        <w:autoSpaceDE w:val="0"/>
        <w:spacing w:after="0" w:line="240" w:lineRule="auto"/>
        <w:rPr>
          <w:rFonts w:ascii="Tahoma" w:hAnsi="Tahoma" w:cs="Tahoma"/>
          <w:bCs/>
          <w:color w:val="000000" w:themeColor="text1"/>
          <w:sz w:val="20"/>
          <w:szCs w:val="20"/>
        </w:rPr>
      </w:pPr>
      <w:r w:rsidRPr="00926AAB">
        <w:rPr>
          <w:rFonts w:ascii="Tahoma" w:hAnsi="Tahoma" w:cs="Tahoma"/>
          <w:bCs/>
          <w:color w:val="000000" w:themeColor="text1"/>
          <w:sz w:val="20"/>
          <w:szCs w:val="20"/>
        </w:rPr>
        <w:t>Ubezpieczenia autocasco,</w:t>
      </w:r>
    </w:p>
    <w:p w14:paraId="6B60A5FE" w14:textId="77777777" w:rsidR="009A03EC" w:rsidRPr="00926AAB" w:rsidRDefault="009A03EC" w:rsidP="009A03EC">
      <w:pPr>
        <w:autoSpaceDE w:val="0"/>
        <w:spacing w:after="0" w:line="240" w:lineRule="auto"/>
        <w:rPr>
          <w:rFonts w:ascii="Tahoma" w:hAnsi="Tahoma" w:cs="Tahoma"/>
          <w:bCs/>
          <w:color w:val="000000" w:themeColor="text1"/>
          <w:sz w:val="20"/>
          <w:szCs w:val="20"/>
        </w:rPr>
      </w:pPr>
      <w:r w:rsidRPr="00926AAB">
        <w:rPr>
          <w:rFonts w:ascii="Tahoma" w:hAnsi="Tahoma" w:cs="Tahoma"/>
          <w:bCs/>
          <w:color w:val="000000" w:themeColor="text1"/>
          <w:sz w:val="20"/>
          <w:szCs w:val="20"/>
        </w:rPr>
        <w:t>Ubezpieczenia następstw nieszczęśliwych wypadków kierowcy i pasażerów,</w:t>
      </w:r>
    </w:p>
    <w:p w14:paraId="75CCF64F" w14:textId="77777777" w:rsidR="009A03EC" w:rsidRPr="00926AAB" w:rsidRDefault="009A03EC" w:rsidP="009A03EC">
      <w:pPr>
        <w:tabs>
          <w:tab w:val="left" w:pos="5245"/>
        </w:tabs>
        <w:spacing w:after="0" w:line="240" w:lineRule="auto"/>
        <w:rPr>
          <w:rFonts w:ascii="Tahoma" w:hAnsi="Tahoma" w:cs="Tahoma"/>
          <w:bCs/>
          <w:color w:val="000000" w:themeColor="text1"/>
          <w:sz w:val="20"/>
          <w:szCs w:val="20"/>
        </w:rPr>
      </w:pPr>
      <w:r w:rsidRPr="00926AAB">
        <w:rPr>
          <w:rFonts w:ascii="Tahoma" w:hAnsi="Tahoma" w:cs="Tahoma"/>
          <w:bCs/>
          <w:color w:val="000000" w:themeColor="text1"/>
          <w:sz w:val="20"/>
          <w:szCs w:val="20"/>
        </w:rPr>
        <w:t>Ubezpieczenia Assistance</w:t>
      </w:r>
    </w:p>
    <w:bookmarkEnd w:id="5"/>
    <w:p w14:paraId="53122A69" w14:textId="77777777" w:rsidR="009A03EC" w:rsidRPr="00926AAB" w:rsidRDefault="009A03EC" w:rsidP="009A03EC">
      <w:pPr>
        <w:tabs>
          <w:tab w:val="left" w:pos="5245"/>
        </w:tabs>
        <w:spacing w:after="0" w:line="240" w:lineRule="auto"/>
        <w:rPr>
          <w:rFonts w:ascii="Tahoma" w:hAnsi="Tahoma" w:cs="Tahoma"/>
          <w:b/>
          <w:color w:val="000000" w:themeColor="text1"/>
          <w:sz w:val="20"/>
          <w:szCs w:val="20"/>
        </w:rPr>
      </w:pPr>
    </w:p>
    <w:p w14:paraId="7AF1E5C4" w14:textId="77777777" w:rsidR="009A03EC" w:rsidRPr="00926AAB" w:rsidRDefault="009A03EC" w:rsidP="009A03EC">
      <w:pPr>
        <w:tabs>
          <w:tab w:val="left" w:pos="5245"/>
        </w:tabs>
        <w:spacing w:after="0" w:line="240" w:lineRule="auto"/>
        <w:rPr>
          <w:rFonts w:ascii="Tahoma" w:hAnsi="Tahoma" w:cs="Tahoma"/>
          <w:color w:val="000000" w:themeColor="text1"/>
          <w:sz w:val="20"/>
          <w:szCs w:val="20"/>
          <w:u w:val="single"/>
        </w:rPr>
      </w:pPr>
      <w:r w:rsidRPr="00926AAB">
        <w:rPr>
          <w:rFonts w:ascii="Tahoma" w:hAnsi="Tahoma" w:cs="Tahoma"/>
          <w:color w:val="000000" w:themeColor="text1"/>
          <w:sz w:val="20"/>
          <w:szCs w:val="20"/>
          <w:u w:val="single"/>
        </w:rPr>
        <w:lastRenderedPageBreak/>
        <w:t>Przedmiot główny:</w:t>
      </w:r>
    </w:p>
    <w:p w14:paraId="2D08986D"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CPV: 66.51.00.00-8</w:t>
      </w:r>
    </w:p>
    <w:p w14:paraId="3DCC49C4"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Nazewnictwo wg CPV: usługi ubezpieczeniowe</w:t>
      </w:r>
    </w:p>
    <w:p w14:paraId="6136B892"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p>
    <w:p w14:paraId="0B53A71D" w14:textId="77777777" w:rsidR="009A03EC" w:rsidRPr="00926AAB" w:rsidRDefault="009A03EC" w:rsidP="009A03EC">
      <w:pPr>
        <w:tabs>
          <w:tab w:val="left" w:pos="8010"/>
        </w:tabs>
        <w:spacing w:after="0" w:line="240" w:lineRule="auto"/>
        <w:rPr>
          <w:rFonts w:ascii="Tahoma" w:hAnsi="Tahoma" w:cs="Tahoma"/>
          <w:color w:val="000000" w:themeColor="text1"/>
          <w:sz w:val="20"/>
          <w:szCs w:val="20"/>
          <w:u w:val="single"/>
        </w:rPr>
      </w:pPr>
      <w:r w:rsidRPr="00926AAB">
        <w:rPr>
          <w:rFonts w:ascii="Tahoma" w:hAnsi="Tahoma" w:cs="Tahoma"/>
          <w:color w:val="000000" w:themeColor="text1"/>
          <w:sz w:val="20"/>
          <w:szCs w:val="20"/>
          <w:u w:val="single"/>
        </w:rPr>
        <w:t>Przedmioty dodatkowe:</w:t>
      </w:r>
      <w:r w:rsidRPr="00926AAB">
        <w:rPr>
          <w:rFonts w:ascii="Tahoma" w:hAnsi="Tahoma" w:cs="Tahoma"/>
          <w:color w:val="000000" w:themeColor="text1"/>
          <w:sz w:val="20"/>
          <w:szCs w:val="20"/>
          <w:u w:val="single"/>
        </w:rPr>
        <w:tab/>
      </w:r>
    </w:p>
    <w:p w14:paraId="233EB07F"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CPV: 66.51.21.00-3</w:t>
      </w:r>
    </w:p>
    <w:p w14:paraId="3705AB04"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Nazewnictwo wg CPV: usługi ubezpieczenia od następstw nieszczęśliwych wypadków</w:t>
      </w:r>
    </w:p>
    <w:p w14:paraId="6F7E78BD"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CPV: 66.51.41.10-0</w:t>
      </w:r>
    </w:p>
    <w:p w14:paraId="61EAE504"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Nazewnictwo wg CPV: usługi ubezpieczeń pojazdów mechanicznych</w:t>
      </w:r>
    </w:p>
    <w:p w14:paraId="0B60BC1F" w14:textId="77777777" w:rsidR="009A03EC" w:rsidRPr="00926AAB" w:rsidRDefault="009A03EC" w:rsidP="009A03EC">
      <w:pPr>
        <w:tabs>
          <w:tab w:val="left" w:pos="3150"/>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CPV: 66.51.61.00-1</w:t>
      </w:r>
      <w:r w:rsidRPr="00926AAB">
        <w:rPr>
          <w:rFonts w:ascii="Tahoma" w:hAnsi="Tahoma" w:cs="Tahoma"/>
          <w:color w:val="000000" w:themeColor="text1"/>
          <w:sz w:val="20"/>
          <w:szCs w:val="20"/>
        </w:rPr>
        <w:tab/>
      </w:r>
    </w:p>
    <w:p w14:paraId="191DB9CC" w14:textId="77777777" w:rsidR="009A03EC" w:rsidRPr="00926AAB" w:rsidRDefault="009A03EC" w:rsidP="009A03EC">
      <w:pPr>
        <w:tabs>
          <w:tab w:val="left" w:pos="5245"/>
        </w:tabs>
        <w:spacing w:after="0" w:line="240" w:lineRule="auto"/>
        <w:rPr>
          <w:rFonts w:ascii="Tahoma" w:hAnsi="Tahoma" w:cs="Tahoma"/>
          <w:color w:val="000000" w:themeColor="text1"/>
          <w:sz w:val="20"/>
          <w:szCs w:val="20"/>
        </w:rPr>
      </w:pPr>
      <w:r w:rsidRPr="00926AAB">
        <w:rPr>
          <w:rFonts w:ascii="Tahoma" w:hAnsi="Tahoma" w:cs="Tahoma"/>
          <w:color w:val="000000" w:themeColor="text1"/>
          <w:sz w:val="20"/>
          <w:szCs w:val="20"/>
        </w:rPr>
        <w:t>Nazewnictwo wg CPV: usługi ubezpieczenia pojazdów mechanicznych od odpowiedzialności cywilnej</w:t>
      </w:r>
    </w:p>
    <w:p w14:paraId="246D73FE" w14:textId="77777777" w:rsidR="009A03EC" w:rsidRPr="00982F80" w:rsidRDefault="009A03EC" w:rsidP="009A03EC">
      <w:pPr>
        <w:tabs>
          <w:tab w:val="left" w:pos="5245"/>
        </w:tabs>
        <w:spacing w:after="0" w:line="240" w:lineRule="auto"/>
        <w:rPr>
          <w:rFonts w:ascii="Tahoma" w:hAnsi="Tahoma" w:cs="Tahoma"/>
          <w:color w:val="FF0000"/>
          <w:sz w:val="20"/>
          <w:szCs w:val="20"/>
          <w:highlight w:val="green"/>
        </w:rPr>
      </w:pPr>
    </w:p>
    <w:p w14:paraId="1607A98C" w14:textId="77777777" w:rsidR="009A03EC" w:rsidRPr="002439D7" w:rsidRDefault="009A03EC" w:rsidP="009A03EC">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Załączniku Nr 6 – Program Ubezpieczenia</w:t>
      </w:r>
    </w:p>
    <w:p w14:paraId="3F002445" w14:textId="77777777" w:rsidR="009A03EC" w:rsidRDefault="009A03EC" w:rsidP="009A03EC">
      <w:pPr>
        <w:pStyle w:val="Akapitzlist"/>
        <w:numPr>
          <w:ilvl w:val="1"/>
          <w:numId w:val="1"/>
        </w:numPr>
        <w:tabs>
          <w:tab w:val="left" w:pos="0"/>
        </w:tabs>
        <w:spacing w:after="0" w:line="240" w:lineRule="auto"/>
        <w:ind w:left="567" w:hanging="567"/>
        <w:contextualSpacing w:val="0"/>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037C3EB1" w14:textId="77777777" w:rsidR="009A03EC" w:rsidRPr="00E07CC2" w:rsidRDefault="009A03EC" w:rsidP="009A03EC">
      <w:pPr>
        <w:pStyle w:val="Akapitzlist"/>
        <w:numPr>
          <w:ilvl w:val="1"/>
          <w:numId w:val="1"/>
        </w:numPr>
        <w:tabs>
          <w:tab w:val="left" w:pos="851"/>
        </w:tabs>
        <w:spacing w:before="60" w:after="120" w:line="240" w:lineRule="auto"/>
        <w:ind w:left="567" w:hanging="567"/>
        <w:contextualSpacing w:val="0"/>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507DB4B0" w14:textId="77777777" w:rsidR="009A03EC" w:rsidRPr="00E07CC2" w:rsidRDefault="009A03EC" w:rsidP="009A03EC">
      <w:pPr>
        <w:pStyle w:val="Akapitzlist"/>
        <w:numPr>
          <w:ilvl w:val="1"/>
          <w:numId w:val="1"/>
        </w:numPr>
        <w:tabs>
          <w:tab w:val="left" w:pos="851"/>
        </w:tabs>
        <w:spacing w:before="60" w:after="120" w:line="240" w:lineRule="auto"/>
        <w:ind w:left="567" w:hanging="567"/>
        <w:contextualSpacing w:val="0"/>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01899A1C" w14:textId="77777777" w:rsidR="009A03EC" w:rsidRPr="00926AAB" w:rsidRDefault="009A03EC" w:rsidP="009A03EC">
      <w:pPr>
        <w:pStyle w:val="Akapitzlist"/>
        <w:numPr>
          <w:ilvl w:val="1"/>
          <w:numId w:val="1"/>
        </w:numPr>
        <w:autoSpaceDE w:val="0"/>
        <w:autoSpaceDN w:val="0"/>
        <w:adjustRightInd w:val="0"/>
        <w:spacing w:after="0" w:line="240" w:lineRule="auto"/>
        <w:ind w:left="567" w:hanging="567"/>
        <w:contextualSpacing w:val="0"/>
        <w:jc w:val="both"/>
        <w:rPr>
          <w:rFonts w:ascii="Tahoma" w:hAnsi="Tahoma" w:cs="Tahoma"/>
          <w:color w:val="000000" w:themeColor="text1"/>
          <w:sz w:val="20"/>
          <w:szCs w:val="20"/>
        </w:rPr>
      </w:pPr>
      <w:r w:rsidRPr="00926AAB">
        <w:rPr>
          <w:rFonts w:ascii="Tahoma" w:hAnsi="Tahoma" w:cs="Tahoma"/>
          <w:b/>
          <w:bCs/>
          <w:color w:val="000000" w:themeColor="text1"/>
          <w:sz w:val="20"/>
          <w:szCs w:val="20"/>
        </w:rPr>
        <w:t xml:space="preserve">Prawo opcji </w:t>
      </w:r>
    </w:p>
    <w:p w14:paraId="16E9D34E" w14:textId="77777777" w:rsidR="009A03EC" w:rsidRPr="00926AAB" w:rsidRDefault="009A03EC" w:rsidP="009A03EC">
      <w:pPr>
        <w:pStyle w:val="Akapitzlist"/>
        <w:numPr>
          <w:ilvl w:val="2"/>
          <w:numId w:val="1"/>
        </w:numPr>
        <w:autoSpaceDE w:val="0"/>
        <w:autoSpaceDN w:val="0"/>
        <w:adjustRightInd w:val="0"/>
        <w:spacing w:after="0" w:line="240" w:lineRule="auto"/>
        <w:ind w:left="0" w:firstLine="0"/>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35C147B" w14:textId="77777777" w:rsidR="009A03EC" w:rsidRPr="00926AAB" w:rsidRDefault="009A03EC" w:rsidP="009A03EC">
      <w:pPr>
        <w:pStyle w:val="Akapitzlist"/>
        <w:numPr>
          <w:ilvl w:val="2"/>
          <w:numId w:val="1"/>
        </w:numPr>
        <w:autoSpaceDE w:val="0"/>
        <w:autoSpaceDN w:val="0"/>
        <w:adjustRightInd w:val="0"/>
        <w:spacing w:after="120" w:line="240" w:lineRule="auto"/>
        <w:ind w:left="0" w:firstLine="0"/>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Przedmiotem opcji może być:</w:t>
      </w:r>
    </w:p>
    <w:p w14:paraId="1E8A7A0E" w14:textId="77777777" w:rsidR="009A03EC" w:rsidRPr="00926AAB" w:rsidRDefault="009A03EC" w:rsidP="009A03EC">
      <w:pPr>
        <w:autoSpaceDE w:val="0"/>
        <w:autoSpaceDN w:val="0"/>
        <w:adjustRightInd w:val="0"/>
        <w:spacing w:after="0"/>
        <w:jc w:val="both"/>
        <w:rPr>
          <w:rFonts w:ascii="Tahoma" w:hAnsi="Tahoma" w:cs="Tahoma"/>
          <w:b/>
          <w:bCs/>
          <w:color w:val="000000" w:themeColor="text1"/>
          <w:sz w:val="20"/>
          <w:szCs w:val="20"/>
        </w:rPr>
      </w:pPr>
      <w:r w:rsidRPr="00926AAB">
        <w:rPr>
          <w:rFonts w:ascii="Tahoma" w:hAnsi="Tahoma" w:cs="Tahoma"/>
          <w:b/>
          <w:bCs/>
          <w:color w:val="000000" w:themeColor="text1"/>
          <w:sz w:val="20"/>
          <w:szCs w:val="20"/>
        </w:rPr>
        <w:t xml:space="preserve">W części I zamówienia: </w:t>
      </w:r>
    </w:p>
    <w:p w14:paraId="4179323B" w14:textId="77777777" w:rsidR="009A03EC" w:rsidRPr="00926AAB" w:rsidRDefault="009A03EC" w:rsidP="00EE30B3">
      <w:pPr>
        <w:pStyle w:val="Akapitzlist"/>
        <w:numPr>
          <w:ilvl w:val="0"/>
          <w:numId w:val="35"/>
        </w:numPr>
        <w:autoSpaceDE w:val="0"/>
        <w:autoSpaceDN w:val="0"/>
        <w:adjustRightInd w:val="0"/>
        <w:spacing w:after="0" w:line="240" w:lineRule="auto"/>
        <w:ind w:left="714" w:hanging="357"/>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ubezpieczenie mienia od wszystkich </w:t>
      </w:r>
      <w:proofErr w:type="spellStart"/>
      <w:r w:rsidRPr="00926AAB">
        <w:rPr>
          <w:rFonts w:ascii="Tahoma" w:hAnsi="Tahoma" w:cs="Tahoma"/>
          <w:color w:val="000000" w:themeColor="text1"/>
          <w:sz w:val="20"/>
          <w:szCs w:val="20"/>
        </w:rPr>
        <w:t>ryzyk</w:t>
      </w:r>
      <w:proofErr w:type="spellEnd"/>
    </w:p>
    <w:p w14:paraId="6188DA09" w14:textId="77777777" w:rsidR="009A03EC" w:rsidRPr="00926AAB" w:rsidRDefault="009A03EC" w:rsidP="00EE30B3">
      <w:pPr>
        <w:pStyle w:val="Akapitzlist"/>
        <w:numPr>
          <w:ilvl w:val="0"/>
          <w:numId w:val="35"/>
        </w:numPr>
        <w:autoSpaceDE w:val="0"/>
        <w:autoSpaceDN w:val="0"/>
        <w:adjustRightInd w:val="0"/>
        <w:spacing w:after="0" w:line="240" w:lineRule="auto"/>
        <w:ind w:left="714" w:hanging="357"/>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Ubezpieczenia sprzętu elektronicznego od wszystkich </w:t>
      </w:r>
      <w:proofErr w:type="spellStart"/>
      <w:r w:rsidRPr="00926AAB">
        <w:rPr>
          <w:rFonts w:ascii="Tahoma" w:hAnsi="Tahoma" w:cs="Tahoma"/>
          <w:color w:val="000000" w:themeColor="text1"/>
          <w:sz w:val="20"/>
          <w:szCs w:val="20"/>
        </w:rPr>
        <w:t>ryzyk</w:t>
      </w:r>
      <w:proofErr w:type="spellEnd"/>
    </w:p>
    <w:p w14:paraId="5A217046" w14:textId="77777777" w:rsidR="009A03EC" w:rsidRPr="00926AAB" w:rsidRDefault="009A03EC" w:rsidP="00EE30B3">
      <w:pPr>
        <w:pStyle w:val="Akapitzlist"/>
        <w:numPr>
          <w:ilvl w:val="0"/>
          <w:numId w:val="35"/>
        </w:numPr>
        <w:autoSpaceDE w:val="0"/>
        <w:autoSpaceDN w:val="0"/>
        <w:adjustRightInd w:val="0"/>
        <w:spacing w:after="0" w:line="240" w:lineRule="auto"/>
        <w:ind w:left="714" w:hanging="357"/>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Ubezpieczenia maszyn od uszkodzeń od wszystkich </w:t>
      </w:r>
      <w:proofErr w:type="spellStart"/>
      <w:r w:rsidRPr="00926AAB">
        <w:rPr>
          <w:rFonts w:ascii="Tahoma" w:hAnsi="Tahoma" w:cs="Tahoma"/>
          <w:color w:val="000000" w:themeColor="text1"/>
          <w:sz w:val="20"/>
          <w:szCs w:val="20"/>
        </w:rPr>
        <w:t>ryzyk</w:t>
      </w:r>
      <w:proofErr w:type="spellEnd"/>
      <w:r w:rsidRPr="00926AAB">
        <w:rPr>
          <w:rFonts w:ascii="Tahoma" w:hAnsi="Tahoma" w:cs="Tahoma"/>
          <w:color w:val="000000" w:themeColor="text1"/>
          <w:sz w:val="20"/>
          <w:szCs w:val="20"/>
        </w:rPr>
        <w:t>.</w:t>
      </w:r>
    </w:p>
    <w:p w14:paraId="4FDD0193" w14:textId="77777777" w:rsidR="009A03EC" w:rsidRPr="00D74235" w:rsidRDefault="009A03EC" w:rsidP="009A03EC">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6C923D91" w14:textId="77777777" w:rsidR="009A03EC" w:rsidRPr="00926AAB" w:rsidRDefault="009A03EC" w:rsidP="009A03EC">
      <w:pPr>
        <w:autoSpaceDE w:val="0"/>
        <w:autoSpaceDN w:val="0"/>
        <w:adjustRightInd w:val="0"/>
        <w:spacing w:after="120"/>
        <w:jc w:val="both"/>
        <w:rPr>
          <w:rFonts w:ascii="Tahoma" w:hAnsi="Tahoma" w:cs="Tahoma"/>
          <w:color w:val="000000" w:themeColor="text1"/>
          <w:sz w:val="20"/>
          <w:szCs w:val="20"/>
        </w:rPr>
      </w:pPr>
      <w:r w:rsidRPr="00926AAB">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4150C35C" w14:textId="77777777" w:rsidR="009A03EC" w:rsidRPr="00926AAB" w:rsidRDefault="009A03EC" w:rsidP="009A03EC">
      <w:pPr>
        <w:autoSpaceDE w:val="0"/>
        <w:autoSpaceDN w:val="0"/>
        <w:adjustRightInd w:val="0"/>
        <w:spacing w:after="0"/>
        <w:jc w:val="both"/>
        <w:rPr>
          <w:rFonts w:ascii="Tahoma" w:hAnsi="Tahoma" w:cs="Tahoma"/>
          <w:b/>
          <w:bCs/>
          <w:color w:val="000000" w:themeColor="text1"/>
          <w:sz w:val="20"/>
          <w:szCs w:val="20"/>
        </w:rPr>
      </w:pPr>
      <w:r w:rsidRPr="00926AAB">
        <w:rPr>
          <w:rFonts w:ascii="Tahoma" w:hAnsi="Tahoma" w:cs="Tahoma"/>
          <w:b/>
          <w:bCs/>
          <w:color w:val="000000" w:themeColor="text1"/>
          <w:sz w:val="20"/>
          <w:szCs w:val="20"/>
        </w:rPr>
        <w:t>W części II zamówienia</w:t>
      </w:r>
      <w:r w:rsidRPr="00926AAB">
        <w:rPr>
          <w:rFonts w:ascii="Tahoma" w:hAnsi="Tahoma" w:cs="Tahoma"/>
          <w:color w:val="000000" w:themeColor="text1"/>
          <w:sz w:val="20"/>
          <w:szCs w:val="20"/>
        </w:rPr>
        <w:t>:</w:t>
      </w:r>
    </w:p>
    <w:p w14:paraId="5263789D" w14:textId="77777777" w:rsidR="009A03EC" w:rsidRPr="00926AAB" w:rsidRDefault="009A03EC" w:rsidP="00EE30B3">
      <w:pPr>
        <w:pStyle w:val="Akapitzlist"/>
        <w:numPr>
          <w:ilvl w:val="0"/>
          <w:numId w:val="36"/>
        </w:numPr>
        <w:autoSpaceDE w:val="0"/>
        <w:autoSpaceDN w:val="0"/>
        <w:adjustRightInd w:val="0"/>
        <w:spacing w:after="0" w:line="240" w:lineRule="auto"/>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ubezpieczenie odpowiedzialności cywilnej posiadaczy pojazdów mechanicznych,</w:t>
      </w:r>
    </w:p>
    <w:p w14:paraId="4D16F0DB" w14:textId="77777777" w:rsidR="009A03EC" w:rsidRPr="00926AAB" w:rsidRDefault="009A03EC" w:rsidP="00EE30B3">
      <w:pPr>
        <w:pStyle w:val="Akapitzlist"/>
        <w:numPr>
          <w:ilvl w:val="0"/>
          <w:numId w:val="36"/>
        </w:numPr>
        <w:autoSpaceDE w:val="0"/>
        <w:autoSpaceDN w:val="0"/>
        <w:adjustRightInd w:val="0"/>
        <w:spacing w:after="0" w:line="240" w:lineRule="auto"/>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ubezpieczenie autocasco,</w:t>
      </w:r>
    </w:p>
    <w:p w14:paraId="0422E8E4" w14:textId="77777777" w:rsidR="009A03EC" w:rsidRPr="00926AAB" w:rsidRDefault="009A03EC" w:rsidP="00EE30B3">
      <w:pPr>
        <w:pStyle w:val="Akapitzlist"/>
        <w:numPr>
          <w:ilvl w:val="0"/>
          <w:numId w:val="36"/>
        </w:numPr>
        <w:autoSpaceDE w:val="0"/>
        <w:autoSpaceDN w:val="0"/>
        <w:adjustRightInd w:val="0"/>
        <w:spacing w:after="0" w:line="240" w:lineRule="auto"/>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ubezpieczenie następstw nieszczęśliwych wypadków kierowcy i pasażerów,</w:t>
      </w:r>
    </w:p>
    <w:p w14:paraId="4A4D1273" w14:textId="77777777" w:rsidR="009A03EC" w:rsidRPr="00926AAB" w:rsidRDefault="009A03EC" w:rsidP="00EE30B3">
      <w:pPr>
        <w:pStyle w:val="Akapitzlist"/>
        <w:numPr>
          <w:ilvl w:val="0"/>
          <w:numId w:val="36"/>
        </w:numPr>
        <w:autoSpaceDE w:val="0"/>
        <w:autoSpaceDN w:val="0"/>
        <w:adjustRightInd w:val="0"/>
        <w:spacing w:after="0" w:line="240" w:lineRule="auto"/>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ubezpieczenie Assistance</w:t>
      </w:r>
    </w:p>
    <w:p w14:paraId="09C99248" w14:textId="77777777" w:rsidR="009A03EC" w:rsidRPr="00926AAB" w:rsidRDefault="009A03EC" w:rsidP="009A03EC">
      <w:pPr>
        <w:autoSpaceDE w:val="0"/>
        <w:autoSpaceDN w:val="0"/>
        <w:adjustRightInd w:val="0"/>
        <w:jc w:val="both"/>
        <w:rPr>
          <w:rFonts w:ascii="Tahoma" w:hAnsi="Tahoma" w:cs="Tahoma"/>
          <w:color w:val="000000" w:themeColor="text1"/>
          <w:sz w:val="20"/>
          <w:szCs w:val="20"/>
        </w:rPr>
      </w:pPr>
      <w:r w:rsidRPr="00926AAB">
        <w:rPr>
          <w:rFonts w:ascii="Tahoma" w:hAnsi="Tahoma" w:cs="Tahoma"/>
          <w:color w:val="000000" w:themeColor="text1"/>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14FD9918" w14:textId="77777777" w:rsidR="009A03EC" w:rsidRPr="00926AAB" w:rsidRDefault="009A03EC" w:rsidP="009A03EC">
      <w:pPr>
        <w:autoSpaceDE w:val="0"/>
        <w:autoSpaceDN w:val="0"/>
        <w:adjustRightInd w:val="0"/>
        <w:spacing w:after="120"/>
        <w:jc w:val="both"/>
        <w:rPr>
          <w:rFonts w:ascii="Tahoma" w:hAnsi="Tahoma" w:cs="Tahoma"/>
          <w:color w:val="000000" w:themeColor="text1"/>
          <w:sz w:val="20"/>
          <w:szCs w:val="20"/>
        </w:rPr>
      </w:pPr>
      <w:r w:rsidRPr="00926AAB">
        <w:rPr>
          <w:rFonts w:ascii="Tahoma" w:hAnsi="Tahoma" w:cs="Tahoma"/>
          <w:color w:val="000000" w:themeColor="text1"/>
          <w:sz w:val="20"/>
          <w:szCs w:val="20"/>
        </w:rPr>
        <w:t>Maksymalna wartość opcji dla niniejszej części zamówienia wynosi 30% składki za zamówienie podstawowe, pierwotnie określonej w umowie w sprawie zamówienia publicznego.</w:t>
      </w:r>
    </w:p>
    <w:p w14:paraId="5FE6E564" w14:textId="77777777" w:rsidR="009A03EC" w:rsidRPr="00926AAB" w:rsidRDefault="009A03EC" w:rsidP="009A03EC">
      <w:pPr>
        <w:pStyle w:val="Akapitzlist"/>
        <w:numPr>
          <w:ilvl w:val="2"/>
          <w:numId w:val="1"/>
        </w:numPr>
        <w:autoSpaceDE w:val="0"/>
        <w:autoSpaceDN w:val="0"/>
        <w:spacing w:after="120" w:line="240" w:lineRule="auto"/>
        <w:ind w:left="709" w:hanging="709"/>
        <w:contextualSpacing w:val="0"/>
        <w:jc w:val="both"/>
        <w:rPr>
          <w:rFonts w:ascii="Tahoma" w:hAnsi="Tahoma" w:cs="Tahoma"/>
          <w:i/>
          <w:iCs/>
          <w:color w:val="000000" w:themeColor="text1"/>
          <w:sz w:val="20"/>
          <w:szCs w:val="20"/>
        </w:rPr>
      </w:pPr>
      <w:r w:rsidRPr="00926AAB">
        <w:rPr>
          <w:rFonts w:ascii="Tahoma" w:hAnsi="Tahoma" w:cs="Tahoma"/>
          <w:i/>
          <w:iCs/>
          <w:color w:val="000000" w:themeColor="text1"/>
          <w:sz w:val="20"/>
          <w:szCs w:val="20"/>
        </w:rPr>
        <w:t>Składka będzie rozliczana zgodnie z określoną w załączniku nr 6 do SWZ klauzulą warunków i taryf dotyczącą danej części zamówienia.</w:t>
      </w:r>
    </w:p>
    <w:p w14:paraId="37FB0598" w14:textId="77777777" w:rsidR="009A03EC" w:rsidRPr="00CB25FD" w:rsidRDefault="009A03EC" w:rsidP="009A03EC">
      <w:pPr>
        <w:pStyle w:val="Akapitzlist"/>
        <w:tabs>
          <w:tab w:val="left" w:pos="0"/>
        </w:tabs>
        <w:ind w:left="567"/>
        <w:jc w:val="both"/>
        <w:rPr>
          <w:rFonts w:ascii="Tahoma" w:hAnsi="Tahoma" w:cs="Tahoma"/>
          <w:b/>
          <w:sz w:val="20"/>
          <w:szCs w:val="20"/>
        </w:rPr>
      </w:pPr>
    </w:p>
    <w:p w14:paraId="34127103" w14:textId="77777777" w:rsidR="009A03EC" w:rsidRPr="00CB25FD" w:rsidRDefault="009A03EC" w:rsidP="009A03EC">
      <w:pPr>
        <w:pStyle w:val="Akapitzlist"/>
        <w:numPr>
          <w:ilvl w:val="1"/>
          <w:numId w:val="1"/>
        </w:numPr>
        <w:tabs>
          <w:tab w:val="left" w:pos="0"/>
        </w:tabs>
        <w:spacing w:after="0" w:line="240" w:lineRule="auto"/>
        <w:ind w:left="567" w:hanging="567"/>
        <w:contextualSpacing w:val="0"/>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42863CEF" w14:textId="77777777" w:rsidR="009A03EC" w:rsidRPr="00CB25FD" w:rsidRDefault="009A03EC" w:rsidP="009A03EC">
      <w:pPr>
        <w:pStyle w:val="Akapitzlist"/>
        <w:numPr>
          <w:ilvl w:val="2"/>
          <w:numId w:val="1"/>
        </w:numPr>
        <w:tabs>
          <w:tab w:val="left" w:pos="0"/>
        </w:tabs>
        <w:spacing w:after="0" w:line="240" w:lineRule="auto"/>
        <w:ind w:left="709" w:hanging="709"/>
        <w:contextualSpacing w:val="0"/>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CB25FD">
        <w:rPr>
          <w:rFonts w:ascii="Tahoma" w:hAnsi="Tahoma" w:cs="Tahoma"/>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Pr="00CB25FD">
        <w:rPr>
          <w:rFonts w:ascii="Tahoma" w:hAnsi="Tahoma" w:cs="Tahoma"/>
          <w:sz w:val="20"/>
          <w:szCs w:val="20"/>
        </w:rPr>
        <w:t>(</w:t>
      </w:r>
      <w:bookmarkEnd w:id="7"/>
      <w:r w:rsidRPr="00CB25FD">
        <w:rPr>
          <w:rFonts w:ascii="Tahoma" w:hAnsi="Tahoma" w:cs="Tahoma"/>
          <w:sz w:val="20"/>
          <w:szCs w:val="20"/>
        </w:rPr>
        <w:t xml:space="preserve">Dz.U. 2024 poz. 838 </w:t>
      </w:r>
      <w:proofErr w:type="spellStart"/>
      <w:r w:rsidRPr="00CB25FD">
        <w:rPr>
          <w:rFonts w:ascii="Tahoma" w:hAnsi="Tahoma" w:cs="Tahoma"/>
          <w:sz w:val="20"/>
          <w:szCs w:val="20"/>
        </w:rPr>
        <w:t>t.j</w:t>
      </w:r>
      <w:proofErr w:type="spellEnd"/>
      <w:r w:rsidRPr="00CB25FD">
        <w:rPr>
          <w:rFonts w:ascii="Tahoma" w:hAnsi="Tahoma" w:cs="Tahoma"/>
          <w:sz w:val="20"/>
          <w:szCs w:val="20"/>
        </w:rPr>
        <w:t>.).</w:t>
      </w:r>
      <w:bookmarkEnd w:id="8"/>
    </w:p>
    <w:p w14:paraId="32DC632F" w14:textId="77777777" w:rsidR="009A03EC" w:rsidRPr="00CB25FD" w:rsidRDefault="009A03EC" w:rsidP="009A03EC">
      <w:pPr>
        <w:pStyle w:val="Akapitzlist"/>
        <w:numPr>
          <w:ilvl w:val="2"/>
          <w:numId w:val="1"/>
        </w:numPr>
        <w:tabs>
          <w:tab w:val="left" w:pos="0"/>
        </w:tabs>
        <w:spacing w:after="0" w:line="240" w:lineRule="auto"/>
        <w:ind w:left="709" w:hanging="709"/>
        <w:contextualSpacing w:val="0"/>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4BD5CB0E" w14:textId="77777777" w:rsidR="009A03EC" w:rsidRPr="00D74235" w:rsidRDefault="009A03EC" w:rsidP="009A03EC">
      <w:pPr>
        <w:pStyle w:val="Akapitzlist"/>
        <w:numPr>
          <w:ilvl w:val="2"/>
          <w:numId w:val="1"/>
        </w:numPr>
        <w:tabs>
          <w:tab w:val="left" w:pos="0"/>
        </w:tabs>
        <w:spacing w:after="0" w:line="240" w:lineRule="auto"/>
        <w:ind w:left="709" w:hanging="709"/>
        <w:contextualSpacing w:val="0"/>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63DBAEC7" w14:textId="77777777" w:rsidR="009A03EC" w:rsidRPr="00D74235" w:rsidRDefault="009A03EC" w:rsidP="009A03E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DCCE833" w14:textId="77777777" w:rsidR="009A03EC" w:rsidRPr="00D74235" w:rsidRDefault="009A03EC" w:rsidP="009A03E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38F4D98C" w14:textId="77777777" w:rsidR="009A03EC" w:rsidRDefault="009A03EC" w:rsidP="009A03EC">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44AB4CA" w14:textId="77777777" w:rsidR="009A03EC" w:rsidRPr="00926AAB" w:rsidRDefault="009A03EC" w:rsidP="009A03EC">
      <w:pPr>
        <w:pStyle w:val="Akapitzlist"/>
        <w:numPr>
          <w:ilvl w:val="1"/>
          <w:numId w:val="1"/>
        </w:numPr>
        <w:tabs>
          <w:tab w:val="left" w:pos="0"/>
        </w:tabs>
        <w:spacing w:after="0" w:line="240" w:lineRule="auto"/>
        <w:ind w:left="709" w:hanging="709"/>
        <w:contextualSpacing w:val="0"/>
        <w:jc w:val="both"/>
        <w:rPr>
          <w:rFonts w:ascii="Tahoma" w:hAnsi="Tahoma" w:cs="Tahoma"/>
          <w:b/>
          <w:bCs/>
          <w:color w:val="000000" w:themeColor="text1"/>
          <w:sz w:val="20"/>
          <w:szCs w:val="20"/>
        </w:rPr>
      </w:pPr>
      <w:bookmarkStart w:id="9" w:name="_Hlk69811912"/>
      <w:bookmarkStart w:id="10" w:name="_Hlk69814339"/>
      <w:r w:rsidRPr="00926AAB">
        <w:rPr>
          <w:rFonts w:ascii="Tahoma" w:hAnsi="Tahoma" w:cs="Tahoma"/>
          <w:b/>
          <w:bCs/>
          <w:color w:val="000000" w:themeColor="text1"/>
          <w:sz w:val="20"/>
          <w:szCs w:val="20"/>
        </w:rPr>
        <w:t>Informacje o charakterze poufnym przekazywane Wykonawcom</w:t>
      </w:r>
    </w:p>
    <w:p w14:paraId="6106768F" w14:textId="77777777" w:rsidR="009A03EC" w:rsidRPr="00926AAB" w:rsidRDefault="009A03EC" w:rsidP="009A03EC">
      <w:pPr>
        <w:pStyle w:val="Akapitzlist"/>
        <w:numPr>
          <w:ilvl w:val="2"/>
          <w:numId w:val="1"/>
        </w:numPr>
        <w:tabs>
          <w:tab w:val="left" w:pos="0"/>
        </w:tabs>
        <w:spacing w:after="0" w:line="240" w:lineRule="auto"/>
        <w:ind w:left="709" w:hanging="709"/>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katarzyna.rekowska@maximus-broker.pl.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4FFF293C" w14:textId="77777777" w:rsidR="009A03EC" w:rsidRPr="00926AAB" w:rsidRDefault="009A03EC" w:rsidP="009A03EC">
      <w:pPr>
        <w:pStyle w:val="Akapitzlist"/>
        <w:tabs>
          <w:tab w:val="left" w:pos="0"/>
        </w:tabs>
        <w:ind w:left="709"/>
        <w:jc w:val="both"/>
        <w:rPr>
          <w:rFonts w:ascii="Tahoma" w:hAnsi="Tahoma" w:cs="Tahoma"/>
          <w:color w:val="000000" w:themeColor="text1"/>
          <w:sz w:val="20"/>
          <w:szCs w:val="20"/>
        </w:rPr>
      </w:pPr>
    </w:p>
    <w:p w14:paraId="0ADDC21C" w14:textId="77777777" w:rsidR="009A03EC" w:rsidRPr="00926AAB" w:rsidRDefault="009A03EC" w:rsidP="009A03EC">
      <w:pPr>
        <w:pStyle w:val="Akapitzlist"/>
        <w:numPr>
          <w:ilvl w:val="2"/>
          <w:numId w:val="1"/>
        </w:numPr>
        <w:tabs>
          <w:tab w:val="left" w:pos="0"/>
        </w:tabs>
        <w:spacing w:after="0" w:line="240" w:lineRule="auto"/>
        <w:ind w:left="709" w:hanging="709"/>
        <w:contextualSpacing w:val="0"/>
        <w:jc w:val="both"/>
        <w:rPr>
          <w:rFonts w:ascii="Tahoma" w:hAnsi="Tahoma" w:cs="Tahoma"/>
          <w:color w:val="000000" w:themeColor="text1"/>
          <w:sz w:val="20"/>
          <w:szCs w:val="20"/>
        </w:rPr>
      </w:pPr>
      <w:bookmarkStart w:id="11" w:name="_Hlk174717389"/>
      <w:r w:rsidRPr="00926AAB">
        <w:rPr>
          <w:rFonts w:ascii="Tahoma" w:hAnsi="Tahoma" w:cs="Tahoma"/>
          <w:color w:val="000000" w:themeColor="text1"/>
          <w:sz w:val="20"/>
          <w:szCs w:val="20"/>
        </w:rPr>
        <w:t>Wykonawcy, którym Zamawiający udostępnia informacje o charakterze poufnym zobowiązani są do:</w:t>
      </w:r>
    </w:p>
    <w:p w14:paraId="786C6171" w14:textId="77777777" w:rsidR="009A03EC" w:rsidRPr="00926AAB" w:rsidRDefault="009A03EC" w:rsidP="009A03EC">
      <w:pPr>
        <w:pStyle w:val="Akapitzlist"/>
        <w:tabs>
          <w:tab w:val="left" w:pos="0"/>
        </w:tabs>
        <w:ind w:left="851"/>
        <w:jc w:val="both"/>
        <w:rPr>
          <w:rFonts w:ascii="Tahoma" w:hAnsi="Tahoma" w:cs="Tahoma"/>
          <w:color w:val="000000" w:themeColor="text1"/>
          <w:sz w:val="20"/>
          <w:szCs w:val="20"/>
        </w:rPr>
      </w:pPr>
      <w:r w:rsidRPr="00926AAB">
        <w:rPr>
          <w:rFonts w:ascii="Tahoma" w:hAnsi="Tahoma" w:cs="Tahoma"/>
          <w:color w:val="000000" w:themeColor="text1"/>
          <w:sz w:val="20"/>
          <w:szCs w:val="20"/>
        </w:rPr>
        <w:t>- wykorzystania tych informacji wyłącznie w celu przygotowania i złożenia oferty;</w:t>
      </w:r>
    </w:p>
    <w:p w14:paraId="70E331DF" w14:textId="77777777" w:rsidR="009A03EC" w:rsidRPr="00926AAB" w:rsidRDefault="009A03EC" w:rsidP="009A03EC">
      <w:pPr>
        <w:pStyle w:val="Akapitzlist"/>
        <w:tabs>
          <w:tab w:val="left" w:pos="0"/>
        </w:tabs>
        <w:ind w:left="851"/>
        <w:jc w:val="both"/>
        <w:rPr>
          <w:rFonts w:ascii="Tahoma" w:hAnsi="Tahoma" w:cs="Tahoma"/>
          <w:color w:val="000000" w:themeColor="text1"/>
          <w:sz w:val="20"/>
          <w:szCs w:val="20"/>
        </w:rPr>
      </w:pPr>
      <w:r w:rsidRPr="00926AAB">
        <w:rPr>
          <w:rFonts w:ascii="Tahoma" w:hAnsi="Tahoma" w:cs="Tahoma"/>
          <w:color w:val="000000" w:themeColor="text1"/>
          <w:sz w:val="20"/>
          <w:szCs w:val="20"/>
        </w:rPr>
        <w:t>- nieujawniania tych informacji, a w przypadku udostepnienia informacji o charakterze poufnym osobom trzecim do zobowiązania ich do zachowania poufności przekazanych informacji;</w:t>
      </w:r>
    </w:p>
    <w:p w14:paraId="56FD21BC" w14:textId="77777777" w:rsidR="009A03EC" w:rsidRPr="00926AAB" w:rsidRDefault="009A03EC" w:rsidP="009A03EC">
      <w:pPr>
        <w:pStyle w:val="Akapitzlist"/>
        <w:tabs>
          <w:tab w:val="left" w:pos="0"/>
        </w:tabs>
        <w:ind w:left="851"/>
        <w:jc w:val="both"/>
        <w:rPr>
          <w:rFonts w:ascii="Tahoma" w:hAnsi="Tahoma" w:cs="Tahoma"/>
          <w:color w:val="000000" w:themeColor="text1"/>
          <w:sz w:val="20"/>
          <w:szCs w:val="20"/>
        </w:rPr>
      </w:pPr>
      <w:r w:rsidRPr="00926AAB">
        <w:rPr>
          <w:rFonts w:ascii="Tahoma" w:hAnsi="Tahoma" w:cs="Tahoma"/>
          <w:color w:val="000000" w:themeColor="text1"/>
          <w:sz w:val="20"/>
          <w:szCs w:val="20"/>
        </w:rPr>
        <w:t>- odpowiedniego zabezpieczenia przekazanych informacji o charakterze poufnym, co najmniej na poziomie standardów jakie Wykonawca stosuje do własnych informacji poufnych.</w:t>
      </w:r>
    </w:p>
    <w:p w14:paraId="48040E86" w14:textId="77777777" w:rsidR="009A03EC" w:rsidRPr="00926AAB" w:rsidRDefault="009A03EC" w:rsidP="009A03EC">
      <w:pPr>
        <w:pStyle w:val="Akapitzlist"/>
        <w:tabs>
          <w:tab w:val="left" w:pos="0"/>
        </w:tabs>
        <w:ind w:left="709"/>
        <w:jc w:val="both"/>
        <w:rPr>
          <w:rFonts w:ascii="Tahoma" w:hAnsi="Tahoma" w:cs="Tahoma"/>
          <w:color w:val="000000" w:themeColor="text1"/>
          <w:sz w:val="20"/>
          <w:szCs w:val="20"/>
        </w:rPr>
      </w:pPr>
      <w:r w:rsidRPr="00926AAB">
        <w:rPr>
          <w:rFonts w:ascii="Tahoma" w:hAnsi="Tahoma" w:cs="Tahoma"/>
          <w:color w:val="000000" w:themeColor="text1"/>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5EAE13BA" w14:textId="77777777" w:rsidR="009A03EC" w:rsidRPr="004A577C" w:rsidRDefault="009A03EC" w:rsidP="009A03EC">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rPr>
      </w:pPr>
      <w:r w:rsidRPr="004A577C">
        <w:rPr>
          <w:rFonts w:ascii="Tahoma" w:hAnsi="Tahoma" w:cs="Tahoma"/>
          <w:bCs/>
          <w:sz w:val="20"/>
        </w:rPr>
        <w:t>Informacja dotycząca udziału podwykonawców w przedmiocie zamówienia</w:t>
      </w:r>
    </w:p>
    <w:p w14:paraId="5737B9BC" w14:textId="77777777" w:rsidR="009A03EC" w:rsidRPr="00A56961" w:rsidRDefault="009A03EC" w:rsidP="009A03EC">
      <w:pPr>
        <w:pStyle w:val="Akapitzlist"/>
        <w:numPr>
          <w:ilvl w:val="1"/>
          <w:numId w:val="1"/>
        </w:numPr>
        <w:tabs>
          <w:tab w:val="left" w:pos="0"/>
        </w:tabs>
        <w:spacing w:after="120" w:line="240" w:lineRule="auto"/>
        <w:ind w:left="426" w:hanging="426"/>
        <w:contextualSpacing w:val="0"/>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0FDD421C" w14:textId="77777777" w:rsidR="009A03EC" w:rsidRPr="00926AAB" w:rsidRDefault="009A03EC" w:rsidP="009A03EC">
      <w:pPr>
        <w:pStyle w:val="Akapitzlist"/>
        <w:numPr>
          <w:ilvl w:val="1"/>
          <w:numId w:val="1"/>
        </w:numPr>
        <w:tabs>
          <w:tab w:val="left" w:pos="0"/>
        </w:tabs>
        <w:spacing w:after="120" w:line="240" w:lineRule="auto"/>
        <w:ind w:left="426" w:hanging="426"/>
        <w:contextualSpacing w:val="0"/>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w:t>
      </w:r>
      <w:r w:rsidRPr="00926AAB">
        <w:rPr>
          <w:rFonts w:ascii="Tahoma" w:hAnsi="Tahoma" w:cs="Tahoma"/>
          <w:sz w:val="20"/>
          <w:szCs w:val="20"/>
        </w:rPr>
        <w:t xml:space="preserve">ubezpieczeniowych, których zgodnie z ustawa z dnia 11 września 2015 r. o działalności ubezpieczeniowej i reasekuracyjnej Wykonawca nie może powierzyć innym podmiotom tj.: </w:t>
      </w:r>
    </w:p>
    <w:p w14:paraId="363DD35C" w14:textId="77777777" w:rsidR="009A03EC" w:rsidRPr="00926AAB" w:rsidRDefault="009A03EC" w:rsidP="009A03EC">
      <w:pPr>
        <w:pStyle w:val="Akapitzlist"/>
        <w:numPr>
          <w:ilvl w:val="2"/>
          <w:numId w:val="1"/>
        </w:numPr>
        <w:tabs>
          <w:tab w:val="left" w:pos="0"/>
        </w:tabs>
        <w:spacing w:after="120" w:line="240" w:lineRule="auto"/>
        <w:contextualSpacing w:val="0"/>
        <w:jc w:val="both"/>
        <w:rPr>
          <w:rFonts w:ascii="Tahoma" w:hAnsi="Tahoma" w:cs="Tahoma"/>
          <w:sz w:val="20"/>
          <w:szCs w:val="20"/>
        </w:rPr>
      </w:pPr>
      <w:r w:rsidRPr="00926AAB">
        <w:rPr>
          <w:rFonts w:ascii="Tahoma" w:hAnsi="Tahoma" w:cs="Tahoma"/>
          <w:sz w:val="20"/>
          <w:szCs w:val="20"/>
        </w:rPr>
        <w:t>Czynności polegających na zlecaniu zawierania umów ubezpieczenia, umów gwarancji ubezpieczeniowych uprawnionym pośrednikom ubezpieczeniowym w rozumieniu ustawy o dystrybucji ubezpieczeń, a także wykonywanie tych umów (zgodnie z art. 4 ust. 7 pkt. 1 ustawy o działalności ubezpieczeniowej i reasekuracyjnej);</w:t>
      </w:r>
    </w:p>
    <w:p w14:paraId="7CE24A2F" w14:textId="77777777" w:rsidR="009A03EC" w:rsidRPr="00A56961" w:rsidRDefault="009A03EC" w:rsidP="009A03EC">
      <w:pPr>
        <w:pStyle w:val="Akapitzlist"/>
        <w:numPr>
          <w:ilvl w:val="2"/>
          <w:numId w:val="1"/>
        </w:numPr>
        <w:tabs>
          <w:tab w:val="left" w:pos="0"/>
        </w:tabs>
        <w:spacing w:after="120" w:line="240" w:lineRule="auto"/>
        <w:contextualSpacing w:val="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044DE25" w14:textId="77777777" w:rsidR="009A03EC" w:rsidRPr="00A56961" w:rsidRDefault="009A03EC" w:rsidP="009A03EC">
      <w:pPr>
        <w:pStyle w:val="Akapitzlist"/>
        <w:numPr>
          <w:ilvl w:val="2"/>
          <w:numId w:val="1"/>
        </w:numPr>
        <w:tabs>
          <w:tab w:val="left" w:pos="0"/>
        </w:tabs>
        <w:spacing w:after="120" w:line="240" w:lineRule="auto"/>
        <w:contextualSpacing w:val="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3D0AE8AA" w14:textId="77777777" w:rsidR="009A03EC" w:rsidRDefault="009A03EC" w:rsidP="009A03EC">
      <w:pPr>
        <w:pStyle w:val="Akapitzlist"/>
        <w:numPr>
          <w:ilvl w:val="1"/>
          <w:numId w:val="1"/>
        </w:numPr>
        <w:tabs>
          <w:tab w:val="left" w:pos="0"/>
        </w:tabs>
        <w:spacing w:after="120" w:line="240" w:lineRule="auto"/>
        <w:ind w:left="426" w:hanging="426"/>
        <w:contextualSpacing w:val="0"/>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68C9693" w14:textId="77777777" w:rsidR="009A03EC" w:rsidRPr="007347F5" w:rsidRDefault="009A03EC" w:rsidP="009A03EC">
      <w:pPr>
        <w:pStyle w:val="Akapitzlist"/>
        <w:tabs>
          <w:tab w:val="left" w:pos="0"/>
        </w:tabs>
        <w:spacing w:after="120"/>
        <w:ind w:left="426"/>
        <w:jc w:val="both"/>
        <w:rPr>
          <w:rFonts w:ascii="Tahoma" w:hAnsi="Tahoma" w:cs="Tahoma"/>
          <w:sz w:val="20"/>
          <w:szCs w:val="20"/>
        </w:rPr>
      </w:pPr>
    </w:p>
    <w:p w14:paraId="3A7976EB" w14:textId="77777777" w:rsidR="009A03EC" w:rsidRPr="00926AAB" w:rsidRDefault="009A03EC" w:rsidP="009A03EC">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lang w:eastAsia="pl-PL"/>
        </w:rPr>
      </w:pPr>
      <w:r>
        <w:rPr>
          <w:rFonts w:ascii="Tahoma" w:hAnsi="Tahoma" w:cs="Tahoma"/>
          <w:bCs/>
          <w:sz w:val="20"/>
        </w:rPr>
        <w:t>O</w:t>
      </w:r>
      <w:r w:rsidRPr="0028125F">
        <w:rPr>
          <w:rFonts w:ascii="Tahoma" w:hAnsi="Tahoma" w:cs="Tahoma"/>
          <w:bCs/>
          <w:sz w:val="20"/>
        </w:rPr>
        <w:t>pis części zamówienia</w:t>
      </w:r>
    </w:p>
    <w:p w14:paraId="60D3F654" w14:textId="77777777" w:rsidR="009A03EC" w:rsidRPr="006738EA" w:rsidRDefault="009A03EC" w:rsidP="009A03EC">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3E9DD001" w14:textId="77777777" w:rsidR="009A03EC" w:rsidRPr="006738EA" w:rsidRDefault="009A03EC" w:rsidP="009A03EC">
      <w:pPr>
        <w:spacing w:after="0" w:line="240" w:lineRule="auto"/>
        <w:ind w:left="284"/>
        <w:jc w:val="both"/>
        <w:rPr>
          <w:rFonts w:ascii="Tahoma" w:hAnsi="Tahoma" w:cs="Tahoma"/>
          <w:b/>
          <w:sz w:val="20"/>
          <w:szCs w:val="20"/>
          <w:highlight w:val="green"/>
        </w:rPr>
      </w:pPr>
    </w:p>
    <w:p w14:paraId="474187E3" w14:textId="77777777" w:rsidR="009A03EC" w:rsidRPr="006738EA" w:rsidRDefault="009A03EC" w:rsidP="009A03EC">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 xml:space="preserve">Załączniku Nr </w:t>
      </w:r>
      <w:r>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p>
    <w:p w14:paraId="3806DAEB" w14:textId="77777777" w:rsidR="009A03EC" w:rsidRPr="006738EA" w:rsidRDefault="009A03EC" w:rsidP="009A03EC">
      <w:pPr>
        <w:spacing w:after="0" w:line="240" w:lineRule="auto"/>
        <w:jc w:val="both"/>
        <w:rPr>
          <w:rFonts w:ascii="Tahoma" w:hAnsi="Tahoma" w:cs="Tahoma"/>
          <w:b/>
          <w:sz w:val="20"/>
          <w:szCs w:val="20"/>
        </w:rPr>
      </w:pPr>
    </w:p>
    <w:p w14:paraId="7A093FD6" w14:textId="77777777" w:rsidR="009A03EC" w:rsidRPr="00926AAB" w:rsidRDefault="009A03EC" w:rsidP="009A03EC">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4FE2E61C" w14:textId="77777777" w:rsidR="009A03EC" w:rsidRPr="00252FC7" w:rsidRDefault="009A03EC" w:rsidP="009A03EC">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rPr>
      </w:pPr>
      <w:r>
        <w:rPr>
          <w:rFonts w:ascii="Tahoma" w:hAnsi="Tahoma" w:cs="Tahoma"/>
          <w:bCs/>
          <w:sz w:val="20"/>
        </w:rPr>
        <w:t>Oferty wariantowe</w:t>
      </w:r>
    </w:p>
    <w:p w14:paraId="4EA29344" w14:textId="77777777" w:rsidR="009A03EC" w:rsidRPr="006738EA" w:rsidRDefault="009A03EC" w:rsidP="009A03EC">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4DF88267" w14:textId="77777777" w:rsidR="009A03EC" w:rsidRPr="003A07AA" w:rsidRDefault="009A03EC" w:rsidP="009A03EC">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rPr>
      </w:pPr>
      <w:r w:rsidRPr="00C43DB7">
        <w:rPr>
          <w:rFonts w:ascii="Tahoma" w:hAnsi="Tahoma" w:cs="Tahoma"/>
          <w:bCs/>
          <w:sz w:val="20"/>
        </w:rPr>
        <w:t>Termin wykonania zamówienia</w:t>
      </w:r>
    </w:p>
    <w:p w14:paraId="51AF7612" w14:textId="7FF00CD7" w:rsidR="009A03EC" w:rsidRPr="0028125F" w:rsidRDefault="009A03EC" w:rsidP="009A03EC">
      <w:pPr>
        <w:jc w:val="both"/>
        <w:outlineLvl w:val="0"/>
        <w:rPr>
          <w:rFonts w:ascii="Tahoma" w:hAnsi="Tahoma" w:cs="Tahoma"/>
          <w:sz w:val="20"/>
          <w:szCs w:val="20"/>
          <w:u w:val="single"/>
        </w:rPr>
      </w:pPr>
      <w:r w:rsidRPr="00DE355D">
        <w:rPr>
          <w:rFonts w:ascii="Tahoma" w:hAnsi="Tahoma" w:cs="Tahoma"/>
          <w:b/>
          <w:sz w:val="20"/>
          <w:szCs w:val="20"/>
          <w:u w:val="single"/>
        </w:rPr>
        <w:t>Dotyczy wszystkich części zamówienia:</w:t>
      </w:r>
    </w:p>
    <w:p w14:paraId="53516369" w14:textId="77777777" w:rsidR="009A03EC" w:rsidRPr="007347F5" w:rsidRDefault="009A03EC" w:rsidP="009A03EC">
      <w:pPr>
        <w:pStyle w:val="Akapitzlist"/>
        <w:numPr>
          <w:ilvl w:val="1"/>
          <w:numId w:val="1"/>
        </w:numPr>
        <w:spacing w:after="0" w:line="240" w:lineRule="auto"/>
        <w:ind w:left="567" w:hanging="567"/>
        <w:contextualSpacing w:val="0"/>
        <w:jc w:val="both"/>
        <w:outlineLvl w:val="0"/>
        <w:rPr>
          <w:rFonts w:ascii="Tahoma" w:hAnsi="Tahoma" w:cs="Tahoma"/>
          <w:sz w:val="20"/>
          <w:szCs w:val="20"/>
        </w:rPr>
      </w:pPr>
      <w:r w:rsidRPr="00686D13">
        <w:rPr>
          <w:rFonts w:ascii="Tahoma" w:hAnsi="Tahoma" w:cs="Tahoma"/>
          <w:sz w:val="20"/>
          <w:szCs w:val="20"/>
        </w:rPr>
        <w:t xml:space="preserve">Termin realizacji </w:t>
      </w:r>
      <w:proofErr w:type="gramStart"/>
      <w:r w:rsidRPr="00686D13">
        <w:rPr>
          <w:rFonts w:ascii="Tahoma" w:hAnsi="Tahoma" w:cs="Tahoma"/>
          <w:sz w:val="20"/>
          <w:szCs w:val="20"/>
        </w:rPr>
        <w:t xml:space="preserve">zamówienia:  </w:t>
      </w:r>
      <w:r>
        <w:rPr>
          <w:rFonts w:ascii="Tahoma" w:hAnsi="Tahoma" w:cs="Tahoma"/>
          <w:sz w:val="20"/>
          <w:szCs w:val="20"/>
        </w:rPr>
        <w:t>36</w:t>
      </w:r>
      <w:proofErr w:type="gramEnd"/>
      <w:r w:rsidRPr="00686D13">
        <w:rPr>
          <w:rFonts w:ascii="Tahoma" w:hAnsi="Tahoma" w:cs="Tahoma"/>
          <w:sz w:val="20"/>
          <w:szCs w:val="20"/>
        </w:rPr>
        <w:t xml:space="preserve"> miesięcy, przewidywany okres ubezpieczenia</w:t>
      </w:r>
      <w:r>
        <w:rPr>
          <w:rFonts w:ascii="Tahoma" w:hAnsi="Tahoma" w:cs="Tahoma"/>
          <w:sz w:val="20"/>
          <w:szCs w:val="20"/>
        </w:rPr>
        <w:t xml:space="preserve"> </w:t>
      </w:r>
      <w:r w:rsidRPr="008538DD">
        <w:rPr>
          <w:rFonts w:ascii="Tahoma" w:hAnsi="Tahoma" w:cs="Tahoma"/>
          <w:sz w:val="20"/>
          <w:szCs w:val="20"/>
        </w:rPr>
        <w:t>(okres realizacji zamówienia):</w:t>
      </w:r>
    </w:p>
    <w:p w14:paraId="745F88EF" w14:textId="77777777" w:rsidR="009A03EC" w:rsidRPr="0028125F" w:rsidRDefault="009A03EC" w:rsidP="009A03EC">
      <w:pPr>
        <w:pStyle w:val="Akapitzlist"/>
        <w:ind w:left="426"/>
        <w:jc w:val="both"/>
        <w:outlineLvl w:val="0"/>
        <w:rPr>
          <w:rFonts w:ascii="Tahoma" w:hAnsi="Tahoma" w:cs="Tahoma"/>
          <w:sz w:val="20"/>
          <w:szCs w:val="20"/>
        </w:rPr>
      </w:pPr>
    </w:p>
    <w:p w14:paraId="10153835" w14:textId="77777777" w:rsidR="009A03EC" w:rsidRPr="0028125F" w:rsidRDefault="009A03EC" w:rsidP="009A03EC">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01.07.2025 </w:t>
      </w:r>
      <w:r w:rsidRPr="0028125F">
        <w:rPr>
          <w:rFonts w:ascii="Tahoma" w:hAnsi="Tahoma" w:cs="Tahoma"/>
          <w:b/>
          <w:sz w:val="20"/>
          <w:szCs w:val="20"/>
        </w:rPr>
        <w:t xml:space="preserve">r. do dnia </w:t>
      </w:r>
      <w:r>
        <w:rPr>
          <w:rFonts w:ascii="Tahoma" w:hAnsi="Tahoma" w:cs="Tahoma"/>
          <w:b/>
          <w:sz w:val="20"/>
          <w:szCs w:val="20"/>
        </w:rPr>
        <w:t xml:space="preserve">30.06.2028 </w:t>
      </w:r>
      <w:r w:rsidRPr="0028125F">
        <w:rPr>
          <w:rFonts w:ascii="Tahoma" w:hAnsi="Tahoma" w:cs="Tahoma"/>
          <w:b/>
          <w:sz w:val="20"/>
          <w:szCs w:val="20"/>
        </w:rPr>
        <w:t xml:space="preserve">r. </w:t>
      </w:r>
    </w:p>
    <w:p w14:paraId="1919F4A4" w14:textId="77777777" w:rsidR="009A03EC" w:rsidRPr="0028125F" w:rsidRDefault="009A03EC" w:rsidP="009A03EC">
      <w:pPr>
        <w:spacing w:after="0"/>
        <w:ind w:left="360"/>
        <w:jc w:val="both"/>
        <w:rPr>
          <w:rFonts w:ascii="Tahoma" w:hAnsi="Tahoma" w:cs="Tahoma"/>
          <w:sz w:val="20"/>
          <w:szCs w:val="20"/>
        </w:rPr>
      </w:pPr>
    </w:p>
    <w:p w14:paraId="13CAF193" w14:textId="77777777" w:rsidR="009A03EC" w:rsidRPr="0028125F" w:rsidRDefault="009A03EC" w:rsidP="009A03EC">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6BA25E81" w14:textId="77777777" w:rsidR="009A03EC" w:rsidRPr="0028125F" w:rsidRDefault="009A03EC" w:rsidP="009A03EC">
      <w:pPr>
        <w:spacing w:after="0"/>
        <w:ind w:left="360" w:hanging="76"/>
        <w:jc w:val="both"/>
        <w:rPr>
          <w:rFonts w:ascii="Tahoma" w:hAnsi="Tahoma" w:cs="Tahoma"/>
          <w:sz w:val="20"/>
          <w:szCs w:val="20"/>
        </w:rPr>
      </w:pPr>
    </w:p>
    <w:p w14:paraId="4F106D5A" w14:textId="77777777" w:rsidR="009A03EC" w:rsidRPr="00686D13" w:rsidRDefault="009A03EC" w:rsidP="009A03EC">
      <w:pPr>
        <w:pStyle w:val="Akapitzlist"/>
        <w:numPr>
          <w:ilvl w:val="1"/>
          <w:numId w:val="1"/>
        </w:numPr>
        <w:spacing w:after="0" w:line="240" w:lineRule="auto"/>
        <w:ind w:left="567" w:hanging="567"/>
        <w:contextualSpacing w:val="0"/>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44400484" w14:textId="77777777" w:rsidR="009A03EC" w:rsidRPr="0028125F" w:rsidRDefault="009A03EC" w:rsidP="009A03EC">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01.07.2025 </w:t>
      </w:r>
      <w:r w:rsidRPr="0028125F">
        <w:rPr>
          <w:rFonts w:ascii="Tahoma" w:hAnsi="Tahoma" w:cs="Tahoma"/>
          <w:b/>
          <w:sz w:val="20"/>
          <w:szCs w:val="20"/>
        </w:rPr>
        <w:t xml:space="preserve">r. do </w:t>
      </w:r>
      <w:r>
        <w:rPr>
          <w:rFonts w:ascii="Tahoma" w:hAnsi="Tahoma" w:cs="Tahoma"/>
          <w:b/>
          <w:sz w:val="20"/>
          <w:szCs w:val="20"/>
        </w:rPr>
        <w:t>30.06.2026</w:t>
      </w:r>
      <w:r w:rsidRPr="0028125F">
        <w:rPr>
          <w:rFonts w:ascii="Tahoma" w:hAnsi="Tahoma" w:cs="Tahoma"/>
          <w:b/>
          <w:sz w:val="20"/>
          <w:szCs w:val="20"/>
        </w:rPr>
        <w:t xml:space="preserve"> r. </w:t>
      </w:r>
    </w:p>
    <w:p w14:paraId="66FA083A" w14:textId="77777777" w:rsidR="009A03EC" w:rsidRPr="0028125F" w:rsidRDefault="009A03EC" w:rsidP="009A03EC">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01.07.2026 </w:t>
      </w:r>
      <w:r w:rsidRPr="0028125F">
        <w:rPr>
          <w:rFonts w:ascii="Tahoma" w:hAnsi="Tahoma" w:cs="Tahoma"/>
          <w:b/>
          <w:sz w:val="20"/>
          <w:szCs w:val="20"/>
        </w:rPr>
        <w:t xml:space="preserve">r. do </w:t>
      </w:r>
      <w:r>
        <w:rPr>
          <w:rFonts w:ascii="Tahoma" w:hAnsi="Tahoma" w:cs="Tahoma"/>
          <w:b/>
          <w:sz w:val="20"/>
          <w:szCs w:val="20"/>
        </w:rPr>
        <w:t>30.06.2027</w:t>
      </w:r>
      <w:r w:rsidRPr="0028125F">
        <w:rPr>
          <w:rFonts w:ascii="Tahoma" w:hAnsi="Tahoma" w:cs="Tahoma"/>
          <w:b/>
          <w:sz w:val="20"/>
          <w:szCs w:val="20"/>
        </w:rPr>
        <w:t xml:space="preserve"> r. </w:t>
      </w:r>
    </w:p>
    <w:p w14:paraId="211A95D4" w14:textId="77777777" w:rsidR="009A03EC" w:rsidRPr="0028125F" w:rsidRDefault="009A03EC" w:rsidP="009A03EC">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01.07.2027 </w:t>
      </w:r>
      <w:r w:rsidRPr="0028125F">
        <w:rPr>
          <w:rFonts w:ascii="Tahoma" w:hAnsi="Tahoma" w:cs="Tahoma"/>
          <w:b/>
          <w:sz w:val="20"/>
          <w:szCs w:val="20"/>
        </w:rPr>
        <w:t xml:space="preserve">r. do </w:t>
      </w:r>
      <w:r>
        <w:rPr>
          <w:rFonts w:ascii="Tahoma" w:hAnsi="Tahoma" w:cs="Tahoma"/>
          <w:b/>
          <w:sz w:val="20"/>
          <w:szCs w:val="20"/>
        </w:rPr>
        <w:t>30.06.2028</w:t>
      </w:r>
      <w:r w:rsidRPr="0028125F">
        <w:rPr>
          <w:rFonts w:ascii="Tahoma" w:hAnsi="Tahoma" w:cs="Tahoma"/>
          <w:b/>
          <w:sz w:val="20"/>
          <w:szCs w:val="20"/>
        </w:rPr>
        <w:t xml:space="preserve"> r. </w:t>
      </w:r>
    </w:p>
    <w:p w14:paraId="13F2AA0E" w14:textId="77777777" w:rsidR="009A03EC" w:rsidRPr="0028125F" w:rsidRDefault="009A03EC" w:rsidP="009A03EC">
      <w:pPr>
        <w:spacing w:after="0"/>
        <w:jc w:val="both"/>
        <w:rPr>
          <w:rFonts w:ascii="Tahoma" w:hAnsi="Tahoma" w:cs="Tahoma"/>
          <w:sz w:val="20"/>
          <w:szCs w:val="20"/>
        </w:rPr>
      </w:pPr>
    </w:p>
    <w:p w14:paraId="5F728BDD" w14:textId="77777777" w:rsidR="009A03EC" w:rsidRPr="00686D13" w:rsidRDefault="009A03EC" w:rsidP="009A03EC">
      <w:pPr>
        <w:pStyle w:val="Akapitzlist"/>
        <w:numPr>
          <w:ilvl w:val="1"/>
          <w:numId w:val="1"/>
        </w:numPr>
        <w:spacing w:after="0" w:line="240" w:lineRule="auto"/>
        <w:ind w:left="567" w:hanging="567"/>
        <w:contextualSpacing w:val="0"/>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86C80A4" w14:textId="77777777" w:rsidR="009A03EC" w:rsidRPr="00926AAB" w:rsidRDefault="009A03EC" w:rsidP="009A03EC">
      <w:pPr>
        <w:pStyle w:val="Akapitzlist"/>
        <w:spacing w:after="0"/>
        <w:ind w:left="360"/>
        <w:jc w:val="both"/>
        <w:outlineLvl w:val="0"/>
        <w:rPr>
          <w:rFonts w:ascii="Tahoma" w:hAnsi="Tahoma" w:cs="Tahoma"/>
          <w:b/>
          <w:sz w:val="20"/>
          <w:szCs w:val="20"/>
        </w:rPr>
      </w:pPr>
      <w:r w:rsidRPr="00926AAB">
        <w:rPr>
          <w:rFonts w:ascii="Tahoma" w:hAnsi="Tahoma" w:cs="Tahoma"/>
          <w:b/>
          <w:sz w:val="20"/>
          <w:szCs w:val="20"/>
        </w:rPr>
        <w:t xml:space="preserve">od 01.07.2025 r. do 30.06.2026 r. </w:t>
      </w:r>
    </w:p>
    <w:p w14:paraId="058FE7E0" w14:textId="77777777" w:rsidR="009A03EC" w:rsidRPr="00926AAB" w:rsidRDefault="009A03EC" w:rsidP="009A03EC">
      <w:pPr>
        <w:pStyle w:val="Akapitzlist"/>
        <w:spacing w:after="0"/>
        <w:ind w:left="360"/>
        <w:jc w:val="both"/>
        <w:outlineLvl w:val="0"/>
        <w:rPr>
          <w:rFonts w:ascii="Tahoma" w:hAnsi="Tahoma" w:cs="Tahoma"/>
          <w:b/>
          <w:sz w:val="20"/>
          <w:szCs w:val="20"/>
        </w:rPr>
      </w:pPr>
      <w:r w:rsidRPr="00926AAB">
        <w:rPr>
          <w:rFonts w:ascii="Tahoma" w:hAnsi="Tahoma" w:cs="Tahoma"/>
          <w:b/>
          <w:sz w:val="20"/>
          <w:szCs w:val="20"/>
        </w:rPr>
        <w:t xml:space="preserve">od 01.07.2026 r. do 30.06.2027 r. </w:t>
      </w:r>
    </w:p>
    <w:p w14:paraId="7CBF3D1C" w14:textId="77777777" w:rsidR="009A03EC" w:rsidRPr="00926AAB" w:rsidRDefault="009A03EC" w:rsidP="009A03EC">
      <w:pPr>
        <w:pStyle w:val="Akapitzlist"/>
        <w:spacing w:after="0"/>
        <w:ind w:left="360"/>
        <w:jc w:val="both"/>
        <w:outlineLvl w:val="0"/>
        <w:rPr>
          <w:rFonts w:ascii="Tahoma" w:hAnsi="Tahoma" w:cs="Tahoma"/>
          <w:b/>
          <w:sz w:val="20"/>
          <w:szCs w:val="20"/>
        </w:rPr>
      </w:pPr>
      <w:r w:rsidRPr="00926AAB">
        <w:rPr>
          <w:rFonts w:ascii="Tahoma" w:hAnsi="Tahoma" w:cs="Tahoma"/>
          <w:b/>
          <w:sz w:val="20"/>
          <w:szCs w:val="20"/>
        </w:rPr>
        <w:t xml:space="preserve">od 01.07.2027 r. do 30.06.2028 r. </w:t>
      </w:r>
    </w:p>
    <w:p w14:paraId="4F9858FA" w14:textId="77777777" w:rsidR="009A03EC" w:rsidRPr="0028125F" w:rsidRDefault="009A03EC" w:rsidP="009A03EC">
      <w:pPr>
        <w:spacing w:after="0"/>
        <w:ind w:left="284"/>
        <w:jc w:val="both"/>
        <w:outlineLvl w:val="0"/>
        <w:rPr>
          <w:rFonts w:ascii="Tahoma" w:hAnsi="Tahoma" w:cs="Tahoma"/>
          <w:b/>
          <w:sz w:val="20"/>
          <w:szCs w:val="20"/>
        </w:rPr>
      </w:pPr>
    </w:p>
    <w:p w14:paraId="229A47C3" w14:textId="77777777" w:rsidR="009A03EC" w:rsidRPr="00926AAB" w:rsidRDefault="009A03EC" w:rsidP="009A03EC">
      <w:pPr>
        <w:pStyle w:val="Akapitzlist"/>
        <w:numPr>
          <w:ilvl w:val="1"/>
          <w:numId w:val="1"/>
        </w:numPr>
        <w:spacing w:after="0" w:line="240" w:lineRule="auto"/>
        <w:ind w:left="567" w:hanging="567"/>
        <w:contextualSpacing w:val="0"/>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Pr>
          <w:rFonts w:ascii="Tahoma" w:hAnsi="Tahoma" w:cs="Tahoma"/>
          <w:sz w:val="20"/>
          <w:szCs w:val="20"/>
        </w:rPr>
        <w:t xml:space="preserve">trzy </w:t>
      </w:r>
      <w:r w:rsidRPr="00926AAB">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w:t>
      </w:r>
      <w:proofErr w:type="gramStart"/>
      <w:r w:rsidRPr="00926AAB">
        <w:rPr>
          <w:rFonts w:ascii="Tahoma" w:hAnsi="Tahoma" w:cs="Tahoma"/>
          <w:sz w:val="20"/>
          <w:szCs w:val="20"/>
        </w:rPr>
        <w:t>z  wnioskiem</w:t>
      </w:r>
      <w:proofErr w:type="gramEnd"/>
      <w:r w:rsidRPr="00926AAB">
        <w:rPr>
          <w:rFonts w:ascii="Tahoma" w:hAnsi="Tahoma" w:cs="Tahoma"/>
          <w:sz w:val="20"/>
          <w:szCs w:val="20"/>
        </w:rPr>
        <w:t xml:space="preserve"> Zamawiającego. </w:t>
      </w:r>
    </w:p>
    <w:p w14:paraId="13BFCE9F" w14:textId="77777777" w:rsidR="009A03EC" w:rsidRPr="0028125F" w:rsidRDefault="009A03EC" w:rsidP="009A03EC">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Pr>
          <w:rFonts w:ascii="Tahoma" w:hAnsi="Tahoma" w:cs="Tahoma"/>
          <w:sz w:val="20"/>
          <w:szCs w:val="20"/>
        </w:rPr>
        <w:t>30.06.2028 r.</w:t>
      </w:r>
    </w:p>
    <w:p w14:paraId="406667E1" w14:textId="77777777" w:rsidR="009A03EC" w:rsidRPr="0028125F" w:rsidRDefault="009A03EC" w:rsidP="009A03EC">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proofErr w:type="gramStart"/>
      <w:r w:rsidRPr="0028125F">
        <w:rPr>
          <w:rFonts w:ascii="Tahoma" w:hAnsi="Tahoma" w:cs="Tahoma"/>
          <w:b/>
          <w:sz w:val="20"/>
          <w:szCs w:val="20"/>
        </w:rPr>
        <w:t xml:space="preserve">dnia  </w:t>
      </w:r>
      <w:r>
        <w:rPr>
          <w:rFonts w:ascii="Tahoma" w:hAnsi="Tahoma" w:cs="Tahoma"/>
          <w:b/>
          <w:sz w:val="20"/>
          <w:szCs w:val="20"/>
        </w:rPr>
        <w:t>29.06.2029</w:t>
      </w:r>
      <w:proofErr w:type="gramEnd"/>
      <w:r>
        <w:rPr>
          <w:rFonts w:ascii="Tahoma" w:hAnsi="Tahoma" w:cs="Tahoma"/>
          <w:b/>
          <w:sz w:val="20"/>
          <w:szCs w:val="20"/>
        </w:rPr>
        <w:t xml:space="preserve"> </w:t>
      </w:r>
      <w:r w:rsidRPr="0028125F">
        <w:rPr>
          <w:rFonts w:ascii="Tahoma" w:hAnsi="Tahoma" w:cs="Tahoma"/>
          <w:b/>
          <w:sz w:val="20"/>
          <w:szCs w:val="20"/>
        </w:rPr>
        <w:t>r.</w:t>
      </w:r>
    </w:p>
    <w:p w14:paraId="33ABEC78" w14:textId="77777777" w:rsidR="009A03EC" w:rsidRPr="0028125F" w:rsidRDefault="009A03EC" w:rsidP="009A03EC">
      <w:pPr>
        <w:spacing w:after="0"/>
        <w:ind w:left="360"/>
        <w:jc w:val="both"/>
        <w:rPr>
          <w:rFonts w:ascii="Tahoma" w:hAnsi="Tahoma" w:cs="Tahoma"/>
          <w:b/>
          <w:bCs/>
          <w:sz w:val="20"/>
          <w:szCs w:val="20"/>
        </w:rPr>
      </w:pPr>
    </w:p>
    <w:p w14:paraId="659B873E" w14:textId="77777777" w:rsidR="009A03EC" w:rsidRPr="00926AAB" w:rsidRDefault="009A03EC" w:rsidP="009A03EC">
      <w:pPr>
        <w:spacing w:after="0"/>
        <w:ind w:left="567"/>
        <w:jc w:val="both"/>
        <w:rPr>
          <w:rFonts w:ascii="Tahoma" w:hAnsi="Tahoma" w:cs="Tahoma"/>
          <w:b/>
          <w:color w:val="000000" w:themeColor="text1"/>
          <w:sz w:val="20"/>
          <w:szCs w:val="20"/>
        </w:rPr>
      </w:pPr>
      <w:r w:rsidRPr="00926AAB">
        <w:rPr>
          <w:rFonts w:ascii="Tahoma" w:hAnsi="Tahoma" w:cs="Tahoma"/>
          <w:b/>
          <w:bCs/>
          <w:color w:val="000000" w:themeColor="text1"/>
          <w:sz w:val="20"/>
          <w:szCs w:val="20"/>
        </w:rPr>
        <w:t xml:space="preserve">UWAGA: Zamawiający zastrzega sobie prawo zmiany sposobu wystawienia polis ubezpieczeniowych po rozstrzygnięciu postępowania: </w:t>
      </w:r>
      <w:r w:rsidRPr="00926AAB">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SWZ.  </w:t>
      </w:r>
    </w:p>
    <w:p w14:paraId="1AA03296" w14:textId="77777777" w:rsidR="009A03EC" w:rsidRPr="0044161E" w:rsidRDefault="009A03EC" w:rsidP="009A03EC">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rPr>
      </w:pPr>
      <w:bookmarkStart w:id="13" w:name="_Hlk60757610"/>
      <w:r w:rsidRPr="0044161E">
        <w:rPr>
          <w:rFonts w:ascii="Tahoma" w:hAnsi="Tahoma" w:cs="Tahoma"/>
          <w:bCs/>
          <w:sz w:val="20"/>
        </w:rPr>
        <w:lastRenderedPageBreak/>
        <w:t>Podstawy wykluczenia</w:t>
      </w:r>
      <w:bookmarkEnd w:id="13"/>
    </w:p>
    <w:p w14:paraId="0EC16EE6" w14:textId="77777777" w:rsidR="009A03EC" w:rsidRPr="0028125F" w:rsidRDefault="009A03EC" w:rsidP="009A03EC">
      <w:pPr>
        <w:spacing w:after="0"/>
        <w:jc w:val="both"/>
        <w:rPr>
          <w:rFonts w:ascii="Tahoma" w:hAnsi="Tahoma" w:cs="Tahoma"/>
          <w:b/>
          <w:color w:val="FF0000"/>
          <w:sz w:val="20"/>
          <w:szCs w:val="20"/>
        </w:rPr>
      </w:pPr>
    </w:p>
    <w:p w14:paraId="2DC82F31" w14:textId="77777777" w:rsidR="009A03EC" w:rsidRPr="001E1ABA" w:rsidRDefault="009A03EC" w:rsidP="009A03EC">
      <w:pPr>
        <w:pStyle w:val="Akapitzlist"/>
        <w:numPr>
          <w:ilvl w:val="1"/>
          <w:numId w:val="1"/>
        </w:numPr>
        <w:spacing w:after="0" w:line="240" w:lineRule="auto"/>
        <w:ind w:left="709" w:hanging="709"/>
        <w:contextualSpacing w:val="0"/>
        <w:rPr>
          <w:rFonts w:ascii="Tahoma" w:hAnsi="Tahoma" w:cs="Tahoma"/>
          <w:b/>
          <w:bCs/>
          <w:sz w:val="20"/>
          <w:szCs w:val="20"/>
        </w:rPr>
      </w:pPr>
      <w:r w:rsidRPr="001E1ABA">
        <w:rPr>
          <w:rFonts w:ascii="Tahoma" w:hAnsi="Tahoma" w:cs="Tahoma"/>
          <w:b/>
          <w:bCs/>
          <w:sz w:val="20"/>
          <w:szCs w:val="20"/>
        </w:rPr>
        <w:t>Podstawy wykluczenia, o których mowa w art. 10</w:t>
      </w:r>
      <w:r>
        <w:rPr>
          <w:rFonts w:ascii="Tahoma" w:hAnsi="Tahoma" w:cs="Tahoma"/>
          <w:b/>
          <w:bCs/>
          <w:sz w:val="20"/>
          <w:szCs w:val="20"/>
        </w:rPr>
        <w:t>8</w:t>
      </w:r>
      <w:r w:rsidRPr="001E1ABA">
        <w:rPr>
          <w:rFonts w:ascii="Tahoma" w:hAnsi="Tahoma" w:cs="Tahoma"/>
          <w:b/>
          <w:bCs/>
          <w:sz w:val="20"/>
          <w:szCs w:val="20"/>
        </w:rPr>
        <w:t xml:space="preserve"> ust. 1 Ustawy</w:t>
      </w:r>
    </w:p>
    <w:p w14:paraId="73C74922" w14:textId="77777777" w:rsidR="009A03EC" w:rsidRPr="001E1ABA" w:rsidRDefault="009A03EC" w:rsidP="009A03EC">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3F4D917E" w14:textId="77777777" w:rsidR="009A03EC" w:rsidRPr="0044161E" w:rsidRDefault="009A03EC" w:rsidP="009A03EC">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1DD3573B" w14:textId="77777777" w:rsidR="009A03EC" w:rsidRPr="00C73A77" w:rsidRDefault="009A03EC" w:rsidP="009A03EC">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4FC63EB6" w14:textId="77777777" w:rsidR="009A03EC" w:rsidRPr="00C73A77" w:rsidRDefault="009A03EC" w:rsidP="009A03EC">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0360A283" w14:textId="77777777" w:rsidR="009A03EC" w:rsidRPr="00CB25FD" w:rsidRDefault="009A03EC" w:rsidP="009A03EC">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(Dz. U. z 2022 r. poz. 1599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Dz. U. z 2024 r. poz. 930 </w:t>
      </w:r>
      <w:proofErr w:type="spellStart"/>
      <w:r w:rsidRPr="00CB25FD">
        <w:rPr>
          <w:rFonts w:ascii="Tahoma" w:eastAsia="Calibri" w:hAnsi="Tahoma" w:cs="Tahoma"/>
          <w:color w:val="auto"/>
          <w:sz w:val="20"/>
          <w:szCs w:val="20"/>
          <w:lang w:eastAsia="pl-PL"/>
        </w:rPr>
        <w:t>t.j</w:t>
      </w:r>
      <w:proofErr w:type="spellEnd"/>
      <w:r w:rsidRPr="00CB25FD">
        <w:rPr>
          <w:rFonts w:ascii="Tahoma" w:eastAsia="Calibri" w:hAnsi="Tahoma" w:cs="Tahoma"/>
          <w:color w:val="auto"/>
          <w:sz w:val="20"/>
          <w:szCs w:val="20"/>
          <w:lang w:eastAsia="pl-PL"/>
        </w:rPr>
        <w:t>.),</w:t>
      </w:r>
    </w:p>
    <w:bookmarkEnd w:id="14"/>
    <w:p w14:paraId="2D473FA0" w14:textId="77777777" w:rsidR="009A03EC" w:rsidRPr="00C73A77" w:rsidRDefault="009A03EC" w:rsidP="009A03EC">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2160B445" w14:textId="77777777" w:rsidR="009A03EC" w:rsidRPr="00C73A77" w:rsidRDefault="009A03EC" w:rsidP="009A03EC">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15F07810" w14:textId="77777777" w:rsidR="009A03EC" w:rsidRPr="00C73A77" w:rsidRDefault="009A03EC" w:rsidP="009A03EC">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453AABBE" w14:textId="77777777" w:rsidR="009A03EC" w:rsidRPr="0044161E" w:rsidRDefault="009A03EC" w:rsidP="009A03EC">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76DB7F1F" w14:textId="77777777" w:rsidR="009A03EC" w:rsidRPr="0044161E" w:rsidRDefault="009A03EC" w:rsidP="009A03EC">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5DA8C611" w14:textId="77777777" w:rsidR="009A03EC" w:rsidRPr="0044161E" w:rsidRDefault="009A03EC" w:rsidP="009A03EC">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2EC3531E" w14:textId="77777777" w:rsidR="009A03EC" w:rsidRPr="0044161E" w:rsidRDefault="009A03EC" w:rsidP="009A03EC">
      <w:pPr>
        <w:pStyle w:val="Default"/>
        <w:jc w:val="both"/>
        <w:rPr>
          <w:rFonts w:ascii="Tahoma" w:eastAsia="Calibri" w:hAnsi="Tahoma" w:cs="Tahoma"/>
          <w:color w:val="auto"/>
          <w:sz w:val="20"/>
          <w:szCs w:val="20"/>
          <w:lang w:eastAsia="pl-PL"/>
        </w:rPr>
      </w:pPr>
      <w:proofErr w:type="gramStart"/>
      <w:r w:rsidRPr="0044161E">
        <w:rPr>
          <w:rFonts w:ascii="Tahoma" w:eastAsia="Calibri" w:hAnsi="Tahoma" w:cs="Tahoma"/>
          <w:color w:val="auto"/>
          <w:sz w:val="20"/>
          <w:szCs w:val="20"/>
          <w:lang w:eastAsia="pl-PL"/>
        </w:rPr>
        <w:t>2)</w:t>
      </w:r>
      <w:proofErr w:type="gramEnd"/>
      <w:r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65870AE" w14:textId="77777777" w:rsidR="009A03EC" w:rsidRPr="0044161E" w:rsidRDefault="009A03EC" w:rsidP="009A03EC">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E78153" w14:textId="77777777" w:rsidR="009A03EC" w:rsidRDefault="009A03EC" w:rsidP="009A03EC">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21593D3F" w14:textId="77777777" w:rsidR="009A03EC" w:rsidRPr="00F44278" w:rsidRDefault="009A03EC" w:rsidP="009A03EC">
      <w:pPr>
        <w:pStyle w:val="Default"/>
        <w:jc w:val="both"/>
        <w:rPr>
          <w:rFonts w:ascii="Tahoma" w:eastAsia="Calibri" w:hAnsi="Tahoma" w:cs="Tahoma"/>
          <w:sz w:val="20"/>
          <w:szCs w:val="20"/>
          <w:lang w:eastAsia="pl-PL"/>
        </w:rPr>
      </w:pPr>
      <w:proofErr w:type="gramStart"/>
      <w:r w:rsidRPr="00F44278">
        <w:rPr>
          <w:rFonts w:ascii="Tahoma" w:eastAsia="Calibri" w:hAnsi="Tahoma" w:cs="Tahoma"/>
          <w:sz w:val="20"/>
          <w:szCs w:val="20"/>
          <w:lang w:eastAsia="pl-PL"/>
        </w:rPr>
        <w:t>5)</w:t>
      </w:r>
      <w:proofErr w:type="gramEnd"/>
      <w:r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proofErr w:type="gramStart"/>
      <w:r w:rsidRPr="00F44278">
        <w:rPr>
          <w:rFonts w:ascii="Tahoma" w:eastAsia="Calibri" w:hAnsi="Tahoma" w:cs="Tahoma"/>
          <w:sz w:val="20"/>
          <w:szCs w:val="20"/>
          <w:lang w:eastAsia="pl-PL"/>
        </w:rPr>
        <w:t>szczególności</w:t>
      </w:r>
      <w:proofErr w:type="gramEnd"/>
      <w:r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78F6988" w14:textId="77777777" w:rsidR="009A03EC" w:rsidRDefault="009A03EC" w:rsidP="009A03EC">
      <w:pPr>
        <w:pStyle w:val="Default"/>
        <w:jc w:val="both"/>
        <w:rPr>
          <w:rFonts w:ascii="Tahoma" w:eastAsia="Calibri" w:hAnsi="Tahoma" w:cs="Tahoma"/>
          <w:color w:val="auto"/>
          <w:sz w:val="20"/>
          <w:szCs w:val="20"/>
          <w:lang w:eastAsia="pl-PL"/>
        </w:rPr>
      </w:pPr>
      <w:proofErr w:type="gramStart"/>
      <w:r w:rsidRPr="00F44278">
        <w:rPr>
          <w:rFonts w:ascii="Tahoma" w:eastAsia="Calibri" w:hAnsi="Tahoma" w:cs="Tahoma"/>
          <w:color w:val="auto"/>
          <w:sz w:val="20"/>
          <w:szCs w:val="20"/>
          <w:lang w:eastAsia="pl-PL"/>
        </w:rPr>
        <w:t>6)</w:t>
      </w:r>
      <w:proofErr w:type="gramEnd"/>
      <w:r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53D089D4" w14:textId="77777777" w:rsidR="009A03EC" w:rsidRDefault="009A03EC" w:rsidP="009A03EC">
      <w:pPr>
        <w:pStyle w:val="Default"/>
        <w:jc w:val="both"/>
        <w:rPr>
          <w:rFonts w:ascii="Tahoma" w:eastAsia="Calibri" w:hAnsi="Tahoma" w:cs="Tahoma"/>
          <w:color w:val="auto"/>
          <w:sz w:val="20"/>
          <w:szCs w:val="20"/>
          <w:lang w:eastAsia="pl-PL"/>
        </w:rPr>
      </w:pPr>
    </w:p>
    <w:p w14:paraId="02447AF0" w14:textId="77777777" w:rsidR="009A03EC" w:rsidRPr="00686D13" w:rsidRDefault="009A03EC" w:rsidP="009A03EC">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182CF267" w14:textId="77777777" w:rsidR="009A03EC" w:rsidRDefault="009A03EC" w:rsidP="009A03EC">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 okolicznościach wskazanych w </w:t>
      </w:r>
      <w:r w:rsidRPr="001E1ABA">
        <w:rPr>
          <w:rFonts w:ascii="Tahoma" w:eastAsia="Calibri" w:hAnsi="Tahoma" w:cs="Tahoma"/>
          <w:color w:val="auto"/>
          <w:sz w:val="20"/>
          <w:szCs w:val="20"/>
          <w:lang w:eastAsia="pl-PL"/>
        </w:rPr>
        <w:t xml:space="preserve">art. 109 ust. 1 </w:t>
      </w:r>
      <w:r>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proofErr w:type="gramStart"/>
      <w:r w:rsidRPr="0078613F">
        <w:rPr>
          <w:rFonts w:ascii="Tahoma" w:eastAsia="Calibri" w:hAnsi="Tahoma" w:cs="Tahoma"/>
          <w:color w:val="auto"/>
          <w:sz w:val="20"/>
          <w:szCs w:val="20"/>
          <w:lang w:eastAsia="pl-PL"/>
        </w:rPr>
        <w:t>stosunku</w:t>
      </w:r>
      <w:proofErr w:type="gramEnd"/>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ahoma" w:eastAsia="Calibri" w:hAnsi="Tahoma" w:cs="Tahoma"/>
          <w:color w:val="auto"/>
          <w:sz w:val="20"/>
          <w:szCs w:val="20"/>
          <w:lang w:eastAsia="pl-PL"/>
        </w:rPr>
        <w:t>.</w:t>
      </w:r>
    </w:p>
    <w:p w14:paraId="0F5C0927" w14:textId="77777777" w:rsidR="009A03EC" w:rsidRDefault="009A03EC" w:rsidP="009A03EC">
      <w:pPr>
        <w:pStyle w:val="Default"/>
        <w:jc w:val="both"/>
        <w:rPr>
          <w:rFonts w:ascii="Tahoma" w:eastAsia="Calibri" w:hAnsi="Tahoma" w:cs="Tahoma"/>
          <w:color w:val="auto"/>
          <w:sz w:val="20"/>
          <w:szCs w:val="20"/>
          <w:lang w:eastAsia="pl-PL"/>
        </w:rPr>
      </w:pPr>
    </w:p>
    <w:p w14:paraId="58D7DC55" w14:textId="77777777" w:rsidR="009A03EC" w:rsidRPr="00D01C51" w:rsidRDefault="009A03EC" w:rsidP="009A03EC">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8.1 </w:t>
      </w:r>
      <w:proofErr w:type="spellStart"/>
      <w:r>
        <w:rPr>
          <w:rFonts w:ascii="Tahoma" w:eastAsia="Calibri" w:hAnsi="Tahoma" w:cs="Tahoma"/>
          <w:color w:val="auto"/>
          <w:sz w:val="20"/>
          <w:szCs w:val="20"/>
          <w:lang w:eastAsia="pl-PL"/>
        </w:rPr>
        <w:t>ppkt</w:t>
      </w:r>
      <w:proofErr w:type="spellEnd"/>
      <w:r>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pkt 8.2, </w:t>
      </w:r>
      <w:r w:rsidRPr="00D01C51">
        <w:rPr>
          <w:rFonts w:ascii="Tahoma" w:eastAsia="Calibri" w:hAnsi="Tahoma" w:cs="Tahoma"/>
          <w:color w:val="auto"/>
          <w:sz w:val="20"/>
          <w:szCs w:val="20"/>
          <w:lang w:eastAsia="pl-PL"/>
        </w:rPr>
        <w:t>jeżeli udowodni zamawiającemu, że spełnił łącznie następujące przesłanki:</w:t>
      </w:r>
    </w:p>
    <w:p w14:paraId="6C2C8770" w14:textId="77777777" w:rsidR="009A03EC" w:rsidRDefault="009A03EC" w:rsidP="009A03EC">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0354B65F" w14:textId="77777777" w:rsidR="009A03EC" w:rsidRDefault="009A03EC" w:rsidP="009A03EC">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51687" w14:textId="77777777" w:rsidR="009A03EC" w:rsidRDefault="009A03EC" w:rsidP="009A03EC">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669E25D7" w14:textId="77777777" w:rsidR="009A03EC" w:rsidRDefault="009A03EC" w:rsidP="00EE30B3">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5C1E900E" w14:textId="77777777" w:rsidR="009A03EC" w:rsidRDefault="009A03EC" w:rsidP="00EE30B3">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1B8958F5" w14:textId="77777777" w:rsidR="009A03EC" w:rsidRDefault="009A03EC" w:rsidP="00EE30B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7F2669BF" w14:textId="77777777" w:rsidR="009A03EC" w:rsidRDefault="009A03EC" w:rsidP="00EE30B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7FB3ADCF" w14:textId="77777777" w:rsidR="009A03EC" w:rsidRPr="006C13AD" w:rsidRDefault="009A03EC" w:rsidP="00EE30B3">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2B1FCDEB" w14:textId="77777777" w:rsidR="009A03EC" w:rsidRPr="00C73A77" w:rsidRDefault="009A03EC" w:rsidP="009A03EC">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E2B839D" w14:textId="77777777" w:rsidR="009A03EC" w:rsidRPr="00C73A77" w:rsidRDefault="009A03EC" w:rsidP="009A03EC">
      <w:pPr>
        <w:pStyle w:val="Default"/>
        <w:jc w:val="both"/>
        <w:rPr>
          <w:rFonts w:ascii="Tahoma" w:eastAsia="Calibri" w:hAnsi="Tahoma" w:cs="Tahoma"/>
          <w:color w:val="auto"/>
          <w:sz w:val="20"/>
          <w:szCs w:val="20"/>
          <w:lang w:eastAsia="pl-PL"/>
        </w:rPr>
      </w:pPr>
    </w:p>
    <w:p w14:paraId="666516AB" w14:textId="77777777" w:rsidR="009A03EC" w:rsidRPr="00CB25FD" w:rsidRDefault="009A03EC" w:rsidP="009A03EC">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Pr="00CB25FD">
        <w:rPr>
          <w:rFonts w:ascii="Tahoma" w:eastAsia="Calibri" w:hAnsi="Tahoma" w:cs="Tahoma"/>
          <w:b/>
          <w:bCs/>
          <w:color w:val="auto"/>
          <w:sz w:val="20"/>
          <w:szCs w:val="20"/>
          <w:lang w:eastAsia="pl-PL"/>
        </w:rPr>
        <w:t xml:space="preserve">(Dz.U. z 2024 r. poz. 507 </w:t>
      </w:r>
      <w:proofErr w:type="spellStart"/>
      <w:r w:rsidRPr="00CB25FD">
        <w:rPr>
          <w:rFonts w:ascii="Tahoma" w:eastAsia="Calibri" w:hAnsi="Tahoma" w:cs="Tahoma"/>
          <w:b/>
          <w:bCs/>
          <w:color w:val="auto"/>
          <w:sz w:val="20"/>
          <w:szCs w:val="20"/>
          <w:lang w:eastAsia="pl-PL"/>
        </w:rPr>
        <w:t>t.j</w:t>
      </w:r>
      <w:proofErr w:type="spellEnd"/>
      <w:r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4F23890B" w14:textId="77777777" w:rsidR="009A03EC" w:rsidRPr="00CB25FD" w:rsidRDefault="009A03EC" w:rsidP="009A03EC">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14D4C8E" w14:textId="77777777" w:rsidR="009A03EC" w:rsidRPr="00CB25FD" w:rsidRDefault="009A03EC" w:rsidP="009A03EC">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2D7EAA18" w14:textId="77777777" w:rsidR="009A03EC" w:rsidRPr="00CB25FD" w:rsidRDefault="009A03EC" w:rsidP="009A03EC">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19" w:name="_Hlk132624806"/>
      <w:r w:rsidRPr="00CB25FD">
        <w:rPr>
          <w:rFonts w:ascii="Tahoma" w:eastAsia="Calibri" w:hAnsi="Tahoma" w:cs="Tahoma"/>
          <w:color w:val="auto"/>
          <w:sz w:val="20"/>
          <w:szCs w:val="20"/>
          <w:lang w:eastAsia="pl-PL"/>
        </w:rPr>
        <w:t xml:space="preserve">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w:t>
      </w:r>
      <w:bookmarkEnd w:id="19"/>
      <w:r w:rsidRPr="00CB25FD">
        <w:rPr>
          <w:rFonts w:ascii="Tahoma" w:eastAsia="Calibri"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F5031A2" w14:textId="77777777" w:rsidR="009A03EC" w:rsidRPr="00C73A77" w:rsidRDefault="009A03EC" w:rsidP="009A03EC">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728D08A9" w14:textId="77777777" w:rsidR="009A03EC" w:rsidRPr="00926AAB" w:rsidRDefault="009A03EC" w:rsidP="009A03EC">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792427E" w14:textId="77777777" w:rsidR="009A03EC" w:rsidRPr="0044161E" w:rsidRDefault="009A03EC" w:rsidP="009A03EC">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rPr>
      </w:pPr>
      <w:r w:rsidRPr="0078613F">
        <w:rPr>
          <w:rFonts w:ascii="Tahoma" w:hAnsi="Tahoma" w:cs="Tahoma"/>
          <w:bCs/>
          <w:sz w:val="20"/>
        </w:rPr>
        <w:t>Informacja o warunkach udziału w postępowaniu o udzielenie zamówienia</w:t>
      </w:r>
    </w:p>
    <w:p w14:paraId="310DA26F" w14:textId="77777777" w:rsidR="009A03EC" w:rsidRPr="00926AAB" w:rsidRDefault="009A03EC" w:rsidP="009A03EC">
      <w:pPr>
        <w:pStyle w:val="Akapitzlist"/>
        <w:numPr>
          <w:ilvl w:val="1"/>
          <w:numId w:val="1"/>
        </w:numPr>
        <w:spacing w:before="120" w:after="120" w:line="240" w:lineRule="auto"/>
        <w:ind w:left="0" w:firstLine="0"/>
        <w:contextualSpacing w:val="0"/>
        <w:jc w:val="both"/>
        <w:rPr>
          <w:rFonts w:ascii="Tahoma" w:hAnsi="Tahoma" w:cs="Tahoma"/>
          <w:color w:val="000000" w:themeColor="text1"/>
          <w:sz w:val="20"/>
          <w:szCs w:val="20"/>
        </w:rPr>
      </w:pPr>
      <w:r w:rsidRPr="008255CA">
        <w:rPr>
          <w:rFonts w:ascii="Tahoma" w:hAnsi="Tahoma" w:cs="Tahoma"/>
          <w:sz w:val="20"/>
          <w:szCs w:val="20"/>
        </w:rPr>
        <w:t xml:space="preserve">Na podstawie art. 112 </w:t>
      </w:r>
      <w:r>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731D3AD0" w14:textId="77777777" w:rsidR="009A03EC" w:rsidRPr="00926AAB" w:rsidRDefault="009A03EC" w:rsidP="009A03EC">
      <w:pPr>
        <w:spacing w:before="120" w:after="120"/>
        <w:jc w:val="both"/>
        <w:rPr>
          <w:rFonts w:ascii="Tahoma" w:eastAsia="Calibri" w:hAnsi="Tahoma" w:cs="Tahoma"/>
          <w:color w:val="000000" w:themeColor="text1"/>
          <w:sz w:val="20"/>
          <w:szCs w:val="20"/>
          <w:lang w:eastAsia="pl-PL"/>
        </w:rPr>
      </w:pPr>
      <w:r w:rsidRPr="00926AAB">
        <w:rPr>
          <w:rFonts w:ascii="Tahoma" w:eastAsia="Calibri" w:hAnsi="Tahoma" w:cs="Tahoma"/>
          <w:color w:val="000000" w:themeColor="text1"/>
          <w:sz w:val="20"/>
          <w:szCs w:val="20"/>
          <w:lang w:eastAsia="pl-PL"/>
        </w:rPr>
        <w:t xml:space="preserve">Zamawiający uzna, że wykonawca spełnia powyższy warunek, jeżeli posiada </w:t>
      </w:r>
      <w:bookmarkStart w:id="21" w:name="_Hlk62074325"/>
      <w:r w:rsidRPr="00926AAB">
        <w:rPr>
          <w:rFonts w:ascii="Tahoma" w:eastAsia="Calibri" w:hAnsi="Tahoma" w:cs="Tahoma"/>
          <w:color w:val="000000" w:themeColor="text1"/>
          <w:sz w:val="20"/>
          <w:szCs w:val="20"/>
          <w:lang w:eastAsia="pl-PL"/>
        </w:rPr>
        <w:t>odpowiednie zezwolenie wydane przez właściwy organ, zgodnie z Ustawą z dnia 11 września 2015 r. o działalności ubezpieczeniowej i reasekuracyjnej.</w:t>
      </w:r>
      <w:bookmarkEnd w:id="21"/>
    </w:p>
    <w:p w14:paraId="43662A22" w14:textId="77777777" w:rsidR="009A03EC" w:rsidRPr="00F50709" w:rsidRDefault="009A03EC" w:rsidP="009A03EC">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416B3BD5" w14:textId="77777777" w:rsidR="009A03EC" w:rsidRDefault="009A03EC" w:rsidP="009A03EC">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49E34048" w14:textId="77777777" w:rsidR="009A03EC" w:rsidRPr="00B908B7" w:rsidRDefault="009A03EC" w:rsidP="009A03EC">
      <w:pPr>
        <w:pStyle w:val="Akapitzlist"/>
        <w:numPr>
          <w:ilvl w:val="1"/>
          <w:numId w:val="1"/>
        </w:numPr>
        <w:tabs>
          <w:tab w:val="left" w:pos="567"/>
        </w:tabs>
        <w:spacing w:before="60" w:after="120" w:line="240" w:lineRule="auto"/>
        <w:ind w:left="0" w:firstLine="0"/>
        <w:contextualSpacing w:val="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2E25E532" w14:textId="77777777" w:rsidR="009A03EC" w:rsidRPr="00422353" w:rsidRDefault="009A03EC" w:rsidP="009A03EC">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rPr>
      </w:pPr>
      <w:r w:rsidRPr="00686D13">
        <w:rPr>
          <w:rFonts w:ascii="Tahoma" w:hAnsi="Tahoma" w:cs="Tahoma"/>
          <w:bCs/>
          <w:sz w:val="20"/>
        </w:rPr>
        <w:t>Informacja o podmiotowych środk</w:t>
      </w:r>
      <w:r>
        <w:rPr>
          <w:rFonts w:ascii="Tahoma" w:hAnsi="Tahoma" w:cs="Tahoma"/>
          <w:bCs/>
          <w:sz w:val="20"/>
        </w:rPr>
        <w:t>ach</w:t>
      </w:r>
      <w:r w:rsidRPr="00686D13">
        <w:rPr>
          <w:rFonts w:ascii="Tahoma" w:hAnsi="Tahoma" w:cs="Tahoma"/>
          <w:bCs/>
          <w:sz w:val="20"/>
        </w:rPr>
        <w:t xml:space="preserve"> dowodowych żądanych w celu potwierdzenia </w:t>
      </w:r>
      <w:r>
        <w:rPr>
          <w:rFonts w:ascii="Tahoma" w:hAnsi="Tahoma" w:cs="Tahoma"/>
          <w:bCs/>
          <w:sz w:val="20"/>
        </w:rPr>
        <w:t xml:space="preserve">braku podstaw wykluczenia i </w:t>
      </w:r>
      <w:r w:rsidRPr="00686D13">
        <w:rPr>
          <w:rFonts w:ascii="Tahoma" w:hAnsi="Tahoma" w:cs="Tahoma"/>
          <w:bCs/>
          <w:sz w:val="20"/>
        </w:rPr>
        <w:t>spełniania warunków udziału w postępowaniu</w:t>
      </w:r>
    </w:p>
    <w:p w14:paraId="7ED67D3C" w14:textId="77777777" w:rsidR="009A03EC" w:rsidRPr="001F09F6" w:rsidRDefault="009A03EC" w:rsidP="009A03EC">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Załącznik nr 2 do SWZ</w:t>
      </w:r>
      <w:r w:rsidRPr="00804DA4">
        <w:rPr>
          <w:rFonts w:ascii="Tahoma" w:eastAsia="Calibri" w:hAnsi="Tahoma" w:cs="Tahoma"/>
          <w:sz w:val="20"/>
          <w:szCs w:val="20"/>
          <w:lang w:eastAsia="pl-PL"/>
        </w:rPr>
        <w:t>.</w:t>
      </w:r>
    </w:p>
    <w:p w14:paraId="058F7158" w14:textId="77777777" w:rsidR="009A03EC" w:rsidRPr="001F09F6" w:rsidRDefault="009A03EC" w:rsidP="009A03EC">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AFBEAE6" w14:textId="77777777" w:rsidR="009A03EC" w:rsidRPr="00804DA4" w:rsidRDefault="009A03EC" w:rsidP="009A03EC">
      <w:pPr>
        <w:pStyle w:val="Default"/>
        <w:tabs>
          <w:tab w:val="left" w:pos="426"/>
        </w:tabs>
        <w:jc w:val="both"/>
        <w:rPr>
          <w:rFonts w:ascii="Tahoma" w:eastAsia="Calibri" w:hAnsi="Tahoma" w:cs="Tahoma"/>
          <w:sz w:val="20"/>
          <w:szCs w:val="20"/>
          <w:lang w:eastAsia="pl-PL"/>
        </w:rPr>
      </w:pPr>
    </w:p>
    <w:p w14:paraId="5D6F60A8" w14:textId="77777777" w:rsidR="009A03EC" w:rsidRDefault="009A03EC" w:rsidP="009A03EC">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 SWZ</w:t>
      </w:r>
      <w:r w:rsidRPr="00BA139E">
        <w:rPr>
          <w:rFonts w:ascii="Tahoma" w:hAnsi="Tahoma" w:cs="Tahoma"/>
          <w:sz w:val="20"/>
          <w:szCs w:val="20"/>
        </w:rPr>
        <w:t xml:space="preserve"> lub złożonych podmiotowych środków dowodowych lub innych dokumentów lub oświadczeń składanych w postępowaniu.</w:t>
      </w:r>
    </w:p>
    <w:p w14:paraId="14DBE47A" w14:textId="77777777" w:rsidR="009A03EC" w:rsidRPr="00926AAB" w:rsidRDefault="009A03EC" w:rsidP="009A03EC">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926AAB">
        <w:rPr>
          <w:rFonts w:ascii="Tahoma" w:hAnsi="Tahoma" w:cs="Tahoma"/>
          <w:sz w:val="20"/>
          <w:szCs w:val="20"/>
        </w:rPr>
        <w:t>dokumentów.</w:t>
      </w:r>
    </w:p>
    <w:p w14:paraId="52D8CED2" w14:textId="77777777" w:rsidR="009A03EC" w:rsidRPr="00926AAB" w:rsidRDefault="009A03EC" w:rsidP="009A03EC">
      <w:pPr>
        <w:pStyle w:val="Default"/>
        <w:numPr>
          <w:ilvl w:val="1"/>
          <w:numId w:val="1"/>
        </w:numPr>
        <w:tabs>
          <w:tab w:val="left" w:pos="0"/>
        </w:tabs>
        <w:spacing w:after="120"/>
        <w:ind w:left="0" w:firstLine="0"/>
        <w:jc w:val="both"/>
        <w:rPr>
          <w:rFonts w:ascii="Tahoma" w:hAnsi="Tahoma" w:cs="Tahoma"/>
          <w:sz w:val="20"/>
          <w:szCs w:val="20"/>
        </w:rPr>
      </w:pPr>
      <w:r w:rsidRPr="00926AAB">
        <w:rPr>
          <w:rFonts w:ascii="Tahoma" w:hAnsi="Tahoma" w:cs="Tahoma"/>
          <w:sz w:val="20"/>
          <w:szCs w:val="20"/>
        </w:rPr>
        <w:t>Zamawiający nie żąda złożenia podmiotowych środków dowodowych, poprzestając na kwalifikacji podmiotowej Wykonawcy na podstawie oświadczenia, o którym mowa w pkt 10.1 SWZ.</w:t>
      </w:r>
    </w:p>
    <w:p w14:paraId="62833876" w14:textId="77777777" w:rsidR="009A03EC" w:rsidRPr="004A577C" w:rsidRDefault="009A03EC" w:rsidP="009A03EC">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C76CC4">
        <w:rPr>
          <w:rFonts w:ascii="Tahoma" w:hAnsi="Tahoma" w:cs="Tahoma"/>
          <w:bCs/>
          <w:sz w:val="20"/>
        </w:rPr>
        <w:t>Informacje dotyczące składania pełnomocnictwa lub innego dokumentu potwierdzającego umocowanie do reprezentowania wykonawcy</w:t>
      </w:r>
    </w:p>
    <w:p w14:paraId="5F19EF77" w14:textId="77777777" w:rsidR="009A03EC" w:rsidRPr="00610839"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010497F4" w14:textId="77777777" w:rsidR="009A03EC" w:rsidRPr="00610839"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8461873" w14:textId="77777777" w:rsidR="009A03EC" w:rsidRPr="00926AAB"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Pr>
          <w:rFonts w:ascii="Tahoma" w:hAnsi="Tahoma" w:cs="Tahoma"/>
          <w:sz w:val="20"/>
          <w:szCs w:val="20"/>
        </w:rPr>
        <w:t>pkt 11.1</w:t>
      </w:r>
      <w:r w:rsidRPr="00610839">
        <w:rPr>
          <w:rFonts w:ascii="Tahoma" w:hAnsi="Tahoma" w:cs="Tahoma"/>
          <w:sz w:val="20"/>
          <w:szCs w:val="20"/>
        </w:rPr>
        <w:t>, zamawiający żąda od wykonawcy pełnomocnictwa lub innego dokumentu potwierdzające</w:t>
      </w:r>
      <w:r w:rsidRPr="00926AAB">
        <w:rPr>
          <w:rFonts w:ascii="Tahoma" w:hAnsi="Tahoma" w:cs="Tahoma"/>
          <w:sz w:val="20"/>
          <w:szCs w:val="20"/>
        </w:rPr>
        <w:t xml:space="preserve">go umocowanie do reprezentowania wykonawcy. </w:t>
      </w:r>
    </w:p>
    <w:p w14:paraId="2424BF15" w14:textId="77777777" w:rsidR="009A03EC" w:rsidRPr="00926AAB" w:rsidRDefault="009A03EC" w:rsidP="009A03EC">
      <w:pPr>
        <w:pStyle w:val="Akapitzlist"/>
        <w:numPr>
          <w:ilvl w:val="1"/>
          <w:numId w:val="1"/>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color w:val="CC00CC"/>
          <w:sz w:val="20"/>
          <w:szCs w:val="20"/>
        </w:rPr>
      </w:pPr>
      <w:r w:rsidRPr="00926AAB">
        <w:rPr>
          <w:rFonts w:ascii="Tahoma" w:hAnsi="Tahoma" w:cs="Tahoma"/>
          <w:b/>
          <w:bCs/>
          <w:sz w:val="20"/>
          <w:szCs w:val="20"/>
        </w:rPr>
        <w:t>Wykonawcy wspólnie ubiegający się o udzielenie zamówienia publicznego:</w:t>
      </w:r>
    </w:p>
    <w:p w14:paraId="30C35CAA" w14:textId="77777777" w:rsidR="009A03EC" w:rsidRPr="00926AAB" w:rsidRDefault="009A03EC" w:rsidP="00EE30B3">
      <w:pPr>
        <w:pStyle w:val="Akapitzlist"/>
        <w:numPr>
          <w:ilvl w:val="0"/>
          <w:numId w:val="25"/>
        </w:numPr>
        <w:shd w:val="clear" w:color="auto" w:fill="FFFFFF"/>
        <w:tabs>
          <w:tab w:val="clear" w:pos="720"/>
          <w:tab w:val="left" w:pos="284"/>
        </w:tabs>
        <w:autoSpaceDE w:val="0"/>
        <w:autoSpaceDN w:val="0"/>
        <w:adjustRightInd w:val="0"/>
        <w:spacing w:after="0" w:line="240" w:lineRule="auto"/>
        <w:ind w:left="284" w:hanging="284"/>
        <w:contextualSpacing w:val="0"/>
        <w:jc w:val="both"/>
        <w:rPr>
          <w:rFonts w:ascii="Tahoma" w:hAnsi="Tahoma" w:cs="Tahoma"/>
          <w:color w:val="CC00CC"/>
          <w:sz w:val="20"/>
          <w:szCs w:val="20"/>
        </w:rPr>
      </w:pPr>
      <w:r w:rsidRPr="00926AAB">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51C6A14A" w14:textId="77777777" w:rsidR="009A03EC" w:rsidRPr="00926AAB" w:rsidRDefault="009A03EC" w:rsidP="00EE30B3">
      <w:pPr>
        <w:pStyle w:val="Akapitzlist"/>
        <w:numPr>
          <w:ilvl w:val="0"/>
          <w:numId w:val="25"/>
        </w:numPr>
        <w:shd w:val="clear" w:color="auto" w:fill="FFFFFF"/>
        <w:tabs>
          <w:tab w:val="clear" w:pos="720"/>
          <w:tab w:val="left" w:pos="284"/>
        </w:tabs>
        <w:autoSpaceDE w:val="0"/>
        <w:autoSpaceDN w:val="0"/>
        <w:adjustRightInd w:val="0"/>
        <w:spacing w:after="0" w:line="240" w:lineRule="auto"/>
        <w:ind w:left="284" w:hanging="284"/>
        <w:contextualSpacing w:val="0"/>
        <w:jc w:val="both"/>
        <w:rPr>
          <w:rFonts w:ascii="Tahoma" w:hAnsi="Tahoma" w:cs="Tahoma"/>
          <w:color w:val="CC00CC"/>
          <w:sz w:val="20"/>
          <w:szCs w:val="20"/>
        </w:rPr>
      </w:pPr>
      <w:r w:rsidRPr="00926AAB">
        <w:rPr>
          <w:rFonts w:ascii="Tahoma" w:hAnsi="Tahoma" w:cs="Tahoma"/>
          <w:sz w:val="20"/>
          <w:szCs w:val="20"/>
        </w:rPr>
        <w:t>dołączają do oferty oświadczenie, z którego wynika, które usługi wykonają poszczególni wykonawcy.</w:t>
      </w:r>
      <w:bookmarkStart w:id="22" w:name="_Hlk174970505"/>
      <w:r w:rsidRPr="00926AAB">
        <w:rPr>
          <w:rFonts w:ascii="Tahoma" w:hAnsi="Tahoma" w:cs="Tahoma"/>
          <w:sz w:val="20"/>
          <w:szCs w:val="20"/>
        </w:rPr>
        <w:t xml:space="preserve"> Wzór oświadczenia stanowi załącznik nr 3 do SWZ.</w:t>
      </w:r>
      <w:bookmarkEnd w:id="22"/>
    </w:p>
    <w:p w14:paraId="4C266691" w14:textId="77777777" w:rsidR="009A03EC" w:rsidRPr="004A577C" w:rsidRDefault="009A03EC" w:rsidP="009A03EC">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4B77C6">
        <w:rPr>
          <w:rFonts w:ascii="Tahoma" w:hAnsi="Tahoma" w:cs="Tahoma"/>
          <w:bCs/>
          <w:sz w:val="20"/>
        </w:rPr>
        <w:t>Forma i postać składanych oświadczeń i dokumentów oraz oferty</w:t>
      </w:r>
    </w:p>
    <w:p w14:paraId="7839A030"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Rozporządzeniu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 xml:space="preserve">komunikacji elektronicznej w postępowaniu o udzielenie zamówienia publicznego lub konkursie (Dz.U. z 2020r. poz. 2452 z </w:t>
      </w:r>
      <w:proofErr w:type="spellStart"/>
      <w:r w:rsidRPr="00CB25FD">
        <w:rPr>
          <w:rFonts w:ascii="Tahoma" w:hAnsi="Tahoma" w:cs="Tahoma"/>
          <w:sz w:val="20"/>
          <w:szCs w:val="20"/>
        </w:rPr>
        <w:t>późn</w:t>
      </w:r>
      <w:proofErr w:type="spellEnd"/>
      <w:r w:rsidRPr="00CB25FD">
        <w:rPr>
          <w:rFonts w:ascii="Tahoma" w:hAnsi="Tahoma" w:cs="Tahoma"/>
          <w:sz w:val="20"/>
          <w:szCs w:val="20"/>
        </w:rPr>
        <w:t>. zm.) (dalej Rozporządzenie w sprawie sposobu sporządzania i przekazywania informacji oraz środków komunikacji elektronicznej</w:t>
      </w:r>
      <w:r w:rsidRPr="00F27E18">
        <w:rPr>
          <w:rFonts w:ascii="Tahoma" w:hAnsi="Tahoma" w:cs="Tahoma"/>
          <w:sz w:val="20"/>
          <w:szCs w:val="20"/>
        </w:rPr>
        <w:t>).</w:t>
      </w:r>
    </w:p>
    <w:p w14:paraId="55C357A2" w14:textId="77777777" w:rsidR="009A03EC" w:rsidRPr="00CB25FD"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 xml:space="preserve">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Pr="00CB25FD">
        <w:rPr>
          <w:rFonts w:ascii="Tahoma" w:hAnsi="Tahoma" w:cs="Tahoma"/>
          <w:sz w:val="20"/>
          <w:szCs w:val="20"/>
        </w:rPr>
        <w:t xml:space="preserve">(Dz. U. z 2024 r. poz. 307 </w:t>
      </w:r>
      <w:proofErr w:type="spellStart"/>
      <w:r w:rsidRPr="00CB25FD">
        <w:rPr>
          <w:rFonts w:ascii="Tahoma" w:hAnsi="Tahoma" w:cs="Tahoma"/>
          <w:sz w:val="20"/>
          <w:szCs w:val="20"/>
        </w:rPr>
        <w:t>t.j</w:t>
      </w:r>
      <w:proofErr w:type="spellEnd"/>
      <w:r w:rsidRPr="00CB25FD">
        <w:rPr>
          <w:rFonts w:ascii="Tahoma" w:hAnsi="Tahoma" w:cs="Tahoma"/>
          <w:sz w:val="20"/>
          <w:szCs w:val="20"/>
        </w:rPr>
        <w:t>.).</w:t>
      </w:r>
      <w:bookmarkEnd w:id="23"/>
    </w:p>
    <w:p w14:paraId="4205C7FB" w14:textId="77777777" w:rsidR="009A03EC" w:rsidRPr="00C73A77"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CB25FD">
        <w:rPr>
          <w:rFonts w:ascii="Tahoma" w:hAnsi="Tahoma" w:cs="Tahoma"/>
          <w:sz w:val="20"/>
          <w:szCs w:val="20"/>
        </w:rPr>
        <w:t xml:space="preserve">Informacje, oświadczenia lub dokumenty, inne niż określone w powyższym punkcie, przekazywane w postępowaniu, sporządza się w postaci elektronicznej, w formatach danych określonych w przepisach wydanych na podstawie art. 18 </w:t>
      </w:r>
      <w:r w:rsidRPr="00C73A77">
        <w:rPr>
          <w:rFonts w:ascii="Tahoma" w:hAnsi="Tahoma" w:cs="Tahoma"/>
          <w:sz w:val="20"/>
          <w:szCs w:val="20"/>
        </w:rPr>
        <w:t>ustawy z dnia 17 lutego 2005 r. o informatyzacji działalności podmiotów realizujących zadania publiczne lub jako tekst wpisany bezpośrednio do wiadomości przekazywanej przy użyciu środków komunikacji elektronicznej, o których mowa w pkt 13 SWZ.</w:t>
      </w:r>
    </w:p>
    <w:p w14:paraId="72D5B1C3" w14:textId="77777777" w:rsidR="009A03EC" w:rsidRPr="00C73A77"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C73A77">
        <w:rPr>
          <w:rFonts w:ascii="Tahoma" w:hAnsi="Tahoma" w:cs="Tahoma"/>
          <w:sz w:val="20"/>
          <w:szCs w:val="20"/>
        </w:rPr>
        <w:t xml:space="preserve">W przypadku gdy dokumenty elektroniczne w postępowaniu, przekazywane przy użyciu środków komunikacji elektronicznej, zawierają </w:t>
      </w:r>
      <w:r w:rsidRPr="00C73A77">
        <w:rPr>
          <w:rFonts w:ascii="Tahoma" w:hAnsi="Tahoma" w:cs="Tahoma"/>
          <w:b/>
          <w:bCs/>
          <w:sz w:val="20"/>
          <w:szCs w:val="20"/>
        </w:rPr>
        <w:t>informacje stanowiące tajemnicę przedsiębiorstwa</w:t>
      </w:r>
      <w:r w:rsidRPr="00C73A77">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0B116DEB"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P</w:t>
      </w:r>
      <w:r w:rsidRPr="00303C05">
        <w:rPr>
          <w:rFonts w:ascii="Tahoma" w:hAnsi="Tahoma" w:cs="Tahoma"/>
          <w:sz w:val="20"/>
          <w:szCs w:val="20"/>
        </w:rPr>
        <w:t>odmiotowe środki dowodowe oraz inne dokumenty lub oświadczenia, sporządzone w języku obcym przekazuje się wraz z tłumaczeniem na język polski</w:t>
      </w:r>
      <w:r>
        <w:rPr>
          <w:rFonts w:ascii="Tahoma" w:hAnsi="Tahoma" w:cs="Tahoma"/>
          <w:sz w:val="20"/>
          <w:szCs w:val="20"/>
        </w:rPr>
        <w:t xml:space="preserve"> (</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Pr="00303C05">
        <w:rPr>
          <w:rFonts w:ascii="Tahoma" w:hAnsi="Tahoma" w:cs="Tahoma"/>
          <w:sz w:val="20"/>
          <w:szCs w:val="20"/>
        </w:rPr>
        <w:t>.</w:t>
      </w:r>
    </w:p>
    <w:p w14:paraId="36B28F63" w14:textId="77777777" w:rsidR="009A03EC" w:rsidRPr="00D86261" w:rsidRDefault="009A03EC" w:rsidP="009A03EC">
      <w:pPr>
        <w:pStyle w:val="Akapitzlist"/>
        <w:numPr>
          <w:ilvl w:val="1"/>
          <w:numId w:val="1"/>
        </w:numPr>
        <w:tabs>
          <w:tab w:val="left" w:pos="851"/>
        </w:tabs>
        <w:spacing w:before="60" w:after="120" w:line="240" w:lineRule="auto"/>
        <w:ind w:left="567" w:hanging="567"/>
        <w:contextualSpacing w:val="0"/>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B339996" w14:textId="77777777" w:rsidR="009A03EC" w:rsidRPr="002B7A08"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Pr>
          <w:rFonts w:ascii="Tahoma" w:hAnsi="Tahoma" w:cs="Tahoma"/>
          <w:b/>
          <w:bCs/>
          <w:sz w:val="20"/>
          <w:szCs w:val="20"/>
        </w:rPr>
        <w:t xml:space="preserve">niż </w:t>
      </w:r>
      <w:r w:rsidRPr="00205F35">
        <w:rPr>
          <w:rFonts w:ascii="Tahoma" w:hAnsi="Tahoma" w:cs="Tahoma"/>
          <w:b/>
          <w:bCs/>
          <w:sz w:val="20"/>
          <w:szCs w:val="20"/>
        </w:rPr>
        <w:t xml:space="preserve">wykonawca, wykonawca wspólnie ubiegający się o udzielenie </w:t>
      </w:r>
      <w:r w:rsidRPr="00E670B5">
        <w:rPr>
          <w:rFonts w:ascii="Tahoma" w:hAnsi="Tahoma" w:cs="Tahoma"/>
          <w:b/>
          <w:bCs/>
          <w:sz w:val="20"/>
          <w:szCs w:val="20"/>
        </w:rPr>
        <w:t>zamówienia lub podwykonawca</w:t>
      </w:r>
    </w:p>
    <w:p w14:paraId="0597FA6B" w14:textId="77777777" w:rsidR="009A03EC" w:rsidRDefault="009A03EC" w:rsidP="009A03EC">
      <w:pPr>
        <w:pStyle w:val="Akapitzlist"/>
        <w:numPr>
          <w:ilvl w:val="2"/>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W</w:t>
      </w:r>
      <w:r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Pr="00E670B5">
        <w:rPr>
          <w:rFonts w:ascii="Tahoma" w:hAnsi="Tahoma" w:cs="Tahoma"/>
          <w:sz w:val="20"/>
          <w:szCs w:val="20"/>
        </w:rPr>
        <w:t xml:space="preserve">publicznego lub podwykonawcy, zwane dalej </w:t>
      </w:r>
      <w:r w:rsidRPr="00E670B5">
        <w:rPr>
          <w:rFonts w:ascii="Tahoma" w:hAnsi="Tahoma" w:cs="Tahoma"/>
          <w:b/>
          <w:bCs/>
          <w:sz w:val="20"/>
          <w:szCs w:val="20"/>
        </w:rPr>
        <w:t xml:space="preserve">„dokumentami potwierdzającymi umocowanie do reprezentowania”, </w:t>
      </w:r>
      <w:r w:rsidRPr="00E670B5">
        <w:rPr>
          <w:rFonts w:ascii="Tahoma" w:hAnsi="Tahoma" w:cs="Tahoma"/>
          <w:sz w:val="20"/>
          <w:szCs w:val="20"/>
        </w:rPr>
        <w:t>zostały wystawione przez upoważnione podmioty inne niż wykonawca, wykonawca wspólnie ubiegający się o udzielenie zamówienia, lub podwykonawca,</w:t>
      </w:r>
      <w:r w:rsidRPr="00303C05">
        <w:rPr>
          <w:rFonts w:ascii="Tahoma" w:hAnsi="Tahoma" w:cs="Tahoma"/>
          <w:sz w:val="20"/>
          <w:szCs w:val="20"/>
        </w:rPr>
        <w:t xml:space="preserve"> zwane dalej </w:t>
      </w:r>
      <w:r w:rsidRPr="00303C05">
        <w:rPr>
          <w:rFonts w:ascii="Tahoma" w:hAnsi="Tahoma" w:cs="Tahoma"/>
          <w:b/>
          <w:bCs/>
          <w:sz w:val="20"/>
          <w:szCs w:val="20"/>
        </w:rPr>
        <w:t>„upoważnionymi podmiotami”</w:t>
      </w:r>
      <w:r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26E9624" w14:textId="77777777" w:rsidR="009A03EC" w:rsidRDefault="009A03EC" w:rsidP="009A03EC">
      <w:pPr>
        <w:pStyle w:val="Akapitzlist"/>
        <w:numPr>
          <w:ilvl w:val="2"/>
          <w:numId w:val="1"/>
        </w:numPr>
        <w:shd w:val="clear" w:color="auto" w:fill="FFFFFF"/>
        <w:tabs>
          <w:tab w:val="left" w:pos="993"/>
          <w:tab w:val="left" w:pos="1134"/>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dokumentu opatrzone kwalifikowanym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5782B08E" w14:textId="77777777" w:rsidR="009A03EC" w:rsidRPr="00E670B5" w:rsidRDefault="009A03EC" w:rsidP="009A03EC">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4BBC0A62" w14:textId="77777777" w:rsidR="009A03EC" w:rsidRPr="000B5F8A" w:rsidRDefault="009A03EC" w:rsidP="009A03EC">
      <w:pPr>
        <w:pStyle w:val="Akapitzlist"/>
        <w:numPr>
          <w:ilvl w:val="2"/>
          <w:numId w:val="1"/>
        </w:numPr>
        <w:shd w:val="clear" w:color="auto" w:fill="FFFFFF"/>
        <w:tabs>
          <w:tab w:val="left" w:pos="709"/>
          <w:tab w:val="left" w:pos="1134"/>
        </w:tabs>
        <w:autoSpaceDE w:val="0"/>
        <w:autoSpaceDN w:val="0"/>
        <w:adjustRightInd w:val="0"/>
        <w:spacing w:after="0" w:line="240" w:lineRule="auto"/>
        <w:ind w:left="0" w:firstLine="0"/>
        <w:contextualSpacing w:val="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7E7206E" w14:textId="77777777" w:rsidR="009A03EC" w:rsidRPr="004B77C6" w:rsidRDefault="009A03EC" w:rsidP="009A03EC">
      <w:pPr>
        <w:pStyle w:val="Akapitzlist"/>
        <w:numPr>
          <w:ilvl w:val="1"/>
          <w:numId w:val="3"/>
        </w:numPr>
        <w:tabs>
          <w:tab w:val="left" w:pos="284"/>
        </w:tabs>
        <w:spacing w:after="0" w:line="240" w:lineRule="auto"/>
        <w:ind w:left="284" w:hanging="284"/>
        <w:contextualSpacing w:val="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48D3D2BC" w14:textId="77777777" w:rsidR="009A03EC" w:rsidRDefault="009A03EC" w:rsidP="009A03EC">
      <w:pPr>
        <w:pStyle w:val="Akapitzlist"/>
        <w:numPr>
          <w:ilvl w:val="1"/>
          <w:numId w:val="3"/>
        </w:numPr>
        <w:tabs>
          <w:tab w:val="left" w:pos="284"/>
        </w:tabs>
        <w:spacing w:after="0" w:line="240" w:lineRule="auto"/>
        <w:ind w:left="284" w:hanging="284"/>
        <w:contextualSpacing w:val="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014847AC" w14:textId="77777777" w:rsidR="009A03EC" w:rsidRDefault="009A03EC" w:rsidP="009A03EC">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4CF24F00"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06CD91B7" w14:textId="77777777" w:rsidR="009A03EC" w:rsidRDefault="009A03EC" w:rsidP="009A03EC">
      <w:pPr>
        <w:pStyle w:val="Akapitzlist"/>
        <w:numPr>
          <w:ilvl w:val="2"/>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 xml:space="preserve"> </w:t>
      </w:r>
      <w:r w:rsidRPr="00206995">
        <w:rPr>
          <w:rFonts w:ascii="Tahoma" w:hAnsi="Tahoma" w:cs="Tahoma"/>
          <w:sz w:val="20"/>
          <w:szCs w:val="20"/>
        </w:rPr>
        <w:t xml:space="preserve">Podmiotowe środki dowodowe, </w:t>
      </w:r>
      <w:r w:rsidRPr="00E670B5">
        <w:rPr>
          <w:rFonts w:ascii="Tahoma" w:hAnsi="Tahoma" w:cs="Tahoma"/>
          <w:sz w:val="20"/>
          <w:szCs w:val="20"/>
        </w:rPr>
        <w:t xml:space="preserve">w tym oświadczenie, o którym mowa w pkt </w:t>
      </w:r>
      <w:r>
        <w:rPr>
          <w:rFonts w:ascii="Tahoma" w:hAnsi="Tahoma" w:cs="Tahoma"/>
          <w:sz w:val="20"/>
          <w:szCs w:val="20"/>
        </w:rPr>
        <w:t>11.4</w:t>
      </w:r>
      <w:r w:rsidRPr="00E670B5">
        <w:rPr>
          <w:rFonts w:ascii="Tahoma" w:hAnsi="Tahoma" w:cs="Tahoma"/>
          <w:sz w:val="20"/>
          <w:szCs w:val="20"/>
        </w:rPr>
        <w:t xml:space="preserve"> SWZ, niewystawione przez upoważnione podmioty oraz pełnomocnictwo przekazuje się w postaci elektronicznej i opatruje się kwalifikowanym podpisem elektronicznym, podpisem zaufanym lub podpisem osobistym </w:t>
      </w:r>
      <w:r w:rsidRPr="00206995">
        <w:rPr>
          <w:rFonts w:ascii="Tahoma" w:hAnsi="Tahoma" w:cs="Tahoma"/>
          <w:sz w:val="20"/>
          <w:szCs w:val="20"/>
        </w:rPr>
        <w:t>(§ 7 ust. 1 ww. Rozporządzenia).</w:t>
      </w:r>
    </w:p>
    <w:p w14:paraId="175BC8D7" w14:textId="77777777" w:rsidR="009A03EC" w:rsidRDefault="009A03EC" w:rsidP="009A03EC">
      <w:pPr>
        <w:pStyle w:val="Akapitzlist"/>
        <w:numPr>
          <w:ilvl w:val="2"/>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 xml:space="preserve"> W </w:t>
      </w:r>
      <w:r w:rsidRPr="00206995">
        <w:rPr>
          <w:rFonts w:ascii="Tahoma" w:hAnsi="Tahoma" w:cs="Tahoma"/>
          <w:sz w:val="20"/>
          <w:szCs w:val="20"/>
        </w:rPr>
        <w:t xml:space="preserve">przypadku gdy </w:t>
      </w:r>
      <w:r>
        <w:rPr>
          <w:rFonts w:ascii="Tahoma" w:hAnsi="Tahoma" w:cs="Tahoma"/>
          <w:sz w:val="20"/>
          <w:szCs w:val="20"/>
        </w:rPr>
        <w:t>dokumenty wymienione powyżej</w:t>
      </w:r>
      <w:r w:rsidRPr="00206995">
        <w:rPr>
          <w:rFonts w:ascii="Tahoma" w:hAnsi="Tahoma" w:cs="Tahoma"/>
          <w:sz w:val="20"/>
          <w:szCs w:val="20"/>
        </w:rPr>
        <w:t xml:space="preserve">, zostały sporządzone jako dokument w postaci </w:t>
      </w:r>
      <w:r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206995">
        <w:rPr>
          <w:rFonts w:ascii="Tahoma" w:hAnsi="Tahoma" w:cs="Tahoma"/>
          <w:sz w:val="20"/>
          <w:szCs w:val="20"/>
        </w:rPr>
        <w:t>.</w:t>
      </w:r>
    </w:p>
    <w:p w14:paraId="37348BCA" w14:textId="77777777" w:rsidR="009A03EC" w:rsidRPr="00206995" w:rsidRDefault="009A03EC" w:rsidP="009A03EC">
      <w:pPr>
        <w:pStyle w:val="Akapitzlist"/>
        <w:numPr>
          <w:ilvl w:val="2"/>
          <w:numId w:val="1"/>
        </w:numPr>
        <w:shd w:val="clear" w:color="auto" w:fill="FFFFFF"/>
        <w:tabs>
          <w:tab w:val="left" w:pos="851"/>
        </w:tabs>
        <w:autoSpaceDE w:val="0"/>
        <w:autoSpaceDN w:val="0"/>
        <w:adjustRightInd w:val="0"/>
        <w:spacing w:after="0" w:line="240" w:lineRule="auto"/>
        <w:ind w:left="0" w:firstLine="0"/>
        <w:contextualSpacing w:val="0"/>
        <w:jc w:val="both"/>
        <w:rPr>
          <w:rFonts w:ascii="Tahoma" w:hAnsi="Tahoma" w:cs="Tahoma"/>
          <w:sz w:val="20"/>
          <w:szCs w:val="20"/>
        </w:rPr>
      </w:pPr>
      <w:r>
        <w:rPr>
          <w:rFonts w:ascii="Tahoma" w:hAnsi="Tahoma" w:cs="Tahoma"/>
          <w:sz w:val="20"/>
          <w:szCs w:val="20"/>
        </w:rPr>
        <w:lastRenderedPageBreak/>
        <w:t>P</w:t>
      </w:r>
      <w:r w:rsidRPr="00206995">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206995">
        <w:rPr>
          <w:rFonts w:ascii="Tahoma" w:hAnsi="Tahoma" w:cs="Tahoma"/>
          <w:sz w:val="20"/>
          <w:szCs w:val="20"/>
        </w:rPr>
        <w:t xml:space="preserve">, dokonuje w przypadku: </w:t>
      </w:r>
    </w:p>
    <w:p w14:paraId="75E39A3F" w14:textId="77777777" w:rsidR="009A03EC" w:rsidRPr="001576AE" w:rsidRDefault="009A03EC" w:rsidP="009A03EC">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37A1693C" w14:textId="77777777" w:rsidR="009A03EC" w:rsidRPr="001576AE" w:rsidRDefault="009A03EC" w:rsidP="009A03EC">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pkt 9.2 SWZ - wykonawca wspólnie ubiegający się o udzielenie zamówienia; </w:t>
      </w:r>
    </w:p>
    <w:p w14:paraId="464EF07F" w14:textId="77777777" w:rsidR="009A03EC" w:rsidRDefault="009A03EC" w:rsidP="009A03EC">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Pr>
          <w:rFonts w:ascii="Tahoma" w:hAnsi="Tahoma" w:cs="Tahoma"/>
          <w:sz w:val="20"/>
          <w:szCs w:val="20"/>
        </w:rPr>
        <w:t>–</w:t>
      </w:r>
      <w:r w:rsidRPr="004B77C6">
        <w:rPr>
          <w:rFonts w:ascii="Tahoma" w:hAnsi="Tahoma" w:cs="Tahoma"/>
          <w:sz w:val="20"/>
          <w:szCs w:val="20"/>
        </w:rPr>
        <w:t xml:space="preserve"> mocodawca</w:t>
      </w:r>
      <w:r>
        <w:rPr>
          <w:rFonts w:ascii="Tahoma" w:hAnsi="Tahoma" w:cs="Tahoma"/>
          <w:sz w:val="20"/>
          <w:szCs w:val="20"/>
        </w:rPr>
        <w:t xml:space="preserve"> (</w:t>
      </w:r>
      <w:r w:rsidRPr="00206995">
        <w:rPr>
          <w:rFonts w:ascii="Tahoma" w:hAnsi="Tahoma" w:cs="Tahoma"/>
          <w:sz w:val="20"/>
          <w:szCs w:val="20"/>
        </w:rPr>
        <w:t xml:space="preserve">§ 7 ust. 3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5D6D1FD6" w14:textId="77777777" w:rsidR="009A03EC" w:rsidRDefault="009A03EC" w:rsidP="009A03EC">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3E6B3D91"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w:t>
      </w:r>
      <w:r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3325C1F0" w14:textId="77777777" w:rsidR="009A03EC" w:rsidRPr="00303C05" w:rsidRDefault="009A03EC" w:rsidP="009A03EC">
      <w:pPr>
        <w:pStyle w:val="Akapitzlist"/>
        <w:numPr>
          <w:ilvl w:val="1"/>
          <w:numId w:val="1"/>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Pr>
          <w:rFonts w:ascii="Tahoma" w:hAnsi="Tahoma" w:cs="Tahoma"/>
          <w:sz w:val="20"/>
          <w:szCs w:val="20"/>
        </w:rPr>
        <w:t>D</w:t>
      </w:r>
      <w:r w:rsidRPr="00303C05">
        <w:rPr>
          <w:rFonts w:ascii="Tahoma" w:hAnsi="Tahoma" w:cs="Tahoma"/>
          <w:sz w:val="20"/>
          <w:szCs w:val="20"/>
        </w:rPr>
        <w:t>okumenty elektroniczne w postępowaniu musz</w:t>
      </w:r>
      <w:r>
        <w:rPr>
          <w:rFonts w:ascii="Tahoma" w:hAnsi="Tahoma" w:cs="Tahoma"/>
          <w:sz w:val="20"/>
          <w:szCs w:val="20"/>
        </w:rPr>
        <w:t>ą</w:t>
      </w:r>
      <w:r w:rsidRPr="00303C05">
        <w:rPr>
          <w:rFonts w:ascii="Tahoma" w:hAnsi="Tahoma" w:cs="Tahoma"/>
          <w:sz w:val="20"/>
          <w:szCs w:val="20"/>
        </w:rPr>
        <w:t xml:space="preserve"> spełniać łącznie następujące wymagania: </w:t>
      </w:r>
    </w:p>
    <w:p w14:paraId="4A8DDAFF" w14:textId="77777777" w:rsidR="009A03EC" w:rsidRPr="004B77C6" w:rsidRDefault="009A03EC" w:rsidP="009A03EC">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3F173510" w14:textId="77777777" w:rsidR="009A03EC" w:rsidRPr="004B77C6" w:rsidRDefault="009A03EC" w:rsidP="009A03EC">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785B8B23" w14:textId="77777777" w:rsidR="009A03EC" w:rsidRPr="004B77C6" w:rsidRDefault="009A03EC" w:rsidP="009A03EC">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6AF5C63B" w14:textId="77777777" w:rsidR="009A03EC" w:rsidRDefault="009A03EC" w:rsidP="009A03EC">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Pr>
          <w:rFonts w:ascii="Tahoma" w:hAnsi="Tahoma" w:cs="Tahoma"/>
          <w:sz w:val="20"/>
          <w:szCs w:val="20"/>
        </w:rPr>
        <w:t xml:space="preserve"> (</w:t>
      </w:r>
      <w:r w:rsidRPr="00303C05">
        <w:rPr>
          <w:rFonts w:ascii="Tahoma" w:hAnsi="Tahoma" w:cs="Tahoma"/>
          <w:sz w:val="20"/>
          <w:szCs w:val="20"/>
        </w:rPr>
        <w:t xml:space="preserve">§ 10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71C2C3D6" w14:textId="77777777" w:rsidR="009A03EC" w:rsidRDefault="009A03EC" w:rsidP="009A03EC">
      <w:pPr>
        <w:tabs>
          <w:tab w:val="left" w:pos="284"/>
        </w:tabs>
        <w:spacing w:after="0" w:line="240" w:lineRule="auto"/>
        <w:jc w:val="both"/>
        <w:rPr>
          <w:rFonts w:ascii="Tahoma" w:hAnsi="Tahoma" w:cs="Tahoma"/>
          <w:sz w:val="20"/>
          <w:szCs w:val="20"/>
        </w:rPr>
      </w:pPr>
    </w:p>
    <w:p w14:paraId="57DFD310" w14:textId="77777777" w:rsidR="009A03EC" w:rsidRPr="00AE4775"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11.1</w:t>
      </w:r>
      <w:r>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40B1036D" w14:textId="77777777" w:rsidR="009A03EC" w:rsidRPr="00303C05" w:rsidRDefault="009A03EC" w:rsidP="009A03EC">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F25B6D">
        <w:rPr>
          <w:rFonts w:ascii="Tahoma" w:hAnsi="Tahoma" w:cs="Tahoma"/>
          <w:bCs/>
          <w:sz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1DD34AD"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7E3AC702" w14:textId="77777777" w:rsidR="009A03EC" w:rsidRPr="00962676"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FF182BA"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F30DBBB" w14:textId="77777777" w:rsidR="009A03EC" w:rsidRDefault="009A03EC" w:rsidP="009A03EC">
      <w:pPr>
        <w:pStyle w:val="Akapitzlist"/>
        <w:numPr>
          <w:ilvl w:val="1"/>
          <w:numId w:val="1"/>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706A7DAE" w14:textId="77777777" w:rsidR="009A03EC" w:rsidRDefault="009A03EC" w:rsidP="009A03EC">
      <w:pPr>
        <w:pStyle w:val="Akapitzlist"/>
        <w:numPr>
          <w:ilvl w:val="1"/>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0"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1" w:history="1">
        <w:r w:rsidRPr="00AD065F">
          <w:rPr>
            <w:rStyle w:val="Hipercze"/>
            <w:rFonts w:ascii="Tahoma" w:hAnsi="Tahoma" w:cs="Tahoma"/>
          </w:rPr>
          <w:t>https://platformazakupowa.pl/pn/maximus_broker</w:t>
        </w:r>
      </w:hyperlink>
      <w:r>
        <w:rPr>
          <w:rFonts w:ascii="Tahoma" w:hAnsi="Tahoma" w:cs="Tahoma"/>
          <w:sz w:val="20"/>
          <w:szCs w:val="20"/>
        </w:rPr>
        <w:t xml:space="preserve"> </w:t>
      </w:r>
      <w:bookmarkStart w:id="25" w:name="_Hlk61356878"/>
      <w:r w:rsidRPr="00926AAB">
        <w:rPr>
          <w:rFonts w:ascii="Tahoma" w:hAnsi="Tahoma" w:cs="Tahoma"/>
          <w:color w:val="000000" w:themeColor="text1"/>
          <w:sz w:val="20"/>
          <w:szCs w:val="20"/>
        </w:rPr>
        <w:t>oraz wskazanym w pkt 14 SWZ adresem poczty elektronicznej.</w:t>
      </w:r>
    </w:p>
    <w:bookmarkEnd w:id="25"/>
    <w:p w14:paraId="406479DE" w14:textId="77777777" w:rsidR="009A03EC" w:rsidRPr="002A2DC4" w:rsidRDefault="009A03EC" w:rsidP="009A03EC">
      <w:pPr>
        <w:pStyle w:val="Akapitzlist"/>
        <w:numPr>
          <w:ilvl w:val="1"/>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9A404A6" w14:textId="77777777" w:rsidR="009A03EC" w:rsidRPr="001E2DC6" w:rsidRDefault="009A03EC" w:rsidP="009A03EC">
      <w:pPr>
        <w:pStyle w:val="Akapitzlist"/>
        <w:numPr>
          <w:ilvl w:val="2"/>
          <w:numId w:val="1"/>
        </w:numPr>
        <w:spacing w:after="120" w:line="240" w:lineRule="auto"/>
        <w:ind w:left="0" w:firstLine="0"/>
        <w:contextualSpacing w:val="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2B3DAF">
          <w:rPr>
            <w:rStyle w:val="Hipercze"/>
            <w:rFonts w:ascii="Tahoma" w:hAnsi="Tahoma" w:cs="Tahoma"/>
          </w:rPr>
          <w:t>https://platformazakupowa.pl/strona/45-instrukcje</w:t>
        </w:r>
      </w:hyperlink>
      <w:r>
        <w:rPr>
          <w:rFonts w:ascii="Tahoma" w:hAnsi="Tahoma" w:cs="Tahoma"/>
          <w:sz w:val="20"/>
          <w:szCs w:val="20"/>
        </w:rPr>
        <w:t xml:space="preserve"> </w:t>
      </w:r>
    </w:p>
    <w:p w14:paraId="54534DB0" w14:textId="77777777" w:rsidR="009A03EC"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rPr>
          <w:t>platformazakupowa.pl</w:t>
        </w:r>
      </w:hyperlink>
      <w:r w:rsidRPr="00A06C63">
        <w:rPr>
          <w:rFonts w:ascii="Tahoma" w:hAnsi="Tahoma" w:cs="Tahoma"/>
          <w:sz w:val="20"/>
          <w:szCs w:val="20"/>
        </w:rPr>
        <w:t xml:space="preserve"> i formularza „Wyślij wiadomość do zamawiającego”. </w:t>
      </w:r>
    </w:p>
    <w:p w14:paraId="1AD83CAB" w14:textId="77777777" w:rsidR="009A03EC" w:rsidRPr="00926AAB"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w:t>
      </w:r>
      <w:r w:rsidRPr="00926AAB">
        <w:rPr>
          <w:rFonts w:ascii="Tahoma" w:hAnsi="Tahoma" w:cs="Tahoma"/>
          <w:sz w:val="20"/>
          <w:szCs w:val="20"/>
        </w:rPr>
        <w:t xml:space="preserve">przesłania </w:t>
      </w:r>
      <w:bookmarkStart w:id="26" w:name="_Hlk174705383"/>
      <w:r w:rsidRPr="00926AAB">
        <w:rPr>
          <w:rFonts w:ascii="Tahoma" w:hAnsi="Tahoma" w:cs="Tahoma"/>
          <w:sz w:val="20"/>
          <w:szCs w:val="20"/>
        </w:rPr>
        <w:t xml:space="preserve">za pośrednictwem </w:t>
      </w:r>
      <w:hyperlink r:id="rId14" w:history="1">
        <w:r w:rsidRPr="00926AAB">
          <w:rPr>
            <w:rStyle w:val="Hipercze"/>
            <w:rFonts w:ascii="Tahoma" w:hAnsi="Tahoma" w:cs="Tahoma"/>
            <w:color w:val="1155CC"/>
          </w:rPr>
          <w:t>platformazakupowa.pl</w:t>
        </w:r>
      </w:hyperlink>
      <w:r w:rsidRPr="00926AAB">
        <w:rPr>
          <w:rFonts w:ascii="Tahoma" w:hAnsi="Tahoma" w:cs="Tahoma"/>
          <w:sz w:val="20"/>
          <w:szCs w:val="20"/>
        </w:rPr>
        <w:t xml:space="preserve"> poprzez kliknięcie przycisku „Wyślij wiadomość do zamawiającego”</w:t>
      </w:r>
      <w:bookmarkEnd w:id="26"/>
      <w:r w:rsidRPr="00926AAB">
        <w:rPr>
          <w:rFonts w:ascii="Tahoma" w:hAnsi="Tahoma" w:cs="Tahoma"/>
          <w:sz w:val="20"/>
          <w:szCs w:val="20"/>
        </w:rPr>
        <w:t xml:space="preserve"> po których pojawi się komunikat, że wiadomość została wysłana do zamawiającego.</w:t>
      </w:r>
    </w:p>
    <w:p w14:paraId="749C3CE4" w14:textId="77777777" w:rsidR="009A03EC" w:rsidRPr="00926AAB"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bookmarkStart w:id="27" w:name="_Hlk174970611"/>
      <w:r w:rsidRPr="00926AAB">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8D8EFB0" w14:textId="77777777" w:rsidR="009A03EC" w:rsidRPr="00926AAB"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sidRPr="00926AAB">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5700C54" w14:textId="77777777" w:rsidR="009A03EC" w:rsidRPr="00926AAB"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sidRPr="00926AAB">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5695C0BD" w14:textId="77777777" w:rsidR="009A03EC" w:rsidRDefault="009A03EC" w:rsidP="009A03EC">
      <w:pPr>
        <w:pStyle w:val="Akapitzlist"/>
        <w:numPr>
          <w:ilvl w:val="2"/>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4A1004C7" w14:textId="77777777" w:rsidR="009A03EC" w:rsidRPr="002A2DC4" w:rsidRDefault="009A03EC" w:rsidP="009A03EC">
      <w:pPr>
        <w:pStyle w:val="Akapitzlist"/>
        <w:numPr>
          <w:ilvl w:val="2"/>
          <w:numId w:val="1"/>
        </w:numPr>
        <w:shd w:val="clear" w:color="auto" w:fill="FFFFFF"/>
        <w:tabs>
          <w:tab w:val="left" w:pos="851"/>
        </w:tabs>
        <w:autoSpaceDE w:val="0"/>
        <w:autoSpaceDN w:val="0"/>
        <w:adjustRightInd w:val="0"/>
        <w:spacing w:after="0" w:line="240" w:lineRule="auto"/>
        <w:ind w:left="0" w:firstLine="0"/>
        <w:contextualSpacing w:val="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63941245" w14:textId="77777777" w:rsidR="009A03EC" w:rsidRPr="008C71BE"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428DC1F3" w14:textId="77777777" w:rsidR="009A03EC" w:rsidRPr="008C71BE"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3565BCC" w14:textId="77777777" w:rsidR="009A03EC"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330C76C1" w14:textId="77777777" w:rsidR="009A03EC" w:rsidRPr="00C73A77"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C73A77">
        <w:rPr>
          <w:rFonts w:ascii="Tahoma" w:hAnsi="Tahoma" w:cs="Tahoma"/>
          <w:sz w:val="20"/>
          <w:szCs w:val="20"/>
        </w:rPr>
        <w:t>włączona obsługa JavaScript,</w:t>
      </w:r>
    </w:p>
    <w:p w14:paraId="00349532" w14:textId="77777777" w:rsidR="009A03EC" w:rsidRPr="00C73A77"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7C4C52C9" w14:textId="77777777" w:rsidR="009A03EC" w:rsidRPr="00C73A77" w:rsidRDefault="009A03EC" w:rsidP="00EE30B3">
      <w:pPr>
        <w:pStyle w:val="Akapitzlist"/>
        <w:numPr>
          <w:ilvl w:val="0"/>
          <w:numId w:val="27"/>
        </w:numPr>
        <w:spacing w:after="0" w:line="240" w:lineRule="auto"/>
        <w:contextualSpacing w:val="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1710EEFF" w14:textId="77777777" w:rsidR="009A03EC" w:rsidRPr="00C73A77" w:rsidRDefault="009A03EC" w:rsidP="00EE30B3">
      <w:pPr>
        <w:pStyle w:val="Akapitzlist"/>
        <w:numPr>
          <w:ilvl w:val="0"/>
          <w:numId w:val="27"/>
        </w:numPr>
        <w:shd w:val="clear" w:color="auto" w:fill="FFFFFF"/>
        <w:tabs>
          <w:tab w:val="left" w:pos="284"/>
        </w:tabs>
        <w:autoSpaceDE w:val="0"/>
        <w:autoSpaceDN w:val="0"/>
        <w:adjustRightInd w:val="0"/>
        <w:spacing w:after="0" w:line="240" w:lineRule="auto"/>
        <w:contextualSpacing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w:t>
      </w:r>
      <w:proofErr w:type="gramStart"/>
      <w:r w:rsidRPr="00C73A77">
        <w:rPr>
          <w:rFonts w:ascii="Tahoma" w:hAnsi="Tahoma" w:cs="Tahoma"/>
          <w:sz w:val="20"/>
          <w:szCs w:val="20"/>
        </w:rPr>
        <w:t>mm:ss</w:t>
      </w:r>
      <w:proofErr w:type="spellEnd"/>
      <w:proofErr w:type="gramEnd"/>
      <w:r w:rsidRPr="00C73A77">
        <w:rPr>
          <w:rFonts w:ascii="Tahoma" w:hAnsi="Tahoma" w:cs="Tahoma"/>
          <w:sz w:val="20"/>
          <w:szCs w:val="20"/>
        </w:rPr>
        <w:t>) generowany wg. czasu lokalnego serwera synchronizowanego z zegarem Głównego Urzędu Miar.</w:t>
      </w:r>
    </w:p>
    <w:p w14:paraId="7FAD65CE" w14:textId="77777777" w:rsidR="009A03EC" w:rsidRPr="00C73A77" w:rsidRDefault="009A03EC" w:rsidP="00EE30B3">
      <w:pPr>
        <w:pStyle w:val="Akapitzlist"/>
        <w:numPr>
          <w:ilvl w:val="0"/>
          <w:numId w:val="27"/>
        </w:numPr>
        <w:shd w:val="clear" w:color="auto" w:fill="FFFFFF"/>
        <w:tabs>
          <w:tab w:val="left" w:pos="284"/>
        </w:tabs>
        <w:autoSpaceDE w:val="0"/>
        <w:autoSpaceDN w:val="0"/>
        <w:adjustRightInd w:val="0"/>
        <w:spacing w:after="120" w:line="240" w:lineRule="auto"/>
        <w:contextualSpacing w:val="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A278061" w14:textId="77777777" w:rsidR="009A03EC" w:rsidRPr="00C73A77" w:rsidRDefault="009A03EC" w:rsidP="009A03EC">
      <w:pPr>
        <w:pStyle w:val="Akapitzlist"/>
        <w:numPr>
          <w:ilvl w:val="2"/>
          <w:numId w:val="1"/>
        </w:numPr>
        <w:shd w:val="clear" w:color="auto" w:fill="FFFFFF"/>
        <w:tabs>
          <w:tab w:val="left" w:pos="851"/>
        </w:tabs>
        <w:autoSpaceDE w:val="0"/>
        <w:autoSpaceDN w:val="0"/>
        <w:adjustRightInd w:val="0"/>
        <w:spacing w:after="0" w:line="240" w:lineRule="auto"/>
        <w:ind w:left="851" w:hanging="851"/>
        <w:contextualSpacing w:val="0"/>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874DC7D" w14:textId="77777777" w:rsidR="009A03EC" w:rsidRPr="008C71BE" w:rsidRDefault="009A03EC" w:rsidP="009A03EC">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 xml:space="preserve">.pl określone w Regulaminie zamieszczonym na stronie internetowej pod </w:t>
      </w:r>
      <w:proofErr w:type="gramStart"/>
      <w:r w:rsidRPr="008C71BE">
        <w:rPr>
          <w:rFonts w:ascii="Tahoma" w:hAnsi="Tahoma" w:cs="Tahoma"/>
          <w:sz w:val="20"/>
          <w:szCs w:val="20"/>
        </w:rPr>
        <w:t>linkiem  w</w:t>
      </w:r>
      <w:proofErr w:type="gramEnd"/>
      <w:r w:rsidRPr="008C71BE">
        <w:rPr>
          <w:rFonts w:ascii="Tahoma" w:hAnsi="Tahoma" w:cs="Tahoma"/>
          <w:sz w:val="20"/>
          <w:szCs w:val="20"/>
        </w:rPr>
        <w:t xml:space="preserve"> zakładce „Regulamin" oraz uznaje go za wiążący,</w:t>
      </w:r>
    </w:p>
    <w:p w14:paraId="563B5351" w14:textId="77777777" w:rsidR="009A03EC" w:rsidRPr="004B42E2" w:rsidRDefault="009A03EC" w:rsidP="009A03EC">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rPr>
          <w:t>https://platformazakupowa.pl/strona/45-instrukcje</w:t>
        </w:r>
      </w:hyperlink>
      <w:r w:rsidRPr="008C71BE">
        <w:rPr>
          <w:rFonts w:ascii="Tahoma" w:hAnsi="Tahoma" w:cs="Tahoma"/>
          <w:sz w:val="20"/>
          <w:szCs w:val="20"/>
        </w:rPr>
        <w:t>.</w:t>
      </w:r>
    </w:p>
    <w:p w14:paraId="3CF83533" w14:textId="77777777" w:rsidR="009A03EC" w:rsidRPr="004B42E2" w:rsidRDefault="009A03EC" w:rsidP="009A03EC">
      <w:pPr>
        <w:pStyle w:val="Akapitzlist"/>
        <w:numPr>
          <w:ilvl w:val="1"/>
          <w:numId w:val="1"/>
        </w:numPr>
        <w:shd w:val="clear" w:color="auto" w:fill="FFFFFF"/>
        <w:tabs>
          <w:tab w:val="left" w:pos="0"/>
        </w:tabs>
        <w:autoSpaceDE w:val="0"/>
        <w:autoSpaceDN w:val="0"/>
        <w:adjustRightInd w:val="0"/>
        <w:spacing w:after="120" w:line="240" w:lineRule="auto"/>
        <w:ind w:left="0" w:firstLine="0"/>
        <w:contextualSpacing w:val="0"/>
        <w:jc w:val="both"/>
        <w:rPr>
          <w:rFonts w:ascii="Tahoma" w:hAnsi="Tahoma" w:cs="Tahoma"/>
          <w:b/>
          <w:bCs/>
          <w:sz w:val="20"/>
          <w:szCs w:val="20"/>
        </w:rPr>
      </w:pPr>
      <w:r w:rsidRPr="004B42E2">
        <w:rPr>
          <w:rFonts w:ascii="Tahoma" w:hAnsi="Tahoma" w:cs="Tahoma"/>
          <w:b/>
          <w:bCs/>
          <w:sz w:val="20"/>
          <w:szCs w:val="20"/>
        </w:rPr>
        <w:t>Rekomendacje zamawiającego</w:t>
      </w:r>
    </w:p>
    <w:p w14:paraId="191DB926" w14:textId="77777777" w:rsidR="009A03EC" w:rsidRDefault="009A03EC" w:rsidP="009A03EC">
      <w:pPr>
        <w:pStyle w:val="Akapitzlist"/>
        <w:numPr>
          <w:ilvl w:val="2"/>
          <w:numId w:val="1"/>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proofErr w:type="spellStart"/>
      <w:r w:rsidRPr="00AE2DD8">
        <w:rPr>
          <w:rFonts w:ascii="Tahoma" w:hAnsi="Tahoma" w:cs="Tahoma"/>
          <w:sz w:val="20"/>
          <w:szCs w:val="20"/>
        </w:rPr>
        <w:t>xlsx</w:t>
      </w:r>
      <w:proofErr w:type="spellEnd"/>
      <w:r w:rsidRPr="00AE2DD8">
        <w:rPr>
          <w:rFonts w:ascii="Tahoma" w:hAnsi="Tahoma" w:cs="Tahoma"/>
          <w:sz w:val="20"/>
          <w:szCs w:val="20"/>
        </w:rPr>
        <w:t xml:space="preserve"> .jpg (.</w:t>
      </w:r>
      <w:proofErr w:type="spellStart"/>
      <w:r w:rsidRPr="00AE2DD8">
        <w:rPr>
          <w:rFonts w:ascii="Tahoma" w:hAnsi="Tahoma" w:cs="Tahoma"/>
          <w:sz w:val="20"/>
          <w:szCs w:val="20"/>
        </w:rPr>
        <w:t>jpeg</w:t>
      </w:r>
      <w:proofErr w:type="spellEnd"/>
      <w:r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w:t>
      </w:r>
      <w:proofErr w:type="gramStart"/>
      <w:r w:rsidRPr="001E2DC6">
        <w:rPr>
          <w:rFonts w:ascii="Tahoma" w:hAnsi="Tahoma" w:cs="Tahoma"/>
          <w:sz w:val="20"/>
          <w:szCs w:val="20"/>
        </w:rPr>
        <w:t>ze</w:t>
      </w:r>
      <w:proofErr w:type="gramEnd"/>
      <w:r w:rsidRPr="001E2DC6">
        <w:rPr>
          <w:rFonts w:ascii="Tahoma" w:hAnsi="Tahoma" w:cs="Tahoma"/>
          <w:sz w:val="20"/>
          <w:szCs w:val="20"/>
        </w:rPr>
        <w:t xml:space="preserve"> szczególnym wskazaniem na .pdf</w:t>
      </w:r>
    </w:p>
    <w:p w14:paraId="2454B58E" w14:textId="77777777" w:rsidR="009A03EC" w:rsidRPr="004B42E2" w:rsidRDefault="009A03EC" w:rsidP="009A03EC">
      <w:pPr>
        <w:pStyle w:val="Akapitzlist"/>
        <w:numPr>
          <w:ilvl w:val="2"/>
          <w:numId w:val="1"/>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60C5DEC0" w14:textId="77777777" w:rsidR="009A03EC" w:rsidRDefault="009A03EC" w:rsidP="009A03EC">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21FF679C"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5E3688D0"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4B42E2">
        <w:rPr>
          <w:rFonts w:ascii="Tahoma" w:hAnsi="Tahoma" w:cs="Tahoma"/>
          <w:sz w:val="20"/>
          <w:szCs w:val="20"/>
        </w:rPr>
        <w:t>pdf  i</w:t>
      </w:r>
      <w:proofErr w:type="gramEnd"/>
      <w:r w:rsidRPr="004B42E2">
        <w:rPr>
          <w:rFonts w:ascii="Tahoma" w:hAnsi="Tahoma" w:cs="Tahoma"/>
          <w:sz w:val="20"/>
          <w:szCs w:val="20"/>
        </w:rPr>
        <w:t xml:space="preserve">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6D2B75CB"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3752CB9B" w14:textId="77777777" w:rsidR="009A03EC" w:rsidRPr="00926AAB"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color w:val="000000" w:themeColor="text1"/>
          <w:sz w:val="20"/>
          <w:szCs w:val="20"/>
        </w:rPr>
      </w:pPr>
      <w:r w:rsidRPr="004B42E2">
        <w:rPr>
          <w:rFonts w:ascii="Tahoma" w:hAnsi="Tahoma" w:cs="Tahoma"/>
          <w:sz w:val="20"/>
          <w:szCs w:val="20"/>
        </w:rPr>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w przypadku podpisywania pliku przez kilka osób, stosować podpisy tego samego </w:t>
      </w:r>
      <w:r w:rsidRPr="00926AAB">
        <w:rPr>
          <w:rFonts w:ascii="Tahoma" w:hAnsi="Tahoma" w:cs="Tahoma"/>
          <w:color w:val="000000" w:themeColor="text1"/>
          <w:sz w:val="20"/>
          <w:szCs w:val="20"/>
        </w:rPr>
        <w:t xml:space="preserve">rodzaju. Podpisywanie różnymi rodzajami podpisów np. osobistym i kwalifikowanym może doprowadzić do problemów w weryfikacji plików. </w:t>
      </w:r>
    </w:p>
    <w:p w14:paraId="7E59D1A5" w14:textId="77777777" w:rsidR="009A03EC" w:rsidRPr="00926AAB"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Zamawiający zaleca, aby Wykonawca z odpowiednim wyprzedzeniem przetestował możliwość prawidłowego wykorzystania wybranej metody podpisania plików oferty.</w:t>
      </w:r>
    </w:p>
    <w:p w14:paraId="56CCAD10" w14:textId="77777777" w:rsidR="009A03EC" w:rsidRPr="00926AAB"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color w:val="000000" w:themeColor="text1"/>
          <w:sz w:val="20"/>
          <w:szCs w:val="20"/>
        </w:rPr>
      </w:pPr>
      <w:r w:rsidRPr="00926AAB">
        <w:rPr>
          <w:rFonts w:ascii="Tahoma" w:hAnsi="Tahoma" w:cs="Tahoma"/>
          <w:color w:val="000000" w:themeColor="text1"/>
          <w:sz w:val="20"/>
          <w:szCs w:val="20"/>
        </w:rPr>
        <w:t xml:space="preserve">Zaleca się, aby komunikacja z wykonawcami odbywała się tylko na Platformie za pośrednictwem formularza “Wyślij wiadomość do zamawiającego”, nie za pośrednictwem adresu email. </w:t>
      </w:r>
    </w:p>
    <w:p w14:paraId="05181E0D"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09458708"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B59FB1F"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5603BD76"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888329A" w14:textId="77777777" w:rsidR="009A03EC"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C0A3CE0" w14:textId="77777777" w:rsidR="009A03EC" w:rsidRPr="004C7026" w:rsidRDefault="009A03EC" w:rsidP="00EE30B3">
      <w:pPr>
        <w:pStyle w:val="Akapitzlist"/>
        <w:numPr>
          <w:ilvl w:val="2"/>
          <w:numId w:val="53"/>
        </w:numPr>
        <w:shd w:val="clear" w:color="auto" w:fill="FFFFFF"/>
        <w:tabs>
          <w:tab w:val="left" w:pos="851"/>
        </w:tabs>
        <w:autoSpaceDE w:val="0"/>
        <w:autoSpaceDN w:val="0"/>
        <w:adjustRightInd w:val="0"/>
        <w:spacing w:after="120" w:line="240" w:lineRule="auto"/>
        <w:ind w:left="0" w:firstLine="0"/>
        <w:contextualSpacing w:val="0"/>
        <w:jc w:val="both"/>
        <w:rPr>
          <w:rFonts w:ascii="Tahoma" w:hAnsi="Tahoma" w:cs="Tahoma"/>
          <w:sz w:val="20"/>
          <w:szCs w:val="20"/>
        </w:rPr>
      </w:pPr>
      <w:r w:rsidRPr="004B42E2">
        <w:rPr>
          <w:rFonts w:ascii="Tahoma" w:hAnsi="Tahoma" w:cs="Tahoma"/>
          <w:sz w:val="20"/>
          <w:szCs w:val="20"/>
        </w:rPr>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z koniecznością odrzucenia oferty w postępowaniu.</w:t>
      </w:r>
    </w:p>
    <w:p w14:paraId="3FCE2BAD" w14:textId="77777777" w:rsidR="009A03EC" w:rsidRPr="00962676" w:rsidRDefault="009A03EC" w:rsidP="00EE30B3">
      <w:pPr>
        <w:pStyle w:val="Nagwek1"/>
        <w:numPr>
          <w:ilvl w:val="0"/>
          <w:numId w:val="5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Pr>
          <w:rFonts w:ascii="Tahoma" w:hAnsi="Tahoma" w:cs="Tahoma"/>
          <w:bCs/>
          <w:sz w:val="20"/>
        </w:rPr>
        <w:t>Wskazanie osób uprawnionych do komunikowania się z wykonawcami</w:t>
      </w:r>
    </w:p>
    <w:p w14:paraId="636E5E91" w14:textId="77777777" w:rsidR="009A03EC" w:rsidRPr="00962676" w:rsidRDefault="009A03EC" w:rsidP="009A03EC">
      <w:pPr>
        <w:jc w:val="both"/>
        <w:rPr>
          <w:rFonts w:ascii="Tahoma" w:hAnsi="Tahoma" w:cs="Tahoma"/>
          <w:sz w:val="20"/>
          <w:szCs w:val="20"/>
        </w:rPr>
      </w:pPr>
      <w:r w:rsidRPr="00962676">
        <w:rPr>
          <w:rFonts w:ascii="Tahoma" w:hAnsi="Tahoma" w:cs="Tahoma"/>
          <w:sz w:val="20"/>
          <w:szCs w:val="20"/>
        </w:rPr>
        <w:t>Osobą uprawnioną do kontaktów z Wykonawcami jest:</w:t>
      </w:r>
    </w:p>
    <w:p w14:paraId="1C2ECEE6" w14:textId="77777777" w:rsidR="009A03EC" w:rsidRPr="00962676" w:rsidRDefault="009A03EC" w:rsidP="009A03EC">
      <w:pPr>
        <w:jc w:val="both"/>
        <w:rPr>
          <w:rFonts w:ascii="Tahoma" w:hAnsi="Tahoma" w:cs="Tahoma"/>
          <w:sz w:val="20"/>
          <w:szCs w:val="20"/>
        </w:rPr>
      </w:pPr>
      <w:r w:rsidRPr="00962676">
        <w:rPr>
          <w:rFonts w:ascii="Tahoma" w:hAnsi="Tahoma" w:cs="Tahoma"/>
          <w:sz w:val="20"/>
          <w:szCs w:val="20"/>
        </w:rPr>
        <w:t>W kwestiach proceduralnych:</w:t>
      </w:r>
    </w:p>
    <w:p w14:paraId="4AC40873" w14:textId="77777777" w:rsidR="009A03EC" w:rsidRDefault="009A03EC" w:rsidP="009A03EC">
      <w:pPr>
        <w:spacing w:after="0" w:line="240" w:lineRule="auto"/>
        <w:jc w:val="both"/>
        <w:rPr>
          <w:rFonts w:ascii="Tahoma" w:hAnsi="Tahoma" w:cs="Tahoma"/>
          <w:sz w:val="20"/>
          <w:szCs w:val="20"/>
        </w:rPr>
      </w:pPr>
      <w:r w:rsidRPr="00723C93">
        <w:rPr>
          <w:rFonts w:ascii="Tahoma" w:hAnsi="Tahoma" w:cs="Tahoma"/>
          <w:sz w:val="20"/>
          <w:szCs w:val="20"/>
        </w:rPr>
        <w:t>Jolanta Luzińska</w:t>
      </w:r>
    </w:p>
    <w:p w14:paraId="5D84F4C6" w14:textId="77777777" w:rsidR="009A03EC" w:rsidRPr="00723C93" w:rsidRDefault="009A03EC" w:rsidP="009A03EC">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rPr>
        <w:t>Starostwo Powiatowe w Kłobucku</w:t>
      </w:r>
    </w:p>
    <w:p w14:paraId="50AF3754" w14:textId="77777777" w:rsidR="009A03EC" w:rsidRPr="009A03EC" w:rsidRDefault="009A03EC" w:rsidP="009A03EC">
      <w:pPr>
        <w:spacing w:after="0" w:line="240" w:lineRule="auto"/>
        <w:jc w:val="both"/>
        <w:rPr>
          <w:rFonts w:ascii="Tahoma" w:eastAsia="Times New Roman" w:hAnsi="Tahoma" w:cs="Tahoma"/>
          <w:sz w:val="20"/>
          <w:szCs w:val="20"/>
          <w:lang w:eastAsia="pl-PL"/>
        </w:rPr>
      </w:pPr>
      <w:r w:rsidRPr="00723C93">
        <w:rPr>
          <w:rFonts w:ascii="Tahoma" w:eastAsia="Times New Roman" w:hAnsi="Tahoma" w:cs="Tahoma"/>
          <w:sz w:val="20"/>
          <w:szCs w:val="20"/>
          <w:lang w:eastAsia="pl-PL"/>
        </w:rPr>
        <w:t xml:space="preserve">Rynek im. </w:t>
      </w:r>
      <w:r w:rsidRPr="009A03EC">
        <w:rPr>
          <w:rFonts w:ascii="Tahoma" w:eastAsia="Times New Roman" w:hAnsi="Tahoma" w:cs="Tahoma"/>
          <w:sz w:val="20"/>
          <w:szCs w:val="20"/>
          <w:lang w:eastAsia="pl-PL"/>
        </w:rPr>
        <w:t xml:space="preserve">Jana Pawła II nr 13, 42 – 100 Kłobuck </w:t>
      </w:r>
    </w:p>
    <w:p w14:paraId="6CEA84D4" w14:textId="77777777" w:rsidR="009A03EC" w:rsidRPr="00723C93" w:rsidRDefault="009A03EC" w:rsidP="009A03EC">
      <w:pPr>
        <w:spacing w:after="0" w:line="240" w:lineRule="auto"/>
        <w:jc w:val="both"/>
        <w:rPr>
          <w:rFonts w:ascii="Tahoma" w:eastAsia="Times New Roman" w:hAnsi="Tahoma" w:cs="Tahoma"/>
          <w:sz w:val="20"/>
          <w:szCs w:val="20"/>
          <w:lang w:val="en-US" w:eastAsia="pl-PL"/>
        </w:rPr>
      </w:pPr>
      <w:r w:rsidRPr="00723C93">
        <w:rPr>
          <w:rFonts w:ascii="Tahoma" w:hAnsi="Tahoma" w:cs="Tahoma"/>
          <w:sz w:val="20"/>
          <w:szCs w:val="20"/>
          <w:lang w:val="en-US"/>
        </w:rPr>
        <w:t>e-mail: zamowienia@klobuck.pl</w:t>
      </w:r>
    </w:p>
    <w:p w14:paraId="7BF6A7C2" w14:textId="77777777" w:rsidR="009A03EC" w:rsidRPr="00723C93" w:rsidRDefault="009A03EC" w:rsidP="009A03EC">
      <w:pPr>
        <w:spacing w:after="0" w:line="240" w:lineRule="auto"/>
        <w:jc w:val="both"/>
        <w:rPr>
          <w:rFonts w:ascii="Tahoma" w:hAnsi="Tahoma" w:cs="Tahoma"/>
          <w:sz w:val="20"/>
          <w:szCs w:val="20"/>
          <w:lang w:val="en-US"/>
        </w:rPr>
      </w:pPr>
      <w:r w:rsidRPr="00723C93">
        <w:rPr>
          <w:rFonts w:ascii="Tahoma" w:hAnsi="Tahoma" w:cs="Tahoma"/>
          <w:sz w:val="20"/>
          <w:szCs w:val="20"/>
          <w:lang w:val="en-US"/>
        </w:rPr>
        <w:t xml:space="preserve">tel. </w:t>
      </w:r>
      <w:r>
        <w:rPr>
          <w:rFonts w:ascii="Tahoma" w:hAnsi="Tahoma" w:cs="Tahoma"/>
          <w:sz w:val="20"/>
          <w:szCs w:val="20"/>
          <w:lang w:val="en-US"/>
        </w:rPr>
        <w:t>34 310 06 75</w:t>
      </w:r>
    </w:p>
    <w:p w14:paraId="408EA94C" w14:textId="77777777" w:rsidR="009A03EC" w:rsidRPr="00723C93" w:rsidRDefault="009A03EC" w:rsidP="009A03EC">
      <w:pPr>
        <w:spacing w:after="0" w:line="240" w:lineRule="auto"/>
        <w:jc w:val="both"/>
        <w:rPr>
          <w:rFonts w:ascii="Tahoma" w:hAnsi="Tahoma" w:cs="Tahoma"/>
          <w:sz w:val="20"/>
          <w:szCs w:val="20"/>
          <w:lang w:val="en-US"/>
        </w:rPr>
      </w:pPr>
    </w:p>
    <w:p w14:paraId="3C01B123" w14:textId="77777777" w:rsidR="009A03EC" w:rsidRPr="00962676" w:rsidRDefault="009A03EC" w:rsidP="009A03EC">
      <w:pPr>
        <w:spacing w:after="0" w:line="240" w:lineRule="auto"/>
        <w:jc w:val="both"/>
        <w:rPr>
          <w:rFonts w:ascii="Tahoma" w:hAnsi="Tahoma" w:cs="Tahoma"/>
          <w:sz w:val="20"/>
          <w:szCs w:val="20"/>
        </w:rPr>
      </w:pPr>
      <w:r w:rsidRPr="00962676">
        <w:rPr>
          <w:rFonts w:ascii="Tahoma" w:hAnsi="Tahoma" w:cs="Tahoma"/>
          <w:sz w:val="20"/>
          <w:szCs w:val="20"/>
        </w:rPr>
        <w:t>oraz</w:t>
      </w:r>
    </w:p>
    <w:p w14:paraId="27F54E1A" w14:textId="77777777" w:rsidR="009A03EC" w:rsidRPr="00962676" w:rsidRDefault="009A03EC" w:rsidP="009A03EC">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8C212BE" w14:textId="77777777" w:rsidR="009A03EC" w:rsidRPr="00962676" w:rsidRDefault="009A03EC" w:rsidP="009A03EC">
      <w:pPr>
        <w:spacing w:after="0" w:line="240" w:lineRule="auto"/>
        <w:jc w:val="both"/>
        <w:rPr>
          <w:rFonts w:ascii="Tahoma" w:hAnsi="Tahoma" w:cs="Tahoma"/>
          <w:sz w:val="20"/>
          <w:szCs w:val="20"/>
        </w:rPr>
      </w:pPr>
      <w:r>
        <w:rPr>
          <w:rFonts w:ascii="Tahoma" w:hAnsi="Tahoma" w:cs="Tahoma"/>
          <w:sz w:val="20"/>
          <w:szCs w:val="20"/>
        </w:rPr>
        <w:t>Katarzyna Rekowska</w:t>
      </w:r>
    </w:p>
    <w:p w14:paraId="1855A797" w14:textId="77777777" w:rsidR="009A03EC" w:rsidRPr="00962676" w:rsidRDefault="009A03EC" w:rsidP="009A03EC">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290B17E9" w14:textId="77777777" w:rsidR="009A03EC" w:rsidRPr="00962676" w:rsidRDefault="009A03EC" w:rsidP="009A03EC">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9A10722" w14:textId="77777777" w:rsidR="009A03EC" w:rsidRPr="009A03EC" w:rsidRDefault="009A03EC" w:rsidP="009A03EC">
      <w:pPr>
        <w:spacing w:after="0" w:line="240" w:lineRule="auto"/>
        <w:jc w:val="both"/>
        <w:rPr>
          <w:rFonts w:ascii="Tahoma" w:hAnsi="Tahoma" w:cs="Tahoma"/>
          <w:sz w:val="20"/>
          <w:szCs w:val="20"/>
        </w:rPr>
      </w:pPr>
      <w:r w:rsidRPr="009A03EC">
        <w:rPr>
          <w:rFonts w:ascii="Tahoma" w:hAnsi="Tahoma" w:cs="Tahoma"/>
          <w:sz w:val="20"/>
          <w:szCs w:val="20"/>
        </w:rPr>
        <w:t>e-mail: katarzyna.rekowska@maximus-broker.pl</w:t>
      </w:r>
    </w:p>
    <w:p w14:paraId="219B73C0" w14:textId="77777777" w:rsidR="009A03EC" w:rsidRPr="00723C93" w:rsidRDefault="009A03EC" w:rsidP="009A03EC">
      <w:pPr>
        <w:spacing w:after="0" w:line="240" w:lineRule="auto"/>
        <w:jc w:val="both"/>
        <w:rPr>
          <w:rFonts w:ascii="Tahoma" w:hAnsi="Tahoma" w:cs="Tahoma"/>
          <w:sz w:val="20"/>
          <w:szCs w:val="20"/>
        </w:rPr>
      </w:pPr>
      <w:r>
        <w:rPr>
          <w:rFonts w:ascii="Tahoma" w:hAnsi="Tahoma" w:cs="Tahoma"/>
          <w:sz w:val="20"/>
          <w:szCs w:val="20"/>
        </w:rPr>
        <w:t>tel. 722 390 140</w:t>
      </w:r>
    </w:p>
    <w:p w14:paraId="63B462C4" w14:textId="77777777" w:rsidR="009A03EC" w:rsidRPr="00962676" w:rsidRDefault="009A03EC" w:rsidP="00EE30B3">
      <w:pPr>
        <w:pStyle w:val="Nagwek1"/>
        <w:numPr>
          <w:ilvl w:val="0"/>
          <w:numId w:val="5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Pr>
          <w:rFonts w:ascii="Tahoma" w:hAnsi="Tahoma" w:cs="Tahoma"/>
          <w:bCs/>
          <w:sz w:val="20"/>
        </w:rPr>
        <w:t>Termin związania ofertą</w:t>
      </w:r>
    </w:p>
    <w:p w14:paraId="1A3DE720" w14:textId="3DEAEA20" w:rsidR="009A03EC" w:rsidRDefault="009A03EC" w:rsidP="00EE30B3">
      <w:pPr>
        <w:pStyle w:val="Akapitzlist"/>
        <w:numPr>
          <w:ilvl w:val="1"/>
          <w:numId w:val="58"/>
        </w:numPr>
        <w:spacing w:after="0" w:line="240" w:lineRule="auto"/>
        <w:contextualSpacing w:val="0"/>
      </w:pPr>
      <w:bookmarkStart w:id="29" w:name="_Hlk62663862"/>
      <w:bookmarkStart w:id="30" w:name="_Hlk62822862"/>
      <w:r w:rsidRPr="007F1E53">
        <w:rPr>
          <w:rFonts w:ascii="Tahoma" w:hAnsi="Tahoma" w:cs="Tahoma"/>
          <w:color w:val="000000"/>
          <w:sz w:val="20"/>
          <w:szCs w:val="20"/>
        </w:rPr>
        <w:t xml:space="preserve">Termin związania ofertą upływa dnia </w:t>
      </w:r>
      <w:r w:rsidR="00DE355D">
        <w:rPr>
          <w:rFonts w:ascii="Tahoma" w:hAnsi="Tahoma" w:cs="Tahoma"/>
          <w:color w:val="000000"/>
          <w:sz w:val="20"/>
          <w:szCs w:val="20"/>
        </w:rPr>
        <w:t>28.06.2025 r.</w:t>
      </w:r>
    </w:p>
    <w:p w14:paraId="53D87C02" w14:textId="77777777" w:rsidR="009A03EC" w:rsidRPr="00CE2B8D" w:rsidRDefault="009A03EC" w:rsidP="00EE30B3">
      <w:pPr>
        <w:pStyle w:val="Akapitzlist"/>
        <w:numPr>
          <w:ilvl w:val="1"/>
          <w:numId w:val="58"/>
        </w:numPr>
        <w:autoSpaceDE w:val="0"/>
        <w:autoSpaceDN w:val="0"/>
        <w:spacing w:after="0" w:line="240" w:lineRule="auto"/>
        <w:ind w:left="567" w:hanging="567"/>
        <w:contextualSpacing w:val="0"/>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31A3A36" w14:textId="77777777" w:rsidR="009A03EC" w:rsidRPr="00723C93" w:rsidRDefault="009A03EC" w:rsidP="00EE30B3">
      <w:pPr>
        <w:pStyle w:val="Akapitzlist"/>
        <w:numPr>
          <w:ilvl w:val="1"/>
          <w:numId w:val="58"/>
        </w:numPr>
        <w:autoSpaceDE w:val="0"/>
        <w:autoSpaceDN w:val="0"/>
        <w:spacing w:after="0" w:line="240" w:lineRule="auto"/>
        <w:ind w:left="567" w:hanging="567"/>
        <w:contextualSpacing w:val="0"/>
        <w:rPr>
          <w:rFonts w:ascii="Times New Roman" w:hAnsi="Times New Roman" w:cs="Times New Roman"/>
          <w:sz w:val="24"/>
          <w:szCs w:val="24"/>
        </w:rPr>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1037E929" w14:textId="77777777" w:rsidR="009A03EC" w:rsidRPr="00FF30C2" w:rsidRDefault="009A03EC" w:rsidP="00EE30B3">
      <w:pPr>
        <w:pStyle w:val="Nagwek1"/>
        <w:numPr>
          <w:ilvl w:val="0"/>
          <w:numId w:val="5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D60FB3">
        <w:rPr>
          <w:rFonts w:ascii="Tahoma" w:hAnsi="Tahoma" w:cs="Tahoma"/>
          <w:bCs/>
          <w:sz w:val="20"/>
        </w:rPr>
        <w:t>Wymagania dotyczące wadium, w tym jego kwota</w:t>
      </w:r>
    </w:p>
    <w:p w14:paraId="4BF87E92" w14:textId="77777777" w:rsidR="009A03EC" w:rsidRPr="00723C93" w:rsidRDefault="009A03EC" w:rsidP="009A03EC">
      <w:pPr>
        <w:jc w:val="both"/>
        <w:rPr>
          <w:rFonts w:ascii="Tahoma" w:hAnsi="Tahoma" w:cs="Tahoma"/>
          <w:color w:val="000000" w:themeColor="text1"/>
          <w:sz w:val="20"/>
          <w:szCs w:val="20"/>
        </w:rPr>
      </w:pPr>
      <w:r w:rsidRPr="00723C93">
        <w:rPr>
          <w:rFonts w:ascii="Tahoma" w:hAnsi="Tahoma" w:cs="Tahoma"/>
          <w:color w:val="000000" w:themeColor="text1"/>
          <w:sz w:val="20"/>
          <w:szCs w:val="20"/>
        </w:rPr>
        <w:t>Zamawiający nie wymaga od Wykonawców wnoszenia wadium.</w:t>
      </w:r>
    </w:p>
    <w:p w14:paraId="171C751E" w14:textId="77777777" w:rsidR="009A03EC" w:rsidRPr="00962676" w:rsidRDefault="009A03EC" w:rsidP="00EE30B3">
      <w:pPr>
        <w:pStyle w:val="Nagwek1"/>
        <w:numPr>
          <w:ilvl w:val="0"/>
          <w:numId w:val="5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Pr>
          <w:rFonts w:ascii="Tahoma" w:hAnsi="Tahoma" w:cs="Tahoma"/>
          <w:bCs/>
          <w:sz w:val="20"/>
        </w:rPr>
        <w:lastRenderedPageBreak/>
        <w:t>Opis sposobu przygotowania oferty</w:t>
      </w:r>
    </w:p>
    <w:p w14:paraId="39C5BDB7" w14:textId="77777777" w:rsidR="009A03EC" w:rsidRPr="00422353" w:rsidRDefault="009A03EC" w:rsidP="009A03EC">
      <w:pPr>
        <w:pStyle w:val="Akapitzlist"/>
        <w:numPr>
          <w:ilvl w:val="0"/>
          <w:numId w:val="6"/>
        </w:numPr>
        <w:spacing w:after="0" w:line="240" w:lineRule="auto"/>
        <w:contextualSpacing w:val="0"/>
        <w:jc w:val="both"/>
        <w:rPr>
          <w:rFonts w:ascii="Tahoma" w:hAnsi="Tahoma" w:cs="Tahoma"/>
          <w:vanish/>
          <w:sz w:val="20"/>
          <w:szCs w:val="20"/>
        </w:rPr>
      </w:pPr>
    </w:p>
    <w:p w14:paraId="720BE9B2" w14:textId="77777777" w:rsidR="009A03EC" w:rsidRPr="00422353" w:rsidRDefault="009A03EC" w:rsidP="009A03EC">
      <w:pPr>
        <w:pStyle w:val="Akapitzlist"/>
        <w:ind w:left="444"/>
        <w:jc w:val="both"/>
        <w:rPr>
          <w:rFonts w:ascii="Tahoma" w:hAnsi="Tahoma" w:cs="Tahoma"/>
          <w:sz w:val="20"/>
          <w:szCs w:val="20"/>
        </w:rPr>
      </w:pPr>
    </w:p>
    <w:p w14:paraId="4E115829"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 xml:space="preserve">ferta powinna być sporządzona w jednym egzemplarzu i zgodnie z załączonym wzorem oraz powinna zawierać wszystkie wymagane dokumenty, oświadczenia i </w:t>
      </w:r>
      <w:proofErr w:type="gramStart"/>
      <w:r w:rsidRPr="00757C4C">
        <w:rPr>
          <w:rFonts w:ascii="Tahoma" w:hAnsi="Tahoma" w:cs="Tahoma"/>
          <w:sz w:val="20"/>
          <w:szCs w:val="20"/>
        </w:rPr>
        <w:t>załączniki</w:t>
      </w:r>
      <w:proofErr w:type="gramEnd"/>
      <w:r w:rsidRPr="00757C4C">
        <w:rPr>
          <w:rFonts w:ascii="Tahoma" w:hAnsi="Tahoma" w:cs="Tahoma"/>
          <w:sz w:val="20"/>
          <w:szCs w:val="20"/>
        </w:rPr>
        <w:t xml:space="preserve"> o których mowa w SWZ;</w:t>
      </w:r>
    </w:p>
    <w:p w14:paraId="0A6FF889"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049E58DE"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9C3FFDC"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7F3B7223"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Oferta musi być sporządzona w języku polskim.</w:t>
      </w:r>
    </w:p>
    <w:p w14:paraId="2696930A"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Pr>
          <w:rFonts w:ascii="Tahoma" w:hAnsi="Tahoma" w:cs="Tahoma"/>
          <w:sz w:val="20"/>
          <w:szCs w:val="20"/>
        </w:rPr>
        <w:t xml:space="preserve"> </w:t>
      </w:r>
      <w:r w:rsidRPr="00CB4829">
        <w:rPr>
          <w:rFonts w:ascii="Tahoma" w:hAnsi="Tahoma" w:cs="Tahoma"/>
          <w:sz w:val="20"/>
          <w:szCs w:val="20"/>
        </w:rPr>
        <w:t>.pdf.</w:t>
      </w:r>
    </w:p>
    <w:p w14:paraId="7993B6E1"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32DBC42F"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34020F06"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4E072BC0" w14:textId="77777777" w:rsidR="009A03EC" w:rsidRPr="0063639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04264509"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4B332D68"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561BF09" w14:textId="77777777" w:rsidR="009A03EC" w:rsidRPr="00303C05"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11EA5DFE" w14:textId="77777777" w:rsidR="009A03EC" w:rsidRPr="00422353" w:rsidRDefault="009A03EC" w:rsidP="009A03EC">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672482B5" w14:textId="77777777" w:rsidR="009A03EC" w:rsidRPr="00303C05"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970768">
        <w:rPr>
          <w:rFonts w:ascii="Tahoma" w:hAnsi="Tahoma" w:cs="Tahoma"/>
          <w:bCs/>
          <w:sz w:val="20"/>
        </w:rPr>
        <w:t>Sposób oraz termin składania ofert</w:t>
      </w:r>
    </w:p>
    <w:p w14:paraId="7EB744BF"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57D56246" w14:textId="77777777" w:rsidR="009A03EC" w:rsidRDefault="009A03EC" w:rsidP="009A03EC">
      <w:pPr>
        <w:pStyle w:val="Akapitzlist"/>
        <w:numPr>
          <w:ilvl w:val="2"/>
          <w:numId w:val="7"/>
        </w:numPr>
        <w:shd w:val="clear" w:color="auto" w:fill="FFFFFF"/>
        <w:tabs>
          <w:tab w:val="left" w:pos="567"/>
        </w:tabs>
        <w:autoSpaceDE w:val="0"/>
        <w:autoSpaceDN w:val="0"/>
        <w:adjustRightInd w:val="0"/>
        <w:spacing w:after="0" w:line="240" w:lineRule="auto"/>
        <w:ind w:hanging="1734"/>
        <w:contextualSpacing w:val="0"/>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30280041" w14:textId="77777777" w:rsidR="009A03EC" w:rsidRPr="00A56961" w:rsidRDefault="009A03EC" w:rsidP="009A03EC">
      <w:pPr>
        <w:pStyle w:val="Akapitzlist"/>
        <w:numPr>
          <w:ilvl w:val="2"/>
          <w:numId w:val="7"/>
        </w:numPr>
        <w:shd w:val="clear" w:color="auto" w:fill="FFFFFF"/>
        <w:tabs>
          <w:tab w:val="clear" w:pos="2160"/>
          <w:tab w:val="left" w:pos="567"/>
        </w:tabs>
        <w:autoSpaceDE w:val="0"/>
        <w:autoSpaceDN w:val="0"/>
        <w:adjustRightInd w:val="0"/>
        <w:spacing w:after="0" w:line="240" w:lineRule="auto"/>
        <w:ind w:left="567" w:hanging="141"/>
        <w:contextualSpacing w:val="0"/>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099E9BE0" w14:textId="77777777" w:rsidR="009A03EC" w:rsidRPr="00723C93" w:rsidRDefault="009A03EC" w:rsidP="00EE30B3">
      <w:pPr>
        <w:pStyle w:val="Akapitzlist"/>
        <w:numPr>
          <w:ilvl w:val="1"/>
          <w:numId w:val="55"/>
        </w:numPr>
        <w:spacing w:after="120" w:line="240" w:lineRule="auto"/>
        <w:ind w:left="0" w:firstLine="0"/>
        <w:contextualSpacing w:val="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rPr>
          <w:t>https://platformazakupowa.pl/pn/maximus_broker</w:t>
        </w:r>
      </w:hyperlink>
      <w:r>
        <w:rPr>
          <w:rFonts w:ascii="Tahoma" w:hAnsi="Tahoma" w:cs="Tahoma"/>
          <w:sz w:val="20"/>
          <w:szCs w:val="20"/>
        </w:rPr>
        <w:t xml:space="preserve"> </w:t>
      </w:r>
      <w:bookmarkStart w:id="32" w:name="_Hlk174970941"/>
      <w:r w:rsidRPr="00723C93">
        <w:rPr>
          <w:rFonts w:ascii="Tahoma" w:hAnsi="Tahoma" w:cs="Tahoma"/>
          <w:sz w:val="20"/>
          <w:szCs w:val="20"/>
        </w:rPr>
        <w:t>w myśl Ustawy na stronie internetowej prowadzonego postępowania</w:t>
      </w:r>
      <w:bookmarkEnd w:id="32"/>
      <w:r w:rsidRPr="00723C93">
        <w:rPr>
          <w:rFonts w:ascii="Tahoma" w:hAnsi="Tahoma" w:cs="Tahoma"/>
          <w:sz w:val="20"/>
          <w:szCs w:val="20"/>
        </w:rPr>
        <w:t>. Do oferty należy dołączyć wszystkie wymagane w SWZ dokumenty.</w:t>
      </w:r>
    </w:p>
    <w:p w14:paraId="24CEA72F" w14:textId="77777777" w:rsidR="009A03EC" w:rsidRPr="00AD065F"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723C93">
        <w:rPr>
          <w:rFonts w:ascii="Tahoma" w:hAnsi="Tahoma" w:cs="Tahoma"/>
          <w:sz w:val="20"/>
          <w:szCs w:val="20"/>
        </w:rPr>
        <w:t>Ofertę oraz oświadczenie, o którym mowa w pkt 10.1</w:t>
      </w:r>
      <w:r w:rsidRPr="00AD065F">
        <w:rPr>
          <w:rFonts w:ascii="Tahoma" w:hAnsi="Tahoma" w:cs="Tahoma"/>
          <w:sz w:val="20"/>
          <w:szCs w:val="20"/>
        </w:rPr>
        <w:t xml:space="preserve">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26F08281" w14:textId="77777777" w:rsidR="009A03EC" w:rsidRPr="00AD065F"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73CB4CD3" w14:textId="77777777" w:rsidR="009A03EC" w:rsidRPr="00AD065F"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94F432C" w14:textId="77777777" w:rsidR="009A03EC" w:rsidRPr="00AD065F"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rPr>
          <w:t>https://platformazakupowa.pl/strona/45-instrukcje</w:t>
        </w:r>
      </w:hyperlink>
    </w:p>
    <w:p w14:paraId="50D0C706"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rPr>
          <w:t>https://platformazakupowa.pl/strona/45-instrukcje</w:t>
        </w:r>
      </w:hyperlink>
    </w:p>
    <w:p w14:paraId="74701B6D" w14:textId="77777777" w:rsidR="009A03EC" w:rsidRPr="001E2DC6"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w:t>
      </w:r>
      <w:proofErr w:type="gramStart"/>
      <w:r w:rsidRPr="001E2DC6">
        <w:rPr>
          <w:rFonts w:ascii="Tahoma" w:hAnsi="Tahoma" w:cs="Tahoma"/>
          <w:sz w:val="20"/>
          <w:szCs w:val="20"/>
        </w:rPr>
        <w:t>postępowaniu</w:t>
      </w:r>
      <w:proofErr w:type="gramEnd"/>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0BD9142B" w14:textId="77777777" w:rsidR="009A03EC" w:rsidRPr="00F86A2E"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b/>
          <w:bCs/>
          <w:sz w:val="20"/>
          <w:szCs w:val="20"/>
        </w:rPr>
      </w:pPr>
      <w:r w:rsidRPr="00F86A2E">
        <w:rPr>
          <w:rFonts w:ascii="Tahoma" w:hAnsi="Tahoma" w:cs="Tahoma"/>
          <w:b/>
          <w:bCs/>
          <w:sz w:val="20"/>
          <w:szCs w:val="20"/>
        </w:rPr>
        <w:t>Termin składania ofert.</w:t>
      </w:r>
    </w:p>
    <w:p w14:paraId="4863D6F9" w14:textId="2EE472BB" w:rsidR="009A03EC" w:rsidRPr="00EE30B3" w:rsidRDefault="009A03EC" w:rsidP="009A03EC">
      <w:pPr>
        <w:spacing w:after="120" w:line="240" w:lineRule="auto"/>
        <w:rPr>
          <w:rFonts w:ascii="Tahoma" w:hAnsi="Tahoma" w:cs="Tahoma"/>
          <w:sz w:val="20"/>
          <w:szCs w:val="20"/>
          <w:vertAlign w:val="superscript"/>
        </w:rPr>
      </w:pPr>
      <w:r w:rsidRPr="00F86A2E">
        <w:rPr>
          <w:rFonts w:ascii="Tahoma" w:hAnsi="Tahoma" w:cs="Tahoma"/>
          <w:sz w:val="20"/>
          <w:szCs w:val="20"/>
        </w:rPr>
        <w:t xml:space="preserve">Oferty należy składać do dnia </w:t>
      </w:r>
      <w:r w:rsidR="00DE355D" w:rsidRPr="00DE355D">
        <w:rPr>
          <w:rFonts w:ascii="Tahoma" w:hAnsi="Tahoma" w:cs="Tahoma"/>
          <w:sz w:val="20"/>
          <w:szCs w:val="20"/>
        </w:rPr>
        <w:t>30.05.2025</w:t>
      </w:r>
      <w:r w:rsidRPr="00DE355D">
        <w:rPr>
          <w:rFonts w:ascii="Tahoma" w:hAnsi="Tahoma" w:cs="Tahoma"/>
          <w:sz w:val="20"/>
          <w:szCs w:val="20"/>
        </w:rPr>
        <w:t xml:space="preserve"> r. do godz. </w:t>
      </w:r>
      <w:r w:rsidR="00DE355D" w:rsidRPr="00DE355D">
        <w:rPr>
          <w:rFonts w:ascii="Tahoma" w:hAnsi="Tahoma" w:cs="Tahoma"/>
          <w:sz w:val="20"/>
          <w:szCs w:val="20"/>
        </w:rPr>
        <w:t>10</w:t>
      </w:r>
      <w:r w:rsidR="00DE355D" w:rsidRPr="00DE355D">
        <w:rPr>
          <w:rFonts w:ascii="Tahoma" w:hAnsi="Tahoma" w:cs="Tahoma"/>
          <w:sz w:val="20"/>
          <w:szCs w:val="20"/>
          <w:vertAlign w:val="superscript"/>
        </w:rPr>
        <w:t>00</w:t>
      </w:r>
    </w:p>
    <w:p w14:paraId="393AF87B" w14:textId="77777777" w:rsidR="009A03EC" w:rsidRPr="00303C05"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F86A2E">
        <w:rPr>
          <w:rFonts w:ascii="Tahoma" w:hAnsi="Tahoma" w:cs="Tahoma"/>
          <w:bCs/>
          <w:sz w:val="20"/>
        </w:rPr>
        <w:t>Termin otwarcia ofert</w:t>
      </w:r>
    </w:p>
    <w:p w14:paraId="265B6159" w14:textId="529867F3" w:rsidR="009A03EC" w:rsidRPr="00DE355D"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DE355D">
        <w:rPr>
          <w:rFonts w:ascii="Tahoma" w:hAnsi="Tahoma" w:cs="Tahoma"/>
          <w:b/>
          <w:bCs/>
          <w:sz w:val="20"/>
          <w:szCs w:val="20"/>
        </w:rPr>
        <w:t>Otwarcie</w:t>
      </w:r>
      <w:r w:rsidRPr="00DE355D">
        <w:rPr>
          <w:rFonts w:ascii="Tahoma" w:hAnsi="Tahoma" w:cs="Tahoma"/>
          <w:sz w:val="20"/>
          <w:szCs w:val="20"/>
        </w:rPr>
        <w:t xml:space="preserve"> ofert </w:t>
      </w:r>
      <w:proofErr w:type="gramStart"/>
      <w:r w:rsidRPr="00DE355D">
        <w:rPr>
          <w:rFonts w:ascii="Tahoma" w:hAnsi="Tahoma" w:cs="Tahoma"/>
          <w:sz w:val="20"/>
          <w:szCs w:val="20"/>
        </w:rPr>
        <w:t>nastąpi  w</w:t>
      </w:r>
      <w:proofErr w:type="gramEnd"/>
      <w:r w:rsidRPr="00DE355D">
        <w:rPr>
          <w:rFonts w:ascii="Tahoma" w:hAnsi="Tahoma" w:cs="Tahoma"/>
          <w:sz w:val="20"/>
          <w:szCs w:val="20"/>
        </w:rPr>
        <w:t xml:space="preserve"> dniu </w:t>
      </w:r>
      <w:r w:rsidR="00DE355D" w:rsidRPr="00DE355D">
        <w:rPr>
          <w:rFonts w:ascii="Tahoma" w:hAnsi="Tahoma" w:cs="Tahoma"/>
          <w:sz w:val="20"/>
          <w:szCs w:val="20"/>
        </w:rPr>
        <w:t>30.05.2025</w:t>
      </w:r>
      <w:r w:rsidRPr="00DE355D">
        <w:rPr>
          <w:rFonts w:ascii="Tahoma" w:hAnsi="Tahoma" w:cs="Tahoma"/>
          <w:sz w:val="20"/>
          <w:szCs w:val="20"/>
        </w:rPr>
        <w:t xml:space="preserve"> r. o godz. </w:t>
      </w:r>
      <w:r w:rsidR="00DE355D" w:rsidRPr="00DE355D">
        <w:rPr>
          <w:rFonts w:ascii="Tahoma" w:hAnsi="Tahoma" w:cs="Tahoma"/>
          <w:sz w:val="20"/>
          <w:szCs w:val="20"/>
        </w:rPr>
        <w:t>10</w:t>
      </w:r>
      <w:r w:rsidR="00DE355D" w:rsidRPr="00DE355D">
        <w:rPr>
          <w:rFonts w:ascii="Tahoma" w:hAnsi="Tahoma" w:cs="Tahoma"/>
          <w:sz w:val="20"/>
          <w:szCs w:val="20"/>
          <w:vertAlign w:val="superscript"/>
        </w:rPr>
        <w:t>15</w:t>
      </w:r>
      <w:r w:rsidRPr="00DE355D">
        <w:rPr>
          <w:rFonts w:ascii="Tahoma" w:hAnsi="Tahoma" w:cs="Tahoma"/>
          <w:sz w:val="20"/>
          <w:szCs w:val="20"/>
        </w:rPr>
        <w:t>.</w:t>
      </w:r>
    </w:p>
    <w:p w14:paraId="1AB264EE" w14:textId="77777777" w:rsidR="009A03EC" w:rsidRPr="00303C05"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8D6D0E2" w14:textId="77777777" w:rsidR="009A03EC" w:rsidRPr="000F6FB5" w:rsidRDefault="009A03EC" w:rsidP="009A03EC">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184072" w14:textId="77777777" w:rsidR="009A03EC" w:rsidRPr="00723C93"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616D4727" w14:textId="77777777" w:rsidR="009A03EC" w:rsidRPr="00303C05"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Pr>
          <w:rFonts w:ascii="Tahoma" w:hAnsi="Tahoma" w:cs="Tahoma"/>
          <w:bCs/>
          <w:sz w:val="20"/>
        </w:rPr>
        <w:t>C</w:t>
      </w:r>
      <w:r w:rsidRPr="0021018D">
        <w:rPr>
          <w:rFonts w:ascii="Tahoma" w:hAnsi="Tahoma" w:cs="Tahoma"/>
          <w:bCs/>
          <w:sz w:val="20"/>
        </w:rPr>
        <w:t>zynności wykonywane p</w:t>
      </w:r>
      <w:r>
        <w:rPr>
          <w:rFonts w:ascii="Tahoma" w:hAnsi="Tahoma" w:cs="Tahoma"/>
          <w:bCs/>
          <w:sz w:val="20"/>
        </w:rPr>
        <w:t>o</w:t>
      </w:r>
      <w:r w:rsidRPr="0021018D">
        <w:rPr>
          <w:rFonts w:ascii="Tahoma" w:hAnsi="Tahoma" w:cs="Tahoma"/>
          <w:bCs/>
          <w:sz w:val="20"/>
        </w:rPr>
        <w:t xml:space="preserve"> otwarciu </w:t>
      </w:r>
      <w:r>
        <w:rPr>
          <w:rFonts w:ascii="Tahoma" w:hAnsi="Tahoma" w:cs="Tahoma"/>
          <w:bCs/>
          <w:sz w:val="20"/>
        </w:rPr>
        <w:t>ofert</w:t>
      </w:r>
    </w:p>
    <w:p w14:paraId="384F992E" w14:textId="77777777" w:rsidR="009A03EC" w:rsidRPr="00A56961"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60B456C5" w14:textId="77777777" w:rsidR="009A03EC" w:rsidRPr="00A56961" w:rsidRDefault="009A03EC" w:rsidP="009A03EC">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171B456" w14:textId="77777777" w:rsidR="009A03EC" w:rsidRPr="000F6FB5" w:rsidRDefault="009A03EC" w:rsidP="009A03EC">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022008E2" w14:textId="77777777" w:rsidR="009A03EC" w:rsidRPr="00612BFB" w:rsidRDefault="009A03EC" w:rsidP="00EE30B3">
      <w:pPr>
        <w:pStyle w:val="Akapitzlist"/>
        <w:numPr>
          <w:ilvl w:val="1"/>
          <w:numId w:val="55"/>
        </w:numPr>
        <w:spacing w:after="0" w:line="240" w:lineRule="auto"/>
        <w:ind w:left="0" w:firstLine="0"/>
        <w:contextualSpacing w:val="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017E14" w14:textId="77777777" w:rsidR="009A03EC" w:rsidRPr="00F86A2E" w:rsidRDefault="009A03EC" w:rsidP="00EE30B3">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FD2B68">
        <w:rPr>
          <w:rFonts w:ascii="Tahoma" w:hAnsi="Tahoma" w:cs="Tahoma"/>
          <w:bCs/>
          <w:sz w:val="20"/>
        </w:rPr>
        <w:t>Sposób obliczenia ceny</w:t>
      </w:r>
    </w:p>
    <w:p w14:paraId="2E4E782E" w14:textId="77777777" w:rsidR="009A03EC" w:rsidRDefault="009A03EC" w:rsidP="009A03EC">
      <w:pPr>
        <w:spacing w:after="0" w:line="240" w:lineRule="auto"/>
        <w:jc w:val="both"/>
      </w:pPr>
    </w:p>
    <w:p w14:paraId="13653CAA" w14:textId="77777777" w:rsidR="009A03EC" w:rsidRDefault="009A03EC" w:rsidP="00EE30B3">
      <w:pPr>
        <w:pStyle w:val="Tekstpodstawowywcity3"/>
        <w:numPr>
          <w:ilvl w:val="1"/>
          <w:numId w:val="5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723C93">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2DD50D94" w14:textId="77777777" w:rsidR="009A03EC" w:rsidRPr="002649DC" w:rsidRDefault="009A03EC" w:rsidP="00EE30B3">
      <w:pPr>
        <w:pStyle w:val="Tekstpodstawowywcity3"/>
        <w:numPr>
          <w:ilvl w:val="1"/>
          <w:numId w:val="5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Pr="002649DC">
        <w:rPr>
          <w:rFonts w:ascii="Tahoma" w:hAnsi="Tahoma" w:cs="Tahoma"/>
          <w:sz w:val="20"/>
        </w:rPr>
        <w:t>.</w:t>
      </w:r>
    </w:p>
    <w:p w14:paraId="6176B15B" w14:textId="77777777" w:rsidR="009A03EC" w:rsidRDefault="009A03EC" w:rsidP="00EE30B3">
      <w:pPr>
        <w:pStyle w:val="Tekstpodstawowywcity3"/>
        <w:numPr>
          <w:ilvl w:val="1"/>
          <w:numId w:val="55"/>
        </w:numPr>
        <w:spacing w:after="120" w:line="240" w:lineRule="auto"/>
        <w:ind w:left="0" w:firstLine="0"/>
        <w:rPr>
          <w:rFonts w:ascii="Tahoma" w:hAnsi="Tahoma" w:cs="Tahoma"/>
          <w:sz w:val="20"/>
        </w:rPr>
      </w:pPr>
      <w:r w:rsidRPr="002649DC">
        <w:rPr>
          <w:rFonts w:ascii="Tahoma" w:hAnsi="Tahoma" w:cs="Tahoma"/>
          <w:sz w:val="20"/>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217ED64D" w14:textId="77777777" w:rsidR="009A03EC" w:rsidRDefault="009A03EC" w:rsidP="00EE30B3">
      <w:pPr>
        <w:pStyle w:val="Tekstpodstawowywcity3"/>
        <w:numPr>
          <w:ilvl w:val="1"/>
          <w:numId w:val="55"/>
        </w:numPr>
        <w:spacing w:after="120" w:line="240" w:lineRule="auto"/>
        <w:ind w:left="0" w:firstLine="0"/>
        <w:rPr>
          <w:rFonts w:ascii="Tahoma" w:hAnsi="Tahoma" w:cs="Tahoma"/>
          <w:sz w:val="20"/>
        </w:rPr>
      </w:pPr>
      <w:r w:rsidRPr="002649DC">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19F008DD" w14:textId="77777777" w:rsidR="009A03EC" w:rsidRPr="00A56961" w:rsidRDefault="009A03EC" w:rsidP="00EE30B3">
      <w:pPr>
        <w:pStyle w:val="Tekstpodstawowywcity3"/>
        <w:numPr>
          <w:ilvl w:val="1"/>
          <w:numId w:val="55"/>
        </w:numPr>
        <w:spacing w:after="120" w:line="240" w:lineRule="auto"/>
        <w:ind w:left="0" w:firstLine="0"/>
        <w:rPr>
          <w:rFonts w:ascii="Tahoma" w:hAnsi="Tahoma" w:cs="Tahoma"/>
          <w:sz w:val="20"/>
        </w:rPr>
      </w:pPr>
      <w:r w:rsidRPr="002649DC">
        <w:rPr>
          <w:rFonts w:ascii="Tahoma" w:hAnsi="Tahoma" w:cs="Tahoma"/>
          <w:sz w:val="20"/>
        </w:rPr>
        <w:lastRenderedPageBreak/>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2890C54D" w14:textId="77777777" w:rsidR="009A03EC" w:rsidRPr="00723C93" w:rsidRDefault="009A03EC" w:rsidP="00EE30B3">
      <w:pPr>
        <w:pStyle w:val="Tekstpodstawowywcity3"/>
        <w:numPr>
          <w:ilvl w:val="1"/>
          <w:numId w:val="55"/>
        </w:numPr>
        <w:spacing w:after="120" w:line="240" w:lineRule="auto"/>
        <w:ind w:left="0" w:firstLine="0"/>
        <w:rPr>
          <w:rFonts w:ascii="Tahoma" w:hAnsi="Tahoma" w:cs="Tahoma"/>
          <w:color w:val="000000" w:themeColor="text1"/>
          <w:sz w:val="20"/>
        </w:rPr>
      </w:pPr>
      <w:r w:rsidRPr="00723C93">
        <w:rPr>
          <w:rFonts w:ascii="Tahoma" w:hAnsi="Tahoma" w:cs="Tahoma"/>
          <w:color w:val="000000" w:themeColor="text1"/>
          <w:sz w:val="20"/>
        </w:rPr>
        <w:t>Do ceny oferty nie należy wliczać wartości opcji.</w:t>
      </w:r>
    </w:p>
    <w:p w14:paraId="54EDEB98" w14:textId="77777777" w:rsidR="009A03EC" w:rsidRPr="00712E64" w:rsidRDefault="009A03EC" w:rsidP="00EE30B3">
      <w:pPr>
        <w:pStyle w:val="Tekstpodstawowywcity3"/>
        <w:numPr>
          <w:ilvl w:val="1"/>
          <w:numId w:val="55"/>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łączna </w:t>
      </w:r>
      <w:r w:rsidRPr="00723C93">
        <w:rPr>
          <w:rFonts w:ascii="Tahoma" w:hAnsi="Tahoma" w:cs="Tahoma"/>
          <w:b/>
          <w:i/>
          <w:sz w:val="20"/>
        </w:rPr>
        <w:t>(odrębnie za każdą część zamówienia).</w:t>
      </w:r>
    </w:p>
    <w:p w14:paraId="6DC273A2" w14:textId="369211CB" w:rsidR="009A03EC" w:rsidRPr="00DE355D" w:rsidRDefault="009A03EC" w:rsidP="00DE355D">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FD2B68">
        <w:rPr>
          <w:rFonts w:ascii="Tahoma" w:hAnsi="Tahoma" w:cs="Tahoma"/>
          <w:bCs/>
          <w:sz w:val="20"/>
        </w:rPr>
        <w:t>Opis kryteriów oceny ofert wraz z podaniem wag tych kryteriów i sposobu oceny ofert</w:t>
      </w:r>
    </w:p>
    <w:p w14:paraId="57DAFAB9" w14:textId="77777777" w:rsidR="009A03EC" w:rsidRPr="00F20A24" w:rsidRDefault="009A03EC" w:rsidP="009A03EC">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06D16234" w14:textId="77777777" w:rsidR="009A03EC" w:rsidRPr="00F20A24" w:rsidRDefault="009A03EC" w:rsidP="009A03EC">
      <w:pPr>
        <w:tabs>
          <w:tab w:val="left" w:pos="5245"/>
        </w:tabs>
        <w:spacing w:after="0" w:line="240" w:lineRule="auto"/>
        <w:jc w:val="both"/>
        <w:rPr>
          <w:rFonts w:ascii="Tahoma" w:hAnsi="Tahoma" w:cs="Tahoma"/>
          <w:b/>
          <w:sz w:val="20"/>
          <w:szCs w:val="20"/>
        </w:rPr>
      </w:pPr>
    </w:p>
    <w:bookmarkEnd w:id="33"/>
    <w:p w14:paraId="29B113F3" w14:textId="77777777" w:rsidR="009A03EC" w:rsidRPr="00723C93" w:rsidRDefault="009A03EC" w:rsidP="009A03EC">
      <w:pPr>
        <w:tabs>
          <w:tab w:val="left" w:pos="5245"/>
        </w:tabs>
        <w:spacing w:after="0" w:line="240" w:lineRule="auto"/>
        <w:jc w:val="both"/>
        <w:rPr>
          <w:rFonts w:ascii="Tahoma" w:hAnsi="Tahoma" w:cs="Tahoma"/>
          <w:b/>
          <w:color w:val="000000" w:themeColor="text1"/>
          <w:sz w:val="20"/>
          <w:szCs w:val="20"/>
        </w:rPr>
      </w:pPr>
      <w:r w:rsidRPr="00723C93">
        <w:rPr>
          <w:rFonts w:ascii="Tahoma" w:hAnsi="Tahoma" w:cs="Tahoma"/>
          <w:b/>
          <w:color w:val="000000" w:themeColor="text1"/>
          <w:sz w:val="20"/>
          <w:szCs w:val="20"/>
        </w:rPr>
        <w:t>Cześć I Zamówienia:</w:t>
      </w:r>
    </w:p>
    <w:p w14:paraId="09570774" w14:textId="77777777" w:rsidR="009A03EC" w:rsidRPr="00723C93" w:rsidRDefault="009A03EC" w:rsidP="009A03EC">
      <w:pPr>
        <w:tabs>
          <w:tab w:val="left" w:pos="5245"/>
        </w:tabs>
        <w:spacing w:after="0" w:line="240" w:lineRule="auto"/>
        <w:jc w:val="both"/>
        <w:rPr>
          <w:rFonts w:ascii="Tahoma" w:hAnsi="Tahoma" w:cs="Tahoma"/>
          <w:i/>
          <w:color w:val="000000" w:themeColor="text1"/>
          <w:sz w:val="20"/>
          <w:szCs w:val="20"/>
        </w:rPr>
      </w:pPr>
      <w:r w:rsidRPr="00723C93">
        <w:rPr>
          <w:rFonts w:ascii="Tahoma" w:hAnsi="Tahoma" w:cs="Tahoma"/>
          <w:i/>
          <w:color w:val="000000" w:themeColor="text1"/>
          <w:sz w:val="20"/>
          <w:szCs w:val="20"/>
        </w:rPr>
        <w:t>A. Cena łączna ubezpieczenia – waga 80%</w:t>
      </w:r>
    </w:p>
    <w:p w14:paraId="6AC5AD21" w14:textId="77777777" w:rsidR="009A03EC" w:rsidRPr="00723C93" w:rsidRDefault="009A03EC" w:rsidP="009A03EC">
      <w:pPr>
        <w:tabs>
          <w:tab w:val="left" w:pos="5245"/>
        </w:tabs>
        <w:spacing w:after="0" w:line="240" w:lineRule="auto"/>
        <w:jc w:val="both"/>
        <w:rPr>
          <w:rFonts w:ascii="Tahoma" w:hAnsi="Tahoma" w:cs="Tahoma"/>
          <w:i/>
          <w:color w:val="000000" w:themeColor="text1"/>
          <w:sz w:val="20"/>
          <w:szCs w:val="20"/>
        </w:rPr>
      </w:pPr>
      <w:r w:rsidRPr="00723C93">
        <w:rPr>
          <w:rFonts w:ascii="Tahoma" w:hAnsi="Tahoma" w:cs="Tahoma"/>
          <w:i/>
          <w:color w:val="000000" w:themeColor="text1"/>
          <w:sz w:val="20"/>
          <w:szCs w:val="20"/>
        </w:rPr>
        <w:t>B. Zaakceptowanie klauzul dodatkowych – waga 10%</w:t>
      </w:r>
    </w:p>
    <w:p w14:paraId="3C8FA979" w14:textId="77777777" w:rsidR="009A03EC" w:rsidRPr="00723C93" w:rsidRDefault="009A03EC" w:rsidP="009A03EC">
      <w:pPr>
        <w:tabs>
          <w:tab w:val="left" w:pos="5245"/>
        </w:tabs>
        <w:spacing w:after="0" w:line="240" w:lineRule="auto"/>
        <w:jc w:val="both"/>
        <w:rPr>
          <w:rFonts w:ascii="Tahoma" w:hAnsi="Tahoma" w:cs="Tahoma"/>
          <w:i/>
          <w:color w:val="000000" w:themeColor="text1"/>
          <w:sz w:val="20"/>
          <w:szCs w:val="20"/>
        </w:rPr>
      </w:pPr>
      <w:r w:rsidRPr="00723C93">
        <w:rPr>
          <w:rFonts w:ascii="Tahoma" w:hAnsi="Tahoma" w:cs="Tahoma"/>
          <w:i/>
          <w:color w:val="000000" w:themeColor="text1"/>
          <w:sz w:val="20"/>
          <w:szCs w:val="20"/>
        </w:rPr>
        <w:t xml:space="preserve">C. Zwiększenie limitów odpowiedzialności </w:t>
      </w:r>
      <w:proofErr w:type="gramStart"/>
      <w:r w:rsidRPr="00723C93">
        <w:rPr>
          <w:rFonts w:ascii="Tahoma" w:hAnsi="Tahoma" w:cs="Tahoma"/>
          <w:i/>
          <w:color w:val="000000" w:themeColor="text1"/>
          <w:sz w:val="20"/>
          <w:szCs w:val="20"/>
        </w:rPr>
        <w:t>–  waga</w:t>
      </w:r>
      <w:proofErr w:type="gramEnd"/>
      <w:r w:rsidRPr="00723C93">
        <w:rPr>
          <w:rFonts w:ascii="Tahoma" w:hAnsi="Tahoma" w:cs="Tahoma"/>
          <w:i/>
          <w:color w:val="000000" w:themeColor="text1"/>
          <w:sz w:val="20"/>
          <w:szCs w:val="20"/>
        </w:rPr>
        <w:t xml:space="preserve"> 10%</w:t>
      </w:r>
    </w:p>
    <w:p w14:paraId="6E6562BE" w14:textId="77777777" w:rsidR="009A03EC" w:rsidRPr="00F20A24" w:rsidRDefault="009A03EC" w:rsidP="009A03EC">
      <w:pPr>
        <w:pStyle w:val="Tekstpodstawowywcity3"/>
        <w:spacing w:line="240" w:lineRule="auto"/>
        <w:rPr>
          <w:rFonts w:ascii="Tahoma" w:hAnsi="Tahoma" w:cs="Tahoma"/>
          <w:sz w:val="20"/>
        </w:rPr>
      </w:pPr>
    </w:p>
    <w:p w14:paraId="428A006B" w14:textId="77777777" w:rsidR="009A03EC" w:rsidRPr="00F20A24" w:rsidRDefault="009A03EC" w:rsidP="00EE30B3">
      <w:pPr>
        <w:numPr>
          <w:ilvl w:val="0"/>
          <w:numId w:val="50"/>
        </w:numPr>
        <w:spacing w:after="0" w:line="240" w:lineRule="auto"/>
        <w:jc w:val="both"/>
        <w:rPr>
          <w:rFonts w:ascii="Tahoma" w:hAnsi="Tahoma" w:cs="Tahoma"/>
          <w:sz w:val="20"/>
          <w:szCs w:val="20"/>
        </w:rPr>
      </w:pPr>
      <w:r w:rsidRPr="00F20A24">
        <w:rPr>
          <w:rFonts w:ascii="Tahoma" w:hAnsi="Tahoma" w:cs="Tahoma"/>
          <w:b/>
          <w:sz w:val="20"/>
          <w:szCs w:val="20"/>
          <w:u w:val="single"/>
        </w:rPr>
        <w:t>Cena łączna ub</w:t>
      </w:r>
      <w:r w:rsidRPr="00723C93">
        <w:rPr>
          <w:rFonts w:ascii="Tahoma" w:hAnsi="Tahoma" w:cs="Tahoma"/>
          <w:b/>
          <w:color w:val="000000" w:themeColor="text1"/>
          <w:sz w:val="20"/>
          <w:szCs w:val="20"/>
          <w:u w:val="single"/>
        </w:rPr>
        <w:t>ezpieczenia</w:t>
      </w:r>
      <w:r w:rsidRPr="00723C93">
        <w:rPr>
          <w:rFonts w:ascii="Tahoma" w:hAnsi="Tahoma" w:cs="Tahoma"/>
          <w:color w:val="000000" w:themeColor="text1"/>
          <w:sz w:val="20"/>
          <w:szCs w:val="20"/>
        </w:rPr>
        <w:t xml:space="preserve"> – suma składek za wszystkie ubezpieczenia będące przedmiotem niniejszej części zamówienia.</w:t>
      </w:r>
    </w:p>
    <w:p w14:paraId="433EEA34" w14:textId="77777777" w:rsidR="009A03EC" w:rsidRPr="00F20A24" w:rsidRDefault="009A03EC" w:rsidP="009A03E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FABA4DB" w14:textId="77777777" w:rsidR="009A03EC" w:rsidRPr="00F20A24" w:rsidRDefault="009A03EC" w:rsidP="009A03EC">
      <w:pPr>
        <w:spacing w:after="0" w:line="240" w:lineRule="auto"/>
        <w:ind w:left="567"/>
        <w:jc w:val="both"/>
        <w:rPr>
          <w:rFonts w:ascii="Tahoma" w:hAnsi="Tahoma" w:cs="Tahoma"/>
          <w:sz w:val="20"/>
          <w:szCs w:val="20"/>
        </w:rPr>
      </w:pPr>
    </w:p>
    <w:p w14:paraId="56E048D6" w14:textId="77777777" w:rsidR="009A03EC" w:rsidRDefault="009A03EC" w:rsidP="009A03EC">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75572D6E" w14:textId="77777777" w:rsidR="009A03EC" w:rsidRDefault="009A03EC" w:rsidP="009A03EC">
      <w:pPr>
        <w:spacing w:after="0" w:line="240" w:lineRule="auto"/>
        <w:ind w:left="2836"/>
        <w:jc w:val="both"/>
        <w:rPr>
          <w:rFonts w:ascii="Tahoma" w:hAnsi="Tahoma" w:cs="Tahoma"/>
          <w:sz w:val="20"/>
          <w:szCs w:val="20"/>
        </w:rPr>
      </w:pPr>
    </w:p>
    <w:p w14:paraId="2C76C02F" w14:textId="77777777" w:rsidR="009A03EC" w:rsidRPr="00F20A24" w:rsidRDefault="009A03EC" w:rsidP="009A03E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62B7A237" w14:textId="77777777" w:rsidR="009A03EC" w:rsidRPr="00214BB8" w:rsidRDefault="009A03EC" w:rsidP="009A03EC">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214BB8">
        <w:rPr>
          <w:rFonts w:ascii="Tahoma" w:hAnsi="Tahoma" w:cs="Tahoma"/>
          <w:position w:val="6"/>
          <w:sz w:val="20"/>
          <w:szCs w:val="20"/>
          <w:lang w:val="en-US"/>
        </w:rPr>
        <w:t>P</w:t>
      </w:r>
      <w:r w:rsidRPr="00214BB8">
        <w:rPr>
          <w:rFonts w:ascii="Tahoma" w:hAnsi="Tahoma" w:cs="Tahoma"/>
          <w:position w:val="2"/>
          <w:sz w:val="20"/>
          <w:szCs w:val="20"/>
          <w:lang w:val="en-US"/>
        </w:rPr>
        <w:t>n</w:t>
      </w:r>
    </w:p>
    <w:p w14:paraId="39D6FB56" w14:textId="77777777" w:rsidR="009A03EC" w:rsidRPr="00F20A24" w:rsidRDefault="009A03EC" w:rsidP="009A03EC">
      <w:pPr>
        <w:spacing w:after="0" w:line="240" w:lineRule="auto"/>
        <w:ind w:left="284"/>
        <w:rPr>
          <w:rFonts w:ascii="Tahoma" w:hAnsi="Tahoma" w:cs="Tahoma"/>
          <w:sz w:val="20"/>
          <w:szCs w:val="20"/>
        </w:rPr>
      </w:pPr>
      <w:r w:rsidRPr="00214BB8">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0774E68A" w14:textId="77777777" w:rsidR="009A03EC" w:rsidRPr="00F20A24" w:rsidRDefault="009A03EC" w:rsidP="009A03E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ABCFCDF" w14:textId="77777777" w:rsidR="009A03EC" w:rsidRPr="00F20A24" w:rsidRDefault="009A03EC" w:rsidP="009A03E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2F3DCE74" w14:textId="77777777" w:rsidR="009A03EC" w:rsidRPr="00F20A24" w:rsidRDefault="009A03EC" w:rsidP="009A03E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71261101" w14:textId="77777777" w:rsidR="009A03EC" w:rsidRPr="00F20A24" w:rsidRDefault="009A03EC" w:rsidP="009A03EC">
      <w:pPr>
        <w:spacing w:after="0" w:line="240" w:lineRule="auto"/>
        <w:ind w:left="284"/>
        <w:rPr>
          <w:rFonts w:ascii="Tahoma" w:hAnsi="Tahoma" w:cs="Tahoma"/>
          <w:sz w:val="20"/>
          <w:szCs w:val="20"/>
          <w:u w:val="single"/>
        </w:rPr>
      </w:pPr>
    </w:p>
    <w:p w14:paraId="5C673D89" w14:textId="77777777" w:rsidR="009A03EC" w:rsidRPr="00F20A24" w:rsidRDefault="009A03EC" w:rsidP="00EE30B3">
      <w:pPr>
        <w:numPr>
          <w:ilvl w:val="0"/>
          <w:numId w:val="5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FB09971" w14:textId="4789636F" w:rsidR="009A03EC" w:rsidRPr="00754C26"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E10A8E">
        <w:rPr>
          <w:rFonts w:ascii="Tahoma" w:hAnsi="Tahoma" w:cs="Tahoma"/>
          <w:sz w:val="20"/>
          <w:szCs w:val="20"/>
        </w:rPr>
        <w:t>4</w:t>
      </w:r>
      <w:r w:rsidRPr="00754C26">
        <w:rPr>
          <w:rFonts w:ascii="Tahoma" w:hAnsi="Tahoma" w:cs="Tahoma"/>
          <w:sz w:val="20"/>
          <w:szCs w:val="20"/>
        </w:rPr>
        <w:t>, 4</w:t>
      </w:r>
      <w:r w:rsidR="00E10A8E">
        <w:rPr>
          <w:rFonts w:ascii="Tahoma" w:hAnsi="Tahoma" w:cs="Tahoma"/>
          <w:sz w:val="20"/>
          <w:szCs w:val="20"/>
        </w:rPr>
        <w:t>7</w:t>
      </w:r>
      <w:r w:rsidRPr="00754C26">
        <w:rPr>
          <w:rFonts w:ascii="Tahoma" w:hAnsi="Tahoma" w:cs="Tahoma"/>
          <w:sz w:val="20"/>
          <w:szCs w:val="20"/>
        </w:rPr>
        <w:t>, 4</w:t>
      </w:r>
      <w:r w:rsidR="00E10A8E">
        <w:rPr>
          <w:rFonts w:ascii="Tahoma" w:hAnsi="Tahoma" w:cs="Tahoma"/>
          <w:sz w:val="20"/>
          <w:szCs w:val="20"/>
        </w:rPr>
        <w:t>9</w:t>
      </w:r>
      <w:r w:rsidRPr="00754C26">
        <w:rPr>
          <w:rFonts w:ascii="Tahoma" w:hAnsi="Tahoma" w:cs="Tahoma"/>
          <w:sz w:val="20"/>
          <w:szCs w:val="20"/>
        </w:rPr>
        <w:t>, 5</w:t>
      </w:r>
      <w:r w:rsidR="00E10A8E">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4FB7ABD" w14:textId="2EE7C960" w:rsidR="009A03EC" w:rsidRPr="00754C26"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E10A8E">
        <w:rPr>
          <w:rFonts w:ascii="Tahoma" w:hAnsi="Tahoma" w:cs="Tahoma"/>
          <w:sz w:val="20"/>
          <w:szCs w:val="20"/>
        </w:rPr>
        <w:t>1</w:t>
      </w:r>
      <w:r w:rsidRPr="00754C26">
        <w:rPr>
          <w:rFonts w:ascii="Tahoma" w:hAnsi="Tahoma" w:cs="Tahoma"/>
          <w:sz w:val="20"/>
          <w:szCs w:val="20"/>
        </w:rPr>
        <w:t>, 4</w:t>
      </w:r>
      <w:r w:rsidR="00E10A8E">
        <w:rPr>
          <w:rFonts w:ascii="Tahoma" w:hAnsi="Tahoma" w:cs="Tahoma"/>
          <w:sz w:val="20"/>
          <w:szCs w:val="20"/>
        </w:rPr>
        <w:t>2</w:t>
      </w:r>
      <w:r w:rsidRPr="00754C26">
        <w:rPr>
          <w:rFonts w:ascii="Tahoma" w:hAnsi="Tahoma" w:cs="Tahoma"/>
          <w:sz w:val="20"/>
          <w:szCs w:val="20"/>
        </w:rPr>
        <w:t>, 4</w:t>
      </w:r>
      <w:r w:rsidR="00E10A8E">
        <w:rPr>
          <w:rFonts w:ascii="Tahoma" w:hAnsi="Tahoma" w:cs="Tahoma"/>
          <w:sz w:val="20"/>
          <w:szCs w:val="20"/>
        </w:rPr>
        <w:t>3</w:t>
      </w:r>
      <w:r w:rsidRPr="00754C26">
        <w:rPr>
          <w:rFonts w:ascii="Tahoma" w:hAnsi="Tahoma" w:cs="Tahoma"/>
          <w:sz w:val="20"/>
          <w:szCs w:val="20"/>
        </w:rPr>
        <w:t>, 5</w:t>
      </w:r>
      <w:r w:rsidR="00E10A8E">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2EA073B6" w14:textId="06CBE6F6" w:rsidR="009A03EC" w:rsidRPr="00754C26"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E10A8E">
        <w:rPr>
          <w:rFonts w:ascii="Tahoma" w:hAnsi="Tahoma" w:cs="Tahoma"/>
          <w:sz w:val="20"/>
          <w:szCs w:val="20"/>
        </w:rPr>
        <w:t>5</w:t>
      </w:r>
      <w:r w:rsidRPr="00754C26">
        <w:rPr>
          <w:rFonts w:ascii="Tahoma" w:hAnsi="Tahoma" w:cs="Tahoma"/>
          <w:sz w:val="20"/>
          <w:szCs w:val="20"/>
        </w:rPr>
        <w:t xml:space="preserve">, </w:t>
      </w:r>
      <w:r w:rsidR="00E10A8E">
        <w:rPr>
          <w:rFonts w:ascii="Tahoma" w:hAnsi="Tahoma" w:cs="Tahoma"/>
          <w:sz w:val="20"/>
          <w:szCs w:val="20"/>
        </w:rPr>
        <w:t>50</w:t>
      </w:r>
      <w:r w:rsidRPr="00754C26">
        <w:rPr>
          <w:rFonts w:ascii="Tahoma" w:hAnsi="Tahoma" w:cs="Tahoma"/>
          <w:sz w:val="20"/>
          <w:szCs w:val="20"/>
        </w:rPr>
        <w:t>, 5</w:t>
      </w:r>
      <w:r w:rsidR="00E10A8E">
        <w:rPr>
          <w:rFonts w:ascii="Tahoma" w:hAnsi="Tahoma" w:cs="Tahoma"/>
          <w:sz w:val="20"/>
          <w:szCs w:val="20"/>
        </w:rPr>
        <w:t>4</w:t>
      </w:r>
      <w:r w:rsidRPr="00754C26">
        <w:rPr>
          <w:rFonts w:ascii="Tahoma" w:hAnsi="Tahoma" w:cs="Tahoma"/>
          <w:sz w:val="20"/>
          <w:szCs w:val="20"/>
        </w:rPr>
        <w:t xml:space="preserve"> i 5</w:t>
      </w:r>
      <w:r w:rsidR="00E10A8E">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5C83D8CB" w14:textId="1AABA7B4" w:rsidR="009A03EC" w:rsidRPr="00754C26"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E10A8E">
        <w:rPr>
          <w:rFonts w:ascii="Tahoma" w:hAnsi="Tahoma" w:cs="Tahoma"/>
          <w:sz w:val="20"/>
          <w:szCs w:val="20"/>
        </w:rPr>
        <w:t>8</w:t>
      </w:r>
      <w:r w:rsidRPr="00754C26">
        <w:rPr>
          <w:rFonts w:ascii="Tahoma" w:hAnsi="Tahoma" w:cs="Tahoma"/>
          <w:sz w:val="20"/>
          <w:szCs w:val="20"/>
        </w:rPr>
        <w:t xml:space="preserve"> i 5</w:t>
      </w:r>
      <w:r w:rsidR="00E10A8E">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4920CF1E" w14:textId="207B6DF6" w:rsidR="009A03EC" w:rsidRPr="00F20A24"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E10A8E">
        <w:rPr>
          <w:rFonts w:ascii="Tahoma" w:hAnsi="Tahoma" w:cs="Tahoma"/>
          <w:sz w:val="20"/>
          <w:szCs w:val="20"/>
        </w:rPr>
        <w:t>6</w:t>
      </w:r>
      <w:r w:rsidRPr="00F20A24">
        <w:rPr>
          <w:rFonts w:ascii="Tahoma" w:hAnsi="Tahoma" w:cs="Tahoma"/>
          <w:sz w:val="20"/>
          <w:szCs w:val="20"/>
        </w:rPr>
        <w:t xml:space="preserve"> zostanie przyznanych 16 punktów.</w:t>
      </w:r>
    </w:p>
    <w:p w14:paraId="0AB696E8" w14:textId="77777777" w:rsidR="009A03EC" w:rsidRPr="00F20A24" w:rsidRDefault="009A03EC" w:rsidP="009A03EC">
      <w:pPr>
        <w:spacing w:after="0" w:line="240" w:lineRule="auto"/>
        <w:jc w:val="both"/>
        <w:rPr>
          <w:rFonts w:ascii="Tahoma" w:hAnsi="Tahoma" w:cs="Tahoma"/>
          <w:sz w:val="20"/>
          <w:szCs w:val="20"/>
        </w:rPr>
      </w:pPr>
    </w:p>
    <w:p w14:paraId="19C7F011" w14:textId="77777777" w:rsidR="009A03EC" w:rsidRPr="00F20A24" w:rsidRDefault="009A03EC" w:rsidP="009A03E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26516EFB" w14:textId="77777777" w:rsidR="009A03EC" w:rsidRPr="00F20A24" w:rsidRDefault="009A03EC" w:rsidP="009A03E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1D1B4C82" w14:textId="77777777" w:rsidR="009A03EC" w:rsidRPr="00723C93" w:rsidRDefault="009A03EC" w:rsidP="009A03EC">
      <w:pPr>
        <w:spacing w:after="0" w:line="240" w:lineRule="auto"/>
        <w:ind w:left="709"/>
        <w:jc w:val="both"/>
        <w:rPr>
          <w:rFonts w:ascii="Tahoma" w:hAnsi="Tahoma" w:cs="Tahoma"/>
          <w:b/>
          <w:color w:val="000000" w:themeColor="text1"/>
          <w:sz w:val="20"/>
          <w:szCs w:val="20"/>
        </w:rPr>
      </w:pPr>
      <w:r w:rsidRPr="00723C93">
        <w:rPr>
          <w:rFonts w:ascii="Tahoma" w:hAnsi="Tahoma" w:cs="Tahoma"/>
          <w:b/>
          <w:color w:val="000000" w:themeColor="text1"/>
          <w:sz w:val="20"/>
          <w:szCs w:val="20"/>
        </w:rPr>
        <w:t>UWAGA:</w:t>
      </w:r>
    </w:p>
    <w:p w14:paraId="3B52C8FB" w14:textId="5A3BDC83" w:rsidR="009A03EC" w:rsidRPr="00723C93" w:rsidRDefault="009A03EC" w:rsidP="009A03EC">
      <w:pPr>
        <w:spacing w:after="0" w:line="240" w:lineRule="auto"/>
        <w:ind w:left="709"/>
        <w:jc w:val="both"/>
        <w:rPr>
          <w:rFonts w:ascii="Tahoma" w:hAnsi="Tahoma" w:cs="Tahoma"/>
          <w:b/>
          <w:bCs/>
          <w:color w:val="000000" w:themeColor="text1"/>
          <w:sz w:val="20"/>
          <w:szCs w:val="20"/>
        </w:rPr>
      </w:pPr>
      <w:r w:rsidRPr="00723C93">
        <w:rPr>
          <w:rFonts w:ascii="Tahoma" w:hAnsi="Tahoma" w:cs="Tahoma"/>
          <w:b/>
          <w:bCs/>
          <w:color w:val="000000" w:themeColor="text1"/>
          <w:sz w:val="20"/>
          <w:szCs w:val="20"/>
        </w:rPr>
        <w:t xml:space="preserve">Brak zgody na włączenie do zakresu ubezpieczenia bądź zmiana treści którejkolwiek </w:t>
      </w:r>
      <w:r w:rsidRPr="00723C93">
        <w:rPr>
          <w:rFonts w:ascii="Tahoma" w:hAnsi="Tahoma" w:cs="Tahoma"/>
          <w:b/>
          <w:bCs/>
          <w:color w:val="000000" w:themeColor="text1"/>
          <w:sz w:val="20"/>
          <w:szCs w:val="20"/>
        </w:rPr>
        <w:br/>
        <w:t xml:space="preserve">z klauzul oznaczonych numerami od 1 do </w:t>
      </w:r>
      <w:r w:rsidR="00E10A8E">
        <w:rPr>
          <w:rFonts w:ascii="Tahoma" w:hAnsi="Tahoma" w:cs="Tahoma"/>
          <w:b/>
          <w:bCs/>
          <w:color w:val="000000" w:themeColor="text1"/>
          <w:sz w:val="20"/>
          <w:szCs w:val="20"/>
        </w:rPr>
        <w:t>40</w:t>
      </w:r>
      <w:r w:rsidRPr="00723C93">
        <w:rPr>
          <w:rFonts w:ascii="Tahoma" w:hAnsi="Tahoma" w:cs="Tahoma"/>
          <w:b/>
          <w:bCs/>
          <w:color w:val="000000" w:themeColor="text1"/>
          <w:sz w:val="20"/>
          <w:szCs w:val="20"/>
        </w:rPr>
        <w:t xml:space="preserve"> spowoduje odrzucenie oferty dla tej części Zamówienia.</w:t>
      </w:r>
    </w:p>
    <w:p w14:paraId="71F51009" w14:textId="77777777" w:rsidR="009A03EC" w:rsidRPr="00F20A24" w:rsidRDefault="009A03EC" w:rsidP="009A03EC">
      <w:pPr>
        <w:spacing w:after="0" w:line="240" w:lineRule="auto"/>
        <w:ind w:left="709"/>
        <w:jc w:val="both"/>
        <w:rPr>
          <w:rFonts w:ascii="Tahoma" w:hAnsi="Tahoma" w:cs="Tahoma"/>
          <w:b/>
          <w:sz w:val="20"/>
          <w:szCs w:val="20"/>
        </w:rPr>
      </w:pPr>
    </w:p>
    <w:p w14:paraId="617514B7" w14:textId="77777777" w:rsidR="009A03EC" w:rsidRPr="00F20A24" w:rsidRDefault="009A03EC" w:rsidP="009A03EC">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63A89C9A" w14:textId="77777777" w:rsidR="009A03EC" w:rsidRPr="00F20A24" w:rsidRDefault="009A03EC" w:rsidP="009A03EC">
      <w:pPr>
        <w:spacing w:after="0" w:line="240" w:lineRule="auto"/>
        <w:ind w:left="426" w:hanging="426"/>
        <w:jc w:val="both"/>
        <w:outlineLvl w:val="0"/>
        <w:rPr>
          <w:rFonts w:ascii="Tahoma" w:hAnsi="Tahoma" w:cs="Tahoma"/>
          <w:i/>
          <w:spacing w:val="-16"/>
          <w:sz w:val="20"/>
          <w:szCs w:val="20"/>
          <w:u w:val="single"/>
        </w:rPr>
      </w:pPr>
    </w:p>
    <w:p w14:paraId="568C9DE8" w14:textId="77777777" w:rsidR="009A03EC" w:rsidRPr="00F20A24" w:rsidRDefault="009A03EC" w:rsidP="00EE30B3">
      <w:pPr>
        <w:pStyle w:val="Akapitzlist"/>
        <w:numPr>
          <w:ilvl w:val="0"/>
          <w:numId w:val="50"/>
        </w:numPr>
        <w:spacing w:after="0" w:line="240" w:lineRule="auto"/>
        <w:contextualSpacing w:val="0"/>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9A03EC" w:rsidRPr="00F20A24" w14:paraId="5C0F2FCF" w14:textId="77777777" w:rsidTr="00F22EC0">
        <w:tc>
          <w:tcPr>
            <w:tcW w:w="850" w:type="dxa"/>
            <w:vAlign w:val="center"/>
          </w:tcPr>
          <w:p w14:paraId="6B929E93" w14:textId="77777777" w:rsidR="009A03EC" w:rsidRPr="00F20A24" w:rsidRDefault="009A03EC" w:rsidP="00F22EC0">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72DA70AD" w14:textId="77777777" w:rsidR="009A03EC" w:rsidRPr="00F20A24" w:rsidRDefault="009A03EC" w:rsidP="00F22EC0">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1217FAE" w14:textId="77777777" w:rsidR="009A03EC" w:rsidRPr="00F20A24" w:rsidRDefault="009A03EC" w:rsidP="00F22EC0">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2C002A" w14:textId="77777777" w:rsidR="009A03EC" w:rsidRPr="00F20A24" w:rsidRDefault="009A03EC" w:rsidP="00F22EC0">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9A03EC" w:rsidRPr="00F20A24" w14:paraId="37BD08C5" w14:textId="77777777" w:rsidTr="00F22EC0">
        <w:tc>
          <w:tcPr>
            <w:tcW w:w="850" w:type="dxa"/>
            <w:vMerge w:val="restart"/>
            <w:vAlign w:val="center"/>
          </w:tcPr>
          <w:p w14:paraId="4DAA0F42"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01848DF"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EB04A16"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C16F4E0"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9A03EC" w:rsidRPr="00F20A24" w14:paraId="4A96F4F8" w14:textId="77777777" w:rsidTr="00F22EC0">
        <w:tc>
          <w:tcPr>
            <w:tcW w:w="850" w:type="dxa"/>
            <w:vMerge/>
          </w:tcPr>
          <w:p w14:paraId="6A064DC6"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0EE28777"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vAlign w:val="center"/>
          </w:tcPr>
          <w:p w14:paraId="23738E3D"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32481DE"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9A03EC" w:rsidRPr="00F20A24" w14:paraId="5D0AB6BC" w14:textId="77777777" w:rsidTr="00F22EC0">
        <w:tc>
          <w:tcPr>
            <w:tcW w:w="850" w:type="dxa"/>
            <w:vMerge w:val="restart"/>
            <w:vAlign w:val="center"/>
          </w:tcPr>
          <w:p w14:paraId="1C40A756"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77604E8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44B18B6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A3DB9B8"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9A03EC" w:rsidRPr="00F20A24" w14:paraId="77AE6C81" w14:textId="77777777" w:rsidTr="00F22EC0">
        <w:tc>
          <w:tcPr>
            <w:tcW w:w="850" w:type="dxa"/>
            <w:vMerge/>
          </w:tcPr>
          <w:p w14:paraId="7F1143E7"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5466ED8D"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vAlign w:val="center"/>
          </w:tcPr>
          <w:p w14:paraId="0BB42526"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901DE00"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9A03EC" w:rsidRPr="00F20A24" w14:paraId="42232F14" w14:textId="77777777" w:rsidTr="00F22EC0">
        <w:tc>
          <w:tcPr>
            <w:tcW w:w="850" w:type="dxa"/>
            <w:vMerge w:val="restart"/>
            <w:vAlign w:val="center"/>
          </w:tcPr>
          <w:p w14:paraId="79858E24"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AAEFE5"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1FC1DE90"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B8400E5"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9A03EC" w:rsidRPr="00F20A24" w14:paraId="7F279FB9" w14:textId="77777777" w:rsidTr="00F22EC0">
        <w:tc>
          <w:tcPr>
            <w:tcW w:w="850" w:type="dxa"/>
            <w:vMerge/>
          </w:tcPr>
          <w:p w14:paraId="5AD1DCAB"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400B741F"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vAlign w:val="center"/>
          </w:tcPr>
          <w:p w14:paraId="1272A799"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94665B"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9A03EC" w:rsidRPr="00F20A24" w14:paraId="0C591BEE" w14:textId="77777777" w:rsidTr="00F22EC0">
        <w:tc>
          <w:tcPr>
            <w:tcW w:w="850" w:type="dxa"/>
            <w:vMerge w:val="restart"/>
            <w:vAlign w:val="center"/>
          </w:tcPr>
          <w:p w14:paraId="2E278746"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3D7D6711"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0EE7BA7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AE91F0D"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9A03EC" w:rsidRPr="00F20A24" w14:paraId="01063CE2" w14:textId="77777777" w:rsidTr="00F22EC0">
        <w:tc>
          <w:tcPr>
            <w:tcW w:w="850" w:type="dxa"/>
            <w:vMerge/>
          </w:tcPr>
          <w:p w14:paraId="519123A5"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481154E5"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vAlign w:val="center"/>
          </w:tcPr>
          <w:p w14:paraId="5BF2BADE"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9F7C326"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9A03EC" w:rsidRPr="00F20A24" w14:paraId="509E042F" w14:textId="77777777" w:rsidTr="00F22EC0">
        <w:tc>
          <w:tcPr>
            <w:tcW w:w="850" w:type="dxa"/>
            <w:vMerge w:val="restart"/>
            <w:vAlign w:val="center"/>
          </w:tcPr>
          <w:p w14:paraId="675A66CB"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2265889"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641F361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C6B04A6"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9A03EC" w:rsidRPr="00F20A24" w14:paraId="0C237DA8" w14:textId="77777777" w:rsidTr="00F22EC0">
        <w:tc>
          <w:tcPr>
            <w:tcW w:w="850" w:type="dxa"/>
            <w:vMerge/>
            <w:vAlign w:val="center"/>
          </w:tcPr>
          <w:p w14:paraId="59135B89" w14:textId="77777777" w:rsidR="009A03EC" w:rsidRPr="00F20A24" w:rsidRDefault="009A03EC" w:rsidP="00F22EC0">
            <w:pPr>
              <w:pStyle w:val="Akapitzlist"/>
              <w:ind w:left="0"/>
              <w:jc w:val="center"/>
              <w:outlineLvl w:val="0"/>
              <w:rPr>
                <w:rFonts w:ascii="Tahoma" w:hAnsi="Tahoma" w:cs="Tahoma"/>
                <w:sz w:val="20"/>
                <w:szCs w:val="20"/>
              </w:rPr>
            </w:pPr>
          </w:p>
        </w:tc>
        <w:tc>
          <w:tcPr>
            <w:tcW w:w="5089" w:type="dxa"/>
            <w:vMerge/>
          </w:tcPr>
          <w:p w14:paraId="56AB7627"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vAlign w:val="center"/>
          </w:tcPr>
          <w:p w14:paraId="0AE098C7"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551BF44"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9A03EC" w:rsidRPr="00F20A24" w14:paraId="2BF6A393" w14:textId="77777777" w:rsidTr="00F22EC0">
        <w:tc>
          <w:tcPr>
            <w:tcW w:w="850" w:type="dxa"/>
            <w:vMerge w:val="restart"/>
            <w:vAlign w:val="center"/>
          </w:tcPr>
          <w:p w14:paraId="4898435D"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145D1C82"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31B52E9"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A488A83"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9A03EC" w:rsidRPr="00F20A24" w14:paraId="4BCDEA2B" w14:textId="77777777" w:rsidTr="00F22EC0">
        <w:tc>
          <w:tcPr>
            <w:tcW w:w="850" w:type="dxa"/>
            <w:vMerge/>
          </w:tcPr>
          <w:p w14:paraId="2FEE0C08" w14:textId="77777777" w:rsidR="009A03EC" w:rsidRPr="00F20A24" w:rsidRDefault="009A03EC" w:rsidP="00F22EC0">
            <w:pPr>
              <w:pStyle w:val="Akapitzlist"/>
              <w:ind w:left="0"/>
              <w:jc w:val="both"/>
              <w:outlineLvl w:val="0"/>
              <w:rPr>
                <w:rFonts w:ascii="Tahoma" w:hAnsi="Tahoma" w:cs="Tahoma"/>
                <w:sz w:val="20"/>
                <w:szCs w:val="20"/>
                <w:highlight w:val="yellow"/>
              </w:rPr>
            </w:pPr>
          </w:p>
        </w:tc>
        <w:tc>
          <w:tcPr>
            <w:tcW w:w="5089" w:type="dxa"/>
            <w:vMerge/>
          </w:tcPr>
          <w:p w14:paraId="5A504946" w14:textId="77777777" w:rsidR="009A03EC" w:rsidRPr="00F20A24" w:rsidRDefault="009A03EC" w:rsidP="00F22EC0">
            <w:pPr>
              <w:pStyle w:val="Akapitzlist"/>
              <w:ind w:left="0"/>
              <w:jc w:val="both"/>
              <w:outlineLvl w:val="0"/>
              <w:rPr>
                <w:rFonts w:ascii="Tahoma" w:hAnsi="Tahoma" w:cs="Tahoma"/>
                <w:sz w:val="20"/>
                <w:szCs w:val="20"/>
                <w:highlight w:val="yellow"/>
              </w:rPr>
            </w:pPr>
          </w:p>
        </w:tc>
        <w:tc>
          <w:tcPr>
            <w:tcW w:w="2658" w:type="dxa"/>
            <w:vAlign w:val="center"/>
          </w:tcPr>
          <w:p w14:paraId="5517EF60"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4713C3"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9A03EC" w:rsidRPr="00F20A24" w14:paraId="25FEA954" w14:textId="77777777" w:rsidTr="00F22EC0">
        <w:tc>
          <w:tcPr>
            <w:tcW w:w="850" w:type="dxa"/>
            <w:vMerge w:val="restart"/>
            <w:vAlign w:val="center"/>
          </w:tcPr>
          <w:p w14:paraId="359D54A7"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FC56D1F"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03F83208"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A40272"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9A03EC" w:rsidRPr="00F20A24" w14:paraId="61FEA516" w14:textId="77777777" w:rsidTr="00F22EC0">
        <w:tc>
          <w:tcPr>
            <w:tcW w:w="850" w:type="dxa"/>
            <w:vMerge/>
          </w:tcPr>
          <w:p w14:paraId="35B2D428"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2881D7CD"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tcPr>
          <w:p w14:paraId="1840A213"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2967B23"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9A03EC" w:rsidRPr="00F20A24" w14:paraId="3FC6BCF7" w14:textId="77777777" w:rsidTr="00F22EC0">
        <w:tc>
          <w:tcPr>
            <w:tcW w:w="850" w:type="dxa"/>
            <w:vMerge w:val="restart"/>
            <w:vAlign w:val="center"/>
          </w:tcPr>
          <w:p w14:paraId="01101FC1"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29EE2AA"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046A6C6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1CD65CB"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9A03EC" w:rsidRPr="00F20A24" w14:paraId="2EF358D0" w14:textId="77777777" w:rsidTr="00F22EC0">
        <w:tc>
          <w:tcPr>
            <w:tcW w:w="850" w:type="dxa"/>
            <w:vMerge/>
          </w:tcPr>
          <w:p w14:paraId="464C2D9E" w14:textId="77777777" w:rsidR="009A03EC" w:rsidRPr="00F20A24" w:rsidRDefault="009A03EC" w:rsidP="00F22EC0">
            <w:pPr>
              <w:pStyle w:val="Akapitzlist"/>
              <w:ind w:left="0"/>
              <w:jc w:val="both"/>
              <w:outlineLvl w:val="0"/>
              <w:rPr>
                <w:rFonts w:ascii="Tahoma" w:hAnsi="Tahoma" w:cs="Tahoma"/>
                <w:sz w:val="20"/>
                <w:szCs w:val="20"/>
              </w:rPr>
            </w:pPr>
          </w:p>
        </w:tc>
        <w:tc>
          <w:tcPr>
            <w:tcW w:w="5089" w:type="dxa"/>
            <w:vMerge/>
          </w:tcPr>
          <w:p w14:paraId="737EE7BA"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tcPr>
          <w:p w14:paraId="668CC8E6"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0402FC"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9A03EC" w:rsidRPr="00F20A24" w14:paraId="70B186E0" w14:textId="77777777" w:rsidTr="00F22EC0">
        <w:tc>
          <w:tcPr>
            <w:tcW w:w="850" w:type="dxa"/>
            <w:vMerge w:val="restart"/>
            <w:vAlign w:val="center"/>
          </w:tcPr>
          <w:p w14:paraId="48A2E02E"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2B7F1C87" w14:textId="77777777" w:rsidR="009A03EC" w:rsidRPr="00F20A24" w:rsidRDefault="009A03EC" w:rsidP="00F22EC0">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46763C63" w14:textId="77777777" w:rsidR="009A03EC" w:rsidRPr="00F20A24" w:rsidRDefault="009A03EC" w:rsidP="00F22EC0">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0F77789"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9A03EC" w:rsidRPr="00F20A24" w14:paraId="2AFCB6A3" w14:textId="77777777" w:rsidTr="00F22EC0">
        <w:tc>
          <w:tcPr>
            <w:tcW w:w="850" w:type="dxa"/>
            <w:vMerge/>
            <w:vAlign w:val="center"/>
          </w:tcPr>
          <w:p w14:paraId="659043D9" w14:textId="77777777" w:rsidR="009A03EC" w:rsidRPr="00F20A24" w:rsidRDefault="009A03EC" w:rsidP="00F22EC0">
            <w:pPr>
              <w:pStyle w:val="Akapitzlist"/>
              <w:ind w:left="0"/>
              <w:jc w:val="center"/>
              <w:outlineLvl w:val="0"/>
              <w:rPr>
                <w:rFonts w:ascii="Tahoma" w:hAnsi="Tahoma" w:cs="Tahoma"/>
                <w:sz w:val="20"/>
                <w:szCs w:val="20"/>
              </w:rPr>
            </w:pPr>
          </w:p>
        </w:tc>
        <w:tc>
          <w:tcPr>
            <w:tcW w:w="5089" w:type="dxa"/>
            <w:vMerge/>
          </w:tcPr>
          <w:p w14:paraId="6A87BB10" w14:textId="77777777" w:rsidR="009A03EC" w:rsidRPr="00F20A24" w:rsidRDefault="009A03EC" w:rsidP="00F22EC0">
            <w:pPr>
              <w:pStyle w:val="Akapitzlist"/>
              <w:ind w:left="0"/>
              <w:jc w:val="both"/>
              <w:outlineLvl w:val="0"/>
              <w:rPr>
                <w:rFonts w:ascii="Tahoma" w:hAnsi="Tahoma" w:cs="Tahoma"/>
                <w:sz w:val="20"/>
                <w:szCs w:val="20"/>
              </w:rPr>
            </w:pPr>
          </w:p>
        </w:tc>
        <w:tc>
          <w:tcPr>
            <w:tcW w:w="2658" w:type="dxa"/>
          </w:tcPr>
          <w:p w14:paraId="74204FD8" w14:textId="77777777" w:rsidR="009A03EC" w:rsidRPr="00F20A24" w:rsidRDefault="009A03EC" w:rsidP="00F22EC0">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16A3F50D" w14:textId="77777777" w:rsidR="009A03EC" w:rsidRPr="00F20A24" w:rsidRDefault="009A03EC" w:rsidP="00F22EC0">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9A03EC" w:rsidRPr="00723C93" w14:paraId="0E0009F3" w14:textId="77777777" w:rsidTr="00F22EC0">
        <w:tc>
          <w:tcPr>
            <w:tcW w:w="850" w:type="dxa"/>
            <w:vMerge w:val="restart"/>
            <w:vAlign w:val="center"/>
          </w:tcPr>
          <w:p w14:paraId="3BF7468F" w14:textId="77777777" w:rsidR="009A03EC" w:rsidRPr="00723C93" w:rsidRDefault="009A03EC" w:rsidP="00F22EC0">
            <w:pPr>
              <w:pStyle w:val="Akapitzlist"/>
              <w:ind w:left="0"/>
              <w:jc w:val="center"/>
              <w:outlineLvl w:val="0"/>
              <w:rPr>
                <w:rFonts w:ascii="Tahoma" w:hAnsi="Tahoma" w:cs="Tahoma"/>
                <w:color w:val="000000" w:themeColor="text1"/>
                <w:sz w:val="20"/>
                <w:szCs w:val="20"/>
              </w:rPr>
            </w:pPr>
            <w:r w:rsidRPr="00723C93">
              <w:rPr>
                <w:rFonts w:ascii="Tahoma" w:hAnsi="Tahoma" w:cs="Tahoma"/>
                <w:color w:val="000000" w:themeColor="text1"/>
                <w:sz w:val="20"/>
                <w:szCs w:val="20"/>
              </w:rPr>
              <w:t>C10</w:t>
            </w:r>
          </w:p>
        </w:tc>
        <w:tc>
          <w:tcPr>
            <w:tcW w:w="5089" w:type="dxa"/>
            <w:vMerge w:val="restart"/>
          </w:tcPr>
          <w:p w14:paraId="185AB065" w14:textId="77777777" w:rsidR="009A03EC" w:rsidRPr="00723C93" w:rsidRDefault="009A03EC" w:rsidP="00F22EC0">
            <w:pPr>
              <w:pStyle w:val="Akapitzlist"/>
              <w:ind w:left="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 xml:space="preserve">Zwiększenie limitu odpowiedzialności w ubezpieczeniu odpowiedzialności cywilnej zarządcy drogi </w:t>
            </w:r>
          </w:p>
        </w:tc>
        <w:tc>
          <w:tcPr>
            <w:tcW w:w="2658" w:type="dxa"/>
          </w:tcPr>
          <w:p w14:paraId="6A2DE15D" w14:textId="77777777" w:rsidR="009A03EC" w:rsidRPr="00723C93" w:rsidRDefault="009A03EC" w:rsidP="00F22EC0">
            <w:pPr>
              <w:pStyle w:val="Akapitzlist"/>
              <w:ind w:left="0"/>
              <w:outlineLvl w:val="0"/>
              <w:rPr>
                <w:rFonts w:ascii="Tahoma" w:hAnsi="Tahoma" w:cs="Tahoma"/>
                <w:color w:val="000000" w:themeColor="text1"/>
                <w:sz w:val="20"/>
                <w:szCs w:val="20"/>
              </w:rPr>
            </w:pPr>
            <w:r w:rsidRPr="00723C93">
              <w:rPr>
                <w:rFonts w:ascii="Tahoma" w:hAnsi="Tahoma" w:cs="Tahoma"/>
                <w:color w:val="000000" w:themeColor="text1"/>
                <w:sz w:val="20"/>
                <w:szCs w:val="20"/>
              </w:rPr>
              <w:t>Zwiększenie limitu o 25%</w:t>
            </w:r>
          </w:p>
        </w:tc>
        <w:tc>
          <w:tcPr>
            <w:tcW w:w="1134" w:type="dxa"/>
            <w:vAlign w:val="center"/>
          </w:tcPr>
          <w:p w14:paraId="7D2BA258" w14:textId="77777777" w:rsidR="009A03EC" w:rsidRPr="00723C93" w:rsidRDefault="009A03EC" w:rsidP="00F22EC0">
            <w:pPr>
              <w:pStyle w:val="Akapitzlist"/>
              <w:ind w:left="0"/>
              <w:jc w:val="center"/>
              <w:outlineLvl w:val="0"/>
              <w:rPr>
                <w:rFonts w:ascii="Tahoma" w:hAnsi="Tahoma" w:cs="Tahoma"/>
                <w:color w:val="000000" w:themeColor="text1"/>
                <w:sz w:val="20"/>
                <w:szCs w:val="20"/>
              </w:rPr>
            </w:pPr>
            <w:r w:rsidRPr="00723C93">
              <w:rPr>
                <w:rFonts w:ascii="Tahoma" w:hAnsi="Tahoma" w:cs="Tahoma"/>
                <w:color w:val="000000" w:themeColor="text1"/>
                <w:sz w:val="20"/>
                <w:szCs w:val="20"/>
              </w:rPr>
              <w:t>8 pkt</w:t>
            </w:r>
          </w:p>
        </w:tc>
      </w:tr>
      <w:tr w:rsidR="009A03EC" w:rsidRPr="00723C93" w14:paraId="1792E706" w14:textId="77777777" w:rsidTr="00F22EC0">
        <w:tc>
          <w:tcPr>
            <w:tcW w:w="850" w:type="dxa"/>
            <w:vMerge/>
          </w:tcPr>
          <w:p w14:paraId="328A6C0C" w14:textId="77777777" w:rsidR="009A03EC" w:rsidRPr="00723C93" w:rsidRDefault="009A03EC" w:rsidP="00F22EC0">
            <w:pPr>
              <w:pStyle w:val="Akapitzlist"/>
              <w:ind w:left="0"/>
              <w:jc w:val="both"/>
              <w:outlineLvl w:val="0"/>
              <w:rPr>
                <w:rFonts w:ascii="Tahoma" w:hAnsi="Tahoma" w:cs="Tahoma"/>
                <w:color w:val="000000" w:themeColor="text1"/>
                <w:sz w:val="20"/>
                <w:szCs w:val="20"/>
              </w:rPr>
            </w:pPr>
          </w:p>
        </w:tc>
        <w:tc>
          <w:tcPr>
            <w:tcW w:w="5089" w:type="dxa"/>
            <w:vMerge/>
          </w:tcPr>
          <w:p w14:paraId="035FC7C1" w14:textId="77777777" w:rsidR="009A03EC" w:rsidRPr="00723C93" w:rsidRDefault="009A03EC" w:rsidP="00F22EC0">
            <w:pPr>
              <w:pStyle w:val="Akapitzlist"/>
              <w:ind w:left="0"/>
              <w:jc w:val="both"/>
              <w:outlineLvl w:val="0"/>
              <w:rPr>
                <w:rFonts w:ascii="Tahoma" w:hAnsi="Tahoma" w:cs="Tahoma"/>
                <w:color w:val="000000" w:themeColor="text1"/>
                <w:sz w:val="20"/>
                <w:szCs w:val="20"/>
              </w:rPr>
            </w:pPr>
          </w:p>
        </w:tc>
        <w:tc>
          <w:tcPr>
            <w:tcW w:w="2658" w:type="dxa"/>
          </w:tcPr>
          <w:p w14:paraId="0C7EDDDB" w14:textId="77777777" w:rsidR="009A03EC" w:rsidRPr="00723C93" w:rsidRDefault="009A03EC" w:rsidP="00F22EC0">
            <w:pPr>
              <w:pStyle w:val="Akapitzlist"/>
              <w:ind w:left="0"/>
              <w:outlineLvl w:val="0"/>
              <w:rPr>
                <w:rFonts w:ascii="Tahoma" w:hAnsi="Tahoma" w:cs="Tahoma"/>
                <w:color w:val="000000" w:themeColor="text1"/>
                <w:sz w:val="20"/>
                <w:szCs w:val="20"/>
              </w:rPr>
            </w:pPr>
            <w:r w:rsidRPr="00723C93">
              <w:rPr>
                <w:rFonts w:ascii="Tahoma" w:hAnsi="Tahoma" w:cs="Tahoma"/>
                <w:color w:val="000000" w:themeColor="text1"/>
                <w:sz w:val="20"/>
                <w:szCs w:val="20"/>
              </w:rPr>
              <w:t>Zwiększenie limitu o 50%</w:t>
            </w:r>
          </w:p>
        </w:tc>
        <w:tc>
          <w:tcPr>
            <w:tcW w:w="1134" w:type="dxa"/>
            <w:vAlign w:val="center"/>
          </w:tcPr>
          <w:p w14:paraId="7A11CA82" w14:textId="77777777" w:rsidR="009A03EC" w:rsidRPr="00723C93" w:rsidRDefault="009A03EC" w:rsidP="00F22EC0">
            <w:pPr>
              <w:pStyle w:val="Akapitzlist"/>
              <w:ind w:left="0"/>
              <w:jc w:val="center"/>
              <w:outlineLvl w:val="0"/>
              <w:rPr>
                <w:rFonts w:ascii="Tahoma" w:hAnsi="Tahoma" w:cs="Tahoma"/>
                <w:color w:val="000000" w:themeColor="text1"/>
                <w:sz w:val="20"/>
                <w:szCs w:val="20"/>
              </w:rPr>
            </w:pPr>
            <w:r w:rsidRPr="00723C93">
              <w:rPr>
                <w:rFonts w:ascii="Tahoma" w:hAnsi="Tahoma" w:cs="Tahoma"/>
                <w:color w:val="000000" w:themeColor="text1"/>
                <w:sz w:val="20"/>
                <w:szCs w:val="20"/>
              </w:rPr>
              <w:t>15 pkt</w:t>
            </w:r>
          </w:p>
        </w:tc>
      </w:tr>
    </w:tbl>
    <w:p w14:paraId="79B58627" w14:textId="77777777" w:rsidR="009A03EC" w:rsidRPr="00723C93" w:rsidRDefault="009A03EC" w:rsidP="009A03EC">
      <w:pPr>
        <w:pStyle w:val="Akapitzlist"/>
        <w:jc w:val="both"/>
        <w:outlineLvl w:val="0"/>
        <w:rPr>
          <w:rFonts w:ascii="Tahoma" w:hAnsi="Tahoma" w:cs="Tahoma"/>
          <w:b/>
          <w:color w:val="000000" w:themeColor="text1"/>
          <w:sz w:val="20"/>
          <w:szCs w:val="20"/>
          <w:u w:val="single"/>
        </w:rPr>
      </w:pPr>
    </w:p>
    <w:p w14:paraId="43E8701E" w14:textId="77777777" w:rsidR="009A03EC" w:rsidRPr="00723C93" w:rsidRDefault="009A03EC" w:rsidP="009A03EC">
      <w:pPr>
        <w:spacing w:after="0" w:line="240" w:lineRule="auto"/>
        <w:ind w:left="284"/>
        <w:rPr>
          <w:rFonts w:ascii="Tahoma" w:hAnsi="Tahoma" w:cs="Tahoma"/>
          <w:color w:val="000000" w:themeColor="text1"/>
          <w:sz w:val="20"/>
          <w:szCs w:val="20"/>
          <w:u w:val="single"/>
        </w:rPr>
      </w:pPr>
      <w:r w:rsidRPr="00723C93">
        <w:rPr>
          <w:rFonts w:ascii="Tahoma" w:hAnsi="Tahoma" w:cs="Tahoma"/>
          <w:color w:val="000000" w:themeColor="text1"/>
          <w:sz w:val="20"/>
          <w:szCs w:val="20"/>
          <w:u w:val="single"/>
        </w:rPr>
        <w:t>W kryterium C Wykonawca może otrzymać maksymalnie 100 punktów.</w:t>
      </w:r>
    </w:p>
    <w:p w14:paraId="472202BE" w14:textId="77777777" w:rsidR="009A03EC" w:rsidRPr="00723C93" w:rsidRDefault="009A03EC" w:rsidP="009A03EC">
      <w:pPr>
        <w:spacing w:after="0" w:line="240" w:lineRule="auto"/>
        <w:ind w:left="284"/>
        <w:rPr>
          <w:rFonts w:ascii="Tahoma" w:hAnsi="Tahoma" w:cs="Tahoma"/>
          <w:color w:val="000000" w:themeColor="text1"/>
          <w:sz w:val="20"/>
          <w:szCs w:val="20"/>
          <w:u w:val="single"/>
        </w:rPr>
      </w:pPr>
    </w:p>
    <w:p w14:paraId="7ED016AD" w14:textId="77777777" w:rsidR="009A03EC" w:rsidRPr="00723C93" w:rsidRDefault="009A03EC" w:rsidP="009A03EC">
      <w:pPr>
        <w:spacing w:after="0" w:line="240" w:lineRule="auto"/>
        <w:ind w:left="284"/>
        <w:rPr>
          <w:rFonts w:ascii="Tahoma" w:hAnsi="Tahoma" w:cs="Tahoma"/>
          <w:color w:val="000000" w:themeColor="text1"/>
          <w:sz w:val="20"/>
          <w:szCs w:val="20"/>
          <w:u w:val="single"/>
        </w:rPr>
      </w:pPr>
    </w:p>
    <w:p w14:paraId="1002DB05" w14:textId="77777777" w:rsidR="009A03EC" w:rsidRPr="00723C93" w:rsidRDefault="009A03EC" w:rsidP="009A03EC">
      <w:pPr>
        <w:tabs>
          <w:tab w:val="left" w:pos="5245"/>
        </w:tabs>
        <w:spacing w:after="0" w:line="240" w:lineRule="auto"/>
        <w:jc w:val="both"/>
        <w:rPr>
          <w:rFonts w:ascii="Tahoma" w:hAnsi="Tahoma" w:cs="Tahoma"/>
          <w:b/>
          <w:color w:val="000000" w:themeColor="text1"/>
          <w:sz w:val="20"/>
          <w:szCs w:val="20"/>
          <w:highlight w:val="lightGray"/>
        </w:rPr>
      </w:pPr>
    </w:p>
    <w:p w14:paraId="5898FF25" w14:textId="77777777" w:rsidR="009A03EC" w:rsidRPr="00723C93" w:rsidRDefault="009A03EC" w:rsidP="009A03EC">
      <w:pPr>
        <w:tabs>
          <w:tab w:val="num" w:pos="1866"/>
        </w:tabs>
        <w:spacing w:after="0" w:line="240" w:lineRule="auto"/>
        <w:ind w:left="502"/>
        <w:jc w:val="both"/>
        <w:rPr>
          <w:rFonts w:ascii="Tahoma" w:hAnsi="Tahoma" w:cs="Tahoma"/>
          <w:color w:val="000000" w:themeColor="text1"/>
          <w:sz w:val="20"/>
          <w:szCs w:val="20"/>
        </w:rPr>
      </w:pPr>
      <w:r w:rsidRPr="00723C93">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00810E5B" w14:textId="77777777" w:rsidR="009A03EC" w:rsidRPr="00723C93" w:rsidRDefault="009A03EC" w:rsidP="009A03EC">
      <w:pPr>
        <w:spacing w:after="0" w:line="240" w:lineRule="auto"/>
        <w:jc w:val="both"/>
        <w:rPr>
          <w:rFonts w:ascii="Tahoma" w:hAnsi="Tahoma" w:cs="Tahoma"/>
          <w:color w:val="000000" w:themeColor="text1"/>
          <w:sz w:val="20"/>
          <w:szCs w:val="20"/>
        </w:rPr>
      </w:pPr>
    </w:p>
    <w:p w14:paraId="7210595A" w14:textId="77777777" w:rsidR="009A03EC" w:rsidRPr="00723C93" w:rsidRDefault="009A03EC" w:rsidP="009A03EC">
      <w:pPr>
        <w:spacing w:after="0" w:line="240" w:lineRule="auto"/>
        <w:ind w:left="284"/>
        <w:jc w:val="center"/>
        <w:rPr>
          <w:rFonts w:ascii="Tahoma" w:hAnsi="Tahoma" w:cs="Tahoma"/>
          <w:color w:val="000000" w:themeColor="text1"/>
          <w:position w:val="2"/>
          <w:sz w:val="20"/>
          <w:szCs w:val="20"/>
          <w:lang w:val="en-US"/>
        </w:rPr>
      </w:pPr>
      <w:r w:rsidRPr="00723C93">
        <w:rPr>
          <w:rFonts w:ascii="Tahoma" w:hAnsi="Tahoma" w:cs="Tahoma"/>
          <w:color w:val="000000" w:themeColor="text1"/>
          <w:sz w:val="20"/>
          <w:szCs w:val="20"/>
          <w:lang w:val="en-US"/>
        </w:rPr>
        <w:t>WO</w:t>
      </w:r>
      <w:r w:rsidRPr="00723C93">
        <w:rPr>
          <w:rFonts w:ascii="Tahoma" w:hAnsi="Tahoma" w:cs="Tahoma"/>
          <w:color w:val="000000" w:themeColor="text1"/>
          <w:position w:val="-4"/>
          <w:sz w:val="20"/>
          <w:szCs w:val="20"/>
          <w:lang w:val="en-US"/>
        </w:rPr>
        <w:t>n</w:t>
      </w:r>
      <w:r w:rsidRPr="00723C93">
        <w:rPr>
          <w:rFonts w:ascii="Tahoma" w:hAnsi="Tahoma" w:cs="Tahoma"/>
          <w:color w:val="000000" w:themeColor="text1"/>
          <w:sz w:val="20"/>
          <w:szCs w:val="20"/>
          <w:lang w:val="en-US"/>
        </w:rPr>
        <w:t xml:space="preserve"> = A</w:t>
      </w:r>
      <w:r w:rsidRPr="00723C93">
        <w:rPr>
          <w:rFonts w:ascii="Tahoma" w:hAnsi="Tahoma" w:cs="Tahoma"/>
          <w:color w:val="000000" w:themeColor="text1"/>
          <w:position w:val="-4"/>
          <w:sz w:val="20"/>
          <w:szCs w:val="20"/>
          <w:lang w:val="en-US"/>
        </w:rPr>
        <w:t>n</w:t>
      </w:r>
      <w:r w:rsidRPr="00723C93">
        <w:rPr>
          <w:rFonts w:ascii="Tahoma" w:hAnsi="Tahoma" w:cs="Tahoma"/>
          <w:color w:val="000000" w:themeColor="text1"/>
          <w:sz w:val="20"/>
          <w:szCs w:val="20"/>
          <w:lang w:val="en-US"/>
        </w:rPr>
        <w:t xml:space="preserve"> </w:t>
      </w:r>
      <w:r w:rsidRPr="00723C93">
        <w:rPr>
          <w:rFonts w:ascii="Tahoma" w:hAnsi="Tahoma" w:cs="Tahoma"/>
          <w:color w:val="000000" w:themeColor="text1"/>
          <w:position w:val="4"/>
          <w:sz w:val="20"/>
          <w:szCs w:val="20"/>
          <w:lang w:val="en-US"/>
        </w:rPr>
        <w:t>x</w:t>
      </w:r>
      <w:r w:rsidRPr="00723C93">
        <w:rPr>
          <w:rFonts w:ascii="Tahoma" w:hAnsi="Tahoma" w:cs="Tahoma"/>
          <w:color w:val="000000" w:themeColor="text1"/>
          <w:sz w:val="20"/>
          <w:szCs w:val="20"/>
          <w:lang w:val="en-US"/>
        </w:rPr>
        <w:t xml:space="preserve"> 0,80 + </w:t>
      </w:r>
      <w:proofErr w:type="gramStart"/>
      <w:r w:rsidRPr="00723C93">
        <w:rPr>
          <w:rFonts w:ascii="Tahoma" w:hAnsi="Tahoma" w:cs="Tahoma"/>
          <w:color w:val="000000" w:themeColor="text1"/>
          <w:sz w:val="20"/>
          <w:szCs w:val="20"/>
          <w:lang w:val="en-US"/>
        </w:rPr>
        <w:t>B</w:t>
      </w:r>
      <w:r w:rsidRPr="00723C93">
        <w:rPr>
          <w:rFonts w:ascii="Tahoma" w:hAnsi="Tahoma" w:cs="Tahoma"/>
          <w:color w:val="000000" w:themeColor="text1"/>
          <w:position w:val="-4"/>
          <w:sz w:val="20"/>
          <w:szCs w:val="20"/>
          <w:lang w:val="en-US"/>
        </w:rPr>
        <w:t>n</w:t>
      </w:r>
      <w:r w:rsidRPr="00723C93">
        <w:rPr>
          <w:rFonts w:ascii="Tahoma" w:hAnsi="Tahoma" w:cs="Tahoma"/>
          <w:color w:val="000000" w:themeColor="text1"/>
          <w:sz w:val="20"/>
          <w:szCs w:val="20"/>
          <w:lang w:val="en-US"/>
        </w:rPr>
        <w:t xml:space="preserve"> </w:t>
      </w:r>
      <w:r w:rsidRPr="00723C93">
        <w:rPr>
          <w:rFonts w:ascii="Tahoma" w:hAnsi="Tahoma" w:cs="Tahoma"/>
          <w:color w:val="000000" w:themeColor="text1"/>
          <w:position w:val="-4"/>
          <w:sz w:val="20"/>
          <w:szCs w:val="20"/>
          <w:vertAlign w:val="subscript"/>
          <w:lang w:val="en-US"/>
        </w:rPr>
        <w:t xml:space="preserve"> </w:t>
      </w:r>
      <w:r w:rsidRPr="00723C93">
        <w:rPr>
          <w:rFonts w:ascii="Tahoma" w:hAnsi="Tahoma" w:cs="Tahoma"/>
          <w:color w:val="000000" w:themeColor="text1"/>
          <w:position w:val="4"/>
          <w:sz w:val="20"/>
          <w:szCs w:val="20"/>
          <w:lang w:val="en-US"/>
        </w:rPr>
        <w:t>x</w:t>
      </w:r>
      <w:proofErr w:type="gramEnd"/>
      <w:r w:rsidRPr="00723C93">
        <w:rPr>
          <w:rFonts w:ascii="Tahoma" w:hAnsi="Tahoma" w:cs="Tahoma"/>
          <w:color w:val="000000" w:themeColor="text1"/>
          <w:sz w:val="20"/>
          <w:szCs w:val="20"/>
          <w:lang w:val="en-US"/>
        </w:rPr>
        <w:t xml:space="preserve"> 0,10 + C</w:t>
      </w:r>
      <w:r w:rsidRPr="00723C93">
        <w:rPr>
          <w:rFonts w:ascii="Tahoma" w:hAnsi="Tahoma" w:cs="Tahoma"/>
          <w:color w:val="000000" w:themeColor="text1"/>
          <w:position w:val="-4"/>
          <w:sz w:val="20"/>
          <w:szCs w:val="20"/>
          <w:lang w:val="en-US"/>
        </w:rPr>
        <w:t xml:space="preserve">n </w:t>
      </w:r>
      <w:r w:rsidRPr="00723C93">
        <w:rPr>
          <w:rFonts w:ascii="Tahoma" w:hAnsi="Tahoma" w:cs="Tahoma"/>
          <w:color w:val="000000" w:themeColor="text1"/>
          <w:position w:val="4"/>
          <w:sz w:val="20"/>
          <w:szCs w:val="20"/>
          <w:lang w:val="en-US"/>
        </w:rPr>
        <w:t>x</w:t>
      </w:r>
      <w:r w:rsidRPr="00723C93">
        <w:rPr>
          <w:rFonts w:ascii="Tahoma" w:hAnsi="Tahoma" w:cs="Tahoma"/>
          <w:color w:val="000000" w:themeColor="text1"/>
          <w:sz w:val="20"/>
          <w:szCs w:val="20"/>
          <w:lang w:val="en-US"/>
        </w:rPr>
        <w:t xml:space="preserve"> 0,10</w:t>
      </w:r>
    </w:p>
    <w:p w14:paraId="7840B68C" w14:textId="77777777" w:rsidR="009A03EC" w:rsidRPr="00214BB8" w:rsidRDefault="009A03EC" w:rsidP="009A03EC">
      <w:pPr>
        <w:spacing w:after="0" w:line="240" w:lineRule="auto"/>
        <w:ind w:left="284"/>
        <w:jc w:val="both"/>
        <w:rPr>
          <w:rFonts w:ascii="Tahoma" w:hAnsi="Tahoma" w:cs="Tahoma"/>
          <w:sz w:val="20"/>
          <w:szCs w:val="20"/>
          <w:lang w:val="en-US"/>
        </w:rPr>
      </w:pPr>
    </w:p>
    <w:p w14:paraId="65A810F8" w14:textId="77777777" w:rsidR="009A03EC" w:rsidRPr="00F20A24" w:rsidRDefault="009A03EC" w:rsidP="009A03E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B9FDA86" w14:textId="77777777" w:rsidR="009A03EC" w:rsidRPr="00F20A24" w:rsidRDefault="009A03EC" w:rsidP="009A03E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E8F3E1E" w14:textId="77777777" w:rsidR="009A03EC" w:rsidRPr="00F20A24" w:rsidRDefault="009A03EC" w:rsidP="009A03E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184ECD0F" w14:textId="77777777" w:rsidR="009A03EC" w:rsidRPr="00F20A24" w:rsidRDefault="009A03EC" w:rsidP="009A03E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221D68DB" w14:textId="77777777" w:rsidR="009A03EC" w:rsidRPr="00F20A24" w:rsidRDefault="009A03EC" w:rsidP="009A03E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D4C5A12" w14:textId="77777777" w:rsidR="009A03EC" w:rsidRPr="00723C93" w:rsidRDefault="009A03EC" w:rsidP="009A03EC">
      <w:pPr>
        <w:spacing w:after="0" w:line="240" w:lineRule="auto"/>
        <w:ind w:left="284"/>
        <w:jc w:val="both"/>
        <w:rPr>
          <w:rFonts w:ascii="Tahoma" w:hAnsi="Tahoma" w:cs="Tahoma"/>
          <w:color w:val="000000" w:themeColor="text1"/>
          <w:sz w:val="20"/>
          <w:szCs w:val="20"/>
        </w:rPr>
      </w:pPr>
    </w:p>
    <w:p w14:paraId="55284D70"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Część I Zamówienia zostanie udzielona wykonawcy, który uzyska największą liczbę punktów na podstawie ww. wskaźnika wyliczonego dla każdej oferty.</w:t>
      </w:r>
    </w:p>
    <w:p w14:paraId="062FA6EB" w14:textId="77777777" w:rsidR="009A03EC" w:rsidRPr="00F20A24" w:rsidRDefault="009A03EC" w:rsidP="009A03EC">
      <w:pPr>
        <w:tabs>
          <w:tab w:val="left" w:pos="5245"/>
        </w:tabs>
        <w:spacing w:after="0" w:line="240" w:lineRule="auto"/>
        <w:jc w:val="both"/>
        <w:rPr>
          <w:rFonts w:ascii="Tahoma" w:hAnsi="Tahoma" w:cs="Tahoma"/>
          <w:b/>
          <w:sz w:val="20"/>
          <w:szCs w:val="20"/>
          <w:highlight w:val="green"/>
        </w:rPr>
      </w:pPr>
    </w:p>
    <w:p w14:paraId="6D23480E" w14:textId="77777777" w:rsidR="009A03EC" w:rsidRPr="00723C93" w:rsidRDefault="009A03EC" w:rsidP="009A03EC">
      <w:pPr>
        <w:tabs>
          <w:tab w:val="left" w:pos="5245"/>
        </w:tabs>
        <w:spacing w:after="0" w:line="240" w:lineRule="auto"/>
        <w:jc w:val="both"/>
        <w:rPr>
          <w:rFonts w:ascii="Tahoma" w:hAnsi="Tahoma" w:cs="Tahoma"/>
          <w:b/>
          <w:color w:val="000000" w:themeColor="text1"/>
          <w:sz w:val="20"/>
          <w:szCs w:val="20"/>
        </w:rPr>
      </w:pPr>
      <w:r w:rsidRPr="00723C93">
        <w:rPr>
          <w:rFonts w:ascii="Tahoma" w:hAnsi="Tahoma" w:cs="Tahoma"/>
          <w:b/>
          <w:color w:val="000000" w:themeColor="text1"/>
          <w:sz w:val="20"/>
          <w:szCs w:val="20"/>
        </w:rPr>
        <w:lastRenderedPageBreak/>
        <w:t>Cześć II Zamówienia:</w:t>
      </w:r>
    </w:p>
    <w:p w14:paraId="7D90343F" w14:textId="77777777" w:rsidR="009A03EC" w:rsidRPr="00723C93" w:rsidRDefault="009A03EC" w:rsidP="009A03EC">
      <w:pPr>
        <w:tabs>
          <w:tab w:val="left" w:pos="5245"/>
        </w:tabs>
        <w:spacing w:after="0" w:line="240" w:lineRule="auto"/>
        <w:jc w:val="both"/>
        <w:rPr>
          <w:rFonts w:ascii="Tahoma" w:hAnsi="Tahoma" w:cs="Tahoma"/>
          <w:i/>
          <w:color w:val="000000" w:themeColor="text1"/>
          <w:sz w:val="20"/>
          <w:szCs w:val="20"/>
        </w:rPr>
      </w:pPr>
      <w:r w:rsidRPr="00723C93">
        <w:rPr>
          <w:rFonts w:ascii="Tahoma" w:hAnsi="Tahoma" w:cs="Tahoma"/>
          <w:i/>
          <w:color w:val="000000" w:themeColor="text1"/>
          <w:sz w:val="20"/>
          <w:szCs w:val="20"/>
        </w:rPr>
        <w:t xml:space="preserve">D Cena łączna ubezpieczenia – waga </w:t>
      </w:r>
      <w:r>
        <w:rPr>
          <w:rFonts w:ascii="Tahoma" w:hAnsi="Tahoma" w:cs="Tahoma"/>
          <w:i/>
          <w:color w:val="000000" w:themeColor="text1"/>
          <w:sz w:val="20"/>
          <w:szCs w:val="20"/>
        </w:rPr>
        <w:t>9</w:t>
      </w:r>
      <w:r w:rsidRPr="00723C93">
        <w:rPr>
          <w:rFonts w:ascii="Tahoma" w:hAnsi="Tahoma" w:cs="Tahoma"/>
          <w:i/>
          <w:color w:val="000000" w:themeColor="text1"/>
          <w:sz w:val="20"/>
          <w:szCs w:val="20"/>
        </w:rPr>
        <w:t>0%</w:t>
      </w:r>
    </w:p>
    <w:p w14:paraId="20315C22" w14:textId="77777777" w:rsidR="009A03EC" w:rsidRPr="00723C93" w:rsidRDefault="009A03EC" w:rsidP="009A03EC">
      <w:pPr>
        <w:tabs>
          <w:tab w:val="left" w:pos="5245"/>
        </w:tabs>
        <w:spacing w:after="0" w:line="240" w:lineRule="auto"/>
        <w:jc w:val="both"/>
        <w:rPr>
          <w:rFonts w:ascii="Tahoma" w:hAnsi="Tahoma" w:cs="Tahoma"/>
          <w:i/>
          <w:color w:val="000000" w:themeColor="text1"/>
          <w:sz w:val="20"/>
          <w:szCs w:val="20"/>
        </w:rPr>
      </w:pPr>
      <w:r w:rsidRPr="00723C93">
        <w:rPr>
          <w:rFonts w:ascii="Tahoma" w:hAnsi="Tahoma" w:cs="Tahoma"/>
          <w:i/>
          <w:color w:val="000000" w:themeColor="text1"/>
          <w:sz w:val="20"/>
          <w:szCs w:val="20"/>
        </w:rPr>
        <w:t xml:space="preserve">E. Zaakceptowanie klauzul dodatkowych – waga </w:t>
      </w:r>
      <w:r>
        <w:rPr>
          <w:rFonts w:ascii="Tahoma" w:hAnsi="Tahoma" w:cs="Tahoma"/>
          <w:i/>
          <w:color w:val="000000" w:themeColor="text1"/>
          <w:sz w:val="20"/>
          <w:szCs w:val="20"/>
        </w:rPr>
        <w:t>1</w:t>
      </w:r>
      <w:r w:rsidRPr="00723C93">
        <w:rPr>
          <w:rFonts w:ascii="Tahoma" w:hAnsi="Tahoma" w:cs="Tahoma"/>
          <w:i/>
          <w:color w:val="000000" w:themeColor="text1"/>
          <w:sz w:val="20"/>
          <w:szCs w:val="20"/>
        </w:rPr>
        <w:t>0%</w:t>
      </w:r>
    </w:p>
    <w:p w14:paraId="20A858F3" w14:textId="77777777" w:rsidR="009A03EC" w:rsidRPr="00F20A24" w:rsidRDefault="009A03EC" w:rsidP="009A03EC">
      <w:pPr>
        <w:pStyle w:val="Tekstpodstawowywcity3"/>
        <w:spacing w:line="240" w:lineRule="auto"/>
        <w:rPr>
          <w:rFonts w:ascii="Tahoma" w:hAnsi="Tahoma" w:cs="Tahoma"/>
          <w:sz w:val="20"/>
          <w:highlight w:val="green"/>
        </w:rPr>
      </w:pPr>
    </w:p>
    <w:p w14:paraId="75691886" w14:textId="77777777" w:rsidR="009A03EC" w:rsidRPr="00723C93" w:rsidRDefault="009A03EC" w:rsidP="00EE30B3">
      <w:pPr>
        <w:numPr>
          <w:ilvl w:val="0"/>
          <w:numId w:val="50"/>
        </w:numPr>
        <w:spacing w:after="0" w:line="240" w:lineRule="auto"/>
        <w:jc w:val="both"/>
        <w:rPr>
          <w:rFonts w:ascii="Tahoma" w:hAnsi="Tahoma" w:cs="Tahoma"/>
          <w:color w:val="000000" w:themeColor="text1"/>
          <w:sz w:val="20"/>
          <w:szCs w:val="20"/>
        </w:rPr>
      </w:pPr>
      <w:r w:rsidRPr="00723C93">
        <w:rPr>
          <w:rFonts w:ascii="Tahoma" w:hAnsi="Tahoma" w:cs="Tahoma"/>
          <w:b/>
          <w:color w:val="000000" w:themeColor="text1"/>
          <w:sz w:val="20"/>
          <w:szCs w:val="20"/>
        </w:rPr>
        <w:t>cena łączna ubezpieczenia w części II zamówienia</w:t>
      </w:r>
      <w:r w:rsidRPr="00723C93">
        <w:rPr>
          <w:rFonts w:ascii="Tahoma" w:hAnsi="Tahoma" w:cs="Tahoma"/>
          <w:color w:val="000000" w:themeColor="text1"/>
          <w:sz w:val="20"/>
          <w:szCs w:val="20"/>
        </w:rPr>
        <w:t xml:space="preserve"> – suma składek za wszystkie ubezpieczenia będące przedmiotem niniejszej części zamówienia.</w:t>
      </w:r>
    </w:p>
    <w:p w14:paraId="5BDEBA00" w14:textId="77777777" w:rsidR="009A03EC" w:rsidRPr="00723C93" w:rsidRDefault="009A03EC" w:rsidP="009A03EC">
      <w:pPr>
        <w:tabs>
          <w:tab w:val="num" w:pos="709"/>
        </w:tabs>
        <w:spacing w:after="0" w:line="240" w:lineRule="auto"/>
        <w:ind w:left="851" w:hanging="425"/>
        <w:jc w:val="both"/>
        <w:rPr>
          <w:rFonts w:ascii="Tahoma" w:hAnsi="Tahoma" w:cs="Tahoma"/>
          <w:color w:val="000000" w:themeColor="text1"/>
          <w:sz w:val="20"/>
          <w:szCs w:val="20"/>
        </w:rPr>
      </w:pPr>
      <w:r w:rsidRPr="00723C93">
        <w:rPr>
          <w:rFonts w:ascii="Tahoma" w:hAnsi="Tahoma" w:cs="Tahoma"/>
          <w:color w:val="000000" w:themeColor="text1"/>
          <w:sz w:val="20"/>
          <w:szCs w:val="20"/>
        </w:rPr>
        <w:tab/>
        <w:t>Oferty będą podlegały ocenie w kryterium D według następującego wzoru:</w:t>
      </w:r>
    </w:p>
    <w:p w14:paraId="0A926C71" w14:textId="77777777" w:rsidR="009A03EC" w:rsidRPr="00723C93" w:rsidRDefault="009A03EC" w:rsidP="009A03EC">
      <w:pPr>
        <w:spacing w:after="0" w:line="240" w:lineRule="auto"/>
        <w:ind w:left="567"/>
        <w:jc w:val="both"/>
        <w:rPr>
          <w:rFonts w:ascii="Tahoma" w:hAnsi="Tahoma" w:cs="Tahoma"/>
          <w:color w:val="000000" w:themeColor="text1"/>
          <w:sz w:val="20"/>
          <w:szCs w:val="20"/>
        </w:rPr>
      </w:pPr>
    </w:p>
    <w:p w14:paraId="2E56E7BE" w14:textId="77777777" w:rsidR="009A03EC" w:rsidRPr="00723C93" w:rsidRDefault="009A03EC" w:rsidP="009A03EC">
      <w:pPr>
        <w:spacing w:after="0" w:line="240" w:lineRule="auto"/>
        <w:ind w:left="2836"/>
        <w:jc w:val="both"/>
        <w:rPr>
          <w:rFonts w:ascii="Tahoma" w:hAnsi="Tahoma" w:cs="Tahoma"/>
          <w:color w:val="000000" w:themeColor="text1"/>
          <w:sz w:val="20"/>
          <w:szCs w:val="20"/>
          <w:vertAlign w:val="subscript"/>
          <w:lang w:val="de-DE"/>
        </w:rPr>
      </w:pPr>
      <w:r w:rsidRPr="00723C93">
        <w:rPr>
          <w:rFonts w:ascii="Tahoma" w:hAnsi="Tahoma" w:cs="Tahoma"/>
          <w:color w:val="000000" w:themeColor="text1"/>
          <w:sz w:val="20"/>
          <w:szCs w:val="20"/>
        </w:rPr>
        <w:t xml:space="preserve">       </w:t>
      </w:r>
      <w:r w:rsidRPr="00723C93">
        <w:rPr>
          <w:rFonts w:ascii="Tahoma" w:hAnsi="Tahoma" w:cs="Tahoma"/>
          <w:color w:val="000000" w:themeColor="text1"/>
          <w:sz w:val="20"/>
          <w:szCs w:val="20"/>
          <w:lang w:val="de-DE"/>
        </w:rPr>
        <w:t xml:space="preserve">P </w:t>
      </w:r>
      <w:r w:rsidRPr="00723C93">
        <w:rPr>
          <w:rFonts w:ascii="Tahoma" w:hAnsi="Tahoma" w:cs="Tahoma"/>
          <w:color w:val="000000" w:themeColor="text1"/>
          <w:sz w:val="20"/>
          <w:szCs w:val="20"/>
          <w:vertAlign w:val="subscript"/>
          <w:lang w:val="de-DE"/>
        </w:rPr>
        <w:t>min</w:t>
      </w:r>
    </w:p>
    <w:p w14:paraId="570542CF" w14:textId="77777777" w:rsidR="009A03EC" w:rsidRPr="00723C93" w:rsidRDefault="009A03EC" w:rsidP="009A03EC">
      <w:pPr>
        <w:spacing w:after="0" w:line="240" w:lineRule="auto"/>
        <w:ind w:left="315"/>
        <w:jc w:val="both"/>
        <w:rPr>
          <w:rFonts w:ascii="Tahoma" w:hAnsi="Tahoma" w:cs="Tahoma"/>
          <w:color w:val="000000" w:themeColor="text1"/>
          <w:position w:val="2"/>
          <w:sz w:val="20"/>
          <w:szCs w:val="20"/>
        </w:rPr>
      </w:pPr>
      <w:r w:rsidRPr="00723C93">
        <w:rPr>
          <w:rFonts w:ascii="Tahoma" w:hAnsi="Tahoma" w:cs="Tahoma"/>
          <w:color w:val="000000" w:themeColor="text1"/>
          <w:sz w:val="20"/>
          <w:szCs w:val="20"/>
          <w:lang w:val="de-DE"/>
        </w:rPr>
        <w:t xml:space="preserve">                                    D</w:t>
      </w:r>
      <w:r w:rsidRPr="00723C93">
        <w:rPr>
          <w:rFonts w:ascii="Tahoma" w:hAnsi="Tahoma" w:cs="Tahoma"/>
          <w:color w:val="000000" w:themeColor="text1"/>
          <w:position w:val="-4"/>
          <w:sz w:val="20"/>
          <w:szCs w:val="20"/>
          <w:lang w:val="de-DE"/>
        </w:rPr>
        <w:t xml:space="preserve">n </w:t>
      </w:r>
      <w:r w:rsidRPr="00723C93">
        <w:rPr>
          <w:rFonts w:ascii="Tahoma" w:hAnsi="Tahoma" w:cs="Tahoma"/>
          <w:color w:val="000000" w:themeColor="text1"/>
          <w:sz w:val="20"/>
          <w:szCs w:val="20"/>
          <w:lang w:val="de-DE"/>
        </w:rPr>
        <w:t xml:space="preserve">= </w:t>
      </w:r>
      <w:r w:rsidRPr="00723C93">
        <w:rPr>
          <w:rFonts w:ascii="Tahoma" w:hAnsi="Tahoma" w:cs="Tahoma"/>
          <w:color w:val="000000" w:themeColor="text1"/>
          <w:position w:val="14"/>
          <w:sz w:val="20"/>
          <w:szCs w:val="20"/>
          <w:lang w:val="de-DE"/>
        </w:rPr>
        <w:t>__________</w:t>
      </w:r>
      <w:r w:rsidRPr="00723C93">
        <w:rPr>
          <w:rFonts w:ascii="Tahoma" w:hAnsi="Tahoma" w:cs="Tahoma"/>
          <w:color w:val="000000" w:themeColor="text1"/>
          <w:sz w:val="20"/>
          <w:szCs w:val="20"/>
          <w:lang w:val="de-DE"/>
        </w:rPr>
        <w:t xml:space="preserve"> </w:t>
      </w:r>
      <w:r w:rsidRPr="00723C93">
        <w:rPr>
          <w:rFonts w:ascii="Tahoma" w:hAnsi="Tahoma" w:cs="Tahoma"/>
          <w:color w:val="000000" w:themeColor="text1"/>
          <w:position w:val="2"/>
          <w:sz w:val="20"/>
          <w:szCs w:val="20"/>
          <w:lang w:val="de-DE"/>
        </w:rPr>
        <w:t>x</w:t>
      </w:r>
      <w:r w:rsidRPr="00723C93">
        <w:rPr>
          <w:rFonts w:ascii="Tahoma" w:hAnsi="Tahoma" w:cs="Tahoma"/>
          <w:color w:val="000000" w:themeColor="text1"/>
          <w:sz w:val="20"/>
          <w:szCs w:val="20"/>
          <w:lang w:val="de-DE"/>
        </w:rPr>
        <w:t xml:space="preserve"> 100 </w:t>
      </w:r>
      <w:proofErr w:type="spellStart"/>
      <w:r w:rsidRPr="00723C93">
        <w:rPr>
          <w:rFonts w:ascii="Tahoma" w:hAnsi="Tahoma" w:cs="Tahoma"/>
          <w:color w:val="000000" w:themeColor="text1"/>
          <w:sz w:val="20"/>
          <w:szCs w:val="20"/>
          <w:lang w:val="de-DE"/>
        </w:rPr>
        <w:t>pkt</w:t>
      </w:r>
      <w:proofErr w:type="spellEnd"/>
      <w:r w:rsidRPr="00723C93">
        <w:rPr>
          <w:rFonts w:ascii="Tahoma" w:hAnsi="Tahoma" w:cs="Tahoma"/>
          <w:color w:val="000000" w:themeColor="text1"/>
          <w:sz w:val="20"/>
          <w:szCs w:val="20"/>
          <w:lang w:val="de-DE"/>
        </w:rPr>
        <w:cr/>
      </w:r>
      <w:r w:rsidRPr="00723C93">
        <w:rPr>
          <w:rFonts w:ascii="Tahoma" w:hAnsi="Tahoma" w:cs="Tahoma"/>
          <w:color w:val="000000" w:themeColor="text1"/>
          <w:position w:val="6"/>
          <w:sz w:val="20"/>
          <w:szCs w:val="20"/>
          <w:lang w:val="de-DE"/>
        </w:rPr>
        <w:t xml:space="preserve">                                                  </w:t>
      </w:r>
      <w:r w:rsidRPr="00723C93">
        <w:rPr>
          <w:rFonts w:ascii="Tahoma" w:hAnsi="Tahoma" w:cs="Tahoma"/>
          <w:color w:val="000000" w:themeColor="text1"/>
          <w:position w:val="6"/>
          <w:sz w:val="20"/>
          <w:szCs w:val="20"/>
        </w:rPr>
        <w:t>P</w:t>
      </w:r>
      <w:r w:rsidRPr="00723C93">
        <w:rPr>
          <w:rFonts w:ascii="Tahoma" w:hAnsi="Tahoma" w:cs="Tahoma"/>
          <w:color w:val="000000" w:themeColor="text1"/>
          <w:position w:val="2"/>
          <w:sz w:val="20"/>
          <w:szCs w:val="20"/>
        </w:rPr>
        <w:t>n</w:t>
      </w:r>
    </w:p>
    <w:p w14:paraId="7FE0D06B" w14:textId="77777777" w:rsidR="009A03EC" w:rsidRPr="00723C93" w:rsidRDefault="009A03EC" w:rsidP="009A03EC">
      <w:pPr>
        <w:spacing w:after="0" w:line="240" w:lineRule="auto"/>
        <w:ind w:left="284"/>
        <w:rPr>
          <w:rFonts w:ascii="Tahoma" w:hAnsi="Tahoma" w:cs="Tahoma"/>
          <w:color w:val="000000" w:themeColor="text1"/>
          <w:sz w:val="20"/>
          <w:szCs w:val="20"/>
        </w:rPr>
      </w:pPr>
      <w:r w:rsidRPr="00723C93">
        <w:rPr>
          <w:rFonts w:ascii="Tahoma" w:hAnsi="Tahoma" w:cs="Tahoma"/>
          <w:color w:val="000000" w:themeColor="text1"/>
          <w:sz w:val="20"/>
          <w:szCs w:val="20"/>
        </w:rPr>
        <w:t xml:space="preserve">  D</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vertAlign w:val="subscript"/>
        </w:rPr>
        <w:t xml:space="preserve">     </w:t>
      </w:r>
      <w:r w:rsidRPr="00723C93">
        <w:rPr>
          <w:rFonts w:ascii="Tahoma" w:hAnsi="Tahoma" w:cs="Tahoma"/>
          <w:color w:val="000000" w:themeColor="text1"/>
          <w:sz w:val="20"/>
          <w:szCs w:val="20"/>
        </w:rPr>
        <w:t>- liczba punktów przyznana ofercie n dla kryterium D</w:t>
      </w:r>
    </w:p>
    <w:p w14:paraId="6EA8952D"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  n    - numer oferty</w:t>
      </w:r>
    </w:p>
    <w:p w14:paraId="546FC660"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  P</w:t>
      </w:r>
      <w:r w:rsidRPr="00723C93">
        <w:rPr>
          <w:rFonts w:ascii="Tahoma" w:hAnsi="Tahoma" w:cs="Tahoma"/>
          <w:color w:val="000000" w:themeColor="text1"/>
          <w:position w:val="-4"/>
          <w:sz w:val="20"/>
          <w:szCs w:val="20"/>
        </w:rPr>
        <w:t>min</w:t>
      </w:r>
      <w:r w:rsidRPr="00723C93">
        <w:rPr>
          <w:rFonts w:ascii="Tahoma" w:hAnsi="Tahoma" w:cs="Tahoma"/>
          <w:color w:val="000000" w:themeColor="text1"/>
          <w:sz w:val="20"/>
          <w:szCs w:val="20"/>
        </w:rPr>
        <w:t xml:space="preserve"> - cena minimalna wśród złożonych ofert</w:t>
      </w:r>
    </w:p>
    <w:p w14:paraId="5F1A216C" w14:textId="77777777" w:rsidR="009A03EC" w:rsidRPr="00723C93" w:rsidRDefault="009A03EC" w:rsidP="009A03EC">
      <w:pPr>
        <w:spacing w:after="0" w:line="240" w:lineRule="auto"/>
        <w:ind w:left="284"/>
        <w:rPr>
          <w:rFonts w:ascii="Tahoma" w:hAnsi="Tahoma" w:cs="Tahoma"/>
          <w:color w:val="000000" w:themeColor="text1"/>
          <w:sz w:val="20"/>
          <w:szCs w:val="20"/>
        </w:rPr>
      </w:pPr>
      <w:r w:rsidRPr="00723C93">
        <w:rPr>
          <w:rFonts w:ascii="Tahoma" w:hAnsi="Tahoma" w:cs="Tahoma"/>
          <w:color w:val="000000" w:themeColor="text1"/>
          <w:sz w:val="20"/>
          <w:szCs w:val="20"/>
        </w:rPr>
        <w:t xml:space="preserve">  P</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rPr>
        <w:t xml:space="preserve">    - cena zaproponowana przez Wykonawcę w ofercie n</w:t>
      </w:r>
    </w:p>
    <w:p w14:paraId="08811031" w14:textId="77777777" w:rsidR="009A03EC" w:rsidRPr="00723C93" w:rsidRDefault="009A03EC" w:rsidP="009A03EC">
      <w:pPr>
        <w:spacing w:after="0" w:line="240" w:lineRule="auto"/>
        <w:ind w:left="284"/>
        <w:rPr>
          <w:rFonts w:ascii="Tahoma" w:hAnsi="Tahoma" w:cs="Tahoma"/>
          <w:color w:val="000000" w:themeColor="text1"/>
          <w:sz w:val="20"/>
          <w:szCs w:val="20"/>
          <w:u w:val="single"/>
        </w:rPr>
      </w:pPr>
    </w:p>
    <w:p w14:paraId="5A56E71D" w14:textId="77777777" w:rsidR="009A03EC" w:rsidRPr="00723C93" w:rsidRDefault="009A03EC" w:rsidP="00EE30B3">
      <w:pPr>
        <w:numPr>
          <w:ilvl w:val="0"/>
          <w:numId w:val="50"/>
        </w:numPr>
        <w:spacing w:after="0" w:line="240" w:lineRule="auto"/>
        <w:jc w:val="both"/>
        <w:rPr>
          <w:rFonts w:ascii="Tahoma" w:hAnsi="Tahoma" w:cs="Tahoma"/>
          <w:color w:val="000000" w:themeColor="text1"/>
          <w:sz w:val="20"/>
          <w:szCs w:val="20"/>
        </w:rPr>
      </w:pPr>
      <w:r w:rsidRPr="00723C93">
        <w:rPr>
          <w:rFonts w:ascii="Tahoma" w:hAnsi="Tahoma" w:cs="Tahoma"/>
          <w:b/>
          <w:color w:val="000000" w:themeColor="text1"/>
          <w:sz w:val="20"/>
          <w:szCs w:val="20"/>
        </w:rPr>
        <w:t xml:space="preserve">zaakceptowanie klauzul dodatkowych w części II zamówienia </w:t>
      </w:r>
      <w:r w:rsidRPr="00723C93">
        <w:rPr>
          <w:rFonts w:ascii="Tahoma" w:hAnsi="Tahoma" w:cs="Tahoma"/>
          <w:color w:val="000000" w:themeColor="text1"/>
          <w:sz w:val="20"/>
          <w:szCs w:val="20"/>
        </w:rPr>
        <w:t>– ocena kryterium polega na przyznaniu punktów za wprowadzenie do oferty dodatkowych klauzul rozszerzających ochronę ubezpieczeniową wg. następujących zasad:</w:t>
      </w:r>
    </w:p>
    <w:p w14:paraId="52ED3008" w14:textId="6299C63C" w:rsidR="009A03EC" w:rsidRPr="00723C93"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za rozszerzenie ochrony o klauzule nr </w:t>
      </w:r>
      <w:r w:rsidR="00EE30B3">
        <w:rPr>
          <w:rFonts w:ascii="Tahoma" w:hAnsi="Tahoma" w:cs="Tahoma"/>
          <w:color w:val="000000" w:themeColor="text1"/>
          <w:sz w:val="20"/>
          <w:szCs w:val="20"/>
        </w:rPr>
        <w:t>8</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5</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6</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7</w:t>
      </w:r>
      <w:r w:rsidRPr="00723C93">
        <w:rPr>
          <w:rFonts w:ascii="Tahoma" w:hAnsi="Tahoma" w:cs="Tahoma"/>
          <w:color w:val="000000" w:themeColor="text1"/>
          <w:sz w:val="20"/>
          <w:szCs w:val="20"/>
        </w:rPr>
        <w:t xml:space="preserve"> zostanie przyznanych po 6 punktów za każdą klauzulę,</w:t>
      </w:r>
    </w:p>
    <w:p w14:paraId="70587D58" w14:textId="70E9BC20" w:rsidR="009A03EC" w:rsidRPr="00723C93"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bookmarkStart w:id="34" w:name="_Hlk124159440"/>
      <w:bookmarkStart w:id="35" w:name="_Hlk117605178"/>
      <w:bookmarkStart w:id="36" w:name="_Hlk124149005"/>
      <w:r w:rsidRPr="00723C93">
        <w:rPr>
          <w:rFonts w:ascii="Tahoma" w:hAnsi="Tahoma" w:cs="Tahoma"/>
          <w:color w:val="000000" w:themeColor="text1"/>
          <w:sz w:val="20"/>
          <w:szCs w:val="20"/>
        </w:rPr>
        <w:t xml:space="preserve">za rozszerzenie ochrony o klauzule nr </w:t>
      </w:r>
      <w:r w:rsidR="00EE30B3">
        <w:rPr>
          <w:rFonts w:ascii="Tahoma" w:hAnsi="Tahoma" w:cs="Tahoma"/>
          <w:color w:val="000000" w:themeColor="text1"/>
          <w:sz w:val="20"/>
          <w:szCs w:val="20"/>
        </w:rPr>
        <w:t>10</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1</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2</w:t>
      </w:r>
      <w:r w:rsidRPr="00723C93">
        <w:rPr>
          <w:rFonts w:ascii="Tahoma" w:hAnsi="Tahoma" w:cs="Tahoma"/>
          <w:color w:val="000000" w:themeColor="text1"/>
          <w:sz w:val="20"/>
          <w:szCs w:val="20"/>
        </w:rPr>
        <w:t>, 1</w:t>
      </w:r>
      <w:r w:rsidR="00EE30B3">
        <w:rPr>
          <w:rFonts w:ascii="Tahoma" w:hAnsi="Tahoma" w:cs="Tahoma"/>
          <w:color w:val="000000" w:themeColor="text1"/>
          <w:sz w:val="20"/>
          <w:szCs w:val="20"/>
        </w:rPr>
        <w:t>3</w:t>
      </w:r>
      <w:r w:rsidRPr="00723C93">
        <w:rPr>
          <w:rFonts w:ascii="Tahoma" w:hAnsi="Tahoma" w:cs="Tahoma"/>
          <w:color w:val="000000" w:themeColor="text1"/>
          <w:sz w:val="20"/>
          <w:szCs w:val="20"/>
        </w:rPr>
        <w:t xml:space="preserve"> i 1</w:t>
      </w:r>
      <w:r w:rsidR="00EE30B3">
        <w:rPr>
          <w:rFonts w:ascii="Tahoma" w:hAnsi="Tahoma" w:cs="Tahoma"/>
          <w:color w:val="000000" w:themeColor="text1"/>
          <w:sz w:val="20"/>
          <w:szCs w:val="20"/>
        </w:rPr>
        <w:t>4</w:t>
      </w:r>
      <w:r w:rsidRPr="00723C93">
        <w:rPr>
          <w:rFonts w:ascii="Tahoma" w:hAnsi="Tahoma" w:cs="Tahoma"/>
          <w:color w:val="000000" w:themeColor="text1"/>
          <w:sz w:val="20"/>
          <w:szCs w:val="20"/>
        </w:rPr>
        <w:t xml:space="preserve"> zostanie przyznanych po 8 punktów za każdą klauzulę,</w:t>
      </w:r>
    </w:p>
    <w:p w14:paraId="0DCD7C07" w14:textId="003A6849" w:rsidR="009A03EC" w:rsidRPr="00723C93" w:rsidRDefault="009A03EC" w:rsidP="009A03EC">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23C93">
        <w:rPr>
          <w:rFonts w:ascii="Tahoma" w:hAnsi="Tahoma" w:cs="Tahoma"/>
          <w:color w:val="000000" w:themeColor="text1"/>
          <w:sz w:val="20"/>
          <w:szCs w:val="20"/>
        </w:rPr>
        <w:t>za rozszerzenie ochrony o klauzulę nr 1</w:t>
      </w:r>
      <w:r w:rsidR="00EE30B3">
        <w:rPr>
          <w:rFonts w:ascii="Tahoma" w:hAnsi="Tahoma" w:cs="Tahoma"/>
          <w:color w:val="000000" w:themeColor="text1"/>
          <w:sz w:val="20"/>
          <w:szCs w:val="20"/>
        </w:rPr>
        <w:t>8</w:t>
      </w:r>
      <w:r w:rsidRPr="00723C93">
        <w:rPr>
          <w:rFonts w:ascii="Tahoma" w:hAnsi="Tahoma" w:cs="Tahoma"/>
          <w:color w:val="000000" w:themeColor="text1"/>
          <w:sz w:val="20"/>
          <w:szCs w:val="20"/>
        </w:rPr>
        <w:t xml:space="preserve"> i 1</w:t>
      </w:r>
      <w:r w:rsidR="00EE30B3">
        <w:rPr>
          <w:rFonts w:ascii="Tahoma" w:hAnsi="Tahoma" w:cs="Tahoma"/>
          <w:color w:val="000000" w:themeColor="text1"/>
          <w:sz w:val="20"/>
          <w:szCs w:val="20"/>
        </w:rPr>
        <w:t>9</w:t>
      </w:r>
      <w:r w:rsidRPr="00723C93">
        <w:rPr>
          <w:rFonts w:ascii="Tahoma" w:hAnsi="Tahoma" w:cs="Tahoma"/>
          <w:color w:val="000000" w:themeColor="text1"/>
          <w:sz w:val="20"/>
          <w:szCs w:val="20"/>
        </w:rPr>
        <w:t xml:space="preserve"> zostanie przyznanych po 10 punktów za każdą klauzulę,</w:t>
      </w:r>
    </w:p>
    <w:bookmarkEnd w:id="34"/>
    <w:p w14:paraId="093224B3" w14:textId="67AA3739" w:rsidR="009A03EC" w:rsidRPr="00EE30B3" w:rsidRDefault="009A03EC" w:rsidP="00EE30B3">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za rozszerzenie ochrony o klauzulę nr </w:t>
      </w:r>
      <w:r w:rsidR="00EE30B3">
        <w:rPr>
          <w:rFonts w:ascii="Tahoma" w:hAnsi="Tahoma" w:cs="Tahoma"/>
          <w:color w:val="000000" w:themeColor="text1"/>
          <w:sz w:val="20"/>
          <w:szCs w:val="20"/>
        </w:rPr>
        <w:t>9</w:t>
      </w:r>
      <w:r w:rsidRPr="00723C93">
        <w:rPr>
          <w:rFonts w:ascii="Tahoma" w:hAnsi="Tahoma" w:cs="Tahoma"/>
          <w:color w:val="000000" w:themeColor="text1"/>
          <w:sz w:val="20"/>
          <w:szCs w:val="20"/>
        </w:rPr>
        <w:t xml:space="preserve"> zostanie przyznanych 16 punktów.</w:t>
      </w:r>
      <w:bookmarkEnd w:id="35"/>
      <w:bookmarkEnd w:id="36"/>
    </w:p>
    <w:p w14:paraId="63B68E5D" w14:textId="77777777" w:rsidR="009A03EC" w:rsidRPr="00723C93" w:rsidRDefault="009A03EC" w:rsidP="009A03EC">
      <w:pPr>
        <w:tabs>
          <w:tab w:val="num" w:pos="1560"/>
        </w:tabs>
        <w:suppressAutoHyphens/>
        <w:spacing w:after="0" w:line="240" w:lineRule="auto"/>
        <w:ind w:left="1200"/>
        <w:jc w:val="both"/>
        <w:rPr>
          <w:rFonts w:ascii="Tahoma" w:hAnsi="Tahoma" w:cs="Tahoma"/>
          <w:color w:val="000000" w:themeColor="text1"/>
          <w:sz w:val="20"/>
          <w:szCs w:val="20"/>
        </w:rPr>
      </w:pPr>
    </w:p>
    <w:p w14:paraId="72F516DE" w14:textId="49A0E046" w:rsidR="009A03EC" w:rsidRPr="00723C93" w:rsidRDefault="009A03EC" w:rsidP="00EE30B3">
      <w:pPr>
        <w:spacing w:after="0" w:line="240" w:lineRule="auto"/>
        <w:ind w:left="284"/>
        <w:rPr>
          <w:rFonts w:ascii="Tahoma" w:hAnsi="Tahoma" w:cs="Tahoma"/>
          <w:color w:val="000000" w:themeColor="text1"/>
          <w:sz w:val="20"/>
          <w:szCs w:val="20"/>
          <w:u w:val="single"/>
        </w:rPr>
      </w:pPr>
      <w:r w:rsidRPr="00723C93">
        <w:rPr>
          <w:rFonts w:ascii="Tahoma" w:hAnsi="Tahoma" w:cs="Tahoma"/>
          <w:color w:val="000000" w:themeColor="text1"/>
          <w:sz w:val="20"/>
          <w:szCs w:val="20"/>
          <w:u w:val="single"/>
        </w:rPr>
        <w:t>W kryterium E Wykonawca może otrzymać maksymalnie 100 pkt (w przypadku akceptacji wszystkich klauzul dodatkowych).</w:t>
      </w:r>
    </w:p>
    <w:p w14:paraId="3F7B4759" w14:textId="77777777" w:rsidR="009A03EC" w:rsidRPr="00F20A24" w:rsidRDefault="009A03EC" w:rsidP="009A03EC">
      <w:pPr>
        <w:suppressAutoHyphens/>
        <w:spacing w:after="0" w:line="240" w:lineRule="auto"/>
        <w:ind w:left="1200"/>
        <w:jc w:val="both"/>
        <w:rPr>
          <w:rFonts w:ascii="Tahoma" w:hAnsi="Tahoma" w:cs="Tahoma"/>
          <w:sz w:val="20"/>
          <w:szCs w:val="20"/>
          <w:highlight w:val="green"/>
        </w:rPr>
      </w:pPr>
    </w:p>
    <w:p w14:paraId="776CEF2E" w14:textId="77777777" w:rsidR="009A03EC" w:rsidRPr="00723C93" w:rsidRDefault="009A03EC" w:rsidP="009A03EC">
      <w:pPr>
        <w:spacing w:after="0" w:line="240" w:lineRule="auto"/>
        <w:ind w:left="709"/>
        <w:jc w:val="both"/>
        <w:rPr>
          <w:rFonts w:ascii="Tahoma" w:hAnsi="Tahoma" w:cs="Tahoma"/>
          <w:b/>
          <w:color w:val="000000" w:themeColor="text1"/>
          <w:sz w:val="20"/>
          <w:szCs w:val="20"/>
        </w:rPr>
      </w:pPr>
      <w:r w:rsidRPr="00723C93">
        <w:rPr>
          <w:rFonts w:ascii="Tahoma" w:hAnsi="Tahoma" w:cs="Tahoma"/>
          <w:b/>
          <w:color w:val="000000" w:themeColor="text1"/>
          <w:sz w:val="20"/>
          <w:szCs w:val="20"/>
        </w:rPr>
        <w:t>UWAGA:</w:t>
      </w:r>
    </w:p>
    <w:p w14:paraId="2920AD5A" w14:textId="38EA8374" w:rsidR="009A03EC" w:rsidRPr="00723C93" w:rsidRDefault="009A03EC" w:rsidP="009A03EC">
      <w:pPr>
        <w:spacing w:after="0" w:line="240" w:lineRule="auto"/>
        <w:ind w:left="709"/>
        <w:jc w:val="both"/>
        <w:rPr>
          <w:rFonts w:ascii="Tahoma" w:hAnsi="Tahoma" w:cs="Tahoma"/>
          <w:b/>
          <w:bCs/>
          <w:color w:val="000000" w:themeColor="text1"/>
          <w:sz w:val="20"/>
          <w:szCs w:val="20"/>
        </w:rPr>
      </w:pPr>
      <w:r w:rsidRPr="00723C93">
        <w:rPr>
          <w:rFonts w:ascii="Tahoma" w:hAnsi="Tahoma" w:cs="Tahoma"/>
          <w:b/>
          <w:bCs/>
          <w:color w:val="000000" w:themeColor="text1"/>
          <w:sz w:val="20"/>
          <w:szCs w:val="20"/>
        </w:rPr>
        <w:t xml:space="preserve">Brak zgody na włączenie do zakresu ubezpieczenia bądź zmiana treści którejkolwiek </w:t>
      </w:r>
      <w:r w:rsidRPr="00723C93">
        <w:rPr>
          <w:rFonts w:ascii="Tahoma" w:hAnsi="Tahoma" w:cs="Tahoma"/>
          <w:b/>
          <w:bCs/>
          <w:color w:val="000000" w:themeColor="text1"/>
          <w:sz w:val="20"/>
          <w:szCs w:val="20"/>
        </w:rPr>
        <w:br/>
        <w:t xml:space="preserve">z klauzul oznaczonych numerami od 1 do </w:t>
      </w:r>
      <w:r w:rsidR="00EE30B3">
        <w:rPr>
          <w:rFonts w:ascii="Tahoma" w:hAnsi="Tahoma" w:cs="Tahoma"/>
          <w:b/>
          <w:bCs/>
          <w:color w:val="000000" w:themeColor="text1"/>
          <w:sz w:val="20"/>
          <w:szCs w:val="20"/>
        </w:rPr>
        <w:t>7</w:t>
      </w:r>
      <w:r w:rsidRPr="00723C93">
        <w:rPr>
          <w:rFonts w:ascii="Tahoma" w:hAnsi="Tahoma" w:cs="Tahoma"/>
          <w:b/>
          <w:bCs/>
          <w:color w:val="000000" w:themeColor="text1"/>
          <w:sz w:val="20"/>
          <w:szCs w:val="20"/>
        </w:rPr>
        <w:t xml:space="preserve"> spowoduje odrzucenie oferty dla tej części Zamówienia.</w:t>
      </w:r>
    </w:p>
    <w:p w14:paraId="65A71010" w14:textId="77777777" w:rsidR="009A03EC" w:rsidRPr="00723C93" w:rsidRDefault="009A03EC" w:rsidP="009A03EC">
      <w:pPr>
        <w:spacing w:after="0" w:line="240" w:lineRule="auto"/>
        <w:ind w:left="709"/>
        <w:jc w:val="both"/>
        <w:rPr>
          <w:rFonts w:ascii="Tahoma" w:hAnsi="Tahoma" w:cs="Tahoma"/>
          <w:b/>
          <w:bCs/>
          <w:color w:val="000000" w:themeColor="text1"/>
          <w:sz w:val="20"/>
          <w:szCs w:val="20"/>
        </w:rPr>
      </w:pPr>
    </w:p>
    <w:p w14:paraId="552022C2" w14:textId="77777777" w:rsidR="009A03EC" w:rsidRPr="00723C93" w:rsidRDefault="009A03EC" w:rsidP="009A03EC">
      <w:pPr>
        <w:spacing w:after="0" w:line="240" w:lineRule="auto"/>
        <w:ind w:left="709"/>
        <w:jc w:val="both"/>
        <w:rPr>
          <w:rFonts w:ascii="Tahoma" w:hAnsi="Tahoma" w:cs="Tahoma"/>
          <w:b/>
          <w:color w:val="000000" w:themeColor="text1"/>
          <w:sz w:val="20"/>
          <w:szCs w:val="20"/>
        </w:rPr>
      </w:pPr>
      <w:r w:rsidRPr="00723C93">
        <w:rPr>
          <w:rFonts w:ascii="Tahoma" w:hAnsi="Tahoma" w:cs="Tahoma"/>
          <w:b/>
          <w:color w:val="000000" w:themeColor="text1"/>
          <w:sz w:val="20"/>
          <w:szCs w:val="20"/>
        </w:rPr>
        <w:t xml:space="preserve">UWAGA – w przypadku dopisków oraz zmian w treści klauzul fakultatywnych, odbiegających od treści zawartej w SWZ, za zmienioną klauzulę przyznanych będzie 0 punktów. </w:t>
      </w:r>
    </w:p>
    <w:p w14:paraId="4CE24A5C" w14:textId="77777777" w:rsidR="009A03EC" w:rsidRPr="00723C93" w:rsidRDefault="009A03EC" w:rsidP="009A03EC">
      <w:pPr>
        <w:spacing w:after="0" w:line="240" w:lineRule="auto"/>
        <w:jc w:val="both"/>
        <w:rPr>
          <w:rFonts w:ascii="Tahoma" w:hAnsi="Tahoma" w:cs="Tahoma"/>
          <w:color w:val="000000" w:themeColor="text1"/>
          <w:sz w:val="20"/>
          <w:szCs w:val="20"/>
        </w:rPr>
      </w:pPr>
    </w:p>
    <w:p w14:paraId="204B9C1E" w14:textId="77777777" w:rsidR="009A03EC" w:rsidRPr="00723C93" w:rsidRDefault="009A03EC" w:rsidP="009A03EC">
      <w:pPr>
        <w:spacing w:after="0" w:line="240" w:lineRule="auto"/>
        <w:ind w:left="360"/>
        <w:jc w:val="both"/>
        <w:rPr>
          <w:rFonts w:ascii="Tahoma" w:hAnsi="Tahoma" w:cs="Tahoma"/>
          <w:color w:val="000000" w:themeColor="text1"/>
          <w:sz w:val="20"/>
          <w:szCs w:val="20"/>
        </w:rPr>
      </w:pPr>
    </w:p>
    <w:p w14:paraId="0FB0E592" w14:textId="77777777" w:rsidR="009A03EC" w:rsidRPr="00723C93" w:rsidRDefault="009A03EC" w:rsidP="009A03EC">
      <w:pPr>
        <w:tabs>
          <w:tab w:val="num" w:pos="1866"/>
        </w:tabs>
        <w:spacing w:after="0" w:line="240" w:lineRule="auto"/>
        <w:ind w:left="502"/>
        <w:jc w:val="both"/>
        <w:rPr>
          <w:rFonts w:ascii="Tahoma" w:hAnsi="Tahoma" w:cs="Tahoma"/>
          <w:color w:val="000000" w:themeColor="text1"/>
          <w:sz w:val="20"/>
          <w:szCs w:val="20"/>
        </w:rPr>
      </w:pPr>
      <w:r w:rsidRPr="00723C93">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1063CE23" w14:textId="77777777" w:rsidR="009A03EC" w:rsidRPr="00723C93" w:rsidRDefault="009A03EC" w:rsidP="009A03EC">
      <w:pPr>
        <w:spacing w:after="0" w:line="240" w:lineRule="auto"/>
        <w:jc w:val="both"/>
        <w:rPr>
          <w:rFonts w:ascii="Tahoma" w:hAnsi="Tahoma" w:cs="Tahoma"/>
          <w:color w:val="000000" w:themeColor="text1"/>
          <w:sz w:val="20"/>
          <w:szCs w:val="20"/>
        </w:rPr>
      </w:pPr>
    </w:p>
    <w:p w14:paraId="5FE7BBC0" w14:textId="77777777" w:rsidR="009A03EC" w:rsidRPr="00723C93" w:rsidRDefault="009A03EC" w:rsidP="009A03EC">
      <w:pPr>
        <w:spacing w:after="0" w:line="240" w:lineRule="auto"/>
        <w:ind w:left="284"/>
        <w:jc w:val="center"/>
        <w:rPr>
          <w:rFonts w:ascii="Tahoma" w:hAnsi="Tahoma" w:cs="Tahoma"/>
          <w:color w:val="000000" w:themeColor="text1"/>
          <w:position w:val="2"/>
          <w:sz w:val="20"/>
          <w:szCs w:val="20"/>
          <w:vertAlign w:val="superscript"/>
        </w:rPr>
      </w:pPr>
      <w:r w:rsidRPr="00723C93">
        <w:rPr>
          <w:rFonts w:ascii="Tahoma" w:hAnsi="Tahoma" w:cs="Tahoma"/>
          <w:color w:val="000000" w:themeColor="text1"/>
          <w:sz w:val="20"/>
          <w:szCs w:val="20"/>
        </w:rPr>
        <w:t>WO</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rPr>
        <w:t xml:space="preserve"> = D</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rPr>
        <w:t xml:space="preserve"> </w:t>
      </w:r>
      <w:r w:rsidRPr="00723C93">
        <w:rPr>
          <w:rFonts w:ascii="Tahoma" w:hAnsi="Tahoma" w:cs="Tahoma"/>
          <w:color w:val="000000" w:themeColor="text1"/>
          <w:position w:val="4"/>
          <w:sz w:val="20"/>
          <w:szCs w:val="20"/>
        </w:rPr>
        <w:t>x</w:t>
      </w:r>
      <w:r w:rsidRPr="00723C93">
        <w:rPr>
          <w:rFonts w:ascii="Tahoma" w:hAnsi="Tahoma" w:cs="Tahoma"/>
          <w:color w:val="000000" w:themeColor="text1"/>
          <w:sz w:val="20"/>
          <w:szCs w:val="20"/>
        </w:rPr>
        <w:t xml:space="preserve"> 0,90 + </w:t>
      </w:r>
      <w:proofErr w:type="gramStart"/>
      <w:r w:rsidRPr="00723C93">
        <w:rPr>
          <w:rFonts w:ascii="Tahoma" w:hAnsi="Tahoma" w:cs="Tahoma"/>
          <w:color w:val="000000" w:themeColor="text1"/>
          <w:sz w:val="20"/>
          <w:szCs w:val="20"/>
        </w:rPr>
        <w:t>E</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rPr>
        <w:t xml:space="preserve"> </w:t>
      </w:r>
      <w:r w:rsidRPr="00723C93">
        <w:rPr>
          <w:rFonts w:ascii="Tahoma" w:hAnsi="Tahoma" w:cs="Tahoma"/>
          <w:color w:val="000000" w:themeColor="text1"/>
          <w:position w:val="-4"/>
          <w:sz w:val="20"/>
          <w:szCs w:val="20"/>
          <w:vertAlign w:val="subscript"/>
        </w:rPr>
        <w:t xml:space="preserve"> </w:t>
      </w:r>
      <w:r w:rsidRPr="00723C93">
        <w:rPr>
          <w:rFonts w:ascii="Tahoma" w:hAnsi="Tahoma" w:cs="Tahoma"/>
          <w:color w:val="000000" w:themeColor="text1"/>
          <w:position w:val="4"/>
          <w:sz w:val="20"/>
          <w:szCs w:val="20"/>
        </w:rPr>
        <w:t>x</w:t>
      </w:r>
      <w:proofErr w:type="gramEnd"/>
      <w:r w:rsidRPr="00723C93">
        <w:rPr>
          <w:rFonts w:ascii="Tahoma" w:hAnsi="Tahoma" w:cs="Tahoma"/>
          <w:color w:val="000000" w:themeColor="text1"/>
          <w:sz w:val="20"/>
          <w:szCs w:val="20"/>
        </w:rPr>
        <w:t xml:space="preserve"> 0,10</w:t>
      </w:r>
    </w:p>
    <w:p w14:paraId="581AA6F1" w14:textId="77777777" w:rsidR="009A03EC" w:rsidRPr="00723C93" w:rsidRDefault="009A03EC" w:rsidP="009A03EC">
      <w:pPr>
        <w:spacing w:after="0" w:line="240" w:lineRule="auto"/>
        <w:ind w:left="284"/>
        <w:jc w:val="both"/>
        <w:rPr>
          <w:rFonts w:ascii="Tahoma" w:hAnsi="Tahoma" w:cs="Tahoma"/>
          <w:color w:val="000000" w:themeColor="text1"/>
          <w:sz w:val="20"/>
          <w:szCs w:val="20"/>
          <w:u w:val="single"/>
        </w:rPr>
      </w:pPr>
      <w:r w:rsidRPr="00723C93">
        <w:rPr>
          <w:rFonts w:ascii="Tahoma" w:hAnsi="Tahoma" w:cs="Tahoma"/>
          <w:color w:val="000000" w:themeColor="text1"/>
          <w:sz w:val="20"/>
          <w:szCs w:val="20"/>
          <w:u w:val="single"/>
        </w:rPr>
        <w:t>gdzie:</w:t>
      </w:r>
    </w:p>
    <w:p w14:paraId="11833E80"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WO</w:t>
      </w:r>
      <w:r w:rsidRPr="00723C93">
        <w:rPr>
          <w:rFonts w:ascii="Tahoma" w:hAnsi="Tahoma" w:cs="Tahoma"/>
          <w:color w:val="000000" w:themeColor="text1"/>
          <w:position w:val="-4"/>
          <w:sz w:val="20"/>
          <w:szCs w:val="20"/>
        </w:rPr>
        <w:t>n</w:t>
      </w:r>
      <w:r w:rsidRPr="00723C93">
        <w:rPr>
          <w:rFonts w:ascii="Tahoma" w:hAnsi="Tahoma" w:cs="Tahoma"/>
          <w:color w:val="000000" w:themeColor="text1"/>
          <w:sz w:val="20"/>
          <w:szCs w:val="20"/>
        </w:rPr>
        <w:t xml:space="preserve"> - wskaźnik oceny oferty n</w:t>
      </w:r>
    </w:p>
    <w:p w14:paraId="73016AE5" w14:textId="77777777" w:rsidR="009A03EC" w:rsidRPr="00723C93" w:rsidRDefault="009A03EC" w:rsidP="009A03EC">
      <w:pPr>
        <w:spacing w:after="0" w:line="240" w:lineRule="auto"/>
        <w:ind w:left="284"/>
        <w:jc w:val="both"/>
        <w:rPr>
          <w:rFonts w:ascii="Tahoma" w:hAnsi="Tahoma" w:cs="Tahoma"/>
          <w:color w:val="000000" w:themeColor="text1"/>
          <w:position w:val="-4"/>
          <w:sz w:val="20"/>
          <w:szCs w:val="20"/>
        </w:rPr>
      </w:pPr>
      <w:r w:rsidRPr="00723C93">
        <w:rPr>
          <w:rFonts w:ascii="Tahoma" w:hAnsi="Tahoma" w:cs="Tahoma"/>
          <w:color w:val="000000" w:themeColor="text1"/>
          <w:sz w:val="20"/>
          <w:szCs w:val="20"/>
        </w:rPr>
        <w:t>D</w:t>
      </w:r>
      <w:r w:rsidRPr="00723C93">
        <w:rPr>
          <w:rFonts w:ascii="Tahoma" w:hAnsi="Tahoma" w:cs="Tahoma"/>
          <w:color w:val="000000" w:themeColor="text1"/>
          <w:position w:val="-4"/>
          <w:sz w:val="20"/>
          <w:szCs w:val="20"/>
        </w:rPr>
        <w:t xml:space="preserve">n - </w:t>
      </w:r>
      <w:r w:rsidRPr="00723C93">
        <w:rPr>
          <w:rFonts w:ascii="Tahoma" w:hAnsi="Tahoma" w:cs="Tahoma"/>
          <w:color w:val="000000" w:themeColor="text1"/>
          <w:sz w:val="20"/>
          <w:szCs w:val="20"/>
        </w:rPr>
        <w:t>liczba punktów przyznana ofercie n dla kryterium D</w:t>
      </w:r>
    </w:p>
    <w:p w14:paraId="186ECE74"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E</w:t>
      </w:r>
      <w:r w:rsidRPr="00723C93">
        <w:rPr>
          <w:rFonts w:ascii="Tahoma" w:hAnsi="Tahoma" w:cs="Tahoma"/>
          <w:color w:val="000000" w:themeColor="text1"/>
          <w:position w:val="-4"/>
          <w:sz w:val="20"/>
          <w:szCs w:val="20"/>
        </w:rPr>
        <w:t xml:space="preserve">n - </w:t>
      </w:r>
      <w:r w:rsidRPr="00723C93">
        <w:rPr>
          <w:rFonts w:ascii="Tahoma" w:hAnsi="Tahoma" w:cs="Tahoma"/>
          <w:color w:val="000000" w:themeColor="text1"/>
          <w:sz w:val="20"/>
          <w:szCs w:val="20"/>
        </w:rPr>
        <w:t>liczba punktów przyznana ofercie n dla kryterium E</w:t>
      </w:r>
    </w:p>
    <w:p w14:paraId="6DF2E3F9" w14:textId="77777777" w:rsidR="009A03EC" w:rsidRPr="00723C93" w:rsidRDefault="009A03EC" w:rsidP="009A03EC">
      <w:pPr>
        <w:spacing w:after="0" w:line="240" w:lineRule="auto"/>
        <w:ind w:left="284"/>
        <w:jc w:val="both"/>
        <w:rPr>
          <w:rFonts w:ascii="Tahoma" w:hAnsi="Tahoma" w:cs="Tahoma"/>
          <w:color w:val="000000" w:themeColor="text1"/>
          <w:sz w:val="20"/>
          <w:szCs w:val="20"/>
        </w:rPr>
      </w:pPr>
    </w:p>
    <w:p w14:paraId="1A20AB44" w14:textId="77777777" w:rsidR="009A03EC" w:rsidRPr="00723C93" w:rsidRDefault="009A03EC" w:rsidP="009A03EC">
      <w:pPr>
        <w:spacing w:after="0" w:line="240" w:lineRule="auto"/>
        <w:ind w:left="284"/>
        <w:jc w:val="both"/>
        <w:rPr>
          <w:rFonts w:ascii="Tahoma" w:hAnsi="Tahoma" w:cs="Tahoma"/>
          <w:color w:val="000000" w:themeColor="text1"/>
          <w:sz w:val="20"/>
          <w:szCs w:val="20"/>
        </w:rPr>
      </w:pPr>
      <w:r w:rsidRPr="00723C93">
        <w:rPr>
          <w:rFonts w:ascii="Tahoma" w:hAnsi="Tahoma" w:cs="Tahoma"/>
          <w:color w:val="000000" w:themeColor="text1"/>
          <w:sz w:val="20"/>
          <w:szCs w:val="20"/>
        </w:rPr>
        <w:t>Zamówienie publiczne w części II zamówienia zostanie udzielone wykonawcy, który uzyska największą liczbę punktów na podstawie ww. wskaźnika wyliczonego dla każdej oferty.</w:t>
      </w:r>
    </w:p>
    <w:p w14:paraId="72570114" w14:textId="77777777" w:rsidR="009A03EC" w:rsidRPr="00EE30B3" w:rsidRDefault="009A03EC" w:rsidP="00EE30B3">
      <w:pPr>
        <w:pStyle w:val="Nagwek1"/>
        <w:numPr>
          <w:ilvl w:val="0"/>
          <w:numId w:val="55"/>
        </w:numPr>
        <w:pBdr>
          <w:top w:val="single" w:sz="4" w:space="1" w:color="auto"/>
          <w:bottom w:val="single" w:sz="4" w:space="0" w:color="auto"/>
        </w:pBdr>
        <w:shd w:val="clear" w:color="auto" w:fill="F3F3F3"/>
        <w:tabs>
          <w:tab w:val="left" w:pos="426"/>
        </w:tabs>
        <w:ind w:left="426" w:hanging="426"/>
        <w:jc w:val="both"/>
        <w:rPr>
          <w:rFonts w:ascii="Tahoma" w:hAnsi="Tahoma" w:cs="Tahoma"/>
          <w:bCs/>
          <w:color w:val="auto"/>
          <w:sz w:val="20"/>
        </w:rPr>
      </w:pPr>
      <w:r w:rsidRPr="00EE30B3">
        <w:rPr>
          <w:rFonts w:ascii="Tahoma" w:hAnsi="Tahoma" w:cs="Tahoma"/>
          <w:bCs/>
          <w:color w:val="auto"/>
          <w:sz w:val="20"/>
        </w:rPr>
        <w:t>Informacje o formalnościach, jakie muszą zostać dopełnione po wyborze oferty w celu zawarcia umowy w sprawie zamówienia publicznego</w:t>
      </w:r>
    </w:p>
    <w:p w14:paraId="0ED15102" w14:textId="77777777" w:rsidR="009A03EC" w:rsidRPr="00100987"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0F1D6D35" w14:textId="77777777" w:rsidR="009A03EC" w:rsidRDefault="009A03EC" w:rsidP="009A03EC">
      <w:pPr>
        <w:spacing w:after="0"/>
        <w:jc w:val="both"/>
        <w:rPr>
          <w:rFonts w:ascii="Tahoma" w:hAnsi="Tahoma" w:cs="Tahoma"/>
          <w:sz w:val="20"/>
          <w:szCs w:val="20"/>
        </w:rPr>
      </w:pPr>
      <w:r w:rsidRPr="00100987">
        <w:rPr>
          <w:rFonts w:ascii="Tahoma" w:hAnsi="Tahoma" w:cs="Tahoma"/>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F3358F" w14:textId="77777777" w:rsidR="009A03EC" w:rsidRPr="00100987" w:rsidRDefault="009A03EC" w:rsidP="009A03EC">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6B5AAEB3" w14:textId="77777777" w:rsidR="009A03EC" w:rsidRPr="00100987" w:rsidRDefault="009A03EC" w:rsidP="009A03EC">
      <w:pPr>
        <w:jc w:val="both"/>
        <w:rPr>
          <w:rFonts w:ascii="Tahoma" w:hAnsi="Tahoma" w:cs="Tahoma"/>
          <w:sz w:val="20"/>
          <w:szCs w:val="20"/>
        </w:rPr>
      </w:pPr>
      <w:r w:rsidRPr="00100987">
        <w:rPr>
          <w:rFonts w:ascii="Tahoma" w:hAnsi="Tahoma" w:cs="Tahoma"/>
          <w:sz w:val="20"/>
          <w:szCs w:val="20"/>
        </w:rPr>
        <w:t>– podając uzasadnienie faktyczne i prawne.</w:t>
      </w:r>
    </w:p>
    <w:p w14:paraId="10ECFDB2"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Pr>
          <w:rFonts w:ascii="Tahoma" w:hAnsi="Tahoma" w:cs="Tahoma"/>
          <w:sz w:val="20"/>
          <w:szCs w:val="20"/>
        </w:rPr>
        <w:t>pkt 24.1</w:t>
      </w:r>
      <w:r w:rsidRPr="00100987">
        <w:rPr>
          <w:rFonts w:ascii="Tahoma" w:hAnsi="Tahoma" w:cs="Tahoma"/>
          <w:sz w:val="20"/>
          <w:szCs w:val="20"/>
        </w:rPr>
        <w:t xml:space="preserve"> </w:t>
      </w:r>
      <w:proofErr w:type="spellStart"/>
      <w:r>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ECD4218" w14:textId="77777777" w:rsidR="009A03EC" w:rsidRPr="00C73A77"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723C93">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bookmarkStart w:id="37" w:name="_Hlk132625038"/>
      <w:r w:rsidRPr="00723C93">
        <w:rPr>
          <w:rFonts w:ascii="Tahoma" w:hAnsi="Tahoma" w:cs="Tahoma"/>
          <w:sz w:val="20"/>
          <w:szCs w:val="20"/>
        </w:rPr>
        <w:t xml:space="preserve">Dz.U. z 2024 r. poz. 1214 z </w:t>
      </w:r>
      <w:proofErr w:type="spellStart"/>
      <w:r w:rsidRPr="00723C93">
        <w:rPr>
          <w:rFonts w:ascii="Tahoma" w:hAnsi="Tahoma" w:cs="Tahoma"/>
          <w:sz w:val="20"/>
          <w:szCs w:val="20"/>
        </w:rPr>
        <w:t>późn</w:t>
      </w:r>
      <w:proofErr w:type="spellEnd"/>
      <w:r w:rsidRPr="00723C93">
        <w:rPr>
          <w:rFonts w:ascii="Tahoma" w:hAnsi="Tahoma" w:cs="Tahoma"/>
          <w:sz w:val="20"/>
          <w:szCs w:val="20"/>
        </w:rPr>
        <w:t>. zm.</w:t>
      </w:r>
      <w:bookmarkEnd w:id="37"/>
      <w:r w:rsidRPr="00723C93">
        <w:rPr>
          <w:rFonts w:ascii="Tahoma" w:hAnsi="Tahoma" w:cs="Tahoma"/>
          <w:sz w:val="20"/>
          <w:szCs w:val="20"/>
        </w:rPr>
        <w:t>) dla poszczególnych ubezpieczeń stanowiących przedmiot zamówienia wraz z OWU. Dokumenty te mogą zostać przekazane za pomocą innego trwałego nośnika w rozumieniu art. 2 pkt 4 Ustawy z dnia 30</w:t>
      </w:r>
      <w:r w:rsidRPr="00C73A77">
        <w:rPr>
          <w:rFonts w:ascii="Tahoma" w:hAnsi="Tahoma" w:cs="Tahoma"/>
          <w:sz w:val="20"/>
          <w:szCs w:val="20"/>
        </w:rPr>
        <w:t xml:space="preserve"> maja 2014 r. o prawach konsumenta.</w:t>
      </w:r>
    </w:p>
    <w:p w14:paraId="536D87E8"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 Ustawy, w terminie nie krótszym niż 5 dni od dnia przesłania zawiadomienia o wyborze najkorzystniejszej oferty.</w:t>
      </w:r>
    </w:p>
    <w:p w14:paraId="2C03AC6B" w14:textId="77777777" w:rsidR="009A03EC" w:rsidRPr="00B15AD4"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23FA563F" w14:textId="77777777" w:rsidR="009A03EC" w:rsidRPr="003A07AA"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B96533">
        <w:rPr>
          <w:rFonts w:ascii="Tahoma" w:hAnsi="Tahoma" w:cs="Tahoma"/>
          <w:bCs/>
          <w:sz w:val="20"/>
        </w:rPr>
        <w:t>Informacje dotyczące zabezpieczenia należytego wykonania umowy, jeżeli zamawiający przewiduje obowiązek jego wniesienia</w:t>
      </w:r>
    </w:p>
    <w:p w14:paraId="55CB6C67" w14:textId="77777777" w:rsidR="009A03EC" w:rsidRDefault="009A03EC" w:rsidP="009A03EC">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780A8A20" w14:textId="77777777" w:rsidR="009A03EC" w:rsidRPr="003A07AA"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Pr>
          <w:rFonts w:ascii="Tahoma" w:hAnsi="Tahoma" w:cs="Tahoma"/>
          <w:bCs/>
          <w:sz w:val="20"/>
        </w:rPr>
        <w:t>I</w:t>
      </w:r>
      <w:r w:rsidRPr="003A07AA">
        <w:rPr>
          <w:rFonts w:ascii="Tahoma" w:hAnsi="Tahoma" w:cs="Tahoma"/>
          <w:bCs/>
          <w:sz w:val="20"/>
        </w:rPr>
        <w:t>nformacje dotyczące zwrotu kosztów udziału w postępowaniu, jeżeli zamawiający przewiduje ich zwrot</w:t>
      </w:r>
    </w:p>
    <w:p w14:paraId="4761DE3E" w14:textId="77777777" w:rsidR="009A03EC" w:rsidRPr="00B96533" w:rsidRDefault="009A03EC" w:rsidP="009A03EC">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Pr>
          <w:rFonts w:ascii="Tahoma" w:hAnsi="Tahoma" w:cs="Tahoma"/>
          <w:sz w:val="20"/>
          <w:szCs w:val="20"/>
        </w:rPr>
        <w:t xml:space="preserve">nie </w:t>
      </w:r>
      <w:r w:rsidRPr="003A07AA">
        <w:rPr>
          <w:rFonts w:ascii="Tahoma" w:hAnsi="Tahoma" w:cs="Tahoma"/>
          <w:sz w:val="20"/>
          <w:szCs w:val="20"/>
        </w:rPr>
        <w:t>przewiduje zwrot</w:t>
      </w:r>
      <w:r>
        <w:rPr>
          <w:rFonts w:ascii="Tahoma" w:hAnsi="Tahoma" w:cs="Tahoma"/>
          <w:sz w:val="20"/>
          <w:szCs w:val="20"/>
        </w:rPr>
        <w:t xml:space="preserve">u </w:t>
      </w:r>
      <w:r w:rsidRPr="0066044D">
        <w:rPr>
          <w:rFonts w:ascii="Tahoma" w:hAnsi="Tahoma" w:cs="Tahoma"/>
          <w:sz w:val="20"/>
          <w:szCs w:val="20"/>
        </w:rPr>
        <w:t>kosztów udziału w postępowaniu</w:t>
      </w:r>
      <w:r>
        <w:rPr>
          <w:rFonts w:ascii="Tahoma" w:hAnsi="Tahoma" w:cs="Tahoma"/>
          <w:sz w:val="20"/>
          <w:szCs w:val="20"/>
        </w:rPr>
        <w:t xml:space="preserve"> z zastrzeżeniem art. 261 Ustawy.</w:t>
      </w:r>
    </w:p>
    <w:p w14:paraId="1097CAAA" w14:textId="77777777" w:rsidR="009A03EC" w:rsidRPr="000E11CA" w:rsidRDefault="009A03EC" w:rsidP="00EE30B3">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rPr>
      </w:pPr>
      <w:r w:rsidRPr="00800471">
        <w:rPr>
          <w:rFonts w:ascii="Tahoma" w:hAnsi="Tahoma" w:cs="Tahoma"/>
          <w:bCs/>
          <w:sz w:val="20"/>
        </w:rPr>
        <w:t>Projektowane postanowienia umowy w sprawie zamówienia publicznego, które zostaną wprowadzone do treści tej umowy</w:t>
      </w:r>
      <w:bookmarkStart w:id="38" w:name="_Hlk60935428"/>
    </w:p>
    <w:p w14:paraId="2A46A2F1" w14:textId="77777777" w:rsidR="009A03EC" w:rsidRPr="007649DC" w:rsidRDefault="009A03EC" w:rsidP="00EE30B3">
      <w:pPr>
        <w:pStyle w:val="Akapitzlist"/>
        <w:numPr>
          <w:ilvl w:val="1"/>
          <w:numId w:val="55"/>
        </w:numPr>
        <w:tabs>
          <w:tab w:val="left" w:pos="851"/>
        </w:tabs>
        <w:spacing w:before="60" w:after="120" w:line="240" w:lineRule="auto"/>
        <w:ind w:left="567" w:hanging="567"/>
        <w:contextualSpacing w:val="0"/>
        <w:jc w:val="both"/>
        <w:rPr>
          <w:rFonts w:ascii="Tahoma" w:hAnsi="Tahoma" w:cs="Tahoma"/>
          <w:sz w:val="20"/>
          <w:szCs w:val="20"/>
        </w:rPr>
      </w:pPr>
      <w:r w:rsidRPr="007649DC">
        <w:rPr>
          <w:rFonts w:ascii="Tahoma" w:hAnsi="Tahoma" w:cs="Tahoma"/>
          <w:sz w:val="20"/>
          <w:szCs w:val="20"/>
        </w:rPr>
        <w:t>Zamawiający nie przewiduje zawarcia umowy ramowej.</w:t>
      </w:r>
    </w:p>
    <w:p w14:paraId="72E5C074" w14:textId="77777777" w:rsidR="009A03EC" w:rsidRPr="00C7135A" w:rsidRDefault="009A03EC" w:rsidP="00EE30B3">
      <w:pPr>
        <w:pStyle w:val="Akapitzlist"/>
        <w:numPr>
          <w:ilvl w:val="1"/>
          <w:numId w:val="55"/>
        </w:numPr>
        <w:tabs>
          <w:tab w:val="left" w:pos="851"/>
        </w:tabs>
        <w:spacing w:before="60" w:after="120" w:line="240" w:lineRule="auto"/>
        <w:ind w:left="567" w:hanging="567"/>
        <w:contextualSpacing w:val="0"/>
        <w:jc w:val="both"/>
        <w:rPr>
          <w:rFonts w:ascii="Tahoma" w:hAnsi="Tahoma" w:cs="Tahoma"/>
          <w:color w:val="FF0000"/>
          <w:sz w:val="20"/>
          <w:szCs w:val="20"/>
        </w:rPr>
      </w:pPr>
      <w:r w:rsidRPr="008B23B2">
        <w:rPr>
          <w:rFonts w:ascii="Tahoma" w:hAnsi="Tahoma" w:cs="Tahoma"/>
          <w:sz w:val="20"/>
          <w:szCs w:val="20"/>
        </w:rPr>
        <w:t>Projektowane postanowienia umowy stano</w:t>
      </w:r>
      <w:r w:rsidRPr="00723C93">
        <w:rPr>
          <w:rFonts w:ascii="Tahoma" w:hAnsi="Tahoma" w:cs="Tahoma"/>
          <w:sz w:val="20"/>
          <w:szCs w:val="20"/>
        </w:rPr>
        <w:t>wią załącznik nr 4, 4a</w:t>
      </w:r>
      <w:r>
        <w:rPr>
          <w:rFonts w:ascii="Tahoma" w:hAnsi="Tahoma" w:cs="Tahoma"/>
          <w:sz w:val="20"/>
          <w:szCs w:val="20"/>
        </w:rPr>
        <w:t>.</w:t>
      </w:r>
    </w:p>
    <w:p w14:paraId="7315183A" w14:textId="77777777" w:rsidR="009A03EC" w:rsidRPr="00C7135A" w:rsidRDefault="009A03EC" w:rsidP="00EE30B3">
      <w:pPr>
        <w:pStyle w:val="Akapitzlist"/>
        <w:numPr>
          <w:ilvl w:val="1"/>
          <w:numId w:val="55"/>
        </w:numPr>
        <w:tabs>
          <w:tab w:val="left" w:pos="851"/>
        </w:tabs>
        <w:spacing w:before="60" w:after="120" w:line="240" w:lineRule="auto"/>
        <w:ind w:left="567" w:hanging="567"/>
        <w:contextualSpacing w:val="0"/>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8"/>
    <w:p w14:paraId="0B4F4D1A" w14:textId="77777777" w:rsidR="009A03EC" w:rsidRPr="00303C05" w:rsidRDefault="009A03EC" w:rsidP="00EE30B3">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800471">
        <w:rPr>
          <w:rFonts w:ascii="Tahoma" w:hAnsi="Tahoma" w:cs="Tahoma"/>
          <w:bCs/>
          <w:sz w:val="20"/>
        </w:rPr>
        <w:t>P</w:t>
      </w:r>
      <w:r>
        <w:rPr>
          <w:rFonts w:ascii="Tahoma" w:hAnsi="Tahoma" w:cs="Tahoma"/>
          <w:bCs/>
          <w:sz w:val="20"/>
        </w:rPr>
        <w:t>ouczenie</w:t>
      </w:r>
      <w:r w:rsidRPr="00800471">
        <w:rPr>
          <w:rFonts w:ascii="Tahoma" w:hAnsi="Tahoma" w:cs="Tahoma"/>
          <w:bCs/>
          <w:sz w:val="20"/>
        </w:rPr>
        <w:t xml:space="preserve"> </w:t>
      </w:r>
      <w:r w:rsidRPr="00B55A30">
        <w:rPr>
          <w:rFonts w:ascii="Tahoma" w:hAnsi="Tahoma" w:cs="Tahoma"/>
          <w:bCs/>
          <w:sz w:val="20"/>
        </w:rPr>
        <w:t>o środkach ochrony prawnej przysługujących wykonawcy</w:t>
      </w:r>
    </w:p>
    <w:p w14:paraId="7C4DA4CD"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49B83BD1" w14:textId="77777777" w:rsidR="009A03EC" w:rsidRPr="00303C05"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BDB97C5" w14:textId="77777777" w:rsidR="009A03EC" w:rsidRPr="00B55A30"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B55A30">
        <w:rPr>
          <w:rFonts w:ascii="Tahoma" w:hAnsi="Tahoma" w:cs="Tahoma"/>
          <w:sz w:val="20"/>
          <w:szCs w:val="20"/>
        </w:rPr>
        <w:t>W postępowaniu odwołanie przysługuje na:</w:t>
      </w:r>
    </w:p>
    <w:p w14:paraId="725A280C" w14:textId="77777777" w:rsidR="009A03EC" w:rsidRPr="00B55A30" w:rsidRDefault="009A03EC" w:rsidP="00EE30B3">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07BF3924" w14:textId="77777777" w:rsidR="009A03EC" w:rsidRPr="00B55A30" w:rsidRDefault="009A03EC" w:rsidP="00EE30B3">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4DFFD964"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B55A30">
        <w:rPr>
          <w:rFonts w:ascii="Tahoma" w:hAnsi="Tahoma" w:cs="Tahoma"/>
          <w:sz w:val="20"/>
          <w:szCs w:val="20"/>
        </w:rPr>
        <w:t>Odwołanie wnosi się do Prezesa Krajowej Izby Odwoławczej.</w:t>
      </w:r>
    </w:p>
    <w:p w14:paraId="6B43BDD2"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20D62218"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51E6AF7C" w14:textId="77777777" w:rsidR="009A03EC" w:rsidRPr="000D2A57"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0D2A57">
        <w:rPr>
          <w:rFonts w:ascii="Tahoma" w:hAnsi="Tahoma" w:cs="Tahoma"/>
          <w:sz w:val="20"/>
          <w:szCs w:val="20"/>
        </w:rPr>
        <w:t xml:space="preserve">Odwołanie wnosi się w </w:t>
      </w:r>
      <w:r>
        <w:rPr>
          <w:rFonts w:ascii="Tahoma" w:hAnsi="Tahoma" w:cs="Tahoma"/>
          <w:sz w:val="20"/>
          <w:szCs w:val="20"/>
        </w:rPr>
        <w:t>terminie</w:t>
      </w:r>
      <w:r w:rsidRPr="000D2A57">
        <w:rPr>
          <w:rFonts w:ascii="Tahoma" w:hAnsi="Tahoma" w:cs="Tahoma"/>
          <w:sz w:val="20"/>
          <w:szCs w:val="20"/>
        </w:rPr>
        <w:t>:</w:t>
      </w:r>
    </w:p>
    <w:p w14:paraId="19E70DCD" w14:textId="77777777" w:rsidR="009A03EC" w:rsidRPr="00B55A30" w:rsidRDefault="009A03EC" w:rsidP="00EE30B3">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50093E93" w14:textId="77777777" w:rsidR="009A03EC" w:rsidRPr="00B55A30" w:rsidRDefault="009A03EC" w:rsidP="00EE30B3">
      <w:pPr>
        <w:numPr>
          <w:ilvl w:val="2"/>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0DB263B9"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FA86D47" w14:textId="77777777" w:rsidR="009A03EC"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303C05">
        <w:rPr>
          <w:rFonts w:ascii="Tahoma" w:hAnsi="Tahoma" w:cs="Tahoma"/>
          <w:sz w:val="20"/>
          <w:szCs w:val="20"/>
        </w:rPr>
        <w:t xml:space="preserve">Odwołanie w przypadkach innych niż określone w </w:t>
      </w:r>
      <w:r>
        <w:rPr>
          <w:rFonts w:ascii="Tahoma" w:hAnsi="Tahoma" w:cs="Tahoma"/>
          <w:sz w:val="20"/>
          <w:szCs w:val="20"/>
        </w:rPr>
        <w:t>pkt</w:t>
      </w:r>
      <w:r w:rsidRPr="00303C05">
        <w:rPr>
          <w:rFonts w:ascii="Tahoma" w:hAnsi="Tahoma" w:cs="Tahoma"/>
          <w:sz w:val="20"/>
          <w:szCs w:val="20"/>
        </w:rPr>
        <w:t xml:space="preserve"> </w:t>
      </w:r>
      <w:r>
        <w:rPr>
          <w:rFonts w:ascii="Tahoma" w:hAnsi="Tahoma" w:cs="Tahoma"/>
          <w:sz w:val="20"/>
          <w:szCs w:val="20"/>
        </w:rPr>
        <w:t>28</w:t>
      </w:r>
      <w:r w:rsidRPr="00303C05">
        <w:rPr>
          <w:rFonts w:ascii="Tahoma" w:hAnsi="Tahoma" w:cs="Tahoma"/>
          <w:sz w:val="20"/>
          <w:szCs w:val="20"/>
        </w:rPr>
        <w:t xml:space="preserve">.7 i </w:t>
      </w:r>
      <w:r>
        <w:rPr>
          <w:rFonts w:ascii="Tahoma" w:hAnsi="Tahoma" w:cs="Tahoma"/>
          <w:sz w:val="20"/>
          <w:szCs w:val="20"/>
        </w:rPr>
        <w:t>28</w:t>
      </w:r>
      <w:r w:rsidRPr="00303C05">
        <w:rPr>
          <w:rFonts w:ascii="Tahoma" w:hAnsi="Tahoma" w:cs="Tahoma"/>
          <w:sz w:val="20"/>
          <w:szCs w:val="20"/>
        </w:rPr>
        <w:t>.8 wnosi się w terminie 5 dni od dnia, w którym powzięto lub przy zachowaniu należytej staranności można było powziąć wiadomość o okolicznościach stanowiących podstawę jego wniesienia.</w:t>
      </w:r>
    </w:p>
    <w:p w14:paraId="4B74F1B1" w14:textId="77777777" w:rsidR="009A03EC" w:rsidRPr="00303C05" w:rsidRDefault="009A03EC" w:rsidP="00EE30B3">
      <w:pPr>
        <w:pStyle w:val="Akapitzlist"/>
        <w:numPr>
          <w:ilvl w:val="1"/>
          <w:numId w:val="55"/>
        </w:numPr>
        <w:shd w:val="clear" w:color="auto" w:fill="FFFFFF"/>
        <w:tabs>
          <w:tab w:val="left" w:pos="709"/>
        </w:tabs>
        <w:autoSpaceDE w:val="0"/>
        <w:autoSpaceDN w:val="0"/>
        <w:adjustRightInd w:val="0"/>
        <w:spacing w:after="0" w:line="240" w:lineRule="auto"/>
        <w:ind w:left="0" w:firstLine="0"/>
        <w:contextualSpacing w:val="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6068F648" w14:textId="77777777" w:rsidR="009A03EC" w:rsidRPr="00B55A30" w:rsidRDefault="009A03EC" w:rsidP="00EE30B3">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Pr="00B55A30">
        <w:rPr>
          <w:rFonts w:ascii="Tahoma" w:hAnsi="Tahoma" w:cs="Tahoma"/>
          <w:sz w:val="20"/>
          <w:szCs w:val="20"/>
        </w:rPr>
        <w:t>;</w:t>
      </w:r>
    </w:p>
    <w:p w14:paraId="35BCFFF9" w14:textId="77777777" w:rsidR="009A03EC" w:rsidRPr="00B55A30" w:rsidRDefault="009A03EC" w:rsidP="00EE30B3">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Pr>
          <w:rFonts w:ascii="Tahoma" w:hAnsi="Tahoma" w:cs="Tahoma"/>
          <w:sz w:val="20"/>
          <w:szCs w:val="20"/>
        </w:rPr>
        <w:t>ąca</w:t>
      </w:r>
      <w:r w:rsidRPr="00B55A30">
        <w:rPr>
          <w:rFonts w:ascii="Tahoma" w:hAnsi="Tahoma" w:cs="Tahoma"/>
          <w:sz w:val="20"/>
          <w:szCs w:val="20"/>
        </w:rPr>
        <w:t xml:space="preserve"> od dnia zawarcia umowy, jeżeli zamawiający </w:t>
      </w:r>
      <w:r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2EB4C8CD" w14:textId="77777777" w:rsidR="009A03EC" w:rsidRPr="00B55A30"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 postaci elektronicznej, z </w:t>
      </w:r>
      <w:proofErr w:type="gramStart"/>
      <w:r w:rsidRPr="00B55A30">
        <w:rPr>
          <w:rFonts w:ascii="Tahoma" w:hAnsi="Tahoma" w:cs="Tahoma"/>
          <w:sz w:val="20"/>
          <w:szCs w:val="20"/>
        </w:rPr>
        <w:t>tym</w:t>
      </w:r>
      <w:proofErr w:type="gramEnd"/>
      <w:r w:rsidRPr="00B55A30">
        <w:rPr>
          <w:rFonts w:ascii="Tahoma" w:hAnsi="Tahoma" w:cs="Tahoma"/>
          <w:sz w:val="20"/>
          <w:szCs w:val="20"/>
        </w:rPr>
        <w:t xml:space="preserve"> że odwołanie i przystąpienie do postępowania odwoławczego, wniesione w postaci elektronicznej, wymagają opatrzenia podpisem zaufanym.</w:t>
      </w:r>
    </w:p>
    <w:p w14:paraId="6888360A" w14:textId="77777777" w:rsidR="009A03EC" w:rsidRPr="006738EA" w:rsidRDefault="009A03EC" w:rsidP="00EE30B3">
      <w:pPr>
        <w:pStyle w:val="Akapitzlist"/>
        <w:numPr>
          <w:ilvl w:val="1"/>
          <w:numId w:val="55"/>
        </w:numPr>
        <w:shd w:val="clear" w:color="auto" w:fill="FFFFFF"/>
        <w:tabs>
          <w:tab w:val="left" w:pos="709"/>
        </w:tabs>
        <w:autoSpaceDE w:val="0"/>
        <w:autoSpaceDN w:val="0"/>
        <w:adjustRightInd w:val="0"/>
        <w:spacing w:after="120" w:line="240" w:lineRule="auto"/>
        <w:ind w:left="0" w:firstLine="0"/>
        <w:contextualSpacing w:val="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4C8E081B" w14:textId="77777777" w:rsidR="009A03EC" w:rsidRPr="00FD2B68" w:rsidRDefault="009A03EC" w:rsidP="00EE30B3">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rPr>
      </w:pPr>
      <w:r w:rsidRPr="006B51A6">
        <w:rPr>
          <w:rFonts w:ascii="Tahoma" w:hAnsi="Tahoma" w:cs="Tahoma"/>
          <w:bCs/>
          <w:sz w:val="20"/>
        </w:rPr>
        <w:t>Informacja o przetwarzaniu danych osobowych przez zamawiającego</w:t>
      </w:r>
    </w:p>
    <w:p w14:paraId="7FD9D1EA" w14:textId="77777777" w:rsidR="009A03EC" w:rsidRPr="006B51A6" w:rsidRDefault="009A03EC" w:rsidP="009A03EC">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57039A" w14:textId="77777777" w:rsidR="009A03EC" w:rsidRPr="006B51A6" w:rsidRDefault="009A03EC" w:rsidP="00EE30B3">
      <w:pPr>
        <w:pStyle w:val="Akapitzlist"/>
        <w:numPr>
          <w:ilvl w:val="0"/>
          <w:numId w:val="13"/>
        </w:numPr>
        <w:spacing w:after="240" w:line="240" w:lineRule="auto"/>
        <w:ind w:left="425" w:hanging="425"/>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Pr="00723C93">
        <w:rPr>
          <w:rFonts w:ascii="Tahoma" w:eastAsia="Times New Roman" w:hAnsi="Tahoma" w:cs="Tahoma"/>
          <w:sz w:val="20"/>
          <w:szCs w:val="20"/>
        </w:rPr>
        <w:t xml:space="preserve">Starosta Kłobucki. </w:t>
      </w:r>
    </w:p>
    <w:p w14:paraId="3F32260E" w14:textId="77777777" w:rsidR="009A03EC" w:rsidRPr="00723C93" w:rsidRDefault="009A03EC" w:rsidP="00EE30B3">
      <w:pPr>
        <w:pStyle w:val="Akapitzlist"/>
        <w:numPr>
          <w:ilvl w:val="0"/>
          <w:numId w:val="14"/>
        </w:numPr>
        <w:spacing w:after="240" w:line="240" w:lineRule="auto"/>
        <w:ind w:left="425" w:hanging="425"/>
        <w:jc w:val="both"/>
        <w:rPr>
          <w:rFonts w:ascii="Tahoma" w:eastAsia="Times New Roman" w:hAnsi="Tahoma" w:cs="Tahoma"/>
          <w:color w:val="00B0F0"/>
          <w:sz w:val="20"/>
          <w:szCs w:val="20"/>
        </w:rPr>
      </w:pPr>
      <w:r w:rsidRPr="00723C93">
        <w:rPr>
          <w:rFonts w:ascii="Tahoma" w:hAnsi="Tahoma" w:cs="Tahoma"/>
          <w:sz w:val="20"/>
          <w:szCs w:val="20"/>
        </w:rPr>
        <w:t xml:space="preserve">Administrator powołał Inspektora Ochrony Danych. Ma Pani/Pan prawo do skontaktowania się </w:t>
      </w:r>
      <w:r w:rsidRPr="00723C93">
        <w:rPr>
          <w:rFonts w:ascii="Tahoma" w:hAnsi="Tahoma" w:cs="Tahoma"/>
          <w:sz w:val="20"/>
          <w:szCs w:val="20"/>
        </w:rPr>
        <w:br/>
        <w:t>z Inspektorem Ochrony Danych poprzez wysłanie wiadomości elektronicznej na adres</w:t>
      </w:r>
      <w:proofErr w:type="gramStart"/>
      <w:r w:rsidRPr="00723C93">
        <w:rPr>
          <w:rFonts w:ascii="Tahoma" w:hAnsi="Tahoma" w:cs="Tahoma"/>
          <w:sz w:val="20"/>
          <w:szCs w:val="20"/>
        </w:rPr>
        <w:t xml:space="preserve">: </w:t>
      </w:r>
      <w:r w:rsidRPr="00D46BE6">
        <w:rPr>
          <w:rFonts w:ascii="Tahoma" w:hAnsi="Tahoma" w:cs="Tahoma"/>
          <w:sz w:val="20"/>
          <w:szCs w:val="20"/>
        </w:rPr>
        <w:t>:</w:t>
      </w:r>
      <w:proofErr w:type="gramEnd"/>
      <w:r>
        <w:rPr>
          <w:rFonts w:ascii="Tahoma" w:hAnsi="Tahoma" w:cs="Tahoma"/>
          <w:sz w:val="20"/>
          <w:szCs w:val="20"/>
        </w:rPr>
        <w:t xml:space="preserve"> </w:t>
      </w:r>
      <w:hyperlink r:id="rId24" w:history="1">
        <w:r w:rsidRPr="00BA414C">
          <w:rPr>
            <w:rStyle w:val="Hipercze"/>
            <w:rFonts w:ascii="Tahoma" w:hAnsi="Tahoma" w:cs="Tahoma"/>
          </w:rPr>
          <w:t>iod@powiatklobucki.pl</w:t>
        </w:r>
      </w:hyperlink>
      <w:r>
        <w:rPr>
          <w:rFonts w:ascii="Tahoma" w:hAnsi="Tahoma" w:cs="Tahoma"/>
          <w:sz w:val="20"/>
          <w:szCs w:val="20"/>
        </w:rPr>
        <w:t xml:space="preserve">. </w:t>
      </w:r>
      <w:r w:rsidRPr="00D46BE6">
        <w:rPr>
          <w:rFonts w:ascii="Tahoma" w:hAnsi="Tahoma" w:cs="Tahoma"/>
          <w:sz w:val="20"/>
          <w:szCs w:val="20"/>
        </w:rPr>
        <w:t xml:space="preserve">lub wysyłając korespondencję na adres: </w:t>
      </w:r>
      <w:r>
        <w:rPr>
          <w:rFonts w:ascii="Tahoma" w:hAnsi="Tahoma" w:cs="Tahoma"/>
          <w:sz w:val="20"/>
          <w:szCs w:val="20"/>
        </w:rPr>
        <w:t>Rynek im. Jana Pawła II 13, 42-100 Kłobuck.</w:t>
      </w:r>
    </w:p>
    <w:p w14:paraId="01EAAB46" w14:textId="77777777" w:rsidR="009A03EC" w:rsidRPr="00723C93" w:rsidRDefault="009A03EC" w:rsidP="00EE30B3">
      <w:pPr>
        <w:pStyle w:val="Akapitzlist"/>
        <w:numPr>
          <w:ilvl w:val="0"/>
          <w:numId w:val="14"/>
        </w:numPr>
        <w:spacing w:after="240" w:line="240" w:lineRule="auto"/>
        <w:ind w:left="425" w:hanging="425"/>
        <w:jc w:val="both"/>
        <w:rPr>
          <w:rFonts w:ascii="Tahoma" w:eastAsia="Times New Roman" w:hAnsi="Tahoma" w:cs="Tahoma"/>
          <w:color w:val="00B0F0"/>
          <w:sz w:val="20"/>
          <w:szCs w:val="20"/>
        </w:rPr>
      </w:pPr>
      <w:r w:rsidRPr="00723C93">
        <w:rPr>
          <w:rFonts w:ascii="Tahoma" w:eastAsia="Times New Roman" w:hAnsi="Tahoma" w:cs="Tahoma"/>
          <w:sz w:val="20"/>
          <w:szCs w:val="20"/>
        </w:rPr>
        <w:t>Pani/Pana dane osobowe przetwarzane będą na podstawie art. 6 ust. 1 lit. c</w:t>
      </w:r>
      <w:r w:rsidRPr="00723C93">
        <w:rPr>
          <w:rFonts w:ascii="Tahoma" w:eastAsia="Times New Roman" w:hAnsi="Tahoma" w:cs="Tahoma"/>
          <w:i/>
          <w:sz w:val="20"/>
          <w:szCs w:val="20"/>
        </w:rPr>
        <w:t xml:space="preserve"> </w:t>
      </w:r>
      <w:r w:rsidRPr="00723C93">
        <w:rPr>
          <w:rFonts w:ascii="Tahoma" w:eastAsia="Times New Roman" w:hAnsi="Tahoma" w:cs="Tahoma"/>
          <w:sz w:val="20"/>
          <w:szCs w:val="20"/>
        </w:rPr>
        <w:t xml:space="preserve">RODO w celu </w:t>
      </w:r>
      <w:r w:rsidRPr="00723C93">
        <w:rPr>
          <w:rFonts w:ascii="Tahoma" w:hAnsi="Tahoma" w:cs="Tahoma"/>
          <w:sz w:val="20"/>
          <w:szCs w:val="20"/>
        </w:rPr>
        <w:t xml:space="preserve">związanym </w:t>
      </w:r>
      <w:r w:rsidRPr="00723C93">
        <w:rPr>
          <w:rFonts w:ascii="Tahoma" w:hAnsi="Tahoma" w:cs="Tahoma"/>
          <w:sz w:val="20"/>
          <w:szCs w:val="20"/>
        </w:rPr>
        <w:br/>
        <w:t xml:space="preserve">z postępowaniem o udzielenie zamówienia publicznego pn. Ubezpieczenie Powiatu Kłobuckiego, w związku z wymogami, jakie na zamawiającego nakładają przepisy </w:t>
      </w:r>
      <w:r w:rsidRPr="00723C93">
        <w:rPr>
          <w:rFonts w:ascii="Tahoma" w:eastAsia="Times New Roman" w:hAnsi="Tahoma" w:cs="Tahoma"/>
          <w:sz w:val="20"/>
          <w:szCs w:val="20"/>
        </w:rPr>
        <w:t>ustawy z dnia 11 września 2019 r. - Prawo zamówień publicznych (</w:t>
      </w:r>
      <w:bookmarkStart w:id="39" w:name="_Hlk81809189"/>
      <w:r w:rsidRPr="00723C93">
        <w:rPr>
          <w:rFonts w:ascii="Tahoma" w:eastAsia="Times New Roman" w:hAnsi="Tahoma" w:cs="Tahoma"/>
          <w:sz w:val="20"/>
          <w:szCs w:val="20"/>
        </w:rPr>
        <w:t xml:space="preserve">Dz.U. </w:t>
      </w:r>
      <w:bookmarkEnd w:id="39"/>
      <w:r w:rsidRPr="00723C93">
        <w:rPr>
          <w:rFonts w:ascii="Tahoma" w:eastAsia="Times New Roman" w:hAnsi="Tahoma" w:cs="Tahoma"/>
          <w:sz w:val="20"/>
          <w:szCs w:val="20"/>
        </w:rPr>
        <w:t>z 2024 r. poz. 1320</w:t>
      </w:r>
      <w:r w:rsidRPr="00723C93">
        <w:rPr>
          <w:rFonts w:ascii="Tahoma" w:hAnsi="Tahoma" w:cs="Tahoma"/>
          <w:sz w:val="20"/>
          <w:szCs w:val="20"/>
        </w:rPr>
        <w:t>)</w:t>
      </w:r>
      <w:r w:rsidRPr="00723C93">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22B95B26" w14:textId="77777777" w:rsidR="009A03EC" w:rsidRPr="00CB25FD" w:rsidRDefault="009A03EC" w:rsidP="00EE30B3">
      <w:pPr>
        <w:pStyle w:val="Akapitzlist"/>
        <w:numPr>
          <w:ilvl w:val="0"/>
          <w:numId w:val="14"/>
        </w:numPr>
        <w:spacing w:after="240" w:line="240" w:lineRule="auto"/>
        <w:ind w:left="425" w:hanging="425"/>
        <w:jc w:val="both"/>
        <w:rPr>
          <w:rFonts w:ascii="Tahoma" w:eastAsia="Times New Roman" w:hAnsi="Tahoma" w:cs="Tahoma"/>
          <w:color w:val="00B0F0"/>
          <w:sz w:val="20"/>
          <w:szCs w:val="20"/>
        </w:rPr>
      </w:pPr>
      <w:r w:rsidRPr="00723C93">
        <w:rPr>
          <w:rFonts w:ascii="Tahoma" w:eastAsia="Times New Roman" w:hAnsi="Tahoma" w:cs="Tahoma"/>
          <w:sz w:val="20"/>
          <w:szCs w:val="20"/>
        </w:rPr>
        <w:t>Pani/Pana dane osobowe będą przechowywane</w:t>
      </w:r>
      <w:r w:rsidRPr="00CB25FD">
        <w:rPr>
          <w:rFonts w:ascii="Tahoma" w:eastAsia="Times New Roman" w:hAnsi="Tahoma" w:cs="Tahoma"/>
          <w:sz w:val="20"/>
          <w:szCs w:val="20"/>
        </w:rPr>
        <w:t>, zgodnie z art. 78 ust. 1 Ustawy, przez okres 4 lat od dnia zakończenia postępowania o udzielenie zamówienia.</w:t>
      </w:r>
    </w:p>
    <w:p w14:paraId="3BEA758F" w14:textId="77777777" w:rsidR="009A03EC" w:rsidRPr="006B51A6" w:rsidRDefault="009A03EC" w:rsidP="00EE30B3">
      <w:pPr>
        <w:pStyle w:val="Akapitzlist"/>
        <w:numPr>
          <w:ilvl w:val="0"/>
          <w:numId w:val="14"/>
        </w:numPr>
        <w:spacing w:after="240" w:line="240" w:lineRule="auto"/>
        <w:ind w:left="425" w:hanging="425"/>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2CACB4A2" w14:textId="77777777" w:rsidR="009A03EC" w:rsidRPr="006B51A6" w:rsidRDefault="009A03EC" w:rsidP="00EE30B3">
      <w:pPr>
        <w:pStyle w:val="Akapitzlist"/>
        <w:numPr>
          <w:ilvl w:val="0"/>
          <w:numId w:val="14"/>
        </w:numPr>
        <w:spacing w:after="0" w:line="240" w:lineRule="auto"/>
        <w:ind w:left="426" w:hanging="426"/>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89A81D7" w14:textId="77777777" w:rsidR="009A03EC" w:rsidRPr="006B51A6" w:rsidRDefault="009A03EC" w:rsidP="00EE30B3">
      <w:pPr>
        <w:pStyle w:val="Akapitzlist"/>
        <w:numPr>
          <w:ilvl w:val="1"/>
          <w:numId w:val="15"/>
        </w:numPr>
        <w:spacing w:after="0" w:line="240" w:lineRule="auto"/>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A7410E3" w14:textId="77777777" w:rsidR="009A03EC" w:rsidRPr="006B51A6" w:rsidRDefault="009A03EC" w:rsidP="00EE30B3">
      <w:pPr>
        <w:pStyle w:val="Akapitzlist"/>
        <w:numPr>
          <w:ilvl w:val="1"/>
          <w:numId w:val="15"/>
        </w:numPr>
        <w:spacing w:after="0" w:line="240" w:lineRule="auto"/>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31B8B101" w14:textId="77777777" w:rsidR="009A03EC" w:rsidRPr="006B51A6" w:rsidRDefault="009A03EC" w:rsidP="00EE30B3">
      <w:pPr>
        <w:pStyle w:val="Akapitzlist"/>
        <w:numPr>
          <w:ilvl w:val="1"/>
          <w:numId w:val="15"/>
        </w:numPr>
        <w:spacing w:after="0" w:line="240" w:lineRule="auto"/>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156B335B" w14:textId="77777777" w:rsidR="009A03EC" w:rsidRPr="006B51A6" w:rsidRDefault="009A03EC" w:rsidP="00EE30B3">
      <w:pPr>
        <w:pStyle w:val="Akapitzlist"/>
        <w:numPr>
          <w:ilvl w:val="0"/>
          <w:numId w:val="14"/>
        </w:numPr>
        <w:spacing w:after="0" w:line="240" w:lineRule="auto"/>
        <w:ind w:left="426" w:hanging="426"/>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4C9DE22E" w14:textId="77777777" w:rsidR="009A03EC" w:rsidRPr="001C148A" w:rsidRDefault="009A03EC" w:rsidP="00EE30B3">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bCs/>
          <w:sz w:val="20"/>
        </w:rPr>
      </w:pPr>
      <w:r w:rsidRPr="001C148A">
        <w:rPr>
          <w:rFonts w:ascii="Tahoma" w:hAnsi="Tahoma" w:cs="Tahoma"/>
          <w:bCs/>
          <w:sz w:val="20"/>
        </w:rPr>
        <w:t>Wykaz</w:t>
      </w:r>
      <w:r w:rsidRPr="001C148A">
        <w:rPr>
          <w:rFonts w:ascii="Tahoma" w:hAnsi="Tahoma"/>
          <w:bCs/>
          <w:sz w:val="20"/>
        </w:rPr>
        <w:t xml:space="preserve"> załączników</w:t>
      </w:r>
    </w:p>
    <w:p w14:paraId="5FFADA6C" w14:textId="77777777" w:rsidR="009A03EC" w:rsidRPr="006738EA" w:rsidRDefault="009A03EC" w:rsidP="009A03EC">
      <w:pPr>
        <w:spacing w:after="0" w:line="240" w:lineRule="auto"/>
        <w:ind w:left="360" w:hanging="360"/>
        <w:jc w:val="both"/>
        <w:outlineLvl w:val="0"/>
        <w:rPr>
          <w:rFonts w:ascii="Tahoma" w:hAnsi="Tahoma" w:cs="Tahoma"/>
          <w:sz w:val="20"/>
          <w:szCs w:val="20"/>
        </w:rPr>
      </w:pPr>
      <w:bookmarkStart w:id="40" w:name="_Hlk62128101"/>
      <w:r w:rsidRPr="006738EA">
        <w:rPr>
          <w:rFonts w:ascii="Tahoma" w:hAnsi="Tahoma" w:cs="Tahoma"/>
          <w:sz w:val="20"/>
          <w:szCs w:val="20"/>
        </w:rPr>
        <w:t xml:space="preserve">Załącznik Nr 1 – Formularz ofertowy </w:t>
      </w:r>
    </w:p>
    <w:p w14:paraId="359A47AA"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Załącznik Nr 2 – Oświadczenie wykonawcy</w:t>
      </w:r>
      <w:r w:rsidRPr="00723C93">
        <w:rPr>
          <w:color w:val="000000" w:themeColor="text1"/>
          <w:sz w:val="20"/>
          <w:szCs w:val="20"/>
        </w:rPr>
        <w:t xml:space="preserve"> </w:t>
      </w:r>
      <w:r w:rsidRPr="00723C93">
        <w:rPr>
          <w:rFonts w:ascii="Tahoma" w:hAnsi="Tahoma" w:cs="Tahoma"/>
          <w:color w:val="000000" w:themeColor="text1"/>
          <w:sz w:val="20"/>
          <w:szCs w:val="20"/>
        </w:rPr>
        <w:t>składane na podstawie art. 125 ust. 1 Ustawy</w:t>
      </w:r>
    </w:p>
    <w:p w14:paraId="7ABC03D8" w14:textId="77777777" w:rsidR="009A03EC" w:rsidRPr="00723C93" w:rsidRDefault="009A03EC" w:rsidP="009A03EC">
      <w:pPr>
        <w:spacing w:after="0" w:line="240" w:lineRule="auto"/>
        <w:ind w:left="1701" w:hanging="1701"/>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 xml:space="preserve">Załącznik Nr 3 </w:t>
      </w:r>
      <w:bookmarkStart w:id="41" w:name="_Hlk174971023"/>
      <w:r w:rsidRPr="00723C93">
        <w:rPr>
          <w:rFonts w:ascii="Tahoma" w:hAnsi="Tahoma" w:cs="Tahoma"/>
          <w:color w:val="000000" w:themeColor="text1"/>
          <w:sz w:val="20"/>
          <w:szCs w:val="20"/>
        </w:rPr>
        <w:t xml:space="preserve">– </w:t>
      </w:r>
      <w:bookmarkStart w:id="42" w:name="_Hlk174959020"/>
      <w:r w:rsidRPr="00723C93">
        <w:rPr>
          <w:rFonts w:ascii="Tahoma" w:hAnsi="Tahoma" w:cs="Tahoma"/>
          <w:color w:val="000000" w:themeColor="text1"/>
          <w:sz w:val="20"/>
          <w:szCs w:val="20"/>
        </w:rPr>
        <w:t xml:space="preserve">Oświadczenie wykonawców wspólnie ubiegających się o udzielenie zamówienia </w:t>
      </w:r>
      <w:bookmarkEnd w:id="41"/>
      <w:bookmarkEnd w:id="42"/>
    </w:p>
    <w:p w14:paraId="19EC736D"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Załącznik Nr 4 – Projektowane postanowienia umowy w sprawie zamówienia publicznego dla części I</w:t>
      </w:r>
    </w:p>
    <w:p w14:paraId="1F14DD1D"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Załącznik Nr 4a - Projektowane postanowienia umowy w sprawie zamówienia publicznego dla części II zamówienia</w:t>
      </w:r>
    </w:p>
    <w:p w14:paraId="7E736411"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Załącznik Nr 5 – Wniosek o udostępnienie części poufnej SWZ</w:t>
      </w:r>
    </w:p>
    <w:p w14:paraId="2BD2EBC5"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 xml:space="preserve">Załącznik Nr 6 – Program ubezpieczenia </w:t>
      </w:r>
    </w:p>
    <w:p w14:paraId="55ABA754" w14:textId="77777777" w:rsidR="009A03EC" w:rsidRPr="00723C93" w:rsidRDefault="009A03EC" w:rsidP="009A03EC">
      <w:pPr>
        <w:spacing w:after="0" w:line="240" w:lineRule="auto"/>
        <w:ind w:left="360" w:hanging="360"/>
        <w:jc w:val="both"/>
        <w:outlineLvl w:val="0"/>
        <w:rPr>
          <w:rFonts w:ascii="Tahoma" w:hAnsi="Tahoma" w:cs="Tahoma"/>
          <w:color w:val="000000" w:themeColor="text1"/>
          <w:sz w:val="20"/>
          <w:szCs w:val="20"/>
        </w:rPr>
      </w:pPr>
      <w:r w:rsidRPr="00723C93">
        <w:rPr>
          <w:rFonts w:ascii="Tahoma" w:hAnsi="Tahoma" w:cs="Tahoma"/>
          <w:color w:val="000000" w:themeColor="text1"/>
          <w:sz w:val="20"/>
          <w:szCs w:val="20"/>
        </w:rPr>
        <w:t xml:space="preserve">Załącznik Nr 7 – Wykazy majątku i inne dane Zamawiającego </w:t>
      </w:r>
    </w:p>
    <w:bookmarkEnd w:id="40"/>
    <w:p w14:paraId="353F1549" w14:textId="77777777" w:rsidR="009A03EC" w:rsidRPr="006738EA" w:rsidRDefault="009A03EC" w:rsidP="009A03EC">
      <w:pPr>
        <w:spacing w:after="0" w:line="240" w:lineRule="auto"/>
        <w:ind w:left="360" w:hanging="360"/>
        <w:jc w:val="both"/>
        <w:outlineLvl w:val="0"/>
        <w:rPr>
          <w:rFonts w:ascii="Tahoma" w:hAnsi="Tahoma" w:cs="Tahoma"/>
          <w:sz w:val="20"/>
          <w:szCs w:val="20"/>
        </w:rPr>
      </w:pPr>
    </w:p>
    <w:p w14:paraId="50206E35" w14:textId="77777777" w:rsidR="009A03EC" w:rsidRPr="006738EA" w:rsidRDefault="009A03EC" w:rsidP="009A03EC">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0730B52F" w14:textId="77777777" w:rsidR="009A03EC" w:rsidRDefault="009A03EC" w:rsidP="009A03EC">
      <w:pPr>
        <w:ind w:left="360" w:hanging="360"/>
        <w:jc w:val="both"/>
        <w:outlineLvl w:val="0"/>
        <w:rPr>
          <w:rFonts w:ascii="Tahoma" w:hAnsi="Tahoma" w:cs="Tahoma"/>
          <w:bCs/>
        </w:rPr>
        <w:sectPr w:rsidR="009A03EC" w:rsidSect="009A03EC">
          <w:headerReference w:type="first" r:id="rId25"/>
          <w:footerReference w:type="first" r:id="rId26"/>
          <w:pgSz w:w="11906" w:h="16838"/>
          <w:pgMar w:top="1077" w:right="907" w:bottom="1134" w:left="907" w:header="709" w:footer="709" w:gutter="0"/>
          <w:cols w:space="708"/>
          <w:titlePg/>
          <w:docGrid w:linePitch="360"/>
        </w:sectPr>
      </w:pPr>
    </w:p>
    <w:p w14:paraId="72A37BF3" w14:textId="77777777" w:rsidR="009A03EC" w:rsidRPr="00B027D5" w:rsidRDefault="009A03EC" w:rsidP="009A03EC">
      <w:pPr>
        <w:pStyle w:val="Nagwek1"/>
        <w:pBdr>
          <w:top w:val="single" w:sz="4" w:space="1" w:color="auto"/>
          <w:bottom w:val="single" w:sz="4" w:space="1" w:color="auto"/>
        </w:pBdr>
        <w:shd w:val="clear" w:color="auto" w:fill="F3F3F3"/>
        <w:ind w:left="284" w:hanging="284"/>
        <w:jc w:val="both"/>
        <w:rPr>
          <w:rFonts w:ascii="Tahoma" w:hAnsi="Tahoma"/>
          <w:bCs/>
          <w:sz w:val="20"/>
        </w:rPr>
      </w:pPr>
      <w:bookmarkStart w:id="43" w:name="_Hlk174971070"/>
      <w:bookmarkStart w:id="44" w:name="_Hlk174949544"/>
      <w:r w:rsidRPr="009A4838">
        <w:rPr>
          <w:rFonts w:ascii="Tahoma" w:hAnsi="Tahoma"/>
          <w:bCs/>
          <w:sz w:val="20"/>
        </w:rPr>
        <w:lastRenderedPageBreak/>
        <w:t>Załącznik Nr 1</w:t>
      </w:r>
    </w:p>
    <w:p w14:paraId="04D71C1B" w14:textId="77777777" w:rsidR="009A03EC" w:rsidRPr="00214E88" w:rsidRDefault="009A03EC" w:rsidP="009A03EC">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9A03EC" w:rsidRPr="00B669DB" w14:paraId="6DF2975C" w14:textId="77777777" w:rsidTr="00F22EC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B5DF0FB" w14:textId="77777777" w:rsidR="009A03EC" w:rsidRPr="00B669DB" w:rsidRDefault="009A03EC" w:rsidP="00F22EC0">
            <w:pPr>
              <w:spacing w:after="0" w:line="240" w:lineRule="auto"/>
              <w:rPr>
                <w:rFonts w:ascii="Tahoma" w:eastAsia="Calibri" w:hAnsi="Tahoma" w:cs="Tahoma"/>
                <w:color w:val="002060"/>
                <w:sz w:val="18"/>
                <w:szCs w:val="18"/>
              </w:rPr>
            </w:pPr>
          </w:p>
        </w:tc>
      </w:tr>
    </w:tbl>
    <w:p w14:paraId="0EA59DE2" w14:textId="77777777" w:rsidR="009A03EC" w:rsidRPr="009A4838" w:rsidRDefault="009A03EC" w:rsidP="009A03EC">
      <w:pPr>
        <w:spacing w:after="0" w:line="240" w:lineRule="auto"/>
        <w:jc w:val="both"/>
        <w:rPr>
          <w:rFonts w:ascii="Tahoma" w:hAnsi="Tahoma" w:cs="Tahoma"/>
        </w:rPr>
      </w:pPr>
    </w:p>
    <w:p w14:paraId="02A6AB84" w14:textId="77777777" w:rsidR="009A03EC" w:rsidRPr="00CB25FD" w:rsidRDefault="009A03EC" w:rsidP="009A03EC">
      <w:pPr>
        <w:spacing w:after="0" w:line="240" w:lineRule="auto"/>
        <w:rPr>
          <w:rFonts w:ascii="Tahoma" w:eastAsia="Times New Roman" w:hAnsi="Tahoma" w:cs="Tahoma"/>
          <w:b/>
          <w:color w:val="156082" w:themeColor="accent1"/>
          <w:sz w:val="20"/>
          <w:szCs w:val="20"/>
          <w:highlight w:val="yellow"/>
          <w:lang w:eastAsia="pl-PL"/>
        </w:rPr>
      </w:pPr>
      <w:r w:rsidRPr="00CB25FD">
        <w:rPr>
          <w:rFonts w:ascii="Tahoma" w:eastAsia="Times New Roman" w:hAnsi="Tahoma" w:cs="Tahoma"/>
          <w:b/>
          <w:color w:val="156082" w:themeColor="accent1"/>
          <w:sz w:val="20"/>
          <w:szCs w:val="20"/>
          <w:highlight w:val="yellow"/>
          <w:lang w:eastAsia="pl-PL"/>
        </w:rPr>
        <w:t>Niniejszy dokument należy opatrzyć kwalifikowanym podpisem elektronicznym lub elektronicznym podpisem zaufanym lub elektronicznym podpisem osobistym.</w:t>
      </w:r>
    </w:p>
    <w:p w14:paraId="4F0E9436" w14:textId="77777777" w:rsidR="009A03EC" w:rsidRPr="00910DBF" w:rsidRDefault="009A03EC" w:rsidP="009A03EC">
      <w:pPr>
        <w:spacing w:after="0" w:line="240" w:lineRule="auto"/>
        <w:rPr>
          <w:rFonts w:ascii="Tahoma" w:hAnsi="Tahoma" w:cs="Tahoma"/>
          <w:b/>
          <w:color w:val="156082" w:themeColor="accent1"/>
          <w:sz w:val="18"/>
          <w:szCs w:val="18"/>
        </w:rPr>
      </w:pPr>
      <w:r w:rsidRPr="00CB25FD">
        <w:rPr>
          <w:rFonts w:ascii="Tahoma" w:eastAsia="Times New Roman" w:hAnsi="Tahoma" w:cs="Tahoma"/>
          <w:b/>
          <w:color w:val="156082" w:themeColor="accent1"/>
          <w:sz w:val="20"/>
          <w:szCs w:val="20"/>
          <w:highlight w:val="yellow"/>
          <w:lang w:eastAsia="pl-PL"/>
        </w:rPr>
        <w:t>Uwaga! Nanoszenie jakichkolwiek zmian w treści dokumentu po opatrzeniu ww. podpisem może skutkować naruszeniem integralności podpisu.</w:t>
      </w:r>
    </w:p>
    <w:p w14:paraId="7D58AA5E" w14:textId="77777777" w:rsidR="009A03EC" w:rsidRPr="00B669DB" w:rsidRDefault="009A03EC" w:rsidP="009A03EC">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4D8CC552" w14:textId="77777777" w:rsidR="009A03EC" w:rsidRPr="00B669DB" w:rsidRDefault="009A03EC" w:rsidP="009A03EC">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B669DB" w14:paraId="7870AD2D"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AA74B" w14:textId="77777777" w:rsidR="009A03EC" w:rsidRPr="00B669DB" w:rsidRDefault="009A03EC" w:rsidP="00F22EC0">
            <w:pPr>
              <w:spacing w:after="0" w:line="240" w:lineRule="auto"/>
              <w:rPr>
                <w:rFonts w:ascii="Tahoma" w:eastAsia="Calibri" w:hAnsi="Tahoma" w:cs="Tahoma"/>
                <w:color w:val="002060"/>
                <w:sz w:val="18"/>
                <w:szCs w:val="18"/>
              </w:rPr>
            </w:pPr>
          </w:p>
        </w:tc>
      </w:tr>
    </w:tbl>
    <w:p w14:paraId="15B09BC0" w14:textId="77777777" w:rsidR="009A03EC" w:rsidRPr="00B669DB" w:rsidRDefault="009A03EC" w:rsidP="009A03EC">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B669DB" w14:paraId="2FFBAD54"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353C6BA" w14:textId="77777777" w:rsidR="009A03EC" w:rsidRPr="00B669DB" w:rsidRDefault="009A03EC" w:rsidP="00F22EC0">
            <w:pPr>
              <w:spacing w:after="0" w:line="240" w:lineRule="auto"/>
              <w:rPr>
                <w:rFonts w:ascii="Tahoma" w:eastAsia="Calibri" w:hAnsi="Tahoma" w:cs="Tahoma"/>
                <w:color w:val="002060"/>
                <w:sz w:val="18"/>
                <w:szCs w:val="18"/>
              </w:rPr>
            </w:pPr>
          </w:p>
        </w:tc>
      </w:tr>
    </w:tbl>
    <w:p w14:paraId="65354E99" w14:textId="77777777" w:rsidR="009A03EC" w:rsidRPr="00B669DB" w:rsidRDefault="009A03EC" w:rsidP="009A03EC">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B669DB" w14:paraId="4CF948AB"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91530AD" w14:textId="77777777" w:rsidR="009A03EC" w:rsidRPr="00B669DB" w:rsidRDefault="009A03EC" w:rsidP="00F22EC0">
            <w:pPr>
              <w:spacing w:after="0" w:line="240" w:lineRule="auto"/>
              <w:rPr>
                <w:rFonts w:ascii="Tahoma" w:hAnsi="Tahoma" w:cs="Tahoma"/>
                <w:color w:val="002060"/>
                <w:sz w:val="18"/>
                <w:szCs w:val="18"/>
              </w:rPr>
            </w:pPr>
          </w:p>
        </w:tc>
      </w:tr>
    </w:tbl>
    <w:p w14:paraId="1265B093" w14:textId="77777777" w:rsidR="009A03EC" w:rsidRPr="00B669DB" w:rsidRDefault="009A03EC" w:rsidP="009A03EC">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B669DB" w14:paraId="745FFDB3"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233B2D2" w14:textId="77777777" w:rsidR="009A03EC" w:rsidRPr="00B669DB" w:rsidRDefault="009A03EC" w:rsidP="00F22EC0">
            <w:pPr>
              <w:spacing w:after="0" w:line="240" w:lineRule="auto"/>
              <w:rPr>
                <w:rFonts w:ascii="Tahoma" w:hAnsi="Tahoma" w:cs="Tahoma"/>
                <w:color w:val="002060"/>
                <w:sz w:val="18"/>
                <w:szCs w:val="18"/>
              </w:rPr>
            </w:pPr>
          </w:p>
        </w:tc>
      </w:tr>
    </w:tbl>
    <w:p w14:paraId="2194ACF2" w14:textId="77777777" w:rsidR="009A03EC" w:rsidRPr="00B669DB" w:rsidRDefault="009A03EC" w:rsidP="009A03EC">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5FBB8F90" w14:textId="77777777" w:rsidR="009A03EC" w:rsidRPr="00214BB8" w:rsidRDefault="009A03EC" w:rsidP="009A03EC">
      <w:pPr>
        <w:spacing w:after="0" w:line="240" w:lineRule="auto"/>
        <w:ind w:right="6803"/>
        <w:rPr>
          <w:rFonts w:ascii="Tahoma" w:hAnsi="Tahoma" w:cs="Tahoma"/>
          <w:sz w:val="20"/>
          <w:szCs w:val="20"/>
        </w:rPr>
      </w:pPr>
    </w:p>
    <w:bookmarkEnd w:id="43"/>
    <w:p w14:paraId="397F6460" w14:textId="77777777" w:rsidR="009A03EC" w:rsidRPr="00214BB8" w:rsidRDefault="009A03EC" w:rsidP="009A03EC">
      <w:pPr>
        <w:spacing w:after="0" w:line="240" w:lineRule="auto"/>
        <w:jc w:val="both"/>
        <w:rPr>
          <w:rFonts w:ascii="Tahoma" w:hAnsi="Tahoma" w:cs="Tahoma"/>
          <w:sz w:val="20"/>
          <w:szCs w:val="20"/>
        </w:rPr>
      </w:pPr>
    </w:p>
    <w:p w14:paraId="673A8147"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23C93">
        <w:rPr>
          <w:rFonts w:ascii="Tahoma" w:hAnsi="Tahoma" w:cs="Tahoma"/>
          <w:b/>
          <w:sz w:val="20"/>
          <w:szCs w:val="20"/>
        </w:rPr>
        <w:t>POWIAT KŁOBUCKI</w:t>
      </w:r>
    </w:p>
    <w:p w14:paraId="4A7E68CB"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23C93">
        <w:rPr>
          <w:rFonts w:ascii="Tahoma" w:hAnsi="Tahoma" w:cs="Tahoma"/>
          <w:b/>
          <w:sz w:val="20"/>
          <w:szCs w:val="20"/>
        </w:rPr>
        <w:t>reprezentowany przez Zarząd Powiatu</w:t>
      </w:r>
    </w:p>
    <w:p w14:paraId="6E871214"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23C93">
        <w:rPr>
          <w:rFonts w:ascii="Tahoma" w:hAnsi="Tahoma" w:cs="Tahoma"/>
          <w:b/>
          <w:sz w:val="20"/>
          <w:szCs w:val="20"/>
        </w:rPr>
        <w:t>Rynek im. Jana Pawła II nr 13</w:t>
      </w:r>
    </w:p>
    <w:p w14:paraId="4ECD7D67" w14:textId="77777777" w:rsidR="009A03EC" w:rsidRPr="009A03E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A03EC">
        <w:rPr>
          <w:rFonts w:ascii="Tahoma" w:hAnsi="Tahoma" w:cs="Tahoma"/>
          <w:b/>
          <w:sz w:val="20"/>
          <w:szCs w:val="20"/>
        </w:rPr>
        <w:t>42 – 100 Kłobuck</w:t>
      </w:r>
    </w:p>
    <w:p w14:paraId="3C50C73D" w14:textId="77777777" w:rsidR="009A03EC" w:rsidRPr="009A03E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A03EC">
        <w:rPr>
          <w:rFonts w:ascii="Tahoma" w:hAnsi="Tahoma" w:cs="Tahoma"/>
          <w:b/>
          <w:sz w:val="20"/>
          <w:szCs w:val="20"/>
        </w:rPr>
        <w:t>NIP 5742056518</w:t>
      </w:r>
    </w:p>
    <w:p w14:paraId="01F83B71" w14:textId="77777777" w:rsidR="009A03EC" w:rsidRPr="009A03E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9A03EC">
        <w:rPr>
          <w:rFonts w:ascii="Tahoma" w:hAnsi="Tahoma" w:cs="Tahoma"/>
          <w:b/>
          <w:sz w:val="20"/>
          <w:szCs w:val="20"/>
        </w:rPr>
        <w:t>REGON 152180754</w:t>
      </w:r>
    </w:p>
    <w:p w14:paraId="2B0D0E15" w14:textId="77777777" w:rsidR="009A03EC" w:rsidRPr="00AD5E17"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EE1FFAB" w14:textId="77777777" w:rsidR="009A03EC" w:rsidRDefault="009A03EC" w:rsidP="009A03EC">
      <w:pPr>
        <w:spacing w:after="0" w:line="240" w:lineRule="auto"/>
        <w:jc w:val="both"/>
        <w:rPr>
          <w:rFonts w:ascii="Tahoma" w:hAnsi="Tahoma" w:cs="Tahoma"/>
          <w:sz w:val="20"/>
          <w:szCs w:val="20"/>
        </w:rPr>
      </w:pPr>
    </w:p>
    <w:p w14:paraId="2F1A0AE7" w14:textId="77777777" w:rsidR="009A03EC" w:rsidRPr="00AD5E17" w:rsidRDefault="009A03EC" w:rsidP="009A03EC">
      <w:pPr>
        <w:spacing w:after="0" w:line="240" w:lineRule="auto"/>
        <w:jc w:val="both"/>
        <w:rPr>
          <w:rFonts w:ascii="Tahoma" w:hAnsi="Tahoma" w:cs="Tahoma"/>
          <w:sz w:val="20"/>
          <w:szCs w:val="20"/>
        </w:rPr>
      </w:pPr>
    </w:p>
    <w:p w14:paraId="15211A36" w14:textId="77777777" w:rsidR="009A03EC" w:rsidRPr="00AD5E17" w:rsidRDefault="009A03EC" w:rsidP="009A03EC">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31F73860" w14:textId="77777777" w:rsidR="009A03EC" w:rsidRPr="00AD5E17" w:rsidRDefault="009A03EC" w:rsidP="009A03EC">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Pr>
          <w:rFonts w:ascii="Tahoma" w:hAnsi="Tahoma" w:cs="Tahoma"/>
          <w:b/>
          <w:iCs/>
          <w:sz w:val="20"/>
          <w:szCs w:val="20"/>
        </w:rPr>
        <w:t xml:space="preserve"> POWIATU KŁOBUCKIEGO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Pr>
          <w:rFonts w:ascii="Tahoma" w:hAnsi="Tahoma" w:cs="Tahoma"/>
          <w:sz w:val="20"/>
          <w:szCs w:val="20"/>
        </w:rPr>
        <w:t xml:space="preserve"> </w:t>
      </w:r>
      <w:r w:rsidRPr="00AD5E17">
        <w:rPr>
          <w:rFonts w:ascii="Tahoma" w:hAnsi="Tahoma" w:cs="Tahoma"/>
          <w:sz w:val="20"/>
          <w:szCs w:val="20"/>
        </w:rPr>
        <w:t>na następujących warunkach:</w:t>
      </w:r>
    </w:p>
    <w:p w14:paraId="743A7B89" w14:textId="77777777" w:rsidR="009A03EC" w:rsidRDefault="009A03EC" w:rsidP="009A03EC">
      <w:pPr>
        <w:spacing w:after="0" w:line="240" w:lineRule="auto"/>
        <w:jc w:val="both"/>
        <w:rPr>
          <w:rFonts w:ascii="Tahoma" w:hAnsi="Tahoma" w:cs="Tahoma"/>
          <w:sz w:val="20"/>
          <w:szCs w:val="20"/>
        </w:rPr>
      </w:pPr>
    </w:p>
    <w:p w14:paraId="02A22D9C" w14:textId="77777777" w:rsidR="009A03EC" w:rsidRPr="00AD5E17" w:rsidRDefault="009A03EC" w:rsidP="009A03EC">
      <w:pPr>
        <w:spacing w:after="0" w:line="240" w:lineRule="auto"/>
        <w:jc w:val="both"/>
        <w:rPr>
          <w:rFonts w:ascii="Tahoma" w:hAnsi="Tahoma" w:cs="Tahoma"/>
          <w:sz w:val="20"/>
          <w:szCs w:val="20"/>
        </w:rPr>
      </w:pPr>
    </w:p>
    <w:p w14:paraId="22BC7072" w14:textId="77777777" w:rsidR="009A03EC" w:rsidRPr="00AD5E17" w:rsidRDefault="009A03EC" w:rsidP="009A03EC">
      <w:pPr>
        <w:spacing w:after="0" w:line="240" w:lineRule="auto"/>
        <w:jc w:val="center"/>
        <w:rPr>
          <w:rFonts w:ascii="Tahoma" w:hAnsi="Tahoma" w:cs="Tahoma"/>
          <w:b/>
          <w:sz w:val="20"/>
          <w:szCs w:val="20"/>
        </w:rPr>
      </w:pPr>
      <w:r w:rsidRPr="00723C93">
        <w:rPr>
          <w:rFonts w:ascii="Tahoma" w:hAnsi="Tahoma" w:cs="Tahoma"/>
          <w:b/>
          <w:sz w:val="20"/>
          <w:szCs w:val="20"/>
        </w:rPr>
        <w:t>Część I Zamówienia (Ubezpieczenie mienia i odpowiedzialności Zamawiającego)</w:t>
      </w:r>
    </w:p>
    <w:p w14:paraId="323296CA" w14:textId="77777777" w:rsidR="009A03EC" w:rsidRDefault="009A03EC" w:rsidP="009A03EC">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9CF97E7" w14:textId="77777777" w:rsidR="009A03EC" w:rsidRPr="00723C93" w:rsidRDefault="009A03EC" w:rsidP="009A03EC">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01.07.2025 r. do </w:t>
      </w:r>
      <w:bookmarkStart w:id="46" w:name="_Hlk62050795"/>
      <w:bookmarkStart w:id="47" w:name="_Hlk174971090"/>
      <w:r>
        <w:rPr>
          <w:rFonts w:ascii="Tahoma" w:hAnsi="Tahoma" w:cs="Tahoma"/>
          <w:sz w:val="20"/>
          <w:szCs w:val="20"/>
        </w:rPr>
        <w:t xml:space="preserve">30.06.2028 r. </w:t>
      </w:r>
    </w:p>
    <w:bookmarkEnd w:id="46"/>
    <w:p w14:paraId="0C034E91" w14:textId="77777777" w:rsidR="009A03EC" w:rsidRDefault="009A03EC" w:rsidP="009A03E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A03EC" w:rsidRPr="00723C93" w14:paraId="3B6AB04A" w14:textId="77777777" w:rsidTr="00F22EC0">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5E9B563" w14:textId="77777777" w:rsidR="009A03EC" w:rsidRPr="00723C93" w:rsidRDefault="009A03EC" w:rsidP="00F22EC0">
            <w:pPr>
              <w:suppressAutoHyphens/>
              <w:spacing w:after="0" w:line="240" w:lineRule="auto"/>
              <w:jc w:val="both"/>
              <w:rPr>
                <w:rFonts w:ascii="Tahoma" w:hAnsi="Tahoma" w:cs="Tahoma"/>
                <w:b/>
                <w:iCs/>
                <w:color w:val="000000" w:themeColor="text1"/>
                <w:sz w:val="20"/>
                <w:szCs w:val="20"/>
              </w:rPr>
            </w:pPr>
            <w:r w:rsidRPr="00723C93">
              <w:rPr>
                <w:rFonts w:ascii="Tahoma" w:hAnsi="Tahoma" w:cs="Tahoma"/>
                <w:b/>
                <w:iCs/>
                <w:color w:val="000000" w:themeColor="text1"/>
                <w:sz w:val="20"/>
                <w:szCs w:val="20"/>
              </w:rPr>
              <w:t>Cena łączna za cały okres zamówienia, tj. 36 miesięcy</w:t>
            </w:r>
          </w:p>
          <w:p w14:paraId="21E09752" w14:textId="77777777" w:rsidR="009A03EC" w:rsidRPr="00723C93" w:rsidRDefault="009A03EC" w:rsidP="00F22EC0">
            <w:pPr>
              <w:suppressAutoHyphens/>
              <w:spacing w:after="0" w:line="240" w:lineRule="auto"/>
              <w:jc w:val="both"/>
              <w:rPr>
                <w:rFonts w:ascii="Tahoma" w:hAnsi="Tahoma" w:cs="Tahoma"/>
                <w:color w:val="000000" w:themeColor="text1"/>
                <w:sz w:val="20"/>
                <w:szCs w:val="20"/>
              </w:rPr>
            </w:pPr>
            <w:r w:rsidRPr="00723C93">
              <w:rPr>
                <w:rFonts w:ascii="Tahoma" w:hAnsi="Tahoma" w:cs="Tahoma"/>
                <w:b/>
                <w:iCs/>
                <w:color w:val="000000" w:themeColor="text1"/>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4019DE1C" w14:textId="77777777" w:rsidR="009A03EC" w:rsidRPr="00723C93" w:rsidRDefault="009A03EC" w:rsidP="00F22EC0">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zł</w:t>
            </w:r>
          </w:p>
        </w:tc>
      </w:tr>
    </w:tbl>
    <w:p w14:paraId="06F9D1BD" w14:textId="77777777" w:rsidR="009A03EC" w:rsidRPr="00723C93" w:rsidRDefault="009A03EC" w:rsidP="009A03EC">
      <w:pPr>
        <w:tabs>
          <w:tab w:val="left" w:pos="360"/>
        </w:tabs>
        <w:spacing w:after="0" w:line="240" w:lineRule="auto"/>
        <w:jc w:val="both"/>
        <w:rPr>
          <w:rFonts w:ascii="Tahoma" w:hAnsi="Tahoma" w:cs="Tahoma"/>
          <w:color w:val="000000" w:themeColor="text1"/>
          <w:sz w:val="20"/>
          <w:szCs w:val="20"/>
        </w:rPr>
      </w:pPr>
      <w:r w:rsidRPr="00723C93">
        <w:rPr>
          <w:rFonts w:ascii="Tahoma" w:hAnsi="Tahoma" w:cs="Tahoma"/>
          <w:b/>
          <w:color w:val="000000" w:themeColor="text1"/>
          <w:sz w:val="20"/>
          <w:szCs w:val="20"/>
        </w:rPr>
        <w:tab/>
      </w:r>
      <w:r w:rsidRPr="00723C93">
        <w:rPr>
          <w:rFonts w:ascii="Tahoma" w:hAnsi="Tahoma" w:cs="Tahoma"/>
          <w:bCs/>
          <w:i/>
          <w:iCs/>
          <w:color w:val="000000" w:themeColor="text1"/>
          <w:sz w:val="16"/>
          <w:szCs w:val="16"/>
        </w:rPr>
        <w:tab/>
      </w:r>
      <w:r w:rsidRPr="00723C93">
        <w:rPr>
          <w:rFonts w:ascii="Tahoma" w:hAnsi="Tahoma" w:cs="Tahoma"/>
          <w:bCs/>
          <w:i/>
          <w:iCs/>
          <w:color w:val="000000" w:themeColor="text1"/>
          <w:sz w:val="18"/>
          <w:szCs w:val="18"/>
        </w:rPr>
        <w:t>Uwaga! W cenie łącznej nie należy uwzględniać wartości opcji.</w:t>
      </w:r>
    </w:p>
    <w:p w14:paraId="38F004BF" w14:textId="77777777" w:rsidR="009A03EC" w:rsidRPr="004F59DE" w:rsidRDefault="009A03EC" w:rsidP="009A03EC">
      <w:pPr>
        <w:spacing w:after="0" w:line="240" w:lineRule="auto"/>
        <w:rPr>
          <w:rFonts w:ascii="Tahoma" w:hAnsi="Tahoma" w:cs="Tahoma"/>
          <w:sz w:val="20"/>
          <w:szCs w:val="20"/>
        </w:rPr>
      </w:pPr>
    </w:p>
    <w:bookmarkEnd w:id="47"/>
    <w:p w14:paraId="6AF2D8FE" w14:textId="31AE247E" w:rsidR="009A03EC" w:rsidRPr="00AD5E17" w:rsidRDefault="009A03EC" w:rsidP="009A03EC">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w:t>
      </w:r>
      <w:r w:rsidRPr="00723C93">
        <w:rPr>
          <w:rFonts w:ascii="Tahoma" w:hAnsi="Tahoma" w:cs="Tahoma"/>
          <w:b/>
          <w:color w:val="000000" w:themeColor="text1"/>
          <w:sz w:val="20"/>
          <w:szCs w:val="20"/>
        </w:rPr>
        <w:t xml:space="preserve">do </w:t>
      </w:r>
      <w:r w:rsidR="00E10A8E">
        <w:rPr>
          <w:rFonts w:ascii="Tahoma" w:hAnsi="Tahoma" w:cs="Tahoma"/>
          <w:b/>
          <w:color w:val="000000" w:themeColor="text1"/>
          <w:sz w:val="20"/>
          <w:szCs w:val="20"/>
        </w:rPr>
        <w:t>40</w:t>
      </w:r>
      <w:r w:rsidRPr="00723C93">
        <w:rPr>
          <w:rFonts w:ascii="Tahoma" w:hAnsi="Tahoma" w:cs="Tahoma"/>
          <w:b/>
          <w:color w:val="000000" w:themeColor="text1"/>
          <w:sz w:val="20"/>
          <w:szCs w:val="20"/>
        </w:rPr>
        <w:t xml:space="preserve"> oraz </w:t>
      </w:r>
      <w:r w:rsidRPr="00AD5E17">
        <w:rPr>
          <w:rFonts w:ascii="Tahoma" w:hAnsi="Tahoma" w:cs="Tahoma"/>
          <w:b/>
          <w:sz w:val="20"/>
          <w:szCs w:val="20"/>
        </w:rPr>
        <w:t xml:space="preserve">następujące klauzule fakultatywne </w:t>
      </w:r>
      <w:r w:rsidRPr="00723C93">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9A03EC" w:rsidRPr="00AD5E17" w14:paraId="7BE93C3C" w14:textId="77777777" w:rsidTr="00F22EC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7B7EAA"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Nr</w:t>
            </w:r>
          </w:p>
          <w:p w14:paraId="79B6F2EE"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7A9296FC"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64B736F5"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3C4471E"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E10A8E" w:rsidRPr="00AD5E17" w14:paraId="0FD29DAA" w14:textId="77777777" w:rsidTr="00F22EC0">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B8D10B" w14:textId="26A7AB3D" w:rsidR="00E10A8E" w:rsidRPr="00AD5E17" w:rsidRDefault="00E10A8E" w:rsidP="00E10A8E">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6386796" w14:textId="77777777" w:rsidR="00E10A8E" w:rsidRPr="00AD5E17" w:rsidRDefault="00E10A8E" w:rsidP="00E10A8E">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CEAE877" w14:textId="77777777" w:rsidR="00E10A8E" w:rsidRPr="00AD5E17"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AE50A8E" w14:textId="77777777" w:rsidR="00E10A8E" w:rsidRPr="00AD5E17" w:rsidRDefault="00E10A8E" w:rsidP="00E10A8E">
            <w:pPr>
              <w:spacing w:after="0" w:line="240" w:lineRule="auto"/>
              <w:jc w:val="center"/>
              <w:rPr>
                <w:rFonts w:ascii="Tahoma" w:hAnsi="Tahoma" w:cs="Tahoma"/>
                <w:sz w:val="20"/>
                <w:szCs w:val="20"/>
              </w:rPr>
            </w:pPr>
            <w:r w:rsidRPr="00AD5E17">
              <w:rPr>
                <w:rFonts w:ascii="Tahoma" w:hAnsi="Tahoma" w:cs="Tahoma"/>
                <w:sz w:val="20"/>
                <w:szCs w:val="20"/>
              </w:rPr>
              <w:t>6 pkt</w:t>
            </w:r>
          </w:p>
        </w:tc>
      </w:tr>
      <w:tr w:rsidR="00E10A8E" w:rsidRPr="00AD5E17" w14:paraId="42C13425" w14:textId="77777777" w:rsidTr="00F22EC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F73F74" w14:textId="6994A95B" w:rsidR="00E10A8E" w:rsidRPr="00AD5E17" w:rsidRDefault="00E10A8E" w:rsidP="00E10A8E">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149FD90" w14:textId="77777777" w:rsidR="00E10A8E" w:rsidRPr="00AD5E17" w:rsidRDefault="00E10A8E" w:rsidP="00E10A8E">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7E914E88" w14:textId="77777777" w:rsidR="00E10A8E" w:rsidRPr="00AD5E17"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7EB3B7" w14:textId="77777777" w:rsidR="00E10A8E" w:rsidRPr="00AD5E17" w:rsidRDefault="00E10A8E" w:rsidP="00E10A8E">
            <w:pPr>
              <w:spacing w:after="0" w:line="240" w:lineRule="auto"/>
              <w:jc w:val="center"/>
              <w:rPr>
                <w:rFonts w:ascii="Tahoma" w:hAnsi="Tahoma" w:cs="Tahoma"/>
                <w:sz w:val="20"/>
                <w:szCs w:val="20"/>
              </w:rPr>
            </w:pPr>
            <w:r w:rsidRPr="00AD5E17">
              <w:rPr>
                <w:rFonts w:ascii="Tahoma" w:hAnsi="Tahoma" w:cs="Tahoma"/>
                <w:sz w:val="20"/>
                <w:szCs w:val="20"/>
              </w:rPr>
              <w:t>6 pkt</w:t>
            </w:r>
          </w:p>
        </w:tc>
      </w:tr>
      <w:tr w:rsidR="00E10A8E" w:rsidRPr="00AD5E17" w14:paraId="789CF15A" w14:textId="77777777" w:rsidTr="00F22EC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FA3FEB" w14:textId="241DB367" w:rsidR="00E10A8E" w:rsidRPr="00AD5E17"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0372D0FF" w14:textId="77777777" w:rsidR="00E10A8E" w:rsidRPr="00AD5E17" w:rsidRDefault="00E10A8E" w:rsidP="00E10A8E">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66C88A12" w14:textId="77777777" w:rsidR="00E10A8E" w:rsidRPr="00AD5E17"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665C0A9" w14:textId="77777777" w:rsidR="00E10A8E" w:rsidRPr="00AD5E17" w:rsidRDefault="00E10A8E" w:rsidP="00E10A8E">
            <w:pPr>
              <w:spacing w:after="0" w:line="240" w:lineRule="auto"/>
              <w:jc w:val="center"/>
              <w:rPr>
                <w:rFonts w:ascii="Tahoma" w:hAnsi="Tahoma" w:cs="Tahoma"/>
                <w:sz w:val="20"/>
                <w:szCs w:val="20"/>
              </w:rPr>
            </w:pPr>
            <w:r w:rsidRPr="00AD5E17">
              <w:rPr>
                <w:rFonts w:ascii="Tahoma" w:hAnsi="Tahoma" w:cs="Tahoma"/>
                <w:sz w:val="20"/>
                <w:szCs w:val="20"/>
              </w:rPr>
              <w:t>6 pkt</w:t>
            </w:r>
          </w:p>
        </w:tc>
      </w:tr>
      <w:tr w:rsidR="00E10A8E" w:rsidRPr="00AD5E17" w14:paraId="50E8559C" w14:textId="77777777" w:rsidTr="00F22EC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E4015B" w14:textId="7B5B74C7"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114DD0B" w14:textId="77777777" w:rsidR="00E10A8E" w:rsidRPr="00A56961" w:rsidRDefault="00E10A8E" w:rsidP="00E10A8E">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5870D8CB"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C39CFDD"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4 pkt</w:t>
            </w:r>
          </w:p>
        </w:tc>
      </w:tr>
      <w:tr w:rsidR="00E10A8E" w:rsidRPr="00AD5E17" w14:paraId="7804141A" w14:textId="77777777" w:rsidTr="00F22EC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29131E" w14:textId="3DBFB52A"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ECF50BF" w14:textId="77777777" w:rsidR="00E10A8E" w:rsidRPr="00A56961" w:rsidRDefault="00E10A8E" w:rsidP="00E10A8E">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02598A21"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14C631"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8 pkt</w:t>
            </w:r>
          </w:p>
        </w:tc>
      </w:tr>
      <w:tr w:rsidR="00E10A8E" w:rsidRPr="00AD5E17" w14:paraId="0E8C06CE" w14:textId="77777777" w:rsidTr="00F22EC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84132B" w14:textId="59D105EC"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18E03DDA"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6DB196E1"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F628E7"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16 pkt</w:t>
            </w:r>
          </w:p>
        </w:tc>
      </w:tr>
      <w:tr w:rsidR="00E10A8E" w:rsidRPr="00AD5E17" w14:paraId="5232C4D0" w14:textId="77777777" w:rsidTr="00F22EC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EDBAFE" w14:textId="36BB28C3"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72B77EB"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19A43D74"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D63EC4"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4 pkt</w:t>
            </w:r>
          </w:p>
        </w:tc>
      </w:tr>
      <w:tr w:rsidR="00E10A8E" w:rsidRPr="00AD5E17" w14:paraId="2796D233" w14:textId="77777777" w:rsidTr="00F22EC0">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0B530B7" w14:textId="34652498"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1A8518"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E70AE6F"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E0868F"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10 pkt</w:t>
            </w:r>
          </w:p>
        </w:tc>
      </w:tr>
      <w:tr w:rsidR="00E10A8E" w:rsidRPr="00AD5E17" w14:paraId="642BB474" w14:textId="77777777" w:rsidTr="00F22EC0">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00AB57C" w14:textId="684BFB81"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5E1306A"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7B0B083A"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47A256"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4 pkt</w:t>
            </w:r>
          </w:p>
        </w:tc>
      </w:tr>
      <w:tr w:rsidR="00E10A8E" w:rsidRPr="00AD5E17" w14:paraId="61B45DEB" w14:textId="77777777" w:rsidTr="00F22EC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B69FAD" w14:textId="7FBA3C01"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818B260"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67FD089"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06FF270"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8 pkt</w:t>
            </w:r>
          </w:p>
        </w:tc>
      </w:tr>
      <w:tr w:rsidR="00E10A8E" w:rsidRPr="00AD5E17" w14:paraId="439C915A" w14:textId="77777777" w:rsidTr="00F22EC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83F928" w14:textId="6E1DF5E7"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64FA5157"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20F6054"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2EF5BAB"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4 pkt</w:t>
            </w:r>
          </w:p>
        </w:tc>
      </w:tr>
      <w:tr w:rsidR="00E10A8E" w:rsidRPr="00AD5E17" w14:paraId="23CCAE45" w14:textId="77777777" w:rsidTr="00F22EC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81088D" w14:textId="69B9EB48"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93207C7"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4F612F1D"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5952DC"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6 pkt</w:t>
            </w:r>
          </w:p>
        </w:tc>
      </w:tr>
      <w:tr w:rsidR="00E10A8E" w:rsidRPr="00AD5E17" w14:paraId="0062CA4C" w14:textId="77777777" w:rsidTr="00F22EC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65991" w14:textId="131FB806"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6BE6FAF9"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737007F"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41ABA1D"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10 pkt</w:t>
            </w:r>
          </w:p>
        </w:tc>
      </w:tr>
      <w:tr w:rsidR="00E10A8E" w:rsidRPr="00AD5E17" w14:paraId="26A3325E" w14:textId="77777777" w:rsidTr="00F22EC0">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F77E54" w14:textId="29BFF4E3"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9B6499C"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132DFE1"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C39E77"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8 pkt</w:t>
            </w:r>
          </w:p>
        </w:tc>
      </w:tr>
      <w:tr w:rsidR="00E10A8E" w:rsidRPr="00AD5E17" w14:paraId="6B7D8DD3" w14:textId="77777777" w:rsidTr="00F22EC0">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D012CB" w14:textId="78B7757B" w:rsidR="00E10A8E" w:rsidRPr="00A56961" w:rsidRDefault="00E10A8E" w:rsidP="00E10A8E">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26DDD00" w14:textId="77777777" w:rsidR="00E10A8E" w:rsidRPr="00A56961" w:rsidRDefault="00E10A8E" w:rsidP="00E10A8E">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1BC40804" w14:textId="77777777" w:rsidR="00E10A8E" w:rsidRPr="00A56961" w:rsidRDefault="00E10A8E" w:rsidP="00E10A8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745213" w14:textId="77777777" w:rsidR="00E10A8E" w:rsidRPr="00A56961" w:rsidRDefault="00E10A8E" w:rsidP="00E10A8E">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4AB6B935" w14:textId="77777777" w:rsidR="009A03EC" w:rsidRPr="00AD5E17" w:rsidRDefault="009A03EC" w:rsidP="009A03EC">
      <w:pPr>
        <w:spacing w:after="0" w:line="240" w:lineRule="auto"/>
        <w:ind w:left="60"/>
        <w:jc w:val="both"/>
        <w:rPr>
          <w:rFonts w:ascii="Tahoma" w:hAnsi="Tahoma" w:cs="Tahoma"/>
          <w:position w:val="-4"/>
          <w:sz w:val="20"/>
          <w:szCs w:val="20"/>
        </w:rPr>
      </w:pPr>
    </w:p>
    <w:p w14:paraId="5EEC1346" w14:textId="77777777" w:rsidR="009A03EC" w:rsidRPr="00AD5E17" w:rsidRDefault="009A03EC" w:rsidP="009A03EC">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1AC4949" w14:textId="4E157249" w:rsidR="009A03EC" w:rsidRPr="00AD5E17" w:rsidRDefault="009A03EC" w:rsidP="009A03EC">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E10A8E">
        <w:rPr>
          <w:rFonts w:ascii="Tahoma" w:hAnsi="Tahoma" w:cs="Tahoma"/>
          <w:sz w:val="20"/>
          <w:szCs w:val="20"/>
        </w:rPr>
        <w:t>5</w:t>
      </w:r>
      <w:r w:rsidRPr="00AD5E17">
        <w:rPr>
          <w:rFonts w:ascii="Tahoma" w:hAnsi="Tahoma" w:cs="Tahoma"/>
          <w:sz w:val="20"/>
          <w:szCs w:val="20"/>
        </w:rPr>
        <w:t xml:space="preserve"> albo klauzulę nr 4</w:t>
      </w:r>
      <w:r w:rsidR="00E10A8E">
        <w:rPr>
          <w:rFonts w:ascii="Tahoma" w:hAnsi="Tahoma" w:cs="Tahoma"/>
          <w:sz w:val="20"/>
          <w:szCs w:val="20"/>
        </w:rPr>
        <w:t>6</w:t>
      </w:r>
      <w:r w:rsidRPr="00AD5E17">
        <w:rPr>
          <w:rFonts w:ascii="Tahoma" w:hAnsi="Tahoma" w:cs="Tahoma"/>
          <w:sz w:val="20"/>
          <w:szCs w:val="20"/>
        </w:rPr>
        <w:t>. W przypadku zaakceptowania w ofercie zarówno klauzuli nr 4</w:t>
      </w:r>
      <w:r w:rsidR="00E10A8E">
        <w:rPr>
          <w:rFonts w:ascii="Tahoma" w:hAnsi="Tahoma" w:cs="Tahoma"/>
          <w:sz w:val="20"/>
          <w:szCs w:val="20"/>
        </w:rPr>
        <w:t>5</w:t>
      </w:r>
      <w:r w:rsidRPr="00AD5E17">
        <w:rPr>
          <w:rFonts w:ascii="Tahoma" w:hAnsi="Tahoma" w:cs="Tahoma"/>
          <w:sz w:val="20"/>
          <w:szCs w:val="20"/>
        </w:rPr>
        <w:t xml:space="preserve"> jak i klauzuli nr 4</w:t>
      </w:r>
      <w:r w:rsidR="00E10A8E">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E10A8E">
        <w:rPr>
          <w:rFonts w:ascii="Tahoma" w:hAnsi="Tahoma" w:cs="Tahoma"/>
          <w:sz w:val="20"/>
          <w:szCs w:val="20"/>
        </w:rPr>
        <w:t>6</w:t>
      </w:r>
      <w:r w:rsidRPr="00AD5E17">
        <w:rPr>
          <w:rFonts w:ascii="Tahoma" w:hAnsi="Tahoma" w:cs="Tahoma"/>
          <w:sz w:val="20"/>
          <w:szCs w:val="20"/>
        </w:rPr>
        <w:t>) i za tę klauzulę przyzna punkty w trakcie oceny oferty Wykonawcy.</w:t>
      </w:r>
    </w:p>
    <w:p w14:paraId="69843BBA" w14:textId="77777777" w:rsidR="009A03EC" w:rsidRDefault="009A03EC" w:rsidP="009A03EC">
      <w:pPr>
        <w:spacing w:after="0" w:line="240" w:lineRule="auto"/>
        <w:ind w:left="60"/>
        <w:jc w:val="both"/>
        <w:rPr>
          <w:rFonts w:ascii="Tahoma" w:hAnsi="Tahoma" w:cs="Tahoma"/>
          <w:b/>
          <w:position w:val="-4"/>
          <w:sz w:val="20"/>
          <w:szCs w:val="20"/>
        </w:rPr>
      </w:pPr>
    </w:p>
    <w:p w14:paraId="5D271215" w14:textId="77777777" w:rsidR="00E10A8E" w:rsidRPr="00AD5E17" w:rsidRDefault="00E10A8E" w:rsidP="009A03EC">
      <w:pPr>
        <w:spacing w:after="0" w:line="240" w:lineRule="auto"/>
        <w:ind w:left="60"/>
        <w:jc w:val="both"/>
        <w:rPr>
          <w:rFonts w:ascii="Tahoma" w:hAnsi="Tahoma" w:cs="Tahoma"/>
          <w:b/>
          <w:position w:val="-4"/>
          <w:sz w:val="20"/>
          <w:szCs w:val="20"/>
        </w:rPr>
      </w:pPr>
    </w:p>
    <w:p w14:paraId="10F42FFB" w14:textId="77777777" w:rsidR="009A03EC" w:rsidRDefault="009A03EC" w:rsidP="009A03EC">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087618D6" w14:textId="77777777" w:rsidR="00E10A8E" w:rsidRPr="00AD5E17" w:rsidRDefault="00E10A8E" w:rsidP="009A03EC">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9A03EC" w:rsidRPr="00AD5E17" w14:paraId="2CB0F67B" w14:textId="77777777" w:rsidTr="00F22EC0">
        <w:tc>
          <w:tcPr>
            <w:tcW w:w="567" w:type="dxa"/>
            <w:vAlign w:val="center"/>
          </w:tcPr>
          <w:p w14:paraId="02E168C2" w14:textId="77777777" w:rsidR="009A03EC" w:rsidRPr="00AD5E17" w:rsidRDefault="009A03EC" w:rsidP="00F22EC0">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C7C9346" w14:textId="77777777" w:rsidR="009A03EC" w:rsidRPr="00AD5E17" w:rsidRDefault="009A03EC" w:rsidP="00F22EC0">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22AB221" w14:textId="77777777" w:rsidR="009A03EC" w:rsidRPr="00AD5E17" w:rsidRDefault="009A03EC" w:rsidP="00F22EC0">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6B009AB1" w14:textId="77777777" w:rsidR="009A03EC" w:rsidRPr="00AD5E17" w:rsidRDefault="009A03EC" w:rsidP="00F22EC0">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113B5823"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9A03EC" w:rsidRPr="00AD5E17" w14:paraId="28F19D07" w14:textId="77777777" w:rsidTr="00F22EC0">
        <w:tc>
          <w:tcPr>
            <w:tcW w:w="567" w:type="dxa"/>
            <w:vMerge w:val="restart"/>
            <w:vAlign w:val="center"/>
          </w:tcPr>
          <w:p w14:paraId="1BEC9644"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5E4D706A"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BDE77CF"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0A73039" w14:textId="77777777" w:rsidR="009A03EC" w:rsidRPr="00AD5E17" w:rsidRDefault="009A03EC" w:rsidP="00F22EC0">
            <w:pPr>
              <w:pStyle w:val="Akapitzlist"/>
              <w:ind w:left="0"/>
              <w:jc w:val="center"/>
              <w:outlineLvl w:val="0"/>
              <w:rPr>
                <w:rFonts w:ascii="Tahoma" w:hAnsi="Tahoma" w:cs="Tahoma"/>
                <w:sz w:val="20"/>
                <w:szCs w:val="20"/>
              </w:rPr>
            </w:pPr>
          </w:p>
        </w:tc>
      </w:tr>
      <w:tr w:rsidR="009A03EC" w:rsidRPr="00AD5E17" w14:paraId="539BC31F" w14:textId="77777777" w:rsidTr="00F22EC0">
        <w:tc>
          <w:tcPr>
            <w:tcW w:w="567" w:type="dxa"/>
            <w:vMerge/>
          </w:tcPr>
          <w:p w14:paraId="5821D05D"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24435551"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462CD832"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16ED2DA"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3A3FAE37" w14:textId="77777777" w:rsidTr="00F22EC0">
        <w:tc>
          <w:tcPr>
            <w:tcW w:w="567" w:type="dxa"/>
            <w:vMerge w:val="restart"/>
            <w:vAlign w:val="center"/>
          </w:tcPr>
          <w:p w14:paraId="19995282"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29FEFB54"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5FC7E89"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28F3060"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1084788E" w14:textId="77777777" w:rsidTr="00F22EC0">
        <w:tc>
          <w:tcPr>
            <w:tcW w:w="567" w:type="dxa"/>
            <w:vMerge/>
          </w:tcPr>
          <w:p w14:paraId="380B3791"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215F895F"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6925D73A"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BBEC47A"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2C9F79C2" w14:textId="77777777" w:rsidTr="00F22EC0">
        <w:tc>
          <w:tcPr>
            <w:tcW w:w="567" w:type="dxa"/>
            <w:vMerge w:val="restart"/>
            <w:vAlign w:val="center"/>
          </w:tcPr>
          <w:p w14:paraId="4511995B"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F35139F"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23E9341"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5A3EBF1"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2C016693" w14:textId="77777777" w:rsidTr="00F22EC0">
        <w:tc>
          <w:tcPr>
            <w:tcW w:w="567" w:type="dxa"/>
            <w:vMerge/>
          </w:tcPr>
          <w:p w14:paraId="7D0ECF08"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3C2951A7"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182E554D"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48B3873"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3105E713" w14:textId="77777777" w:rsidTr="00F22EC0">
        <w:tc>
          <w:tcPr>
            <w:tcW w:w="567" w:type="dxa"/>
            <w:vMerge w:val="restart"/>
            <w:vAlign w:val="center"/>
          </w:tcPr>
          <w:p w14:paraId="4CC8E43A"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51E86235"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B0C5CA0"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44A4A02"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673E6BEF" w14:textId="77777777" w:rsidTr="00F22EC0">
        <w:tc>
          <w:tcPr>
            <w:tcW w:w="567" w:type="dxa"/>
            <w:vMerge/>
          </w:tcPr>
          <w:p w14:paraId="4A7E8E28"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74206E98"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1B3FA3CC"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37B9635"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77C2C7B7" w14:textId="77777777" w:rsidTr="00F22EC0">
        <w:tc>
          <w:tcPr>
            <w:tcW w:w="567" w:type="dxa"/>
            <w:vMerge w:val="restart"/>
            <w:vAlign w:val="center"/>
          </w:tcPr>
          <w:p w14:paraId="60BF9341"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3080FFE1"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5FE5175B"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2BDD5DF"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2102E11C" w14:textId="77777777" w:rsidTr="00F22EC0">
        <w:tc>
          <w:tcPr>
            <w:tcW w:w="567" w:type="dxa"/>
            <w:vMerge/>
            <w:vAlign w:val="center"/>
          </w:tcPr>
          <w:p w14:paraId="0674B37E" w14:textId="77777777" w:rsidR="009A03EC" w:rsidRPr="00AD5E17" w:rsidRDefault="009A03EC" w:rsidP="00F22EC0">
            <w:pPr>
              <w:pStyle w:val="Akapitzlist"/>
              <w:ind w:left="0"/>
              <w:jc w:val="center"/>
              <w:outlineLvl w:val="0"/>
              <w:rPr>
                <w:rFonts w:ascii="Tahoma" w:hAnsi="Tahoma" w:cs="Tahoma"/>
                <w:sz w:val="20"/>
                <w:szCs w:val="20"/>
              </w:rPr>
            </w:pPr>
          </w:p>
        </w:tc>
        <w:tc>
          <w:tcPr>
            <w:tcW w:w="4962" w:type="dxa"/>
            <w:vMerge/>
          </w:tcPr>
          <w:p w14:paraId="46168D90"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6A41AE44"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4C7688D"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0139184E" w14:textId="77777777" w:rsidTr="00F22EC0">
        <w:tc>
          <w:tcPr>
            <w:tcW w:w="567" w:type="dxa"/>
            <w:vMerge w:val="restart"/>
            <w:vAlign w:val="center"/>
          </w:tcPr>
          <w:p w14:paraId="0682BAA1"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603E6297"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4592C39"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C0259B9"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4DD104D7" w14:textId="77777777" w:rsidTr="00F22EC0">
        <w:tc>
          <w:tcPr>
            <w:tcW w:w="567" w:type="dxa"/>
            <w:vMerge/>
          </w:tcPr>
          <w:p w14:paraId="066612D3"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14ECDBC2"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vAlign w:val="center"/>
          </w:tcPr>
          <w:p w14:paraId="5DB75BCD"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E49BC7E"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7C65A1D0" w14:textId="77777777" w:rsidTr="00F22EC0">
        <w:tc>
          <w:tcPr>
            <w:tcW w:w="567" w:type="dxa"/>
            <w:vMerge w:val="restart"/>
            <w:vAlign w:val="center"/>
          </w:tcPr>
          <w:p w14:paraId="66B3887D"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10882231"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194722A"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EC9038"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47659401" w14:textId="77777777" w:rsidTr="00F22EC0">
        <w:tc>
          <w:tcPr>
            <w:tcW w:w="567" w:type="dxa"/>
            <w:vMerge/>
          </w:tcPr>
          <w:p w14:paraId="61FD90DC"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57AB4221"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tcPr>
          <w:p w14:paraId="6014CFA4"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6EB6C0"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6BB650B8" w14:textId="77777777" w:rsidTr="00F22EC0">
        <w:tc>
          <w:tcPr>
            <w:tcW w:w="567" w:type="dxa"/>
            <w:vMerge w:val="restart"/>
            <w:vAlign w:val="center"/>
          </w:tcPr>
          <w:p w14:paraId="1EEBC34E"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55B0521D"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684B0703"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158EE2F"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45430CC4" w14:textId="77777777" w:rsidTr="00F22EC0">
        <w:tc>
          <w:tcPr>
            <w:tcW w:w="567" w:type="dxa"/>
            <w:vMerge/>
          </w:tcPr>
          <w:p w14:paraId="4C43A644"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5A4E6F9E"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tcPr>
          <w:p w14:paraId="0E1CF657"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231757"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411D3593" w14:textId="77777777" w:rsidTr="00F22EC0">
        <w:tc>
          <w:tcPr>
            <w:tcW w:w="567" w:type="dxa"/>
            <w:vMerge w:val="restart"/>
            <w:vAlign w:val="center"/>
          </w:tcPr>
          <w:p w14:paraId="384DA2D4"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6C80E0" w14:textId="77777777" w:rsidR="009A03EC" w:rsidRPr="00AD5E17" w:rsidRDefault="009A03EC" w:rsidP="00F22EC0">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E98CD64"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70C6220"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25329A86" w14:textId="77777777" w:rsidTr="00F22EC0">
        <w:tc>
          <w:tcPr>
            <w:tcW w:w="567" w:type="dxa"/>
            <w:vMerge/>
            <w:vAlign w:val="center"/>
          </w:tcPr>
          <w:p w14:paraId="189D1AFA" w14:textId="77777777" w:rsidR="009A03EC" w:rsidRPr="00AD5E17" w:rsidRDefault="009A03EC" w:rsidP="00F22EC0">
            <w:pPr>
              <w:pStyle w:val="Akapitzlist"/>
              <w:ind w:left="0"/>
              <w:jc w:val="center"/>
              <w:outlineLvl w:val="0"/>
              <w:rPr>
                <w:rFonts w:ascii="Tahoma" w:hAnsi="Tahoma" w:cs="Tahoma"/>
                <w:sz w:val="20"/>
                <w:szCs w:val="20"/>
              </w:rPr>
            </w:pPr>
          </w:p>
        </w:tc>
        <w:tc>
          <w:tcPr>
            <w:tcW w:w="4962" w:type="dxa"/>
            <w:vMerge/>
          </w:tcPr>
          <w:p w14:paraId="5E20A2BD"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tcPr>
          <w:p w14:paraId="25101629" w14:textId="77777777" w:rsidR="009A03EC" w:rsidRPr="00AD5E17" w:rsidRDefault="009A03EC" w:rsidP="00F22EC0">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752EF324"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6B501192" w14:textId="77777777" w:rsidTr="00F22EC0">
        <w:tc>
          <w:tcPr>
            <w:tcW w:w="567" w:type="dxa"/>
            <w:vMerge w:val="restart"/>
            <w:vAlign w:val="center"/>
          </w:tcPr>
          <w:p w14:paraId="215ED6A1" w14:textId="77777777" w:rsidR="009A03EC" w:rsidRPr="00AD5E17" w:rsidRDefault="009A03EC" w:rsidP="00F22EC0">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4E5CB10F" w14:textId="77777777" w:rsidR="009A03EC" w:rsidRPr="00AD5E17" w:rsidRDefault="009A03EC" w:rsidP="00F22EC0">
            <w:pPr>
              <w:pStyle w:val="Akapitzlist"/>
              <w:ind w:left="0"/>
              <w:jc w:val="both"/>
              <w:outlineLvl w:val="0"/>
              <w:rPr>
                <w:rFonts w:ascii="Tahoma" w:hAnsi="Tahoma" w:cs="Tahoma"/>
                <w:color w:val="FF0000"/>
                <w:sz w:val="20"/>
                <w:szCs w:val="20"/>
              </w:rPr>
            </w:pPr>
            <w:r w:rsidRPr="00723C93">
              <w:rPr>
                <w:rFonts w:ascii="Tahoma" w:hAnsi="Tahoma" w:cs="Tahoma"/>
                <w:color w:val="000000" w:themeColor="text1"/>
                <w:sz w:val="20"/>
                <w:szCs w:val="20"/>
              </w:rPr>
              <w:t xml:space="preserve">Zwiększenie limitu odpowiedzialności w ubezpieczeniu odpowiedzialności cywilnej zarządcy drogi </w:t>
            </w:r>
          </w:p>
        </w:tc>
        <w:tc>
          <w:tcPr>
            <w:tcW w:w="2693" w:type="dxa"/>
          </w:tcPr>
          <w:p w14:paraId="55016CBB" w14:textId="77777777" w:rsidR="009A03EC" w:rsidRPr="00A56961" w:rsidRDefault="009A03EC" w:rsidP="00F22EC0">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32B52B6F"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r w:rsidR="009A03EC" w:rsidRPr="00AD5E17" w14:paraId="6CC18928" w14:textId="77777777" w:rsidTr="00F22EC0">
        <w:tc>
          <w:tcPr>
            <w:tcW w:w="567" w:type="dxa"/>
            <w:vMerge/>
          </w:tcPr>
          <w:p w14:paraId="79BEFC7B" w14:textId="77777777" w:rsidR="009A03EC" w:rsidRPr="00AD5E17" w:rsidRDefault="009A03EC" w:rsidP="00F22EC0">
            <w:pPr>
              <w:pStyle w:val="Akapitzlist"/>
              <w:ind w:left="0"/>
              <w:jc w:val="both"/>
              <w:outlineLvl w:val="0"/>
              <w:rPr>
                <w:rFonts w:ascii="Tahoma" w:hAnsi="Tahoma" w:cs="Tahoma"/>
                <w:sz w:val="20"/>
                <w:szCs w:val="20"/>
              </w:rPr>
            </w:pPr>
          </w:p>
        </w:tc>
        <w:tc>
          <w:tcPr>
            <w:tcW w:w="4962" w:type="dxa"/>
            <w:vMerge/>
          </w:tcPr>
          <w:p w14:paraId="2EE8F0FF" w14:textId="77777777" w:rsidR="009A03EC" w:rsidRPr="00AD5E17" w:rsidRDefault="009A03EC" w:rsidP="00F22EC0">
            <w:pPr>
              <w:pStyle w:val="Akapitzlist"/>
              <w:ind w:left="0"/>
              <w:jc w:val="both"/>
              <w:outlineLvl w:val="0"/>
              <w:rPr>
                <w:rFonts w:ascii="Tahoma" w:hAnsi="Tahoma" w:cs="Tahoma"/>
                <w:sz w:val="20"/>
                <w:szCs w:val="20"/>
              </w:rPr>
            </w:pPr>
          </w:p>
        </w:tc>
        <w:tc>
          <w:tcPr>
            <w:tcW w:w="2693" w:type="dxa"/>
          </w:tcPr>
          <w:p w14:paraId="39723949" w14:textId="77777777" w:rsidR="009A03EC" w:rsidRPr="00A56961" w:rsidRDefault="009A03EC" w:rsidP="00F22EC0">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6E0C6668" w14:textId="77777777" w:rsidR="009A03EC" w:rsidRPr="00AD5E17" w:rsidRDefault="009A03EC" w:rsidP="00F22EC0">
            <w:pPr>
              <w:pStyle w:val="Akapitzlist"/>
              <w:ind w:left="0"/>
              <w:jc w:val="center"/>
              <w:outlineLvl w:val="0"/>
              <w:rPr>
                <w:rFonts w:ascii="Tahoma" w:hAnsi="Tahoma" w:cs="Tahoma"/>
                <w:sz w:val="20"/>
                <w:szCs w:val="20"/>
                <w:highlight w:val="yellow"/>
              </w:rPr>
            </w:pPr>
          </w:p>
        </w:tc>
      </w:tr>
    </w:tbl>
    <w:p w14:paraId="57B7BA97" w14:textId="77777777" w:rsidR="009A03EC" w:rsidRPr="00AD5E17" w:rsidRDefault="009A03EC" w:rsidP="009A03EC">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E7E24D2" w14:textId="77777777" w:rsidR="009A03EC" w:rsidRDefault="009A03EC" w:rsidP="009A03EC">
      <w:pPr>
        <w:spacing w:after="0" w:line="240" w:lineRule="auto"/>
        <w:jc w:val="both"/>
        <w:rPr>
          <w:rFonts w:ascii="Tahoma" w:hAnsi="Tahoma" w:cs="Tahoma"/>
          <w:b/>
          <w:position w:val="-4"/>
          <w:sz w:val="20"/>
          <w:szCs w:val="20"/>
          <w:highlight w:val="yellow"/>
        </w:rPr>
      </w:pPr>
    </w:p>
    <w:p w14:paraId="085770B2" w14:textId="77777777" w:rsidR="009A03EC" w:rsidRPr="00723C93" w:rsidRDefault="009A03EC" w:rsidP="009A03EC">
      <w:pPr>
        <w:spacing w:after="0" w:line="240" w:lineRule="auto"/>
        <w:jc w:val="center"/>
        <w:rPr>
          <w:rFonts w:ascii="Tahoma" w:hAnsi="Tahoma" w:cs="Tahoma"/>
          <w:b/>
          <w:color w:val="000000" w:themeColor="text1"/>
          <w:position w:val="-4"/>
          <w:sz w:val="20"/>
          <w:szCs w:val="20"/>
        </w:rPr>
      </w:pPr>
      <w:r w:rsidRPr="00723C93">
        <w:rPr>
          <w:rFonts w:ascii="Tahoma" w:hAnsi="Tahoma" w:cs="Tahoma"/>
          <w:b/>
          <w:color w:val="000000" w:themeColor="text1"/>
          <w:position w:val="-4"/>
          <w:sz w:val="20"/>
          <w:szCs w:val="20"/>
        </w:rPr>
        <w:t>Część II Zamówienia (Ubezpieczenie pojazdów Zamawiającego):</w:t>
      </w:r>
    </w:p>
    <w:p w14:paraId="1D8B1F6D" w14:textId="77777777" w:rsidR="009A03EC" w:rsidRPr="00723C93" w:rsidRDefault="009A03EC" w:rsidP="009A03EC">
      <w:pPr>
        <w:pStyle w:val="Tekstpodstawowywcity"/>
        <w:spacing w:after="0" w:line="240" w:lineRule="auto"/>
        <w:ind w:left="0"/>
        <w:rPr>
          <w:rFonts w:ascii="Tahoma" w:hAnsi="Tahoma" w:cs="Tahoma"/>
          <w:color w:val="000000" w:themeColor="text1"/>
          <w:sz w:val="20"/>
          <w:szCs w:val="20"/>
        </w:rPr>
      </w:pPr>
    </w:p>
    <w:p w14:paraId="7D416C5D" w14:textId="77777777" w:rsidR="009A03EC" w:rsidRPr="00723C93" w:rsidRDefault="009A03EC" w:rsidP="009A03EC">
      <w:pPr>
        <w:pStyle w:val="Tekstpodstawowywcity"/>
        <w:spacing w:after="0" w:line="240" w:lineRule="auto"/>
        <w:ind w:left="0"/>
        <w:rPr>
          <w:rFonts w:ascii="Tahoma" w:hAnsi="Tahoma" w:cs="Tahoma"/>
          <w:b/>
          <w:color w:val="000000" w:themeColor="text1"/>
          <w:sz w:val="20"/>
          <w:szCs w:val="20"/>
        </w:rPr>
      </w:pPr>
      <w:r w:rsidRPr="00723C93">
        <w:rPr>
          <w:rFonts w:ascii="Tahoma" w:hAnsi="Tahoma" w:cs="Tahoma"/>
          <w:color w:val="000000" w:themeColor="text1"/>
          <w:sz w:val="20"/>
          <w:szCs w:val="20"/>
        </w:rPr>
        <w:t>Oferta obejmuje okres ubezpieczenia wskazany w SWZ to jest: trzy okresy roczne, maksymalnie okres ubezpieczeń komunikacyjnych zakończy się 29.06.2029 r.</w:t>
      </w:r>
    </w:p>
    <w:p w14:paraId="51E72ED5" w14:textId="77777777" w:rsidR="009A03EC" w:rsidRDefault="009A03EC" w:rsidP="009A03E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A03EC" w:rsidRPr="0099763D" w14:paraId="360E4B8D" w14:textId="77777777" w:rsidTr="00F22EC0">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CFC95BE" w14:textId="77777777" w:rsidR="009A03EC" w:rsidRPr="0099763D" w:rsidRDefault="009A03EC" w:rsidP="00F22EC0">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723C93">
              <w:rPr>
                <w:rFonts w:ascii="Tahoma" w:hAnsi="Tahoma" w:cs="Tahoma"/>
                <w:b/>
                <w:iCs/>
                <w:color w:val="000000" w:themeColor="text1"/>
                <w:sz w:val="20"/>
                <w:szCs w:val="20"/>
              </w:rPr>
              <w:t>. 36 miesięcy</w:t>
            </w:r>
          </w:p>
          <w:p w14:paraId="7109773B" w14:textId="77777777" w:rsidR="009A03EC" w:rsidRPr="0099763D" w:rsidRDefault="009A03EC" w:rsidP="00F22EC0">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301124" w14:textId="77777777" w:rsidR="009A03EC" w:rsidRPr="0099763D" w:rsidRDefault="009A03EC" w:rsidP="00F22EC0">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5D751FE9" w14:textId="77777777" w:rsidR="009A03EC" w:rsidRDefault="009A03EC" w:rsidP="009A03EC">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7156169E" w14:textId="77777777" w:rsidR="009A03EC" w:rsidRPr="00EE30B3" w:rsidRDefault="009A03EC" w:rsidP="009A03EC">
      <w:pPr>
        <w:tabs>
          <w:tab w:val="left" w:pos="360"/>
        </w:tabs>
        <w:spacing w:after="0" w:line="240" w:lineRule="auto"/>
        <w:jc w:val="both"/>
        <w:rPr>
          <w:rFonts w:ascii="Tahoma" w:hAnsi="Tahoma" w:cs="Tahoma"/>
          <w:sz w:val="20"/>
          <w:szCs w:val="20"/>
        </w:rPr>
      </w:pPr>
    </w:p>
    <w:p w14:paraId="0EAE9799" w14:textId="516C2361" w:rsidR="009A03EC" w:rsidRPr="00EE30B3" w:rsidRDefault="009A03EC" w:rsidP="009A03EC">
      <w:pPr>
        <w:spacing w:after="0" w:line="240" w:lineRule="auto"/>
        <w:ind w:left="60"/>
        <w:jc w:val="both"/>
        <w:rPr>
          <w:rFonts w:ascii="Tahoma" w:hAnsi="Tahoma" w:cs="Tahoma"/>
          <w:b/>
          <w:sz w:val="20"/>
          <w:szCs w:val="20"/>
        </w:rPr>
      </w:pPr>
      <w:r w:rsidRPr="00EE30B3">
        <w:rPr>
          <w:rFonts w:ascii="Tahoma" w:hAnsi="Tahoma" w:cs="Tahoma"/>
          <w:b/>
          <w:sz w:val="20"/>
          <w:szCs w:val="20"/>
        </w:rPr>
        <w:t xml:space="preserve">Akceptujemy wszystkie klauzule obligatoryjne od nr 1 do </w:t>
      </w:r>
      <w:r w:rsidR="00EE30B3" w:rsidRPr="00EE30B3">
        <w:rPr>
          <w:rFonts w:ascii="Tahoma" w:hAnsi="Tahoma" w:cs="Tahoma"/>
          <w:b/>
          <w:sz w:val="20"/>
          <w:szCs w:val="20"/>
        </w:rPr>
        <w:t>7</w:t>
      </w:r>
      <w:r w:rsidRPr="00EE30B3">
        <w:rPr>
          <w:rFonts w:ascii="Tahoma" w:hAnsi="Tahoma" w:cs="Tahoma"/>
          <w:b/>
          <w:sz w:val="20"/>
          <w:szCs w:val="20"/>
        </w:rPr>
        <w:t xml:space="preserve"> oraz następujące klauzule fakultatywne w części II zamówienia:</w:t>
      </w:r>
    </w:p>
    <w:p w14:paraId="5AFA8725" w14:textId="77777777" w:rsidR="009A03EC" w:rsidRPr="00723C93" w:rsidRDefault="009A03EC" w:rsidP="009A03EC">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9A03EC" w:rsidRPr="00723C93" w14:paraId="22DF6CB9" w14:textId="77777777" w:rsidTr="00F22EC0">
        <w:trPr>
          <w:trHeight w:val="480"/>
          <w:jc w:val="center"/>
        </w:trPr>
        <w:tc>
          <w:tcPr>
            <w:tcW w:w="1003" w:type="dxa"/>
            <w:vAlign w:val="center"/>
          </w:tcPr>
          <w:p w14:paraId="581F89FB" w14:textId="77777777" w:rsidR="009A03EC" w:rsidRPr="00723C93" w:rsidRDefault="009A03EC" w:rsidP="00F22EC0">
            <w:pPr>
              <w:spacing w:after="0" w:line="240" w:lineRule="auto"/>
              <w:jc w:val="center"/>
              <w:rPr>
                <w:rFonts w:ascii="Tahoma" w:hAnsi="Tahoma" w:cs="Tahoma"/>
                <w:b/>
                <w:sz w:val="20"/>
                <w:szCs w:val="20"/>
              </w:rPr>
            </w:pPr>
            <w:r w:rsidRPr="00723C93">
              <w:rPr>
                <w:rFonts w:ascii="Tahoma" w:hAnsi="Tahoma" w:cs="Tahoma"/>
                <w:b/>
                <w:sz w:val="20"/>
                <w:szCs w:val="20"/>
              </w:rPr>
              <w:t>Nr</w:t>
            </w:r>
          </w:p>
          <w:p w14:paraId="4CFD3F78" w14:textId="77777777" w:rsidR="009A03EC" w:rsidRPr="00723C93" w:rsidRDefault="009A03EC" w:rsidP="00F22EC0">
            <w:pPr>
              <w:spacing w:after="0" w:line="240" w:lineRule="auto"/>
              <w:jc w:val="center"/>
              <w:rPr>
                <w:rFonts w:ascii="Tahoma" w:hAnsi="Tahoma" w:cs="Tahoma"/>
                <w:b/>
                <w:sz w:val="20"/>
                <w:szCs w:val="20"/>
              </w:rPr>
            </w:pPr>
            <w:r w:rsidRPr="00723C93">
              <w:rPr>
                <w:rFonts w:ascii="Tahoma" w:hAnsi="Tahoma" w:cs="Tahoma"/>
                <w:b/>
                <w:sz w:val="20"/>
                <w:szCs w:val="20"/>
              </w:rPr>
              <w:t>klauzuli</w:t>
            </w:r>
          </w:p>
        </w:tc>
        <w:tc>
          <w:tcPr>
            <w:tcW w:w="5742" w:type="dxa"/>
            <w:vAlign w:val="center"/>
          </w:tcPr>
          <w:p w14:paraId="2A78BDE7" w14:textId="77777777" w:rsidR="009A03EC" w:rsidRPr="00723C93" w:rsidRDefault="009A03EC" w:rsidP="00F22EC0">
            <w:pPr>
              <w:spacing w:after="0" w:line="240" w:lineRule="auto"/>
              <w:jc w:val="center"/>
              <w:rPr>
                <w:rFonts w:ascii="Tahoma" w:hAnsi="Tahoma" w:cs="Tahoma"/>
                <w:b/>
                <w:sz w:val="20"/>
                <w:szCs w:val="20"/>
              </w:rPr>
            </w:pPr>
            <w:r w:rsidRPr="00723C93">
              <w:rPr>
                <w:rFonts w:ascii="Tahoma" w:hAnsi="Tahoma" w:cs="Tahoma"/>
                <w:b/>
                <w:sz w:val="20"/>
                <w:szCs w:val="20"/>
              </w:rPr>
              <w:t>Nazwa klauzuli</w:t>
            </w:r>
          </w:p>
        </w:tc>
        <w:tc>
          <w:tcPr>
            <w:tcW w:w="992" w:type="dxa"/>
            <w:vAlign w:val="center"/>
          </w:tcPr>
          <w:p w14:paraId="751A228D" w14:textId="77777777" w:rsidR="009A03EC" w:rsidRPr="00723C93" w:rsidRDefault="009A03EC" w:rsidP="00F22EC0">
            <w:pPr>
              <w:spacing w:after="0" w:line="240" w:lineRule="auto"/>
              <w:jc w:val="center"/>
              <w:rPr>
                <w:rFonts w:ascii="Tahoma" w:hAnsi="Tahoma" w:cs="Tahoma"/>
                <w:b/>
                <w:sz w:val="20"/>
                <w:szCs w:val="20"/>
              </w:rPr>
            </w:pPr>
            <w:r w:rsidRPr="00723C93">
              <w:rPr>
                <w:rFonts w:ascii="Tahoma" w:hAnsi="Tahoma" w:cs="Tahoma"/>
                <w:b/>
                <w:sz w:val="20"/>
                <w:szCs w:val="20"/>
              </w:rPr>
              <w:t>TAK/NIE*</w:t>
            </w:r>
          </w:p>
        </w:tc>
        <w:tc>
          <w:tcPr>
            <w:tcW w:w="1669" w:type="dxa"/>
            <w:vAlign w:val="center"/>
          </w:tcPr>
          <w:p w14:paraId="06AC810C" w14:textId="77777777" w:rsidR="009A03EC" w:rsidRPr="00723C93" w:rsidRDefault="009A03EC" w:rsidP="00F22EC0">
            <w:pPr>
              <w:spacing w:after="0" w:line="240" w:lineRule="auto"/>
              <w:jc w:val="center"/>
              <w:rPr>
                <w:rFonts w:ascii="Tahoma" w:hAnsi="Tahoma" w:cs="Tahoma"/>
                <w:b/>
                <w:sz w:val="20"/>
                <w:szCs w:val="20"/>
              </w:rPr>
            </w:pPr>
            <w:r w:rsidRPr="00723C93">
              <w:rPr>
                <w:rFonts w:ascii="Tahoma" w:hAnsi="Tahoma" w:cs="Tahoma"/>
                <w:b/>
                <w:sz w:val="20"/>
                <w:szCs w:val="20"/>
              </w:rPr>
              <w:t>Liczba punktów</w:t>
            </w:r>
          </w:p>
        </w:tc>
      </w:tr>
      <w:tr w:rsidR="00EE30B3" w:rsidRPr="00723C93" w14:paraId="00BBE12F" w14:textId="77777777" w:rsidTr="00F22EC0">
        <w:trPr>
          <w:trHeight w:val="386"/>
          <w:jc w:val="center"/>
        </w:trPr>
        <w:tc>
          <w:tcPr>
            <w:tcW w:w="1003" w:type="dxa"/>
            <w:vAlign w:val="center"/>
          </w:tcPr>
          <w:p w14:paraId="705AB3FF" w14:textId="56D89D6D"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8</w:t>
            </w:r>
          </w:p>
        </w:tc>
        <w:tc>
          <w:tcPr>
            <w:tcW w:w="5742" w:type="dxa"/>
            <w:vAlign w:val="center"/>
          </w:tcPr>
          <w:p w14:paraId="62B81FB7"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zaliczki na poczet odszkodowania</w:t>
            </w:r>
          </w:p>
        </w:tc>
        <w:tc>
          <w:tcPr>
            <w:tcW w:w="992" w:type="dxa"/>
            <w:vAlign w:val="center"/>
          </w:tcPr>
          <w:p w14:paraId="4CA5A6D7"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09FE6D83"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6 pkt</w:t>
            </w:r>
          </w:p>
        </w:tc>
      </w:tr>
      <w:tr w:rsidR="00EE30B3" w:rsidRPr="00723C93" w14:paraId="721A2C1B" w14:textId="77777777" w:rsidTr="00F22EC0">
        <w:trPr>
          <w:trHeight w:val="413"/>
          <w:jc w:val="center"/>
        </w:trPr>
        <w:tc>
          <w:tcPr>
            <w:tcW w:w="1003" w:type="dxa"/>
            <w:vAlign w:val="center"/>
          </w:tcPr>
          <w:p w14:paraId="42BA6A18" w14:textId="082F780E"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9</w:t>
            </w:r>
          </w:p>
        </w:tc>
        <w:tc>
          <w:tcPr>
            <w:tcW w:w="5742" w:type="dxa"/>
            <w:vAlign w:val="center"/>
          </w:tcPr>
          <w:p w14:paraId="0484E008"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funduszu prewencyjnego</w:t>
            </w:r>
          </w:p>
        </w:tc>
        <w:tc>
          <w:tcPr>
            <w:tcW w:w="992" w:type="dxa"/>
            <w:vAlign w:val="center"/>
          </w:tcPr>
          <w:p w14:paraId="78935284"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46D19A53"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16 pkt</w:t>
            </w:r>
          </w:p>
        </w:tc>
      </w:tr>
      <w:tr w:rsidR="00EE30B3" w:rsidRPr="00723C93" w14:paraId="0887A94A" w14:textId="77777777" w:rsidTr="00F22EC0">
        <w:trPr>
          <w:trHeight w:val="344"/>
          <w:jc w:val="center"/>
        </w:trPr>
        <w:tc>
          <w:tcPr>
            <w:tcW w:w="1003" w:type="dxa"/>
            <w:vAlign w:val="center"/>
          </w:tcPr>
          <w:p w14:paraId="711AEC5C" w14:textId="21040CDE"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10</w:t>
            </w:r>
          </w:p>
        </w:tc>
        <w:tc>
          <w:tcPr>
            <w:tcW w:w="5742" w:type="dxa"/>
            <w:vAlign w:val="center"/>
          </w:tcPr>
          <w:p w14:paraId="30EA7CA2"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gwarantowanej sumy ubezpieczenia</w:t>
            </w:r>
          </w:p>
        </w:tc>
        <w:tc>
          <w:tcPr>
            <w:tcW w:w="992" w:type="dxa"/>
            <w:vAlign w:val="center"/>
          </w:tcPr>
          <w:p w14:paraId="2EBC2C64"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03FFD47E"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8 pkt</w:t>
            </w:r>
          </w:p>
        </w:tc>
      </w:tr>
      <w:tr w:rsidR="00EE30B3" w:rsidRPr="00723C93" w14:paraId="466BC33C" w14:textId="77777777" w:rsidTr="00F22EC0">
        <w:trPr>
          <w:trHeight w:val="405"/>
          <w:jc w:val="center"/>
        </w:trPr>
        <w:tc>
          <w:tcPr>
            <w:tcW w:w="1003" w:type="dxa"/>
            <w:vAlign w:val="center"/>
          </w:tcPr>
          <w:p w14:paraId="5776223F" w14:textId="2E7AF4CF"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11</w:t>
            </w:r>
          </w:p>
        </w:tc>
        <w:tc>
          <w:tcPr>
            <w:tcW w:w="5742" w:type="dxa"/>
            <w:vAlign w:val="center"/>
          </w:tcPr>
          <w:p w14:paraId="6A0CA4B9"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pokrycia kosztów wymiany zamków i zabezpieczeń</w:t>
            </w:r>
          </w:p>
        </w:tc>
        <w:tc>
          <w:tcPr>
            <w:tcW w:w="992" w:type="dxa"/>
            <w:vAlign w:val="center"/>
          </w:tcPr>
          <w:p w14:paraId="0218453F"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782534E9"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8 pkt</w:t>
            </w:r>
          </w:p>
        </w:tc>
      </w:tr>
      <w:tr w:rsidR="00EE30B3" w:rsidRPr="00723C93" w14:paraId="0F286B0E" w14:textId="77777777" w:rsidTr="00F22EC0">
        <w:trPr>
          <w:trHeight w:val="411"/>
          <w:jc w:val="center"/>
        </w:trPr>
        <w:tc>
          <w:tcPr>
            <w:tcW w:w="1003" w:type="dxa"/>
            <w:vAlign w:val="center"/>
          </w:tcPr>
          <w:p w14:paraId="2F2DB7A1" w14:textId="4DF9A5FA"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12</w:t>
            </w:r>
          </w:p>
        </w:tc>
        <w:tc>
          <w:tcPr>
            <w:tcW w:w="5742" w:type="dxa"/>
            <w:vAlign w:val="center"/>
          </w:tcPr>
          <w:p w14:paraId="07EA655F"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zmiany definicji szkody całkowitej</w:t>
            </w:r>
          </w:p>
        </w:tc>
        <w:tc>
          <w:tcPr>
            <w:tcW w:w="992" w:type="dxa"/>
            <w:vAlign w:val="center"/>
          </w:tcPr>
          <w:p w14:paraId="463FA4BC"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129F951E"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8 pkt</w:t>
            </w:r>
          </w:p>
        </w:tc>
      </w:tr>
      <w:tr w:rsidR="00EE30B3" w:rsidRPr="00723C93" w14:paraId="6C663B63" w14:textId="77777777" w:rsidTr="00F22EC0">
        <w:trPr>
          <w:trHeight w:val="411"/>
          <w:jc w:val="center"/>
        </w:trPr>
        <w:tc>
          <w:tcPr>
            <w:tcW w:w="1003" w:type="dxa"/>
            <w:vAlign w:val="center"/>
          </w:tcPr>
          <w:p w14:paraId="1C9FB2AF" w14:textId="17713E73"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13</w:t>
            </w:r>
          </w:p>
        </w:tc>
        <w:tc>
          <w:tcPr>
            <w:tcW w:w="5742" w:type="dxa"/>
            <w:vAlign w:val="center"/>
          </w:tcPr>
          <w:p w14:paraId="359698B3"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odpowiedzialności dla szkód kradzieżowych</w:t>
            </w:r>
          </w:p>
        </w:tc>
        <w:tc>
          <w:tcPr>
            <w:tcW w:w="992" w:type="dxa"/>
            <w:vAlign w:val="center"/>
          </w:tcPr>
          <w:p w14:paraId="6D6CDC8C"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0455D8AE"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8 pkt</w:t>
            </w:r>
          </w:p>
        </w:tc>
      </w:tr>
      <w:tr w:rsidR="00EE30B3" w:rsidRPr="00723C93" w14:paraId="2EB25E77" w14:textId="77777777" w:rsidTr="00F22EC0">
        <w:trPr>
          <w:trHeight w:val="411"/>
          <w:jc w:val="center"/>
        </w:trPr>
        <w:tc>
          <w:tcPr>
            <w:tcW w:w="1003" w:type="dxa"/>
            <w:vAlign w:val="center"/>
          </w:tcPr>
          <w:p w14:paraId="29013D4D" w14:textId="2B091152"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14</w:t>
            </w:r>
          </w:p>
        </w:tc>
        <w:tc>
          <w:tcPr>
            <w:tcW w:w="5742" w:type="dxa"/>
            <w:vAlign w:val="center"/>
          </w:tcPr>
          <w:p w14:paraId="2F998206"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zabezpieczeń dla nowo nabytych pojazdów</w:t>
            </w:r>
          </w:p>
        </w:tc>
        <w:tc>
          <w:tcPr>
            <w:tcW w:w="992" w:type="dxa"/>
            <w:vAlign w:val="center"/>
          </w:tcPr>
          <w:p w14:paraId="2F1DEBDC"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29EE1BEF"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8 pkt</w:t>
            </w:r>
          </w:p>
        </w:tc>
      </w:tr>
      <w:tr w:rsidR="00EE30B3" w:rsidRPr="00723C93" w14:paraId="5C7D7038" w14:textId="77777777" w:rsidTr="00F22EC0">
        <w:trPr>
          <w:trHeight w:val="411"/>
          <w:jc w:val="center"/>
        </w:trPr>
        <w:tc>
          <w:tcPr>
            <w:tcW w:w="1003" w:type="dxa"/>
            <w:vAlign w:val="center"/>
          </w:tcPr>
          <w:p w14:paraId="0BDECF61" w14:textId="58498BFD"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15</w:t>
            </w:r>
          </w:p>
        </w:tc>
        <w:tc>
          <w:tcPr>
            <w:tcW w:w="5742" w:type="dxa"/>
            <w:vAlign w:val="center"/>
          </w:tcPr>
          <w:p w14:paraId="7DC66F09"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holowania bez limitu kilometrów</w:t>
            </w:r>
          </w:p>
        </w:tc>
        <w:tc>
          <w:tcPr>
            <w:tcW w:w="992" w:type="dxa"/>
            <w:vAlign w:val="center"/>
          </w:tcPr>
          <w:p w14:paraId="409EB251"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232BA59E"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6 pkt</w:t>
            </w:r>
          </w:p>
        </w:tc>
      </w:tr>
      <w:tr w:rsidR="00EE30B3" w:rsidRPr="00723C93" w14:paraId="15891A7E" w14:textId="77777777" w:rsidTr="00F22EC0">
        <w:trPr>
          <w:trHeight w:val="411"/>
          <w:jc w:val="center"/>
        </w:trPr>
        <w:tc>
          <w:tcPr>
            <w:tcW w:w="1003" w:type="dxa"/>
            <w:vAlign w:val="center"/>
          </w:tcPr>
          <w:p w14:paraId="5346FBAB" w14:textId="58C9C755"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16</w:t>
            </w:r>
          </w:p>
        </w:tc>
        <w:tc>
          <w:tcPr>
            <w:tcW w:w="5742" w:type="dxa"/>
            <w:vAlign w:val="center"/>
          </w:tcPr>
          <w:p w14:paraId="6531BB77"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wynajmu pojazdu zastępczego I</w:t>
            </w:r>
          </w:p>
        </w:tc>
        <w:tc>
          <w:tcPr>
            <w:tcW w:w="992" w:type="dxa"/>
            <w:vAlign w:val="center"/>
          </w:tcPr>
          <w:p w14:paraId="3FF1B719"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3709FF04"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6 pkt</w:t>
            </w:r>
          </w:p>
        </w:tc>
      </w:tr>
      <w:tr w:rsidR="00EE30B3" w:rsidRPr="00723C93" w14:paraId="01FD4F47" w14:textId="77777777" w:rsidTr="00F22EC0">
        <w:trPr>
          <w:trHeight w:val="411"/>
          <w:jc w:val="center"/>
        </w:trPr>
        <w:tc>
          <w:tcPr>
            <w:tcW w:w="1003" w:type="dxa"/>
            <w:vAlign w:val="center"/>
          </w:tcPr>
          <w:p w14:paraId="47CA05AD" w14:textId="6A90F92A"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17</w:t>
            </w:r>
          </w:p>
        </w:tc>
        <w:tc>
          <w:tcPr>
            <w:tcW w:w="5742" w:type="dxa"/>
            <w:vAlign w:val="center"/>
          </w:tcPr>
          <w:p w14:paraId="2C4896A4"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wynajmu pojazdu zastępczego II</w:t>
            </w:r>
          </w:p>
        </w:tc>
        <w:tc>
          <w:tcPr>
            <w:tcW w:w="992" w:type="dxa"/>
            <w:vAlign w:val="center"/>
          </w:tcPr>
          <w:p w14:paraId="77C7CE6B"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4746CB98"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6 pkt</w:t>
            </w:r>
          </w:p>
        </w:tc>
      </w:tr>
      <w:tr w:rsidR="00EE30B3" w:rsidRPr="00723C93" w14:paraId="45A43827" w14:textId="77777777" w:rsidTr="00F22EC0">
        <w:trPr>
          <w:trHeight w:val="411"/>
          <w:jc w:val="center"/>
        </w:trPr>
        <w:tc>
          <w:tcPr>
            <w:tcW w:w="1003" w:type="dxa"/>
            <w:vAlign w:val="center"/>
          </w:tcPr>
          <w:p w14:paraId="6DD70E16" w14:textId="45E32375"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lastRenderedPageBreak/>
              <w:t>1</w:t>
            </w:r>
            <w:r>
              <w:rPr>
                <w:rFonts w:ascii="Tahoma" w:hAnsi="Tahoma" w:cs="Tahoma"/>
                <w:color w:val="000000" w:themeColor="text1"/>
                <w:sz w:val="20"/>
                <w:szCs w:val="20"/>
              </w:rPr>
              <w:t>8</w:t>
            </w:r>
          </w:p>
        </w:tc>
        <w:tc>
          <w:tcPr>
            <w:tcW w:w="5742" w:type="dxa"/>
            <w:vAlign w:val="center"/>
          </w:tcPr>
          <w:p w14:paraId="6E446424"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wynajmu pojazdu zastępczego plus</w:t>
            </w:r>
          </w:p>
        </w:tc>
        <w:tc>
          <w:tcPr>
            <w:tcW w:w="992" w:type="dxa"/>
            <w:vAlign w:val="center"/>
          </w:tcPr>
          <w:p w14:paraId="50C2BD7A"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59EBC9A9"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10 pkt</w:t>
            </w:r>
          </w:p>
        </w:tc>
      </w:tr>
      <w:tr w:rsidR="00EE30B3" w:rsidRPr="00723C93" w14:paraId="239C0C08" w14:textId="77777777" w:rsidTr="00F22EC0">
        <w:trPr>
          <w:trHeight w:val="411"/>
          <w:jc w:val="center"/>
        </w:trPr>
        <w:tc>
          <w:tcPr>
            <w:tcW w:w="1003" w:type="dxa"/>
            <w:vAlign w:val="center"/>
          </w:tcPr>
          <w:p w14:paraId="480B0F40" w14:textId="24D19729" w:rsidR="00EE30B3" w:rsidRPr="00723C93" w:rsidRDefault="00EE30B3" w:rsidP="00EE30B3">
            <w:pPr>
              <w:suppressAutoHyphens/>
              <w:spacing w:after="0" w:line="240" w:lineRule="auto"/>
              <w:jc w:val="center"/>
              <w:rPr>
                <w:rFonts w:ascii="Tahoma" w:hAnsi="Tahoma" w:cs="Tahoma"/>
                <w:color w:val="000000" w:themeColor="text1"/>
                <w:sz w:val="20"/>
                <w:szCs w:val="20"/>
              </w:rPr>
            </w:pPr>
            <w:r w:rsidRPr="00723C93">
              <w:rPr>
                <w:rFonts w:ascii="Tahoma" w:hAnsi="Tahoma" w:cs="Tahoma"/>
                <w:color w:val="000000" w:themeColor="text1"/>
                <w:sz w:val="20"/>
                <w:szCs w:val="20"/>
              </w:rPr>
              <w:t>1</w:t>
            </w:r>
            <w:r>
              <w:rPr>
                <w:rFonts w:ascii="Tahoma" w:hAnsi="Tahoma" w:cs="Tahoma"/>
                <w:color w:val="000000" w:themeColor="text1"/>
                <w:sz w:val="20"/>
                <w:szCs w:val="20"/>
              </w:rPr>
              <w:t>9</w:t>
            </w:r>
          </w:p>
        </w:tc>
        <w:tc>
          <w:tcPr>
            <w:tcW w:w="5742" w:type="dxa"/>
            <w:vAlign w:val="center"/>
          </w:tcPr>
          <w:p w14:paraId="6B54F758" w14:textId="77777777" w:rsidR="00EE30B3" w:rsidRPr="00723C93" w:rsidRDefault="00EE30B3" w:rsidP="00EE30B3">
            <w:pPr>
              <w:spacing w:after="0" w:line="240" w:lineRule="auto"/>
              <w:ind w:left="131"/>
              <w:rPr>
                <w:rFonts w:ascii="Tahoma" w:hAnsi="Tahoma" w:cs="Tahoma"/>
                <w:sz w:val="20"/>
                <w:szCs w:val="20"/>
              </w:rPr>
            </w:pPr>
            <w:r w:rsidRPr="00723C93">
              <w:rPr>
                <w:rFonts w:ascii="Tahoma" w:hAnsi="Tahoma" w:cs="Tahoma"/>
                <w:sz w:val="20"/>
                <w:szCs w:val="20"/>
              </w:rPr>
              <w:t>Klauzula zwiększenia wartości rynkowej pojazdu</w:t>
            </w:r>
          </w:p>
        </w:tc>
        <w:tc>
          <w:tcPr>
            <w:tcW w:w="992" w:type="dxa"/>
            <w:vAlign w:val="center"/>
          </w:tcPr>
          <w:p w14:paraId="35A1D6CB" w14:textId="77777777" w:rsidR="00EE30B3" w:rsidRPr="00723C93" w:rsidRDefault="00EE30B3" w:rsidP="00EE30B3">
            <w:pPr>
              <w:spacing w:after="0" w:line="240" w:lineRule="auto"/>
              <w:jc w:val="center"/>
              <w:rPr>
                <w:rFonts w:ascii="Tahoma" w:hAnsi="Tahoma" w:cs="Tahoma"/>
                <w:sz w:val="20"/>
                <w:szCs w:val="20"/>
              </w:rPr>
            </w:pPr>
          </w:p>
        </w:tc>
        <w:tc>
          <w:tcPr>
            <w:tcW w:w="1669" w:type="dxa"/>
            <w:vAlign w:val="center"/>
          </w:tcPr>
          <w:p w14:paraId="1CB9EBE9" w14:textId="77777777" w:rsidR="00EE30B3" w:rsidRPr="00723C93" w:rsidRDefault="00EE30B3" w:rsidP="00EE30B3">
            <w:pPr>
              <w:spacing w:after="0" w:line="240" w:lineRule="auto"/>
              <w:jc w:val="center"/>
              <w:rPr>
                <w:rFonts w:ascii="Tahoma" w:hAnsi="Tahoma" w:cs="Tahoma"/>
                <w:sz w:val="20"/>
                <w:szCs w:val="20"/>
              </w:rPr>
            </w:pPr>
            <w:r w:rsidRPr="00723C93">
              <w:rPr>
                <w:rFonts w:ascii="Tahoma" w:hAnsi="Tahoma" w:cs="Tahoma"/>
                <w:sz w:val="20"/>
                <w:szCs w:val="20"/>
              </w:rPr>
              <w:t>10 pkt</w:t>
            </w:r>
          </w:p>
        </w:tc>
      </w:tr>
    </w:tbl>
    <w:p w14:paraId="34866633" w14:textId="77777777" w:rsidR="009A03EC" w:rsidRPr="00723C93" w:rsidRDefault="009A03EC" w:rsidP="009A03EC">
      <w:pPr>
        <w:spacing w:after="0" w:line="240" w:lineRule="auto"/>
        <w:ind w:left="60"/>
        <w:jc w:val="both"/>
        <w:rPr>
          <w:rFonts w:ascii="Tahoma" w:hAnsi="Tahoma" w:cs="Tahoma"/>
          <w:position w:val="-4"/>
          <w:sz w:val="20"/>
          <w:szCs w:val="20"/>
        </w:rPr>
      </w:pPr>
    </w:p>
    <w:p w14:paraId="230B7D75" w14:textId="77777777" w:rsidR="009A03EC" w:rsidRPr="00AD5E17" w:rsidRDefault="009A03EC" w:rsidP="009A03EC">
      <w:pPr>
        <w:spacing w:after="0" w:line="240" w:lineRule="auto"/>
        <w:ind w:left="60"/>
        <w:jc w:val="both"/>
        <w:rPr>
          <w:rFonts w:ascii="Tahoma" w:hAnsi="Tahoma" w:cs="Tahoma"/>
          <w:position w:val="-4"/>
          <w:sz w:val="20"/>
          <w:szCs w:val="20"/>
        </w:rPr>
      </w:pPr>
      <w:r w:rsidRPr="00723C93">
        <w:rPr>
          <w:rFonts w:ascii="Tahoma" w:hAnsi="Tahoma" w:cs="Tahoma"/>
          <w:position w:val="-4"/>
          <w:sz w:val="20"/>
          <w:szCs w:val="20"/>
        </w:rPr>
        <w:t>*W przypadku braku zapisu „TAK” lub „NIE” przy danej klauzuli Zamawiający uzna, że dana klauzula nie została zaakceptowana w ofercie przez Wykonawcę.</w:t>
      </w:r>
    </w:p>
    <w:p w14:paraId="0AD8BD8F" w14:textId="77777777" w:rsidR="009A03EC" w:rsidRPr="00AD5E17" w:rsidRDefault="009A03EC" w:rsidP="009A03EC">
      <w:pPr>
        <w:spacing w:after="0" w:line="240" w:lineRule="auto"/>
        <w:jc w:val="both"/>
        <w:rPr>
          <w:rFonts w:ascii="Tahoma" w:hAnsi="Tahoma" w:cs="Tahoma"/>
          <w:b/>
          <w:position w:val="-4"/>
          <w:sz w:val="20"/>
          <w:szCs w:val="20"/>
          <w:highlight w:val="darkGreen"/>
        </w:rPr>
      </w:pPr>
    </w:p>
    <w:p w14:paraId="37ECD870" w14:textId="77777777" w:rsidR="009A03EC" w:rsidRPr="00CB25FD" w:rsidRDefault="009A03EC" w:rsidP="009A03EC">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14381117" w14:textId="77777777" w:rsidR="009A03EC" w:rsidRPr="00CB25FD" w:rsidRDefault="009A03EC" w:rsidP="00EE30B3">
      <w:pPr>
        <w:numPr>
          <w:ilvl w:val="0"/>
          <w:numId w:val="37"/>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45F44F03" w14:textId="77777777" w:rsidR="009A03EC" w:rsidRPr="00CB25FD" w:rsidRDefault="009A03EC" w:rsidP="00EE30B3">
      <w:pPr>
        <w:numPr>
          <w:ilvl w:val="0"/>
          <w:numId w:val="3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4887EDA5" w14:textId="77777777" w:rsidR="009A03EC" w:rsidRPr="00CB25FD" w:rsidRDefault="009A03EC" w:rsidP="00EE30B3">
      <w:pPr>
        <w:numPr>
          <w:ilvl w:val="0"/>
          <w:numId w:val="37"/>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21B4BEB1" w14:textId="77777777" w:rsidR="009A03EC" w:rsidRPr="00CB25FD" w:rsidRDefault="009A03EC" w:rsidP="00EE30B3">
      <w:pPr>
        <w:numPr>
          <w:ilvl w:val="0"/>
          <w:numId w:val="37"/>
        </w:numPr>
        <w:spacing w:after="0" w:line="240" w:lineRule="auto"/>
        <w:jc w:val="both"/>
        <w:rPr>
          <w:rFonts w:ascii="Tahoma" w:hAnsi="Tahoma" w:cs="Tahoma"/>
          <w:sz w:val="20"/>
          <w:szCs w:val="20"/>
        </w:rPr>
      </w:pPr>
      <w:r w:rsidRPr="00CB25FD">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2E04476C" w14:textId="77777777" w:rsidR="009A03EC" w:rsidRPr="00AD5E17" w:rsidRDefault="009A03EC" w:rsidP="00EE30B3">
      <w:pPr>
        <w:numPr>
          <w:ilvl w:val="0"/>
          <w:numId w:val="3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7534B9C5" w14:textId="77777777" w:rsidR="009A03EC" w:rsidRPr="00DF52C7" w:rsidRDefault="009A03EC" w:rsidP="00EE30B3">
      <w:pPr>
        <w:numPr>
          <w:ilvl w:val="0"/>
          <w:numId w:val="3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9A03EC" w:rsidRPr="00AD5E17" w14:paraId="65754AEE" w14:textId="77777777" w:rsidTr="00F22EC0">
        <w:trPr>
          <w:jc w:val="center"/>
        </w:trPr>
        <w:tc>
          <w:tcPr>
            <w:tcW w:w="582" w:type="dxa"/>
          </w:tcPr>
          <w:p w14:paraId="02C7BBF9" w14:textId="77777777" w:rsidR="009A03EC" w:rsidRPr="00752F5C" w:rsidRDefault="009A03EC" w:rsidP="00F22EC0">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4382E73E" w14:textId="77777777" w:rsidR="009A03EC" w:rsidRPr="00752F5C" w:rsidRDefault="009A03EC" w:rsidP="00F22EC0">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FEE20AD" w14:textId="77777777" w:rsidR="009A03EC" w:rsidRPr="00752F5C" w:rsidRDefault="009A03EC" w:rsidP="00F22EC0">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D684D96" w14:textId="77777777" w:rsidR="009A03EC" w:rsidRPr="00AD5E17" w:rsidRDefault="009A03EC" w:rsidP="00F22EC0">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9A03EC" w:rsidRPr="00AD5E17" w14:paraId="203AB849" w14:textId="77777777" w:rsidTr="00F22EC0">
        <w:trPr>
          <w:jc w:val="center"/>
        </w:trPr>
        <w:tc>
          <w:tcPr>
            <w:tcW w:w="582" w:type="dxa"/>
          </w:tcPr>
          <w:p w14:paraId="5FC88BB0" w14:textId="77777777" w:rsidR="009A03EC" w:rsidRPr="00AD5E17" w:rsidRDefault="009A03EC" w:rsidP="00F22EC0">
            <w:pPr>
              <w:spacing w:after="0" w:line="240" w:lineRule="auto"/>
              <w:jc w:val="both"/>
              <w:rPr>
                <w:rFonts w:ascii="Tahoma" w:hAnsi="Tahoma" w:cs="Tahoma"/>
                <w:sz w:val="20"/>
                <w:szCs w:val="20"/>
              </w:rPr>
            </w:pPr>
          </w:p>
        </w:tc>
        <w:tc>
          <w:tcPr>
            <w:tcW w:w="4404" w:type="dxa"/>
          </w:tcPr>
          <w:p w14:paraId="2BA3C91D" w14:textId="77777777" w:rsidR="009A03EC" w:rsidRPr="00AD5E17" w:rsidRDefault="009A03EC" w:rsidP="00F22EC0">
            <w:pPr>
              <w:spacing w:after="0" w:line="240" w:lineRule="auto"/>
              <w:jc w:val="both"/>
              <w:rPr>
                <w:rFonts w:ascii="Tahoma" w:hAnsi="Tahoma" w:cs="Tahoma"/>
                <w:sz w:val="20"/>
                <w:szCs w:val="20"/>
              </w:rPr>
            </w:pPr>
          </w:p>
        </w:tc>
        <w:tc>
          <w:tcPr>
            <w:tcW w:w="4438" w:type="dxa"/>
            <w:shd w:val="clear" w:color="auto" w:fill="auto"/>
          </w:tcPr>
          <w:p w14:paraId="45671FC6" w14:textId="77777777" w:rsidR="009A03EC" w:rsidRPr="00AD5E17" w:rsidRDefault="009A03EC" w:rsidP="00F22EC0">
            <w:pPr>
              <w:spacing w:after="0" w:line="240" w:lineRule="auto"/>
              <w:jc w:val="both"/>
              <w:rPr>
                <w:rFonts w:ascii="Tahoma" w:hAnsi="Tahoma" w:cs="Tahoma"/>
                <w:sz w:val="20"/>
                <w:szCs w:val="20"/>
              </w:rPr>
            </w:pPr>
          </w:p>
        </w:tc>
      </w:tr>
      <w:tr w:rsidR="009A03EC" w:rsidRPr="00AD5E17" w14:paraId="5800655A" w14:textId="77777777" w:rsidTr="00F22EC0">
        <w:trPr>
          <w:jc w:val="center"/>
        </w:trPr>
        <w:tc>
          <w:tcPr>
            <w:tcW w:w="582" w:type="dxa"/>
          </w:tcPr>
          <w:p w14:paraId="07BC9BB2" w14:textId="77777777" w:rsidR="009A03EC" w:rsidRPr="00AD5E17" w:rsidRDefault="009A03EC" w:rsidP="00F22EC0">
            <w:pPr>
              <w:spacing w:after="0" w:line="240" w:lineRule="auto"/>
              <w:jc w:val="both"/>
              <w:rPr>
                <w:rFonts w:ascii="Tahoma" w:hAnsi="Tahoma" w:cs="Tahoma"/>
                <w:sz w:val="20"/>
                <w:szCs w:val="20"/>
              </w:rPr>
            </w:pPr>
          </w:p>
        </w:tc>
        <w:tc>
          <w:tcPr>
            <w:tcW w:w="4404" w:type="dxa"/>
          </w:tcPr>
          <w:p w14:paraId="69ADA09A" w14:textId="77777777" w:rsidR="009A03EC" w:rsidRPr="00AD5E17" w:rsidRDefault="009A03EC" w:rsidP="00F22EC0">
            <w:pPr>
              <w:spacing w:after="0" w:line="240" w:lineRule="auto"/>
              <w:jc w:val="both"/>
              <w:rPr>
                <w:rFonts w:ascii="Tahoma" w:hAnsi="Tahoma" w:cs="Tahoma"/>
                <w:sz w:val="20"/>
                <w:szCs w:val="20"/>
              </w:rPr>
            </w:pPr>
          </w:p>
        </w:tc>
        <w:tc>
          <w:tcPr>
            <w:tcW w:w="4438" w:type="dxa"/>
          </w:tcPr>
          <w:p w14:paraId="44F722D7" w14:textId="77777777" w:rsidR="009A03EC" w:rsidRPr="00AD5E17" w:rsidRDefault="009A03EC" w:rsidP="00F22EC0">
            <w:pPr>
              <w:spacing w:after="0" w:line="240" w:lineRule="auto"/>
              <w:jc w:val="both"/>
              <w:rPr>
                <w:rFonts w:ascii="Tahoma" w:hAnsi="Tahoma" w:cs="Tahoma"/>
                <w:sz w:val="20"/>
                <w:szCs w:val="20"/>
              </w:rPr>
            </w:pPr>
          </w:p>
        </w:tc>
      </w:tr>
    </w:tbl>
    <w:p w14:paraId="223CFFF8" w14:textId="77777777" w:rsidR="009A03EC" w:rsidRPr="00AD5E17" w:rsidRDefault="009A03EC" w:rsidP="009A03EC">
      <w:pPr>
        <w:spacing w:after="0" w:line="240" w:lineRule="auto"/>
        <w:jc w:val="both"/>
        <w:rPr>
          <w:rFonts w:ascii="Tahoma" w:hAnsi="Tahoma" w:cs="Tahoma"/>
          <w:sz w:val="20"/>
          <w:szCs w:val="20"/>
        </w:rPr>
      </w:pPr>
    </w:p>
    <w:p w14:paraId="19349182" w14:textId="77777777" w:rsidR="009A03EC" w:rsidRPr="00CB25FD" w:rsidRDefault="009A03EC" w:rsidP="00EE30B3">
      <w:pPr>
        <w:numPr>
          <w:ilvl w:val="0"/>
          <w:numId w:val="3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 xml:space="preserve">zgodnie z art. 111 ust. 2 Ustawy z dnia 11 września 2015 r. o działalności ubezpieczeniowej i reasekuracyjnej (Dz. U. z 2024 r. poz. 838 </w:t>
      </w:r>
      <w:proofErr w:type="spellStart"/>
      <w:r w:rsidRPr="00CB25FD">
        <w:rPr>
          <w:rFonts w:ascii="Tahoma" w:hAnsi="Tahoma" w:cs="Tahoma"/>
          <w:sz w:val="20"/>
          <w:szCs w:val="20"/>
        </w:rPr>
        <w:t>t.j</w:t>
      </w:r>
      <w:proofErr w:type="spellEnd"/>
      <w:r w:rsidRPr="00CB25FD">
        <w:rPr>
          <w:rFonts w:ascii="Tahoma" w:hAnsi="Tahoma" w:cs="Tahoma"/>
          <w:sz w:val="20"/>
          <w:szCs w:val="20"/>
        </w:rPr>
        <w:t>.).</w:t>
      </w:r>
    </w:p>
    <w:p w14:paraId="10BED57D" w14:textId="77777777" w:rsidR="009A03EC" w:rsidRPr="00AD5E17" w:rsidRDefault="009A03EC" w:rsidP="00EE30B3">
      <w:pPr>
        <w:numPr>
          <w:ilvl w:val="0"/>
          <w:numId w:val="3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410C4CD" w14:textId="77777777" w:rsidR="009A03EC" w:rsidRPr="00AD5E17" w:rsidRDefault="009A03EC" w:rsidP="00EE30B3">
      <w:pPr>
        <w:numPr>
          <w:ilvl w:val="0"/>
          <w:numId w:val="3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9A03EC" w:rsidRPr="00AD5E17" w14:paraId="20E54507" w14:textId="77777777" w:rsidTr="00F22EC0">
        <w:tc>
          <w:tcPr>
            <w:tcW w:w="4655" w:type="dxa"/>
            <w:shd w:val="clear" w:color="auto" w:fill="auto"/>
          </w:tcPr>
          <w:p w14:paraId="125A9C48"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392A2549" w14:textId="77777777" w:rsidR="009A03EC" w:rsidRPr="00AD5E17" w:rsidRDefault="009A03EC" w:rsidP="00F22EC0">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9A03EC" w:rsidRPr="00AD5E17" w14:paraId="0DC27002" w14:textId="77777777" w:rsidTr="00F22EC0">
        <w:tc>
          <w:tcPr>
            <w:tcW w:w="9362" w:type="dxa"/>
            <w:gridSpan w:val="2"/>
            <w:shd w:val="clear" w:color="auto" w:fill="auto"/>
          </w:tcPr>
          <w:p w14:paraId="1695D96A" w14:textId="77777777" w:rsidR="009A03EC" w:rsidRPr="00723C93" w:rsidRDefault="009A03EC" w:rsidP="00F22EC0">
            <w:pPr>
              <w:spacing w:after="0" w:line="240" w:lineRule="auto"/>
              <w:jc w:val="center"/>
              <w:rPr>
                <w:rFonts w:ascii="Tahoma" w:hAnsi="Tahoma" w:cs="Tahoma"/>
                <w:b/>
                <w:color w:val="000000" w:themeColor="text1"/>
                <w:sz w:val="20"/>
                <w:szCs w:val="20"/>
              </w:rPr>
            </w:pPr>
            <w:r w:rsidRPr="00723C93">
              <w:rPr>
                <w:rFonts w:ascii="Tahoma" w:hAnsi="Tahoma" w:cs="Tahoma"/>
                <w:b/>
                <w:color w:val="000000" w:themeColor="text1"/>
                <w:sz w:val="20"/>
                <w:szCs w:val="20"/>
              </w:rPr>
              <w:t>Część I zamówienia</w:t>
            </w:r>
          </w:p>
        </w:tc>
      </w:tr>
      <w:tr w:rsidR="009A03EC" w:rsidRPr="00AD5E17" w14:paraId="593B301B" w14:textId="77777777" w:rsidTr="00F22EC0">
        <w:tc>
          <w:tcPr>
            <w:tcW w:w="4655" w:type="dxa"/>
            <w:shd w:val="clear" w:color="auto" w:fill="auto"/>
          </w:tcPr>
          <w:p w14:paraId="774FAE8D"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w:t>
            </w:r>
          </w:p>
        </w:tc>
        <w:tc>
          <w:tcPr>
            <w:tcW w:w="4707" w:type="dxa"/>
            <w:shd w:val="clear" w:color="auto" w:fill="auto"/>
          </w:tcPr>
          <w:p w14:paraId="46E84F68"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OWU</w:t>
            </w:r>
            <w:proofErr w:type="gramStart"/>
            <w:r w:rsidRPr="00723C93">
              <w:rPr>
                <w:rFonts w:ascii="Tahoma" w:hAnsi="Tahoma" w:cs="Tahoma"/>
                <w:color w:val="000000" w:themeColor="text1"/>
                <w:sz w:val="20"/>
                <w:szCs w:val="20"/>
              </w:rPr>
              <w:t xml:space="preserve"> ….</w:t>
            </w:r>
            <w:proofErr w:type="gramEnd"/>
            <w:r w:rsidRPr="00723C93">
              <w:rPr>
                <w:rFonts w:ascii="Tahoma" w:hAnsi="Tahoma" w:cs="Tahoma"/>
                <w:color w:val="000000" w:themeColor="text1"/>
                <w:sz w:val="20"/>
                <w:szCs w:val="20"/>
              </w:rPr>
              <w:t>.</w:t>
            </w:r>
          </w:p>
        </w:tc>
      </w:tr>
      <w:tr w:rsidR="009A03EC" w:rsidRPr="00AD5E17" w14:paraId="16168535" w14:textId="77777777" w:rsidTr="00F22EC0">
        <w:tc>
          <w:tcPr>
            <w:tcW w:w="4655" w:type="dxa"/>
            <w:shd w:val="clear" w:color="auto" w:fill="auto"/>
          </w:tcPr>
          <w:p w14:paraId="4EB16828"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w:t>
            </w:r>
          </w:p>
        </w:tc>
        <w:tc>
          <w:tcPr>
            <w:tcW w:w="4707" w:type="dxa"/>
            <w:shd w:val="clear" w:color="auto" w:fill="auto"/>
          </w:tcPr>
          <w:p w14:paraId="06F59309" w14:textId="77777777" w:rsidR="009A03EC" w:rsidRPr="00723C93" w:rsidRDefault="009A03EC" w:rsidP="00F22EC0">
            <w:pPr>
              <w:spacing w:after="0" w:line="240" w:lineRule="auto"/>
              <w:rPr>
                <w:rFonts w:ascii="Tahoma" w:hAnsi="Tahoma" w:cs="Tahoma"/>
                <w:color w:val="000000" w:themeColor="text1"/>
                <w:sz w:val="20"/>
                <w:szCs w:val="20"/>
              </w:rPr>
            </w:pPr>
            <w:r w:rsidRPr="00723C93">
              <w:rPr>
                <w:rFonts w:ascii="Tahoma" w:hAnsi="Tahoma" w:cs="Tahoma"/>
                <w:color w:val="000000" w:themeColor="text1"/>
                <w:sz w:val="20"/>
                <w:szCs w:val="20"/>
              </w:rPr>
              <w:t>OWU</w:t>
            </w:r>
            <w:proofErr w:type="gramStart"/>
            <w:r w:rsidRPr="00723C93">
              <w:rPr>
                <w:rFonts w:ascii="Tahoma" w:hAnsi="Tahoma" w:cs="Tahoma"/>
                <w:color w:val="000000" w:themeColor="text1"/>
                <w:sz w:val="20"/>
                <w:szCs w:val="20"/>
              </w:rPr>
              <w:t xml:space="preserve"> ….</w:t>
            </w:r>
            <w:proofErr w:type="gramEnd"/>
            <w:r w:rsidRPr="00723C93">
              <w:rPr>
                <w:rFonts w:ascii="Tahoma" w:hAnsi="Tahoma" w:cs="Tahoma"/>
                <w:color w:val="000000" w:themeColor="text1"/>
                <w:sz w:val="20"/>
                <w:szCs w:val="20"/>
              </w:rPr>
              <w:t>.</w:t>
            </w:r>
          </w:p>
        </w:tc>
      </w:tr>
      <w:tr w:rsidR="009A03EC" w:rsidRPr="00AD5E17" w14:paraId="29ECB5BA" w14:textId="77777777" w:rsidTr="00F22EC0">
        <w:tc>
          <w:tcPr>
            <w:tcW w:w="4655" w:type="dxa"/>
            <w:shd w:val="clear" w:color="auto" w:fill="auto"/>
          </w:tcPr>
          <w:p w14:paraId="7900F9EC"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w:t>
            </w:r>
          </w:p>
        </w:tc>
        <w:tc>
          <w:tcPr>
            <w:tcW w:w="4707" w:type="dxa"/>
            <w:shd w:val="clear" w:color="auto" w:fill="auto"/>
          </w:tcPr>
          <w:p w14:paraId="3580D15D" w14:textId="77777777" w:rsidR="009A03EC" w:rsidRPr="00723C93" w:rsidRDefault="009A03EC" w:rsidP="00F22EC0">
            <w:pPr>
              <w:spacing w:after="0" w:line="240" w:lineRule="auto"/>
              <w:rPr>
                <w:rFonts w:ascii="Tahoma" w:hAnsi="Tahoma" w:cs="Tahoma"/>
                <w:color w:val="000000" w:themeColor="text1"/>
                <w:sz w:val="20"/>
                <w:szCs w:val="20"/>
              </w:rPr>
            </w:pPr>
            <w:r w:rsidRPr="00723C93">
              <w:rPr>
                <w:rFonts w:ascii="Tahoma" w:hAnsi="Tahoma" w:cs="Tahoma"/>
                <w:color w:val="000000" w:themeColor="text1"/>
                <w:sz w:val="20"/>
                <w:szCs w:val="20"/>
              </w:rPr>
              <w:t>OWU</w:t>
            </w:r>
            <w:proofErr w:type="gramStart"/>
            <w:r w:rsidRPr="00723C93">
              <w:rPr>
                <w:rFonts w:ascii="Tahoma" w:hAnsi="Tahoma" w:cs="Tahoma"/>
                <w:color w:val="000000" w:themeColor="text1"/>
                <w:sz w:val="20"/>
                <w:szCs w:val="20"/>
              </w:rPr>
              <w:t xml:space="preserve"> ….</w:t>
            </w:r>
            <w:proofErr w:type="gramEnd"/>
            <w:r w:rsidRPr="00723C93">
              <w:rPr>
                <w:rFonts w:ascii="Tahoma" w:hAnsi="Tahoma" w:cs="Tahoma"/>
                <w:color w:val="000000" w:themeColor="text1"/>
                <w:sz w:val="20"/>
                <w:szCs w:val="20"/>
              </w:rPr>
              <w:t>.</w:t>
            </w:r>
          </w:p>
        </w:tc>
      </w:tr>
      <w:tr w:rsidR="009A03EC" w:rsidRPr="00AD5E17" w14:paraId="399719D0" w14:textId="77777777" w:rsidTr="00F22EC0">
        <w:tc>
          <w:tcPr>
            <w:tcW w:w="9362" w:type="dxa"/>
            <w:gridSpan w:val="2"/>
            <w:shd w:val="clear" w:color="auto" w:fill="auto"/>
          </w:tcPr>
          <w:p w14:paraId="79046B58" w14:textId="77777777" w:rsidR="009A03EC" w:rsidRPr="00723C93" w:rsidRDefault="009A03EC" w:rsidP="00F22EC0">
            <w:pPr>
              <w:spacing w:after="0" w:line="240" w:lineRule="auto"/>
              <w:jc w:val="center"/>
              <w:rPr>
                <w:rFonts w:ascii="Tahoma" w:hAnsi="Tahoma" w:cs="Tahoma"/>
                <w:color w:val="000000" w:themeColor="text1"/>
                <w:sz w:val="20"/>
                <w:szCs w:val="20"/>
              </w:rPr>
            </w:pPr>
            <w:r w:rsidRPr="00723C93">
              <w:rPr>
                <w:rFonts w:ascii="Tahoma" w:hAnsi="Tahoma" w:cs="Tahoma"/>
                <w:b/>
                <w:color w:val="000000" w:themeColor="text1"/>
                <w:sz w:val="20"/>
                <w:szCs w:val="20"/>
              </w:rPr>
              <w:t>Część II zamówienia</w:t>
            </w:r>
          </w:p>
        </w:tc>
      </w:tr>
      <w:tr w:rsidR="009A03EC" w:rsidRPr="00AD5E17" w14:paraId="4DD9CE24" w14:textId="77777777" w:rsidTr="00F22EC0">
        <w:tc>
          <w:tcPr>
            <w:tcW w:w="4655" w:type="dxa"/>
            <w:shd w:val="clear" w:color="auto" w:fill="auto"/>
          </w:tcPr>
          <w:p w14:paraId="74C60A5D"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 </w:t>
            </w:r>
          </w:p>
        </w:tc>
        <w:tc>
          <w:tcPr>
            <w:tcW w:w="4707" w:type="dxa"/>
            <w:shd w:val="clear" w:color="auto" w:fill="auto"/>
          </w:tcPr>
          <w:p w14:paraId="6C888EC3" w14:textId="77777777" w:rsidR="009A03EC" w:rsidRPr="00723C93" w:rsidRDefault="009A03EC" w:rsidP="00F22EC0">
            <w:pPr>
              <w:spacing w:after="0" w:line="240" w:lineRule="auto"/>
              <w:rPr>
                <w:rFonts w:ascii="Tahoma" w:hAnsi="Tahoma" w:cs="Tahoma"/>
                <w:color w:val="000000" w:themeColor="text1"/>
                <w:sz w:val="20"/>
                <w:szCs w:val="20"/>
              </w:rPr>
            </w:pPr>
            <w:r w:rsidRPr="00723C93">
              <w:rPr>
                <w:rFonts w:ascii="Tahoma" w:hAnsi="Tahoma" w:cs="Tahoma"/>
                <w:color w:val="000000" w:themeColor="text1"/>
                <w:sz w:val="20"/>
                <w:szCs w:val="20"/>
              </w:rPr>
              <w:t>OWU</w:t>
            </w:r>
            <w:proofErr w:type="gramStart"/>
            <w:r w:rsidRPr="00723C93">
              <w:rPr>
                <w:rFonts w:ascii="Tahoma" w:hAnsi="Tahoma" w:cs="Tahoma"/>
                <w:color w:val="000000" w:themeColor="text1"/>
                <w:sz w:val="20"/>
                <w:szCs w:val="20"/>
              </w:rPr>
              <w:t xml:space="preserve"> ….</w:t>
            </w:r>
            <w:proofErr w:type="gramEnd"/>
            <w:r w:rsidRPr="00723C93">
              <w:rPr>
                <w:rFonts w:ascii="Tahoma" w:hAnsi="Tahoma" w:cs="Tahoma"/>
                <w:color w:val="000000" w:themeColor="text1"/>
                <w:sz w:val="20"/>
                <w:szCs w:val="20"/>
              </w:rPr>
              <w:t>.</w:t>
            </w:r>
          </w:p>
        </w:tc>
      </w:tr>
      <w:tr w:rsidR="009A03EC" w:rsidRPr="00AD5E17" w14:paraId="75F28645" w14:textId="77777777" w:rsidTr="00F22EC0">
        <w:tc>
          <w:tcPr>
            <w:tcW w:w="4655" w:type="dxa"/>
            <w:shd w:val="clear" w:color="auto" w:fill="auto"/>
          </w:tcPr>
          <w:p w14:paraId="37C62C4C" w14:textId="77777777" w:rsidR="009A03EC" w:rsidRPr="00723C93" w:rsidRDefault="009A03EC" w:rsidP="00F22EC0">
            <w:pPr>
              <w:spacing w:after="0" w:line="240" w:lineRule="auto"/>
              <w:jc w:val="both"/>
              <w:rPr>
                <w:rFonts w:ascii="Tahoma" w:hAnsi="Tahoma" w:cs="Tahoma"/>
                <w:color w:val="000000" w:themeColor="text1"/>
                <w:sz w:val="20"/>
                <w:szCs w:val="20"/>
              </w:rPr>
            </w:pPr>
            <w:r w:rsidRPr="00723C93">
              <w:rPr>
                <w:rFonts w:ascii="Tahoma" w:hAnsi="Tahoma" w:cs="Tahoma"/>
                <w:color w:val="000000" w:themeColor="text1"/>
                <w:sz w:val="20"/>
                <w:szCs w:val="20"/>
              </w:rPr>
              <w:t>……………………..</w:t>
            </w:r>
          </w:p>
        </w:tc>
        <w:tc>
          <w:tcPr>
            <w:tcW w:w="4707" w:type="dxa"/>
            <w:shd w:val="clear" w:color="auto" w:fill="auto"/>
          </w:tcPr>
          <w:p w14:paraId="489E24B1" w14:textId="77777777" w:rsidR="009A03EC" w:rsidRPr="00723C93" w:rsidRDefault="009A03EC" w:rsidP="00F22EC0">
            <w:pPr>
              <w:spacing w:after="0" w:line="240" w:lineRule="auto"/>
              <w:rPr>
                <w:rFonts w:ascii="Tahoma" w:hAnsi="Tahoma" w:cs="Tahoma"/>
                <w:color w:val="000000" w:themeColor="text1"/>
                <w:sz w:val="20"/>
                <w:szCs w:val="20"/>
              </w:rPr>
            </w:pPr>
            <w:r w:rsidRPr="00723C93">
              <w:rPr>
                <w:rFonts w:ascii="Tahoma" w:hAnsi="Tahoma" w:cs="Tahoma"/>
                <w:color w:val="000000" w:themeColor="text1"/>
                <w:sz w:val="20"/>
                <w:szCs w:val="20"/>
              </w:rPr>
              <w:t>OWU</w:t>
            </w:r>
            <w:proofErr w:type="gramStart"/>
            <w:r w:rsidRPr="00723C93">
              <w:rPr>
                <w:rFonts w:ascii="Tahoma" w:hAnsi="Tahoma" w:cs="Tahoma"/>
                <w:color w:val="000000" w:themeColor="text1"/>
                <w:sz w:val="20"/>
                <w:szCs w:val="20"/>
              </w:rPr>
              <w:t xml:space="preserve"> ….</w:t>
            </w:r>
            <w:proofErr w:type="gramEnd"/>
            <w:r w:rsidRPr="00723C93">
              <w:rPr>
                <w:rFonts w:ascii="Tahoma" w:hAnsi="Tahoma" w:cs="Tahoma"/>
                <w:color w:val="000000" w:themeColor="text1"/>
                <w:sz w:val="20"/>
                <w:szCs w:val="20"/>
              </w:rPr>
              <w:t>.</w:t>
            </w:r>
          </w:p>
        </w:tc>
      </w:tr>
    </w:tbl>
    <w:p w14:paraId="7415FB73" w14:textId="77777777" w:rsidR="009A03EC" w:rsidRPr="00AD5E17" w:rsidRDefault="009A03EC" w:rsidP="009A03EC">
      <w:pPr>
        <w:spacing w:after="0" w:line="240" w:lineRule="auto"/>
        <w:ind w:left="720"/>
        <w:jc w:val="both"/>
        <w:rPr>
          <w:rFonts w:ascii="Tahoma" w:hAnsi="Tahoma" w:cs="Tahoma"/>
          <w:sz w:val="20"/>
          <w:szCs w:val="20"/>
          <w:highlight w:val="yellow"/>
        </w:rPr>
      </w:pPr>
    </w:p>
    <w:p w14:paraId="0A5C6AAF" w14:textId="77777777" w:rsidR="009A03EC" w:rsidRPr="00AD5E17" w:rsidRDefault="009A03EC" w:rsidP="00EE30B3">
      <w:pPr>
        <w:numPr>
          <w:ilvl w:val="0"/>
          <w:numId w:val="37"/>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proofErr w:type="gramStart"/>
      <w:r w:rsidRPr="00AD5E17">
        <w:rPr>
          <w:rFonts w:ascii="Tahoma" w:hAnsi="Tahoma" w:cs="Tahoma"/>
          <w:sz w:val="20"/>
          <w:szCs w:val="20"/>
        </w:rPr>
        <w:t>Wykonawca</w:t>
      </w:r>
      <w:proofErr w:type="gramEnd"/>
      <w:r w:rsidRPr="00AD5E17">
        <w:rPr>
          <w:rFonts w:ascii="Tahoma" w:hAnsi="Tahoma" w:cs="Tahoma"/>
          <w:sz w:val="20"/>
          <w:szCs w:val="20"/>
        </w:rPr>
        <w:t xml:space="preserve"> którego reprezentujemy jest:</w:t>
      </w:r>
    </w:p>
    <w:p w14:paraId="16757173" w14:textId="77777777" w:rsidR="009A03EC" w:rsidRPr="00AD5E17" w:rsidRDefault="00000000" w:rsidP="009A03EC">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9A03EC">
            <w:rPr>
              <w:rFonts w:ascii="MS Gothic" w:eastAsia="MS Gothic" w:hAnsi="MS Gothic" w:cs="Tahoma" w:hint="eastAsia"/>
              <w:sz w:val="20"/>
              <w:szCs w:val="20"/>
            </w:rPr>
            <w:t>☐</w:t>
          </w:r>
        </w:sdtContent>
      </w:sdt>
      <w:r w:rsidR="009A03EC"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28E1342" w14:textId="77777777" w:rsidR="009A03EC" w:rsidRPr="00AD365B" w:rsidRDefault="00000000" w:rsidP="009A03EC">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9A03EC">
            <w:rPr>
              <w:rFonts w:ascii="MS Gothic" w:eastAsia="MS Gothic" w:hAnsi="MS Gothic" w:cs="Tahoma" w:hint="eastAsia"/>
              <w:sz w:val="20"/>
              <w:szCs w:val="20"/>
            </w:rPr>
            <w:t>☐</w:t>
          </w:r>
        </w:sdtContent>
      </w:sdt>
      <w:r w:rsidR="009A03EC"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0F859396" w14:textId="77777777" w:rsidR="009A03EC" w:rsidRPr="00AD365B" w:rsidRDefault="00000000" w:rsidP="009A03EC">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9A03EC" w:rsidRPr="00AD365B">
            <w:rPr>
              <w:rFonts w:ascii="Segoe UI Symbol" w:eastAsia="MS Gothic" w:hAnsi="Segoe UI Symbol" w:cs="Segoe UI Symbol"/>
              <w:sz w:val="20"/>
              <w:szCs w:val="20"/>
            </w:rPr>
            <w:t>☐</w:t>
          </w:r>
        </w:sdtContent>
      </w:sdt>
      <w:r w:rsidR="009A03EC" w:rsidRPr="00AD365B">
        <w:rPr>
          <w:rFonts w:ascii="Tahoma" w:hAnsi="Tahoma" w:cs="Tahoma"/>
          <w:sz w:val="20"/>
          <w:szCs w:val="20"/>
        </w:rPr>
        <w:t xml:space="preserve">  dużym przedsiębiorstwem</w:t>
      </w:r>
    </w:p>
    <w:p w14:paraId="127B9558" w14:textId="77777777" w:rsidR="009A03EC" w:rsidRPr="00AD365B" w:rsidRDefault="009A03EC" w:rsidP="00EE30B3">
      <w:pPr>
        <w:pStyle w:val="Akapitzlist1"/>
        <w:numPr>
          <w:ilvl w:val="0"/>
          <w:numId w:val="3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A1D1F1F" w14:textId="77777777" w:rsidR="009A03EC" w:rsidRPr="00AD365B" w:rsidRDefault="00000000" w:rsidP="009A03EC">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9A03EC" w:rsidRPr="00AD365B">
            <w:rPr>
              <w:rFonts w:ascii="MS Gothic" w:eastAsia="MS Gothic" w:hAnsi="MS Gothic" w:cs="Arial" w:hint="eastAsia"/>
              <w:sz w:val="20"/>
              <w:szCs w:val="20"/>
            </w:rPr>
            <w:t>☐</w:t>
          </w:r>
        </w:sdtContent>
      </w:sdt>
      <w:r w:rsidR="009A03EC" w:rsidRPr="00AD365B">
        <w:rPr>
          <w:rFonts w:ascii="Arial" w:hAnsi="Arial" w:cs="Arial"/>
          <w:sz w:val="20"/>
          <w:szCs w:val="20"/>
        </w:rPr>
        <w:t xml:space="preserve"> </w:t>
      </w:r>
      <w:hyperlink r:id="rId27" w:history="1">
        <w:r w:rsidR="009A03EC" w:rsidRPr="00AD365B">
          <w:rPr>
            <w:rStyle w:val="Hipercze"/>
            <w:rFonts w:ascii="Tahoma" w:hAnsi="Tahoma" w:cs="Tahoma"/>
            <w:b/>
            <w:bCs/>
          </w:rPr>
          <w:t>https://ems.ms.gov.pl/krs/wyszukiwaniepodmiotu</w:t>
        </w:r>
      </w:hyperlink>
      <w:r w:rsidR="009A03EC" w:rsidRPr="00AD365B">
        <w:rPr>
          <w:b/>
          <w:bCs/>
        </w:rPr>
        <w:t xml:space="preserve"> </w:t>
      </w:r>
    </w:p>
    <w:p w14:paraId="3A3FAD0C" w14:textId="77777777" w:rsidR="009A03EC" w:rsidRPr="00E831C1" w:rsidRDefault="00000000" w:rsidP="009A03EC">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9A03EC" w:rsidRPr="00AD365B">
            <w:rPr>
              <w:rFonts w:ascii="MS Gothic" w:eastAsia="MS Gothic" w:hAnsi="MS Gothic" w:cs="Arial" w:hint="eastAsia"/>
              <w:sz w:val="20"/>
              <w:szCs w:val="20"/>
            </w:rPr>
            <w:t>☐</w:t>
          </w:r>
        </w:sdtContent>
      </w:sdt>
      <w:r w:rsidR="009A03EC" w:rsidRPr="00AD365B">
        <w:rPr>
          <w:rFonts w:ascii="Arial" w:hAnsi="Arial" w:cs="Arial"/>
          <w:sz w:val="20"/>
          <w:szCs w:val="20"/>
        </w:rPr>
        <w:t xml:space="preserve"> </w:t>
      </w:r>
      <w:hyperlink r:id="rId28" w:history="1">
        <w:r w:rsidR="009A03EC" w:rsidRPr="00AD365B">
          <w:rPr>
            <w:rStyle w:val="Hipercze"/>
            <w:rFonts w:ascii="Tahoma" w:hAnsi="Tahoma" w:cs="Tahoma"/>
            <w:b/>
            <w:bCs/>
          </w:rPr>
          <w:t>https://prod.ceidg.gov.pl</w:t>
        </w:r>
      </w:hyperlink>
      <w:r w:rsidR="009A03EC">
        <w:t xml:space="preserve"> </w:t>
      </w:r>
    </w:p>
    <w:bookmarkEnd w:id="50"/>
    <w:p w14:paraId="37DE7575" w14:textId="77777777" w:rsidR="009A03EC" w:rsidRPr="00E831C1" w:rsidRDefault="009A03EC" w:rsidP="009A03EC">
      <w:pPr>
        <w:pStyle w:val="Akapitzlist"/>
        <w:jc w:val="both"/>
        <w:rPr>
          <w:rFonts w:ascii="Tahoma" w:hAnsi="Tahoma" w:cs="Tahoma"/>
          <w:sz w:val="20"/>
          <w:szCs w:val="20"/>
        </w:rPr>
      </w:pPr>
    </w:p>
    <w:p w14:paraId="6C4CEA02" w14:textId="77777777" w:rsidR="009A03EC" w:rsidRPr="00AD5E17" w:rsidRDefault="009A03EC" w:rsidP="009A03EC">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5DBA4D21" w14:textId="77777777" w:rsidR="009A03EC" w:rsidRPr="00723C93" w:rsidRDefault="009A03EC" w:rsidP="00EE30B3">
      <w:pPr>
        <w:numPr>
          <w:ilvl w:val="0"/>
          <w:numId w:val="13"/>
        </w:numPr>
        <w:tabs>
          <w:tab w:val="num" w:pos="709"/>
        </w:tabs>
        <w:spacing w:after="0" w:line="240" w:lineRule="auto"/>
        <w:ind w:left="709" w:hanging="142"/>
        <w:jc w:val="both"/>
        <w:rPr>
          <w:rFonts w:ascii="Tahoma" w:hAnsi="Tahoma" w:cs="Tahoma"/>
          <w:color w:val="000000" w:themeColor="text1"/>
          <w:sz w:val="20"/>
          <w:szCs w:val="20"/>
        </w:rPr>
      </w:pPr>
      <w:bookmarkStart w:id="51" w:name="_Hlk81921302"/>
      <w:bookmarkStart w:id="5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723C93">
        <w:rPr>
          <w:rFonts w:ascii="Tahoma" w:hAnsi="Tahoma" w:cs="Tahoma"/>
          <w:color w:val="000000" w:themeColor="text1"/>
          <w:sz w:val="20"/>
          <w:szCs w:val="20"/>
        </w:rPr>
        <w:t>którym mowa w art. 125 ust. 1 i 2 ustawy z dnia 11 września 2019 r. Prawo zamówień publicznych</w:t>
      </w:r>
      <w:bookmarkEnd w:id="51"/>
      <w:r w:rsidRPr="00723C93">
        <w:rPr>
          <w:rFonts w:ascii="Tahoma" w:hAnsi="Tahoma" w:cs="Tahoma"/>
          <w:color w:val="000000" w:themeColor="text1"/>
          <w:sz w:val="20"/>
          <w:szCs w:val="20"/>
        </w:rPr>
        <w:t>,</w:t>
      </w:r>
      <w:bookmarkEnd w:id="52"/>
    </w:p>
    <w:p w14:paraId="4F2DD550" w14:textId="77777777" w:rsidR="009A03EC" w:rsidRPr="00723C93" w:rsidRDefault="009A03EC" w:rsidP="00EE30B3">
      <w:pPr>
        <w:numPr>
          <w:ilvl w:val="0"/>
          <w:numId w:val="13"/>
        </w:numPr>
        <w:tabs>
          <w:tab w:val="num" w:pos="709"/>
        </w:tabs>
        <w:spacing w:after="0" w:line="240" w:lineRule="auto"/>
        <w:ind w:left="709" w:hanging="142"/>
        <w:jc w:val="both"/>
        <w:rPr>
          <w:rFonts w:ascii="Tahoma" w:hAnsi="Tahoma" w:cs="Tahoma"/>
          <w:color w:val="000000" w:themeColor="text1"/>
          <w:sz w:val="20"/>
          <w:szCs w:val="20"/>
        </w:rPr>
      </w:pPr>
      <w:r w:rsidRPr="00723C93">
        <w:rPr>
          <w:rFonts w:ascii="Tahoma" w:hAnsi="Tahoma" w:cs="Tahoma"/>
          <w:color w:val="000000" w:themeColor="text1"/>
          <w:sz w:val="20"/>
          <w:szCs w:val="20"/>
        </w:rPr>
        <w:t>Pełnomocnictwo dla osoby podpisującej ofertę (jeśli umocowanie nie wynika z KRS bądź dokumentu równorzędnego),</w:t>
      </w:r>
    </w:p>
    <w:p w14:paraId="2C5D2E3D" w14:textId="77777777" w:rsidR="009A03EC" w:rsidRPr="00723C93" w:rsidRDefault="009A03EC" w:rsidP="00EE30B3">
      <w:pPr>
        <w:numPr>
          <w:ilvl w:val="0"/>
          <w:numId w:val="13"/>
        </w:numPr>
        <w:tabs>
          <w:tab w:val="num" w:pos="709"/>
        </w:tabs>
        <w:spacing w:after="0" w:line="240" w:lineRule="auto"/>
        <w:ind w:left="709" w:hanging="142"/>
        <w:jc w:val="both"/>
        <w:rPr>
          <w:rFonts w:ascii="Tahoma" w:hAnsi="Tahoma" w:cs="Tahoma"/>
          <w:color w:val="000000" w:themeColor="text1"/>
          <w:sz w:val="20"/>
          <w:szCs w:val="20"/>
        </w:rPr>
      </w:pPr>
      <w:bookmarkStart w:id="53" w:name="_Hlk174964195"/>
      <w:r w:rsidRPr="00723C93">
        <w:rPr>
          <w:rFonts w:ascii="Tahoma" w:hAnsi="Tahoma" w:cs="Tahoma"/>
          <w:color w:val="000000" w:themeColor="text1"/>
          <w:sz w:val="20"/>
          <w:szCs w:val="20"/>
        </w:rPr>
        <w:t>Oświadczenie wykonawców wspólnie ubiegających się o udzielenie zamówienia (jeśli dotyczy)</w:t>
      </w:r>
    </w:p>
    <w:bookmarkEnd w:id="53"/>
    <w:p w14:paraId="0DC39B47" w14:textId="77777777" w:rsidR="009A03EC" w:rsidRPr="00723C93" w:rsidRDefault="009A03EC" w:rsidP="009A03EC">
      <w:pPr>
        <w:spacing w:after="0" w:line="240" w:lineRule="auto"/>
        <w:ind w:left="774"/>
        <w:jc w:val="both"/>
        <w:rPr>
          <w:rFonts w:ascii="Tahoma" w:hAnsi="Tahoma" w:cs="Tahoma"/>
          <w:color w:val="000000" w:themeColor="text1"/>
          <w:sz w:val="20"/>
          <w:szCs w:val="20"/>
        </w:rPr>
      </w:pPr>
    </w:p>
    <w:p w14:paraId="2428A05A" w14:textId="77777777" w:rsidR="009A03EC" w:rsidRDefault="009A03EC" w:rsidP="009A03EC">
      <w:pPr>
        <w:spacing w:after="0" w:line="240" w:lineRule="auto"/>
        <w:ind w:left="284"/>
        <w:jc w:val="both"/>
        <w:rPr>
          <w:rFonts w:ascii="Tahoma" w:hAnsi="Tahoma" w:cs="Tahoma"/>
          <w:b/>
          <w:sz w:val="20"/>
          <w:szCs w:val="20"/>
        </w:rPr>
        <w:sectPr w:rsidR="009A03EC" w:rsidSect="009A03EC">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723C93">
        <w:rPr>
          <w:rFonts w:ascii="Tahoma" w:hAnsi="Tahoma" w:cs="Tahoma"/>
          <w:color w:val="000000" w:themeColor="text1"/>
          <w:sz w:val="20"/>
          <w:szCs w:val="20"/>
        </w:rPr>
        <w:t xml:space="preserve">W sprawach nieuregulowanych w ofercie oraz SWZ, zastosowanie mają OWU. W przypadku wystąpienia sprzecznych zapisów z OWU pierwszeństwo </w:t>
      </w:r>
      <w:r w:rsidRPr="00AD5E17">
        <w:rPr>
          <w:rFonts w:ascii="Tahoma" w:hAnsi="Tahoma" w:cs="Tahoma"/>
          <w:sz w:val="20"/>
          <w:szCs w:val="20"/>
        </w:rPr>
        <w:t xml:space="preserve">mają zapisy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p w14:paraId="459C60F4" w14:textId="77777777" w:rsidR="009A03EC" w:rsidRPr="0062276D" w:rsidRDefault="009A03EC" w:rsidP="009A03EC">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4"/>
    <w:bookmarkEnd w:id="45"/>
    <w:p w14:paraId="1B405CB1" w14:textId="77777777" w:rsidR="009A03EC" w:rsidRPr="002C6C99" w:rsidRDefault="009A03EC" w:rsidP="009A03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t xml:space="preserve">Załącznik Nr </w:t>
      </w:r>
      <w:r>
        <w:rPr>
          <w:rFonts w:ascii="Tahoma" w:hAnsi="Tahoma"/>
          <w:bCs/>
          <w:sz w:val="20"/>
        </w:rPr>
        <w:t>2</w:t>
      </w:r>
    </w:p>
    <w:p w14:paraId="0F30A2EF" w14:textId="77777777" w:rsidR="009A03EC" w:rsidRPr="003637AB" w:rsidRDefault="009A03EC" w:rsidP="009A03EC">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57E759E1" w14:textId="77777777" w:rsidR="009A03EC" w:rsidRPr="0014520C" w:rsidRDefault="009A03EC" w:rsidP="009A03E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9A03EC" w:rsidRPr="0014520C" w14:paraId="1D5508C9" w14:textId="77777777" w:rsidTr="00F22EC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16FE946" w14:textId="77777777" w:rsidR="009A03EC" w:rsidRPr="0014520C" w:rsidRDefault="009A03EC" w:rsidP="00F22EC0">
            <w:pPr>
              <w:spacing w:after="0" w:line="240" w:lineRule="auto"/>
              <w:rPr>
                <w:rFonts w:ascii="Tahoma" w:hAnsi="Tahoma" w:cs="Tahoma"/>
                <w:sz w:val="20"/>
                <w:szCs w:val="20"/>
              </w:rPr>
            </w:pPr>
          </w:p>
        </w:tc>
      </w:tr>
    </w:tbl>
    <w:p w14:paraId="623EBF24" w14:textId="77777777" w:rsidR="009A03EC" w:rsidRPr="0014520C" w:rsidRDefault="009A03EC" w:rsidP="009A03EC">
      <w:pPr>
        <w:spacing w:after="0" w:line="240" w:lineRule="auto"/>
        <w:rPr>
          <w:rFonts w:ascii="Tahoma" w:hAnsi="Tahoma" w:cs="Tahoma"/>
          <w:sz w:val="20"/>
          <w:szCs w:val="20"/>
        </w:rPr>
      </w:pPr>
    </w:p>
    <w:p w14:paraId="1C37A3CB" w14:textId="77777777" w:rsidR="009A03EC" w:rsidRPr="0014520C" w:rsidRDefault="009A03EC" w:rsidP="009A03EC">
      <w:pPr>
        <w:spacing w:after="0" w:line="240" w:lineRule="auto"/>
        <w:rPr>
          <w:rFonts w:ascii="Tahoma" w:hAnsi="Tahoma" w:cs="Tahoma"/>
          <w:sz w:val="20"/>
          <w:szCs w:val="20"/>
        </w:rPr>
      </w:pPr>
    </w:p>
    <w:p w14:paraId="1D9362D0" w14:textId="77777777" w:rsidR="009A03EC" w:rsidRPr="0014520C" w:rsidRDefault="009A03EC" w:rsidP="009A03E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14520C" w14:paraId="24E7D243"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A4284A7" w14:textId="77777777" w:rsidR="009A03EC" w:rsidRPr="0014520C" w:rsidRDefault="009A03EC" w:rsidP="00F22EC0">
            <w:pPr>
              <w:spacing w:after="0" w:line="240" w:lineRule="auto"/>
              <w:rPr>
                <w:rFonts w:ascii="Tahoma" w:hAnsi="Tahoma" w:cs="Tahoma"/>
                <w:sz w:val="20"/>
                <w:szCs w:val="20"/>
              </w:rPr>
            </w:pPr>
          </w:p>
        </w:tc>
      </w:tr>
    </w:tbl>
    <w:p w14:paraId="6C7A14C7" w14:textId="77777777" w:rsidR="009A03EC" w:rsidRPr="0014520C" w:rsidRDefault="009A03EC" w:rsidP="009A03EC">
      <w:pPr>
        <w:spacing w:after="0" w:line="240" w:lineRule="auto"/>
        <w:rPr>
          <w:rFonts w:ascii="Tahoma" w:hAnsi="Tahoma" w:cs="Tahoma"/>
          <w:sz w:val="20"/>
          <w:szCs w:val="20"/>
        </w:rPr>
      </w:pPr>
    </w:p>
    <w:bookmarkEnd w:id="54"/>
    <w:bookmarkEnd w:id="56"/>
    <w:p w14:paraId="227BF83A" w14:textId="77777777" w:rsidR="009A03EC" w:rsidRPr="0014520C" w:rsidRDefault="009A03EC" w:rsidP="009A03EC">
      <w:pPr>
        <w:spacing w:after="0" w:line="240" w:lineRule="auto"/>
        <w:rPr>
          <w:rFonts w:ascii="Tahoma" w:hAnsi="Tahoma" w:cs="Tahoma"/>
          <w:sz w:val="20"/>
          <w:szCs w:val="20"/>
        </w:rPr>
      </w:pPr>
    </w:p>
    <w:p w14:paraId="08EE8C23" w14:textId="77777777" w:rsidR="009A03EC" w:rsidRPr="003637AB" w:rsidRDefault="009A03EC" w:rsidP="009A03EC">
      <w:pPr>
        <w:spacing w:after="0" w:line="240" w:lineRule="auto"/>
        <w:rPr>
          <w:rFonts w:ascii="Tahoma" w:hAnsi="Tahoma" w:cs="Tahoma"/>
          <w:sz w:val="20"/>
          <w:szCs w:val="20"/>
        </w:rPr>
      </w:pPr>
    </w:p>
    <w:p w14:paraId="4282BDA2" w14:textId="77777777" w:rsidR="009A03EC" w:rsidRPr="003637AB" w:rsidRDefault="009A03EC" w:rsidP="009A03EC">
      <w:pPr>
        <w:spacing w:after="0" w:line="240" w:lineRule="auto"/>
        <w:rPr>
          <w:rFonts w:ascii="Tahoma" w:hAnsi="Tahoma" w:cs="Tahoma"/>
          <w:sz w:val="20"/>
          <w:szCs w:val="20"/>
        </w:rPr>
      </w:pPr>
    </w:p>
    <w:p w14:paraId="2CB1BC0E" w14:textId="77777777" w:rsidR="009A03EC" w:rsidRPr="00910DBF" w:rsidRDefault="009A03EC" w:rsidP="009A03EC">
      <w:pPr>
        <w:pStyle w:val="Wcicienormalne1"/>
        <w:ind w:left="0"/>
        <w:jc w:val="center"/>
        <w:rPr>
          <w:rFonts w:ascii="Tahoma" w:hAnsi="Tahoma" w:cs="Tahoma"/>
          <w:b/>
          <w:color w:val="156082" w:themeColor="accent1"/>
          <w:sz w:val="20"/>
          <w:szCs w:val="20"/>
        </w:rPr>
      </w:pPr>
      <w:r w:rsidRPr="00C73A77">
        <w:rPr>
          <w:rFonts w:ascii="Tahoma" w:hAnsi="Tahoma" w:cs="Tahoma"/>
          <w:b/>
          <w:sz w:val="20"/>
          <w:szCs w:val="20"/>
        </w:rPr>
        <w:t>OŚWIADCZENIE WYKONAWCY</w:t>
      </w:r>
    </w:p>
    <w:p w14:paraId="39883483" w14:textId="77777777" w:rsidR="009A03EC" w:rsidRPr="003637AB" w:rsidRDefault="009A03EC" w:rsidP="009A03EC">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39534DBF" w14:textId="77777777" w:rsidR="009A03EC" w:rsidRDefault="009A03EC" w:rsidP="009A03EC">
      <w:pPr>
        <w:spacing w:after="0" w:line="276" w:lineRule="auto"/>
        <w:jc w:val="both"/>
        <w:rPr>
          <w:rFonts w:ascii="Tahoma" w:eastAsia="Arial Narrow" w:hAnsi="Tahoma" w:cs="Tahoma"/>
          <w:bCs/>
          <w:sz w:val="20"/>
          <w:szCs w:val="20"/>
        </w:rPr>
      </w:pPr>
    </w:p>
    <w:p w14:paraId="4BDA6F27" w14:textId="77777777" w:rsidR="009A03EC" w:rsidRDefault="009A03EC" w:rsidP="009A03EC">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5E7120C" w14:textId="77777777" w:rsidR="009A03EC" w:rsidRPr="00723C93" w:rsidRDefault="009A03EC" w:rsidP="009A03EC">
      <w:pPr>
        <w:spacing w:after="0" w:line="276" w:lineRule="auto"/>
        <w:jc w:val="both"/>
        <w:rPr>
          <w:rFonts w:ascii="Tahoma" w:eastAsia="Arial Narrow" w:hAnsi="Tahoma" w:cs="Tahoma"/>
          <w:bCs/>
          <w:color w:val="000000" w:themeColor="text1"/>
          <w:sz w:val="20"/>
          <w:szCs w:val="20"/>
        </w:rPr>
      </w:pPr>
      <w:r w:rsidRPr="00723C93">
        <w:rPr>
          <w:rFonts w:ascii="Tahoma" w:eastAsia="Arial Narrow" w:hAnsi="Tahoma" w:cs="Tahoma"/>
          <w:b/>
          <w:color w:val="000000" w:themeColor="text1"/>
          <w:sz w:val="20"/>
          <w:szCs w:val="20"/>
        </w:rPr>
        <w:t>POSTĘPOWANIA O UDZIELENIE ZAMÓWIENIA PUBLICZNEGO NA UBEZPIECZENIE POWIATU KŁOBUCKIEGO</w:t>
      </w:r>
    </w:p>
    <w:p w14:paraId="5CAC18E5" w14:textId="77777777" w:rsidR="009A03EC" w:rsidRPr="00723C93" w:rsidRDefault="009A03EC" w:rsidP="009A03EC">
      <w:pPr>
        <w:autoSpaceDE w:val="0"/>
        <w:spacing w:after="0" w:line="276" w:lineRule="auto"/>
        <w:jc w:val="both"/>
        <w:rPr>
          <w:rFonts w:ascii="Tahoma" w:eastAsia="Arial Narrow" w:hAnsi="Tahoma" w:cs="Tahoma"/>
          <w:color w:val="000000" w:themeColor="text1"/>
          <w:sz w:val="20"/>
          <w:szCs w:val="20"/>
        </w:rPr>
      </w:pPr>
    </w:p>
    <w:p w14:paraId="5143EE6B" w14:textId="77777777" w:rsidR="009A03EC" w:rsidRPr="00C73A77" w:rsidRDefault="009A03EC" w:rsidP="009A03EC">
      <w:pPr>
        <w:autoSpaceDE w:val="0"/>
        <w:spacing w:after="0" w:line="276" w:lineRule="auto"/>
        <w:jc w:val="both"/>
        <w:rPr>
          <w:rFonts w:ascii="Tahoma" w:eastAsia="Arial Narrow" w:hAnsi="Tahoma" w:cs="Tahoma"/>
          <w:sz w:val="20"/>
          <w:szCs w:val="20"/>
        </w:rPr>
      </w:pPr>
      <w:r w:rsidRPr="00723C93">
        <w:rPr>
          <w:rFonts w:ascii="Tahoma" w:eastAsia="Arial Narrow" w:hAnsi="Tahoma" w:cs="Tahoma"/>
          <w:color w:val="000000" w:themeColor="text1"/>
          <w:sz w:val="20"/>
          <w:szCs w:val="20"/>
        </w:rPr>
        <w:t xml:space="preserve">Oświadczam, </w:t>
      </w:r>
      <w:r w:rsidRPr="00723C93">
        <w:rPr>
          <w:rFonts w:ascii="Tahoma" w:hAnsi="Tahoma" w:cs="Tahoma"/>
          <w:color w:val="000000" w:themeColor="text1"/>
          <w:sz w:val="20"/>
          <w:szCs w:val="20"/>
        </w:rPr>
        <w:t xml:space="preserve">że nie podlegam wykluczeniu z postępowania o udzielenie zamówienia na podstawie art. 108 ust. 1 </w:t>
      </w:r>
      <w:r w:rsidRPr="00723C93">
        <w:rPr>
          <w:rFonts w:ascii="Tahoma" w:hAnsi="Tahoma" w:cs="Tahoma"/>
          <w:iCs/>
          <w:color w:val="000000" w:themeColor="text1"/>
          <w:sz w:val="20"/>
          <w:szCs w:val="20"/>
        </w:rPr>
        <w:t>oraz</w:t>
      </w:r>
      <w:r w:rsidRPr="00723C93">
        <w:rPr>
          <w:rFonts w:ascii="Tahoma" w:hAnsi="Tahoma" w:cs="Tahoma"/>
          <w:i/>
          <w:color w:val="000000" w:themeColor="text1"/>
          <w:sz w:val="20"/>
          <w:szCs w:val="20"/>
        </w:rPr>
        <w:t xml:space="preserve"> </w:t>
      </w:r>
      <w:r w:rsidRPr="00723C93">
        <w:rPr>
          <w:rFonts w:ascii="Tahoma" w:hAnsi="Tahoma" w:cs="Tahoma"/>
          <w:color w:val="000000" w:themeColor="text1"/>
          <w:sz w:val="20"/>
          <w:szCs w:val="20"/>
        </w:rPr>
        <w:t>art. 109 ust. 1 pkt 4 Ustawy z dnia 11 września 2019 r. - Prawo zamówień publicznych (</w:t>
      </w:r>
      <w:bookmarkStart w:id="57" w:name="_Hlk81811972"/>
      <w:bookmarkStart w:id="58" w:name="_Hlk81809282"/>
      <w:r w:rsidRPr="00723C93">
        <w:rPr>
          <w:rFonts w:ascii="Tahoma" w:hAnsi="Tahoma" w:cs="Tahoma"/>
          <w:color w:val="000000" w:themeColor="text1"/>
          <w:sz w:val="20"/>
          <w:szCs w:val="20"/>
        </w:rPr>
        <w:t xml:space="preserve">Dz.U. </w:t>
      </w:r>
      <w:bookmarkEnd w:id="57"/>
      <w:bookmarkEnd w:id="58"/>
      <w:r w:rsidRPr="00723C93">
        <w:rPr>
          <w:rFonts w:ascii="Tahoma" w:eastAsia="Times New Roman" w:hAnsi="Tahoma" w:cs="Tahoma"/>
          <w:color w:val="000000" w:themeColor="text1"/>
          <w:sz w:val="20"/>
          <w:szCs w:val="20"/>
          <w:lang w:eastAsia="pl-PL"/>
        </w:rPr>
        <w:t>z 2024 r. poz. 1320</w:t>
      </w:r>
      <w:r w:rsidRPr="00723C93">
        <w:rPr>
          <w:rFonts w:ascii="Tahoma" w:hAnsi="Tahoma" w:cs="Tahoma"/>
          <w:color w:val="000000" w:themeColor="text1"/>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sidRPr="00723C93">
        <w:rPr>
          <w:rFonts w:ascii="Tahoma" w:hAnsi="Tahoma" w:cs="Tahoma"/>
          <w:color w:val="000000" w:themeColor="text1"/>
          <w:sz w:val="20"/>
          <w:szCs w:val="20"/>
        </w:rPr>
        <w:t>t.j</w:t>
      </w:r>
      <w:proofErr w:type="spellEnd"/>
      <w:r w:rsidRPr="00723C93">
        <w:rPr>
          <w:rFonts w:ascii="Tahoma" w:hAnsi="Tahoma" w:cs="Tahoma"/>
          <w:color w:val="000000" w:themeColor="text1"/>
          <w:sz w:val="20"/>
          <w:szCs w:val="20"/>
        </w:rPr>
        <w:t xml:space="preserve">.) </w:t>
      </w:r>
      <w:r w:rsidRPr="00723C93">
        <w:rPr>
          <w:rFonts w:ascii="Tahoma" w:eastAsia="Arial Narrow" w:hAnsi="Tahoma" w:cs="Tahoma"/>
          <w:color w:val="000000" w:themeColor="text1"/>
          <w:sz w:val="20"/>
          <w:szCs w:val="20"/>
        </w:rPr>
        <w:t xml:space="preserve">oraz spełniam warunki udziału w postępowaniu dotyczące uprawnień do prowadzenia określonej działalności gospodarczej lub zawodowej, </w:t>
      </w:r>
      <w:r w:rsidRPr="00C73A77">
        <w:rPr>
          <w:rFonts w:ascii="Tahoma" w:eastAsia="Arial Narrow" w:hAnsi="Tahoma" w:cs="Tahoma"/>
          <w:sz w:val="20"/>
          <w:szCs w:val="20"/>
        </w:rPr>
        <w:t>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361E67EC" w14:textId="77777777" w:rsidR="009A03EC" w:rsidRPr="00C73A77" w:rsidRDefault="009A03EC" w:rsidP="009A03EC">
      <w:pPr>
        <w:pStyle w:val="Tekstpodstawowywcity2"/>
        <w:spacing w:after="0" w:line="276" w:lineRule="auto"/>
        <w:ind w:left="0"/>
        <w:rPr>
          <w:rFonts w:ascii="Tahoma" w:hAnsi="Tahoma" w:cs="Tahoma"/>
          <w:sz w:val="20"/>
          <w:szCs w:val="20"/>
        </w:rPr>
      </w:pPr>
    </w:p>
    <w:p w14:paraId="47859589" w14:textId="77777777" w:rsidR="009A03EC" w:rsidRPr="00C73A77" w:rsidRDefault="009A03EC" w:rsidP="009A03EC">
      <w:pPr>
        <w:pStyle w:val="Tekstpodstawowywcity2"/>
        <w:spacing w:after="0" w:line="276" w:lineRule="auto"/>
        <w:ind w:left="0"/>
        <w:rPr>
          <w:rFonts w:ascii="Tahoma" w:hAnsi="Tahoma" w:cs="Tahoma"/>
          <w:i/>
          <w:sz w:val="20"/>
          <w:szCs w:val="20"/>
        </w:rPr>
      </w:pPr>
    </w:p>
    <w:bookmarkEnd w:id="55"/>
    <w:p w14:paraId="6AC68993" w14:textId="77777777" w:rsidR="009A03EC" w:rsidRDefault="009A03EC" w:rsidP="009A03EC">
      <w:pPr>
        <w:rPr>
          <w:rFonts w:ascii="Tahoma" w:hAnsi="Tahoma" w:cs="Tahoma"/>
        </w:rPr>
        <w:sectPr w:rsidR="009A03EC" w:rsidSect="009A03EC">
          <w:pgSz w:w="11906" w:h="16838"/>
          <w:pgMar w:top="1077" w:right="907" w:bottom="1134" w:left="907" w:header="709" w:footer="709" w:gutter="0"/>
          <w:cols w:space="708"/>
          <w:titlePg/>
          <w:docGrid w:linePitch="360"/>
        </w:sectPr>
      </w:pPr>
    </w:p>
    <w:p w14:paraId="5D98C051" w14:textId="77777777" w:rsidR="009A03EC" w:rsidRPr="00964442" w:rsidRDefault="009A03EC" w:rsidP="009A03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3</w:t>
      </w:r>
    </w:p>
    <w:p w14:paraId="4816BD44" w14:textId="77777777" w:rsidR="009A03EC" w:rsidRPr="003637AB" w:rsidRDefault="009A03EC" w:rsidP="009A03EC">
      <w:pPr>
        <w:spacing w:after="0" w:line="240" w:lineRule="auto"/>
        <w:ind w:left="5664"/>
        <w:rPr>
          <w:rFonts w:ascii="Tahoma" w:hAnsi="Tahoma" w:cs="Tahoma"/>
          <w:sz w:val="20"/>
          <w:szCs w:val="20"/>
        </w:rPr>
      </w:pPr>
      <w:bookmarkStart w:id="59" w:name="_Hlk174956506"/>
    </w:p>
    <w:p w14:paraId="2B67AB60" w14:textId="77777777" w:rsidR="009A03EC" w:rsidRPr="00316335" w:rsidRDefault="009A03EC" w:rsidP="009A03E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9A03EC" w:rsidRPr="00CB25FD" w14:paraId="31880DEE" w14:textId="77777777" w:rsidTr="00F22EC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3265B44" w14:textId="77777777" w:rsidR="009A03EC" w:rsidRPr="00CB25FD" w:rsidRDefault="009A03EC" w:rsidP="00F22EC0">
            <w:pPr>
              <w:spacing w:after="0" w:line="240" w:lineRule="auto"/>
              <w:ind w:left="5400"/>
              <w:jc w:val="right"/>
              <w:rPr>
                <w:rFonts w:ascii="Tahoma" w:hAnsi="Tahoma" w:cs="Tahoma"/>
                <w:sz w:val="20"/>
                <w:szCs w:val="20"/>
                <w:highlight w:val="yellow"/>
              </w:rPr>
            </w:pPr>
          </w:p>
        </w:tc>
      </w:tr>
    </w:tbl>
    <w:p w14:paraId="4B8B2F37" w14:textId="77777777" w:rsidR="009A03EC" w:rsidRPr="00CB25FD" w:rsidRDefault="009A03EC" w:rsidP="009A03EC">
      <w:pPr>
        <w:spacing w:after="0" w:line="240" w:lineRule="auto"/>
        <w:ind w:left="5400"/>
        <w:jc w:val="right"/>
        <w:rPr>
          <w:rFonts w:ascii="Tahoma" w:hAnsi="Tahoma" w:cs="Tahoma"/>
          <w:sz w:val="20"/>
          <w:szCs w:val="20"/>
          <w:highlight w:val="yellow"/>
        </w:rPr>
      </w:pPr>
    </w:p>
    <w:p w14:paraId="359F1CF5" w14:textId="77777777" w:rsidR="009A03EC" w:rsidRPr="00723C93" w:rsidRDefault="009A03EC" w:rsidP="009A03EC">
      <w:pPr>
        <w:spacing w:after="4" w:line="255" w:lineRule="auto"/>
        <w:ind w:left="-5"/>
        <w:rPr>
          <w:rFonts w:ascii="Tahoma" w:hAnsi="Tahoma" w:cs="Tahoma"/>
          <w:color w:val="000000" w:themeColor="text1"/>
          <w:sz w:val="20"/>
          <w:szCs w:val="20"/>
        </w:rPr>
      </w:pPr>
      <w:r w:rsidRPr="00723C93">
        <w:rPr>
          <w:rFonts w:ascii="Tahoma" w:eastAsia="Arial" w:hAnsi="Tahoma" w:cs="Tahoma"/>
          <w:b/>
          <w:color w:val="000000" w:themeColor="text1"/>
          <w:sz w:val="20"/>
          <w:szCs w:val="20"/>
        </w:rPr>
        <w:t>Wykonawcy wspólnie ubiegający się o udzielenie zamówienia*:</w:t>
      </w:r>
    </w:p>
    <w:p w14:paraId="3426C3E3" w14:textId="77777777" w:rsidR="009A03EC" w:rsidRPr="00723C93" w:rsidRDefault="009A03EC" w:rsidP="009A03EC">
      <w:pPr>
        <w:widowControl w:val="0"/>
        <w:spacing w:after="0" w:line="240" w:lineRule="auto"/>
        <w:rPr>
          <w:rFonts w:ascii="Tahoma" w:hAnsi="Tahoma" w:cs="Tahoma"/>
          <w:color w:val="000000" w:themeColor="text1"/>
          <w:sz w:val="20"/>
          <w:szCs w:val="20"/>
        </w:rPr>
      </w:pPr>
    </w:p>
    <w:p w14:paraId="4E35AFFC" w14:textId="77777777" w:rsidR="009A03EC" w:rsidRPr="00723C93" w:rsidRDefault="009A03EC" w:rsidP="009A03EC">
      <w:pPr>
        <w:widowControl w:val="0"/>
        <w:spacing w:after="0" w:line="240" w:lineRule="auto"/>
        <w:rPr>
          <w:rFonts w:ascii="Tahoma" w:eastAsia="Times New Roman" w:hAnsi="Tahoma" w:cs="Tahoma"/>
          <w:color w:val="000000" w:themeColor="text1"/>
          <w:sz w:val="20"/>
          <w:szCs w:val="20"/>
        </w:rPr>
      </w:pPr>
      <w:r w:rsidRPr="00723C93">
        <w:rPr>
          <w:rFonts w:ascii="Tahoma" w:hAnsi="Tahoma" w:cs="Tahoma"/>
          <w:b/>
          <w:color w:val="000000" w:themeColor="text1"/>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723C93" w14:paraId="1A851EE2"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CAD2C30" w14:textId="77777777" w:rsidR="009A03EC" w:rsidRPr="00723C93" w:rsidRDefault="009A03EC" w:rsidP="00F22EC0">
            <w:pPr>
              <w:spacing w:after="0" w:line="240" w:lineRule="auto"/>
              <w:rPr>
                <w:rFonts w:ascii="Tahoma" w:eastAsia="Calibri" w:hAnsi="Tahoma" w:cs="Tahoma"/>
                <w:color w:val="000000" w:themeColor="text1"/>
                <w:sz w:val="20"/>
                <w:szCs w:val="20"/>
              </w:rPr>
            </w:pPr>
          </w:p>
        </w:tc>
      </w:tr>
    </w:tbl>
    <w:p w14:paraId="7FFE77E0" w14:textId="77777777" w:rsidR="009A03EC" w:rsidRPr="00723C93" w:rsidRDefault="009A03EC" w:rsidP="009A03EC">
      <w:pPr>
        <w:widowControl w:val="0"/>
        <w:spacing w:after="0" w:line="240" w:lineRule="auto"/>
        <w:rPr>
          <w:rFonts w:ascii="Tahoma" w:eastAsia="Times New Roman" w:hAnsi="Tahoma" w:cs="Tahoma"/>
          <w:color w:val="000000" w:themeColor="text1"/>
          <w:sz w:val="20"/>
          <w:szCs w:val="20"/>
        </w:rPr>
      </w:pPr>
      <w:r w:rsidRPr="00723C93">
        <w:rPr>
          <w:rFonts w:ascii="Tahoma" w:eastAsia="Times New Roman" w:hAnsi="Tahoma" w:cs="Tahoma"/>
          <w:b/>
          <w:color w:val="000000" w:themeColor="text1"/>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723C93" w14:paraId="076E5BCB"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049B9EB" w14:textId="77777777" w:rsidR="009A03EC" w:rsidRPr="00723C93" w:rsidRDefault="009A03EC" w:rsidP="00F22EC0">
            <w:pPr>
              <w:spacing w:after="0" w:line="240" w:lineRule="auto"/>
              <w:rPr>
                <w:rFonts w:ascii="Tahoma" w:eastAsia="Calibri" w:hAnsi="Tahoma" w:cs="Tahoma"/>
                <w:color w:val="000000" w:themeColor="text1"/>
                <w:sz w:val="20"/>
                <w:szCs w:val="20"/>
              </w:rPr>
            </w:pPr>
          </w:p>
        </w:tc>
      </w:tr>
    </w:tbl>
    <w:p w14:paraId="2FC4320B" w14:textId="77777777" w:rsidR="009A03EC" w:rsidRPr="00723C93" w:rsidRDefault="009A03EC" w:rsidP="009A03EC">
      <w:pPr>
        <w:spacing w:after="0" w:line="240" w:lineRule="auto"/>
        <w:rPr>
          <w:rFonts w:ascii="Tahoma" w:hAnsi="Tahoma" w:cs="Tahoma"/>
          <w:b/>
          <w:color w:val="000000" w:themeColor="text1"/>
          <w:sz w:val="20"/>
          <w:szCs w:val="20"/>
        </w:rPr>
      </w:pPr>
      <w:r w:rsidRPr="00723C93">
        <w:rPr>
          <w:rFonts w:ascii="Tahoma" w:eastAsia="Times New Roman" w:hAnsi="Tahoma" w:cs="Tahoma"/>
          <w:b/>
          <w:color w:val="000000" w:themeColor="text1"/>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A03EC" w:rsidRPr="00723C93" w14:paraId="3E8B050D"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4C0ABC9" w14:textId="77777777" w:rsidR="009A03EC" w:rsidRPr="00723C93" w:rsidRDefault="009A03EC" w:rsidP="00F22EC0">
            <w:pPr>
              <w:spacing w:after="0" w:line="240" w:lineRule="auto"/>
              <w:rPr>
                <w:rFonts w:ascii="Tahoma" w:hAnsi="Tahoma" w:cs="Tahoma"/>
                <w:color w:val="000000" w:themeColor="text1"/>
                <w:sz w:val="20"/>
                <w:szCs w:val="20"/>
              </w:rPr>
            </w:pPr>
          </w:p>
        </w:tc>
      </w:tr>
    </w:tbl>
    <w:p w14:paraId="764DA50D" w14:textId="77777777" w:rsidR="009A03EC" w:rsidRPr="00723C93" w:rsidRDefault="009A03EC" w:rsidP="009A03EC">
      <w:pPr>
        <w:spacing w:after="0" w:line="240" w:lineRule="auto"/>
        <w:ind w:left="142"/>
        <w:rPr>
          <w:rFonts w:ascii="Tahoma" w:eastAsia="Times New Roman" w:hAnsi="Tahoma" w:cs="Tahoma"/>
          <w:color w:val="000000" w:themeColor="text1"/>
          <w:sz w:val="18"/>
          <w:szCs w:val="18"/>
        </w:rPr>
      </w:pPr>
      <w:r w:rsidRPr="00723C93">
        <w:rPr>
          <w:rFonts w:ascii="Tahoma" w:eastAsia="Times New Roman" w:hAnsi="Tahoma" w:cs="Tahoma"/>
          <w:color w:val="000000" w:themeColor="text1"/>
          <w:sz w:val="18"/>
          <w:szCs w:val="18"/>
        </w:rPr>
        <w:t>* powyższą tabelę z danymi Wykonawcy należy wypełnić dla każdego Wykonawcy osobno (kopiowanie tabeli).</w:t>
      </w:r>
    </w:p>
    <w:p w14:paraId="1BC1E20E" w14:textId="77777777" w:rsidR="009A03EC" w:rsidRPr="00723C93" w:rsidRDefault="009A03EC" w:rsidP="009A03EC">
      <w:pPr>
        <w:spacing w:after="0" w:line="240" w:lineRule="auto"/>
        <w:rPr>
          <w:rFonts w:ascii="Tahoma" w:hAnsi="Tahoma" w:cs="Tahoma"/>
          <w:color w:val="000000" w:themeColor="text1"/>
          <w:sz w:val="20"/>
          <w:szCs w:val="20"/>
        </w:rPr>
      </w:pPr>
    </w:p>
    <w:p w14:paraId="7809F026" w14:textId="77777777" w:rsidR="009A03EC" w:rsidRPr="00723C93" w:rsidRDefault="009A03EC" w:rsidP="009A03EC">
      <w:pPr>
        <w:spacing w:after="0" w:line="240" w:lineRule="auto"/>
        <w:jc w:val="center"/>
        <w:rPr>
          <w:rFonts w:ascii="Tahoma" w:hAnsi="Tahoma" w:cs="Tahoma"/>
          <w:b/>
          <w:bCs/>
          <w:color w:val="000000" w:themeColor="text1"/>
          <w:sz w:val="20"/>
          <w:szCs w:val="20"/>
        </w:rPr>
      </w:pPr>
      <w:r w:rsidRPr="00723C93">
        <w:rPr>
          <w:rFonts w:ascii="Tahoma" w:hAnsi="Tahoma" w:cs="Tahoma"/>
          <w:b/>
          <w:bCs/>
          <w:color w:val="000000" w:themeColor="text1"/>
          <w:sz w:val="20"/>
          <w:szCs w:val="20"/>
        </w:rPr>
        <w:t>OŚWIADCZENIE WYKONAWCÓW WSPÓLNIE UBIEGAJĄCYCH SIĘ O UDZIELENIE ZAMÓWIENIA</w:t>
      </w:r>
    </w:p>
    <w:p w14:paraId="304EE36F" w14:textId="77777777" w:rsidR="009A03EC" w:rsidRPr="00723C93" w:rsidRDefault="009A03EC" w:rsidP="009A03EC">
      <w:pPr>
        <w:spacing w:after="4" w:line="255" w:lineRule="auto"/>
        <w:jc w:val="center"/>
        <w:rPr>
          <w:rFonts w:ascii="Tahoma" w:hAnsi="Tahoma" w:cs="Tahoma"/>
          <w:color w:val="000000" w:themeColor="text1"/>
          <w:sz w:val="20"/>
          <w:szCs w:val="20"/>
        </w:rPr>
      </w:pPr>
      <w:r w:rsidRPr="00723C93">
        <w:rPr>
          <w:rFonts w:ascii="Tahoma" w:eastAsia="Arial" w:hAnsi="Tahoma" w:cs="Tahoma"/>
          <w:b/>
          <w:color w:val="000000" w:themeColor="text1"/>
          <w:sz w:val="20"/>
          <w:szCs w:val="20"/>
        </w:rPr>
        <w:t>(np. konsorcjum)</w:t>
      </w:r>
    </w:p>
    <w:p w14:paraId="5D77D617" w14:textId="77777777" w:rsidR="009A03EC" w:rsidRPr="00723C93" w:rsidRDefault="009A03EC" w:rsidP="009A03EC">
      <w:pPr>
        <w:spacing w:after="260" w:line="255" w:lineRule="auto"/>
        <w:jc w:val="center"/>
        <w:rPr>
          <w:rFonts w:ascii="Tahoma" w:hAnsi="Tahoma" w:cs="Tahoma"/>
          <w:b/>
          <w:bCs/>
          <w:color w:val="000000" w:themeColor="text1"/>
          <w:sz w:val="20"/>
          <w:szCs w:val="20"/>
        </w:rPr>
      </w:pPr>
      <w:r w:rsidRPr="00723C93">
        <w:rPr>
          <w:rFonts w:ascii="Tahoma" w:hAnsi="Tahoma" w:cs="Tahoma"/>
          <w:b/>
          <w:bCs/>
          <w:color w:val="000000" w:themeColor="text1"/>
          <w:sz w:val="20"/>
          <w:szCs w:val="20"/>
        </w:rPr>
        <w:t xml:space="preserve">składane na podstawie art. 117 ust. 4 ustawy z dnia 11 września 2019 r.- Prawo zamówień publicznych (zwanej dalej "ustawą </w:t>
      </w:r>
      <w:proofErr w:type="spellStart"/>
      <w:r w:rsidRPr="00723C93">
        <w:rPr>
          <w:rFonts w:ascii="Tahoma" w:hAnsi="Tahoma" w:cs="Tahoma"/>
          <w:b/>
          <w:bCs/>
          <w:color w:val="000000" w:themeColor="text1"/>
          <w:sz w:val="20"/>
          <w:szCs w:val="20"/>
        </w:rPr>
        <w:t>Pzp</w:t>
      </w:r>
      <w:proofErr w:type="spellEnd"/>
      <w:r w:rsidRPr="00723C93">
        <w:rPr>
          <w:rFonts w:ascii="Tahoma" w:hAnsi="Tahoma" w:cs="Tahoma"/>
          <w:b/>
          <w:bCs/>
          <w:color w:val="000000" w:themeColor="text1"/>
          <w:sz w:val="20"/>
          <w:szCs w:val="20"/>
        </w:rPr>
        <w:t>"</w:t>
      </w:r>
      <w:proofErr w:type="gramStart"/>
      <w:r w:rsidRPr="00723C93">
        <w:rPr>
          <w:rFonts w:ascii="Tahoma" w:hAnsi="Tahoma" w:cs="Tahoma"/>
          <w:b/>
          <w:bCs/>
          <w:color w:val="000000" w:themeColor="text1"/>
          <w:sz w:val="20"/>
          <w:szCs w:val="20"/>
        </w:rPr>
        <w:t>) ,</w:t>
      </w:r>
      <w:proofErr w:type="gramEnd"/>
    </w:p>
    <w:p w14:paraId="595D161B" w14:textId="77777777" w:rsidR="009A03EC" w:rsidRPr="00723C93" w:rsidRDefault="009A03EC" w:rsidP="009A03EC">
      <w:pPr>
        <w:spacing w:after="3" w:line="240" w:lineRule="auto"/>
        <w:ind w:left="-5"/>
        <w:rPr>
          <w:rFonts w:ascii="Tahoma" w:hAnsi="Tahoma" w:cs="Tahoma"/>
          <w:color w:val="000000" w:themeColor="text1"/>
          <w:sz w:val="20"/>
          <w:szCs w:val="20"/>
        </w:rPr>
      </w:pPr>
      <w:r w:rsidRPr="00723C93">
        <w:rPr>
          <w:rFonts w:ascii="Tahoma" w:eastAsia="Arial Narrow" w:hAnsi="Tahoma" w:cs="Tahoma"/>
          <w:color w:val="000000" w:themeColor="text1"/>
          <w:sz w:val="20"/>
          <w:szCs w:val="20"/>
        </w:rPr>
        <w:t>W związku z ubieganiem się o udzielenie zamówienia publicznego pod nazwą</w:t>
      </w:r>
      <w:r w:rsidRPr="00723C93">
        <w:rPr>
          <w:rFonts w:ascii="Tahoma" w:hAnsi="Tahoma" w:cs="Tahoma"/>
          <w:color w:val="000000" w:themeColor="text1"/>
          <w:sz w:val="20"/>
          <w:szCs w:val="20"/>
        </w:rPr>
        <w:t xml:space="preserve">: </w:t>
      </w:r>
      <w:r w:rsidRPr="00723C93">
        <w:rPr>
          <w:rFonts w:ascii="Tahoma" w:hAnsi="Tahoma" w:cs="Tahoma"/>
          <w:b/>
          <w:iCs/>
          <w:color w:val="000000" w:themeColor="text1"/>
          <w:sz w:val="20"/>
          <w:szCs w:val="20"/>
        </w:rPr>
        <w:t>UBEZPIECZENIE POWIATU KŁOBUCKIEGO</w:t>
      </w:r>
    </w:p>
    <w:p w14:paraId="6325FD45" w14:textId="77777777" w:rsidR="009A03EC" w:rsidRPr="00723C93" w:rsidRDefault="009A03EC" w:rsidP="009A03EC">
      <w:pPr>
        <w:spacing w:after="3" w:line="240" w:lineRule="auto"/>
        <w:ind w:left="-5"/>
        <w:rPr>
          <w:rFonts w:ascii="Tahoma" w:hAnsi="Tahoma" w:cs="Tahoma"/>
          <w:color w:val="000000" w:themeColor="text1"/>
          <w:sz w:val="20"/>
          <w:szCs w:val="20"/>
        </w:rPr>
      </w:pPr>
    </w:p>
    <w:p w14:paraId="43723CBF" w14:textId="77777777" w:rsidR="009A03EC" w:rsidRPr="00723C93" w:rsidRDefault="009A03EC" w:rsidP="009A03EC">
      <w:pPr>
        <w:spacing w:after="3" w:line="240" w:lineRule="auto"/>
        <w:ind w:left="-5"/>
        <w:rPr>
          <w:rFonts w:ascii="Tahoma" w:eastAsia="Arial Narrow" w:hAnsi="Tahoma" w:cs="Tahoma"/>
          <w:color w:val="000000" w:themeColor="text1"/>
          <w:sz w:val="20"/>
          <w:szCs w:val="20"/>
        </w:rPr>
      </w:pPr>
      <w:r w:rsidRPr="00723C93">
        <w:rPr>
          <w:rFonts w:ascii="Tahoma" w:eastAsia="Arial Narrow" w:hAnsi="Tahoma" w:cs="Tahoma"/>
          <w:color w:val="000000" w:themeColor="text1"/>
          <w:sz w:val="20"/>
          <w:szCs w:val="20"/>
        </w:rPr>
        <w:t>oświadczam(y), co następuje:</w:t>
      </w:r>
    </w:p>
    <w:p w14:paraId="10914ED2" w14:textId="77777777" w:rsidR="009A03EC" w:rsidRPr="00723C93" w:rsidRDefault="009A03EC" w:rsidP="009A03EC">
      <w:pPr>
        <w:spacing w:after="259" w:line="240" w:lineRule="auto"/>
        <w:ind w:left="-5"/>
        <w:rPr>
          <w:rFonts w:ascii="Tahoma" w:eastAsia="Arial Narrow" w:hAnsi="Tahoma" w:cs="Tahoma"/>
          <w:color w:val="000000" w:themeColor="text1"/>
          <w:sz w:val="20"/>
          <w:szCs w:val="20"/>
        </w:rPr>
      </w:pPr>
      <w:r w:rsidRPr="00723C93">
        <w:rPr>
          <w:rFonts w:ascii="Tahoma" w:eastAsia="Arial Narrow" w:hAnsi="Tahoma" w:cs="Tahoma"/>
          <w:color w:val="000000" w:themeColor="text1"/>
          <w:sz w:val="20"/>
          <w:szCs w:val="20"/>
        </w:rPr>
        <w:t xml:space="preserve">Zgodnie z dyspozycją określoną w art. 117 ust. 4 ustawy </w:t>
      </w:r>
      <w:proofErr w:type="spellStart"/>
      <w:r w:rsidRPr="00723C93">
        <w:rPr>
          <w:rFonts w:ascii="Tahoma" w:eastAsia="Arial Narrow" w:hAnsi="Tahoma" w:cs="Tahoma"/>
          <w:color w:val="000000" w:themeColor="text1"/>
          <w:sz w:val="20"/>
          <w:szCs w:val="20"/>
        </w:rPr>
        <w:t>Pzp</w:t>
      </w:r>
      <w:proofErr w:type="spellEnd"/>
      <w:r w:rsidRPr="00723C93">
        <w:rPr>
          <w:rFonts w:ascii="Tahoma" w:eastAsia="Arial Narrow" w:hAnsi="Tahoma" w:cs="Tahoma"/>
          <w:color w:val="000000" w:themeColor="text1"/>
          <w:sz w:val="20"/>
          <w:szCs w:val="20"/>
        </w:rPr>
        <w:t>, poszczególne elementy zamówienia zostaną wykonane przez następujących Wykonawców:</w:t>
      </w:r>
    </w:p>
    <w:p w14:paraId="31898331" w14:textId="77777777" w:rsidR="009A03EC" w:rsidRPr="00723C93" w:rsidRDefault="009A03EC" w:rsidP="00EE30B3">
      <w:pPr>
        <w:numPr>
          <w:ilvl w:val="0"/>
          <w:numId w:val="57"/>
        </w:numPr>
        <w:spacing w:after="0" w:line="240" w:lineRule="auto"/>
        <w:ind w:hanging="10"/>
        <w:rPr>
          <w:rFonts w:ascii="Tahoma" w:hAnsi="Tahoma" w:cs="Tahoma"/>
          <w:color w:val="000000" w:themeColor="text1"/>
          <w:sz w:val="20"/>
          <w:szCs w:val="20"/>
        </w:rPr>
      </w:pPr>
      <w:r w:rsidRPr="00723C93">
        <w:rPr>
          <w:rFonts w:ascii="Tahoma" w:hAnsi="Tahoma" w:cs="Tahoma"/>
          <w:color w:val="000000" w:themeColor="text1"/>
          <w:sz w:val="20"/>
          <w:szCs w:val="20"/>
        </w:rPr>
        <w:t xml:space="preserve">Wykonawca ............................................................................................................ </w:t>
      </w:r>
      <w:r w:rsidRPr="00723C93">
        <w:rPr>
          <w:rFonts w:ascii="Tahoma" w:hAnsi="Tahoma" w:cs="Tahoma"/>
          <w:color w:val="000000" w:themeColor="text1"/>
          <w:sz w:val="16"/>
          <w:szCs w:val="16"/>
        </w:rPr>
        <w:t>(nazwa i adres wykonawcy)</w:t>
      </w:r>
      <w:r w:rsidRPr="00723C93">
        <w:rPr>
          <w:rFonts w:ascii="Tahoma" w:hAnsi="Tahoma" w:cs="Tahoma"/>
          <w:color w:val="000000" w:themeColor="text1"/>
          <w:sz w:val="20"/>
          <w:szCs w:val="20"/>
        </w:rPr>
        <w:t xml:space="preserve"> zrealizuje następujące usługi:</w:t>
      </w:r>
    </w:p>
    <w:p w14:paraId="037AAB6C"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140EFFB1"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1E73D848" w14:textId="77777777" w:rsidR="009A03EC" w:rsidRPr="00723C93" w:rsidRDefault="009A03EC" w:rsidP="00EE30B3">
      <w:pPr>
        <w:numPr>
          <w:ilvl w:val="0"/>
          <w:numId w:val="57"/>
        </w:numPr>
        <w:spacing w:after="0" w:line="240" w:lineRule="auto"/>
        <w:ind w:hanging="10"/>
        <w:rPr>
          <w:rFonts w:ascii="Tahoma" w:hAnsi="Tahoma" w:cs="Tahoma"/>
          <w:color w:val="000000" w:themeColor="text1"/>
          <w:sz w:val="20"/>
          <w:szCs w:val="20"/>
        </w:rPr>
      </w:pPr>
      <w:r w:rsidRPr="00723C93">
        <w:rPr>
          <w:rFonts w:ascii="Tahoma" w:hAnsi="Tahoma" w:cs="Tahoma"/>
          <w:color w:val="000000" w:themeColor="text1"/>
          <w:sz w:val="20"/>
          <w:szCs w:val="20"/>
        </w:rPr>
        <w:t xml:space="preserve">Wykonawca ............................................................................................................ </w:t>
      </w:r>
      <w:r w:rsidRPr="00723C93">
        <w:rPr>
          <w:rFonts w:ascii="Tahoma" w:hAnsi="Tahoma" w:cs="Tahoma"/>
          <w:color w:val="000000" w:themeColor="text1"/>
          <w:sz w:val="16"/>
          <w:szCs w:val="16"/>
        </w:rPr>
        <w:t xml:space="preserve">(nazwa i adres wykonawcy) </w:t>
      </w:r>
      <w:r w:rsidRPr="00723C93">
        <w:rPr>
          <w:rFonts w:ascii="Tahoma" w:hAnsi="Tahoma" w:cs="Tahoma"/>
          <w:color w:val="000000" w:themeColor="text1"/>
          <w:sz w:val="20"/>
          <w:szCs w:val="20"/>
        </w:rPr>
        <w:t>zrealizuje następujące usługi:</w:t>
      </w:r>
    </w:p>
    <w:p w14:paraId="5D3D17B9"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0BC3FEAF"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790E3751" w14:textId="77777777" w:rsidR="009A03EC" w:rsidRPr="00723C93" w:rsidRDefault="009A03EC" w:rsidP="00EE30B3">
      <w:pPr>
        <w:numPr>
          <w:ilvl w:val="0"/>
          <w:numId w:val="57"/>
        </w:numPr>
        <w:spacing w:after="0" w:line="240" w:lineRule="auto"/>
        <w:ind w:hanging="10"/>
        <w:rPr>
          <w:rFonts w:ascii="Tahoma" w:hAnsi="Tahoma" w:cs="Tahoma"/>
          <w:color w:val="000000" w:themeColor="text1"/>
          <w:sz w:val="20"/>
          <w:szCs w:val="20"/>
        </w:rPr>
      </w:pPr>
      <w:r w:rsidRPr="00723C93">
        <w:rPr>
          <w:rFonts w:ascii="Tahoma" w:hAnsi="Tahoma" w:cs="Tahoma"/>
          <w:color w:val="000000" w:themeColor="text1"/>
          <w:sz w:val="20"/>
          <w:szCs w:val="20"/>
        </w:rPr>
        <w:t xml:space="preserve">Wykonawca ............................................................................................................ </w:t>
      </w:r>
      <w:r w:rsidRPr="00723C93">
        <w:rPr>
          <w:rFonts w:ascii="Tahoma" w:hAnsi="Tahoma" w:cs="Tahoma"/>
          <w:color w:val="000000" w:themeColor="text1"/>
          <w:sz w:val="16"/>
          <w:szCs w:val="16"/>
        </w:rPr>
        <w:t xml:space="preserve">(nazwa i adres wykonawcy) </w:t>
      </w:r>
      <w:r w:rsidRPr="00723C93">
        <w:rPr>
          <w:rFonts w:ascii="Tahoma" w:hAnsi="Tahoma" w:cs="Tahoma"/>
          <w:color w:val="000000" w:themeColor="text1"/>
          <w:sz w:val="20"/>
          <w:szCs w:val="20"/>
        </w:rPr>
        <w:t>zrealizuje następujące usługi:</w:t>
      </w:r>
    </w:p>
    <w:p w14:paraId="316D2406"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430BCEEC" w14:textId="77777777" w:rsidR="009A03EC" w:rsidRPr="00723C93" w:rsidRDefault="009A03EC" w:rsidP="009A03EC">
      <w:pPr>
        <w:spacing w:after="0" w:line="240" w:lineRule="auto"/>
        <w:ind w:left="-5"/>
        <w:rPr>
          <w:rFonts w:ascii="Tahoma" w:hAnsi="Tahoma" w:cs="Tahoma"/>
          <w:color w:val="000000" w:themeColor="text1"/>
          <w:sz w:val="20"/>
          <w:szCs w:val="20"/>
        </w:rPr>
      </w:pPr>
      <w:r w:rsidRPr="00723C93">
        <w:rPr>
          <w:rFonts w:ascii="Tahoma" w:hAnsi="Tahoma" w:cs="Tahoma"/>
          <w:color w:val="000000" w:themeColor="text1"/>
          <w:sz w:val="20"/>
          <w:szCs w:val="20"/>
        </w:rPr>
        <w:t>......................................................................................................................................................................</w:t>
      </w:r>
    </w:p>
    <w:p w14:paraId="370E1E49" w14:textId="77777777" w:rsidR="009A03EC" w:rsidRPr="00964442" w:rsidRDefault="009A03EC" w:rsidP="009A03EC">
      <w:pPr>
        <w:spacing w:after="0" w:line="240" w:lineRule="auto"/>
        <w:ind w:left="-5"/>
      </w:pPr>
    </w:p>
    <w:bookmarkEnd w:id="59"/>
    <w:p w14:paraId="33AC953C" w14:textId="77777777" w:rsidR="009A03EC" w:rsidRDefault="009A03EC" w:rsidP="009A03EC">
      <w:pPr>
        <w:rPr>
          <w:rFonts w:ascii="Tahoma" w:hAnsi="Tahoma" w:cs="Tahoma"/>
        </w:rPr>
      </w:pPr>
    </w:p>
    <w:p w14:paraId="7EE5F9E8" w14:textId="77777777" w:rsidR="009A03EC" w:rsidRDefault="009A03EC" w:rsidP="009A03EC">
      <w:pPr>
        <w:rPr>
          <w:rFonts w:ascii="Tahoma" w:hAnsi="Tahoma" w:cs="Tahoma"/>
        </w:rPr>
      </w:pPr>
    </w:p>
    <w:p w14:paraId="57B134B0" w14:textId="77777777" w:rsidR="009A03EC" w:rsidRDefault="009A03EC" w:rsidP="009A03EC">
      <w:pPr>
        <w:rPr>
          <w:rFonts w:ascii="Tahoma" w:hAnsi="Tahoma" w:cs="Tahoma"/>
        </w:rPr>
      </w:pPr>
    </w:p>
    <w:p w14:paraId="443F2412" w14:textId="77777777" w:rsidR="009A03EC" w:rsidRDefault="009A03EC" w:rsidP="009A03EC">
      <w:pPr>
        <w:rPr>
          <w:rFonts w:ascii="Tahoma" w:hAnsi="Tahoma" w:cs="Tahoma"/>
        </w:rPr>
      </w:pPr>
    </w:p>
    <w:p w14:paraId="4557A21A" w14:textId="77777777" w:rsidR="009A03EC" w:rsidRDefault="009A03EC" w:rsidP="009A03EC">
      <w:pPr>
        <w:rPr>
          <w:rFonts w:ascii="Tahoma" w:hAnsi="Tahoma" w:cs="Tahoma"/>
        </w:rPr>
        <w:sectPr w:rsidR="009A03EC" w:rsidSect="009A03EC">
          <w:pgSz w:w="11906" w:h="16838"/>
          <w:pgMar w:top="1077" w:right="907" w:bottom="1134" w:left="907" w:header="709" w:footer="709" w:gutter="0"/>
          <w:cols w:space="708"/>
          <w:titlePg/>
          <w:docGrid w:linePitch="360"/>
        </w:sectPr>
      </w:pPr>
    </w:p>
    <w:p w14:paraId="4DF297EF" w14:textId="77777777" w:rsidR="009A03EC" w:rsidRPr="004131B1" w:rsidRDefault="009A03EC" w:rsidP="009A03EC">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bookmarkStart w:id="60" w:name="_Hlk62077714"/>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b/>
      </w:r>
    </w:p>
    <w:bookmarkEnd w:id="60"/>
    <w:p w14:paraId="6EBB9984" w14:textId="77777777" w:rsidR="009A03EC" w:rsidRPr="00DE355D" w:rsidRDefault="009A03EC" w:rsidP="009A03EC">
      <w:pPr>
        <w:spacing w:after="0" w:line="240" w:lineRule="auto"/>
        <w:jc w:val="center"/>
        <w:rPr>
          <w:rFonts w:ascii="Tahoma" w:hAnsi="Tahoma" w:cs="Tahoma"/>
          <w:b/>
          <w:color w:val="000000" w:themeColor="text1"/>
          <w:sz w:val="20"/>
          <w:szCs w:val="20"/>
        </w:rPr>
      </w:pPr>
      <w:r w:rsidRPr="00723C93">
        <w:rPr>
          <w:rFonts w:ascii="Tahoma" w:hAnsi="Tahoma" w:cs="Tahoma"/>
          <w:b/>
          <w:color w:val="000000" w:themeColor="text1"/>
          <w:sz w:val="20"/>
          <w:szCs w:val="20"/>
        </w:rPr>
        <w:t xml:space="preserve">PROJEKTOWANE POSTANOWIENIA UMOWY W SPRAWIE ZAMÓWIENIA PUBLICZNEGO – część I </w:t>
      </w:r>
      <w:r w:rsidRPr="00DE355D">
        <w:rPr>
          <w:rFonts w:ascii="Tahoma" w:hAnsi="Tahoma" w:cs="Tahoma"/>
          <w:b/>
          <w:color w:val="000000" w:themeColor="text1"/>
          <w:sz w:val="20"/>
          <w:szCs w:val="20"/>
        </w:rPr>
        <w:t>Zamówienia</w:t>
      </w:r>
    </w:p>
    <w:p w14:paraId="2DFD5A29"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bookmarkStart w:id="61" w:name="_Hlk174708451"/>
      <w:r w:rsidRPr="00DE355D">
        <w:rPr>
          <w:rFonts w:ascii="Tahoma" w:eastAsia="Aptos" w:hAnsi="Tahoma" w:cs="Tahoma"/>
          <w:color w:val="000000" w:themeColor="text1"/>
          <w:sz w:val="20"/>
          <w:szCs w:val="20"/>
        </w:rPr>
        <w:t>[zapis dla umowy zawartej w formie pisemnej]</w:t>
      </w:r>
    </w:p>
    <w:p w14:paraId="6B789E73"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Zawarta w dniu ......................... w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pomiędzy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reprezentowanym przez:</w:t>
      </w:r>
    </w:p>
    <w:p w14:paraId="0D638D87"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3F392F50"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0FD8DD8B"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zwanym dalej Zamawiającym</w:t>
      </w:r>
    </w:p>
    <w:p w14:paraId="0DB7C9EF"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p>
    <w:p w14:paraId="5ECA7E49"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lub</w:t>
      </w:r>
    </w:p>
    <w:p w14:paraId="195B93A8" w14:textId="77777777" w:rsidR="009A03EC" w:rsidRPr="00DE355D" w:rsidRDefault="009A03EC" w:rsidP="009A03EC">
      <w:pPr>
        <w:autoSpaceDE w:val="0"/>
        <w:autoSpaceDN w:val="0"/>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[zapis dla umowy zawartej w postaci elektronicznej]</w:t>
      </w:r>
    </w:p>
    <w:p w14:paraId="693C6567"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Zawarta pomiędzy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reprezentowanym przez:</w:t>
      </w:r>
    </w:p>
    <w:p w14:paraId="4D0B044C"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3AB0B652"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284F320B" w14:textId="77777777" w:rsidR="009A03EC" w:rsidRPr="00723C93"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zwanym dalej Zamawiającym</w:t>
      </w:r>
    </w:p>
    <w:bookmarkEnd w:id="61"/>
    <w:p w14:paraId="013FAA10"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a</w:t>
      </w:r>
    </w:p>
    <w:p w14:paraId="026BE808"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t>
      </w:r>
    </w:p>
    <w:p w14:paraId="00B12193"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661B8E4" w14:textId="77777777" w:rsidR="009A03EC" w:rsidRPr="004131B1" w:rsidRDefault="009A03EC" w:rsidP="00EE30B3">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DFEBBAC" w14:textId="77777777" w:rsidR="009A03EC" w:rsidRPr="004131B1" w:rsidRDefault="009A03EC" w:rsidP="00EE30B3">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072773D"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2550E67"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723C93">
        <w:rPr>
          <w:rFonts w:ascii="Tahoma" w:eastAsia="Times New Roman" w:hAnsi="Tahoma" w:cs="Tahoma"/>
          <w:sz w:val="20"/>
          <w:szCs w:val="20"/>
          <w:lang w:eastAsia="pl-PL"/>
        </w:rPr>
        <w:t>publicznych (</w:t>
      </w:r>
      <w:r w:rsidRPr="00723C93">
        <w:rPr>
          <w:rFonts w:ascii="Tahoma" w:hAnsi="Tahoma" w:cs="Tahoma"/>
          <w:sz w:val="20"/>
          <w:szCs w:val="20"/>
        </w:rPr>
        <w:t xml:space="preserve">Dz.U. </w:t>
      </w:r>
      <w:r w:rsidRPr="00723C93">
        <w:rPr>
          <w:rFonts w:ascii="Tahoma" w:eastAsia="Times New Roman" w:hAnsi="Tahoma" w:cs="Tahoma"/>
          <w:sz w:val="20"/>
          <w:szCs w:val="20"/>
          <w:lang w:eastAsia="pl-PL"/>
        </w:rPr>
        <w:t>z 2024 r. poz. 1320</w:t>
      </w:r>
      <w:r w:rsidRPr="00723C93">
        <w:rPr>
          <w:rFonts w:ascii="Tahoma" w:hAnsi="Tahoma" w:cs="Tahoma"/>
          <w:sz w:val="20"/>
          <w:szCs w:val="20"/>
        </w:rPr>
        <w:t>),</w:t>
      </w:r>
      <w:r w:rsidRPr="00130DA3">
        <w:rPr>
          <w:rFonts w:ascii="Tahoma" w:hAnsi="Tahoma" w:cs="Tahoma"/>
          <w:sz w:val="20"/>
          <w:szCs w:val="20"/>
        </w:rPr>
        <w:t xml:space="preserve"> </w:t>
      </w:r>
      <w:r w:rsidRPr="00C73A77">
        <w:rPr>
          <w:rFonts w:ascii="Tahoma" w:hAnsi="Tahoma" w:cs="Tahoma"/>
          <w:sz w:val="20"/>
          <w:szCs w:val="20"/>
        </w:rPr>
        <w:t xml:space="preserve">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166032" w14:textId="77777777" w:rsidR="009A03EC" w:rsidRPr="004131B1" w:rsidRDefault="009A03EC" w:rsidP="009A03EC">
      <w:pPr>
        <w:spacing w:after="0" w:line="240" w:lineRule="auto"/>
        <w:jc w:val="center"/>
        <w:rPr>
          <w:rFonts w:ascii="Tahoma" w:hAnsi="Tahoma" w:cs="Tahoma"/>
          <w:sz w:val="20"/>
          <w:szCs w:val="20"/>
        </w:rPr>
      </w:pPr>
    </w:p>
    <w:p w14:paraId="79753288"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020797A" w14:textId="77777777" w:rsidR="009A03EC" w:rsidRPr="00723C93" w:rsidRDefault="009A03EC" w:rsidP="009A03EC">
      <w:pPr>
        <w:spacing w:after="0" w:line="240" w:lineRule="auto"/>
        <w:jc w:val="both"/>
        <w:rPr>
          <w:rFonts w:ascii="Tahoma" w:hAnsi="Tahoma" w:cs="Tahoma"/>
          <w:color w:val="000000" w:themeColor="text1"/>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723C93">
        <w:rPr>
          <w:rFonts w:ascii="Tahoma" w:hAnsi="Tahoma" w:cs="Tahoma"/>
          <w:color w:val="000000" w:themeColor="text1"/>
          <w:sz w:val="20"/>
          <w:szCs w:val="20"/>
        </w:rPr>
        <w:t xml:space="preserve">postępowaniu o udzielnie zamówienia publicznego na UBEZPIECZENIE POWIATU KŁOBUCKIEGO w ramach następujących ubezpieczeń: </w:t>
      </w:r>
    </w:p>
    <w:p w14:paraId="18E110B8" w14:textId="77777777" w:rsidR="009A03EC" w:rsidRPr="00723C93" w:rsidRDefault="009A03EC" w:rsidP="00EE30B3">
      <w:pPr>
        <w:numPr>
          <w:ilvl w:val="0"/>
          <w:numId w:val="19"/>
        </w:numPr>
        <w:spacing w:after="0" w:line="240" w:lineRule="auto"/>
        <w:ind w:left="426"/>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mienia od wszystkich </w:t>
      </w:r>
      <w:proofErr w:type="spellStart"/>
      <w:r w:rsidRPr="00723C93">
        <w:rPr>
          <w:rFonts w:ascii="Tahoma" w:hAnsi="Tahoma" w:cs="Tahoma"/>
          <w:color w:val="000000" w:themeColor="text1"/>
          <w:sz w:val="20"/>
          <w:szCs w:val="20"/>
        </w:rPr>
        <w:t>ryzyk</w:t>
      </w:r>
      <w:proofErr w:type="spellEnd"/>
      <w:r w:rsidRPr="00723C93">
        <w:rPr>
          <w:rFonts w:ascii="Tahoma" w:hAnsi="Tahoma" w:cs="Tahoma"/>
          <w:color w:val="000000" w:themeColor="text1"/>
          <w:sz w:val="20"/>
          <w:szCs w:val="20"/>
        </w:rPr>
        <w:t xml:space="preserve">, </w:t>
      </w:r>
    </w:p>
    <w:p w14:paraId="0D4B1CB1" w14:textId="77777777" w:rsidR="009A03EC" w:rsidRPr="00723C93" w:rsidRDefault="009A03EC" w:rsidP="00EE30B3">
      <w:pPr>
        <w:numPr>
          <w:ilvl w:val="0"/>
          <w:numId w:val="19"/>
        </w:numPr>
        <w:spacing w:after="0" w:line="240" w:lineRule="auto"/>
        <w:ind w:left="426"/>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sprzętu elektronicznego od wszystkich </w:t>
      </w:r>
      <w:proofErr w:type="spellStart"/>
      <w:r w:rsidRPr="00723C93">
        <w:rPr>
          <w:rFonts w:ascii="Tahoma" w:hAnsi="Tahoma" w:cs="Tahoma"/>
          <w:color w:val="000000" w:themeColor="text1"/>
          <w:sz w:val="20"/>
          <w:szCs w:val="20"/>
        </w:rPr>
        <w:t>ryzyk</w:t>
      </w:r>
      <w:proofErr w:type="spellEnd"/>
      <w:r w:rsidRPr="00723C93">
        <w:rPr>
          <w:rFonts w:ascii="Tahoma" w:hAnsi="Tahoma" w:cs="Tahoma"/>
          <w:color w:val="000000" w:themeColor="text1"/>
          <w:sz w:val="20"/>
          <w:szCs w:val="20"/>
        </w:rPr>
        <w:t xml:space="preserve">, </w:t>
      </w:r>
    </w:p>
    <w:p w14:paraId="15986E79" w14:textId="77777777" w:rsidR="009A03EC" w:rsidRPr="00723C93" w:rsidRDefault="009A03EC" w:rsidP="00EE30B3">
      <w:pPr>
        <w:numPr>
          <w:ilvl w:val="0"/>
          <w:numId w:val="19"/>
        </w:numPr>
        <w:spacing w:after="0" w:line="240" w:lineRule="auto"/>
        <w:ind w:left="426"/>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odpowiedzialności cywilnej, </w:t>
      </w:r>
    </w:p>
    <w:p w14:paraId="13D2C5F7" w14:textId="77777777" w:rsidR="009A03EC" w:rsidRPr="00723C93" w:rsidRDefault="009A03EC" w:rsidP="00EE30B3">
      <w:pPr>
        <w:numPr>
          <w:ilvl w:val="0"/>
          <w:numId w:val="19"/>
        </w:numPr>
        <w:spacing w:after="0" w:line="240" w:lineRule="auto"/>
        <w:ind w:left="426"/>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następstw nieszczęśliwych wypadków, </w:t>
      </w:r>
    </w:p>
    <w:p w14:paraId="18015C71" w14:textId="77777777" w:rsidR="009A03EC" w:rsidRPr="00723C93" w:rsidRDefault="009A03EC" w:rsidP="00EE30B3">
      <w:pPr>
        <w:numPr>
          <w:ilvl w:val="0"/>
          <w:numId w:val="19"/>
        </w:numPr>
        <w:spacing w:after="0" w:line="240" w:lineRule="auto"/>
        <w:ind w:left="426"/>
        <w:jc w:val="both"/>
        <w:rPr>
          <w:rFonts w:ascii="Tahoma" w:hAnsi="Tahoma" w:cs="Tahoma"/>
          <w:color w:val="000000" w:themeColor="text1"/>
          <w:sz w:val="20"/>
          <w:szCs w:val="20"/>
        </w:rPr>
      </w:pPr>
      <w:r w:rsidRPr="00723C93">
        <w:rPr>
          <w:rFonts w:ascii="Tahoma" w:hAnsi="Tahoma" w:cs="Tahoma"/>
          <w:color w:val="000000" w:themeColor="text1"/>
          <w:sz w:val="20"/>
          <w:szCs w:val="20"/>
        </w:rPr>
        <w:t xml:space="preserve">maszyn od uszkodzeń od wszystkich </w:t>
      </w:r>
      <w:proofErr w:type="spellStart"/>
      <w:r w:rsidRPr="00723C93">
        <w:rPr>
          <w:rFonts w:ascii="Tahoma" w:hAnsi="Tahoma" w:cs="Tahoma"/>
          <w:color w:val="000000" w:themeColor="text1"/>
          <w:sz w:val="20"/>
          <w:szCs w:val="20"/>
        </w:rPr>
        <w:t>ryzyk</w:t>
      </w:r>
      <w:proofErr w:type="spellEnd"/>
      <w:r w:rsidRPr="00723C93">
        <w:rPr>
          <w:rFonts w:ascii="Tahoma" w:hAnsi="Tahoma" w:cs="Tahoma"/>
          <w:color w:val="000000" w:themeColor="text1"/>
          <w:sz w:val="20"/>
          <w:szCs w:val="20"/>
        </w:rPr>
        <w:t>.</w:t>
      </w:r>
    </w:p>
    <w:p w14:paraId="07440803"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57F40DF7" w14:textId="77777777" w:rsidR="009A03EC" w:rsidRPr="004131B1" w:rsidRDefault="009A03EC" w:rsidP="009A03EC">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01.07.2025 r. – 30.06.2028 r.</w:t>
      </w:r>
    </w:p>
    <w:p w14:paraId="48C8A362"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430BA98"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C734ACF"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 4</w:t>
      </w:r>
    </w:p>
    <w:p w14:paraId="1E09CF21" w14:textId="77777777" w:rsidR="009A03EC" w:rsidRPr="004131B1" w:rsidRDefault="009A03EC" w:rsidP="00EE30B3">
      <w:pPr>
        <w:numPr>
          <w:ilvl w:val="0"/>
          <w:numId w:val="18"/>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w:t>
      </w:r>
      <w:r w:rsidRPr="004B50BE">
        <w:rPr>
          <w:rFonts w:ascii="Tahoma" w:hAnsi="Tahoma" w:cs="Tahoma"/>
          <w:color w:val="000000" w:themeColor="text1"/>
          <w:sz w:val="20"/>
          <w:szCs w:val="20"/>
        </w:rPr>
        <w:t xml:space="preserve">określonego w SWZ – dotyczy ubezpieczeń: mienia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 xml:space="preserve">, sprzętu elektronicznego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 xml:space="preserve">, odpowiedzialności cywilnej, maszyn od uszkodzeń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 następstw nieszczęśliwych wypadków.</w:t>
      </w:r>
    </w:p>
    <w:p w14:paraId="795BD610" w14:textId="77777777" w:rsidR="009A03EC" w:rsidRPr="004131B1" w:rsidRDefault="009A03EC" w:rsidP="00EE30B3">
      <w:pPr>
        <w:numPr>
          <w:ilvl w:val="0"/>
          <w:numId w:val="1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330230A" w14:textId="77777777" w:rsidR="009A03EC" w:rsidRDefault="009A03EC" w:rsidP="009A03EC">
      <w:pPr>
        <w:spacing w:after="0" w:line="240" w:lineRule="auto"/>
        <w:ind w:left="284"/>
        <w:jc w:val="both"/>
        <w:rPr>
          <w:rFonts w:ascii="Tahoma" w:hAnsi="Tahoma" w:cs="Tahoma"/>
          <w:sz w:val="20"/>
          <w:szCs w:val="20"/>
          <w:highlight w:val="green"/>
        </w:rPr>
      </w:pPr>
    </w:p>
    <w:p w14:paraId="78BD20F4"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 5</w:t>
      </w:r>
    </w:p>
    <w:p w14:paraId="0AA6272E" w14:textId="77777777" w:rsidR="009A03EC" w:rsidRPr="004131B1" w:rsidRDefault="009A03EC" w:rsidP="00EE30B3">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39D0FA" w14:textId="77777777" w:rsidR="009A03EC" w:rsidRDefault="009A03EC" w:rsidP="00EE30B3">
      <w:pPr>
        <w:pStyle w:val="Akapitzlist"/>
        <w:numPr>
          <w:ilvl w:val="2"/>
          <w:numId w:val="34"/>
        </w:numPr>
        <w:tabs>
          <w:tab w:val="left" w:pos="709"/>
        </w:tabs>
        <w:suppressAutoHyphens/>
        <w:spacing w:after="0" w:line="240" w:lineRule="auto"/>
        <w:ind w:left="709" w:hanging="283"/>
        <w:contextualSpacing w:val="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7C12C24F" w14:textId="77777777" w:rsidR="009A03EC" w:rsidRDefault="009A03EC" w:rsidP="00EE30B3">
      <w:pPr>
        <w:pStyle w:val="Akapitzlist"/>
        <w:numPr>
          <w:ilvl w:val="2"/>
          <w:numId w:val="34"/>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76B55971" w14:textId="77777777" w:rsidR="009A03EC" w:rsidRDefault="009A03EC" w:rsidP="00EE30B3">
      <w:pPr>
        <w:pStyle w:val="Akapitzlist"/>
        <w:numPr>
          <w:ilvl w:val="2"/>
          <w:numId w:val="34"/>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263530EC" w14:textId="77777777" w:rsidR="009A03EC" w:rsidRPr="00BB151E" w:rsidRDefault="009A03EC" w:rsidP="00EE30B3">
      <w:pPr>
        <w:pStyle w:val="Akapitzlist"/>
        <w:numPr>
          <w:ilvl w:val="2"/>
          <w:numId w:val="34"/>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proofErr w:type="gramStart"/>
      <w:r w:rsidRPr="00BB151E">
        <w:rPr>
          <w:rFonts w:ascii="Tahoma" w:hAnsi="Tahoma" w:cs="Tahoma"/>
          <w:sz w:val="20"/>
          <w:szCs w:val="20"/>
        </w:rPr>
        <w:t>przypadku</w:t>
      </w:r>
      <w:proofErr w:type="gramEnd"/>
      <w:r w:rsidRPr="00BB151E">
        <w:rPr>
          <w:rFonts w:ascii="Tahoma" w:hAnsi="Tahoma" w:cs="Tahoma"/>
          <w:sz w:val="20"/>
          <w:szCs w:val="20"/>
        </w:rPr>
        <w:t xml:space="preserve"> gdy postępowanie nie może być zakończone w ciągu 30 dni – podanie przyczyny, wskazanie brakujących dokumentów, informacji i wyjaśnień,</w:t>
      </w:r>
    </w:p>
    <w:p w14:paraId="61A2A4B9" w14:textId="77777777" w:rsidR="009A03EC" w:rsidRPr="00BB151E" w:rsidRDefault="009A03EC" w:rsidP="00EE30B3">
      <w:pPr>
        <w:pStyle w:val="Akapitzlist"/>
        <w:numPr>
          <w:ilvl w:val="2"/>
          <w:numId w:val="34"/>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379648FD" w14:textId="77777777" w:rsidR="009A03EC" w:rsidRPr="004131B1" w:rsidRDefault="009A03EC" w:rsidP="00EE30B3">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1B7AEE73" w14:textId="77777777" w:rsidR="009A03EC" w:rsidRPr="004131B1" w:rsidRDefault="009A03EC" w:rsidP="009A03E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61A71C4" w14:textId="77777777" w:rsidR="009A03EC" w:rsidRPr="004131B1" w:rsidRDefault="009A03EC" w:rsidP="009A03E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4F8B4AB0"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BD1DA7"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B274FBB"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E2A9E63"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40B138F"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37FA1563"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rPr>
          <w:t>szkody@maximus-broker.pl</w:t>
        </w:r>
      </w:hyperlink>
      <w:r w:rsidRPr="004131B1">
        <w:rPr>
          <w:rFonts w:ascii="Tahoma" w:hAnsi="Tahoma" w:cs="Tahoma"/>
          <w:sz w:val="20"/>
          <w:szCs w:val="20"/>
        </w:rPr>
        <w:t>.</w:t>
      </w:r>
    </w:p>
    <w:p w14:paraId="101358E6"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w:t>
      </w:r>
      <w:r>
        <w:rPr>
          <w:rFonts w:ascii="Tahoma" w:hAnsi="Tahoma" w:cs="Tahoma"/>
          <w:sz w:val="20"/>
          <w:szCs w:val="20"/>
        </w:rPr>
        <w:t>h</w:t>
      </w:r>
      <w:r w:rsidRPr="004131B1">
        <w:rPr>
          <w:rFonts w:ascii="Tahoma" w:hAnsi="Tahoma" w:cs="Tahoma"/>
          <w:sz w:val="20"/>
          <w:szCs w:val="20"/>
        </w:rPr>
        <w:t>, gdzie Wykonawca może wymagać od poszkodowanego oryginału dokumentów.</w:t>
      </w:r>
    </w:p>
    <w:p w14:paraId="5146328A" w14:textId="77777777" w:rsidR="009A03EC" w:rsidRPr="00CA0E3B"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D0DC0D0" w14:textId="77777777" w:rsidR="009A03EC" w:rsidRPr="004131B1" w:rsidRDefault="009A03EC" w:rsidP="00EE30B3">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3AA9585" w14:textId="77777777" w:rsidR="009A03EC" w:rsidRPr="004131B1" w:rsidRDefault="009A03EC" w:rsidP="009A03EC">
      <w:pPr>
        <w:tabs>
          <w:tab w:val="left" w:pos="284"/>
        </w:tabs>
        <w:suppressAutoHyphens/>
        <w:spacing w:after="0" w:line="240" w:lineRule="auto"/>
        <w:ind w:left="284"/>
        <w:jc w:val="both"/>
        <w:rPr>
          <w:rFonts w:ascii="Tahoma" w:hAnsi="Tahoma" w:cs="Tahoma"/>
          <w:sz w:val="20"/>
          <w:szCs w:val="20"/>
        </w:rPr>
      </w:pPr>
    </w:p>
    <w:p w14:paraId="223704BB" w14:textId="77777777" w:rsidR="009A03EC" w:rsidRPr="004131B1" w:rsidRDefault="009A03EC" w:rsidP="009A03EC">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3BD459D" w14:textId="77777777" w:rsidR="009A03EC" w:rsidRDefault="009A03EC" w:rsidP="009A03EC">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7F245D0A" w14:textId="77777777" w:rsidR="009A03EC" w:rsidRDefault="009A03EC" w:rsidP="009A03EC">
      <w:pPr>
        <w:pStyle w:val="Tekstpodstawowywcity"/>
        <w:spacing w:after="0" w:line="240" w:lineRule="auto"/>
        <w:ind w:left="0"/>
        <w:rPr>
          <w:rFonts w:ascii="Tahoma" w:hAnsi="Tahoma" w:cs="Tahoma"/>
          <w:bCs/>
          <w:sz w:val="20"/>
          <w:szCs w:val="20"/>
          <w:highlight w:val="red"/>
        </w:rPr>
      </w:pPr>
    </w:p>
    <w:p w14:paraId="31125400" w14:textId="77777777" w:rsidR="009A03EC" w:rsidRPr="004B50BE" w:rsidRDefault="009A03EC" w:rsidP="009A03EC">
      <w:pPr>
        <w:spacing w:after="0" w:line="240" w:lineRule="auto"/>
        <w:jc w:val="center"/>
        <w:rPr>
          <w:rFonts w:ascii="Tahoma" w:hAnsi="Tahoma" w:cs="Tahoma"/>
          <w:color w:val="000000" w:themeColor="text1"/>
          <w:sz w:val="20"/>
          <w:szCs w:val="20"/>
        </w:rPr>
      </w:pPr>
      <w:bookmarkStart w:id="67" w:name="_Hlk123834907"/>
      <w:bookmarkStart w:id="68" w:name="_Hlk123833847"/>
      <w:r w:rsidRPr="004B50BE">
        <w:rPr>
          <w:rFonts w:ascii="Tahoma" w:hAnsi="Tahoma" w:cs="Tahoma"/>
          <w:color w:val="000000" w:themeColor="text1"/>
          <w:sz w:val="20"/>
          <w:szCs w:val="20"/>
        </w:rPr>
        <w:t xml:space="preserve">§ 7 </w:t>
      </w:r>
    </w:p>
    <w:bookmarkEnd w:id="67"/>
    <w:p w14:paraId="272D5825" w14:textId="77777777" w:rsidR="009A03EC" w:rsidRPr="004B50BE" w:rsidRDefault="009A03EC" w:rsidP="00EE30B3">
      <w:pPr>
        <w:pStyle w:val="Akapitzlist"/>
        <w:numPr>
          <w:ilvl w:val="3"/>
          <w:numId w:val="25"/>
        </w:numPr>
        <w:autoSpaceDE w:val="0"/>
        <w:autoSpaceDN w:val="0"/>
        <w:adjustRightInd w:val="0"/>
        <w:spacing w:after="106"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19B5C9C"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103C85FF" w14:textId="77777777" w:rsidR="009A03EC" w:rsidRPr="004B50BE" w:rsidRDefault="009A03EC" w:rsidP="00EE30B3">
      <w:pPr>
        <w:pStyle w:val="Akapitzlist"/>
        <w:numPr>
          <w:ilvl w:val="0"/>
          <w:numId w:val="38"/>
        </w:numPr>
        <w:autoSpaceDE w:val="0"/>
        <w:autoSpaceDN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ubezpieczenie mienia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w:t>
      </w:r>
    </w:p>
    <w:p w14:paraId="7CED3963" w14:textId="77777777" w:rsidR="009A03EC" w:rsidRPr="004B50BE" w:rsidRDefault="009A03EC" w:rsidP="00EE30B3">
      <w:pPr>
        <w:pStyle w:val="Akapitzlist"/>
        <w:numPr>
          <w:ilvl w:val="0"/>
          <w:numId w:val="38"/>
        </w:numPr>
        <w:autoSpaceDE w:val="0"/>
        <w:autoSpaceDN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Ubezpieczenia sprzętu elektronicznego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w:t>
      </w:r>
    </w:p>
    <w:p w14:paraId="33BF7C2F" w14:textId="77777777" w:rsidR="009A03EC" w:rsidRPr="004B50BE" w:rsidRDefault="009A03EC" w:rsidP="00EE30B3">
      <w:pPr>
        <w:pStyle w:val="Akapitzlist"/>
        <w:numPr>
          <w:ilvl w:val="0"/>
          <w:numId w:val="38"/>
        </w:numPr>
        <w:autoSpaceDE w:val="0"/>
        <w:autoSpaceDN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Ubezpieczenia maszyn od uszkodzeń od wszystkich </w:t>
      </w:r>
      <w:proofErr w:type="spellStart"/>
      <w:r w:rsidRPr="004B50BE">
        <w:rPr>
          <w:rFonts w:ascii="Tahoma" w:hAnsi="Tahoma" w:cs="Tahoma"/>
          <w:color w:val="000000" w:themeColor="text1"/>
          <w:sz w:val="20"/>
          <w:szCs w:val="20"/>
        </w:rPr>
        <w:t>ryzyk</w:t>
      </w:r>
      <w:proofErr w:type="spellEnd"/>
      <w:r w:rsidRPr="004B50BE">
        <w:rPr>
          <w:rFonts w:ascii="Tahoma" w:hAnsi="Tahoma" w:cs="Tahoma"/>
          <w:color w:val="000000" w:themeColor="text1"/>
          <w:sz w:val="20"/>
          <w:szCs w:val="20"/>
        </w:rPr>
        <w:t>.</w:t>
      </w:r>
    </w:p>
    <w:p w14:paraId="540BDC3B"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eastAsia="Times New Roman" w:hAnsi="Tahoma" w:cs="Tahoma"/>
          <w:color w:val="000000" w:themeColor="text1"/>
          <w:sz w:val="20"/>
          <w:szCs w:val="20"/>
        </w:rPr>
      </w:pPr>
      <w:r w:rsidRPr="004B50BE">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660CB65F"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eastAsia="Times New Roman" w:hAnsi="Tahoma" w:cs="Tahoma"/>
          <w:color w:val="000000" w:themeColor="text1"/>
          <w:sz w:val="20"/>
          <w:szCs w:val="20"/>
        </w:rPr>
      </w:pPr>
      <w:bookmarkStart w:id="69" w:name="_Hlk174956995"/>
      <w:r w:rsidRPr="004B50BE">
        <w:rPr>
          <w:rFonts w:ascii="Tahoma" w:hAnsi="Tahoma" w:cs="Tahoma"/>
          <w:color w:val="000000" w:themeColor="text1"/>
          <w:sz w:val="20"/>
          <w:szCs w:val="20"/>
        </w:rPr>
        <w:t>Prawo opcji stanowi uprawnienie Zamawiającego niezależne od zmian umowy określonych w § 15 ust. 1-2.</w:t>
      </w:r>
    </w:p>
    <w:bookmarkEnd w:id="69"/>
    <w:p w14:paraId="10BD4CC8"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9374835"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Wykonawcy nie przysługuje wobec Zamawiającego roszczenie o realizację zamówienia opcjonalnego.</w:t>
      </w:r>
    </w:p>
    <w:p w14:paraId="68D9F1E4"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Składka wynikająca z opcji wynosi maksymalnie 20% składki określonej w § 6 Umowy i ustala się na kwotę ………………………………</w:t>
      </w:r>
    </w:p>
    <w:p w14:paraId="0C21B377" w14:textId="77777777" w:rsidR="009A03EC" w:rsidRPr="004B50BE" w:rsidRDefault="009A03EC" w:rsidP="00EE30B3">
      <w:pPr>
        <w:pStyle w:val="Akapitzlist"/>
        <w:numPr>
          <w:ilvl w:val="3"/>
          <w:numId w:val="25"/>
        </w:numPr>
        <w:autoSpaceDE w:val="0"/>
        <w:autoSpaceDN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68"/>
    <w:p w14:paraId="03EE8479" w14:textId="77777777" w:rsidR="009A03EC" w:rsidRPr="004131B1" w:rsidRDefault="009A03EC" w:rsidP="009A03EC">
      <w:pPr>
        <w:pStyle w:val="Tekstpodstawowywcity"/>
        <w:spacing w:after="0" w:line="240" w:lineRule="auto"/>
        <w:ind w:left="0"/>
        <w:rPr>
          <w:rFonts w:ascii="Tahoma" w:hAnsi="Tahoma" w:cs="Tahoma"/>
          <w:b/>
          <w:sz w:val="20"/>
          <w:szCs w:val="20"/>
        </w:rPr>
      </w:pPr>
    </w:p>
    <w:p w14:paraId="705CB7D2" w14:textId="77777777" w:rsidR="009A03EC" w:rsidRPr="004131B1" w:rsidRDefault="009A03EC" w:rsidP="009A03EC">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70"/>
    <w:p w14:paraId="3004F764"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99373CC"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t>
      </w:r>
    </w:p>
    <w:p w14:paraId="38CE22FD"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t>
      </w:r>
    </w:p>
    <w:p w14:paraId="5721217F"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2D0ED9F5" w14:textId="77777777" w:rsidR="009A03EC"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DCC5729" w14:textId="77777777" w:rsidR="009A03EC" w:rsidRPr="004131B1" w:rsidRDefault="009A03EC" w:rsidP="009A03EC">
      <w:pPr>
        <w:spacing w:after="0" w:line="240" w:lineRule="auto"/>
        <w:jc w:val="both"/>
        <w:rPr>
          <w:rFonts w:ascii="Tahoma" w:hAnsi="Tahoma" w:cs="Tahoma"/>
          <w:sz w:val="20"/>
          <w:szCs w:val="20"/>
        </w:rPr>
      </w:pPr>
    </w:p>
    <w:p w14:paraId="13387A7E"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78BFE8E5"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t>
      </w:r>
      <w:proofErr w:type="gramStart"/>
      <w:r w:rsidRPr="004131B1">
        <w:rPr>
          <w:rFonts w:ascii="Tahoma" w:hAnsi="Tahoma" w:cs="Tahoma"/>
          <w:sz w:val="20"/>
          <w:szCs w:val="20"/>
        </w:rPr>
        <w:t xml:space="preserve">wysokości  </w:t>
      </w:r>
      <w:r w:rsidRPr="004131B1">
        <w:rPr>
          <w:rFonts w:ascii="Tahoma" w:hAnsi="Tahoma" w:cs="Tahoma"/>
          <w:bCs/>
          <w:sz w:val="20"/>
          <w:szCs w:val="20"/>
        </w:rPr>
        <w:t>franszyz</w:t>
      </w:r>
      <w:proofErr w:type="gramEnd"/>
      <w:r w:rsidRPr="004131B1">
        <w:rPr>
          <w:rFonts w:ascii="Tahoma" w:hAnsi="Tahoma" w:cs="Tahoma"/>
          <w:sz w:val="20"/>
          <w:szCs w:val="20"/>
        </w:rPr>
        <w:t xml:space="preserve"> i udziałów własnych:</w:t>
      </w:r>
    </w:p>
    <w:p w14:paraId="75569113" w14:textId="77777777" w:rsidR="009A03EC" w:rsidRPr="004131B1" w:rsidRDefault="009A03EC" w:rsidP="00EE30B3">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proofErr w:type="gramStart"/>
      <w:r w:rsidRPr="004131B1">
        <w:rPr>
          <w:rFonts w:ascii="Tahoma" w:hAnsi="Tahoma" w:cs="Tahoma"/>
          <w:sz w:val="20"/>
          <w:szCs w:val="20"/>
        </w:rPr>
        <w:t>–  …</w:t>
      </w:r>
      <w:proofErr w:type="gramEnd"/>
      <w:r w:rsidRPr="004131B1">
        <w:rPr>
          <w:rFonts w:ascii="Tahoma" w:hAnsi="Tahoma" w:cs="Tahoma"/>
          <w:sz w:val="20"/>
          <w:szCs w:val="20"/>
        </w:rPr>
        <w:t>……………</w:t>
      </w:r>
    </w:p>
    <w:p w14:paraId="150877B9" w14:textId="77777777" w:rsidR="009A03EC" w:rsidRPr="004131B1" w:rsidRDefault="009A03EC" w:rsidP="00EE30B3">
      <w:pPr>
        <w:numPr>
          <w:ilvl w:val="0"/>
          <w:numId w:val="14"/>
        </w:numPr>
        <w:spacing w:after="0" w:line="240" w:lineRule="auto"/>
        <w:jc w:val="both"/>
        <w:rPr>
          <w:rFonts w:ascii="Tahoma" w:hAnsi="Tahoma" w:cs="Tahoma"/>
          <w:sz w:val="20"/>
          <w:szCs w:val="20"/>
        </w:rPr>
      </w:pPr>
      <w:proofErr w:type="gramStart"/>
      <w:r w:rsidRPr="004131B1">
        <w:rPr>
          <w:rFonts w:ascii="Tahoma" w:hAnsi="Tahoma" w:cs="Tahoma"/>
          <w:sz w:val="20"/>
          <w:szCs w:val="20"/>
        </w:rPr>
        <w:t>ubezpieczenie  sprzętu</w:t>
      </w:r>
      <w:proofErr w:type="gramEnd"/>
      <w:r w:rsidRPr="004131B1">
        <w:rPr>
          <w:rFonts w:ascii="Tahoma" w:hAnsi="Tahoma" w:cs="Tahoma"/>
          <w:sz w:val="20"/>
          <w:szCs w:val="20"/>
        </w:rPr>
        <w:t xml:space="preserve">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0E5A464" w14:textId="77777777" w:rsidR="009A03EC" w:rsidRPr="004131B1" w:rsidRDefault="009A03EC" w:rsidP="00EE30B3">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odpowiedzialności cywilnej – ……………………</w:t>
      </w:r>
      <w:proofErr w:type="gramStart"/>
      <w:r w:rsidRPr="004131B1">
        <w:rPr>
          <w:rFonts w:ascii="Tahoma" w:hAnsi="Tahoma" w:cs="Tahoma"/>
          <w:sz w:val="20"/>
          <w:szCs w:val="20"/>
        </w:rPr>
        <w:t>…….</w:t>
      </w:r>
      <w:proofErr w:type="gramEnd"/>
      <w:r w:rsidRPr="004131B1">
        <w:rPr>
          <w:rFonts w:ascii="Tahoma" w:hAnsi="Tahoma" w:cs="Tahoma"/>
          <w:sz w:val="20"/>
          <w:szCs w:val="20"/>
        </w:rPr>
        <w:t xml:space="preserve">. </w:t>
      </w:r>
    </w:p>
    <w:p w14:paraId="04E03BF1" w14:textId="77777777" w:rsidR="009A03EC" w:rsidRPr="004131B1" w:rsidRDefault="009A03EC" w:rsidP="00EE30B3">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29683517" w14:textId="77777777" w:rsidR="009A03EC" w:rsidRPr="004B50BE" w:rsidRDefault="009A03EC" w:rsidP="00EE30B3">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1DC97C98" w14:textId="77777777" w:rsidR="009A03EC" w:rsidRPr="004131B1" w:rsidRDefault="009A03EC" w:rsidP="009A03EC">
      <w:pPr>
        <w:spacing w:after="0" w:line="240" w:lineRule="auto"/>
        <w:ind w:left="645"/>
        <w:jc w:val="both"/>
        <w:rPr>
          <w:rFonts w:ascii="Tahoma" w:hAnsi="Tahoma" w:cs="Tahoma"/>
          <w:sz w:val="20"/>
          <w:szCs w:val="20"/>
        </w:rPr>
      </w:pPr>
    </w:p>
    <w:p w14:paraId="55BDA77A"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67CEC3C1"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1" w:name="_Hlk71287317"/>
      <w:r w:rsidRPr="004131B1">
        <w:rPr>
          <w:rFonts w:ascii="Tahoma" w:hAnsi="Tahoma" w:cs="Tahoma"/>
          <w:sz w:val="20"/>
          <w:szCs w:val="20"/>
        </w:rPr>
        <w:t xml:space="preserve">W </w:t>
      </w:r>
      <w:r w:rsidRPr="004B50BE">
        <w:rPr>
          <w:rFonts w:ascii="Tahoma" w:hAnsi="Tahoma" w:cs="Tahoma"/>
          <w:color w:val="000000" w:themeColor="text1"/>
          <w:sz w:val="20"/>
          <w:szCs w:val="20"/>
        </w:rPr>
        <w:t xml:space="preserve">sprawach nieuregulowanych niniejszą umową, SWZ i ofertą Wykonawcy, zastosowanie mają przepisy Ustawy z dnia 23 kwietnia 1964 r. - Kodeks cywilny </w:t>
      </w:r>
      <w:bookmarkStart w:id="72" w:name="_Hlk55226627"/>
      <w:bookmarkEnd w:id="71"/>
      <w:r w:rsidRPr="004B50BE">
        <w:rPr>
          <w:rFonts w:ascii="Tahoma" w:hAnsi="Tahoma" w:cs="Tahoma"/>
          <w:color w:val="000000" w:themeColor="text1"/>
          <w:sz w:val="20"/>
          <w:szCs w:val="20"/>
        </w:rPr>
        <w:t>(Dz.U. z 2024 r., poz. 1061</w:t>
      </w:r>
      <w:r w:rsidRPr="004B50BE">
        <w:rPr>
          <w:color w:val="000000" w:themeColor="text1"/>
        </w:rPr>
        <w:t xml:space="preserve"> </w:t>
      </w:r>
      <w:r w:rsidRPr="004B50BE">
        <w:rPr>
          <w:rFonts w:ascii="Tahoma" w:hAnsi="Tahoma" w:cs="Tahoma"/>
          <w:color w:val="000000" w:themeColor="text1"/>
          <w:sz w:val="20"/>
          <w:szCs w:val="20"/>
        </w:rPr>
        <w:t xml:space="preserve">z </w:t>
      </w:r>
      <w:proofErr w:type="spellStart"/>
      <w:r w:rsidRPr="004B50BE">
        <w:rPr>
          <w:rFonts w:ascii="Tahoma" w:hAnsi="Tahoma" w:cs="Tahoma"/>
          <w:color w:val="000000" w:themeColor="text1"/>
          <w:sz w:val="20"/>
          <w:szCs w:val="20"/>
        </w:rPr>
        <w:t>późn</w:t>
      </w:r>
      <w:proofErr w:type="spellEnd"/>
      <w:r w:rsidRPr="004B50BE">
        <w:rPr>
          <w:rFonts w:ascii="Tahoma" w:hAnsi="Tahoma" w:cs="Tahoma"/>
          <w:color w:val="000000" w:themeColor="text1"/>
          <w:sz w:val="20"/>
          <w:szCs w:val="20"/>
        </w:rPr>
        <w:t xml:space="preserve">. zm.) </w:t>
      </w:r>
      <w:bookmarkEnd w:id="72"/>
      <w:r w:rsidRPr="004B50BE">
        <w:rPr>
          <w:rFonts w:ascii="Tahoma" w:hAnsi="Tahoma" w:cs="Tahoma"/>
          <w:color w:val="000000" w:themeColor="text1"/>
          <w:sz w:val="20"/>
          <w:szCs w:val="20"/>
        </w:rPr>
        <w:t xml:space="preserve">zwany dalej Kodeksem cywilnym, Ustawy z dnia 11 września 2015 r. o działalności ubezpieczeniowej i reasekuracyjnej (Dz.U. 2024 poz. 838 </w:t>
      </w:r>
      <w:proofErr w:type="spellStart"/>
      <w:r w:rsidRPr="004B50BE">
        <w:rPr>
          <w:rFonts w:ascii="Tahoma" w:hAnsi="Tahoma" w:cs="Tahoma"/>
          <w:color w:val="000000" w:themeColor="text1"/>
          <w:sz w:val="20"/>
          <w:szCs w:val="20"/>
        </w:rPr>
        <w:t>t.j</w:t>
      </w:r>
      <w:proofErr w:type="spellEnd"/>
      <w:r w:rsidRPr="004B50BE">
        <w:rPr>
          <w:rFonts w:ascii="Tahoma" w:hAnsi="Tahoma" w:cs="Tahoma"/>
          <w:color w:val="000000" w:themeColor="text1"/>
          <w:sz w:val="20"/>
          <w:szCs w:val="20"/>
        </w:rPr>
        <w:t xml:space="preserve">.), Ustawy z dnia 15 grudnia 2017 r. o dystrybucji ubezpieczeń (Dz.U. z 2024 r. poz. 1214 z </w:t>
      </w:r>
      <w:proofErr w:type="spellStart"/>
      <w:r w:rsidRPr="004B50BE">
        <w:rPr>
          <w:rFonts w:ascii="Tahoma" w:hAnsi="Tahoma" w:cs="Tahoma"/>
          <w:color w:val="000000" w:themeColor="text1"/>
          <w:sz w:val="20"/>
          <w:szCs w:val="20"/>
        </w:rPr>
        <w:t>późn</w:t>
      </w:r>
      <w:proofErr w:type="spellEnd"/>
      <w:r w:rsidRPr="004B50BE">
        <w:rPr>
          <w:rFonts w:ascii="Tahoma" w:hAnsi="Tahoma" w:cs="Tahoma"/>
          <w:color w:val="000000" w:themeColor="text1"/>
          <w:sz w:val="20"/>
          <w:szCs w:val="20"/>
        </w:rPr>
        <w:t>. zm.), oraz postanowienia OWU tj.:</w:t>
      </w:r>
    </w:p>
    <w:p w14:paraId="0238AFC3"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1)  ..............................................................................................................</w:t>
      </w:r>
    </w:p>
    <w:p w14:paraId="53BB8DDA"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2)  ..............................................................................................................</w:t>
      </w:r>
    </w:p>
    <w:p w14:paraId="5D3DBF02"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3)  ..............................................................................................................</w:t>
      </w:r>
    </w:p>
    <w:p w14:paraId="24D5A644"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4)  ..............................................................................................................</w:t>
      </w:r>
    </w:p>
    <w:p w14:paraId="33583FD1"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5)  ..............................................................................................................</w:t>
      </w:r>
    </w:p>
    <w:p w14:paraId="5B9508D8" w14:textId="77777777" w:rsidR="009A03EC" w:rsidRPr="004131B1" w:rsidRDefault="009A03EC" w:rsidP="009A03EC">
      <w:pPr>
        <w:spacing w:after="0" w:line="240" w:lineRule="auto"/>
        <w:rPr>
          <w:rFonts w:ascii="Tahoma" w:hAnsi="Tahoma" w:cs="Tahoma"/>
          <w:sz w:val="20"/>
          <w:szCs w:val="20"/>
        </w:rPr>
      </w:pPr>
    </w:p>
    <w:p w14:paraId="7F813117" w14:textId="77777777" w:rsidR="009A03EC" w:rsidRDefault="009A03EC" w:rsidP="009A03E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A452B68" w14:textId="77777777" w:rsidR="009A03EC" w:rsidRDefault="009A03EC" w:rsidP="009A03EC">
      <w:pPr>
        <w:spacing w:after="0" w:line="240" w:lineRule="auto"/>
        <w:rPr>
          <w:rFonts w:ascii="Tahoma" w:hAnsi="Tahoma" w:cs="Tahoma"/>
          <w:sz w:val="20"/>
          <w:szCs w:val="20"/>
        </w:rPr>
      </w:pPr>
      <w:bookmarkStart w:id="73" w:name="_Hlk62203420"/>
    </w:p>
    <w:p w14:paraId="6A9EE58F" w14:textId="77777777" w:rsidR="009A03EC" w:rsidRPr="004131B1" w:rsidRDefault="009A03EC" w:rsidP="009A03EC">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6CD9824D" w14:textId="77777777" w:rsidR="009A03EC" w:rsidRPr="00C73A77" w:rsidRDefault="009A03EC" w:rsidP="009A03E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6F68BEA1" w14:textId="77777777" w:rsidR="009A03EC" w:rsidRPr="00C73A77" w:rsidRDefault="009A03EC" w:rsidP="009A03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20660DAB" w14:textId="77777777" w:rsidR="009A03EC" w:rsidRPr="00C73A77" w:rsidRDefault="009A03EC" w:rsidP="009A03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0627113F" w14:textId="77777777" w:rsidR="009A03EC" w:rsidRPr="00C73A77" w:rsidRDefault="009A03EC" w:rsidP="009A03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23CD533D" w14:textId="77777777" w:rsidR="009A03EC" w:rsidRPr="00C73A77" w:rsidRDefault="009A03EC" w:rsidP="00EE30B3">
      <w:pPr>
        <w:pStyle w:val="Akapitzlist"/>
        <w:numPr>
          <w:ilvl w:val="0"/>
          <w:numId w:val="27"/>
        </w:numPr>
        <w:spacing w:after="0" w:line="240" w:lineRule="auto"/>
        <w:ind w:right="10"/>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16FF0B3A" w14:textId="77777777" w:rsidR="009A03EC" w:rsidRPr="004B50BE" w:rsidRDefault="009A03EC" w:rsidP="00EE30B3">
      <w:pPr>
        <w:numPr>
          <w:ilvl w:val="0"/>
          <w:numId w:val="27"/>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4B50BE">
        <w:rPr>
          <w:rFonts w:ascii="Tahoma" w:hAnsi="Tahoma" w:cs="Tahoma"/>
          <w:color w:val="000000" w:themeColor="text1"/>
          <w:sz w:val="20"/>
          <w:szCs w:val="20"/>
          <w:lang w:eastAsia="ja-JP"/>
        </w:rPr>
        <w:t>wykonania części Umowy.</w:t>
      </w:r>
    </w:p>
    <w:p w14:paraId="515E6F29" w14:textId="77777777" w:rsidR="009A03EC" w:rsidRPr="004B50BE" w:rsidRDefault="009A03EC" w:rsidP="00EE30B3">
      <w:pPr>
        <w:numPr>
          <w:ilvl w:val="0"/>
          <w:numId w:val="27"/>
        </w:numPr>
        <w:spacing w:after="0" w:line="240" w:lineRule="auto"/>
        <w:ind w:right="10"/>
        <w:jc w:val="both"/>
        <w:rPr>
          <w:rFonts w:ascii="Tahoma" w:hAnsi="Tahoma" w:cs="Tahoma"/>
          <w:color w:val="000000" w:themeColor="text1"/>
          <w:sz w:val="20"/>
          <w:szCs w:val="20"/>
          <w:lang w:eastAsia="ja-JP"/>
        </w:rPr>
      </w:pPr>
      <w:r w:rsidRPr="004B50BE">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2EDB4F7D" w14:textId="77777777" w:rsidR="009A03EC" w:rsidRDefault="009A03EC" w:rsidP="009A03EC">
      <w:pPr>
        <w:spacing w:after="0" w:line="240" w:lineRule="auto"/>
        <w:rPr>
          <w:rFonts w:ascii="Tahoma" w:hAnsi="Tahoma" w:cs="Tahoma"/>
          <w:sz w:val="20"/>
          <w:szCs w:val="20"/>
        </w:rPr>
      </w:pPr>
    </w:p>
    <w:p w14:paraId="2E852EDA" w14:textId="77777777" w:rsidR="009A03EC" w:rsidRPr="00D77A79" w:rsidRDefault="009A03EC" w:rsidP="009A03EC">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46631CC3" w14:textId="7E610BDE" w:rsidR="009A03EC" w:rsidRPr="001E4B1A" w:rsidRDefault="009A03EC" w:rsidP="00EE30B3">
      <w:pPr>
        <w:pStyle w:val="Akapitzlist"/>
        <w:numPr>
          <w:ilvl w:val="1"/>
          <w:numId w:val="39"/>
        </w:numPr>
        <w:spacing w:after="0" w:line="240" w:lineRule="auto"/>
        <w:ind w:left="284" w:hanging="284"/>
        <w:contextualSpacing w:val="0"/>
        <w:jc w:val="both"/>
        <w:rPr>
          <w:rFonts w:ascii="Tahoma" w:hAnsi="Tahoma" w:cs="Tahoma"/>
          <w:sz w:val="20"/>
          <w:szCs w:val="20"/>
        </w:rPr>
      </w:pPr>
      <w:bookmarkStart w:id="77" w:name="_Hlk146096317"/>
      <w:r w:rsidRPr="00D77A79">
        <w:rPr>
          <w:rFonts w:ascii="Tahoma" w:hAnsi="Tahoma" w:cs="Tahoma"/>
          <w:sz w:val="20"/>
          <w:szCs w:val="20"/>
        </w:rPr>
        <w:t xml:space="preserve">Wykonawca zapłaci Zamawiającemu karę umowną </w:t>
      </w:r>
      <w:r w:rsidR="00DE5454" w:rsidRPr="001E4B1A">
        <w:rPr>
          <w:rFonts w:ascii="Tahoma" w:hAnsi="Tahoma" w:cs="Tahoma"/>
          <w:sz w:val="20"/>
          <w:szCs w:val="20"/>
        </w:rPr>
        <w:t xml:space="preserve">z </w:t>
      </w:r>
      <w:r w:rsidRPr="001E4B1A">
        <w:rPr>
          <w:rFonts w:ascii="Tahoma" w:hAnsi="Tahoma" w:cs="Tahoma"/>
          <w:sz w:val="20"/>
          <w:szCs w:val="20"/>
        </w:rPr>
        <w:t>tytułu braku zapłaty lub nieterminowej zapłaty wynagrodzenia należnego podwykonawcom z tytułu zmiany wysokości wynagrodzenia, o której mowa w art. 439 ust. 5</w:t>
      </w:r>
      <w:r w:rsidR="00DE5454" w:rsidRPr="001E4B1A">
        <w:rPr>
          <w:rFonts w:ascii="Tahoma" w:hAnsi="Tahoma" w:cs="Tahoma"/>
          <w:sz w:val="20"/>
          <w:szCs w:val="20"/>
        </w:rPr>
        <w:t xml:space="preserve"> ustawy </w:t>
      </w:r>
      <w:proofErr w:type="spellStart"/>
      <w:r w:rsidR="00DE5454" w:rsidRPr="001E4B1A">
        <w:rPr>
          <w:rFonts w:ascii="Tahoma" w:hAnsi="Tahoma" w:cs="Tahoma"/>
          <w:sz w:val="20"/>
          <w:szCs w:val="20"/>
        </w:rPr>
        <w:t>Pzp</w:t>
      </w:r>
      <w:proofErr w:type="spellEnd"/>
      <w:r w:rsidRPr="001E4B1A">
        <w:rPr>
          <w:rFonts w:ascii="Tahoma" w:hAnsi="Tahoma" w:cs="Tahoma"/>
          <w:sz w:val="20"/>
          <w:szCs w:val="20"/>
        </w:rPr>
        <w:t>:</w:t>
      </w:r>
    </w:p>
    <w:p w14:paraId="63534E30" w14:textId="77777777" w:rsidR="009A03EC" w:rsidRPr="00D77A79" w:rsidRDefault="009A03EC" w:rsidP="00EE30B3">
      <w:pPr>
        <w:pStyle w:val="Akapitzlist"/>
        <w:numPr>
          <w:ilvl w:val="3"/>
          <w:numId w:val="40"/>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0DEB701E" w14:textId="50F9BF86" w:rsidR="009A03EC" w:rsidRPr="001E4B1A" w:rsidRDefault="00DE5454" w:rsidP="00EE30B3">
      <w:pPr>
        <w:pStyle w:val="Akapitzlist"/>
        <w:numPr>
          <w:ilvl w:val="3"/>
          <w:numId w:val="40"/>
        </w:numPr>
        <w:spacing w:after="0" w:line="240" w:lineRule="auto"/>
        <w:ind w:left="567" w:hanging="283"/>
        <w:contextualSpacing w:val="0"/>
        <w:jc w:val="both"/>
        <w:rPr>
          <w:rFonts w:ascii="Tahoma" w:hAnsi="Tahoma" w:cs="Tahoma"/>
          <w:sz w:val="20"/>
          <w:szCs w:val="20"/>
        </w:rPr>
      </w:pPr>
      <w:bookmarkStart w:id="79" w:name="_Hlk198644585"/>
      <w:r w:rsidRPr="001E4B1A">
        <w:rPr>
          <w:rFonts w:ascii="Tahoma" w:hAnsi="Tahoma" w:cs="Tahoma"/>
          <w:sz w:val="20"/>
          <w:szCs w:val="20"/>
        </w:rPr>
        <w:t>w wysokości 0,05% łącznej wartości zamówienia (składek) określonej w § 6 za każdy dzień zwłoki w zapłacie wynagrodzenia należnego podwykonawcom.</w:t>
      </w:r>
    </w:p>
    <w:bookmarkEnd w:id="79"/>
    <w:p w14:paraId="1C38D8DC" w14:textId="18354C94" w:rsidR="009A03EC" w:rsidRPr="001E4B1A" w:rsidRDefault="009A03EC" w:rsidP="00EE30B3">
      <w:pPr>
        <w:pStyle w:val="Akapitzlist"/>
        <w:numPr>
          <w:ilvl w:val="1"/>
          <w:numId w:val="39"/>
        </w:numPr>
        <w:tabs>
          <w:tab w:val="clear" w:pos="1440"/>
          <w:tab w:val="num" w:pos="426"/>
        </w:tabs>
        <w:spacing w:after="0" w:line="240" w:lineRule="auto"/>
        <w:ind w:left="426" w:hanging="426"/>
        <w:contextualSpacing w:val="0"/>
        <w:jc w:val="both"/>
        <w:rPr>
          <w:rFonts w:ascii="Tahoma" w:hAnsi="Tahoma" w:cs="Tahoma"/>
          <w:sz w:val="20"/>
          <w:szCs w:val="20"/>
        </w:rPr>
      </w:pPr>
      <w:r w:rsidRPr="001E4B1A">
        <w:rPr>
          <w:rFonts w:ascii="Tahoma" w:hAnsi="Tahoma" w:cs="Tahoma"/>
          <w:sz w:val="20"/>
          <w:szCs w:val="20"/>
        </w:rPr>
        <w:t xml:space="preserve">Kary umowne, o których mowa w ust. 1 </w:t>
      </w:r>
      <w:bookmarkStart w:id="80" w:name="_Hlk198644645"/>
      <w:r w:rsidR="00DE5454" w:rsidRPr="001E4B1A">
        <w:rPr>
          <w:rFonts w:ascii="Tahoma" w:hAnsi="Tahoma" w:cs="Tahoma"/>
          <w:sz w:val="20"/>
          <w:szCs w:val="20"/>
        </w:rPr>
        <w:t>nie mogą przekraczać 10% łącznej wartości zamówienia (składek) określonej w § 6.</w:t>
      </w:r>
      <w:bookmarkEnd w:id="80"/>
    </w:p>
    <w:p w14:paraId="4BE43EF9" w14:textId="77777777" w:rsidR="009A03EC" w:rsidRPr="00D77A79" w:rsidRDefault="009A03EC" w:rsidP="00EE30B3">
      <w:pPr>
        <w:pStyle w:val="Akapitzlist"/>
        <w:numPr>
          <w:ilvl w:val="1"/>
          <w:numId w:val="39"/>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E50A223" w14:textId="77777777" w:rsidR="009A03EC" w:rsidRDefault="009A03EC" w:rsidP="00EE30B3">
      <w:pPr>
        <w:pStyle w:val="Akapitzlist"/>
        <w:numPr>
          <w:ilvl w:val="1"/>
          <w:numId w:val="39"/>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6"/>
      <w:bookmarkEnd w:id="77"/>
    </w:p>
    <w:p w14:paraId="4668DDB9" w14:textId="77777777" w:rsidR="009A03EC" w:rsidRPr="004B50BE" w:rsidRDefault="009A03EC" w:rsidP="009A03EC">
      <w:pPr>
        <w:pStyle w:val="Akapitzlist"/>
        <w:ind w:left="284"/>
        <w:jc w:val="both"/>
        <w:rPr>
          <w:rFonts w:ascii="Tahoma" w:hAnsi="Tahoma" w:cs="Tahoma"/>
          <w:sz w:val="20"/>
          <w:szCs w:val="20"/>
        </w:rPr>
      </w:pPr>
    </w:p>
    <w:p w14:paraId="400EE736"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16C8D6C4" w14:textId="77777777" w:rsidR="009A03EC" w:rsidRPr="00CA0E3B" w:rsidRDefault="009A03EC" w:rsidP="00EE30B3">
      <w:pPr>
        <w:pStyle w:val="Akapitzlist"/>
        <w:numPr>
          <w:ilvl w:val="0"/>
          <w:numId w:val="17"/>
        </w:numPr>
        <w:tabs>
          <w:tab w:val="clear" w:pos="645"/>
        </w:tabs>
        <w:spacing w:after="0" w:line="240" w:lineRule="auto"/>
        <w:ind w:left="709" w:right="-1" w:hanging="567"/>
        <w:contextualSpacing w:val="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1E3D001" w14:textId="77777777" w:rsidR="009A03EC" w:rsidRPr="00C7135A" w:rsidRDefault="009A03EC" w:rsidP="00EE30B3">
      <w:pPr>
        <w:numPr>
          <w:ilvl w:val="0"/>
          <w:numId w:val="17"/>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0BAF960D" w14:textId="77777777" w:rsidR="009A03EC" w:rsidRPr="00C7135A" w:rsidRDefault="009A03EC" w:rsidP="009A03EC">
      <w:pPr>
        <w:spacing w:after="0" w:line="240" w:lineRule="auto"/>
        <w:rPr>
          <w:rFonts w:ascii="Tahoma" w:hAnsi="Tahoma" w:cs="Tahoma"/>
          <w:sz w:val="20"/>
          <w:szCs w:val="20"/>
        </w:rPr>
      </w:pPr>
    </w:p>
    <w:p w14:paraId="6A1C2279" w14:textId="77777777" w:rsidR="009A03EC" w:rsidRPr="00C7135A" w:rsidRDefault="009A03EC" w:rsidP="009A03EC">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54636D2C" w14:textId="77777777" w:rsidR="009A03EC" w:rsidRPr="00CA0E3B" w:rsidRDefault="009A03EC" w:rsidP="00EE30B3">
      <w:pPr>
        <w:pStyle w:val="Akapitzlist"/>
        <w:numPr>
          <w:ilvl w:val="1"/>
          <w:numId w:val="20"/>
        </w:numPr>
        <w:tabs>
          <w:tab w:val="clear" w:pos="1440"/>
          <w:tab w:val="num" w:pos="567"/>
        </w:tabs>
        <w:spacing w:after="0" w:line="240" w:lineRule="auto"/>
        <w:ind w:left="567" w:right="-1" w:hanging="283"/>
        <w:contextualSpacing w:val="0"/>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5601C6F" w14:textId="77777777" w:rsidR="009A03EC"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32F93EF" w14:textId="77777777" w:rsidR="009A03EC"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4B50BE">
        <w:rPr>
          <w:rFonts w:ascii="Tahoma" w:hAnsi="Tahoma" w:cs="Tahoma"/>
          <w:color w:val="000000" w:themeColor="text1"/>
          <w:sz w:val="20"/>
          <w:szCs w:val="20"/>
        </w:rPr>
        <w:t>zmiany wysokości składki lub raty składki w ubezpieczeniach majątkowych w przypadku zmiany sumy    ubezpieczenia – w przypadku zmiany wartości majątku w okresie ubezpieczenia,</w:t>
      </w:r>
      <w:r w:rsidRPr="004B50BE">
        <w:rPr>
          <w:rFonts w:ascii="Tahoma" w:eastAsia="Times New Roman" w:hAnsi="Tahoma" w:cs="Tahoma"/>
          <w:color w:val="000000" w:themeColor="text1"/>
          <w:sz w:val="20"/>
          <w:szCs w:val="20"/>
        </w:rPr>
        <w:t xml:space="preserve"> aktualizacji wartości majątku na kolejny okres ubezpieczenia</w:t>
      </w:r>
      <w:r w:rsidRPr="004B50BE">
        <w:rPr>
          <w:rFonts w:ascii="Tahoma" w:hAnsi="Tahoma" w:cs="Tahoma"/>
          <w:color w:val="000000" w:themeColor="text1"/>
          <w:sz w:val="20"/>
          <w:szCs w:val="20"/>
        </w:rPr>
        <w:t xml:space="preserve"> oraz w wyniku nabycia składników majątkowych w okresie pomiędzy zebraniem danych a rozpoczęciem okresu </w:t>
      </w:r>
      <w:r w:rsidRPr="007D79C9">
        <w:rPr>
          <w:rFonts w:ascii="Tahoma" w:hAnsi="Tahoma" w:cs="Tahoma"/>
          <w:sz w:val="20"/>
          <w:szCs w:val="20"/>
        </w:rPr>
        <w:t>ubezpieczenia. Składka będzie rozliczana zgodnie z, określonymi w SWZ, zapisami klauzuli warunków i taryf oraz klauzul automatycznego pokrycia;</w:t>
      </w:r>
    </w:p>
    <w:p w14:paraId="634B07D9" w14:textId="77777777" w:rsidR="009A03EC" w:rsidRPr="00AD361B"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5078E95F" w14:textId="77777777" w:rsidR="009A03EC"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99DBDAC" w14:textId="77777777" w:rsidR="009A03EC" w:rsidRPr="004B50BE" w:rsidRDefault="009A03EC" w:rsidP="00EE30B3">
      <w:pPr>
        <w:pStyle w:val="Akapitzlist"/>
        <w:numPr>
          <w:ilvl w:val="3"/>
          <w:numId w:val="12"/>
        </w:numPr>
        <w:spacing w:after="0" w:line="240" w:lineRule="auto"/>
        <w:ind w:left="993" w:right="-1"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382595C" w14:textId="77777777" w:rsidR="009A03EC" w:rsidRPr="007D79C9"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7AAAEB25" w14:textId="77777777" w:rsidR="009A03EC" w:rsidRPr="007D79C9" w:rsidRDefault="009A03EC" w:rsidP="00EE30B3">
      <w:pPr>
        <w:pStyle w:val="Akapitzlist"/>
        <w:numPr>
          <w:ilvl w:val="0"/>
          <w:numId w:val="21"/>
        </w:numPr>
        <w:tabs>
          <w:tab w:val="clear" w:pos="360"/>
          <w:tab w:val="num" w:pos="1276"/>
        </w:tabs>
        <w:spacing w:after="0" w:line="240" w:lineRule="auto"/>
        <w:ind w:left="1276" w:right="-1" w:hanging="283"/>
        <w:contextualSpacing w:val="0"/>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A0BEAA6" w14:textId="77777777" w:rsidR="009A03EC" w:rsidRPr="004131B1" w:rsidRDefault="009A03EC" w:rsidP="00EE30B3">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6358DB1" w14:textId="77777777" w:rsidR="009A03EC" w:rsidRPr="004131B1" w:rsidRDefault="009A03EC" w:rsidP="00EE30B3">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F89794B" w14:textId="77777777" w:rsidR="009A03EC" w:rsidRPr="00E06678" w:rsidRDefault="009A03EC" w:rsidP="00EE30B3">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67FF22B6" w14:textId="77777777" w:rsidR="009A03EC" w:rsidRPr="00E06678"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E3929C" w14:textId="77777777" w:rsidR="009A03EC" w:rsidRPr="00E06678" w:rsidRDefault="009A03EC" w:rsidP="00EE30B3">
      <w:pPr>
        <w:pStyle w:val="Akapitzlist"/>
        <w:numPr>
          <w:ilvl w:val="3"/>
          <w:numId w:val="12"/>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27C3320" w14:textId="77777777" w:rsidR="009A03EC" w:rsidRPr="004B50BE" w:rsidRDefault="009A03EC" w:rsidP="00EE30B3">
      <w:pPr>
        <w:pStyle w:val="Akapitzlist"/>
        <w:numPr>
          <w:ilvl w:val="1"/>
          <w:numId w:val="20"/>
        </w:numPr>
        <w:tabs>
          <w:tab w:val="clear" w:pos="1440"/>
          <w:tab w:val="num" w:pos="851"/>
        </w:tabs>
        <w:spacing w:after="0" w:line="240" w:lineRule="auto"/>
        <w:ind w:left="709" w:hanging="283"/>
        <w:contextualSpacing w:val="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1C24545" w14:textId="77777777" w:rsidR="009A03EC" w:rsidRPr="00DF2F32" w:rsidRDefault="009A03EC" w:rsidP="00EE30B3">
      <w:pPr>
        <w:pStyle w:val="Akapitzlist"/>
        <w:numPr>
          <w:ilvl w:val="1"/>
          <w:numId w:val="33"/>
        </w:numPr>
        <w:tabs>
          <w:tab w:val="clear" w:pos="1440"/>
        </w:tabs>
        <w:spacing w:after="0" w:line="240" w:lineRule="auto"/>
        <w:ind w:left="709" w:right="-1" w:hanging="283"/>
        <w:contextualSpacing w:val="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4E81819" w14:textId="77777777" w:rsidR="009A03EC" w:rsidRPr="00DF2F32" w:rsidRDefault="009A03EC" w:rsidP="009A03E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6F13B1F" w14:textId="77777777" w:rsidR="009A03EC" w:rsidRPr="00DF2F32" w:rsidRDefault="009A03EC" w:rsidP="009A03E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F75DC0C" w14:textId="77777777" w:rsidR="009A03EC" w:rsidRPr="00DF2F32" w:rsidRDefault="009A03EC" w:rsidP="00EE30B3">
      <w:pPr>
        <w:pStyle w:val="Akapitzlist"/>
        <w:numPr>
          <w:ilvl w:val="3"/>
          <w:numId w:val="18"/>
        </w:numPr>
        <w:tabs>
          <w:tab w:val="clear" w:pos="3589"/>
          <w:tab w:val="num" w:pos="1134"/>
        </w:tabs>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7876C49" w14:textId="77777777" w:rsidR="009A03EC" w:rsidRPr="00DF2F32" w:rsidRDefault="009A03EC" w:rsidP="00EE30B3">
      <w:pPr>
        <w:pStyle w:val="Akapitzlist"/>
        <w:numPr>
          <w:ilvl w:val="3"/>
          <w:numId w:val="18"/>
        </w:numPr>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15201A3" w14:textId="77777777" w:rsidR="009A03EC" w:rsidRPr="00CB25FD" w:rsidRDefault="009A03EC" w:rsidP="00EE30B3">
      <w:pPr>
        <w:pStyle w:val="Akapitzlist"/>
        <w:numPr>
          <w:ilvl w:val="3"/>
          <w:numId w:val="18"/>
        </w:numPr>
        <w:spacing w:after="0" w:line="240" w:lineRule="auto"/>
        <w:ind w:left="1134" w:hanging="283"/>
        <w:contextualSpacing w:val="0"/>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Pr="00CB25FD">
        <w:rPr>
          <w:rFonts w:ascii="Tahoma" w:hAnsi="Tahoma" w:cs="Tahoma"/>
          <w:sz w:val="20"/>
          <w:szCs w:val="20"/>
        </w:rPr>
        <w:t>(Dz.U. z 2024 r. poz. 427),</w:t>
      </w:r>
      <w:bookmarkEnd w:id="83"/>
    </w:p>
    <w:p w14:paraId="2215B13E" w14:textId="77777777" w:rsidR="009A03EC" w:rsidRPr="00DF2F32" w:rsidRDefault="009A03EC" w:rsidP="009A03EC">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53D67FF" w14:textId="77777777" w:rsidR="009A03EC" w:rsidRPr="00833D44" w:rsidRDefault="009A03EC" w:rsidP="00EE30B3">
      <w:pPr>
        <w:pStyle w:val="Akapitzlist"/>
        <w:numPr>
          <w:ilvl w:val="0"/>
          <w:numId w:val="41"/>
        </w:numPr>
        <w:spacing w:after="0" w:line="240" w:lineRule="auto"/>
        <w:ind w:left="709" w:hanging="425"/>
        <w:contextualSpacing w:val="0"/>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FCB7EA0" w14:textId="77777777" w:rsidR="009A03EC" w:rsidRPr="00833D44" w:rsidRDefault="009A03EC" w:rsidP="00EE30B3">
      <w:pPr>
        <w:pStyle w:val="Akapitzlist"/>
        <w:numPr>
          <w:ilvl w:val="0"/>
          <w:numId w:val="42"/>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0CC58390" w14:textId="77777777" w:rsidR="009A03EC" w:rsidRPr="00833D44" w:rsidRDefault="009A03EC" w:rsidP="00EE30B3">
      <w:pPr>
        <w:pStyle w:val="Akapitzlist"/>
        <w:numPr>
          <w:ilvl w:val="0"/>
          <w:numId w:val="42"/>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w:t>
      </w:r>
      <w:r w:rsidRPr="004B50BE">
        <w:rPr>
          <w:rFonts w:ascii="Tahoma" w:hAnsi="Tahoma" w:cs="Tahoma"/>
          <w:color w:val="000000" w:themeColor="text1"/>
          <w:sz w:val="20"/>
          <w:szCs w:val="20"/>
        </w:rPr>
        <w:t xml:space="preserve">iego i trzeciego </w:t>
      </w:r>
      <w:r w:rsidRPr="00833D44">
        <w:rPr>
          <w:rFonts w:ascii="Tahoma" w:hAnsi="Tahoma" w:cs="Tahoma"/>
          <w:sz w:val="20"/>
          <w:szCs w:val="20"/>
        </w:rPr>
        <w:t>roku obowiązywania umowy.</w:t>
      </w:r>
    </w:p>
    <w:p w14:paraId="1054F113" w14:textId="77777777" w:rsidR="009A03EC" w:rsidRPr="00833D44" w:rsidRDefault="009A03EC" w:rsidP="00EE30B3">
      <w:pPr>
        <w:pStyle w:val="Akapitzlist"/>
        <w:numPr>
          <w:ilvl w:val="0"/>
          <w:numId w:val="42"/>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4B50BE">
        <w:rPr>
          <w:rFonts w:ascii="Tahoma" w:hAnsi="Tahoma" w:cs="Tahoma"/>
          <w:color w:val="000000" w:themeColor="text1"/>
          <w:sz w:val="20"/>
          <w:szCs w:val="20"/>
        </w:rPr>
        <w:t xml:space="preserve">pierwszego i drugiego </w:t>
      </w:r>
      <w:r w:rsidRPr="00833D44">
        <w:rPr>
          <w:rFonts w:ascii="Tahoma" w:hAnsi="Tahoma" w:cs="Tahoma"/>
          <w:sz w:val="20"/>
          <w:szCs w:val="20"/>
        </w:rPr>
        <w:t>roku obowiązywania umowy.</w:t>
      </w:r>
    </w:p>
    <w:p w14:paraId="25B11D80" w14:textId="77777777" w:rsidR="009A03EC" w:rsidRPr="00833D44" w:rsidRDefault="009A03EC" w:rsidP="00EE30B3">
      <w:pPr>
        <w:pStyle w:val="Akapitzlist"/>
        <w:numPr>
          <w:ilvl w:val="0"/>
          <w:numId w:val="42"/>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C588CD" w14:textId="77777777" w:rsidR="009A03EC" w:rsidRPr="00833D44" w:rsidRDefault="009A03EC" w:rsidP="009A03EC">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331DD706" w14:textId="77777777" w:rsidR="009A03EC" w:rsidRPr="00833D44" w:rsidRDefault="009A03EC" w:rsidP="009A03EC">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w:t>
      </w:r>
      <w:proofErr w:type="gramStart"/>
      <w:r w:rsidRPr="00833D44">
        <w:rPr>
          <w:rFonts w:ascii="Tahoma" w:hAnsi="Tahoma" w:cs="Tahoma"/>
          <w:sz w:val="20"/>
          <w:szCs w:val="20"/>
        </w:rPr>
        <w:t>1)*</w:t>
      </w:r>
      <w:proofErr w:type="gramEnd"/>
      <w:r w:rsidRPr="00833D44">
        <w:rPr>
          <w:rFonts w:ascii="Tahoma" w:hAnsi="Tahoma" w:cs="Tahoma"/>
          <w:sz w:val="20"/>
          <w:szCs w:val="20"/>
        </w:rPr>
        <w:t>100%</w:t>
      </w:r>
    </w:p>
    <w:p w14:paraId="1ACEBDA6" w14:textId="77777777" w:rsidR="009A03EC" w:rsidRPr="00833D44" w:rsidRDefault="009A03EC" w:rsidP="009A03E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84E5330" w14:textId="77777777" w:rsidR="009A03EC" w:rsidRPr="004B50BE"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4B50BE">
        <w:rPr>
          <w:rFonts w:ascii="Tahoma" w:hAnsi="Tahoma" w:cs="Tahoma"/>
          <w:color w:val="000000" w:themeColor="text1"/>
          <w:sz w:val="20"/>
          <w:szCs w:val="20"/>
        </w:rPr>
        <w:t>CPI</w:t>
      </w:r>
      <w:r w:rsidRPr="004B50BE">
        <w:rPr>
          <w:rFonts w:ascii="Tahoma" w:hAnsi="Tahoma" w:cs="Tahoma"/>
          <w:color w:val="000000" w:themeColor="text1"/>
          <w:sz w:val="20"/>
          <w:szCs w:val="20"/>
          <w:vertAlign w:val="subscript"/>
        </w:rPr>
        <w:t>1</w:t>
      </w:r>
      <w:r w:rsidRPr="004B50BE">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3FDA0FA9" w14:textId="77777777" w:rsidR="009A03EC" w:rsidRPr="004B50BE" w:rsidRDefault="009A03EC" w:rsidP="009A03EC">
      <w:pPr>
        <w:autoSpaceDE w:val="0"/>
        <w:autoSpaceDN w:val="0"/>
        <w:spacing w:after="0" w:line="240" w:lineRule="auto"/>
        <w:ind w:left="851" w:hanging="142"/>
        <w:jc w:val="both"/>
        <w:rPr>
          <w:rFonts w:ascii="Tahoma" w:hAnsi="Tahoma" w:cs="Tahoma"/>
          <w:color w:val="000000" w:themeColor="text1"/>
          <w:sz w:val="20"/>
          <w:szCs w:val="20"/>
        </w:rPr>
      </w:pPr>
      <w:r w:rsidRPr="004B50BE">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2B979B37" w14:textId="77777777" w:rsidR="009A03EC" w:rsidRPr="004B50BE" w:rsidRDefault="009A03EC" w:rsidP="009A03EC">
      <w:pPr>
        <w:autoSpaceDE w:val="0"/>
        <w:autoSpaceDN w:val="0"/>
        <w:spacing w:after="0" w:line="240" w:lineRule="auto"/>
        <w:ind w:left="851"/>
        <w:jc w:val="both"/>
        <w:rPr>
          <w:rFonts w:ascii="Tahoma" w:hAnsi="Tahoma" w:cs="Tahoma"/>
          <w:color w:val="000000" w:themeColor="text1"/>
          <w:sz w:val="20"/>
          <w:szCs w:val="20"/>
        </w:rPr>
      </w:pPr>
      <w:proofErr w:type="spellStart"/>
      <w:r w:rsidRPr="004B50BE">
        <w:rPr>
          <w:rFonts w:ascii="Tahoma" w:hAnsi="Tahoma" w:cs="Tahoma"/>
          <w:color w:val="000000" w:themeColor="text1"/>
          <w:sz w:val="20"/>
          <w:szCs w:val="20"/>
        </w:rPr>
        <w:t>ZmCPI</w:t>
      </w:r>
      <w:proofErr w:type="spellEnd"/>
      <w:r w:rsidRPr="004B50BE">
        <w:rPr>
          <w:rFonts w:ascii="Tahoma" w:hAnsi="Tahoma" w:cs="Tahoma"/>
          <w:color w:val="000000" w:themeColor="text1"/>
          <w:sz w:val="20"/>
          <w:szCs w:val="20"/>
        </w:rPr>
        <w:t>=(CPI</w:t>
      </w:r>
      <w:r w:rsidRPr="004B50BE">
        <w:rPr>
          <w:rFonts w:ascii="Tahoma" w:hAnsi="Tahoma" w:cs="Tahoma"/>
          <w:color w:val="000000" w:themeColor="text1"/>
          <w:sz w:val="20"/>
          <w:szCs w:val="20"/>
          <w:vertAlign w:val="subscript"/>
        </w:rPr>
        <w:t>1</w:t>
      </w:r>
      <w:r w:rsidRPr="004B50BE">
        <w:rPr>
          <w:rFonts w:ascii="Tahoma" w:hAnsi="Tahoma" w:cs="Tahoma"/>
          <w:color w:val="000000" w:themeColor="text1"/>
          <w:sz w:val="20"/>
          <w:szCs w:val="20"/>
        </w:rPr>
        <w:t>/100*CPI</w:t>
      </w:r>
      <w:r w:rsidRPr="004B50BE">
        <w:rPr>
          <w:rFonts w:ascii="Tahoma" w:hAnsi="Tahoma" w:cs="Tahoma"/>
          <w:color w:val="000000" w:themeColor="text1"/>
          <w:sz w:val="20"/>
          <w:szCs w:val="20"/>
          <w:vertAlign w:val="subscript"/>
        </w:rPr>
        <w:t>2</w:t>
      </w:r>
      <w:r w:rsidRPr="004B50BE">
        <w:rPr>
          <w:rFonts w:ascii="Tahoma" w:hAnsi="Tahoma" w:cs="Tahoma"/>
          <w:color w:val="000000" w:themeColor="text1"/>
          <w:sz w:val="20"/>
          <w:szCs w:val="20"/>
        </w:rPr>
        <w:t>/100-</w:t>
      </w:r>
      <w:proofErr w:type="gramStart"/>
      <w:r w:rsidRPr="004B50BE">
        <w:rPr>
          <w:rFonts w:ascii="Tahoma" w:hAnsi="Tahoma" w:cs="Tahoma"/>
          <w:color w:val="000000" w:themeColor="text1"/>
          <w:sz w:val="20"/>
          <w:szCs w:val="20"/>
        </w:rPr>
        <w:t>1)*</w:t>
      </w:r>
      <w:proofErr w:type="gramEnd"/>
      <w:r w:rsidRPr="004B50BE">
        <w:rPr>
          <w:rFonts w:ascii="Tahoma" w:hAnsi="Tahoma" w:cs="Tahoma"/>
          <w:color w:val="000000" w:themeColor="text1"/>
          <w:sz w:val="20"/>
          <w:szCs w:val="20"/>
        </w:rPr>
        <w:t>100%</w:t>
      </w:r>
    </w:p>
    <w:p w14:paraId="722A5821" w14:textId="77777777" w:rsidR="009A03EC" w:rsidRPr="004B50BE"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gdzie: </w:t>
      </w:r>
      <w:proofErr w:type="spellStart"/>
      <w:r w:rsidRPr="004B50BE">
        <w:rPr>
          <w:rFonts w:ascii="Tahoma" w:hAnsi="Tahoma" w:cs="Tahoma"/>
          <w:color w:val="000000" w:themeColor="text1"/>
          <w:sz w:val="20"/>
          <w:szCs w:val="20"/>
        </w:rPr>
        <w:t>ZmCPI</w:t>
      </w:r>
      <w:proofErr w:type="spellEnd"/>
      <w:r w:rsidRPr="004B50BE">
        <w:rPr>
          <w:rFonts w:ascii="Tahoma" w:hAnsi="Tahoma" w:cs="Tahoma"/>
          <w:color w:val="000000" w:themeColor="text1"/>
          <w:sz w:val="20"/>
          <w:szCs w:val="20"/>
        </w:rPr>
        <w:t xml:space="preserve"> – zmiana kosztów</w:t>
      </w:r>
    </w:p>
    <w:p w14:paraId="5D83F14F" w14:textId="77777777" w:rsidR="009A03EC" w:rsidRPr="004B50BE"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4B50BE">
        <w:rPr>
          <w:rFonts w:ascii="Tahoma" w:hAnsi="Tahoma" w:cs="Tahoma"/>
          <w:color w:val="000000" w:themeColor="text1"/>
          <w:sz w:val="20"/>
          <w:szCs w:val="20"/>
        </w:rPr>
        <w:t>CPI</w:t>
      </w:r>
      <w:r w:rsidRPr="004B50BE">
        <w:rPr>
          <w:rFonts w:ascii="Tahoma" w:hAnsi="Tahoma" w:cs="Tahoma"/>
          <w:color w:val="000000" w:themeColor="text1"/>
          <w:sz w:val="20"/>
          <w:szCs w:val="20"/>
          <w:vertAlign w:val="subscript"/>
        </w:rPr>
        <w:t>1</w:t>
      </w:r>
      <w:r w:rsidRPr="004B50BE">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29CD3F57" w14:textId="77777777" w:rsidR="009A03EC" w:rsidRPr="004B50BE"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4B50BE">
        <w:rPr>
          <w:rFonts w:ascii="Tahoma" w:hAnsi="Tahoma" w:cs="Tahoma"/>
          <w:color w:val="000000" w:themeColor="text1"/>
          <w:sz w:val="20"/>
          <w:szCs w:val="20"/>
        </w:rPr>
        <w:t>CPI</w:t>
      </w:r>
      <w:r w:rsidRPr="004B50BE">
        <w:rPr>
          <w:rFonts w:ascii="Tahoma" w:hAnsi="Tahoma" w:cs="Tahoma"/>
          <w:color w:val="000000" w:themeColor="text1"/>
          <w:sz w:val="20"/>
          <w:szCs w:val="20"/>
          <w:vertAlign w:val="subscript"/>
        </w:rPr>
        <w:t>2</w:t>
      </w:r>
      <w:r w:rsidRPr="004B50BE">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203A5B3" w14:textId="77777777" w:rsidR="009A03EC" w:rsidRPr="00833D44" w:rsidRDefault="009A03EC" w:rsidP="00EE30B3">
      <w:pPr>
        <w:pStyle w:val="Akapitzlist"/>
        <w:numPr>
          <w:ilvl w:val="0"/>
          <w:numId w:val="42"/>
        </w:numPr>
        <w:tabs>
          <w:tab w:val="left" w:pos="851"/>
        </w:tabs>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0F8AD9B" w14:textId="77777777" w:rsidR="009A03EC" w:rsidRPr="00833D44" w:rsidRDefault="009A03EC" w:rsidP="009A03EC">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7F28C429" w14:textId="77777777" w:rsidR="009A03EC" w:rsidRPr="00833D44" w:rsidRDefault="009A03EC" w:rsidP="009A03E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9FA4337" w14:textId="77777777" w:rsidR="009A03EC" w:rsidRPr="00C73A77" w:rsidRDefault="009A03EC" w:rsidP="009A03EC">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70F18B97" w14:textId="77777777" w:rsidR="009A03EC" w:rsidRPr="00C73A77" w:rsidRDefault="009A03EC" w:rsidP="009A03EC">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4"/>
    <w:p w14:paraId="7D850E4C" w14:textId="77777777" w:rsidR="009A03EC" w:rsidRPr="00C73A77" w:rsidRDefault="009A03EC" w:rsidP="009A03E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826FEB" w14:textId="77777777" w:rsidR="009A03EC" w:rsidRPr="00C73A77"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B0C8361" w14:textId="77777777" w:rsidR="009A03EC" w:rsidRPr="00C73A77"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A190791" w14:textId="77777777" w:rsidR="009A03EC" w:rsidRPr="00C73A77"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D440BA8" w14:textId="77777777" w:rsidR="009A03EC"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proofErr w:type="gramStart"/>
      <w:r w:rsidRPr="00C73A77">
        <w:rPr>
          <w:rFonts w:ascii="Tahoma" w:hAnsi="Tahoma" w:cs="Tahoma"/>
          <w:color w:val="000000"/>
          <w:sz w:val="20"/>
          <w:szCs w:val="20"/>
        </w:rPr>
        <w:t>j)</w:t>
      </w:r>
      <w:proofErr w:type="gramEnd"/>
      <w:r w:rsidRPr="00C73A77">
        <w:rPr>
          <w:rFonts w:ascii="Tahoma" w:hAnsi="Tahoma" w:cs="Tahoma"/>
          <w:color w:val="000000"/>
          <w:sz w:val="20"/>
          <w:szCs w:val="20"/>
        </w:rPr>
        <w:t xml:space="preserve">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66801EE5" w14:textId="77777777" w:rsidR="009A03EC"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C2E2290" w14:textId="77777777" w:rsidR="009A03EC" w:rsidRDefault="009A03EC" w:rsidP="009A03EC">
      <w:pPr>
        <w:spacing w:after="0" w:line="240" w:lineRule="auto"/>
        <w:jc w:val="center"/>
        <w:rPr>
          <w:rFonts w:ascii="Tahoma" w:hAnsi="Tahoma" w:cs="Tahoma"/>
          <w:sz w:val="20"/>
          <w:szCs w:val="20"/>
        </w:rPr>
      </w:pPr>
    </w:p>
    <w:p w14:paraId="70F0D350"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1E79E92" w14:textId="77777777" w:rsidR="009A03EC" w:rsidRPr="004131B1" w:rsidRDefault="009A03EC" w:rsidP="009A03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BB2048"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ED22A71"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FB32B69"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95265F" w14:textId="77777777" w:rsidR="009A03EC" w:rsidRPr="004131B1" w:rsidRDefault="009A03EC" w:rsidP="009A03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FEDF271"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67A8A0E"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60F0CFC"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71E77A" w14:textId="77777777" w:rsidR="009A03EC" w:rsidRPr="004131B1" w:rsidRDefault="009A03EC" w:rsidP="00EE30B3">
      <w:pPr>
        <w:pStyle w:val="Akapitzlist"/>
        <w:numPr>
          <w:ilvl w:val="0"/>
          <w:numId w:val="17"/>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ECA1B8B" w14:textId="77777777" w:rsidR="009A03EC" w:rsidRPr="004131B1" w:rsidRDefault="009A03EC" w:rsidP="00EE30B3">
      <w:pPr>
        <w:pStyle w:val="Akapitzlist"/>
        <w:numPr>
          <w:ilvl w:val="0"/>
          <w:numId w:val="17"/>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Zmiana, o której mowa w ust. 3 nie wymaga aneksu do umowy.</w:t>
      </w:r>
    </w:p>
    <w:p w14:paraId="0A8F96BD" w14:textId="77777777" w:rsidR="009A03EC" w:rsidRDefault="009A03EC" w:rsidP="009A03EC">
      <w:pPr>
        <w:spacing w:after="0" w:line="240" w:lineRule="auto"/>
        <w:rPr>
          <w:rFonts w:ascii="Tahoma" w:hAnsi="Tahoma" w:cs="Tahoma"/>
          <w:sz w:val="20"/>
          <w:szCs w:val="20"/>
        </w:rPr>
      </w:pPr>
    </w:p>
    <w:p w14:paraId="41969213" w14:textId="77777777" w:rsidR="009A03EC" w:rsidRDefault="009A03EC" w:rsidP="009A03EC">
      <w:pPr>
        <w:spacing w:after="0" w:line="240" w:lineRule="auto"/>
        <w:rPr>
          <w:rFonts w:ascii="Tahoma" w:hAnsi="Tahoma" w:cs="Tahoma"/>
          <w:sz w:val="20"/>
          <w:szCs w:val="20"/>
        </w:rPr>
      </w:pPr>
    </w:p>
    <w:p w14:paraId="486EAC55" w14:textId="77777777" w:rsidR="009A03EC" w:rsidRPr="004131B1" w:rsidRDefault="009A03EC" w:rsidP="009A03EC">
      <w:pPr>
        <w:spacing w:after="0" w:line="240" w:lineRule="auto"/>
        <w:rPr>
          <w:rFonts w:ascii="Tahoma" w:hAnsi="Tahoma" w:cs="Tahoma"/>
          <w:sz w:val="20"/>
          <w:szCs w:val="20"/>
        </w:rPr>
      </w:pPr>
    </w:p>
    <w:p w14:paraId="1BF4652C" w14:textId="1E85493B" w:rsidR="00DE5454" w:rsidRPr="001E4B1A" w:rsidRDefault="009A03EC" w:rsidP="00DE5454">
      <w:pPr>
        <w:spacing w:after="0" w:line="240" w:lineRule="auto"/>
        <w:jc w:val="center"/>
        <w:rPr>
          <w:rFonts w:ascii="Tahoma" w:hAnsi="Tahoma" w:cs="Tahoma"/>
          <w:sz w:val="20"/>
          <w:szCs w:val="20"/>
        </w:rPr>
      </w:pPr>
      <w:r w:rsidRPr="001E4B1A">
        <w:rPr>
          <w:rFonts w:ascii="Tahoma" w:hAnsi="Tahoma" w:cs="Tahoma"/>
          <w:sz w:val="20"/>
          <w:szCs w:val="20"/>
        </w:rPr>
        <w:t>§ 17</w:t>
      </w:r>
    </w:p>
    <w:p w14:paraId="4E4A897B"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 sytuacji, gdy w związku z wykonywaniem przedmiotu umowy będzie zachodziła konieczność przetwarzania przez Wykonawcę danych osobowych, Wykonawca zobowiązuje się do przestrzegania zasad wskazanych w niniejszym paragrafie, w ustawie o ochronie danych osobowych oraz RODO.</w:t>
      </w:r>
    </w:p>
    <w:p w14:paraId="1C8913D2"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nie decyduje o celach i środkach przetwarzania danych osobowych.</w:t>
      </w:r>
    </w:p>
    <w:p w14:paraId="51CA147D"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zobowiązuje się, przy przetwarzaniu powierzonych do przetwarzania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080D7E6"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Zakres danych osobowych powierzanych przez Zamawiającego Wykonawcy będzie adekwatny do celu powierzenia oraz każdorazowo indywidualnie dostosowany przez Zamawiającego.</w:t>
      </w:r>
    </w:p>
    <w:p w14:paraId="79E7803F"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jest zobowiązany do zapewnienia wystarczających gwarancji wdrożenia odpowiednich środków technicznych i organizacyjnych, by przetwarzanie spełniało wymogi RODO i chroniło prawa osób, których dane dotyczą, tj. zapewniających adekwatny stopień bezpieczeństwa odpowiadający ryzyku związanemu z przetwarzaniem danych osobowych, o których mowa w art. 32 RODO.</w:t>
      </w:r>
    </w:p>
    <w:p w14:paraId="412FEE18"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zobowiązany jest prowadzić rejestr wszystkich kategorii czynności przetwarzania, o którym mowa w art. 30 ust. 2 RODO.</w:t>
      </w:r>
    </w:p>
    <w:p w14:paraId="66CDD646"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Do przetwarzania danych osobowych mogą być dopuszczone jedynie osoby wskazane przez Wykonawcę i upoważnione przez Zamawiającego, posiadające imienne upoważnienie do przetwarzania danych osobowych.</w:t>
      </w:r>
    </w:p>
    <w:p w14:paraId="01A2272E" w14:textId="77777777" w:rsidR="00DE5454" w:rsidRPr="001E4B1A" w:rsidRDefault="00DE5454" w:rsidP="00DE5454">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Osoby upoważnione przez Zamawiającego do przetwarzania danych osobowych są zobowiązane do:</w:t>
      </w:r>
    </w:p>
    <w:p w14:paraId="44C5CAD4"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pracowania jedynie z dokumentami niezbędnymi do wykonania obowiązków wynikających z umowy;</w:t>
      </w:r>
    </w:p>
    <w:p w14:paraId="73030CEB"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przechowywania dokumentów w czasie nie dłuższym niż czas niezbędny do zrealizowania zadań, do których wykonania dokumenty są przeznaczone, zgodnie z przepisami prawa powszechnie obowiązującego oraz umową;</w:t>
      </w:r>
    </w:p>
    <w:p w14:paraId="571379DF"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 xml:space="preserve">nietworzenia kopii dokumentów </w:t>
      </w:r>
      <w:proofErr w:type="gramStart"/>
      <w:r w:rsidRPr="001E4B1A">
        <w:rPr>
          <w:rFonts w:ascii="Tahoma" w:hAnsi="Tahoma" w:cs="Tahoma"/>
          <w:sz w:val="20"/>
          <w:szCs w:val="20"/>
        </w:rPr>
        <w:t>innych,</w:t>
      </w:r>
      <w:proofErr w:type="gramEnd"/>
      <w:r w:rsidRPr="001E4B1A">
        <w:rPr>
          <w:rFonts w:ascii="Tahoma" w:hAnsi="Tahoma" w:cs="Tahoma"/>
          <w:sz w:val="20"/>
          <w:szCs w:val="20"/>
        </w:rPr>
        <w:t xml:space="preserve"> niż niezbędne do realizacji umowy;</w:t>
      </w:r>
    </w:p>
    <w:p w14:paraId="21374C6F"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zachowania w tajemnicy, o której mowa w art. 28 ust. 3 lit. b RODO powierzonych do przetwarzania danych osobowych oraz informacji o stosowanych sposobach ich zabezpieczenia;</w:t>
      </w:r>
    </w:p>
    <w:p w14:paraId="617C11CB"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zabezpieczenia dokumentów przed dostępem osób nieupoważnionych do przetwarzania danych osobowych, przetwarzaniem z naruszeniem ustawy o ochronie osobowych oraz RODO, nieautoryzowaną zmianą, utratą, uszkodzeniem lub zniszczeniem;</w:t>
      </w:r>
    </w:p>
    <w:p w14:paraId="6FC37FEB" w14:textId="77777777" w:rsidR="00DE5454" w:rsidRPr="001E4B1A" w:rsidRDefault="00DE5454" w:rsidP="00DE5454">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proofErr w:type="gramStart"/>
      <w:r w:rsidRPr="001E4B1A">
        <w:rPr>
          <w:rFonts w:ascii="Tahoma" w:hAnsi="Tahoma" w:cs="Tahoma"/>
          <w:sz w:val="20"/>
          <w:szCs w:val="20"/>
        </w:rPr>
        <w:t>nie przemieszczania</w:t>
      </w:r>
      <w:proofErr w:type="gramEnd"/>
      <w:r w:rsidRPr="001E4B1A">
        <w:rPr>
          <w:rFonts w:ascii="Tahoma" w:hAnsi="Tahoma" w:cs="Tahoma"/>
          <w:sz w:val="20"/>
          <w:szCs w:val="20"/>
        </w:rPr>
        <w:t xml:space="preserve"> dokumentów lub ich kopii poza miejsce przetwarzania.</w:t>
      </w:r>
    </w:p>
    <w:p w14:paraId="3A0F5F25" w14:textId="77777777" w:rsidR="00DE5454" w:rsidRPr="001E4B1A" w:rsidRDefault="00DE5454" w:rsidP="00DE5454">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Wykonawca niezwłocznie poinformuje Zamawiającego o wszelkich przypadkach podejrzenia naruszenia obowiązków dotyczących ochrony powierzonych do przetwarzania danych osobowych, naruszenia tajemnicy tych danych lub ich niewłaściwego wykorzystania.</w:t>
      </w:r>
    </w:p>
    <w:p w14:paraId="7AC1E32F" w14:textId="77777777" w:rsidR="00DE5454" w:rsidRPr="001E4B1A" w:rsidRDefault="00DE5454" w:rsidP="00DE5454">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Wykonawca zobowiązuje się do udzielenia Zamawiającemu, na każde jego żądanie, informacji na temat przetwarzania powierzonych do przetwarzania danych osobowych.</w:t>
      </w:r>
    </w:p>
    <w:p w14:paraId="7B356C9E" w14:textId="77777777" w:rsidR="00DE5454" w:rsidRPr="001E4B1A" w:rsidRDefault="00DE5454" w:rsidP="00DE5454">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 xml:space="preserve">W przypadku podejrzenia naruszenia ochrony danych osobowych, Wykonawca, bez zbędnej zwłoki, nie później jednak niż w ciągu 12 godzin po jego stwierdzeniu, zgłosi je Zamawiającemu. Zgłoszenie powinno oprócz elementów określonych w art. 33 ust. 3 RODO zawierać informacje umożliwiające Zamawiającemu </w:t>
      </w:r>
      <w:proofErr w:type="gramStart"/>
      <w:r w:rsidRPr="001E4B1A">
        <w:rPr>
          <w:rFonts w:ascii="Tahoma" w:hAnsi="Tahoma" w:cs="Tahoma"/>
          <w:sz w:val="20"/>
          <w:szCs w:val="20"/>
        </w:rPr>
        <w:t>określenie,</w:t>
      </w:r>
      <w:proofErr w:type="gramEnd"/>
      <w:r w:rsidRPr="001E4B1A">
        <w:rPr>
          <w:rFonts w:ascii="Tahoma" w:hAnsi="Tahoma" w:cs="Tahoma"/>
          <w:sz w:val="20"/>
          <w:szCs w:val="20"/>
        </w:rPr>
        <w:t xml:space="preserve"> czy naruszenie skutkuje wysokim ryzykiem naruszenia praw lub wolności osób fizycznych. Jeżeli wszystkich informacji, o których mowa w art. 33 ust. 3 RODO nie da się udzielić w tym samym czasie, Wykonawca może je udzielać sukcesywnie bez zbędnej zwłoki. W przypadku wystąpienia naruszenia ochrony danych osobowych, mogącego powodować w ocenie Zamawiającego wysokie ryzyko naruszenia praw lub wolności osób fizycznych, Wykonawca zgodnie z zaleceniami Zamawiającego, bez zbędnej zwłoki, zawiadomi osoby, których naruszenie dotyczy.</w:t>
      </w:r>
    </w:p>
    <w:p w14:paraId="321E3C7B" w14:textId="77777777" w:rsidR="00DE5454" w:rsidRDefault="00DE5454" w:rsidP="006728BE">
      <w:pPr>
        <w:spacing w:after="0" w:line="240" w:lineRule="auto"/>
        <w:rPr>
          <w:rFonts w:ascii="Tahoma" w:hAnsi="Tahoma" w:cs="Tahoma"/>
          <w:sz w:val="20"/>
          <w:szCs w:val="20"/>
        </w:rPr>
      </w:pPr>
    </w:p>
    <w:p w14:paraId="07EFA49C" w14:textId="52181728" w:rsidR="00DE5454" w:rsidRPr="004131B1" w:rsidRDefault="00DE5454" w:rsidP="00DE545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8</w:t>
      </w:r>
    </w:p>
    <w:p w14:paraId="27A46E00"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A1CBEE7" w14:textId="77777777" w:rsidR="009A03EC" w:rsidRDefault="009A03EC" w:rsidP="009A03EC">
      <w:pPr>
        <w:spacing w:after="0" w:line="240" w:lineRule="auto"/>
        <w:rPr>
          <w:rFonts w:ascii="Tahoma" w:hAnsi="Tahoma" w:cs="Tahoma"/>
          <w:sz w:val="20"/>
          <w:szCs w:val="20"/>
        </w:rPr>
      </w:pPr>
    </w:p>
    <w:p w14:paraId="6BD49A01" w14:textId="26529961"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E5454">
        <w:rPr>
          <w:rFonts w:ascii="Tahoma" w:hAnsi="Tahoma" w:cs="Tahoma"/>
          <w:sz w:val="20"/>
          <w:szCs w:val="20"/>
        </w:rPr>
        <w:t>9</w:t>
      </w:r>
    </w:p>
    <w:p w14:paraId="5624FC64"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3F3750C" w14:textId="77777777" w:rsidR="009A03EC" w:rsidRPr="004131B1" w:rsidRDefault="009A03EC" w:rsidP="009A03EC">
      <w:pPr>
        <w:spacing w:after="0" w:line="240" w:lineRule="auto"/>
        <w:jc w:val="center"/>
        <w:rPr>
          <w:rFonts w:ascii="Tahoma" w:hAnsi="Tahoma" w:cs="Tahoma"/>
          <w:sz w:val="20"/>
          <w:szCs w:val="20"/>
        </w:rPr>
      </w:pPr>
    </w:p>
    <w:p w14:paraId="0DDE3CB5" w14:textId="6B6C66FD"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E5454">
        <w:rPr>
          <w:rFonts w:ascii="Tahoma" w:hAnsi="Tahoma" w:cs="Tahoma"/>
          <w:sz w:val="20"/>
          <w:szCs w:val="20"/>
        </w:rPr>
        <w:t>20</w:t>
      </w:r>
    </w:p>
    <w:p w14:paraId="21CB9C16" w14:textId="77777777" w:rsidR="009A03EC" w:rsidRPr="00C73A77" w:rsidRDefault="009A03EC" w:rsidP="009A03EC">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1B2FB18A" w14:textId="77777777" w:rsidR="009A03EC" w:rsidRPr="00C73A77" w:rsidRDefault="009A03EC" w:rsidP="009A03EC">
      <w:pPr>
        <w:spacing w:after="0" w:line="240" w:lineRule="auto"/>
        <w:jc w:val="center"/>
        <w:rPr>
          <w:rFonts w:ascii="Tahoma" w:hAnsi="Tahoma" w:cs="Tahoma"/>
          <w:sz w:val="20"/>
          <w:szCs w:val="20"/>
        </w:rPr>
      </w:pPr>
    </w:p>
    <w:p w14:paraId="3F19C7B7" w14:textId="77777777" w:rsidR="006728BE" w:rsidRDefault="006728BE" w:rsidP="009A03EC">
      <w:pPr>
        <w:spacing w:after="0" w:line="240" w:lineRule="auto"/>
        <w:jc w:val="center"/>
        <w:rPr>
          <w:rFonts w:ascii="Tahoma" w:hAnsi="Tahoma" w:cs="Tahoma"/>
          <w:color w:val="000000" w:themeColor="text1"/>
          <w:sz w:val="20"/>
          <w:szCs w:val="20"/>
        </w:rPr>
      </w:pPr>
    </w:p>
    <w:p w14:paraId="0FBAC1CB" w14:textId="39E2711A" w:rsidR="009A03EC" w:rsidRPr="004B50BE" w:rsidRDefault="009A03EC" w:rsidP="009A03EC">
      <w:pPr>
        <w:spacing w:after="0" w:line="240" w:lineRule="auto"/>
        <w:jc w:val="center"/>
        <w:rPr>
          <w:rFonts w:ascii="Tahoma" w:hAnsi="Tahoma" w:cs="Tahoma"/>
          <w:color w:val="000000" w:themeColor="text1"/>
          <w:sz w:val="20"/>
          <w:szCs w:val="20"/>
        </w:rPr>
      </w:pPr>
      <w:r w:rsidRPr="004B50BE">
        <w:rPr>
          <w:rFonts w:ascii="Tahoma" w:hAnsi="Tahoma" w:cs="Tahoma"/>
          <w:color w:val="000000" w:themeColor="text1"/>
          <w:sz w:val="20"/>
          <w:szCs w:val="20"/>
        </w:rPr>
        <w:lastRenderedPageBreak/>
        <w:sym w:font="Times New Roman" w:char="00A7"/>
      </w:r>
      <w:r w:rsidRPr="004B50BE">
        <w:rPr>
          <w:rFonts w:ascii="Tahoma" w:hAnsi="Tahoma" w:cs="Tahoma"/>
          <w:color w:val="000000" w:themeColor="text1"/>
          <w:sz w:val="20"/>
          <w:szCs w:val="20"/>
        </w:rPr>
        <w:t xml:space="preserve"> 2</w:t>
      </w:r>
      <w:r w:rsidR="00DE5454">
        <w:rPr>
          <w:rFonts w:ascii="Tahoma" w:hAnsi="Tahoma" w:cs="Tahoma"/>
          <w:color w:val="000000" w:themeColor="text1"/>
          <w:sz w:val="20"/>
          <w:szCs w:val="20"/>
        </w:rPr>
        <w:t>1</w:t>
      </w:r>
    </w:p>
    <w:p w14:paraId="0AA9473D" w14:textId="77777777" w:rsidR="009A03EC" w:rsidRPr="004B50BE" w:rsidRDefault="009A03EC" w:rsidP="009A03EC">
      <w:pPr>
        <w:spacing w:after="0" w:line="240" w:lineRule="auto"/>
        <w:jc w:val="both"/>
        <w:rPr>
          <w:rFonts w:ascii="Tahoma" w:hAnsi="Tahoma" w:cs="Tahoma"/>
          <w:color w:val="000000" w:themeColor="text1"/>
          <w:sz w:val="20"/>
          <w:szCs w:val="20"/>
        </w:rPr>
      </w:pPr>
      <w:r w:rsidRPr="004B50BE">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1B1EB55F" w14:textId="77777777" w:rsidR="009A03EC" w:rsidRPr="004B50BE" w:rsidRDefault="009A03EC" w:rsidP="00EE30B3">
      <w:pPr>
        <w:pStyle w:val="Akapitzlist"/>
        <w:numPr>
          <w:ilvl w:val="0"/>
          <w:numId w:val="45"/>
        </w:numPr>
        <w:spacing w:after="0" w:line="240" w:lineRule="auto"/>
        <w:contextualSpacing w:val="0"/>
        <w:jc w:val="both"/>
        <w:rPr>
          <w:rFonts w:ascii="Tahoma" w:hAnsi="Tahoma" w:cs="Tahoma"/>
          <w:color w:val="000000" w:themeColor="text1"/>
          <w:sz w:val="20"/>
          <w:szCs w:val="20"/>
        </w:rPr>
      </w:pPr>
      <w:bookmarkStart w:id="85" w:name="_Hlk174957056"/>
      <w:r w:rsidRPr="004B50BE">
        <w:rPr>
          <w:rFonts w:ascii="Tahoma" w:hAnsi="Tahoma" w:cs="Tahoma"/>
          <w:color w:val="000000" w:themeColor="text1"/>
          <w:sz w:val="20"/>
          <w:szCs w:val="20"/>
        </w:rPr>
        <w:t>Zamawiającego: …………………@....................</w:t>
      </w:r>
    </w:p>
    <w:p w14:paraId="0420B88F" w14:textId="77777777" w:rsidR="009A03EC" w:rsidRPr="004B50BE" w:rsidRDefault="009A03EC" w:rsidP="00EE30B3">
      <w:pPr>
        <w:pStyle w:val="Akapitzlist"/>
        <w:numPr>
          <w:ilvl w:val="0"/>
          <w:numId w:val="45"/>
        </w:numPr>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Wykonawcy: ………………</w:t>
      </w:r>
      <w:proofErr w:type="gramStart"/>
      <w:r w:rsidRPr="004B50BE">
        <w:rPr>
          <w:rFonts w:ascii="Tahoma" w:hAnsi="Tahoma" w:cs="Tahoma"/>
          <w:color w:val="000000" w:themeColor="text1"/>
          <w:sz w:val="20"/>
          <w:szCs w:val="20"/>
        </w:rPr>
        <w:t>…….</w:t>
      </w:r>
      <w:proofErr w:type="gramEnd"/>
      <w:r w:rsidRPr="004B50BE">
        <w:rPr>
          <w:rFonts w:ascii="Tahoma" w:hAnsi="Tahoma" w:cs="Tahoma"/>
          <w:color w:val="000000" w:themeColor="text1"/>
          <w:sz w:val="20"/>
          <w:szCs w:val="20"/>
        </w:rPr>
        <w:t>@.....................</w:t>
      </w:r>
    </w:p>
    <w:bookmarkEnd w:id="85"/>
    <w:p w14:paraId="7654FE84" w14:textId="77777777" w:rsidR="009A03EC" w:rsidRPr="004B50BE" w:rsidRDefault="009A03EC" w:rsidP="009A03EC">
      <w:pPr>
        <w:spacing w:after="0" w:line="240" w:lineRule="auto"/>
        <w:jc w:val="center"/>
        <w:rPr>
          <w:rFonts w:ascii="Tahoma" w:hAnsi="Tahoma" w:cs="Tahoma"/>
          <w:color w:val="000000" w:themeColor="text1"/>
          <w:sz w:val="20"/>
          <w:szCs w:val="20"/>
        </w:rPr>
      </w:pPr>
    </w:p>
    <w:p w14:paraId="35B5137A" w14:textId="1192E572" w:rsidR="009A03EC" w:rsidRPr="00DE355D" w:rsidRDefault="009A03EC" w:rsidP="009A03EC">
      <w:pPr>
        <w:spacing w:after="0" w:line="240" w:lineRule="auto"/>
        <w:jc w:val="center"/>
        <w:rPr>
          <w:rFonts w:ascii="Tahoma" w:hAnsi="Tahoma" w:cs="Tahoma"/>
          <w:color w:val="000000" w:themeColor="text1"/>
          <w:sz w:val="20"/>
          <w:szCs w:val="20"/>
        </w:rPr>
      </w:pPr>
      <w:r w:rsidRPr="00DE355D">
        <w:rPr>
          <w:rFonts w:ascii="Tahoma" w:hAnsi="Tahoma" w:cs="Tahoma"/>
          <w:color w:val="000000" w:themeColor="text1"/>
          <w:sz w:val="20"/>
          <w:szCs w:val="20"/>
        </w:rPr>
        <w:sym w:font="Times New Roman" w:char="00A7"/>
      </w:r>
      <w:r w:rsidRPr="00DE355D">
        <w:rPr>
          <w:rFonts w:ascii="Tahoma" w:hAnsi="Tahoma" w:cs="Tahoma"/>
          <w:color w:val="000000" w:themeColor="text1"/>
          <w:sz w:val="20"/>
          <w:szCs w:val="20"/>
        </w:rPr>
        <w:t xml:space="preserve"> 2</w:t>
      </w:r>
      <w:r w:rsidR="00DE5454">
        <w:rPr>
          <w:rFonts w:ascii="Tahoma" w:hAnsi="Tahoma" w:cs="Tahoma"/>
          <w:color w:val="000000" w:themeColor="text1"/>
          <w:sz w:val="20"/>
          <w:szCs w:val="20"/>
        </w:rPr>
        <w:t>2</w:t>
      </w:r>
    </w:p>
    <w:p w14:paraId="7EB8FD2B" w14:textId="77777777" w:rsidR="009A03EC" w:rsidRPr="00DE355D" w:rsidRDefault="009A03EC" w:rsidP="009A03EC">
      <w:pPr>
        <w:spacing w:after="0"/>
        <w:jc w:val="both"/>
        <w:rPr>
          <w:rFonts w:ascii="Tahoma" w:hAnsi="Tahoma" w:cs="Tahoma"/>
          <w:color w:val="000000" w:themeColor="text1"/>
          <w:sz w:val="20"/>
          <w:szCs w:val="20"/>
        </w:rPr>
      </w:pPr>
      <w:bookmarkStart w:id="86" w:name="_Hlk174708629"/>
      <w:bookmarkStart w:id="87" w:name="_Hlk66454281"/>
      <w:bookmarkStart w:id="88" w:name="_Hlk174957100"/>
      <w:r w:rsidRPr="00DE355D">
        <w:rPr>
          <w:rFonts w:ascii="Tahoma" w:hAnsi="Tahoma" w:cs="Tahoma"/>
          <w:color w:val="000000" w:themeColor="text1"/>
          <w:sz w:val="20"/>
          <w:szCs w:val="20"/>
        </w:rPr>
        <w:t>[zapis dla umowy zawartej w formie pisemnej]</w:t>
      </w:r>
    </w:p>
    <w:p w14:paraId="19D55043" w14:textId="77777777" w:rsidR="009A03EC" w:rsidRPr="00DE355D" w:rsidRDefault="009A03EC" w:rsidP="009A03EC">
      <w:pPr>
        <w:spacing w:after="0"/>
        <w:jc w:val="both"/>
        <w:rPr>
          <w:rFonts w:ascii="Tahoma" w:hAnsi="Tahoma" w:cs="Tahoma"/>
          <w:color w:val="000000" w:themeColor="text1"/>
          <w:sz w:val="20"/>
          <w:szCs w:val="20"/>
        </w:rPr>
      </w:pPr>
      <w:bookmarkStart w:id="89" w:name="_Hlk174708576"/>
      <w:bookmarkEnd w:id="86"/>
      <w:r w:rsidRPr="00DE355D">
        <w:rPr>
          <w:rFonts w:ascii="Tahoma" w:hAnsi="Tahoma" w:cs="Tahoma"/>
          <w:color w:val="000000" w:themeColor="text1"/>
          <w:sz w:val="20"/>
          <w:szCs w:val="20"/>
        </w:rPr>
        <w:t>Umowę sporządzono w formie pisemnej w dwóch jednobrzmiących egzemplarzach, po jednym dla każdej ze stron.</w:t>
      </w:r>
    </w:p>
    <w:p w14:paraId="2774D4B6" w14:textId="77777777" w:rsidR="009A03EC" w:rsidRPr="00DE355D" w:rsidRDefault="009A03EC" w:rsidP="009A03EC">
      <w:pPr>
        <w:spacing w:after="0"/>
        <w:jc w:val="both"/>
        <w:rPr>
          <w:rFonts w:ascii="Tahoma" w:hAnsi="Tahoma" w:cs="Tahoma"/>
          <w:color w:val="000000" w:themeColor="text1"/>
          <w:sz w:val="20"/>
          <w:szCs w:val="20"/>
        </w:rPr>
      </w:pPr>
    </w:p>
    <w:bookmarkEnd w:id="87"/>
    <w:p w14:paraId="481110B3" w14:textId="77777777" w:rsidR="009A03EC" w:rsidRPr="00DE355D" w:rsidRDefault="009A03EC" w:rsidP="009A03EC">
      <w:pPr>
        <w:spacing w:after="0"/>
        <w:jc w:val="both"/>
        <w:rPr>
          <w:rFonts w:ascii="Tahoma" w:hAnsi="Tahoma" w:cs="Tahoma"/>
          <w:color w:val="000000" w:themeColor="text1"/>
          <w:sz w:val="20"/>
          <w:szCs w:val="20"/>
        </w:rPr>
      </w:pPr>
      <w:r w:rsidRPr="00DE355D">
        <w:rPr>
          <w:rFonts w:ascii="Tahoma" w:hAnsi="Tahoma" w:cs="Tahoma"/>
          <w:bCs/>
          <w:color w:val="000000" w:themeColor="text1"/>
          <w:sz w:val="20"/>
          <w:szCs w:val="20"/>
        </w:rPr>
        <w:t>lub</w:t>
      </w:r>
    </w:p>
    <w:p w14:paraId="51BA80E9" w14:textId="77777777" w:rsidR="009A03EC" w:rsidRPr="00DE355D" w:rsidRDefault="009A03EC" w:rsidP="009A03EC">
      <w:pPr>
        <w:pStyle w:val="Default"/>
        <w:jc w:val="both"/>
        <w:rPr>
          <w:rFonts w:ascii="Tahoma" w:hAnsi="Tahoma" w:cs="Tahoma"/>
          <w:bCs/>
          <w:color w:val="000000" w:themeColor="text1"/>
          <w:sz w:val="20"/>
          <w:szCs w:val="20"/>
        </w:rPr>
      </w:pPr>
      <w:r w:rsidRPr="00DE355D">
        <w:rPr>
          <w:rFonts w:ascii="Tahoma" w:hAnsi="Tahoma" w:cs="Tahoma"/>
          <w:bCs/>
          <w:color w:val="000000" w:themeColor="text1"/>
          <w:sz w:val="20"/>
          <w:szCs w:val="20"/>
        </w:rPr>
        <w:t>[zapis dla umowy zawartej w postaci elektronicznej]</w:t>
      </w:r>
    </w:p>
    <w:p w14:paraId="7AF05B55" w14:textId="77777777" w:rsidR="009A03EC" w:rsidRPr="00DE355D" w:rsidRDefault="009A03EC" w:rsidP="00EE30B3">
      <w:pPr>
        <w:pStyle w:val="Default"/>
        <w:numPr>
          <w:ilvl w:val="3"/>
          <w:numId w:val="32"/>
        </w:numPr>
        <w:tabs>
          <w:tab w:val="left" w:pos="284"/>
        </w:tabs>
        <w:ind w:left="284" w:hanging="284"/>
        <w:jc w:val="both"/>
        <w:rPr>
          <w:rFonts w:ascii="Tahoma" w:hAnsi="Tahoma" w:cs="Tahoma"/>
          <w:bCs/>
          <w:color w:val="000000" w:themeColor="text1"/>
          <w:sz w:val="20"/>
          <w:szCs w:val="20"/>
        </w:rPr>
      </w:pPr>
      <w:r w:rsidRPr="00DE355D">
        <w:rPr>
          <w:rFonts w:ascii="Tahoma" w:hAnsi="Tahoma" w:cs="Tahoma"/>
          <w:bCs/>
          <w:color w:val="000000" w:themeColor="text1"/>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71ECD346" w14:textId="77777777" w:rsidR="009A03EC" w:rsidRPr="00DE355D" w:rsidRDefault="009A03EC" w:rsidP="00EE30B3">
      <w:pPr>
        <w:pStyle w:val="Default"/>
        <w:numPr>
          <w:ilvl w:val="3"/>
          <w:numId w:val="32"/>
        </w:numPr>
        <w:tabs>
          <w:tab w:val="left" w:pos="284"/>
        </w:tabs>
        <w:ind w:left="284" w:hanging="284"/>
        <w:jc w:val="both"/>
        <w:rPr>
          <w:rFonts w:ascii="Tahoma" w:hAnsi="Tahoma" w:cs="Tahoma"/>
          <w:bCs/>
          <w:color w:val="000000" w:themeColor="text1"/>
          <w:sz w:val="20"/>
          <w:szCs w:val="20"/>
        </w:rPr>
      </w:pPr>
      <w:r w:rsidRPr="00DE355D">
        <w:rPr>
          <w:rFonts w:ascii="Tahoma" w:hAnsi="Tahoma" w:cs="Tahoma"/>
          <w:bCs/>
          <w:color w:val="000000" w:themeColor="text1"/>
          <w:sz w:val="20"/>
          <w:szCs w:val="20"/>
        </w:rPr>
        <w:t>Umowa zostaje zawarta z dniem podpisania jej kwalifikowanym podpisem elektronicznym przez ostatnią ze Stron.</w:t>
      </w:r>
    </w:p>
    <w:bookmarkEnd w:id="88"/>
    <w:bookmarkEnd w:id="89"/>
    <w:p w14:paraId="257206F6" w14:textId="77777777" w:rsidR="009A03EC" w:rsidRDefault="009A03EC" w:rsidP="009A03EC">
      <w:pPr>
        <w:spacing w:after="0" w:line="240" w:lineRule="auto"/>
        <w:rPr>
          <w:rFonts w:ascii="Tahoma" w:hAnsi="Tahoma" w:cs="Tahoma"/>
          <w:sz w:val="20"/>
          <w:szCs w:val="20"/>
          <w:u w:val="single"/>
        </w:rPr>
      </w:pPr>
    </w:p>
    <w:p w14:paraId="2281DFD0" w14:textId="77777777" w:rsidR="009A03EC" w:rsidRPr="004131B1" w:rsidRDefault="009A03EC" w:rsidP="009A03E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B73FD3C" w14:textId="77777777" w:rsidR="009A03EC" w:rsidRPr="004131B1" w:rsidRDefault="009A03EC" w:rsidP="009A03EC">
      <w:pPr>
        <w:spacing w:after="0" w:line="240" w:lineRule="auto"/>
        <w:rPr>
          <w:rFonts w:ascii="Tahoma" w:hAnsi="Tahoma" w:cs="Tahoma"/>
          <w:sz w:val="20"/>
          <w:szCs w:val="20"/>
          <w:u w:val="single"/>
        </w:rPr>
      </w:pPr>
    </w:p>
    <w:p w14:paraId="5BC6DC5C" w14:textId="77777777" w:rsidR="009A03EC" w:rsidRDefault="009A03EC" w:rsidP="00EE30B3">
      <w:pPr>
        <w:pStyle w:val="Akapitzlist"/>
        <w:numPr>
          <w:ilvl w:val="4"/>
          <w:numId w:val="31"/>
        </w:numPr>
        <w:tabs>
          <w:tab w:val="clear" w:pos="3600"/>
          <w:tab w:val="num" w:pos="426"/>
        </w:tabs>
        <w:spacing w:after="0" w:line="240" w:lineRule="auto"/>
        <w:ind w:left="426" w:hanging="284"/>
        <w:contextualSpacing w:val="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77008F1C" w14:textId="77777777" w:rsidR="009A03EC" w:rsidRPr="00AD361B" w:rsidRDefault="009A03EC" w:rsidP="009A03EC">
      <w:pPr>
        <w:pStyle w:val="Akapitzlist"/>
        <w:ind w:left="426"/>
        <w:rPr>
          <w:rFonts w:ascii="Tahoma" w:hAnsi="Tahoma" w:cs="Tahoma"/>
          <w:sz w:val="20"/>
          <w:szCs w:val="20"/>
        </w:rPr>
      </w:pPr>
    </w:p>
    <w:p w14:paraId="6B7F0F45" w14:textId="77777777" w:rsidR="009A03EC" w:rsidRPr="004131B1" w:rsidRDefault="009A03EC" w:rsidP="009A03EC">
      <w:pPr>
        <w:spacing w:after="0" w:line="240" w:lineRule="auto"/>
        <w:rPr>
          <w:rFonts w:ascii="Tahoma" w:hAnsi="Tahoma" w:cs="Tahoma"/>
          <w:sz w:val="20"/>
          <w:szCs w:val="20"/>
        </w:rPr>
      </w:pPr>
    </w:p>
    <w:p w14:paraId="0479ABB4" w14:textId="77777777" w:rsidR="009A03EC" w:rsidRPr="004131B1" w:rsidRDefault="009A03EC" w:rsidP="009A03EC">
      <w:pPr>
        <w:spacing w:after="0" w:line="240" w:lineRule="auto"/>
        <w:rPr>
          <w:rFonts w:ascii="Tahoma" w:hAnsi="Tahoma" w:cs="Tahoma"/>
          <w:sz w:val="20"/>
          <w:szCs w:val="20"/>
        </w:rPr>
      </w:pPr>
    </w:p>
    <w:p w14:paraId="4ABCBF94" w14:textId="77777777" w:rsidR="009A03EC" w:rsidRPr="004131B1" w:rsidRDefault="009A03EC" w:rsidP="009A03E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60E6A88" w14:textId="77777777" w:rsidR="009A03EC" w:rsidRPr="004131B1" w:rsidRDefault="009A03EC" w:rsidP="009A03EC">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219AE1C" w14:textId="77777777" w:rsidR="009A03EC" w:rsidRDefault="009A03EC" w:rsidP="009A03EC">
      <w:pPr>
        <w:spacing w:after="0" w:line="240" w:lineRule="auto"/>
        <w:rPr>
          <w:rFonts w:ascii="Tahoma" w:hAnsi="Tahoma" w:cs="Tahoma"/>
          <w:sz w:val="20"/>
          <w:szCs w:val="20"/>
        </w:rPr>
        <w:sectPr w:rsidR="009A03EC" w:rsidSect="009A03EC">
          <w:pgSz w:w="11906" w:h="16838"/>
          <w:pgMar w:top="1077" w:right="907" w:bottom="1134" w:left="907" w:header="709" w:footer="709" w:gutter="0"/>
          <w:cols w:space="708"/>
          <w:titlePg/>
          <w:docGrid w:linePitch="360"/>
        </w:sectPr>
      </w:pPr>
    </w:p>
    <w:p w14:paraId="1E3945AF" w14:textId="77777777" w:rsidR="009A03EC" w:rsidRPr="004131B1" w:rsidRDefault="009A03EC" w:rsidP="009A03EC">
      <w:pPr>
        <w:pStyle w:val="Nagwek1"/>
        <w:pBdr>
          <w:top w:val="single" w:sz="4" w:space="0" w:color="auto"/>
          <w:bottom w:val="single" w:sz="4" w:space="1" w:color="auto"/>
        </w:pBdr>
        <w:shd w:val="clear" w:color="auto" w:fill="F3F3F3"/>
        <w:spacing w:before="0"/>
        <w:jc w:val="both"/>
        <w:rPr>
          <w:rFonts w:ascii="Tahoma" w:hAnsi="Tahoma" w:cs="Tahoma"/>
          <w:bCs/>
          <w:sz w:val="20"/>
        </w:rPr>
      </w:pPr>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w:t>
      </w:r>
    </w:p>
    <w:p w14:paraId="1633186D" w14:textId="77777777" w:rsidR="009A03EC" w:rsidRPr="00DE355D" w:rsidRDefault="009A03EC" w:rsidP="009A03E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w:t>
      </w:r>
      <w:r w:rsidRPr="00DE355D">
        <w:rPr>
          <w:rFonts w:ascii="Tahoma" w:hAnsi="Tahoma" w:cs="Tahoma"/>
          <w:b/>
          <w:sz w:val="20"/>
          <w:szCs w:val="20"/>
        </w:rPr>
        <w:t>część II Zamówienia</w:t>
      </w:r>
    </w:p>
    <w:p w14:paraId="413CDCDF" w14:textId="77777777" w:rsidR="009A03EC" w:rsidRPr="00DE355D" w:rsidRDefault="009A03EC" w:rsidP="009A03EC">
      <w:pPr>
        <w:spacing w:after="0" w:line="240" w:lineRule="auto"/>
        <w:jc w:val="center"/>
        <w:rPr>
          <w:rFonts w:ascii="Tahoma" w:hAnsi="Tahoma" w:cs="Tahoma"/>
          <w:b/>
          <w:sz w:val="20"/>
          <w:szCs w:val="20"/>
        </w:rPr>
      </w:pPr>
    </w:p>
    <w:p w14:paraId="56F23798"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bookmarkStart w:id="90" w:name="_Hlk174964401"/>
      <w:r w:rsidRPr="00DE355D">
        <w:rPr>
          <w:rFonts w:ascii="Tahoma" w:eastAsia="Aptos" w:hAnsi="Tahoma" w:cs="Tahoma"/>
          <w:color w:val="000000" w:themeColor="text1"/>
          <w:sz w:val="20"/>
          <w:szCs w:val="20"/>
        </w:rPr>
        <w:t>[zapis dla umowy zawartej w formie pisemnej]</w:t>
      </w:r>
    </w:p>
    <w:p w14:paraId="254BA13B"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Zawarta w dniu ......................... w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pomiędzy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reprezentowanym przez:</w:t>
      </w:r>
    </w:p>
    <w:p w14:paraId="61751432"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6394B21B"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5A819DE2"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zwanym dalej Zamawiającym</w:t>
      </w:r>
    </w:p>
    <w:p w14:paraId="3992CC68"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p>
    <w:p w14:paraId="4FB87B6F"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lub</w:t>
      </w:r>
    </w:p>
    <w:p w14:paraId="7364405D" w14:textId="77777777" w:rsidR="009A03EC" w:rsidRPr="00DE355D" w:rsidRDefault="009A03EC" w:rsidP="009A03EC">
      <w:pPr>
        <w:autoSpaceDE w:val="0"/>
        <w:autoSpaceDN w:val="0"/>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[zapis dla umowy zawartej w postaci elektronicznej]</w:t>
      </w:r>
    </w:p>
    <w:p w14:paraId="68063754" w14:textId="77777777" w:rsidR="009A03EC" w:rsidRPr="00DE355D"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Zawarta pomiędzy …………</w:t>
      </w:r>
      <w:proofErr w:type="gramStart"/>
      <w:r w:rsidRPr="00DE355D">
        <w:rPr>
          <w:rFonts w:ascii="Tahoma" w:eastAsia="Aptos" w:hAnsi="Tahoma" w:cs="Tahoma"/>
          <w:color w:val="000000" w:themeColor="text1"/>
          <w:sz w:val="20"/>
          <w:szCs w:val="20"/>
        </w:rPr>
        <w:t>…….….…</w:t>
      </w:r>
      <w:proofErr w:type="gramEnd"/>
      <w:r w:rsidRPr="00DE355D">
        <w:rPr>
          <w:rFonts w:ascii="Tahoma" w:eastAsia="Aptos" w:hAnsi="Tahoma" w:cs="Tahoma"/>
          <w:color w:val="000000" w:themeColor="text1"/>
          <w:sz w:val="20"/>
          <w:szCs w:val="20"/>
        </w:rPr>
        <w:t>… reprezentowanym przez:</w:t>
      </w:r>
    </w:p>
    <w:p w14:paraId="518581FB"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09D86CAD" w14:textId="77777777" w:rsidR="009A03EC" w:rsidRPr="00DE355D" w:rsidRDefault="009A03EC" w:rsidP="00EE30B3">
      <w:pPr>
        <w:numPr>
          <w:ilvl w:val="0"/>
          <w:numId w:val="15"/>
        </w:numPr>
        <w:spacing w:after="0" w:line="240" w:lineRule="auto"/>
        <w:ind w:left="992" w:hanging="357"/>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w:t>
      </w:r>
    </w:p>
    <w:p w14:paraId="4ECDF14E" w14:textId="77777777" w:rsidR="009A03EC" w:rsidRPr="004B50BE" w:rsidRDefault="009A03EC" w:rsidP="009A03EC">
      <w:pPr>
        <w:spacing w:after="0" w:line="240" w:lineRule="auto"/>
        <w:jc w:val="both"/>
        <w:rPr>
          <w:rFonts w:ascii="Tahoma" w:eastAsia="Aptos" w:hAnsi="Tahoma" w:cs="Tahoma"/>
          <w:color w:val="000000" w:themeColor="text1"/>
          <w:sz w:val="20"/>
          <w:szCs w:val="20"/>
        </w:rPr>
      </w:pPr>
      <w:r w:rsidRPr="00DE355D">
        <w:rPr>
          <w:rFonts w:ascii="Tahoma" w:eastAsia="Aptos" w:hAnsi="Tahoma" w:cs="Tahoma"/>
          <w:color w:val="000000" w:themeColor="text1"/>
          <w:sz w:val="20"/>
          <w:szCs w:val="20"/>
        </w:rPr>
        <w:t>zwanym dalej Zamawiającym</w:t>
      </w:r>
    </w:p>
    <w:bookmarkEnd w:id="90"/>
    <w:p w14:paraId="4DAF099D"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a</w:t>
      </w:r>
    </w:p>
    <w:p w14:paraId="4F10A26D"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t>
      </w:r>
    </w:p>
    <w:p w14:paraId="4C3419FF"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5D622C8" w14:textId="77777777" w:rsidR="009A03EC" w:rsidRPr="004131B1" w:rsidRDefault="009A03EC" w:rsidP="00EE30B3">
      <w:pPr>
        <w:numPr>
          <w:ilvl w:val="0"/>
          <w:numId w:val="24"/>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3010FA7" w14:textId="77777777" w:rsidR="009A03EC" w:rsidRPr="004131B1" w:rsidRDefault="009A03EC" w:rsidP="00EE30B3">
      <w:pPr>
        <w:numPr>
          <w:ilvl w:val="0"/>
          <w:numId w:val="24"/>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AC22799" w14:textId="77777777" w:rsidR="009A03EC" w:rsidRPr="00C73A77" w:rsidRDefault="009A03EC" w:rsidP="009A03EC">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6575FFAF" w14:textId="77777777" w:rsidR="009A03EC" w:rsidRPr="00CB25FD" w:rsidRDefault="009A03EC" w:rsidP="009A03EC">
      <w:pPr>
        <w:spacing w:after="0" w:line="240" w:lineRule="auto"/>
        <w:jc w:val="both"/>
        <w:rPr>
          <w:rFonts w:ascii="Tahoma" w:hAnsi="Tahoma" w:cs="Tahoma"/>
          <w:sz w:val="20"/>
          <w:szCs w:val="20"/>
        </w:rPr>
      </w:pPr>
      <w:r w:rsidRPr="004B50BE">
        <w:rPr>
          <w:rFonts w:ascii="Tahoma" w:hAnsi="Tahoma" w:cs="Tahoma"/>
          <w:sz w:val="20"/>
          <w:szCs w:val="20"/>
        </w:rPr>
        <w:t xml:space="preserve">W rezultacie dokonania przez Zamawiającego wyboru oferty Wykonawcy, zgodnie z wymogami </w:t>
      </w:r>
      <w:r w:rsidRPr="004B50BE">
        <w:rPr>
          <w:rFonts w:ascii="Tahoma" w:eastAsia="Times New Roman" w:hAnsi="Tahoma" w:cs="Tahoma"/>
          <w:sz w:val="20"/>
          <w:szCs w:val="20"/>
          <w:lang w:eastAsia="pl-PL"/>
        </w:rPr>
        <w:t>ustawy z dnia 11 września 2019 r. - Prawo zamówień publicznych (Dz.U. z 2024 r. poz. 1320</w:t>
      </w:r>
      <w:r w:rsidRPr="004B50BE">
        <w:rPr>
          <w:rFonts w:ascii="Tahoma" w:hAnsi="Tahoma" w:cs="Tahoma"/>
          <w:sz w:val="20"/>
          <w:szCs w:val="20"/>
        </w:rPr>
        <w:t>), zwanej dalej Ustawą PZP,</w:t>
      </w:r>
      <w:r w:rsidRPr="004B50BE">
        <w:rPr>
          <w:rFonts w:ascii="Tahoma" w:hAnsi="Tahoma" w:cs="Tahoma"/>
          <w:b/>
          <w:bCs/>
          <w:sz w:val="20"/>
          <w:szCs w:val="20"/>
        </w:rPr>
        <w:t xml:space="preserve"> </w:t>
      </w:r>
      <w:r w:rsidRPr="004B50BE">
        <w:rPr>
          <w:rFonts w:ascii="Tahoma" w:hAnsi="Tahoma" w:cs="Tahoma"/>
          <w:sz w:val="20"/>
          <w:szCs w:val="20"/>
        </w:rPr>
        <w:t>w trybie podstawowym, przy udziale Maximus Broker sp. z o.o. - pełnomocnika Zamawiającego działającego na podstawie pełnomocnictwa, została zawarta umowa o następującej tre</w:t>
      </w:r>
      <w:r w:rsidRPr="00CB25FD">
        <w:rPr>
          <w:rFonts w:ascii="Tahoma" w:hAnsi="Tahoma" w:cs="Tahoma"/>
          <w:sz w:val="20"/>
          <w:szCs w:val="20"/>
        </w:rPr>
        <w:t>ści:</w:t>
      </w:r>
    </w:p>
    <w:p w14:paraId="7ADECB04" w14:textId="77777777" w:rsidR="009A03EC" w:rsidRPr="00CB25FD" w:rsidRDefault="009A03EC" w:rsidP="009A03EC">
      <w:pPr>
        <w:spacing w:after="0" w:line="240" w:lineRule="auto"/>
        <w:jc w:val="center"/>
        <w:rPr>
          <w:rFonts w:ascii="Tahoma" w:hAnsi="Tahoma" w:cs="Tahoma"/>
          <w:sz w:val="20"/>
          <w:szCs w:val="20"/>
        </w:rPr>
      </w:pPr>
    </w:p>
    <w:p w14:paraId="501F4E9D" w14:textId="77777777" w:rsidR="009A03EC" w:rsidRPr="00CB25FD" w:rsidRDefault="009A03EC" w:rsidP="009A03EC">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5C17C81B" w14:textId="77777777" w:rsidR="009A03EC" w:rsidRPr="00C73A77" w:rsidRDefault="009A03EC" w:rsidP="009A03EC">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Pr>
          <w:rFonts w:ascii="Tahoma" w:hAnsi="Tahoma" w:cs="Tahoma"/>
          <w:sz w:val="20"/>
          <w:szCs w:val="20"/>
        </w:rPr>
        <w:t xml:space="preserve"> POWIATU </w:t>
      </w:r>
      <w:proofErr w:type="gramStart"/>
      <w:r>
        <w:rPr>
          <w:rFonts w:ascii="Tahoma" w:hAnsi="Tahoma" w:cs="Tahoma"/>
          <w:sz w:val="20"/>
          <w:szCs w:val="20"/>
        </w:rPr>
        <w:t>KŁOBUCKIEGO,</w:t>
      </w:r>
      <w:r w:rsidRPr="00C73A77">
        <w:rPr>
          <w:rFonts w:ascii="Tahoma" w:hAnsi="Tahoma" w:cs="Tahoma"/>
          <w:sz w:val="20"/>
          <w:szCs w:val="20"/>
        </w:rPr>
        <w:t xml:space="preserve">  w</w:t>
      </w:r>
      <w:proofErr w:type="gramEnd"/>
      <w:r w:rsidRPr="00C73A77">
        <w:rPr>
          <w:rFonts w:ascii="Tahoma" w:hAnsi="Tahoma" w:cs="Tahoma"/>
          <w:sz w:val="20"/>
          <w:szCs w:val="20"/>
        </w:rPr>
        <w:t xml:space="preserve"> ramach ubezpieczeń komunikacyjnych:</w:t>
      </w:r>
    </w:p>
    <w:p w14:paraId="1764A34E" w14:textId="77777777" w:rsidR="009A03EC" w:rsidRPr="00C73A77" w:rsidRDefault="009A03EC" w:rsidP="009A03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0AD9A59B" w14:textId="77777777" w:rsidR="009A03EC" w:rsidRPr="00C73A77" w:rsidRDefault="009A03EC" w:rsidP="009A03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5AB2DC9C" w14:textId="77777777" w:rsidR="009A03EC" w:rsidRPr="00C73A77" w:rsidRDefault="009A03EC" w:rsidP="009A03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AC63A72" w14:textId="77777777" w:rsidR="009A03EC" w:rsidRPr="00C73A77" w:rsidRDefault="009A03EC" w:rsidP="009A03EC">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41BCDEDC" w14:textId="77777777" w:rsidR="009A03EC" w:rsidRPr="00C73A77" w:rsidRDefault="009A03EC" w:rsidP="009A03EC">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5BE87A6" w14:textId="77777777" w:rsidR="009A03EC" w:rsidRPr="00C73A77" w:rsidRDefault="009A03EC" w:rsidP="009A03EC">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01.07.2025</w:t>
      </w:r>
      <w:r w:rsidRPr="00C73A77">
        <w:rPr>
          <w:rStyle w:val="cf21"/>
          <w:rFonts w:ascii="Tahoma" w:hAnsi="Tahoma" w:cs="Tahoma"/>
          <w:sz w:val="20"/>
          <w:szCs w:val="20"/>
        </w:rPr>
        <w:t xml:space="preserve"> r. do </w:t>
      </w:r>
      <w:r>
        <w:rPr>
          <w:rStyle w:val="cf21"/>
          <w:rFonts w:ascii="Tahoma" w:hAnsi="Tahoma" w:cs="Tahoma"/>
          <w:sz w:val="20"/>
          <w:szCs w:val="20"/>
        </w:rPr>
        <w:t>30.06.2028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7966AA17" w14:textId="77777777" w:rsidR="009A03EC" w:rsidRPr="00C73A77" w:rsidRDefault="009A03EC" w:rsidP="009A03EC">
      <w:pPr>
        <w:pStyle w:val="pf0"/>
        <w:ind w:left="0" w:firstLine="0"/>
        <w:rPr>
          <w:rStyle w:val="cf31"/>
          <w:rFonts w:ascii="Tahoma" w:hAnsi="Tahoma" w:cs="Tahoma"/>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Cs w:val="20"/>
        </w:rPr>
        <w:t xml:space="preserve">będą wystawione na </w:t>
      </w:r>
      <w:r>
        <w:rPr>
          <w:rStyle w:val="cf41"/>
          <w:rFonts w:ascii="Tahoma" w:hAnsi="Tahoma" w:cs="Tahoma"/>
          <w:sz w:val="20"/>
          <w:szCs w:val="20"/>
        </w:rPr>
        <w:t>trzy</w:t>
      </w:r>
      <w:r w:rsidRPr="00C73A77">
        <w:rPr>
          <w:rStyle w:val="cf31"/>
          <w:rFonts w:ascii="Tahoma" w:hAnsi="Tahoma" w:cs="Tahoma"/>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2983CCC" w14:textId="77777777" w:rsidR="009A03EC" w:rsidRPr="00C73A77" w:rsidRDefault="009A03EC" w:rsidP="009A03EC">
      <w:pPr>
        <w:pStyle w:val="pf0"/>
        <w:ind w:left="0" w:firstLine="0"/>
        <w:rPr>
          <w:rFonts w:ascii="Tahoma" w:hAnsi="Tahoma" w:cs="Tahoma"/>
          <w:sz w:val="20"/>
          <w:szCs w:val="20"/>
        </w:rPr>
      </w:pPr>
      <w:r w:rsidRPr="00C73A77">
        <w:rPr>
          <w:rStyle w:val="cf31"/>
          <w:rFonts w:ascii="Tahoma" w:hAnsi="Tahoma" w:cs="Tahoma"/>
          <w:szCs w:val="20"/>
        </w:rPr>
        <w:t xml:space="preserve">3. Ostatnim dniem umożliwiającym ubezpieczenie pojazdu na warunkach umowy o udzielenie zamówienia publicznego jest ostatni dzień obowiązywania umowy, to jest </w:t>
      </w:r>
      <w:r>
        <w:rPr>
          <w:rStyle w:val="cf31"/>
          <w:rFonts w:ascii="Tahoma" w:hAnsi="Tahoma" w:cs="Tahoma"/>
          <w:szCs w:val="20"/>
        </w:rPr>
        <w:t>30.06.2028</w:t>
      </w:r>
      <w:r w:rsidRPr="00C73A77">
        <w:rPr>
          <w:rStyle w:val="cf31"/>
          <w:rFonts w:ascii="Tahoma" w:hAnsi="Tahoma" w:cs="Tahoma"/>
          <w:szCs w:val="20"/>
        </w:rPr>
        <w:t xml:space="preserve"> r.</w:t>
      </w:r>
    </w:p>
    <w:p w14:paraId="55615578" w14:textId="77777777" w:rsidR="009A03EC" w:rsidRPr="004131B1" w:rsidRDefault="009A03EC" w:rsidP="009A03EC">
      <w:pPr>
        <w:pStyle w:val="pf1"/>
        <w:ind w:left="0"/>
        <w:rPr>
          <w:rFonts w:ascii="Tahoma" w:hAnsi="Tahoma" w:cs="Tahoma"/>
          <w:sz w:val="20"/>
          <w:szCs w:val="20"/>
        </w:rPr>
      </w:pPr>
      <w:r w:rsidRPr="00C73A77">
        <w:rPr>
          <w:rStyle w:val="cf31"/>
          <w:rFonts w:ascii="Tahoma" w:hAnsi="Tahoma" w:cs="Tahoma"/>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29.06.2029</w:t>
      </w:r>
      <w:r w:rsidRPr="00C73A77">
        <w:rPr>
          <w:rStyle w:val="cf41"/>
          <w:rFonts w:ascii="Tahoma" w:hAnsi="Tahoma" w:cs="Tahoma"/>
          <w:sz w:val="20"/>
          <w:szCs w:val="20"/>
        </w:rPr>
        <w:t xml:space="preserve"> r.</w:t>
      </w:r>
    </w:p>
    <w:p w14:paraId="1218C413"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B26BA75" w14:textId="77777777" w:rsidR="009A03EC"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7CC0520" w14:textId="77777777" w:rsidR="009A03EC" w:rsidRDefault="009A03EC" w:rsidP="009A03EC">
      <w:pPr>
        <w:spacing w:after="0" w:line="240" w:lineRule="auto"/>
        <w:jc w:val="both"/>
        <w:rPr>
          <w:rFonts w:ascii="Tahoma" w:hAnsi="Tahoma" w:cs="Tahoma"/>
          <w:sz w:val="20"/>
          <w:szCs w:val="20"/>
        </w:rPr>
      </w:pPr>
    </w:p>
    <w:p w14:paraId="68ED88AB"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 4</w:t>
      </w:r>
    </w:p>
    <w:p w14:paraId="7BA1059F"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 lipca</w:t>
      </w:r>
      <w:r w:rsidRPr="004131B1">
        <w:rPr>
          <w:rFonts w:ascii="Tahoma" w:hAnsi="Tahoma" w:cs="Tahoma"/>
          <w:sz w:val="20"/>
          <w:szCs w:val="20"/>
        </w:rPr>
        <w:t xml:space="preserve"> każdego roku, winny być wystawione </w:t>
      </w:r>
      <w:r w:rsidRPr="004B50BE">
        <w:rPr>
          <w:rFonts w:ascii="Tahoma" w:hAnsi="Tahoma" w:cs="Tahoma"/>
          <w:sz w:val="20"/>
          <w:szCs w:val="20"/>
        </w:rPr>
        <w:t>nie później niż do 30 dni od początku okresu ubezpieczenia w ubezpieczeniach majątkowych każdego roku ubezpieczenia.</w:t>
      </w:r>
    </w:p>
    <w:p w14:paraId="6B61AE7A" w14:textId="77777777" w:rsidR="009A03EC" w:rsidRPr="004131B1" w:rsidRDefault="009A03EC" w:rsidP="009A03EC">
      <w:pPr>
        <w:spacing w:after="0" w:line="240" w:lineRule="auto"/>
        <w:jc w:val="center"/>
        <w:rPr>
          <w:rFonts w:ascii="Tahoma" w:hAnsi="Tahoma" w:cs="Tahoma"/>
          <w:sz w:val="20"/>
          <w:szCs w:val="20"/>
        </w:rPr>
      </w:pPr>
      <w:bookmarkStart w:id="91" w:name="_Hlk62204330"/>
      <w:r w:rsidRPr="004131B1">
        <w:rPr>
          <w:rFonts w:ascii="Tahoma" w:hAnsi="Tahoma" w:cs="Tahoma"/>
          <w:sz w:val="20"/>
          <w:szCs w:val="20"/>
        </w:rPr>
        <w:t>§ 5</w:t>
      </w:r>
    </w:p>
    <w:p w14:paraId="1D6F7921" w14:textId="77777777" w:rsidR="009A03EC" w:rsidRPr="004131B1" w:rsidRDefault="009A03EC" w:rsidP="00EE30B3">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886B5BD" w14:textId="77777777" w:rsidR="009A03EC" w:rsidRDefault="009A03EC" w:rsidP="00EE30B3">
      <w:pPr>
        <w:pStyle w:val="Akapitzlist"/>
        <w:numPr>
          <w:ilvl w:val="2"/>
          <w:numId w:val="11"/>
        </w:numPr>
        <w:tabs>
          <w:tab w:val="left" w:pos="709"/>
        </w:tabs>
        <w:suppressAutoHyphens/>
        <w:spacing w:after="0" w:line="240" w:lineRule="auto"/>
        <w:ind w:left="709" w:hanging="283"/>
        <w:contextualSpacing w:val="0"/>
        <w:jc w:val="both"/>
        <w:rPr>
          <w:rFonts w:ascii="Tahoma" w:hAnsi="Tahoma" w:cs="Tahoma"/>
          <w:sz w:val="20"/>
          <w:szCs w:val="20"/>
        </w:rPr>
      </w:pPr>
      <w:bookmarkStart w:id="9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2F6E9D4" w14:textId="77777777" w:rsidR="009A03EC" w:rsidRDefault="009A03EC" w:rsidP="00EE30B3">
      <w:pPr>
        <w:pStyle w:val="Akapitzlist"/>
        <w:numPr>
          <w:ilvl w:val="2"/>
          <w:numId w:val="11"/>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5753F83" w14:textId="77777777" w:rsidR="009A03EC" w:rsidRDefault="009A03EC" w:rsidP="00EE30B3">
      <w:pPr>
        <w:pStyle w:val="Akapitzlist"/>
        <w:numPr>
          <w:ilvl w:val="2"/>
          <w:numId w:val="11"/>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4E1241BB" w14:textId="77777777" w:rsidR="009A03EC" w:rsidRPr="00BB151E" w:rsidRDefault="009A03EC" w:rsidP="00EE30B3">
      <w:pPr>
        <w:pStyle w:val="Akapitzlist"/>
        <w:numPr>
          <w:ilvl w:val="2"/>
          <w:numId w:val="11"/>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proofErr w:type="gramStart"/>
      <w:r w:rsidRPr="00BB151E">
        <w:rPr>
          <w:rFonts w:ascii="Tahoma" w:hAnsi="Tahoma" w:cs="Tahoma"/>
          <w:sz w:val="20"/>
          <w:szCs w:val="20"/>
        </w:rPr>
        <w:t>przypadku</w:t>
      </w:r>
      <w:proofErr w:type="gramEnd"/>
      <w:r w:rsidRPr="00BB151E">
        <w:rPr>
          <w:rFonts w:ascii="Tahoma" w:hAnsi="Tahoma" w:cs="Tahoma"/>
          <w:sz w:val="20"/>
          <w:szCs w:val="20"/>
        </w:rPr>
        <w:t xml:space="preserve"> gdy postępowanie nie może być zakończone w ciągu 30 dni – podanie przyczyny, wskazanie brakujących dokumentów, informacji i wyjaśnień,</w:t>
      </w:r>
    </w:p>
    <w:p w14:paraId="2D70852B" w14:textId="77777777" w:rsidR="009A03EC" w:rsidRPr="00C73A77" w:rsidRDefault="009A03EC" w:rsidP="00EE30B3">
      <w:pPr>
        <w:pStyle w:val="Akapitzlist"/>
        <w:numPr>
          <w:ilvl w:val="2"/>
          <w:numId w:val="11"/>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1"/>
    </w:p>
    <w:bookmarkEnd w:id="92"/>
    <w:p w14:paraId="50B17B1E"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3CD0617" w14:textId="77777777" w:rsidR="009A03EC" w:rsidRPr="004131B1" w:rsidRDefault="009A03EC" w:rsidP="009A03E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B6F722E" w14:textId="77777777" w:rsidR="009A03EC" w:rsidRPr="004131B1" w:rsidRDefault="009A03EC" w:rsidP="009A03E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6D7C0FAC"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B7225D5"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5222907" w14:textId="77777777" w:rsidR="009A03EC" w:rsidRPr="004131B1" w:rsidRDefault="009A03EC" w:rsidP="00EE30B3">
      <w:pPr>
        <w:numPr>
          <w:ilvl w:val="0"/>
          <w:numId w:val="4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8CEAC7" w14:textId="77777777" w:rsidR="009A03EC" w:rsidRPr="004131B1" w:rsidRDefault="009A03EC" w:rsidP="00EE30B3">
      <w:pPr>
        <w:numPr>
          <w:ilvl w:val="0"/>
          <w:numId w:val="4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B17AA3C"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rPr>
          <w:t>szkody@maximus-broker.pl</w:t>
        </w:r>
      </w:hyperlink>
      <w:r w:rsidRPr="004131B1">
        <w:rPr>
          <w:rFonts w:ascii="Tahoma" w:hAnsi="Tahoma" w:cs="Tahoma"/>
          <w:sz w:val="20"/>
          <w:szCs w:val="20"/>
        </w:rPr>
        <w:t>.</w:t>
      </w:r>
    </w:p>
    <w:p w14:paraId="65EAA6BF"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760BDD40" w14:textId="77777777" w:rsidR="009A03EC" w:rsidRPr="009D3088"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4033E7B8" w14:textId="77777777" w:rsidR="009A03EC" w:rsidRPr="004131B1" w:rsidRDefault="009A03EC" w:rsidP="00EE30B3">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24D6745" w14:textId="77777777" w:rsidR="009A03EC" w:rsidRPr="004131B1" w:rsidRDefault="009A03EC" w:rsidP="009A03EC">
      <w:pPr>
        <w:spacing w:after="0" w:line="240" w:lineRule="auto"/>
        <w:jc w:val="center"/>
        <w:rPr>
          <w:rFonts w:ascii="Tahoma" w:hAnsi="Tahoma" w:cs="Tahoma"/>
          <w:sz w:val="20"/>
          <w:szCs w:val="20"/>
        </w:rPr>
      </w:pPr>
    </w:p>
    <w:p w14:paraId="0E7F8B5A"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4E11A189" w14:textId="77777777" w:rsidR="009A03EC" w:rsidRDefault="009A03EC" w:rsidP="009A03EC">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156ED432" w14:textId="77777777" w:rsidR="009A03EC" w:rsidRDefault="009A03EC" w:rsidP="009A03EC">
      <w:pPr>
        <w:pStyle w:val="Tekstpodstawowywcity"/>
        <w:spacing w:after="0" w:line="240" w:lineRule="auto"/>
        <w:ind w:left="0"/>
        <w:rPr>
          <w:rFonts w:ascii="Tahoma" w:hAnsi="Tahoma" w:cs="Tahoma"/>
          <w:b/>
          <w:sz w:val="20"/>
          <w:szCs w:val="20"/>
        </w:rPr>
      </w:pPr>
      <w:bookmarkStart w:id="93" w:name="_Hlk123835261"/>
    </w:p>
    <w:p w14:paraId="57CF4A52" w14:textId="77777777" w:rsidR="009A03EC" w:rsidRPr="004B50BE" w:rsidRDefault="009A03EC" w:rsidP="009A03EC">
      <w:pPr>
        <w:spacing w:after="0" w:line="240" w:lineRule="auto"/>
        <w:jc w:val="center"/>
        <w:rPr>
          <w:rFonts w:ascii="Tahoma" w:hAnsi="Tahoma" w:cs="Tahoma"/>
          <w:color w:val="000000" w:themeColor="text1"/>
          <w:sz w:val="20"/>
          <w:szCs w:val="20"/>
        </w:rPr>
      </w:pPr>
      <w:bookmarkStart w:id="94" w:name="_Hlk63066723"/>
      <w:proofErr w:type="gramStart"/>
      <w:r w:rsidRPr="004B50BE">
        <w:rPr>
          <w:rFonts w:ascii="Tahoma" w:hAnsi="Tahoma" w:cs="Tahoma"/>
          <w:color w:val="000000" w:themeColor="text1"/>
          <w:sz w:val="20"/>
          <w:szCs w:val="20"/>
        </w:rPr>
        <w:t>§  7</w:t>
      </w:r>
      <w:proofErr w:type="gramEnd"/>
      <w:r w:rsidRPr="004B50BE">
        <w:rPr>
          <w:rFonts w:ascii="Tahoma" w:hAnsi="Tahoma" w:cs="Tahoma"/>
          <w:color w:val="000000" w:themeColor="text1"/>
          <w:sz w:val="20"/>
          <w:szCs w:val="20"/>
        </w:rPr>
        <w:t xml:space="preserve"> </w:t>
      </w:r>
    </w:p>
    <w:p w14:paraId="4663028E"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F65E876"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393DFC4" w14:textId="77777777" w:rsidR="009A03EC" w:rsidRPr="004B50BE" w:rsidRDefault="009A03EC" w:rsidP="00EE30B3">
      <w:pPr>
        <w:pStyle w:val="Akapitzlist"/>
        <w:numPr>
          <w:ilvl w:val="1"/>
          <w:numId w:val="43"/>
        </w:numPr>
        <w:autoSpaceDE w:val="0"/>
        <w:autoSpaceDN w:val="0"/>
        <w:adjustRightInd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ubezpieczenie odpowiedzialności cywilnej posiadaczy pojazdów mechanicznych,</w:t>
      </w:r>
    </w:p>
    <w:p w14:paraId="3AFC476F" w14:textId="77777777" w:rsidR="009A03EC" w:rsidRPr="004B50BE" w:rsidRDefault="009A03EC" w:rsidP="00EE30B3">
      <w:pPr>
        <w:pStyle w:val="Akapitzlist"/>
        <w:numPr>
          <w:ilvl w:val="1"/>
          <w:numId w:val="43"/>
        </w:numPr>
        <w:autoSpaceDE w:val="0"/>
        <w:autoSpaceDN w:val="0"/>
        <w:adjustRightInd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ubezpieczenie autocasco,</w:t>
      </w:r>
    </w:p>
    <w:p w14:paraId="7B4D3002" w14:textId="77777777" w:rsidR="009A03EC" w:rsidRPr="004B50BE" w:rsidRDefault="009A03EC" w:rsidP="00EE30B3">
      <w:pPr>
        <w:pStyle w:val="Akapitzlist"/>
        <w:numPr>
          <w:ilvl w:val="1"/>
          <w:numId w:val="43"/>
        </w:numPr>
        <w:autoSpaceDE w:val="0"/>
        <w:autoSpaceDN w:val="0"/>
        <w:adjustRightInd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ubezpieczenie następstw nieszczęśliwych wypadków kierowcy i pasażerów,</w:t>
      </w:r>
    </w:p>
    <w:p w14:paraId="5B37AFE4" w14:textId="77777777" w:rsidR="009A03EC" w:rsidRPr="004B50BE" w:rsidRDefault="009A03EC" w:rsidP="00EE30B3">
      <w:pPr>
        <w:pStyle w:val="Akapitzlist"/>
        <w:numPr>
          <w:ilvl w:val="1"/>
          <w:numId w:val="43"/>
        </w:numPr>
        <w:autoSpaceDE w:val="0"/>
        <w:autoSpaceDN w:val="0"/>
        <w:adjustRightInd w:val="0"/>
        <w:spacing w:after="0" w:line="240" w:lineRule="auto"/>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ubezpieczenie Assistance. </w:t>
      </w:r>
    </w:p>
    <w:p w14:paraId="02639EB7"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42CC80A3"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bookmarkStart w:id="95" w:name="_Hlk174957127"/>
      <w:r w:rsidRPr="004B50BE">
        <w:rPr>
          <w:rFonts w:ascii="Tahoma" w:hAnsi="Tahoma" w:cs="Tahoma"/>
          <w:color w:val="000000" w:themeColor="text1"/>
          <w:sz w:val="20"/>
          <w:szCs w:val="20"/>
        </w:rPr>
        <w:t>Prawo opcji stanowi uprawnienie Zamawiającego niezależne od zmian umowy określonych w § 14 ust. 1-2.</w:t>
      </w:r>
    </w:p>
    <w:bookmarkEnd w:id="95"/>
    <w:p w14:paraId="3A6FC2DC"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C935400"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Wykonawcy nie przysługuje wobec Zamawiającego roszczenie o realizację zamówienia opcjonalnego. </w:t>
      </w:r>
    </w:p>
    <w:p w14:paraId="6B0A7B49"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Składka wynikająca z opcji wynosi maksymalnie 30% składki określonej w § 6 Umowy i ustala się na kwotę ………………………………</w:t>
      </w:r>
    </w:p>
    <w:p w14:paraId="0C287FF5" w14:textId="77777777" w:rsidR="009A03EC" w:rsidRPr="004B50BE" w:rsidRDefault="009A03EC" w:rsidP="00EE30B3">
      <w:pPr>
        <w:pStyle w:val="Akapitzlist"/>
        <w:numPr>
          <w:ilvl w:val="0"/>
          <w:numId w:val="29"/>
        </w:numPr>
        <w:autoSpaceDE w:val="0"/>
        <w:autoSpaceDN w:val="0"/>
        <w:adjustRightInd w:val="0"/>
        <w:spacing w:after="0" w:line="240" w:lineRule="auto"/>
        <w:ind w:left="284" w:hanging="284"/>
        <w:contextualSpacing w:val="0"/>
        <w:jc w:val="both"/>
        <w:rPr>
          <w:rFonts w:ascii="Tahoma" w:hAnsi="Tahoma" w:cs="Tahoma"/>
          <w:color w:val="000000" w:themeColor="text1"/>
          <w:sz w:val="20"/>
          <w:szCs w:val="20"/>
        </w:rPr>
      </w:pPr>
      <w:r w:rsidRPr="004B50BE">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93"/>
    <w:bookmarkEnd w:id="94"/>
    <w:p w14:paraId="08C184CB" w14:textId="77777777" w:rsidR="009A03EC" w:rsidRPr="004131B1" w:rsidRDefault="009A03EC" w:rsidP="009A03EC">
      <w:pPr>
        <w:pStyle w:val="Tekstpodstawowywcity"/>
        <w:spacing w:after="0" w:line="240" w:lineRule="auto"/>
        <w:ind w:left="0"/>
        <w:rPr>
          <w:rFonts w:ascii="Tahoma" w:hAnsi="Tahoma" w:cs="Tahoma"/>
          <w:b/>
          <w:sz w:val="20"/>
          <w:szCs w:val="20"/>
        </w:rPr>
      </w:pPr>
    </w:p>
    <w:p w14:paraId="0310085C" w14:textId="77777777" w:rsidR="009A03EC" w:rsidRPr="004131B1" w:rsidRDefault="009A03EC" w:rsidP="009A03EC">
      <w:pPr>
        <w:pStyle w:val="Tekstpodstawowywcity"/>
        <w:spacing w:after="0" w:line="240" w:lineRule="auto"/>
        <w:ind w:left="0"/>
        <w:jc w:val="center"/>
        <w:rPr>
          <w:rFonts w:ascii="Tahoma" w:hAnsi="Tahoma" w:cs="Tahoma"/>
          <w:b/>
          <w:sz w:val="20"/>
          <w:szCs w:val="20"/>
        </w:rPr>
      </w:pPr>
      <w:bookmarkStart w:id="9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191D7622"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6"/>
    <w:p w14:paraId="1A49BF7D" w14:textId="77777777" w:rsidR="009A03EC" w:rsidRDefault="009A03EC" w:rsidP="009A03EC">
      <w:pPr>
        <w:spacing w:after="0" w:line="240" w:lineRule="auto"/>
        <w:rPr>
          <w:rFonts w:ascii="Tahoma" w:hAnsi="Tahoma" w:cs="Tahoma"/>
          <w:sz w:val="20"/>
          <w:szCs w:val="20"/>
        </w:rPr>
      </w:pPr>
    </w:p>
    <w:p w14:paraId="1A43CD51"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36286B07"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79EB3C6" w14:textId="77777777" w:rsidR="009A03EC" w:rsidRPr="004131B1" w:rsidRDefault="009A03EC" w:rsidP="009A03EC">
      <w:pPr>
        <w:spacing w:after="0" w:line="240" w:lineRule="auto"/>
        <w:jc w:val="center"/>
        <w:rPr>
          <w:rFonts w:ascii="Tahoma" w:hAnsi="Tahoma" w:cs="Tahoma"/>
          <w:sz w:val="20"/>
          <w:szCs w:val="20"/>
        </w:rPr>
      </w:pPr>
    </w:p>
    <w:p w14:paraId="2E6390AB" w14:textId="77777777" w:rsidR="009A03EC" w:rsidRPr="00DF2F32" w:rsidRDefault="009A03EC" w:rsidP="009A03EC">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3CB1AC84" w14:textId="77777777" w:rsidR="009A03EC" w:rsidRPr="004B50BE" w:rsidRDefault="009A03EC" w:rsidP="009A03EC">
      <w:pPr>
        <w:spacing w:after="0" w:line="240" w:lineRule="auto"/>
        <w:jc w:val="both"/>
        <w:rPr>
          <w:rFonts w:ascii="Tahoma" w:hAnsi="Tahoma" w:cs="Tahoma"/>
          <w:color w:val="000000" w:themeColor="text1"/>
          <w:sz w:val="20"/>
          <w:szCs w:val="20"/>
        </w:rPr>
      </w:pPr>
      <w:r w:rsidRPr="00DF2F32">
        <w:rPr>
          <w:rFonts w:ascii="Tahoma" w:hAnsi="Tahoma" w:cs="Tahoma"/>
          <w:sz w:val="20"/>
          <w:szCs w:val="20"/>
        </w:rPr>
        <w:t xml:space="preserve">1. W </w:t>
      </w:r>
      <w:r w:rsidRPr="004B50BE">
        <w:rPr>
          <w:rFonts w:ascii="Tahoma" w:hAnsi="Tahoma" w:cs="Tahoma"/>
          <w:color w:val="000000" w:themeColor="text1"/>
          <w:sz w:val="20"/>
          <w:szCs w:val="20"/>
        </w:rPr>
        <w:t xml:space="preserve">sprawach nieuregulowanych niniejszą umową, SWZ i ofertą Wykonawcy, zastosowanie mają przepisy Ustawy z dnia 23 kwietnia 1964 r. - Kodeks cywilny (Dz.U. z 2024 r., poz. 1061 z </w:t>
      </w:r>
      <w:proofErr w:type="spellStart"/>
      <w:r w:rsidRPr="004B50BE">
        <w:rPr>
          <w:rFonts w:ascii="Tahoma" w:hAnsi="Tahoma" w:cs="Tahoma"/>
          <w:color w:val="000000" w:themeColor="text1"/>
          <w:sz w:val="20"/>
          <w:szCs w:val="20"/>
        </w:rPr>
        <w:t>późn</w:t>
      </w:r>
      <w:proofErr w:type="spellEnd"/>
      <w:r w:rsidRPr="004B50BE">
        <w:rPr>
          <w:rFonts w:ascii="Tahoma" w:hAnsi="Tahoma" w:cs="Tahoma"/>
          <w:color w:val="000000" w:themeColor="text1"/>
          <w:sz w:val="20"/>
          <w:szCs w:val="20"/>
        </w:rPr>
        <w:t xml:space="preserve">. zm.) zwany dalej Kodeksem cywilnym, Ustawy z dnia 11 września 2015 r. o działalności ubezpieczeniowej i </w:t>
      </w:r>
      <w:r w:rsidRPr="004B50BE">
        <w:rPr>
          <w:rFonts w:ascii="Tahoma" w:hAnsi="Tahoma" w:cs="Tahoma"/>
          <w:color w:val="000000" w:themeColor="text1"/>
          <w:sz w:val="20"/>
          <w:szCs w:val="20"/>
        </w:rPr>
        <w:lastRenderedPageBreak/>
        <w:t xml:space="preserve">reasekuracyjnej (Dz.U. z 2024 r. poz. 838 </w:t>
      </w:r>
      <w:proofErr w:type="spellStart"/>
      <w:r w:rsidRPr="004B50BE">
        <w:rPr>
          <w:rFonts w:ascii="Tahoma" w:hAnsi="Tahoma" w:cs="Tahoma"/>
          <w:color w:val="000000" w:themeColor="text1"/>
          <w:sz w:val="20"/>
          <w:szCs w:val="20"/>
        </w:rPr>
        <w:t>t.j</w:t>
      </w:r>
      <w:proofErr w:type="spellEnd"/>
      <w:r w:rsidRPr="004B50BE">
        <w:rPr>
          <w:rFonts w:ascii="Tahoma" w:hAnsi="Tahoma" w:cs="Tahoma"/>
          <w:color w:val="000000" w:themeColor="text1"/>
          <w:sz w:val="20"/>
          <w:szCs w:val="20"/>
        </w:rPr>
        <w:t xml:space="preserve">.), Ustawy z dnia 15 grudnia 2017 r. o dystrybucji ubezpieczeń (Dz.U. z 2024 r. poz. 1214 z </w:t>
      </w:r>
      <w:proofErr w:type="spellStart"/>
      <w:r w:rsidRPr="004B50BE">
        <w:rPr>
          <w:rFonts w:ascii="Tahoma" w:hAnsi="Tahoma" w:cs="Tahoma"/>
          <w:color w:val="000000" w:themeColor="text1"/>
          <w:sz w:val="20"/>
          <w:szCs w:val="20"/>
        </w:rPr>
        <w:t>późn</w:t>
      </w:r>
      <w:proofErr w:type="spellEnd"/>
      <w:r w:rsidRPr="004B50BE">
        <w:rPr>
          <w:rFonts w:ascii="Tahoma" w:hAnsi="Tahoma" w:cs="Tahoma"/>
          <w:color w:val="000000" w:themeColor="text1"/>
          <w:sz w:val="20"/>
          <w:szCs w:val="20"/>
        </w:rPr>
        <w:t>. zm.), Ustawy z dnia 22 maja 2003 r. o ubezpieczeniach obowiązkowych, Ubezpieczeniowym Funduszu Gwarancyjnym i Polskim Biurze Ubezpieczeń Komunikacyjnych (Dz.U. z 2024 r.  poz. 1565) oraz postanowienia OWU tj.:</w:t>
      </w:r>
    </w:p>
    <w:p w14:paraId="073406DE" w14:textId="77777777" w:rsidR="009A03EC" w:rsidRPr="004B50BE" w:rsidRDefault="009A03EC" w:rsidP="009A03EC">
      <w:pPr>
        <w:spacing w:after="0" w:line="240" w:lineRule="auto"/>
        <w:jc w:val="both"/>
        <w:rPr>
          <w:rFonts w:ascii="Tahoma" w:hAnsi="Tahoma" w:cs="Tahoma"/>
          <w:color w:val="000000" w:themeColor="text1"/>
          <w:sz w:val="20"/>
          <w:szCs w:val="20"/>
        </w:rPr>
      </w:pPr>
      <w:r w:rsidRPr="004B50BE">
        <w:rPr>
          <w:rFonts w:ascii="Tahoma" w:hAnsi="Tahoma" w:cs="Tahoma"/>
          <w:color w:val="000000" w:themeColor="text1"/>
          <w:sz w:val="20"/>
          <w:szCs w:val="20"/>
        </w:rPr>
        <w:t>1)  ..............................................................................................................</w:t>
      </w:r>
    </w:p>
    <w:p w14:paraId="71F82DFD" w14:textId="77777777" w:rsidR="009A03EC" w:rsidRPr="004B50BE" w:rsidRDefault="009A03EC" w:rsidP="009A03EC">
      <w:pPr>
        <w:spacing w:after="0" w:line="240" w:lineRule="auto"/>
        <w:jc w:val="both"/>
        <w:rPr>
          <w:rFonts w:ascii="Tahoma" w:hAnsi="Tahoma" w:cs="Tahoma"/>
          <w:color w:val="000000" w:themeColor="text1"/>
          <w:sz w:val="20"/>
          <w:szCs w:val="20"/>
        </w:rPr>
      </w:pPr>
      <w:r w:rsidRPr="004B50BE">
        <w:rPr>
          <w:rFonts w:ascii="Tahoma" w:hAnsi="Tahoma" w:cs="Tahoma"/>
          <w:color w:val="000000" w:themeColor="text1"/>
          <w:sz w:val="20"/>
          <w:szCs w:val="20"/>
        </w:rPr>
        <w:t>2)  ..............................................................................................................</w:t>
      </w:r>
    </w:p>
    <w:p w14:paraId="59093DB7" w14:textId="77777777" w:rsidR="009A03EC" w:rsidRPr="004B50BE" w:rsidRDefault="009A03EC" w:rsidP="009A03EC">
      <w:pPr>
        <w:spacing w:after="0" w:line="240" w:lineRule="auto"/>
        <w:jc w:val="both"/>
        <w:rPr>
          <w:rFonts w:ascii="Tahoma" w:hAnsi="Tahoma" w:cs="Tahoma"/>
          <w:color w:val="000000" w:themeColor="text1"/>
          <w:sz w:val="20"/>
          <w:szCs w:val="20"/>
        </w:rPr>
      </w:pPr>
      <w:r w:rsidRPr="004B50BE">
        <w:rPr>
          <w:rFonts w:ascii="Tahoma" w:hAnsi="Tahoma" w:cs="Tahoma"/>
          <w:color w:val="000000" w:themeColor="text1"/>
          <w:sz w:val="20"/>
          <w:szCs w:val="20"/>
        </w:rPr>
        <w:t>3)  ..............................................................................................................</w:t>
      </w:r>
    </w:p>
    <w:p w14:paraId="52918A98" w14:textId="77777777" w:rsidR="009A03EC" w:rsidRDefault="009A03EC" w:rsidP="009A03EC">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347EBF63"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7D810E74" w14:textId="77777777" w:rsidR="009A03EC" w:rsidRPr="0055432E" w:rsidRDefault="009A03EC" w:rsidP="009A03E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B148202" w14:textId="77777777" w:rsidR="009A03EC" w:rsidRPr="0055432E" w:rsidRDefault="009A03EC" w:rsidP="009A03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CCC68F5" w14:textId="77777777" w:rsidR="009A03EC" w:rsidRPr="0055432E" w:rsidRDefault="009A03EC" w:rsidP="009A03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08E35DDE" w14:textId="77777777" w:rsidR="009A03EC" w:rsidRPr="00DF2F32" w:rsidRDefault="009A03EC" w:rsidP="009A03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3) Wykonawca przerwał realizację zamówienia, nie informując o tym pisemnie </w:t>
      </w:r>
      <w:proofErr w:type="gramStart"/>
      <w:r w:rsidRPr="0055432E">
        <w:rPr>
          <w:rFonts w:ascii="Tahoma" w:hAnsi="Tahoma" w:cs="Tahoma"/>
          <w:color w:val="000000"/>
          <w:sz w:val="20"/>
          <w:szCs w:val="20"/>
          <w:lang w:eastAsia="ja-JP"/>
        </w:rPr>
        <w:t>Zamawiającego,</w:t>
      </w:r>
      <w:proofErr w:type="gramEnd"/>
      <w:r w:rsidRPr="0055432E">
        <w:rPr>
          <w:rFonts w:ascii="Tahoma" w:hAnsi="Tahoma" w:cs="Tahoma"/>
          <w:color w:val="000000"/>
          <w:sz w:val="20"/>
          <w:szCs w:val="20"/>
          <w:lang w:eastAsia="ja-JP"/>
        </w:rPr>
        <w:t xml:space="preserve"> i przerwa ta trwa dłużej niż 30 dni.</w:t>
      </w:r>
    </w:p>
    <w:p w14:paraId="1594BF7B" w14:textId="77777777" w:rsidR="009A03EC" w:rsidRPr="004B50BE" w:rsidRDefault="009A03EC" w:rsidP="00EE30B3">
      <w:pPr>
        <w:pStyle w:val="Akapitzlist"/>
        <w:numPr>
          <w:ilvl w:val="0"/>
          <w:numId w:val="49"/>
        </w:numPr>
        <w:spacing w:after="0" w:line="240" w:lineRule="auto"/>
        <w:ind w:right="10"/>
        <w:jc w:val="both"/>
        <w:rPr>
          <w:rFonts w:ascii="Tahoma" w:eastAsia="Times New Roman" w:hAnsi="Tahoma" w:cs="Tahoma"/>
          <w:color w:val="000000" w:themeColor="text1"/>
          <w:sz w:val="20"/>
          <w:szCs w:val="20"/>
          <w:lang w:eastAsia="ja-JP"/>
        </w:rPr>
      </w:pPr>
      <w:r w:rsidRPr="004B50BE">
        <w:rPr>
          <w:rFonts w:ascii="Tahoma" w:eastAsia="Times New Roman" w:hAnsi="Tahoma" w:cs="Tahoma"/>
          <w:color w:val="000000" w:themeColor="text1"/>
          <w:sz w:val="20"/>
          <w:szCs w:val="20"/>
          <w:lang w:eastAsia="ja-JP"/>
        </w:rPr>
        <w:t xml:space="preserve">W przypadkach opisanych w ust. 1 Wykonawca może żądać od Zamawiającego wyłącznie wynagrodzenia </w:t>
      </w:r>
      <w:r w:rsidRPr="004B50BE">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06827D25" w14:textId="77777777" w:rsidR="009A03EC" w:rsidRPr="004B50BE" w:rsidRDefault="009A03EC" w:rsidP="00EE30B3">
      <w:pPr>
        <w:numPr>
          <w:ilvl w:val="0"/>
          <w:numId w:val="49"/>
        </w:numPr>
        <w:spacing w:after="0" w:line="240" w:lineRule="auto"/>
        <w:ind w:right="10"/>
        <w:jc w:val="both"/>
        <w:rPr>
          <w:rFonts w:ascii="Tahoma" w:hAnsi="Tahoma" w:cs="Tahoma"/>
          <w:color w:val="000000" w:themeColor="text1"/>
          <w:sz w:val="20"/>
          <w:szCs w:val="20"/>
          <w:lang w:eastAsia="ja-JP"/>
        </w:rPr>
      </w:pPr>
      <w:r w:rsidRPr="004B50BE">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707B567" w14:textId="77777777" w:rsidR="009A03EC" w:rsidRPr="004B50BE" w:rsidRDefault="009A03EC" w:rsidP="00EE30B3">
      <w:pPr>
        <w:numPr>
          <w:ilvl w:val="0"/>
          <w:numId w:val="49"/>
        </w:numPr>
        <w:spacing w:after="0" w:line="240" w:lineRule="auto"/>
        <w:ind w:right="10"/>
        <w:jc w:val="both"/>
        <w:rPr>
          <w:rFonts w:ascii="Tahoma" w:hAnsi="Tahoma" w:cs="Tahoma"/>
          <w:color w:val="000000" w:themeColor="text1"/>
          <w:sz w:val="20"/>
          <w:szCs w:val="20"/>
          <w:lang w:eastAsia="ja-JP"/>
        </w:rPr>
      </w:pPr>
      <w:r w:rsidRPr="004B50BE">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DC71CC3" w14:textId="77777777" w:rsidR="009A03EC" w:rsidRPr="004B50BE" w:rsidRDefault="009A03EC" w:rsidP="009A03EC">
      <w:pPr>
        <w:spacing w:after="0" w:line="240" w:lineRule="auto"/>
        <w:rPr>
          <w:rFonts w:ascii="Tahoma" w:hAnsi="Tahoma" w:cs="Tahoma"/>
          <w:color w:val="000000" w:themeColor="text1"/>
          <w:sz w:val="20"/>
          <w:szCs w:val="20"/>
        </w:rPr>
      </w:pPr>
    </w:p>
    <w:p w14:paraId="3AA757B5" w14:textId="77777777" w:rsidR="009A03EC" w:rsidRPr="004B50BE" w:rsidRDefault="009A03EC" w:rsidP="009A03EC">
      <w:pPr>
        <w:spacing w:after="0" w:line="240" w:lineRule="auto"/>
        <w:jc w:val="center"/>
        <w:rPr>
          <w:rFonts w:ascii="Tahoma" w:hAnsi="Tahoma" w:cs="Tahoma"/>
          <w:color w:val="000000" w:themeColor="text1"/>
          <w:sz w:val="20"/>
          <w:szCs w:val="20"/>
        </w:rPr>
      </w:pPr>
      <w:r w:rsidRPr="004B50BE">
        <w:rPr>
          <w:rFonts w:ascii="Tahoma" w:hAnsi="Tahoma" w:cs="Tahoma"/>
          <w:color w:val="000000" w:themeColor="text1"/>
          <w:sz w:val="20"/>
          <w:szCs w:val="20"/>
        </w:rPr>
        <w:t>§ 12</w:t>
      </w:r>
    </w:p>
    <w:p w14:paraId="40DC7FB0" w14:textId="0FC5BA60" w:rsidR="009A03EC" w:rsidRPr="001E4B1A" w:rsidRDefault="009A03EC" w:rsidP="00EE30B3">
      <w:pPr>
        <w:pStyle w:val="Akapitzlist"/>
        <w:numPr>
          <w:ilvl w:val="1"/>
          <w:numId w:val="51"/>
        </w:numPr>
        <w:tabs>
          <w:tab w:val="clear" w:pos="1440"/>
        </w:tabs>
        <w:spacing w:after="0" w:line="240" w:lineRule="auto"/>
        <w:ind w:left="284" w:hanging="284"/>
        <w:contextualSpacing w:val="0"/>
        <w:jc w:val="both"/>
        <w:rPr>
          <w:rFonts w:ascii="Tahoma" w:hAnsi="Tahoma" w:cs="Tahoma"/>
          <w:sz w:val="20"/>
          <w:szCs w:val="20"/>
        </w:rPr>
      </w:pPr>
      <w:r w:rsidRPr="004B50BE">
        <w:rPr>
          <w:rFonts w:ascii="Tahoma" w:hAnsi="Tahoma" w:cs="Tahoma"/>
          <w:color w:val="000000" w:themeColor="text1"/>
          <w:sz w:val="20"/>
          <w:szCs w:val="20"/>
        </w:rPr>
        <w:t xml:space="preserve">Wykonawca zapłaci Zamawiającemu karę </w:t>
      </w:r>
      <w:r w:rsidRPr="001E4B1A">
        <w:rPr>
          <w:rFonts w:ascii="Tahoma" w:hAnsi="Tahoma" w:cs="Tahoma"/>
          <w:color w:val="000000" w:themeColor="text1"/>
          <w:sz w:val="20"/>
          <w:szCs w:val="20"/>
        </w:rPr>
        <w:t>umowną</w:t>
      </w:r>
      <w:r w:rsidR="006728BE" w:rsidRPr="001E4B1A">
        <w:rPr>
          <w:rFonts w:ascii="Tahoma" w:hAnsi="Tahoma" w:cs="Tahoma"/>
          <w:color w:val="000000" w:themeColor="text1"/>
          <w:sz w:val="20"/>
          <w:szCs w:val="20"/>
        </w:rPr>
        <w:t xml:space="preserve"> z</w:t>
      </w:r>
      <w:r w:rsidRPr="001E4B1A">
        <w:rPr>
          <w:rFonts w:ascii="Tahoma" w:hAnsi="Tahoma" w:cs="Tahoma"/>
          <w:color w:val="000000" w:themeColor="text1"/>
          <w:sz w:val="20"/>
          <w:szCs w:val="20"/>
        </w:rPr>
        <w:t xml:space="preserve"> tytułu </w:t>
      </w:r>
      <w:r w:rsidRPr="001E4B1A">
        <w:rPr>
          <w:rFonts w:ascii="Tahoma" w:hAnsi="Tahoma" w:cs="Tahoma"/>
          <w:sz w:val="20"/>
          <w:szCs w:val="20"/>
        </w:rPr>
        <w:t>braku zapłaty lub nieterminowej zapłaty wynagrodzenia należnego podwykonawcom z tytułu zmiany wysokości wynagrodzenia, o której mowa w art. 439 ust. 5</w:t>
      </w:r>
      <w:r w:rsidR="006728BE" w:rsidRPr="001E4B1A">
        <w:rPr>
          <w:rFonts w:ascii="Tahoma" w:hAnsi="Tahoma" w:cs="Tahoma"/>
          <w:sz w:val="20"/>
          <w:szCs w:val="20"/>
        </w:rPr>
        <w:t xml:space="preserve"> ustawy </w:t>
      </w:r>
      <w:proofErr w:type="spellStart"/>
      <w:r w:rsidR="006728BE" w:rsidRPr="001E4B1A">
        <w:rPr>
          <w:rFonts w:ascii="Tahoma" w:hAnsi="Tahoma" w:cs="Tahoma"/>
          <w:sz w:val="20"/>
          <w:szCs w:val="20"/>
        </w:rPr>
        <w:t>Pzp</w:t>
      </w:r>
      <w:proofErr w:type="spellEnd"/>
      <w:r w:rsidRPr="001E4B1A">
        <w:rPr>
          <w:rFonts w:ascii="Tahoma" w:hAnsi="Tahoma" w:cs="Tahoma"/>
          <w:sz w:val="20"/>
          <w:szCs w:val="20"/>
        </w:rPr>
        <w:t>:</w:t>
      </w:r>
    </w:p>
    <w:p w14:paraId="661B60F8" w14:textId="77777777" w:rsidR="009A03EC" w:rsidRPr="00D77A79" w:rsidRDefault="009A03EC" w:rsidP="00EE30B3">
      <w:pPr>
        <w:pStyle w:val="Akapitzlist"/>
        <w:numPr>
          <w:ilvl w:val="0"/>
          <w:numId w:val="52"/>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436408B9" w14:textId="7AA4A611" w:rsidR="009A03EC" w:rsidRPr="001E4B1A" w:rsidRDefault="009A03EC" w:rsidP="006728BE">
      <w:pPr>
        <w:pStyle w:val="Akapitzlist"/>
        <w:numPr>
          <w:ilvl w:val="3"/>
          <w:numId w:val="40"/>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3% łącznej wartości zamówienia (składek) określonej w § 6 z tytułu nieterminowej zapłaty wynagrodzenia należnego </w:t>
      </w:r>
      <w:r w:rsidRPr="001E4B1A">
        <w:rPr>
          <w:rFonts w:ascii="Tahoma" w:hAnsi="Tahoma" w:cs="Tahoma"/>
          <w:sz w:val="20"/>
          <w:szCs w:val="20"/>
        </w:rPr>
        <w:t>podwykonawcom</w:t>
      </w:r>
      <w:r w:rsidR="006728BE" w:rsidRPr="001E4B1A">
        <w:rPr>
          <w:rFonts w:ascii="Tahoma" w:hAnsi="Tahoma" w:cs="Tahoma"/>
          <w:sz w:val="20"/>
          <w:szCs w:val="20"/>
        </w:rPr>
        <w:t xml:space="preserve"> w wysokości 0,05% łącznej wartości zamówienia (składek) określonej w § 6 za każdy dzień zwłoki w zapłacie wynagrodzenia należnego podwykonawcom.</w:t>
      </w:r>
    </w:p>
    <w:p w14:paraId="6FAF79FF" w14:textId="4FC77586" w:rsidR="009A03EC" w:rsidRPr="001E4B1A" w:rsidRDefault="009A03EC" w:rsidP="00EE30B3">
      <w:pPr>
        <w:pStyle w:val="Akapitzlist"/>
        <w:numPr>
          <w:ilvl w:val="1"/>
          <w:numId w:val="51"/>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 xml:space="preserve">Kary umowne, o których mowa w ust. 1 </w:t>
      </w:r>
      <w:r w:rsidR="006728BE" w:rsidRPr="001E4B1A">
        <w:rPr>
          <w:rFonts w:ascii="Tahoma" w:hAnsi="Tahoma" w:cs="Tahoma"/>
          <w:sz w:val="20"/>
          <w:szCs w:val="20"/>
        </w:rPr>
        <w:t>nie mogą przekraczać 10% łącznej wartości zamówienia (składek) określonej w § 6.</w:t>
      </w:r>
    </w:p>
    <w:p w14:paraId="39E80ED8" w14:textId="77777777" w:rsidR="009A03EC" w:rsidRPr="00D77A79" w:rsidRDefault="009A03EC" w:rsidP="00EE30B3">
      <w:pPr>
        <w:pStyle w:val="Akapitzlist"/>
        <w:numPr>
          <w:ilvl w:val="1"/>
          <w:numId w:val="51"/>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68E3AD4" w14:textId="77777777" w:rsidR="009A03EC" w:rsidRPr="004B50BE" w:rsidRDefault="009A03EC" w:rsidP="00EE30B3">
      <w:pPr>
        <w:pStyle w:val="Akapitzlist"/>
        <w:numPr>
          <w:ilvl w:val="1"/>
          <w:numId w:val="51"/>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r w:rsidRPr="004B50BE">
        <w:rPr>
          <w:rFonts w:ascii="Tahoma" w:hAnsi="Tahoma" w:cs="Tahoma"/>
          <w:color w:val="FF0000"/>
          <w:sz w:val="20"/>
          <w:szCs w:val="20"/>
        </w:rPr>
        <w:t xml:space="preserve"> </w:t>
      </w:r>
    </w:p>
    <w:p w14:paraId="69739FFE" w14:textId="77777777" w:rsidR="009A03EC" w:rsidRPr="004131B1" w:rsidRDefault="009A03EC" w:rsidP="009A03EC">
      <w:pPr>
        <w:spacing w:after="0" w:line="240" w:lineRule="auto"/>
        <w:jc w:val="both"/>
        <w:rPr>
          <w:rFonts w:ascii="Tahoma" w:hAnsi="Tahoma" w:cs="Tahoma"/>
          <w:sz w:val="20"/>
          <w:szCs w:val="20"/>
        </w:rPr>
      </w:pPr>
    </w:p>
    <w:p w14:paraId="13CDD055"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59BE066C" w14:textId="77777777" w:rsidR="009A03EC" w:rsidRPr="009D3088" w:rsidRDefault="009A03EC" w:rsidP="00EE30B3">
      <w:pPr>
        <w:pStyle w:val="Akapitzlist"/>
        <w:numPr>
          <w:ilvl w:val="0"/>
          <w:numId w:val="32"/>
        </w:numPr>
        <w:tabs>
          <w:tab w:val="clear" w:pos="720"/>
          <w:tab w:val="num" w:pos="284"/>
        </w:tabs>
        <w:spacing w:after="0" w:line="240" w:lineRule="auto"/>
        <w:ind w:left="284" w:right="-1" w:hanging="284"/>
        <w:contextualSpacing w:val="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A094A41" w14:textId="77777777" w:rsidR="009A03EC" w:rsidRPr="0055432E" w:rsidRDefault="009A03EC" w:rsidP="00EE30B3">
      <w:pPr>
        <w:numPr>
          <w:ilvl w:val="0"/>
          <w:numId w:val="3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1728479" w14:textId="77777777" w:rsidR="009A03EC" w:rsidRDefault="009A03EC" w:rsidP="009A03EC">
      <w:pPr>
        <w:spacing w:after="0" w:line="240" w:lineRule="auto"/>
        <w:jc w:val="center"/>
        <w:rPr>
          <w:rFonts w:ascii="Tahoma" w:hAnsi="Tahoma" w:cs="Tahoma"/>
          <w:sz w:val="20"/>
          <w:szCs w:val="20"/>
        </w:rPr>
      </w:pPr>
    </w:p>
    <w:p w14:paraId="09DA0DD2" w14:textId="77777777" w:rsidR="001E4B1A" w:rsidRPr="004131B1" w:rsidRDefault="001E4B1A" w:rsidP="009A03EC">
      <w:pPr>
        <w:spacing w:after="0" w:line="240" w:lineRule="auto"/>
        <w:jc w:val="center"/>
        <w:rPr>
          <w:rFonts w:ascii="Tahoma" w:hAnsi="Tahoma" w:cs="Tahoma"/>
          <w:sz w:val="20"/>
          <w:szCs w:val="20"/>
        </w:rPr>
      </w:pPr>
    </w:p>
    <w:p w14:paraId="2150B5CE"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4</w:t>
      </w:r>
    </w:p>
    <w:p w14:paraId="305B5AE2" w14:textId="77777777" w:rsidR="009A03EC" w:rsidRPr="004131B1" w:rsidRDefault="009A03EC" w:rsidP="00EE30B3">
      <w:pPr>
        <w:pStyle w:val="Akapitzlist"/>
        <w:numPr>
          <w:ilvl w:val="3"/>
          <w:numId w:val="23"/>
        </w:numPr>
        <w:spacing w:after="0" w:line="240" w:lineRule="auto"/>
        <w:ind w:left="426" w:right="-1" w:hanging="426"/>
        <w:contextualSpacing w:val="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 xml:space="preserve">z art. </w:t>
      </w:r>
      <w:proofErr w:type="gramStart"/>
      <w:r w:rsidRPr="00C7135A">
        <w:rPr>
          <w:rFonts w:ascii="Tahoma" w:hAnsi="Tahoma" w:cs="Tahoma"/>
          <w:sz w:val="20"/>
          <w:szCs w:val="20"/>
        </w:rPr>
        <w:t>455  ust.</w:t>
      </w:r>
      <w:proofErr w:type="gramEnd"/>
      <w:r w:rsidRPr="00C7135A">
        <w:rPr>
          <w:rFonts w:ascii="Tahoma" w:hAnsi="Tahoma" w:cs="Tahoma"/>
          <w:sz w:val="20"/>
          <w:szCs w:val="20"/>
        </w:rPr>
        <w:t xml:space="preserve">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BBA542D" w14:textId="77777777" w:rsidR="009A03EC" w:rsidRPr="004131B1" w:rsidRDefault="009A03EC" w:rsidP="00EE30B3">
      <w:pPr>
        <w:numPr>
          <w:ilvl w:val="0"/>
          <w:numId w:val="3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63C09CA" w14:textId="77777777" w:rsidR="009A03EC" w:rsidRPr="004B50BE" w:rsidRDefault="009A03EC" w:rsidP="00EE30B3">
      <w:pPr>
        <w:numPr>
          <w:ilvl w:val="0"/>
          <w:numId w:val="30"/>
        </w:numPr>
        <w:spacing w:after="0" w:line="240" w:lineRule="auto"/>
        <w:ind w:right="-1"/>
        <w:jc w:val="both"/>
        <w:rPr>
          <w:rFonts w:ascii="Tahoma" w:hAnsi="Tahoma" w:cs="Tahoma"/>
          <w:color w:val="000000" w:themeColor="text1"/>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w:t>
      </w:r>
      <w:r w:rsidRPr="004B50BE">
        <w:rPr>
          <w:rFonts w:ascii="Tahoma" w:hAnsi="Tahoma" w:cs="Tahoma"/>
          <w:color w:val="000000" w:themeColor="text1"/>
          <w:sz w:val="20"/>
          <w:szCs w:val="20"/>
        </w:rPr>
        <w:t xml:space="preserve">publicznego oraz sprzedaży lub likwidacji pojazdów przez ww. podmioty i zmiany posiadacza pojazdów w tym 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Pr>
          <w:rFonts w:ascii="Tahoma" w:hAnsi="Tahoma" w:cs="Tahoma"/>
          <w:sz w:val="20"/>
          <w:szCs w:val="20"/>
        </w:rPr>
        <w:t>30.06.2028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w:t>
      </w:r>
      <w:proofErr w:type="gramStart"/>
      <w:r w:rsidRPr="004131B1">
        <w:rPr>
          <w:rFonts w:ascii="Tahoma" w:hAnsi="Tahoma" w:cs="Tahoma"/>
          <w:sz w:val="20"/>
          <w:szCs w:val="20"/>
        </w:rPr>
        <w:t xml:space="preserve">dnia  </w:t>
      </w:r>
      <w:r>
        <w:rPr>
          <w:rFonts w:ascii="Tahoma" w:hAnsi="Tahoma" w:cs="Tahoma"/>
          <w:sz w:val="20"/>
          <w:szCs w:val="20"/>
        </w:rPr>
        <w:t>29.06.2029</w:t>
      </w:r>
      <w:proofErr w:type="gramEnd"/>
      <w:r w:rsidRPr="004131B1">
        <w:rPr>
          <w:rFonts w:ascii="Tahoma" w:hAnsi="Tahoma" w:cs="Tahoma"/>
          <w:sz w:val="20"/>
          <w:szCs w:val="20"/>
        </w:rPr>
        <w:t xml:space="preserve"> r. </w:t>
      </w:r>
      <w:r w:rsidRPr="004B50BE">
        <w:rPr>
          <w:rFonts w:ascii="Tahoma" w:hAnsi="Tahoma" w:cs="Tahoma"/>
          <w:color w:val="000000" w:themeColor="text1"/>
          <w:sz w:val="20"/>
          <w:szCs w:val="20"/>
        </w:rPr>
        <w:t>Składka będzie rozliczana zgodnie z zapisami klauzuli warunków i taryf;</w:t>
      </w:r>
    </w:p>
    <w:p w14:paraId="78507ED1" w14:textId="77777777" w:rsidR="009A03EC" w:rsidRPr="004B50BE" w:rsidRDefault="009A03EC" w:rsidP="00EE30B3">
      <w:pPr>
        <w:numPr>
          <w:ilvl w:val="0"/>
          <w:numId w:val="30"/>
        </w:numPr>
        <w:spacing w:after="0" w:line="240" w:lineRule="auto"/>
        <w:ind w:right="-1"/>
        <w:jc w:val="both"/>
        <w:rPr>
          <w:rFonts w:ascii="Tahoma" w:hAnsi="Tahoma" w:cs="Tahoma"/>
          <w:color w:val="000000" w:themeColor="text1"/>
          <w:sz w:val="20"/>
          <w:szCs w:val="20"/>
        </w:rPr>
      </w:pPr>
      <w:r w:rsidRPr="004B50BE">
        <w:rPr>
          <w:rFonts w:ascii="Tahoma" w:hAnsi="Tahoma" w:cs="Tahoma"/>
          <w:color w:val="000000" w:themeColor="text1"/>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w:t>
      </w:r>
      <w:proofErr w:type="gramStart"/>
      <w:r w:rsidRPr="004B50BE">
        <w:rPr>
          <w:rFonts w:ascii="Tahoma" w:hAnsi="Tahoma" w:cs="Tahoma"/>
          <w:color w:val="000000" w:themeColor="text1"/>
          <w:sz w:val="20"/>
          <w:szCs w:val="20"/>
        </w:rPr>
        <w:t>drogowym  (</w:t>
      </w:r>
      <w:proofErr w:type="gramEnd"/>
      <w:r w:rsidRPr="004B50BE">
        <w:rPr>
          <w:rFonts w:ascii="Tahoma" w:hAnsi="Tahoma" w:cs="Tahoma"/>
          <w:color w:val="000000" w:themeColor="text1"/>
          <w:sz w:val="20"/>
          <w:szCs w:val="20"/>
        </w:rPr>
        <w:t xml:space="preserve">Dz. U. z 2023 r. poz. 1047 z </w:t>
      </w:r>
      <w:proofErr w:type="spellStart"/>
      <w:r w:rsidRPr="004B50BE">
        <w:rPr>
          <w:rFonts w:ascii="Tahoma" w:hAnsi="Tahoma" w:cs="Tahoma"/>
          <w:color w:val="000000" w:themeColor="text1"/>
          <w:sz w:val="20"/>
          <w:szCs w:val="20"/>
        </w:rPr>
        <w:t>późn</w:t>
      </w:r>
      <w:proofErr w:type="spellEnd"/>
      <w:r w:rsidRPr="004B50BE">
        <w:rPr>
          <w:rFonts w:ascii="Tahoma" w:hAnsi="Tahoma" w:cs="Tahoma"/>
          <w:color w:val="000000" w:themeColor="text1"/>
          <w:sz w:val="20"/>
          <w:szCs w:val="20"/>
        </w:rPr>
        <w:t>. zm.) w związku z art. 610</w:t>
      </w:r>
      <w:r w:rsidRPr="004B50BE">
        <w:rPr>
          <w:bCs/>
          <w:color w:val="000000" w:themeColor="text1"/>
          <w:vertAlign w:val="superscript"/>
        </w:rPr>
        <w:t>6</w:t>
      </w:r>
      <w:r w:rsidRPr="004B50BE">
        <w:rPr>
          <w:rFonts w:ascii="Tahoma" w:hAnsi="Tahoma" w:cs="Tahoma"/>
          <w:color w:val="000000" w:themeColor="text1"/>
          <w:sz w:val="20"/>
          <w:szCs w:val="20"/>
        </w:rPr>
        <w:t xml:space="preserve"> i art. 610</w:t>
      </w:r>
      <w:r w:rsidRPr="004B50BE">
        <w:rPr>
          <w:rFonts w:ascii="Arial" w:hAnsi="Arial" w:cs="Arial"/>
          <w:bCs/>
          <w:color w:val="000000" w:themeColor="text1"/>
          <w:sz w:val="20"/>
          <w:szCs w:val="20"/>
          <w:vertAlign w:val="superscript"/>
        </w:rPr>
        <w:t>7</w:t>
      </w:r>
      <w:r w:rsidRPr="004B50BE">
        <w:rPr>
          <w:rFonts w:ascii="Tahoma" w:hAnsi="Tahoma" w:cs="Tahoma"/>
          <w:color w:val="000000" w:themeColor="text1"/>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431E229E" w14:textId="77777777" w:rsidR="009A03EC" w:rsidRPr="004131B1" w:rsidRDefault="009A03EC" w:rsidP="00EE30B3">
      <w:pPr>
        <w:numPr>
          <w:ilvl w:val="0"/>
          <w:numId w:val="3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622E9A0" w14:textId="77777777" w:rsidR="009A03EC" w:rsidRPr="009D3088" w:rsidRDefault="009A03EC" w:rsidP="00EE30B3">
      <w:pPr>
        <w:pStyle w:val="Akapitzlist"/>
        <w:numPr>
          <w:ilvl w:val="0"/>
          <w:numId w:val="26"/>
        </w:numPr>
        <w:tabs>
          <w:tab w:val="clear" w:pos="502"/>
          <w:tab w:val="num" w:pos="993"/>
        </w:tabs>
        <w:spacing w:after="0" w:line="240" w:lineRule="auto"/>
        <w:ind w:left="993" w:right="-1" w:hanging="284"/>
        <w:contextualSpacing w:val="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469A459" w14:textId="77777777" w:rsidR="009A03EC" w:rsidRPr="004131B1" w:rsidRDefault="009A03EC" w:rsidP="00EE30B3">
      <w:pPr>
        <w:numPr>
          <w:ilvl w:val="0"/>
          <w:numId w:val="2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53D2C2AC" w14:textId="77777777" w:rsidR="009A03EC" w:rsidRPr="004131B1" w:rsidRDefault="009A03EC" w:rsidP="00EE30B3">
      <w:pPr>
        <w:numPr>
          <w:ilvl w:val="0"/>
          <w:numId w:val="2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783203E" w14:textId="77777777" w:rsidR="009A03EC" w:rsidRPr="00E06678" w:rsidRDefault="009A03EC" w:rsidP="00EE30B3">
      <w:pPr>
        <w:numPr>
          <w:ilvl w:val="0"/>
          <w:numId w:val="2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C78C99B" w14:textId="77777777" w:rsidR="009A03EC" w:rsidRPr="00E06678" w:rsidRDefault="009A03EC" w:rsidP="00EE30B3">
      <w:pPr>
        <w:numPr>
          <w:ilvl w:val="0"/>
          <w:numId w:val="3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20DB2C68" w14:textId="77777777" w:rsidR="009A03EC" w:rsidRPr="00E06678" w:rsidRDefault="009A03EC" w:rsidP="00EE30B3">
      <w:pPr>
        <w:numPr>
          <w:ilvl w:val="0"/>
          <w:numId w:val="3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343573E" w14:textId="77777777" w:rsidR="009A03EC" w:rsidRPr="002A200C" w:rsidRDefault="009A03EC" w:rsidP="00EE30B3">
      <w:pPr>
        <w:pStyle w:val="Akapitzlist"/>
        <w:numPr>
          <w:ilvl w:val="3"/>
          <w:numId w:val="23"/>
        </w:numPr>
        <w:spacing w:after="0" w:line="240" w:lineRule="auto"/>
        <w:ind w:left="284" w:hanging="284"/>
        <w:contextualSpacing w:val="0"/>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976A79D" w14:textId="77777777" w:rsidR="009A03EC" w:rsidRPr="00DF2F32" w:rsidRDefault="009A03EC" w:rsidP="009A03EC">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7808ED73" w14:textId="77777777" w:rsidR="009A03EC" w:rsidRPr="00DF2F32" w:rsidRDefault="009A03EC" w:rsidP="009A03E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98A568F" w14:textId="77777777" w:rsidR="009A03EC" w:rsidRPr="00DF2F32" w:rsidRDefault="009A03EC" w:rsidP="009A03E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1B275024" w14:textId="77777777" w:rsidR="009A03EC" w:rsidRDefault="009A03EC" w:rsidP="00EE30B3">
      <w:pPr>
        <w:pStyle w:val="Akapitzlist"/>
        <w:numPr>
          <w:ilvl w:val="2"/>
          <w:numId w:val="9"/>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E3A44A7" w14:textId="77777777" w:rsidR="009A03EC" w:rsidRDefault="009A03EC" w:rsidP="00EE30B3">
      <w:pPr>
        <w:pStyle w:val="Akapitzlist"/>
        <w:numPr>
          <w:ilvl w:val="2"/>
          <w:numId w:val="9"/>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2C6890C3" w14:textId="77777777" w:rsidR="009A03EC" w:rsidRPr="00CB25FD" w:rsidRDefault="009A03EC" w:rsidP="00EE30B3">
      <w:pPr>
        <w:pStyle w:val="Akapitzlist"/>
        <w:numPr>
          <w:ilvl w:val="2"/>
          <w:numId w:val="9"/>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4286575D" w14:textId="77777777" w:rsidR="009A03EC" w:rsidRPr="002A200C" w:rsidRDefault="009A03EC" w:rsidP="009A03EC">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36D27269" w14:textId="77777777" w:rsidR="009A03EC" w:rsidRPr="00AE4977" w:rsidRDefault="009A03EC" w:rsidP="009A03EC">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27C0800" w14:textId="77777777" w:rsidR="009A03EC" w:rsidRPr="002A200C" w:rsidRDefault="009A03EC" w:rsidP="00EE30B3">
      <w:pPr>
        <w:pStyle w:val="Akapitzlist"/>
        <w:numPr>
          <w:ilvl w:val="0"/>
          <w:numId w:val="44"/>
        </w:numPr>
        <w:autoSpaceDE w:val="0"/>
        <w:autoSpaceDN w:val="0"/>
        <w:spacing w:after="0" w:line="240" w:lineRule="auto"/>
        <w:contextualSpacing w:val="0"/>
        <w:jc w:val="both"/>
        <w:rPr>
          <w:rFonts w:ascii="Tahoma" w:hAnsi="Tahoma" w:cs="Tahoma"/>
          <w:color w:val="000000" w:themeColor="text1"/>
          <w:sz w:val="20"/>
          <w:szCs w:val="20"/>
        </w:rPr>
      </w:pPr>
      <w:r w:rsidRPr="00AE4977">
        <w:rPr>
          <w:rFonts w:ascii="Tahoma" w:hAnsi="Tahoma" w:cs="Tahoma"/>
          <w:sz w:val="20"/>
          <w:szCs w:val="20"/>
        </w:rPr>
        <w:t xml:space="preserve">poziom zmiany kosztów, uprawniający strony umowy do </w:t>
      </w:r>
      <w:r w:rsidRPr="002A200C">
        <w:rPr>
          <w:rFonts w:ascii="Tahoma" w:hAnsi="Tahoma" w:cs="Tahoma"/>
          <w:color w:val="000000" w:themeColor="text1"/>
          <w:sz w:val="20"/>
          <w:szCs w:val="20"/>
        </w:rPr>
        <w:t>żądania zmiany wynagrodzenia wynosi 10 punktów proc. i oznacza zmianę wskaźnika określonego w lit. c).</w:t>
      </w:r>
    </w:p>
    <w:p w14:paraId="2B4BCA62" w14:textId="77777777" w:rsidR="009A03EC" w:rsidRPr="002A200C" w:rsidRDefault="009A03EC" w:rsidP="00EE30B3">
      <w:pPr>
        <w:pStyle w:val="Akapitzlist"/>
        <w:numPr>
          <w:ilvl w:val="0"/>
          <w:numId w:val="44"/>
        </w:numPr>
        <w:autoSpaceDE w:val="0"/>
        <w:autoSpaceDN w:val="0"/>
        <w:spacing w:after="0" w:line="240" w:lineRule="auto"/>
        <w:contextualSpacing w:val="0"/>
        <w:jc w:val="both"/>
        <w:rPr>
          <w:rFonts w:ascii="Tahoma" w:hAnsi="Tahoma" w:cs="Tahoma"/>
          <w:color w:val="000000" w:themeColor="text1"/>
          <w:sz w:val="20"/>
          <w:szCs w:val="20"/>
        </w:rPr>
      </w:pPr>
      <w:r w:rsidRPr="002A200C">
        <w:rPr>
          <w:rFonts w:ascii="Tahoma" w:hAnsi="Tahoma" w:cs="Tahoma"/>
          <w:color w:val="000000" w:themeColor="text1"/>
          <w:sz w:val="20"/>
          <w:szCs w:val="20"/>
        </w:rPr>
        <w:t>jako początkowy termin ustalenia zmiany wynagrodzenia ustala się datę początkową drugiego i trzeciego roku obowiązywania umowy.</w:t>
      </w:r>
    </w:p>
    <w:p w14:paraId="159FD809" w14:textId="77777777" w:rsidR="009A03EC" w:rsidRPr="002A200C" w:rsidRDefault="009A03EC" w:rsidP="00EE30B3">
      <w:pPr>
        <w:pStyle w:val="Akapitzlist"/>
        <w:numPr>
          <w:ilvl w:val="0"/>
          <w:numId w:val="44"/>
        </w:numPr>
        <w:autoSpaceDE w:val="0"/>
        <w:autoSpaceDN w:val="0"/>
        <w:spacing w:after="0" w:line="240" w:lineRule="auto"/>
        <w:contextualSpacing w:val="0"/>
        <w:jc w:val="both"/>
        <w:rPr>
          <w:rFonts w:ascii="Tahoma" w:hAnsi="Tahoma" w:cs="Tahoma"/>
          <w:color w:val="000000" w:themeColor="text1"/>
          <w:sz w:val="20"/>
          <w:szCs w:val="20"/>
        </w:rPr>
      </w:pPr>
      <w:r w:rsidRPr="002A200C">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2A200C">
        <w:rPr>
          <w:color w:val="000000" w:themeColor="text1"/>
          <w:sz w:val="20"/>
          <w:szCs w:val="20"/>
        </w:rPr>
        <w:t xml:space="preserve"> </w:t>
      </w:r>
      <w:r w:rsidRPr="002A200C">
        <w:rPr>
          <w:rFonts w:ascii="Tahoma" w:hAnsi="Tahoma" w:cs="Tahoma"/>
          <w:color w:val="000000" w:themeColor="text1"/>
          <w:sz w:val="20"/>
          <w:szCs w:val="20"/>
        </w:rPr>
        <w:t>w którym przypada początek pierwszego i drugiego roku obowiązywania umowy.</w:t>
      </w:r>
    </w:p>
    <w:p w14:paraId="302FA138" w14:textId="77777777" w:rsidR="009A03EC" w:rsidRPr="002A200C" w:rsidRDefault="009A03EC" w:rsidP="00EE30B3">
      <w:pPr>
        <w:pStyle w:val="Akapitzlist"/>
        <w:numPr>
          <w:ilvl w:val="0"/>
          <w:numId w:val="44"/>
        </w:numPr>
        <w:autoSpaceDE w:val="0"/>
        <w:autoSpaceDN w:val="0"/>
        <w:spacing w:after="0" w:line="240" w:lineRule="auto"/>
        <w:contextualSpacing w:val="0"/>
        <w:jc w:val="both"/>
        <w:rPr>
          <w:rFonts w:ascii="Tahoma" w:hAnsi="Tahoma" w:cs="Tahoma"/>
          <w:color w:val="000000" w:themeColor="text1"/>
          <w:sz w:val="20"/>
          <w:szCs w:val="20"/>
        </w:rPr>
      </w:pPr>
      <w:r w:rsidRPr="002A200C">
        <w:rPr>
          <w:rFonts w:ascii="Tahoma" w:hAnsi="Tahoma" w:cs="Tahoma"/>
          <w:color w:val="000000" w:themeColor="text1"/>
          <w:sz w:val="20"/>
          <w:szCs w:val="20"/>
        </w:rPr>
        <w:t xml:space="preserve">jako zmianę kosztów (dalej wskaźnik zmiany kosztów) przyjmuje się: </w:t>
      </w:r>
    </w:p>
    <w:p w14:paraId="2E48B3EB" w14:textId="77777777" w:rsidR="009A03EC" w:rsidRPr="00AE4977" w:rsidRDefault="009A03EC" w:rsidP="009A03EC">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62AF84B" w14:textId="77777777" w:rsidR="009A03EC" w:rsidRPr="00AE4977" w:rsidRDefault="009A03EC" w:rsidP="009A03EC">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w:t>
      </w:r>
      <w:proofErr w:type="gramStart"/>
      <w:r w:rsidRPr="00AE4977">
        <w:rPr>
          <w:rFonts w:ascii="Tahoma" w:hAnsi="Tahoma" w:cs="Tahoma"/>
          <w:sz w:val="20"/>
          <w:szCs w:val="20"/>
        </w:rPr>
        <w:t>1)*</w:t>
      </w:r>
      <w:proofErr w:type="gramEnd"/>
      <w:r w:rsidRPr="00AE4977">
        <w:rPr>
          <w:rFonts w:ascii="Tahoma" w:hAnsi="Tahoma" w:cs="Tahoma"/>
          <w:sz w:val="20"/>
          <w:szCs w:val="20"/>
        </w:rPr>
        <w:t>100%</w:t>
      </w:r>
    </w:p>
    <w:p w14:paraId="29841862" w14:textId="77777777" w:rsidR="009A03EC" w:rsidRPr="00AE4977" w:rsidRDefault="009A03EC" w:rsidP="009A03EC">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4BA837D9" w14:textId="77777777" w:rsidR="009A03EC" w:rsidRPr="002A200C"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2A200C">
        <w:rPr>
          <w:rFonts w:ascii="Tahoma" w:hAnsi="Tahoma" w:cs="Tahoma"/>
          <w:color w:val="000000" w:themeColor="text1"/>
          <w:sz w:val="20"/>
          <w:szCs w:val="20"/>
        </w:rPr>
        <w:t>CPI</w:t>
      </w:r>
      <w:r w:rsidRPr="002A200C">
        <w:rPr>
          <w:rFonts w:ascii="Tahoma" w:hAnsi="Tahoma" w:cs="Tahoma"/>
          <w:color w:val="000000" w:themeColor="text1"/>
          <w:sz w:val="20"/>
          <w:szCs w:val="20"/>
          <w:vertAlign w:val="subscript"/>
        </w:rPr>
        <w:t>1</w:t>
      </w:r>
      <w:r w:rsidRPr="002A200C">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0F736E48" w14:textId="77777777" w:rsidR="009A03EC" w:rsidRPr="002A200C" w:rsidRDefault="009A03EC" w:rsidP="009A03EC">
      <w:pPr>
        <w:autoSpaceDE w:val="0"/>
        <w:autoSpaceDN w:val="0"/>
        <w:spacing w:after="0" w:line="240" w:lineRule="auto"/>
        <w:ind w:left="851" w:hanging="142"/>
        <w:jc w:val="both"/>
        <w:rPr>
          <w:rFonts w:ascii="Tahoma" w:hAnsi="Tahoma" w:cs="Tahoma"/>
          <w:color w:val="000000" w:themeColor="text1"/>
          <w:sz w:val="20"/>
          <w:szCs w:val="20"/>
        </w:rPr>
      </w:pPr>
      <w:r w:rsidRPr="002A200C">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A5A6997" w14:textId="77777777" w:rsidR="009A03EC" w:rsidRPr="002A200C" w:rsidRDefault="009A03EC" w:rsidP="009A03EC">
      <w:pPr>
        <w:autoSpaceDE w:val="0"/>
        <w:autoSpaceDN w:val="0"/>
        <w:spacing w:after="0" w:line="240" w:lineRule="auto"/>
        <w:ind w:left="851"/>
        <w:jc w:val="both"/>
        <w:rPr>
          <w:rFonts w:ascii="Tahoma" w:hAnsi="Tahoma" w:cs="Tahoma"/>
          <w:color w:val="000000" w:themeColor="text1"/>
          <w:sz w:val="20"/>
          <w:szCs w:val="20"/>
        </w:rPr>
      </w:pPr>
      <w:proofErr w:type="spellStart"/>
      <w:r w:rsidRPr="002A200C">
        <w:rPr>
          <w:rFonts w:ascii="Tahoma" w:hAnsi="Tahoma" w:cs="Tahoma"/>
          <w:color w:val="000000" w:themeColor="text1"/>
          <w:sz w:val="20"/>
          <w:szCs w:val="20"/>
        </w:rPr>
        <w:t>ZmCPI</w:t>
      </w:r>
      <w:proofErr w:type="spellEnd"/>
      <w:r w:rsidRPr="002A200C">
        <w:rPr>
          <w:rFonts w:ascii="Tahoma" w:hAnsi="Tahoma" w:cs="Tahoma"/>
          <w:color w:val="000000" w:themeColor="text1"/>
          <w:sz w:val="20"/>
          <w:szCs w:val="20"/>
        </w:rPr>
        <w:t>=(CPI</w:t>
      </w:r>
      <w:r w:rsidRPr="002A200C">
        <w:rPr>
          <w:rFonts w:ascii="Tahoma" w:hAnsi="Tahoma" w:cs="Tahoma"/>
          <w:color w:val="000000" w:themeColor="text1"/>
          <w:sz w:val="20"/>
          <w:szCs w:val="20"/>
          <w:vertAlign w:val="subscript"/>
        </w:rPr>
        <w:t>1</w:t>
      </w:r>
      <w:r w:rsidRPr="002A200C">
        <w:rPr>
          <w:rFonts w:ascii="Tahoma" w:hAnsi="Tahoma" w:cs="Tahoma"/>
          <w:color w:val="000000" w:themeColor="text1"/>
          <w:sz w:val="20"/>
          <w:szCs w:val="20"/>
        </w:rPr>
        <w:t>/100*CPI</w:t>
      </w:r>
      <w:r w:rsidRPr="002A200C">
        <w:rPr>
          <w:rFonts w:ascii="Tahoma" w:hAnsi="Tahoma" w:cs="Tahoma"/>
          <w:color w:val="000000" w:themeColor="text1"/>
          <w:sz w:val="20"/>
          <w:szCs w:val="20"/>
          <w:vertAlign w:val="subscript"/>
        </w:rPr>
        <w:t>2</w:t>
      </w:r>
      <w:r w:rsidRPr="002A200C">
        <w:rPr>
          <w:rFonts w:ascii="Tahoma" w:hAnsi="Tahoma" w:cs="Tahoma"/>
          <w:color w:val="000000" w:themeColor="text1"/>
          <w:sz w:val="20"/>
          <w:szCs w:val="20"/>
        </w:rPr>
        <w:t>/100-</w:t>
      </w:r>
      <w:proofErr w:type="gramStart"/>
      <w:r w:rsidRPr="002A200C">
        <w:rPr>
          <w:rFonts w:ascii="Tahoma" w:hAnsi="Tahoma" w:cs="Tahoma"/>
          <w:color w:val="000000" w:themeColor="text1"/>
          <w:sz w:val="20"/>
          <w:szCs w:val="20"/>
        </w:rPr>
        <w:t>1)*</w:t>
      </w:r>
      <w:proofErr w:type="gramEnd"/>
      <w:r w:rsidRPr="002A200C">
        <w:rPr>
          <w:rFonts w:ascii="Tahoma" w:hAnsi="Tahoma" w:cs="Tahoma"/>
          <w:color w:val="000000" w:themeColor="text1"/>
          <w:sz w:val="20"/>
          <w:szCs w:val="20"/>
        </w:rPr>
        <w:t>100%</w:t>
      </w:r>
    </w:p>
    <w:p w14:paraId="5991B0DA" w14:textId="77777777" w:rsidR="009A03EC" w:rsidRPr="002A200C"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2A200C">
        <w:rPr>
          <w:rFonts w:ascii="Tahoma" w:hAnsi="Tahoma" w:cs="Tahoma"/>
          <w:color w:val="000000" w:themeColor="text1"/>
          <w:sz w:val="20"/>
          <w:szCs w:val="20"/>
        </w:rPr>
        <w:t xml:space="preserve">gdzie: </w:t>
      </w:r>
      <w:proofErr w:type="spellStart"/>
      <w:r w:rsidRPr="002A200C">
        <w:rPr>
          <w:rFonts w:ascii="Tahoma" w:hAnsi="Tahoma" w:cs="Tahoma"/>
          <w:color w:val="000000" w:themeColor="text1"/>
          <w:sz w:val="20"/>
          <w:szCs w:val="20"/>
        </w:rPr>
        <w:t>ZmCPI</w:t>
      </w:r>
      <w:proofErr w:type="spellEnd"/>
      <w:r w:rsidRPr="002A200C">
        <w:rPr>
          <w:rFonts w:ascii="Tahoma" w:hAnsi="Tahoma" w:cs="Tahoma"/>
          <w:color w:val="000000" w:themeColor="text1"/>
          <w:sz w:val="20"/>
          <w:szCs w:val="20"/>
        </w:rPr>
        <w:t xml:space="preserve"> – zmiana kosztów</w:t>
      </w:r>
    </w:p>
    <w:p w14:paraId="453A83B8" w14:textId="77777777" w:rsidR="009A03EC" w:rsidRPr="002A200C"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2A200C">
        <w:rPr>
          <w:rFonts w:ascii="Tahoma" w:hAnsi="Tahoma" w:cs="Tahoma"/>
          <w:color w:val="000000" w:themeColor="text1"/>
          <w:sz w:val="20"/>
          <w:szCs w:val="20"/>
        </w:rPr>
        <w:t>CPI</w:t>
      </w:r>
      <w:r w:rsidRPr="002A200C">
        <w:rPr>
          <w:rFonts w:ascii="Tahoma" w:hAnsi="Tahoma" w:cs="Tahoma"/>
          <w:color w:val="000000" w:themeColor="text1"/>
          <w:sz w:val="20"/>
          <w:szCs w:val="20"/>
          <w:vertAlign w:val="subscript"/>
        </w:rPr>
        <w:t>1</w:t>
      </w:r>
      <w:r w:rsidRPr="002A200C">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70DC1297" w14:textId="77777777" w:rsidR="009A03EC" w:rsidRPr="002A200C" w:rsidRDefault="009A03EC" w:rsidP="009A03EC">
      <w:pPr>
        <w:autoSpaceDE w:val="0"/>
        <w:autoSpaceDN w:val="0"/>
        <w:spacing w:after="0" w:line="240" w:lineRule="auto"/>
        <w:ind w:left="1985" w:hanging="709"/>
        <w:jc w:val="both"/>
        <w:rPr>
          <w:rFonts w:ascii="Tahoma" w:hAnsi="Tahoma" w:cs="Tahoma"/>
          <w:color w:val="000000" w:themeColor="text1"/>
          <w:sz w:val="20"/>
          <w:szCs w:val="20"/>
        </w:rPr>
      </w:pPr>
      <w:r w:rsidRPr="002A200C">
        <w:rPr>
          <w:rFonts w:ascii="Tahoma" w:hAnsi="Tahoma" w:cs="Tahoma"/>
          <w:color w:val="000000" w:themeColor="text1"/>
          <w:sz w:val="20"/>
          <w:szCs w:val="20"/>
        </w:rPr>
        <w:t>CPI</w:t>
      </w:r>
      <w:r w:rsidRPr="002A200C">
        <w:rPr>
          <w:rFonts w:ascii="Tahoma" w:hAnsi="Tahoma" w:cs="Tahoma"/>
          <w:color w:val="000000" w:themeColor="text1"/>
          <w:sz w:val="20"/>
          <w:szCs w:val="20"/>
          <w:vertAlign w:val="subscript"/>
        </w:rPr>
        <w:t>2</w:t>
      </w:r>
      <w:r w:rsidRPr="002A200C">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5C22883" w14:textId="77777777" w:rsidR="009A03EC" w:rsidRPr="00AE4977" w:rsidRDefault="009A03EC" w:rsidP="00EE30B3">
      <w:pPr>
        <w:pStyle w:val="Akapitzlist"/>
        <w:numPr>
          <w:ilvl w:val="0"/>
          <w:numId w:val="44"/>
        </w:numPr>
        <w:tabs>
          <w:tab w:val="left" w:pos="851"/>
        </w:tabs>
        <w:autoSpaceDE w:val="0"/>
        <w:autoSpaceDN w:val="0"/>
        <w:spacing w:after="0" w:line="240" w:lineRule="auto"/>
        <w:contextualSpacing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498F498" w14:textId="77777777" w:rsidR="009A03EC" w:rsidRPr="00AE4977" w:rsidRDefault="009A03EC" w:rsidP="009A03EC">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3AEC3E3D" w14:textId="77777777" w:rsidR="009A03EC" w:rsidRPr="00AE4977" w:rsidRDefault="009A03EC" w:rsidP="009A03EC">
      <w:pPr>
        <w:pStyle w:val="Akapitzlist"/>
        <w:autoSpaceDE w:val="0"/>
        <w:autoSpaceDN w:val="0"/>
        <w:ind w:left="1440"/>
        <w:jc w:val="both"/>
        <w:rPr>
          <w:rFonts w:ascii="Tahoma" w:hAnsi="Tahoma" w:cs="Tahoma"/>
          <w:sz w:val="20"/>
          <w:szCs w:val="20"/>
        </w:rPr>
      </w:pPr>
      <w:r w:rsidRPr="00AE4977">
        <w:rPr>
          <w:rFonts w:ascii="Tahoma" w:hAnsi="Tahoma" w:cs="Tahoma"/>
          <w:sz w:val="20"/>
          <w:szCs w:val="20"/>
        </w:rPr>
        <w:lastRenderedPageBreak/>
        <w:t>gdzie:</w:t>
      </w:r>
    </w:p>
    <w:p w14:paraId="141C8DE5" w14:textId="77777777" w:rsidR="009A03EC" w:rsidRPr="00AE4977" w:rsidRDefault="009A03EC" w:rsidP="009A03EC">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267C349A" w14:textId="77777777" w:rsidR="009A03EC" w:rsidRPr="00AE4977" w:rsidRDefault="009A03EC" w:rsidP="009A03EC">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5FACA72" w14:textId="77777777" w:rsidR="009A03EC" w:rsidRPr="0055432E" w:rsidRDefault="009A03EC" w:rsidP="009A03E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1352A5F" w14:textId="77777777" w:rsidR="009A03EC" w:rsidRPr="0055432E"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FA71F67" w14:textId="77777777" w:rsidR="009A03EC" w:rsidRPr="0055432E"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96CA8A7" w14:textId="77777777" w:rsidR="009A03EC" w:rsidRPr="0055432E"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88F0C2C" w14:textId="77777777" w:rsidR="009A03EC"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proofErr w:type="gramStart"/>
      <w:r w:rsidRPr="0055432E">
        <w:rPr>
          <w:rFonts w:ascii="Tahoma" w:hAnsi="Tahoma" w:cs="Tahoma"/>
          <w:color w:val="000000"/>
          <w:sz w:val="20"/>
          <w:szCs w:val="20"/>
        </w:rPr>
        <w:t>j)</w:t>
      </w:r>
      <w:proofErr w:type="gramEnd"/>
      <w:r w:rsidRPr="0055432E">
        <w:rPr>
          <w:rFonts w:ascii="Tahoma" w:hAnsi="Tahoma" w:cs="Tahoma"/>
          <w:color w:val="000000"/>
          <w:sz w:val="20"/>
          <w:szCs w:val="20"/>
        </w:rPr>
        <w:t xml:space="preserve">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02D2D76B" w14:textId="77777777" w:rsidR="009A03EC" w:rsidRDefault="009A03EC" w:rsidP="009A03E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D9ED8C5" w14:textId="77777777" w:rsidR="009A03EC" w:rsidRPr="004131B1" w:rsidRDefault="009A03EC" w:rsidP="009A03EC">
      <w:pPr>
        <w:spacing w:after="0" w:line="240" w:lineRule="auto"/>
        <w:rPr>
          <w:rFonts w:ascii="Tahoma" w:hAnsi="Tahoma" w:cs="Tahoma"/>
          <w:sz w:val="20"/>
          <w:szCs w:val="20"/>
        </w:rPr>
      </w:pPr>
    </w:p>
    <w:p w14:paraId="01EEE08E" w14:textId="7777777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42949AE" w14:textId="77777777" w:rsidR="009A03EC" w:rsidRPr="004131B1" w:rsidRDefault="009A03EC" w:rsidP="009A03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EFC647D"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3A7FCCE"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9A4C2B"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68E597" w14:textId="77777777" w:rsidR="009A03EC" w:rsidRPr="004131B1" w:rsidRDefault="009A03EC" w:rsidP="009A03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33C8EC6"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53E0F41"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8DC1BD7" w14:textId="77777777" w:rsidR="009A03EC" w:rsidRPr="004131B1" w:rsidRDefault="009A03EC" w:rsidP="009A03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F24B7CF" w14:textId="77777777" w:rsidR="009A03EC" w:rsidRPr="004131B1" w:rsidRDefault="009A03EC" w:rsidP="00EE30B3">
      <w:pPr>
        <w:pStyle w:val="Akapitzlist"/>
        <w:numPr>
          <w:ilvl w:val="0"/>
          <w:numId w:val="48"/>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EAC5C96" w14:textId="77777777" w:rsidR="009A03EC" w:rsidRPr="004131B1" w:rsidRDefault="009A03EC" w:rsidP="00EE30B3">
      <w:pPr>
        <w:pStyle w:val="Akapitzlist"/>
        <w:numPr>
          <w:ilvl w:val="0"/>
          <w:numId w:val="48"/>
        </w:numPr>
        <w:tabs>
          <w:tab w:val="left" w:pos="0"/>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Zmiana, o której mowa w ust. 3 nie wymaga aneksu do umowy.</w:t>
      </w:r>
    </w:p>
    <w:p w14:paraId="4568BEE8" w14:textId="77777777" w:rsidR="009A03EC" w:rsidRPr="004131B1" w:rsidRDefault="009A03EC" w:rsidP="009A03EC">
      <w:pPr>
        <w:spacing w:after="0" w:line="240" w:lineRule="auto"/>
        <w:jc w:val="center"/>
        <w:rPr>
          <w:rFonts w:ascii="Tahoma" w:hAnsi="Tahoma" w:cs="Tahoma"/>
          <w:sz w:val="20"/>
          <w:szCs w:val="20"/>
        </w:rPr>
      </w:pPr>
    </w:p>
    <w:p w14:paraId="3E751028" w14:textId="25B7B979" w:rsidR="006728BE" w:rsidRPr="001E4B1A" w:rsidRDefault="006728BE" w:rsidP="006728BE">
      <w:pPr>
        <w:spacing w:after="0" w:line="240" w:lineRule="auto"/>
        <w:jc w:val="center"/>
        <w:rPr>
          <w:rFonts w:ascii="Tahoma" w:hAnsi="Tahoma" w:cs="Tahoma"/>
          <w:sz w:val="20"/>
          <w:szCs w:val="20"/>
        </w:rPr>
      </w:pPr>
      <w:r w:rsidRPr="001E4B1A">
        <w:rPr>
          <w:rFonts w:ascii="Tahoma" w:hAnsi="Tahoma" w:cs="Tahoma"/>
          <w:sz w:val="20"/>
          <w:szCs w:val="20"/>
        </w:rPr>
        <w:t>§ 16</w:t>
      </w:r>
    </w:p>
    <w:p w14:paraId="2BF9A48D"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 sytuacji, gdy w związku z wykonywaniem przedmiotu umowy będzie zachodziła konieczność przetwarzania przez Wykonawcę danych osobowych, Wykonawca zobowiązuje się do przestrzegania zasad wskazanych w niniejszym paragrafie, w ustawie o ochronie danych osobowych oraz RODO.</w:t>
      </w:r>
    </w:p>
    <w:p w14:paraId="232A7CC8"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nie decyduje o celach i środkach przetwarzania danych osobowych.</w:t>
      </w:r>
    </w:p>
    <w:p w14:paraId="3001CA0B"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zobowiązuje się, przy przetwarzaniu powierzonych do przetwarzania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FB0C31D"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Zakres danych osobowych powierzanych przez Zamawiającego Wykonawcy będzie adekwatny do celu powierzenia oraz każdorazowo indywidualnie dostosowany przez Zamawiającego.</w:t>
      </w:r>
    </w:p>
    <w:p w14:paraId="4B3A1570"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 xml:space="preserve">Wykonawca jest zobowiązany do zapewnienia wystarczających gwarancji wdrożenia odpowiednich </w:t>
      </w:r>
      <w:r w:rsidRPr="001E4B1A">
        <w:rPr>
          <w:rFonts w:ascii="Tahoma" w:hAnsi="Tahoma" w:cs="Tahoma"/>
          <w:sz w:val="20"/>
          <w:szCs w:val="20"/>
        </w:rPr>
        <w:lastRenderedPageBreak/>
        <w:t>środków technicznych i organizacyjnych, by przetwarzanie spełniało wymogi RODO i chroniło prawa osób, których dane dotyczą, tj. zapewniających adekwatny stopień bezpieczeństwa odpowiadający ryzyku związanemu z przetwarzaniem danych osobowych, o których mowa w art. 32 RODO.</w:t>
      </w:r>
    </w:p>
    <w:p w14:paraId="0E5544BB"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Wykonawca zobowiązany jest prowadzić rejestr wszystkich kategorii czynności przetwarzania, o którym mowa w art. 30 ust. 2 RODO.</w:t>
      </w:r>
    </w:p>
    <w:p w14:paraId="783A61A4"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Do przetwarzania danych osobowych mogą być dopuszczone jedynie osoby wskazane przez Wykonawcę i upoważnione przez Zamawiającego, posiadające imienne upoważnienie do przetwarzania danych osobowych.</w:t>
      </w:r>
    </w:p>
    <w:p w14:paraId="72C0DB1E" w14:textId="77777777" w:rsidR="006728BE" w:rsidRPr="001E4B1A" w:rsidRDefault="006728BE" w:rsidP="006728BE">
      <w:pPr>
        <w:pStyle w:val="Akapitzlist"/>
        <w:widowControl w:val="0"/>
        <w:numPr>
          <w:ilvl w:val="1"/>
          <w:numId w:val="59"/>
        </w:numPr>
        <w:tabs>
          <w:tab w:val="num" w:pos="284"/>
        </w:tabs>
        <w:autoSpaceDE w:val="0"/>
        <w:autoSpaceDN w:val="0"/>
        <w:adjustRightInd w:val="0"/>
        <w:spacing w:after="0" w:line="240" w:lineRule="auto"/>
        <w:ind w:left="284" w:hanging="426"/>
        <w:contextualSpacing w:val="0"/>
        <w:jc w:val="both"/>
        <w:rPr>
          <w:rFonts w:ascii="Tahoma" w:hAnsi="Tahoma" w:cs="Tahoma"/>
          <w:sz w:val="20"/>
          <w:szCs w:val="20"/>
        </w:rPr>
      </w:pPr>
      <w:r w:rsidRPr="001E4B1A">
        <w:rPr>
          <w:rFonts w:ascii="Tahoma" w:hAnsi="Tahoma" w:cs="Tahoma"/>
          <w:sz w:val="20"/>
          <w:szCs w:val="20"/>
        </w:rPr>
        <w:t>Osoby upoważnione przez Zamawiającego do przetwarzania danych osobowych są zobowiązane do:</w:t>
      </w:r>
    </w:p>
    <w:p w14:paraId="6BA3088E"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pracowania jedynie z dokumentami niezbędnymi do wykonania obowiązków wynikających z umowy;</w:t>
      </w:r>
    </w:p>
    <w:p w14:paraId="688C16C3"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przechowywania dokumentów w czasie nie dłuższym niż czas niezbędny do zrealizowania zadań, do których wykonania dokumenty są przeznaczone, zgodnie z przepisami prawa powszechnie obowiązującego oraz umową;</w:t>
      </w:r>
    </w:p>
    <w:p w14:paraId="61521553"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 xml:space="preserve">nietworzenia kopii dokumentów </w:t>
      </w:r>
      <w:proofErr w:type="gramStart"/>
      <w:r w:rsidRPr="001E4B1A">
        <w:rPr>
          <w:rFonts w:ascii="Tahoma" w:hAnsi="Tahoma" w:cs="Tahoma"/>
          <w:sz w:val="20"/>
          <w:szCs w:val="20"/>
        </w:rPr>
        <w:t>innych,</w:t>
      </w:r>
      <w:proofErr w:type="gramEnd"/>
      <w:r w:rsidRPr="001E4B1A">
        <w:rPr>
          <w:rFonts w:ascii="Tahoma" w:hAnsi="Tahoma" w:cs="Tahoma"/>
          <w:sz w:val="20"/>
          <w:szCs w:val="20"/>
        </w:rPr>
        <w:t xml:space="preserve"> niż niezbędne do realizacji umowy;</w:t>
      </w:r>
    </w:p>
    <w:p w14:paraId="2508ECDE"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zachowania w tajemnicy, o której mowa w art. 28 ust. 3 lit. b RODO powierzonych do przetwarzania danych osobowych oraz informacji o stosowanych sposobach ich zabezpieczenia;</w:t>
      </w:r>
    </w:p>
    <w:p w14:paraId="6273C0B6"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r w:rsidRPr="001E4B1A">
        <w:rPr>
          <w:rFonts w:ascii="Tahoma" w:hAnsi="Tahoma" w:cs="Tahoma"/>
          <w:sz w:val="20"/>
          <w:szCs w:val="20"/>
        </w:rPr>
        <w:t>zabezpieczenia dokumentów przed dostępem osób nieupoważnionych do przetwarzania danych osobowych, przetwarzaniem z naruszeniem ustawy o ochronie osobowych oraz RODO, nieautoryzowaną zmianą, utratą, uszkodzeniem lub zniszczeniem;</w:t>
      </w:r>
    </w:p>
    <w:p w14:paraId="0DB4EB93" w14:textId="77777777" w:rsidR="006728BE" w:rsidRPr="001E4B1A" w:rsidRDefault="006728BE" w:rsidP="006728BE">
      <w:pPr>
        <w:pStyle w:val="Akapitzlist"/>
        <w:widowControl w:val="0"/>
        <w:numPr>
          <w:ilvl w:val="0"/>
          <w:numId w:val="60"/>
        </w:numPr>
        <w:autoSpaceDE w:val="0"/>
        <w:autoSpaceDN w:val="0"/>
        <w:adjustRightInd w:val="0"/>
        <w:spacing w:after="0" w:line="240" w:lineRule="auto"/>
        <w:contextualSpacing w:val="0"/>
        <w:jc w:val="both"/>
        <w:rPr>
          <w:rFonts w:ascii="Tahoma" w:hAnsi="Tahoma" w:cs="Tahoma"/>
          <w:sz w:val="20"/>
          <w:szCs w:val="20"/>
        </w:rPr>
      </w:pPr>
      <w:proofErr w:type="gramStart"/>
      <w:r w:rsidRPr="001E4B1A">
        <w:rPr>
          <w:rFonts w:ascii="Tahoma" w:hAnsi="Tahoma" w:cs="Tahoma"/>
          <w:sz w:val="20"/>
          <w:szCs w:val="20"/>
        </w:rPr>
        <w:t>nie przemieszczania</w:t>
      </w:r>
      <w:proofErr w:type="gramEnd"/>
      <w:r w:rsidRPr="001E4B1A">
        <w:rPr>
          <w:rFonts w:ascii="Tahoma" w:hAnsi="Tahoma" w:cs="Tahoma"/>
          <w:sz w:val="20"/>
          <w:szCs w:val="20"/>
        </w:rPr>
        <w:t xml:space="preserve"> dokumentów lub ich kopii poza miejsce przetwarzania.</w:t>
      </w:r>
    </w:p>
    <w:p w14:paraId="70BE17A1" w14:textId="77777777" w:rsidR="006728BE" w:rsidRPr="001E4B1A" w:rsidRDefault="006728BE" w:rsidP="006728BE">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Wykonawca niezwłocznie poinformuje Zamawiającego o wszelkich przypadkach podejrzenia naruszenia obowiązków dotyczących ochrony powierzonych do przetwarzania danych osobowych, naruszenia tajemnicy tych danych lub ich niewłaściwego wykorzystania.</w:t>
      </w:r>
    </w:p>
    <w:p w14:paraId="479D624A" w14:textId="77777777" w:rsidR="006728BE" w:rsidRPr="001E4B1A" w:rsidRDefault="006728BE" w:rsidP="006728BE">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Wykonawca zobowiązuje się do udzielenia Zamawiającemu, na każde jego żądanie, informacji na temat przetwarzania powierzonych do przetwarzania danych osobowych.</w:t>
      </w:r>
    </w:p>
    <w:p w14:paraId="7BD092D0" w14:textId="77777777" w:rsidR="006728BE" w:rsidRPr="001E4B1A" w:rsidRDefault="006728BE" w:rsidP="006728BE">
      <w:pPr>
        <w:pStyle w:val="Akapitzlist"/>
        <w:widowControl w:val="0"/>
        <w:numPr>
          <w:ilvl w:val="1"/>
          <w:numId w:val="59"/>
        </w:numPr>
        <w:autoSpaceDE w:val="0"/>
        <w:autoSpaceDN w:val="0"/>
        <w:adjustRightInd w:val="0"/>
        <w:spacing w:after="0" w:line="240" w:lineRule="auto"/>
        <w:ind w:left="284" w:hanging="284"/>
        <w:contextualSpacing w:val="0"/>
        <w:jc w:val="both"/>
        <w:rPr>
          <w:rFonts w:ascii="Tahoma" w:hAnsi="Tahoma" w:cs="Tahoma"/>
          <w:sz w:val="20"/>
          <w:szCs w:val="20"/>
        </w:rPr>
      </w:pPr>
      <w:r w:rsidRPr="001E4B1A">
        <w:rPr>
          <w:rFonts w:ascii="Tahoma" w:hAnsi="Tahoma" w:cs="Tahoma"/>
          <w:sz w:val="20"/>
          <w:szCs w:val="20"/>
        </w:rPr>
        <w:t xml:space="preserve">W przypadku podejrzenia naruszenia ochrony danych osobowych, Wykonawca, bez zbędnej zwłoki, nie później jednak niż w ciągu 12 godzin po jego stwierdzeniu, zgłosi je Zamawiającemu. Zgłoszenie powinno oprócz elementów określonych w art. 33 ust. 3 RODO zawierać informacje umożliwiające Zamawiającemu </w:t>
      </w:r>
      <w:proofErr w:type="gramStart"/>
      <w:r w:rsidRPr="001E4B1A">
        <w:rPr>
          <w:rFonts w:ascii="Tahoma" w:hAnsi="Tahoma" w:cs="Tahoma"/>
          <w:sz w:val="20"/>
          <w:szCs w:val="20"/>
        </w:rPr>
        <w:t>określenie,</w:t>
      </w:r>
      <w:proofErr w:type="gramEnd"/>
      <w:r w:rsidRPr="001E4B1A">
        <w:rPr>
          <w:rFonts w:ascii="Tahoma" w:hAnsi="Tahoma" w:cs="Tahoma"/>
          <w:sz w:val="20"/>
          <w:szCs w:val="20"/>
        </w:rPr>
        <w:t xml:space="preserve"> czy naruszenie skutkuje wysokim ryzykiem naruszenia praw lub wolności osób fizycznych. Jeżeli wszystkich informacji, o których mowa w art. 33 ust. 3 RODO nie da się udzielić w tym samym czasie, Wykonawca może je udzielać sukcesywnie bez zbędnej zwłoki. W przypadku wystąpienia naruszenia ochrony danych osobowych, mogącego powodować w ocenie Zamawiającego wysokie ryzyko naruszenia praw lub wolności osób fizycznych, Wykonawca zgodnie z zaleceniami Zamawiającego, bez zbędnej zwłoki, zawiadomi osoby, których naruszenie dotyczy.</w:t>
      </w:r>
    </w:p>
    <w:p w14:paraId="516DAE5D" w14:textId="77777777" w:rsidR="006728BE" w:rsidRPr="001E4B1A" w:rsidRDefault="006728BE" w:rsidP="006728BE">
      <w:pPr>
        <w:pStyle w:val="Akapitzlist"/>
        <w:widowControl w:val="0"/>
        <w:autoSpaceDE w:val="0"/>
        <w:autoSpaceDN w:val="0"/>
        <w:adjustRightInd w:val="0"/>
        <w:spacing w:after="0" w:line="240" w:lineRule="auto"/>
        <w:ind w:left="284"/>
        <w:contextualSpacing w:val="0"/>
        <w:jc w:val="both"/>
        <w:rPr>
          <w:rFonts w:ascii="Tahoma" w:hAnsi="Tahoma" w:cs="Tahoma"/>
          <w:sz w:val="20"/>
          <w:szCs w:val="20"/>
        </w:rPr>
      </w:pPr>
    </w:p>
    <w:p w14:paraId="5E70B102" w14:textId="2C06A3BC"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t>§ 1</w:t>
      </w:r>
      <w:r w:rsidR="006728BE">
        <w:rPr>
          <w:rFonts w:ascii="Tahoma" w:hAnsi="Tahoma" w:cs="Tahoma"/>
          <w:sz w:val="20"/>
          <w:szCs w:val="20"/>
        </w:rPr>
        <w:t>7</w:t>
      </w:r>
    </w:p>
    <w:p w14:paraId="244374B1"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F6B8B15" w14:textId="77777777" w:rsidR="009A03EC" w:rsidRDefault="009A03EC" w:rsidP="009A03EC">
      <w:pPr>
        <w:spacing w:after="0" w:line="240" w:lineRule="auto"/>
        <w:rPr>
          <w:rFonts w:ascii="Tahoma" w:hAnsi="Tahoma" w:cs="Tahoma"/>
          <w:sz w:val="20"/>
          <w:szCs w:val="20"/>
        </w:rPr>
      </w:pPr>
    </w:p>
    <w:p w14:paraId="7BC37878" w14:textId="1FEC6D1F"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728BE">
        <w:rPr>
          <w:rFonts w:ascii="Tahoma" w:hAnsi="Tahoma" w:cs="Tahoma"/>
          <w:sz w:val="20"/>
          <w:szCs w:val="20"/>
        </w:rPr>
        <w:t>8</w:t>
      </w:r>
    </w:p>
    <w:p w14:paraId="14F19D9D" w14:textId="77777777" w:rsidR="009A03EC" w:rsidRDefault="009A03EC" w:rsidP="009A03E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361742D" w14:textId="77777777" w:rsidR="006728BE" w:rsidRPr="004131B1" w:rsidRDefault="006728BE" w:rsidP="009A03EC">
      <w:pPr>
        <w:spacing w:after="0" w:line="240" w:lineRule="auto"/>
        <w:jc w:val="both"/>
        <w:rPr>
          <w:rFonts w:ascii="Tahoma" w:hAnsi="Tahoma" w:cs="Tahoma"/>
          <w:sz w:val="20"/>
          <w:szCs w:val="20"/>
        </w:rPr>
      </w:pPr>
    </w:p>
    <w:p w14:paraId="143859FE" w14:textId="71EFB7E7" w:rsidR="009A03EC" w:rsidRPr="004131B1" w:rsidRDefault="009A03EC" w:rsidP="009A03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728BE">
        <w:rPr>
          <w:rFonts w:ascii="Tahoma" w:hAnsi="Tahoma" w:cs="Tahoma"/>
          <w:sz w:val="20"/>
          <w:szCs w:val="20"/>
        </w:rPr>
        <w:t>9</w:t>
      </w:r>
    </w:p>
    <w:p w14:paraId="50E12377" w14:textId="77777777" w:rsidR="009A03EC" w:rsidRPr="004131B1" w:rsidRDefault="009A03EC" w:rsidP="009A03EC">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81A5CED" w14:textId="77777777" w:rsidR="009A03EC" w:rsidRPr="004131B1" w:rsidRDefault="009A03EC" w:rsidP="009A03EC">
      <w:pPr>
        <w:spacing w:after="0" w:line="240" w:lineRule="auto"/>
        <w:rPr>
          <w:rFonts w:ascii="Tahoma" w:hAnsi="Tahoma" w:cs="Tahoma"/>
          <w:sz w:val="20"/>
          <w:szCs w:val="20"/>
        </w:rPr>
      </w:pPr>
    </w:p>
    <w:p w14:paraId="566BE1FD" w14:textId="09C20A11" w:rsidR="009A03EC" w:rsidRPr="0055432E" w:rsidRDefault="009A03EC" w:rsidP="009A03EC">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6728BE">
        <w:rPr>
          <w:rFonts w:ascii="Tahoma" w:hAnsi="Tahoma" w:cs="Tahoma"/>
          <w:sz w:val="20"/>
          <w:szCs w:val="20"/>
        </w:rPr>
        <w:t>20</w:t>
      </w:r>
    </w:p>
    <w:p w14:paraId="03C9845A" w14:textId="77777777" w:rsidR="009A03EC" w:rsidRPr="0055432E" w:rsidRDefault="009A03EC" w:rsidP="009A03EC">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64E71136" w14:textId="77777777" w:rsidR="009A03EC" w:rsidRPr="002A200C" w:rsidRDefault="009A03EC" w:rsidP="00EE30B3">
      <w:pPr>
        <w:pStyle w:val="Akapitzlist"/>
        <w:numPr>
          <w:ilvl w:val="0"/>
          <w:numId w:val="46"/>
        </w:numPr>
        <w:spacing w:after="0" w:line="240" w:lineRule="auto"/>
        <w:contextualSpacing w:val="0"/>
        <w:jc w:val="both"/>
        <w:rPr>
          <w:rFonts w:ascii="Tahoma" w:hAnsi="Tahoma" w:cs="Tahoma"/>
          <w:sz w:val="20"/>
          <w:szCs w:val="20"/>
        </w:rPr>
      </w:pPr>
      <w:bookmarkStart w:id="97" w:name="_Hlk174971363"/>
      <w:r w:rsidRPr="002A200C">
        <w:rPr>
          <w:rFonts w:ascii="Tahoma" w:hAnsi="Tahoma" w:cs="Tahoma"/>
          <w:sz w:val="20"/>
          <w:szCs w:val="20"/>
        </w:rPr>
        <w:t>Zamawiającego: …………………@....................</w:t>
      </w:r>
    </w:p>
    <w:p w14:paraId="0F8C3E61" w14:textId="77777777" w:rsidR="009A03EC" w:rsidRPr="002A200C" w:rsidRDefault="009A03EC" w:rsidP="00EE30B3">
      <w:pPr>
        <w:pStyle w:val="Akapitzlist"/>
        <w:numPr>
          <w:ilvl w:val="0"/>
          <w:numId w:val="46"/>
        </w:numPr>
        <w:spacing w:after="0" w:line="240" w:lineRule="auto"/>
        <w:contextualSpacing w:val="0"/>
        <w:jc w:val="both"/>
        <w:rPr>
          <w:rFonts w:ascii="Tahoma" w:hAnsi="Tahoma" w:cs="Tahoma"/>
          <w:sz w:val="20"/>
          <w:szCs w:val="20"/>
        </w:rPr>
      </w:pPr>
      <w:r w:rsidRPr="002A200C">
        <w:rPr>
          <w:rFonts w:ascii="Tahoma" w:hAnsi="Tahoma" w:cs="Tahoma"/>
          <w:sz w:val="20"/>
          <w:szCs w:val="20"/>
        </w:rPr>
        <w:t>Wykonawcy: ………………</w:t>
      </w:r>
      <w:proofErr w:type="gramStart"/>
      <w:r w:rsidRPr="002A200C">
        <w:rPr>
          <w:rFonts w:ascii="Tahoma" w:hAnsi="Tahoma" w:cs="Tahoma"/>
          <w:sz w:val="20"/>
          <w:szCs w:val="20"/>
        </w:rPr>
        <w:t>…….</w:t>
      </w:r>
      <w:proofErr w:type="gramEnd"/>
      <w:r w:rsidRPr="002A200C">
        <w:rPr>
          <w:rFonts w:ascii="Tahoma" w:hAnsi="Tahoma" w:cs="Tahoma"/>
          <w:sz w:val="20"/>
          <w:szCs w:val="20"/>
        </w:rPr>
        <w:t>@.....................</w:t>
      </w:r>
      <w:bookmarkEnd w:id="97"/>
    </w:p>
    <w:p w14:paraId="1241C916" w14:textId="3040B06F" w:rsidR="009A03EC" w:rsidRPr="0055432E" w:rsidRDefault="009A03EC" w:rsidP="009A03EC">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6728BE">
        <w:rPr>
          <w:rFonts w:ascii="Tahoma" w:hAnsi="Tahoma" w:cs="Tahoma"/>
          <w:sz w:val="20"/>
          <w:szCs w:val="20"/>
        </w:rPr>
        <w:t>21</w:t>
      </w:r>
    </w:p>
    <w:p w14:paraId="00CC0D2A" w14:textId="77777777" w:rsidR="009A03EC" w:rsidRPr="00DE355D" w:rsidRDefault="009A03EC" w:rsidP="009A03EC">
      <w:pPr>
        <w:spacing w:after="0"/>
        <w:jc w:val="both"/>
        <w:rPr>
          <w:rFonts w:ascii="Tahoma" w:hAnsi="Tahoma" w:cs="Tahoma"/>
          <w:color w:val="000000" w:themeColor="text1"/>
          <w:sz w:val="20"/>
          <w:szCs w:val="20"/>
        </w:rPr>
      </w:pPr>
      <w:bookmarkStart w:id="98" w:name="_Hlk174957180"/>
      <w:r w:rsidRPr="00DE355D">
        <w:rPr>
          <w:rFonts w:ascii="Tahoma" w:hAnsi="Tahoma" w:cs="Tahoma"/>
          <w:color w:val="000000" w:themeColor="text1"/>
          <w:sz w:val="20"/>
          <w:szCs w:val="20"/>
        </w:rPr>
        <w:t>[zapis dla umowy zawartej w formie pisemnej]</w:t>
      </w:r>
    </w:p>
    <w:p w14:paraId="2F21B244" w14:textId="77777777" w:rsidR="009A03EC" w:rsidRPr="00DE355D" w:rsidRDefault="009A03EC" w:rsidP="009A03EC">
      <w:pPr>
        <w:spacing w:after="0"/>
        <w:jc w:val="both"/>
        <w:rPr>
          <w:rFonts w:ascii="Tahoma" w:hAnsi="Tahoma" w:cs="Tahoma"/>
          <w:color w:val="000000" w:themeColor="text1"/>
          <w:sz w:val="20"/>
          <w:szCs w:val="20"/>
        </w:rPr>
      </w:pPr>
      <w:r w:rsidRPr="00DE355D">
        <w:rPr>
          <w:rFonts w:ascii="Tahoma" w:hAnsi="Tahoma" w:cs="Tahoma"/>
          <w:color w:val="000000" w:themeColor="text1"/>
          <w:sz w:val="20"/>
          <w:szCs w:val="20"/>
        </w:rPr>
        <w:t>Umowę sporządzono w formie pisemnej w dwóch jednobrzmiących egzemplarzach, po jednym dla każdej ze stron.</w:t>
      </w:r>
    </w:p>
    <w:p w14:paraId="3AC0A269" w14:textId="77777777" w:rsidR="009A03EC" w:rsidRPr="00DE355D" w:rsidRDefault="009A03EC" w:rsidP="009A03EC">
      <w:pPr>
        <w:spacing w:after="0"/>
        <w:jc w:val="both"/>
        <w:rPr>
          <w:rFonts w:ascii="Tahoma" w:hAnsi="Tahoma" w:cs="Tahoma"/>
          <w:color w:val="000000" w:themeColor="text1"/>
          <w:sz w:val="20"/>
          <w:szCs w:val="20"/>
        </w:rPr>
      </w:pPr>
    </w:p>
    <w:p w14:paraId="0B2374F8" w14:textId="77777777" w:rsidR="009A03EC" w:rsidRPr="00DE355D" w:rsidRDefault="009A03EC" w:rsidP="009A03EC">
      <w:pPr>
        <w:spacing w:after="0"/>
        <w:jc w:val="both"/>
        <w:rPr>
          <w:rFonts w:ascii="Tahoma" w:hAnsi="Tahoma" w:cs="Tahoma"/>
          <w:color w:val="000000" w:themeColor="text1"/>
          <w:sz w:val="20"/>
          <w:szCs w:val="20"/>
        </w:rPr>
      </w:pPr>
      <w:r w:rsidRPr="00DE355D">
        <w:rPr>
          <w:rFonts w:ascii="Tahoma" w:hAnsi="Tahoma" w:cs="Tahoma"/>
          <w:bCs/>
          <w:color w:val="000000" w:themeColor="text1"/>
          <w:sz w:val="20"/>
          <w:szCs w:val="20"/>
        </w:rPr>
        <w:t>lub</w:t>
      </w:r>
    </w:p>
    <w:p w14:paraId="6A4B0F94" w14:textId="77777777" w:rsidR="009A03EC" w:rsidRPr="00DE355D" w:rsidRDefault="009A03EC" w:rsidP="009A03EC">
      <w:pPr>
        <w:pStyle w:val="Default"/>
        <w:jc w:val="both"/>
        <w:rPr>
          <w:rFonts w:ascii="Tahoma" w:hAnsi="Tahoma" w:cs="Tahoma"/>
          <w:bCs/>
          <w:color w:val="000000" w:themeColor="text1"/>
          <w:sz w:val="20"/>
          <w:szCs w:val="20"/>
        </w:rPr>
      </w:pPr>
      <w:r w:rsidRPr="00DE355D">
        <w:rPr>
          <w:rFonts w:ascii="Tahoma" w:hAnsi="Tahoma" w:cs="Tahoma"/>
          <w:bCs/>
          <w:color w:val="000000" w:themeColor="text1"/>
          <w:sz w:val="20"/>
          <w:szCs w:val="20"/>
        </w:rPr>
        <w:t>[zapis dla umowy zawartej w postaci elektronicznej]</w:t>
      </w:r>
    </w:p>
    <w:p w14:paraId="5CA19787" w14:textId="77777777" w:rsidR="009A03EC" w:rsidRPr="00DE355D" w:rsidRDefault="009A03EC" w:rsidP="00EE30B3">
      <w:pPr>
        <w:pStyle w:val="Default"/>
        <w:numPr>
          <w:ilvl w:val="3"/>
          <w:numId w:val="32"/>
        </w:numPr>
        <w:tabs>
          <w:tab w:val="left" w:pos="284"/>
        </w:tabs>
        <w:ind w:left="284" w:hanging="284"/>
        <w:jc w:val="both"/>
        <w:rPr>
          <w:rFonts w:ascii="Tahoma" w:hAnsi="Tahoma" w:cs="Tahoma"/>
          <w:bCs/>
          <w:color w:val="000000" w:themeColor="text1"/>
          <w:sz w:val="20"/>
          <w:szCs w:val="20"/>
        </w:rPr>
      </w:pPr>
      <w:r w:rsidRPr="00DE355D">
        <w:rPr>
          <w:rFonts w:ascii="Tahoma" w:hAnsi="Tahoma" w:cs="Tahoma"/>
          <w:bCs/>
          <w:color w:val="000000" w:themeColor="text1"/>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E3EEC10" w14:textId="77777777" w:rsidR="009A03EC" w:rsidRPr="00DE355D" w:rsidRDefault="009A03EC" w:rsidP="00EE30B3">
      <w:pPr>
        <w:pStyle w:val="Default"/>
        <w:numPr>
          <w:ilvl w:val="3"/>
          <w:numId w:val="32"/>
        </w:numPr>
        <w:tabs>
          <w:tab w:val="left" w:pos="284"/>
        </w:tabs>
        <w:ind w:left="284" w:hanging="284"/>
        <w:jc w:val="both"/>
        <w:rPr>
          <w:rFonts w:ascii="Tahoma" w:hAnsi="Tahoma" w:cs="Tahoma"/>
          <w:bCs/>
          <w:color w:val="000000" w:themeColor="text1"/>
          <w:sz w:val="20"/>
          <w:szCs w:val="20"/>
        </w:rPr>
      </w:pPr>
      <w:r w:rsidRPr="00DE355D">
        <w:rPr>
          <w:rFonts w:ascii="Tahoma" w:hAnsi="Tahoma" w:cs="Tahoma"/>
          <w:bCs/>
          <w:color w:val="000000" w:themeColor="text1"/>
          <w:sz w:val="20"/>
          <w:szCs w:val="20"/>
        </w:rPr>
        <w:t>Umowa zostaje zawarta z dniem podpisania jej kwalifikowanym podpisem elektronicznym przez ostatnią ze Stron.</w:t>
      </w:r>
    </w:p>
    <w:bookmarkEnd w:id="98"/>
    <w:p w14:paraId="0EF2E95F" w14:textId="77777777" w:rsidR="009A03EC" w:rsidRPr="004131B1" w:rsidRDefault="009A03EC" w:rsidP="009A03EC">
      <w:pPr>
        <w:spacing w:after="0" w:line="240" w:lineRule="auto"/>
        <w:jc w:val="both"/>
        <w:rPr>
          <w:rFonts w:ascii="Tahoma" w:hAnsi="Tahoma" w:cs="Tahoma"/>
          <w:sz w:val="20"/>
          <w:szCs w:val="20"/>
        </w:rPr>
      </w:pPr>
    </w:p>
    <w:p w14:paraId="17EFA6E6" w14:textId="77777777" w:rsidR="009A03EC" w:rsidRPr="004131B1" w:rsidRDefault="009A03EC" w:rsidP="009A03E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FE280AC" w14:textId="77777777" w:rsidR="009A03EC" w:rsidRDefault="009A03EC" w:rsidP="00EE30B3">
      <w:pPr>
        <w:pStyle w:val="Akapitzlist"/>
        <w:numPr>
          <w:ilvl w:val="0"/>
          <w:numId w:val="54"/>
        </w:numPr>
        <w:spacing w:after="0" w:line="240" w:lineRule="auto"/>
        <w:ind w:left="284" w:hanging="284"/>
        <w:contextualSpacing w:val="0"/>
        <w:rPr>
          <w:rFonts w:ascii="Tahoma" w:hAnsi="Tahoma" w:cs="Tahoma"/>
          <w:sz w:val="20"/>
          <w:szCs w:val="20"/>
        </w:rPr>
      </w:pPr>
      <w:r w:rsidRPr="00F033F0">
        <w:rPr>
          <w:rFonts w:ascii="Tahoma" w:hAnsi="Tahoma" w:cs="Tahoma"/>
          <w:sz w:val="20"/>
          <w:szCs w:val="20"/>
        </w:rPr>
        <w:t xml:space="preserve">Załącznik nr 1 – </w:t>
      </w:r>
      <w:r w:rsidRPr="009C3EA6">
        <w:rPr>
          <w:rFonts w:ascii="Tahoma" w:hAnsi="Tahoma" w:cs="Tahoma"/>
          <w:sz w:val="20"/>
          <w:szCs w:val="20"/>
        </w:rPr>
        <w:t>pr</w:t>
      </w:r>
      <w:r w:rsidRPr="002A200C">
        <w:rPr>
          <w:rFonts w:ascii="Tahoma" w:hAnsi="Tahoma" w:cs="Tahoma"/>
          <w:sz w:val="20"/>
          <w:szCs w:val="20"/>
        </w:rPr>
        <w:t>ogram ubezpieczenia pojazdów Zamawiającego</w:t>
      </w:r>
      <w:r w:rsidRPr="009C3EA6">
        <w:rPr>
          <w:rFonts w:ascii="Tahoma" w:hAnsi="Tahoma" w:cs="Tahoma"/>
          <w:sz w:val="20"/>
          <w:szCs w:val="20"/>
        </w:rPr>
        <w:t xml:space="preserve"> wraz z klauzulami dodatkowymi i wykazem ubezpieczonych</w:t>
      </w:r>
    </w:p>
    <w:p w14:paraId="0F6F2C64" w14:textId="77777777" w:rsidR="009A03EC" w:rsidRDefault="009A03EC" w:rsidP="009A03EC">
      <w:pPr>
        <w:rPr>
          <w:rFonts w:ascii="Tahoma" w:hAnsi="Tahoma" w:cs="Tahoma"/>
          <w:sz w:val="20"/>
          <w:szCs w:val="20"/>
        </w:rPr>
      </w:pPr>
    </w:p>
    <w:p w14:paraId="3706AD01" w14:textId="77777777" w:rsidR="009A03EC" w:rsidRPr="002A200C" w:rsidRDefault="009A03EC" w:rsidP="009A03EC">
      <w:pPr>
        <w:rPr>
          <w:rFonts w:ascii="Tahoma" w:hAnsi="Tahoma" w:cs="Tahoma"/>
          <w:sz w:val="20"/>
          <w:szCs w:val="20"/>
        </w:rPr>
      </w:pPr>
    </w:p>
    <w:p w14:paraId="1627CD71" w14:textId="77777777" w:rsidR="009A03EC" w:rsidRPr="004131B1" w:rsidRDefault="009A03EC" w:rsidP="009A03E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00125DF" w14:textId="77777777" w:rsidR="009A03EC" w:rsidRDefault="009A03EC" w:rsidP="009A03EC">
      <w:pPr>
        <w:spacing w:after="0" w:line="240" w:lineRule="auto"/>
        <w:rPr>
          <w:rFonts w:ascii="Tahoma" w:hAnsi="Tahoma" w:cs="Tahoma"/>
          <w:sz w:val="20"/>
          <w:szCs w:val="20"/>
        </w:rPr>
      </w:pPr>
      <w:r w:rsidRPr="004131B1">
        <w:rPr>
          <w:rFonts w:ascii="Tahoma" w:hAnsi="Tahoma" w:cs="Tahoma"/>
          <w:sz w:val="20"/>
          <w:szCs w:val="20"/>
        </w:rPr>
        <w:t xml:space="preserve">                   Wykonawca                                                              Zamawiając</w:t>
      </w:r>
      <w:r>
        <w:rPr>
          <w:rFonts w:ascii="Tahoma" w:hAnsi="Tahoma" w:cs="Tahoma"/>
          <w:sz w:val="20"/>
          <w:szCs w:val="20"/>
        </w:rPr>
        <w:t>y</w:t>
      </w:r>
    </w:p>
    <w:p w14:paraId="171689DF" w14:textId="77777777" w:rsidR="009A03EC" w:rsidRDefault="009A03EC" w:rsidP="009A03EC">
      <w:pPr>
        <w:spacing w:after="0" w:line="240" w:lineRule="auto"/>
        <w:rPr>
          <w:rFonts w:ascii="Tahoma" w:hAnsi="Tahoma" w:cs="Tahoma"/>
          <w:sz w:val="20"/>
          <w:szCs w:val="20"/>
        </w:rPr>
      </w:pPr>
    </w:p>
    <w:p w14:paraId="56B3E9C8" w14:textId="77777777" w:rsidR="009A03EC" w:rsidRDefault="009A03EC" w:rsidP="009A03EC">
      <w:pPr>
        <w:spacing w:after="0" w:line="240" w:lineRule="auto"/>
        <w:rPr>
          <w:rFonts w:ascii="Tahoma" w:hAnsi="Tahoma" w:cs="Tahoma"/>
          <w:sz w:val="20"/>
          <w:szCs w:val="20"/>
        </w:rPr>
      </w:pPr>
    </w:p>
    <w:p w14:paraId="4F1C7938" w14:textId="77777777" w:rsidR="009A03EC" w:rsidRDefault="009A03EC" w:rsidP="009A03EC">
      <w:pPr>
        <w:spacing w:after="0" w:line="240" w:lineRule="auto"/>
        <w:rPr>
          <w:rFonts w:ascii="Tahoma" w:hAnsi="Tahoma" w:cs="Tahoma"/>
          <w:sz w:val="20"/>
          <w:szCs w:val="20"/>
        </w:rPr>
      </w:pPr>
    </w:p>
    <w:p w14:paraId="126331D6" w14:textId="77777777" w:rsidR="009A03EC" w:rsidRDefault="009A03EC" w:rsidP="009A03EC">
      <w:pPr>
        <w:spacing w:after="0" w:line="240" w:lineRule="auto"/>
        <w:rPr>
          <w:rFonts w:ascii="Tahoma" w:hAnsi="Tahoma" w:cs="Tahoma"/>
          <w:sz w:val="20"/>
          <w:szCs w:val="20"/>
        </w:rPr>
      </w:pPr>
    </w:p>
    <w:p w14:paraId="027BA614" w14:textId="77777777" w:rsidR="009A03EC" w:rsidRDefault="009A03EC" w:rsidP="009A03EC">
      <w:pPr>
        <w:spacing w:after="0" w:line="240" w:lineRule="auto"/>
        <w:rPr>
          <w:rFonts w:ascii="Tahoma" w:hAnsi="Tahoma" w:cs="Tahoma"/>
          <w:sz w:val="20"/>
          <w:szCs w:val="20"/>
        </w:rPr>
      </w:pPr>
    </w:p>
    <w:p w14:paraId="5C9EFDBE" w14:textId="77777777" w:rsidR="009A03EC" w:rsidRDefault="009A03EC" w:rsidP="009A03EC">
      <w:pPr>
        <w:spacing w:after="0" w:line="240" w:lineRule="auto"/>
        <w:rPr>
          <w:rFonts w:ascii="Tahoma" w:hAnsi="Tahoma" w:cs="Tahoma"/>
          <w:sz w:val="20"/>
          <w:szCs w:val="20"/>
        </w:rPr>
      </w:pPr>
    </w:p>
    <w:p w14:paraId="5A794FDF" w14:textId="77777777" w:rsidR="009A03EC" w:rsidRDefault="009A03EC" w:rsidP="009A03EC">
      <w:pPr>
        <w:spacing w:after="0" w:line="240" w:lineRule="auto"/>
        <w:rPr>
          <w:rFonts w:ascii="Tahoma" w:hAnsi="Tahoma" w:cs="Tahoma"/>
          <w:sz w:val="20"/>
          <w:szCs w:val="20"/>
        </w:rPr>
      </w:pPr>
    </w:p>
    <w:p w14:paraId="7AF9F36D" w14:textId="77777777" w:rsidR="009A03EC" w:rsidRDefault="009A03EC" w:rsidP="009A03EC">
      <w:pPr>
        <w:spacing w:after="0" w:line="240" w:lineRule="auto"/>
        <w:rPr>
          <w:rFonts w:ascii="Tahoma" w:hAnsi="Tahoma" w:cs="Tahoma"/>
          <w:sz w:val="20"/>
          <w:szCs w:val="20"/>
        </w:rPr>
      </w:pPr>
    </w:p>
    <w:p w14:paraId="61FC9F7F" w14:textId="77777777" w:rsidR="009A03EC" w:rsidRDefault="009A03EC" w:rsidP="009A03EC">
      <w:pPr>
        <w:spacing w:after="0" w:line="240" w:lineRule="auto"/>
        <w:rPr>
          <w:rFonts w:ascii="Tahoma" w:hAnsi="Tahoma" w:cs="Tahoma"/>
          <w:sz w:val="20"/>
          <w:szCs w:val="20"/>
        </w:rPr>
      </w:pPr>
    </w:p>
    <w:p w14:paraId="337FB191" w14:textId="77777777" w:rsidR="009A03EC" w:rsidRDefault="009A03EC" w:rsidP="009A03EC">
      <w:pPr>
        <w:spacing w:after="0" w:line="240" w:lineRule="auto"/>
        <w:rPr>
          <w:rFonts w:ascii="Tahoma" w:hAnsi="Tahoma" w:cs="Tahoma"/>
          <w:sz w:val="20"/>
          <w:szCs w:val="20"/>
        </w:rPr>
      </w:pPr>
    </w:p>
    <w:p w14:paraId="44CBC6C4" w14:textId="77777777" w:rsidR="009A03EC" w:rsidRDefault="009A03EC" w:rsidP="009A03EC">
      <w:pPr>
        <w:spacing w:after="0" w:line="240" w:lineRule="auto"/>
        <w:rPr>
          <w:rFonts w:ascii="Tahoma" w:hAnsi="Tahoma" w:cs="Tahoma"/>
          <w:sz w:val="20"/>
          <w:szCs w:val="20"/>
        </w:rPr>
      </w:pPr>
    </w:p>
    <w:p w14:paraId="589524CB" w14:textId="77777777" w:rsidR="009A03EC" w:rsidRDefault="009A03EC" w:rsidP="009A03EC">
      <w:pPr>
        <w:spacing w:after="0" w:line="240" w:lineRule="auto"/>
        <w:rPr>
          <w:rFonts w:ascii="Tahoma" w:hAnsi="Tahoma" w:cs="Tahoma"/>
          <w:sz w:val="20"/>
          <w:szCs w:val="20"/>
        </w:rPr>
      </w:pPr>
    </w:p>
    <w:p w14:paraId="6CB1668C" w14:textId="77777777" w:rsidR="009A03EC" w:rsidRDefault="009A03EC" w:rsidP="009A03EC">
      <w:pPr>
        <w:spacing w:after="0" w:line="240" w:lineRule="auto"/>
        <w:rPr>
          <w:rFonts w:ascii="Tahoma" w:hAnsi="Tahoma" w:cs="Tahoma"/>
          <w:sz w:val="20"/>
          <w:szCs w:val="20"/>
        </w:rPr>
      </w:pPr>
    </w:p>
    <w:p w14:paraId="6CB7EACA" w14:textId="77777777" w:rsidR="009A03EC" w:rsidRDefault="009A03EC" w:rsidP="009A03EC">
      <w:pPr>
        <w:spacing w:after="0" w:line="240" w:lineRule="auto"/>
        <w:rPr>
          <w:rFonts w:ascii="Tahoma" w:hAnsi="Tahoma" w:cs="Tahoma"/>
          <w:sz w:val="20"/>
          <w:szCs w:val="20"/>
        </w:rPr>
      </w:pPr>
    </w:p>
    <w:p w14:paraId="66B730CE" w14:textId="77777777" w:rsidR="009A03EC" w:rsidRDefault="009A03EC" w:rsidP="009A03EC">
      <w:pPr>
        <w:spacing w:after="0" w:line="240" w:lineRule="auto"/>
        <w:rPr>
          <w:rFonts w:ascii="Tahoma" w:hAnsi="Tahoma" w:cs="Tahoma"/>
          <w:sz w:val="20"/>
          <w:szCs w:val="20"/>
        </w:rPr>
      </w:pPr>
    </w:p>
    <w:p w14:paraId="1CD83E8E" w14:textId="77777777" w:rsidR="009A03EC" w:rsidRDefault="009A03EC" w:rsidP="009A03EC">
      <w:pPr>
        <w:spacing w:after="0" w:line="240" w:lineRule="auto"/>
        <w:rPr>
          <w:rFonts w:ascii="Tahoma" w:hAnsi="Tahoma" w:cs="Tahoma"/>
          <w:sz w:val="20"/>
          <w:szCs w:val="20"/>
        </w:rPr>
      </w:pPr>
    </w:p>
    <w:p w14:paraId="2EE4A0C2" w14:textId="77777777" w:rsidR="009A03EC" w:rsidRDefault="009A03EC" w:rsidP="009A03EC">
      <w:pPr>
        <w:spacing w:after="0" w:line="240" w:lineRule="auto"/>
        <w:rPr>
          <w:rFonts w:ascii="Tahoma" w:hAnsi="Tahoma" w:cs="Tahoma"/>
          <w:sz w:val="20"/>
          <w:szCs w:val="20"/>
        </w:rPr>
      </w:pPr>
    </w:p>
    <w:p w14:paraId="13F7FDC8" w14:textId="77777777" w:rsidR="009A03EC" w:rsidRDefault="009A03EC" w:rsidP="009A03EC">
      <w:pPr>
        <w:spacing w:after="0" w:line="240" w:lineRule="auto"/>
        <w:rPr>
          <w:rFonts w:ascii="Tahoma" w:hAnsi="Tahoma" w:cs="Tahoma"/>
          <w:sz w:val="20"/>
          <w:szCs w:val="20"/>
        </w:rPr>
      </w:pPr>
    </w:p>
    <w:p w14:paraId="2BCFAA30" w14:textId="77777777" w:rsidR="009A03EC" w:rsidRDefault="009A03EC" w:rsidP="009A03EC">
      <w:pPr>
        <w:spacing w:after="0" w:line="240" w:lineRule="auto"/>
        <w:rPr>
          <w:rFonts w:ascii="Tahoma" w:hAnsi="Tahoma" w:cs="Tahoma"/>
          <w:sz w:val="20"/>
          <w:szCs w:val="20"/>
        </w:rPr>
      </w:pPr>
    </w:p>
    <w:p w14:paraId="58C0C6AF" w14:textId="77777777" w:rsidR="009A03EC" w:rsidRDefault="009A03EC" w:rsidP="009A03EC">
      <w:pPr>
        <w:spacing w:after="0" w:line="240" w:lineRule="auto"/>
        <w:rPr>
          <w:rFonts w:ascii="Tahoma" w:hAnsi="Tahoma" w:cs="Tahoma"/>
          <w:sz w:val="20"/>
          <w:szCs w:val="20"/>
        </w:rPr>
      </w:pPr>
    </w:p>
    <w:p w14:paraId="7692F9D8" w14:textId="77777777" w:rsidR="009A03EC" w:rsidRDefault="009A03EC" w:rsidP="009A03EC">
      <w:pPr>
        <w:spacing w:after="0" w:line="240" w:lineRule="auto"/>
        <w:rPr>
          <w:rFonts w:ascii="Tahoma" w:hAnsi="Tahoma" w:cs="Tahoma"/>
          <w:sz w:val="20"/>
          <w:szCs w:val="20"/>
        </w:rPr>
      </w:pPr>
    </w:p>
    <w:p w14:paraId="7F87BE3D" w14:textId="77777777" w:rsidR="009A03EC" w:rsidRDefault="009A03EC" w:rsidP="009A03EC">
      <w:pPr>
        <w:spacing w:after="0" w:line="240" w:lineRule="auto"/>
        <w:rPr>
          <w:rFonts w:ascii="Tahoma" w:hAnsi="Tahoma" w:cs="Tahoma"/>
          <w:sz w:val="20"/>
          <w:szCs w:val="20"/>
        </w:rPr>
      </w:pPr>
    </w:p>
    <w:p w14:paraId="159A2439" w14:textId="77777777" w:rsidR="009A03EC" w:rsidRDefault="009A03EC" w:rsidP="009A03EC">
      <w:pPr>
        <w:spacing w:after="0" w:line="240" w:lineRule="auto"/>
        <w:rPr>
          <w:rFonts w:ascii="Tahoma" w:hAnsi="Tahoma" w:cs="Tahoma"/>
          <w:sz w:val="20"/>
          <w:szCs w:val="20"/>
        </w:rPr>
      </w:pPr>
    </w:p>
    <w:p w14:paraId="556C4E23" w14:textId="77777777" w:rsidR="009A03EC" w:rsidRDefault="009A03EC" w:rsidP="009A03EC">
      <w:pPr>
        <w:spacing w:after="0" w:line="240" w:lineRule="auto"/>
        <w:rPr>
          <w:rFonts w:ascii="Tahoma" w:hAnsi="Tahoma" w:cs="Tahoma"/>
          <w:sz w:val="20"/>
          <w:szCs w:val="20"/>
        </w:rPr>
      </w:pPr>
    </w:p>
    <w:p w14:paraId="36FE6DBB" w14:textId="77777777" w:rsidR="009A03EC" w:rsidRDefault="009A03EC" w:rsidP="009A03EC">
      <w:pPr>
        <w:spacing w:after="0" w:line="240" w:lineRule="auto"/>
        <w:rPr>
          <w:rFonts w:ascii="Tahoma" w:hAnsi="Tahoma" w:cs="Tahoma"/>
          <w:sz w:val="20"/>
          <w:szCs w:val="20"/>
        </w:rPr>
      </w:pPr>
    </w:p>
    <w:p w14:paraId="41B8764F" w14:textId="77777777" w:rsidR="00C55937" w:rsidRDefault="00C55937" w:rsidP="009A03EC">
      <w:pPr>
        <w:spacing w:after="0" w:line="240" w:lineRule="auto"/>
        <w:rPr>
          <w:rFonts w:ascii="Tahoma" w:hAnsi="Tahoma" w:cs="Tahoma"/>
          <w:sz w:val="20"/>
          <w:szCs w:val="20"/>
        </w:rPr>
      </w:pPr>
    </w:p>
    <w:p w14:paraId="6E8588D0" w14:textId="77777777" w:rsidR="00C55937" w:rsidRDefault="00C55937" w:rsidP="009A03EC">
      <w:pPr>
        <w:spacing w:after="0" w:line="240" w:lineRule="auto"/>
        <w:rPr>
          <w:rFonts w:ascii="Tahoma" w:hAnsi="Tahoma" w:cs="Tahoma"/>
          <w:sz w:val="20"/>
          <w:szCs w:val="20"/>
        </w:rPr>
      </w:pPr>
    </w:p>
    <w:p w14:paraId="5B92C6A3" w14:textId="77777777" w:rsidR="00C55937" w:rsidRDefault="00C55937" w:rsidP="009A03EC">
      <w:pPr>
        <w:spacing w:after="0" w:line="240" w:lineRule="auto"/>
        <w:rPr>
          <w:rFonts w:ascii="Tahoma" w:hAnsi="Tahoma" w:cs="Tahoma"/>
          <w:sz w:val="20"/>
          <w:szCs w:val="20"/>
        </w:rPr>
      </w:pPr>
    </w:p>
    <w:p w14:paraId="7F60AB4B" w14:textId="77777777" w:rsidR="00C55937" w:rsidRDefault="00C55937" w:rsidP="009A03EC">
      <w:pPr>
        <w:spacing w:after="0" w:line="240" w:lineRule="auto"/>
        <w:rPr>
          <w:rFonts w:ascii="Tahoma" w:hAnsi="Tahoma" w:cs="Tahoma"/>
          <w:sz w:val="20"/>
          <w:szCs w:val="20"/>
        </w:rPr>
      </w:pPr>
    </w:p>
    <w:p w14:paraId="0244D7C6" w14:textId="77777777" w:rsidR="00C55937" w:rsidRDefault="00C55937" w:rsidP="009A03EC">
      <w:pPr>
        <w:spacing w:after="0" w:line="240" w:lineRule="auto"/>
        <w:rPr>
          <w:rFonts w:ascii="Tahoma" w:hAnsi="Tahoma" w:cs="Tahoma"/>
          <w:sz w:val="20"/>
          <w:szCs w:val="20"/>
        </w:rPr>
      </w:pPr>
    </w:p>
    <w:p w14:paraId="4509F47C" w14:textId="77777777" w:rsidR="00C55937" w:rsidRDefault="00C55937" w:rsidP="009A03EC">
      <w:pPr>
        <w:spacing w:after="0" w:line="240" w:lineRule="auto"/>
        <w:rPr>
          <w:rFonts w:ascii="Tahoma" w:hAnsi="Tahoma" w:cs="Tahoma"/>
          <w:sz w:val="20"/>
          <w:szCs w:val="20"/>
        </w:rPr>
      </w:pPr>
    </w:p>
    <w:p w14:paraId="3A1BDD8D" w14:textId="77777777" w:rsidR="00C55937" w:rsidRDefault="00C55937" w:rsidP="009A03EC">
      <w:pPr>
        <w:spacing w:after="0" w:line="240" w:lineRule="auto"/>
        <w:rPr>
          <w:rFonts w:ascii="Tahoma" w:hAnsi="Tahoma" w:cs="Tahoma"/>
          <w:sz w:val="20"/>
          <w:szCs w:val="20"/>
        </w:rPr>
      </w:pPr>
    </w:p>
    <w:p w14:paraId="15C73618" w14:textId="77777777" w:rsidR="00C55937" w:rsidRDefault="00C55937" w:rsidP="009A03EC">
      <w:pPr>
        <w:spacing w:after="0" w:line="240" w:lineRule="auto"/>
        <w:rPr>
          <w:rFonts w:ascii="Tahoma" w:hAnsi="Tahoma" w:cs="Tahoma"/>
          <w:sz w:val="20"/>
          <w:szCs w:val="20"/>
        </w:rPr>
      </w:pPr>
    </w:p>
    <w:p w14:paraId="50645F49" w14:textId="77777777" w:rsidR="00C55937" w:rsidRDefault="00C55937" w:rsidP="009A03EC">
      <w:pPr>
        <w:spacing w:after="0" w:line="240" w:lineRule="auto"/>
        <w:rPr>
          <w:rFonts w:ascii="Tahoma" w:hAnsi="Tahoma" w:cs="Tahoma"/>
          <w:sz w:val="20"/>
          <w:szCs w:val="20"/>
        </w:rPr>
      </w:pPr>
    </w:p>
    <w:p w14:paraId="59C470AE" w14:textId="77777777" w:rsidR="009A03EC" w:rsidRDefault="009A03EC" w:rsidP="009A03EC">
      <w:pPr>
        <w:spacing w:after="0" w:line="240" w:lineRule="auto"/>
        <w:rPr>
          <w:rFonts w:ascii="Tahoma" w:hAnsi="Tahoma" w:cs="Tahoma"/>
          <w:sz w:val="20"/>
          <w:szCs w:val="20"/>
        </w:rPr>
      </w:pPr>
    </w:p>
    <w:p w14:paraId="6023A391" w14:textId="77777777" w:rsidR="009A03EC" w:rsidRPr="002C6C99" w:rsidRDefault="009A03EC" w:rsidP="009A03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5</w:t>
      </w:r>
    </w:p>
    <w:p w14:paraId="5246E224" w14:textId="77777777" w:rsidR="009A03EC" w:rsidRPr="003637AB" w:rsidRDefault="009A03EC" w:rsidP="009A03EC">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45E7193" w14:textId="77777777" w:rsidR="009A03EC" w:rsidRPr="003637AB" w:rsidRDefault="009A03EC" w:rsidP="009A03EC">
      <w:pPr>
        <w:spacing w:after="0" w:line="240" w:lineRule="auto"/>
        <w:ind w:left="5664"/>
        <w:rPr>
          <w:rFonts w:ascii="Tahoma" w:hAnsi="Tahoma" w:cs="Tahoma"/>
          <w:sz w:val="20"/>
          <w:szCs w:val="20"/>
        </w:rPr>
      </w:pPr>
      <w:bookmarkStart w:id="99" w:name="_Hlk174964648"/>
      <w:bookmarkStart w:id="100" w:name="_Hlk174957360"/>
      <w:bookmarkStart w:id="101" w:name="_Hlk174971413"/>
    </w:p>
    <w:p w14:paraId="3637B67F" w14:textId="77777777" w:rsidR="009A03EC" w:rsidRPr="00316335" w:rsidRDefault="009A03EC" w:rsidP="009A03E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9A03EC" w:rsidRPr="00316335" w14:paraId="2C40A2E7" w14:textId="77777777" w:rsidTr="00F22EC0">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260F26B" w14:textId="77777777" w:rsidR="009A03EC" w:rsidRPr="00316335" w:rsidRDefault="009A03EC" w:rsidP="00F22EC0">
            <w:pPr>
              <w:spacing w:after="0" w:line="240" w:lineRule="auto"/>
              <w:ind w:left="5400"/>
              <w:jc w:val="right"/>
              <w:rPr>
                <w:rFonts w:ascii="Tahoma" w:hAnsi="Tahoma" w:cs="Tahoma"/>
                <w:sz w:val="20"/>
                <w:szCs w:val="20"/>
              </w:rPr>
            </w:pPr>
          </w:p>
        </w:tc>
      </w:tr>
    </w:tbl>
    <w:p w14:paraId="46B63BF4" w14:textId="77777777" w:rsidR="009A03EC" w:rsidRPr="00316335" w:rsidRDefault="009A03EC" w:rsidP="009A03EC">
      <w:pPr>
        <w:spacing w:after="0" w:line="240" w:lineRule="auto"/>
        <w:ind w:left="5400"/>
        <w:jc w:val="right"/>
        <w:rPr>
          <w:rFonts w:ascii="Tahoma" w:hAnsi="Tahoma" w:cs="Tahoma"/>
          <w:sz w:val="20"/>
          <w:szCs w:val="20"/>
        </w:rPr>
      </w:pPr>
    </w:p>
    <w:p w14:paraId="5826D6C8" w14:textId="77777777" w:rsidR="009A03EC" w:rsidRPr="00316335" w:rsidRDefault="009A03EC" w:rsidP="009A03EC">
      <w:pPr>
        <w:spacing w:after="0" w:line="240" w:lineRule="auto"/>
        <w:ind w:left="5400"/>
        <w:jc w:val="right"/>
        <w:rPr>
          <w:rFonts w:ascii="Tahoma" w:hAnsi="Tahoma" w:cs="Tahoma"/>
          <w:sz w:val="20"/>
          <w:szCs w:val="20"/>
        </w:rPr>
      </w:pPr>
    </w:p>
    <w:p w14:paraId="650A9A02" w14:textId="77777777" w:rsidR="009A03EC" w:rsidRPr="00316335" w:rsidRDefault="009A03EC" w:rsidP="009A03EC">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8930"/>
      </w:tblGrid>
      <w:tr w:rsidR="009A03EC" w:rsidRPr="00316335" w14:paraId="767D4BB3" w14:textId="77777777" w:rsidTr="00F22EC0">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2C33962" w14:textId="77777777" w:rsidR="009A03EC" w:rsidRPr="00316335" w:rsidRDefault="009A03EC" w:rsidP="00F22EC0">
            <w:pPr>
              <w:spacing w:after="0" w:line="240" w:lineRule="auto"/>
              <w:ind w:left="5400"/>
              <w:jc w:val="right"/>
              <w:rPr>
                <w:rFonts w:ascii="Tahoma" w:hAnsi="Tahoma" w:cs="Tahoma"/>
                <w:sz w:val="20"/>
                <w:szCs w:val="20"/>
              </w:rPr>
            </w:pPr>
          </w:p>
        </w:tc>
      </w:tr>
      <w:bookmarkEnd w:id="99"/>
    </w:tbl>
    <w:p w14:paraId="3FCE0FD5" w14:textId="77777777" w:rsidR="009A03EC" w:rsidRPr="00316335" w:rsidRDefault="009A03EC" w:rsidP="009A03EC">
      <w:pPr>
        <w:spacing w:after="0" w:line="240" w:lineRule="auto"/>
        <w:ind w:left="5400"/>
        <w:jc w:val="right"/>
        <w:rPr>
          <w:rFonts w:ascii="Tahoma" w:hAnsi="Tahoma" w:cs="Tahoma"/>
          <w:sz w:val="20"/>
          <w:szCs w:val="20"/>
        </w:rPr>
      </w:pPr>
    </w:p>
    <w:bookmarkEnd w:id="100"/>
    <w:p w14:paraId="5F423751" w14:textId="77777777" w:rsidR="009A03EC" w:rsidRPr="00316335" w:rsidRDefault="009A03EC" w:rsidP="009A03EC">
      <w:pPr>
        <w:spacing w:after="0" w:line="240" w:lineRule="auto"/>
        <w:ind w:left="5400"/>
        <w:jc w:val="right"/>
        <w:rPr>
          <w:rFonts w:ascii="Tahoma" w:hAnsi="Tahoma" w:cs="Tahoma"/>
          <w:sz w:val="20"/>
          <w:szCs w:val="20"/>
        </w:rPr>
      </w:pPr>
    </w:p>
    <w:p w14:paraId="0A510F92" w14:textId="77777777" w:rsidR="009A03EC" w:rsidRPr="00B908B7" w:rsidRDefault="009A03EC" w:rsidP="009A03EC">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62CF1227" w14:textId="77777777" w:rsidR="009A03EC" w:rsidRPr="00B908B7" w:rsidRDefault="009A03EC" w:rsidP="009A03EC">
      <w:pPr>
        <w:spacing w:after="0" w:line="240" w:lineRule="auto"/>
        <w:jc w:val="both"/>
        <w:rPr>
          <w:rFonts w:ascii="Tahoma" w:hAnsi="Tahoma" w:cs="Tahoma"/>
          <w:sz w:val="20"/>
          <w:szCs w:val="20"/>
          <w:lang w:val="en-US"/>
        </w:rPr>
      </w:pPr>
    </w:p>
    <w:p w14:paraId="3CF85243"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23C93">
        <w:rPr>
          <w:rFonts w:ascii="Tahoma" w:hAnsi="Tahoma" w:cs="Tahoma"/>
          <w:b/>
          <w:sz w:val="20"/>
          <w:szCs w:val="20"/>
          <w:lang w:val="en-US"/>
        </w:rPr>
        <w:t>POWIAT KŁOBUCKI</w:t>
      </w:r>
    </w:p>
    <w:p w14:paraId="1D78A3FE"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23C93">
        <w:rPr>
          <w:rFonts w:ascii="Tahoma" w:hAnsi="Tahoma" w:cs="Tahoma"/>
          <w:b/>
          <w:sz w:val="20"/>
          <w:szCs w:val="20"/>
          <w:lang w:val="en-US"/>
        </w:rPr>
        <w:t>reprezentowany</w:t>
      </w:r>
      <w:proofErr w:type="spellEnd"/>
      <w:r w:rsidRPr="00723C93">
        <w:rPr>
          <w:rFonts w:ascii="Tahoma" w:hAnsi="Tahoma" w:cs="Tahoma"/>
          <w:b/>
          <w:sz w:val="20"/>
          <w:szCs w:val="20"/>
          <w:lang w:val="en-US"/>
        </w:rPr>
        <w:t xml:space="preserve"> </w:t>
      </w:r>
      <w:proofErr w:type="spellStart"/>
      <w:r w:rsidRPr="00723C93">
        <w:rPr>
          <w:rFonts w:ascii="Tahoma" w:hAnsi="Tahoma" w:cs="Tahoma"/>
          <w:b/>
          <w:sz w:val="20"/>
          <w:szCs w:val="20"/>
          <w:lang w:val="en-US"/>
        </w:rPr>
        <w:t>przez</w:t>
      </w:r>
      <w:proofErr w:type="spellEnd"/>
      <w:r w:rsidRPr="00723C93">
        <w:rPr>
          <w:rFonts w:ascii="Tahoma" w:hAnsi="Tahoma" w:cs="Tahoma"/>
          <w:b/>
          <w:sz w:val="20"/>
          <w:szCs w:val="20"/>
          <w:lang w:val="en-US"/>
        </w:rPr>
        <w:t xml:space="preserve"> Zarząd </w:t>
      </w:r>
      <w:proofErr w:type="spellStart"/>
      <w:r w:rsidRPr="00723C93">
        <w:rPr>
          <w:rFonts w:ascii="Tahoma" w:hAnsi="Tahoma" w:cs="Tahoma"/>
          <w:b/>
          <w:sz w:val="20"/>
          <w:szCs w:val="20"/>
          <w:lang w:val="en-US"/>
        </w:rPr>
        <w:t>Powiatu</w:t>
      </w:r>
      <w:proofErr w:type="spellEnd"/>
    </w:p>
    <w:p w14:paraId="3837FDF9" w14:textId="77777777" w:rsidR="009A03EC" w:rsidRPr="00723C93"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23C93">
        <w:rPr>
          <w:rFonts w:ascii="Tahoma" w:hAnsi="Tahoma" w:cs="Tahoma"/>
          <w:b/>
          <w:sz w:val="20"/>
          <w:szCs w:val="20"/>
        </w:rPr>
        <w:t>Rynek im. Jana Pawła II nr 13</w:t>
      </w:r>
    </w:p>
    <w:p w14:paraId="571703DC" w14:textId="77777777" w:rsidR="009A03EC" w:rsidRPr="002A200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A200C">
        <w:rPr>
          <w:rFonts w:ascii="Tahoma" w:hAnsi="Tahoma" w:cs="Tahoma"/>
          <w:b/>
          <w:sz w:val="20"/>
          <w:szCs w:val="20"/>
        </w:rPr>
        <w:t>42 – 100 Kłobuck</w:t>
      </w:r>
    </w:p>
    <w:p w14:paraId="28FBF6ED" w14:textId="77777777" w:rsidR="009A03EC" w:rsidRPr="002A200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A200C">
        <w:rPr>
          <w:rFonts w:ascii="Tahoma" w:hAnsi="Tahoma" w:cs="Tahoma"/>
          <w:b/>
          <w:sz w:val="20"/>
          <w:szCs w:val="20"/>
        </w:rPr>
        <w:t>NIP 5742056518</w:t>
      </w:r>
    </w:p>
    <w:p w14:paraId="653C9A11" w14:textId="77777777" w:rsidR="009A03EC" w:rsidRPr="002A200C"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A200C">
        <w:rPr>
          <w:rFonts w:ascii="Tahoma" w:hAnsi="Tahoma" w:cs="Tahoma"/>
          <w:b/>
          <w:sz w:val="20"/>
          <w:szCs w:val="20"/>
        </w:rPr>
        <w:t>REGON 152180754</w:t>
      </w:r>
    </w:p>
    <w:p w14:paraId="60EF7250" w14:textId="77777777" w:rsidR="009A03EC" w:rsidRPr="00B908B7" w:rsidRDefault="009A03EC" w:rsidP="009A03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5D0155BB" w14:textId="77777777" w:rsidR="009A03EC" w:rsidRPr="00B908B7" w:rsidRDefault="009A03EC" w:rsidP="009A03EC">
      <w:pPr>
        <w:spacing w:after="0" w:line="240" w:lineRule="auto"/>
        <w:jc w:val="both"/>
        <w:rPr>
          <w:rFonts w:ascii="Tahoma" w:hAnsi="Tahoma" w:cs="Tahoma"/>
          <w:sz w:val="20"/>
          <w:szCs w:val="20"/>
        </w:rPr>
      </w:pPr>
    </w:p>
    <w:p w14:paraId="1742CBA4" w14:textId="77777777" w:rsidR="009A03EC" w:rsidRPr="00B908B7" w:rsidRDefault="009A03EC" w:rsidP="009A03EC">
      <w:pPr>
        <w:spacing w:after="0" w:line="240" w:lineRule="auto"/>
        <w:rPr>
          <w:rFonts w:ascii="Tahoma" w:hAnsi="Tahoma" w:cs="Tahoma"/>
          <w:sz w:val="20"/>
          <w:szCs w:val="20"/>
        </w:rPr>
      </w:pPr>
    </w:p>
    <w:p w14:paraId="788B0AD9" w14:textId="77777777" w:rsidR="009A03EC" w:rsidRPr="00B908B7" w:rsidRDefault="009A03EC" w:rsidP="009A03EC">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092C107C" w14:textId="77777777" w:rsidR="009A03EC" w:rsidRPr="00B908B7" w:rsidRDefault="009A03EC" w:rsidP="009A03EC">
      <w:pPr>
        <w:spacing w:after="0" w:line="240" w:lineRule="auto"/>
        <w:jc w:val="both"/>
        <w:rPr>
          <w:rFonts w:ascii="Tahoma" w:eastAsia="Lucida Sans Unicode" w:hAnsi="Tahoma" w:cs="Tahoma"/>
          <w:bCs/>
          <w:sz w:val="20"/>
          <w:szCs w:val="20"/>
          <w:lang w:eastAsia="ar-SA"/>
        </w:rPr>
      </w:pPr>
    </w:p>
    <w:p w14:paraId="7A811D04" w14:textId="77777777" w:rsidR="009A03EC" w:rsidRPr="009A03EC" w:rsidRDefault="009A03EC" w:rsidP="009A03EC">
      <w:pPr>
        <w:spacing w:after="0" w:line="240" w:lineRule="auto"/>
        <w:jc w:val="both"/>
        <w:rPr>
          <w:rFonts w:ascii="Tahoma" w:eastAsia="Arial Narrow" w:hAnsi="Tahoma" w:cs="Tahoma"/>
          <w:bCs/>
          <w:color w:val="000000" w:themeColor="text1"/>
          <w:sz w:val="20"/>
          <w:szCs w:val="20"/>
        </w:rPr>
      </w:pPr>
      <w:r w:rsidRPr="009A03EC">
        <w:rPr>
          <w:rFonts w:ascii="Tahoma" w:eastAsia="Arial Narrow" w:hAnsi="Tahoma" w:cs="Tahoma"/>
          <w:bCs/>
          <w:color w:val="000000" w:themeColor="text1"/>
          <w:sz w:val="20"/>
          <w:szCs w:val="20"/>
        </w:rPr>
        <w:t xml:space="preserve">Dotyczy: </w:t>
      </w:r>
    </w:p>
    <w:p w14:paraId="46431698" w14:textId="3124CBBA" w:rsidR="009A03EC" w:rsidRPr="009A03EC" w:rsidRDefault="009A03EC" w:rsidP="009A03EC">
      <w:pPr>
        <w:spacing w:after="0" w:line="240" w:lineRule="auto"/>
        <w:jc w:val="both"/>
        <w:rPr>
          <w:rFonts w:ascii="Tahoma" w:eastAsia="Arial Narrow" w:hAnsi="Tahoma" w:cs="Tahoma"/>
          <w:bCs/>
          <w:color w:val="000000" w:themeColor="text1"/>
          <w:sz w:val="20"/>
          <w:szCs w:val="20"/>
        </w:rPr>
      </w:pPr>
      <w:r w:rsidRPr="009A03EC">
        <w:rPr>
          <w:rFonts w:ascii="Tahoma" w:eastAsia="Arial Narrow" w:hAnsi="Tahoma" w:cs="Tahoma"/>
          <w:b/>
          <w:color w:val="000000" w:themeColor="text1"/>
          <w:sz w:val="20"/>
          <w:szCs w:val="20"/>
        </w:rPr>
        <w:t>POSTĘPOWANIA O UDZIELENIE ZAMÓWIENIA PUBLICZNEGO NA UBEZPIECZENIE POWIATU KŁOBUCKIEGO</w:t>
      </w:r>
    </w:p>
    <w:p w14:paraId="16C68DAD" w14:textId="77777777" w:rsidR="009A03EC" w:rsidRPr="009A03EC" w:rsidRDefault="009A03EC" w:rsidP="009A03EC">
      <w:pPr>
        <w:spacing w:after="0" w:line="240" w:lineRule="auto"/>
        <w:jc w:val="both"/>
        <w:rPr>
          <w:rFonts w:ascii="Tahoma" w:eastAsia="Lucida Sans Unicode" w:hAnsi="Tahoma" w:cs="Tahoma"/>
          <w:bCs/>
          <w:color w:val="000000" w:themeColor="text1"/>
          <w:sz w:val="20"/>
          <w:szCs w:val="20"/>
          <w:highlight w:val="yellow"/>
          <w:lang w:eastAsia="ar-SA"/>
        </w:rPr>
      </w:pPr>
    </w:p>
    <w:p w14:paraId="5A35F220" w14:textId="77777777" w:rsidR="009A03EC" w:rsidRPr="009A03EC" w:rsidRDefault="009A03EC" w:rsidP="009A03EC">
      <w:pPr>
        <w:spacing w:after="0" w:line="240" w:lineRule="auto"/>
        <w:jc w:val="both"/>
        <w:rPr>
          <w:rFonts w:ascii="Tahoma" w:eastAsia="Lucida Sans Unicode" w:hAnsi="Tahoma" w:cs="Tahoma"/>
          <w:bCs/>
          <w:color w:val="000000" w:themeColor="text1"/>
          <w:sz w:val="20"/>
          <w:szCs w:val="20"/>
          <w:lang w:eastAsia="ar-SA"/>
        </w:rPr>
      </w:pPr>
      <w:r w:rsidRPr="009A03EC">
        <w:rPr>
          <w:rFonts w:ascii="Tahoma" w:eastAsia="Lucida Sans Unicode" w:hAnsi="Tahoma" w:cs="Tahoma"/>
          <w:bCs/>
          <w:color w:val="000000" w:themeColor="text1"/>
          <w:sz w:val="20"/>
          <w:szCs w:val="20"/>
          <w:lang w:eastAsia="ar-SA"/>
        </w:rPr>
        <w:t>Zwracam się z wnioskiem o udostępnienie załączników nr 6 i 7 stanowiących poufną część Specyfikacji Warunków Zamówienia.</w:t>
      </w:r>
    </w:p>
    <w:p w14:paraId="62968C04" w14:textId="50917850" w:rsidR="009A03EC" w:rsidRPr="009A03EC" w:rsidRDefault="009A03EC" w:rsidP="009A03EC">
      <w:pPr>
        <w:spacing w:after="0" w:line="240" w:lineRule="auto"/>
        <w:jc w:val="both"/>
        <w:rPr>
          <w:rFonts w:ascii="Tahoma" w:eastAsia="Lucida Sans Unicode" w:hAnsi="Tahoma" w:cs="Tahoma"/>
          <w:bCs/>
          <w:color w:val="000000" w:themeColor="text1"/>
          <w:sz w:val="20"/>
          <w:szCs w:val="20"/>
          <w:lang w:eastAsia="ar-SA"/>
        </w:rPr>
      </w:pPr>
      <w:r w:rsidRPr="009A03EC">
        <w:rPr>
          <w:rFonts w:ascii="Tahoma" w:eastAsia="Lucida Sans Unicode" w:hAnsi="Tahoma" w:cs="Tahoma"/>
          <w:bCs/>
          <w:color w:val="000000" w:themeColor="text1"/>
          <w:sz w:val="20"/>
          <w:szCs w:val="20"/>
          <w:lang w:eastAsia="ar-SA"/>
        </w:rPr>
        <w:t xml:space="preserve">Dokumentację proszę przesłać na adres e-mail: ……………………………… </w:t>
      </w:r>
    </w:p>
    <w:p w14:paraId="44865FDA" w14:textId="77777777" w:rsidR="009A03EC" w:rsidRPr="009A03EC" w:rsidRDefault="009A03EC" w:rsidP="009A03EC">
      <w:pPr>
        <w:spacing w:after="0" w:line="240" w:lineRule="auto"/>
        <w:jc w:val="both"/>
        <w:rPr>
          <w:rFonts w:ascii="Tahoma" w:eastAsia="Lucida Sans Unicode" w:hAnsi="Tahoma" w:cs="Tahoma"/>
          <w:bCs/>
          <w:color w:val="000000" w:themeColor="text1"/>
          <w:sz w:val="20"/>
          <w:szCs w:val="20"/>
          <w:lang w:eastAsia="ar-SA"/>
        </w:rPr>
      </w:pPr>
      <w:r w:rsidRPr="009A03EC">
        <w:rPr>
          <w:rFonts w:ascii="Tahoma" w:eastAsia="Lucida Sans Unicode" w:hAnsi="Tahoma" w:cs="Tahoma"/>
          <w:bCs/>
          <w:color w:val="000000" w:themeColor="text1"/>
          <w:sz w:val="20"/>
          <w:szCs w:val="20"/>
          <w:lang w:eastAsia="ar-SA"/>
        </w:rPr>
        <w:t>Jednocześnie zobowiązuję się do zachowania poufnego charakteru uzyskanych informacji służących przygotowaniu oferty ubezpieczenia.</w:t>
      </w:r>
    </w:p>
    <w:bookmarkEnd w:id="101"/>
    <w:p w14:paraId="23470607" w14:textId="77777777" w:rsidR="009A03EC" w:rsidRDefault="009A03EC"/>
    <w:sectPr w:rsidR="009A03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EF64" w14:textId="77777777" w:rsidR="001A4264" w:rsidRDefault="001A4264">
      <w:pPr>
        <w:spacing w:after="0" w:line="240" w:lineRule="auto"/>
      </w:pPr>
      <w:r>
        <w:separator/>
      </w:r>
    </w:p>
  </w:endnote>
  <w:endnote w:type="continuationSeparator" w:id="0">
    <w:p w14:paraId="1E9D2D10" w14:textId="77777777" w:rsidR="001A4264" w:rsidRDefault="001A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E8FB" w14:textId="77777777" w:rsidR="005B617C" w:rsidRDefault="00240159"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858DAD1" w14:textId="77777777" w:rsidR="005B617C" w:rsidRPr="00CB25FD" w:rsidRDefault="00240159"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03CF8B07" w14:textId="77777777" w:rsidR="005B617C" w:rsidRPr="00CB25FD" w:rsidRDefault="00240159"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4C152BD6" w14:textId="77777777" w:rsidR="005B617C" w:rsidRPr="00D537AA" w:rsidRDefault="00240159" w:rsidP="00D537AA">
    <w:pPr>
      <w:spacing w:after="0" w:line="240" w:lineRule="auto"/>
      <w:rPr>
        <w:rFonts w:ascii="Tahoma" w:hAnsi="Tahoma" w:cs="Tahoma"/>
      </w:rPr>
    </w:pPr>
    <w:r w:rsidRPr="00CB25FD">
      <w:rPr>
        <w:rFonts w:ascii="Tahoma" w:hAnsi="Tahoma" w:cs="Tahoma"/>
        <w:sz w:val="16"/>
        <w:szCs w:val="16"/>
      </w:rPr>
      <w:t>Wersja 2/2024 z dn. 31.08.2024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AF6B" w14:textId="77777777" w:rsidR="005B617C" w:rsidRDefault="005B617C">
    <w:pPr>
      <w:pStyle w:val="Stopka"/>
    </w:pPr>
  </w:p>
  <w:p w14:paraId="0A3D599E" w14:textId="77777777" w:rsidR="005B617C" w:rsidRDefault="005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6D58" w14:textId="77777777" w:rsidR="001A4264" w:rsidRDefault="001A4264">
      <w:pPr>
        <w:spacing w:after="0" w:line="240" w:lineRule="auto"/>
      </w:pPr>
      <w:r>
        <w:separator/>
      </w:r>
    </w:p>
  </w:footnote>
  <w:footnote w:type="continuationSeparator" w:id="0">
    <w:p w14:paraId="550BFC82" w14:textId="77777777" w:rsidR="001A4264" w:rsidRDefault="001A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E919799" w14:textId="77777777" w:rsidR="005B617C" w:rsidRDefault="00240159">
        <w:pPr>
          <w:pStyle w:val="Nagwek"/>
          <w:jc w:val="right"/>
        </w:pPr>
        <w:r w:rsidRPr="00807EE1">
          <w:rPr>
            <w:rFonts w:ascii="Tahoma" w:hAnsi="Tahoma" w:cs="Tahoma"/>
            <w:noProof/>
            <w:sz w:val="18"/>
            <w:szCs w:val="18"/>
          </w:rPr>
          <w:drawing>
            <wp:anchor distT="0" distB="0" distL="114300" distR="114300" simplePos="0" relativeHeight="251656192" behindDoc="0" locked="0" layoutInCell="1" allowOverlap="1" wp14:anchorId="3CBD078B" wp14:editId="3AD73930">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2719D07" w14:textId="77777777" w:rsidR="005B617C" w:rsidRDefault="00000000" w:rsidP="00C220BC">
    <w:pPr>
      <w:pStyle w:val="Nagwek"/>
    </w:pPr>
    <w:r>
      <w:rPr>
        <w:rFonts w:ascii="Verdana" w:hAnsi="Verdana"/>
        <w:noProof/>
        <w:sz w:val="15"/>
        <w:szCs w:val="15"/>
      </w:rPr>
      <w:pict w14:anchorId="7218055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06C23B9F" w14:textId="77777777" w:rsidR="005B617C" w:rsidRDefault="00240159">
        <w:pPr>
          <w:pStyle w:val="Nagwek"/>
          <w:jc w:val="right"/>
        </w:pPr>
        <w:r w:rsidRPr="00807EE1">
          <w:rPr>
            <w:rFonts w:ascii="Tahoma" w:hAnsi="Tahoma" w:cs="Tahoma"/>
            <w:noProof/>
            <w:sz w:val="18"/>
            <w:szCs w:val="18"/>
          </w:rPr>
          <w:drawing>
            <wp:anchor distT="0" distB="0" distL="114300" distR="114300" simplePos="0" relativeHeight="251657216" behindDoc="0" locked="0" layoutInCell="1" allowOverlap="1" wp14:anchorId="10A515B4" wp14:editId="283E518A">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475E9F3" w14:textId="77777777" w:rsidR="005B617C" w:rsidRDefault="00000000" w:rsidP="00604751">
    <w:pPr>
      <w:pStyle w:val="Nagwek"/>
      <w:spacing w:line="276" w:lineRule="auto"/>
    </w:pPr>
    <w:r>
      <w:rPr>
        <w:rFonts w:ascii="Verdana" w:hAnsi="Verdana"/>
        <w:noProof/>
        <w:sz w:val="15"/>
        <w:szCs w:val="15"/>
      </w:rPr>
      <w:pict w14:anchorId="6DB9AA2C">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A22ACA" w14:textId="77777777" w:rsidR="005B617C" w:rsidRDefault="00240159">
        <w:pPr>
          <w:pStyle w:val="Nagwek"/>
          <w:jc w:val="right"/>
        </w:pPr>
        <w:r w:rsidRPr="00807EE1">
          <w:rPr>
            <w:rFonts w:ascii="Tahoma" w:hAnsi="Tahoma" w:cs="Tahoma"/>
            <w:noProof/>
            <w:sz w:val="18"/>
            <w:szCs w:val="18"/>
          </w:rPr>
          <w:drawing>
            <wp:anchor distT="0" distB="0" distL="114300" distR="114300" simplePos="0" relativeHeight="251658240" behindDoc="0" locked="0" layoutInCell="1" allowOverlap="1" wp14:anchorId="65F3F780" wp14:editId="5B6AD253">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4506652" w14:textId="77777777" w:rsidR="005B617C" w:rsidRDefault="00000000" w:rsidP="00604751">
    <w:pPr>
      <w:pStyle w:val="Nagwek"/>
      <w:spacing w:line="276" w:lineRule="auto"/>
    </w:pPr>
    <w:r>
      <w:rPr>
        <w:rFonts w:ascii="Verdana" w:hAnsi="Verdana"/>
        <w:noProof/>
        <w:sz w:val="15"/>
        <w:szCs w:val="15"/>
      </w:rPr>
      <w:pict w14:anchorId="195AD4CB">
        <v:rect id="_x0000_i1027" style="width:481.85pt;height:1pt" o:hralign="center" o:hrstd="t" o:hr="t" fillcolor="#aca899" stroked="f"/>
      </w:pict>
    </w:r>
  </w:p>
  <w:p w14:paraId="1B721096" w14:textId="77777777" w:rsidR="005B617C" w:rsidRDefault="005B61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39C7" w14:textId="77777777" w:rsidR="005B617C" w:rsidRDefault="0024015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458F3C44" w14:textId="77777777" w:rsidR="005B617C" w:rsidRDefault="005B617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06388D82" w14:textId="77777777" w:rsidR="005B617C" w:rsidRPr="00807EE1" w:rsidRDefault="0024015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7A40E6C0" wp14:editId="26E14A97">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42995FE9" w14:textId="77777777" w:rsidR="005B617C" w:rsidRDefault="00000000">
    <w:pPr>
      <w:pStyle w:val="Nagwek"/>
    </w:pPr>
    <w:r>
      <w:rPr>
        <w:rFonts w:ascii="Verdana" w:hAnsi="Verdana"/>
        <w:noProof/>
        <w:sz w:val="15"/>
        <w:szCs w:val="15"/>
      </w:rPr>
      <w:pict w14:anchorId="0128685E">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9A1" w14:textId="77777777" w:rsidR="005B617C" w:rsidRPr="00807EE1" w:rsidRDefault="005B617C">
    <w:pPr>
      <w:pStyle w:val="Nagwek"/>
      <w:rPr>
        <w:rFonts w:ascii="Verdana" w:hAnsi="Verdana"/>
        <w:noProof/>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352CF1"/>
    <w:multiLevelType w:val="hybridMultilevel"/>
    <w:tmpl w:val="2472A664"/>
    <w:lvl w:ilvl="0" w:tplc="F014E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9"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2" w15:restartNumberingAfterBreak="0">
    <w:nsid w:val="295E2695"/>
    <w:multiLevelType w:val="hybridMultilevel"/>
    <w:tmpl w:val="062C14F2"/>
    <w:lvl w:ilvl="0" w:tplc="DA884494">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466B6"/>
    <w:multiLevelType w:val="multilevel"/>
    <w:tmpl w:val="E3D27A60"/>
    <w:lvl w:ilvl="0">
      <w:start w:val="1"/>
      <w:numFmt w:val="decimal"/>
      <w:lvlText w:val="%1."/>
      <w:lvlJc w:val="left"/>
      <w:pPr>
        <w:tabs>
          <w:tab w:val="num" w:pos="720"/>
        </w:tabs>
        <w:ind w:left="720" w:hanging="360"/>
      </w:pPr>
      <w:rPr>
        <w:sz w:val="24"/>
        <w:szCs w:val="24"/>
      </w:rPr>
    </w:lvl>
    <w:lvl w:ilvl="1">
      <w:start w:val="1"/>
      <w:numFmt w:val="decimal"/>
      <w:lvlText w:val="%2."/>
      <w:lvlJc w:val="left"/>
      <w:pPr>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8"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72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31"/>
  </w:num>
  <w:num w:numId="2" w16cid:durableId="1920286946">
    <w:abstractNumId w:val="19"/>
  </w:num>
  <w:num w:numId="3" w16cid:durableId="1568687450">
    <w:abstractNumId w:val="9"/>
  </w:num>
  <w:num w:numId="4" w16cid:durableId="1395205054">
    <w:abstractNumId w:val="45"/>
  </w:num>
  <w:num w:numId="5" w16cid:durableId="1133328996">
    <w:abstractNumId w:val="48"/>
  </w:num>
  <w:num w:numId="6" w16cid:durableId="909658238">
    <w:abstractNumId w:val="50"/>
  </w:num>
  <w:num w:numId="7" w16cid:durableId="1407146927">
    <w:abstractNumId w:val="53"/>
  </w:num>
  <w:num w:numId="8" w16cid:durableId="645817642">
    <w:abstractNumId w:val="33"/>
  </w:num>
  <w:num w:numId="9" w16cid:durableId="435633293">
    <w:abstractNumId w:val="5"/>
  </w:num>
  <w:num w:numId="10" w16cid:durableId="1028217278">
    <w:abstractNumId w:val="20"/>
  </w:num>
  <w:num w:numId="11" w16cid:durableId="164829590">
    <w:abstractNumId w:val="16"/>
  </w:num>
  <w:num w:numId="12" w16cid:durableId="31196848">
    <w:abstractNumId w:val="26"/>
  </w:num>
  <w:num w:numId="13" w16cid:durableId="461578774">
    <w:abstractNumId w:val="42"/>
  </w:num>
  <w:num w:numId="14" w16cid:durableId="1460420416">
    <w:abstractNumId w:val="18"/>
  </w:num>
  <w:num w:numId="15" w16cid:durableId="1439179657">
    <w:abstractNumId w:val="58"/>
  </w:num>
  <w:num w:numId="16" w16cid:durableId="1722902081">
    <w:abstractNumId w:val="52"/>
  </w:num>
  <w:num w:numId="17" w16cid:durableId="1264221089">
    <w:abstractNumId w:val="21"/>
  </w:num>
  <w:num w:numId="18" w16cid:durableId="260528920">
    <w:abstractNumId w:val="22"/>
  </w:num>
  <w:num w:numId="19" w16cid:durableId="1539582457">
    <w:abstractNumId w:val="27"/>
  </w:num>
  <w:num w:numId="20" w16cid:durableId="1826898682">
    <w:abstractNumId w:val="2"/>
  </w:num>
  <w:num w:numId="21" w16cid:durableId="1217426525">
    <w:abstractNumId w:val="1"/>
  </w:num>
  <w:num w:numId="22" w16cid:durableId="822895282">
    <w:abstractNumId w:val="56"/>
  </w:num>
  <w:num w:numId="23" w16cid:durableId="1084835072">
    <w:abstractNumId w:val="47"/>
  </w:num>
  <w:num w:numId="24" w16cid:durableId="962348074">
    <w:abstractNumId w:val="38"/>
  </w:num>
  <w:num w:numId="25" w16cid:durableId="1999772894">
    <w:abstractNumId w:val="14"/>
  </w:num>
  <w:num w:numId="26" w16cid:durableId="1149370639">
    <w:abstractNumId w:val="11"/>
  </w:num>
  <w:num w:numId="27" w16cid:durableId="722290366">
    <w:abstractNumId w:val="17"/>
  </w:num>
  <w:num w:numId="28" w16cid:durableId="575017470">
    <w:abstractNumId w:val="0"/>
  </w:num>
  <w:num w:numId="29" w16cid:durableId="1195584059">
    <w:abstractNumId w:val="44"/>
  </w:num>
  <w:num w:numId="30" w16cid:durableId="1715500309">
    <w:abstractNumId w:val="29"/>
  </w:num>
  <w:num w:numId="31" w16cid:durableId="791365104">
    <w:abstractNumId w:val="54"/>
  </w:num>
  <w:num w:numId="32" w16cid:durableId="296306313">
    <w:abstractNumId w:val="41"/>
  </w:num>
  <w:num w:numId="33" w16cid:durableId="51317014">
    <w:abstractNumId w:val="4"/>
  </w:num>
  <w:num w:numId="34" w16cid:durableId="808129006">
    <w:abstractNumId w:val="13"/>
  </w:num>
  <w:num w:numId="35" w16cid:durableId="1892186624">
    <w:abstractNumId w:val="15"/>
  </w:num>
  <w:num w:numId="36" w16cid:durableId="2027096610">
    <w:abstractNumId w:val="23"/>
  </w:num>
  <w:num w:numId="37" w16cid:durableId="1030230660">
    <w:abstractNumId w:val="40"/>
  </w:num>
  <w:num w:numId="38" w16cid:durableId="13025367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48227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5755438">
    <w:abstractNumId w:val="32"/>
  </w:num>
  <w:num w:numId="41" w16cid:durableId="967472104">
    <w:abstractNumId w:val="7"/>
  </w:num>
  <w:num w:numId="42" w16cid:durableId="384069677">
    <w:abstractNumId w:val="30"/>
  </w:num>
  <w:num w:numId="43" w16cid:durableId="364064036">
    <w:abstractNumId w:val="49"/>
  </w:num>
  <w:num w:numId="44" w16cid:durableId="571233287">
    <w:abstractNumId w:val="6"/>
  </w:num>
  <w:num w:numId="45" w16cid:durableId="1866823411">
    <w:abstractNumId w:val="39"/>
  </w:num>
  <w:num w:numId="46" w16cid:durableId="529296028">
    <w:abstractNumId w:val="24"/>
  </w:num>
  <w:num w:numId="47" w16cid:durableId="20178039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3234539">
    <w:abstractNumId w:val="34"/>
  </w:num>
  <w:num w:numId="49" w16cid:durableId="1456674862">
    <w:abstractNumId w:val="8"/>
  </w:num>
  <w:num w:numId="50" w16cid:durableId="1740207919">
    <w:abstractNumId w:val="36"/>
  </w:num>
  <w:num w:numId="51" w16cid:durableId="1673680794">
    <w:abstractNumId w:val="55"/>
  </w:num>
  <w:num w:numId="52" w16cid:durableId="1688143014">
    <w:abstractNumId w:val="10"/>
  </w:num>
  <w:num w:numId="53" w16cid:durableId="4018397">
    <w:abstractNumId w:val="51"/>
  </w:num>
  <w:num w:numId="54" w16cid:durableId="1908802467">
    <w:abstractNumId w:val="37"/>
  </w:num>
  <w:num w:numId="55" w16cid:durableId="486434687">
    <w:abstractNumId w:val="28"/>
  </w:num>
  <w:num w:numId="56" w16cid:durableId="596135650">
    <w:abstractNumId w:val="57"/>
  </w:num>
  <w:num w:numId="57" w16cid:durableId="1541936022">
    <w:abstractNumId w:val="46"/>
  </w:num>
  <w:num w:numId="58" w16cid:durableId="1562861836">
    <w:abstractNumId w:val="43"/>
  </w:num>
  <w:num w:numId="59" w16cid:durableId="1006784918">
    <w:abstractNumId w:val="25"/>
  </w:num>
  <w:num w:numId="60" w16cid:durableId="172983857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EC"/>
    <w:rsid w:val="00055EA5"/>
    <w:rsid w:val="000A0BB9"/>
    <w:rsid w:val="0012703F"/>
    <w:rsid w:val="001A4264"/>
    <w:rsid w:val="001E4B1A"/>
    <w:rsid w:val="002131D6"/>
    <w:rsid w:val="00240159"/>
    <w:rsid w:val="00246A23"/>
    <w:rsid w:val="00267B82"/>
    <w:rsid w:val="002B437C"/>
    <w:rsid w:val="00354B94"/>
    <w:rsid w:val="00415852"/>
    <w:rsid w:val="005B617C"/>
    <w:rsid w:val="006728BE"/>
    <w:rsid w:val="008A1C38"/>
    <w:rsid w:val="0099181B"/>
    <w:rsid w:val="009A03EC"/>
    <w:rsid w:val="00A72F17"/>
    <w:rsid w:val="00B631F4"/>
    <w:rsid w:val="00BF609B"/>
    <w:rsid w:val="00C148CE"/>
    <w:rsid w:val="00C55937"/>
    <w:rsid w:val="00C828CF"/>
    <w:rsid w:val="00DE355D"/>
    <w:rsid w:val="00DE5454"/>
    <w:rsid w:val="00E10A8E"/>
    <w:rsid w:val="00E90C97"/>
    <w:rsid w:val="00EE30B3"/>
    <w:rsid w:val="00EF3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86CA"/>
  <w15:chartTrackingRefBased/>
  <w15:docId w15:val="{90B25B70-9672-4DCF-BD1F-8EC7E25C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3EC"/>
    <w:pPr>
      <w:spacing w:line="259" w:lineRule="auto"/>
    </w:pPr>
    <w:rPr>
      <w:kern w:val="0"/>
      <w:sz w:val="22"/>
      <w:szCs w:val="22"/>
      <w14:ligatures w14:val="none"/>
    </w:rPr>
  </w:style>
  <w:style w:type="paragraph" w:styleId="Nagwek1">
    <w:name w:val="heading 1"/>
    <w:basedOn w:val="Normalny"/>
    <w:next w:val="Normalny"/>
    <w:link w:val="Nagwek1Znak"/>
    <w:qFormat/>
    <w:rsid w:val="009A0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9A0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9A03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9A03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9A03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9A03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9A03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9A03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9A03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03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9A03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9A03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9A03EC"/>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9A03EC"/>
    <w:rPr>
      <w:rFonts w:eastAsiaTheme="majorEastAsia" w:cstheme="majorBidi"/>
      <w:color w:val="0F4761" w:themeColor="accent1" w:themeShade="BF"/>
    </w:rPr>
  </w:style>
  <w:style w:type="character" w:customStyle="1" w:styleId="Nagwek6Znak">
    <w:name w:val="Nagłówek 6 Znak"/>
    <w:basedOn w:val="Domylnaczcionkaakapitu"/>
    <w:link w:val="Nagwek6"/>
    <w:rsid w:val="009A03EC"/>
    <w:rPr>
      <w:rFonts w:eastAsiaTheme="majorEastAsia" w:cstheme="majorBidi"/>
      <w:i/>
      <w:iCs/>
      <w:color w:val="595959" w:themeColor="text1" w:themeTint="A6"/>
    </w:rPr>
  </w:style>
  <w:style w:type="character" w:customStyle="1" w:styleId="Nagwek7Znak">
    <w:name w:val="Nagłówek 7 Znak"/>
    <w:basedOn w:val="Domylnaczcionkaakapitu"/>
    <w:link w:val="Nagwek7"/>
    <w:rsid w:val="009A03EC"/>
    <w:rPr>
      <w:rFonts w:eastAsiaTheme="majorEastAsia" w:cstheme="majorBidi"/>
      <w:color w:val="595959" w:themeColor="text1" w:themeTint="A6"/>
    </w:rPr>
  </w:style>
  <w:style w:type="character" w:customStyle="1" w:styleId="Nagwek8Znak">
    <w:name w:val="Nagłówek 8 Znak"/>
    <w:basedOn w:val="Domylnaczcionkaakapitu"/>
    <w:link w:val="Nagwek8"/>
    <w:rsid w:val="009A03EC"/>
    <w:rPr>
      <w:rFonts w:eastAsiaTheme="majorEastAsia" w:cstheme="majorBidi"/>
      <w:i/>
      <w:iCs/>
      <w:color w:val="272727" w:themeColor="text1" w:themeTint="D8"/>
    </w:rPr>
  </w:style>
  <w:style w:type="character" w:customStyle="1" w:styleId="Nagwek9Znak">
    <w:name w:val="Nagłówek 9 Znak"/>
    <w:basedOn w:val="Domylnaczcionkaakapitu"/>
    <w:link w:val="Nagwek9"/>
    <w:rsid w:val="009A03EC"/>
    <w:rPr>
      <w:rFonts w:eastAsiaTheme="majorEastAsia" w:cstheme="majorBidi"/>
      <w:color w:val="272727" w:themeColor="text1" w:themeTint="D8"/>
    </w:rPr>
  </w:style>
  <w:style w:type="paragraph" w:styleId="Tytu">
    <w:name w:val="Title"/>
    <w:basedOn w:val="Normalny"/>
    <w:next w:val="Normalny"/>
    <w:link w:val="TytuZnak"/>
    <w:qFormat/>
    <w:rsid w:val="009A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A03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9A03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9A03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03EC"/>
    <w:pPr>
      <w:spacing w:before="160"/>
      <w:jc w:val="center"/>
    </w:pPr>
    <w:rPr>
      <w:i/>
      <w:iCs/>
      <w:color w:val="404040" w:themeColor="text1" w:themeTint="BF"/>
    </w:rPr>
  </w:style>
  <w:style w:type="character" w:customStyle="1" w:styleId="CytatZnak">
    <w:name w:val="Cytat Znak"/>
    <w:basedOn w:val="Domylnaczcionkaakapitu"/>
    <w:link w:val="Cytat"/>
    <w:uiPriority w:val="29"/>
    <w:rsid w:val="009A03EC"/>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Dot pt"/>
    <w:basedOn w:val="Normalny"/>
    <w:link w:val="AkapitzlistZnak"/>
    <w:uiPriority w:val="34"/>
    <w:qFormat/>
    <w:rsid w:val="009A03EC"/>
    <w:pPr>
      <w:ind w:left="720"/>
      <w:contextualSpacing/>
    </w:pPr>
  </w:style>
  <w:style w:type="character" w:styleId="Wyrnienieintensywne">
    <w:name w:val="Intense Emphasis"/>
    <w:basedOn w:val="Domylnaczcionkaakapitu"/>
    <w:uiPriority w:val="21"/>
    <w:qFormat/>
    <w:rsid w:val="009A03EC"/>
    <w:rPr>
      <w:i/>
      <w:iCs/>
      <w:color w:val="0F4761" w:themeColor="accent1" w:themeShade="BF"/>
    </w:rPr>
  </w:style>
  <w:style w:type="paragraph" w:styleId="Cytatintensywny">
    <w:name w:val="Intense Quote"/>
    <w:basedOn w:val="Normalny"/>
    <w:next w:val="Normalny"/>
    <w:link w:val="CytatintensywnyZnak"/>
    <w:uiPriority w:val="30"/>
    <w:qFormat/>
    <w:rsid w:val="009A0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03EC"/>
    <w:rPr>
      <w:i/>
      <w:iCs/>
      <w:color w:val="0F4761" w:themeColor="accent1" w:themeShade="BF"/>
    </w:rPr>
  </w:style>
  <w:style w:type="character" w:styleId="Odwoanieintensywne">
    <w:name w:val="Intense Reference"/>
    <w:basedOn w:val="Domylnaczcionkaakapitu"/>
    <w:uiPriority w:val="32"/>
    <w:qFormat/>
    <w:rsid w:val="009A03EC"/>
    <w:rPr>
      <w:b/>
      <w:bCs/>
      <w:smallCaps/>
      <w:color w:val="0F4761" w:themeColor="accent1" w:themeShade="BF"/>
      <w:spacing w:val="5"/>
    </w:rPr>
  </w:style>
  <w:style w:type="paragraph" w:styleId="Wcicienormalne">
    <w:name w:val="Normal Indent"/>
    <w:basedOn w:val="Normalny"/>
    <w:rsid w:val="009A03EC"/>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A03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3EC"/>
    <w:rPr>
      <w:kern w:val="0"/>
      <w:sz w:val="22"/>
      <w:szCs w:val="22"/>
      <w14:ligatures w14:val="none"/>
    </w:rPr>
  </w:style>
  <w:style w:type="paragraph" w:styleId="Stopka">
    <w:name w:val="footer"/>
    <w:basedOn w:val="Normalny"/>
    <w:link w:val="StopkaZnak"/>
    <w:unhideWhenUsed/>
    <w:rsid w:val="009A03EC"/>
    <w:pPr>
      <w:tabs>
        <w:tab w:val="center" w:pos="4536"/>
        <w:tab w:val="right" w:pos="9072"/>
      </w:tabs>
      <w:spacing w:after="0" w:line="240" w:lineRule="auto"/>
    </w:pPr>
  </w:style>
  <w:style w:type="character" w:customStyle="1" w:styleId="StopkaZnak">
    <w:name w:val="Stopka Znak"/>
    <w:basedOn w:val="Domylnaczcionkaakapitu"/>
    <w:link w:val="Stopka"/>
    <w:rsid w:val="009A03EC"/>
    <w:rPr>
      <w:kern w:val="0"/>
      <w:sz w:val="22"/>
      <w:szCs w:val="22"/>
      <w14:ligatures w14:val="none"/>
    </w:rPr>
  </w:style>
  <w:style w:type="paragraph" w:customStyle="1" w:styleId="pkt">
    <w:name w:val="pkt"/>
    <w:basedOn w:val="Normalny"/>
    <w:link w:val="pktZnak"/>
    <w:rsid w:val="009A03EC"/>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A03EC"/>
  </w:style>
  <w:style w:type="paragraph" w:customStyle="1" w:styleId="Default">
    <w:name w:val="Default"/>
    <w:rsid w:val="009A03EC"/>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kstdymka">
    <w:name w:val="Balloon Text"/>
    <w:basedOn w:val="Normalny"/>
    <w:link w:val="TekstdymkaZnak"/>
    <w:semiHidden/>
    <w:unhideWhenUsed/>
    <w:rsid w:val="009A03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A03EC"/>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9A03EC"/>
    <w:rPr>
      <w:sz w:val="16"/>
      <w:szCs w:val="16"/>
    </w:rPr>
  </w:style>
  <w:style w:type="paragraph" w:styleId="Tekstkomentarza">
    <w:name w:val="annotation text"/>
    <w:basedOn w:val="Normalny"/>
    <w:link w:val="TekstkomentarzaZnak"/>
    <w:uiPriority w:val="99"/>
    <w:unhideWhenUsed/>
    <w:rsid w:val="009A03EC"/>
    <w:pPr>
      <w:spacing w:line="240" w:lineRule="auto"/>
    </w:pPr>
    <w:rPr>
      <w:sz w:val="20"/>
      <w:szCs w:val="20"/>
    </w:rPr>
  </w:style>
  <w:style w:type="character" w:customStyle="1" w:styleId="TekstkomentarzaZnak">
    <w:name w:val="Tekst komentarza Znak"/>
    <w:basedOn w:val="Domylnaczcionkaakapitu"/>
    <w:link w:val="Tekstkomentarza"/>
    <w:uiPriority w:val="99"/>
    <w:rsid w:val="009A03EC"/>
    <w:rPr>
      <w:kern w:val="0"/>
      <w:sz w:val="20"/>
      <w:szCs w:val="20"/>
      <w14:ligatures w14:val="none"/>
    </w:rPr>
  </w:style>
  <w:style w:type="paragraph" w:styleId="Tematkomentarza">
    <w:name w:val="annotation subject"/>
    <w:basedOn w:val="Tekstkomentarza"/>
    <w:next w:val="Tekstkomentarza"/>
    <w:link w:val="TematkomentarzaZnak"/>
    <w:unhideWhenUsed/>
    <w:rsid w:val="009A03EC"/>
    <w:rPr>
      <w:b/>
      <w:bCs/>
    </w:rPr>
  </w:style>
  <w:style w:type="character" w:customStyle="1" w:styleId="TematkomentarzaZnak">
    <w:name w:val="Temat komentarza Znak"/>
    <w:basedOn w:val="TekstkomentarzaZnak"/>
    <w:link w:val="Tematkomentarza"/>
    <w:rsid w:val="009A03EC"/>
    <w:rPr>
      <w:b/>
      <w:bCs/>
      <w:kern w:val="0"/>
      <w:sz w:val="20"/>
      <w:szCs w:val="20"/>
      <w14:ligatures w14:val="none"/>
    </w:rPr>
  </w:style>
  <w:style w:type="paragraph" w:styleId="Tekstpodstawowywcity3">
    <w:name w:val="Body Text Indent 3"/>
    <w:basedOn w:val="Normalny"/>
    <w:link w:val="Tekstpodstawowywcity3Znak"/>
    <w:uiPriority w:val="99"/>
    <w:rsid w:val="009A03EC"/>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A03EC"/>
    <w:rPr>
      <w:rFonts w:ascii="Times New Roman" w:eastAsia="Times New Roman" w:hAnsi="Times New Roman" w:cs="Times New Roman"/>
      <w:kern w:val="0"/>
      <w:sz w:val="26"/>
      <w:szCs w:val="20"/>
      <w:lang w:eastAsia="pl-PL"/>
      <w14:ligatures w14:val="none"/>
    </w:rPr>
  </w:style>
  <w:style w:type="table" w:styleId="Tabela-Siatka">
    <w:name w:val="Table Grid"/>
    <w:basedOn w:val="Standardowy"/>
    <w:uiPriority w:val="39"/>
    <w:rsid w:val="009A03E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A03EC"/>
    <w:rPr>
      <w:color w:val="0000FF"/>
      <w:u w:val="single"/>
    </w:rPr>
  </w:style>
  <w:style w:type="paragraph" w:styleId="Tekstpodstawowywcity">
    <w:name w:val="Body Text Indent"/>
    <w:basedOn w:val="Normalny"/>
    <w:link w:val="TekstpodstawowywcityZnak"/>
    <w:unhideWhenUsed/>
    <w:rsid w:val="009A03EC"/>
    <w:pPr>
      <w:spacing w:after="120"/>
      <w:ind w:left="283"/>
    </w:pPr>
  </w:style>
  <w:style w:type="character" w:customStyle="1" w:styleId="TekstpodstawowywcityZnak">
    <w:name w:val="Tekst podstawowy wcięty Znak"/>
    <w:basedOn w:val="Domylnaczcionkaakapitu"/>
    <w:link w:val="Tekstpodstawowywcity"/>
    <w:rsid w:val="009A03EC"/>
    <w:rPr>
      <w:kern w:val="0"/>
      <w:sz w:val="22"/>
      <w:szCs w:val="22"/>
      <w14:ligatures w14:val="none"/>
    </w:rPr>
  </w:style>
  <w:style w:type="paragraph" w:styleId="Tekstpodstawowywcity2">
    <w:name w:val="Body Text Indent 2"/>
    <w:basedOn w:val="Normalny"/>
    <w:link w:val="Tekstpodstawowywcity2Znak"/>
    <w:unhideWhenUsed/>
    <w:rsid w:val="009A03EC"/>
    <w:pPr>
      <w:spacing w:after="120" w:line="480" w:lineRule="auto"/>
      <w:ind w:left="283"/>
    </w:pPr>
  </w:style>
  <w:style w:type="character" w:customStyle="1" w:styleId="Tekstpodstawowywcity2Znak">
    <w:name w:val="Tekst podstawowy wcięty 2 Znak"/>
    <w:basedOn w:val="Domylnaczcionkaakapitu"/>
    <w:link w:val="Tekstpodstawowywcity2"/>
    <w:rsid w:val="009A03EC"/>
    <w:rPr>
      <w:kern w:val="0"/>
      <w:sz w:val="22"/>
      <w:szCs w:val="22"/>
      <w14:ligatures w14:val="none"/>
    </w:rPr>
  </w:style>
  <w:style w:type="paragraph" w:styleId="Tekstpodstawowy">
    <w:name w:val="Body Text"/>
    <w:basedOn w:val="Normalny"/>
    <w:link w:val="TekstpodstawowyZnak"/>
    <w:unhideWhenUsed/>
    <w:rsid w:val="009A03EC"/>
    <w:pPr>
      <w:spacing w:after="120"/>
    </w:pPr>
  </w:style>
  <w:style w:type="character" w:customStyle="1" w:styleId="TekstpodstawowyZnak">
    <w:name w:val="Tekst podstawowy Znak"/>
    <w:basedOn w:val="Domylnaczcionkaakapitu"/>
    <w:link w:val="Tekstpodstawowy"/>
    <w:rsid w:val="009A03EC"/>
    <w:rPr>
      <w:kern w:val="0"/>
      <w:sz w:val="22"/>
      <w:szCs w:val="22"/>
      <w14:ligatures w14:val="none"/>
    </w:rPr>
  </w:style>
  <w:style w:type="character" w:customStyle="1" w:styleId="TekstprzypisudolnegoZnak">
    <w:name w:val="Tekst przypisu dolnego Znak"/>
    <w:aliases w:val="Podrozdział Znak"/>
    <w:basedOn w:val="Domylnaczcionkaakapitu"/>
    <w:link w:val="Tekstprzypisudolnego"/>
    <w:semiHidden/>
    <w:rsid w:val="009A03EC"/>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9A03EC"/>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9A03EC"/>
    <w:rPr>
      <w:kern w:val="0"/>
      <w:sz w:val="20"/>
      <w:szCs w:val="20"/>
      <w14:ligatures w14:val="none"/>
    </w:rPr>
  </w:style>
  <w:style w:type="paragraph" w:styleId="Tekstpodstawowy2">
    <w:name w:val="Body Text 2"/>
    <w:basedOn w:val="Normalny"/>
    <w:link w:val="Tekstpodstawowy2Znak"/>
    <w:rsid w:val="009A03EC"/>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9A03EC"/>
    <w:rPr>
      <w:rFonts w:ascii="Times New Roman" w:eastAsia="Times New Roman" w:hAnsi="Times New Roman" w:cs="Times New Roman"/>
      <w:kern w:val="0"/>
      <w:sz w:val="26"/>
      <w:szCs w:val="20"/>
      <w:lang w:eastAsia="pl-PL"/>
      <w14:ligatures w14:val="none"/>
    </w:rPr>
  </w:style>
  <w:style w:type="paragraph" w:styleId="Tekstblokowy">
    <w:name w:val="Block Text"/>
    <w:basedOn w:val="Normalny"/>
    <w:rsid w:val="009A03EC"/>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9A03EC"/>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9A03EC"/>
    <w:rPr>
      <w:rFonts w:ascii="Times New Roman" w:eastAsia="Times New Roman" w:hAnsi="Times New Roman" w:cs="Times New Roman"/>
      <w:b/>
      <w:kern w:val="0"/>
      <w:sz w:val="26"/>
      <w:szCs w:val="20"/>
      <w:lang w:eastAsia="pl-PL"/>
      <w14:ligatures w14:val="none"/>
    </w:rPr>
  </w:style>
  <w:style w:type="character" w:styleId="Numerstrony">
    <w:name w:val="page number"/>
    <w:basedOn w:val="Domylnaczcionkaakapitu"/>
    <w:rsid w:val="009A03EC"/>
  </w:style>
  <w:style w:type="paragraph" w:customStyle="1" w:styleId="Normalny15pt">
    <w:name w:val="Normalny + 15 pt"/>
    <w:basedOn w:val="Normalny"/>
    <w:rsid w:val="009A03EC"/>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9A03EC"/>
  </w:style>
  <w:style w:type="character" w:customStyle="1" w:styleId="MapadokumentuZnak">
    <w:name w:val="Mapa dokumentu Znak"/>
    <w:basedOn w:val="Domylnaczcionkaakapitu"/>
    <w:link w:val="Mapadokumentu"/>
    <w:semiHidden/>
    <w:rsid w:val="009A03EC"/>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9A03EC"/>
    <w:pPr>
      <w:shd w:val="clear" w:color="auto" w:fill="000080"/>
      <w:spacing w:after="0" w:line="240" w:lineRule="auto"/>
    </w:pPr>
    <w:rPr>
      <w:rFonts w:ascii="Tahoma" w:eastAsia="Times New Roman" w:hAnsi="Tahoma" w:cs="Tahoma"/>
      <w:kern w:val="2"/>
      <w:sz w:val="20"/>
      <w:szCs w:val="20"/>
      <w:lang w:eastAsia="pl-PL"/>
      <w14:ligatures w14:val="standardContextual"/>
    </w:rPr>
  </w:style>
  <w:style w:type="character" w:customStyle="1" w:styleId="MapadokumentuZnak1">
    <w:name w:val="Mapa dokumentu Znak1"/>
    <w:basedOn w:val="Domylnaczcionkaakapitu"/>
    <w:uiPriority w:val="99"/>
    <w:semiHidden/>
    <w:rsid w:val="009A03EC"/>
    <w:rPr>
      <w:rFonts w:ascii="Segoe UI" w:hAnsi="Segoe UI" w:cs="Segoe UI"/>
      <w:kern w:val="0"/>
      <w:sz w:val="16"/>
      <w:szCs w:val="16"/>
      <w14:ligatures w14:val="none"/>
    </w:rPr>
  </w:style>
  <w:style w:type="paragraph" w:customStyle="1" w:styleId="WW-Tekstpodstawowywcity2">
    <w:name w:val="WW-Tekst podstawowy wcięty 2"/>
    <w:basedOn w:val="Normalny"/>
    <w:rsid w:val="009A03EC"/>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9A03EC"/>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9A03EC"/>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9A03E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9A03EC"/>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kocowegoZnak1">
    <w:name w:val="Tekst przypisu końcowego Znak1"/>
    <w:basedOn w:val="Domylnaczcionkaakapitu"/>
    <w:uiPriority w:val="99"/>
    <w:semiHidden/>
    <w:rsid w:val="009A03EC"/>
    <w:rPr>
      <w:kern w:val="0"/>
      <w:sz w:val="20"/>
      <w:szCs w:val="20"/>
      <w14:ligatures w14:val="none"/>
    </w:rPr>
  </w:style>
  <w:style w:type="paragraph" w:customStyle="1" w:styleId="tekst">
    <w:name w:val="tekst"/>
    <w:basedOn w:val="Normalny"/>
    <w:next w:val="Normalny"/>
    <w:rsid w:val="009A03EC"/>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9A03E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9A03EC"/>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9A03EC"/>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9A03EC"/>
    <w:pPr>
      <w:autoSpaceDE w:val="0"/>
      <w:autoSpaceDN w:val="0"/>
      <w:adjustRightInd w:val="0"/>
      <w:spacing w:after="0" w:line="240" w:lineRule="auto"/>
    </w:pPr>
    <w:rPr>
      <w:rFonts w:ascii="Times" w:eastAsia="Times New Roman" w:hAnsi="Times" w:cs="Times New Roman"/>
      <w:kern w:val="0"/>
      <w:sz w:val="20"/>
      <w:lang w:eastAsia="pl-PL"/>
      <w14:ligatures w14:val="none"/>
    </w:rPr>
  </w:style>
  <w:style w:type="paragraph" w:customStyle="1" w:styleId="Styl1">
    <w:name w:val="Styl1"/>
    <w:basedOn w:val="Normalny"/>
    <w:rsid w:val="009A03EC"/>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9A03EC"/>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9A03EC"/>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9A03EC"/>
    <w:pPr>
      <w:widowControl w:val="0"/>
      <w:suppressAutoHyphens/>
      <w:autoSpaceDE w:val="0"/>
      <w:spacing w:after="0" w:line="240" w:lineRule="auto"/>
    </w:pPr>
    <w:rPr>
      <w:rFonts w:ascii="Times New Roman" w:eastAsia="Lucida Sans Unicode" w:hAnsi="Times New Roman" w:cs="Times New Roman"/>
      <w:kern w:val="0"/>
      <w:lang w:eastAsia="ar-SA"/>
      <w14:ligatures w14:val="none"/>
    </w:rPr>
  </w:style>
  <w:style w:type="character" w:customStyle="1" w:styleId="WW8Num5z0">
    <w:name w:val="WW8Num5z0"/>
    <w:rsid w:val="009A03EC"/>
    <w:rPr>
      <w:rFonts w:ascii="Symbol" w:hAnsi="Symbol"/>
    </w:rPr>
  </w:style>
  <w:style w:type="paragraph" w:customStyle="1" w:styleId="Tekstpodstawowy21">
    <w:name w:val="Tekst podstawowy 21"/>
    <w:basedOn w:val="Normalny"/>
    <w:rsid w:val="009A03EC"/>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9A03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9A03EC"/>
    <w:rPr>
      <w:b/>
      <w:bCs/>
    </w:rPr>
  </w:style>
  <w:style w:type="character" w:customStyle="1" w:styleId="object">
    <w:name w:val="object"/>
    <w:rsid w:val="009A03EC"/>
  </w:style>
  <w:style w:type="character" w:styleId="Uwydatnienie">
    <w:name w:val="Emphasis"/>
    <w:uiPriority w:val="20"/>
    <w:qFormat/>
    <w:rsid w:val="009A03EC"/>
    <w:rPr>
      <w:i/>
      <w:iCs/>
    </w:rPr>
  </w:style>
  <w:style w:type="paragraph" w:styleId="Zwykytekst">
    <w:name w:val="Plain Text"/>
    <w:basedOn w:val="Normalny"/>
    <w:link w:val="ZwykytekstZnak"/>
    <w:rsid w:val="009A03E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A03EC"/>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next w:val="Normalny"/>
    <w:rsid w:val="009A03EC"/>
    <w:pPr>
      <w:spacing w:after="0" w:line="240" w:lineRule="auto"/>
    </w:pPr>
    <w:rPr>
      <w:rFonts w:ascii="Arial" w:eastAsia="Times New Roman" w:hAnsi="Arial" w:cs="Arial"/>
      <w:lang w:eastAsia="pl-PL"/>
    </w:rPr>
  </w:style>
  <w:style w:type="character" w:customStyle="1" w:styleId="h1">
    <w:name w:val="h1"/>
    <w:rsid w:val="009A03EC"/>
  </w:style>
  <w:style w:type="paragraph" w:styleId="Listapunktowana2">
    <w:name w:val="List Bullet 2"/>
    <w:basedOn w:val="Normalny"/>
    <w:rsid w:val="009A03EC"/>
    <w:pPr>
      <w:numPr>
        <w:numId w:val="28"/>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9A03EC"/>
    <w:rPr>
      <w:color w:val="605E5C"/>
      <w:shd w:val="clear" w:color="auto" w:fill="E1DFDD"/>
    </w:rPr>
  </w:style>
  <w:style w:type="character" w:customStyle="1" w:styleId="pktZnak">
    <w:name w:val="pkt Znak"/>
    <w:link w:val="pkt"/>
    <w:locked/>
    <w:rsid w:val="009A03EC"/>
    <w:rPr>
      <w:rFonts w:ascii="Times New Roman" w:eastAsia="Times New Roman" w:hAnsi="Times New Roman" w:cs="Times New Roman"/>
      <w:kern w:val="0"/>
      <w:lang w:eastAsia="pl-PL"/>
      <w14:ligatures w14:val="none"/>
    </w:rPr>
  </w:style>
  <w:style w:type="character" w:styleId="Odwoanieprzypisudolnego">
    <w:name w:val="footnote reference"/>
    <w:uiPriority w:val="99"/>
    <w:rsid w:val="009A03EC"/>
    <w:rPr>
      <w:sz w:val="20"/>
      <w:vertAlign w:val="superscript"/>
    </w:rPr>
  </w:style>
  <w:style w:type="paragraph" w:customStyle="1" w:styleId="Akapitzlist1">
    <w:name w:val="Akapit z listą1"/>
    <w:basedOn w:val="Normalny"/>
    <w:link w:val="ListParagraphChar"/>
    <w:uiPriority w:val="99"/>
    <w:qFormat/>
    <w:rsid w:val="009A03EC"/>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9A03EC"/>
    <w:rPr>
      <w:rFonts w:ascii="Times New Roman" w:eastAsia="Times New Roman" w:hAnsi="Times New Roman" w:cs="Times New Roman"/>
      <w:kern w:val="0"/>
      <w:szCs w:val="20"/>
      <w14:ligatures w14:val="none"/>
    </w:rPr>
  </w:style>
  <w:style w:type="character" w:styleId="UyteHipercze">
    <w:name w:val="FollowedHyperlink"/>
    <w:basedOn w:val="Domylnaczcionkaakapitu"/>
    <w:uiPriority w:val="99"/>
    <w:semiHidden/>
    <w:unhideWhenUsed/>
    <w:rsid w:val="009A03EC"/>
    <w:rPr>
      <w:color w:val="96607D" w:themeColor="followedHyperlink"/>
      <w:u w:val="single"/>
    </w:rPr>
  </w:style>
  <w:style w:type="paragraph" w:customStyle="1" w:styleId="pf0">
    <w:name w:val="pf0"/>
    <w:basedOn w:val="Normalny"/>
    <w:rsid w:val="009A03E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9A03E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9A03EC"/>
    <w:rPr>
      <w:rFonts w:ascii="Segoe UI" w:hAnsi="Segoe UI" w:cs="Segoe UI" w:hint="default"/>
      <w:sz w:val="18"/>
      <w:szCs w:val="18"/>
    </w:rPr>
  </w:style>
  <w:style w:type="character" w:customStyle="1" w:styleId="cf11">
    <w:name w:val="cf11"/>
    <w:basedOn w:val="Domylnaczcionkaakapitu"/>
    <w:rsid w:val="009A03EC"/>
    <w:rPr>
      <w:rFonts w:ascii="Segoe UI" w:hAnsi="Segoe UI" w:cs="Segoe UI" w:hint="default"/>
      <w:sz w:val="18"/>
      <w:szCs w:val="18"/>
    </w:rPr>
  </w:style>
  <w:style w:type="character" w:customStyle="1" w:styleId="cf21">
    <w:name w:val="cf21"/>
    <w:basedOn w:val="Domylnaczcionkaakapitu"/>
    <w:rsid w:val="009A03EC"/>
    <w:rPr>
      <w:rFonts w:ascii="Segoe UI" w:hAnsi="Segoe UI" w:cs="Segoe UI" w:hint="default"/>
      <w:b/>
      <w:bCs/>
      <w:sz w:val="18"/>
      <w:szCs w:val="18"/>
    </w:rPr>
  </w:style>
  <w:style w:type="character" w:customStyle="1" w:styleId="cf31">
    <w:name w:val="cf31"/>
    <w:basedOn w:val="Domylnaczcionkaakapitu"/>
    <w:rsid w:val="009A03EC"/>
    <w:rPr>
      <w:rFonts w:ascii="Segoe UI" w:hAnsi="Segoe UI" w:cs="Segoe UI" w:hint="default"/>
      <w:sz w:val="18"/>
      <w:szCs w:val="18"/>
    </w:rPr>
  </w:style>
  <w:style w:type="character" w:customStyle="1" w:styleId="cf41">
    <w:name w:val="cf41"/>
    <w:basedOn w:val="Domylnaczcionkaakapitu"/>
    <w:rsid w:val="009A03E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maximus_broker" TargetMode="External"/><Relationship Id="rId24" Type="http://schemas.openxmlformats.org/officeDocument/2006/relationships/hyperlink" Target="mailto:iod@powiatklobucki.pl" TargetMode="External"/><Relationship Id="rId32" Type="http://schemas.openxmlformats.org/officeDocument/2006/relationships/hyperlink" Target="mailto:szkody@maximus-broker.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20945</Words>
  <Characters>125674</Characters>
  <Application>Microsoft Office Word</Application>
  <DocSecurity>0</DocSecurity>
  <Lines>1047</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Rekowska</dc:creator>
  <cp:keywords/>
  <dc:description/>
  <cp:lastModifiedBy>Starostwo Powiatowe w Kłobucku</cp:lastModifiedBy>
  <cp:revision>11</cp:revision>
  <cp:lastPrinted>2025-05-22T09:48:00Z</cp:lastPrinted>
  <dcterms:created xsi:type="dcterms:W3CDTF">2025-05-20T07:45:00Z</dcterms:created>
  <dcterms:modified xsi:type="dcterms:W3CDTF">2025-05-22T09:48:00Z</dcterms:modified>
</cp:coreProperties>
</file>