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6E2F" w14:textId="77777777" w:rsidR="002C3778" w:rsidRPr="00B26000" w:rsidRDefault="00C43698" w:rsidP="002C3778">
      <w:pPr>
        <w:rPr>
          <w:b/>
        </w:rPr>
      </w:pPr>
      <w:r w:rsidRPr="00B26000">
        <w:rPr>
          <w:b/>
        </w:rPr>
        <w:t xml:space="preserve">      </w:t>
      </w:r>
      <w:r w:rsidR="002C3778" w:rsidRPr="00B26000">
        <w:rPr>
          <w:b/>
        </w:rPr>
        <w:t>ZATWIERDZAM</w:t>
      </w:r>
    </w:p>
    <w:p w14:paraId="5FADD18C" w14:textId="77777777" w:rsidR="002C3778" w:rsidRPr="00B26000" w:rsidRDefault="002C3778" w:rsidP="002C3778">
      <w:pPr>
        <w:rPr>
          <w:b/>
        </w:rPr>
      </w:pPr>
      <w:r w:rsidRPr="00B26000">
        <w:rPr>
          <w:b/>
        </w:rPr>
        <w:t xml:space="preserve"> KOMENDANT </w:t>
      </w:r>
      <w:r w:rsidR="00C43698" w:rsidRPr="00B26000">
        <w:rPr>
          <w:b/>
        </w:rPr>
        <w:t>24</w:t>
      </w:r>
      <w:r w:rsidRPr="00B26000">
        <w:rPr>
          <w:b/>
        </w:rPr>
        <w:t xml:space="preserve"> WOG</w:t>
      </w:r>
    </w:p>
    <w:p w14:paraId="2A4CC4D9" w14:textId="04D11972" w:rsidR="002C3778" w:rsidRPr="00B26000" w:rsidRDefault="00983986" w:rsidP="002C3778">
      <w:pPr>
        <w:rPr>
          <w:b/>
        </w:rPr>
      </w:pPr>
      <w:r>
        <w:rPr>
          <w:b/>
        </w:rPr>
        <w:t>/-/ płk Jakub TOKARZ</w:t>
      </w:r>
    </w:p>
    <w:p w14:paraId="5E287C44" w14:textId="58BBE492" w:rsidR="002C3778" w:rsidRPr="00B26000" w:rsidRDefault="002C3778" w:rsidP="002C3778">
      <w:pPr>
        <w:rPr>
          <w:b/>
        </w:rPr>
      </w:pPr>
      <w:r w:rsidRPr="00B26000">
        <w:rPr>
          <w:b/>
        </w:rPr>
        <w:t xml:space="preserve"> </w:t>
      </w:r>
      <w:r w:rsidR="00C43698" w:rsidRPr="00B26000">
        <w:rPr>
          <w:b/>
        </w:rPr>
        <w:t xml:space="preserve"> </w:t>
      </w:r>
      <w:r w:rsidR="00B26000" w:rsidRPr="00B26000">
        <w:rPr>
          <w:b/>
        </w:rPr>
        <w:t xml:space="preserve">   </w:t>
      </w:r>
      <w:r w:rsidRPr="00B26000">
        <w:rPr>
          <w:b/>
        </w:rPr>
        <w:t xml:space="preserve"> </w:t>
      </w:r>
      <w:r w:rsidR="002034A0">
        <w:rPr>
          <w:b/>
        </w:rPr>
        <w:t xml:space="preserve">dnia </w:t>
      </w:r>
      <w:r w:rsidR="00983986">
        <w:rPr>
          <w:b/>
        </w:rPr>
        <w:t>10.04.2025r.</w:t>
      </w:r>
      <w:bookmarkStart w:id="0" w:name="_GoBack"/>
      <w:bookmarkEnd w:id="0"/>
    </w:p>
    <w:p w14:paraId="523428D3" w14:textId="77777777" w:rsidR="002C3778" w:rsidRPr="008B03BA" w:rsidRDefault="002C3778" w:rsidP="009A063A">
      <w:pPr>
        <w:jc w:val="center"/>
        <w:rPr>
          <w:b/>
        </w:rPr>
      </w:pPr>
      <w:r w:rsidRPr="008B03BA">
        <w:rPr>
          <w:b/>
        </w:rPr>
        <w:t>DANE DO OGŁOSZENIA</w:t>
      </w:r>
    </w:p>
    <w:p w14:paraId="360F049D" w14:textId="77777777" w:rsidR="002C3778" w:rsidRPr="008B03BA" w:rsidRDefault="002C3778" w:rsidP="009A063A">
      <w:pPr>
        <w:jc w:val="center"/>
        <w:rPr>
          <w:b/>
        </w:rPr>
      </w:pPr>
      <w:r w:rsidRPr="008B03BA">
        <w:rPr>
          <w:b/>
        </w:rPr>
        <w:t>O ZAMÓWIENIU W TRYBIE PRZETARGU OGRANICZONEGO</w:t>
      </w:r>
    </w:p>
    <w:p w14:paraId="7930CC54" w14:textId="77777777" w:rsidR="002C3778" w:rsidRPr="008B03BA" w:rsidRDefault="002C3778" w:rsidP="009A063A">
      <w:pPr>
        <w:jc w:val="center"/>
        <w:rPr>
          <w:b/>
        </w:rPr>
      </w:pPr>
      <w:r w:rsidRPr="008B03BA">
        <w:rPr>
          <w:b/>
        </w:rPr>
        <w:t>oraz</w:t>
      </w:r>
    </w:p>
    <w:p w14:paraId="601BB5CA" w14:textId="77777777" w:rsidR="002C3778" w:rsidRPr="008B03BA" w:rsidRDefault="002C3778" w:rsidP="009A063A">
      <w:pPr>
        <w:jc w:val="center"/>
        <w:rPr>
          <w:b/>
        </w:rPr>
      </w:pPr>
      <w:r w:rsidRPr="008B03BA">
        <w:rPr>
          <w:b/>
        </w:rPr>
        <w:t>OPIS SPOSOBU PRZYGOTOWANIA WNIOSKU</w:t>
      </w:r>
    </w:p>
    <w:p w14:paraId="2219E937" w14:textId="48ADF5A2" w:rsidR="002C3778" w:rsidRPr="008B03BA" w:rsidRDefault="002C3778" w:rsidP="008B03BA">
      <w:pPr>
        <w:spacing w:after="0" w:line="276" w:lineRule="auto"/>
        <w:jc w:val="both"/>
      </w:pPr>
      <w:r>
        <w:t>o dopuszczenie do udziału w postępowaniu o udzielenie zamówienia publicznego w dziedzinach obronności i bezpieczeństwa w trybie przetargu ograniczonego prowadzonego zgodnie z Działem VI ustawy z dnia 11.09.2019 roku Prawo Zamówień Publicznych (t.</w:t>
      </w:r>
      <w:r w:rsidR="00244583">
        <w:t xml:space="preserve"> </w:t>
      </w:r>
      <w:r>
        <w:t>j. Dz.U.</w:t>
      </w:r>
      <w:r w:rsidR="00244583">
        <w:t>2019</w:t>
      </w:r>
      <w:r>
        <w:t>, poz.</w:t>
      </w:r>
      <w:r w:rsidR="00244583">
        <w:t xml:space="preserve"> 2019</w:t>
      </w:r>
      <w:r w:rsidR="00067A93">
        <w:t xml:space="preserve"> z </w:t>
      </w:r>
      <w:proofErr w:type="spellStart"/>
      <w:r w:rsidR="00067A93">
        <w:t>późn</w:t>
      </w:r>
      <w:proofErr w:type="spellEnd"/>
      <w:r w:rsidR="00067A93">
        <w:t>. zm.</w:t>
      </w:r>
      <w:r>
        <w:t xml:space="preserve">) zwanej dalej ustawą </w:t>
      </w:r>
      <w:proofErr w:type="spellStart"/>
      <w:r>
        <w:t>Pzp</w:t>
      </w:r>
      <w:proofErr w:type="spellEnd"/>
      <w:r>
        <w:t>, o wartości powyżej progów unijnych.pn.:</w:t>
      </w:r>
      <w:r w:rsidR="009A063A" w:rsidRPr="009A063A">
        <w:rPr>
          <w:rFonts w:eastAsia="Times New Roman" w:cstheme="minorHAnsi"/>
          <w:b/>
          <w:lang w:eastAsia="en-GB"/>
        </w:rPr>
        <w:t xml:space="preserve"> </w:t>
      </w:r>
      <w:r w:rsidR="009A063A">
        <w:rPr>
          <w:rFonts w:eastAsia="Times New Roman" w:cstheme="minorHAnsi"/>
          <w:b/>
          <w:lang w:eastAsia="en-GB"/>
        </w:rPr>
        <w:t>„Usług</w:t>
      </w:r>
      <w:r w:rsidR="00244583">
        <w:rPr>
          <w:rFonts w:eastAsia="Times New Roman" w:cstheme="minorHAnsi"/>
          <w:b/>
          <w:lang w:eastAsia="en-GB"/>
        </w:rPr>
        <w:t>a  konserwacji i naprawy wyposażenia bazy szkoleniowej strzelnic</w:t>
      </w:r>
      <w:r w:rsidR="009A063A">
        <w:rPr>
          <w:rFonts w:eastAsia="Times New Roman" w:cstheme="minorHAnsi"/>
          <w:b/>
          <w:lang w:eastAsia="en-GB"/>
        </w:rPr>
        <w:t xml:space="preserve"> z podziałem na </w:t>
      </w:r>
      <w:r w:rsidR="00244583">
        <w:rPr>
          <w:rFonts w:eastAsia="Times New Roman" w:cstheme="minorHAnsi"/>
          <w:b/>
          <w:lang w:eastAsia="en-GB"/>
        </w:rPr>
        <w:t>5 zadań</w:t>
      </w:r>
      <w:r w:rsidR="009A063A" w:rsidRPr="008B03BA">
        <w:rPr>
          <w:rFonts w:eastAsia="Times New Roman" w:cstheme="minorHAnsi"/>
          <w:b/>
          <w:lang w:eastAsia="en-GB"/>
        </w:rPr>
        <w:t>”</w:t>
      </w:r>
      <w:r w:rsidR="008B03BA" w:rsidRPr="008B03BA">
        <w:rPr>
          <w:rFonts w:eastAsia="Times New Roman" w:cstheme="minorHAnsi"/>
          <w:b/>
          <w:lang w:eastAsia="en-GB"/>
        </w:rPr>
        <w:t xml:space="preserve">, </w:t>
      </w:r>
      <w:r w:rsidRPr="008B03BA">
        <w:rPr>
          <w:b/>
        </w:rPr>
        <w:t xml:space="preserve">postępowanie nr </w:t>
      </w:r>
      <w:r w:rsidR="00244583">
        <w:rPr>
          <w:b/>
        </w:rPr>
        <w:t>19/2025</w:t>
      </w:r>
      <w:r w:rsidR="009A063A" w:rsidRPr="008B03BA">
        <w:rPr>
          <w:b/>
        </w:rPr>
        <w:t>/OBR</w:t>
      </w:r>
    </w:p>
    <w:p w14:paraId="5714ACDC" w14:textId="77777777" w:rsidR="008B03BA" w:rsidRPr="008B03BA" w:rsidRDefault="008B03BA" w:rsidP="008B03BA">
      <w:pPr>
        <w:spacing w:after="0" w:line="276" w:lineRule="auto"/>
        <w:jc w:val="both"/>
        <w:rPr>
          <w:b/>
        </w:rPr>
      </w:pPr>
    </w:p>
    <w:p w14:paraId="4F385182" w14:textId="77777777" w:rsidR="002C3778" w:rsidRPr="008B03BA" w:rsidRDefault="002C3778" w:rsidP="002C3778">
      <w:pPr>
        <w:rPr>
          <w:b/>
        </w:rPr>
      </w:pPr>
      <w:r w:rsidRPr="008B03BA">
        <w:rPr>
          <w:b/>
        </w:rPr>
        <w:t>I. NAZWA ORAZ ADRES ZAMAWIAJĄCEGO</w:t>
      </w:r>
    </w:p>
    <w:p w14:paraId="3E9BBD0C" w14:textId="77777777" w:rsidR="002C3778" w:rsidRDefault="009A063A" w:rsidP="002C3778">
      <w:r>
        <w:t>24</w:t>
      </w:r>
      <w:r w:rsidR="002C3778">
        <w:t xml:space="preserve"> Wojskowy Oddział Gospodarczy</w:t>
      </w:r>
    </w:p>
    <w:p w14:paraId="77B04082" w14:textId="77777777" w:rsidR="002C3778" w:rsidRDefault="002C3778" w:rsidP="002C3778">
      <w:r>
        <w:t xml:space="preserve">ul. </w:t>
      </w:r>
      <w:r w:rsidR="009A063A">
        <w:t>Nowowiejska 20</w:t>
      </w:r>
      <w:r>
        <w:t xml:space="preserve">, </w:t>
      </w:r>
      <w:r w:rsidR="009A063A">
        <w:t>11-500 Giżycko</w:t>
      </w:r>
    </w:p>
    <w:p w14:paraId="3FA7C28C" w14:textId="77777777" w:rsidR="009A063A" w:rsidRPr="009A063A" w:rsidRDefault="009A063A" w:rsidP="009A063A">
      <w:pPr>
        <w:spacing w:after="0"/>
      </w:pPr>
      <w:r w:rsidRPr="009A063A">
        <w:t>Tel.: +48 261335156</w:t>
      </w:r>
    </w:p>
    <w:p w14:paraId="21DF5080" w14:textId="77777777" w:rsidR="002C3778" w:rsidRDefault="009A063A" w:rsidP="009A063A">
      <w:r w:rsidRPr="009A063A">
        <w:t>Faks: +48 261335641</w:t>
      </w:r>
      <w:r>
        <w:t xml:space="preserve"> </w:t>
      </w:r>
    </w:p>
    <w:p w14:paraId="0F1FF799" w14:textId="77777777" w:rsidR="002C3778" w:rsidRDefault="002C3778" w:rsidP="002C3778">
      <w:r>
        <w:t xml:space="preserve">NIP: </w:t>
      </w:r>
      <w:r w:rsidR="009A063A">
        <w:t>845 197 50 09</w:t>
      </w:r>
    </w:p>
    <w:p w14:paraId="586A6BCB" w14:textId="77777777" w:rsidR="002C3778" w:rsidRDefault="002C3778" w:rsidP="002C3778">
      <w:r>
        <w:t xml:space="preserve">Adres e-mail: </w:t>
      </w:r>
      <w:r w:rsidR="009A063A">
        <w:t>m.prokopczuk</w:t>
      </w:r>
      <w:r>
        <w:t>@ron.mil.pl</w:t>
      </w:r>
    </w:p>
    <w:p w14:paraId="05B621F7" w14:textId="77777777" w:rsidR="002C3778" w:rsidRPr="008B03BA" w:rsidRDefault="002C3778" w:rsidP="008B03BA">
      <w:pPr>
        <w:spacing w:after="0"/>
        <w:rPr>
          <w:b/>
        </w:rPr>
      </w:pPr>
      <w:r>
        <w:t>Adres strony internetowej – Platformy Zakupowej:</w:t>
      </w:r>
      <w:r w:rsidR="009A063A" w:rsidRPr="009A063A">
        <w:t xml:space="preserve"> </w:t>
      </w:r>
      <w:hyperlink r:id="rId8" w:history="1">
        <w:r w:rsidR="009A063A" w:rsidRPr="009A063A">
          <w:rPr>
            <w:b/>
            <w:color w:val="0563C1" w:themeColor="hyperlink"/>
            <w:u w:val="single"/>
          </w:rPr>
          <w:t>https://platformazakupowa.pl/pn/24wog</w:t>
        </w:r>
      </w:hyperlink>
    </w:p>
    <w:p w14:paraId="3741C4B1" w14:textId="36457AF5" w:rsidR="002C3778" w:rsidRDefault="002C3778" w:rsidP="002C3778">
      <w:r>
        <w:t xml:space="preserve">Godziny pracy: </w:t>
      </w:r>
      <w:r w:rsidR="009A063A">
        <w:t>7:00</w:t>
      </w:r>
      <w:r>
        <w:t xml:space="preserve"> – 15:</w:t>
      </w:r>
      <w:r w:rsidR="009A063A">
        <w:t>30</w:t>
      </w:r>
      <w:r>
        <w:t xml:space="preserve"> od poniedziałku do czwartku</w:t>
      </w:r>
      <w:r w:rsidR="008B03BA">
        <w:t xml:space="preserve">, </w:t>
      </w:r>
      <w:r w:rsidR="009A063A">
        <w:t>7:00</w:t>
      </w:r>
      <w:r>
        <w:t xml:space="preserve"> – 12:</w:t>
      </w:r>
      <w:r w:rsidR="009A063A">
        <w:t>00</w:t>
      </w:r>
      <w:r>
        <w:t xml:space="preserve"> w piątek</w:t>
      </w:r>
    </w:p>
    <w:p w14:paraId="228ADB0D" w14:textId="77777777" w:rsidR="0067309D" w:rsidRDefault="0067309D" w:rsidP="002C3778"/>
    <w:p w14:paraId="71238A79" w14:textId="77777777" w:rsidR="002C3778" w:rsidRPr="008B03BA" w:rsidRDefault="002C3778" w:rsidP="002C3778">
      <w:pPr>
        <w:rPr>
          <w:b/>
        </w:rPr>
      </w:pPr>
      <w:r w:rsidRPr="008B03BA">
        <w:rPr>
          <w:b/>
        </w:rPr>
        <w:t>II. KRÓTKI OPIS PRZEDMIOTU ZAMÓWIENIA:</w:t>
      </w:r>
    </w:p>
    <w:p w14:paraId="2338E52F" w14:textId="41E1018C" w:rsidR="003E0FB4" w:rsidRPr="00020D06" w:rsidRDefault="003E0FB4" w:rsidP="00020D06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67309D">
        <w:rPr>
          <w:rFonts w:cstheme="minorHAnsi"/>
          <w:sz w:val="24"/>
          <w:szCs w:val="24"/>
        </w:rPr>
        <w:t xml:space="preserve">Zamówienie w zakresie konserwacja i naprawa wyposażenia bazy szkoleniowej podzielono na zadania ( 5 zadań).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1767"/>
        <w:gridCol w:w="6596"/>
      </w:tblGrid>
      <w:tr w:rsidR="003E0FB4" w:rsidRPr="0067309D" w14:paraId="588F5651" w14:textId="77777777" w:rsidTr="00805E04">
        <w:tc>
          <w:tcPr>
            <w:tcW w:w="1767" w:type="dxa"/>
            <w:vAlign w:val="center"/>
          </w:tcPr>
          <w:p w14:paraId="58BCF744" w14:textId="77777777" w:rsidR="003E0FB4" w:rsidRPr="0067309D" w:rsidRDefault="003E0FB4" w:rsidP="00805E04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bookmarkStart w:id="1" w:name="_Hlk195087879"/>
            <w:r w:rsidRPr="0067309D">
              <w:rPr>
                <w:rFonts w:eastAsia="Calibri" w:cstheme="minorHAnsi"/>
                <w:b/>
                <w:sz w:val="20"/>
                <w:szCs w:val="20"/>
              </w:rPr>
              <w:t>Nr zadania</w:t>
            </w:r>
          </w:p>
        </w:tc>
        <w:tc>
          <w:tcPr>
            <w:tcW w:w="6596" w:type="dxa"/>
            <w:vAlign w:val="center"/>
          </w:tcPr>
          <w:p w14:paraId="6466D892" w14:textId="77777777" w:rsidR="003E0FB4" w:rsidRPr="0067309D" w:rsidRDefault="003E0FB4" w:rsidP="00805E04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7309D"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</w:tr>
      <w:tr w:rsidR="003E0FB4" w:rsidRPr="0067309D" w14:paraId="042C31E8" w14:textId="77777777" w:rsidTr="0067309D">
        <w:tc>
          <w:tcPr>
            <w:tcW w:w="1767" w:type="dxa"/>
            <w:vAlign w:val="center"/>
          </w:tcPr>
          <w:p w14:paraId="0DEF563E" w14:textId="77777777" w:rsidR="003E0FB4" w:rsidRPr="0067309D" w:rsidRDefault="003E0FB4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1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CC42D2" w14:textId="77777777" w:rsidR="003E0FB4" w:rsidRPr="0067309D" w:rsidRDefault="003E0FB4" w:rsidP="006730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>Konserwacja oraz naprawa na strzelnicy PCO Wierzbiny</w:t>
            </w:r>
          </w:p>
        </w:tc>
      </w:tr>
      <w:tr w:rsidR="003E0FB4" w:rsidRPr="0067309D" w14:paraId="4F61D947" w14:textId="77777777" w:rsidTr="0067309D">
        <w:tc>
          <w:tcPr>
            <w:tcW w:w="1767" w:type="dxa"/>
            <w:vAlign w:val="center"/>
          </w:tcPr>
          <w:p w14:paraId="2E834CED" w14:textId="77777777" w:rsidR="003E0FB4" w:rsidRPr="0067309D" w:rsidRDefault="003E0FB4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2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2AEA0C" w14:textId="77777777" w:rsidR="003E0FB4" w:rsidRPr="0067309D" w:rsidRDefault="003E0FB4" w:rsidP="006730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 xml:space="preserve">Konserwacja oraz naprawa  na strzelnicy </w:t>
            </w:r>
            <w:proofErr w:type="spellStart"/>
            <w:r w:rsidRPr="0067309D">
              <w:rPr>
                <w:rFonts w:cstheme="minorHAnsi"/>
                <w:color w:val="000000"/>
                <w:sz w:val="20"/>
                <w:szCs w:val="20"/>
              </w:rPr>
              <w:t>SWBiCz</w:t>
            </w:r>
            <w:proofErr w:type="spellEnd"/>
            <w:r w:rsidRPr="0067309D">
              <w:rPr>
                <w:rFonts w:cstheme="minorHAnsi"/>
                <w:color w:val="000000"/>
                <w:sz w:val="20"/>
                <w:szCs w:val="20"/>
              </w:rPr>
              <w:t xml:space="preserve"> Wierzbiny</w:t>
            </w:r>
          </w:p>
        </w:tc>
      </w:tr>
      <w:tr w:rsidR="003E0FB4" w:rsidRPr="0067309D" w14:paraId="01546558" w14:textId="77777777" w:rsidTr="0067309D">
        <w:tc>
          <w:tcPr>
            <w:tcW w:w="1767" w:type="dxa"/>
            <w:vAlign w:val="center"/>
          </w:tcPr>
          <w:p w14:paraId="77D949A3" w14:textId="77777777" w:rsidR="003E0FB4" w:rsidRPr="0067309D" w:rsidRDefault="003E0FB4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3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AF20A" w14:textId="77777777" w:rsidR="003E0FB4" w:rsidRPr="0067309D" w:rsidRDefault="003E0FB4" w:rsidP="006730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>Konserwacja oraz naprawa na strzelnicy  PĆT Wierzbiny</w:t>
            </w:r>
          </w:p>
        </w:tc>
      </w:tr>
      <w:tr w:rsidR="003E0FB4" w:rsidRPr="0067309D" w14:paraId="4D01BC1D" w14:textId="77777777" w:rsidTr="0067309D">
        <w:tc>
          <w:tcPr>
            <w:tcW w:w="1767" w:type="dxa"/>
            <w:vAlign w:val="center"/>
          </w:tcPr>
          <w:p w14:paraId="1DC0902D" w14:textId="77777777" w:rsidR="003E0FB4" w:rsidRPr="0067309D" w:rsidRDefault="003E0FB4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4</w:t>
            </w:r>
          </w:p>
        </w:tc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7D275" w14:textId="77777777" w:rsidR="003E0FB4" w:rsidRPr="0067309D" w:rsidRDefault="003E0FB4" w:rsidP="006730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>Konserwacja oraz naprawa na SG Węgorzewo</w:t>
            </w:r>
          </w:p>
        </w:tc>
      </w:tr>
      <w:tr w:rsidR="003E0FB4" w:rsidRPr="0067309D" w14:paraId="7FC580F1" w14:textId="77777777" w:rsidTr="0067309D">
        <w:tc>
          <w:tcPr>
            <w:tcW w:w="1767" w:type="dxa"/>
            <w:vAlign w:val="center"/>
          </w:tcPr>
          <w:p w14:paraId="569A9274" w14:textId="77777777" w:rsidR="003E0FB4" w:rsidRPr="0067309D" w:rsidRDefault="003E0FB4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5</w:t>
            </w:r>
          </w:p>
        </w:tc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157E4" w14:textId="77777777" w:rsidR="003E0FB4" w:rsidRPr="0067309D" w:rsidRDefault="003E0FB4" w:rsidP="006730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>Konserwacja oraz naprawa  na strzelnicy SP Gaudynek</w:t>
            </w:r>
          </w:p>
        </w:tc>
      </w:tr>
      <w:bookmarkEnd w:id="1"/>
    </w:tbl>
    <w:p w14:paraId="69AFA90A" w14:textId="44025797" w:rsidR="003E0FB4" w:rsidRDefault="003E0FB4" w:rsidP="0067309D">
      <w:pPr>
        <w:rPr>
          <w:rFonts w:cstheme="minorHAnsi"/>
          <w:sz w:val="24"/>
          <w:szCs w:val="24"/>
        </w:rPr>
      </w:pPr>
    </w:p>
    <w:p w14:paraId="28E71BD7" w14:textId="77777777" w:rsidR="0067309D" w:rsidRPr="0067309D" w:rsidRDefault="0067309D" w:rsidP="0067309D">
      <w:pPr>
        <w:rPr>
          <w:rFonts w:cstheme="minorHAnsi"/>
          <w:sz w:val="24"/>
          <w:szCs w:val="24"/>
        </w:rPr>
      </w:pPr>
    </w:p>
    <w:p w14:paraId="06998D80" w14:textId="10F73133" w:rsidR="005F06DA" w:rsidRDefault="005F06DA" w:rsidP="00C43698">
      <w:pPr>
        <w:jc w:val="both"/>
      </w:pPr>
    </w:p>
    <w:p w14:paraId="4BD61368" w14:textId="1147FD9A" w:rsidR="005F06DA" w:rsidRDefault="00020D06" w:rsidP="00C43698">
      <w:pPr>
        <w:jc w:val="both"/>
      </w:pPr>
      <w:r>
        <w:lastRenderedPageBreak/>
        <w:t>2</w:t>
      </w:r>
      <w:r w:rsidR="005F06DA">
        <w:t>. Szczegółowy opis i zakres usługi zawarty jest w Specyfikacji Warunków Zamówienia oraz załącznikach (</w:t>
      </w:r>
      <w:r w:rsidR="0067309D">
        <w:t xml:space="preserve"> </w:t>
      </w:r>
      <w:r w:rsidR="005F06DA">
        <w:t>zestawienia cenowe każdego z zadań, projekcie umowy), która zostanie udostępniona na stronie internetowej prowadzonego postępowania dla zaproszonych Wykonawców od dnia wysłania zaproszenia do złożenia oferty. W zaproszeniu Zamawiający wskaże adres strony internetowej oraz sposób otworzenia plików  w celu ich pobrania (pliki będą zabezpieczone hasłem).</w:t>
      </w:r>
    </w:p>
    <w:p w14:paraId="6EB3678D" w14:textId="0897E07A" w:rsidR="002C3778" w:rsidRDefault="005F06DA" w:rsidP="00C43698">
      <w:pPr>
        <w:jc w:val="both"/>
      </w:pPr>
      <w:r>
        <w:t xml:space="preserve">W niniejszym postępowaniu Zamawiający stawia wymóg zatrudnienia na umowę o pracę osób/y realizujących czynności takie jak: </w:t>
      </w:r>
      <w:r w:rsidR="009275CE" w:rsidRPr="009275CE">
        <w:t xml:space="preserve">organizacja pracy i zarządzanie podległymi pracownikami, zapewnienie niezbędnego sprzętu i materiałów do prowadzenia prac w określonym i konkretnym asortymencie  zgodnych z zakresem zamówienia, w ramach przedmiotu umowy jest/są zatrudniona/ę na umowę o pracę. </w:t>
      </w:r>
      <w:r w:rsidR="009275CE">
        <w:t xml:space="preserve"> </w:t>
      </w:r>
    </w:p>
    <w:p w14:paraId="3D616E01" w14:textId="7E6558D2" w:rsidR="002C3778" w:rsidRDefault="0044556D" w:rsidP="00C43698">
      <w:pPr>
        <w:jc w:val="both"/>
      </w:pPr>
      <w:r>
        <w:t>3</w:t>
      </w:r>
      <w:r w:rsidR="002C3778">
        <w:t xml:space="preserve">. </w:t>
      </w:r>
      <w:r w:rsidR="0067309D">
        <w:t xml:space="preserve"> </w:t>
      </w:r>
      <w:r w:rsidR="005F06DA">
        <w:t xml:space="preserve">Zamawiający żąda informacji o wszelkich zmianach na poziomie podwykonawców w trakcie realizacji zamówienia  oraz zastrzega, iż podwykonawca każdorazowo będzie badany pod kątem </w:t>
      </w:r>
      <w:r w:rsidR="008E6F75">
        <w:t>potwierdzenia</w:t>
      </w:r>
      <w:r w:rsidR="005F06DA">
        <w:t xml:space="preserve"> </w:t>
      </w:r>
      <w:r w:rsidR="008E6F75" w:rsidRPr="00B26000">
        <w:rPr>
          <w:b/>
        </w:rPr>
        <w:t>braku podstaw wykluczenia</w:t>
      </w:r>
      <w:r w:rsidR="008E6F75">
        <w:t xml:space="preserve"> oraz że wymagane będzie </w:t>
      </w:r>
      <w:r w:rsidR="008E6F75" w:rsidRPr="00B26000">
        <w:rPr>
          <w:b/>
        </w:rPr>
        <w:t xml:space="preserve">złożenie oświadczeń </w:t>
      </w:r>
      <w:r w:rsidR="002034A0">
        <w:rPr>
          <w:b/>
        </w:rPr>
        <w:br/>
      </w:r>
      <w:r w:rsidR="008E6F75" w:rsidRPr="00B26000">
        <w:rPr>
          <w:b/>
        </w:rPr>
        <w:t>i dokumentów</w:t>
      </w:r>
      <w:r w:rsidR="008E6F75">
        <w:t xml:space="preserve"> opisanych w Rozdziale VI Danych do ogłoszenia.</w:t>
      </w:r>
    </w:p>
    <w:p w14:paraId="12002C9F" w14:textId="77777777" w:rsidR="002034A0" w:rsidRDefault="002034A0" w:rsidP="00C43698">
      <w:pPr>
        <w:jc w:val="both"/>
      </w:pPr>
    </w:p>
    <w:p w14:paraId="5DC5F29B" w14:textId="77777777" w:rsidR="002C3778" w:rsidRPr="005F06DA" w:rsidRDefault="002C3778" w:rsidP="002C3778">
      <w:pPr>
        <w:rPr>
          <w:b/>
        </w:rPr>
      </w:pPr>
      <w:r w:rsidRPr="005F06DA">
        <w:rPr>
          <w:b/>
        </w:rPr>
        <w:t>III. MIEJSCE REALIZACJI PRZEDMIOTU ZAMÓWIENIA:</w:t>
      </w:r>
    </w:p>
    <w:p w14:paraId="08A0B60E" w14:textId="77777777" w:rsidR="00783BA2" w:rsidRDefault="00783BA2" w:rsidP="00245F8A">
      <w:pPr>
        <w:spacing w:after="0"/>
      </w:pPr>
      <w:r>
        <w:t xml:space="preserve">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1767"/>
        <w:gridCol w:w="6596"/>
      </w:tblGrid>
      <w:tr w:rsidR="00783BA2" w:rsidRPr="0067309D" w14:paraId="1A8371D4" w14:textId="77777777" w:rsidTr="00805E04">
        <w:tc>
          <w:tcPr>
            <w:tcW w:w="1767" w:type="dxa"/>
            <w:vAlign w:val="center"/>
          </w:tcPr>
          <w:p w14:paraId="1874EAA4" w14:textId="77777777" w:rsidR="00783BA2" w:rsidRPr="0067309D" w:rsidRDefault="00783BA2" w:rsidP="00805E04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7309D">
              <w:rPr>
                <w:rFonts w:eastAsia="Calibri" w:cstheme="minorHAnsi"/>
                <w:b/>
                <w:sz w:val="20"/>
                <w:szCs w:val="20"/>
              </w:rPr>
              <w:t>Nr zadania</w:t>
            </w:r>
          </w:p>
        </w:tc>
        <w:tc>
          <w:tcPr>
            <w:tcW w:w="6596" w:type="dxa"/>
            <w:vAlign w:val="center"/>
          </w:tcPr>
          <w:p w14:paraId="585A47DB" w14:textId="77777777" w:rsidR="00783BA2" w:rsidRPr="0067309D" w:rsidRDefault="00783BA2" w:rsidP="00805E04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7309D"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</w:tr>
      <w:tr w:rsidR="00783BA2" w:rsidRPr="0067309D" w14:paraId="24211F3A" w14:textId="77777777" w:rsidTr="00805E04">
        <w:tc>
          <w:tcPr>
            <w:tcW w:w="1767" w:type="dxa"/>
            <w:vAlign w:val="center"/>
          </w:tcPr>
          <w:p w14:paraId="3FB2A09E" w14:textId="77777777" w:rsidR="00783BA2" w:rsidRPr="0067309D" w:rsidRDefault="00783BA2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1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C895A1" w14:textId="77777777" w:rsidR="00783BA2" w:rsidRPr="0067309D" w:rsidRDefault="00783BA2" w:rsidP="00805E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>Konserwacja oraz naprawa na strzelnicy PCO Wierzbiny</w:t>
            </w:r>
          </w:p>
        </w:tc>
      </w:tr>
      <w:tr w:rsidR="00783BA2" w:rsidRPr="0067309D" w14:paraId="09E8AECA" w14:textId="77777777" w:rsidTr="00805E04">
        <w:tc>
          <w:tcPr>
            <w:tcW w:w="1767" w:type="dxa"/>
            <w:vAlign w:val="center"/>
          </w:tcPr>
          <w:p w14:paraId="25B7B077" w14:textId="77777777" w:rsidR="00783BA2" w:rsidRPr="0067309D" w:rsidRDefault="00783BA2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2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F98825" w14:textId="77777777" w:rsidR="00783BA2" w:rsidRPr="0067309D" w:rsidRDefault="00783BA2" w:rsidP="00805E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 xml:space="preserve">Konserwacja oraz naprawa  na strzelnicy </w:t>
            </w:r>
            <w:proofErr w:type="spellStart"/>
            <w:r w:rsidRPr="0067309D">
              <w:rPr>
                <w:rFonts w:cstheme="minorHAnsi"/>
                <w:color w:val="000000"/>
                <w:sz w:val="20"/>
                <w:szCs w:val="20"/>
              </w:rPr>
              <w:t>SWBiCz</w:t>
            </w:r>
            <w:proofErr w:type="spellEnd"/>
            <w:r w:rsidRPr="0067309D">
              <w:rPr>
                <w:rFonts w:cstheme="minorHAnsi"/>
                <w:color w:val="000000"/>
                <w:sz w:val="20"/>
                <w:szCs w:val="20"/>
              </w:rPr>
              <w:t xml:space="preserve"> Wierzbiny</w:t>
            </w:r>
          </w:p>
        </w:tc>
      </w:tr>
      <w:tr w:rsidR="00783BA2" w:rsidRPr="0067309D" w14:paraId="3C1DFB7B" w14:textId="77777777" w:rsidTr="00805E04">
        <w:tc>
          <w:tcPr>
            <w:tcW w:w="1767" w:type="dxa"/>
            <w:vAlign w:val="center"/>
          </w:tcPr>
          <w:p w14:paraId="3E862977" w14:textId="77777777" w:rsidR="00783BA2" w:rsidRPr="0067309D" w:rsidRDefault="00783BA2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3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188E8" w14:textId="77777777" w:rsidR="00783BA2" w:rsidRPr="0067309D" w:rsidRDefault="00783BA2" w:rsidP="00805E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>Konserwacja oraz naprawa na strzelnicy  PĆT Wierzbiny</w:t>
            </w:r>
          </w:p>
        </w:tc>
      </w:tr>
      <w:tr w:rsidR="00783BA2" w:rsidRPr="0067309D" w14:paraId="22C4156A" w14:textId="77777777" w:rsidTr="00805E04">
        <w:tc>
          <w:tcPr>
            <w:tcW w:w="1767" w:type="dxa"/>
            <w:vAlign w:val="center"/>
          </w:tcPr>
          <w:p w14:paraId="6545774C" w14:textId="77777777" w:rsidR="00783BA2" w:rsidRPr="0067309D" w:rsidRDefault="00783BA2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4</w:t>
            </w:r>
          </w:p>
        </w:tc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E81BE" w14:textId="77777777" w:rsidR="00783BA2" w:rsidRPr="0067309D" w:rsidRDefault="00783BA2" w:rsidP="00805E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>Konserwacja oraz naprawa na SG Węgorzewo</w:t>
            </w:r>
          </w:p>
        </w:tc>
      </w:tr>
      <w:tr w:rsidR="00783BA2" w:rsidRPr="0067309D" w14:paraId="0C533B58" w14:textId="77777777" w:rsidTr="00805E04">
        <w:tc>
          <w:tcPr>
            <w:tcW w:w="1767" w:type="dxa"/>
            <w:vAlign w:val="center"/>
          </w:tcPr>
          <w:p w14:paraId="5776509C" w14:textId="77777777" w:rsidR="00783BA2" w:rsidRPr="0067309D" w:rsidRDefault="00783BA2" w:rsidP="00805E04">
            <w:pPr>
              <w:jc w:val="both"/>
              <w:rPr>
                <w:rFonts w:eastAsia="Calibri" w:cstheme="minorHAnsi"/>
              </w:rPr>
            </w:pPr>
            <w:r w:rsidRPr="0067309D">
              <w:rPr>
                <w:rFonts w:eastAsia="Calibri" w:cstheme="minorHAnsi"/>
              </w:rPr>
              <w:t>Zadanie nr 5</w:t>
            </w:r>
          </w:p>
        </w:tc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F46FD" w14:textId="77777777" w:rsidR="00783BA2" w:rsidRPr="0067309D" w:rsidRDefault="00783BA2" w:rsidP="00805E0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7309D">
              <w:rPr>
                <w:rFonts w:cstheme="minorHAnsi"/>
                <w:color w:val="000000"/>
                <w:sz w:val="20"/>
                <w:szCs w:val="20"/>
              </w:rPr>
              <w:t>Konserwacja oraz naprawa  na strzelnicy SP Gaudynek</w:t>
            </w:r>
          </w:p>
        </w:tc>
      </w:tr>
    </w:tbl>
    <w:p w14:paraId="249F64F4" w14:textId="2D17E45E" w:rsidR="005F06DA" w:rsidRDefault="005F06DA" w:rsidP="00245F8A">
      <w:pPr>
        <w:spacing w:after="0"/>
      </w:pPr>
    </w:p>
    <w:p w14:paraId="11F0A0E3" w14:textId="77777777" w:rsidR="002C3778" w:rsidRDefault="002C3778" w:rsidP="002C3778"/>
    <w:p w14:paraId="5758D970" w14:textId="77777777" w:rsidR="002C3778" w:rsidRPr="005F06DA" w:rsidRDefault="002C3778" w:rsidP="002C3778">
      <w:pPr>
        <w:rPr>
          <w:b/>
        </w:rPr>
      </w:pPr>
      <w:r w:rsidRPr="005F06DA">
        <w:rPr>
          <w:b/>
        </w:rPr>
        <w:t>IV. TERMIN WYKONANIA ZAMÓWIENIA:</w:t>
      </w:r>
    </w:p>
    <w:p w14:paraId="3EC967EB" w14:textId="0CBB922C" w:rsidR="00783BA2" w:rsidRPr="00783BA2" w:rsidRDefault="00245F8A" w:rsidP="00783BA2">
      <w:pPr>
        <w:rPr>
          <w:b/>
        </w:rPr>
      </w:pPr>
      <w:r>
        <w:t>Pożądany termin realizacji zamówienia</w:t>
      </w:r>
      <w:r w:rsidRPr="00245F8A">
        <w:rPr>
          <w:b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3"/>
        <w:gridCol w:w="4177"/>
      </w:tblGrid>
      <w:tr w:rsidR="00783BA2" w:rsidRPr="0067309D" w14:paraId="75E103D7" w14:textId="77777777" w:rsidTr="00805E04">
        <w:tc>
          <w:tcPr>
            <w:tcW w:w="4163" w:type="dxa"/>
          </w:tcPr>
          <w:p w14:paraId="4FA48AE5" w14:textId="77777777" w:rsidR="00783BA2" w:rsidRPr="0067309D" w:rsidRDefault="00783BA2" w:rsidP="00805E04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67309D">
              <w:rPr>
                <w:rFonts w:cstheme="minorHAnsi"/>
              </w:rPr>
              <w:t>Nr zadania</w:t>
            </w:r>
          </w:p>
        </w:tc>
        <w:tc>
          <w:tcPr>
            <w:tcW w:w="4177" w:type="dxa"/>
          </w:tcPr>
          <w:p w14:paraId="76715BF0" w14:textId="77777777" w:rsidR="00783BA2" w:rsidRPr="0067309D" w:rsidRDefault="00783BA2" w:rsidP="00805E04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67309D">
              <w:rPr>
                <w:rFonts w:cstheme="minorHAnsi"/>
              </w:rPr>
              <w:t>Termin</w:t>
            </w:r>
          </w:p>
        </w:tc>
      </w:tr>
      <w:tr w:rsidR="00783BA2" w:rsidRPr="0067309D" w14:paraId="63231E6B" w14:textId="77777777" w:rsidTr="00805E04">
        <w:tc>
          <w:tcPr>
            <w:tcW w:w="4163" w:type="dxa"/>
          </w:tcPr>
          <w:p w14:paraId="545D4079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Zadanie nr 1</w:t>
            </w:r>
          </w:p>
        </w:tc>
        <w:tc>
          <w:tcPr>
            <w:tcW w:w="4177" w:type="dxa"/>
          </w:tcPr>
          <w:p w14:paraId="187F350E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20 lipca-sierpień</w:t>
            </w:r>
          </w:p>
        </w:tc>
      </w:tr>
      <w:tr w:rsidR="00783BA2" w:rsidRPr="0067309D" w14:paraId="7C377D08" w14:textId="77777777" w:rsidTr="00805E04">
        <w:tc>
          <w:tcPr>
            <w:tcW w:w="4163" w:type="dxa"/>
          </w:tcPr>
          <w:p w14:paraId="5552E1E3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Zadanie nr 2</w:t>
            </w:r>
          </w:p>
        </w:tc>
        <w:tc>
          <w:tcPr>
            <w:tcW w:w="4177" w:type="dxa"/>
          </w:tcPr>
          <w:p w14:paraId="67B09455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20 lipca-sierpień</w:t>
            </w:r>
          </w:p>
        </w:tc>
      </w:tr>
      <w:tr w:rsidR="00783BA2" w:rsidRPr="0067309D" w14:paraId="4E513E23" w14:textId="77777777" w:rsidTr="00805E04">
        <w:tc>
          <w:tcPr>
            <w:tcW w:w="4163" w:type="dxa"/>
          </w:tcPr>
          <w:p w14:paraId="77C49B48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Zadanie nr 3</w:t>
            </w:r>
          </w:p>
        </w:tc>
        <w:tc>
          <w:tcPr>
            <w:tcW w:w="4177" w:type="dxa"/>
          </w:tcPr>
          <w:p w14:paraId="4C861144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20 lipca-sierpień</w:t>
            </w:r>
          </w:p>
        </w:tc>
      </w:tr>
      <w:tr w:rsidR="00783BA2" w:rsidRPr="0067309D" w14:paraId="3EF47B29" w14:textId="77777777" w:rsidTr="00805E04">
        <w:tc>
          <w:tcPr>
            <w:tcW w:w="4163" w:type="dxa"/>
          </w:tcPr>
          <w:p w14:paraId="1DC995CA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Zadanie nr 4</w:t>
            </w:r>
          </w:p>
        </w:tc>
        <w:tc>
          <w:tcPr>
            <w:tcW w:w="4177" w:type="dxa"/>
          </w:tcPr>
          <w:p w14:paraId="59842E63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lipiec-sierpień</w:t>
            </w:r>
          </w:p>
        </w:tc>
      </w:tr>
      <w:tr w:rsidR="00783BA2" w:rsidRPr="0067309D" w14:paraId="3D3B726A" w14:textId="77777777" w:rsidTr="00805E04">
        <w:tc>
          <w:tcPr>
            <w:tcW w:w="4163" w:type="dxa"/>
          </w:tcPr>
          <w:p w14:paraId="44259CA6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Zadanie nr 5</w:t>
            </w:r>
          </w:p>
        </w:tc>
        <w:tc>
          <w:tcPr>
            <w:tcW w:w="4177" w:type="dxa"/>
          </w:tcPr>
          <w:p w14:paraId="71F77474" w14:textId="77777777" w:rsidR="00783BA2" w:rsidRPr="0067309D" w:rsidRDefault="00783BA2" w:rsidP="00805E04">
            <w:pPr>
              <w:pStyle w:val="Akapitzlist"/>
              <w:ind w:left="0"/>
              <w:rPr>
                <w:rFonts w:cstheme="minorHAnsi"/>
              </w:rPr>
            </w:pPr>
            <w:r w:rsidRPr="0067309D">
              <w:rPr>
                <w:rFonts w:cstheme="minorHAnsi"/>
              </w:rPr>
              <w:t>październik</w:t>
            </w:r>
          </w:p>
        </w:tc>
      </w:tr>
    </w:tbl>
    <w:p w14:paraId="3AA749DD" w14:textId="77777777" w:rsidR="00783BA2" w:rsidRPr="00245F8A" w:rsidRDefault="00783BA2" w:rsidP="00245F8A">
      <w:pPr>
        <w:rPr>
          <w:b/>
        </w:rPr>
      </w:pPr>
    </w:p>
    <w:p w14:paraId="7D36FF5C" w14:textId="77777777" w:rsidR="00534502" w:rsidRDefault="002C3778" w:rsidP="00534502">
      <w:pPr>
        <w:jc w:val="both"/>
        <w:rPr>
          <w:b/>
        </w:rPr>
      </w:pPr>
      <w:r w:rsidRPr="00245F8A">
        <w:rPr>
          <w:b/>
        </w:rPr>
        <w:t xml:space="preserve">V. PODSTAWY WYKLUCZENIA, </w:t>
      </w:r>
      <w:r w:rsidR="00534502">
        <w:rPr>
          <w:b/>
        </w:rPr>
        <w:t>O KTÓRYCH MOWA W:</w:t>
      </w:r>
    </w:p>
    <w:p w14:paraId="41EF64D5" w14:textId="77777777" w:rsidR="00534502" w:rsidRDefault="00534502" w:rsidP="00534502">
      <w:pPr>
        <w:spacing w:after="0"/>
        <w:jc w:val="both"/>
        <w:rPr>
          <w:b/>
        </w:rPr>
      </w:pPr>
      <w:r>
        <w:rPr>
          <w:b/>
        </w:rPr>
        <w:t xml:space="preserve">art. 108 ust. </w:t>
      </w:r>
      <w:r w:rsidR="002C3778" w:rsidRPr="00245F8A">
        <w:rPr>
          <w:b/>
        </w:rPr>
        <w:t>1</w:t>
      </w:r>
      <w:r>
        <w:rPr>
          <w:b/>
        </w:rPr>
        <w:t xml:space="preserve"> w zw. z art. 405 ust. 1, </w:t>
      </w:r>
    </w:p>
    <w:p w14:paraId="17FC1553" w14:textId="77777777" w:rsidR="00534502" w:rsidRDefault="00534502" w:rsidP="00534502">
      <w:pPr>
        <w:spacing w:after="0"/>
        <w:jc w:val="both"/>
        <w:rPr>
          <w:b/>
        </w:rPr>
      </w:pPr>
      <w:r>
        <w:rPr>
          <w:b/>
        </w:rPr>
        <w:t>art. 405 ust. 2 pkt 4,</w:t>
      </w:r>
      <w:r w:rsidRPr="00534502">
        <w:rPr>
          <w:b/>
        </w:rPr>
        <w:t xml:space="preserve"> </w:t>
      </w:r>
    </w:p>
    <w:p w14:paraId="3CCAD1BE" w14:textId="77777777" w:rsidR="00534502" w:rsidRDefault="00534502" w:rsidP="00534502">
      <w:pPr>
        <w:spacing w:after="0"/>
        <w:jc w:val="both"/>
      </w:pPr>
      <w:r w:rsidRPr="002D557C">
        <w:rPr>
          <w:b/>
        </w:rPr>
        <w:t>art. 7 ust. 1 ustawy z dnia 13 kwietnia 2022 r.</w:t>
      </w:r>
      <w:r>
        <w:t xml:space="preserve"> o szczególnych rozwiązaniach w zakresie przeciwdziałania wspieraniu agresji na Ukrainę oraz służących ochronie bezpieczeństwa narodowego (t.j.Dz.U.2024 poz. 507)</w:t>
      </w:r>
      <w:r>
        <w:rPr>
          <w:b/>
        </w:rPr>
        <w:t>,</w:t>
      </w:r>
    </w:p>
    <w:p w14:paraId="4BDD2F87" w14:textId="77777777" w:rsidR="002C3778" w:rsidRDefault="00534502" w:rsidP="00534502">
      <w:pPr>
        <w:spacing w:after="0"/>
        <w:jc w:val="both"/>
        <w:rPr>
          <w:b/>
        </w:rPr>
      </w:pPr>
      <w:r w:rsidRPr="00EF2014">
        <w:rPr>
          <w:b/>
        </w:rPr>
        <w:t>art. 5k rozporządzenia Rady (UE) nr 833/2014 z dnia 31 lipca 2014 r</w:t>
      </w:r>
      <w:r>
        <w:t xml:space="preserve">. dotyczącego środków ograniczających w związku z działaniami Rosji destabilizującymi sytuację na Ukrainie (Dz. Urz. UE nr L 229 z 31.7.2014, str. 1), </w:t>
      </w:r>
      <w:r>
        <w:rPr>
          <w:b/>
        </w:rPr>
        <w:t xml:space="preserve"> </w:t>
      </w:r>
    </w:p>
    <w:p w14:paraId="7F752F26" w14:textId="77777777" w:rsidR="00534502" w:rsidRPr="00534502" w:rsidRDefault="00534502" w:rsidP="00534502">
      <w:pPr>
        <w:spacing w:after="0"/>
        <w:jc w:val="both"/>
        <w:rPr>
          <w:b/>
        </w:rPr>
      </w:pPr>
    </w:p>
    <w:p w14:paraId="4D9EAE3A" w14:textId="77777777" w:rsidR="002C3778" w:rsidRDefault="00534502" w:rsidP="00C43698">
      <w:pPr>
        <w:spacing w:after="0" w:line="276" w:lineRule="auto"/>
      </w:pPr>
      <w:r>
        <w:t>1</w:t>
      </w:r>
      <w:r w:rsidR="002C3778">
        <w:t xml:space="preserve">. Na podstawie </w:t>
      </w:r>
      <w:r w:rsidR="002C3778" w:rsidRPr="00A24F69">
        <w:rPr>
          <w:b/>
        </w:rPr>
        <w:t xml:space="preserve">art. 108 ust. 1 w związku z art. 405 ust. 1 </w:t>
      </w:r>
      <w:r w:rsidR="002C3778">
        <w:t>ustawy z dnia 11 września 2019 r. -</w:t>
      </w:r>
    </w:p>
    <w:p w14:paraId="5B8ED6C9" w14:textId="77777777" w:rsidR="002C3778" w:rsidRDefault="002C3778" w:rsidP="00C43698">
      <w:pPr>
        <w:spacing w:after="0" w:line="276" w:lineRule="auto"/>
      </w:pPr>
      <w:r>
        <w:t xml:space="preserve">Prawo zamówień publicznych (t.j.Dz.U.2023,poz.1605) Zamawiający wykluczy z postępowania </w:t>
      </w:r>
    </w:p>
    <w:p w14:paraId="11D2D68E" w14:textId="77777777" w:rsidR="002C3778" w:rsidRDefault="002C3778" w:rsidP="00C43698">
      <w:pPr>
        <w:spacing w:after="0" w:line="276" w:lineRule="auto"/>
      </w:pPr>
      <w:r>
        <w:t>wykonawcę:</w:t>
      </w:r>
    </w:p>
    <w:p w14:paraId="55C3835C" w14:textId="701853F1" w:rsidR="00245F8A" w:rsidRDefault="002C3778" w:rsidP="00783BA2">
      <w:pPr>
        <w:spacing w:after="0" w:line="276" w:lineRule="auto"/>
      </w:pPr>
      <w:r>
        <w:t>1) będącego osobą fizyczną, którego prawomocnie skazano za przestępstwo:</w:t>
      </w:r>
    </w:p>
    <w:p w14:paraId="489333AB" w14:textId="77777777" w:rsidR="002C3778" w:rsidRDefault="002C3778" w:rsidP="00C43698">
      <w:pPr>
        <w:spacing w:after="0" w:line="276" w:lineRule="auto"/>
        <w:jc w:val="both"/>
      </w:pPr>
      <w:r>
        <w:t>a) udziału w zorganizowanej grupie przestępczej albo związku mającym na celu popełnienie przestępstwa lub przestępstwa skarbowego, o którym mowa w art. 258 Kodeksu karnego,</w:t>
      </w:r>
    </w:p>
    <w:p w14:paraId="5231F964" w14:textId="77777777" w:rsidR="002C3778" w:rsidRDefault="002C3778" w:rsidP="00C43698">
      <w:pPr>
        <w:spacing w:after="0" w:line="276" w:lineRule="auto"/>
        <w:jc w:val="both"/>
      </w:pPr>
      <w:r>
        <w:t>b) handlu ludźmi, o którym mowa w art. 189a Kodeksu karnego,</w:t>
      </w:r>
    </w:p>
    <w:p w14:paraId="62395C19" w14:textId="77777777" w:rsidR="002C3778" w:rsidRDefault="002C3778" w:rsidP="00C43698">
      <w:pPr>
        <w:spacing w:after="0" w:line="276" w:lineRule="auto"/>
        <w:jc w:val="both"/>
      </w:pPr>
      <w:r>
        <w:t>c) o którym mowa w art. 228–230a, art. 250a Kodeksu karnego lub w art. 46 lub art.48 ustawy z dnia 25 czerwca 2010 r. o sporcie,</w:t>
      </w:r>
    </w:p>
    <w:p w14:paraId="4D8F2511" w14:textId="77777777" w:rsidR="002C3778" w:rsidRDefault="002C3778" w:rsidP="00EF2014">
      <w:pPr>
        <w:spacing w:after="0" w:line="276" w:lineRule="auto"/>
        <w:jc w:val="both"/>
      </w:pPr>
      <w:r>
        <w:t>*c)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078DCBEE" w14:textId="77777777" w:rsidR="002C3778" w:rsidRDefault="002C3778" w:rsidP="00C43698">
      <w:pPr>
        <w:spacing w:after="0" w:line="276" w:lineRule="auto"/>
        <w:jc w:val="both"/>
      </w:pPr>
      <w: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5D51943" w14:textId="77777777" w:rsidR="002C3778" w:rsidRDefault="002C3778" w:rsidP="00C43698">
      <w:pPr>
        <w:spacing w:after="0" w:line="276" w:lineRule="auto"/>
        <w:jc w:val="both"/>
      </w:pPr>
      <w:r>
        <w:t>e) o charakterze terrorystycznym, o którym mowa w art. 115 § 20 Kodeksu karnego, lub mające na celu popełnienie tego przestępstwa,</w:t>
      </w:r>
    </w:p>
    <w:p w14:paraId="3B371B32" w14:textId="77777777" w:rsidR="002C3778" w:rsidRDefault="002C3778" w:rsidP="00C43698">
      <w:pPr>
        <w:spacing w:after="0" w:line="276" w:lineRule="auto"/>
        <w:jc w:val="both"/>
      </w:pPr>
      <w: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4C1B30AB" w14:textId="77777777" w:rsidR="002C3778" w:rsidRDefault="002C3778" w:rsidP="00C43698">
      <w:pPr>
        <w:spacing w:after="0" w:line="276" w:lineRule="auto"/>
        <w:jc w:val="both"/>
      </w:pPr>
      <w: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A26F25A" w14:textId="77777777" w:rsidR="002C3778" w:rsidRDefault="002C3778" w:rsidP="00C43698">
      <w:pPr>
        <w:spacing w:after="0" w:line="276" w:lineRule="auto"/>
        <w:jc w:val="both"/>
      </w:pPr>
      <w:r>
        <w:t>h) o którym mowa w art. 9 ust. 1 i 3 lub art. 10 ustawy z dnia 15 czerwca 2012 r. o skutkach</w:t>
      </w:r>
      <w:r w:rsidR="00C43698">
        <w:t xml:space="preserve"> </w:t>
      </w:r>
      <w:r>
        <w:t xml:space="preserve">powierzania wykonywania pracy cudzoziemcom przebywającym wbrew przepisom na </w:t>
      </w:r>
    </w:p>
    <w:p w14:paraId="532C458E" w14:textId="77777777" w:rsidR="002C3778" w:rsidRDefault="002C3778" w:rsidP="00C43698">
      <w:pPr>
        <w:spacing w:after="0" w:line="276" w:lineRule="auto"/>
        <w:jc w:val="both"/>
      </w:pPr>
      <w:r>
        <w:t>terytorium Rzeczypospolitej Polskiej</w:t>
      </w:r>
    </w:p>
    <w:p w14:paraId="647530C6" w14:textId="77777777" w:rsidR="002C3778" w:rsidRDefault="002C3778" w:rsidP="00C43698">
      <w:pPr>
        <w:spacing w:after="0" w:line="276" w:lineRule="auto"/>
        <w:jc w:val="both"/>
      </w:pPr>
      <w:r>
        <w:t>– lub za odpowiedni czyn zabroniony określony w przepisach prawa obcego</w:t>
      </w:r>
    </w:p>
    <w:p w14:paraId="7EDD141C" w14:textId="77777777" w:rsidR="00245F8A" w:rsidRDefault="00245F8A" w:rsidP="00245F8A">
      <w:pPr>
        <w:spacing w:after="0" w:line="276" w:lineRule="auto"/>
      </w:pPr>
    </w:p>
    <w:p w14:paraId="025983DE" w14:textId="77777777" w:rsidR="002C3778" w:rsidRDefault="002C3778" w:rsidP="00EF2014">
      <w:pPr>
        <w:spacing w:after="0" w:line="276" w:lineRule="auto"/>
        <w:jc w:val="both"/>
      </w:pPr>
      <w: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3F247B58" w14:textId="77777777" w:rsidR="00245F8A" w:rsidRDefault="00245F8A" w:rsidP="00245F8A">
      <w:pPr>
        <w:spacing w:after="0" w:line="276" w:lineRule="auto"/>
      </w:pPr>
    </w:p>
    <w:p w14:paraId="759CB270" w14:textId="77777777" w:rsidR="002C3778" w:rsidRDefault="002C3778" w:rsidP="00EF2014">
      <w:pPr>
        <w:spacing w:after="0" w:line="276" w:lineRule="auto"/>
        <w:jc w:val="both"/>
      </w:pPr>
      <w: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7670DF" w14:textId="77777777" w:rsidR="00245F8A" w:rsidRDefault="00245F8A" w:rsidP="00245F8A">
      <w:pPr>
        <w:spacing w:after="0" w:line="276" w:lineRule="auto"/>
      </w:pPr>
    </w:p>
    <w:p w14:paraId="35D4C9FE" w14:textId="77777777" w:rsidR="002C3778" w:rsidRDefault="002C3778" w:rsidP="00245F8A">
      <w:pPr>
        <w:spacing w:after="0" w:line="276" w:lineRule="auto"/>
      </w:pPr>
      <w:r>
        <w:t>4) wobec którego prawomocnie orzeczono zakaz ubiegania się o zamówienia publiczne;</w:t>
      </w:r>
    </w:p>
    <w:p w14:paraId="3F55EAD8" w14:textId="77777777" w:rsidR="00245F8A" w:rsidRDefault="00245F8A" w:rsidP="00245F8A">
      <w:pPr>
        <w:spacing w:after="0" w:line="276" w:lineRule="auto"/>
      </w:pPr>
    </w:p>
    <w:p w14:paraId="5E1F2494" w14:textId="77777777" w:rsidR="002C3778" w:rsidRDefault="002C3778" w:rsidP="00EF2014">
      <w:pPr>
        <w:spacing w:after="0" w:line="276" w:lineRule="auto"/>
        <w:jc w:val="both"/>
      </w:pPr>
      <w:r>
        <w:lastRenderedPageBreak/>
        <w:t xml:space="preserve">5) jeżeli zamawiający może stwierdzić, na podstawie wiarygodnych przesłanek, że wykonawca </w:t>
      </w:r>
    </w:p>
    <w:p w14:paraId="6BCB1FE0" w14:textId="77777777" w:rsidR="002C3778" w:rsidRDefault="002C3778" w:rsidP="00EF2014">
      <w:pPr>
        <w:spacing w:after="0" w:line="276" w:lineRule="auto"/>
        <w:jc w:val="both"/>
      </w:pPr>
      <w:r>
        <w:t>zawarł z innymi wykonawcami porozumienie mające na celu zakłócenie konkurencji, w szczególności jeżeli należąc do tej samej grupy kapitałowej w rozumieniu ustawy z dnia 16 lutego 2007 r. o</w:t>
      </w:r>
      <w:r w:rsidR="00245F8A">
        <w:t xml:space="preserve"> </w:t>
      </w:r>
      <w:r>
        <w:t>ochronie konkurencji i konsumentów, złożyli odrębne oferty, oferty częściowe lub wnioski o dopuszczenie do udziału w postępowaniu, chyba że wykażą, że przygotowali te oferty lub wnioski niezależnie od siebie;</w:t>
      </w:r>
    </w:p>
    <w:p w14:paraId="6A92B39B" w14:textId="77777777" w:rsidR="00245F8A" w:rsidRDefault="00245F8A" w:rsidP="00245F8A">
      <w:pPr>
        <w:spacing w:after="0" w:line="276" w:lineRule="auto"/>
      </w:pPr>
    </w:p>
    <w:p w14:paraId="19013C6B" w14:textId="77777777" w:rsidR="00245F8A" w:rsidRDefault="002C3778" w:rsidP="00EF2014">
      <w:pPr>
        <w:spacing w:after="0" w:line="276" w:lineRule="auto"/>
        <w:jc w:val="both"/>
      </w:pPr>
      <w:r>
        <w:t>6) jeżeli, w przypadkach, o których mowa w art. 85 ust. 1, doszło do zakłócenia konkurencji</w:t>
      </w:r>
      <w:r w:rsidR="00245F8A">
        <w:t xml:space="preserve"> </w:t>
      </w:r>
      <w:r>
        <w:t>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F77990E" w14:textId="77777777" w:rsidR="00245F8A" w:rsidRDefault="00245F8A" w:rsidP="00EF2014">
      <w:pPr>
        <w:spacing w:after="0" w:line="276" w:lineRule="auto"/>
        <w:jc w:val="both"/>
      </w:pPr>
    </w:p>
    <w:p w14:paraId="0A37932B" w14:textId="6A617DFA" w:rsidR="002C3778" w:rsidRDefault="002C3778" w:rsidP="00A24F69">
      <w:pPr>
        <w:spacing w:after="0" w:line="276" w:lineRule="auto"/>
      </w:pPr>
      <w:r>
        <w:t>3</w:t>
      </w:r>
      <w:r w:rsidRPr="00A24F69">
        <w:rPr>
          <w:b/>
        </w:rPr>
        <w:t xml:space="preserve">. </w:t>
      </w:r>
      <w:r w:rsidRPr="00A24F69">
        <w:t>Na podstawie</w:t>
      </w:r>
      <w:r w:rsidRPr="00A24F69">
        <w:rPr>
          <w:b/>
        </w:rPr>
        <w:t xml:space="preserve"> art. 405 ust. 2 pkt 4</w:t>
      </w:r>
      <w:r>
        <w:t xml:space="preserve"> ustawy z dnia 11 września 2019r. - Prawo zamówień publicznych (t.j.Dz.U.2</w:t>
      </w:r>
      <w:r w:rsidR="00783BA2">
        <w:t>019</w:t>
      </w:r>
      <w:r>
        <w:t>,</w:t>
      </w:r>
      <w:r w:rsidR="00783BA2">
        <w:t xml:space="preserve"> </w:t>
      </w:r>
      <w:r>
        <w:t>poz.</w:t>
      </w:r>
      <w:r w:rsidR="00783BA2">
        <w:t>2019</w:t>
      </w:r>
      <w:r>
        <w:t xml:space="preserve">)Zamawiający wykluczy z postępowania wykonawcę: </w:t>
      </w:r>
    </w:p>
    <w:p w14:paraId="11158D60" w14:textId="77777777" w:rsidR="002C3778" w:rsidRDefault="002D557C" w:rsidP="00EF2014">
      <w:pPr>
        <w:spacing w:after="0" w:line="276" w:lineRule="auto"/>
        <w:jc w:val="both"/>
      </w:pPr>
      <w:r>
        <w:t>1</w:t>
      </w:r>
      <w:r w:rsidR="002C3778">
        <w:t xml:space="preserve">) który ma siedzibę albo miejsce zamieszkania w innym państwie niż państwa, o których mowa w art. 404 ust. 1 ustawy </w:t>
      </w:r>
      <w:proofErr w:type="spellStart"/>
      <w:r w:rsidR="002C3778">
        <w:t>Pzp</w:t>
      </w:r>
      <w:proofErr w:type="spellEnd"/>
    </w:p>
    <w:p w14:paraId="02DD4A8F" w14:textId="77777777" w:rsidR="002C3778" w:rsidRDefault="002C3778" w:rsidP="00EF2014">
      <w:pPr>
        <w:spacing w:after="0" w:line="276" w:lineRule="auto"/>
        <w:jc w:val="both"/>
      </w:pPr>
      <w:r>
        <w:t>O udzielenie niniejszego zamówienia w dziedzinach obronności i bezpieczeństwa mogą ubiegać się Wykonawcy mający siedzibę albo miejsce zamieszkania w jednym z państw członkowskich Unii Europejskiej, Europejskiego Obszaru Gospodarczego lub państwie, z którym Unia Europejska lub Rzeczpospolita Polska zawarła umowę międzynarodową dotyczącą tych zamówień. Zamawiający określa, że o zamówienie nie mogą ubiegać się w Wykonawcy z innych państw niż wymienione w zdaniu poprzednim.</w:t>
      </w:r>
    </w:p>
    <w:p w14:paraId="7E8209A4" w14:textId="77777777" w:rsidR="00A24F69" w:rsidRDefault="00A24F69" w:rsidP="002C3778">
      <w:r>
        <w:t xml:space="preserve"> </w:t>
      </w:r>
    </w:p>
    <w:p w14:paraId="5DB8D389" w14:textId="77777777" w:rsidR="002C3778" w:rsidRPr="00EF2014" w:rsidRDefault="002D557C" w:rsidP="00EF2014">
      <w:pPr>
        <w:spacing w:after="0" w:line="276" w:lineRule="auto"/>
        <w:jc w:val="both"/>
        <w:rPr>
          <w:b/>
        </w:rPr>
      </w:pPr>
      <w:r>
        <w:t>4</w:t>
      </w:r>
      <w:r w:rsidR="002C3778">
        <w:t xml:space="preserve">. </w:t>
      </w:r>
      <w:r w:rsidR="002C3778" w:rsidRPr="00EF2014">
        <w:t>Na podstawie</w:t>
      </w:r>
      <w:r w:rsidR="002C3778">
        <w:t xml:space="preserve"> </w:t>
      </w:r>
      <w:r w:rsidR="002C3778" w:rsidRPr="002D557C">
        <w:rPr>
          <w:b/>
        </w:rPr>
        <w:t>art. 7 ust. 1 ustawy z dnia 13 kwietnia 2022 r.</w:t>
      </w:r>
      <w:r w:rsidR="002C3778">
        <w:t xml:space="preserve"> o szczególnych rozwiązaniach w zakresie przeciwdziałania wspieraniu agresji na Ukrainę oraz służących ochronie bezpieczeństwa narodowego (t.j.Dz.U.2024 poz. 507)</w:t>
      </w:r>
      <w:r>
        <w:t xml:space="preserve"> </w:t>
      </w:r>
      <w:r w:rsidR="002C3778" w:rsidRPr="00EF2014">
        <w:rPr>
          <w:b/>
        </w:rPr>
        <w:t>Zamawiający wykluczy z postępowania:</w:t>
      </w:r>
    </w:p>
    <w:p w14:paraId="16982263" w14:textId="77777777" w:rsidR="002C3778" w:rsidRDefault="002C3778" w:rsidP="00EF2014">
      <w:pPr>
        <w:spacing w:after="0" w:line="276" w:lineRule="aut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14:paraId="656BEDDB" w14:textId="77777777" w:rsidR="002C3778" w:rsidRDefault="002C3778" w:rsidP="00EF2014">
      <w:pPr>
        <w:spacing w:after="0" w:line="276" w:lineRule="auto"/>
        <w:jc w:val="both"/>
      </w:pPr>
      <w: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14:paraId="7890C5BE" w14:textId="77777777" w:rsidR="002C3778" w:rsidRDefault="002C3778" w:rsidP="00EF2014">
      <w:pPr>
        <w:spacing w:after="0" w:line="276" w:lineRule="auto"/>
        <w:jc w:val="both"/>
      </w:pPr>
      <w:r>
        <w:t>3) 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FF0C66" w14:textId="77777777" w:rsidR="00EF2014" w:rsidRDefault="00EF2014" w:rsidP="00EF2014">
      <w:pPr>
        <w:spacing w:after="0" w:line="276" w:lineRule="auto"/>
        <w:jc w:val="both"/>
      </w:pPr>
    </w:p>
    <w:p w14:paraId="278B80FE" w14:textId="77777777" w:rsidR="002C3778" w:rsidRDefault="00EF2014" w:rsidP="00EF2014">
      <w:pPr>
        <w:spacing w:after="0" w:line="276" w:lineRule="auto"/>
        <w:jc w:val="both"/>
      </w:pPr>
      <w:r>
        <w:t>5</w:t>
      </w:r>
      <w:r w:rsidR="002C3778">
        <w:t xml:space="preserve">. Zamawiający wykluczy z postępowania Wykonawcę </w:t>
      </w:r>
      <w:r w:rsidR="002C3778" w:rsidRPr="00EF2014">
        <w:t>na podstawie</w:t>
      </w:r>
      <w:r w:rsidR="002C3778" w:rsidRPr="00EF2014">
        <w:rPr>
          <w:b/>
        </w:rPr>
        <w:t xml:space="preserve"> art. 5k rozporządzenia Rady (UE) nr 833/2014 z dnia 31 lipca 2014 r</w:t>
      </w:r>
      <w:r w:rsidR="002C3778">
        <w:t xml:space="preserve">. dotyczącego środków ograniczających w związku z działaniami Rosji </w:t>
      </w:r>
      <w:r w:rsidR="002C3778">
        <w:lastRenderedPageBreak/>
        <w:t xml:space="preserve">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DE0653E" w14:textId="77777777" w:rsidR="002C3778" w:rsidRDefault="00EF2014" w:rsidP="002D557C">
      <w:pPr>
        <w:spacing w:after="0" w:line="276" w:lineRule="auto"/>
      </w:pPr>
      <w:r>
        <w:t xml:space="preserve"> </w:t>
      </w:r>
    </w:p>
    <w:p w14:paraId="1498D49E" w14:textId="77777777" w:rsidR="002C3778" w:rsidRDefault="002C3778" w:rsidP="00EF2014">
      <w:pPr>
        <w:spacing w:after="0" w:line="276" w:lineRule="auto"/>
        <w:jc w:val="both"/>
      </w:pPr>
      <w: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462163C0" w14:textId="77777777" w:rsidR="002C3778" w:rsidRDefault="002C3778" w:rsidP="00EF2014">
      <w:pPr>
        <w:spacing w:after="0" w:line="276" w:lineRule="auto"/>
        <w:jc w:val="both"/>
      </w:pPr>
      <w:r>
        <w:t xml:space="preserve">a) obywateli rosyjskich lub osób fizycznych lub prawnych, podmiotów lub organów z siedzibą w Rosji; </w:t>
      </w:r>
    </w:p>
    <w:p w14:paraId="09FC98FE" w14:textId="77777777" w:rsidR="002C3778" w:rsidRDefault="002C3778" w:rsidP="00EF2014">
      <w:pPr>
        <w:spacing w:after="0" w:line="276" w:lineRule="auto"/>
        <w:jc w:val="both"/>
      </w:pPr>
      <w:r>
        <w:t xml:space="preserve">b) osób prawnych, podmiotów lub organów, do których prawa własności bezpośrednio lub pośrednio w ponad 50 % należą do podmiotu, o którym mowa w lit. a) niniejszego ustępu; lub </w:t>
      </w:r>
    </w:p>
    <w:p w14:paraId="3A85EC64" w14:textId="77777777" w:rsidR="002C3778" w:rsidRDefault="002C3778" w:rsidP="00EF2014">
      <w:pPr>
        <w:spacing w:after="0" w:line="276" w:lineRule="auto"/>
        <w:jc w:val="both"/>
      </w:pPr>
      <w:r>
        <w:t xml:space="preserve"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 </w:t>
      </w:r>
    </w:p>
    <w:p w14:paraId="3ECA80EF" w14:textId="77777777" w:rsidR="002D557C" w:rsidRDefault="002D557C" w:rsidP="002D557C">
      <w:pPr>
        <w:spacing w:after="0" w:line="276" w:lineRule="auto"/>
      </w:pPr>
    </w:p>
    <w:p w14:paraId="79C12B09" w14:textId="77777777" w:rsidR="002C3778" w:rsidRPr="00C43698" w:rsidRDefault="002C3778" w:rsidP="002C3778">
      <w:pPr>
        <w:rPr>
          <w:b/>
        </w:rPr>
      </w:pPr>
      <w:r w:rsidRPr="00C43698">
        <w:rPr>
          <w:b/>
        </w:rPr>
        <w:t xml:space="preserve">VI. </w:t>
      </w:r>
      <w:r w:rsidR="003D155A">
        <w:rPr>
          <w:b/>
        </w:rPr>
        <w:t>SYTUACJA PODMIOTOWA</w:t>
      </w:r>
      <w:r w:rsidRPr="00C43698">
        <w:rPr>
          <w:b/>
        </w:rPr>
        <w:t>:</w:t>
      </w:r>
    </w:p>
    <w:p w14:paraId="029CECC9" w14:textId="77777777" w:rsidR="00D23712" w:rsidRPr="008E6F75" w:rsidRDefault="002C3778" w:rsidP="00D23712">
      <w:pPr>
        <w:spacing w:after="0"/>
        <w:jc w:val="both"/>
      </w:pPr>
      <w:r w:rsidRPr="008E6F75">
        <w:t>1.</w:t>
      </w:r>
      <w:r w:rsidR="00D23712" w:rsidRPr="008E6F75">
        <w:t xml:space="preserve"> Zgodnie z art. 57 ustawy z dnia 11 września 2019 r. Prawo zamówień publicznych o udzielenie zamówienia mogą ubiegać się Wykonawcy, którzy:</w:t>
      </w:r>
      <w:r w:rsidRPr="008E6F75">
        <w:t xml:space="preserve"> </w:t>
      </w:r>
    </w:p>
    <w:p w14:paraId="59349FE1" w14:textId="77777777" w:rsidR="00D23712" w:rsidRPr="008E6F75" w:rsidRDefault="00D23712" w:rsidP="00D23712">
      <w:pPr>
        <w:pStyle w:val="Akapitzlist"/>
        <w:numPr>
          <w:ilvl w:val="0"/>
          <w:numId w:val="1"/>
        </w:numPr>
        <w:spacing w:after="0"/>
        <w:jc w:val="both"/>
      </w:pPr>
      <w:r w:rsidRPr="008E6F75">
        <w:t>nie podlegają wykluczeniu (podstawy wykluczenia opisane w rozdziale V);</w:t>
      </w:r>
    </w:p>
    <w:p w14:paraId="52E651CE" w14:textId="77777777" w:rsidR="00D23712" w:rsidRPr="008E6F75" w:rsidRDefault="00D23712" w:rsidP="00D23712">
      <w:pPr>
        <w:pStyle w:val="Akapitzlist"/>
        <w:numPr>
          <w:ilvl w:val="0"/>
          <w:numId w:val="1"/>
        </w:numPr>
        <w:spacing w:after="0"/>
        <w:jc w:val="both"/>
      </w:pPr>
      <w:r w:rsidRPr="008E6F75">
        <w:t>spełniają warunki udziału w postępowaniu, o ile zostały one określone przez Zamawiającego;</w:t>
      </w:r>
    </w:p>
    <w:p w14:paraId="68DD3F39" w14:textId="77777777" w:rsidR="000C4229" w:rsidRPr="008E6F75" w:rsidRDefault="000C4229" w:rsidP="000C4229">
      <w:pPr>
        <w:spacing w:after="0"/>
        <w:jc w:val="both"/>
      </w:pPr>
    </w:p>
    <w:p w14:paraId="0ACF636C" w14:textId="77777777" w:rsidR="000C4229" w:rsidRPr="000C4229" w:rsidRDefault="000C4229" w:rsidP="000C4229">
      <w:pPr>
        <w:rPr>
          <w:rFonts w:cstheme="minorHAnsi"/>
        </w:rPr>
      </w:pPr>
      <w:r w:rsidRPr="008E6F75">
        <w:rPr>
          <w:rFonts w:cstheme="minorHAnsi"/>
          <w:b/>
        </w:rPr>
        <w:t>2. Zamawiający wymaga załączenia do wniosku o dopuszczenie do udziału w postępowaniu:</w:t>
      </w:r>
      <w:r w:rsidRPr="008E6F75">
        <w:rPr>
          <w:rFonts w:cstheme="minorHAnsi"/>
          <w:b/>
        </w:rPr>
        <w:br/>
      </w:r>
      <w:r w:rsidRPr="000C4229">
        <w:rPr>
          <w:rFonts w:cstheme="minorHAnsi"/>
        </w:rPr>
        <w:t xml:space="preserve">2.1. </w:t>
      </w:r>
      <w:r w:rsidRPr="000C4229">
        <w:rPr>
          <w:rFonts w:cstheme="minorHAnsi"/>
          <w:highlight w:val="lightGray"/>
        </w:rPr>
        <w:t>oświadczenia Wykonawcy o spełnianiu warunków i niepodleganiu wykluczeniu z postępowania   zgodnie z załącznikiem nr 1 do wniosku;</w:t>
      </w:r>
      <w:r w:rsidRPr="000C4229">
        <w:rPr>
          <w:rFonts w:cstheme="minorHAnsi"/>
        </w:rPr>
        <w:br/>
        <w:t xml:space="preserve">2.2. </w:t>
      </w:r>
      <w:r w:rsidRPr="000C4229">
        <w:rPr>
          <w:rFonts w:cstheme="minorHAnsi"/>
          <w:highlight w:val="lightGray"/>
        </w:rPr>
        <w:t>informacji z Krajowego Rejestru Karnego w zakresie określonym w art. 108 ust. 1 pkt 1, 2 i 4</w:t>
      </w:r>
      <w:r w:rsidRPr="000C4229">
        <w:rPr>
          <w:rFonts w:cstheme="minorHAnsi"/>
        </w:rPr>
        <w:t xml:space="preserve"> ustawy </w:t>
      </w:r>
      <w:proofErr w:type="spellStart"/>
      <w:r w:rsidRPr="000C4229">
        <w:rPr>
          <w:rFonts w:cstheme="minorHAnsi"/>
        </w:rPr>
        <w:t>Pzp</w:t>
      </w:r>
      <w:proofErr w:type="spellEnd"/>
      <w:r w:rsidRPr="000C4229">
        <w:rPr>
          <w:rFonts w:cstheme="minorHAnsi"/>
        </w:rPr>
        <w:t xml:space="preserve">  wystawionej nie wcześniej niż 6 miesięcy przed terminem złożenia wniosków;</w:t>
      </w:r>
    </w:p>
    <w:p w14:paraId="5125E76C" w14:textId="77777777" w:rsidR="000C4229" w:rsidRPr="000C4229" w:rsidRDefault="000C4229" w:rsidP="000C4229">
      <w:pPr>
        <w:jc w:val="both"/>
        <w:rPr>
          <w:rFonts w:cstheme="minorHAnsi"/>
        </w:rPr>
      </w:pPr>
      <w:r w:rsidRPr="000C4229">
        <w:rPr>
          <w:rFonts w:cstheme="minorHAnsi"/>
        </w:rPr>
        <w:t xml:space="preserve">2.3. </w:t>
      </w:r>
      <w:r w:rsidRPr="000C4229">
        <w:rPr>
          <w:rFonts w:cstheme="minorHAnsi"/>
          <w:highlight w:val="lightGray"/>
        </w:rPr>
        <w:t xml:space="preserve">informacji z KRS lub </w:t>
      </w:r>
      <w:proofErr w:type="spellStart"/>
      <w:r w:rsidRPr="000C4229">
        <w:rPr>
          <w:rFonts w:cstheme="minorHAnsi"/>
          <w:highlight w:val="lightGray"/>
        </w:rPr>
        <w:t>CEiDG</w:t>
      </w:r>
      <w:proofErr w:type="spellEnd"/>
      <w:r w:rsidRPr="000C4229">
        <w:rPr>
          <w:rFonts w:cstheme="minorHAnsi"/>
        </w:rPr>
        <w:t xml:space="preserve"> lub innego właściwego rejestru w celu potwierdzenia, że osoba działająca w imieniu wykonawcy jest umocowana do jego reprezentowania. Wykonawca nie jest zobowiązany do złożenia dokumentów o których mowa powyżej, jeżeli Zamawiający może je uzyskać za pomocą bezpłatnych i ogólnodostępnych baz danych, o ile Wykonawca wskazał dane umożliwiające dostęp do tych dokumentów  we „Wniosku o dopuszczenie do udziału w postępowaniu”.</w:t>
      </w:r>
    </w:p>
    <w:p w14:paraId="362BF520" w14:textId="39BFB25F" w:rsidR="000C4229" w:rsidRDefault="000C4229" w:rsidP="00783BA2">
      <w:pPr>
        <w:jc w:val="both"/>
        <w:rPr>
          <w:rFonts w:cstheme="minorHAnsi"/>
          <w:highlight w:val="lightGray"/>
        </w:rPr>
      </w:pPr>
      <w:r w:rsidRPr="000C4229">
        <w:rPr>
          <w:rFonts w:cstheme="minorHAnsi"/>
        </w:rPr>
        <w:t xml:space="preserve">2.4. </w:t>
      </w:r>
      <w:r w:rsidRPr="000C4229">
        <w:rPr>
          <w:rFonts w:cstheme="minorHAnsi"/>
          <w:shd w:val="clear" w:color="auto" w:fill="D0CECE" w:themeFill="background2" w:themeFillShade="E6"/>
        </w:rPr>
        <w:t>oświadczenia wykonawcy w zakresie art. 108 ust. 1 pkt 5 ustawy</w:t>
      </w:r>
      <w:r w:rsidRPr="000C4229">
        <w:rPr>
          <w:rFonts w:cstheme="minorHAnsi"/>
        </w:rPr>
        <w:t xml:space="preserve">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 </w:t>
      </w:r>
      <w:r w:rsidRPr="000C4229">
        <w:rPr>
          <w:rFonts w:cstheme="minorHAnsi"/>
          <w:highlight w:val="lightGray"/>
        </w:rPr>
        <w:t>- zgodnie ze wzorem załącznik nr 3 do wniosku.</w:t>
      </w:r>
    </w:p>
    <w:p w14:paraId="31EF3A50" w14:textId="3E4278BD" w:rsidR="0044556D" w:rsidRPr="0044556D" w:rsidRDefault="0044556D" w:rsidP="0044556D">
      <w:pPr>
        <w:jc w:val="both"/>
        <w:rPr>
          <w:rFonts w:cstheme="minorHAnsi"/>
        </w:rPr>
      </w:pPr>
      <w:r>
        <w:rPr>
          <w:rFonts w:cstheme="minorHAnsi"/>
          <w:highlight w:val="lightGray"/>
        </w:rPr>
        <w:t>2.5.</w:t>
      </w:r>
      <w:r w:rsidRPr="0044556D">
        <w:t xml:space="preserve"> </w:t>
      </w:r>
      <w:r w:rsidRPr="0044556D">
        <w:rPr>
          <w:rFonts w:cstheme="minorHAnsi"/>
        </w:rPr>
        <w:t xml:space="preserve">zgodnie z §11 ust. 1 pkt 2 </w:t>
      </w:r>
      <w:proofErr w:type="spellStart"/>
      <w:r w:rsidRPr="0044556D">
        <w:rPr>
          <w:rFonts w:cstheme="minorHAnsi"/>
        </w:rPr>
        <w:t>ppkt</w:t>
      </w:r>
      <w:proofErr w:type="spellEnd"/>
      <w:r w:rsidRPr="0044556D">
        <w:rPr>
          <w:rFonts w:cstheme="minorHAnsi"/>
        </w:rPr>
        <w:t xml:space="preserve"> b Rozporządzenia Ministra Rozwoju, Pracy i Technologii z dnia 30 grudnia 2020r. w sprawie podmiotowych środków dowodowych oraz innych dokumentów lub </w:t>
      </w:r>
      <w:r w:rsidRPr="0044556D">
        <w:rPr>
          <w:rFonts w:cstheme="minorHAnsi"/>
        </w:rPr>
        <w:lastRenderedPageBreak/>
        <w:t>oświadczeń, jakich może żądać Zamawiający od Wykonawcy - Zamawiający wymaga, żeby Wykonawca złożył z wnioskiem:</w:t>
      </w:r>
    </w:p>
    <w:p w14:paraId="0A2AB5F0" w14:textId="2AD781A3" w:rsidR="0044556D" w:rsidRPr="0044556D" w:rsidRDefault="0044556D" w:rsidP="0044556D">
      <w:pPr>
        <w:jc w:val="both"/>
        <w:rPr>
          <w:rFonts w:cstheme="minorHAnsi"/>
        </w:rPr>
      </w:pPr>
      <w:r w:rsidRPr="0044556D">
        <w:rPr>
          <w:rFonts w:cstheme="minorHAnsi"/>
        </w:rPr>
        <w:t xml:space="preserve">- </w:t>
      </w:r>
      <w:r w:rsidRPr="0044556D">
        <w:rPr>
          <w:rFonts w:cstheme="minorHAnsi"/>
          <w:shd w:val="clear" w:color="auto" w:fill="D0CECE" w:themeFill="background2" w:themeFillShade="E6"/>
        </w:rPr>
        <w:t>oświadczenie</w:t>
      </w:r>
      <w:r w:rsidR="0067234A">
        <w:rPr>
          <w:rFonts w:cstheme="minorHAnsi"/>
          <w:shd w:val="clear" w:color="auto" w:fill="D0CECE" w:themeFill="background2" w:themeFillShade="E6"/>
        </w:rPr>
        <w:t xml:space="preserve"> wykonawcy</w:t>
      </w:r>
      <w:r w:rsidRPr="0044556D">
        <w:rPr>
          <w:rFonts w:cstheme="minorHAnsi"/>
          <w:shd w:val="clear" w:color="auto" w:fill="D0CECE" w:themeFill="background2" w:themeFillShade="E6"/>
        </w:rPr>
        <w:t>, że jest właścicielem dokumentacji technologicznej</w:t>
      </w:r>
      <w:r w:rsidRPr="0044556D">
        <w:rPr>
          <w:shd w:val="clear" w:color="auto" w:fill="D0CECE" w:themeFill="background2" w:themeFillShade="E6"/>
        </w:rPr>
        <w:t xml:space="preserve"> </w:t>
      </w:r>
      <w:r w:rsidRPr="0044556D">
        <w:rPr>
          <w:rFonts w:cstheme="minorHAnsi"/>
          <w:shd w:val="clear" w:color="auto" w:fill="D0CECE" w:themeFill="background2" w:themeFillShade="E6"/>
        </w:rPr>
        <w:t xml:space="preserve">niezbędnej do realizacji danego zadania i posiada wykwalifikowany personel do serwisowania, naprawy i obsługi urządzeń (załącznik nr </w:t>
      </w:r>
      <w:r w:rsidR="008B3F29">
        <w:rPr>
          <w:rFonts w:cstheme="minorHAnsi"/>
          <w:shd w:val="clear" w:color="auto" w:fill="D0CECE" w:themeFill="background2" w:themeFillShade="E6"/>
        </w:rPr>
        <w:t>4</w:t>
      </w:r>
      <w:r w:rsidRPr="0044556D">
        <w:rPr>
          <w:rFonts w:cstheme="minorHAnsi"/>
          <w:shd w:val="clear" w:color="auto" w:fill="D0CECE" w:themeFill="background2" w:themeFillShade="E6"/>
        </w:rPr>
        <w:t xml:space="preserve"> do wniosku</w:t>
      </w:r>
      <w:r>
        <w:rPr>
          <w:rFonts w:cstheme="minorHAnsi"/>
        </w:rPr>
        <w:t>).</w:t>
      </w:r>
    </w:p>
    <w:p w14:paraId="4F678CC3" w14:textId="77777777" w:rsidR="000C4229" w:rsidRPr="000C4229" w:rsidRDefault="000C4229" w:rsidP="000C4229">
      <w:pPr>
        <w:jc w:val="both"/>
        <w:rPr>
          <w:rFonts w:cstheme="minorHAnsi"/>
        </w:rPr>
      </w:pPr>
      <w:r w:rsidRPr="000C4229">
        <w:rPr>
          <w:rFonts w:cstheme="minorHAnsi"/>
        </w:rPr>
        <w:t>3. Jeżeli Wykonawca ma siedzibę lub miejsce zamieszkania poza terytorium Rzeczypospolitej</w:t>
      </w:r>
      <w:r w:rsidRPr="000C4229">
        <w:rPr>
          <w:rFonts w:cstheme="minorHAnsi"/>
        </w:rPr>
        <w:br/>
        <w:t>Polskiej, zamiast dokumentów o których mowa w pkt. 2.2. , Zamawiający żąda następujących</w:t>
      </w:r>
      <w:r w:rsidRPr="000C4229">
        <w:rPr>
          <w:rFonts w:cstheme="minorHAnsi"/>
        </w:rPr>
        <w:br/>
        <w:t>dokumentów:</w:t>
      </w:r>
      <w:r w:rsidRPr="000C4229">
        <w:rPr>
          <w:rFonts w:cstheme="minorHAnsi"/>
        </w:rPr>
        <w:br/>
        <w:t>3.1. informację z odpowiedniego rejestru, takiego jak rejestr sądowy, albo, w przypadku braku takiego rejestru, inny równoważny dokument wydany przez właściwy organ sądowy lub administracyjny kraju, w którym Wykonawca ma siedzibę lub miejsce zamieszkania, w zakresie określonym w art. 108 ust. 1 pkt. 1, 2 i 4 ustawy PZP;</w:t>
      </w:r>
    </w:p>
    <w:p w14:paraId="52900143" w14:textId="77777777" w:rsidR="000C4229" w:rsidRDefault="000C4229" w:rsidP="0067234A">
      <w:pPr>
        <w:spacing w:after="0"/>
        <w:jc w:val="both"/>
        <w:rPr>
          <w:color w:val="FF0000"/>
        </w:rPr>
      </w:pPr>
      <w:r w:rsidRPr="000C4229">
        <w:rPr>
          <w:rFonts w:cstheme="minorHAnsi"/>
        </w:rPr>
        <w:t>3.2. Dokument, o którym mowa w pkt. 3.1 powinien być wystawiony nie wcześniej niż 6 miesięcy przed upływem terminu składania wniosków o dopuszczenie do udziału w postępowaniu.</w:t>
      </w:r>
      <w:r w:rsidRPr="000C4229">
        <w:rPr>
          <w:rFonts w:cstheme="minorHAnsi"/>
        </w:rPr>
        <w:br/>
        <w:t>Jeżeli w kraju, w którym Wykonawca ma siedzibę lub miejsce zamieszkania, nie wydaje się dokumentów, o których mowa w pkt. 3.1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</w:t>
      </w:r>
    </w:p>
    <w:p w14:paraId="798D3ACF" w14:textId="77777777" w:rsidR="000C4229" w:rsidRPr="00D23712" w:rsidRDefault="000C4229" w:rsidP="00D23712">
      <w:pPr>
        <w:spacing w:after="0"/>
        <w:ind w:left="360"/>
        <w:jc w:val="both"/>
        <w:rPr>
          <w:color w:val="FF0000"/>
        </w:rPr>
      </w:pPr>
    </w:p>
    <w:p w14:paraId="3A15FE60" w14:textId="77777777" w:rsidR="002C3778" w:rsidRPr="008E6F75" w:rsidRDefault="000C4229" w:rsidP="00D23712">
      <w:pPr>
        <w:spacing w:after="0"/>
        <w:jc w:val="both"/>
      </w:pPr>
      <w:r w:rsidRPr="008E6F75">
        <w:t xml:space="preserve">4. </w:t>
      </w:r>
      <w:r w:rsidR="002C3778" w:rsidRPr="008E6F75">
        <w:t>Zamawiający określa następujące warunki udziału w postępowaniu:</w:t>
      </w:r>
    </w:p>
    <w:p w14:paraId="78CC875B" w14:textId="77777777" w:rsidR="002C3778" w:rsidRDefault="002C3778" w:rsidP="00D23712">
      <w:pPr>
        <w:spacing w:after="0"/>
        <w:jc w:val="both"/>
      </w:pPr>
      <w:r>
        <w:t xml:space="preserve">1) </w:t>
      </w:r>
      <w:r w:rsidRPr="00012D50">
        <w:rPr>
          <w:u w:val="single"/>
        </w:rPr>
        <w:t>w zakresie zdolności do występowania w obrocie gospodarczym</w:t>
      </w:r>
      <w:r>
        <w:t>:</w:t>
      </w:r>
    </w:p>
    <w:p w14:paraId="5971B022" w14:textId="77777777" w:rsidR="002C3778" w:rsidRDefault="002C3778" w:rsidP="00D23712">
      <w:pPr>
        <w:spacing w:after="0"/>
        <w:jc w:val="both"/>
      </w:pPr>
      <w:r>
        <w:t>Zamawiający nie stawia szczególnych wymagań w zakresie spełnienia tego warunku.</w:t>
      </w:r>
    </w:p>
    <w:p w14:paraId="797EEEC6" w14:textId="77777777" w:rsidR="008E6F75" w:rsidRDefault="002C3778" w:rsidP="00D23712">
      <w:pPr>
        <w:spacing w:after="0"/>
        <w:jc w:val="both"/>
      </w:pPr>
      <w:r>
        <w:t xml:space="preserve">2) </w:t>
      </w:r>
      <w:r w:rsidRPr="00012D50">
        <w:rPr>
          <w:u w:val="single"/>
        </w:rPr>
        <w:t>w zakresie uprawnień do prowadzenia określonej działalności gospodarczej lub zawodowej</w:t>
      </w:r>
      <w:r w:rsidR="00D23712">
        <w:t xml:space="preserve"> </w:t>
      </w:r>
    </w:p>
    <w:p w14:paraId="159B2DC0" w14:textId="77777777" w:rsidR="008E6F75" w:rsidRDefault="008E6F75" w:rsidP="00D23712">
      <w:pPr>
        <w:spacing w:after="0"/>
        <w:jc w:val="both"/>
      </w:pPr>
    </w:p>
    <w:p w14:paraId="3533941F" w14:textId="69E65AD1" w:rsidR="00783BA2" w:rsidRPr="0044556D" w:rsidRDefault="00783BA2" w:rsidP="0044556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highlight w:val="lightGray"/>
        </w:rPr>
        <w:t>-</w:t>
      </w:r>
      <w:r w:rsidR="0044556D">
        <w:rPr>
          <w:rFonts w:cstheme="minorHAnsi"/>
          <w:highlight w:val="lightGray"/>
        </w:rPr>
        <w:t xml:space="preserve"> </w:t>
      </w:r>
      <w:r w:rsidRPr="0044556D">
        <w:rPr>
          <w:rFonts w:cstheme="minorHAnsi"/>
          <w:shd w:val="clear" w:color="auto" w:fill="D0CECE" w:themeFill="background2" w:themeFillShade="E6"/>
        </w:rPr>
        <w:t xml:space="preserve">kserokopię koncesji potwierdzoną za zgodność z oryginałem na prowadzenie działalności gospodarczej w zakresie wytwarzania i obrotu materiałami, bronią, amunicją oraz wyrobami </w:t>
      </w:r>
      <w:r w:rsidR="0067234A">
        <w:rPr>
          <w:rFonts w:cstheme="minorHAnsi"/>
          <w:shd w:val="clear" w:color="auto" w:fill="D0CECE" w:themeFill="background2" w:themeFillShade="E6"/>
        </w:rPr>
        <w:br/>
      </w:r>
      <w:r w:rsidRPr="0044556D">
        <w:rPr>
          <w:rFonts w:cstheme="minorHAnsi"/>
          <w:shd w:val="clear" w:color="auto" w:fill="D0CECE" w:themeFill="background2" w:themeFillShade="E6"/>
        </w:rPr>
        <w:t>i technologią o przeznaczeniu wojskowym lub policyjnym, udzielonej przez organ koncesyjny, w myśl art. 7 ustawy z dnia 13 czerwca 2019 r.</w:t>
      </w:r>
      <w:r w:rsidRPr="00783BA2">
        <w:rPr>
          <w:rFonts w:cstheme="minorHAnsi"/>
        </w:rPr>
        <w:t xml:space="preserve"> o wykonywaniu działalności gospodarczej w zakresie wytwarzania i obrotu materiałami, bronią, amunicją oraz wyrobami i technologią o przeznaczeniu wojskowym lub policyjnym (t.</w:t>
      </w:r>
      <w:r w:rsidR="0067234A">
        <w:rPr>
          <w:rFonts w:cstheme="minorHAnsi"/>
        </w:rPr>
        <w:t xml:space="preserve"> </w:t>
      </w:r>
      <w:r w:rsidRPr="00783BA2">
        <w:rPr>
          <w:rFonts w:cstheme="minorHAnsi"/>
        </w:rPr>
        <w:t>j. Dz.U.2023.</w:t>
      </w:r>
      <w:r w:rsidR="0067234A">
        <w:rPr>
          <w:rFonts w:cstheme="minorHAnsi"/>
        </w:rPr>
        <w:t xml:space="preserve"> poz. 1743</w:t>
      </w:r>
      <w:r w:rsidRPr="00783BA2">
        <w:rPr>
          <w:rFonts w:cstheme="minorHAnsi"/>
        </w:rPr>
        <w:t xml:space="preserve">),  </w:t>
      </w:r>
    </w:p>
    <w:p w14:paraId="3ADB505D" w14:textId="32BF4BD2" w:rsidR="002C3778" w:rsidRPr="00A76938" w:rsidRDefault="002C3778" w:rsidP="0044556D">
      <w:pPr>
        <w:spacing w:after="0" w:line="240" w:lineRule="auto"/>
        <w:jc w:val="both"/>
        <w:rPr>
          <w:rFonts w:cstheme="minorHAnsi"/>
          <w:highlight w:val="lightGray"/>
        </w:rPr>
      </w:pPr>
    </w:p>
    <w:p w14:paraId="0AA6D9A1" w14:textId="281B5ED9" w:rsidR="00D23712" w:rsidRDefault="002C3778" w:rsidP="0044556D">
      <w:pPr>
        <w:spacing w:after="0"/>
        <w:jc w:val="both"/>
      </w:pPr>
      <w:bookmarkStart w:id="2" w:name="_Hlk195088209"/>
      <w:r>
        <w:t xml:space="preserve">Wykonawca spełni warunek jeżeli </w:t>
      </w:r>
      <w:r w:rsidR="00783BA2" w:rsidRPr="00783BA2">
        <w:t xml:space="preserve">złoży </w:t>
      </w:r>
      <w:r w:rsidR="00783BA2" w:rsidRPr="00783BA2">
        <w:rPr>
          <w:rFonts w:cstheme="minorHAnsi"/>
        </w:rPr>
        <w:t>wraz z wnioskiem w/w koncesję.</w:t>
      </w:r>
      <w:r w:rsidR="00783BA2" w:rsidRPr="00783BA2">
        <w:t xml:space="preserve"> </w:t>
      </w:r>
      <w:bookmarkEnd w:id="2"/>
    </w:p>
    <w:p w14:paraId="3D126C2C" w14:textId="77777777" w:rsidR="00783BA2" w:rsidRDefault="00783BA2" w:rsidP="0044556D">
      <w:pPr>
        <w:spacing w:after="0"/>
        <w:jc w:val="both"/>
      </w:pPr>
    </w:p>
    <w:p w14:paraId="3DF7A0CC" w14:textId="77777777" w:rsidR="000C4229" w:rsidRDefault="002C3778" w:rsidP="0044556D">
      <w:pPr>
        <w:jc w:val="both"/>
      </w:pPr>
      <w:r>
        <w:t xml:space="preserve">Zgodnie z art. 117. ust. 2 ustawy </w:t>
      </w:r>
      <w:proofErr w:type="spellStart"/>
      <w:r>
        <w:t>Pzp</w:t>
      </w:r>
      <w:proofErr w:type="spellEnd"/>
      <w:r>
        <w:t xml:space="preserve"> - warunek dotyczący uprawnień do prowadzenia określonej działalności gospodarczej lub zawodowej, o którym mowa w art. 112 ust. 2 pkt 2 ustawy </w:t>
      </w:r>
      <w:proofErr w:type="spellStart"/>
      <w:r>
        <w:t>Pzp</w:t>
      </w:r>
      <w:proofErr w:type="spellEnd"/>
      <w:r>
        <w:t xml:space="preserve">, jest spełniony, jeżeli co najmniej jeden z wykonawców wspólnie ubiegających się o udzielenie zamówienia posiada uprawnienia do prowadzenia określonej działalności gospodarczej lub zawodowej i zrealizuje usługi, do których realizacji te uprawnienia są wymagane. </w:t>
      </w:r>
    </w:p>
    <w:p w14:paraId="5FE08B7F" w14:textId="77777777" w:rsidR="002C3778" w:rsidRDefault="002C3778" w:rsidP="00A76938">
      <w:pPr>
        <w:spacing w:after="0"/>
      </w:pPr>
      <w:r>
        <w:t xml:space="preserve">3) </w:t>
      </w:r>
      <w:r w:rsidRPr="00012D50">
        <w:rPr>
          <w:u w:val="single"/>
        </w:rPr>
        <w:t>w zakresie sytuacji ekonomicznej lub finansowej</w:t>
      </w:r>
      <w:r>
        <w:t>:</w:t>
      </w:r>
    </w:p>
    <w:p w14:paraId="44547BBA" w14:textId="77777777" w:rsidR="002C3778" w:rsidRDefault="002C3778" w:rsidP="00A76938">
      <w:pPr>
        <w:spacing w:after="0"/>
      </w:pPr>
      <w:r>
        <w:t>Zamawiający nie stawia szczególnych wymagań w zakresie spełnienia tego warunku.</w:t>
      </w:r>
    </w:p>
    <w:p w14:paraId="781B5A52" w14:textId="77777777" w:rsidR="002C3778" w:rsidRDefault="002C3778" w:rsidP="00A76938">
      <w:pPr>
        <w:spacing w:after="0"/>
      </w:pPr>
    </w:p>
    <w:p w14:paraId="67DB3BA8" w14:textId="5264A413" w:rsidR="002C3778" w:rsidRDefault="002C3778" w:rsidP="0044556D">
      <w:pPr>
        <w:spacing w:after="0"/>
        <w:rPr>
          <w:rFonts w:cstheme="minorHAnsi"/>
        </w:rPr>
      </w:pPr>
      <w:r w:rsidRPr="00783BA2">
        <w:lastRenderedPageBreak/>
        <w:t xml:space="preserve">4) </w:t>
      </w:r>
      <w:r w:rsidRPr="00783BA2">
        <w:rPr>
          <w:u w:val="single"/>
        </w:rPr>
        <w:t>w zakresie zdolności technicznej lub zawodowej</w:t>
      </w:r>
      <w:r w:rsidR="00783BA2" w:rsidRPr="00783BA2">
        <w:rPr>
          <w:u w:val="single"/>
        </w:rPr>
        <w:t>:</w:t>
      </w:r>
      <w:r w:rsidR="00A76938" w:rsidRPr="00A76938">
        <w:rPr>
          <w:rFonts w:cstheme="minorHAnsi"/>
        </w:rPr>
        <w:t xml:space="preserve"> </w:t>
      </w:r>
    </w:p>
    <w:p w14:paraId="79F7501B" w14:textId="2F10E71B" w:rsidR="00783BA2" w:rsidRPr="008E6F75" w:rsidRDefault="00783BA2" w:rsidP="0044556D">
      <w:pPr>
        <w:spacing w:after="0"/>
      </w:pPr>
      <w:r w:rsidRPr="00783BA2">
        <w:t>Zamawiający nie stawia szczególnych wymagań w zakresie spełnienia tego warunku.</w:t>
      </w:r>
    </w:p>
    <w:p w14:paraId="27518418" w14:textId="39FD6324" w:rsidR="002C3778" w:rsidRPr="00C63901" w:rsidRDefault="00783BA2" w:rsidP="00C63901">
      <w:pPr>
        <w:jc w:val="both"/>
        <w:rPr>
          <w:color w:val="002060"/>
        </w:rPr>
      </w:pPr>
      <w:r>
        <w:t xml:space="preserve"> </w:t>
      </w:r>
    </w:p>
    <w:p w14:paraId="7D454F8D" w14:textId="1CCC2D05" w:rsidR="002C3778" w:rsidRDefault="00783BA2" w:rsidP="00C63901">
      <w:pPr>
        <w:jc w:val="both"/>
      </w:pPr>
      <w:r>
        <w:t>5</w:t>
      </w:r>
      <w:r w:rsidR="002C3778">
        <w:t>. W przypadku wykonawców wspólnie ubiegających się o udzielenie zamówienia:</w:t>
      </w:r>
    </w:p>
    <w:p w14:paraId="6709D552" w14:textId="77777777" w:rsidR="002C3778" w:rsidRDefault="002C3778" w:rsidP="00C63901">
      <w:pPr>
        <w:jc w:val="both"/>
      </w:pPr>
      <w:r>
        <w:t>1)</w:t>
      </w:r>
      <w:r w:rsidR="00C63901">
        <w:t xml:space="preserve"> </w:t>
      </w:r>
      <w:r>
        <w:t xml:space="preserve">Wykonawcy mogą wspólnie ubiegać się o udzielenie zamówienia, na zasadach określonych w art.58 ustawy </w:t>
      </w:r>
      <w:proofErr w:type="spellStart"/>
      <w:r>
        <w:t>Pzp</w:t>
      </w:r>
      <w:proofErr w:type="spellEnd"/>
      <w:r>
        <w:t xml:space="preserve">. W tym przypadku, wykonawcy ustanawiają, pełnomocnika do reprezentowania ich w postępowaniu o udzielenie zamówienia albo do reprezentowania w postępowaniu i zawarcia umowy w sprawie zamówienia publicznego. </w:t>
      </w:r>
    </w:p>
    <w:p w14:paraId="7F49A9CA" w14:textId="77777777" w:rsidR="002C3778" w:rsidRDefault="00C63901" w:rsidP="002C3778">
      <w:r>
        <w:t>2</w:t>
      </w:r>
      <w:r w:rsidR="002C3778">
        <w:t>)</w:t>
      </w:r>
      <w:r>
        <w:t xml:space="preserve"> </w:t>
      </w:r>
      <w:r w:rsidR="002C3778">
        <w:t>W przypadku Wykonawców wspólnie ubiegających się o udzielenie zamówienia publicznego:</w:t>
      </w:r>
    </w:p>
    <w:p w14:paraId="02CEBF10" w14:textId="0CE3D750" w:rsidR="002C3778" w:rsidRDefault="002C3778" w:rsidP="003D155A">
      <w:pPr>
        <w:jc w:val="both"/>
      </w:pPr>
      <w:r>
        <w:t>a) warunek uprawnień do prowadzenia określonej działalności gospodarczej lub zawodowej, o ile wynika to z odrębnych przepisów</w:t>
      </w:r>
      <w:r w:rsidR="00C63901">
        <w:t>,</w:t>
      </w:r>
      <w:r>
        <w:t xml:space="preserve"> posiadanie ważnej koncesji - musi być spełniony przez każdego </w:t>
      </w:r>
      <w:r w:rsidR="002F420D">
        <w:br/>
      </w:r>
      <w:r>
        <w:t>z wykonawców wspólnie ubiegających się o zamówienie, który będzie brał udział w realizacji zamówienia</w:t>
      </w:r>
      <w:r w:rsidR="002F420D">
        <w:t xml:space="preserve">. </w:t>
      </w:r>
    </w:p>
    <w:p w14:paraId="508477F1" w14:textId="59DB4A2F" w:rsidR="002C3778" w:rsidRPr="008E6F75" w:rsidRDefault="002F420D" w:rsidP="003D155A">
      <w:pPr>
        <w:jc w:val="both"/>
        <w:rPr>
          <w:b/>
        </w:rPr>
      </w:pPr>
      <w:r>
        <w:t>6</w:t>
      </w:r>
      <w:r w:rsidR="002C3778">
        <w:t xml:space="preserve">. </w:t>
      </w:r>
      <w:r w:rsidR="002C3778" w:rsidRPr="008E6F75">
        <w:rPr>
          <w:b/>
        </w:rPr>
        <w:t>Inne szczególne warunki, którym podlega realizacja zamówienia, zwłaszcza w zakresie</w:t>
      </w:r>
      <w:r w:rsidR="003D155A" w:rsidRPr="008E6F75">
        <w:rPr>
          <w:b/>
        </w:rPr>
        <w:t xml:space="preserve"> </w:t>
      </w:r>
      <w:r w:rsidR="002C3778" w:rsidRPr="008E6F75">
        <w:rPr>
          <w:b/>
        </w:rPr>
        <w:t xml:space="preserve">bezpieczeństwa dostaw i bezpieczeństwa informacji: </w:t>
      </w:r>
    </w:p>
    <w:p w14:paraId="04FA3C10" w14:textId="6E132BE5" w:rsidR="002C3778" w:rsidRDefault="002C3778" w:rsidP="003D155A">
      <w:pPr>
        <w:jc w:val="both"/>
      </w:pPr>
      <w:r>
        <w:t>Na podstawie art. 404. ust. 1 ustawy z dnia 11 września 2019 r. - Prawo zamówień publicznych (</w:t>
      </w:r>
      <w:proofErr w:type="spellStart"/>
      <w:r>
        <w:t>t.j</w:t>
      </w:r>
      <w:proofErr w:type="spellEnd"/>
      <w:r>
        <w:t>. Dz.U. z 20</w:t>
      </w:r>
      <w:r w:rsidR="002F420D">
        <w:t>19</w:t>
      </w:r>
      <w:r>
        <w:t xml:space="preserve"> poz.</w:t>
      </w:r>
      <w:r w:rsidR="002F420D">
        <w:t xml:space="preserve"> 2019</w:t>
      </w:r>
      <w:r>
        <w:t>) o udzielenie zamówienia w dziedzinach obronności i bezpieczeństwa mogą ubiegać się wykonawcy mający siedzibę albo miejsce zamieszkania w jednym z państw członkowskich Unii Europejskiej, Europejskiego Obszaru Gospodarczego lub państwie, z którym Unia Europejska lub Rzeczpospolita Polska zawarła umowę międzynarodową dotyczącą tych zamówień.</w:t>
      </w:r>
    </w:p>
    <w:p w14:paraId="0EDEDE53" w14:textId="2F183A69" w:rsidR="000C4229" w:rsidRPr="008E6F75" w:rsidRDefault="008E6F75" w:rsidP="000C4229">
      <w:pPr>
        <w:jc w:val="both"/>
        <w:rPr>
          <w:rFonts w:cstheme="minorHAnsi"/>
          <w:b/>
        </w:rPr>
      </w:pPr>
      <w:r>
        <w:rPr>
          <w:rFonts w:cstheme="minorHAnsi"/>
        </w:rPr>
        <w:t>9</w:t>
      </w:r>
      <w:r w:rsidR="0067234A">
        <w:rPr>
          <w:rFonts w:cstheme="minorHAnsi"/>
        </w:rPr>
        <w:t>.</w:t>
      </w:r>
      <w:r w:rsidR="000C4229" w:rsidRPr="000C4229">
        <w:rPr>
          <w:rFonts w:cstheme="minorHAnsi"/>
        </w:rPr>
        <w:t xml:space="preserve"> </w:t>
      </w:r>
      <w:r w:rsidR="000C4229" w:rsidRPr="008E6F75">
        <w:rPr>
          <w:rFonts w:cstheme="minorHAnsi"/>
          <w:b/>
        </w:rPr>
        <w:t xml:space="preserve">Wzór wniosku o dopuszczenie do udziału w postępowaniu oraz załączniki do wniosku, Zamawiający zamieszcza na stronie internetowej Zamawiającego: </w:t>
      </w:r>
    </w:p>
    <w:p w14:paraId="1703C596" w14:textId="77777777" w:rsidR="000C4229" w:rsidRPr="00B26000" w:rsidRDefault="00087E73" w:rsidP="00B26000">
      <w:pPr>
        <w:spacing w:after="0"/>
        <w:rPr>
          <w:b/>
        </w:rPr>
      </w:pPr>
      <w:hyperlink r:id="rId9" w:history="1">
        <w:r w:rsidR="000C4229" w:rsidRPr="009A063A">
          <w:rPr>
            <w:b/>
            <w:color w:val="0563C1" w:themeColor="hyperlink"/>
            <w:u w:val="single"/>
          </w:rPr>
          <w:t>https://platformazakupowa.pl/pn/24wog</w:t>
        </w:r>
      </w:hyperlink>
    </w:p>
    <w:p w14:paraId="04EE6331" w14:textId="5875BA85" w:rsidR="0061426E" w:rsidRDefault="000C4229" w:rsidP="000C4229">
      <w:pPr>
        <w:rPr>
          <w:rFonts w:cstheme="minorHAnsi"/>
        </w:rPr>
      </w:pPr>
      <w:r w:rsidRPr="000C4229">
        <w:rPr>
          <w:rFonts w:cstheme="minorHAnsi"/>
        </w:rPr>
        <w:t xml:space="preserve">Załączniki dostępne są w wersji pdf i </w:t>
      </w:r>
      <w:proofErr w:type="spellStart"/>
      <w:r w:rsidRPr="000C4229">
        <w:rPr>
          <w:rFonts w:cstheme="minorHAnsi"/>
        </w:rPr>
        <w:t>word</w:t>
      </w:r>
      <w:proofErr w:type="spellEnd"/>
      <w:r w:rsidRPr="000C4229">
        <w:rPr>
          <w:rFonts w:cstheme="minorHAnsi"/>
        </w:rPr>
        <w:t>.</w:t>
      </w:r>
    </w:p>
    <w:p w14:paraId="37815B35" w14:textId="77777777" w:rsidR="008B3F29" w:rsidRDefault="008B3F29" w:rsidP="000C4229">
      <w:pPr>
        <w:rPr>
          <w:rFonts w:cstheme="minorHAnsi"/>
        </w:rPr>
      </w:pPr>
    </w:p>
    <w:p w14:paraId="486008CC" w14:textId="77777777" w:rsidR="0061426E" w:rsidRPr="00AC51A6" w:rsidRDefault="00EE4804" w:rsidP="0061426E">
      <w:pPr>
        <w:rPr>
          <w:b/>
        </w:rPr>
      </w:pPr>
      <w:r>
        <w:rPr>
          <w:b/>
        </w:rPr>
        <w:t>VII</w:t>
      </w:r>
      <w:r w:rsidR="0061426E" w:rsidRPr="00AC51A6">
        <w:rPr>
          <w:b/>
        </w:rPr>
        <w:t>. KRYTERIA UDZIAŁU W POSTĘPOWANIU:</w:t>
      </w:r>
    </w:p>
    <w:p w14:paraId="273E4437" w14:textId="77777777" w:rsidR="000C4229" w:rsidRPr="00EE4804" w:rsidRDefault="000C4229" w:rsidP="000C4229">
      <w:pPr>
        <w:pStyle w:val="Akapitzlist"/>
        <w:numPr>
          <w:ilvl w:val="0"/>
          <w:numId w:val="16"/>
        </w:numPr>
        <w:ind w:left="284" w:hanging="284"/>
        <w:jc w:val="both"/>
      </w:pPr>
      <w:r w:rsidRPr="00EE4804">
        <w:rPr>
          <w:rFonts w:cstheme="minorHAnsi"/>
        </w:rPr>
        <w:t xml:space="preserve">Ocena </w:t>
      </w:r>
      <w:r w:rsidR="0061426E" w:rsidRPr="00EE4804">
        <w:rPr>
          <w:rFonts w:cstheme="minorHAnsi"/>
        </w:rPr>
        <w:t xml:space="preserve">braku podstaw wykluczenia i </w:t>
      </w:r>
      <w:r w:rsidRPr="00EE4804">
        <w:rPr>
          <w:rFonts w:cstheme="minorHAnsi"/>
        </w:rPr>
        <w:t>spełniania warunków udziału w postępowaniu dokonana</w:t>
      </w:r>
      <w:r w:rsidR="00EE4804" w:rsidRPr="00EE4804">
        <w:rPr>
          <w:rFonts w:cstheme="minorHAnsi"/>
        </w:rPr>
        <w:t xml:space="preserve"> </w:t>
      </w:r>
      <w:r w:rsidRPr="00EE4804">
        <w:rPr>
          <w:rFonts w:cstheme="minorHAnsi"/>
        </w:rPr>
        <w:t xml:space="preserve">zostanie z formułą: potwierdza/nie potwierdza, w oparciu o informacje zawarte w oświadczeniach, dokumentach wyszczególnionych w ogłoszeniu o zamówieniu i załączonych do wniosku.  </w:t>
      </w:r>
    </w:p>
    <w:p w14:paraId="1ACBBE1C" w14:textId="77777777" w:rsidR="005F7234" w:rsidRPr="00EE4804" w:rsidRDefault="000C4229" w:rsidP="00EE4804">
      <w:pPr>
        <w:pStyle w:val="Akapitzlist"/>
        <w:numPr>
          <w:ilvl w:val="0"/>
          <w:numId w:val="16"/>
        </w:numPr>
        <w:ind w:left="284" w:hanging="284"/>
        <w:jc w:val="both"/>
      </w:pPr>
      <w:r w:rsidRPr="00EE4804">
        <w:rPr>
          <w:rFonts w:cstheme="minorHAnsi"/>
        </w:rPr>
        <w:t xml:space="preserve">Zamawiający zaprosi do składania ofert wszystkich Wykonawców potwierdzili spełnianiu warunków i brak podstaw wykluczenia, zgodnie z dyspozycją art. </w:t>
      </w:r>
      <w:r w:rsidRPr="00EE4804">
        <w:rPr>
          <w:rFonts w:cstheme="minorHAnsi"/>
          <w:color w:val="ED7D31" w:themeColor="accent2"/>
        </w:rPr>
        <w:t xml:space="preserve">411 </w:t>
      </w:r>
      <w:r w:rsidRPr="00EE4804">
        <w:rPr>
          <w:rFonts w:cstheme="minorHAnsi"/>
        </w:rPr>
        <w:t xml:space="preserve">ust. 10 ustawy </w:t>
      </w:r>
      <w:proofErr w:type="spellStart"/>
      <w:r w:rsidRPr="00EE4804">
        <w:rPr>
          <w:rFonts w:cstheme="minorHAnsi"/>
        </w:rPr>
        <w:t>Pzp</w:t>
      </w:r>
      <w:proofErr w:type="spellEnd"/>
      <w:r w:rsidRPr="00EE4804">
        <w:rPr>
          <w:rFonts w:cstheme="minorHAnsi"/>
        </w:rPr>
        <w:t>.</w:t>
      </w:r>
    </w:p>
    <w:p w14:paraId="154900A1" w14:textId="77777777" w:rsidR="00EE4804" w:rsidRPr="00EE4804" w:rsidRDefault="00EE4804" w:rsidP="00EE4804">
      <w:pPr>
        <w:pStyle w:val="Akapitzlist"/>
        <w:ind w:left="284"/>
        <w:jc w:val="both"/>
      </w:pPr>
    </w:p>
    <w:p w14:paraId="2CA9ECC4" w14:textId="77777777" w:rsidR="005F7234" w:rsidRPr="004D436C" w:rsidRDefault="005F7234" w:rsidP="005F7234">
      <w:pPr>
        <w:spacing w:after="0"/>
        <w:rPr>
          <w:b/>
        </w:rPr>
      </w:pPr>
      <w:r>
        <w:rPr>
          <w:b/>
        </w:rPr>
        <w:t>VIII</w:t>
      </w:r>
      <w:r w:rsidRPr="004D436C">
        <w:rPr>
          <w:b/>
        </w:rPr>
        <w:t>. INFORMACJA O SPOSOBIE POROZUMIEWANIA SIĘ ZAMAWIAJĄCEGO Z WYKONAWCAMI ORAZ PRZEKAZYWANIA OŚWIADCZEŃ LUB DOKUMENTÓW, WSKAZANIE OSÓB UPRAWNIONYCH DO POROZUMIEWANIA SIĘ Z WYKONAWCAMI:</w:t>
      </w:r>
    </w:p>
    <w:p w14:paraId="0DECF199" w14:textId="77777777" w:rsidR="005F7234" w:rsidRPr="000C4229" w:rsidRDefault="005F7234" w:rsidP="005F7234">
      <w:pPr>
        <w:tabs>
          <w:tab w:val="left" w:pos="426"/>
        </w:tabs>
        <w:contextualSpacing/>
        <w:jc w:val="both"/>
        <w:rPr>
          <w:rFonts w:cstheme="minorHAnsi"/>
        </w:rPr>
      </w:pPr>
    </w:p>
    <w:p w14:paraId="55FD3E9E" w14:textId="77777777" w:rsidR="000C4229" w:rsidRPr="004A1E78" w:rsidRDefault="000C4229" w:rsidP="005F7234">
      <w:pPr>
        <w:numPr>
          <w:ilvl w:val="0"/>
          <w:numId w:val="7"/>
        </w:numPr>
        <w:tabs>
          <w:tab w:val="left" w:pos="426"/>
        </w:tabs>
        <w:ind w:left="284" w:hanging="284"/>
        <w:contextualSpacing/>
        <w:jc w:val="both"/>
        <w:rPr>
          <w:rFonts w:cstheme="minorHAnsi"/>
          <w:b/>
        </w:rPr>
      </w:pPr>
      <w:bookmarkStart w:id="3" w:name="_Hlk135919823"/>
      <w:r w:rsidRPr="000C4229">
        <w:rPr>
          <w:rFonts w:eastAsia="Times New Roman" w:cstheme="minorHAnsi"/>
          <w:lang w:eastAsia="pl-PL"/>
        </w:rPr>
        <w:t xml:space="preserve">Zgodnie art. 401 ust. 1 w postępowaniach o udzielenie zamówienia w dziedzinach obronności </w:t>
      </w:r>
      <w:r w:rsidRPr="000C4229">
        <w:rPr>
          <w:rFonts w:eastAsia="Times New Roman" w:cstheme="minorHAnsi"/>
          <w:lang w:eastAsia="pl-PL"/>
        </w:rPr>
        <w:br/>
        <w:t xml:space="preserve">i bezpieczeństwa </w:t>
      </w:r>
      <w:r w:rsidRPr="00E44345">
        <w:rPr>
          <w:rFonts w:eastAsia="Times New Roman" w:cstheme="minorHAnsi"/>
          <w:b/>
          <w:lang w:eastAsia="pl-PL"/>
        </w:rPr>
        <w:t>komunikacja między Zamawiającym a Wykonawcami</w:t>
      </w:r>
      <w:r w:rsidRPr="000C4229">
        <w:rPr>
          <w:rFonts w:eastAsia="Times New Roman" w:cstheme="minorHAnsi"/>
          <w:lang w:eastAsia="pl-PL"/>
        </w:rPr>
        <w:t xml:space="preserve"> odbywa się, zgodnie </w:t>
      </w:r>
      <w:r w:rsidRPr="000C4229">
        <w:rPr>
          <w:rFonts w:eastAsia="Times New Roman" w:cstheme="minorHAnsi"/>
          <w:lang w:eastAsia="pl-PL"/>
        </w:rPr>
        <w:br/>
        <w:t xml:space="preserve">z wyborem Zamawiającego, za pośrednictwem operatora pocztowego, w rozumieniu ustawy z dnia 23 listopada 2012r. – Prawo pocztowe, osobiście, przez posłańca, przy użyciu faksu </w:t>
      </w:r>
      <w:r w:rsidRPr="00E44345">
        <w:rPr>
          <w:rFonts w:eastAsia="Times New Roman" w:cstheme="minorHAnsi"/>
          <w:b/>
          <w:lang w:eastAsia="pl-PL"/>
        </w:rPr>
        <w:t>lub przy użyciu środków komunikacji elektronicznej.</w:t>
      </w:r>
    </w:p>
    <w:p w14:paraId="6F580A8A" w14:textId="77777777" w:rsidR="00E44345" w:rsidRPr="004A1E78" w:rsidRDefault="004A1E78" w:rsidP="005F7234">
      <w:pPr>
        <w:numPr>
          <w:ilvl w:val="0"/>
          <w:numId w:val="7"/>
        </w:numPr>
        <w:tabs>
          <w:tab w:val="left" w:pos="426"/>
        </w:tabs>
        <w:ind w:left="284" w:hanging="284"/>
        <w:contextualSpacing/>
        <w:jc w:val="both"/>
        <w:rPr>
          <w:rFonts w:cstheme="minorHAnsi"/>
          <w:b/>
        </w:rPr>
      </w:pPr>
      <w:r>
        <w:rPr>
          <w:rFonts w:eastAsia="Times New Roman" w:cstheme="minorHAnsi"/>
          <w:lang w:eastAsia="pl-PL"/>
        </w:rPr>
        <w:lastRenderedPageBreak/>
        <w:t xml:space="preserve">W niniejszym postępowaniu Zamawiający ustala, że </w:t>
      </w:r>
      <w:r>
        <w:rPr>
          <w:rFonts w:eastAsia="Times New Roman" w:cstheme="minorHAnsi"/>
          <w:b/>
          <w:lang w:eastAsia="pl-PL"/>
        </w:rPr>
        <w:t xml:space="preserve">podstawową formą komunikacji </w:t>
      </w:r>
      <w:r>
        <w:rPr>
          <w:rFonts w:eastAsia="Times New Roman" w:cstheme="minorHAnsi"/>
          <w:b/>
          <w:lang w:eastAsia="pl-PL"/>
        </w:rPr>
        <w:br/>
        <w:t xml:space="preserve">z </w:t>
      </w:r>
      <w:r w:rsidRPr="004A1E78">
        <w:rPr>
          <w:rFonts w:eastAsia="Times New Roman" w:cstheme="minorHAnsi"/>
          <w:b/>
          <w:lang w:eastAsia="pl-PL"/>
        </w:rPr>
        <w:t>wykonawcami są środki komunikacji elektronicznej</w:t>
      </w:r>
      <w:r>
        <w:rPr>
          <w:rFonts w:eastAsia="Times New Roman" w:cstheme="minorHAnsi"/>
          <w:b/>
          <w:lang w:eastAsia="pl-PL"/>
        </w:rPr>
        <w:t>.</w:t>
      </w:r>
    </w:p>
    <w:p w14:paraId="1F99337D" w14:textId="77777777" w:rsidR="00E44345" w:rsidRPr="004A1E78" w:rsidRDefault="00E44345" w:rsidP="004A1E78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uprawnioną do kontaktu z Wykonawcami jest: p. Marzena PROKOPCZUK</w:t>
      </w:r>
    </w:p>
    <w:p w14:paraId="535916DA" w14:textId="77777777" w:rsidR="00E44345" w:rsidRDefault="00E44345" w:rsidP="00E44345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celu skrócenia czasu udzielenia odpowiedzi na pytania komunikacja między zamawiającym a wykonawcami w zakresie:</w:t>
      </w:r>
    </w:p>
    <w:p w14:paraId="1BCE9E3C" w14:textId="77777777" w:rsidR="00E44345" w:rsidRPr="004A1E78" w:rsidRDefault="00E44345" w:rsidP="005F7234">
      <w:pPr>
        <w:spacing w:after="0" w:line="276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- przesyłania Zamawiającemu pytań do treści Danych do ogłoszenia, ogłoszenia, </w:t>
      </w:r>
      <w:r w:rsidR="004A1E78">
        <w:rPr>
          <w:rFonts w:ascii="Calibri" w:eastAsia="Calibri" w:hAnsi="Calibri" w:cs="Calibri"/>
          <w:highlight w:val="white"/>
        </w:rPr>
        <w:t xml:space="preserve">wniosku </w:t>
      </w:r>
      <w:r w:rsidR="004A1E78">
        <w:rPr>
          <w:rFonts w:ascii="Calibri" w:eastAsia="Calibri" w:hAnsi="Calibri" w:cs="Calibri"/>
          <w:highlight w:val="white"/>
        </w:rPr>
        <w:br/>
        <w:t>o dopuszczenie do udziału w postępowaniu</w:t>
      </w:r>
      <w:r>
        <w:rPr>
          <w:rFonts w:ascii="Calibri" w:eastAsia="Calibri" w:hAnsi="Calibri" w:cs="Calibri"/>
          <w:highlight w:val="white"/>
        </w:rPr>
        <w:t xml:space="preserve">, załączników do </w:t>
      </w:r>
      <w:r w:rsidR="004A1E78">
        <w:rPr>
          <w:rFonts w:ascii="Calibri" w:eastAsia="Calibri" w:hAnsi="Calibri" w:cs="Calibri"/>
          <w:highlight w:val="white"/>
        </w:rPr>
        <w:t>wniosku, treści specyfikacji warunków zamówienia, terminu składania i otwarcia</w:t>
      </w:r>
      <w:r w:rsidR="005F7234">
        <w:rPr>
          <w:rFonts w:ascii="Calibri" w:eastAsia="Calibri" w:hAnsi="Calibri" w:cs="Calibri"/>
          <w:highlight w:val="white"/>
        </w:rPr>
        <w:t xml:space="preserve"> wniosków, ofert</w:t>
      </w:r>
      <w:r w:rsidR="004A1E78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</w:rPr>
        <w:t xml:space="preserve">odbywa się za pośrednictwem </w:t>
      </w:r>
      <w:bookmarkStart w:id="4" w:name="_Hlk177373664"/>
      <w:r w:rsidR="004A1E78">
        <w:rPr>
          <w:rFonts w:ascii="Calibri" w:eastAsia="Calibri" w:hAnsi="Calibri" w:cs="Calibri"/>
        </w:rPr>
        <w:fldChar w:fldCharType="begin"/>
      </w:r>
      <w:r w:rsidR="004A1E78">
        <w:rPr>
          <w:rFonts w:ascii="Calibri" w:eastAsia="Calibri" w:hAnsi="Calibri" w:cs="Calibri"/>
        </w:rPr>
        <w:instrText xml:space="preserve"> HYPERLINK "</w:instrText>
      </w:r>
      <w:r w:rsidR="004A1E78" w:rsidRPr="004A1E78">
        <w:rPr>
          <w:rFonts w:ascii="Calibri" w:eastAsia="Calibri" w:hAnsi="Calibri" w:cs="Calibri"/>
        </w:rPr>
        <w:instrText>https://platformazakupowa.pl/pn/24wog</w:instrText>
      </w:r>
      <w:r w:rsidR="004A1E78">
        <w:rPr>
          <w:rFonts w:ascii="Calibri" w:eastAsia="Calibri" w:hAnsi="Calibri" w:cs="Calibri"/>
        </w:rPr>
        <w:instrText xml:space="preserve">" </w:instrText>
      </w:r>
      <w:r w:rsidR="004A1E78">
        <w:rPr>
          <w:rFonts w:ascii="Calibri" w:eastAsia="Calibri" w:hAnsi="Calibri" w:cs="Calibri"/>
        </w:rPr>
        <w:fldChar w:fldCharType="separate"/>
      </w:r>
      <w:r w:rsidR="004A1E78" w:rsidRPr="00EB4D7D">
        <w:rPr>
          <w:rStyle w:val="Hipercze"/>
          <w:rFonts w:ascii="Calibri" w:eastAsia="Calibri" w:hAnsi="Calibri" w:cs="Calibri"/>
        </w:rPr>
        <w:t>https://platformazakupowa.pl/pn/24wog</w:t>
      </w:r>
      <w:r w:rsidR="004A1E78">
        <w:rPr>
          <w:rFonts w:ascii="Calibri" w:eastAsia="Calibri" w:hAnsi="Calibri" w:cs="Calibri"/>
        </w:rPr>
        <w:fldChar w:fldCharType="end"/>
      </w:r>
      <w:bookmarkEnd w:id="4"/>
      <w:r w:rsidR="004A1E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formularza „Wyślij wiadomość do zamawiającego”. </w:t>
      </w:r>
    </w:p>
    <w:p w14:paraId="609932FF" w14:textId="77777777" w:rsidR="00E44345" w:rsidRDefault="00E44345" w:rsidP="00E44345">
      <w:pPr>
        <w:spacing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datę przekazania (wpływu) oświadczeń, wniosków, zawiadomień oraz informacji przyjmuje się datę ich przesłania za pośrednictwem</w:t>
      </w:r>
      <w:r w:rsidR="004A1E78">
        <w:rPr>
          <w:rFonts w:ascii="Calibri" w:eastAsia="Calibri" w:hAnsi="Calibri" w:cs="Calibri"/>
        </w:rPr>
        <w:t xml:space="preserve"> </w:t>
      </w:r>
      <w:hyperlink r:id="rId10" w:history="1">
        <w:r w:rsidR="004A1E78" w:rsidRPr="00EB4D7D">
          <w:rPr>
            <w:rStyle w:val="Hipercze"/>
            <w:rFonts w:ascii="Calibri" w:eastAsia="Calibri" w:hAnsi="Calibri" w:cs="Calibri"/>
          </w:rPr>
          <w:t>https://platformazakupowa.pl/pn/24wog</w:t>
        </w:r>
      </w:hyperlink>
      <w:r>
        <w:rPr>
          <w:rFonts w:ascii="Calibri" w:eastAsia="Calibri" w:hAnsi="Calibri" w:cs="Calibri"/>
        </w:rPr>
        <w:t xml:space="preserve"> </w:t>
      </w:r>
      <w:r w:rsidR="004A1E78">
        <w:t xml:space="preserve"> </w:t>
      </w:r>
      <w:r>
        <w:rPr>
          <w:rFonts w:ascii="Calibri" w:eastAsia="Calibri" w:hAnsi="Calibri" w:cs="Calibri"/>
        </w:rPr>
        <w:t>poprzez kliknięcie przycisku  „Wyślij wiadomość do zamawiającego” po których pojawi się komunikat, że wiadomość została wysłana do zamawiającego.</w:t>
      </w:r>
    </w:p>
    <w:p w14:paraId="70463A40" w14:textId="77777777" w:rsidR="00E44345" w:rsidRDefault="00E44345" w:rsidP="00E44345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Uwaga! Wykonawca niezalogowany korzystający z “Wyślij wiadomość zamawiającego”, po kliknięciu przycisku </w:t>
      </w:r>
      <w:r>
        <w:rPr>
          <w:rFonts w:ascii="Calibri" w:eastAsia="Calibri" w:hAnsi="Calibri" w:cs="Calibri"/>
          <w:b/>
        </w:rPr>
        <w:t>Wyślij</w:t>
      </w:r>
      <w:r>
        <w:rPr>
          <w:rFonts w:ascii="Calibri" w:eastAsia="Calibri" w:hAnsi="Calibri" w:cs="Calibri"/>
        </w:rPr>
        <w:t xml:space="preserve">, otrzyma na adres mailowy, podany w polu </w:t>
      </w:r>
      <w:r>
        <w:rPr>
          <w:rFonts w:ascii="Calibri" w:eastAsia="Calibri" w:hAnsi="Calibri" w:cs="Calibri"/>
          <w:b/>
        </w:rPr>
        <w:t>Twój adres e-mail</w:t>
      </w:r>
      <w:r>
        <w:rPr>
          <w:rFonts w:ascii="Calibri" w:eastAsia="Calibri" w:hAnsi="Calibri" w:cs="Calibri"/>
        </w:rPr>
        <w:t xml:space="preserve">, wiadomość mailową zawierającą kod uwierzytelniający. Kod należy wpisać w polu </w:t>
      </w:r>
      <w:r>
        <w:rPr>
          <w:rFonts w:ascii="Calibri" w:eastAsia="Calibri" w:hAnsi="Calibri" w:cs="Calibri"/>
          <w:b/>
        </w:rPr>
        <w:t>Kod Uwierzytelniający</w:t>
      </w:r>
      <w:r>
        <w:rPr>
          <w:rFonts w:ascii="Calibri" w:eastAsia="Calibri" w:hAnsi="Calibri" w:cs="Calibri"/>
        </w:rPr>
        <w:t xml:space="preserve">, a następnie potwierdzić przyciskiem </w:t>
      </w:r>
      <w:r>
        <w:rPr>
          <w:rFonts w:ascii="Calibri" w:eastAsia="Calibri" w:hAnsi="Calibri" w:cs="Calibri"/>
          <w:b/>
        </w:rPr>
        <w:t>Wyślij</w:t>
      </w:r>
      <w:r>
        <w:rPr>
          <w:rFonts w:ascii="Calibri" w:eastAsia="Calibri" w:hAnsi="Calibri" w:cs="Calibri"/>
        </w:rPr>
        <w:t xml:space="preserve">. Następnie Wykonawca otrzyma potwierdzenie wysłania wiadomości. Kod uwierzytelniający jest aktywny przez 30 minut od wygenerowania lub do momentu wygenerowania kolejnego kodu. </w:t>
      </w:r>
    </w:p>
    <w:p w14:paraId="51358C61" w14:textId="77777777" w:rsidR="00E44345" w:rsidRDefault="00E44345" w:rsidP="00E44345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będzie przekazywał wykonawcom informacje za pośrednictwem </w:t>
      </w:r>
      <w:r w:rsidR="004A1E78">
        <w:t xml:space="preserve"> </w:t>
      </w:r>
      <w:r>
        <w:rPr>
          <w:rFonts w:ascii="Calibri" w:eastAsia="Calibri" w:hAnsi="Calibri" w:cs="Calibri"/>
        </w:rPr>
        <w:t xml:space="preserve"> Informacje </w:t>
      </w:r>
      <w:hyperlink r:id="rId11" w:history="1">
        <w:r w:rsidR="004A1E78" w:rsidRPr="00EB4D7D">
          <w:rPr>
            <w:rStyle w:val="Hipercze"/>
            <w:rFonts w:ascii="Calibri" w:eastAsia="Calibri" w:hAnsi="Calibri" w:cs="Calibri"/>
          </w:rPr>
          <w:t>https://platformazakupowa.pl/pn/24wog</w:t>
        </w:r>
      </w:hyperlink>
      <w:r w:rsidR="004A1E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dotyczące odpowiedzi na pytania, zmiany </w:t>
      </w:r>
      <w:r w:rsidR="004A1E78">
        <w:rPr>
          <w:rFonts w:ascii="Calibri" w:eastAsia="Calibri" w:hAnsi="Calibri" w:cs="Calibri"/>
        </w:rPr>
        <w:t>ogłoszenia, wniosku</w:t>
      </w:r>
      <w:r>
        <w:rPr>
          <w:rFonts w:ascii="Calibri" w:eastAsia="Calibri" w:hAnsi="Calibri" w:cs="Calibri"/>
        </w:rPr>
        <w:t xml:space="preserve">, zmiany terminu składania i otwarcia </w:t>
      </w:r>
      <w:r w:rsidR="004A1E78">
        <w:rPr>
          <w:rFonts w:ascii="Calibri" w:eastAsia="Calibri" w:hAnsi="Calibri" w:cs="Calibri"/>
        </w:rPr>
        <w:t xml:space="preserve">wniosków, </w:t>
      </w:r>
      <w:r>
        <w:rPr>
          <w:rFonts w:ascii="Calibri" w:eastAsia="Calibri" w:hAnsi="Calibri" w:cs="Calibri"/>
        </w:rPr>
        <w:t xml:space="preserve">Zamawiający będzie zamieszczał na platformie w sekcji “Komunikaty”. Korespondencja, której zgodnie z obowiązującymi przepisami adresatem jest konkretny wykonawca, będzie przekazywana za pośrednictwem </w:t>
      </w:r>
      <w:hyperlink r:id="rId12" w:history="1">
        <w:r w:rsidR="004A1E78" w:rsidRPr="00EB4D7D">
          <w:rPr>
            <w:rStyle w:val="Hipercze"/>
            <w:rFonts w:ascii="Calibri" w:eastAsia="Calibri" w:hAnsi="Calibri" w:cs="Calibri"/>
          </w:rPr>
          <w:t>https://platformazakupowa.pl/pn/24wog</w:t>
        </w:r>
      </w:hyperlink>
      <w:r w:rsidR="004A1E78">
        <w:t xml:space="preserve"> </w:t>
      </w:r>
      <w:r>
        <w:rPr>
          <w:rFonts w:ascii="Calibri" w:eastAsia="Calibri" w:hAnsi="Calibri" w:cs="Calibri"/>
        </w:rPr>
        <w:t>do konkretnego wykonawcy.</w:t>
      </w:r>
    </w:p>
    <w:p w14:paraId="0E574B12" w14:textId="77777777" w:rsidR="00E44345" w:rsidRDefault="00E44345" w:rsidP="00E44345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5E79F3F" w14:textId="49F79AF3" w:rsidR="00E44345" w:rsidRDefault="00E44345" w:rsidP="00E44345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Zamawiający, zgodnie z Rozporządzeniem </w:t>
      </w:r>
      <w:r w:rsidRPr="00E44345">
        <w:rPr>
          <w:rFonts w:eastAsia="Roboto" w:cstheme="minorHAnsi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</w:t>
      </w:r>
      <w:r>
        <w:rPr>
          <w:rFonts w:ascii="Roboto" w:eastAsia="Roboto" w:hAnsi="Roboto" w:cs="Roboto"/>
          <w:color w:val="202124"/>
          <w:sz w:val="21"/>
          <w:szCs w:val="21"/>
          <w:shd w:val="clear" w:color="auto" w:fill="F8F9FA"/>
        </w:rPr>
        <w:t>)</w:t>
      </w:r>
      <w:r>
        <w:rPr>
          <w:rFonts w:ascii="Calibri" w:eastAsia="Calibri" w:hAnsi="Calibri" w:cs="Calibri"/>
        </w:rPr>
        <w:t xml:space="preserve">, określa niezbędne wymagania sprzętowo - aplikacyjne umożliwiające pracę na </w:t>
      </w:r>
      <w:hyperlink r:id="rId13" w:history="1">
        <w:r>
          <w:rPr>
            <w:rStyle w:val="Hipercze"/>
            <w:rFonts w:ascii="Calibri" w:eastAsia="Calibri" w:hAnsi="Calibri" w:cs="Calibri"/>
            <w:color w:val="1155CC"/>
          </w:rPr>
          <w:t>platformazakupowa.pl</w:t>
        </w:r>
      </w:hyperlink>
      <w:r w:rsidR="002F420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tj.:</w:t>
      </w:r>
    </w:p>
    <w:p w14:paraId="61D50615" w14:textId="77777777" w:rsidR="00E44345" w:rsidRDefault="00E44345" w:rsidP="00E44345">
      <w:pPr>
        <w:numPr>
          <w:ilvl w:val="1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stały dostęp do sieci Internet o gwarantowanej przepustowości nie mniejszej niż 512 </w:t>
      </w:r>
      <w:proofErr w:type="spellStart"/>
      <w:r>
        <w:rPr>
          <w:rFonts w:ascii="Calibri" w:eastAsia="Calibri" w:hAnsi="Calibri" w:cs="Calibri"/>
        </w:rPr>
        <w:t>kb</w:t>
      </w:r>
      <w:proofErr w:type="spellEnd"/>
      <w:r>
        <w:rPr>
          <w:rFonts w:ascii="Calibri" w:eastAsia="Calibri" w:hAnsi="Calibri" w:cs="Calibri"/>
        </w:rPr>
        <w:t>/s,</w:t>
      </w:r>
    </w:p>
    <w:p w14:paraId="4457376F" w14:textId="77777777" w:rsidR="00E44345" w:rsidRDefault="00E44345" w:rsidP="00E44345">
      <w:pPr>
        <w:numPr>
          <w:ilvl w:val="1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0F67510" w14:textId="77777777" w:rsidR="00E44345" w:rsidRDefault="00E44345" w:rsidP="00E44345">
      <w:pPr>
        <w:numPr>
          <w:ilvl w:val="1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zainstalowana dowolna, inna przeglądarka internetowa niż Internet Explorer,</w:t>
      </w:r>
    </w:p>
    <w:p w14:paraId="69F5DB8C" w14:textId="77777777" w:rsidR="00E44345" w:rsidRDefault="00E44345" w:rsidP="00E44345">
      <w:pPr>
        <w:numPr>
          <w:ilvl w:val="1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włączona obsługa JavaScript,</w:t>
      </w:r>
    </w:p>
    <w:p w14:paraId="17F489EA" w14:textId="77777777" w:rsidR="00E44345" w:rsidRDefault="00E44345" w:rsidP="00E44345">
      <w:pPr>
        <w:numPr>
          <w:ilvl w:val="1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zainstalowany program Adobe </w:t>
      </w:r>
      <w:proofErr w:type="spellStart"/>
      <w:r>
        <w:rPr>
          <w:rFonts w:ascii="Calibri" w:eastAsia="Calibri" w:hAnsi="Calibri" w:cs="Calibri"/>
        </w:rPr>
        <w:t>Acrobat</w:t>
      </w:r>
      <w:proofErr w:type="spellEnd"/>
      <w:r>
        <w:rPr>
          <w:rFonts w:ascii="Calibri" w:eastAsia="Calibri" w:hAnsi="Calibri" w:cs="Calibri"/>
        </w:rPr>
        <w:t xml:space="preserve"> Reader lub inny obsługujący format plików .pdf,</w:t>
      </w:r>
    </w:p>
    <w:p w14:paraId="1B5B99BF" w14:textId="77777777" w:rsidR="00E44345" w:rsidRDefault="00E44345" w:rsidP="00E44345">
      <w:pPr>
        <w:numPr>
          <w:ilvl w:val="1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Szyfrowanie na platformazakupowa.pl odbywa się za pomocą protokołu TLS 1.3.</w:t>
      </w:r>
    </w:p>
    <w:p w14:paraId="2425EFA8" w14:textId="77777777" w:rsidR="00E44345" w:rsidRDefault="00E44345" w:rsidP="00E44345">
      <w:pPr>
        <w:numPr>
          <w:ilvl w:val="1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Oznaczenie czasu odbioru danych przez platformę zakupową stanowi datę oraz dokładny czas (</w:t>
      </w:r>
      <w:proofErr w:type="spellStart"/>
      <w:r>
        <w:rPr>
          <w:rFonts w:ascii="Calibri" w:eastAsia="Calibri" w:hAnsi="Calibri" w:cs="Calibri"/>
        </w:rPr>
        <w:t>hh:mm:ss</w:t>
      </w:r>
      <w:proofErr w:type="spellEnd"/>
      <w:r>
        <w:rPr>
          <w:rFonts w:ascii="Calibri" w:eastAsia="Calibri" w:hAnsi="Calibri" w:cs="Calibri"/>
        </w:rPr>
        <w:t>) generowany wg. czasu lokalnego serwera synchronizowanego z zegarem Głównego Urzędu Miar.</w:t>
      </w:r>
    </w:p>
    <w:p w14:paraId="5E67CD81" w14:textId="77777777" w:rsidR="00EE4804" w:rsidRPr="008E6F75" w:rsidRDefault="00E44345" w:rsidP="008E6F75">
      <w:pPr>
        <w:numPr>
          <w:ilvl w:val="1"/>
          <w:numId w:val="6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A1E78">
        <w:rPr>
          <w:rFonts w:ascii="Calibri" w:eastAsia="Calibri" w:hAnsi="Calibri" w:cs="Calibri"/>
        </w:rPr>
        <w:t>Wykonawca, przystępując do niniejszego postępowania o udzielenie zamówienia publicznego:</w:t>
      </w:r>
      <w:r w:rsidR="004A1E78">
        <w:rPr>
          <w:rFonts w:ascii="Calibri" w:eastAsia="Calibri" w:hAnsi="Calibri" w:cs="Calibri"/>
        </w:rPr>
        <w:t xml:space="preserve"> </w:t>
      </w:r>
      <w:r w:rsidRPr="004A1E78">
        <w:rPr>
          <w:rFonts w:ascii="Calibri" w:eastAsia="Calibri" w:hAnsi="Calibri" w:cs="Calibri"/>
        </w:rPr>
        <w:t xml:space="preserve">akceptuje warunki korzystania z </w:t>
      </w:r>
      <w:hyperlink r:id="rId14" w:history="1">
        <w:r w:rsidRPr="004A1E78">
          <w:rPr>
            <w:rStyle w:val="Hipercze"/>
            <w:rFonts w:ascii="Calibri" w:eastAsia="Calibri" w:hAnsi="Calibri" w:cs="Calibri"/>
            <w:color w:val="1155CC"/>
          </w:rPr>
          <w:t>platformazakupowa.pl</w:t>
        </w:r>
      </w:hyperlink>
      <w:r w:rsidRPr="004A1E78">
        <w:rPr>
          <w:rFonts w:ascii="Calibri" w:eastAsia="Calibri" w:hAnsi="Calibri" w:cs="Calibri"/>
        </w:rPr>
        <w:t xml:space="preserve"> określone w Regulaminie zamieszczonym na stronie internetowej </w:t>
      </w:r>
      <w:hyperlink r:id="rId15" w:history="1">
        <w:r w:rsidRPr="004A1E78">
          <w:rPr>
            <w:rStyle w:val="Hipercze"/>
            <w:rFonts w:ascii="Calibri" w:eastAsia="Calibri" w:hAnsi="Calibri" w:cs="Calibri"/>
          </w:rPr>
          <w:t>pod linkiem</w:t>
        </w:r>
      </w:hyperlink>
      <w:r w:rsidRPr="004A1E78">
        <w:rPr>
          <w:rFonts w:ascii="Calibri" w:eastAsia="Calibri" w:hAnsi="Calibri" w:cs="Calibri"/>
        </w:rPr>
        <w:t xml:space="preserve">  w zakładce „Regulamin" oraz uznaje go za wiążący,</w:t>
      </w:r>
    </w:p>
    <w:p w14:paraId="4F43C706" w14:textId="77777777" w:rsidR="00AC51A6" w:rsidRPr="00AC51A6" w:rsidRDefault="00EE4804" w:rsidP="00EE4804">
      <w:pPr>
        <w:pStyle w:val="Akapitzlist"/>
        <w:tabs>
          <w:tab w:val="left" w:pos="567"/>
        </w:tabs>
        <w:ind w:left="-142" w:firstLine="142"/>
        <w:rPr>
          <w:b/>
        </w:rPr>
      </w:pPr>
      <w:bookmarkStart w:id="5" w:name="_Hlk177383814"/>
      <w:r>
        <w:rPr>
          <w:b/>
        </w:rPr>
        <w:t>I</w:t>
      </w:r>
      <w:r w:rsidR="00AC51A6" w:rsidRPr="00AC51A6">
        <w:rPr>
          <w:b/>
        </w:rPr>
        <w:t>X. OPIS SPOSOBU PRZYGOTOWANIA WNIOSKU</w:t>
      </w:r>
      <w:r w:rsidR="00AC51A6">
        <w:rPr>
          <w:b/>
        </w:rPr>
        <w:t>/OFERT</w:t>
      </w:r>
      <w:r w:rsidR="00AC51A6" w:rsidRPr="00AC51A6">
        <w:rPr>
          <w:b/>
        </w:rPr>
        <w:t>:</w:t>
      </w:r>
    </w:p>
    <w:bookmarkEnd w:id="5"/>
    <w:p w14:paraId="37080380" w14:textId="1FA8C800" w:rsidR="00AC51A6" w:rsidRDefault="00AC51A6" w:rsidP="008B3F29">
      <w:pPr>
        <w:pStyle w:val="Akapitzlist"/>
        <w:tabs>
          <w:tab w:val="left" w:pos="284"/>
        </w:tabs>
        <w:ind w:left="284" w:hanging="284"/>
        <w:jc w:val="both"/>
      </w:pPr>
      <w:r>
        <w:t xml:space="preserve">1. </w:t>
      </w:r>
      <w:r w:rsidR="00DF2C4C">
        <w:t xml:space="preserve"> </w:t>
      </w:r>
      <w:r>
        <w:t>Składanie wniosków odbywa się za pośrednictwem operatora pocztowego, w rozumieniu ustawy z dnia 23 listopada 2012 r. – Prawo pocztowe (t. j. Dz. U. z 2023 r. poz. 1640), osobiście, przez posłańca</w:t>
      </w:r>
      <w:r w:rsidR="00DF2C4C">
        <w:t xml:space="preserve"> </w:t>
      </w:r>
      <w:r>
        <w:t xml:space="preserve">pod rygorem nieważności w formie pisemnej (oryginał) w postaci papierowej opatrzony przez wykonawcę własnoręcznym podpisem. </w:t>
      </w:r>
    </w:p>
    <w:p w14:paraId="497B16F2" w14:textId="77777777" w:rsidR="000C4229" w:rsidRPr="00AC51A6" w:rsidRDefault="00AC51A6" w:rsidP="00AC51A6">
      <w:pPr>
        <w:pStyle w:val="Akapitzlist"/>
        <w:numPr>
          <w:ilvl w:val="0"/>
          <w:numId w:val="8"/>
        </w:numPr>
        <w:tabs>
          <w:tab w:val="left" w:pos="502"/>
        </w:tabs>
        <w:ind w:left="284" w:hanging="284"/>
        <w:jc w:val="both"/>
      </w:pPr>
      <w:r>
        <w:t xml:space="preserve">Zgodnie z art. 401 ust. 5 ustawy </w:t>
      </w:r>
      <w:proofErr w:type="spellStart"/>
      <w:r>
        <w:t>Pzp</w:t>
      </w:r>
      <w:proofErr w:type="spellEnd"/>
      <w:r>
        <w:t xml:space="preserve"> – wniosek o dopuszczenie do udziału w postępowaniu oraz oświadczenie, o którym mowa w art. 125 ust. 1, składa się, pod rygorem nieważności, w formie pisemnej.</w:t>
      </w:r>
    </w:p>
    <w:p w14:paraId="122C2CC4" w14:textId="77777777" w:rsidR="000C4229" w:rsidRPr="000C4229" w:rsidRDefault="000C4229" w:rsidP="000C422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0C4229">
        <w:rPr>
          <w:rFonts w:eastAsia="Times New Roman" w:cstheme="minorHAnsi"/>
          <w:b/>
          <w:color w:val="000000" w:themeColor="text1"/>
          <w:highlight w:val="cyan"/>
          <w:lang w:eastAsia="pl-PL"/>
        </w:rPr>
        <w:t xml:space="preserve">Uwaga! Ofertę, wniosek o dopuszczenie do udziału w postępowaniu, oświadczenie </w:t>
      </w:r>
      <w:r w:rsidRPr="000C4229">
        <w:rPr>
          <w:rFonts w:eastAsia="Times New Roman" w:cstheme="minorHAnsi"/>
          <w:b/>
          <w:color w:val="000000" w:themeColor="text1"/>
          <w:highlight w:val="cyan"/>
          <w:lang w:eastAsia="pl-PL"/>
        </w:rPr>
        <w:br/>
        <w:t>z art. 125 ust. 1,  środki podmiotowe, które należy złożyć razem z wnioskiem na potwierdzenie braku podstaw wykluczenia i spełniania warunków, składa się pod rygorem nieważności w formie pisemnej!!</w:t>
      </w:r>
    </w:p>
    <w:p w14:paraId="43BE0F6E" w14:textId="77777777" w:rsidR="000C4229" w:rsidRPr="000C4229" w:rsidRDefault="000C4229" w:rsidP="000C4229">
      <w:pPr>
        <w:tabs>
          <w:tab w:val="left" w:pos="7513"/>
        </w:tabs>
        <w:spacing w:after="0"/>
        <w:ind w:left="284" w:hanging="284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6D62B996" w14:textId="4E23C62E" w:rsidR="000C4229" w:rsidRPr="000C4229" w:rsidRDefault="000C4229" w:rsidP="000C4229">
      <w:pPr>
        <w:numPr>
          <w:ilvl w:val="0"/>
          <w:numId w:val="5"/>
        </w:numPr>
        <w:ind w:left="284" w:hanging="284"/>
        <w:contextualSpacing/>
        <w:jc w:val="both"/>
        <w:rPr>
          <w:rFonts w:cstheme="minorHAnsi"/>
        </w:rPr>
      </w:pPr>
      <w:r w:rsidRPr="000C4229">
        <w:rPr>
          <w:rFonts w:cstheme="minorHAnsi"/>
          <w:u w:val="single"/>
        </w:rPr>
        <w:t>FORMA SKŁADANYCH OŚWIADCZEŃ I DOKUMENTÓW W KOMUNIKACJI PISEMNEJ</w:t>
      </w:r>
      <w:r w:rsidRPr="000C4229">
        <w:rPr>
          <w:rFonts w:cstheme="minorHAnsi"/>
        </w:rPr>
        <w:t>.</w:t>
      </w:r>
      <w:r w:rsidRPr="000C4229">
        <w:rPr>
          <w:rFonts w:cstheme="minorHAnsi"/>
        </w:rPr>
        <w:br/>
      </w:r>
      <w:r w:rsidR="005F7234">
        <w:rPr>
          <w:rFonts w:cstheme="minorHAnsi"/>
          <w:color w:val="00B0F0"/>
        </w:rPr>
        <w:t>6</w:t>
      </w:r>
      <w:r w:rsidRPr="000C4229">
        <w:rPr>
          <w:rFonts w:cstheme="minorHAnsi"/>
          <w:color w:val="00B0F0"/>
        </w:rPr>
        <w:t>.1</w:t>
      </w:r>
      <w:r w:rsidRPr="000C4229">
        <w:rPr>
          <w:rFonts w:cstheme="minorHAnsi"/>
        </w:rPr>
        <w:t>. Wnios</w:t>
      </w:r>
      <w:r w:rsidR="00025A4E">
        <w:rPr>
          <w:rFonts w:cstheme="minorHAnsi"/>
        </w:rPr>
        <w:t>ek</w:t>
      </w:r>
      <w:r w:rsidRPr="000C4229">
        <w:rPr>
          <w:rFonts w:cstheme="minorHAnsi"/>
        </w:rPr>
        <w:t xml:space="preserve"> o dopuszczenie do udziału w postępowaniu, oferty, </w:t>
      </w:r>
      <w:r w:rsidRPr="008B3F29">
        <w:rPr>
          <w:rFonts w:cstheme="minorHAnsi"/>
        </w:rPr>
        <w:t>(załącznik</w:t>
      </w:r>
      <w:r w:rsidR="008B3F29">
        <w:rPr>
          <w:rFonts w:cstheme="minorHAnsi"/>
        </w:rPr>
        <w:t>i</w:t>
      </w:r>
      <w:r w:rsidRPr="008B3F29">
        <w:rPr>
          <w:rFonts w:cstheme="minorHAnsi"/>
        </w:rPr>
        <w:t xml:space="preserve"> nr 1</w:t>
      </w:r>
      <w:r w:rsidR="00025A4E" w:rsidRPr="008B3F29">
        <w:rPr>
          <w:rFonts w:cstheme="minorHAnsi"/>
        </w:rPr>
        <w:t>-</w:t>
      </w:r>
      <w:r w:rsidR="008B3F29" w:rsidRPr="008B3F29">
        <w:rPr>
          <w:rFonts w:cstheme="minorHAnsi"/>
        </w:rPr>
        <w:t>4</w:t>
      </w:r>
      <w:r w:rsidRPr="008B3F29">
        <w:rPr>
          <w:rFonts w:cstheme="minorHAnsi"/>
        </w:rPr>
        <w:t xml:space="preserve"> do wniosku), </w:t>
      </w:r>
      <w:r w:rsidRPr="000C4229">
        <w:rPr>
          <w:rFonts w:cstheme="minorHAnsi"/>
        </w:rPr>
        <w:t xml:space="preserve">podmiotowe środki dowodowe, w tym oświadczenie, o którym mowa w art. 117 ust. 4 ustawy </w:t>
      </w:r>
      <w:proofErr w:type="spellStart"/>
      <w:r w:rsidRPr="000C4229">
        <w:rPr>
          <w:rFonts w:cstheme="minorHAnsi"/>
        </w:rPr>
        <w:t>Pzp</w:t>
      </w:r>
      <w:proofErr w:type="spellEnd"/>
      <w:r w:rsidRPr="000C4229">
        <w:rPr>
          <w:rFonts w:cstheme="minorHAnsi"/>
        </w:rPr>
        <w:t>, sporządza się w formie pisemnej.</w:t>
      </w:r>
    </w:p>
    <w:p w14:paraId="7F76AC65" w14:textId="77777777" w:rsidR="000C4229" w:rsidRPr="000C4229" w:rsidRDefault="005F7234" w:rsidP="000C4229">
      <w:pPr>
        <w:ind w:left="284"/>
        <w:jc w:val="both"/>
        <w:rPr>
          <w:rFonts w:cstheme="minorHAnsi"/>
        </w:rPr>
      </w:pPr>
      <w:r>
        <w:rPr>
          <w:rFonts w:cstheme="minorHAnsi"/>
          <w:color w:val="00B0F0"/>
        </w:rPr>
        <w:t>6</w:t>
      </w:r>
      <w:r w:rsidR="000C4229" w:rsidRPr="000C4229">
        <w:rPr>
          <w:rFonts w:cstheme="minorHAnsi"/>
          <w:color w:val="00B0F0"/>
        </w:rPr>
        <w:t xml:space="preserve">.2. </w:t>
      </w:r>
      <w:r w:rsidR="000C4229" w:rsidRPr="000C4229">
        <w:rPr>
          <w:rFonts w:cstheme="minorHAnsi"/>
        </w:rPr>
        <w:t xml:space="preserve">Wnioski o dopuszczenie do udziału w postępowaniu, ofertę oraz oświadczenie, o którym mowa </w:t>
      </w:r>
      <w:r w:rsidR="000C4229" w:rsidRPr="000C4229">
        <w:rPr>
          <w:rFonts w:cstheme="minorHAnsi"/>
        </w:rPr>
        <w:br/>
        <w:t xml:space="preserve">w art. 125 ust. 1 ustawy </w:t>
      </w:r>
      <w:proofErr w:type="spellStart"/>
      <w:r w:rsidR="000C4229" w:rsidRPr="000C4229">
        <w:rPr>
          <w:rFonts w:cstheme="minorHAnsi"/>
        </w:rPr>
        <w:t>Pzp</w:t>
      </w:r>
      <w:proofErr w:type="spellEnd"/>
      <w:r w:rsidR="000C4229" w:rsidRPr="000C4229">
        <w:rPr>
          <w:rFonts w:cstheme="minorHAnsi"/>
        </w:rPr>
        <w:t xml:space="preserve"> składa się pod rygorem nieważności w formie pisemnej (oryginał).</w:t>
      </w:r>
      <w:r w:rsidR="000C4229" w:rsidRPr="000C4229">
        <w:rPr>
          <w:rFonts w:cstheme="minorHAnsi"/>
        </w:rPr>
        <w:br/>
      </w:r>
      <w:r>
        <w:rPr>
          <w:rFonts w:cstheme="minorHAnsi"/>
          <w:color w:val="00B0F0"/>
        </w:rPr>
        <w:t>6</w:t>
      </w:r>
      <w:r w:rsidR="000C4229" w:rsidRPr="000C4229">
        <w:rPr>
          <w:rFonts w:cstheme="minorHAnsi"/>
          <w:color w:val="00B0F0"/>
        </w:rPr>
        <w:t xml:space="preserve">.3. </w:t>
      </w:r>
      <w:r w:rsidR="000C4229" w:rsidRPr="000C4229">
        <w:rPr>
          <w:rFonts w:cstheme="minorHAnsi"/>
        </w:rPr>
        <w:t xml:space="preserve">Podmiotowe środki dowodowe składane są w oryginale lub kopii poświadczonej za zgodność </w:t>
      </w:r>
      <w:r w:rsidR="000C4229" w:rsidRPr="000C4229">
        <w:rPr>
          <w:rFonts w:cstheme="minorHAnsi"/>
        </w:rPr>
        <w:br/>
        <w:t>z oryginałem. Zamawiający zażąda przedstawienia oryginału lub notarialnie potwierdzonej kopii oświadczenia lub dokumentu wyłącznie wtedy, gdy przedstawiona przez Wykonawcę kserokopia będzie nieczytelna lub będzie budzić wątpliwości co do jej prawdziwości.</w:t>
      </w:r>
    </w:p>
    <w:p w14:paraId="06C0971B" w14:textId="77777777" w:rsidR="000C4229" w:rsidRPr="000C4229" w:rsidRDefault="005F7234" w:rsidP="000C4229">
      <w:pPr>
        <w:ind w:left="284"/>
        <w:jc w:val="both"/>
        <w:rPr>
          <w:rFonts w:cstheme="minorHAnsi"/>
        </w:rPr>
      </w:pPr>
      <w:r>
        <w:rPr>
          <w:rFonts w:cstheme="minorHAnsi"/>
          <w:color w:val="00B0F0"/>
        </w:rPr>
        <w:t>6</w:t>
      </w:r>
      <w:r w:rsidR="000C4229" w:rsidRPr="000C4229">
        <w:rPr>
          <w:rFonts w:cstheme="minorHAnsi"/>
          <w:color w:val="00B0F0"/>
        </w:rPr>
        <w:t xml:space="preserve">.4. </w:t>
      </w:r>
      <w:r w:rsidR="000C4229" w:rsidRPr="000C4229">
        <w:rPr>
          <w:rFonts w:cstheme="minorHAnsi"/>
        </w:rPr>
        <w:t>Poświadczenia za zgodność z oryginałem dokonuje odpowiednio wykonawca, wykonawcy wspólnie ubiegający się o udzielenie zamówienia publicznego, w zakresie dokumentów, które każdego z nich dotyczą. Poświadczenie za zgodność z oryginałem następuje w formie pisemnej.</w:t>
      </w:r>
    </w:p>
    <w:p w14:paraId="25719664" w14:textId="77777777" w:rsidR="000C4229" w:rsidRPr="000C4229" w:rsidRDefault="005F7234" w:rsidP="000C4229">
      <w:pPr>
        <w:ind w:left="284"/>
        <w:jc w:val="both"/>
        <w:rPr>
          <w:rFonts w:cstheme="minorHAnsi"/>
        </w:rPr>
      </w:pPr>
      <w:r>
        <w:rPr>
          <w:rFonts w:cstheme="minorHAnsi"/>
          <w:color w:val="00B0F0"/>
        </w:rPr>
        <w:t>6</w:t>
      </w:r>
      <w:r w:rsidR="000C4229" w:rsidRPr="000C4229">
        <w:rPr>
          <w:rFonts w:cstheme="minorHAnsi"/>
          <w:color w:val="00B0F0"/>
        </w:rPr>
        <w:t xml:space="preserve">.5. </w:t>
      </w:r>
      <w:r w:rsidR="000C4229" w:rsidRPr="000C4229">
        <w:rPr>
          <w:rFonts w:cstheme="minorHAnsi"/>
        </w:rPr>
        <w:t>Zamawiający żąda załączenia do wniosku o dopuszczenie do udziału w postępowaniu/oferty</w:t>
      </w:r>
      <w:r w:rsidR="000C4229" w:rsidRPr="000C4229">
        <w:rPr>
          <w:rFonts w:cstheme="minorHAnsi"/>
        </w:rPr>
        <w:br/>
        <w:t>Pełnomocnictwa (oryginał dokumentu lub kopia poświadczona przez notariusza) do podpisania wniosku o dopuszczenie do udziału w postępowaniu/ofert, o ile prawo do reprezentowania Wykonawcy nie wynika z innych dokumentów złożonych wraz z wnioskiem/ofertą. W przypadku Wykonawców wspólnie ubiegających się o udzielenie zamówienia, do wniosku/oferty należy dołączyć pełnomocnictwo podpisane przez uprawnionych przedstawicieli pozostałych Wykonawców, upoważniające jednego z Wykonawców do reprezentowania pozostałych.</w:t>
      </w:r>
    </w:p>
    <w:p w14:paraId="11A33AEB" w14:textId="77777777" w:rsidR="000C4229" w:rsidRPr="000C4229" w:rsidRDefault="000C4229" w:rsidP="000C4229">
      <w:pPr>
        <w:numPr>
          <w:ilvl w:val="0"/>
          <w:numId w:val="5"/>
        </w:numPr>
        <w:ind w:left="284" w:hanging="284"/>
        <w:contextualSpacing/>
        <w:jc w:val="both"/>
        <w:rPr>
          <w:rFonts w:cstheme="minorHAnsi"/>
        </w:rPr>
      </w:pPr>
      <w:r w:rsidRPr="000C4229">
        <w:rPr>
          <w:rFonts w:cstheme="minorHAnsi"/>
        </w:rPr>
        <w:t>WNIOSKI, OŚWIADCZENIA, OFERTY, DOKUMENTY MOŻNA SKŁADAĆ: a) osobiście w siedzibie</w:t>
      </w:r>
      <w:r w:rsidRPr="000C4229">
        <w:rPr>
          <w:rFonts w:cstheme="minorHAnsi"/>
        </w:rPr>
        <w:br/>
        <w:t xml:space="preserve">Zamawiającego lub korespondencyjnie na adres: 24 Wojskowy Oddział Gospodarczy, </w:t>
      </w:r>
      <w:r w:rsidR="005F7234">
        <w:rPr>
          <w:rFonts w:cstheme="minorHAnsi"/>
        </w:rPr>
        <w:br/>
      </w:r>
      <w:r w:rsidRPr="000C4229">
        <w:rPr>
          <w:rFonts w:cstheme="minorHAnsi"/>
        </w:rPr>
        <w:t xml:space="preserve">ul. Nowowiejska 20, 11-500 Giżycko; </w:t>
      </w:r>
    </w:p>
    <w:p w14:paraId="3E1812E0" w14:textId="3241D41A" w:rsidR="005F7234" w:rsidRPr="00B26000" w:rsidRDefault="005F7234" w:rsidP="008B3F29">
      <w:pPr>
        <w:ind w:left="284"/>
        <w:contextualSpacing/>
        <w:jc w:val="both"/>
        <w:rPr>
          <w:rFonts w:cstheme="minorHAnsi"/>
        </w:rPr>
      </w:pPr>
    </w:p>
    <w:p w14:paraId="3C98FC7C" w14:textId="77777777" w:rsidR="00E97D5D" w:rsidRPr="000C4229" w:rsidRDefault="00E97D5D" w:rsidP="00E97D5D">
      <w:pPr>
        <w:pStyle w:val="Akapitzlist"/>
        <w:tabs>
          <w:tab w:val="left" w:pos="567"/>
        </w:tabs>
        <w:ind w:left="-142" w:firstLine="142"/>
        <w:jc w:val="both"/>
        <w:rPr>
          <w:rFonts w:cstheme="minorHAnsi"/>
        </w:rPr>
      </w:pPr>
      <w:bookmarkStart w:id="6" w:name="_Hlk179190657"/>
      <w:r w:rsidRPr="00AC51A6">
        <w:rPr>
          <w:b/>
        </w:rPr>
        <w:lastRenderedPageBreak/>
        <w:t xml:space="preserve">X. </w:t>
      </w:r>
      <w:r>
        <w:rPr>
          <w:b/>
        </w:rPr>
        <w:t>MIEJSCE ORAZ TERMIN SKŁADANIA WNIOSKÓW O DOPUSZ</w:t>
      </w:r>
      <w:r w:rsidR="00B26000">
        <w:rPr>
          <w:b/>
        </w:rPr>
        <w:t>CZ</w:t>
      </w:r>
      <w:r>
        <w:rPr>
          <w:b/>
        </w:rPr>
        <w:t xml:space="preserve">ENIE DO UDZIAŁU </w:t>
      </w:r>
      <w:r w:rsidR="00B26000">
        <w:rPr>
          <w:b/>
        </w:rPr>
        <w:br/>
      </w:r>
      <w:r>
        <w:rPr>
          <w:b/>
        </w:rPr>
        <w:t>W POSTĘPOWANIU:</w:t>
      </w:r>
    </w:p>
    <w:p w14:paraId="541AE41B" w14:textId="132CC825" w:rsidR="00E97D5D" w:rsidRPr="00E97D5D" w:rsidRDefault="00E97D5D" w:rsidP="00E97D5D">
      <w:pPr>
        <w:ind w:left="284"/>
        <w:contextualSpacing/>
        <w:rPr>
          <w:rFonts w:cstheme="minorHAnsi"/>
          <w:b/>
        </w:rPr>
      </w:pPr>
      <w:r>
        <w:rPr>
          <w:rFonts w:cstheme="minorHAnsi"/>
        </w:rPr>
        <w:t xml:space="preserve">- miejsce: </w:t>
      </w:r>
      <w:r w:rsidRPr="00E97D5D">
        <w:rPr>
          <w:rFonts w:cstheme="minorHAnsi"/>
          <w:b/>
        </w:rPr>
        <w:t>24 Wojskowy Oddział Gospodarczy, ul. Nowowiejska 2</w:t>
      </w:r>
      <w:r w:rsidR="0068334B">
        <w:rPr>
          <w:rFonts w:cstheme="minorHAnsi"/>
          <w:b/>
        </w:rPr>
        <w:t>0</w:t>
      </w:r>
      <w:r w:rsidRPr="0067234A">
        <w:rPr>
          <w:rFonts w:cstheme="minorHAnsi"/>
          <w:b/>
        </w:rPr>
        <w:t xml:space="preserve">, </w:t>
      </w:r>
      <w:r w:rsidR="005662B3" w:rsidRPr="0067234A">
        <w:rPr>
          <w:rFonts w:cstheme="minorHAnsi"/>
          <w:b/>
        </w:rPr>
        <w:t>11-500</w:t>
      </w:r>
      <w:r w:rsidRPr="00E97D5D">
        <w:rPr>
          <w:rFonts w:cstheme="minorHAnsi"/>
          <w:b/>
        </w:rPr>
        <w:t xml:space="preserve"> Giżycko – Kancelaria Jawna</w:t>
      </w:r>
    </w:p>
    <w:p w14:paraId="26ADCF74" w14:textId="36A8987E" w:rsidR="00E97D5D" w:rsidRPr="00E97D5D" w:rsidRDefault="00E97D5D" w:rsidP="00E97D5D">
      <w:pPr>
        <w:ind w:left="284"/>
        <w:contextualSpacing/>
        <w:rPr>
          <w:rFonts w:cstheme="minorHAnsi"/>
          <w:b/>
        </w:rPr>
      </w:pPr>
      <w:r>
        <w:rPr>
          <w:rFonts w:cstheme="minorHAnsi"/>
        </w:rPr>
        <w:t>- termin</w:t>
      </w:r>
      <w:r w:rsidRPr="00B26000">
        <w:rPr>
          <w:rFonts w:cstheme="minorHAnsi"/>
          <w:highlight w:val="cyan"/>
        </w:rPr>
        <w:t xml:space="preserve">: </w:t>
      </w:r>
      <w:r w:rsidRPr="00B26000">
        <w:rPr>
          <w:rFonts w:cstheme="minorHAnsi"/>
          <w:b/>
          <w:highlight w:val="cyan"/>
        </w:rPr>
        <w:t xml:space="preserve">do dnia </w:t>
      </w:r>
      <w:r w:rsidR="008B3F29">
        <w:rPr>
          <w:rFonts w:cstheme="minorHAnsi"/>
          <w:b/>
          <w:highlight w:val="cyan"/>
        </w:rPr>
        <w:t>13.05.2025r</w:t>
      </w:r>
      <w:r w:rsidRPr="00B26000">
        <w:rPr>
          <w:rFonts w:cstheme="minorHAnsi"/>
          <w:b/>
          <w:highlight w:val="cyan"/>
        </w:rPr>
        <w:t>. do godz. 0</w:t>
      </w:r>
      <w:r w:rsidR="00845561">
        <w:rPr>
          <w:rFonts w:cstheme="minorHAnsi"/>
          <w:b/>
          <w:highlight w:val="cyan"/>
        </w:rPr>
        <w:t>9</w:t>
      </w:r>
      <w:r w:rsidRPr="00B26000">
        <w:rPr>
          <w:rFonts w:cstheme="minorHAnsi"/>
          <w:b/>
          <w:highlight w:val="cyan"/>
        </w:rPr>
        <w:t>:00</w:t>
      </w:r>
    </w:p>
    <w:p w14:paraId="74FC6157" w14:textId="77777777" w:rsidR="00E97D5D" w:rsidRPr="00E97D5D" w:rsidRDefault="00E97D5D" w:rsidP="00E97D5D">
      <w:pPr>
        <w:ind w:left="284"/>
        <w:contextualSpacing/>
        <w:rPr>
          <w:rFonts w:cstheme="minorHAnsi"/>
          <w:b/>
        </w:rPr>
      </w:pPr>
    </w:p>
    <w:bookmarkEnd w:id="6"/>
    <w:p w14:paraId="112F3C65" w14:textId="77777777" w:rsidR="00E97D5D" w:rsidRDefault="000C4229" w:rsidP="000C4229">
      <w:pPr>
        <w:jc w:val="both"/>
        <w:rPr>
          <w:rFonts w:cstheme="minorHAnsi"/>
        </w:rPr>
      </w:pPr>
      <w:r w:rsidRPr="000C4229">
        <w:rPr>
          <w:rFonts w:cstheme="minorHAnsi"/>
        </w:rPr>
        <w:t>Wniosek o dopuszczenie do udziału w postępowaniu należy złożyć:</w:t>
      </w:r>
    </w:p>
    <w:p w14:paraId="5C2CB6D9" w14:textId="7264297A" w:rsidR="000C4229" w:rsidRPr="000C4229" w:rsidRDefault="000C4229" w:rsidP="000C4229">
      <w:pPr>
        <w:jc w:val="both"/>
        <w:rPr>
          <w:rFonts w:cstheme="minorHAnsi"/>
        </w:rPr>
      </w:pPr>
      <w:r w:rsidRPr="000C4229">
        <w:rPr>
          <w:rFonts w:cstheme="minorHAnsi"/>
        </w:rPr>
        <w:t>a) w zamkniętej kopercie w siedzibie Zamawiającego. Zamawiający przewiduje odbiór przesyłek na biurze przepustek przez pracownika Kancelarii Jawnej. Odbiór przesyłek odbywa się w dni powszednie, tj. od poniedziałku do czwartku w godzinach od 7:30– 15:00, w piątki w godzinach od 07:30 do 12:30. Wymóg ten dotyczy również przesyłek nadawanych za pośrednictwem firmy spedycyjnej lub kurierskiej; Osoby chcące złożyć wniosek osobiście powinny uwzględnić czas potrzebny na przyjście pracownika Kancelarii do biura przepustek i odebrania dokumentu. Wniosek/oferta musi być napisany/a w języku polskim, na maszynie do pisania, komputerze lub inną trwałą i czytelną techniką oraz podpisana przez osobę(y)upoważnioną do reprezentowania Wykonawcy na zewnątrz i zaciągania zobowiązań. Zaleca się, aby każda zapisana strona wniosku była ponumerowana kolejnymi numerami, a cały wniosek wraz z załącznikami był w trwały sposób ze sobą połączony (np. zbindowana, zszyta uniemożliwiając jej samoistną dekompletację),oraz zawierał spis treści. Zamawiający nie ponosi odpowiedzialności za wnioski/oferty złożone w innym miejscu niż wskazane w treści Ogłoszenia</w:t>
      </w:r>
      <w:r w:rsidR="00AC51A6">
        <w:rPr>
          <w:rFonts w:cstheme="minorHAnsi"/>
        </w:rPr>
        <w:br/>
      </w:r>
      <w:r w:rsidRPr="000C4229">
        <w:rPr>
          <w:rFonts w:cstheme="minorHAnsi"/>
        </w:rPr>
        <w:t xml:space="preserve"> o zamówieniu. Na kopercie należy umieścić w postaci firmowej pieczęci lub odręcznego napisu nazwę Wykonawcy i jego adres zgodnie z danymi rejestrowym (ewidencyjnymi). Koperta powinna być zamknięta i zabezpieczona przed otwarciem bez uszkodzenia, gwarantując zachowanie poufności jej treści – do upływu terminu otwarcia. Kopertę należy opisać: Przetarg ograniczony „</w:t>
      </w:r>
      <w:r w:rsidRPr="000C4229">
        <w:rPr>
          <w:rFonts w:cstheme="minorHAnsi"/>
          <w:b/>
        </w:rPr>
        <w:t xml:space="preserve">Wniosek </w:t>
      </w:r>
      <w:r w:rsidRPr="000C4229">
        <w:rPr>
          <w:rFonts w:cstheme="minorHAnsi"/>
          <w:b/>
        </w:rPr>
        <w:br/>
        <w:t xml:space="preserve">o dopuszczenie do udziału w postępowaniu na </w:t>
      </w:r>
      <w:r w:rsidRPr="000C4229">
        <w:rPr>
          <w:rFonts w:eastAsia="Times New Roman" w:cstheme="minorHAnsi"/>
          <w:b/>
          <w:lang w:eastAsia="en-GB"/>
        </w:rPr>
        <w:t>usług</w:t>
      </w:r>
      <w:r w:rsidR="00AF33A7">
        <w:rPr>
          <w:rFonts w:eastAsia="Times New Roman" w:cstheme="minorHAnsi"/>
          <w:b/>
          <w:lang w:eastAsia="en-GB"/>
        </w:rPr>
        <w:t>ę</w:t>
      </w:r>
      <w:r w:rsidRPr="000C4229">
        <w:rPr>
          <w:rFonts w:eastAsia="Times New Roman" w:cstheme="minorHAnsi"/>
          <w:b/>
          <w:lang w:eastAsia="en-GB"/>
        </w:rPr>
        <w:t xml:space="preserve"> </w:t>
      </w:r>
      <w:r w:rsidR="002F420D">
        <w:rPr>
          <w:rFonts w:eastAsia="Times New Roman" w:cstheme="minorHAnsi"/>
          <w:b/>
          <w:lang w:eastAsia="en-GB"/>
        </w:rPr>
        <w:t xml:space="preserve">konserwacji oraz naprawy strzelnic </w:t>
      </w:r>
      <w:r w:rsidR="002F420D">
        <w:rPr>
          <w:rFonts w:eastAsia="Times New Roman" w:cstheme="minorHAnsi"/>
          <w:b/>
          <w:lang w:eastAsia="en-GB"/>
        </w:rPr>
        <w:br/>
        <w:t>z podziałem na 5 zadań</w:t>
      </w:r>
      <w:r w:rsidRPr="000C4229">
        <w:rPr>
          <w:rFonts w:cstheme="minorHAnsi"/>
          <w:b/>
        </w:rPr>
        <w:t xml:space="preserve">, post. nr </w:t>
      </w:r>
      <w:r w:rsidR="002F420D">
        <w:rPr>
          <w:rFonts w:cstheme="minorHAnsi"/>
          <w:b/>
        </w:rPr>
        <w:t>19</w:t>
      </w:r>
      <w:r w:rsidRPr="000C4229">
        <w:rPr>
          <w:rFonts w:cstheme="minorHAnsi"/>
          <w:b/>
        </w:rPr>
        <w:t>/202</w:t>
      </w:r>
      <w:r w:rsidR="002F420D">
        <w:rPr>
          <w:rFonts w:cstheme="minorHAnsi"/>
          <w:b/>
        </w:rPr>
        <w:t>5</w:t>
      </w:r>
      <w:r w:rsidR="00AC51A6">
        <w:rPr>
          <w:rFonts w:cstheme="minorHAnsi"/>
          <w:b/>
        </w:rPr>
        <w:t>/OBR</w:t>
      </w:r>
      <w:r w:rsidRPr="000C4229">
        <w:rPr>
          <w:rFonts w:cstheme="minorHAnsi"/>
          <w:b/>
        </w:rPr>
        <w:t xml:space="preserve"> - nie otwierać do</w:t>
      </w:r>
      <w:r w:rsidRPr="000C4229">
        <w:rPr>
          <w:rFonts w:cstheme="minorHAnsi"/>
        </w:rPr>
        <w:t xml:space="preserve"> </w:t>
      </w:r>
      <w:r w:rsidR="008B3F29">
        <w:rPr>
          <w:rFonts w:cstheme="minorHAnsi"/>
          <w:b/>
          <w:highlight w:val="cyan"/>
        </w:rPr>
        <w:t>13.05.2025r</w:t>
      </w:r>
      <w:r w:rsidRPr="000C4229">
        <w:rPr>
          <w:rFonts w:cstheme="minorHAnsi"/>
          <w:b/>
          <w:highlight w:val="cyan"/>
        </w:rPr>
        <w:t>., do godz. 0</w:t>
      </w:r>
      <w:r w:rsidR="00845561">
        <w:rPr>
          <w:rFonts w:cstheme="minorHAnsi"/>
          <w:b/>
          <w:highlight w:val="cyan"/>
        </w:rPr>
        <w:t>9</w:t>
      </w:r>
      <w:r w:rsidRPr="000C4229">
        <w:rPr>
          <w:rFonts w:cstheme="minorHAnsi"/>
          <w:b/>
          <w:highlight w:val="cyan"/>
        </w:rPr>
        <w:t>:</w:t>
      </w:r>
      <w:r w:rsidR="008B3F29">
        <w:rPr>
          <w:rFonts w:cstheme="minorHAnsi"/>
          <w:b/>
          <w:highlight w:val="cyan"/>
        </w:rPr>
        <w:t>1</w:t>
      </w:r>
      <w:r w:rsidRPr="000C4229">
        <w:rPr>
          <w:rFonts w:cstheme="minorHAnsi"/>
          <w:b/>
          <w:highlight w:val="cyan"/>
        </w:rPr>
        <w:t>0</w:t>
      </w:r>
      <w:r w:rsidRPr="000C4229">
        <w:rPr>
          <w:rFonts w:cstheme="minorHAnsi"/>
        </w:rPr>
        <w:t>”.</w:t>
      </w:r>
    </w:p>
    <w:p w14:paraId="3A6F799A" w14:textId="77777777" w:rsidR="00AC51A6" w:rsidRDefault="00AC51A6" w:rsidP="00AC51A6">
      <w:pPr>
        <w:spacing w:after="0"/>
        <w:jc w:val="both"/>
      </w:pPr>
      <w:r>
        <w:t xml:space="preserve">UWAGA: </w:t>
      </w:r>
    </w:p>
    <w:p w14:paraId="6198C975" w14:textId="77777777" w:rsidR="00AC51A6" w:rsidRDefault="00AC51A6" w:rsidP="00AC51A6">
      <w:pPr>
        <w:spacing w:after="0"/>
        <w:jc w:val="both"/>
      </w:pPr>
      <w:r>
        <w:t>W przypadku składania wniosku w kopercie przewozowej – w środku koperty przewozowej powinna znajdować się druga wewnętrzna koperta z wnioskiem o dopuszczenie do udziału w postępowaniu – opisana jak powyżej: wniosek o dopuszczenie …. Nie otwierać przed: ……Koperta kurierska nie będzie traktowana jako koperta zewnętrzna i zostanie otwarta w Kancelarii Zamawiającego, celem zarejestrowania momentu złożenia wniosku.</w:t>
      </w:r>
    </w:p>
    <w:p w14:paraId="3D757667" w14:textId="77777777" w:rsidR="000C4229" w:rsidRPr="000C4229" w:rsidRDefault="000C4229" w:rsidP="00E97D5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cstheme="minorHAnsi"/>
        </w:rPr>
      </w:pPr>
      <w:r w:rsidRPr="000C4229">
        <w:rPr>
          <w:rFonts w:cstheme="minorHAnsi"/>
        </w:rPr>
        <w:t>Na treść wniosku o dopuszczenie do udziału w postępowaniu składa się: Wniosek o dopuszczenie do udziału w postępowaniu z wykorzystaniem wzoru zamieszczonego przez Zamawiającego i jego załączniki.</w:t>
      </w:r>
    </w:p>
    <w:p w14:paraId="5E4C32A5" w14:textId="77777777" w:rsidR="000C4229" w:rsidRPr="000C4229" w:rsidRDefault="000C4229" w:rsidP="00E97D5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cstheme="minorHAnsi"/>
        </w:rPr>
      </w:pPr>
      <w:r w:rsidRPr="000C4229">
        <w:rPr>
          <w:rFonts w:cstheme="minorHAnsi"/>
        </w:rPr>
        <w:t>Do wniosku o dopuszczenie do udziału w postępowaniu należy załączyć dokumenty i oświadczenia</w:t>
      </w:r>
      <w:r w:rsidRPr="000C4229">
        <w:rPr>
          <w:rFonts w:cstheme="minorHAnsi"/>
        </w:rPr>
        <w:br/>
        <w:t xml:space="preserve">określone w Ogłoszeniu o zamówieniu. </w:t>
      </w:r>
    </w:p>
    <w:p w14:paraId="2C3FCCFE" w14:textId="77777777" w:rsidR="000C4229" w:rsidRPr="000C4229" w:rsidRDefault="000C4229" w:rsidP="00E97D5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cstheme="minorHAnsi"/>
        </w:rPr>
      </w:pPr>
      <w:r w:rsidRPr="000C4229">
        <w:rPr>
          <w:rFonts w:cstheme="minorHAnsi"/>
        </w:rPr>
        <w:t>Wykonawca załączy do wniosku o dopuszczenie do udziału w postępowaniu dane adresowe do kontaktów z Zamawiającym zawierające co najmniej: nr telefonu, faksu, adres e-mail, dokładny adres do korespondencji oraz wyznaczy osobę uprawnioną do kontaktów.</w:t>
      </w:r>
    </w:p>
    <w:p w14:paraId="26A7F914" w14:textId="77777777" w:rsidR="000C4229" w:rsidRPr="000C4229" w:rsidRDefault="000C4229" w:rsidP="00E97D5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cstheme="minorHAnsi"/>
        </w:rPr>
      </w:pPr>
      <w:r w:rsidRPr="000C4229">
        <w:rPr>
          <w:rFonts w:cstheme="minorHAnsi"/>
        </w:rPr>
        <w:t xml:space="preserve"> Wykonawca poniesie wszelkie koszty związane z przygotowaniem i złożeniem wniosku/oferty.</w:t>
      </w:r>
    </w:p>
    <w:p w14:paraId="150B2EB6" w14:textId="77777777" w:rsidR="000C4229" w:rsidRPr="000C4229" w:rsidRDefault="000C4229" w:rsidP="00E97D5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cstheme="minorHAnsi"/>
        </w:rPr>
      </w:pPr>
      <w:r w:rsidRPr="000C4229">
        <w:rPr>
          <w:rFonts w:cstheme="minorHAnsi"/>
        </w:rPr>
        <w:t xml:space="preserve"> Zamawiający zaleca, aby informacje zastrzeżone, jako tajemnica przedsiębiorstwa były przez Wykonawcę złożone w oddzielnej wewnętrznej kopercie z oznakowaniem Tajemnica przedsiębiorstwa, lub spięte (zszyte) oddzielnie od pozostałych, jawnych elementów wniosku. W razie braku takiego wskazania, Zamawiający uzna, że wszelkie oświadczenia i zaświadczenia składane w trakcie postępowania są jawne bez zastrzeżeń. W przypadku składania dokumentów za pośrednictwem platformy zakupowej dokumenty stanowiące tajemnicę przedsiębiorstwa powinny </w:t>
      </w:r>
      <w:r w:rsidRPr="000C4229">
        <w:rPr>
          <w:rFonts w:cstheme="minorHAnsi"/>
        </w:rPr>
        <w:lastRenderedPageBreak/>
        <w:t>zostać oznaczone odpowiednio. Wykonawca zobowiązany jest do złożenia pisemnego wyjaśnienia wraz z podaniem podstaw prawnych i uzasadnienia faktycznego, zastrzeżonych przez siebie dokumentów jako Tajemnica przedsiębiorstwa. W przypadku braku pisma uzasadniającego zastrzeżenie, zamawiający będzie upoważniony do odtajnienia tych dokumentów zgodnie z wykładnią orzecznictwa KIO (sygn. akt 279/15; sygn. akt 306/15). Zastrzeżenie informacji, które nie stanowią tajemnicy przedsiębiorstwa w rozumieniu ustawy o zwalczaniu nieuczciwej konkurencji będzie traktowane jako bezskuteczne i skutkować będzie zgodnie z uchwałą SN z 20października 2005 (sygn. III CZP 74/05) ich odtajnieniem.</w:t>
      </w:r>
    </w:p>
    <w:p w14:paraId="690BC9AA" w14:textId="44C619CC" w:rsidR="000C4229" w:rsidRPr="000C4229" w:rsidRDefault="000C4229" w:rsidP="000F654B">
      <w:pPr>
        <w:spacing w:after="0"/>
        <w:ind w:left="284"/>
        <w:contextualSpacing/>
        <w:jc w:val="both"/>
        <w:rPr>
          <w:rFonts w:cstheme="minorHAnsi"/>
        </w:rPr>
      </w:pPr>
    </w:p>
    <w:p w14:paraId="04447EE4" w14:textId="77777777" w:rsidR="000C4229" w:rsidRPr="000C4229" w:rsidRDefault="000C4229" w:rsidP="000C4229">
      <w:pPr>
        <w:spacing w:after="0"/>
        <w:contextualSpacing/>
        <w:jc w:val="both"/>
        <w:rPr>
          <w:rFonts w:cstheme="minorHAnsi"/>
        </w:rPr>
      </w:pPr>
    </w:p>
    <w:bookmarkEnd w:id="3"/>
    <w:p w14:paraId="52C4952B" w14:textId="77777777" w:rsidR="002C3778" w:rsidRPr="00EE4804" w:rsidRDefault="002C3778" w:rsidP="00EE4804">
      <w:pPr>
        <w:spacing w:after="0"/>
        <w:jc w:val="both"/>
        <w:rPr>
          <w:rFonts w:cstheme="minorHAnsi"/>
          <w:color w:val="ED7D31" w:themeColor="accent2"/>
        </w:rPr>
      </w:pPr>
    </w:p>
    <w:p w14:paraId="5A9B7021" w14:textId="77777777" w:rsidR="002C3778" w:rsidRPr="0061426E" w:rsidRDefault="002C3778" w:rsidP="002C3778">
      <w:pPr>
        <w:rPr>
          <w:b/>
        </w:rPr>
      </w:pPr>
      <w:r w:rsidRPr="0061426E">
        <w:rPr>
          <w:b/>
        </w:rPr>
        <w:t>X.KRYTERIA OCENY OFERT:</w:t>
      </w:r>
    </w:p>
    <w:p w14:paraId="18299634" w14:textId="22CB8F72" w:rsidR="00AF33A7" w:rsidRDefault="00AF33A7" w:rsidP="00206945">
      <w:pPr>
        <w:pStyle w:val="Akapitzlist"/>
        <w:numPr>
          <w:ilvl w:val="6"/>
          <w:numId w:val="6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Kryteria udzielania zamówienia - w postępowaniu zmierzającym do wyłonienia Wykonawcy oferty zostaną ocenione zgodnie z kryterium cena - 100%.  </w:t>
      </w:r>
    </w:p>
    <w:p w14:paraId="4CC98A7B" w14:textId="1CCEF7A1" w:rsidR="00206945" w:rsidRDefault="00206945" w:rsidP="002F420D">
      <w:pPr>
        <w:spacing w:after="0" w:line="276" w:lineRule="auto"/>
        <w:jc w:val="both"/>
      </w:pPr>
    </w:p>
    <w:p w14:paraId="6AD27FF3" w14:textId="77777777" w:rsidR="002C3778" w:rsidRPr="0061426E" w:rsidRDefault="002C3778" w:rsidP="002C3778">
      <w:pPr>
        <w:rPr>
          <w:b/>
        </w:rPr>
      </w:pPr>
      <w:r w:rsidRPr="0061426E">
        <w:rPr>
          <w:b/>
        </w:rPr>
        <w:t>XI. WYMAGANIA DOTYCZĄCE WADIUM:</w:t>
      </w:r>
    </w:p>
    <w:p w14:paraId="2883835E" w14:textId="77777777" w:rsidR="002C3778" w:rsidRDefault="002C3778" w:rsidP="002C3778">
      <w:r>
        <w:t>1. Zaproszeni do składania ofert wykonawcy zobowiązani będą do zabezpieczenia ofert na cały okres związania ofertą wadium w wysokości:</w:t>
      </w:r>
    </w:p>
    <w:p w14:paraId="58536AD0" w14:textId="714B7E93" w:rsidR="002C3778" w:rsidRDefault="00F60441" w:rsidP="002C3778">
      <w:r>
        <w:t xml:space="preserve"> Zadanie 1</w:t>
      </w:r>
      <w:r w:rsidR="002C3778">
        <w:t xml:space="preserve"> – </w:t>
      </w:r>
      <w:r>
        <w:t>8 000</w:t>
      </w:r>
      <w:r w:rsidR="002C3778">
        <w:t xml:space="preserve">,00 zł </w:t>
      </w:r>
      <w:r w:rsidR="00DF2C4C">
        <w:t xml:space="preserve">(słownie: </w:t>
      </w:r>
      <w:r>
        <w:t>osiem</w:t>
      </w:r>
      <w:r w:rsidR="00DF2C4C">
        <w:t xml:space="preserve"> tysięcy 00/100 złotych)</w:t>
      </w:r>
    </w:p>
    <w:p w14:paraId="13359A36" w14:textId="625AF3D6" w:rsidR="002C3778" w:rsidRDefault="00F60441" w:rsidP="002C3778">
      <w:r>
        <w:t>Zadanie 2</w:t>
      </w:r>
      <w:r w:rsidR="002C3778">
        <w:t xml:space="preserve"> – </w:t>
      </w:r>
      <w:r>
        <w:t>7</w:t>
      </w:r>
      <w:r w:rsidR="00DF2C4C">
        <w:t xml:space="preserve"> 000</w:t>
      </w:r>
      <w:r w:rsidR="002C3778">
        <w:t xml:space="preserve">,00 zł </w:t>
      </w:r>
      <w:r w:rsidR="00DF2C4C">
        <w:t xml:space="preserve">(słownie: </w:t>
      </w:r>
      <w:r>
        <w:t>siedem</w:t>
      </w:r>
      <w:r w:rsidR="00DF2C4C">
        <w:t xml:space="preserve"> tysięcy</w:t>
      </w:r>
      <w:r w:rsidR="0061426E">
        <w:t xml:space="preserve"> 00/100 złotych</w:t>
      </w:r>
      <w:r w:rsidR="00DF2C4C">
        <w:t>)</w:t>
      </w:r>
    </w:p>
    <w:p w14:paraId="56494443" w14:textId="113D0104" w:rsidR="00F60441" w:rsidRDefault="00F60441" w:rsidP="002C3778">
      <w:r>
        <w:t>Zadanie 3 – 5 000,00 zł (słownie: pięć tysięcy 00/100 złotych)</w:t>
      </w:r>
    </w:p>
    <w:p w14:paraId="6C5CB684" w14:textId="2ADE255C" w:rsidR="00F60441" w:rsidRDefault="00F60441" w:rsidP="002C3778">
      <w:r>
        <w:t>Zadanie 4 – 2 000,00 zł (słownie: dwa tysiące 00/100 złotych)</w:t>
      </w:r>
    </w:p>
    <w:p w14:paraId="274BFE9C" w14:textId="4CF08403" w:rsidR="00F60441" w:rsidRDefault="00F60441" w:rsidP="002C3778">
      <w:r>
        <w:t>Zadanie 5 – 7 000,00 zł (słownie: siedem tysięcy 00/100 złotych)</w:t>
      </w:r>
    </w:p>
    <w:p w14:paraId="0A69CBA2" w14:textId="77777777" w:rsidR="002C3778" w:rsidRDefault="002C3778" w:rsidP="00F60441">
      <w:pPr>
        <w:jc w:val="both"/>
      </w:pPr>
      <w:r>
        <w:t>3. Szczegółowe informacje nt. wadium zostaną zawarte w SWZ, która zostanie przekazana wykonawcom zaproszonym do składania ofert.</w:t>
      </w:r>
    </w:p>
    <w:p w14:paraId="17B5BA4E" w14:textId="420552D6" w:rsidR="002C3778" w:rsidRPr="0061426E" w:rsidRDefault="002C3778" w:rsidP="002C3778">
      <w:pPr>
        <w:rPr>
          <w:b/>
        </w:rPr>
      </w:pPr>
    </w:p>
    <w:p w14:paraId="31B8FB82" w14:textId="77777777" w:rsidR="002C3778" w:rsidRPr="0061426E" w:rsidRDefault="002C3778" w:rsidP="002C3778">
      <w:pPr>
        <w:rPr>
          <w:b/>
        </w:rPr>
      </w:pPr>
      <w:r w:rsidRPr="0061426E">
        <w:rPr>
          <w:b/>
        </w:rPr>
        <w:t>X</w:t>
      </w:r>
      <w:r w:rsidR="00EE4804">
        <w:rPr>
          <w:b/>
        </w:rPr>
        <w:t>I</w:t>
      </w:r>
      <w:r w:rsidRPr="0061426E">
        <w:rPr>
          <w:b/>
        </w:rPr>
        <w:t>. WYMAGANIA DOTYCZĄCE NALEŻYTEGO ZABEZPIECZENIA WYKONANIA UMOWY:</w:t>
      </w:r>
    </w:p>
    <w:p w14:paraId="23EC5813" w14:textId="2DF90C7D" w:rsidR="002C3778" w:rsidRDefault="002C3778" w:rsidP="002F420D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</w:pPr>
      <w:r>
        <w:t xml:space="preserve">Zamawiający </w:t>
      </w:r>
      <w:r w:rsidR="002F420D" w:rsidRPr="002F420D">
        <w:rPr>
          <w:b/>
          <w:u w:val="single"/>
        </w:rPr>
        <w:t xml:space="preserve">nie </w:t>
      </w:r>
      <w:r w:rsidRPr="002F420D">
        <w:rPr>
          <w:b/>
          <w:u w:val="single"/>
        </w:rPr>
        <w:t>wymaga</w:t>
      </w:r>
      <w:r>
        <w:t xml:space="preserve"> wniesienia zabezpieczenia należytego wykonania umowy</w:t>
      </w:r>
      <w:r w:rsidR="002F420D">
        <w:t>.</w:t>
      </w:r>
      <w:r w:rsidR="00206945">
        <w:t xml:space="preserve"> </w:t>
      </w:r>
      <w:r w:rsidR="002F420D">
        <w:t xml:space="preserve"> </w:t>
      </w:r>
    </w:p>
    <w:p w14:paraId="27FFDB14" w14:textId="77777777" w:rsidR="00956C9B" w:rsidRDefault="00956C9B" w:rsidP="00956C9B">
      <w:pPr>
        <w:pStyle w:val="Akapitzlist"/>
        <w:tabs>
          <w:tab w:val="left" w:pos="284"/>
        </w:tabs>
        <w:ind w:left="284"/>
      </w:pPr>
    </w:p>
    <w:p w14:paraId="3CFB9D8E" w14:textId="77777777" w:rsidR="002C3778" w:rsidRPr="0061426E" w:rsidRDefault="002C3778" w:rsidP="002C3778">
      <w:pPr>
        <w:rPr>
          <w:b/>
        </w:rPr>
      </w:pPr>
      <w:r w:rsidRPr="0061426E">
        <w:rPr>
          <w:b/>
        </w:rPr>
        <w:t>X</w:t>
      </w:r>
      <w:r w:rsidR="00EE4804">
        <w:rPr>
          <w:b/>
        </w:rPr>
        <w:t>I</w:t>
      </w:r>
      <w:r w:rsidRPr="0061426E">
        <w:rPr>
          <w:b/>
        </w:rPr>
        <w:t>I. INFORMACJE DOTYCZĄCE SKŁADNIE OFERT CZĘŚCIOWYCH:</w:t>
      </w:r>
    </w:p>
    <w:p w14:paraId="4DD5154C" w14:textId="112B5C4A" w:rsidR="002C3778" w:rsidRDefault="002C3778" w:rsidP="00956C9B">
      <w:pPr>
        <w:spacing w:after="0"/>
        <w:jc w:val="both"/>
      </w:pPr>
      <w:r>
        <w:t xml:space="preserve">Zamawiający </w:t>
      </w:r>
      <w:r w:rsidRPr="002F420D">
        <w:rPr>
          <w:b/>
          <w:u w:val="single"/>
        </w:rPr>
        <w:t>dopuszcza</w:t>
      </w:r>
      <w:r>
        <w:t xml:space="preserve"> składanie ofert częściowych. </w:t>
      </w:r>
      <w:r w:rsidR="00956C9B">
        <w:t xml:space="preserve"> </w:t>
      </w:r>
    </w:p>
    <w:p w14:paraId="7A80F227" w14:textId="77777777" w:rsidR="00956C9B" w:rsidRDefault="00956C9B" w:rsidP="00206945">
      <w:pPr>
        <w:spacing w:after="0"/>
      </w:pPr>
    </w:p>
    <w:p w14:paraId="23A914E0" w14:textId="77777777" w:rsidR="002C3778" w:rsidRPr="0061426E" w:rsidRDefault="002C3778" w:rsidP="002C3778">
      <w:pPr>
        <w:rPr>
          <w:b/>
        </w:rPr>
      </w:pPr>
      <w:r w:rsidRPr="0061426E">
        <w:rPr>
          <w:b/>
        </w:rPr>
        <w:t>X</w:t>
      </w:r>
      <w:r w:rsidR="00EE4804">
        <w:rPr>
          <w:b/>
        </w:rPr>
        <w:t>III</w:t>
      </w:r>
      <w:r w:rsidRPr="0061426E">
        <w:rPr>
          <w:b/>
        </w:rPr>
        <w:t>. INFORMACJE DOTYCZĄCE SKŁADNIA OFERT WARIANTOWYCH:</w:t>
      </w:r>
    </w:p>
    <w:p w14:paraId="28928F60" w14:textId="77777777" w:rsidR="002C3778" w:rsidRDefault="002C3778" w:rsidP="002C3778">
      <w:r>
        <w:t xml:space="preserve">Zamawiający </w:t>
      </w:r>
      <w:r w:rsidRPr="002F420D">
        <w:rPr>
          <w:b/>
          <w:u w:val="single"/>
        </w:rPr>
        <w:t>nie dopuszcza</w:t>
      </w:r>
      <w:r>
        <w:t xml:space="preserve"> składania ofert wariantowych</w:t>
      </w:r>
    </w:p>
    <w:p w14:paraId="1993109F" w14:textId="77777777" w:rsidR="00DF2C4C" w:rsidRDefault="00206945" w:rsidP="00DF2C4C">
      <w:pPr>
        <w:spacing w:after="0"/>
      </w:pPr>
      <w:r>
        <w:t xml:space="preserve"> </w:t>
      </w:r>
    </w:p>
    <w:p w14:paraId="39F166D3" w14:textId="77777777" w:rsidR="00DF2C4C" w:rsidRPr="0061426E" w:rsidRDefault="00DF2C4C" w:rsidP="0061426E">
      <w:pPr>
        <w:rPr>
          <w:b/>
        </w:rPr>
      </w:pPr>
      <w:r w:rsidRPr="0061426E">
        <w:rPr>
          <w:b/>
        </w:rPr>
        <w:t>X</w:t>
      </w:r>
      <w:r w:rsidR="00EE4804">
        <w:rPr>
          <w:b/>
        </w:rPr>
        <w:t>IV</w:t>
      </w:r>
      <w:r w:rsidRPr="0061426E">
        <w:rPr>
          <w:b/>
        </w:rPr>
        <w:t xml:space="preserve">. INFORMACJE O PRZEWIDYWANYCH ZAMÓWIENIA O KTÓRYCH MOWA W ART. 415 ust. 2 </w:t>
      </w:r>
    </w:p>
    <w:p w14:paraId="47AD4AE8" w14:textId="64CA0FFC" w:rsidR="00DF2C4C" w:rsidRPr="00DF2C4C" w:rsidRDefault="00DF2C4C" w:rsidP="002F420D">
      <w:pPr>
        <w:numPr>
          <w:ilvl w:val="3"/>
          <w:numId w:val="15"/>
        </w:numPr>
        <w:spacing w:after="0" w:line="276" w:lineRule="auto"/>
        <w:ind w:left="284" w:hanging="284"/>
        <w:jc w:val="both"/>
        <w:rPr>
          <w:rFonts w:eastAsia="Calibri" w:cstheme="minorHAnsi"/>
        </w:rPr>
      </w:pPr>
      <w:bookmarkStart w:id="7" w:name="_Hlk179195389"/>
      <w:r w:rsidRPr="00DF2C4C">
        <w:rPr>
          <w:rFonts w:eastAsia="Calibri" w:cstheme="minorHAnsi"/>
        </w:rPr>
        <w:t xml:space="preserve">Zamawiający </w:t>
      </w:r>
      <w:r w:rsidR="002F420D" w:rsidRPr="002F420D">
        <w:rPr>
          <w:rFonts w:eastAsia="Calibri" w:cstheme="minorHAnsi"/>
          <w:b/>
          <w:u w:val="single"/>
        </w:rPr>
        <w:t xml:space="preserve">nie </w:t>
      </w:r>
      <w:r w:rsidRPr="002F420D">
        <w:rPr>
          <w:rFonts w:eastAsia="Calibri" w:cstheme="minorHAnsi"/>
          <w:b/>
          <w:u w:val="single"/>
        </w:rPr>
        <w:t>p</w:t>
      </w:r>
      <w:r w:rsidRPr="00DF2C4C">
        <w:rPr>
          <w:rFonts w:eastAsia="Calibri" w:cstheme="minorHAnsi"/>
          <w:b/>
          <w:u w:val="single"/>
        </w:rPr>
        <w:t>rzewiduje</w:t>
      </w:r>
      <w:r w:rsidRPr="00DF2C4C">
        <w:rPr>
          <w:rFonts w:eastAsia="Calibri" w:cstheme="minorHAnsi"/>
        </w:rPr>
        <w:t xml:space="preserve"> możliwości udzielenia zamówień z wolnej ręki o których mowa </w:t>
      </w:r>
      <w:r w:rsidRPr="00DF2C4C">
        <w:rPr>
          <w:rFonts w:eastAsia="Calibri" w:cstheme="minorHAnsi"/>
        </w:rPr>
        <w:br/>
        <w:t xml:space="preserve">w art. 415 ust. 2 Ustawy </w:t>
      </w:r>
      <w:proofErr w:type="spellStart"/>
      <w:r w:rsidR="002F420D">
        <w:rPr>
          <w:rFonts w:eastAsia="Calibri" w:cstheme="minorHAnsi"/>
        </w:rPr>
        <w:t>P</w:t>
      </w:r>
      <w:r w:rsidRPr="00DF2C4C">
        <w:rPr>
          <w:rFonts w:eastAsia="Calibri" w:cstheme="minorHAnsi"/>
        </w:rPr>
        <w:t>zp</w:t>
      </w:r>
      <w:proofErr w:type="spellEnd"/>
      <w:r w:rsidR="002F420D">
        <w:rPr>
          <w:rFonts w:eastAsia="Calibri" w:cstheme="minorHAnsi"/>
        </w:rPr>
        <w:t>.</w:t>
      </w:r>
      <w:r w:rsidRPr="00DF2C4C">
        <w:rPr>
          <w:rFonts w:eastAsia="Calibri" w:cstheme="minorHAnsi"/>
        </w:rPr>
        <w:t xml:space="preserve"> </w:t>
      </w:r>
      <w:r w:rsidR="002F420D">
        <w:rPr>
          <w:rFonts w:eastAsia="Calibri" w:cstheme="minorHAnsi"/>
        </w:rPr>
        <w:t xml:space="preserve"> </w:t>
      </w:r>
    </w:p>
    <w:p w14:paraId="5E1F8D88" w14:textId="77777777" w:rsidR="002C3778" w:rsidRDefault="002C3778" w:rsidP="002C3778"/>
    <w:bookmarkEnd w:id="7"/>
    <w:p w14:paraId="4B8412A4" w14:textId="5AB4DEFF" w:rsidR="002C3778" w:rsidRDefault="002C3778" w:rsidP="002F420D">
      <w:pPr>
        <w:spacing w:after="0"/>
        <w:jc w:val="both"/>
        <w:rPr>
          <w:b/>
        </w:rPr>
      </w:pPr>
      <w:r w:rsidRPr="0061426E">
        <w:rPr>
          <w:b/>
        </w:rPr>
        <w:lastRenderedPageBreak/>
        <w:t>X</w:t>
      </w:r>
      <w:r w:rsidR="00EE4804">
        <w:rPr>
          <w:b/>
        </w:rPr>
        <w:t>V</w:t>
      </w:r>
      <w:r w:rsidRPr="0061426E">
        <w:rPr>
          <w:b/>
        </w:rPr>
        <w:t xml:space="preserve">. KLAUZULA INFORMACYJNA Z ART. 13 RODO W CELU ZWIĄZANYM Z POSTĘPOWANIEM </w:t>
      </w:r>
      <w:r w:rsidR="002F420D">
        <w:rPr>
          <w:b/>
        </w:rPr>
        <w:br/>
      </w:r>
      <w:r w:rsidRPr="0061426E">
        <w:rPr>
          <w:b/>
        </w:rPr>
        <w:t>O</w:t>
      </w:r>
      <w:r w:rsidR="002F420D">
        <w:rPr>
          <w:b/>
        </w:rPr>
        <w:t xml:space="preserve"> </w:t>
      </w:r>
      <w:r w:rsidRPr="0061426E">
        <w:rPr>
          <w:b/>
        </w:rPr>
        <w:t>UDZIELENIE ZAMÓWIENIA PUBLICZNEGO:</w:t>
      </w:r>
    </w:p>
    <w:p w14:paraId="67DBB3ED" w14:textId="77777777" w:rsidR="002F420D" w:rsidRPr="0061426E" w:rsidRDefault="002F420D" w:rsidP="002F420D">
      <w:pPr>
        <w:spacing w:after="0"/>
        <w:rPr>
          <w:b/>
        </w:rPr>
      </w:pPr>
    </w:p>
    <w:p w14:paraId="24CC0881" w14:textId="77777777" w:rsidR="00206945" w:rsidRPr="00206945" w:rsidRDefault="00206945" w:rsidP="00206945">
      <w:pPr>
        <w:suppressAutoHyphens/>
        <w:spacing w:after="150" w:line="276" w:lineRule="auto"/>
        <w:jc w:val="both"/>
        <w:rPr>
          <w:rFonts w:eastAsia="Times New Roman" w:cstheme="minorHAnsi"/>
          <w:lang w:eastAsia="pl-PL"/>
        </w:rPr>
      </w:pPr>
      <w:r w:rsidRPr="00206945">
        <w:rPr>
          <w:rFonts w:eastAsia="Times New Roman" w:cstheme="minorHAnsi"/>
          <w:lang w:eastAsia="pl-PL"/>
        </w:rPr>
        <w:t xml:space="preserve">Zgodnie z art. 13 ust. 1 i 2 </w:t>
      </w:r>
      <w:r w:rsidRPr="00206945">
        <w:rPr>
          <w:rFonts w:eastAsia="Times New Roman" w:cstheme="minorHAnsi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06945">
        <w:rPr>
          <w:rFonts w:eastAsia="Times New Roman" w:cstheme="minorHAnsi"/>
          <w:lang w:eastAsia="pl-PL"/>
        </w:rPr>
        <w:t xml:space="preserve">dalej „RODO”, Zamawiający informuje że: </w:t>
      </w:r>
    </w:p>
    <w:p w14:paraId="426EF80F" w14:textId="77777777" w:rsidR="00206945" w:rsidRPr="00206945" w:rsidRDefault="00206945" w:rsidP="00206945">
      <w:pPr>
        <w:numPr>
          <w:ilvl w:val="0"/>
          <w:numId w:val="12"/>
        </w:numPr>
        <w:suppressAutoHyphens/>
        <w:spacing w:after="15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206945">
        <w:rPr>
          <w:rFonts w:eastAsia="Times New Roman" w:cstheme="minorHAnsi"/>
          <w:lang w:eastAsia="pl-PL"/>
        </w:rPr>
        <w:t xml:space="preserve">Administratorem Pani/Pana danych osobowych jest 24 Wojskowy Oddział Gospodarczy w Giżycku, ul. Nowowiejska 20, 11-500 Giżycko, fax: 261 335 641, e-mail: </w:t>
      </w:r>
      <w:hyperlink r:id="rId16" w:history="1">
        <w:r w:rsidRPr="00206945">
          <w:rPr>
            <w:rFonts w:eastAsia="Times New Roman" w:cstheme="minorHAnsi"/>
            <w:u w:val="single"/>
            <w:lang w:eastAsia="pl-PL"/>
          </w:rPr>
          <w:t>24wog.kancelariajawna@ron.mil.pl</w:t>
        </w:r>
      </w:hyperlink>
      <w:r w:rsidRPr="00206945">
        <w:rPr>
          <w:rFonts w:eastAsia="Times New Roman" w:cstheme="minorHAnsi"/>
          <w:i/>
          <w:lang w:eastAsia="ar-SA"/>
        </w:rPr>
        <w:t>;</w:t>
      </w:r>
    </w:p>
    <w:p w14:paraId="362F1DF5" w14:textId="77777777" w:rsidR="00206945" w:rsidRPr="00206945" w:rsidRDefault="00206945" w:rsidP="00206945">
      <w:pPr>
        <w:numPr>
          <w:ilvl w:val="0"/>
          <w:numId w:val="12"/>
        </w:numPr>
        <w:suppressAutoHyphens/>
        <w:spacing w:after="15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206945">
        <w:rPr>
          <w:rFonts w:eastAsia="Times New Roman" w:cstheme="minorHAnsi"/>
          <w:lang w:eastAsia="pl-PL"/>
        </w:rPr>
        <w:t xml:space="preserve">Administrator wyznaczył Inspektora Ochrony Danych Osobowych, z którym można się kontaktować w sprawach związanych z danymi osobowymi  telefoniczne: 261 335 134 lub mailowo: </w:t>
      </w:r>
      <w:hyperlink r:id="rId17" w:history="1">
        <w:r w:rsidRPr="00206945">
          <w:rPr>
            <w:rFonts w:eastAsia="Times New Roman" w:cstheme="minorHAnsi"/>
            <w:u w:val="single"/>
            <w:lang w:eastAsia="pl-PL"/>
          </w:rPr>
          <w:t>24wog.kancelariajawna@ron.mil.pl</w:t>
        </w:r>
      </w:hyperlink>
    </w:p>
    <w:p w14:paraId="489D16EC" w14:textId="46D6E03B" w:rsidR="00206945" w:rsidRPr="00206945" w:rsidRDefault="00206945" w:rsidP="00206945">
      <w:pPr>
        <w:numPr>
          <w:ilvl w:val="0"/>
          <w:numId w:val="12"/>
        </w:numPr>
        <w:suppressAutoHyphens/>
        <w:spacing w:after="15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206945">
        <w:rPr>
          <w:rFonts w:eastAsia="Times New Roman" w:cstheme="minorHAnsi"/>
          <w:lang w:eastAsia="pl-PL"/>
        </w:rPr>
        <w:t xml:space="preserve">Pani/Pana dane osobowe przetwarzane będą na podstawie art. 6 ust. 1 lit. c RODO w celu związanymi z postępowaniem o udzielenie zamówienia publicznego nr </w:t>
      </w:r>
      <w:r w:rsidR="002F420D">
        <w:rPr>
          <w:rFonts w:eastAsia="Times New Roman" w:cstheme="minorHAnsi"/>
          <w:b/>
          <w:lang w:eastAsia="pl-PL"/>
        </w:rPr>
        <w:t>19/2025</w:t>
      </w:r>
      <w:r w:rsidRPr="00206945">
        <w:rPr>
          <w:rFonts w:eastAsia="Times New Roman" w:cstheme="minorHAnsi"/>
          <w:b/>
          <w:lang w:eastAsia="pl-PL"/>
        </w:rPr>
        <w:t>/OBR.</w:t>
      </w:r>
    </w:p>
    <w:p w14:paraId="4D852A2F" w14:textId="77777777" w:rsidR="00206945" w:rsidRPr="00206945" w:rsidRDefault="00206945" w:rsidP="00206945">
      <w:pPr>
        <w:numPr>
          <w:ilvl w:val="0"/>
          <w:numId w:val="12"/>
        </w:numPr>
        <w:suppressAutoHyphens/>
        <w:spacing w:after="15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206945">
        <w:rPr>
          <w:rFonts w:eastAsia="Times New Roman" w:cstheme="minorHAnsi"/>
          <w:lang w:eastAsia="pl-PL"/>
        </w:rPr>
        <w:t xml:space="preserve">Odbiorcami Pani/Pana danych osobowych będą osoby lub podmioty, którym udostępniona będzie dokumentacja postępowania w oparciu o art. 18 oraz art. 78 ust. 1 ustawy z dnia 11 września 2019r. – Prawo Zamówień Publicznych (t. j. Dz. U. z 2022r. poz. 1710 z </w:t>
      </w:r>
      <w:proofErr w:type="spellStart"/>
      <w:r w:rsidRPr="00206945">
        <w:rPr>
          <w:rFonts w:eastAsia="Times New Roman" w:cstheme="minorHAnsi"/>
          <w:lang w:eastAsia="pl-PL"/>
        </w:rPr>
        <w:t>późn</w:t>
      </w:r>
      <w:proofErr w:type="spellEnd"/>
      <w:r w:rsidRPr="00206945">
        <w:rPr>
          <w:rFonts w:eastAsia="Times New Roman" w:cstheme="minorHAnsi"/>
          <w:lang w:eastAsia="pl-PL"/>
        </w:rPr>
        <w:t>. zm.);</w:t>
      </w:r>
    </w:p>
    <w:p w14:paraId="08B02DBC" w14:textId="77777777" w:rsidR="00206945" w:rsidRPr="00206945" w:rsidRDefault="00206945" w:rsidP="00206945">
      <w:pPr>
        <w:numPr>
          <w:ilvl w:val="0"/>
          <w:numId w:val="12"/>
        </w:numPr>
        <w:suppressAutoHyphens/>
        <w:spacing w:after="15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206945">
        <w:rPr>
          <w:rFonts w:eastAsia="Times New Roman" w:cstheme="minorHAnsi"/>
          <w:lang w:eastAsia="pl-PL"/>
        </w:rPr>
        <w:t xml:space="preserve">Pani/Pana dane osobowe będą przechowywane, zgodnie z jednolitym rzeczowym wykazem akt przez okres </w:t>
      </w:r>
      <w:r>
        <w:rPr>
          <w:rFonts w:eastAsia="Times New Roman" w:cstheme="minorHAnsi"/>
          <w:lang w:eastAsia="pl-PL"/>
        </w:rPr>
        <w:t>4</w:t>
      </w:r>
      <w:r w:rsidRPr="00206945">
        <w:rPr>
          <w:rFonts w:eastAsia="Times New Roman" w:cstheme="minorHAnsi"/>
          <w:lang w:eastAsia="pl-PL"/>
        </w:rPr>
        <w:t xml:space="preserve"> lat od dnia zakończenia postępowania o udzielenie zamówienia, a jeżeli czas trwania umowy przekracza </w:t>
      </w:r>
      <w:r>
        <w:rPr>
          <w:rFonts w:eastAsia="Times New Roman" w:cstheme="minorHAnsi"/>
          <w:lang w:eastAsia="pl-PL"/>
        </w:rPr>
        <w:t>4</w:t>
      </w:r>
      <w:r w:rsidRPr="00206945">
        <w:rPr>
          <w:rFonts w:eastAsia="Times New Roman" w:cstheme="minorHAnsi"/>
          <w:lang w:eastAsia="pl-PL"/>
        </w:rPr>
        <w:t xml:space="preserve"> lat, okres przechowywania obejmuje cały czas trwania umowy;</w:t>
      </w:r>
    </w:p>
    <w:p w14:paraId="69D744E9" w14:textId="77777777" w:rsidR="00206945" w:rsidRPr="00206945" w:rsidRDefault="00206945" w:rsidP="00206945">
      <w:pPr>
        <w:numPr>
          <w:ilvl w:val="0"/>
          <w:numId w:val="12"/>
        </w:numPr>
        <w:suppressAutoHyphens/>
        <w:spacing w:after="15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206945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14:paraId="027B80A8" w14:textId="77777777" w:rsidR="00206945" w:rsidRPr="00206945" w:rsidRDefault="00206945" w:rsidP="00206945">
      <w:pPr>
        <w:numPr>
          <w:ilvl w:val="0"/>
          <w:numId w:val="12"/>
        </w:numPr>
        <w:suppressAutoHyphens/>
        <w:spacing w:after="150" w:line="276" w:lineRule="auto"/>
        <w:contextualSpacing/>
        <w:jc w:val="both"/>
        <w:rPr>
          <w:rFonts w:eastAsia="Times New Roman" w:cstheme="minorHAnsi"/>
          <w:u w:val="single"/>
          <w:lang w:eastAsia="pl-PL"/>
        </w:rPr>
      </w:pPr>
      <w:r w:rsidRPr="00206945">
        <w:rPr>
          <w:rFonts w:eastAsia="Times New Roman" w:cstheme="minorHAnsi"/>
          <w:u w:val="single"/>
          <w:lang w:eastAsia="pl-PL"/>
        </w:rPr>
        <w:t>Posiada Pani/Pan:</w:t>
      </w:r>
    </w:p>
    <w:p w14:paraId="5703509F" w14:textId="77777777" w:rsidR="00206945" w:rsidRPr="00206945" w:rsidRDefault="00206945" w:rsidP="00206945">
      <w:pPr>
        <w:numPr>
          <w:ilvl w:val="0"/>
          <w:numId w:val="10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theme="minorHAnsi"/>
          <w:lang w:eastAsia="pl-PL"/>
        </w:rPr>
      </w:pPr>
      <w:r w:rsidRPr="00206945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14:paraId="3538C852" w14:textId="77777777" w:rsidR="00206945" w:rsidRPr="00206945" w:rsidRDefault="00206945" w:rsidP="00206945">
      <w:pPr>
        <w:numPr>
          <w:ilvl w:val="0"/>
          <w:numId w:val="10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theme="minorHAnsi"/>
          <w:lang w:eastAsia="pl-PL"/>
        </w:rPr>
      </w:pPr>
      <w:r w:rsidRPr="00206945">
        <w:rPr>
          <w:rFonts w:eastAsia="Times New Roman" w:cstheme="minorHAnsi"/>
          <w:lang w:eastAsia="pl-PL"/>
        </w:rPr>
        <w:t>na podstawie art. 16 RODO prawo do sprostowania Pani/Pana danych osobowych;</w:t>
      </w:r>
    </w:p>
    <w:p w14:paraId="5E69B320" w14:textId="77777777" w:rsidR="00206945" w:rsidRPr="00206945" w:rsidRDefault="00206945" w:rsidP="00206945">
      <w:pPr>
        <w:numPr>
          <w:ilvl w:val="0"/>
          <w:numId w:val="10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theme="minorHAnsi"/>
          <w:lang w:eastAsia="pl-PL"/>
        </w:rPr>
      </w:pPr>
      <w:r w:rsidRPr="00206945">
        <w:rPr>
          <w:rFonts w:eastAsia="Times New Roman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809BB74" w14:textId="77777777" w:rsidR="00206945" w:rsidRPr="00206945" w:rsidRDefault="00206945" w:rsidP="00206945">
      <w:pPr>
        <w:numPr>
          <w:ilvl w:val="0"/>
          <w:numId w:val="10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theme="minorHAnsi"/>
          <w:i/>
          <w:lang w:eastAsia="pl-PL"/>
        </w:rPr>
      </w:pPr>
      <w:r w:rsidRPr="00206945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8690909" w14:textId="77777777" w:rsidR="00206945" w:rsidRPr="00206945" w:rsidRDefault="00206945" w:rsidP="00206945">
      <w:pPr>
        <w:numPr>
          <w:ilvl w:val="0"/>
          <w:numId w:val="12"/>
        </w:numPr>
        <w:suppressAutoHyphens/>
        <w:spacing w:after="150" w:line="240" w:lineRule="auto"/>
        <w:contextualSpacing/>
        <w:jc w:val="both"/>
        <w:rPr>
          <w:rFonts w:eastAsia="Times New Roman" w:cstheme="minorHAnsi"/>
          <w:i/>
          <w:u w:val="single"/>
          <w:lang w:eastAsia="pl-PL"/>
        </w:rPr>
      </w:pPr>
      <w:r w:rsidRPr="00206945">
        <w:rPr>
          <w:rFonts w:eastAsia="Times New Roman" w:cstheme="minorHAnsi"/>
          <w:u w:val="single"/>
          <w:lang w:eastAsia="pl-PL"/>
        </w:rPr>
        <w:t>Nie przysługuje Pani/Panu:</w:t>
      </w:r>
    </w:p>
    <w:p w14:paraId="008C8B72" w14:textId="77777777" w:rsidR="00206945" w:rsidRPr="00206945" w:rsidRDefault="00206945" w:rsidP="00206945">
      <w:pPr>
        <w:numPr>
          <w:ilvl w:val="0"/>
          <w:numId w:val="11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theme="minorHAnsi"/>
          <w:i/>
          <w:lang w:eastAsia="pl-PL"/>
        </w:rPr>
      </w:pPr>
      <w:r w:rsidRPr="00206945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2ACE3A7B" w14:textId="77777777" w:rsidR="00206945" w:rsidRPr="00206945" w:rsidRDefault="00206945" w:rsidP="00206945">
      <w:pPr>
        <w:numPr>
          <w:ilvl w:val="0"/>
          <w:numId w:val="11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206945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4A63EA7" w14:textId="77777777" w:rsidR="00206945" w:rsidRPr="00206945" w:rsidRDefault="00206945" w:rsidP="00206945">
      <w:pPr>
        <w:numPr>
          <w:ilvl w:val="0"/>
          <w:numId w:val="11"/>
        </w:numPr>
        <w:suppressAutoHyphens/>
        <w:spacing w:after="150" w:line="240" w:lineRule="auto"/>
        <w:ind w:left="709" w:hanging="283"/>
        <w:contextualSpacing/>
        <w:jc w:val="both"/>
        <w:rPr>
          <w:rFonts w:eastAsia="Times New Roman" w:cstheme="minorHAnsi"/>
          <w:i/>
          <w:lang w:eastAsia="pl-PL"/>
        </w:rPr>
      </w:pPr>
      <w:r w:rsidRPr="00206945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8BE53F7" w14:textId="77777777" w:rsidR="00206945" w:rsidRPr="00206945" w:rsidRDefault="00206945" w:rsidP="00206945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FB60D16" w14:textId="0D880E44" w:rsidR="002C3778" w:rsidRDefault="00206945" w:rsidP="002C3778">
      <w:r>
        <w:t xml:space="preserve"> </w:t>
      </w:r>
    </w:p>
    <w:p w14:paraId="2620CCC7" w14:textId="77777777" w:rsidR="002C3778" w:rsidRDefault="002C3778" w:rsidP="0061426E">
      <w:pPr>
        <w:spacing w:after="0"/>
      </w:pPr>
      <w:r>
        <w:t>ZAŁĄCZNIKI:</w:t>
      </w:r>
    </w:p>
    <w:p w14:paraId="535CA238" w14:textId="77777777" w:rsidR="002C3778" w:rsidRDefault="002C3778" w:rsidP="0061426E">
      <w:pPr>
        <w:spacing w:after="0"/>
      </w:pPr>
      <w:r>
        <w:t> Wniosek o dopuszczenie do udziału.</w:t>
      </w:r>
    </w:p>
    <w:p w14:paraId="23C81377" w14:textId="012774F6" w:rsidR="00025A4E" w:rsidRDefault="002C3778" w:rsidP="0061426E">
      <w:pPr>
        <w:spacing w:after="0"/>
      </w:pPr>
      <w:r>
        <w:t xml:space="preserve"> </w:t>
      </w:r>
      <w:r w:rsidR="00025A4E">
        <w:t>załącznik nr 1  - o</w:t>
      </w:r>
      <w:r>
        <w:t xml:space="preserve">świadczenie art. 125 ust. 1 ustawy </w:t>
      </w:r>
      <w:proofErr w:type="spellStart"/>
      <w:r>
        <w:t>Pzp</w:t>
      </w:r>
      <w:proofErr w:type="spellEnd"/>
      <w:r>
        <w:t xml:space="preserve"> </w:t>
      </w:r>
      <w:r w:rsidR="00025A4E">
        <w:t xml:space="preserve"> </w:t>
      </w:r>
    </w:p>
    <w:p w14:paraId="4D9F7CE5" w14:textId="1BE48B04" w:rsidR="00025A4E" w:rsidRDefault="002C3778" w:rsidP="0061426E">
      <w:pPr>
        <w:spacing w:after="0"/>
      </w:pPr>
      <w:r>
        <w:t></w:t>
      </w:r>
      <w:r w:rsidR="00025A4E">
        <w:t xml:space="preserve"> załącznik nr 2 – oświadczenie dotyczące art. 13 RODO</w:t>
      </w:r>
    </w:p>
    <w:p w14:paraId="3C35F5E6" w14:textId="6147BD39" w:rsidR="002C3778" w:rsidRDefault="00025A4E" w:rsidP="002F420D">
      <w:pPr>
        <w:spacing w:after="0"/>
      </w:pPr>
      <w:r>
        <w:t></w:t>
      </w:r>
      <w:r w:rsidR="002C3778">
        <w:t xml:space="preserve"> </w:t>
      </w:r>
      <w:r>
        <w:t>załącznik nr 3 - o</w:t>
      </w:r>
      <w:r w:rsidR="002C3778">
        <w:t xml:space="preserve">świadczenie w zakresie art. 108 ust. 1 pkt 5 ustawy </w:t>
      </w:r>
      <w:proofErr w:type="spellStart"/>
      <w:r w:rsidR="002C3778">
        <w:t>Pzp</w:t>
      </w:r>
      <w:proofErr w:type="spellEnd"/>
      <w:r w:rsidR="002C3778">
        <w:t xml:space="preserve"> </w:t>
      </w:r>
      <w:r>
        <w:t xml:space="preserve"> </w:t>
      </w:r>
    </w:p>
    <w:p w14:paraId="7D274547" w14:textId="77777777" w:rsidR="002C3778" w:rsidRDefault="00025A4E" w:rsidP="0061426E">
      <w:pPr>
        <w:spacing w:after="0"/>
      </w:pPr>
      <w:r>
        <w:t xml:space="preserve"> </w:t>
      </w:r>
    </w:p>
    <w:p w14:paraId="31C16C62" w14:textId="371C78EC" w:rsidR="002C3778" w:rsidRDefault="00025A4E" w:rsidP="0061426E">
      <w:pPr>
        <w:spacing w:after="0"/>
      </w:pPr>
      <w:r>
        <w:t xml:space="preserve"> </w:t>
      </w:r>
    </w:p>
    <w:sectPr w:rsidR="002C377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5E719" w14:textId="77777777" w:rsidR="00087E73" w:rsidRDefault="00087E73" w:rsidP="00AB5D34">
      <w:pPr>
        <w:spacing w:after="0" w:line="240" w:lineRule="auto"/>
      </w:pPr>
      <w:r>
        <w:separator/>
      </w:r>
    </w:p>
  </w:endnote>
  <w:endnote w:type="continuationSeparator" w:id="0">
    <w:p w14:paraId="3B3376A1" w14:textId="77777777" w:rsidR="00087E73" w:rsidRDefault="00087E73" w:rsidP="00AB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307328"/>
      <w:docPartObj>
        <w:docPartGallery w:val="Page Numbers (Bottom of Page)"/>
        <w:docPartUnique/>
      </w:docPartObj>
    </w:sdtPr>
    <w:sdtEndPr/>
    <w:sdtContent>
      <w:p w14:paraId="52C7F3CA" w14:textId="77777777" w:rsidR="00E44345" w:rsidRDefault="00E443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06F83" w14:textId="77777777" w:rsidR="00E44345" w:rsidRDefault="00E44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CD3C8" w14:textId="77777777" w:rsidR="00087E73" w:rsidRDefault="00087E73" w:rsidP="00AB5D34">
      <w:pPr>
        <w:spacing w:after="0" w:line="240" w:lineRule="auto"/>
      </w:pPr>
      <w:r>
        <w:separator/>
      </w:r>
    </w:p>
  </w:footnote>
  <w:footnote w:type="continuationSeparator" w:id="0">
    <w:p w14:paraId="20E241E1" w14:textId="77777777" w:rsidR="00087E73" w:rsidRDefault="00087E73" w:rsidP="00AB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639"/>
    <w:multiLevelType w:val="hybridMultilevel"/>
    <w:tmpl w:val="62408768"/>
    <w:lvl w:ilvl="0" w:tplc="054EF58E">
      <w:start w:val="1"/>
      <w:numFmt w:val="decimal"/>
      <w:lvlText w:val="%1)"/>
      <w:lvlJc w:val="left"/>
      <w:pPr>
        <w:ind w:left="86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51DBC"/>
    <w:multiLevelType w:val="hybridMultilevel"/>
    <w:tmpl w:val="8FC021CC"/>
    <w:lvl w:ilvl="0" w:tplc="0032E9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D634F3"/>
    <w:multiLevelType w:val="hybridMultilevel"/>
    <w:tmpl w:val="62163DA6"/>
    <w:lvl w:ilvl="0" w:tplc="7794C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605AB"/>
    <w:multiLevelType w:val="hybridMultilevel"/>
    <w:tmpl w:val="0CD80CD4"/>
    <w:lvl w:ilvl="0" w:tplc="F8D25A12">
      <w:start w:val="5"/>
      <w:numFmt w:val="decimal"/>
      <w:lvlText w:val="%1."/>
      <w:lvlJc w:val="left"/>
      <w:pPr>
        <w:ind w:left="2204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2418"/>
    <w:multiLevelType w:val="hybridMultilevel"/>
    <w:tmpl w:val="EE76A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3A40"/>
    <w:multiLevelType w:val="hybridMultilevel"/>
    <w:tmpl w:val="1BA4EAEE"/>
    <w:lvl w:ilvl="0" w:tplc="0316DD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7512E8"/>
    <w:multiLevelType w:val="hybridMultilevel"/>
    <w:tmpl w:val="4656C4DA"/>
    <w:lvl w:ilvl="0" w:tplc="92D440C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D7F96"/>
    <w:multiLevelType w:val="hybridMultilevel"/>
    <w:tmpl w:val="C99AD04C"/>
    <w:lvl w:ilvl="0" w:tplc="0316DD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37E81"/>
    <w:multiLevelType w:val="hybridMultilevel"/>
    <w:tmpl w:val="FF505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7596F"/>
    <w:multiLevelType w:val="hybridMultilevel"/>
    <w:tmpl w:val="5C464028"/>
    <w:lvl w:ilvl="0" w:tplc="44FCE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774B3"/>
    <w:multiLevelType w:val="hybridMultilevel"/>
    <w:tmpl w:val="AFC0F3A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9380B7B"/>
    <w:multiLevelType w:val="multilevel"/>
    <w:tmpl w:val="35F2F8D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C613AB1"/>
    <w:multiLevelType w:val="hybridMultilevel"/>
    <w:tmpl w:val="92986CA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F882FA0"/>
    <w:multiLevelType w:val="hybridMultilevel"/>
    <w:tmpl w:val="7DAEFCB6"/>
    <w:lvl w:ilvl="0" w:tplc="8E48D55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24B4"/>
    <w:multiLevelType w:val="hybridMultilevel"/>
    <w:tmpl w:val="4656C4DA"/>
    <w:lvl w:ilvl="0" w:tplc="92D440C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B4971"/>
    <w:multiLevelType w:val="hybridMultilevel"/>
    <w:tmpl w:val="4C04CA1E"/>
    <w:lvl w:ilvl="0" w:tplc="0DC22E4E">
      <w:start w:val="1"/>
      <w:numFmt w:val="decimal"/>
      <w:lvlText w:val="%1."/>
      <w:lvlJc w:val="left"/>
      <w:pPr>
        <w:ind w:left="2204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B7939"/>
    <w:multiLevelType w:val="hybridMultilevel"/>
    <w:tmpl w:val="8E5CC6C8"/>
    <w:lvl w:ilvl="0" w:tplc="2E7CC19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E432E41"/>
    <w:multiLevelType w:val="hybridMultilevel"/>
    <w:tmpl w:val="93E8B910"/>
    <w:lvl w:ilvl="0" w:tplc="7794C6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1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9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  <w:num w:numId="17">
    <w:abstractNumId w:val="17"/>
  </w:num>
  <w:num w:numId="18">
    <w:abstractNumId w:val="1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78"/>
    <w:rsid w:val="00012D50"/>
    <w:rsid w:val="00020D06"/>
    <w:rsid w:val="00025A4E"/>
    <w:rsid w:val="00066B77"/>
    <w:rsid w:val="00067A93"/>
    <w:rsid w:val="0008293E"/>
    <w:rsid w:val="00087E73"/>
    <w:rsid w:val="000C4229"/>
    <w:rsid w:val="000F654B"/>
    <w:rsid w:val="00166DA2"/>
    <w:rsid w:val="002034A0"/>
    <w:rsid w:val="00206945"/>
    <w:rsid w:val="0021085B"/>
    <w:rsid w:val="00227701"/>
    <w:rsid w:val="0024160E"/>
    <w:rsid w:val="00244583"/>
    <w:rsid w:val="00245F8A"/>
    <w:rsid w:val="002C3778"/>
    <w:rsid w:val="002D557C"/>
    <w:rsid w:val="002F420D"/>
    <w:rsid w:val="00303394"/>
    <w:rsid w:val="00385563"/>
    <w:rsid w:val="003D155A"/>
    <w:rsid w:val="003E0FB4"/>
    <w:rsid w:val="0044556D"/>
    <w:rsid w:val="004A1E78"/>
    <w:rsid w:val="004D436C"/>
    <w:rsid w:val="00500B32"/>
    <w:rsid w:val="00534502"/>
    <w:rsid w:val="005662B3"/>
    <w:rsid w:val="005F06DA"/>
    <w:rsid w:val="005F7234"/>
    <w:rsid w:val="006001FB"/>
    <w:rsid w:val="0061426E"/>
    <w:rsid w:val="006314C4"/>
    <w:rsid w:val="0067234A"/>
    <w:rsid w:val="0067309D"/>
    <w:rsid w:val="0068334B"/>
    <w:rsid w:val="006B7367"/>
    <w:rsid w:val="006E2821"/>
    <w:rsid w:val="00703443"/>
    <w:rsid w:val="00783BA2"/>
    <w:rsid w:val="007F1B4C"/>
    <w:rsid w:val="00845561"/>
    <w:rsid w:val="008B03BA"/>
    <w:rsid w:val="008B3F29"/>
    <w:rsid w:val="008E6F75"/>
    <w:rsid w:val="008E73B9"/>
    <w:rsid w:val="009275CE"/>
    <w:rsid w:val="009300CF"/>
    <w:rsid w:val="00956C9B"/>
    <w:rsid w:val="0096488E"/>
    <w:rsid w:val="00967A4C"/>
    <w:rsid w:val="00983986"/>
    <w:rsid w:val="0098646E"/>
    <w:rsid w:val="0099375F"/>
    <w:rsid w:val="009A063A"/>
    <w:rsid w:val="009B43A7"/>
    <w:rsid w:val="009E1DF7"/>
    <w:rsid w:val="00A24F69"/>
    <w:rsid w:val="00A76938"/>
    <w:rsid w:val="00AB5D34"/>
    <w:rsid w:val="00AC42D2"/>
    <w:rsid w:val="00AC51A6"/>
    <w:rsid w:val="00AF33A7"/>
    <w:rsid w:val="00B26000"/>
    <w:rsid w:val="00B900AD"/>
    <w:rsid w:val="00C43698"/>
    <w:rsid w:val="00C63901"/>
    <w:rsid w:val="00CE6D54"/>
    <w:rsid w:val="00D23712"/>
    <w:rsid w:val="00DF2C4C"/>
    <w:rsid w:val="00E168AE"/>
    <w:rsid w:val="00E44345"/>
    <w:rsid w:val="00E97D5D"/>
    <w:rsid w:val="00EE4804"/>
    <w:rsid w:val="00EF2014"/>
    <w:rsid w:val="00F60441"/>
    <w:rsid w:val="00F731E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03FD"/>
  <w15:chartTrackingRefBased/>
  <w15:docId w15:val="{2B70300F-07BF-4BD0-850D-DA0152B5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4345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D34"/>
  </w:style>
  <w:style w:type="paragraph" w:styleId="Stopka">
    <w:name w:val="footer"/>
    <w:basedOn w:val="Normalny"/>
    <w:link w:val="StopkaZnak"/>
    <w:uiPriority w:val="99"/>
    <w:unhideWhenUsed/>
    <w:rsid w:val="00AB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D34"/>
  </w:style>
  <w:style w:type="paragraph" w:styleId="Akapitzlist">
    <w:name w:val="List Paragraph"/>
    <w:basedOn w:val="Normalny"/>
    <w:uiPriority w:val="34"/>
    <w:qFormat/>
    <w:rsid w:val="00245F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4345"/>
    <w:rPr>
      <w:rFonts w:ascii="Arial" w:eastAsia="Times New Roman" w:hAnsi="Arial" w:cs="Arial"/>
      <w:sz w:val="40"/>
      <w:szCs w:val="40"/>
      <w:lang w:eastAsia="pl-PL"/>
    </w:rPr>
  </w:style>
  <w:style w:type="character" w:styleId="Hipercze">
    <w:name w:val="Hyperlink"/>
    <w:basedOn w:val="Domylnaczcionkaakapitu"/>
    <w:uiPriority w:val="99"/>
    <w:unhideWhenUsed/>
    <w:rsid w:val="00E4434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E7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9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4wog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24wog" TargetMode="External"/><Relationship Id="rId17" Type="http://schemas.openxmlformats.org/officeDocument/2006/relationships/hyperlink" Target="mailto:24wog.kancelariajawna@ron.mi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4wog.kancelariajawna@ron.mil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24w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platformazakupowa.pl/pn/24wo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4wog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01CB-FA91-4ACC-B2F6-6EBC828B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5090</Words>
  <Characters>30543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Prokopczuk Marzena</dc:creator>
  <cp:keywords/>
  <dc:description/>
  <cp:lastModifiedBy>Prokopczuk Marzena</cp:lastModifiedBy>
  <cp:revision>26</cp:revision>
  <cp:lastPrinted>2025-04-10T07:24:00Z</cp:lastPrinted>
  <dcterms:created xsi:type="dcterms:W3CDTF">2024-09-13T08:17:00Z</dcterms:created>
  <dcterms:modified xsi:type="dcterms:W3CDTF">2025-04-10T07:24:00Z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