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677" w:rsidRPr="00246969" w:rsidRDefault="00E85C09">
      <w:pPr>
        <w:spacing w:line="276" w:lineRule="auto"/>
        <w:jc w:val="both"/>
        <w:rPr>
          <w:rFonts w:cstheme="minorHAnsi"/>
          <w:sz w:val="20"/>
          <w:szCs w:val="20"/>
        </w:rPr>
      </w:pPr>
      <w:r w:rsidRPr="00246969">
        <w:rPr>
          <w:rFonts w:cstheme="minorHAnsi"/>
          <w:sz w:val="20"/>
          <w:szCs w:val="20"/>
        </w:rPr>
        <w:t xml:space="preserve">            </w:t>
      </w: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E85C09">
      <w:pPr>
        <w:spacing w:line="276" w:lineRule="auto"/>
        <w:jc w:val="center"/>
        <w:rPr>
          <w:rFonts w:cstheme="minorHAnsi"/>
          <w:sz w:val="24"/>
          <w:szCs w:val="24"/>
        </w:rPr>
      </w:pPr>
      <w:r w:rsidRPr="00246969">
        <w:rPr>
          <w:rFonts w:cstheme="minorHAnsi"/>
          <w:b/>
          <w:sz w:val="24"/>
          <w:szCs w:val="24"/>
        </w:rPr>
        <w:t>SPECYFIKACJA WARUNKÓW ZAMÓWIENIA</w:t>
      </w:r>
    </w:p>
    <w:p w:rsidR="00996677" w:rsidRPr="00246969" w:rsidRDefault="00E85C09">
      <w:pPr>
        <w:spacing w:line="276" w:lineRule="auto"/>
        <w:jc w:val="center"/>
        <w:rPr>
          <w:rFonts w:cstheme="minorHAnsi"/>
          <w:sz w:val="20"/>
          <w:szCs w:val="20"/>
        </w:rPr>
      </w:pPr>
      <w:r w:rsidRPr="00246969">
        <w:rPr>
          <w:rFonts w:cstheme="minorHAnsi"/>
          <w:sz w:val="20"/>
          <w:szCs w:val="20"/>
        </w:rPr>
        <w:t>- dalej zwana „SWZ”</w:t>
      </w:r>
    </w:p>
    <w:p w:rsidR="00996677" w:rsidRPr="00246969" w:rsidRDefault="00E85C09">
      <w:pPr>
        <w:spacing w:line="276" w:lineRule="auto"/>
        <w:jc w:val="center"/>
        <w:rPr>
          <w:rFonts w:cstheme="minorHAnsi"/>
          <w:sz w:val="20"/>
          <w:szCs w:val="20"/>
        </w:rPr>
      </w:pPr>
      <w:r w:rsidRPr="00246969">
        <w:rPr>
          <w:rFonts w:cstheme="minorHAnsi"/>
          <w:sz w:val="20"/>
          <w:szCs w:val="20"/>
        </w:rPr>
        <w:t xml:space="preserve">w postępowaniu o udzielenie zamówienia publicznego, prowadzonym </w:t>
      </w:r>
      <w:bookmarkStart w:id="0" w:name="_Hlk71703342"/>
      <w:r w:rsidRPr="00246969">
        <w:rPr>
          <w:rFonts w:cstheme="minorHAnsi"/>
          <w:sz w:val="20"/>
          <w:szCs w:val="20"/>
        </w:rPr>
        <w:t>w trybie podstawowym bez przeprowadzenia negocjacji, zgodnie z art. 275 pkt 1 ustawy z dnia 11 września 2019 r. Prawo za</w:t>
      </w:r>
      <w:r w:rsidR="00CE121F">
        <w:rPr>
          <w:rFonts w:cstheme="minorHAnsi"/>
          <w:sz w:val="20"/>
          <w:szCs w:val="20"/>
        </w:rPr>
        <w:t>mówień publicznych (Dz. U. z 2024 r., poz. 1320</w:t>
      </w:r>
      <w:r w:rsidR="00386736" w:rsidRPr="00246969">
        <w:rPr>
          <w:rFonts w:cstheme="minorHAnsi"/>
          <w:sz w:val="20"/>
          <w:szCs w:val="20"/>
        </w:rPr>
        <w:t xml:space="preserve"> z późn.zm.</w:t>
      </w:r>
      <w:r w:rsidRPr="00246969">
        <w:rPr>
          <w:rFonts w:cstheme="minorHAnsi"/>
          <w:sz w:val="20"/>
          <w:szCs w:val="20"/>
        </w:rPr>
        <w:t xml:space="preserve">) </w:t>
      </w:r>
      <w:bookmarkEnd w:id="0"/>
      <w:r w:rsidRPr="00246969">
        <w:rPr>
          <w:rFonts w:cstheme="minorHAnsi"/>
          <w:sz w:val="20"/>
          <w:szCs w:val="20"/>
        </w:rPr>
        <w:t>zwanej dalej „Ustawą”, pn.:</w:t>
      </w:r>
    </w:p>
    <w:p w:rsidR="00996677" w:rsidRPr="00246969" w:rsidRDefault="00996677">
      <w:pPr>
        <w:spacing w:line="276" w:lineRule="auto"/>
        <w:jc w:val="center"/>
        <w:rPr>
          <w:rFonts w:eastAsia="Arial" w:cstheme="minorHAnsi"/>
          <w:b/>
          <w:sz w:val="20"/>
          <w:szCs w:val="20"/>
          <w:lang w:eastAsia="pl-PL"/>
        </w:rPr>
      </w:pPr>
    </w:p>
    <w:p w:rsidR="00FC7BFB" w:rsidRPr="00246969" w:rsidRDefault="00FC7BFB" w:rsidP="00FC7BFB">
      <w:pPr>
        <w:jc w:val="center"/>
        <w:rPr>
          <w:rFonts w:cstheme="minorHAnsi"/>
          <w:sz w:val="28"/>
          <w:szCs w:val="28"/>
        </w:rPr>
      </w:pPr>
      <w:r w:rsidRPr="00246969">
        <w:rPr>
          <w:rFonts w:eastAsia="Arial" w:cstheme="minorHAnsi"/>
          <w:b/>
          <w:sz w:val="28"/>
          <w:szCs w:val="28"/>
          <w:lang w:eastAsia="pl-PL"/>
        </w:rPr>
        <w:t>„</w:t>
      </w:r>
      <w:r>
        <w:rPr>
          <w:rFonts w:eastAsia="Arial" w:cstheme="minorHAnsi"/>
          <w:b/>
          <w:sz w:val="28"/>
          <w:szCs w:val="28"/>
          <w:lang w:eastAsia="pl-PL"/>
        </w:rPr>
        <w:t xml:space="preserve">Dostawa - </w:t>
      </w:r>
      <w:r w:rsidRPr="00144FE9">
        <w:rPr>
          <w:rFonts w:cstheme="minorHAnsi"/>
          <w:b/>
          <w:bCs/>
          <w:color w:val="auto"/>
          <w:sz w:val="26"/>
          <w:szCs w:val="26"/>
        </w:rPr>
        <w:t>Sprzedaż energii elektrycznej czynnej dla g</w:t>
      </w:r>
      <w:r>
        <w:rPr>
          <w:rFonts w:cstheme="minorHAnsi"/>
          <w:b/>
          <w:bCs/>
          <w:color w:val="auto"/>
          <w:sz w:val="26"/>
          <w:szCs w:val="26"/>
        </w:rPr>
        <w:t>rupy taryfowej jednostrefowej w </w:t>
      </w:r>
      <w:r w:rsidRPr="00144FE9">
        <w:rPr>
          <w:rFonts w:cstheme="minorHAnsi"/>
          <w:b/>
          <w:bCs/>
          <w:color w:val="auto"/>
          <w:sz w:val="26"/>
          <w:szCs w:val="26"/>
        </w:rPr>
        <w:t>nieruchomościach SPL dla PW SPZOZ w Warszawie</w:t>
      </w:r>
      <w:r w:rsidRPr="00246969">
        <w:rPr>
          <w:rFonts w:eastAsia="Arial" w:cstheme="minorHAnsi"/>
          <w:b/>
          <w:sz w:val="28"/>
          <w:szCs w:val="28"/>
          <w:lang w:eastAsia="pl-PL"/>
        </w:rPr>
        <w:t>”.</w:t>
      </w:r>
    </w:p>
    <w:p w:rsidR="00996677" w:rsidRPr="0093062D" w:rsidRDefault="00996677" w:rsidP="00F30794">
      <w:pPr>
        <w:spacing w:line="276" w:lineRule="auto"/>
        <w:jc w:val="center"/>
        <w:rPr>
          <w:rFonts w:cstheme="minorHAnsi"/>
          <w:b/>
          <w:sz w:val="24"/>
          <w:szCs w:val="24"/>
        </w:rPr>
      </w:pPr>
    </w:p>
    <w:p w:rsidR="00F30794" w:rsidRPr="00F30794" w:rsidRDefault="00F30794" w:rsidP="00F30794">
      <w:pPr>
        <w:spacing w:line="276" w:lineRule="auto"/>
        <w:jc w:val="center"/>
        <w:rPr>
          <w:rFonts w:cstheme="minorHAnsi"/>
          <w:b/>
          <w:sz w:val="24"/>
          <w:szCs w:val="24"/>
        </w:rPr>
      </w:pPr>
    </w:p>
    <w:p w:rsidR="00996677" w:rsidRPr="00246969" w:rsidRDefault="00E85C09">
      <w:pPr>
        <w:spacing w:line="276" w:lineRule="auto"/>
        <w:jc w:val="both"/>
        <w:rPr>
          <w:rFonts w:cstheme="minorHAnsi"/>
          <w:sz w:val="20"/>
          <w:szCs w:val="20"/>
        </w:rPr>
      </w:pPr>
      <w:r w:rsidRPr="00246969">
        <w:rPr>
          <w:rFonts w:cstheme="minorHAnsi"/>
          <w:sz w:val="20"/>
          <w:szCs w:val="20"/>
        </w:rPr>
        <w:t>Warszawa, dnia</w:t>
      </w:r>
      <w:r w:rsidR="00D12DC1">
        <w:rPr>
          <w:rFonts w:cstheme="minorHAnsi"/>
          <w:sz w:val="20"/>
          <w:szCs w:val="20"/>
        </w:rPr>
        <w:t xml:space="preserve"> 08</w:t>
      </w:r>
      <w:r w:rsidR="00977A6F">
        <w:rPr>
          <w:rFonts w:cstheme="minorHAnsi"/>
          <w:sz w:val="20"/>
          <w:szCs w:val="20"/>
        </w:rPr>
        <w:t>.</w:t>
      </w:r>
      <w:r w:rsidR="003823B5">
        <w:rPr>
          <w:rFonts w:cstheme="minorHAnsi"/>
          <w:sz w:val="20"/>
          <w:szCs w:val="20"/>
        </w:rPr>
        <w:t>04</w:t>
      </w:r>
      <w:r w:rsidR="00617B67">
        <w:rPr>
          <w:rFonts w:cstheme="minorHAnsi"/>
          <w:sz w:val="20"/>
          <w:szCs w:val="20"/>
        </w:rPr>
        <w:t>.2025</w:t>
      </w:r>
      <w:r w:rsidR="00F40186" w:rsidRPr="004008E4">
        <w:rPr>
          <w:rFonts w:cstheme="minorHAnsi"/>
          <w:sz w:val="20"/>
          <w:szCs w:val="20"/>
        </w:rPr>
        <w:t xml:space="preserve"> r.</w:t>
      </w:r>
    </w:p>
    <w:p w:rsidR="00D558FD" w:rsidRDefault="00E85C09" w:rsidP="00D558FD">
      <w:pPr>
        <w:spacing w:after="0" w:line="276" w:lineRule="auto"/>
        <w:jc w:val="both"/>
        <w:rPr>
          <w:rFonts w:cstheme="minorHAnsi"/>
          <w:sz w:val="20"/>
          <w:szCs w:val="20"/>
        </w:rPr>
      </w:pPr>
      <w:r w:rsidRPr="00246969">
        <w:rPr>
          <w:rFonts w:cstheme="minorHAnsi"/>
          <w:sz w:val="20"/>
          <w:szCs w:val="20"/>
        </w:rPr>
        <w:t>Zatwierdził:</w:t>
      </w:r>
    </w:p>
    <w:p w:rsidR="00996677" w:rsidRPr="00246969" w:rsidRDefault="00E85C09" w:rsidP="00D558FD">
      <w:pPr>
        <w:spacing w:after="0" w:line="276" w:lineRule="auto"/>
        <w:jc w:val="both"/>
        <w:rPr>
          <w:rFonts w:cstheme="minorHAnsi"/>
          <w:sz w:val="20"/>
          <w:szCs w:val="20"/>
        </w:rPr>
      </w:pPr>
      <w:r w:rsidRPr="00246969">
        <w:rPr>
          <w:rFonts w:cstheme="minorHAnsi"/>
          <w:sz w:val="20"/>
          <w:szCs w:val="20"/>
        </w:rPr>
        <w:t>Dyrektor Specjalistycznej Przechodni Lekarskiej dla Pracowników Wojska Samodzielnego Publicznego Zakładu Opieki Zdrowotnej w Warszawie.</w:t>
      </w:r>
    </w:p>
    <w:p w:rsidR="00996677" w:rsidRDefault="00996677">
      <w:pPr>
        <w:spacing w:line="276" w:lineRule="auto"/>
        <w:jc w:val="both"/>
        <w:rPr>
          <w:rFonts w:cstheme="minorHAnsi"/>
          <w:sz w:val="20"/>
          <w:szCs w:val="20"/>
        </w:rPr>
      </w:pPr>
    </w:p>
    <w:p w:rsidR="00036197" w:rsidRPr="00D12DC1" w:rsidRDefault="00D12DC1">
      <w:pPr>
        <w:spacing w:line="276" w:lineRule="auto"/>
        <w:jc w:val="both"/>
        <w:rPr>
          <w:rFonts w:cstheme="minorHAnsi"/>
          <w:b/>
          <w:sz w:val="20"/>
          <w:szCs w:val="20"/>
        </w:rPr>
      </w:pPr>
      <w:r w:rsidRPr="00D12DC1">
        <w:rPr>
          <w:rFonts w:cstheme="minorHAnsi"/>
          <w:b/>
          <w:sz w:val="20"/>
          <w:szCs w:val="20"/>
        </w:rPr>
        <w:t xml:space="preserve">/-/ mgr inż. Jarosław </w:t>
      </w:r>
      <w:proofErr w:type="spellStart"/>
      <w:r w:rsidRPr="00D12DC1">
        <w:rPr>
          <w:rFonts w:cstheme="minorHAnsi"/>
          <w:b/>
          <w:sz w:val="20"/>
          <w:szCs w:val="20"/>
        </w:rPr>
        <w:t>Trochimiuk</w:t>
      </w:r>
      <w:proofErr w:type="spellEnd"/>
    </w:p>
    <w:p w:rsidR="008A1B3D" w:rsidRPr="00246969" w:rsidRDefault="00036197">
      <w:pPr>
        <w:spacing w:line="276" w:lineRule="auto"/>
        <w:jc w:val="both"/>
        <w:rPr>
          <w:rFonts w:cstheme="minorHAnsi"/>
          <w:sz w:val="20"/>
          <w:szCs w:val="20"/>
        </w:rPr>
      </w:pPr>
      <w:r>
        <w:rPr>
          <w:rFonts w:cstheme="minorHAnsi"/>
          <w:sz w:val="20"/>
          <w:szCs w:val="20"/>
        </w:rPr>
        <w:t>………………………………………</w:t>
      </w:r>
      <w:r w:rsidR="00022866">
        <w:rPr>
          <w:rFonts w:cstheme="minorHAnsi"/>
          <w:sz w:val="20"/>
          <w:szCs w:val="20"/>
        </w:rPr>
        <w:t>…………..</w:t>
      </w:r>
    </w:p>
    <w:p w:rsidR="00996677" w:rsidRPr="00246969" w:rsidRDefault="00136C34">
      <w:pPr>
        <w:spacing w:line="276" w:lineRule="auto"/>
        <w:jc w:val="both"/>
        <w:rPr>
          <w:rFonts w:cstheme="minorHAnsi"/>
          <w:sz w:val="20"/>
          <w:szCs w:val="20"/>
        </w:rPr>
      </w:pPr>
      <w:r>
        <w:rPr>
          <w:rFonts w:cstheme="minorHAnsi"/>
          <w:sz w:val="20"/>
          <w:szCs w:val="20"/>
        </w:rPr>
        <w:t xml:space="preserve"> </w:t>
      </w:r>
      <w:r w:rsidR="00312B29">
        <w:rPr>
          <w:rFonts w:cstheme="minorHAnsi"/>
          <w:sz w:val="20"/>
          <w:szCs w:val="20"/>
        </w:rPr>
        <w:t>(podpis, pieczęć imienna</w:t>
      </w:r>
      <w:r w:rsidR="00E85C09" w:rsidRPr="00246969">
        <w:rPr>
          <w:rFonts w:cstheme="minorHAnsi"/>
          <w:sz w:val="20"/>
          <w:szCs w:val="20"/>
        </w:rPr>
        <w:t>)</w:t>
      </w:r>
    </w:p>
    <w:p w:rsidR="00996677" w:rsidRPr="00246969" w:rsidRDefault="00996677">
      <w:pPr>
        <w:spacing w:line="276" w:lineRule="auto"/>
        <w:jc w:val="both"/>
        <w:rPr>
          <w:rFonts w:cstheme="minorHAnsi"/>
          <w:color w:val="FF3333"/>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Pr="00246969" w:rsidRDefault="00996677">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FC7BFB" w:rsidRDefault="00FC7BFB">
      <w:pPr>
        <w:spacing w:line="276" w:lineRule="auto"/>
        <w:jc w:val="both"/>
        <w:rPr>
          <w:rFonts w:cstheme="minorHAnsi"/>
          <w:sz w:val="20"/>
          <w:szCs w:val="20"/>
        </w:rPr>
      </w:pPr>
    </w:p>
    <w:p w:rsidR="00FC7BFB" w:rsidRPr="00246969" w:rsidRDefault="00FC7BFB">
      <w:pPr>
        <w:spacing w:line="276" w:lineRule="auto"/>
        <w:jc w:val="both"/>
        <w:rPr>
          <w:rFonts w:cstheme="minorHAnsi"/>
          <w:sz w:val="20"/>
          <w:szCs w:val="20"/>
        </w:rPr>
      </w:pPr>
    </w:p>
    <w:p w:rsidR="00996677" w:rsidRDefault="00996677">
      <w:pPr>
        <w:spacing w:line="276" w:lineRule="auto"/>
        <w:jc w:val="both"/>
        <w:rPr>
          <w:rFonts w:cstheme="minorHAnsi"/>
          <w:sz w:val="20"/>
          <w:szCs w:val="20"/>
        </w:rPr>
      </w:pPr>
    </w:p>
    <w:p w:rsidR="00246969" w:rsidRDefault="00246969">
      <w:pPr>
        <w:spacing w:line="276" w:lineRule="auto"/>
        <w:jc w:val="both"/>
        <w:rPr>
          <w:rFonts w:cstheme="minorHAnsi"/>
          <w:sz w:val="20"/>
          <w:szCs w:val="20"/>
        </w:rPr>
      </w:pPr>
    </w:p>
    <w:p w:rsidR="00996677" w:rsidRPr="00246969" w:rsidRDefault="00E85C09">
      <w:pPr>
        <w:spacing w:line="276" w:lineRule="auto"/>
        <w:jc w:val="both"/>
        <w:rPr>
          <w:rFonts w:cstheme="minorHAnsi"/>
          <w:sz w:val="20"/>
          <w:szCs w:val="20"/>
        </w:rPr>
      </w:pPr>
      <w:r w:rsidRPr="00246969">
        <w:rPr>
          <w:rFonts w:cstheme="minorHAnsi"/>
          <w:b/>
          <w:sz w:val="20"/>
          <w:szCs w:val="20"/>
          <w:u w:val="single"/>
        </w:rPr>
        <w:lastRenderedPageBreak/>
        <w:t>Spis treści:</w:t>
      </w:r>
    </w:p>
    <w:p w:rsidR="00996677" w:rsidRPr="00246969" w:rsidRDefault="00E85C09">
      <w:pPr>
        <w:spacing w:line="276" w:lineRule="auto"/>
        <w:jc w:val="both"/>
        <w:rPr>
          <w:rFonts w:cstheme="minorHAnsi"/>
          <w:sz w:val="20"/>
          <w:szCs w:val="20"/>
        </w:rPr>
      </w:pPr>
      <w:r w:rsidRPr="00246969">
        <w:rPr>
          <w:rFonts w:cstheme="minorHAnsi"/>
          <w:b/>
          <w:sz w:val="20"/>
          <w:szCs w:val="20"/>
        </w:rPr>
        <w:t>Rozdział 1.</w:t>
      </w:r>
    </w:p>
    <w:p w:rsidR="00996677" w:rsidRPr="00246969" w:rsidRDefault="00E85C09">
      <w:pPr>
        <w:spacing w:line="276"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pPr>
        <w:spacing w:after="0"/>
        <w:jc w:val="both"/>
        <w:rPr>
          <w:rFonts w:cstheme="minorHAnsi"/>
          <w:sz w:val="20"/>
          <w:szCs w:val="20"/>
        </w:rPr>
      </w:pPr>
      <w:r w:rsidRPr="00246969">
        <w:rPr>
          <w:rFonts w:cstheme="minorHAnsi"/>
          <w:b/>
          <w:sz w:val="20"/>
          <w:szCs w:val="20"/>
        </w:rPr>
        <w:t xml:space="preserve">Rozdział 2. </w:t>
      </w:r>
    </w:p>
    <w:p w:rsidR="00996677" w:rsidRPr="00246969" w:rsidRDefault="00E85C09">
      <w:pPr>
        <w:jc w:val="both"/>
        <w:rPr>
          <w:rFonts w:cstheme="minorHAnsi"/>
          <w:sz w:val="20"/>
          <w:szCs w:val="20"/>
        </w:rPr>
      </w:pPr>
      <w:r w:rsidRPr="00246969">
        <w:rPr>
          <w:rFonts w:cstheme="minorHAnsi"/>
          <w:b/>
          <w:sz w:val="20"/>
          <w:szCs w:val="20"/>
        </w:rPr>
        <w:t>Tryb udzielenia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3. </w:t>
      </w:r>
    </w:p>
    <w:p w:rsidR="00996677" w:rsidRPr="00246969" w:rsidRDefault="00E85C09">
      <w:pPr>
        <w:spacing w:line="276"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4. </w:t>
      </w:r>
    </w:p>
    <w:p w:rsidR="00996677" w:rsidRPr="00246969" w:rsidRDefault="00E85C09">
      <w:pPr>
        <w:spacing w:line="276" w:lineRule="auto"/>
        <w:jc w:val="both"/>
        <w:rPr>
          <w:rFonts w:cstheme="minorHAnsi"/>
          <w:sz w:val="20"/>
          <w:szCs w:val="20"/>
        </w:rPr>
      </w:pPr>
      <w:r w:rsidRPr="00246969">
        <w:rPr>
          <w:rFonts w:cstheme="minorHAnsi"/>
          <w:b/>
          <w:sz w:val="20"/>
          <w:szCs w:val="20"/>
        </w:rPr>
        <w:t>Opis przedmiotu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5. </w:t>
      </w:r>
    </w:p>
    <w:p w:rsidR="00996677" w:rsidRPr="00246969" w:rsidRDefault="00E85C09">
      <w:pPr>
        <w:spacing w:line="276" w:lineRule="auto"/>
        <w:jc w:val="both"/>
        <w:rPr>
          <w:rFonts w:cstheme="minorHAnsi"/>
          <w:sz w:val="20"/>
          <w:szCs w:val="20"/>
        </w:rPr>
      </w:pPr>
      <w:r w:rsidRPr="00246969">
        <w:rPr>
          <w:rFonts w:cstheme="minorHAnsi"/>
          <w:b/>
          <w:sz w:val="20"/>
          <w:szCs w:val="20"/>
        </w:rPr>
        <w:t>Termin wykonania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6. </w:t>
      </w:r>
    </w:p>
    <w:p w:rsidR="00996677" w:rsidRPr="00246969" w:rsidRDefault="00E85C09">
      <w:pPr>
        <w:spacing w:line="276" w:lineRule="auto"/>
        <w:jc w:val="both"/>
        <w:rPr>
          <w:rFonts w:cstheme="minorHAnsi"/>
          <w:sz w:val="20"/>
          <w:szCs w:val="20"/>
        </w:rPr>
      </w:pPr>
      <w:r w:rsidRPr="00246969">
        <w:rPr>
          <w:rFonts w:cstheme="minorHAnsi"/>
          <w:b/>
          <w:sz w:val="20"/>
          <w:szCs w:val="20"/>
        </w:rPr>
        <w:t>Warunki udziału w postępowaniu.</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7. </w:t>
      </w:r>
    </w:p>
    <w:p w:rsidR="00996677" w:rsidRPr="00246969" w:rsidRDefault="00E85C09">
      <w:pPr>
        <w:spacing w:line="276" w:lineRule="auto"/>
        <w:jc w:val="both"/>
        <w:rPr>
          <w:rFonts w:cstheme="minorHAnsi"/>
          <w:sz w:val="20"/>
          <w:szCs w:val="20"/>
        </w:rPr>
      </w:pPr>
      <w:r w:rsidRPr="00246969">
        <w:rPr>
          <w:rFonts w:cstheme="minorHAnsi"/>
          <w:b/>
          <w:sz w:val="20"/>
          <w:szCs w:val="20"/>
        </w:rPr>
        <w:t>Podstawy wykluczenia.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8.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9. </w:t>
      </w:r>
    </w:p>
    <w:p w:rsidR="00996677" w:rsidRPr="00246969" w:rsidRDefault="00E85C09">
      <w:pPr>
        <w:spacing w:line="276"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10. </w:t>
      </w:r>
    </w:p>
    <w:p w:rsidR="00996677" w:rsidRPr="00246969" w:rsidRDefault="00E85C09">
      <w:pPr>
        <w:spacing w:line="276" w:lineRule="auto"/>
        <w:jc w:val="both"/>
        <w:rPr>
          <w:rFonts w:cstheme="minorHAnsi"/>
          <w:sz w:val="20"/>
          <w:szCs w:val="20"/>
        </w:rPr>
      </w:pPr>
      <w:r w:rsidRPr="00246969">
        <w:rPr>
          <w:rFonts w:cstheme="minorHAnsi"/>
          <w:b/>
          <w:sz w:val="20"/>
          <w:szCs w:val="20"/>
        </w:rPr>
        <w:t>Wykaz dokumentów i oświadczeń, których złożenia Zamawiający wymag</w:t>
      </w:r>
      <w:r w:rsidR="008A1B3D">
        <w:rPr>
          <w:rFonts w:cstheme="minorHAnsi"/>
          <w:b/>
          <w:sz w:val="20"/>
          <w:szCs w:val="20"/>
        </w:rPr>
        <w:t>a od Wykonawcy w postępowaniu o </w:t>
      </w:r>
      <w:r w:rsidRPr="00246969">
        <w:rPr>
          <w:rFonts w:cstheme="minorHAnsi"/>
          <w:b/>
          <w:sz w:val="20"/>
          <w:szCs w:val="20"/>
        </w:rPr>
        <w:t>udzielenie zamówienia.</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11.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w:t>
      </w:r>
      <w:r w:rsidR="008A1B3D">
        <w:rPr>
          <w:rFonts w:cstheme="minorHAnsi"/>
          <w:b/>
          <w:sz w:val="20"/>
          <w:szCs w:val="20"/>
        </w:rPr>
        <w:t>jnych sporządzania, wysyłania i </w:t>
      </w:r>
      <w:r w:rsidRPr="00246969">
        <w:rPr>
          <w:rFonts w:cstheme="minorHAnsi"/>
          <w:b/>
          <w:sz w:val="20"/>
          <w:szCs w:val="20"/>
        </w:rPr>
        <w:t>odbierania korespondencji elektronicznej.</w:t>
      </w:r>
    </w:p>
    <w:p w:rsidR="00996677" w:rsidRPr="00246969" w:rsidRDefault="00E85C09">
      <w:pPr>
        <w:spacing w:line="276" w:lineRule="auto"/>
        <w:jc w:val="both"/>
        <w:rPr>
          <w:rFonts w:cstheme="minorHAnsi"/>
          <w:sz w:val="20"/>
          <w:szCs w:val="20"/>
        </w:rPr>
      </w:pPr>
      <w:r w:rsidRPr="00246969">
        <w:rPr>
          <w:rFonts w:cstheme="minorHAnsi"/>
          <w:b/>
          <w:sz w:val="20"/>
          <w:szCs w:val="20"/>
        </w:rPr>
        <w:t>Rozdział 12.</w:t>
      </w:r>
    </w:p>
    <w:p w:rsidR="00996677" w:rsidRPr="00246969" w:rsidRDefault="00E85C09">
      <w:pPr>
        <w:spacing w:line="276" w:lineRule="auto"/>
        <w:jc w:val="both"/>
        <w:rPr>
          <w:rFonts w:cstheme="minorHAnsi"/>
          <w:sz w:val="20"/>
          <w:szCs w:val="20"/>
        </w:rPr>
      </w:pPr>
      <w:r w:rsidRPr="00246969">
        <w:rPr>
          <w:rFonts w:cstheme="minorHAnsi"/>
          <w:b/>
          <w:sz w:val="20"/>
          <w:szCs w:val="20"/>
        </w:rPr>
        <w:t>Opis sposobu przygotowania oferty.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13. </w:t>
      </w:r>
    </w:p>
    <w:p w:rsidR="00996677" w:rsidRPr="00246969" w:rsidRDefault="00E85C09">
      <w:pPr>
        <w:spacing w:line="276" w:lineRule="auto"/>
        <w:jc w:val="both"/>
        <w:rPr>
          <w:rFonts w:cstheme="minorHAnsi"/>
          <w:sz w:val="20"/>
          <w:szCs w:val="20"/>
        </w:rPr>
      </w:pPr>
      <w:r w:rsidRPr="00246969">
        <w:rPr>
          <w:rFonts w:cstheme="minorHAnsi"/>
          <w:b/>
          <w:sz w:val="20"/>
          <w:szCs w:val="20"/>
        </w:rPr>
        <w:t>Składanie i otwarcie ofert.</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14. </w:t>
      </w:r>
    </w:p>
    <w:p w:rsidR="00996677" w:rsidRPr="00246969" w:rsidRDefault="00E85C09">
      <w:pPr>
        <w:spacing w:line="276" w:lineRule="auto"/>
        <w:jc w:val="both"/>
        <w:rPr>
          <w:rFonts w:cstheme="minorHAnsi"/>
          <w:sz w:val="20"/>
          <w:szCs w:val="20"/>
        </w:rPr>
      </w:pPr>
      <w:r w:rsidRPr="00246969">
        <w:rPr>
          <w:rFonts w:cstheme="minorHAnsi"/>
          <w:b/>
          <w:sz w:val="20"/>
          <w:szCs w:val="20"/>
        </w:rPr>
        <w:t>Termin związania ofertą.</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15. </w:t>
      </w:r>
    </w:p>
    <w:p w:rsidR="00996677" w:rsidRPr="00246969" w:rsidRDefault="00E85C09">
      <w:pPr>
        <w:spacing w:line="276" w:lineRule="auto"/>
        <w:jc w:val="both"/>
        <w:rPr>
          <w:rFonts w:cstheme="minorHAnsi"/>
          <w:sz w:val="20"/>
          <w:szCs w:val="20"/>
        </w:rPr>
      </w:pPr>
      <w:r w:rsidRPr="00246969">
        <w:rPr>
          <w:rFonts w:cstheme="minorHAnsi"/>
          <w:b/>
          <w:sz w:val="20"/>
          <w:szCs w:val="20"/>
        </w:rPr>
        <w:t>Wymagania dotyczące wadium.</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16. </w:t>
      </w:r>
    </w:p>
    <w:p w:rsidR="00996677" w:rsidRDefault="00E85C09">
      <w:pPr>
        <w:spacing w:after="0" w:line="276" w:lineRule="auto"/>
        <w:jc w:val="both"/>
        <w:rPr>
          <w:rFonts w:cstheme="minorHAnsi"/>
          <w:b/>
          <w:sz w:val="20"/>
          <w:szCs w:val="20"/>
        </w:rPr>
      </w:pPr>
      <w:r w:rsidRPr="00246969">
        <w:rPr>
          <w:rFonts w:cstheme="minorHAnsi"/>
          <w:b/>
          <w:sz w:val="20"/>
          <w:szCs w:val="20"/>
        </w:rPr>
        <w:t>Sposób obliczenia ceny.</w:t>
      </w:r>
    </w:p>
    <w:p w:rsidR="004B27FD" w:rsidRPr="00246969" w:rsidRDefault="004B27FD">
      <w:pPr>
        <w:spacing w:after="0" w:line="276" w:lineRule="auto"/>
        <w:jc w:val="both"/>
        <w:rPr>
          <w:rFonts w:cstheme="minorHAnsi"/>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lastRenderedPageBreak/>
        <w:t xml:space="preserve">Rozdział 17. </w:t>
      </w:r>
    </w:p>
    <w:p w:rsidR="00996677" w:rsidRPr="00246969" w:rsidRDefault="00E85C09">
      <w:pPr>
        <w:spacing w:after="0" w:line="276" w:lineRule="auto"/>
        <w:jc w:val="both"/>
        <w:rPr>
          <w:rFonts w:cstheme="minorHAnsi"/>
          <w:sz w:val="20"/>
          <w:szCs w:val="20"/>
        </w:rPr>
      </w:pPr>
      <w:r w:rsidRPr="00246969">
        <w:rPr>
          <w:rFonts w:cstheme="minorHAnsi"/>
          <w:b/>
          <w:sz w:val="20"/>
          <w:szCs w:val="20"/>
        </w:rPr>
        <w:t>Opis kryteriów oceny ofert, wraz z podaniem wag tych kryteriów, i sposobu oceny ofert.</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18. </w:t>
      </w:r>
    </w:p>
    <w:p w:rsidR="00996677" w:rsidRPr="00246969" w:rsidRDefault="00E85C09">
      <w:pPr>
        <w:spacing w:line="276"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19. </w:t>
      </w:r>
    </w:p>
    <w:p w:rsidR="00996677" w:rsidRPr="00246969" w:rsidRDefault="00E85C09">
      <w:pPr>
        <w:spacing w:line="276" w:lineRule="auto"/>
        <w:jc w:val="both"/>
        <w:rPr>
          <w:rFonts w:cstheme="minorHAnsi"/>
          <w:sz w:val="20"/>
          <w:szCs w:val="20"/>
        </w:rPr>
      </w:pPr>
      <w:r w:rsidRPr="00246969">
        <w:rPr>
          <w:rFonts w:cstheme="minorHAnsi"/>
          <w:b/>
          <w:sz w:val="20"/>
          <w:szCs w:val="20"/>
        </w:rPr>
        <w:t>Zabezpieczenie należytego wykonania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20. </w:t>
      </w:r>
    </w:p>
    <w:p w:rsidR="00996677" w:rsidRPr="00246969" w:rsidRDefault="00E85C09">
      <w:pPr>
        <w:spacing w:line="276"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21. </w:t>
      </w:r>
    </w:p>
    <w:p w:rsidR="00996677" w:rsidRPr="00246969" w:rsidRDefault="00E85C09">
      <w:pPr>
        <w:spacing w:after="0" w:line="276"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996677">
      <w:pPr>
        <w:spacing w:after="0" w:line="276" w:lineRule="auto"/>
        <w:jc w:val="both"/>
        <w:rPr>
          <w:rFonts w:cstheme="minorHAnsi"/>
          <w:b/>
          <w:sz w:val="20"/>
          <w:szCs w:val="20"/>
        </w:rPr>
      </w:pPr>
    </w:p>
    <w:p w:rsidR="00996677" w:rsidRPr="00246969" w:rsidRDefault="00E85C09">
      <w:pPr>
        <w:spacing w:after="0" w:line="276" w:lineRule="auto"/>
        <w:jc w:val="both"/>
        <w:rPr>
          <w:rFonts w:cstheme="minorHAnsi"/>
          <w:sz w:val="20"/>
          <w:szCs w:val="20"/>
        </w:rPr>
      </w:pPr>
      <w:r w:rsidRPr="00246969">
        <w:rPr>
          <w:rFonts w:cstheme="minorHAnsi"/>
          <w:b/>
          <w:sz w:val="20"/>
          <w:szCs w:val="20"/>
        </w:rPr>
        <w:t xml:space="preserve">Rozdział 22. </w:t>
      </w:r>
    </w:p>
    <w:p w:rsidR="00996677" w:rsidRPr="00246969" w:rsidRDefault="00E85C09">
      <w:pPr>
        <w:spacing w:line="276" w:lineRule="auto"/>
        <w:jc w:val="both"/>
        <w:rPr>
          <w:rFonts w:cstheme="minorHAnsi"/>
          <w:sz w:val="20"/>
          <w:szCs w:val="20"/>
        </w:rPr>
      </w:pPr>
      <w:r w:rsidRPr="00246969">
        <w:rPr>
          <w:rFonts w:cstheme="minorHAnsi"/>
          <w:b/>
          <w:sz w:val="20"/>
          <w:szCs w:val="20"/>
        </w:rPr>
        <w:t>Postanowienia końcowe. Klauzula informacyjna RODO.</w:t>
      </w:r>
    </w:p>
    <w:p w:rsidR="00996677" w:rsidRPr="00246969" w:rsidRDefault="00996677">
      <w:pPr>
        <w:jc w:val="both"/>
        <w:rPr>
          <w:rFonts w:cstheme="minorHAnsi"/>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Pr="00246969" w:rsidRDefault="00996677">
      <w:pPr>
        <w:spacing w:line="276" w:lineRule="auto"/>
        <w:jc w:val="both"/>
        <w:rPr>
          <w:rFonts w:cstheme="minorHAnsi"/>
          <w:b/>
          <w:sz w:val="20"/>
          <w:szCs w:val="20"/>
        </w:rPr>
      </w:pPr>
    </w:p>
    <w:p w:rsidR="00996677" w:rsidRDefault="00996677">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4B27FD" w:rsidRDefault="004B27FD">
      <w:pPr>
        <w:spacing w:line="276" w:lineRule="auto"/>
        <w:jc w:val="both"/>
        <w:rPr>
          <w:rFonts w:cstheme="minorHAnsi"/>
          <w:sz w:val="20"/>
          <w:szCs w:val="20"/>
        </w:rPr>
      </w:pPr>
    </w:p>
    <w:p w:rsidR="008A1B3D" w:rsidRDefault="008A1B3D">
      <w:pPr>
        <w:spacing w:line="276" w:lineRule="auto"/>
        <w:jc w:val="both"/>
        <w:rPr>
          <w:rFonts w:cstheme="minorHAnsi"/>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lastRenderedPageBreak/>
        <w:t xml:space="preserve">Rozdział 1. </w:t>
      </w: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Nazwa oraz adres Zamawiającego, numer telefonu, adres poczty elektronicznej, adres strony internetowej prowadzonego postępowania.</w:t>
      </w:r>
    </w:p>
    <w:p w:rsidR="00996677" w:rsidRPr="00246969" w:rsidRDefault="00E85C09" w:rsidP="005E3ACA">
      <w:pPr>
        <w:pStyle w:val="Akapitzlist"/>
        <w:numPr>
          <w:ilvl w:val="0"/>
          <w:numId w:val="1"/>
        </w:numPr>
        <w:spacing w:after="0" w:line="312" w:lineRule="auto"/>
        <w:ind w:left="426" w:hanging="426"/>
        <w:jc w:val="both"/>
        <w:rPr>
          <w:rFonts w:cstheme="minorHAnsi"/>
          <w:sz w:val="20"/>
          <w:szCs w:val="20"/>
        </w:rPr>
      </w:pPr>
      <w:r w:rsidRPr="00246969">
        <w:rPr>
          <w:rFonts w:cstheme="minorHAnsi"/>
          <w:sz w:val="20"/>
          <w:szCs w:val="20"/>
        </w:rPr>
        <w:t>Nazwa: Specjalistyczna Przechodnia Lekarska dla Pracowników Wojska Samodzielny Publiczny Zakład Opieki Zdrowotnej w Warszawie, wpisaną do rejestru podmiotów wykonujących działalność leczniczą, prowadzonego przez Mazowiecki Urząd Wojewódzki w Warszawie, pod nr 000000018523 oraz do Krajowego Rejestru Sądowego, prowadzonego przez Sąd Rejonowy dla m.st. Warszawy w Warszawie, XII Wydział Gospodarczy Krajowego Rejestru Sądowego pod nr 0000168761; NIP 526-22-66-523; REGON 013280825-00023.</w:t>
      </w:r>
    </w:p>
    <w:p w:rsidR="00996677" w:rsidRPr="00246969" w:rsidRDefault="00E85C09" w:rsidP="005E3ACA">
      <w:pPr>
        <w:pStyle w:val="Akapitzlist"/>
        <w:numPr>
          <w:ilvl w:val="0"/>
          <w:numId w:val="1"/>
        </w:numPr>
        <w:spacing w:after="0" w:line="312" w:lineRule="auto"/>
        <w:ind w:left="426" w:hanging="426"/>
        <w:jc w:val="both"/>
        <w:rPr>
          <w:rFonts w:cstheme="minorHAnsi"/>
          <w:sz w:val="20"/>
          <w:szCs w:val="20"/>
        </w:rPr>
      </w:pPr>
      <w:r w:rsidRPr="00246969">
        <w:rPr>
          <w:rFonts w:cstheme="minorHAnsi"/>
          <w:sz w:val="20"/>
          <w:szCs w:val="20"/>
        </w:rPr>
        <w:t>Adres: 00-911 Warszawa, ul. Nowowiejska 31, tel.: (22) 526 43 50.</w:t>
      </w:r>
    </w:p>
    <w:p w:rsidR="00996677" w:rsidRPr="00246969" w:rsidRDefault="00E85C09" w:rsidP="005E3ACA">
      <w:pPr>
        <w:pStyle w:val="Akapitzlist"/>
        <w:numPr>
          <w:ilvl w:val="0"/>
          <w:numId w:val="1"/>
        </w:numPr>
        <w:spacing w:after="0" w:line="312" w:lineRule="auto"/>
        <w:ind w:left="426" w:hanging="426"/>
        <w:jc w:val="both"/>
        <w:rPr>
          <w:rFonts w:cstheme="minorHAnsi"/>
          <w:sz w:val="20"/>
          <w:szCs w:val="20"/>
        </w:rPr>
      </w:pPr>
      <w:r w:rsidRPr="00246969">
        <w:rPr>
          <w:rFonts w:cstheme="minorHAnsi"/>
          <w:sz w:val="20"/>
          <w:szCs w:val="20"/>
        </w:rPr>
        <w:t>Godziny urzędowania: w dni robocze, tj. od poniedziałku do piątku, w godz.  7:30 – 15:05 oprócz dni ustawowo wolnych od pracy.</w:t>
      </w:r>
    </w:p>
    <w:p w:rsidR="00386736" w:rsidRPr="00246969" w:rsidRDefault="00386736" w:rsidP="005E3ACA">
      <w:pPr>
        <w:pStyle w:val="Akapitzlist"/>
        <w:numPr>
          <w:ilvl w:val="0"/>
          <w:numId w:val="1"/>
        </w:numPr>
        <w:spacing w:after="0" w:line="312" w:lineRule="auto"/>
        <w:rPr>
          <w:rStyle w:val="Hipercze"/>
          <w:rFonts w:cstheme="minorHAnsi"/>
          <w:sz w:val="20"/>
          <w:szCs w:val="20"/>
        </w:rPr>
      </w:pPr>
      <w:r w:rsidRPr="00246969">
        <w:rPr>
          <w:rFonts w:cstheme="minorHAnsi"/>
          <w:sz w:val="20"/>
          <w:szCs w:val="20"/>
        </w:rPr>
        <w:t>Adres strony internetowej prowadzonego postępowania</w:t>
      </w:r>
      <w:r w:rsidRPr="00246969">
        <w:rPr>
          <w:rFonts w:cstheme="minorHAnsi"/>
          <w:color w:val="FF0000"/>
          <w:sz w:val="20"/>
          <w:szCs w:val="20"/>
        </w:rPr>
        <w:t xml:space="preserve">:  </w:t>
      </w:r>
      <w:hyperlink r:id="rId8" w:history="1">
        <w:r w:rsidRPr="00246969">
          <w:rPr>
            <w:rStyle w:val="Hipercze"/>
            <w:rFonts w:cstheme="minorHAnsi"/>
            <w:sz w:val="20"/>
            <w:szCs w:val="20"/>
          </w:rPr>
          <w:t>https://platformazakupowa.pl/pn/spl</w:t>
        </w:r>
      </w:hyperlink>
      <w:r w:rsidRPr="00246969">
        <w:rPr>
          <w:rFonts w:cstheme="minorHAnsi"/>
          <w:color w:val="auto"/>
          <w:sz w:val="20"/>
          <w:szCs w:val="20"/>
        </w:rPr>
        <w:t xml:space="preserve"> </w:t>
      </w:r>
    </w:p>
    <w:p w:rsidR="00386736" w:rsidRDefault="009A02B0" w:rsidP="005E3ACA">
      <w:pPr>
        <w:pStyle w:val="Akapitzlist"/>
        <w:numPr>
          <w:ilvl w:val="0"/>
          <w:numId w:val="1"/>
        </w:numPr>
        <w:spacing w:after="0" w:line="312" w:lineRule="auto"/>
        <w:jc w:val="both"/>
        <w:rPr>
          <w:rFonts w:cstheme="minorHAnsi"/>
          <w:sz w:val="20"/>
          <w:szCs w:val="20"/>
        </w:rPr>
      </w:pPr>
      <w:hyperlink w:history="1"/>
      <w:r w:rsidR="00386736" w:rsidRPr="00246969">
        <w:rPr>
          <w:rFonts w:cstheme="minorHAnsi"/>
          <w:sz w:val="20"/>
          <w:szCs w:val="20"/>
        </w:rPr>
        <w:t xml:space="preserve">Na tej stronie udostępniane będą zmiany i wyjaśnienia treści Specyfikacji Warunków Zamówienia, zwanych dalej „SWZ” oraz inne dokumenty zamówienia bezpośrednio związane z prowadzonym postępowaniem o udzielenie zamówienia. Wykonawcy pobierający SWZ z wyżej podanej strony internetowej są związani wszelkimi wyjaśnieniami i zmianami jej treści. </w:t>
      </w:r>
    </w:p>
    <w:p w:rsidR="00B27ACF" w:rsidRPr="00246969" w:rsidRDefault="00B27ACF" w:rsidP="005E3ACA">
      <w:pPr>
        <w:pStyle w:val="Akapitzlist"/>
        <w:spacing w:after="0" w:line="312" w:lineRule="auto"/>
        <w:ind w:left="360"/>
        <w:jc w:val="both"/>
        <w:rPr>
          <w:rFonts w:cstheme="minorHAnsi"/>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 xml:space="preserve">Rozdział 2. </w:t>
      </w: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Tryb udzielenia zamówienia.</w:t>
      </w:r>
    </w:p>
    <w:p w:rsidR="00996677" w:rsidRPr="00246969" w:rsidRDefault="00E85C09" w:rsidP="005E3ACA">
      <w:pPr>
        <w:pStyle w:val="Akapitzlist"/>
        <w:numPr>
          <w:ilvl w:val="0"/>
          <w:numId w:val="2"/>
        </w:numPr>
        <w:spacing w:after="0" w:line="312" w:lineRule="auto"/>
        <w:jc w:val="both"/>
        <w:rPr>
          <w:rFonts w:cstheme="minorHAnsi"/>
          <w:sz w:val="20"/>
          <w:szCs w:val="20"/>
        </w:rPr>
      </w:pPr>
      <w:r w:rsidRPr="00246969">
        <w:rPr>
          <w:rFonts w:cstheme="minorHAnsi"/>
          <w:sz w:val="20"/>
          <w:szCs w:val="20"/>
        </w:rPr>
        <w:t>Postępowanie o udzielenie zamówienia publicznego prowadzone jest w trybie podstawowym, na podstawie art. 275 pkt 1 ustawy z dnia 11 września 2019 r. Praw</w:t>
      </w:r>
      <w:r w:rsidR="00915863" w:rsidRPr="00246969">
        <w:rPr>
          <w:rFonts w:cstheme="minorHAnsi"/>
          <w:sz w:val="20"/>
          <w:szCs w:val="20"/>
        </w:rPr>
        <w:t>o zamówień publicznych (Dz.U. z </w:t>
      </w:r>
      <w:r w:rsidRPr="00246969">
        <w:rPr>
          <w:rFonts w:cstheme="minorHAnsi"/>
          <w:sz w:val="20"/>
          <w:szCs w:val="20"/>
        </w:rPr>
        <w:t>202</w:t>
      </w:r>
      <w:r w:rsidR="00D61770">
        <w:rPr>
          <w:rFonts w:cstheme="minorHAnsi"/>
          <w:sz w:val="20"/>
          <w:szCs w:val="20"/>
        </w:rPr>
        <w:t>4 r., poz. 1320</w:t>
      </w:r>
      <w:r w:rsidR="00386736" w:rsidRPr="00246969">
        <w:rPr>
          <w:rFonts w:cstheme="minorHAnsi"/>
          <w:sz w:val="20"/>
          <w:szCs w:val="20"/>
        </w:rPr>
        <w:t xml:space="preserve"> z późn.zm.</w:t>
      </w:r>
      <w:r w:rsidRPr="00246969">
        <w:rPr>
          <w:rFonts w:cstheme="minorHAnsi"/>
          <w:sz w:val="20"/>
          <w:szCs w:val="20"/>
        </w:rPr>
        <w:t>), zwanej dalej „Ustawą” oraz wydanych na jej podstawie rozporządzeń wykonawczych.</w:t>
      </w:r>
    </w:p>
    <w:p w:rsidR="00996677" w:rsidRDefault="00E85C09" w:rsidP="005E3ACA">
      <w:pPr>
        <w:pStyle w:val="Akapitzlist"/>
        <w:numPr>
          <w:ilvl w:val="0"/>
          <w:numId w:val="2"/>
        </w:numPr>
        <w:spacing w:after="0" w:line="312" w:lineRule="auto"/>
        <w:jc w:val="both"/>
        <w:rPr>
          <w:rFonts w:cstheme="minorHAnsi"/>
          <w:sz w:val="20"/>
          <w:szCs w:val="20"/>
        </w:rPr>
      </w:pPr>
      <w:r w:rsidRPr="00246969">
        <w:rPr>
          <w:rFonts w:cstheme="minorHAnsi"/>
          <w:sz w:val="20"/>
          <w:szCs w:val="20"/>
        </w:rPr>
        <w:t>Wartość niniejszego zamówienia nie przekracza progów unijnych w rozumieniu art. 3 Ustawy.</w:t>
      </w:r>
    </w:p>
    <w:p w:rsidR="00B27ACF" w:rsidRPr="00246969" w:rsidRDefault="00B27ACF" w:rsidP="005E3ACA">
      <w:pPr>
        <w:pStyle w:val="Akapitzlist"/>
        <w:spacing w:after="0" w:line="312" w:lineRule="auto"/>
        <w:ind w:left="360"/>
        <w:jc w:val="both"/>
        <w:rPr>
          <w:rFonts w:cstheme="minorHAnsi"/>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 xml:space="preserve">Rozdział 3. </w:t>
      </w: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 xml:space="preserve">Informacja, czy Zamawiający przewiduje wybór najkorzystniejszej oferty z możliwością prowadzenia negocjacji. </w:t>
      </w:r>
    </w:p>
    <w:p w:rsidR="00996677" w:rsidRDefault="00E85C09" w:rsidP="005E3ACA">
      <w:pPr>
        <w:spacing w:after="0" w:line="312" w:lineRule="auto"/>
        <w:jc w:val="both"/>
        <w:rPr>
          <w:rFonts w:cstheme="minorHAnsi"/>
          <w:sz w:val="20"/>
          <w:szCs w:val="20"/>
        </w:rPr>
      </w:pPr>
      <w:r w:rsidRPr="00246969">
        <w:rPr>
          <w:rFonts w:cstheme="minorHAnsi"/>
          <w:sz w:val="20"/>
          <w:szCs w:val="20"/>
        </w:rPr>
        <w:t>Zamawiający nie przewiduje wyboru najkorzystniejszej oferty z możliwością prowadzenia negocjacji.</w:t>
      </w:r>
    </w:p>
    <w:p w:rsidR="00B27ACF" w:rsidRPr="00246969" w:rsidRDefault="00B27ACF" w:rsidP="005E3ACA">
      <w:pPr>
        <w:spacing w:after="0" w:line="312" w:lineRule="auto"/>
        <w:jc w:val="both"/>
        <w:rPr>
          <w:rFonts w:cstheme="minorHAnsi"/>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 xml:space="preserve">Rozdział 4. </w:t>
      </w:r>
    </w:p>
    <w:p w:rsidR="00996677" w:rsidRDefault="00E85C09" w:rsidP="005E3ACA">
      <w:pPr>
        <w:spacing w:after="0" w:line="312" w:lineRule="auto"/>
        <w:jc w:val="both"/>
        <w:rPr>
          <w:rFonts w:cstheme="minorHAnsi"/>
          <w:b/>
          <w:sz w:val="20"/>
          <w:szCs w:val="20"/>
        </w:rPr>
      </w:pPr>
      <w:r w:rsidRPr="00246969">
        <w:rPr>
          <w:rFonts w:cstheme="minorHAnsi"/>
          <w:b/>
          <w:sz w:val="20"/>
          <w:szCs w:val="20"/>
        </w:rPr>
        <w:t>Opis przedmiotu zamówienia.</w:t>
      </w:r>
    </w:p>
    <w:p w:rsidR="00FC7BFB" w:rsidRPr="00266CE7" w:rsidRDefault="00FC7BFB" w:rsidP="005E3ACA">
      <w:pPr>
        <w:pStyle w:val="Akapitzlist"/>
        <w:numPr>
          <w:ilvl w:val="0"/>
          <w:numId w:val="20"/>
        </w:numPr>
        <w:tabs>
          <w:tab w:val="clear" w:pos="720"/>
          <w:tab w:val="num" w:pos="426"/>
        </w:tabs>
        <w:spacing w:after="0" w:line="312" w:lineRule="auto"/>
        <w:ind w:left="426" w:hanging="426"/>
        <w:jc w:val="both"/>
        <w:rPr>
          <w:rFonts w:cstheme="minorHAnsi"/>
          <w:sz w:val="20"/>
          <w:szCs w:val="20"/>
        </w:rPr>
      </w:pPr>
      <w:r w:rsidRPr="00246969">
        <w:rPr>
          <w:rFonts w:cstheme="minorHAnsi"/>
          <w:sz w:val="20"/>
          <w:szCs w:val="20"/>
        </w:rPr>
        <w:t xml:space="preserve">Przedmiotem zamówienia jest </w:t>
      </w:r>
      <w:r>
        <w:rPr>
          <w:rFonts w:cstheme="minorHAnsi"/>
          <w:b/>
          <w:sz w:val="20"/>
          <w:szCs w:val="20"/>
        </w:rPr>
        <w:t>dostawa - s</w:t>
      </w:r>
      <w:r w:rsidRPr="00266CE7">
        <w:rPr>
          <w:rFonts w:cstheme="minorHAnsi"/>
          <w:b/>
          <w:sz w:val="20"/>
          <w:szCs w:val="20"/>
        </w:rPr>
        <w:t>przedaż energii elektrycznej czynnej dla grupy taryfowej jednostrefowej w nieruchomościach SPL dla PW SPZOZ w Warszawie</w:t>
      </w:r>
      <w:r w:rsidRPr="00C14B36">
        <w:rPr>
          <w:rFonts w:cstheme="minorHAnsi"/>
          <w:b/>
          <w:bCs/>
          <w:color w:val="auto"/>
          <w:sz w:val="20"/>
          <w:szCs w:val="20"/>
        </w:rPr>
        <w:t>.</w:t>
      </w:r>
    </w:p>
    <w:p w:rsidR="00FC7BFB" w:rsidRPr="00D155CC" w:rsidRDefault="00FC7BFB" w:rsidP="005E3ACA">
      <w:pPr>
        <w:pStyle w:val="Akapitzlist"/>
        <w:numPr>
          <w:ilvl w:val="0"/>
          <w:numId w:val="20"/>
        </w:numPr>
        <w:tabs>
          <w:tab w:val="clear" w:pos="720"/>
          <w:tab w:val="num" w:pos="426"/>
        </w:tabs>
        <w:spacing w:after="0" w:line="312" w:lineRule="auto"/>
        <w:ind w:left="426" w:hanging="426"/>
        <w:jc w:val="both"/>
        <w:rPr>
          <w:rFonts w:cstheme="minorHAnsi"/>
          <w:b/>
          <w:sz w:val="20"/>
          <w:szCs w:val="20"/>
        </w:rPr>
      </w:pPr>
      <w:r w:rsidRPr="00266CE7">
        <w:rPr>
          <w:rFonts w:cstheme="minorHAnsi"/>
          <w:sz w:val="20"/>
          <w:szCs w:val="20"/>
        </w:rPr>
        <w:t xml:space="preserve">Zamawiający szacuje na podstawie poprzednich okresów rozliczeniowych, iż wielkość zamówienia dotyczącego dostawy – sprzedaży energii elektrycznej </w:t>
      </w:r>
      <w:r w:rsidRPr="00D155CC">
        <w:rPr>
          <w:rFonts w:cstheme="minorHAnsi"/>
          <w:b/>
          <w:sz w:val="20"/>
          <w:szCs w:val="20"/>
        </w:rPr>
        <w:t>w okresie 12 miesięcy</w:t>
      </w:r>
      <w:r w:rsidRPr="00266CE7">
        <w:rPr>
          <w:rFonts w:cstheme="minorHAnsi"/>
          <w:sz w:val="20"/>
          <w:szCs w:val="20"/>
        </w:rPr>
        <w:t xml:space="preserve"> będzie wynosiła </w:t>
      </w:r>
      <w:r w:rsidRPr="00D155CC">
        <w:rPr>
          <w:rFonts w:cstheme="minorHAnsi"/>
          <w:b/>
          <w:sz w:val="20"/>
          <w:szCs w:val="20"/>
        </w:rPr>
        <w:t xml:space="preserve">około 426 MWh. </w:t>
      </w:r>
    </w:p>
    <w:p w:rsidR="00FC7BFB" w:rsidRPr="00266CE7" w:rsidRDefault="00FC7BFB" w:rsidP="005E3ACA">
      <w:pPr>
        <w:pStyle w:val="Akapitzlist"/>
        <w:numPr>
          <w:ilvl w:val="0"/>
          <w:numId w:val="20"/>
        </w:numPr>
        <w:tabs>
          <w:tab w:val="clear" w:pos="720"/>
          <w:tab w:val="num" w:pos="426"/>
        </w:tabs>
        <w:spacing w:after="0" w:line="312" w:lineRule="auto"/>
        <w:ind w:left="426" w:hanging="426"/>
        <w:jc w:val="both"/>
        <w:rPr>
          <w:rFonts w:cstheme="minorHAnsi"/>
          <w:sz w:val="20"/>
          <w:szCs w:val="20"/>
        </w:rPr>
      </w:pPr>
      <w:r w:rsidRPr="00266CE7">
        <w:rPr>
          <w:rFonts w:cstheme="minorHAnsi"/>
          <w:sz w:val="20"/>
          <w:szCs w:val="20"/>
        </w:rPr>
        <w:t xml:space="preserve">Zamawiający oświadcza, iż planowane zużycie energii elektrycznej wskazane w pkt 2 stanowi jedynie szacunkową wartość, która w trakcie wykonywania Umowy może ulec zmianie w stosunku do prognoz dotyczących obiektów Zamawiającego. </w:t>
      </w:r>
    </w:p>
    <w:p w:rsidR="00FC7BFB" w:rsidRPr="005E3ACA" w:rsidRDefault="00FC7BFB" w:rsidP="005E3ACA">
      <w:pPr>
        <w:pStyle w:val="Akapitzlist"/>
        <w:numPr>
          <w:ilvl w:val="0"/>
          <w:numId w:val="20"/>
        </w:numPr>
        <w:tabs>
          <w:tab w:val="clear" w:pos="720"/>
          <w:tab w:val="num" w:pos="426"/>
        </w:tabs>
        <w:spacing w:after="0" w:line="312" w:lineRule="auto"/>
        <w:ind w:left="426" w:hanging="426"/>
        <w:jc w:val="both"/>
        <w:rPr>
          <w:color w:val="auto"/>
          <w:sz w:val="20"/>
          <w:szCs w:val="20"/>
        </w:rPr>
      </w:pPr>
      <w:r w:rsidRPr="0003789A">
        <w:rPr>
          <w:rFonts w:cs="Times New Roman"/>
          <w:color w:val="auto"/>
          <w:sz w:val="20"/>
          <w:szCs w:val="20"/>
        </w:rPr>
        <w:t xml:space="preserve">Zamawiający </w:t>
      </w:r>
      <w:r w:rsidRPr="00C14B36">
        <w:rPr>
          <w:rFonts w:cs="Times New Roman"/>
          <w:b/>
          <w:color w:val="auto"/>
          <w:sz w:val="20"/>
          <w:szCs w:val="20"/>
        </w:rPr>
        <w:t xml:space="preserve">nie </w:t>
      </w:r>
      <w:r w:rsidRPr="0003789A">
        <w:rPr>
          <w:rFonts w:cs="Times New Roman"/>
          <w:b/>
          <w:color w:val="auto"/>
          <w:sz w:val="20"/>
          <w:szCs w:val="20"/>
        </w:rPr>
        <w:t>dopuszcza</w:t>
      </w:r>
      <w:r w:rsidRPr="0003789A">
        <w:rPr>
          <w:rFonts w:cs="Times New Roman"/>
          <w:color w:val="auto"/>
          <w:sz w:val="20"/>
          <w:szCs w:val="20"/>
        </w:rPr>
        <w:t xml:space="preserve"> </w:t>
      </w:r>
      <w:r w:rsidRPr="0003789A">
        <w:rPr>
          <w:rFonts w:cs="Times New Roman"/>
          <w:b/>
          <w:color w:val="auto"/>
          <w:sz w:val="20"/>
          <w:szCs w:val="20"/>
        </w:rPr>
        <w:t>składanie ofert częściowych</w:t>
      </w:r>
      <w:r>
        <w:rPr>
          <w:rFonts w:cs="Times New Roman"/>
          <w:b/>
          <w:color w:val="auto"/>
          <w:sz w:val="20"/>
          <w:szCs w:val="20"/>
        </w:rPr>
        <w:t>.</w:t>
      </w:r>
      <w:r w:rsidRPr="0003789A">
        <w:rPr>
          <w:rFonts w:cs="Times New Roman"/>
          <w:b/>
          <w:color w:val="auto"/>
          <w:sz w:val="20"/>
          <w:szCs w:val="20"/>
        </w:rPr>
        <w:t xml:space="preserve"> </w:t>
      </w:r>
    </w:p>
    <w:p w:rsidR="005E3ACA" w:rsidRDefault="005E3ACA" w:rsidP="005E3ACA">
      <w:pPr>
        <w:tabs>
          <w:tab w:val="num" w:pos="426"/>
        </w:tabs>
        <w:spacing w:after="0" w:line="312" w:lineRule="auto"/>
        <w:jc w:val="both"/>
        <w:rPr>
          <w:color w:val="auto"/>
          <w:sz w:val="20"/>
          <w:szCs w:val="20"/>
        </w:rPr>
      </w:pPr>
    </w:p>
    <w:p w:rsidR="005E3ACA" w:rsidRDefault="005E3ACA" w:rsidP="005E3ACA">
      <w:pPr>
        <w:tabs>
          <w:tab w:val="num" w:pos="426"/>
        </w:tabs>
        <w:spacing w:after="0" w:line="312" w:lineRule="auto"/>
        <w:jc w:val="both"/>
        <w:rPr>
          <w:color w:val="auto"/>
          <w:sz w:val="20"/>
          <w:szCs w:val="20"/>
        </w:rPr>
      </w:pPr>
    </w:p>
    <w:p w:rsidR="005E3ACA" w:rsidRPr="005E3ACA" w:rsidRDefault="005E3ACA" w:rsidP="005E3ACA">
      <w:pPr>
        <w:tabs>
          <w:tab w:val="num" w:pos="426"/>
        </w:tabs>
        <w:spacing w:after="0" w:line="312" w:lineRule="auto"/>
        <w:jc w:val="both"/>
        <w:rPr>
          <w:color w:val="auto"/>
          <w:sz w:val="20"/>
          <w:szCs w:val="20"/>
        </w:rPr>
      </w:pPr>
    </w:p>
    <w:p w:rsidR="00FC7BFB" w:rsidRDefault="00FC7BFB" w:rsidP="005E3ACA">
      <w:pPr>
        <w:numPr>
          <w:ilvl w:val="0"/>
          <w:numId w:val="20"/>
        </w:numPr>
        <w:tabs>
          <w:tab w:val="clear" w:pos="720"/>
          <w:tab w:val="num" w:pos="426"/>
        </w:tabs>
        <w:spacing w:after="0" w:line="312" w:lineRule="auto"/>
        <w:ind w:left="426" w:hanging="426"/>
        <w:jc w:val="both"/>
        <w:rPr>
          <w:rFonts w:cstheme="minorHAnsi"/>
          <w:sz w:val="20"/>
          <w:szCs w:val="20"/>
        </w:rPr>
      </w:pPr>
      <w:r w:rsidRPr="00246969">
        <w:rPr>
          <w:rFonts w:cstheme="minorHAnsi"/>
          <w:sz w:val="20"/>
          <w:szCs w:val="20"/>
        </w:rPr>
        <w:lastRenderedPageBreak/>
        <w:t xml:space="preserve">Oznaczenie wg Wspólnego Słownika Zamówień Publicznych: </w:t>
      </w:r>
    </w:p>
    <w:tbl>
      <w:tblPr>
        <w:tblStyle w:val="Tabela-Siatka"/>
        <w:tblW w:w="0" w:type="auto"/>
        <w:tblInd w:w="714" w:type="dxa"/>
        <w:tblLook w:val="04A0" w:firstRow="1" w:lastRow="0" w:firstColumn="1" w:lastColumn="0" w:noHBand="0" w:noVBand="1"/>
      </w:tblPr>
      <w:tblGrid>
        <w:gridCol w:w="1190"/>
        <w:gridCol w:w="4567"/>
      </w:tblGrid>
      <w:tr w:rsidR="00FC7BFB" w:rsidTr="005C431F">
        <w:tc>
          <w:tcPr>
            <w:tcW w:w="0" w:type="auto"/>
            <w:vAlign w:val="center"/>
          </w:tcPr>
          <w:p w:rsidR="00FC7BFB" w:rsidRDefault="00FC7BFB" w:rsidP="005E3ACA">
            <w:pPr>
              <w:spacing w:after="0" w:line="312" w:lineRule="auto"/>
              <w:jc w:val="center"/>
              <w:rPr>
                <w:rFonts w:cstheme="minorHAnsi"/>
                <w:sz w:val="20"/>
                <w:szCs w:val="20"/>
              </w:rPr>
            </w:pPr>
            <w:r>
              <w:rPr>
                <w:rFonts w:cstheme="minorHAnsi"/>
                <w:sz w:val="20"/>
                <w:szCs w:val="20"/>
              </w:rPr>
              <w:t>Kod CPV</w:t>
            </w:r>
          </w:p>
        </w:tc>
        <w:tc>
          <w:tcPr>
            <w:tcW w:w="4567" w:type="dxa"/>
            <w:vAlign w:val="center"/>
          </w:tcPr>
          <w:p w:rsidR="00FC7BFB" w:rsidRDefault="00FC7BFB" w:rsidP="005E3ACA">
            <w:pPr>
              <w:spacing w:after="0" w:line="312" w:lineRule="auto"/>
              <w:jc w:val="center"/>
              <w:rPr>
                <w:rFonts w:cstheme="minorHAnsi"/>
                <w:sz w:val="20"/>
                <w:szCs w:val="20"/>
              </w:rPr>
            </w:pPr>
            <w:r>
              <w:rPr>
                <w:rFonts w:cstheme="minorHAnsi"/>
                <w:sz w:val="20"/>
                <w:szCs w:val="20"/>
              </w:rPr>
              <w:t>Nazwa</w:t>
            </w:r>
          </w:p>
        </w:tc>
      </w:tr>
      <w:tr w:rsidR="00FC7BFB" w:rsidTr="005C431F">
        <w:tc>
          <w:tcPr>
            <w:tcW w:w="0" w:type="auto"/>
            <w:vAlign w:val="center"/>
          </w:tcPr>
          <w:p w:rsidR="00FC7BFB" w:rsidRDefault="00FC7BFB" w:rsidP="005E3ACA">
            <w:pPr>
              <w:spacing w:after="0" w:line="312" w:lineRule="auto"/>
              <w:jc w:val="center"/>
              <w:rPr>
                <w:rFonts w:cstheme="minorHAnsi"/>
                <w:sz w:val="20"/>
                <w:szCs w:val="20"/>
              </w:rPr>
            </w:pPr>
            <w:r>
              <w:rPr>
                <w:rFonts w:cstheme="minorHAnsi"/>
                <w:sz w:val="20"/>
                <w:szCs w:val="20"/>
              </w:rPr>
              <w:t>09300000-2</w:t>
            </w:r>
          </w:p>
        </w:tc>
        <w:tc>
          <w:tcPr>
            <w:tcW w:w="4567" w:type="dxa"/>
            <w:vAlign w:val="center"/>
          </w:tcPr>
          <w:p w:rsidR="00FC7BFB" w:rsidRDefault="00FC7BFB" w:rsidP="005E3ACA">
            <w:pPr>
              <w:spacing w:after="0" w:line="312" w:lineRule="auto"/>
              <w:rPr>
                <w:rFonts w:cstheme="minorHAnsi"/>
                <w:sz w:val="20"/>
                <w:szCs w:val="20"/>
              </w:rPr>
            </w:pPr>
            <w:r>
              <w:rPr>
                <w:rFonts w:cstheme="minorHAnsi"/>
                <w:sz w:val="20"/>
                <w:szCs w:val="20"/>
              </w:rPr>
              <w:t>Energia elektryczna, cieplna, słoneczna i jądrowa</w:t>
            </w:r>
          </w:p>
        </w:tc>
      </w:tr>
      <w:tr w:rsidR="00FC7BFB" w:rsidTr="005C431F">
        <w:tc>
          <w:tcPr>
            <w:tcW w:w="0" w:type="auto"/>
            <w:vAlign w:val="center"/>
          </w:tcPr>
          <w:p w:rsidR="00FC7BFB" w:rsidRDefault="00FC7BFB" w:rsidP="005E3ACA">
            <w:pPr>
              <w:spacing w:after="0" w:line="312" w:lineRule="auto"/>
              <w:jc w:val="center"/>
              <w:rPr>
                <w:rFonts w:cstheme="minorHAnsi"/>
                <w:sz w:val="20"/>
                <w:szCs w:val="20"/>
              </w:rPr>
            </w:pPr>
            <w:r>
              <w:rPr>
                <w:rFonts w:cstheme="minorHAnsi"/>
                <w:sz w:val="20"/>
                <w:szCs w:val="20"/>
              </w:rPr>
              <w:t>09310000-5</w:t>
            </w:r>
          </w:p>
        </w:tc>
        <w:tc>
          <w:tcPr>
            <w:tcW w:w="4567" w:type="dxa"/>
            <w:vAlign w:val="center"/>
          </w:tcPr>
          <w:p w:rsidR="00FC7BFB" w:rsidRDefault="00FC7BFB" w:rsidP="005E3ACA">
            <w:pPr>
              <w:spacing w:after="0" w:line="312" w:lineRule="auto"/>
              <w:rPr>
                <w:rFonts w:cstheme="minorHAnsi"/>
                <w:sz w:val="20"/>
                <w:szCs w:val="20"/>
              </w:rPr>
            </w:pPr>
            <w:r>
              <w:rPr>
                <w:rFonts w:cstheme="minorHAnsi"/>
                <w:sz w:val="20"/>
                <w:szCs w:val="20"/>
              </w:rPr>
              <w:t>Elektryczność</w:t>
            </w:r>
          </w:p>
        </w:tc>
      </w:tr>
    </w:tbl>
    <w:p w:rsidR="00353782" w:rsidRPr="00B27ACF" w:rsidRDefault="00353782" w:rsidP="005E3ACA">
      <w:pPr>
        <w:numPr>
          <w:ilvl w:val="0"/>
          <w:numId w:val="20"/>
        </w:numPr>
        <w:tabs>
          <w:tab w:val="clear" w:pos="720"/>
          <w:tab w:val="num" w:pos="426"/>
        </w:tabs>
        <w:spacing w:after="0" w:line="312" w:lineRule="auto"/>
        <w:ind w:left="426"/>
        <w:jc w:val="both"/>
        <w:rPr>
          <w:rFonts w:cstheme="minorHAnsi"/>
          <w:sz w:val="20"/>
          <w:szCs w:val="20"/>
        </w:rPr>
      </w:pPr>
      <w:r w:rsidRPr="004237BC">
        <w:rPr>
          <w:rFonts w:cstheme="minorHAnsi"/>
          <w:sz w:val="20"/>
          <w:szCs w:val="20"/>
        </w:rPr>
        <w:t xml:space="preserve">Szczegółowy Opis Przedmiotu Zamówienia zawarty jest w </w:t>
      </w:r>
      <w:r w:rsidRPr="004237BC">
        <w:rPr>
          <w:rFonts w:cstheme="minorHAnsi"/>
          <w:b/>
          <w:bCs/>
          <w:color w:val="000000"/>
          <w:sz w:val="20"/>
          <w:szCs w:val="20"/>
        </w:rPr>
        <w:t xml:space="preserve">Załączniku Nr 2 do SWZ  </w:t>
      </w:r>
      <w:r w:rsidR="00FC7BFB">
        <w:rPr>
          <w:rFonts w:cstheme="minorHAnsi"/>
          <w:bCs/>
          <w:color w:val="000000"/>
          <w:sz w:val="20"/>
          <w:szCs w:val="20"/>
        </w:rPr>
        <w:t>- Opis przedmiotu zamówienia.</w:t>
      </w:r>
    </w:p>
    <w:p w:rsidR="00B27ACF" w:rsidRPr="004237BC" w:rsidRDefault="00B27ACF" w:rsidP="005E3ACA">
      <w:pPr>
        <w:spacing w:after="0" w:line="312" w:lineRule="auto"/>
        <w:ind w:left="426"/>
        <w:jc w:val="both"/>
        <w:rPr>
          <w:rFonts w:cstheme="minorHAnsi"/>
          <w:sz w:val="20"/>
          <w:szCs w:val="20"/>
        </w:rPr>
      </w:pPr>
      <w:bookmarkStart w:id="1" w:name="_GoBack"/>
      <w:bookmarkEnd w:id="1"/>
    </w:p>
    <w:p w:rsidR="00996677" w:rsidRPr="00246969" w:rsidRDefault="00E85C09" w:rsidP="001776C3">
      <w:pPr>
        <w:spacing w:after="0" w:line="300" w:lineRule="auto"/>
        <w:jc w:val="both"/>
        <w:rPr>
          <w:rFonts w:cstheme="minorHAnsi"/>
          <w:sz w:val="20"/>
          <w:szCs w:val="20"/>
        </w:rPr>
      </w:pPr>
      <w:r w:rsidRPr="00246969">
        <w:rPr>
          <w:rFonts w:cstheme="minorHAnsi"/>
          <w:b/>
          <w:sz w:val="20"/>
          <w:szCs w:val="20"/>
        </w:rPr>
        <w:t xml:space="preserve">Rozdział 5. </w:t>
      </w:r>
    </w:p>
    <w:p w:rsidR="00996677" w:rsidRPr="00246969" w:rsidRDefault="00E85C09" w:rsidP="001776C3">
      <w:pPr>
        <w:spacing w:after="0" w:line="300" w:lineRule="auto"/>
        <w:jc w:val="both"/>
        <w:rPr>
          <w:rFonts w:cstheme="minorHAnsi"/>
          <w:sz w:val="20"/>
          <w:szCs w:val="20"/>
        </w:rPr>
      </w:pPr>
      <w:r w:rsidRPr="00246969">
        <w:rPr>
          <w:rFonts w:cstheme="minorHAnsi"/>
          <w:b/>
          <w:sz w:val="20"/>
          <w:szCs w:val="20"/>
        </w:rPr>
        <w:t>Termin wykonania zamówienia.</w:t>
      </w:r>
    </w:p>
    <w:p w:rsidR="00353782" w:rsidRPr="00353782" w:rsidRDefault="001776C3" w:rsidP="001776C3">
      <w:pPr>
        <w:widowControl w:val="0"/>
        <w:shd w:val="clear" w:color="auto" w:fill="FFFFFF"/>
        <w:spacing w:after="0" w:line="300" w:lineRule="auto"/>
        <w:jc w:val="both"/>
        <w:rPr>
          <w:rFonts w:eastAsia="Times New Roman" w:cstheme="minorHAnsi"/>
          <w:color w:val="auto"/>
          <w:sz w:val="20"/>
          <w:szCs w:val="20"/>
        </w:rPr>
      </w:pPr>
      <w:r>
        <w:t xml:space="preserve">Przedmiot zamówienia będzie świadczony na rzecz Zamawiającego przez okres </w:t>
      </w:r>
      <w:r w:rsidRPr="001776C3">
        <w:rPr>
          <w:b/>
        </w:rPr>
        <w:t>12 miesięcy</w:t>
      </w:r>
      <w:r>
        <w:t>, licząc od dnia 01.07.2025 lub do czasu wyczerpania całkowitej kwoty brutto zamówienia</w:t>
      </w:r>
      <w:r>
        <w:rPr>
          <w:rFonts w:eastAsia="Times New Roman" w:cstheme="minorHAnsi"/>
          <w:sz w:val="20"/>
          <w:szCs w:val="20"/>
        </w:rPr>
        <w:t>.</w:t>
      </w:r>
    </w:p>
    <w:p w:rsidR="00353782" w:rsidRDefault="00353782" w:rsidP="001776C3">
      <w:pPr>
        <w:widowControl w:val="0"/>
        <w:shd w:val="clear" w:color="auto" w:fill="FFFFFF"/>
        <w:spacing w:after="0" w:line="300" w:lineRule="auto"/>
        <w:jc w:val="both"/>
        <w:rPr>
          <w:rFonts w:eastAsia="Times New Roman" w:cstheme="minorHAnsi"/>
          <w:sz w:val="20"/>
          <w:szCs w:val="20"/>
        </w:rPr>
      </w:pPr>
    </w:p>
    <w:p w:rsidR="00996677" w:rsidRPr="00246969" w:rsidRDefault="00E85C09" w:rsidP="001776C3">
      <w:pPr>
        <w:spacing w:after="0" w:line="300" w:lineRule="auto"/>
        <w:jc w:val="both"/>
        <w:rPr>
          <w:rFonts w:cstheme="minorHAnsi"/>
          <w:sz w:val="20"/>
          <w:szCs w:val="20"/>
        </w:rPr>
      </w:pPr>
      <w:r w:rsidRPr="00246969">
        <w:rPr>
          <w:rFonts w:cstheme="minorHAnsi"/>
          <w:b/>
          <w:sz w:val="20"/>
          <w:szCs w:val="20"/>
        </w:rPr>
        <w:t xml:space="preserve">Rozdział 6. </w:t>
      </w:r>
    </w:p>
    <w:p w:rsidR="00996677" w:rsidRPr="00246969" w:rsidRDefault="00E85C09" w:rsidP="001776C3">
      <w:pPr>
        <w:spacing w:after="0" w:line="300" w:lineRule="auto"/>
        <w:jc w:val="both"/>
        <w:rPr>
          <w:rFonts w:cstheme="minorHAnsi"/>
          <w:sz w:val="20"/>
          <w:szCs w:val="20"/>
        </w:rPr>
      </w:pPr>
      <w:r w:rsidRPr="00246969">
        <w:rPr>
          <w:rFonts w:cstheme="minorHAnsi"/>
          <w:b/>
          <w:sz w:val="20"/>
          <w:szCs w:val="20"/>
        </w:rPr>
        <w:t>Warunki udziału w postępowaniu.</w:t>
      </w:r>
    </w:p>
    <w:p w:rsidR="00996677" w:rsidRPr="00246969" w:rsidRDefault="00E85C09" w:rsidP="001776C3">
      <w:pPr>
        <w:pStyle w:val="Akapitzlist"/>
        <w:numPr>
          <w:ilvl w:val="0"/>
          <w:numId w:val="3"/>
        </w:numPr>
        <w:spacing w:after="0" w:line="300" w:lineRule="auto"/>
        <w:jc w:val="both"/>
        <w:rPr>
          <w:rFonts w:cstheme="minorHAnsi"/>
          <w:sz w:val="20"/>
          <w:szCs w:val="20"/>
        </w:rPr>
      </w:pPr>
      <w:r w:rsidRPr="00246969">
        <w:rPr>
          <w:rFonts w:cstheme="minorHAnsi"/>
          <w:sz w:val="20"/>
          <w:szCs w:val="20"/>
        </w:rPr>
        <w:t xml:space="preserve">O udzielenie zamówienia mogą ubiegać się Wykonawcy, którzy spełniają warunki udziału </w:t>
      </w:r>
      <w:r w:rsidR="00915863" w:rsidRPr="00246969">
        <w:rPr>
          <w:rFonts w:cstheme="minorHAnsi"/>
          <w:sz w:val="20"/>
          <w:szCs w:val="20"/>
        </w:rPr>
        <w:t>w </w:t>
      </w:r>
      <w:r w:rsidRPr="00246969">
        <w:rPr>
          <w:rFonts w:cstheme="minorHAnsi"/>
          <w:sz w:val="20"/>
          <w:szCs w:val="20"/>
        </w:rPr>
        <w:t>postępowaniu dotyczące:</w:t>
      </w:r>
    </w:p>
    <w:p w:rsidR="00D31CA3" w:rsidRDefault="00E85C09" w:rsidP="001776C3">
      <w:pPr>
        <w:pStyle w:val="Akapitzlist"/>
        <w:numPr>
          <w:ilvl w:val="0"/>
          <w:numId w:val="4"/>
        </w:numPr>
        <w:spacing w:after="0" w:line="300" w:lineRule="auto"/>
        <w:jc w:val="both"/>
        <w:rPr>
          <w:rFonts w:cstheme="minorHAnsi"/>
          <w:sz w:val="20"/>
          <w:szCs w:val="20"/>
        </w:rPr>
      </w:pPr>
      <w:r w:rsidRPr="00246969">
        <w:rPr>
          <w:rFonts w:cstheme="minorHAnsi"/>
          <w:sz w:val="20"/>
          <w:szCs w:val="20"/>
        </w:rPr>
        <w:t>zdolności do wystę</w:t>
      </w:r>
      <w:r w:rsidR="00D31CA3">
        <w:rPr>
          <w:rFonts w:cstheme="minorHAnsi"/>
          <w:sz w:val="20"/>
          <w:szCs w:val="20"/>
        </w:rPr>
        <w:t>powania w obrocie gospodarczym:</w:t>
      </w:r>
    </w:p>
    <w:p w:rsidR="00E85C09" w:rsidRDefault="00D31CA3" w:rsidP="001776C3">
      <w:pPr>
        <w:pStyle w:val="Akapitzlist"/>
        <w:spacing w:after="0" w:line="300" w:lineRule="auto"/>
        <w:ind w:left="720"/>
        <w:jc w:val="both"/>
        <w:rPr>
          <w:rFonts w:cstheme="minorHAnsi"/>
          <w:sz w:val="20"/>
          <w:szCs w:val="20"/>
        </w:rPr>
      </w:pPr>
      <w:r>
        <w:rPr>
          <w:rFonts w:cstheme="minorHAnsi"/>
          <w:sz w:val="20"/>
          <w:szCs w:val="20"/>
        </w:rPr>
        <w:t xml:space="preserve">- </w:t>
      </w:r>
      <w:r w:rsidR="002021D2" w:rsidRPr="0005787D">
        <w:rPr>
          <w:rFonts w:cs="Times New Roman"/>
          <w:sz w:val="20"/>
          <w:szCs w:val="20"/>
        </w:rPr>
        <w:t>Zamawiający nie wyznacza szczegółowego warunku w tym zakresie.</w:t>
      </w:r>
    </w:p>
    <w:p w:rsidR="00D31CA3" w:rsidRDefault="00E85C09" w:rsidP="001776C3">
      <w:pPr>
        <w:pStyle w:val="Akapitzlist"/>
        <w:numPr>
          <w:ilvl w:val="0"/>
          <w:numId w:val="4"/>
        </w:numPr>
        <w:spacing w:after="0" w:line="300" w:lineRule="auto"/>
        <w:jc w:val="both"/>
        <w:rPr>
          <w:rFonts w:cstheme="minorHAnsi"/>
          <w:sz w:val="20"/>
          <w:szCs w:val="20"/>
        </w:rPr>
      </w:pPr>
      <w:r w:rsidRPr="0005787D">
        <w:rPr>
          <w:rFonts w:cstheme="minorHAnsi"/>
          <w:sz w:val="20"/>
          <w:szCs w:val="20"/>
        </w:rPr>
        <w:t>uprawnień do prowadzenia określonej działalności gospodarczej lub zawodowej, o ile wynika to z odrębnych przepisów:</w:t>
      </w:r>
    </w:p>
    <w:p w:rsidR="003823B5" w:rsidRDefault="007E4289" w:rsidP="001776C3">
      <w:pPr>
        <w:pStyle w:val="Akapitzlist"/>
        <w:numPr>
          <w:ilvl w:val="0"/>
          <w:numId w:val="40"/>
        </w:numPr>
        <w:spacing w:after="0" w:line="300" w:lineRule="auto"/>
        <w:ind w:left="993" w:hanging="284"/>
        <w:jc w:val="both"/>
        <w:rPr>
          <w:rFonts w:cstheme="minorHAnsi"/>
          <w:color w:val="auto"/>
          <w:sz w:val="20"/>
          <w:szCs w:val="20"/>
        </w:rPr>
      </w:pPr>
      <w:r w:rsidRPr="007E4289">
        <w:rPr>
          <w:rFonts w:cstheme="minorHAnsi"/>
          <w:color w:val="auto"/>
          <w:sz w:val="20"/>
          <w:szCs w:val="20"/>
        </w:rPr>
        <w:t>Zamawiając</w:t>
      </w:r>
      <w:r w:rsidR="003823B5">
        <w:rPr>
          <w:rFonts w:cstheme="minorHAnsi"/>
          <w:color w:val="auto"/>
          <w:sz w:val="20"/>
          <w:szCs w:val="20"/>
        </w:rPr>
        <w:t>y wymaga aby wykonawca posiadał:</w:t>
      </w:r>
    </w:p>
    <w:p w:rsidR="003823B5" w:rsidRDefault="003823B5" w:rsidP="001776C3">
      <w:pPr>
        <w:pStyle w:val="Akapitzlist"/>
        <w:spacing w:after="0" w:line="300" w:lineRule="auto"/>
        <w:ind w:left="993"/>
        <w:jc w:val="both"/>
        <w:rPr>
          <w:rFonts w:cstheme="minorHAnsi"/>
          <w:color w:val="auto"/>
          <w:sz w:val="20"/>
          <w:szCs w:val="20"/>
        </w:rPr>
      </w:pPr>
      <w:r>
        <w:rPr>
          <w:rFonts w:cstheme="minorHAnsi"/>
          <w:color w:val="auto"/>
          <w:sz w:val="20"/>
          <w:szCs w:val="20"/>
        </w:rPr>
        <w:t>aktualna koncesję  do prowadzenia działalności gospodarcz</w:t>
      </w:r>
      <w:r w:rsidR="00CD4F7C">
        <w:rPr>
          <w:rFonts w:cstheme="minorHAnsi"/>
          <w:color w:val="auto"/>
          <w:sz w:val="20"/>
          <w:szCs w:val="20"/>
        </w:rPr>
        <w:t xml:space="preserve">ej w zakresie obrotu energią elektryczną wydaną przez Prezesa Urzędu Regulacji Energetyki zgodnie z </w:t>
      </w:r>
      <w:r w:rsidR="004D58E1">
        <w:rPr>
          <w:rFonts w:cstheme="minorHAnsi"/>
          <w:color w:val="auto"/>
          <w:sz w:val="20"/>
          <w:szCs w:val="20"/>
        </w:rPr>
        <w:t>art. 32 ustawy z dnia 10 kwietnia 1997 r. Prawo energetyczne (Dz.U. 202</w:t>
      </w:r>
      <w:r w:rsidR="00684018">
        <w:rPr>
          <w:rFonts w:cstheme="minorHAnsi"/>
          <w:color w:val="auto"/>
          <w:sz w:val="20"/>
          <w:szCs w:val="20"/>
        </w:rPr>
        <w:t>4</w:t>
      </w:r>
      <w:r w:rsidR="004D58E1">
        <w:rPr>
          <w:rFonts w:cstheme="minorHAnsi"/>
          <w:color w:val="auto"/>
          <w:sz w:val="20"/>
          <w:szCs w:val="20"/>
        </w:rPr>
        <w:t xml:space="preserve"> poz. </w:t>
      </w:r>
      <w:r w:rsidR="00684018">
        <w:rPr>
          <w:rFonts w:cstheme="minorHAnsi"/>
          <w:color w:val="auto"/>
          <w:sz w:val="20"/>
          <w:szCs w:val="20"/>
        </w:rPr>
        <w:t>226</w:t>
      </w:r>
      <w:r w:rsidR="004D58E1">
        <w:rPr>
          <w:rFonts w:cstheme="minorHAnsi"/>
          <w:color w:val="auto"/>
          <w:sz w:val="20"/>
          <w:szCs w:val="20"/>
        </w:rPr>
        <w:t xml:space="preserve"> z </w:t>
      </w:r>
      <w:proofErr w:type="spellStart"/>
      <w:r w:rsidR="004D58E1">
        <w:rPr>
          <w:rFonts w:cstheme="minorHAnsi"/>
          <w:color w:val="auto"/>
          <w:sz w:val="20"/>
          <w:szCs w:val="20"/>
        </w:rPr>
        <w:t>późn</w:t>
      </w:r>
      <w:proofErr w:type="spellEnd"/>
      <w:r w:rsidR="004D58E1">
        <w:rPr>
          <w:rFonts w:cstheme="minorHAnsi"/>
          <w:color w:val="auto"/>
          <w:sz w:val="20"/>
          <w:szCs w:val="20"/>
        </w:rPr>
        <w:t>. zm.)</w:t>
      </w:r>
    </w:p>
    <w:p w:rsidR="00D31CA3" w:rsidRDefault="00E85C09" w:rsidP="001776C3">
      <w:pPr>
        <w:pStyle w:val="Akapitzlist"/>
        <w:numPr>
          <w:ilvl w:val="0"/>
          <w:numId w:val="4"/>
        </w:numPr>
        <w:spacing w:after="0" w:line="300" w:lineRule="auto"/>
        <w:jc w:val="both"/>
        <w:rPr>
          <w:rFonts w:cstheme="minorHAnsi"/>
          <w:sz w:val="20"/>
          <w:szCs w:val="20"/>
        </w:rPr>
      </w:pPr>
      <w:r w:rsidRPr="00246969">
        <w:rPr>
          <w:rFonts w:cstheme="minorHAnsi"/>
          <w:sz w:val="20"/>
          <w:szCs w:val="20"/>
        </w:rPr>
        <w:t>sytuacji ekonomicznej lub finansowej:</w:t>
      </w:r>
      <w:r w:rsidR="0005787D">
        <w:rPr>
          <w:rFonts w:cstheme="minorHAnsi"/>
          <w:sz w:val="20"/>
          <w:szCs w:val="20"/>
        </w:rPr>
        <w:t xml:space="preserve"> </w:t>
      </w:r>
    </w:p>
    <w:p w:rsidR="00136C34" w:rsidRPr="0005787D" w:rsidRDefault="00136C34" w:rsidP="001776C3">
      <w:pPr>
        <w:pStyle w:val="Akapitzlist"/>
        <w:spacing w:after="0" w:line="300" w:lineRule="auto"/>
        <w:ind w:left="720"/>
        <w:jc w:val="both"/>
        <w:rPr>
          <w:rFonts w:cstheme="minorHAnsi"/>
          <w:sz w:val="20"/>
          <w:szCs w:val="20"/>
        </w:rPr>
      </w:pPr>
      <w:r>
        <w:rPr>
          <w:rFonts w:cs="Times New Roman"/>
          <w:sz w:val="20"/>
          <w:szCs w:val="20"/>
        </w:rPr>
        <w:t xml:space="preserve">- </w:t>
      </w:r>
      <w:r w:rsidRPr="0005787D">
        <w:rPr>
          <w:rFonts w:cs="Times New Roman"/>
          <w:sz w:val="20"/>
          <w:szCs w:val="20"/>
        </w:rPr>
        <w:t xml:space="preserve">Zamawiający nie wyznacza szczegółowego warunku w tym zakresie. </w:t>
      </w:r>
    </w:p>
    <w:p w:rsidR="00315DEB" w:rsidRDefault="00E85C09" w:rsidP="001776C3">
      <w:pPr>
        <w:pStyle w:val="Akapitzlist"/>
        <w:numPr>
          <w:ilvl w:val="0"/>
          <w:numId w:val="4"/>
        </w:numPr>
        <w:spacing w:after="0" w:line="300" w:lineRule="auto"/>
        <w:jc w:val="both"/>
        <w:rPr>
          <w:rFonts w:cs="Times New Roman"/>
          <w:sz w:val="20"/>
          <w:szCs w:val="20"/>
        </w:rPr>
      </w:pPr>
      <w:r w:rsidRPr="00FD6AE6">
        <w:rPr>
          <w:rFonts w:cstheme="minorHAnsi"/>
          <w:sz w:val="20"/>
          <w:szCs w:val="20"/>
        </w:rPr>
        <w:t>zdolności technicznej lub zawodowej:</w:t>
      </w:r>
      <w:r w:rsidR="0005787D" w:rsidRPr="00FD6AE6">
        <w:rPr>
          <w:rFonts w:cs="Times New Roman"/>
          <w:sz w:val="20"/>
          <w:szCs w:val="20"/>
        </w:rPr>
        <w:t xml:space="preserve"> </w:t>
      </w:r>
    </w:p>
    <w:p w:rsidR="007E4289" w:rsidRPr="0005787D" w:rsidRDefault="007E4289" w:rsidP="001776C3">
      <w:pPr>
        <w:pStyle w:val="Akapitzlist"/>
        <w:spacing w:after="0" w:line="300" w:lineRule="auto"/>
        <w:ind w:left="720"/>
        <w:jc w:val="both"/>
        <w:rPr>
          <w:rFonts w:cstheme="minorHAnsi"/>
          <w:sz w:val="20"/>
          <w:szCs w:val="20"/>
        </w:rPr>
      </w:pPr>
      <w:r>
        <w:rPr>
          <w:rFonts w:cs="Times New Roman"/>
          <w:sz w:val="20"/>
          <w:szCs w:val="20"/>
        </w:rPr>
        <w:t xml:space="preserve">- </w:t>
      </w:r>
      <w:r w:rsidRPr="0005787D">
        <w:rPr>
          <w:rFonts w:cs="Times New Roman"/>
          <w:sz w:val="20"/>
          <w:szCs w:val="20"/>
        </w:rPr>
        <w:t xml:space="preserve">Zamawiający nie wyznacza szczegółowego warunku w tym zakresie. </w:t>
      </w:r>
    </w:p>
    <w:p w:rsidR="00996677" w:rsidRDefault="00E85C09" w:rsidP="001776C3">
      <w:pPr>
        <w:pStyle w:val="Akapitzlist"/>
        <w:numPr>
          <w:ilvl w:val="0"/>
          <w:numId w:val="3"/>
        </w:numPr>
        <w:spacing w:after="0" w:line="300" w:lineRule="auto"/>
        <w:jc w:val="both"/>
        <w:rPr>
          <w:rFonts w:cstheme="minorHAnsi"/>
          <w:sz w:val="20"/>
          <w:szCs w:val="20"/>
        </w:rPr>
      </w:pPr>
      <w:r w:rsidRPr="00246969">
        <w:rPr>
          <w:rFonts w:cstheme="minorHAnsi"/>
          <w:sz w:val="20"/>
          <w:szCs w:val="20"/>
        </w:rPr>
        <w:t>Sposób wykazania spełniania warunków udziału w postępowaniu wskazano w Rozdziale 10 SWZ.</w:t>
      </w:r>
    </w:p>
    <w:p w:rsidR="00D155CC" w:rsidRDefault="00D155CC" w:rsidP="001776C3">
      <w:pPr>
        <w:pStyle w:val="Akapitzlist"/>
        <w:spacing w:after="0" w:line="300" w:lineRule="auto"/>
        <w:ind w:left="360"/>
        <w:jc w:val="both"/>
        <w:rPr>
          <w:rFonts w:cstheme="minorHAnsi"/>
          <w:sz w:val="20"/>
          <w:szCs w:val="20"/>
        </w:rPr>
      </w:pPr>
    </w:p>
    <w:p w:rsidR="00996677" w:rsidRPr="00246969" w:rsidRDefault="00E85C09" w:rsidP="001776C3">
      <w:pPr>
        <w:spacing w:after="0" w:line="300" w:lineRule="auto"/>
        <w:jc w:val="both"/>
        <w:rPr>
          <w:rFonts w:cstheme="minorHAnsi"/>
          <w:sz w:val="20"/>
          <w:szCs w:val="20"/>
        </w:rPr>
      </w:pPr>
      <w:r w:rsidRPr="00246969">
        <w:rPr>
          <w:rFonts w:cstheme="minorHAnsi"/>
          <w:b/>
          <w:sz w:val="20"/>
          <w:szCs w:val="20"/>
        </w:rPr>
        <w:t xml:space="preserve">Rozdział 7. </w:t>
      </w:r>
    </w:p>
    <w:p w:rsidR="00996677" w:rsidRPr="00246969" w:rsidRDefault="00E85C09" w:rsidP="001776C3">
      <w:pPr>
        <w:spacing w:after="0" w:line="300" w:lineRule="auto"/>
        <w:jc w:val="both"/>
        <w:rPr>
          <w:rFonts w:cstheme="minorHAnsi"/>
          <w:sz w:val="20"/>
          <w:szCs w:val="20"/>
        </w:rPr>
      </w:pPr>
      <w:r w:rsidRPr="00246969">
        <w:rPr>
          <w:rFonts w:cstheme="minorHAnsi"/>
          <w:b/>
          <w:sz w:val="20"/>
          <w:szCs w:val="20"/>
        </w:rPr>
        <w:t>Podstawy wykluczenia.</w:t>
      </w:r>
    </w:p>
    <w:p w:rsidR="00246969" w:rsidRPr="00246969" w:rsidRDefault="00246969" w:rsidP="001776C3">
      <w:pPr>
        <w:pStyle w:val="divparagraph"/>
        <w:numPr>
          <w:ilvl w:val="6"/>
          <w:numId w:val="3"/>
        </w:numPr>
        <w:spacing w:line="300" w:lineRule="auto"/>
        <w:ind w:left="426"/>
        <w:jc w:val="both"/>
        <w:rPr>
          <w:rFonts w:asciiTheme="minorHAnsi" w:hAnsiTheme="minorHAnsi" w:cstheme="minorHAnsi"/>
          <w:sz w:val="20"/>
          <w:szCs w:val="20"/>
        </w:rPr>
      </w:pPr>
      <w:r w:rsidRPr="00246969">
        <w:rPr>
          <w:rFonts w:asciiTheme="minorHAnsi" w:hAnsiTheme="minorHAnsi" w:cstheme="minorHAnsi"/>
          <w:sz w:val="20"/>
          <w:szCs w:val="20"/>
        </w:rPr>
        <w:t>Z postępowania o udzielenie zamówienia, na podstawie art. 108 ust. 1 ustawy, Zamawiający wykluczy wykonawcę:</w:t>
      </w:r>
    </w:p>
    <w:p w:rsidR="00246969" w:rsidRPr="00246969" w:rsidRDefault="00246969" w:rsidP="001776C3">
      <w:pPr>
        <w:pStyle w:val="divparagraph"/>
        <w:numPr>
          <w:ilvl w:val="0"/>
          <w:numId w:val="32"/>
        </w:numPr>
        <w:spacing w:line="300"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będącego osobą fizyczną, którego prawomocnie skazano za przestępstwo: </w:t>
      </w:r>
    </w:p>
    <w:p w:rsidR="00246969" w:rsidRPr="00246969" w:rsidRDefault="00246969" w:rsidP="001776C3">
      <w:pPr>
        <w:pStyle w:val="divpkt"/>
        <w:numPr>
          <w:ilvl w:val="0"/>
          <w:numId w:val="29"/>
        </w:numPr>
        <w:tabs>
          <w:tab w:val="left" w:pos="1134"/>
        </w:tabs>
        <w:spacing w:line="300" w:lineRule="auto"/>
        <w:rPr>
          <w:rFonts w:asciiTheme="minorHAnsi" w:hAnsiTheme="minorHAnsi" w:cstheme="minorHAnsi"/>
          <w:sz w:val="20"/>
          <w:szCs w:val="20"/>
        </w:rPr>
      </w:pPr>
      <w:r w:rsidRPr="00246969">
        <w:rPr>
          <w:rFonts w:asciiTheme="minorHAnsi" w:hAnsiTheme="minorHAnsi" w:cstheme="minorHAnsi"/>
          <w:sz w:val="20"/>
          <w:szCs w:val="20"/>
        </w:rPr>
        <w:t xml:space="preserve">udziału w zorganizowanej grupie przestępczej albo związku mającym na celu popełnienie przestępstwa lub przestępstwa skarbowego, o którym mowa w art. 258 Kodeksu karnego, </w:t>
      </w:r>
    </w:p>
    <w:p w:rsidR="00246969" w:rsidRPr="00246969" w:rsidRDefault="00246969" w:rsidP="001776C3">
      <w:pPr>
        <w:pStyle w:val="divpkt"/>
        <w:numPr>
          <w:ilvl w:val="0"/>
          <w:numId w:val="29"/>
        </w:numPr>
        <w:tabs>
          <w:tab w:val="left" w:pos="1134"/>
        </w:tabs>
        <w:spacing w:line="300" w:lineRule="auto"/>
        <w:rPr>
          <w:rFonts w:asciiTheme="minorHAnsi" w:hAnsiTheme="minorHAnsi" w:cstheme="minorHAnsi"/>
          <w:sz w:val="20"/>
          <w:szCs w:val="20"/>
        </w:rPr>
      </w:pPr>
      <w:r w:rsidRPr="00246969">
        <w:rPr>
          <w:rFonts w:asciiTheme="minorHAnsi" w:hAnsiTheme="minorHAnsi" w:cstheme="minorHAnsi"/>
          <w:sz w:val="20"/>
          <w:szCs w:val="20"/>
        </w:rPr>
        <w:t xml:space="preserve">handlu ludźmi, o którym mowa w art. 189a Kodeksu karnego, </w:t>
      </w:r>
    </w:p>
    <w:p w:rsidR="00246969" w:rsidRPr="00246969" w:rsidRDefault="00246969" w:rsidP="001776C3">
      <w:pPr>
        <w:pStyle w:val="divpkt"/>
        <w:numPr>
          <w:ilvl w:val="0"/>
          <w:numId w:val="29"/>
        </w:numPr>
        <w:tabs>
          <w:tab w:val="left" w:pos="1134"/>
        </w:tabs>
        <w:spacing w:line="300" w:lineRule="auto"/>
        <w:rPr>
          <w:rFonts w:asciiTheme="minorHAnsi" w:hAnsiTheme="minorHAnsi" w:cstheme="minorHAnsi"/>
          <w:sz w:val="20"/>
          <w:szCs w:val="20"/>
        </w:rPr>
      </w:pPr>
      <w:r w:rsidRPr="00246969">
        <w:rPr>
          <w:rStyle w:val="d2edcug0"/>
          <w:rFonts w:asciiTheme="minorHAnsi" w:hAnsiTheme="minorHAnsi" w:cstheme="minorHAnsi"/>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w:t>
      </w:r>
      <w:r w:rsidR="00765AA1">
        <w:rPr>
          <w:rStyle w:val="d2edcug0"/>
          <w:rFonts w:asciiTheme="minorHAnsi" w:hAnsiTheme="minorHAnsi" w:cstheme="minorHAnsi"/>
          <w:sz w:val="20"/>
          <w:szCs w:val="20"/>
        </w:rPr>
        <w:t>3 r., poz. 826</w:t>
      </w:r>
      <w:r w:rsidRPr="00246969">
        <w:rPr>
          <w:rStyle w:val="d2edcug0"/>
          <w:rFonts w:asciiTheme="minorHAnsi" w:hAnsiTheme="minorHAnsi" w:cstheme="minorHAnsi"/>
          <w:sz w:val="20"/>
          <w:szCs w:val="20"/>
        </w:rPr>
        <w:t>)</w:t>
      </w:r>
      <w:r w:rsidRPr="00246969">
        <w:rPr>
          <w:rFonts w:asciiTheme="minorHAnsi" w:hAnsiTheme="minorHAnsi" w:cstheme="minorHAnsi"/>
          <w:sz w:val="20"/>
          <w:szCs w:val="20"/>
        </w:rPr>
        <w:t xml:space="preserve">, </w:t>
      </w:r>
    </w:p>
    <w:p w:rsidR="00246969" w:rsidRPr="00246969" w:rsidRDefault="00246969" w:rsidP="001776C3">
      <w:pPr>
        <w:pStyle w:val="divpkt"/>
        <w:numPr>
          <w:ilvl w:val="0"/>
          <w:numId w:val="29"/>
        </w:numPr>
        <w:tabs>
          <w:tab w:val="left" w:pos="1134"/>
        </w:tabs>
        <w:spacing w:line="300" w:lineRule="auto"/>
        <w:rPr>
          <w:rFonts w:asciiTheme="minorHAnsi" w:hAnsiTheme="minorHAnsi" w:cstheme="minorHAnsi"/>
          <w:sz w:val="20"/>
          <w:szCs w:val="20"/>
        </w:rPr>
      </w:pPr>
      <w:r w:rsidRPr="00246969">
        <w:rPr>
          <w:rFonts w:asciiTheme="minorHAnsi" w:hAnsiTheme="minorHAnsi" w:cstheme="minorHAns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46969" w:rsidRPr="00246969" w:rsidRDefault="00246969" w:rsidP="005E3ACA">
      <w:pPr>
        <w:pStyle w:val="divpkt"/>
        <w:numPr>
          <w:ilvl w:val="0"/>
          <w:numId w:val="29"/>
        </w:numPr>
        <w:tabs>
          <w:tab w:val="left" w:pos="1134"/>
        </w:tabs>
        <w:spacing w:line="312" w:lineRule="auto"/>
        <w:rPr>
          <w:rFonts w:asciiTheme="minorHAnsi" w:hAnsiTheme="minorHAnsi" w:cstheme="minorHAnsi"/>
          <w:sz w:val="20"/>
          <w:szCs w:val="20"/>
        </w:rPr>
      </w:pPr>
      <w:r w:rsidRPr="00246969">
        <w:rPr>
          <w:rFonts w:asciiTheme="minorHAnsi" w:hAnsiTheme="minorHAnsi" w:cstheme="minorHAnsi"/>
          <w:sz w:val="20"/>
          <w:szCs w:val="20"/>
        </w:rPr>
        <w:t xml:space="preserve">charakterze terrorystycznym, o którym mowa w art. 115 § 20 Kodeksu karnego, lub mające na celu </w:t>
      </w:r>
      <w:r w:rsidRPr="00246969">
        <w:rPr>
          <w:rFonts w:asciiTheme="minorHAnsi" w:hAnsiTheme="minorHAnsi" w:cstheme="minorHAnsi"/>
          <w:sz w:val="20"/>
          <w:szCs w:val="20"/>
        </w:rPr>
        <w:lastRenderedPageBreak/>
        <w:t xml:space="preserve">popełnienie tego przestępstwa, </w:t>
      </w:r>
    </w:p>
    <w:p w:rsidR="00246969" w:rsidRPr="00246969" w:rsidRDefault="00246969" w:rsidP="005E3ACA">
      <w:pPr>
        <w:pStyle w:val="divpkt"/>
        <w:numPr>
          <w:ilvl w:val="0"/>
          <w:numId w:val="29"/>
        </w:numPr>
        <w:tabs>
          <w:tab w:val="left" w:pos="1134"/>
        </w:tabs>
        <w:spacing w:line="312" w:lineRule="auto"/>
        <w:rPr>
          <w:rFonts w:asciiTheme="minorHAnsi" w:hAnsiTheme="minorHAnsi" w:cstheme="minorHAnsi"/>
          <w:sz w:val="20"/>
          <w:szCs w:val="20"/>
        </w:rPr>
      </w:pPr>
      <w:r w:rsidRPr="00246969">
        <w:rPr>
          <w:rFonts w:asciiTheme="minorHAnsi" w:hAnsiTheme="minorHAnsi" w:cstheme="minorHAnsi"/>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rsidR="00246969" w:rsidRPr="00246969" w:rsidRDefault="00246969" w:rsidP="005E3ACA">
      <w:pPr>
        <w:pStyle w:val="divpkt"/>
        <w:numPr>
          <w:ilvl w:val="0"/>
          <w:numId w:val="29"/>
        </w:numPr>
        <w:tabs>
          <w:tab w:val="left" w:pos="1134"/>
        </w:tabs>
        <w:spacing w:line="312" w:lineRule="auto"/>
        <w:rPr>
          <w:rFonts w:asciiTheme="minorHAnsi" w:hAnsiTheme="minorHAnsi" w:cstheme="minorHAnsi"/>
          <w:sz w:val="20"/>
          <w:szCs w:val="20"/>
        </w:rPr>
      </w:pPr>
      <w:r w:rsidRPr="00246969">
        <w:rPr>
          <w:rFonts w:asciiTheme="minorHAnsi" w:hAnsiTheme="minorHAnsi" w:cstheme="minorHAns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46969" w:rsidRPr="00246969" w:rsidRDefault="00246969" w:rsidP="005E3ACA">
      <w:pPr>
        <w:pStyle w:val="divpkt"/>
        <w:numPr>
          <w:ilvl w:val="0"/>
          <w:numId w:val="29"/>
        </w:numPr>
        <w:tabs>
          <w:tab w:val="left" w:pos="1134"/>
        </w:tabs>
        <w:spacing w:line="312" w:lineRule="auto"/>
        <w:rPr>
          <w:rFonts w:asciiTheme="minorHAnsi" w:hAnsiTheme="minorHAnsi" w:cstheme="minorHAnsi"/>
          <w:sz w:val="20"/>
          <w:szCs w:val="20"/>
        </w:rPr>
      </w:pPr>
      <w:r w:rsidRPr="00246969">
        <w:rPr>
          <w:rFonts w:asciiTheme="minorHAnsi" w:hAnsiTheme="minorHAnsi" w:cstheme="minorHAnsi"/>
          <w:sz w:val="20"/>
          <w:szCs w:val="20"/>
        </w:rPr>
        <w:t xml:space="preserve">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246969" w:rsidRPr="00246969" w:rsidRDefault="00246969" w:rsidP="005E3ACA">
      <w:pPr>
        <w:pStyle w:val="divpoint"/>
        <w:numPr>
          <w:ilvl w:val="3"/>
          <w:numId w:val="3"/>
        </w:numPr>
        <w:tabs>
          <w:tab w:val="left" w:pos="0"/>
        </w:tabs>
        <w:spacing w:line="312"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46969" w:rsidRPr="00246969" w:rsidRDefault="00246969" w:rsidP="005E3ACA">
      <w:pPr>
        <w:pStyle w:val="divpoint"/>
        <w:numPr>
          <w:ilvl w:val="3"/>
          <w:numId w:val="3"/>
        </w:numPr>
        <w:tabs>
          <w:tab w:val="left" w:pos="0"/>
        </w:tabs>
        <w:spacing w:line="312"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46969" w:rsidRPr="00246969" w:rsidRDefault="00246969" w:rsidP="005E3ACA">
      <w:pPr>
        <w:pStyle w:val="divpoint"/>
        <w:numPr>
          <w:ilvl w:val="3"/>
          <w:numId w:val="3"/>
        </w:numPr>
        <w:tabs>
          <w:tab w:val="left" w:pos="0"/>
        </w:tabs>
        <w:spacing w:line="312"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wobec którego prawomocnie orzeczono zakaz ubiegania się o zamówienia publiczne;</w:t>
      </w:r>
    </w:p>
    <w:p w:rsidR="00246969" w:rsidRPr="00246969" w:rsidRDefault="00246969" w:rsidP="005E3ACA">
      <w:pPr>
        <w:pStyle w:val="divpoint"/>
        <w:numPr>
          <w:ilvl w:val="3"/>
          <w:numId w:val="3"/>
        </w:numPr>
        <w:tabs>
          <w:tab w:val="left" w:pos="0"/>
        </w:tabs>
        <w:spacing w:line="312"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46969" w:rsidRPr="00246969" w:rsidRDefault="00246969" w:rsidP="005E3ACA">
      <w:pPr>
        <w:pStyle w:val="divpoint"/>
        <w:numPr>
          <w:ilvl w:val="3"/>
          <w:numId w:val="3"/>
        </w:numPr>
        <w:tabs>
          <w:tab w:val="left" w:pos="0"/>
        </w:tabs>
        <w:spacing w:line="312" w:lineRule="auto"/>
        <w:ind w:left="284" w:hanging="284"/>
        <w:jc w:val="both"/>
        <w:rPr>
          <w:rFonts w:asciiTheme="minorHAnsi" w:hAnsiTheme="minorHAnsi" w:cstheme="minorHAnsi"/>
          <w:sz w:val="20"/>
          <w:szCs w:val="20"/>
        </w:rPr>
      </w:pPr>
      <w:r w:rsidRPr="00246969">
        <w:rPr>
          <w:rFonts w:asciiTheme="minorHAnsi" w:hAnsiTheme="minorHAnsi"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246969" w:rsidRPr="00246969" w:rsidRDefault="00246969" w:rsidP="005E3ACA">
      <w:pPr>
        <w:numPr>
          <w:ilvl w:val="0"/>
          <w:numId w:val="33"/>
        </w:numPr>
        <w:spacing w:after="0" w:line="312" w:lineRule="auto"/>
        <w:jc w:val="both"/>
        <w:rPr>
          <w:rFonts w:cstheme="minorHAnsi"/>
          <w:sz w:val="20"/>
          <w:szCs w:val="20"/>
        </w:rPr>
      </w:pPr>
      <w:r w:rsidRPr="00246969">
        <w:rPr>
          <w:rFonts w:cstheme="minorHAnsi"/>
          <w:sz w:val="20"/>
          <w:szCs w:val="20"/>
        </w:rPr>
        <w:t xml:space="preserve">Z postępowania o udzielenie zamówienia </w:t>
      </w:r>
      <w:r w:rsidRPr="00FC504A">
        <w:rPr>
          <w:rFonts w:cstheme="minorHAnsi"/>
          <w:sz w:val="20"/>
          <w:szCs w:val="20"/>
          <w:u w:val="single"/>
        </w:rPr>
        <w:t>zamawiający może, na podstawie art. 109 ust. 1 pkt 4 ustawy, wykluczyć wykonawcę:</w:t>
      </w:r>
      <w:r w:rsidRPr="00246969">
        <w:rPr>
          <w:rFonts w:cstheme="minorHAnsi"/>
          <w:sz w:val="20"/>
          <w:szCs w:val="20"/>
        </w:rPr>
        <w:t xml:space="preserve"> 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246969" w:rsidRPr="00246969" w:rsidRDefault="00246969" w:rsidP="005E3ACA">
      <w:pPr>
        <w:numPr>
          <w:ilvl w:val="0"/>
          <w:numId w:val="33"/>
        </w:numPr>
        <w:spacing w:after="0" w:line="312" w:lineRule="auto"/>
        <w:jc w:val="both"/>
        <w:rPr>
          <w:rFonts w:cstheme="minorHAnsi"/>
          <w:sz w:val="20"/>
          <w:szCs w:val="20"/>
        </w:rPr>
      </w:pPr>
      <w:r w:rsidRPr="00246969">
        <w:rPr>
          <w:rFonts w:cstheme="minorHAnsi"/>
          <w:sz w:val="20"/>
          <w:szCs w:val="20"/>
        </w:rPr>
        <w:t>W przypadkach, o których mowa w ust. 2, zamawiający może nie wykluczać wykonawcy, jeżeli wykluczenie byłoby w sposób oczywisty nieproporcjonalne, w szczególności gdy sytuacja ekonomiczna lub finansowa wykonawcy, jest wystarczająca do wykonania zamówienia.</w:t>
      </w:r>
    </w:p>
    <w:p w:rsidR="00246969" w:rsidRPr="00246969" w:rsidRDefault="00246969" w:rsidP="005E3ACA">
      <w:pPr>
        <w:pStyle w:val="divparagraph"/>
        <w:numPr>
          <w:ilvl w:val="0"/>
          <w:numId w:val="33"/>
        </w:numPr>
        <w:spacing w:line="312" w:lineRule="auto"/>
        <w:jc w:val="both"/>
        <w:rPr>
          <w:rFonts w:asciiTheme="minorHAnsi" w:hAnsiTheme="minorHAnsi" w:cstheme="minorHAnsi"/>
          <w:sz w:val="20"/>
          <w:szCs w:val="20"/>
        </w:rPr>
      </w:pPr>
      <w:r w:rsidRPr="00246969">
        <w:rPr>
          <w:rFonts w:asciiTheme="minorHAnsi" w:hAnsiTheme="minorHAnsi" w:cstheme="minorHAnsi"/>
          <w:sz w:val="20"/>
          <w:szCs w:val="20"/>
        </w:rPr>
        <w:t>Wykonawca może zostać wykluczony przez zamawiającego na każdym etapie postępowania o udzielenie zamówienia.</w:t>
      </w:r>
    </w:p>
    <w:p w:rsidR="00246969" w:rsidRPr="00246969" w:rsidRDefault="00246969" w:rsidP="005E3ACA">
      <w:pPr>
        <w:numPr>
          <w:ilvl w:val="0"/>
          <w:numId w:val="33"/>
        </w:numPr>
        <w:spacing w:after="0" w:line="312" w:lineRule="auto"/>
        <w:jc w:val="both"/>
        <w:rPr>
          <w:rFonts w:cstheme="minorHAnsi"/>
          <w:sz w:val="20"/>
          <w:szCs w:val="20"/>
        </w:rPr>
      </w:pPr>
      <w:r w:rsidRPr="00246969">
        <w:rPr>
          <w:rFonts w:cstheme="minorHAnsi"/>
          <w:sz w:val="20"/>
          <w:szCs w:val="20"/>
        </w:rPr>
        <w:t>Wykonawca nie będzie podlegał wykluczeniu w okolicznościach określonych w ust. 1 pkt 1, 2 i 5 lub ust. 2, jeżeli udowodni zamawiającemu, że spełnił łącznie następujące przesłanki:</w:t>
      </w:r>
    </w:p>
    <w:p w:rsidR="00246969" w:rsidRPr="00246969" w:rsidRDefault="00246969" w:rsidP="005E3ACA">
      <w:pPr>
        <w:pStyle w:val="divpoint"/>
        <w:numPr>
          <w:ilvl w:val="0"/>
          <w:numId w:val="30"/>
        </w:numPr>
        <w:spacing w:line="312"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naprawił lub zobowiązał się do naprawienia szkody wyrządzonej przestępstwem, wykroczeniem lub </w:t>
      </w:r>
      <w:r w:rsidRPr="00246969">
        <w:rPr>
          <w:rFonts w:asciiTheme="minorHAnsi" w:hAnsiTheme="minorHAnsi" w:cstheme="minorHAnsi"/>
          <w:sz w:val="20"/>
          <w:szCs w:val="20"/>
        </w:rPr>
        <w:lastRenderedPageBreak/>
        <w:t>swoim nieprawidłowym postępowaniem, w tym poprzez zadośćuczynienie pieniężne;</w:t>
      </w:r>
    </w:p>
    <w:p w:rsidR="00246969" w:rsidRPr="00246969" w:rsidRDefault="00246969" w:rsidP="005E3ACA">
      <w:pPr>
        <w:pStyle w:val="divpoint"/>
        <w:numPr>
          <w:ilvl w:val="0"/>
          <w:numId w:val="30"/>
        </w:numPr>
        <w:spacing w:line="312" w:lineRule="auto"/>
        <w:jc w:val="both"/>
        <w:rPr>
          <w:rFonts w:asciiTheme="minorHAnsi" w:hAnsiTheme="minorHAnsi" w:cstheme="minorHAnsi"/>
          <w:sz w:val="20"/>
          <w:szCs w:val="20"/>
        </w:rPr>
      </w:pPr>
      <w:r w:rsidRPr="00246969">
        <w:rPr>
          <w:rFonts w:asciiTheme="minorHAnsi" w:hAnsiTheme="minorHAnsi" w:cstheme="minorHAnsi"/>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46969" w:rsidRPr="00246969" w:rsidRDefault="00246969" w:rsidP="005E3ACA">
      <w:pPr>
        <w:pStyle w:val="divpoint"/>
        <w:numPr>
          <w:ilvl w:val="0"/>
          <w:numId w:val="30"/>
        </w:numPr>
        <w:spacing w:line="312" w:lineRule="auto"/>
        <w:jc w:val="both"/>
        <w:rPr>
          <w:rFonts w:asciiTheme="minorHAnsi" w:hAnsiTheme="minorHAnsi" w:cstheme="minorHAnsi"/>
          <w:sz w:val="20"/>
          <w:szCs w:val="20"/>
        </w:rPr>
      </w:pPr>
      <w:r w:rsidRPr="00246969">
        <w:rPr>
          <w:rFonts w:asciiTheme="minorHAnsi" w:hAnsiTheme="minorHAnsi" w:cstheme="minorHAnsi"/>
          <w:sz w:val="20"/>
          <w:szCs w:val="20"/>
        </w:rPr>
        <w:t xml:space="preserve">podjął konkretne środki techniczne, organizacyjne i kadrowe, odpowiednie dla zapobiegania dalszym przestępstwom, wykroczeniom lub nieprawidłowemu postępowaniu, w szczególności: </w:t>
      </w:r>
    </w:p>
    <w:p w:rsidR="00246969" w:rsidRPr="00246969" w:rsidRDefault="00246969" w:rsidP="005E3ACA">
      <w:pPr>
        <w:pStyle w:val="divpkt"/>
        <w:numPr>
          <w:ilvl w:val="1"/>
          <w:numId w:val="33"/>
        </w:numPr>
        <w:spacing w:line="312" w:lineRule="auto"/>
        <w:rPr>
          <w:rFonts w:asciiTheme="minorHAnsi" w:hAnsiTheme="minorHAnsi" w:cstheme="minorHAnsi"/>
          <w:sz w:val="20"/>
          <w:szCs w:val="20"/>
        </w:rPr>
      </w:pPr>
      <w:r w:rsidRPr="00246969">
        <w:rPr>
          <w:rFonts w:asciiTheme="minorHAnsi" w:hAnsiTheme="minorHAnsi" w:cstheme="minorHAnsi"/>
          <w:sz w:val="20"/>
          <w:szCs w:val="20"/>
        </w:rPr>
        <w:t xml:space="preserve">zerwał wszelkie powiązania z osobami lub podmiotami odpowiedzialnymi za nieprawidłowe postępowanie wykonawcy, </w:t>
      </w:r>
    </w:p>
    <w:p w:rsidR="00246969" w:rsidRPr="00246969" w:rsidRDefault="00246969" w:rsidP="005E3ACA">
      <w:pPr>
        <w:pStyle w:val="divpkt"/>
        <w:numPr>
          <w:ilvl w:val="1"/>
          <w:numId w:val="33"/>
        </w:numPr>
        <w:spacing w:line="312" w:lineRule="auto"/>
        <w:rPr>
          <w:rFonts w:asciiTheme="minorHAnsi" w:hAnsiTheme="minorHAnsi" w:cstheme="minorHAnsi"/>
          <w:sz w:val="20"/>
          <w:szCs w:val="20"/>
        </w:rPr>
      </w:pPr>
      <w:r w:rsidRPr="00246969">
        <w:rPr>
          <w:rFonts w:asciiTheme="minorHAnsi" w:hAnsiTheme="minorHAnsi" w:cstheme="minorHAnsi"/>
          <w:sz w:val="20"/>
          <w:szCs w:val="20"/>
        </w:rPr>
        <w:t xml:space="preserve">zreorganizował personel, </w:t>
      </w:r>
    </w:p>
    <w:p w:rsidR="00246969" w:rsidRPr="00246969" w:rsidRDefault="00246969" w:rsidP="005E3ACA">
      <w:pPr>
        <w:pStyle w:val="divpkt"/>
        <w:numPr>
          <w:ilvl w:val="1"/>
          <w:numId w:val="33"/>
        </w:numPr>
        <w:spacing w:line="312" w:lineRule="auto"/>
        <w:rPr>
          <w:rFonts w:asciiTheme="minorHAnsi" w:hAnsiTheme="minorHAnsi" w:cstheme="minorHAnsi"/>
          <w:sz w:val="20"/>
          <w:szCs w:val="20"/>
        </w:rPr>
      </w:pPr>
      <w:r w:rsidRPr="00246969">
        <w:rPr>
          <w:rFonts w:asciiTheme="minorHAnsi" w:hAnsiTheme="minorHAnsi" w:cstheme="minorHAnsi"/>
          <w:sz w:val="20"/>
          <w:szCs w:val="20"/>
        </w:rPr>
        <w:t xml:space="preserve">wdrożył system sprawozdawczości i kontroli, </w:t>
      </w:r>
    </w:p>
    <w:p w:rsidR="00246969" w:rsidRPr="00246969" w:rsidRDefault="00246969" w:rsidP="005E3ACA">
      <w:pPr>
        <w:pStyle w:val="divpkt"/>
        <w:numPr>
          <w:ilvl w:val="1"/>
          <w:numId w:val="33"/>
        </w:numPr>
        <w:spacing w:line="312" w:lineRule="auto"/>
        <w:rPr>
          <w:rFonts w:asciiTheme="minorHAnsi" w:hAnsiTheme="minorHAnsi" w:cstheme="minorHAnsi"/>
          <w:sz w:val="20"/>
          <w:szCs w:val="20"/>
        </w:rPr>
      </w:pPr>
      <w:r w:rsidRPr="00246969">
        <w:rPr>
          <w:rFonts w:asciiTheme="minorHAnsi" w:hAnsiTheme="minorHAnsi" w:cstheme="minorHAnsi"/>
          <w:sz w:val="20"/>
          <w:szCs w:val="20"/>
        </w:rPr>
        <w:t xml:space="preserve">utworzył struktury audytu wewnętrznego do monitorowania przestrzegania przepisów, wewnętrznych regulacji lub standardów, </w:t>
      </w:r>
    </w:p>
    <w:p w:rsidR="00246969" w:rsidRPr="00246969" w:rsidRDefault="00246969" w:rsidP="005E3ACA">
      <w:pPr>
        <w:pStyle w:val="divpkt"/>
        <w:numPr>
          <w:ilvl w:val="1"/>
          <w:numId w:val="33"/>
        </w:numPr>
        <w:spacing w:line="312" w:lineRule="auto"/>
        <w:rPr>
          <w:rFonts w:asciiTheme="minorHAnsi" w:hAnsiTheme="minorHAnsi" w:cstheme="minorHAnsi"/>
          <w:sz w:val="20"/>
          <w:szCs w:val="20"/>
        </w:rPr>
      </w:pPr>
      <w:r w:rsidRPr="00246969">
        <w:rPr>
          <w:rFonts w:asciiTheme="minorHAnsi" w:hAnsiTheme="minorHAnsi" w:cstheme="minorHAnsi"/>
          <w:sz w:val="20"/>
          <w:szCs w:val="20"/>
        </w:rPr>
        <w:t xml:space="preserve">wprowadził wewnętrzne regulacje dotyczące odpowiedzialności i odszkodowań za nieprzestrzeganie przepisów, wewnętrznych regulacji lub standardów. </w:t>
      </w:r>
    </w:p>
    <w:p w:rsidR="00246969" w:rsidRPr="00246969" w:rsidRDefault="00246969" w:rsidP="005E3ACA">
      <w:pPr>
        <w:pStyle w:val="divparagraph"/>
        <w:numPr>
          <w:ilvl w:val="0"/>
          <w:numId w:val="33"/>
        </w:numPr>
        <w:spacing w:line="312" w:lineRule="auto"/>
        <w:jc w:val="both"/>
        <w:rPr>
          <w:rFonts w:asciiTheme="minorHAnsi" w:hAnsiTheme="minorHAnsi" w:cstheme="minorHAnsi"/>
          <w:sz w:val="20"/>
          <w:szCs w:val="20"/>
        </w:rPr>
      </w:pPr>
      <w:r w:rsidRPr="00246969">
        <w:rPr>
          <w:rFonts w:asciiTheme="minorHAnsi" w:hAnsiTheme="minorHAnsi" w:cstheme="minorHAnsi"/>
          <w:sz w:val="20"/>
          <w:szCs w:val="20"/>
        </w:rPr>
        <w:t>Zamawiający oceni,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wykluczy wykonawcę.</w:t>
      </w:r>
    </w:p>
    <w:p w:rsidR="00246969" w:rsidRPr="00246969" w:rsidRDefault="00246969" w:rsidP="005E3ACA">
      <w:pPr>
        <w:pStyle w:val="divparagraph"/>
        <w:numPr>
          <w:ilvl w:val="0"/>
          <w:numId w:val="33"/>
        </w:numPr>
        <w:spacing w:line="312"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 postępowania o udzielenie zamówienia publicznego wyklucza się Wykonawcę, w stosunku do którego zachodzi okoliczność, o której mowa w: art. 7 ust. 1 Ustawy z dnia 13 kwietnia 2022 r. o szczególnych rozwiązaniach w zakresie przeciwdziałania wspieraniu agresji na Ukrainę oraz służących ochronie bezpieczeństwa narodowego, (Dz. U. 2022 poz. 835), zwanej dalej „ustawą sankcyjną”.</w:t>
      </w:r>
    </w:p>
    <w:p w:rsidR="00246969" w:rsidRPr="00246969" w:rsidRDefault="00246969" w:rsidP="005E3ACA">
      <w:pPr>
        <w:pStyle w:val="divparagraph"/>
        <w:numPr>
          <w:ilvl w:val="0"/>
          <w:numId w:val="33"/>
        </w:numPr>
        <w:spacing w:line="312"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Zgodnie z art. art. 7 ust. 1 ustawy sankcyjnej z postępowania o udzielenie zamówienia zamawiający wyklucza Wykonawcę:</w:t>
      </w:r>
    </w:p>
    <w:p w:rsidR="00D93F9B" w:rsidRDefault="00246969" w:rsidP="005E3ACA">
      <w:pPr>
        <w:pStyle w:val="divparagraph"/>
        <w:numPr>
          <w:ilvl w:val="0"/>
          <w:numId w:val="34"/>
        </w:numPr>
        <w:spacing w:line="312"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wymienionego w wykazach określonych w rozporządzeniu 765/2006 i rozporządzeniu 269/2014 albo wpisanego na listę na podstawie decyzji w sprawie wpisu na listę rozstrzygającej o zastosowaniu środka, o którym mowa w art. 1 pkt 3 ustawy sankcyjnej;</w:t>
      </w:r>
    </w:p>
    <w:p w:rsidR="00D93F9B" w:rsidRDefault="00246969" w:rsidP="005E3ACA">
      <w:pPr>
        <w:pStyle w:val="divparagraph"/>
        <w:numPr>
          <w:ilvl w:val="0"/>
          <w:numId w:val="34"/>
        </w:numPr>
        <w:spacing w:line="312" w:lineRule="auto"/>
        <w:jc w:val="both"/>
        <w:rPr>
          <w:rFonts w:asciiTheme="minorHAnsi" w:hAnsiTheme="minorHAnsi" w:cstheme="minorHAnsi"/>
          <w:color w:val="auto"/>
          <w:sz w:val="20"/>
          <w:szCs w:val="20"/>
        </w:rPr>
      </w:pPr>
      <w:r w:rsidRPr="00D93F9B">
        <w:rPr>
          <w:rFonts w:asciiTheme="minorHAnsi" w:hAnsiTheme="minorHAnsi" w:cstheme="minorHAnsi"/>
          <w:color w:val="auto"/>
          <w:sz w:val="20"/>
          <w:szCs w:val="20"/>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rsidR="00246969" w:rsidRPr="00D93F9B" w:rsidRDefault="00246969" w:rsidP="005E3ACA">
      <w:pPr>
        <w:pStyle w:val="divparagraph"/>
        <w:numPr>
          <w:ilvl w:val="0"/>
          <w:numId w:val="34"/>
        </w:numPr>
        <w:spacing w:line="312" w:lineRule="auto"/>
        <w:jc w:val="both"/>
        <w:rPr>
          <w:rFonts w:asciiTheme="minorHAnsi" w:hAnsiTheme="minorHAnsi" w:cstheme="minorHAnsi"/>
          <w:color w:val="auto"/>
          <w:sz w:val="20"/>
          <w:szCs w:val="20"/>
        </w:rPr>
      </w:pPr>
      <w:r w:rsidRPr="00D93F9B">
        <w:rPr>
          <w:rFonts w:asciiTheme="minorHAnsi" w:hAnsiTheme="minorHAnsi" w:cstheme="minorHAnsi"/>
          <w:color w:val="auto"/>
          <w:sz w:val="20"/>
          <w:szCs w:val="20"/>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rsidR="00246969" w:rsidRPr="00246969" w:rsidRDefault="00246969" w:rsidP="005E3ACA">
      <w:pPr>
        <w:pStyle w:val="divparagraph"/>
        <w:numPr>
          <w:ilvl w:val="0"/>
          <w:numId w:val="33"/>
        </w:numPr>
        <w:spacing w:line="312" w:lineRule="auto"/>
        <w:jc w:val="both"/>
        <w:rPr>
          <w:rFonts w:asciiTheme="minorHAnsi" w:hAnsiTheme="minorHAnsi" w:cstheme="minorHAnsi"/>
          <w:color w:val="auto"/>
          <w:sz w:val="20"/>
          <w:szCs w:val="20"/>
        </w:rPr>
      </w:pPr>
      <w:r w:rsidRPr="00246969">
        <w:rPr>
          <w:rFonts w:asciiTheme="minorHAnsi" w:hAnsiTheme="minorHAnsi" w:cstheme="minorHAnsi"/>
          <w:color w:val="auto"/>
          <w:sz w:val="20"/>
          <w:szCs w:val="20"/>
        </w:rPr>
        <w:t>Wykluczenie, o którym mowa w ust. 8 następować będzie na okres trwania ww. okoliczności. W przypadku wykonawcy wykluczonego na podstawie art. 7 ust. 1 ustawy sankcyjnej, Zamawiający odrzuca ofertę takiego Wykonawcy.</w:t>
      </w:r>
    </w:p>
    <w:p w:rsidR="00246969" w:rsidRDefault="00246969" w:rsidP="005E3ACA">
      <w:pPr>
        <w:pStyle w:val="Akapitzlist"/>
        <w:numPr>
          <w:ilvl w:val="0"/>
          <w:numId w:val="33"/>
        </w:numPr>
        <w:spacing w:after="0" w:line="312" w:lineRule="auto"/>
        <w:jc w:val="both"/>
        <w:rPr>
          <w:rFonts w:cstheme="minorHAnsi"/>
          <w:sz w:val="20"/>
          <w:szCs w:val="20"/>
        </w:rPr>
      </w:pPr>
      <w:r w:rsidRPr="00246969">
        <w:rPr>
          <w:rFonts w:cstheme="minorHAnsi"/>
          <w:sz w:val="20"/>
          <w:szCs w:val="20"/>
        </w:rPr>
        <w:t>Sposób wykazania braku podstaw wykluczenia wskazano w Rozdziale 10 SWZ.</w:t>
      </w:r>
    </w:p>
    <w:p w:rsidR="00DB70F5" w:rsidRDefault="00DB70F5" w:rsidP="005E3ACA">
      <w:pPr>
        <w:pStyle w:val="Akapitzlist"/>
        <w:spacing w:after="0" w:line="312" w:lineRule="auto"/>
        <w:ind w:left="360"/>
        <w:jc w:val="both"/>
        <w:rPr>
          <w:rFonts w:cstheme="minorHAnsi"/>
          <w:sz w:val="20"/>
          <w:szCs w:val="20"/>
        </w:rPr>
      </w:pPr>
    </w:p>
    <w:p w:rsidR="005E3ACA" w:rsidRPr="00246969" w:rsidRDefault="005E3ACA" w:rsidP="005E3ACA">
      <w:pPr>
        <w:pStyle w:val="Akapitzlist"/>
        <w:spacing w:after="0" w:line="312" w:lineRule="auto"/>
        <w:ind w:left="360"/>
        <w:jc w:val="both"/>
        <w:rPr>
          <w:rFonts w:cstheme="minorHAnsi"/>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lastRenderedPageBreak/>
        <w:t xml:space="preserve">Rozdział 8. </w:t>
      </w: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Informacja dla Wykonawców wspólnie ubiegających się o udzielenie zamówienia (Spółki cywilne/Konsorcja).</w:t>
      </w:r>
    </w:p>
    <w:p w:rsidR="00996677" w:rsidRPr="00246969" w:rsidRDefault="00E85C09" w:rsidP="005E3ACA">
      <w:pPr>
        <w:pStyle w:val="Akapitzlist"/>
        <w:numPr>
          <w:ilvl w:val="0"/>
          <w:numId w:val="5"/>
        </w:numPr>
        <w:spacing w:after="0" w:line="312" w:lineRule="auto"/>
        <w:jc w:val="both"/>
        <w:rPr>
          <w:rFonts w:cstheme="minorHAnsi"/>
          <w:sz w:val="20"/>
          <w:szCs w:val="20"/>
        </w:rPr>
      </w:pPr>
      <w:r w:rsidRPr="00246969">
        <w:rPr>
          <w:rFonts w:cstheme="minorHAnsi"/>
          <w:sz w:val="20"/>
          <w:szCs w:val="20"/>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996677" w:rsidRPr="00246969" w:rsidRDefault="00E85C09" w:rsidP="005E3ACA">
      <w:pPr>
        <w:pStyle w:val="Akapitzlist"/>
        <w:numPr>
          <w:ilvl w:val="0"/>
          <w:numId w:val="5"/>
        </w:numPr>
        <w:spacing w:after="0" w:line="312" w:lineRule="auto"/>
        <w:jc w:val="both"/>
        <w:rPr>
          <w:rFonts w:cstheme="minorHAnsi"/>
          <w:sz w:val="20"/>
          <w:szCs w:val="20"/>
        </w:rPr>
      </w:pPr>
      <w:r w:rsidRPr="00246969">
        <w:rPr>
          <w:rFonts w:cstheme="minorHAnsi"/>
          <w:sz w:val="20"/>
          <w:szCs w:val="20"/>
        </w:rPr>
        <w:t>Wykonawcy wspólnie ubiegający się o udzielenie zamówienia ponoszą solidarną odpowiedzialność za wykonanie umowy w sprawie zamówienia publicznego.</w:t>
      </w:r>
    </w:p>
    <w:p w:rsidR="00996677" w:rsidRDefault="00E85C09" w:rsidP="005E3ACA">
      <w:pPr>
        <w:pStyle w:val="Akapitzlist"/>
        <w:numPr>
          <w:ilvl w:val="0"/>
          <w:numId w:val="5"/>
        </w:numPr>
        <w:spacing w:after="0" w:line="312" w:lineRule="auto"/>
        <w:jc w:val="both"/>
        <w:rPr>
          <w:rFonts w:cstheme="minorHAnsi"/>
          <w:sz w:val="20"/>
          <w:szCs w:val="20"/>
        </w:rPr>
      </w:pPr>
      <w:r w:rsidRPr="00246969">
        <w:rPr>
          <w:rFonts w:cstheme="minorHAnsi"/>
          <w:sz w:val="20"/>
          <w:szCs w:val="20"/>
        </w:rPr>
        <w:t>Jeżeli została wybrana oferta Wykonawców wspólnie ubiegających się o udzielenie zamówienia, Zamawiający może żądać przed zawarciem umowy w sprawie zamówienia publicznego kopii umowy regulującej współpracę tych Wykonawców.</w:t>
      </w:r>
    </w:p>
    <w:p w:rsidR="000C59CE" w:rsidRDefault="000C59CE" w:rsidP="005E3ACA">
      <w:pPr>
        <w:spacing w:after="0" w:line="312" w:lineRule="auto"/>
        <w:jc w:val="both"/>
        <w:rPr>
          <w:rFonts w:cstheme="minorHAnsi"/>
          <w:b/>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 xml:space="preserve">Rozdział 9. </w:t>
      </w: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Informacja dla Wykonawców polegających na zasobach innych podmiotów na zasadach określonych w art. 118 Ustawy oraz dla Wykonawców zamierzających powierzyć wykonanie części zamówienia Podwykonawcom.</w:t>
      </w:r>
    </w:p>
    <w:p w:rsidR="00996677" w:rsidRPr="00246969" w:rsidRDefault="00E85C09" w:rsidP="005E3ACA">
      <w:pPr>
        <w:pStyle w:val="Akapitzlist"/>
        <w:numPr>
          <w:ilvl w:val="0"/>
          <w:numId w:val="6"/>
        </w:numPr>
        <w:spacing w:after="0" w:line="312" w:lineRule="auto"/>
        <w:jc w:val="both"/>
        <w:rPr>
          <w:rFonts w:cstheme="minorHAnsi"/>
          <w:sz w:val="20"/>
          <w:szCs w:val="20"/>
        </w:rPr>
      </w:pPr>
      <w:r w:rsidRPr="00246969">
        <w:rPr>
          <w:rFonts w:cstheme="minorHAns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996677" w:rsidRPr="00246969" w:rsidRDefault="00E85C09" w:rsidP="005E3ACA">
      <w:pPr>
        <w:pStyle w:val="Akapitzlist"/>
        <w:numPr>
          <w:ilvl w:val="0"/>
          <w:numId w:val="6"/>
        </w:numPr>
        <w:spacing w:after="0" w:line="312" w:lineRule="auto"/>
        <w:jc w:val="both"/>
        <w:rPr>
          <w:rFonts w:cstheme="minorHAnsi"/>
          <w:sz w:val="20"/>
          <w:szCs w:val="20"/>
        </w:rPr>
      </w:pPr>
      <w:r w:rsidRPr="00246969">
        <w:rPr>
          <w:rFonts w:cstheme="minorHAnsi"/>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96677" w:rsidRPr="00246969" w:rsidRDefault="00E85C09" w:rsidP="005E3ACA">
      <w:pPr>
        <w:pStyle w:val="Akapitzlist"/>
        <w:numPr>
          <w:ilvl w:val="0"/>
          <w:numId w:val="6"/>
        </w:numPr>
        <w:spacing w:after="0" w:line="312" w:lineRule="auto"/>
        <w:jc w:val="both"/>
        <w:rPr>
          <w:rFonts w:cstheme="minorHAnsi"/>
          <w:sz w:val="20"/>
          <w:szCs w:val="20"/>
        </w:rPr>
      </w:pPr>
      <w:r w:rsidRPr="00246969">
        <w:rPr>
          <w:rFonts w:cstheme="minorHAnsi"/>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96677" w:rsidRPr="00246969" w:rsidRDefault="00E85C09" w:rsidP="005E3ACA">
      <w:pPr>
        <w:pStyle w:val="Akapitzlist"/>
        <w:numPr>
          <w:ilvl w:val="0"/>
          <w:numId w:val="6"/>
        </w:numPr>
        <w:spacing w:after="0" w:line="312" w:lineRule="auto"/>
        <w:jc w:val="both"/>
        <w:rPr>
          <w:rFonts w:cstheme="minorHAnsi"/>
          <w:sz w:val="20"/>
          <w:szCs w:val="20"/>
        </w:rPr>
      </w:pPr>
      <w:r w:rsidRPr="00246969">
        <w:rPr>
          <w:rFonts w:cstheme="minorHAnsi"/>
          <w:sz w:val="20"/>
          <w:szCs w:val="20"/>
        </w:rPr>
        <w:t>Zobowiązanie podmiotu udostępniającego zasoby, o którym mowa w ust. 3 powyżej, potwierdza, że stosunek łączący Wykonawcę z podmiotami udostępniającymi zasoby gwarantuje rzeczywisty dostęp do tych zasobów oraz określa w szczególności:</w:t>
      </w:r>
    </w:p>
    <w:p w:rsidR="00996677" w:rsidRPr="00246969" w:rsidRDefault="00E85C09" w:rsidP="005E3ACA">
      <w:pPr>
        <w:pStyle w:val="Akapitzlist"/>
        <w:numPr>
          <w:ilvl w:val="0"/>
          <w:numId w:val="7"/>
        </w:numPr>
        <w:spacing w:after="0" w:line="312" w:lineRule="auto"/>
        <w:ind w:left="709"/>
        <w:jc w:val="both"/>
        <w:rPr>
          <w:rFonts w:cstheme="minorHAnsi"/>
          <w:sz w:val="20"/>
          <w:szCs w:val="20"/>
        </w:rPr>
      </w:pPr>
      <w:r w:rsidRPr="00246969">
        <w:rPr>
          <w:rFonts w:cstheme="minorHAnsi"/>
          <w:sz w:val="20"/>
          <w:szCs w:val="20"/>
        </w:rPr>
        <w:t>zakres dostępnych Wykonawcy zasobów podmiotu udostępniającego zasoby;</w:t>
      </w:r>
    </w:p>
    <w:p w:rsidR="00996677" w:rsidRPr="00246969" w:rsidRDefault="00E85C09" w:rsidP="005E3ACA">
      <w:pPr>
        <w:pStyle w:val="Akapitzlist"/>
        <w:numPr>
          <w:ilvl w:val="0"/>
          <w:numId w:val="7"/>
        </w:numPr>
        <w:spacing w:after="0" w:line="312" w:lineRule="auto"/>
        <w:ind w:left="709"/>
        <w:jc w:val="both"/>
        <w:rPr>
          <w:rFonts w:cstheme="minorHAnsi"/>
          <w:sz w:val="20"/>
          <w:szCs w:val="20"/>
        </w:rPr>
      </w:pPr>
      <w:r w:rsidRPr="00246969">
        <w:rPr>
          <w:rFonts w:cstheme="minorHAnsi"/>
          <w:sz w:val="20"/>
          <w:szCs w:val="20"/>
        </w:rPr>
        <w:t>sposób i okres udostępnienia Wykonawcy i wykorzystania przez niego zasobów podmiotu udostępniającego te zasoby przy wykonywaniu zamówienia;</w:t>
      </w:r>
    </w:p>
    <w:p w:rsidR="00996677" w:rsidRPr="00246969" w:rsidRDefault="00E85C09" w:rsidP="005E3ACA">
      <w:pPr>
        <w:pStyle w:val="Akapitzlist"/>
        <w:numPr>
          <w:ilvl w:val="0"/>
          <w:numId w:val="7"/>
        </w:numPr>
        <w:spacing w:after="0" w:line="312" w:lineRule="auto"/>
        <w:ind w:left="709"/>
        <w:jc w:val="both"/>
        <w:rPr>
          <w:rFonts w:cstheme="minorHAnsi"/>
          <w:sz w:val="20"/>
          <w:szCs w:val="20"/>
        </w:rPr>
      </w:pPr>
      <w:r w:rsidRPr="00246969">
        <w:rPr>
          <w:rFonts w:cstheme="minorHAns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996677" w:rsidRPr="00246969" w:rsidRDefault="00E85C09" w:rsidP="005E3ACA">
      <w:pPr>
        <w:pStyle w:val="Akapitzlist"/>
        <w:numPr>
          <w:ilvl w:val="0"/>
          <w:numId w:val="6"/>
        </w:numPr>
        <w:spacing w:after="0" w:line="312" w:lineRule="auto"/>
        <w:jc w:val="both"/>
        <w:rPr>
          <w:rFonts w:cstheme="minorHAnsi"/>
          <w:sz w:val="20"/>
          <w:szCs w:val="20"/>
        </w:rPr>
      </w:pPr>
      <w:r w:rsidRPr="00246969">
        <w:rPr>
          <w:rFonts w:cstheme="minorHAnsi"/>
          <w:sz w:val="20"/>
          <w:szCs w:val="20"/>
        </w:rPr>
        <w:t>Zamawiający ocenia, czy udostępniane Wykonawcy przez podmioty udostępniające zasoby zdolności techniczne lub zawodowe lub ich sytuacja finan</w:t>
      </w:r>
      <w:r w:rsidR="001637D3">
        <w:rPr>
          <w:rFonts w:cstheme="minorHAnsi"/>
          <w:sz w:val="20"/>
          <w:szCs w:val="20"/>
        </w:rPr>
        <w:t>sowa lub ekonomiczna, pozwalają</w:t>
      </w:r>
      <w:r w:rsidRPr="00246969">
        <w:rPr>
          <w:rFonts w:cstheme="minorHAnsi"/>
          <w:sz w:val="20"/>
          <w:szCs w:val="20"/>
        </w:rPr>
        <w:t xml:space="preserve"> na wykazanie przez Wykonawcę spełniania warunków udziału w postępowaniu oraz, jeżeli dotyczy, kryteriów selekcji, a także bada, czy nie zachodzą wobec tego podmiotu podstawy wykluczenia, które zostały przewidziane względem Wykonawcy.</w:t>
      </w:r>
    </w:p>
    <w:p w:rsidR="00996677" w:rsidRPr="00246969" w:rsidRDefault="00E85C09" w:rsidP="005E3ACA">
      <w:pPr>
        <w:pStyle w:val="Akapitzlist"/>
        <w:numPr>
          <w:ilvl w:val="0"/>
          <w:numId w:val="6"/>
        </w:numPr>
        <w:spacing w:after="0" w:line="312" w:lineRule="auto"/>
        <w:jc w:val="both"/>
        <w:rPr>
          <w:rFonts w:cstheme="minorHAnsi"/>
          <w:sz w:val="20"/>
          <w:szCs w:val="20"/>
        </w:rPr>
      </w:pPr>
      <w:r w:rsidRPr="00246969">
        <w:rPr>
          <w:rFonts w:cstheme="minorHAnsi"/>
          <w:sz w:val="20"/>
          <w:szCs w:val="20"/>
        </w:rPr>
        <w:t>Jeżeli zdolności techniczne lub zawodowe, sytuacja ekonomiczna lub finansowa podmiotu udostępniającego zasoby nie potwierdzają spełniania pr</w:t>
      </w:r>
      <w:r w:rsidR="00AB286B">
        <w:rPr>
          <w:rFonts w:cstheme="minorHAnsi"/>
          <w:sz w:val="20"/>
          <w:szCs w:val="20"/>
        </w:rPr>
        <w:t>zez Wykonawcę warunków udziału w </w:t>
      </w:r>
      <w:r w:rsidRPr="00246969">
        <w:rPr>
          <w:rFonts w:cstheme="minorHAnsi"/>
          <w:sz w:val="20"/>
          <w:szCs w:val="20"/>
        </w:rPr>
        <w:t xml:space="preserve">postępowaniu lub zachodzą wobec tego podmiotu podstawy wykluczenia, Zamawiający zażąda, aby </w:t>
      </w:r>
      <w:r w:rsidRPr="00246969">
        <w:rPr>
          <w:rFonts w:cstheme="minorHAnsi"/>
          <w:sz w:val="20"/>
          <w:szCs w:val="20"/>
        </w:rPr>
        <w:lastRenderedPageBreak/>
        <w:t>Wykonawca w terminie określonym przez Zamawiającego zastąpił ten podmiot innym podmiotem lub podmiotami albo wykazał, że samodzielnie spełnia warunki udziału w postępowaniu.</w:t>
      </w:r>
    </w:p>
    <w:p w:rsidR="00996677" w:rsidRPr="00246969" w:rsidRDefault="00E85C09" w:rsidP="005E3ACA">
      <w:pPr>
        <w:pStyle w:val="Akapitzlist"/>
        <w:numPr>
          <w:ilvl w:val="0"/>
          <w:numId w:val="6"/>
        </w:numPr>
        <w:spacing w:after="0" w:line="312" w:lineRule="auto"/>
        <w:jc w:val="both"/>
        <w:rPr>
          <w:rFonts w:cstheme="minorHAnsi"/>
          <w:sz w:val="20"/>
          <w:szCs w:val="20"/>
        </w:rPr>
      </w:pPr>
      <w:r w:rsidRPr="00246969">
        <w:rPr>
          <w:rFonts w:cstheme="min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996677" w:rsidRPr="00246969" w:rsidRDefault="00E85C09" w:rsidP="005E3ACA">
      <w:pPr>
        <w:pStyle w:val="Akapitzlist"/>
        <w:numPr>
          <w:ilvl w:val="0"/>
          <w:numId w:val="6"/>
        </w:numPr>
        <w:spacing w:after="0" w:line="312" w:lineRule="auto"/>
        <w:jc w:val="both"/>
        <w:rPr>
          <w:rFonts w:cstheme="minorHAnsi"/>
          <w:sz w:val="20"/>
          <w:szCs w:val="20"/>
        </w:rPr>
      </w:pPr>
      <w:r w:rsidRPr="00246969">
        <w:rPr>
          <w:rFonts w:cstheme="minorHAnsi"/>
          <w:sz w:val="20"/>
          <w:szCs w:val="20"/>
        </w:rPr>
        <w:t>Wykonawca zamierzający powierzyć Podwykonawcom realizację części zamówienia zobowiązany jest podać taką informację w formularzu oferty wraz z podaniem zakresu zamówienia jakie zamierza powierzyć podwykonawcom, jak również nazw podwykonawców, o ile są znane na etapie składania ofert.</w:t>
      </w:r>
    </w:p>
    <w:p w:rsidR="00996677" w:rsidRDefault="00E85C09" w:rsidP="005E3ACA">
      <w:pPr>
        <w:pStyle w:val="Akapitzlist"/>
        <w:numPr>
          <w:ilvl w:val="0"/>
          <w:numId w:val="6"/>
        </w:numPr>
        <w:spacing w:after="0" w:line="312" w:lineRule="auto"/>
        <w:jc w:val="both"/>
        <w:rPr>
          <w:rFonts w:cstheme="minorHAnsi"/>
          <w:sz w:val="20"/>
          <w:szCs w:val="20"/>
        </w:rPr>
      </w:pPr>
      <w:r w:rsidRPr="00246969">
        <w:rPr>
          <w:rFonts w:cstheme="minorHAnsi"/>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E3ACA" w:rsidRDefault="005E3ACA" w:rsidP="005E3ACA">
      <w:pPr>
        <w:pStyle w:val="Akapitzlist"/>
        <w:spacing w:after="0" w:line="312" w:lineRule="auto"/>
        <w:ind w:left="360"/>
        <w:jc w:val="both"/>
        <w:rPr>
          <w:rFonts w:cstheme="minorHAnsi"/>
          <w:sz w:val="20"/>
          <w:szCs w:val="20"/>
        </w:rPr>
      </w:pPr>
    </w:p>
    <w:p w:rsidR="005E3ACA" w:rsidRPr="00246969" w:rsidRDefault="005E3ACA" w:rsidP="005E3ACA">
      <w:pPr>
        <w:pStyle w:val="Akapitzlist"/>
        <w:spacing w:after="0" w:line="312" w:lineRule="auto"/>
        <w:ind w:left="360"/>
        <w:jc w:val="both"/>
        <w:rPr>
          <w:rFonts w:cstheme="minorHAnsi"/>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 xml:space="preserve">Rozdział 10. </w:t>
      </w:r>
    </w:p>
    <w:p w:rsidR="00996677" w:rsidRDefault="00E85C09" w:rsidP="005E3ACA">
      <w:pPr>
        <w:spacing w:after="0" w:line="312" w:lineRule="auto"/>
        <w:jc w:val="both"/>
        <w:rPr>
          <w:rFonts w:cstheme="minorHAnsi"/>
          <w:b/>
          <w:sz w:val="20"/>
          <w:szCs w:val="20"/>
        </w:rPr>
      </w:pPr>
      <w:r w:rsidRPr="00246969">
        <w:rPr>
          <w:rFonts w:cstheme="minorHAnsi"/>
          <w:b/>
          <w:sz w:val="20"/>
          <w:szCs w:val="20"/>
        </w:rPr>
        <w:t>Wykaz dokumentów i oświadczeń, których złożenia Zamawiający wymaga od Wykonawcy w postępowaniu o udzielenie zamówienia.</w:t>
      </w:r>
    </w:p>
    <w:p w:rsidR="005E3ACA" w:rsidRDefault="005E3ACA" w:rsidP="005E3ACA">
      <w:pPr>
        <w:spacing w:after="0" w:line="312" w:lineRule="auto"/>
        <w:jc w:val="both"/>
        <w:rPr>
          <w:rFonts w:cstheme="minorHAnsi"/>
          <w:b/>
          <w:sz w:val="20"/>
          <w:szCs w:val="20"/>
        </w:rPr>
      </w:pPr>
    </w:p>
    <w:p w:rsidR="00996677" w:rsidRPr="00246969" w:rsidRDefault="00355D21" w:rsidP="005E3ACA">
      <w:pPr>
        <w:spacing w:after="0" w:line="312" w:lineRule="auto"/>
        <w:jc w:val="both"/>
        <w:rPr>
          <w:rFonts w:cstheme="minorHAnsi"/>
          <w:sz w:val="20"/>
          <w:szCs w:val="20"/>
        </w:rPr>
      </w:pPr>
      <w:r>
        <w:rPr>
          <w:rFonts w:cstheme="minorHAnsi"/>
          <w:sz w:val="20"/>
          <w:szCs w:val="20"/>
          <w:u w:val="single"/>
        </w:rPr>
        <w:t xml:space="preserve">A. </w:t>
      </w:r>
      <w:r w:rsidR="00E85C09" w:rsidRPr="00246969">
        <w:rPr>
          <w:rFonts w:cstheme="minorHAnsi"/>
          <w:sz w:val="20"/>
          <w:szCs w:val="20"/>
          <w:u w:val="single"/>
        </w:rPr>
        <w:t>DOKUMENTY SKŁADANE PRZEZ WYKONAWCĘ WRAZ Z OFERTĄ</w:t>
      </w:r>
    </w:p>
    <w:p w:rsidR="002F59BE" w:rsidRPr="002F59BE" w:rsidRDefault="00E85C09" w:rsidP="005E3ACA">
      <w:pPr>
        <w:pStyle w:val="Akapitzlist"/>
        <w:numPr>
          <w:ilvl w:val="0"/>
          <w:numId w:val="8"/>
        </w:numPr>
        <w:spacing w:after="0" w:line="312" w:lineRule="auto"/>
        <w:jc w:val="both"/>
        <w:rPr>
          <w:rFonts w:cstheme="minorHAnsi"/>
          <w:sz w:val="20"/>
          <w:szCs w:val="20"/>
        </w:rPr>
      </w:pPr>
      <w:r w:rsidRPr="00246969">
        <w:rPr>
          <w:rFonts w:cstheme="minorHAnsi"/>
          <w:sz w:val="20"/>
          <w:szCs w:val="20"/>
        </w:rPr>
        <w:t>Uzupełniony</w:t>
      </w:r>
      <w:r w:rsidR="00A21990">
        <w:rPr>
          <w:rFonts w:cstheme="minorHAnsi"/>
          <w:sz w:val="20"/>
          <w:szCs w:val="20"/>
        </w:rPr>
        <w:t xml:space="preserve"> i podpisany</w:t>
      </w:r>
      <w:r w:rsidRPr="00246969">
        <w:rPr>
          <w:rFonts w:cstheme="minorHAnsi"/>
          <w:sz w:val="20"/>
          <w:szCs w:val="20"/>
        </w:rPr>
        <w:t xml:space="preserve"> </w:t>
      </w:r>
      <w:r w:rsidRPr="00A21990">
        <w:rPr>
          <w:rFonts w:cstheme="minorHAnsi"/>
          <w:b/>
          <w:sz w:val="20"/>
          <w:szCs w:val="20"/>
        </w:rPr>
        <w:t>Formularz ofertowy</w:t>
      </w:r>
      <w:r w:rsidRPr="00246969">
        <w:rPr>
          <w:rFonts w:cstheme="minorHAnsi"/>
          <w:sz w:val="20"/>
          <w:szCs w:val="20"/>
        </w:rPr>
        <w:t xml:space="preserve"> – zgodnie z </w:t>
      </w:r>
      <w:r w:rsidRPr="00246969">
        <w:rPr>
          <w:rFonts w:cstheme="minorHAnsi"/>
          <w:b/>
          <w:bCs/>
          <w:sz w:val="20"/>
          <w:szCs w:val="20"/>
        </w:rPr>
        <w:t>Załącznikiem Nr 1 do SWZ</w:t>
      </w:r>
      <w:r w:rsidRPr="00246969">
        <w:rPr>
          <w:rFonts w:cstheme="minorHAnsi"/>
          <w:sz w:val="20"/>
          <w:szCs w:val="20"/>
        </w:rPr>
        <w:t>.</w:t>
      </w:r>
    </w:p>
    <w:p w:rsidR="00245703" w:rsidRPr="00C13502" w:rsidRDefault="00245703" w:rsidP="005E3ACA">
      <w:pPr>
        <w:pStyle w:val="Akapitzlist"/>
        <w:numPr>
          <w:ilvl w:val="0"/>
          <w:numId w:val="8"/>
        </w:numPr>
        <w:spacing w:after="0" w:line="312" w:lineRule="auto"/>
        <w:jc w:val="both"/>
        <w:rPr>
          <w:rFonts w:cstheme="minorHAnsi"/>
          <w:sz w:val="20"/>
          <w:szCs w:val="20"/>
        </w:rPr>
      </w:pPr>
      <w:r w:rsidRPr="00355D21">
        <w:rPr>
          <w:rFonts w:cstheme="minorHAnsi"/>
          <w:b/>
          <w:sz w:val="20"/>
          <w:szCs w:val="20"/>
        </w:rPr>
        <w:t>Oświadczenie</w:t>
      </w:r>
      <w:r>
        <w:rPr>
          <w:rFonts w:cstheme="minorHAnsi"/>
          <w:b/>
          <w:sz w:val="20"/>
          <w:szCs w:val="20"/>
        </w:rPr>
        <w:t xml:space="preserve"> składane na podstawie art. 125 Ustawy</w:t>
      </w:r>
      <w:r w:rsidRPr="00355D21">
        <w:rPr>
          <w:rFonts w:cstheme="minorHAnsi"/>
          <w:b/>
          <w:sz w:val="20"/>
          <w:szCs w:val="20"/>
        </w:rPr>
        <w:t xml:space="preserve"> </w:t>
      </w:r>
    </w:p>
    <w:p w:rsidR="00245703" w:rsidRPr="00B91ADF" w:rsidRDefault="00245703" w:rsidP="005E3ACA">
      <w:pPr>
        <w:pStyle w:val="Akapitzlist"/>
        <w:numPr>
          <w:ilvl w:val="0"/>
          <w:numId w:val="41"/>
        </w:numPr>
        <w:spacing w:after="0" w:line="312" w:lineRule="auto"/>
        <w:jc w:val="both"/>
        <w:rPr>
          <w:rFonts w:cstheme="minorHAnsi"/>
          <w:sz w:val="20"/>
          <w:szCs w:val="20"/>
        </w:rPr>
      </w:pPr>
      <w:r w:rsidRPr="00B91ADF">
        <w:rPr>
          <w:rFonts w:cstheme="minorHAnsi"/>
          <w:sz w:val="20"/>
          <w:szCs w:val="20"/>
        </w:rPr>
        <w:t xml:space="preserve">o spełnianiu warunków udziału w postępowaniu o udzielenie zamówienia publicznego, </w:t>
      </w:r>
    </w:p>
    <w:p w:rsidR="00245703" w:rsidRPr="00B91ADF" w:rsidRDefault="00245703" w:rsidP="005E3ACA">
      <w:pPr>
        <w:pStyle w:val="Akapitzlist"/>
        <w:numPr>
          <w:ilvl w:val="0"/>
          <w:numId w:val="41"/>
        </w:numPr>
        <w:spacing w:after="0" w:line="312" w:lineRule="auto"/>
        <w:jc w:val="both"/>
        <w:rPr>
          <w:rFonts w:cstheme="minorHAnsi"/>
          <w:sz w:val="20"/>
          <w:szCs w:val="20"/>
        </w:rPr>
      </w:pPr>
      <w:r w:rsidRPr="00B91ADF">
        <w:rPr>
          <w:rFonts w:cstheme="minorHAnsi"/>
          <w:sz w:val="20"/>
          <w:szCs w:val="20"/>
        </w:rPr>
        <w:t xml:space="preserve">oraz braku podstaw do wykluczenia z postępowania o udzielenie zamówienia publicznego </w:t>
      </w:r>
    </w:p>
    <w:p w:rsidR="00245703" w:rsidRPr="00C13502" w:rsidRDefault="00245703" w:rsidP="005E3ACA">
      <w:pPr>
        <w:spacing w:after="0" w:line="312" w:lineRule="auto"/>
        <w:ind w:left="360"/>
        <w:jc w:val="both"/>
        <w:rPr>
          <w:rFonts w:cstheme="minorHAnsi"/>
          <w:sz w:val="20"/>
          <w:szCs w:val="20"/>
        </w:rPr>
      </w:pPr>
      <w:r w:rsidRPr="00B91ADF">
        <w:rPr>
          <w:rFonts w:cstheme="minorHAnsi"/>
          <w:sz w:val="20"/>
          <w:szCs w:val="20"/>
        </w:rPr>
        <w:t xml:space="preserve">– zgodnie z </w:t>
      </w:r>
      <w:r w:rsidRPr="00B91ADF">
        <w:rPr>
          <w:rFonts w:cstheme="minorHAnsi"/>
          <w:b/>
          <w:bCs/>
          <w:sz w:val="20"/>
          <w:szCs w:val="20"/>
        </w:rPr>
        <w:t>Załącznikiem Nr 4 do SWZ</w:t>
      </w:r>
    </w:p>
    <w:p w:rsidR="00245703" w:rsidRDefault="00245703" w:rsidP="005E3ACA">
      <w:pPr>
        <w:pStyle w:val="Akapitzlist"/>
        <w:spacing w:after="0" w:line="312" w:lineRule="auto"/>
        <w:ind w:left="360"/>
        <w:jc w:val="both"/>
        <w:rPr>
          <w:rFonts w:cstheme="minorHAnsi"/>
          <w:sz w:val="20"/>
          <w:szCs w:val="20"/>
        </w:rPr>
      </w:pPr>
      <w:r w:rsidRPr="0092617C">
        <w:rPr>
          <w:rFonts w:cstheme="minorHAnsi"/>
          <w:sz w:val="20"/>
          <w:szCs w:val="20"/>
        </w:rPr>
        <w:t>W przypadku Wykonawców wspólnie ubiegających się o udzielenie zamówienia (w tym, w przypadku wykonawców prowadzących działalność w formie spółki cywilnej), ośw</w:t>
      </w:r>
      <w:r w:rsidR="00D155CC">
        <w:rPr>
          <w:rFonts w:cstheme="minorHAnsi"/>
          <w:sz w:val="20"/>
          <w:szCs w:val="20"/>
        </w:rPr>
        <w:t>iadczenie o którym mowa w ust. 2</w:t>
      </w:r>
      <w:r w:rsidRPr="0092617C">
        <w:rPr>
          <w:rFonts w:cstheme="minorHAnsi"/>
          <w:sz w:val="20"/>
          <w:szCs w:val="20"/>
        </w:rPr>
        <w:t xml:space="preserve"> powyżej, składa każdy z tych Wykonawców oddzielnie. Oświadczenie potwierdza brak podstaw do wykluczenia oraz spełnianie warunków udziału w postępowaniu lub kryteriów selekcji w zakresie w jakim każdy z Wykonawców wykazuje spełnienie tych warunków.</w:t>
      </w:r>
    </w:p>
    <w:p w:rsidR="00245703" w:rsidRPr="00246969" w:rsidRDefault="00245703" w:rsidP="005E3ACA">
      <w:pPr>
        <w:pStyle w:val="Akapitzlist"/>
        <w:numPr>
          <w:ilvl w:val="0"/>
          <w:numId w:val="8"/>
        </w:numPr>
        <w:spacing w:after="0" w:line="312" w:lineRule="auto"/>
        <w:jc w:val="both"/>
        <w:rPr>
          <w:rFonts w:cstheme="minorHAnsi"/>
          <w:sz w:val="20"/>
          <w:szCs w:val="20"/>
        </w:rPr>
      </w:pPr>
      <w:r w:rsidRPr="00355D21">
        <w:rPr>
          <w:rFonts w:cstheme="minorHAnsi"/>
          <w:b/>
          <w:sz w:val="20"/>
          <w:szCs w:val="20"/>
        </w:rPr>
        <w:t xml:space="preserve">Pełnomocnictwo </w:t>
      </w:r>
      <w:r w:rsidRPr="00246969">
        <w:rPr>
          <w:rFonts w:cstheme="minorHAnsi"/>
          <w:sz w:val="20"/>
          <w:szCs w:val="20"/>
        </w:rPr>
        <w:t>upoważniające do złożenia oferty, jeżeli ofertę składa pełnomocnik.</w:t>
      </w:r>
    </w:p>
    <w:p w:rsidR="00245703" w:rsidRDefault="00245703" w:rsidP="005E3ACA">
      <w:pPr>
        <w:pStyle w:val="Akapitzlist"/>
        <w:numPr>
          <w:ilvl w:val="0"/>
          <w:numId w:val="8"/>
        </w:numPr>
        <w:spacing w:after="0" w:line="312" w:lineRule="auto"/>
        <w:jc w:val="both"/>
        <w:rPr>
          <w:rFonts w:cstheme="minorHAnsi"/>
          <w:sz w:val="20"/>
          <w:szCs w:val="20"/>
        </w:rPr>
      </w:pPr>
      <w:r w:rsidRPr="00246969">
        <w:rPr>
          <w:rFonts w:cstheme="minorHAnsi"/>
          <w:sz w:val="20"/>
          <w:szCs w:val="20"/>
        </w:rPr>
        <w:t>Pełnomocnictwo do reprezentowania w postępowaniu Wykona</w:t>
      </w:r>
      <w:r>
        <w:rPr>
          <w:rFonts w:cstheme="minorHAnsi"/>
          <w:sz w:val="20"/>
          <w:szCs w:val="20"/>
        </w:rPr>
        <w:t>wców wspólnie ubiegających się o </w:t>
      </w:r>
      <w:r w:rsidRPr="00246969">
        <w:rPr>
          <w:rFonts w:cstheme="minorHAnsi"/>
          <w:sz w:val="20"/>
          <w:szCs w:val="20"/>
        </w:rPr>
        <w:t>udzielenie zamówienia - dotyczy ofert składanych przez Wykonawców wspólnie ubiegających się o udzielenie zamówienia.</w:t>
      </w:r>
    </w:p>
    <w:p w:rsidR="00245703" w:rsidRPr="00246969" w:rsidRDefault="00245703" w:rsidP="005E3ACA">
      <w:pPr>
        <w:pStyle w:val="Akapitzlist"/>
        <w:numPr>
          <w:ilvl w:val="0"/>
          <w:numId w:val="8"/>
        </w:numPr>
        <w:spacing w:after="0" w:line="312" w:lineRule="auto"/>
        <w:jc w:val="both"/>
        <w:rPr>
          <w:rFonts w:cstheme="minorHAnsi"/>
          <w:sz w:val="20"/>
          <w:szCs w:val="20"/>
        </w:rPr>
      </w:pPr>
      <w:r w:rsidRPr="00246969">
        <w:rPr>
          <w:rFonts w:cstheme="minorHAnsi"/>
          <w:sz w:val="20"/>
          <w:szCs w:val="20"/>
        </w:rPr>
        <w:t>Pełnomocnictwo do złożenia oferty musi być złożone w oryginale w takiej samej formie, jak składana oferta (</w:t>
      </w:r>
      <w:proofErr w:type="spellStart"/>
      <w:r w:rsidRPr="00246969">
        <w:rPr>
          <w:rFonts w:cstheme="minorHAnsi"/>
          <w:sz w:val="20"/>
          <w:szCs w:val="20"/>
        </w:rPr>
        <w:t>t.j</w:t>
      </w:r>
      <w:proofErr w:type="spellEnd"/>
      <w:r w:rsidRPr="00246969">
        <w:rPr>
          <w:rFonts w:cstheme="minorHAnsi"/>
          <w:sz w:val="20"/>
          <w:szCs w:val="20"/>
        </w:rPr>
        <w:t>. w formie elektronicznej lub postaci elektronicznej opatrzonej podpisem kwalifikowanym podpisem elektronicznym, podpisem zaufanym lub osobistym).</w:t>
      </w:r>
    </w:p>
    <w:p w:rsidR="00245703" w:rsidRDefault="00245703" w:rsidP="005E3ACA">
      <w:pPr>
        <w:pStyle w:val="Akapitzlist"/>
        <w:numPr>
          <w:ilvl w:val="0"/>
          <w:numId w:val="8"/>
        </w:numPr>
        <w:spacing w:after="0" w:line="312" w:lineRule="auto"/>
        <w:jc w:val="both"/>
        <w:rPr>
          <w:rFonts w:cstheme="minorHAnsi"/>
          <w:sz w:val="20"/>
          <w:szCs w:val="20"/>
        </w:rPr>
      </w:pPr>
      <w:r w:rsidRPr="00246969">
        <w:rPr>
          <w:rFonts w:cstheme="minorHAnsi"/>
          <w:sz w:val="20"/>
          <w:szCs w:val="20"/>
        </w:rPr>
        <w:t>Dopuszcza się także złożenie elektronicznej kopii (skanu) pełnomocnictwa sporządzonego uprzednio w formie pisemnej, w formie elektronicznego poświadczenia sporządzonego stosownie do art. 97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245703" w:rsidRDefault="00245703" w:rsidP="005E3ACA">
      <w:pPr>
        <w:pStyle w:val="Akapitzlist"/>
        <w:spacing w:after="0" w:line="312" w:lineRule="auto"/>
        <w:ind w:left="360"/>
        <w:jc w:val="both"/>
        <w:rPr>
          <w:rFonts w:cstheme="minorHAnsi"/>
          <w:sz w:val="20"/>
          <w:szCs w:val="20"/>
        </w:rPr>
      </w:pPr>
    </w:p>
    <w:p w:rsidR="005E3ACA" w:rsidRDefault="005E3ACA" w:rsidP="005E3ACA">
      <w:pPr>
        <w:pStyle w:val="Akapitzlist"/>
        <w:spacing w:after="0" w:line="312" w:lineRule="auto"/>
        <w:ind w:left="360"/>
        <w:jc w:val="both"/>
        <w:rPr>
          <w:rFonts w:cstheme="minorHAnsi"/>
          <w:sz w:val="20"/>
          <w:szCs w:val="20"/>
        </w:rPr>
      </w:pPr>
    </w:p>
    <w:p w:rsidR="005E3ACA" w:rsidRPr="00245703" w:rsidRDefault="005E3ACA" w:rsidP="005E3ACA">
      <w:pPr>
        <w:pStyle w:val="Akapitzlist"/>
        <w:spacing w:after="0" w:line="312" w:lineRule="auto"/>
        <w:ind w:left="360"/>
        <w:jc w:val="both"/>
        <w:rPr>
          <w:rFonts w:cstheme="minorHAnsi"/>
          <w:sz w:val="20"/>
          <w:szCs w:val="20"/>
        </w:rPr>
      </w:pPr>
    </w:p>
    <w:p w:rsidR="00C07780" w:rsidRPr="00246969" w:rsidRDefault="00C07780" w:rsidP="005E3ACA">
      <w:pPr>
        <w:spacing w:after="0" w:line="312" w:lineRule="auto"/>
        <w:jc w:val="both"/>
        <w:rPr>
          <w:rFonts w:cstheme="minorHAnsi"/>
          <w:sz w:val="20"/>
          <w:szCs w:val="20"/>
        </w:rPr>
      </w:pPr>
      <w:r>
        <w:rPr>
          <w:rFonts w:cstheme="minorHAnsi"/>
          <w:sz w:val="20"/>
          <w:szCs w:val="20"/>
          <w:u w:val="single"/>
        </w:rPr>
        <w:t>B</w:t>
      </w:r>
      <w:r w:rsidRPr="00246969">
        <w:rPr>
          <w:rFonts w:cstheme="minorHAnsi"/>
          <w:sz w:val="20"/>
          <w:szCs w:val="20"/>
          <w:u w:val="single"/>
        </w:rPr>
        <w:t>. WYKAZ PODMIOTO</w:t>
      </w:r>
      <w:r>
        <w:rPr>
          <w:rFonts w:cstheme="minorHAnsi"/>
          <w:sz w:val="20"/>
          <w:szCs w:val="20"/>
          <w:u w:val="single"/>
        </w:rPr>
        <w:t>WYCH ŚRODKÓW DOWODOWYCH SKŁADANYCH</w:t>
      </w:r>
      <w:r w:rsidRPr="00246969">
        <w:rPr>
          <w:rFonts w:cstheme="minorHAnsi"/>
          <w:sz w:val="20"/>
          <w:szCs w:val="20"/>
          <w:u w:val="single"/>
        </w:rPr>
        <w:t xml:space="preserve"> NA WEZWANIE ZAMAWIAJĄCEGO</w:t>
      </w:r>
    </w:p>
    <w:p w:rsidR="00C07780" w:rsidRPr="00246969" w:rsidRDefault="00C07780" w:rsidP="005E3ACA">
      <w:pPr>
        <w:pStyle w:val="Akapitzlist"/>
        <w:spacing w:after="0" w:line="312" w:lineRule="auto"/>
        <w:ind w:left="0"/>
        <w:jc w:val="both"/>
        <w:rPr>
          <w:rFonts w:cstheme="minorHAnsi"/>
          <w:sz w:val="20"/>
          <w:szCs w:val="20"/>
        </w:rPr>
      </w:pPr>
      <w:r w:rsidRPr="00246969">
        <w:rPr>
          <w:rFonts w:cstheme="minorHAnsi"/>
          <w:sz w:val="20"/>
          <w:szCs w:val="20"/>
        </w:rPr>
        <w:t>Wykonawca, którego oferta zostanie najwyżej oceniona, w celu wykazania braku podstaw (przesłanek) wykluczenia z postępowania</w:t>
      </w:r>
      <w:r>
        <w:rPr>
          <w:rFonts w:cstheme="minorHAnsi"/>
          <w:sz w:val="20"/>
          <w:szCs w:val="20"/>
        </w:rPr>
        <w:t xml:space="preserve"> oraz spełniania warunków udziału w postępowaniu</w:t>
      </w:r>
      <w:r w:rsidRPr="00246969">
        <w:rPr>
          <w:rFonts w:cstheme="minorHAnsi"/>
          <w:sz w:val="20"/>
          <w:szCs w:val="20"/>
        </w:rPr>
        <w:t>, na podstawie art. 274 ust. 1 ustawy zostanie wezwany do złożenia następujących podmiotowych środków dowodowych (aktualnych na dzień ich złożenia):</w:t>
      </w:r>
    </w:p>
    <w:p w:rsidR="00C07780" w:rsidRPr="00246969" w:rsidRDefault="00C07780" w:rsidP="005E3ACA">
      <w:pPr>
        <w:numPr>
          <w:ilvl w:val="0"/>
          <w:numId w:val="35"/>
        </w:numPr>
        <w:spacing w:after="0" w:line="312" w:lineRule="auto"/>
        <w:jc w:val="both"/>
        <w:rPr>
          <w:rFonts w:cstheme="minorHAnsi"/>
          <w:sz w:val="20"/>
          <w:szCs w:val="20"/>
        </w:rPr>
      </w:pPr>
      <w:r>
        <w:rPr>
          <w:rFonts w:cstheme="minorHAnsi"/>
          <w:b/>
          <w:sz w:val="20"/>
          <w:szCs w:val="20"/>
        </w:rPr>
        <w:t>oświadczenia</w:t>
      </w:r>
      <w:r w:rsidRPr="001F2B4F">
        <w:rPr>
          <w:rFonts w:cstheme="minorHAnsi"/>
          <w:b/>
          <w:sz w:val="20"/>
          <w:szCs w:val="20"/>
        </w:rPr>
        <w:t xml:space="preserve"> o aktualności informacji zawartych w oświadczeniu, o którym mowa w art. 125 ust.1 </w:t>
      </w:r>
      <w:r w:rsidRPr="00EB22D8">
        <w:rPr>
          <w:rFonts w:cstheme="minorHAnsi"/>
          <w:b/>
          <w:sz w:val="20"/>
          <w:szCs w:val="20"/>
        </w:rPr>
        <w:t>ustawy</w:t>
      </w:r>
      <w:r w:rsidRPr="00EB22D8">
        <w:rPr>
          <w:rFonts w:cstheme="minorHAnsi"/>
          <w:sz w:val="20"/>
          <w:szCs w:val="20"/>
        </w:rPr>
        <w:t xml:space="preserve"> (wzór stanowi </w:t>
      </w:r>
      <w:r w:rsidR="00EB22D8" w:rsidRPr="00EB22D8">
        <w:rPr>
          <w:rFonts w:cstheme="minorHAnsi"/>
          <w:b/>
          <w:sz w:val="20"/>
          <w:szCs w:val="20"/>
        </w:rPr>
        <w:t>Załącznik nr 5</w:t>
      </w:r>
      <w:r w:rsidRPr="00EB22D8">
        <w:rPr>
          <w:rFonts w:cstheme="minorHAnsi"/>
          <w:sz w:val="20"/>
          <w:szCs w:val="20"/>
        </w:rPr>
        <w:t xml:space="preserve"> do SWZ), w</w:t>
      </w:r>
      <w:r w:rsidRPr="00246969">
        <w:rPr>
          <w:rFonts w:cstheme="minorHAnsi"/>
          <w:sz w:val="20"/>
          <w:szCs w:val="20"/>
        </w:rPr>
        <w:t xml:space="preserve"> zakresie podstaw wykluczenia z</w:t>
      </w:r>
      <w:r>
        <w:rPr>
          <w:rFonts w:cstheme="minorHAnsi"/>
          <w:sz w:val="20"/>
          <w:szCs w:val="20"/>
        </w:rPr>
        <w:t xml:space="preserve"> postępowania wskazanych przez Z</w:t>
      </w:r>
      <w:r w:rsidRPr="00246969">
        <w:rPr>
          <w:rFonts w:cstheme="minorHAnsi"/>
          <w:sz w:val="20"/>
          <w:szCs w:val="20"/>
        </w:rPr>
        <w:t xml:space="preserve">amawiającego, o których mowa w: </w:t>
      </w:r>
    </w:p>
    <w:p w:rsidR="00C07780" w:rsidRDefault="00C07780" w:rsidP="005E3ACA">
      <w:pPr>
        <w:pStyle w:val="Akapitzlist"/>
        <w:numPr>
          <w:ilvl w:val="1"/>
          <w:numId w:val="35"/>
        </w:numPr>
        <w:spacing w:after="0" w:line="312" w:lineRule="auto"/>
        <w:contextualSpacing/>
        <w:jc w:val="both"/>
        <w:rPr>
          <w:rFonts w:cstheme="minorHAnsi"/>
          <w:sz w:val="20"/>
          <w:szCs w:val="20"/>
        </w:rPr>
      </w:pPr>
      <w:r w:rsidRPr="00246969">
        <w:rPr>
          <w:rFonts w:cstheme="minorHAnsi"/>
          <w:sz w:val="20"/>
          <w:szCs w:val="20"/>
        </w:rPr>
        <w:t>art. 108 ust.1 pkt 1 i 2 ustawy,</w:t>
      </w:r>
    </w:p>
    <w:p w:rsidR="00C07780" w:rsidRPr="001F2B4F" w:rsidRDefault="00C07780" w:rsidP="005E3ACA">
      <w:pPr>
        <w:pStyle w:val="Akapitzlist"/>
        <w:numPr>
          <w:ilvl w:val="1"/>
          <w:numId w:val="35"/>
        </w:numPr>
        <w:spacing w:after="0" w:line="312" w:lineRule="auto"/>
        <w:rPr>
          <w:rFonts w:cstheme="minorHAnsi"/>
          <w:sz w:val="20"/>
          <w:szCs w:val="20"/>
        </w:rPr>
      </w:pPr>
      <w:r w:rsidRPr="001F2B4F">
        <w:rPr>
          <w:rFonts w:cstheme="minorHAnsi"/>
          <w:sz w:val="20"/>
          <w:szCs w:val="20"/>
        </w:rPr>
        <w:t>art. 108 ust.1 pkt 3 ustawy,</w:t>
      </w:r>
    </w:p>
    <w:p w:rsidR="00C07780" w:rsidRDefault="00C07780" w:rsidP="005E3ACA">
      <w:pPr>
        <w:numPr>
          <w:ilvl w:val="1"/>
          <w:numId w:val="35"/>
        </w:numPr>
        <w:spacing w:after="0" w:line="312" w:lineRule="auto"/>
        <w:jc w:val="both"/>
        <w:rPr>
          <w:rFonts w:cstheme="minorHAnsi"/>
          <w:sz w:val="20"/>
          <w:szCs w:val="20"/>
        </w:rPr>
      </w:pPr>
      <w:r w:rsidRPr="00246969">
        <w:rPr>
          <w:rFonts w:cstheme="minorHAnsi"/>
          <w:sz w:val="20"/>
          <w:szCs w:val="20"/>
        </w:rPr>
        <w:t>art. 108 ust. 1 pkt 4 ustawy, dotyczącej orzeczenia zakazu ubiegania się o zamówienie publiczne tytułem środka karnego,</w:t>
      </w:r>
    </w:p>
    <w:p w:rsidR="00C07780" w:rsidRPr="001F2B4F" w:rsidRDefault="00C07780" w:rsidP="005E3ACA">
      <w:pPr>
        <w:pStyle w:val="Akapitzlist"/>
        <w:numPr>
          <w:ilvl w:val="1"/>
          <w:numId w:val="35"/>
        </w:numPr>
        <w:spacing w:after="0" w:line="312" w:lineRule="auto"/>
        <w:rPr>
          <w:rFonts w:cstheme="minorHAnsi"/>
          <w:sz w:val="20"/>
          <w:szCs w:val="20"/>
        </w:rPr>
      </w:pPr>
      <w:r w:rsidRPr="001F2B4F">
        <w:rPr>
          <w:rFonts w:cstheme="minorHAnsi"/>
          <w:sz w:val="20"/>
          <w:szCs w:val="20"/>
        </w:rPr>
        <w:t xml:space="preserve">art. 108 ust.1 pkt 4 ustawy, dotyczących orzeczenia zakazu ubiegania się o zamówienie publiczne tytułem środka zapobiegawczego, </w:t>
      </w:r>
    </w:p>
    <w:p w:rsidR="00C07780" w:rsidRPr="00246969" w:rsidRDefault="00C07780" w:rsidP="005E3ACA">
      <w:pPr>
        <w:numPr>
          <w:ilvl w:val="1"/>
          <w:numId w:val="35"/>
        </w:numPr>
        <w:spacing w:after="0" w:line="312" w:lineRule="auto"/>
        <w:jc w:val="both"/>
        <w:rPr>
          <w:rFonts w:cstheme="minorHAnsi"/>
          <w:sz w:val="20"/>
          <w:szCs w:val="20"/>
        </w:rPr>
      </w:pPr>
      <w:r w:rsidRPr="00246969">
        <w:rPr>
          <w:rFonts w:cstheme="minorHAnsi"/>
          <w:sz w:val="20"/>
          <w:szCs w:val="20"/>
        </w:rPr>
        <w:t xml:space="preserve">art.108 ust. 1 pkt 5 ustawy, o braku przynależności do tej samej grupy kapitałowej w rozumieniu ustawy z dnia 16 lutego 2007r. o ochronie konkurencji i konsumentów, </w:t>
      </w:r>
    </w:p>
    <w:p w:rsidR="00C07780" w:rsidRPr="00246969" w:rsidRDefault="00C07780" w:rsidP="005E3ACA">
      <w:pPr>
        <w:numPr>
          <w:ilvl w:val="1"/>
          <w:numId w:val="35"/>
        </w:numPr>
        <w:spacing w:after="0" w:line="312" w:lineRule="auto"/>
        <w:jc w:val="both"/>
        <w:rPr>
          <w:rFonts w:cstheme="minorHAnsi"/>
          <w:sz w:val="20"/>
          <w:szCs w:val="20"/>
        </w:rPr>
      </w:pPr>
      <w:r w:rsidRPr="00246969">
        <w:rPr>
          <w:rFonts w:cstheme="minorHAnsi"/>
          <w:sz w:val="20"/>
          <w:szCs w:val="20"/>
        </w:rPr>
        <w:t>art. 108 ust.1 pkt 5 ustawy, dotyczących zawarcia z innymi wykonawcami p</w:t>
      </w:r>
      <w:r>
        <w:rPr>
          <w:rFonts w:cstheme="minorHAnsi"/>
          <w:sz w:val="20"/>
          <w:szCs w:val="20"/>
        </w:rPr>
        <w:t>orozumienia mającego na celu za</w:t>
      </w:r>
      <w:r w:rsidRPr="00246969">
        <w:rPr>
          <w:rFonts w:cstheme="minorHAnsi"/>
          <w:sz w:val="20"/>
          <w:szCs w:val="20"/>
        </w:rPr>
        <w:t>kłócenie konkurencji,</w:t>
      </w:r>
    </w:p>
    <w:p w:rsidR="00C07780" w:rsidRPr="00246969" w:rsidRDefault="00C07780" w:rsidP="005E3ACA">
      <w:pPr>
        <w:numPr>
          <w:ilvl w:val="1"/>
          <w:numId w:val="35"/>
        </w:numPr>
        <w:spacing w:after="0" w:line="312" w:lineRule="auto"/>
        <w:jc w:val="both"/>
        <w:rPr>
          <w:rFonts w:cstheme="minorHAnsi"/>
          <w:sz w:val="20"/>
          <w:szCs w:val="20"/>
        </w:rPr>
      </w:pPr>
      <w:r w:rsidRPr="00246969">
        <w:rPr>
          <w:rFonts w:cstheme="minorHAnsi"/>
          <w:sz w:val="20"/>
          <w:szCs w:val="20"/>
        </w:rPr>
        <w:t>art. 108 ust.1 pkt 6 ustawy,</w:t>
      </w:r>
    </w:p>
    <w:p w:rsidR="00C07780" w:rsidRDefault="00C07780" w:rsidP="005E3ACA">
      <w:pPr>
        <w:numPr>
          <w:ilvl w:val="1"/>
          <w:numId w:val="35"/>
        </w:numPr>
        <w:spacing w:after="0" w:line="312" w:lineRule="auto"/>
        <w:contextualSpacing/>
        <w:jc w:val="both"/>
        <w:rPr>
          <w:rFonts w:cstheme="minorHAnsi"/>
          <w:sz w:val="20"/>
          <w:szCs w:val="20"/>
        </w:rPr>
      </w:pPr>
      <w:r w:rsidRPr="00246969">
        <w:rPr>
          <w:rFonts w:cstheme="minorHAnsi"/>
          <w:sz w:val="20"/>
          <w:szCs w:val="20"/>
        </w:rPr>
        <w:t>art. 109 ust.1 pkt 4 ustaw</w:t>
      </w:r>
      <w:r>
        <w:rPr>
          <w:rFonts w:cstheme="minorHAnsi"/>
          <w:sz w:val="20"/>
          <w:szCs w:val="20"/>
        </w:rPr>
        <w:t>y</w:t>
      </w:r>
      <w:r w:rsidRPr="00246969">
        <w:rPr>
          <w:rFonts w:cstheme="minorHAnsi"/>
          <w:sz w:val="20"/>
          <w:szCs w:val="20"/>
        </w:rPr>
        <w:t>.</w:t>
      </w:r>
    </w:p>
    <w:p w:rsidR="00C07780" w:rsidRPr="00246969" w:rsidRDefault="00C07780" w:rsidP="005E3ACA">
      <w:pPr>
        <w:spacing w:after="0" w:line="312" w:lineRule="auto"/>
        <w:ind w:left="1440"/>
        <w:contextualSpacing/>
        <w:jc w:val="both"/>
        <w:rPr>
          <w:rFonts w:cstheme="minorHAnsi"/>
          <w:sz w:val="20"/>
          <w:szCs w:val="20"/>
        </w:rPr>
      </w:pPr>
    </w:p>
    <w:p w:rsidR="00C07780" w:rsidRPr="00246969" w:rsidRDefault="00245703" w:rsidP="005E3ACA">
      <w:pPr>
        <w:spacing w:after="0" w:line="312" w:lineRule="auto"/>
        <w:jc w:val="both"/>
        <w:rPr>
          <w:rFonts w:cstheme="minorHAnsi"/>
          <w:sz w:val="20"/>
          <w:szCs w:val="20"/>
        </w:rPr>
      </w:pPr>
      <w:r w:rsidRPr="00245703">
        <w:rPr>
          <w:rFonts w:cstheme="minorHAnsi"/>
          <w:b/>
          <w:sz w:val="20"/>
          <w:szCs w:val="20"/>
        </w:rPr>
        <w:t xml:space="preserve">UWAGA: </w:t>
      </w:r>
      <w:r w:rsidR="00C07780" w:rsidRPr="00246969">
        <w:rPr>
          <w:rFonts w:cstheme="minorHAnsi"/>
          <w:sz w:val="20"/>
          <w:szCs w:val="20"/>
        </w:rPr>
        <w:t xml:space="preserve">W przypadku wspólnego ubiegania się o zamówienie </w:t>
      </w:r>
      <w:r w:rsidR="00C07780">
        <w:rPr>
          <w:rFonts w:cstheme="minorHAnsi"/>
          <w:sz w:val="20"/>
          <w:szCs w:val="20"/>
        </w:rPr>
        <w:t xml:space="preserve">przez Wykonawców, oświadczenie </w:t>
      </w:r>
      <w:r w:rsidR="00C07780" w:rsidRPr="00246969">
        <w:rPr>
          <w:rFonts w:cstheme="minorHAnsi"/>
          <w:sz w:val="20"/>
          <w:szCs w:val="20"/>
        </w:rPr>
        <w:t>w zakresie pkt 1 powyżej, składa każdy z Wykonawców wspólnie ubiegających się o zamówienie.</w:t>
      </w:r>
    </w:p>
    <w:p w:rsidR="00C07780" w:rsidRPr="00246969" w:rsidRDefault="00C07780" w:rsidP="005E3ACA">
      <w:pPr>
        <w:spacing w:after="0" w:line="312" w:lineRule="auto"/>
        <w:jc w:val="both"/>
        <w:rPr>
          <w:rFonts w:cstheme="minorHAnsi"/>
          <w:sz w:val="20"/>
          <w:szCs w:val="20"/>
        </w:rPr>
      </w:pPr>
    </w:p>
    <w:p w:rsidR="00245703" w:rsidRPr="00245703" w:rsidRDefault="00C07780" w:rsidP="005E3ACA">
      <w:pPr>
        <w:pStyle w:val="Akapitzlist"/>
        <w:numPr>
          <w:ilvl w:val="0"/>
          <w:numId w:val="36"/>
        </w:numPr>
        <w:tabs>
          <w:tab w:val="clear" w:pos="720"/>
          <w:tab w:val="left" w:pos="284"/>
        </w:tabs>
        <w:spacing w:after="0" w:line="312" w:lineRule="auto"/>
        <w:ind w:left="284" w:hanging="284"/>
        <w:jc w:val="both"/>
        <w:rPr>
          <w:rFonts w:cstheme="minorHAnsi"/>
          <w:sz w:val="20"/>
          <w:szCs w:val="20"/>
        </w:rPr>
      </w:pPr>
      <w:r w:rsidRPr="00B90D88">
        <w:rPr>
          <w:rFonts w:cstheme="minorHAnsi"/>
          <w:b/>
          <w:sz w:val="20"/>
          <w:szCs w:val="20"/>
        </w:rPr>
        <w:t xml:space="preserve">na potwierdzenie spełniania warunku </w:t>
      </w:r>
      <w:r w:rsidR="00136C34">
        <w:rPr>
          <w:rFonts w:cstheme="minorHAnsi"/>
          <w:b/>
          <w:sz w:val="20"/>
          <w:szCs w:val="20"/>
        </w:rPr>
        <w:t xml:space="preserve">z Rozdziału 6 ust 1 </w:t>
      </w:r>
      <w:r w:rsidR="00245703">
        <w:rPr>
          <w:rFonts w:cstheme="minorHAnsi"/>
          <w:b/>
          <w:sz w:val="20"/>
          <w:szCs w:val="20"/>
        </w:rPr>
        <w:t xml:space="preserve"> SWZ – Wykonawca składa :</w:t>
      </w:r>
    </w:p>
    <w:p w:rsidR="00D155CC" w:rsidRDefault="00D155CC" w:rsidP="005E3ACA">
      <w:pPr>
        <w:pStyle w:val="Akapitzlist"/>
        <w:numPr>
          <w:ilvl w:val="0"/>
          <w:numId w:val="44"/>
        </w:numPr>
        <w:spacing w:after="0" w:line="312" w:lineRule="auto"/>
        <w:jc w:val="both"/>
        <w:rPr>
          <w:rFonts w:cstheme="minorHAnsi"/>
          <w:color w:val="auto"/>
          <w:sz w:val="20"/>
          <w:szCs w:val="20"/>
        </w:rPr>
      </w:pPr>
      <w:r>
        <w:rPr>
          <w:rFonts w:cstheme="minorHAnsi"/>
          <w:color w:val="auto"/>
          <w:sz w:val="20"/>
          <w:szCs w:val="20"/>
        </w:rPr>
        <w:t xml:space="preserve">aktualna koncesję  do prowadzenia działalności gospodarczej w zakresie obrotu energią elektryczną wydaną przez Prezesa Urzędu Regulacji Energetyki zgodnie z art. 32 ustawy z dnia 10 kwietnia 1997 r. Prawo energetyczne (Dz.U. 2024 poz. 226 z </w:t>
      </w:r>
      <w:proofErr w:type="spellStart"/>
      <w:r>
        <w:rPr>
          <w:rFonts w:cstheme="minorHAnsi"/>
          <w:color w:val="auto"/>
          <w:sz w:val="20"/>
          <w:szCs w:val="20"/>
        </w:rPr>
        <w:t>późn</w:t>
      </w:r>
      <w:proofErr w:type="spellEnd"/>
      <w:r>
        <w:rPr>
          <w:rFonts w:cstheme="minorHAnsi"/>
          <w:color w:val="auto"/>
          <w:sz w:val="20"/>
          <w:szCs w:val="20"/>
        </w:rPr>
        <w:t>. zm.)</w:t>
      </w:r>
    </w:p>
    <w:p w:rsidR="00245703" w:rsidRPr="00246969" w:rsidRDefault="00245703" w:rsidP="005E3ACA">
      <w:pPr>
        <w:numPr>
          <w:ilvl w:val="0"/>
          <w:numId w:val="35"/>
        </w:numPr>
        <w:spacing w:after="0" w:line="312" w:lineRule="auto"/>
        <w:ind w:left="357" w:hanging="357"/>
        <w:jc w:val="both"/>
        <w:rPr>
          <w:rFonts w:cstheme="minorHAnsi"/>
          <w:sz w:val="20"/>
          <w:szCs w:val="20"/>
        </w:rPr>
      </w:pPr>
      <w:r w:rsidRPr="00246969">
        <w:rPr>
          <w:rFonts w:cstheme="minorHAnsi"/>
          <w:sz w:val="20"/>
          <w:szCs w:val="20"/>
        </w:rPr>
        <w:t>W zakresie nie uregulowanym w SWZ, zastosowanie mają przepisy rozporządzenia Ministra Rozwoju, Pracy i Technologii z dnia 23 grudnia 2020 r. w sprawie podmiotowych środków dowodowych oraz oświadczeń, jakich może żądać zamawiający od wykonawcy (Dz. U. Poz. 2415).</w:t>
      </w:r>
    </w:p>
    <w:p w:rsidR="00245703" w:rsidRDefault="00245703" w:rsidP="005E3ACA">
      <w:pPr>
        <w:pStyle w:val="Akapitzlist"/>
        <w:numPr>
          <w:ilvl w:val="0"/>
          <w:numId w:val="36"/>
        </w:numPr>
        <w:tabs>
          <w:tab w:val="clear" w:pos="720"/>
        </w:tabs>
        <w:spacing w:after="0" w:line="312" w:lineRule="auto"/>
        <w:ind w:left="284" w:hanging="284"/>
        <w:jc w:val="both"/>
        <w:rPr>
          <w:rFonts w:cstheme="minorHAnsi"/>
          <w:sz w:val="20"/>
          <w:szCs w:val="20"/>
        </w:rPr>
      </w:pPr>
      <w:r w:rsidRPr="00246969">
        <w:rPr>
          <w:rFonts w:cstheme="minorHAnsi"/>
          <w:sz w:val="20"/>
          <w:szCs w:val="20"/>
        </w:rPr>
        <w:t xml:space="preserve">Jeżeli Wykonawca nie złoży oświadczenia, potwierdzających okoliczności, o których mowa w art. 125 ust. 1 ustawy, podmiotowych środków dowodowych lub innych dokumentów lub oświadczeń składanych w postępowaniu lub są one niekompletne lub zawierają błędy, </w:t>
      </w:r>
      <w:r>
        <w:rPr>
          <w:rFonts w:cstheme="minorHAnsi"/>
          <w:sz w:val="20"/>
          <w:szCs w:val="20"/>
          <w:u w:val="single"/>
        </w:rPr>
        <w:t>Z</w:t>
      </w:r>
      <w:r w:rsidRPr="00245703">
        <w:rPr>
          <w:rFonts w:cstheme="minorHAnsi"/>
          <w:sz w:val="20"/>
          <w:szCs w:val="20"/>
          <w:u w:val="single"/>
        </w:rPr>
        <w:t>amawiający wezwie</w:t>
      </w:r>
      <w:r w:rsidRPr="00246969">
        <w:rPr>
          <w:rFonts w:cstheme="minorHAnsi"/>
          <w:sz w:val="20"/>
          <w:szCs w:val="20"/>
        </w:rPr>
        <w:t xml:space="preserve"> wykonawcę odpowiednio do ich złożenia, poprawienia lub uzupełnienia w wyznaczonym terminie.</w:t>
      </w:r>
    </w:p>
    <w:p w:rsidR="00C07780" w:rsidRPr="00355D21" w:rsidRDefault="00C07780" w:rsidP="005E3ACA">
      <w:pPr>
        <w:tabs>
          <w:tab w:val="left" w:pos="284"/>
        </w:tabs>
        <w:spacing w:after="0" w:line="312" w:lineRule="auto"/>
        <w:jc w:val="both"/>
        <w:rPr>
          <w:rFonts w:cstheme="minorHAnsi"/>
          <w:sz w:val="20"/>
          <w:szCs w:val="20"/>
          <w:u w:val="single"/>
        </w:rPr>
      </w:pPr>
      <w:r w:rsidRPr="00355D21">
        <w:rPr>
          <w:rFonts w:cstheme="minorHAnsi"/>
          <w:sz w:val="20"/>
          <w:szCs w:val="20"/>
          <w:u w:val="single"/>
        </w:rPr>
        <w:t xml:space="preserve">C. PRZEDMIOTOWE ŚRODKI DOWODOWE </w:t>
      </w:r>
    </w:p>
    <w:p w:rsidR="00C07780" w:rsidRDefault="00C07780" w:rsidP="005E3ACA">
      <w:pPr>
        <w:tabs>
          <w:tab w:val="left" w:pos="284"/>
        </w:tabs>
        <w:spacing w:after="0" w:line="312" w:lineRule="auto"/>
        <w:jc w:val="both"/>
        <w:rPr>
          <w:rFonts w:cstheme="minorHAnsi"/>
          <w:sz w:val="20"/>
          <w:szCs w:val="20"/>
        </w:rPr>
      </w:pPr>
      <w:r w:rsidRPr="00355D21">
        <w:rPr>
          <w:rFonts w:cstheme="minorHAnsi"/>
          <w:sz w:val="20"/>
          <w:szCs w:val="20"/>
        </w:rPr>
        <w:t>Zamawiający nie wymaga przedmiotowych środków dowodowych w postępowaniu.</w:t>
      </w:r>
    </w:p>
    <w:p w:rsidR="00685531" w:rsidRDefault="00685531" w:rsidP="005E3ACA">
      <w:pPr>
        <w:tabs>
          <w:tab w:val="left" w:pos="284"/>
        </w:tabs>
        <w:spacing w:after="0" w:line="312" w:lineRule="auto"/>
        <w:jc w:val="both"/>
        <w:rPr>
          <w:rFonts w:cstheme="minorHAnsi"/>
          <w:sz w:val="20"/>
          <w:szCs w:val="20"/>
        </w:rPr>
      </w:pPr>
    </w:p>
    <w:p w:rsidR="005E3ACA" w:rsidRDefault="005E3ACA" w:rsidP="005E3ACA">
      <w:pPr>
        <w:tabs>
          <w:tab w:val="left" w:pos="284"/>
        </w:tabs>
        <w:spacing w:after="0" w:line="312" w:lineRule="auto"/>
        <w:jc w:val="both"/>
        <w:rPr>
          <w:rFonts w:cstheme="minorHAnsi"/>
          <w:sz w:val="20"/>
          <w:szCs w:val="20"/>
        </w:rPr>
      </w:pPr>
    </w:p>
    <w:p w:rsidR="005E3ACA" w:rsidRDefault="005E3ACA" w:rsidP="005E3ACA">
      <w:pPr>
        <w:tabs>
          <w:tab w:val="left" w:pos="284"/>
        </w:tabs>
        <w:spacing w:after="0" w:line="312" w:lineRule="auto"/>
        <w:jc w:val="both"/>
        <w:rPr>
          <w:rFonts w:cstheme="minorHAnsi"/>
          <w:sz w:val="20"/>
          <w:szCs w:val="20"/>
        </w:rPr>
      </w:pPr>
    </w:p>
    <w:p w:rsidR="005E3ACA" w:rsidRDefault="005E3ACA" w:rsidP="005E3ACA">
      <w:pPr>
        <w:tabs>
          <w:tab w:val="left" w:pos="284"/>
        </w:tabs>
        <w:spacing w:after="0" w:line="312" w:lineRule="auto"/>
        <w:jc w:val="both"/>
        <w:rPr>
          <w:rFonts w:cstheme="minorHAnsi"/>
          <w:sz w:val="20"/>
          <w:szCs w:val="20"/>
        </w:rPr>
      </w:pPr>
    </w:p>
    <w:p w:rsidR="005E3ACA" w:rsidRDefault="005E3ACA" w:rsidP="005E3ACA">
      <w:pPr>
        <w:tabs>
          <w:tab w:val="left" w:pos="284"/>
        </w:tabs>
        <w:spacing w:after="0" w:line="312" w:lineRule="auto"/>
        <w:jc w:val="both"/>
        <w:rPr>
          <w:rFonts w:cstheme="minorHAnsi"/>
          <w:sz w:val="20"/>
          <w:szCs w:val="20"/>
        </w:rPr>
      </w:pPr>
    </w:p>
    <w:p w:rsidR="005E3ACA" w:rsidRDefault="005E3ACA" w:rsidP="005E3ACA">
      <w:pPr>
        <w:tabs>
          <w:tab w:val="left" w:pos="284"/>
        </w:tabs>
        <w:spacing w:after="0" w:line="312" w:lineRule="auto"/>
        <w:jc w:val="both"/>
        <w:rPr>
          <w:rFonts w:cstheme="minorHAnsi"/>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lastRenderedPageBreak/>
        <w:t xml:space="preserve">Rozdział 11. </w:t>
      </w:r>
    </w:p>
    <w:p w:rsidR="00996677" w:rsidRDefault="00E85C09" w:rsidP="005E3ACA">
      <w:pPr>
        <w:spacing w:after="0" w:line="312" w:lineRule="auto"/>
        <w:jc w:val="both"/>
        <w:rPr>
          <w:rFonts w:cstheme="minorHAnsi"/>
          <w:b/>
          <w:sz w:val="20"/>
          <w:szCs w:val="20"/>
        </w:rPr>
      </w:pPr>
      <w:r w:rsidRPr="00246969">
        <w:rPr>
          <w:rFonts w:cstheme="minorHAnsi"/>
          <w:b/>
          <w:sz w:val="20"/>
          <w:szCs w:val="20"/>
        </w:rPr>
        <w:t>Informacje o środkach komunikacji elektronicznej, przy użyciu których Zamawiający będzie komunikował się z Wykonawcami, oraz informacje o wymaganiach technicznych i organizacyjnych sporządzania, wysyłani</w:t>
      </w:r>
      <w:r w:rsidR="00AB286B">
        <w:rPr>
          <w:rFonts w:cstheme="minorHAnsi"/>
          <w:b/>
          <w:sz w:val="20"/>
          <w:szCs w:val="20"/>
        </w:rPr>
        <w:t>a i </w:t>
      </w:r>
      <w:r w:rsidRPr="00246969">
        <w:rPr>
          <w:rFonts w:cstheme="minorHAnsi"/>
          <w:b/>
          <w:sz w:val="20"/>
          <w:szCs w:val="20"/>
        </w:rPr>
        <w:t>odbierania korespondencji elektronicznej.</w:t>
      </w:r>
    </w:p>
    <w:p w:rsidR="005E3ACA" w:rsidRPr="00246969" w:rsidRDefault="005E3ACA" w:rsidP="005E3ACA">
      <w:pPr>
        <w:spacing w:after="0" w:line="312" w:lineRule="auto"/>
        <w:jc w:val="both"/>
        <w:rPr>
          <w:rFonts w:cstheme="minorHAnsi"/>
          <w:sz w:val="20"/>
          <w:szCs w:val="20"/>
        </w:rPr>
      </w:pPr>
    </w:p>
    <w:p w:rsidR="00E85C09" w:rsidRPr="00246969" w:rsidRDefault="00E85C09" w:rsidP="005E3ACA">
      <w:pPr>
        <w:numPr>
          <w:ilvl w:val="0"/>
          <w:numId w:val="21"/>
        </w:numPr>
        <w:spacing w:after="0" w:line="312" w:lineRule="auto"/>
        <w:jc w:val="both"/>
        <w:rPr>
          <w:rFonts w:cstheme="minorHAnsi"/>
          <w:color w:val="auto"/>
          <w:sz w:val="20"/>
          <w:szCs w:val="20"/>
        </w:rPr>
      </w:pPr>
      <w:r w:rsidRPr="00246969">
        <w:rPr>
          <w:rFonts w:cstheme="minorHAnsi"/>
          <w:bCs/>
          <w:color w:val="auto"/>
          <w:sz w:val="20"/>
          <w:szCs w:val="20"/>
        </w:rPr>
        <w:t>W postępowaniu o udzielenie zamówienia komunikacja pomiędz</w:t>
      </w:r>
      <w:r w:rsidR="00AB286B">
        <w:rPr>
          <w:rFonts w:cstheme="minorHAnsi"/>
          <w:bCs/>
          <w:color w:val="auto"/>
          <w:sz w:val="20"/>
          <w:szCs w:val="20"/>
        </w:rPr>
        <w:t>y Zamawiającym, a Wykonawcami w </w:t>
      </w:r>
      <w:r w:rsidRPr="00246969">
        <w:rPr>
          <w:rFonts w:cstheme="minorHAnsi"/>
          <w:bCs/>
          <w:color w:val="auto"/>
          <w:sz w:val="20"/>
          <w:szCs w:val="20"/>
        </w:rPr>
        <w:t>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bookmarkStart w:id="2" w:name="_Hlk69461506"/>
      <w:r w:rsidRPr="00246969">
        <w:rPr>
          <w:rFonts w:cstheme="minorHAnsi"/>
          <w:b/>
          <w:bCs/>
          <w:color w:val="auto"/>
          <w:sz w:val="20"/>
          <w:szCs w:val="20"/>
        </w:rPr>
        <w:t xml:space="preserve"> </w:t>
      </w:r>
      <w:hyperlink r:id="rId9"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bookmarkEnd w:id="2"/>
    <w:p w:rsidR="00E85C09" w:rsidRPr="00246969" w:rsidRDefault="00E85C09" w:rsidP="005E3ACA">
      <w:pPr>
        <w:numPr>
          <w:ilvl w:val="0"/>
          <w:numId w:val="21"/>
        </w:numPr>
        <w:spacing w:after="0" w:line="312" w:lineRule="auto"/>
        <w:jc w:val="both"/>
        <w:rPr>
          <w:rFonts w:cstheme="minorHAnsi"/>
          <w:color w:val="auto"/>
          <w:sz w:val="20"/>
          <w:szCs w:val="20"/>
        </w:rPr>
      </w:pPr>
      <w:r w:rsidRPr="00246969">
        <w:rPr>
          <w:rFonts w:cstheme="minorHAnsi"/>
          <w:bCs/>
          <w:color w:val="auto"/>
          <w:sz w:val="20"/>
          <w:szCs w:val="20"/>
        </w:rPr>
        <w:t xml:space="preserve">W sytuacjach awaryjnych np. w przypadku </w:t>
      </w:r>
      <w:r w:rsidRPr="00246969">
        <w:rPr>
          <w:rFonts w:cstheme="minorHAnsi"/>
          <w:bCs/>
          <w:color w:val="auto"/>
          <w:sz w:val="20"/>
          <w:szCs w:val="20"/>
          <w:u w:val="single"/>
        </w:rPr>
        <w:t>braku działania platformy zakupowej</w:t>
      </w:r>
      <w:r w:rsidRPr="00246969">
        <w:rPr>
          <w:rFonts w:cstheme="minorHAnsi"/>
          <w:bCs/>
          <w:color w:val="auto"/>
          <w:sz w:val="20"/>
          <w:szCs w:val="20"/>
        </w:rPr>
        <w:t xml:space="preserve"> Zamawiający może również komunikować się z Wykonawcami za pomocą poczty elektronicznej e-mail: </w:t>
      </w:r>
      <w:hyperlink r:id="rId10" w:history="1">
        <w:r w:rsidR="00325CAA" w:rsidRPr="0032502E">
          <w:rPr>
            <w:rStyle w:val="Hipercze"/>
            <w:rFonts w:cstheme="minorHAnsi"/>
            <w:b/>
            <w:bCs/>
            <w:sz w:val="20"/>
            <w:szCs w:val="20"/>
          </w:rPr>
          <w:t>e.dudek@spl.pl</w:t>
        </w:r>
      </w:hyperlink>
      <w:r w:rsidRPr="00246969">
        <w:rPr>
          <w:rFonts w:cstheme="minorHAnsi"/>
          <w:color w:val="auto"/>
          <w:sz w:val="20"/>
          <w:szCs w:val="20"/>
        </w:rPr>
        <w:t xml:space="preserve"> </w:t>
      </w:r>
    </w:p>
    <w:p w:rsidR="00E85C09" w:rsidRPr="00246969" w:rsidRDefault="00E85C09" w:rsidP="005E3ACA">
      <w:pPr>
        <w:numPr>
          <w:ilvl w:val="0"/>
          <w:numId w:val="21"/>
        </w:numPr>
        <w:spacing w:after="0" w:line="312" w:lineRule="auto"/>
        <w:jc w:val="both"/>
        <w:rPr>
          <w:rFonts w:cstheme="minorHAnsi"/>
          <w:bCs/>
          <w:color w:val="auto"/>
          <w:sz w:val="20"/>
          <w:szCs w:val="20"/>
        </w:rPr>
      </w:pPr>
      <w:bookmarkStart w:id="3" w:name="_Hlk68530799"/>
      <w:bookmarkEnd w:id="3"/>
      <w:r w:rsidRPr="00246969">
        <w:rPr>
          <w:rFonts w:cstheme="minorHAnsi"/>
          <w:bCs/>
          <w:color w:val="auto"/>
          <w:sz w:val="20"/>
          <w:szCs w:val="2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Start w:id="4" w:name="_Hlk68530660"/>
      <w:r w:rsidRPr="00246969">
        <w:rPr>
          <w:rFonts w:cstheme="minorHAnsi"/>
          <w:bCs/>
          <w:color w:val="auto"/>
          <w:sz w:val="20"/>
          <w:szCs w:val="20"/>
        </w:rPr>
        <w:t xml:space="preserve">(Dz. U. poz. 2452) </w:t>
      </w:r>
      <w:bookmarkEnd w:id="4"/>
      <w:r w:rsidRPr="00246969">
        <w:rPr>
          <w:rFonts w:cstheme="minorHAnsi"/>
          <w:bCs/>
          <w:color w:val="auto"/>
          <w:sz w:val="20"/>
          <w:szCs w:val="20"/>
        </w:rPr>
        <w:t>oraz rozporządzeniu Ministra Rozwoju, Pracy i Technologii z dnia 23 grudnia 2020 r. w sprawie podmiotowych środków dowodowych oraz innych dokumentów lub oświadczeń, jakich może żądać zamawiający od wykonawcy</w:t>
      </w:r>
      <w:bookmarkStart w:id="5" w:name="_Hlk66907608"/>
      <w:bookmarkEnd w:id="5"/>
      <w:r w:rsidRPr="00246969">
        <w:rPr>
          <w:rFonts w:cstheme="minorHAnsi"/>
          <w:bCs/>
          <w:color w:val="auto"/>
          <w:sz w:val="20"/>
          <w:szCs w:val="20"/>
        </w:rPr>
        <w:t xml:space="preserve"> (Dz. U. poz. 2415).</w:t>
      </w:r>
    </w:p>
    <w:p w:rsidR="00E85C09" w:rsidRPr="00246969" w:rsidRDefault="00E85C09" w:rsidP="005E3ACA">
      <w:pPr>
        <w:numPr>
          <w:ilvl w:val="0"/>
          <w:numId w:val="21"/>
        </w:numPr>
        <w:spacing w:after="0" w:line="312" w:lineRule="auto"/>
        <w:jc w:val="both"/>
        <w:rPr>
          <w:rFonts w:cstheme="minorHAnsi"/>
          <w:color w:val="auto"/>
          <w:sz w:val="20"/>
          <w:szCs w:val="20"/>
        </w:rPr>
      </w:pPr>
      <w:r w:rsidRPr="00246969">
        <w:rPr>
          <w:rFonts w:cstheme="minorHAnsi"/>
          <w:bCs/>
          <w:color w:val="auto"/>
          <w:sz w:val="20"/>
          <w:szCs w:val="20"/>
        </w:rPr>
        <w:t>Jeżeli Zamawiający lub Wykonawca przekazują oświadczenia, wnioski, zawiadomienia przy użyciu środków komunikacji elektronicznej w rozumieniu ustawy z dnia 18 lipca 2002 r. o świadczeniu usług droga elektroniczną</w:t>
      </w:r>
      <w:bookmarkStart w:id="6" w:name="_Hlk66907658"/>
      <w:r w:rsidRPr="00246969">
        <w:rPr>
          <w:rFonts w:cstheme="minorHAnsi"/>
          <w:bCs/>
          <w:color w:val="auto"/>
          <w:sz w:val="20"/>
          <w:szCs w:val="20"/>
        </w:rPr>
        <w:t xml:space="preserve"> </w:t>
      </w:r>
      <w:r w:rsidRPr="00246969">
        <w:rPr>
          <w:rFonts w:cstheme="minorHAnsi"/>
          <w:color w:val="auto"/>
          <w:sz w:val="20"/>
          <w:szCs w:val="20"/>
        </w:rPr>
        <w:t xml:space="preserve">(Dz. U. z 2020 r. poz. 344), </w:t>
      </w:r>
      <w:bookmarkEnd w:id="6"/>
      <w:r w:rsidRPr="00246969">
        <w:rPr>
          <w:rFonts w:cstheme="minorHAnsi"/>
          <w:bCs/>
          <w:color w:val="auto"/>
          <w:sz w:val="20"/>
          <w:szCs w:val="20"/>
        </w:rPr>
        <w:t xml:space="preserve"> każda ze stron na żądanie drugiej strony niezwłocznie potwierdza fakt ich otrzymania.</w:t>
      </w:r>
    </w:p>
    <w:p w:rsidR="00E85C09" w:rsidRPr="00246969" w:rsidRDefault="00E85C09" w:rsidP="005E3ACA">
      <w:pPr>
        <w:numPr>
          <w:ilvl w:val="0"/>
          <w:numId w:val="21"/>
        </w:numPr>
        <w:spacing w:after="0" w:line="312" w:lineRule="auto"/>
        <w:jc w:val="both"/>
        <w:rPr>
          <w:rFonts w:cstheme="minorHAnsi"/>
          <w:bCs/>
          <w:color w:val="auto"/>
          <w:sz w:val="20"/>
          <w:szCs w:val="20"/>
        </w:rPr>
      </w:pPr>
      <w:bookmarkStart w:id="7" w:name="_Hlk685307999"/>
      <w:bookmarkEnd w:id="7"/>
      <w:r w:rsidRPr="00246969">
        <w:rPr>
          <w:rFonts w:cstheme="minorHAnsi"/>
          <w:bCs/>
          <w:color w:val="auto"/>
          <w:sz w:val="20"/>
          <w:szCs w:val="20"/>
        </w:rPr>
        <w:t>Zamawiający, zgodnie z § 2 rozporządzenia Prezesa Rady Minist</w:t>
      </w:r>
      <w:r w:rsidR="00AB286B">
        <w:rPr>
          <w:rFonts w:cstheme="minorHAnsi"/>
          <w:bCs/>
          <w:color w:val="auto"/>
          <w:sz w:val="20"/>
          <w:szCs w:val="20"/>
        </w:rPr>
        <w:t>rów z dnia 30 grudnia 2020 r. w </w:t>
      </w:r>
      <w:r w:rsidRPr="00246969">
        <w:rPr>
          <w:rFonts w:cstheme="minorHAnsi"/>
          <w:bCs/>
          <w:color w:val="auto"/>
          <w:sz w:val="20"/>
          <w:szCs w:val="20"/>
        </w:rPr>
        <w:t>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rsidR="00E85C09" w:rsidRPr="00246969" w:rsidRDefault="00E85C09" w:rsidP="005E3ACA">
      <w:pPr>
        <w:pStyle w:val="Akapitzlist"/>
        <w:numPr>
          <w:ilvl w:val="0"/>
          <w:numId w:val="23"/>
        </w:numPr>
        <w:spacing w:after="0" w:line="312" w:lineRule="auto"/>
        <w:jc w:val="both"/>
        <w:rPr>
          <w:rFonts w:cstheme="minorHAnsi"/>
          <w:bCs/>
          <w:color w:val="auto"/>
          <w:sz w:val="20"/>
          <w:szCs w:val="20"/>
        </w:rPr>
      </w:pPr>
      <w:r w:rsidRPr="00246969">
        <w:rPr>
          <w:rFonts w:cstheme="minorHAnsi"/>
          <w:bCs/>
          <w:color w:val="auto"/>
          <w:sz w:val="20"/>
          <w:szCs w:val="20"/>
        </w:rPr>
        <w:t xml:space="preserve">dokumenty w formacie „pdf” zaleca się podpisywać formatem </w:t>
      </w:r>
      <w:proofErr w:type="spellStart"/>
      <w:r w:rsidRPr="00246969">
        <w:rPr>
          <w:rFonts w:cstheme="minorHAnsi"/>
          <w:bCs/>
          <w:color w:val="auto"/>
          <w:sz w:val="20"/>
          <w:szCs w:val="20"/>
        </w:rPr>
        <w:t>PAdES</w:t>
      </w:r>
      <w:proofErr w:type="spellEnd"/>
      <w:r w:rsidRPr="00246969">
        <w:rPr>
          <w:rFonts w:cstheme="minorHAnsi"/>
          <w:bCs/>
          <w:color w:val="auto"/>
          <w:sz w:val="20"/>
          <w:szCs w:val="20"/>
        </w:rPr>
        <w:t>,</w:t>
      </w:r>
    </w:p>
    <w:p w:rsidR="00E85C09" w:rsidRPr="00246969" w:rsidRDefault="00E85C09" w:rsidP="005E3ACA">
      <w:pPr>
        <w:pStyle w:val="Akapitzlist"/>
        <w:numPr>
          <w:ilvl w:val="0"/>
          <w:numId w:val="23"/>
        </w:numPr>
        <w:spacing w:after="0" w:line="312" w:lineRule="auto"/>
        <w:jc w:val="both"/>
        <w:rPr>
          <w:rFonts w:cstheme="minorHAnsi"/>
          <w:bCs/>
          <w:color w:val="auto"/>
          <w:sz w:val="20"/>
          <w:szCs w:val="20"/>
        </w:rPr>
      </w:pPr>
      <w:r w:rsidRPr="00246969">
        <w:rPr>
          <w:rFonts w:cstheme="minorHAnsi"/>
          <w:bCs/>
          <w:color w:val="auto"/>
          <w:sz w:val="20"/>
          <w:szCs w:val="20"/>
        </w:rPr>
        <w:t xml:space="preserve">dopuszcza się podpisanie dokumentów w formacie innym niż „pdf”, wtedy należy użyć formatu </w:t>
      </w:r>
      <w:proofErr w:type="spellStart"/>
      <w:r w:rsidRPr="00246969">
        <w:rPr>
          <w:rFonts w:cstheme="minorHAnsi"/>
          <w:bCs/>
          <w:color w:val="auto"/>
          <w:sz w:val="20"/>
          <w:szCs w:val="20"/>
        </w:rPr>
        <w:t>XAdES</w:t>
      </w:r>
      <w:proofErr w:type="spellEnd"/>
      <w:r w:rsidRPr="00246969">
        <w:rPr>
          <w:rFonts w:cstheme="minorHAnsi"/>
          <w:bCs/>
          <w:color w:val="auto"/>
          <w:sz w:val="20"/>
          <w:szCs w:val="20"/>
        </w:rPr>
        <w:t>.</w:t>
      </w:r>
    </w:p>
    <w:p w:rsidR="00E85C09" w:rsidRPr="00246969" w:rsidRDefault="00E85C09" w:rsidP="005E3ACA">
      <w:pPr>
        <w:numPr>
          <w:ilvl w:val="0"/>
          <w:numId w:val="21"/>
        </w:numPr>
        <w:spacing w:after="0" w:line="312" w:lineRule="auto"/>
        <w:jc w:val="both"/>
        <w:rPr>
          <w:rFonts w:cstheme="minorHAnsi"/>
          <w:bCs/>
          <w:color w:val="auto"/>
          <w:sz w:val="20"/>
          <w:szCs w:val="20"/>
        </w:rPr>
      </w:pPr>
      <w:r w:rsidRPr="00246969">
        <w:rPr>
          <w:rFonts w:cstheme="minorHAnsi"/>
          <w:bCs/>
          <w:color w:val="auto"/>
          <w:sz w:val="20"/>
          <w:szCs w:val="20"/>
        </w:rPr>
        <w:t>W korespondencji kierowanej do Zamawiającego za pomocą poczty elektronicznej Wykonawca winien posługiwać się nazwą i numerem postępowania.</w:t>
      </w:r>
    </w:p>
    <w:p w:rsidR="00E85C09" w:rsidRPr="00246969" w:rsidRDefault="00E85C09" w:rsidP="005E3ACA">
      <w:pPr>
        <w:numPr>
          <w:ilvl w:val="0"/>
          <w:numId w:val="21"/>
        </w:numPr>
        <w:spacing w:after="0" w:line="312" w:lineRule="auto"/>
        <w:jc w:val="both"/>
        <w:rPr>
          <w:rFonts w:cstheme="minorHAnsi"/>
          <w:bCs/>
          <w:color w:val="auto"/>
          <w:sz w:val="20"/>
          <w:szCs w:val="20"/>
        </w:rPr>
      </w:pPr>
      <w:r w:rsidRPr="00246969">
        <w:rPr>
          <w:rFonts w:cstheme="minorHAnsi"/>
          <w:bCs/>
          <w:color w:val="auto"/>
          <w:sz w:val="20"/>
          <w:szCs w:val="20"/>
        </w:rPr>
        <w:t>Wykonawca, poprzez formularz „Wyślij wiadomość” może zwrócić się do Zama</w:t>
      </w:r>
      <w:r w:rsidR="00AB286B">
        <w:rPr>
          <w:rFonts w:cstheme="minorHAnsi"/>
          <w:bCs/>
          <w:color w:val="auto"/>
          <w:sz w:val="20"/>
          <w:szCs w:val="20"/>
        </w:rPr>
        <w:t>wiającego o </w:t>
      </w:r>
      <w:r w:rsidRPr="00246969">
        <w:rPr>
          <w:rFonts w:cstheme="minorHAnsi"/>
          <w:bCs/>
          <w:color w:val="auto"/>
          <w:sz w:val="20"/>
          <w:szCs w:val="20"/>
        </w:rPr>
        <w:t xml:space="preserve">wyjaśnienie treści SWZ. </w:t>
      </w:r>
    </w:p>
    <w:p w:rsidR="00E85C09" w:rsidRPr="00246969" w:rsidRDefault="00E85C09" w:rsidP="005E3ACA">
      <w:pPr>
        <w:numPr>
          <w:ilvl w:val="0"/>
          <w:numId w:val="21"/>
        </w:numPr>
        <w:spacing w:after="0" w:line="312" w:lineRule="auto"/>
        <w:jc w:val="both"/>
        <w:rPr>
          <w:rFonts w:cstheme="minorHAnsi"/>
          <w:color w:val="auto"/>
          <w:sz w:val="20"/>
          <w:szCs w:val="20"/>
        </w:rPr>
      </w:pPr>
      <w:r w:rsidRPr="00246969">
        <w:rPr>
          <w:rFonts w:cstheme="minorHAnsi"/>
          <w:bCs/>
          <w:color w:val="auto"/>
          <w:sz w:val="20"/>
          <w:szCs w:val="20"/>
        </w:rPr>
        <w:t xml:space="preserve">Jeżeli wniosek o wyjaśnienie treści SWZ wpłynie do Zamawiającego nie później niż na 4 dni przed upływem terminu składania ofert, Zamawiający udzieli wyjaśnień niezwłocznie, jednak </w:t>
      </w:r>
      <w:r w:rsidRPr="00246969">
        <w:rPr>
          <w:rFonts w:cstheme="minorHAnsi"/>
          <w:b/>
          <w:bCs/>
          <w:color w:val="auto"/>
          <w:sz w:val="20"/>
          <w:szCs w:val="20"/>
        </w:rPr>
        <w:t>nie później niż na 2 dni</w:t>
      </w:r>
      <w:r w:rsidRPr="00246969">
        <w:rPr>
          <w:rFonts w:cstheme="minorHAnsi"/>
          <w:bCs/>
          <w:color w:val="auto"/>
          <w:sz w:val="20"/>
          <w:szCs w:val="20"/>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w:t>
      </w:r>
      <w:bookmarkStart w:id="8" w:name="_Hlk69461664"/>
      <w:r w:rsidRPr="00246969">
        <w:rPr>
          <w:rStyle w:val="czeinternetowe"/>
          <w:rFonts w:cstheme="minorHAnsi"/>
          <w:b/>
          <w:bCs/>
          <w:color w:val="auto"/>
          <w:sz w:val="20"/>
          <w:szCs w:val="20"/>
        </w:rPr>
        <w:fldChar w:fldCharType="begin"/>
      </w:r>
      <w:r w:rsidRPr="00246969">
        <w:rPr>
          <w:rStyle w:val="czeinternetowe"/>
          <w:rFonts w:cstheme="minorHAnsi"/>
          <w:b/>
          <w:bCs/>
          <w:color w:val="auto"/>
          <w:sz w:val="20"/>
          <w:szCs w:val="20"/>
        </w:rPr>
        <w:instrText xml:space="preserve"> HYPERLINK "https://platformazakupowa.pl/pn/spl/proceedings" </w:instrText>
      </w:r>
      <w:r w:rsidRPr="00246969">
        <w:rPr>
          <w:rStyle w:val="czeinternetowe"/>
          <w:rFonts w:cstheme="minorHAnsi"/>
          <w:b/>
          <w:bCs/>
          <w:color w:val="auto"/>
          <w:sz w:val="20"/>
          <w:szCs w:val="20"/>
        </w:rPr>
        <w:fldChar w:fldCharType="separate"/>
      </w:r>
      <w:r w:rsidRPr="00246969">
        <w:rPr>
          <w:rStyle w:val="Hipercze"/>
          <w:rFonts w:cstheme="minorHAnsi"/>
          <w:b/>
          <w:bCs/>
          <w:sz w:val="20"/>
          <w:szCs w:val="20"/>
        </w:rPr>
        <w:t>https://platformazakupowa.pl/pn/spl/proceeding</w:t>
      </w:r>
      <w:bookmarkEnd w:id="8"/>
      <w:r w:rsidRPr="00246969">
        <w:rPr>
          <w:rStyle w:val="Hipercze"/>
          <w:rFonts w:cstheme="minorHAnsi"/>
          <w:b/>
          <w:bCs/>
          <w:sz w:val="20"/>
          <w:szCs w:val="20"/>
        </w:rPr>
        <w:t>s</w:t>
      </w:r>
      <w:r w:rsidRPr="00246969">
        <w:rPr>
          <w:rStyle w:val="czeinternetowe"/>
          <w:rFonts w:cstheme="minorHAnsi"/>
          <w:b/>
          <w:bCs/>
          <w:color w:val="auto"/>
          <w:sz w:val="20"/>
          <w:szCs w:val="20"/>
        </w:rPr>
        <w:fldChar w:fldCharType="end"/>
      </w:r>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r w:rsidRPr="00246969">
        <w:rPr>
          <w:rFonts w:cstheme="minorHAnsi"/>
          <w:bCs/>
          <w:color w:val="auto"/>
          <w:sz w:val="20"/>
          <w:szCs w:val="20"/>
        </w:rPr>
        <w:t xml:space="preserve">na której udostępniono SWZ. </w:t>
      </w:r>
    </w:p>
    <w:p w:rsidR="00E85C09" w:rsidRPr="00246969" w:rsidRDefault="00E85C09" w:rsidP="005E3ACA">
      <w:pPr>
        <w:numPr>
          <w:ilvl w:val="0"/>
          <w:numId w:val="21"/>
        </w:numPr>
        <w:spacing w:after="0" w:line="312" w:lineRule="auto"/>
        <w:jc w:val="both"/>
        <w:rPr>
          <w:rFonts w:cstheme="minorHAnsi"/>
          <w:bCs/>
          <w:color w:val="auto"/>
          <w:sz w:val="20"/>
          <w:szCs w:val="20"/>
        </w:rPr>
      </w:pPr>
      <w:r w:rsidRPr="00246969">
        <w:rPr>
          <w:rFonts w:cstheme="minorHAnsi"/>
          <w:bCs/>
          <w:color w:val="auto"/>
          <w:sz w:val="20"/>
          <w:szCs w:val="20"/>
        </w:rPr>
        <w:t>Przedłużenie terminu składania ofert nie wpływa na bieg terminu składania wniosku, o którym mowa w ust. 8.</w:t>
      </w:r>
    </w:p>
    <w:p w:rsidR="00E85C09" w:rsidRPr="00246969" w:rsidRDefault="00E85C09" w:rsidP="005E3ACA">
      <w:pPr>
        <w:pStyle w:val="Akapitzlist"/>
        <w:numPr>
          <w:ilvl w:val="0"/>
          <w:numId w:val="21"/>
        </w:numPr>
        <w:overflowPunct/>
        <w:spacing w:after="0" w:line="312" w:lineRule="auto"/>
        <w:jc w:val="both"/>
        <w:rPr>
          <w:rFonts w:cstheme="minorHAnsi"/>
          <w:color w:val="auto"/>
          <w:sz w:val="20"/>
          <w:szCs w:val="20"/>
        </w:rPr>
      </w:pPr>
      <w:r w:rsidRPr="00246969">
        <w:rPr>
          <w:rFonts w:cstheme="minorHAnsi"/>
          <w:color w:val="auto"/>
          <w:sz w:val="20"/>
          <w:szCs w:val="20"/>
        </w:rPr>
        <w:lastRenderedPageBreak/>
        <w:t>Jeżeli Zamawiający nie udzieli wyjaśnień w terminie, o którym mowa w ust. 8 powyżej, przedłuży termin składania ofert o czas niezbędny do zapoznania się z wyj</w:t>
      </w:r>
      <w:r w:rsidR="00AB286B">
        <w:rPr>
          <w:rFonts w:cstheme="minorHAnsi"/>
          <w:color w:val="auto"/>
          <w:sz w:val="20"/>
          <w:szCs w:val="20"/>
        </w:rPr>
        <w:t>aśnieniami oraz przygotowania i </w:t>
      </w:r>
      <w:r w:rsidRPr="00246969">
        <w:rPr>
          <w:rFonts w:cstheme="minorHAnsi"/>
          <w:color w:val="auto"/>
          <w:sz w:val="20"/>
          <w:szCs w:val="20"/>
        </w:rPr>
        <w:t>złożenia oferty.</w:t>
      </w:r>
    </w:p>
    <w:p w:rsidR="00E85C09" w:rsidRPr="00246969" w:rsidRDefault="00E85C09" w:rsidP="005E3ACA">
      <w:pPr>
        <w:pStyle w:val="Akapitzlist"/>
        <w:numPr>
          <w:ilvl w:val="0"/>
          <w:numId w:val="21"/>
        </w:numPr>
        <w:overflowPunct/>
        <w:spacing w:after="0" w:line="312" w:lineRule="auto"/>
        <w:jc w:val="both"/>
        <w:rPr>
          <w:rFonts w:cstheme="minorHAnsi"/>
          <w:color w:val="auto"/>
          <w:sz w:val="20"/>
          <w:szCs w:val="20"/>
        </w:rPr>
      </w:pPr>
      <w:r w:rsidRPr="00246969">
        <w:rPr>
          <w:rFonts w:cstheme="minorHAnsi"/>
          <w:color w:val="auto"/>
          <w:sz w:val="20"/>
          <w:szCs w:val="20"/>
        </w:rPr>
        <w:t xml:space="preserve">Treść zapytań wraz z wyjaśnieniami, bez ujawniania źródła zapytania, Zamawiający zamieści na stronie internetowej prowadzonego postępowania. </w:t>
      </w:r>
    </w:p>
    <w:p w:rsidR="00E85C09" w:rsidRPr="00246969" w:rsidRDefault="00E85C09" w:rsidP="005E3ACA">
      <w:pPr>
        <w:pStyle w:val="Akapitzlist"/>
        <w:numPr>
          <w:ilvl w:val="0"/>
          <w:numId w:val="21"/>
        </w:numPr>
        <w:overflowPunct/>
        <w:spacing w:after="0" w:line="312" w:lineRule="auto"/>
        <w:jc w:val="both"/>
        <w:rPr>
          <w:rFonts w:cstheme="minorHAnsi"/>
          <w:color w:val="auto"/>
          <w:sz w:val="20"/>
          <w:szCs w:val="20"/>
        </w:rPr>
      </w:pPr>
      <w:r w:rsidRPr="00246969">
        <w:rPr>
          <w:rFonts w:cstheme="minorHAnsi"/>
          <w:color w:val="auto"/>
          <w:sz w:val="20"/>
          <w:szCs w:val="20"/>
        </w:rPr>
        <w:t xml:space="preserve">W uzasadnionych przypadkach Zamawiający może przed upływem terminu składania ofert, zmienić treść SWZ. Dokonaną zmianę treści SWZ, Zamawiający zamieści na stronie internetowej prowadzonego postępowania. </w:t>
      </w:r>
    </w:p>
    <w:p w:rsidR="00E85C09" w:rsidRPr="00246969" w:rsidRDefault="00E85C09" w:rsidP="005E3ACA">
      <w:pPr>
        <w:pStyle w:val="Akapitzlist"/>
        <w:numPr>
          <w:ilvl w:val="0"/>
          <w:numId w:val="21"/>
        </w:numPr>
        <w:overflowPunct/>
        <w:spacing w:after="0" w:line="312" w:lineRule="auto"/>
        <w:jc w:val="both"/>
        <w:rPr>
          <w:rFonts w:cstheme="minorHAnsi"/>
          <w:color w:val="auto"/>
          <w:sz w:val="20"/>
          <w:szCs w:val="20"/>
        </w:rPr>
      </w:pPr>
      <w:r w:rsidRPr="00246969">
        <w:rPr>
          <w:rFonts w:cstheme="minorHAnsi"/>
          <w:color w:val="auto"/>
          <w:sz w:val="20"/>
          <w:szCs w:val="20"/>
        </w:rPr>
        <w:t>W przypadku, gdy zmiana treści SWZ będzie istotna dla sporządzenia oferty lub będzie wymagać dodatkowego czasu na zapoznanie się ze zmianą i przygotowanie oferty, Zamawiający przedłuży termin składania ofert o czas niezbędny na zapoznanie się ze zmianą SWZ i przygotowanie oferty.</w:t>
      </w:r>
    </w:p>
    <w:p w:rsidR="00E85C09" w:rsidRPr="00246969" w:rsidRDefault="00E85C09" w:rsidP="005E3ACA">
      <w:pPr>
        <w:pStyle w:val="Akapitzlist"/>
        <w:numPr>
          <w:ilvl w:val="0"/>
          <w:numId w:val="21"/>
        </w:numPr>
        <w:overflowPunct/>
        <w:spacing w:after="0" w:line="312" w:lineRule="auto"/>
        <w:jc w:val="both"/>
        <w:rPr>
          <w:rFonts w:cstheme="minorHAnsi"/>
          <w:color w:val="auto"/>
          <w:sz w:val="20"/>
          <w:szCs w:val="20"/>
        </w:rPr>
      </w:pPr>
      <w:r w:rsidRPr="00246969">
        <w:rPr>
          <w:rFonts w:cstheme="minorHAnsi"/>
          <w:color w:val="auto"/>
          <w:sz w:val="20"/>
          <w:szCs w:val="20"/>
        </w:rPr>
        <w:t>Jeżeli zmiana treści SWZ prowadzi do zmiany treści ogłoszenia o zamówieniu, Zamawiający zamieszcza w Biuletynie Zamówień Publicznych ogłoszenie o zmianie ogłoszenia.</w:t>
      </w:r>
    </w:p>
    <w:p w:rsidR="00E85C09" w:rsidRPr="00246969" w:rsidRDefault="00E85C09" w:rsidP="005E3ACA">
      <w:pPr>
        <w:numPr>
          <w:ilvl w:val="0"/>
          <w:numId w:val="21"/>
        </w:numPr>
        <w:spacing w:after="0" w:line="312" w:lineRule="auto"/>
        <w:jc w:val="both"/>
        <w:rPr>
          <w:rFonts w:cstheme="minorHAnsi"/>
          <w:bCs/>
          <w:color w:val="auto"/>
          <w:sz w:val="20"/>
          <w:szCs w:val="20"/>
        </w:rPr>
      </w:pPr>
      <w:r w:rsidRPr="00246969">
        <w:rPr>
          <w:rFonts w:cstheme="minorHAnsi"/>
          <w:bCs/>
          <w:color w:val="auto"/>
          <w:sz w:val="20"/>
          <w:szCs w:val="20"/>
        </w:rPr>
        <w:t>W przypadku rozbieżności pomiędzy treścią niniejszej SWZ, a treścią udzielonych odpowiedzi, jako obowiązującą należy przyjąć treść pisma zawierającego późniejsze oświadczenie Zamawiającego.</w:t>
      </w:r>
    </w:p>
    <w:p w:rsidR="00E85C09" w:rsidRPr="00246969" w:rsidRDefault="00E85C09" w:rsidP="005E3ACA">
      <w:pPr>
        <w:numPr>
          <w:ilvl w:val="0"/>
          <w:numId w:val="21"/>
        </w:numPr>
        <w:spacing w:after="0" w:line="312" w:lineRule="auto"/>
        <w:jc w:val="both"/>
        <w:rPr>
          <w:rFonts w:cstheme="minorHAnsi"/>
          <w:color w:val="auto"/>
          <w:sz w:val="20"/>
          <w:szCs w:val="20"/>
        </w:rPr>
      </w:pPr>
      <w:r w:rsidRPr="00246969">
        <w:rPr>
          <w:rFonts w:cstheme="minorHAnsi"/>
          <w:bCs/>
          <w:color w:val="auto"/>
          <w:sz w:val="20"/>
          <w:szCs w:val="20"/>
        </w:rPr>
        <w:t xml:space="preserve">Wykonawca przystępując do niniejszego postępowania o udzielenie zamówienia publicznego, akceptuje warunki korzystania z platformy zakupowej, określone w Regulaminie zamieszczonym na stronie internetowej pod adresem </w:t>
      </w:r>
      <w:hyperlink r:id="rId11" w:history="1">
        <w:r w:rsidRPr="00246969">
          <w:rPr>
            <w:rStyle w:val="Hipercze"/>
            <w:rFonts w:cstheme="minorHAnsi"/>
            <w:bCs/>
            <w:sz w:val="20"/>
            <w:szCs w:val="20"/>
          </w:rPr>
          <w:t>https://platformazakupowa.pl/strona/1-regulamin</w:t>
        </w:r>
      </w:hyperlink>
      <w:r w:rsidRPr="00246969">
        <w:rPr>
          <w:rStyle w:val="czeinternetowe"/>
          <w:rFonts w:cstheme="minorHAnsi"/>
          <w:bCs/>
          <w:color w:val="auto"/>
          <w:sz w:val="20"/>
          <w:szCs w:val="20"/>
        </w:rPr>
        <w:t xml:space="preserve"> </w:t>
      </w:r>
      <w:r w:rsidRPr="00246969">
        <w:rPr>
          <w:rFonts w:cstheme="minorHAnsi"/>
          <w:bCs/>
          <w:color w:val="auto"/>
          <w:sz w:val="20"/>
          <w:szCs w:val="20"/>
        </w:rPr>
        <w:t xml:space="preserve"> oraz uznaje go za wiążący.</w:t>
      </w:r>
    </w:p>
    <w:p w:rsidR="00E85C09" w:rsidRPr="00246969" w:rsidRDefault="00E85C09" w:rsidP="005E3ACA">
      <w:pPr>
        <w:numPr>
          <w:ilvl w:val="0"/>
          <w:numId w:val="21"/>
        </w:numPr>
        <w:spacing w:after="0" w:line="312" w:lineRule="auto"/>
        <w:jc w:val="both"/>
        <w:rPr>
          <w:rFonts w:cstheme="minorHAnsi"/>
          <w:color w:val="auto"/>
          <w:sz w:val="20"/>
          <w:szCs w:val="20"/>
        </w:rPr>
      </w:pPr>
      <w:r w:rsidRPr="00246969">
        <w:rPr>
          <w:rFonts w:cstheme="minorHAnsi"/>
          <w:bCs/>
          <w:color w:val="auto"/>
          <w:sz w:val="20"/>
          <w:szCs w:val="20"/>
        </w:rPr>
        <w:t xml:space="preserve">Maksymalny rozmiar jednego pliku przesyłanego za pośrednictwem dedykowanych formularzy do: złożenia, zmiany, wycofania oferty oraz do komunikacji </w:t>
      </w:r>
      <w:r w:rsidRPr="00246969">
        <w:rPr>
          <w:rFonts w:cstheme="minorHAnsi"/>
          <w:bCs/>
          <w:color w:val="auto"/>
          <w:sz w:val="20"/>
          <w:szCs w:val="20"/>
          <w:u w:val="single"/>
        </w:rPr>
        <w:t xml:space="preserve">wynosi </w:t>
      </w:r>
      <w:r w:rsidR="00587A28">
        <w:rPr>
          <w:rFonts w:cstheme="minorHAnsi"/>
          <w:bCs/>
          <w:color w:val="auto"/>
          <w:sz w:val="20"/>
          <w:szCs w:val="20"/>
          <w:u w:val="single"/>
        </w:rPr>
        <w:t xml:space="preserve"> </w:t>
      </w:r>
      <w:r w:rsidRPr="00246969">
        <w:rPr>
          <w:rFonts w:cstheme="minorHAnsi"/>
          <w:bCs/>
          <w:color w:val="auto"/>
          <w:sz w:val="20"/>
          <w:szCs w:val="20"/>
          <w:u w:val="single"/>
        </w:rPr>
        <w:t>100 MB</w:t>
      </w:r>
      <w:r w:rsidRPr="00246969">
        <w:rPr>
          <w:rFonts w:cstheme="minorHAnsi"/>
          <w:bCs/>
          <w:color w:val="auto"/>
          <w:sz w:val="20"/>
          <w:szCs w:val="20"/>
        </w:rPr>
        <w:t>.</w:t>
      </w:r>
    </w:p>
    <w:p w:rsidR="00E85C09" w:rsidRPr="00246969" w:rsidRDefault="00E85C09" w:rsidP="005E3ACA">
      <w:pPr>
        <w:numPr>
          <w:ilvl w:val="0"/>
          <w:numId w:val="21"/>
        </w:numPr>
        <w:spacing w:after="0" w:line="312" w:lineRule="auto"/>
        <w:jc w:val="both"/>
        <w:rPr>
          <w:rFonts w:cstheme="minorHAnsi"/>
          <w:color w:val="auto"/>
          <w:sz w:val="20"/>
          <w:szCs w:val="20"/>
        </w:rPr>
      </w:pPr>
      <w:r w:rsidRPr="00246969">
        <w:rPr>
          <w:rFonts w:cstheme="minorHAnsi"/>
          <w:bCs/>
          <w:color w:val="auto"/>
          <w:sz w:val="20"/>
          <w:szCs w:val="20"/>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2" w:history="1">
        <w:r w:rsidRPr="00246969">
          <w:rPr>
            <w:rStyle w:val="Hipercze"/>
            <w:rFonts w:cstheme="minorHAnsi"/>
            <w:bCs/>
            <w:sz w:val="20"/>
            <w:szCs w:val="20"/>
          </w:rPr>
          <w:t>https://platformazakupowa.pl</w:t>
        </w:r>
      </w:hyperlink>
      <w:r w:rsidRPr="00246969">
        <w:rPr>
          <w:rStyle w:val="czeinternetowe"/>
          <w:rFonts w:cstheme="minorHAnsi"/>
          <w:bCs/>
          <w:color w:val="auto"/>
          <w:sz w:val="20"/>
          <w:szCs w:val="20"/>
        </w:rPr>
        <w:t xml:space="preserve"> </w:t>
      </w:r>
      <w:r w:rsidRPr="00246969">
        <w:rPr>
          <w:rFonts w:cstheme="minorHAnsi"/>
          <w:bCs/>
          <w:color w:val="auto"/>
          <w:sz w:val="20"/>
          <w:szCs w:val="20"/>
        </w:rPr>
        <w:t>, tj.:</w:t>
      </w:r>
    </w:p>
    <w:p w:rsidR="00E85C09" w:rsidRPr="00246969" w:rsidRDefault="00E85C09" w:rsidP="005E3ACA">
      <w:pPr>
        <w:numPr>
          <w:ilvl w:val="0"/>
          <w:numId w:val="22"/>
        </w:numPr>
        <w:spacing w:after="0" w:line="312" w:lineRule="auto"/>
        <w:ind w:left="993"/>
        <w:jc w:val="both"/>
        <w:rPr>
          <w:rFonts w:cstheme="minorHAnsi"/>
          <w:bCs/>
          <w:color w:val="auto"/>
          <w:sz w:val="20"/>
          <w:szCs w:val="20"/>
        </w:rPr>
      </w:pPr>
      <w:r w:rsidRPr="00246969">
        <w:rPr>
          <w:rFonts w:cstheme="minorHAnsi"/>
          <w:bCs/>
          <w:color w:val="auto"/>
          <w:sz w:val="20"/>
          <w:szCs w:val="20"/>
        </w:rPr>
        <w:t xml:space="preserve">stały dostęp do sieci Internet o gwarantowanej przepustowości nie mniejszej niż 512 </w:t>
      </w:r>
      <w:proofErr w:type="spellStart"/>
      <w:r w:rsidRPr="00246969">
        <w:rPr>
          <w:rFonts w:cstheme="minorHAnsi"/>
          <w:bCs/>
          <w:color w:val="auto"/>
          <w:sz w:val="20"/>
          <w:szCs w:val="20"/>
        </w:rPr>
        <w:t>kb</w:t>
      </w:r>
      <w:proofErr w:type="spellEnd"/>
      <w:r w:rsidRPr="00246969">
        <w:rPr>
          <w:rFonts w:cstheme="minorHAnsi"/>
          <w:bCs/>
          <w:color w:val="auto"/>
          <w:sz w:val="20"/>
          <w:szCs w:val="20"/>
        </w:rPr>
        <w:t>/s,</w:t>
      </w:r>
    </w:p>
    <w:p w:rsidR="00E85C09" w:rsidRPr="00246969" w:rsidRDefault="00E85C09" w:rsidP="005E3ACA">
      <w:pPr>
        <w:numPr>
          <w:ilvl w:val="0"/>
          <w:numId w:val="22"/>
        </w:numPr>
        <w:spacing w:after="0" w:line="312" w:lineRule="auto"/>
        <w:ind w:left="993"/>
        <w:jc w:val="both"/>
        <w:rPr>
          <w:rFonts w:cstheme="minorHAnsi"/>
          <w:bCs/>
          <w:color w:val="auto"/>
          <w:sz w:val="20"/>
          <w:szCs w:val="20"/>
        </w:rPr>
      </w:pPr>
      <w:r w:rsidRPr="00246969">
        <w:rPr>
          <w:rFonts w:cstheme="minorHAnsi"/>
          <w:bCs/>
          <w:color w:val="auto"/>
          <w:sz w:val="20"/>
          <w:szCs w:val="20"/>
        </w:rPr>
        <w:t>komputer klasy PC lub MAC o następującej konfiguracji: pamięć min. 2 GB Ram, procesor Intel IV 2 GHZ lub jego nowsza wersja, jeden z systemów operacyjnych - MS Windows 7, Mac Os x 10 4, Linux, lub ich nowsze wersje,</w:t>
      </w:r>
    </w:p>
    <w:p w:rsidR="00E85C09" w:rsidRPr="00246969" w:rsidRDefault="00E85C09" w:rsidP="005E3ACA">
      <w:pPr>
        <w:numPr>
          <w:ilvl w:val="0"/>
          <w:numId w:val="22"/>
        </w:numPr>
        <w:spacing w:after="0" w:line="312" w:lineRule="auto"/>
        <w:ind w:left="993"/>
        <w:jc w:val="both"/>
        <w:rPr>
          <w:rFonts w:cstheme="minorHAnsi"/>
          <w:bCs/>
          <w:color w:val="auto"/>
          <w:sz w:val="20"/>
          <w:szCs w:val="20"/>
        </w:rPr>
      </w:pPr>
      <w:r w:rsidRPr="00246969">
        <w:rPr>
          <w:rFonts w:cstheme="minorHAnsi"/>
          <w:bCs/>
          <w:color w:val="auto"/>
          <w:sz w:val="20"/>
          <w:szCs w:val="20"/>
        </w:rPr>
        <w:t>zainstalowana dowolna przeglądarka internetowa, w przypadku Internet Explorer minimalnie wersja 10 0.,</w:t>
      </w:r>
    </w:p>
    <w:p w:rsidR="00E85C09" w:rsidRPr="00246969" w:rsidRDefault="00E85C09" w:rsidP="005E3ACA">
      <w:pPr>
        <w:numPr>
          <w:ilvl w:val="0"/>
          <w:numId w:val="22"/>
        </w:numPr>
        <w:spacing w:after="0" w:line="312" w:lineRule="auto"/>
        <w:ind w:left="993"/>
        <w:jc w:val="both"/>
        <w:rPr>
          <w:rFonts w:cstheme="minorHAnsi"/>
          <w:bCs/>
          <w:color w:val="auto"/>
          <w:sz w:val="20"/>
          <w:szCs w:val="20"/>
        </w:rPr>
      </w:pPr>
      <w:r w:rsidRPr="00246969">
        <w:rPr>
          <w:rFonts w:cstheme="minorHAnsi"/>
          <w:bCs/>
          <w:color w:val="auto"/>
          <w:sz w:val="20"/>
          <w:szCs w:val="20"/>
        </w:rPr>
        <w:t>włączona obsługa JavaScript,</w:t>
      </w:r>
    </w:p>
    <w:p w:rsidR="00E85C09" w:rsidRPr="00246969" w:rsidRDefault="00E85C09" w:rsidP="005E3ACA">
      <w:pPr>
        <w:numPr>
          <w:ilvl w:val="0"/>
          <w:numId w:val="22"/>
        </w:numPr>
        <w:spacing w:after="0" w:line="312" w:lineRule="auto"/>
        <w:ind w:left="993"/>
        <w:jc w:val="both"/>
        <w:rPr>
          <w:rFonts w:cstheme="minorHAnsi"/>
          <w:bCs/>
          <w:color w:val="auto"/>
          <w:sz w:val="20"/>
          <w:szCs w:val="20"/>
        </w:rPr>
      </w:pPr>
      <w:r w:rsidRPr="00246969">
        <w:rPr>
          <w:rFonts w:cstheme="minorHAnsi"/>
          <w:bCs/>
          <w:color w:val="auto"/>
          <w:sz w:val="20"/>
          <w:szCs w:val="20"/>
        </w:rPr>
        <w:t xml:space="preserve">zainstalowany program Adobe </w:t>
      </w:r>
      <w:proofErr w:type="spellStart"/>
      <w:r w:rsidRPr="00246969">
        <w:rPr>
          <w:rFonts w:cstheme="minorHAnsi"/>
          <w:bCs/>
          <w:color w:val="auto"/>
          <w:sz w:val="20"/>
          <w:szCs w:val="20"/>
        </w:rPr>
        <w:t>Acrobat</w:t>
      </w:r>
      <w:proofErr w:type="spellEnd"/>
      <w:r w:rsidRPr="00246969">
        <w:rPr>
          <w:rFonts w:cstheme="minorHAnsi"/>
          <w:bCs/>
          <w:color w:val="auto"/>
          <w:sz w:val="20"/>
          <w:szCs w:val="20"/>
        </w:rPr>
        <w:t xml:space="preserve"> Reader lub inny obsługujący format plików .pdf,</w:t>
      </w:r>
    </w:p>
    <w:p w:rsidR="00E85C09" w:rsidRPr="00246969" w:rsidRDefault="00E85C09" w:rsidP="005E3ACA">
      <w:pPr>
        <w:numPr>
          <w:ilvl w:val="0"/>
          <w:numId w:val="22"/>
        </w:numPr>
        <w:spacing w:after="0" w:line="312" w:lineRule="auto"/>
        <w:ind w:left="993"/>
        <w:jc w:val="both"/>
        <w:rPr>
          <w:rFonts w:cstheme="minorHAnsi"/>
          <w:bCs/>
          <w:color w:val="auto"/>
          <w:sz w:val="20"/>
          <w:szCs w:val="20"/>
        </w:rPr>
      </w:pPr>
      <w:r w:rsidRPr="00246969">
        <w:rPr>
          <w:rFonts w:cstheme="minorHAnsi"/>
          <w:bCs/>
          <w:color w:val="auto"/>
          <w:sz w:val="20"/>
          <w:szCs w:val="20"/>
        </w:rPr>
        <w:t>Platforma działa według standardu przyjętego w komunikacji sieciowej - kodowanie UTF8,</w:t>
      </w:r>
    </w:p>
    <w:p w:rsidR="00E85C09" w:rsidRPr="00246969" w:rsidRDefault="00E85C09" w:rsidP="005E3ACA">
      <w:pPr>
        <w:numPr>
          <w:ilvl w:val="0"/>
          <w:numId w:val="22"/>
        </w:numPr>
        <w:spacing w:after="0" w:line="312" w:lineRule="auto"/>
        <w:ind w:left="993"/>
        <w:jc w:val="both"/>
        <w:rPr>
          <w:rFonts w:cstheme="minorHAnsi"/>
          <w:bCs/>
          <w:color w:val="auto"/>
          <w:sz w:val="20"/>
          <w:szCs w:val="20"/>
        </w:rPr>
      </w:pPr>
      <w:r w:rsidRPr="00246969">
        <w:rPr>
          <w:rFonts w:cstheme="minorHAnsi"/>
          <w:bCs/>
          <w:color w:val="auto"/>
          <w:sz w:val="20"/>
          <w:szCs w:val="20"/>
        </w:rPr>
        <w:t>Oznaczenie czasu odbioru danych przez platformę zakupową stanowi datę oraz dokładny czas (</w:t>
      </w:r>
      <w:proofErr w:type="spellStart"/>
      <w:r w:rsidRPr="00246969">
        <w:rPr>
          <w:rFonts w:cstheme="minorHAnsi"/>
          <w:bCs/>
          <w:color w:val="auto"/>
          <w:sz w:val="20"/>
          <w:szCs w:val="20"/>
        </w:rPr>
        <w:t>hh:mm:ss</w:t>
      </w:r>
      <w:proofErr w:type="spellEnd"/>
      <w:r w:rsidRPr="00246969">
        <w:rPr>
          <w:rFonts w:cstheme="minorHAnsi"/>
          <w:bCs/>
          <w:color w:val="auto"/>
          <w:sz w:val="20"/>
          <w:szCs w:val="20"/>
        </w:rPr>
        <w:t>) generowany wg. czasu lokalnego serwera f z zegarem Głównego Urzędu Miar.</w:t>
      </w:r>
    </w:p>
    <w:p w:rsidR="00E85C09" w:rsidRPr="00246969" w:rsidRDefault="00E85C09" w:rsidP="005E3ACA">
      <w:pPr>
        <w:numPr>
          <w:ilvl w:val="0"/>
          <w:numId w:val="22"/>
        </w:numPr>
        <w:spacing w:after="0" w:line="312" w:lineRule="auto"/>
        <w:ind w:left="993"/>
        <w:jc w:val="both"/>
        <w:rPr>
          <w:rFonts w:cstheme="minorHAnsi"/>
          <w:color w:val="auto"/>
          <w:sz w:val="20"/>
          <w:szCs w:val="20"/>
        </w:rPr>
      </w:pPr>
      <w:r w:rsidRPr="00246969">
        <w:rPr>
          <w:rFonts w:cstheme="minorHAnsi"/>
          <w:color w:val="auto"/>
          <w:sz w:val="20"/>
          <w:szCs w:val="20"/>
        </w:rPr>
        <w:t>Zamawiający nie przewiduje innych sposobów komunikacji niż środki komunikacji elektronicznej.</w:t>
      </w:r>
    </w:p>
    <w:p w:rsidR="00450CB5" w:rsidRDefault="00450CB5" w:rsidP="005E3ACA">
      <w:pPr>
        <w:spacing w:after="0" w:line="312" w:lineRule="auto"/>
        <w:jc w:val="both"/>
        <w:rPr>
          <w:rFonts w:cstheme="minorHAnsi"/>
          <w:b/>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Rozdział 12.</w:t>
      </w:r>
    </w:p>
    <w:p w:rsidR="002021D2" w:rsidRPr="002021D2" w:rsidRDefault="00E85C09" w:rsidP="005E3ACA">
      <w:pPr>
        <w:spacing w:after="0" w:line="312" w:lineRule="auto"/>
        <w:jc w:val="both"/>
        <w:rPr>
          <w:rFonts w:cstheme="minorHAnsi"/>
          <w:b/>
          <w:sz w:val="20"/>
          <w:szCs w:val="20"/>
        </w:rPr>
      </w:pPr>
      <w:r w:rsidRPr="00246969">
        <w:rPr>
          <w:rFonts w:cstheme="minorHAnsi"/>
          <w:b/>
          <w:sz w:val="20"/>
          <w:szCs w:val="20"/>
        </w:rPr>
        <w:t>Opis sposobu przygotowania oferty.</w:t>
      </w:r>
    </w:p>
    <w:p w:rsidR="00E85C09" w:rsidRPr="00246969" w:rsidRDefault="00E85C09" w:rsidP="005E3ACA">
      <w:pPr>
        <w:numPr>
          <w:ilvl w:val="0"/>
          <w:numId w:val="24"/>
        </w:numPr>
        <w:spacing w:after="0" w:line="312" w:lineRule="auto"/>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Treść oferty musi odpowiadać treści Specyfikacji Warunków Zamówienia. </w:t>
      </w:r>
    </w:p>
    <w:p w:rsidR="00E85C09" w:rsidRPr="00246969" w:rsidRDefault="00E85C09" w:rsidP="005E3ACA">
      <w:pPr>
        <w:numPr>
          <w:ilvl w:val="0"/>
          <w:numId w:val="24"/>
        </w:numPr>
        <w:spacing w:after="0" w:line="312" w:lineRule="auto"/>
        <w:jc w:val="both"/>
        <w:rPr>
          <w:rFonts w:cstheme="minorHAnsi"/>
          <w:color w:val="auto"/>
          <w:sz w:val="20"/>
          <w:szCs w:val="20"/>
        </w:rPr>
      </w:pPr>
      <w:r w:rsidRPr="00246969">
        <w:rPr>
          <w:rFonts w:eastAsia="SimSun;宋体" w:cstheme="minorHAnsi"/>
          <w:color w:val="auto"/>
          <w:sz w:val="20"/>
          <w:szCs w:val="20"/>
          <w:lang w:eastAsia="zh-CN"/>
        </w:rPr>
        <w:t xml:space="preserve">Oferta wraz z załącznikami </w:t>
      </w:r>
      <w:r w:rsidRPr="00246969">
        <w:rPr>
          <w:rFonts w:eastAsia="SimSun;宋体" w:cstheme="minorHAnsi"/>
          <w:b/>
          <w:color w:val="auto"/>
          <w:sz w:val="20"/>
          <w:szCs w:val="20"/>
          <w:lang w:eastAsia="zh-CN"/>
        </w:rPr>
        <w:t>musi być podpisana kwalifikowanym podpisem elektronicznym, podpisem osobistym lub podpisem zaufanym pod rygorem nieważności</w:t>
      </w:r>
      <w:r w:rsidRPr="00246969">
        <w:rPr>
          <w:rFonts w:eastAsia="SimSun;宋体" w:cstheme="minorHAnsi"/>
          <w:color w:val="auto"/>
          <w:sz w:val="20"/>
          <w:szCs w:val="20"/>
          <w:lang w:eastAsia="zh-CN"/>
        </w:rPr>
        <w:t xml:space="preserve"> przez osobę (osoby) uprawnione do składania oświadczeń woli ze skutkiem zaciągania zobowiązań w imieniu Wykonawcy.</w:t>
      </w:r>
    </w:p>
    <w:p w:rsidR="00E85C09" w:rsidRPr="00246969" w:rsidRDefault="00E85C09" w:rsidP="005E3ACA">
      <w:pPr>
        <w:numPr>
          <w:ilvl w:val="0"/>
          <w:numId w:val="24"/>
        </w:numPr>
        <w:spacing w:after="0" w:line="312" w:lineRule="auto"/>
        <w:jc w:val="both"/>
        <w:rPr>
          <w:rFonts w:cstheme="minorHAnsi"/>
          <w:color w:val="auto"/>
          <w:sz w:val="20"/>
          <w:szCs w:val="20"/>
        </w:rPr>
      </w:pPr>
      <w:r w:rsidRPr="00246969">
        <w:rPr>
          <w:rFonts w:cstheme="minorHAnsi"/>
          <w:color w:val="auto"/>
          <w:sz w:val="20"/>
          <w:szCs w:val="20"/>
          <w:lang w:eastAsia="zh-CN"/>
        </w:rPr>
        <w:lastRenderedPageBreak/>
        <w:t xml:space="preserve">Wykonawca składa ofertę w formie elektronicznej lub postaci elektronicznej za pośrednictwem </w:t>
      </w:r>
      <w:r w:rsidRPr="00246969">
        <w:rPr>
          <w:rFonts w:cstheme="minorHAnsi"/>
          <w:b/>
          <w:i/>
          <w:color w:val="auto"/>
          <w:sz w:val="20"/>
          <w:szCs w:val="20"/>
          <w:lang w:eastAsia="zh-CN"/>
        </w:rPr>
        <w:t>Formularza składania oferty</w:t>
      </w:r>
      <w:r w:rsidR="00463A7C">
        <w:rPr>
          <w:rFonts w:cstheme="minorHAnsi"/>
          <w:b/>
          <w:i/>
          <w:color w:val="auto"/>
          <w:sz w:val="20"/>
          <w:szCs w:val="20"/>
          <w:lang w:eastAsia="zh-CN"/>
        </w:rPr>
        <w:t>,</w:t>
      </w:r>
      <w:r w:rsidRPr="00246969">
        <w:rPr>
          <w:rFonts w:cstheme="minorHAnsi"/>
          <w:b/>
          <w:i/>
          <w:color w:val="auto"/>
          <w:sz w:val="20"/>
          <w:szCs w:val="20"/>
          <w:lang w:eastAsia="zh-CN"/>
        </w:rPr>
        <w:t xml:space="preserve"> </w:t>
      </w:r>
      <w:r w:rsidRPr="00246969">
        <w:rPr>
          <w:rFonts w:cstheme="minorHAnsi"/>
          <w:color w:val="auto"/>
          <w:sz w:val="20"/>
          <w:szCs w:val="20"/>
          <w:lang w:eastAsia="zh-CN"/>
        </w:rPr>
        <w:t xml:space="preserve">dostępnego na </w:t>
      </w:r>
      <w:hyperlink r:id="rId13" w:history="1">
        <w:r w:rsidRPr="00246969">
          <w:rPr>
            <w:rStyle w:val="Hipercze"/>
            <w:rFonts w:cstheme="minorHAnsi"/>
            <w:b/>
            <w:bCs/>
            <w:sz w:val="20"/>
            <w:szCs w:val="20"/>
          </w:rPr>
          <w:t>https://platformazakupowa.pl/pn/spl/proceedings</w:t>
        </w:r>
      </w:hyperlink>
      <w:r w:rsidRPr="00246969">
        <w:rPr>
          <w:rFonts w:cstheme="minorHAnsi"/>
          <w:color w:val="auto"/>
          <w:sz w:val="20"/>
          <w:szCs w:val="20"/>
        </w:rPr>
        <w:t xml:space="preserve"> </w:t>
      </w:r>
    </w:p>
    <w:p w:rsidR="00E85C09" w:rsidRPr="00246969" w:rsidRDefault="00E85C09" w:rsidP="005E3ACA">
      <w:pPr>
        <w:numPr>
          <w:ilvl w:val="0"/>
          <w:numId w:val="24"/>
        </w:numPr>
        <w:spacing w:after="0" w:line="312" w:lineRule="auto"/>
        <w:jc w:val="both"/>
        <w:rPr>
          <w:rFonts w:cstheme="minorHAnsi"/>
          <w:color w:val="auto"/>
          <w:sz w:val="20"/>
          <w:szCs w:val="20"/>
          <w:lang w:eastAsia="zh-CN"/>
        </w:rPr>
      </w:pPr>
      <w:r w:rsidRPr="00246969">
        <w:rPr>
          <w:rFonts w:cstheme="minorHAnsi"/>
          <w:color w:val="auto"/>
          <w:sz w:val="20"/>
          <w:szCs w:val="20"/>
          <w:lang w:eastAsia="zh-CN"/>
        </w:rPr>
        <w:t>Korzystanie z platformy zakupowej przez Wykonawców jest bezpłatne.</w:t>
      </w:r>
    </w:p>
    <w:p w:rsidR="00E85C09" w:rsidRPr="00246969" w:rsidRDefault="00E85C09" w:rsidP="005E3ACA">
      <w:pPr>
        <w:numPr>
          <w:ilvl w:val="0"/>
          <w:numId w:val="24"/>
        </w:numPr>
        <w:spacing w:after="0" w:line="312" w:lineRule="auto"/>
        <w:jc w:val="both"/>
        <w:rPr>
          <w:rFonts w:cstheme="minorHAnsi"/>
          <w:color w:val="auto"/>
          <w:sz w:val="20"/>
          <w:szCs w:val="20"/>
          <w:lang w:eastAsia="zh-CN"/>
        </w:rPr>
      </w:pPr>
      <w:r w:rsidRPr="00246969">
        <w:rPr>
          <w:rFonts w:cstheme="minorHAnsi"/>
          <w:color w:val="auto"/>
          <w:sz w:val="20"/>
          <w:szCs w:val="20"/>
          <w:lang w:eastAsia="zh-CN"/>
        </w:rPr>
        <w:t>Zamawiający wymaga by dokumenty w postępowaniu były skompresowane do pliku archiwum zip lub zip7.</w:t>
      </w:r>
    </w:p>
    <w:p w:rsidR="00E85C09" w:rsidRPr="00246969" w:rsidRDefault="00E85C09" w:rsidP="005E3ACA">
      <w:pPr>
        <w:numPr>
          <w:ilvl w:val="0"/>
          <w:numId w:val="24"/>
        </w:numPr>
        <w:spacing w:after="0" w:line="312" w:lineRule="auto"/>
        <w:jc w:val="both"/>
        <w:rPr>
          <w:rFonts w:cstheme="minorHAnsi"/>
          <w:color w:val="auto"/>
          <w:sz w:val="20"/>
          <w:szCs w:val="20"/>
          <w:lang w:eastAsia="zh-CN"/>
        </w:rPr>
      </w:pPr>
      <w:r w:rsidRPr="00246969">
        <w:rPr>
          <w:rFonts w:cstheme="minorHAnsi"/>
          <w:color w:val="auto"/>
          <w:sz w:val="20"/>
          <w:szCs w:val="20"/>
          <w:lang w:eastAsia="zh-CN"/>
        </w:rPr>
        <w:t xml:space="preserve">Zamawiający nie dopuszcza w postępowaniu ofert, których dokumenty będą skompresowane aplikacją Win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xml:space="preserve"> (rozszerzenie *.</w:t>
      </w:r>
      <w:proofErr w:type="spellStart"/>
      <w:r w:rsidRPr="00246969">
        <w:rPr>
          <w:rFonts w:cstheme="minorHAnsi"/>
          <w:color w:val="auto"/>
          <w:sz w:val="20"/>
          <w:szCs w:val="20"/>
          <w:lang w:eastAsia="zh-CN"/>
        </w:rPr>
        <w:t>rar</w:t>
      </w:r>
      <w:proofErr w:type="spellEnd"/>
      <w:r w:rsidRPr="00246969">
        <w:rPr>
          <w:rFonts w:cstheme="minorHAnsi"/>
          <w:color w:val="auto"/>
          <w:sz w:val="20"/>
          <w:szCs w:val="20"/>
          <w:lang w:eastAsia="zh-CN"/>
        </w:rPr>
        <w:t>), format kompresji .RAR nie został przewidziany w załączniku nr 2 do rozporządzenia w sprawie Krajowych Ram Interoperacyjności (w skrócie „RKRI”).</w:t>
      </w:r>
    </w:p>
    <w:p w:rsidR="00E85C09" w:rsidRPr="00246969" w:rsidRDefault="00E85C09" w:rsidP="005E3ACA">
      <w:pPr>
        <w:numPr>
          <w:ilvl w:val="0"/>
          <w:numId w:val="24"/>
        </w:numPr>
        <w:spacing w:after="0" w:line="312" w:lineRule="auto"/>
        <w:jc w:val="both"/>
        <w:rPr>
          <w:rFonts w:cstheme="minorHAnsi"/>
          <w:color w:val="auto"/>
          <w:sz w:val="20"/>
          <w:szCs w:val="20"/>
        </w:rPr>
      </w:pPr>
      <w:r w:rsidRPr="00246969">
        <w:rPr>
          <w:rFonts w:cstheme="minorHAnsi"/>
          <w:color w:val="auto"/>
          <w:sz w:val="20"/>
          <w:szCs w:val="20"/>
          <w:lang w:eastAsia="zh-CN"/>
        </w:rPr>
        <w:t xml:space="preserve">Oferta powinna być sporządzona w języku polskim, </w:t>
      </w:r>
      <w:r w:rsidRPr="00246969">
        <w:rPr>
          <w:rFonts w:cstheme="minorHAnsi"/>
          <w:b/>
          <w:color w:val="auto"/>
          <w:sz w:val="20"/>
          <w:szCs w:val="20"/>
          <w:lang w:eastAsia="zh-CN"/>
        </w:rPr>
        <w:t>z zachowaniem postaci elektronicznej</w:t>
      </w:r>
      <w:r w:rsidRPr="00246969">
        <w:rPr>
          <w:rFonts w:cstheme="minorHAnsi"/>
          <w:color w:val="auto"/>
          <w:sz w:val="20"/>
          <w:szCs w:val="20"/>
          <w:lang w:eastAsia="zh-CN"/>
        </w:rPr>
        <w:t xml:space="preserve"> w formacie danych pdf, </w:t>
      </w:r>
      <w:proofErr w:type="spellStart"/>
      <w:r w:rsidRPr="00246969">
        <w:rPr>
          <w:rFonts w:eastAsia="SimSun;宋体" w:cstheme="minorHAnsi"/>
          <w:color w:val="auto"/>
          <w:sz w:val="20"/>
          <w:szCs w:val="20"/>
          <w:lang w:eastAsia="zh-CN"/>
        </w:rPr>
        <w:t>doc</w:t>
      </w:r>
      <w:proofErr w:type="spellEnd"/>
      <w:r w:rsidRPr="00246969">
        <w:rPr>
          <w:rFonts w:eastAsia="SimSun;宋体" w:cstheme="minorHAnsi"/>
          <w:color w:val="auto"/>
          <w:sz w:val="20"/>
          <w:szCs w:val="20"/>
          <w:lang w:eastAsia="zh-CN"/>
        </w:rPr>
        <w:t xml:space="preserve">, </w:t>
      </w:r>
      <w:proofErr w:type="spellStart"/>
      <w:r w:rsidRPr="00246969">
        <w:rPr>
          <w:rFonts w:eastAsia="SimSun;宋体" w:cstheme="minorHAnsi"/>
          <w:color w:val="auto"/>
          <w:sz w:val="20"/>
          <w:szCs w:val="20"/>
          <w:lang w:eastAsia="zh-CN"/>
        </w:rPr>
        <w:t>docx</w:t>
      </w:r>
      <w:proofErr w:type="spellEnd"/>
      <w:r w:rsidRPr="00246969">
        <w:rPr>
          <w:rFonts w:eastAsia="SimSun;宋体" w:cstheme="minorHAnsi"/>
          <w:color w:val="auto"/>
          <w:sz w:val="20"/>
          <w:szCs w:val="20"/>
          <w:lang w:eastAsia="zh-CN"/>
        </w:rPr>
        <w:t>,</w:t>
      </w:r>
      <w:r w:rsidRPr="00246969">
        <w:rPr>
          <w:rFonts w:cstheme="minorHAnsi"/>
          <w:bCs/>
          <w:color w:val="auto"/>
          <w:sz w:val="20"/>
          <w:szCs w:val="20"/>
        </w:rPr>
        <w:t xml:space="preserve"> xls, </w:t>
      </w:r>
      <w:proofErr w:type="spellStart"/>
      <w:r w:rsidRPr="00246969">
        <w:rPr>
          <w:rFonts w:cstheme="minorHAnsi"/>
          <w:bCs/>
          <w:color w:val="auto"/>
          <w:sz w:val="20"/>
          <w:szCs w:val="20"/>
        </w:rPr>
        <w:t>xlsx</w:t>
      </w:r>
      <w:proofErr w:type="spellEnd"/>
      <w:r w:rsidRPr="00246969">
        <w:rPr>
          <w:rFonts w:cstheme="minorHAnsi"/>
          <w:bCs/>
          <w:color w:val="auto"/>
          <w:sz w:val="20"/>
          <w:szCs w:val="20"/>
        </w:rPr>
        <w:t xml:space="preserve">. </w:t>
      </w:r>
      <w:r w:rsidRPr="00246969">
        <w:rPr>
          <w:rFonts w:cstheme="minorHAnsi"/>
          <w:color w:val="auto"/>
          <w:sz w:val="20"/>
          <w:szCs w:val="20"/>
          <w:lang w:eastAsia="zh-CN"/>
        </w:rPr>
        <w:t xml:space="preserve">Sposób złożenia oferty, opisany został w Instrukcji dla wykonawców znajdującym się na stronie internetowej </w:t>
      </w:r>
      <w:hyperlink r:id="rId14" w:history="1">
        <w:r w:rsidRPr="00246969">
          <w:rPr>
            <w:rStyle w:val="Hipercze"/>
            <w:rFonts w:cstheme="minorHAnsi"/>
            <w:b/>
            <w:bCs/>
            <w:sz w:val="20"/>
            <w:szCs w:val="20"/>
          </w:rPr>
          <w:t>https://platformazakupowa.pl/strona/45-instrukcje</w:t>
        </w:r>
      </w:hyperlink>
      <w:r w:rsidRPr="00246969">
        <w:rPr>
          <w:rStyle w:val="czeinternetowe"/>
          <w:rFonts w:cstheme="minorHAnsi"/>
          <w:b/>
          <w:bCs/>
          <w:color w:val="auto"/>
          <w:sz w:val="20"/>
          <w:szCs w:val="20"/>
        </w:rPr>
        <w:t xml:space="preserve">  </w:t>
      </w:r>
      <w:r w:rsidRPr="00246969">
        <w:rPr>
          <w:rFonts w:cstheme="minorHAnsi"/>
          <w:b/>
          <w:bCs/>
          <w:color w:val="auto"/>
          <w:sz w:val="20"/>
          <w:szCs w:val="20"/>
        </w:rPr>
        <w:t xml:space="preserve"> </w:t>
      </w:r>
    </w:p>
    <w:p w:rsidR="00E85C09" w:rsidRPr="00246969" w:rsidRDefault="00E85C09" w:rsidP="005E3ACA">
      <w:pPr>
        <w:numPr>
          <w:ilvl w:val="0"/>
          <w:numId w:val="24"/>
        </w:numPr>
        <w:spacing w:after="0" w:line="312" w:lineRule="auto"/>
        <w:jc w:val="both"/>
        <w:rPr>
          <w:rFonts w:cstheme="minorHAnsi"/>
          <w:color w:val="auto"/>
          <w:sz w:val="20"/>
          <w:szCs w:val="20"/>
        </w:rPr>
      </w:pPr>
      <w:r w:rsidRPr="00246969">
        <w:rPr>
          <w:rFonts w:eastAsia="Calibri" w:cstheme="minorHAnsi"/>
          <w:color w:val="auto"/>
          <w:sz w:val="20"/>
          <w:szCs w:val="20"/>
        </w:rPr>
        <w:t>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w:t>
      </w:r>
    </w:p>
    <w:p w:rsidR="00E85C09" w:rsidRPr="00246969" w:rsidRDefault="00E85C09" w:rsidP="005E3ACA">
      <w:pPr>
        <w:numPr>
          <w:ilvl w:val="0"/>
          <w:numId w:val="24"/>
        </w:numPr>
        <w:spacing w:after="0" w:line="312" w:lineRule="auto"/>
        <w:jc w:val="both"/>
        <w:rPr>
          <w:rFonts w:cstheme="minorHAnsi"/>
          <w:color w:val="auto"/>
          <w:sz w:val="20"/>
          <w:szCs w:val="20"/>
        </w:rPr>
      </w:pPr>
      <w:r w:rsidRPr="00246969">
        <w:rPr>
          <w:rFonts w:eastAsia="Calibri" w:cstheme="minorHAnsi"/>
          <w:color w:val="auto"/>
          <w:sz w:val="20"/>
          <w:szCs w:val="20"/>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
    <w:p w:rsidR="00E85C09" w:rsidRPr="00246969" w:rsidRDefault="00E85C09" w:rsidP="005E3ACA">
      <w:pPr>
        <w:numPr>
          <w:ilvl w:val="0"/>
          <w:numId w:val="24"/>
        </w:numPr>
        <w:spacing w:after="0" w:line="312" w:lineRule="auto"/>
        <w:jc w:val="both"/>
        <w:rPr>
          <w:rFonts w:cstheme="minorHAnsi"/>
          <w:color w:val="auto"/>
          <w:sz w:val="20"/>
          <w:szCs w:val="20"/>
        </w:rPr>
      </w:pPr>
      <w:r w:rsidRPr="00246969">
        <w:rPr>
          <w:rFonts w:eastAsia="SimSun;宋体" w:cstheme="minorHAnsi"/>
          <w:color w:val="auto"/>
          <w:sz w:val="20"/>
          <w:szCs w:val="20"/>
          <w:lang w:eastAsia="zh-CN"/>
        </w:rPr>
        <w:t>Forma złożenia dokumentów:</w:t>
      </w:r>
    </w:p>
    <w:p w:rsidR="00E85C09" w:rsidRPr="00246969" w:rsidRDefault="00E85C09" w:rsidP="005E3ACA">
      <w:pPr>
        <w:pStyle w:val="Akapitzlist"/>
        <w:numPr>
          <w:ilvl w:val="0"/>
          <w:numId w:val="26"/>
        </w:numPr>
        <w:tabs>
          <w:tab w:val="left" w:pos="851"/>
        </w:tabs>
        <w:spacing w:after="0" w:line="312" w:lineRule="auto"/>
        <w:jc w:val="both"/>
        <w:rPr>
          <w:rFonts w:eastAsia="SimSun;宋体" w:cstheme="minorHAnsi"/>
          <w:color w:val="auto"/>
          <w:sz w:val="20"/>
          <w:szCs w:val="20"/>
          <w:lang w:eastAsia="zh-CN"/>
        </w:rPr>
      </w:pPr>
      <w:r w:rsidRPr="00246969">
        <w:rPr>
          <w:rFonts w:eastAsia="SimSun;宋体" w:cstheme="minorHAnsi"/>
          <w:color w:val="auto"/>
          <w:sz w:val="20"/>
          <w:szCs w:val="20"/>
          <w:lang w:eastAsia="zh-CN"/>
        </w:rPr>
        <w:t xml:space="preserve">dokumenty lub oświadczenia, o których mowa w rozporządzeniu Ministra Rozwoju, Pracy i Technologii w sprawie podmiotowych środków dowodowych oraz innych dokumentów lub oświadczeń, jakich może żądać Zamawiający od Wykonawcy sporządzone w </w:t>
      </w:r>
      <w:r w:rsidR="00DB2D58">
        <w:rPr>
          <w:rFonts w:eastAsia="SimSun;宋体" w:cstheme="minorHAnsi"/>
          <w:color w:val="auto"/>
          <w:sz w:val="20"/>
          <w:szCs w:val="20"/>
          <w:lang w:eastAsia="zh-CN"/>
        </w:rPr>
        <w:t>języku obcym są składane wraz z </w:t>
      </w:r>
      <w:r w:rsidRPr="00246969">
        <w:rPr>
          <w:rFonts w:eastAsia="SimSun;宋体" w:cstheme="minorHAnsi"/>
          <w:color w:val="auto"/>
          <w:sz w:val="20"/>
          <w:szCs w:val="20"/>
          <w:lang w:eastAsia="zh-CN"/>
        </w:rPr>
        <w:t>tłumaczeniem na język polski;</w:t>
      </w:r>
    </w:p>
    <w:p w:rsidR="00E85C09" w:rsidRPr="00246969" w:rsidRDefault="00E85C09" w:rsidP="005E3ACA">
      <w:pPr>
        <w:pStyle w:val="Akapitzlist"/>
        <w:numPr>
          <w:ilvl w:val="0"/>
          <w:numId w:val="26"/>
        </w:numPr>
        <w:tabs>
          <w:tab w:val="left" w:pos="851"/>
        </w:tabs>
        <w:spacing w:after="0" w:line="312" w:lineRule="auto"/>
        <w:jc w:val="both"/>
        <w:rPr>
          <w:rFonts w:cstheme="minorHAnsi"/>
          <w:color w:val="auto"/>
          <w:sz w:val="20"/>
          <w:szCs w:val="20"/>
        </w:rPr>
      </w:pPr>
      <w:r w:rsidRPr="00246969">
        <w:rPr>
          <w:rFonts w:eastAsia="SimSun;宋体" w:cstheme="minorHAnsi"/>
          <w:color w:val="auto"/>
          <w:sz w:val="20"/>
          <w:szCs w:val="20"/>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w:t>
      </w:r>
      <w:r w:rsidR="00AB286B">
        <w:rPr>
          <w:rFonts w:eastAsia="SimSun;宋体" w:cstheme="minorHAnsi"/>
          <w:color w:val="auto"/>
          <w:sz w:val="20"/>
          <w:szCs w:val="20"/>
          <w:lang w:eastAsia="zh-CN"/>
        </w:rPr>
        <w:t>ub oświadczeń, o których mowa w </w:t>
      </w:r>
      <w:r w:rsidRPr="00246969">
        <w:rPr>
          <w:rFonts w:eastAsia="SimSun;宋体" w:cstheme="minorHAnsi"/>
          <w:color w:val="auto"/>
          <w:sz w:val="20"/>
          <w:szCs w:val="20"/>
          <w:lang w:eastAsia="zh-CN"/>
        </w:rPr>
        <w:t>rozporządzeniu Ministra Rozwoju, Pracy i Technologii w sprawie podmiotowych środków dowodowych oraz innych dokumentów lub oświadczeń, jakich może żądać zamawiający od wykonawcy</w:t>
      </w:r>
      <w:r w:rsidRPr="00246969">
        <w:rPr>
          <w:rFonts w:eastAsia="SimSun;宋体" w:cstheme="minorHAnsi"/>
          <w:bCs/>
          <w:color w:val="auto"/>
          <w:sz w:val="20"/>
          <w:szCs w:val="20"/>
          <w:lang w:eastAsia="zh-CN"/>
        </w:rPr>
        <w:t>.</w:t>
      </w:r>
    </w:p>
    <w:p w:rsidR="00E85C09" w:rsidRDefault="00E85C09" w:rsidP="005E3ACA">
      <w:pPr>
        <w:numPr>
          <w:ilvl w:val="0"/>
          <w:numId w:val="25"/>
        </w:numPr>
        <w:spacing w:after="0" w:line="312" w:lineRule="auto"/>
        <w:jc w:val="both"/>
        <w:rPr>
          <w:rFonts w:eastAsia="SimSun;宋体" w:cstheme="minorHAnsi"/>
          <w:bCs/>
          <w:color w:val="auto"/>
          <w:sz w:val="20"/>
          <w:szCs w:val="20"/>
          <w:lang w:eastAsia="zh-CN"/>
        </w:rPr>
      </w:pPr>
      <w:r w:rsidRPr="00246969">
        <w:rPr>
          <w:rFonts w:eastAsia="SimSun;宋体" w:cstheme="minorHAnsi"/>
          <w:bCs/>
          <w:color w:val="auto"/>
          <w:sz w:val="20"/>
          <w:szCs w:val="20"/>
          <w:lang w:eastAsia="zh-CN"/>
        </w:rPr>
        <w:t>Wykonawcy ponoszą wszelkie koszty własne związane z przygotowaniem i złożeniem oferty, niezależnie od wyniku postępowania. Zamawiający nie odpowiada za koszty poniesione przez Wykonawców w związku</w:t>
      </w:r>
      <w:r w:rsidR="00AB286B">
        <w:rPr>
          <w:rFonts w:eastAsia="SimSun;宋体" w:cstheme="minorHAnsi"/>
          <w:bCs/>
          <w:color w:val="auto"/>
          <w:sz w:val="20"/>
          <w:szCs w:val="20"/>
          <w:lang w:eastAsia="zh-CN"/>
        </w:rPr>
        <w:t xml:space="preserve"> z </w:t>
      </w:r>
      <w:r w:rsidRPr="00246969">
        <w:rPr>
          <w:rFonts w:eastAsia="SimSun;宋体" w:cstheme="minorHAnsi"/>
          <w:bCs/>
          <w:color w:val="auto"/>
          <w:sz w:val="20"/>
          <w:szCs w:val="20"/>
          <w:lang w:eastAsia="zh-CN"/>
        </w:rPr>
        <w:t>przygotowaniem i złożeniem oferty.</w:t>
      </w:r>
    </w:p>
    <w:p w:rsidR="00B91ADF" w:rsidRPr="00246969" w:rsidRDefault="00B91ADF" w:rsidP="005E3ACA">
      <w:pPr>
        <w:spacing w:after="0" w:line="312" w:lineRule="auto"/>
        <w:jc w:val="both"/>
        <w:rPr>
          <w:rFonts w:eastAsia="SimSun;宋体" w:cstheme="minorHAnsi"/>
          <w:bCs/>
          <w:color w:val="auto"/>
          <w:sz w:val="20"/>
          <w:szCs w:val="20"/>
          <w:lang w:eastAsia="zh-CN"/>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 xml:space="preserve">Rozdział 13. </w:t>
      </w: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Składanie i otwarcie ofert.</w:t>
      </w:r>
    </w:p>
    <w:p w:rsidR="007B6232" w:rsidRPr="00246969" w:rsidRDefault="007B6232" w:rsidP="005E3ACA">
      <w:pPr>
        <w:pStyle w:val="Akapitzlist"/>
        <w:numPr>
          <w:ilvl w:val="0"/>
          <w:numId w:val="27"/>
        </w:numPr>
        <w:spacing w:after="0" w:line="312" w:lineRule="auto"/>
        <w:jc w:val="both"/>
        <w:rPr>
          <w:rFonts w:cstheme="minorHAnsi"/>
          <w:color w:val="auto"/>
          <w:sz w:val="20"/>
          <w:szCs w:val="20"/>
        </w:rPr>
      </w:pPr>
      <w:r w:rsidRPr="00246969">
        <w:rPr>
          <w:rFonts w:eastAsia="Calibri" w:cstheme="minorHAnsi"/>
          <w:color w:val="auto"/>
          <w:sz w:val="20"/>
          <w:szCs w:val="20"/>
        </w:rPr>
        <w:t>Ofertę wraz z załącznikami należy złożyć</w:t>
      </w:r>
      <w:r w:rsidRPr="00246969">
        <w:rPr>
          <w:rFonts w:eastAsia="Calibri" w:cstheme="minorHAnsi"/>
          <w:bCs/>
          <w:color w:val="auto"/>
          <w:sz w:val="20"/>
          <w:szCs w:val="20"/>
        </w:rPr>
        <w:t xml:space="preserve"> za pośrednictwem platformy pod adresem </w:t>
      </w:r>
      <w:hyperlink r:id="rId15" w:history="1">
        <w:r w:rsidRPr="00246969">
          <w:rPr>
            <w:rStyle w:val="Hipercze"/>
            <w:rFonts w:eastAsia="Calibri" w:cstheme="minorHAnsi"/>
            <w:sz w:val="20"/>
            <w:szCs w:val="20"/>
          </w:rPr>
          <w:t>https://platformazakupowa.pl/pn/spl/proceedings</w:t>
        </w:r>
      </w:hyperlink>
      <w:r w:rsidRPr="00246969">
        <w:rPr>
          <w:rFonts w:eastAsia="Calibri" w:cstheme="minorHAnsi"/>
          <w:color w:val="auto"/>
          <w:sz w:val="20"/>
          <w:szCs w:val="20"/>
        </w:rPr>
        <w:t xml:space="preserve">  na stronie dotyczącej odpowiedniego postępowania.</w:t>
      </w:r>
    </w:p>
    <w:p w:rsidR="007B6232" w:rsidRPr="00246969" w:rsidRDefault="007B6232" w:rsidP="005E3ACA">
      <w:pPr>
        <w:numPr>
          <w:ilvl w:val="0"/>
          <w:numId w:val="27"/>
        </w:numPr>
        <w:spacing w:after="0" w:line="312" w:lineRule="auto"/>
        <w:jc w:val="both"/>
        <w:rPr>
          <w:rFonts w:cstheme="minorHAnsi"/>
          <w:color w:val="auto"/>
          <w:sz w:val="20"/>
          <w:szCs w:val="20"/>
        </w:rPr>
      </w:pPr>
      <w:r w:rsidRPr="00246969">
        <w:rPr>
          <w:rFonts w:eastAsia="Calibri" w:cstheme="minorHAnsi"/>
          <w:color w:val="auto"/>
          <w:sz w:val="20"/>
          <w:szCs w:val="20"/>
        </w:rPr>
        <w:t xml:space="preserve">Po wypełnieniu </w:t>
      </w:r>
      <w:r w:rsidRPr="00246969">
        <w:rPr>
          <w:rFonts w:eastAsia="Calibri" w:cstheme="minorHAnsi"/>
          <w:i/>
          <w:color w:val="auto"/>
          <w:sz w:val="20"/>
          <w:szCs w:val="20"/>
        </w:rPr>
        <w:t xml:space="preserve">Formularza składania oferty </w:t>
      </w:r>
      <w:r w:rsidRPr="00246969">
        <w:rPr>
          <w:rFonts w:eastAsia="Calibri" w:cstheme="minorHAnsi"/>
          <w:color w:val="auto"/>
          <w:sz w:val="20"/>
          <w:szCs w:val="20"/>
        </w:rPr>
        <w:t xml:space="preserve">i załadowaniu wszystkich wymaganych załączników należy kliknąć w przycisk </w:t>
      </w:r>
      <w:r w:rsidRPr="00246969">
        <w:rPr>
          <w:rFonts w:eastAsia="Calibri" w:cstheme="minorHAnsi"/>
          <w:i/>
          <w:color w:val="auto"/>
          <w:sz w:val="20"/>
          <w:szCs w:val="20"/>
        </w:rPr>
        <w:t>„Przejdź do podsumowania”.</w:t>
      </w:r>
    </w:p>
    <w:p w:rsidR="007B6232" w:rsidRPr="00505702" w:rsidRDefault="007B6232" w:rsidP="005E3ACA">
      <w:pPr>
        <w:numPr>
          <w:ilvl w:val="0"/>
          <w:numId w:val="27"/>
        </w:numPr>
        <w:spacing w:after="0" w:line="312" w:lineRule="auto"/>
        <w:jc w:val="both"/>
        <w:rPr>
          <w:rFonts w:cstheme="minorHAnsi"/>
          <w:color w:val="auto"/>
          <w:sz w:val="20"/>
          <w:szCs w:val="20"/>
        </w:rPr>
      </w:pPr>
      <w:r w:rsidRPr="00246969">
        <w:rPr>
          <w:rFonts w:eastAsia="Calibri" w:cstheme="minorHAnsi"/>
          <w:color w:val="auto"/>
          <w:sz w:val="20"/>
          <w:szCs w:val="20"/>
        </w:rPr>
        <w:lastRenderedPageBreak/>
        <w:t xml:space="preserve">Za </w:t>
      </w:r>
      <w:r w:rsidRPr="00505702">
        <w:rPr>
          <w:rFonts w:eastAsia="Calibri" w:cstheme="minorHAnsi"/>
          <w:color w:val="auto"/>
          <w:sz w:val="20"/>
          <w:szCs w:val="20"/>
        </w:rPr>
        <w:t xml:space="preserve">datę złożenia oferty przyjmuje się jej datę przekazania w systemie (platformie) w drugim kroku składania oferty poprzez kliknięcie przycisku </w:t>
      </w:r>
      <w:r w:rsidRPr="00505702">
        <w:rPr>
          <w:rFonts w:eastAsia="Calibri" w:cstheme="minorHAnsi"/>
          <w:i/>
          <w:color w:val="auto"/>
          <w:sz w:val="20"/>
          <w:szCs w:val="20"/>
        </w:rPr>
        <w:t>„Złóż ofertę”</w:t>
      </w:r>
      <w:r w:rsidRPr="00505702">
        <w:rPr>
          <w:rFonts w:eastAsia="Calibri" w:cstheme="minorHAnsi"/>
          <w:color w:val="auto"/>
          <w:sz w:val="20"/>
          <w:szCs w:val="20"/>
        </w:rPr>
        <w:t xml:space="preserve"> i wyświetlenie się komunikatu, że oferta została zaszyfrowana i złożona.</w:t>
      </w:r>
    </w:p>
    <w:p w:rsidR="007B6232" w:rsidRPr="00505702" w:rsidRDefault="007B6232" w:rsidP="005E3ACA">
      <w:pPr>
        <w:numPr>
          <w:ilvl w:val="0"/>
          <w:numId w:val="27"/>
        </w:numPr>
        <w:spacing w:after="0" w:line="312" w:lineRule="auto"/>
        <w:jc w:val="both"/>
        <w:rPr>
          <w:rFonts w:cstheme="minorHAnsi"/>
          <w:color w:val="auto"/>
          <w:sz w:val="20"/>
          <w:szCs w:val="20"/>
        </w:rPr>
      </w:pPr>
      <w:r w:rsidRPr="00505702">
        <w:rPr>
          <w:rFonts w:eastAsia="Calibri" w:cstheme="minorHAnsi"/>
          <w:color w:val="auto"/>
          <w:sz w:val="20"/>
          <w:szCs w:val="20"/>
        </w:rPr>
        <w:t xml:space="preserve">Zamawiający informuje, że szczegółowa instrukcja dotycząca złożenia, zmiany i wycofania oferty przy użyciu platformy zakupowej znajduje się w zakładce Instrukcje dla Wykonawców pod adresem internetowym </w:t>
      </w:r>
      <w:hyperlink r:id="rId16" w:history="1">
        <w:r w:rsidRPr="00505702">
          <w:rPr>
            <w:rStyle w:val="Hipercze"/>
            <w:rFonts w:eastAsia="Calibri" w:cstheme="minorHAnsi"/>
            <w:sz w:val="20"/>
            <w:szCs w:val="20"/>
          </w:rPr>
          <w:t>https://platformazakupowa.pl/strona/45-instrukcje</w:t>
        </w:r>
      </w:hyperlink>
      <w:r w:rsidRPr="00505702">
        <w:rPr>
          <w:rStyle w:val="czeinternetowe"/>
          <w:rFonts w:eastAsia="Calibri" w:cstheme="minorHAnsi"/>
          <w:color w:val="auto"/>
          <w:sz w:val="20"/>
          <w:szCs w:val="20"/>
        </w:rPr>
        <w:t xml:space="preserve"> </w:t>
      </w:r>
    </w:p>
    <w:p w:rsidR="007B6232" w:rsidRPr="00505702" w:rsidRDefault="007B6232" w:rsidP="005E3ACA">
      <w:pPr>
        <w:pStyle w:val="Akapitzlist"/>
        <w:numPr>
          <w:ilvl w:val="0"/>
          <w:numId w:val="27"/>
        </w:numPr>
        <w:spacing w:after="0" w:line="312" w:lineRule="auto"/>
        <w:jc w:val="both"/>
        <w:rPr>
          <w:rFonts w:cstheme="minorHAnsi"/>
          <w:sz w:val="20"/>
          <w:szCs w:val="20"/>
        </w:rPr>
      </w:pPr>
      <w:r w:rsidRPr="00505702">
        <w:rPr>
          <w:rFonts w:cstheme="minorHAnsi"/>
          <w:sz w:val="20"/>
          <w:szCs w:val="20"/>
        </w:rPr>
        <w:t>Po upływie terminu do składania ofert Wykonawca nie może skutecznie dokonać zmiany ani wycofać złożonej oferty.</w:t>
      </w:r>
    </w:p>
    <w:p w:rsidR="007B6232" w:rsidRPr="00505702" w:rsidRDefault="007B6232" w:rsidP="005E3ACA">
      <w:pPr>
        <w:pStyle w:val="Akapitzlist"/>
        <w:numPr>
          <w:ilvl w:val="0"/>
          <w:numId w:val="27"/>
        </w:numPr>
        <w:spacing w:after="0" w:line="312" w:lineRule="auto"/>
        <w:jc w:val="both"/>
        <w:rPr>
          <w:rFonts w:cstheme="minorHAnsi"/>
          <w:sz w:val="20"/>
          <w:szCs w:val="20"/>
        </w:rPr>
      </w:pPr>
      <w:r w:rsidRPr="00505702">
        <w:rPr>
          <w:rFonts w:cstheme="minorHAnsi"/>
          <w:b/>
          <w:sz w:val="20"/>
          <w:szCs w:val="20"/>
        </w:rPr>
        <w:t xml:space="preserve">Ofertę należy złożyć w terminie do dnia </w:t>
      </w:r>
      <w:r w:rsidR="000E42C6">
        <w:rPr>
          <w:rFonts w:cstheme="minorHAnsi"/>
          <w:b/>
          <w:sz w:val="20"/>
          <w:szCs w:val="20"/>
          <w:highlight w:val="yellow"/>
        </w:rPr>
        <w:t>16</w:t>
      </w:r>
      <w:r w:rsidR="005667CF">
        <w:rPr>
          <w:rFonts w:cstheme="minorHAnsi"/>
          <w:b/>
          <w:sz w:val="20"/>
          <w:szCs w:val="20"/>
          <w:highlight w:val="yellow"/>
        </w:rPr>
        <w:t>.04</w:t>
      </w:r>
      <w:r w:rsidRPr="007C2225">
        <w:rPr>
          <w:rFonts w:cstheme="minorHAnsi"/>
          <w:b/>
          <w:sz w:val="20"/>
          <w:szCs w:val="20"/>
          <w:highlight w:val="yellow"/>
        </w:rPr>
        <w:t>.202</w:t>
      </w:r>
      <w:r w:rsidR="00093199" w:rsidRPr="007C2225">
        <w:rPr>
          <w:rFonts w:cstheme="minorHAnsi"/>
          <w:b/>
          <w:sz w:val="20"/>
          <w:szCs w:val="20"/>
          <w:highlight w:val="yellow"/>
        </w:rPr>
        <w:t>5</w:t>
      </w:r>
      <w:r w:rsidR="007E6F4C">
        <w:rPr>
          <w:rFonts w:cstheme="minorHAnsi"/>
          <w:b/>
          <w:sz w:val="20"/>
          <w:szCs w:val="20"/>
          <w:highlight w:val="yellow"/>
        </w:rPr>
        <w:t xml:space="preserve"> r. do godz. 9</w:t>
      </w:r>
      <w:r w:rsidRPr="007C2225">
        <w:rPr>
          <w:rFonts w:cstheme="minorHAnsi"/>
          <w:b/>
          <w:sz w:val="20"/>
          <w:szCs w:val="20"/>
          <w:highlight w:val="yellow"/>
        </w:rPr>
        <w:t>:00</w:t>
      </w:r>
      <w:r w:rsidR="000C2DAE" w:rsidRPr="007C2225">
        <w:rPr>
          <w:rFonts w:cstheme="minorHAnsi"/>
          <w:b/>
          <w:sz w:val="20"/>
          <w:szCs w:val="20"/>
          <w:highlight w:val="yellow"/>
        </w:rPr>
        <w:t>.</w:t>
      </w:r>
    </w:p>
    <w:p w:rsidR="007B6232" w:rsidRPr="00505702" w:rsidRDefault="007B6232" w:rsidP="005E3ACA">
      <w:pPr>
        <w:pStyle w:val="Akapitzlist"/>
        <w:numPr>
          <w:ilvl w:val="0"/>
          <w:numId w:val="27"/>
        </w:numPr>
        <w:spacing w:after="0" w:line="312" w:lineRule="auto"/>
        <w:jc w:val="both"/>
        <w:rPr>
          <w:rFonts w:cstheme="minorHAnsi"/>
          <w:sz w:val="20"/>
          <w:szCs w:val="20"/>
        </w:rPr>
      </w:pPr>
      <w:r w:rsidRPr="00505702">
        <w:rPr>
          <w:rFonts w:cstheme="minorHAnsi"/>
          <w:b/>
          <w:sz w:val="20"/>
          <w:szCs w:val="20"/>
        </w:rPr>
        <w:t xml:space="preserve">Otwarcie ofert nastąpi w dniu </w:t>
      </w:r>
      <w:r w:rsidR="000E42C6">
        <w:rPr>
          <w:rFonts w:cstheme="minorHAnsi"/>
          <w:b/>
          <w:sz w:val="20"/>
          <w:szCs w:val="20"/>
          <w:highlight w:val="yellow"/>
        </w:rPr>
        <w:t>16</w:t>
      </w:r>
      <w:r w:rsidR="00023218" w:rsidRPr="007C2225">
        <w:rPr>
          <w:rFonts w:cstheme="minorHAnsi"/>
          <w:b/>
          <w:sz w:val="20"/>
          <w:szCs w:val="20"/>
          <w:highlight w:val="yellow"/>
        </w:rPr>
        <w:t>.0</w:t>
      </w:r>
      <w:r w:rsidR="005667CF">
        <w:rPr>
          <w:rFonts w:cstheme="minorHAnsi"/>
          <w:b/>
          <w:sz w:val="20"/>
          <w:szCs w:val="20"/>
          <w:highlight w:val="yellow"/>
        </w:rPr>
        <w:t>4</w:t>
      </w:r>
      <w:r w:rsidR="005C2283" w:rsidRPr="007C2225">
        <w:rPr>
          <w:rFonts w:cstheme="minorHAnsi"/>
          <w:b/>
          <w:sz w:val="20"/>
          <w:szCs w:val="20"/>
          <w:highlight w:val="yellow"/>
        </w:rPr>
        <w:t>.</w:t>
      </w:r>
      <w:r w:rsidRPr="007C2225">
        <w:rPr>
          <w:rFonts w:cstheme="minorHAnsi"/>
          <w:b/>
          <w:sz w:val="20"/>
          <w:szCs w:val="20"/>
          <w:highlight w:val="yellow"/>
        </w:rPr>
        <w:t>2</w:t>
      </w:r>
      <w:r w:rsidR="00AB286B" w:rsidRPr="007C2225">
        <w:rPr>
          <w:rFonts w:cstheme="minorHAnsi"/>
          <w:b/>
          <w:sz w:val="20"/>
          <w:szCs w:val="20"/>
          <w:highlight w:val="yellow"/>
        </w:rPr>
        <w:t>02</w:t>
      </w:r>
      <w:r w:rsidR="00093199" w:rsidRPr="007C2225">
        <w:rPr>
          <w:rFonts w:cstheme="minorHAnsi"/>
          <w:b/>
          <w:sz w:val="20"/>
          <w:szCs w:val="20"/>
          <w:highlight w:val="yellow"/>
        </w:rPr>
        <w:t>5</w:t>
      </w:r>
      <w:r w:rsidR="007E6F4C">
        <w:rPr>
          <w:rFonts w:cstheme="minorHAnsi"/>
          <w:b/>
          <w:sz w:val="20"/>
          <w:szCs w:val="20"/>
          <w:highlight w:val="yellow"/>
        </w:rPr>
        <w:t xml:space="preserve"> r. o godz. 09:00</w:t>
      </w:r>
      <w:r w:rsidRPr="007C2225">
        <w:rPr>
          <w:rFonts w:cstheme="minorHAnsi"/>
          <w:b/>
          <w:sz w:val="20"/>
          <w:szCs w:val="20"/>
          <w:highlight w:val="yellow"/>
        </w:rPr>
        <w:t>,</w:t>
      </w:r>
      <w:r w:rsidRPr="00505702">
        <w:rPr>
          <w:rFonts w:cstheme="minorHAnsi"/>
          <w:b/>
          <w:sz w:val="20"/>
          <w:szCs w:val="20"/>
        </w:rPr>
        <w:t xml:space="preserve"> za pośrednictwem platformy.</w:t>
      </w:r>
    </w:p>
    <w:p w:rsidR="007B6232" w:rsidRPr="00505702" w:rsidRDefault="007B6232" w:rsidP="005E3ACA">
      <w:pPr>
        <w:pStyle w:val="Akapitzlist"/>
        <w:numPr>
          <w:ilvl w:val="0"/>
          <w:numId w:val="27"/>
        </w:numPr>
        <w:spacing w:after="0" w:line="312" w:lineRule="auto"/>
        <w:jc w:val="both"/>
        <w:rPr>
          <w:rFonts w:cstheme="minorHAnsi"/>
          <w:sz w:val="20"/>
          <w:szCs w:val="20"/>
        </w:rPr>
      </w:pPr>
      <w:r w:rsidRPr="00505702">
        <w:rPr>
          <w:rFonts w:cstheme="minorHAnsi"/>
          <w:sz w:val="20"/>
          <w:szCs w:val="20"/>
        </w:rPr>
        <w:t>Najpóźniej przed otwarciem ofert, Zamawiający udostępni na stronie internetowej prowadzonego postępowania informację o kwocie, jaką zamierza przeznaczyć na sfinansowanie zamówienia.</w:t>
      </w:r>
    </w:p>
    <w:p w:rsidR="007B6232" w:rsidRPr="00505702" w:rsidRDefault="007B6232" w:rsidP="005E3ACA">
      <w:pPr>
        <w:pStyle w:val="Akapitzlist"/>
        <w:numPr>
          <w:ilvl w:val="0"/>
          <w:numId w:val="27"/>
        </w:numPr>
        <w:spacing w:after="0" w:line="312" w:lineRule="auto"/>
        <w:jc w:val="both"/>
        <w:rPr>
          <w:rFonts w:cstheme="minorHAnsi"/>
          <w:sz w:val="20"/>
          <w:szCs w:val="20"/>
        </w:rPr>
      </w:pPr>
      <w:r w:rsidRPr="00505702">
        <w:rPr>
          <w:rFonts w:cstheme="minorHAnsi"/>
          <w:sz w:val="20"/>
          <w:szCs w:val="20"/>
        </w:rPr>
        <w:t xml:space="preserve">Niezwłocznie po otwarciu ofert, Zamawiający udostępni na stronie internetowej prowadzonego postępowania informacje o: </w:t>
      </w:r>
    </w:p>
    <w:p w:rsidR="007B6232" w:rsidRPr="00505702" w:rsidRDefault="007B6232" w:rsidP="005E3ACA">
      <w:pPr>
        <w:pStyle w:val="Akapitzlist"/>
        <w:numPr>
          <w:ilvl w:val="0"/>
          <w:numId w:val="28"/>
        </w:numPr>
        <w:spacing w:after="0" w:line="312" w:lineRule="auto"/>
        <w:ind w:left="709"/>
        <w:jc w:val="both"/>
        <w:rPr>
          <w:rFonts w:cstheme="minorHAnsi"/>
          <w:sz w:val="20"/>
          <w:szCs w:val="20"/>
        </w:rPr>
      </w:pPr>
      <w:r w:rsidRPr="00505702">
        <w:rPr>
          <w:rFonts w:cstheme="minorHAnsi"/>
          <w:sz w:val="20"/>
          <w:szCs w:val="20"/>
        </w:rPr>
        <w:t>nazwach albo imionach i nazwiskach oraz siedzibach lub miejscach prowadzonej działalności gospodarczej albo miejscach zamieszkania Wykonawców, których oferty zostały otwarte;</w:t>
      </w:r>
    </w:p>
    <w:p w:rsidR="007B6232" w:rsidRPr="00505702" w:rsidRDefault="007B6232" w:rsidP="005E3ACA">
      <w:pPr>
        <w:pStyle w:val="Akapitzlist"/>
        <w:numPr>
          <w:ilvl w:val="0"/>
          <w:numId w:val="28"/>
        </w:numPr>
        <w:spacing w:after="0" w:line="312" w:lineRule="auto"/>
        <w:ind w:left="709"/>
        <w:jc w:val="both"/>
        <w:rPr>
          <w:rFonts w:cstheme="minorHAnsi"/>
          <w:sz w:val="20"/>
          <w:szCs w:val="20"/>
        </w:rPr>
      </w:pPr>
      <w:r w:rsidRPr="00505702">
        <w:rPr>
          <w:rFonts w:cstheme="minorHAnsi"/>
          <w:sz w:val="20"/>
          <w:szCs w:val="20"/>
        </w:rPr>
        <w:t>cenach zawartych w ofertach.</w:t>
      </w:r>
    </w:p>
    <w:p w:rsidR="007B6232" w:rsidRPr="00505702" w:rsidRDefault="007B6232" w:rsidP="005E3ACA">
      <w:pPr>
        <w:pStyle w:val="Akapitzlist"/>
        <w:numPr>
          <w:ilvl w:val="0"/>
          <w:numId w:val="27"/>
        </w:numPr>
        <w:spacing w:after="0" w:line="312" w:lineRule="auto"/>
        <w:jc w:val="both"/>
        <w:rPr>
          <w:rFonts w:cstheme="minorHAnsi"/>
          <w:sz w:val="20"/>
          <w:szCs w:val="20"/>
        </w:rPr>
      </w:pPr>
      <w:r w:rsidRPr="00505702">
        <w:rPr>
          <w:rFonts w:cstheme="minorHAnsi"/>
          <w:sz w:val="20"/>
          <w:szCs w:val="20"/>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rsidR="00D97843" w:rsidRDefault="00D97843" w:rsidP="005E3ACA">
      <w:pPr>
        <w:spacing w:after="0" w:line="312" w:lineRule="auto"/>
        <w:jc w:val="both"/>
        <w:rPr>
          <w:rFonts w:cstheme="minorHAnsi"/>
          <w:b/>
          <w:sz w:val="20"/>
          <w:szCs w:val="20"/>
        </w:rPr>
      </w:pPr>
    </w:p>
    <w:p w:rsidR="00996677" w:rsidRPr="00505702" w:rsidRDefault="00E85C09" w:rsidP="005E3ACA">
      <w:pPr>
        <w:spacing w:after="0" w:line="312" w:lineRule="auto"/>
        <w:jc w:val="both"/>
        <w:rPr>
          <w:rFonts w:cstheme="minorHAnsi"/>
          <w:sz w:val="20"/>
          <w:szCs w:val="20"/>
        </w:rPr>
      </w:pPr>
      <w:r w:rsidRPr="00505702">
        <w:rPr>
          <w:rFonts w:cstheme="minorHAnsi"/>
          <w:b/>
          <w:sz w:val="20"/>
          <w:szCs w:val="20"/>
        </w:rPr>
        <w:t xml:space="preserve">Rozdział 14. </w:t>
      </w:r>
    </w:p>
    <w:p w:rsidR="00996677" w:rsidRPr="00505702" w:rsidRDefault="00E85C09" w:rsidP="005E3ACA">
      <w:pPr>
        <w:spacing w:after="0" w:line="312" w:lineRule="auto"/>
        <w:jc w:val="both"/>
        <w:rPr>
          <w:rFonts w:cstheme="minorHAnsi"/>
          <w:sz w:val="20"/>
          <w:szCs w:val="20"/>
        </w:rPr>
      </w:pPr>
      <w:r w:rsidRPr="00505702">
        <w:rPr>
          <w:rFonts w:cstheme="minorHAnsi"/>
          <w:b/>
          <w:sz w:val="20"/>
          <w:szCs w:val="20"/>
        </w:rPr>
        <w:t>Termin związania ofertą.</w:t>
      </w:r>
    </w:p>
    <w:p w:rsidR="00996677" w:rsidRPr="00505702" w:rsidRDefault="00E85C09" w:rsidP="005E3ACA">
      <w:pPr>
        <w:pStyle w:val="Akapitzlist"/>
        <w:numPr>
          <w:ilvl w:val="0"/>
          <w:numId w:val="9"/>
        </w:numPr>
        <w:spacing w:after="0" w:line="312" w:lineRule="auto"/>
        <w:jc w:val="both"/>
        <w:rPr>
          <w:rFonts w:cstheme="minorHAnsi"/>
          <w:sz w:val="20"/>
          <w:szCs w:val="20"/>
        </w:rPr>
      </w:pPr>
      <w:r w:rsidRPr="00505702">
        <w:rPr>
          <w:rFonts w:cstheme="minorHAnsi"/>
          <w:sz w:val="20"/>
          <w:szCs w:val="20"/>
        </w:rPr>
        <w:t xml:space="preserve">Wykonawca jest związany ofertą od dnia upływu terminu składania ofert do dnia </w:t>
      </w:r>
      <w:r w:rsidR="004202AB">
        <w:rPr>
          <w:rFonts w:cstheme="minorHAnsi"/>
          <w:b/>
          <w:bCs/>
          <w:sz w:val="20"/>
          <w:szCs w:val="20"/>
          <w:highlight w:val="yellow"/>
        </w:rPr>
        <w:t>1</w:t>
      </w:r>
      <w:r w:rsidR="000E42C6">
        <w:rPr>
          <w:rFonts w:cstheme="minorHAnsi"/>
          <w:b/>
          <w:bCs/>
          <w:sz w:val="20"/>
          <w:szCs w:val="20"/>
          <w:highlight w:val="yellow"/>
        </w:rPr>
        <w:t>5</w:t>
      </w:r>
      <w:r w:rsidR="00685531">
        <w:rPr>
          <w:rFonts w:cstheme="minorHAnsi"/>
          <w:b/>
          <w:bCs/>
          <w:sz w:val="20"/>
          <w:szCs w:val="20"/>
          <w:highlight w:val="yellow"/>
        </w:rPr>
        <w:t>.05</w:t>
      </w:r>
      <w:r w:rsidR="00E033A0" w:rsidRPr="007C2225">
        <w:rPr>
          <w:rFonts w:cstheme="minorHAnsi"/>
          <w:b/>
          <w:bCs/>
          <w:sz w:val="20"/>
          <w:szCs w:val="20"/>
          <w:highlight w:val="yellow"/>
        </w:rPr>
        <w:t>.</w:t>
      </w:r>
      <w:r w:rsidR="007B6232" w:rsidRPr="007C2225">
        <w:rPr>
          <w:rFonts w:cstheme="minorHAnsi"/>
          <w:b/>
          <w:bCs/>
          <w:sz w:val="20"/>
          <w:szCs w:val="20"/>
          <w:highlight w:val="yellow"/>
        </w:rPr>
        <w:t>202</w:t>
      </w:r>
      <w:r w:rsidR="00514545" w:rsidRPr="007C2225">
        <w:rPr>
          <w:rFonts w:cstheme="minorHAnsi"/>
          <w:b/>
          <w:bCs/>
          <w:sz w:val="20"/>
          <w:szCs w:val="20"/>
          <w:highlight w:val="yellow"/>
        </w:rPr>
        <w:t>5</w:t>
      </w:r>
      <w:r w:rsidR="007C2225">
        <w:rPr>
          <w:rFonts w:cstheme="minorHAnsi"/>
          <w:b/>
          <w:bCs/>
          <w:sz w:val="20"/>
          <w:szCs w:val="20"/>
        </w:rPr>
        <w:t xml:space="preserve"> </w:t>
      </w:r>
      <w:r w:rsidRPr="00505702">
        <w:rPr>
          <w:rFonts w:cstheme="minorHAnsi"/>
          <w:b/>
          <w:bCs/>
          <w:sz w:val="20"/>
          <w:szCs w:val="20"/>
        </w:rPr>
        <w:t>r.</w:t>
      </w:r>
    </w:p>
    <w:p w:rsidR="00996677" w:rsidRPr="00246969" w:rsidRDefault="00E85C09" w:rsidP="005E3ACA">
      <w:pPr>
        <w:pStyle w:val="Akapitzlist"/>
        <w:numPr>
          <w:ilvl w:val="0"/>
          <w:numId w:val="9"/>
        </w:numPr>
        <w:spacing w:after="0" w:line="312" w:lineRule="auto"/>
        <w:jc w:val="both"/>
        <w:rPr>
          <w:rFonts w:cstheme="minorHAnsi"/>
          <w:sz w:val="20"/>
          <w:szCs w:val="20"/>
        </w:rPr>
      </w:pPr>
      <w:r w:rsidRPr="00505702">
        <w:rPr>
          <w:rFonts w:cstheme="minorHAnsi"/>
          <w:sz w:val="20"/>
          <w:szCs w:val="20"/>
        </w:rPr>
        <w:t xml:space="preserve">W przypadku, gdy wybór najkorzystniejszej oferty nie nastąpi przed upływem terminu związania ofertą określonego w SWZ, Zamawiający przed upływem terminu związania ofertą zwraca się </w:t>
      </w:r>
      <w:r w:rsidRPr="00505702">
        <w:rPr>
          <w:rFonts w:cstheme="minorHAnsi"/>
          <w:sz w:val="20"/>
          <w:szCs w:val="20"/>
          <w:u w:val="single"/>
        </w:rPr>
        <w:t>jed</w:t>
      </w:r>
      <w:r w:rsidRPr="00246969">
        <w:rPr>
          <w:rFonts w:cstheme="minorHAnsi"/>
          <w:sz w:val="20"/>
          <w:szCs w:val="20"/>
          <w:u w:val="single"/>
        </w:rPr>
        <w:t>nokrotnie</w:t>
      </w:r>
      <w:r w:rsidRPr="00246969">
        <w:rPr>
          <w:rFonts w:cstheme="minorHAnsi"/>
          <w:sz w:val="20"/>
          <w:szCs w:val="20"/>
        </w:rPr>
        <w:t xml:space="preserve"> do Wykonawców o wyrażenie zgody na przedłużenie tego terminu o wskazany przez niego okres, nie dłuższy niż 30 (trzydzieści) dni. </w:t>
      </w:r>
    </w:p>
    <w:p w:rsidR="00996677" w:rsidRPr="00246969" w:rsidRDefault="00E85C09" w:rsidP="005E3ACA">
      <w:pPr>
        <w:pStyle w:val="Akapitzlist"/>
        <w:numPr>
          <w:ilvl w:val="0"/>
          <w:numId w:val="9"/>
        </w:numPr>
        <w:spacing w:after="0" w:line="312" w:lineRule="auto"/>
        <w:jc w:val="both"/>
        <w:rPr>
          <w:rFonts w:cstheme="minorHAnsi"/>
          <w:sz w:val="20"/>
          <w:szCs w:val="20"/>
        </w:rPr>
      </w:pPr>
      <w:r w:rsidRPr="00246969">
        <w:rPr>
          <w:rFonts w:cstheme="minorHAnsi"/>
          <w:sz w:val="20"/>
          <w:szCs w:val="20"/>
        </w:rPr>
        <w:t xml:space="preserve">Przedłużenie terminu związania ofertą, o którym mowa w ust. 2 powyżej, wymaga złożenia przez Wykonawcę pisemnego oświadczenia o wyrażeniu zgody na przedłużenie terminu związania ofertą. Oświadczenie to można przesłać </w:t>
      </w:r>
      <w:r w:rsidR="007B6232" w:rsidRPr="00246969">
        <w:rPr>
          <w:rFonts w:cstheme="minorHAnsi"/>
          <w:sz w:val="20"/>
          <w:szCs w:val="20"/>
        </w:rPr>
        <w:t xml:space="preserve">pośrednictwem </w:t>
      </w:r>
      <w:r w:rsidR="007B6232" w:rsidRPr="00246969">
        <w:rPr>
          <w:rFonts w:eastAsia="Calibri" w:cstheme="minorHAnsi"/>
          <w:bCs/>
          <w:sz w:val="20"/>
          <w:szCs w:val="20"/>
        </w:rPr>
        <w:t>platformy pod adresem</w:t>
      </w:r>
      <w:r w:rsidR="00CE02FC">
        <w:rPr>
          <w:rFonts w:eastAsia="Calibri" w:cstheme="minorHAnsi"/>
          <w:bCs/>
          <w:sz w:val="20"/>
          <w:szCs w:val="20"/>
        </w:rPr>
        <w:t xml:space="preserve"> </w:t>
      </w:r>
      <w:hyperlink r:id="rId17" w:history="1">
        <w:r w:rsidR="007B6232" w:rsidRPr="00246969">
          <w:rPr>
            <w:rStyle w:val="Hipercze"/>
            <w:rFonts w:eastAsia="Calibri" w:cstheme="minorHAnsi"/>
            <w:sz w:val="20"/>
            <w:szCs w:val="20"/>
          </w:rPr>
          <w:t>https://platformazakupowa.pl/pn/spl/proceedings</w:t>
        </w:r>
      </w:hyperlink>
      <w:r w:rsidRPr="00246969">
        <w:rPr>
          <w:rFonts w:cstheme="minorHAnsi"/>
          <w:sz w:val="20"/>
          <w:szCs w:val="20"/>
        </w:rPr>
        <w:t xml:space="preserve">, jak również za pośrednictwem e-mail, na adres: </w:t>
      </w:r>
      <w:hyperlink r:id="rId18" w:history="1">
        <w:r w:rsidR="00D173EC" w:rsidRPr="0032502E">
          <w:rPr>
            <w:rStyle w:val="Hipercze"/>
            <w:rFonts w:cstheme="minorHAnsi"/>
            <w:sz w:val="20"/>
            <w:szCs w:val="20"/>
          </w:rPr>
          <w:t>e.dudek@spl.pl</w:t>
        </w:r>
      </w:hyperlink>
      <w:r w:rsidRPr="00246969">
        <w:rPr>
          <w:rFonts w:cstheme="minorHAnsi"/>
          <w:sz w:val="20"/>
          <w:szCs w:val="20"/>
        </w:rPr>
        <w:t>. W tym wypadku nie jest wymagane, by oświadczenie było podpisane elektronicznym podpisem kwalifikowanym, podpisem zaufanym lub osobistym i dla jego skuteczności wystarczy przesłanie skanu podpisanego przez Wykonawcę lub jego pełnomocnika dokumentu.</w:t>
      </w:r>
    </w:p>
    <w:p w:rsidR="00996677" w:rsidRDefault="00E85C09" w:rsidP="005E3ACA">
      <w:pPr>
        <w:pStyle w:val="Akapitzlist"/>
        <w:numPr>
          <w:ilvl w:val="0"/>
          <w:numId w:val="9"/>
        </w:numPr>
        <w:spacing w:after="0" w:line="312" w:lineRule="auto"/>
        <w:jc w:val="both"/>
        <w:rPr>
          <w:rFonts w:cstheme="minorHAnsi"/>
          <w:sz w:val="20"/>
          <w:szCs w:val="20"/>
        </w:rPr>
      </w:pPr>
      <w:r w:rsidRPr="00246969">
        <w:rPr>
          <w:rFonts w:cstheme="minorHAnsi"/>
          <w:sz w:val="20"/>
          <w:szCs w:val="20"/>
        </w:rPr>
        <w:t>W przypadku braku zgody, o której mowa w ust. 3 powyżej, oferta podlega odrzuceniu, a Zamawiający zwraca się o wyrażenie takiej zgody do kolejnego Wykonawcy, którego oferta została najwyżej oceniona, chyba że zachodzą przesłanki do unieważnienia postępowania.</w:t>
      </w:r>
    </w:p>
    <w:p w:rsidR="00B27ACF" w:rsidRPr="00246969" w:rsidRDefault="00B27ACF" w:rsidP="005E3ACA">
      <w:pPr>
        <w:pStyle w:val="Akapitzlist"/>
        <w:spacing w:after="0" w:line="312" w:lineRule="auto"/>
        <w:ind w:left="502"/>
        <w:jc w:val="both"/>
        <w:rPr>
          <w:rFonts w:cstheme="minorHAnsi"/>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 xml:space="preserve">Rozdział. 15. </w:t>
      </w: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Wymagania dotyczące wadium.</w:t>
      </w:r>
    </w:p>
    <w:p w:rsidR="00996677" w:rsidRDefault="00E85C09" w:rsidP="005E3ACA">
      <w:pPr>
        <w:spacing w:after="0" w:line="312" w:lineRule="auto"/>
        <w:jc w:val="both"/>
        <w:rPr>
          <w:rFonts w:cstheme="minorHAnsi"/>
          <w:sz w:val="20"/>
          <w:szCs w:val="20"/>
        </w:rPr>
      </w:pPr>
      <w:r w:rsidRPr="00246969">
        <w:rPr>
          <w:rFonts w:cstheme="minorHAnsi"/>
          <w:sz w:val="20"/>
          <w:szCs w:val="20"/>
        </w:rPr>
        <w:t>W niniejszym postępowaniu Zamawiający nie wymaga wpłaty wadium.</w:t>
      </w:r>
    </w:p>
    <w:p w:rsidR="00B27ACF" w:rsidRDefault="00B27ACF" w:rsidP="005E3ACA">
      <w:pPr>
        <w:spacing w:after="0" w:line="312" w:lineRule="auto"/>
        <w:jc w:val="both"/>
        <w:rPr>
          <w:rFonts w:cstheme="minorHAnsi"/>
          <w:sz w:val="20"/>
          <w:szCs w:val="20"/>
        </w:rPr>
      </w:pPr>
    </w:p>
    <w:p w:rsidR="005E3ACA" w:rsidRDefault="005E3ACA" w:rsidP="005E3ACA">
      <w:pPr>
        <w:spacing w:after="0" w:line="312" w:lineRule="auto"/>
        <w:jc w:val="both"/>
        <w:rPr>
          <w:rFonts w:cstheme="minorHAnsi"/>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lastRenderedPageBreak/>
        <w:t xml:space="preserve">Rozdział 16. </w:t>
      </w: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Sposób obliczenia ceny.</w:t>
      </w:r>
    </w:p>
    <w:p w:rsidR="00996677" w:rsidRDefault="00E85C09" w:rsidP="005E3ACA">
      <w:pPr>
        <w:pStyle w:val="Akapitzlist"/>
        <w:numPr>
          <w:ilvl w:val="0"/>
          <w:numId w:val="10"/>
        </w:numPr>
        <w:spacing w:after="0" w:line="312" w:lineRule="auto"/>
        <w:jc w:val="both"/>
        <w:rPr>
          <w:rFonts w:cstheme="minorHAnsi"/>
          <w:sz w:val="20"/>
          <w:szCs w:val="20"/>
        </w:rPr>
      </w:pPr>
      <w:r w:rsidRPr="00246969">
        <w:rPr>
          <w:rFonts w:cstheme="minorHAnsi"/>
          <w:sz w:val="20"/>
          <w:szCs w:val="20"/>
        </w:rPr>
        <w:t xml:space="preserve">Cenę oferty stanowi </w:t>
      </w:r>
      <w:r w:rsidR="002021D2">
        <w:rPr>
          <w:rFonts w:cstheme="minorHAnsi"/>
          <w:sz w:val="20"/>
          <w:szCs w:val="20"/>
        </w:rPr>
        <w:t>łączna kwota brutto za wszystkie pozycje wchodzące w skład przedmiotu zamówienia.</w:t>
      </w:r>
    </w:p>
    <w:p w:rsidR="00996677" w:rsidRPr="00246969" w:rsidRDefault="00E85C09" w:rsidP="005E3ACA">
      <w:pPr>
        <w:pStyle w:val="Akapitzlist"/>
        <w:numPr>
          <w:ilvl w:val="0"/>
          <w:numId w:val="10"/>
        </w:numPr>
        <w:spacing w:after="0" w:line="312" w:lineRule="auto"/>
        <w:jc w:val="both"/>
        <w:rPr>
          <w:rFonts w:cstheme="minorHAnsi"/>
          <w:sz w:val="20"/>
          <w:szCs w:val="20"/>
        </w:rPr>
      </w:pPr>
      <w:r w:rsidRPr="00246969">
        <w:rPr>
          <w:rFonts w:cstheme="minorHAnsi"/>
          <w:sz w:val="20"/>
          <w:szCs w:val="20"/>
        </w:rPr>
        <w:t xml:space="preserve">Cena podana w ofercie powinna obejmować wszystkie koszty i składniki związane z wykonaniem zamówienia oraz warunkami stawianymi przez Zamawiającego w SWZ oraz </w:t>
      </w:r>
      <w:r w:rsidR="00C03435">
        <w:rPr>
          <w:rFonts w:cstheme="minorHAnsi"/>
          <w:sz w:val="20"/>
          <w:szCs w:val="20"/>
        </w:rPr>
        <w:t xml:space="preserve">w Projektowanych postanowieniach </w:t>
      </w:r>
      <w:r w:rsidRPr="00246969">
        <w:rPr>
          <w:rFonts w:cstheme="minorHAnsi"/>
          <w:sz w:val="20"/>
          <w:szCs w:val="20"/>
        </w:rPr>
        <w:t>umowy.</w:t>
      </w:r>
    </w:p>
    <w:p w:rsidR="00996677" w:rsidRPr="00246969" w:rsidRDefault="00E85C09" w:rsidP="005E3ACA">
      <w:pPr>
        <w:pStyle w:val="Akapitzlist"/>
        <w:numPr>
          <w:ilvl w:val="0"/>
          <w:numId w:val="10"/>
        </w:numPr>
        <w:spacing w:after="0" w:line="312" w:lineRule="auto"/>
        <w:jc w:val="both"/>
        <w:rPr>
          <w:rFonts w:cstheme="minorHAnsi"/>
          <w:sz w:val="20"/>
          <w:szCs w:val="20"/>
        </w:rPr>
      </w:pPr>
      <w:r w:rsidRPr="00246969">
        <w:rPr>
          <w:rFonts w:cstheme="minorHAnsi"/>
          <w:sz w:val="20"/>
          <w:szCs w:val="20"/>
        </w:rPr>
        <w:t xml:space="preserve">Cenę oferty należy wyliczyć w następujący sposób: </w:t>
      </w:r>
    </w:p>
    <w:p w:rsidR="00996677" w:rsidRPr="00246969" w:rsidRDefault="00E85C09" w:rsidP="005E3ACA">
      <w:pPr>
        <w:pStyle w:val="Akapitzlist"/>
        <w:numPr>
          <w:ilvl w:val="0"/>
          <w:numId w:val="11"/>
        </w:numPr>
        <w:spacing w:after="0" w:line="312" w:lineRule="auto"/>
        <w:ind w:left="851" w:hanging="284"/>
        <w:jc w:val="both"/>
        <w:rPr>
          <w:rFonts w:cstheme="minorHAnsi"/>
          <w:sz w:val="20"/>
          <w:szCs w:val="20"/>
        </w:rPr>
      </w:pPr>
      <w:r w:rsidRPr="00246969">
        <w:rPr>
          <w:rFonts w:cstheme="minorHAnsi"/>
          <w:sz w:val="20"/>
          <w:szCs w:val="20"/>
        </w:rPr>
        <w:t>podać cenę netto,</w:t>
      </w:r>
    </w:p>
    <w:p w:rsidR="00996677" w:rsidRPr="00246969" w:rsidRDefault="00E85C09" w:rsidP="005E3ACA">
      <w:pPr>
        <w:pStyle w:val="Akapitzlist"/>
        <w:numPr>
          <w:ilvl w:val="0"/>
          <w:numId w:val="11"/>
        </w:numPr>
        <w:spacing w:after="0" w:line="312" w:lineRule="auto"/>
        <w:ind w:left="851" w:hanging="284"/>
        <w:jc w:val="both"/>
        <w:rPr>
          <w:rFonts w:cstheme="minorHAnsi"/>
          <w:sz w:val="20"/>
          <w:szCs w:val="20"/>
        </w:rPr>
      </w:pPr>
      <w:r w:rsidRPr="00246969">
        <w:rPr>
          <w:rFonts w:cstheme="minorHAnsi"/>
          <w:sz w:val="20"/>
          <w:szCs w:val="20"/>
        </w:rPr>
        <w:t>wskazać zastosowaną stawkę VAT i obliczyć wysokość podatku VAT,</w:t>
      </w:r>
    </w:p>
    <w:p w:rsidR="00996677" w:rsidRPr="00246969" w:rsidRDefault="00E85C09" w:rsidP="005E3ACA">
      <w:pPr>
        <w:pStyle w:val="Akapitzlist"/>
        <w:numPr>
          <w:ilvl w:val="0"/>
          <w:numId w:val="11"/>
        </w:numPr>
        <w:spacing w:after="0" w:line="312" w:lineRule="auto"/>
        <w:ind w:left="851" w:hanging="284"/>
        <w:jc w:val="both"/>
        <w:rPr>
          <w:rFonts w:cstheme="minorHAnsi"/>
          <w:sz w:val="20"/>
          <w:szCs w:val="20"/>
        </w:rPr>
      </w:pPr>
      <w:r w:rsidRPr="00246969">
        <w:rPr>
          <w:rFonts w:cstheme="minorHAnsi"/>
          <w:sz w:val="20"/>
          <w:szCs w:val="20"/>
        </w:rPr>
        <w:t>podać cenę brutto stanowiącą sumę wartości netto i wysokości podatku VAT.</w:t>
      </w:r>
    </w:p>
    <w:p w:rsidR="00996677" w:rsidRPr="00246969" w:rsidRDefault="00E85C09" w:rsidP="005E3ACA">
      <w:pPr>
        <w:pStyle w:val="Akapitzlist"/>
        <w:numPr>
          <w:ilvl w:val="0"/>
          <w:numId w:val="10"/>
        </w:numPr>
        <w:spacing w:after="0" w:line="312" w:lineRule="auto"/>
        <w:jc w:val="both"/>
        <w:rPr>
          <w:rFonts w:cstheme="minorHAnsi"/>
          <w:sz w:val="20"/>
          <w:szCs w:val="20"/>
        </w:rPr>
      </w:pPr>
      <w:r w:rsidRPr="00246969">
        <w:rPr>
          <w:rFonts w:cstheme="minorHAnsi"/>
          <w:sz w:val="20"/>
          <w:szCs w:val="20"/>
        </w:rPr>
        <w:t>Wykonawca poda w Formularzu Ofertowym stawkę podatku VAT właściwą dla przedmiotu zamówienia, obowiązującą według stanu prawnego na dzień składania ofert. Określenie ceny ofertowej z zastosowaniem nieprawidłowej stawki VAT potraktowane będzie, jako błąd w obliczeniu ceny i spowoduje odrzucenie oferty, jeżeli nie ziszczą się ustawowe przesłanki omyłki (na podstawie art. 226 ust. 1 pkt 10 Ustawy w związku z art. 223 ust. 2 pkt 3 Ustawy).</w:t>
      </w:r>
    </w:p>
    <w:p w:rsidR="00996677" w:rsidRPr="00246969" w:rsidRDefault="00E85C09" w:rsidP="005E3ACA">
      <w:pPr>
        <w:pStyle w:val="Akapitzlist"/>
        <w:numPr>
          <w:ilvl w:val="0"/>
          <w:numId w:val="10"/>
        </w:numPr>
        <w:spacing w:after="0" w:line="312" w:lineRule="auto"/>
        <w:jc w:val="both"/>
        <w:rPr>
          <w:rFonts w:cstheme="minorHAnsi"/>
          <w:sz w:val="20"/>
          <w:szCs w:val="20"/>
        </w:rPr>
      </w:pPr>
      <w:r w:rsidRPr="00246969">
        <w:rPr>
          <w:rFonts w:cstheme="minorHAnsi"/>
          <w:sz w:val="20"/>
          <w:szCs w:val="20"/>
        </w:rPr>
        <w:t>Cena musi być w</w:t>
      </w:r>
      <w:r w:rsidR="00490035">
        <w:rPr>
          <w:rFonts w:cstheme="minorHAnsi"/>
          <w:sz w:val="20"/>
          <w:szCs w:val="20"/>
        </w:rPr>
        <w:t>yrażona w złotych polskich</w:t>
      </w:r>
      <w:r w:rsidRPr="00246969">
        <w:rPr>
          <w:rFonts w:cstheme="minorHAnsi"/>
          <w:sz w:val="20"/>
          <w:szCs w:val="20"/>
        </w:rPr>
        <w:t>, z dokładnością nie większą niż dwa miejsca po przecinku.</w:t>
      </w:r>
    </w:p>
    <w:p w:rsidR="00996677" w:rsidRPr="00246969" w:rsidRDefault="00E85C09" w:rsidP="005E3ACA">
      <w:pPr>
        <w:pStyle w:val="Akapitzlist"/>
        <w:numPr>
          <w:ilvl w:val="0"/>
          <w:numId w:val="10"/>
        </w:numPr>
        <w:spacing w:after="0" w:line="312" w:lineRule="auto"/>
        <w:jc w:val="both"/>
        <w:rPr>
          <w:rFonts w:cstheme="minorHAnsi"/>
          <w:sz w:val="20"/>
          <w:szCs w:val="20"/>
        </w:rPr>
      </w:pPr>
      <w:r w:rsidRPr="00246969">
        <w:rPr>
          <w:rFonts w:cstheme="minorHAnsi"/>
          <w:sz w:val="20"/>
          <w:szCs w:val="20"/>
        </w:rPr>
        <w:t>Rozliczenia między Zamawiającym a Wykonawcą będą pro</w:t>
      </w:r>
      <w:r w:rsidR="00490035">
        <w:rPr>
          <w:rFonts w:cstheme="minorHAnsi"/>
          <w:sz w:val="20"/>
          <w:szCs w:val="20"/>
        </w:rPr>
        <w:t>wadzone w złotych polskich</w:t>
      </w:r>
      <w:r w:rsidRPr="00246969">
        <w:rPr>
          <w:rFonts w:cstheme="minorHAnsi"/>
          <w:sz w:val="20"/>
          <w:szCs w:val="20"/>
        </w:rPr>
        <w:t>.</w:t>
      </w:r>
    </w:p>
    <w:p w:rsidR="00996677" w:rsidRPr="00246969" w:rsidRDefault="00E85C09" w:rsidP="005E3ACA">
      <w:pPr>
        <w:pStyle w:val="Akapitzlist"/>
        <w:numPr>
          <w:ilvl w:val="0"/>
          <w:numId w:val="10"/>
        </w:numPr>
        <w:spacing w:after="0" w:line="312" w:lineRule="auto"/>
        <w:jc w:val="both"/>
        <w:rPr>
          <w:rFonts w:cstheme="minorHAnsi"/>
          <w:sz w:val="20"/>
          <w:szCs w:val="20"/>
        </w:rPr>
      </w:pPr>
      <w:r w:rsidRPr="00246969">
        <w:rPr>
          <w:rFonts w:cstheme="minorHAnsi"/>
          <w:sz w:val="20"/>
          <w:szCs w:val="20"/>
        </w:rPr>
        <w:t>Jeżeli została złożona oferta, której wybór prowadziłby do powstania u Zamawiającego obowiązku podatkowego zgodnie z ustawą z dnia 11 marca 2004 r. o podatku od towarów  i usług (Dz. U. z 2020 r. poz. 106 ze zm.), dla celów zastosowania kryterium ceny Zamawiający doliczy do przedstawionej w ofercie ceny kwotę podatku od towarów i usług, którą miałby obowiązek rozliczyć.</w:t>
      </w:r>
    </w:p>
    <w:p w:rsidR="00996677" w:rsidRPr="00246969" w:rsidRDefault="00E85C09" w:rsidP="005E3ACA">
      <w:pPr>
        <w:pStyle w:val="Akapitzlist"/>
        <w:numPr>
          <w:ilvl w:val="0"/>
          <w:numId w:val="10"/>
        </w:numPr>
        <w:spacing w:after="0" w:line="312" w:lineRule="auto"/>
        <w:jc w:val="both"/>
        <w:rPr>
          <w:rFonts w:cstheme="minorHAnsi"/>
          <w:sz w:val="20"/>
          <w:szCs w:val="20"/>
        </w:rPr>
      </w:pPr>
      <w:r w:rsidRPr="00246969">
        <w:rPr>
          <w:rFonts w:cstheme="minorHAnsi"/>
          <w:sz w:val="20"/>
          <w:szCs w:val="20"/>
        </w:rPr>
        <w:t>W</w:t>
      </w:r>
      <w:r w:rsidR="00740406">
        <w:rPr>
          <w:rFonts w:cstheme="minorHAnsi"/>
          <w:sz w:val="20"/>
          <w:szCs w:val="20"/>
        </w:rPr>
        <w:t xml:space="preserve"> ofercie, o której mowa w ust. 7</w:t>
      </w:r>
      <w:r w:rsidRPr="00246969">
        <w:rPr>
          <w:rFonts w:cstheme="minorHAnsi"/>
          <w:sz w:val="20"/>
          <w:szCs w:val="20"/>
        </w:rPr>
        <w:t xml:space="preserve"> powyżej, Wykonawca ma obowiązek:</w:t>
      </w:r>
    </w:p>
    <w:p w:rsidR="00996677" w:rsidRPr="00246969" w:rsidRDefault="00E85C09" w:rsidP="005E3ACA">
      <w:pPr>
        <w:pStyle w:val="Akapitzlist"/>
        <w:numPr>
          <w:ilvl w:val="0"/>
          <w:numId w:val="12"/>
        </w:numPr>
        <w:spacing w:after="0" w:line="312" w:lineRule="auto"/>
        <w:ind w:left="851" w:hanging="284"/>
        <w:jc w:val="both"/>
        <w:rPr>
          <w:rFonts w:cstheme="minorHAnsi"/>
          <w:sz w:val="20"/>
          <w:szCs w:val="20"/>
        </w:rPr>
      </w:pPr>
      <w:r w:rsidRPr="00246969">
        <w:rPr>
          <w:rFonts w:cstheme="minorHAnsi"/>
          <w:sz w:val="20"/>
          <w:szCs w:val="20"/>
        </w:rPr>
        <w:t>poinformowania Zamawiającego, że wybór jego oferty będzie prowadził do powstania u Zamawiającego obowiązku podatkowego;</w:t>
      </w:r>
    </w:p>
    <w:p w:rsidR="00996677" w:rsidRPr="00246969" w:rsidRDefault="00E85C09" w:rsidP="005E3ACA">
      <w:pPr>
        <w:pStyle w:val="Akapitzlist"/>
        <w:numPr>
          <w:ilvl w:val="0"/>
          <w:numId w:val="12"/>
        </w:numPr>
        <w:spacing w:after="0" w:line="312" w:lineRule="auto"/>
        <w:ind w:left="851" w:hanging="284"/>
        <w:jc w:val="both"/>
        <w:rPr>
          <w:rFonts w:cstheme="minorHAnsi"/>
          <w:sz w:val="20"/>
          <w:szCs w:val="20"/>
        </w:rPr>
      </w:pPr>
      <w:r w:rsidRPr="00246969">
        <w:rPr>
          <w:rFonts w:cstheme="minorHAnsi"/>
          <w:sz w:val="20"/>
          <w:szCs w:val="20"/>
        </w:rPr>
        <w:t>wskazania nazwy (rodzaju) towaru lub usługi, których dostawa lub świadczenie będą prowadziły do powstania obowiązku podatkowego;</w:t>
      </w:r>
    </w:p>
    <w:p w:rsidR="00996677" w:rsidRPr="00246969" w:rsidRDefault="00E85C09" w:rsidP="005E3ACA">
      <w:pPr>
        <w:pStyle w:val="Akapitzlist"/>
        <w:numPr>
          <w:ilvl w:val="0"/>
          <w:numId w:val="12"/>
        </w:numPr>
        <w:spacing w:after="0" w:line="312" w:lineRule="auto"/>
        <w:ind w:left="851" w:hanging="284"/>
        <w:jc w:val="both"/>
        <w:rPr>
          <w:rFonts w:cstheme="minorHAnsi"/>
          <w:sz w:val="20"/>
          <w:szCs w:val="20"/>
        </w:rPr>
      </w:pPr>
      <w:r w:rsidRPr="00246969">
        <w:rPr>
          <w:rFonts w:cstheme="minorHAnsi"/>
          <w:sz w:val="20"/>
          <w:szCs w:val="20"/>
        </w:rPr>
        <w:t>wskazania wartości towaru lub usługi objętego obowiązkiem podatkowym Zamawiającego, bez kwoty podatku;</w:t>
      </w:r>
    </w:p>
    <w:p w:rsidR="00996677" w:rsidRDefault="00E85C09" w:rsidP="005E3ACA">
      <w:pPr>
        <w:pStyle w:val="Akapitzlist"/>
        <w:numPr>
          <w:ilvl w:val="0"/>
          <w:numId w:val="12"/>
        </w:numPr>
        <w:spacing w:after="0" w:line="312" w:lineRule="auto"/>
        <w:ind w:left="851" w:hanging="284"/>
        <w:jc w:val="both"/>
        <w:rPr>
          <w:rFonts w:cstheme="minorHAnsi"/>
          <w:sz w:val="20"/>
          <w:szCs w:val="20"/>
        </w:rPr>
      </w:pPr>
      <w:r w:rsidRPr="00246969">
        <w:rPr>
          <w:rFonts w:cstheme="minorHAnsi"/>
          <w:sz w:val="20"/>
          <w:szCs w:val="20"/>
        </w:rPr>
        <w:t>wskazania stawki podatku od towarów i usług, która zgodnie z wiedzą Wykonawcy, będzie miała zastosowanie.</w:t>
      </w:r>
    </w:p>
    <w:p w:rsidR="00B27ACF" w:rsidRDefault="00B27ACF" w:rsidP="005E3ACA">
      <w:pPr>
        <w:spacing w:after="0" w:line="312" w:lineRule="auto"/>
        <w:jc w:val="both"/>
        <w:rPr>
          <w:rFonts w:cstheme="minorHAnsi"/>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 xml:space="preserve">Rozdział 17. </w:t>
      </w: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Opis kryteriów oceny ofert, wraz z podaniem wag tych kryteriów, i sposobu oceny ofert</w:t>
      </w:r>
      <w:r w:rsidR="00514545">
        <w:rPr>
          <w:rFonts w:cstheme="minorHAnsi"/>
          <w:b/>
          <w:sz w:val="20"/>
          <w:szCs w:val="20"/>
        </w:rPr>
        <w:t>.</w:t>
      </w:r>
    </w:p>
    <w:p w:rsidR="003133E0" w:rsidRPr="003133E0" w:rsidRDefault="003133E0" w:rsidP="005E3ACA">
      <w:pPr>
        <w:pStyle w:val="Akapitzlist"/>
        <w:numPr>
          <w:ilvl w:val="3"/>
          <w:numId w:val="12"/>
        </w:numPr>
        <w:spacing w:after="0" w:line="312" w:lineRule="auto"/>
        <w:ind w:left="284" w:hanging="329"/>
        <w:jc w:val="both"/>
        <w:rPr>
          <w:rFonts w:cstheme="minorHAnsi"/>
          <w:sz w:val="20"/>
          <w:szCs w:val="20"/>
        </w:rPr>
      </w:pPr>
      <w:r w:rsidRPr="003133E0">
        <w:rPr>
          <w:rFonts w:cstheme="minorHAnsi"/>
          <w:sz w:val="20"/>
          <w:szCs w:val="20"/>
        </w:rPr>
        <w:t>Zamawiający dokona oceny ofert w poniższych kryteriach oceny ofert</w:t>
      </w:r>
      <w:r>
        <w:rPr>
          <w:rFonts w:cstheme="minorHAnsi"/>
          <w:sz w:val="20"/>
          <w:szCs w:val="20"/>
        </w:rPr>
        <w:t>:</w:t>
      </w:r>
    </w:p>
    <w:p w:rsidR="00996677" w:rsidRDefault="00E85C09" w:rsidP="005E3ACA">
      <w:pPr>
        <w:pStyle w:val="Akapitzlist"/>
        <w:spacing w:after="0" w:line="312" w:lineRule="auto"/>
        <w:ind w:left="720"/>
        <w:rPr>
          <w:rFonts w:cstheme="minorHAnsi"/>
          <w:b/>
          <w:sz w:val="20"/>
          <w:szCs w:val="20"/>
        </w:rPr>
      </w:pPr>
      <w:r w:rsidRPr="00246969">
        <w:rPr>
          <w:rFonts w:cstheme="minorHAnsi"/>
          <w:b/>
          <w:sz w:val="20"/>
          <w:szCs w:val="20"/>
        </w:rPr>
        <w:t xml:space="preserve">Cena </w:t>
      </w:r>
      <w:r w:rsidR="00B76AC6">
        <w:rPr>
          <w:rFonts w:cstheme="minorHAnsi"/>
          <w:b/>
          <w:sz w:val="20"/>
          <w:szCs w:val="20"/>
        </w:rPr>
        <w:t>100</w:t>
      </w:r>
      <w:r w:rsidR="00CA20C6">
        <w:rPr>
          <w:rFonts w:cstheme="minorHAnsi"/>
          <w:b/>
          <w:sz w:val="20"/>
          <w:szCs w:val="20"/>
        </w:rPr>
        <w:t xml:space="preserve"> pkt</w:t>
      </w:r>
    </w:p>
    <w:p w:rsidR="00996677" w:rsidRPr="003133E0" w:rsidRDefault="00E85C09" w:rsidP="005E3ACA">
      <w:pPr>
        <w:pStyle w:val="Akapitzlist"/>
        <w:numPr>
          <w:ilvl w:val="0"/>
          <w:numId w:val="31"/>
        </w:numPr>
        <w:spacing w:after="0" w:line="312" w:lineRule="auto"/>
        <w:rPr>
          <w:rFonts w:cstheme="minorHAnsi"/>
          <w:sz w:val="20"/>
          <w:szCs w:val="20"/>
        </w:rPr>
      </w:pPr>
      <w:r w:rsidRPr="003133E0">
        <w:rPr>
          <w:rFonts w:cstheme="minorHAnsi"/>
          <w:sz w:val="20"/>
          <w:szCs w:val="20"/>
        </w:rPr>
        <w:t>Kryterium „</w:t>
      </w:r>
      <w:r w:rsidRPr="003133E0">
        <w:rPr>
          <w:rFonts w:cstheme="minorHAnsi"/>
          <w:b/>
          <w:sz w:val="20"/>
          <w:szCs w:val="20"/>
        </w:rPr>
        <w:t>Cena</w:t>
      </w:r>
      <w:r w:rsidR="00B76AC6">
        <w:rPr>
          <w:rFonts w:cstheme="minorHAnsi"/>
          <w:sz w:val="20"/>
          <w:szCs w:val="20"/>
        </w:rPr>
        <w:t xml:space="preserve">” – </w:t>
      </w:r>
      <w:r w:rsidR="00B76AC6" w:rsidRPr="00B76AC6">
        <w:rPr>
          <w:rFonts w:cstheme="minorHAnsi"/>
          <w:b/>
          <w:sz w:val="20"/>
          <w:szCs w:val="20"/>
        </w:rPr>
        <w:t>10</w:t>
      </w:r>
      <w:r w:rsidR="00FC62E9" w:rsidRPr="00B76AC6">
        <w:rPr>
          <w:rFonts w:cstheme="minorHAnsi"/>
          <w:b/>
          <w:sz w:val="20"/>
          <w:szCs w:val="20"/>
        </w:rPr>
        <w:t>0%</w:t>
      </w:r>
      <w:r w:rsidRPr="003133E0">
        <w:rPr>
          <w:rFonts w:cstheme="minorHAnsi"/>
          <w:sz w:val="20"/>
          <w:szCs w:val="20"/>
        </w:rPr>
        <w:t xml:space="preserve"> </w:t>
      </w:r>
    </w:p>
    <w:p w:rsidR="00F80AB4" w:rsidRDefault="00F80AB4" w:rsidP="005E3ACA">
      <w:pPr>
        <w:spacing w:after="0" w:line="312" w:lineRule="auto"/>
        <w:jc w:val="both"/>
        <w:rPr>
          <w:rFonts w:cstheme="minorHAnsi"/>
          <w:sz w:val="20"/>
          <w:szCs w:val="20"/>
        </w:rPr>
      </w:pPr>
      <w:r w:rsidRPr="00F80AB4">
        <w:rPr>
          <w:rFonts w:cstheme="minorHAnsi"/>
          <w:sz w:val="20"/>
          <w:szCs w:val="20"/>
        </w:rPr>
        <w:t>Punkty w tym kryterium przyz</w:t>
      </w:r>
      <w:r>
        <w:rPr>
          <w:rFonts w:cstheme="minorHAnsi"/>
          <w:sz w:val="20"/>
          <w:szCs w:val="20"/>
        </w:rPr>
        <w:t>nane zostaną na podstawie całkowitej ceny brutto wykonania przedmiotu zamówienia zaoferowanej</w:t>
      </w:r>
      <w:r w:rsidRPr="00F80AB4">
        <w:rPr>
          <w:rFonts w:cstheme="minorHAnsi"/>
          <w:sz w:val="20"/>
          <w:szCs w:val="20"/>
        </w:rPr>
        <w:t xml:space="preserve"> przez Wykonawcę w Formularzu Ofertowym.</w:t>
      </w:r>
      <w:r>
        <w:rPr>
          <w:rFonts w:cstheme="minorHAnsi"/>
          <w:sz w:val="20"/>
          <w:szCs w:val="20"/>
        </w:rPr>
        <w:t xml:space="preserve"> </w:t>
      </w:r>
    </w:p>
    <w:p w:rsidR="00996677" w:rsidRDefault="00F80AB4" w:rsidP="005E3ACA">
      <w:pPr>
        <w:spacing w:after="0" w:line="312" w:lineRule="auto"/>
        <w:jc w:val="both"/>
        <w:rPr>
          <w:rFonts w:cstheme="minorHAnsi"/>
          <w:sz w:val="20"/>
          <w:szCs w:val="20"/>
        </w:rPr>
      </w:pPr>
      <w:r w:rsidRPr="00F80AB4">
        <w:rPr>
          <w:rFonts w:cstheme="minorHAnsi"/>
          <w:sz w:val="20"/>
          <w:szCs w:val="20"/>
        </w:rPr>
        <w:t>Ofert</w:t>
      </w:r>
      <w:r w:rsidR="00B4493F">
        <w:rPr>
          <w:rFonts w:cstheme="minorHAnsi"/>
          <w:sz w:val="20"/>
          <w:szCs w:val="20"/>
        </w:rPr>
        <w:t>y</w:t>
      </w:r>
      <w:r w:rsidRPr="00F80AB4">
        <w:rPr>
          <w:rFonts w:cstheme="minorHAnsi"/>
          <w:sz w:val="20"/>
          <w:szCs w:val="20"/>
        </w:rPr>
        <w:t xml:space="preserve"> oceniane będą zgodnie ze wzorem:</w:t>
      </w:r>
    </w:p>
    <w:tbl>
      <w:tblPr>
        <w:tblW w:w="6434" w:type="dxa"/>
        <w:tblInd w:w="659" w:type="dxa"/>
        <w:tblBorders>
          <w:top w:val="single" w:sz="4" w:space="0" w:color="000001"/>
          <w:left w:val="single" w:sz="4" w:space="0" w:color="000001"/>
          <w:bottom w:val="single" w:sz="4" w:space="0" w:color="000001"/>
          <w:insideH w:val="single" w:sz="4" w:space="0" w:color="000001"/>
        </w:tblBorders>
        <w:tblCellMar>
          <w:top w:w="57" w:type="dxa"/>
          <w:left w:w="2" w:type="dxa"/>
          <w:bottom w:w="57" w:type="dxa"/>
          <w:right w:w="57" w:type="dxa"/>
        </w:tblCellMar>
        <w:tblLook w:val="04A0" w:firstRow="1" w:lastRow="0" w:firstColumn="1" w:lastColumn="0" w:noHBand="0" w:noVBand="1"/>
      </w:tblPr>
      <w:tblGrid>
        <w:gridCol w:w="1983"/>
        <w:gridCol w:w="426"/>
        <w:gridCol w:w="2749"/>
        <w:gridCol w:w="1276"/>
      </w:tblGrid>
      <w:tr w:rsidR="00F430CC" w:rsidRPr="00F430CC" w:rsidTr="00B76AC6">
        <w:trPr>
          <w:cantSplit/>
          <w:trHeight w:val="926"/>
        </w:trPr>
        <w:tc>
          <w:tcPr>
            <w:tcW w:w="1983" w:type="dxa"/>
            <w:tcBorders>
              <w:top w:val="single" w:sz="4" w:space="0" w:color="000001"/>
              <w:left w:val="single" w:sz="4" w:space="0" w:color="000001"/>
              <w:bottom w:val="single" w:sz="4" w:space="0" w:color="000001"/>
              <w:right w:val="nil"/>
            </w:tcBorders>
            <w:vAlign w:val="center"/>
            <w:hideMark/>
          </w:tcPr>
          <w:p w:rsidR="00F430CC" w:rsidRPr="00F430CC" w:rsidRDefault="00F430CC" w:rsidP="005E3ACA">
            <w:pPr>
              <w:widowControl w:val="0"/>
              <w:suppressAutoHyphens/>
              <w:spacing w:after="0" w:line="312" w:lineRule="auto"/>
              <w:rPr>
                <w:rFonts w:ascii="Calibri" w:eastAsia="Calibri" w:hAnsi="Calibri" w:cs="Calibri"/>
                <w:sz w:val="20"/>
                <w:szCs w:val="20"/>
                <w:lang w:bidi="hi-IN"/>
              </w:rPr>
            </w:pPr>
            <w:r w:rsidRPr="00F430CC">
              <w:rPr>
                <w:rFonts w:ascii="Calibri" w:eastAsia="Calibri" w:hAnsi="Calibri" w:cs="Times New Roman"/>
                <w:sz w:val="20"/>
                <w:szCs w:val="20"/>
                <w:lang w:eastAsia="pl-PL" w:bidi="hi-IN"/>
              </w:rPr>
              <w:t>Cena (C)</w:t>
            </w:r>
          </w:p>
        </w:tc>
        <w:tc>
          <w:tcPr>
            <w:tcW w:w="426"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F430CC" w:rsidRPr="00F430CC" w:rsidRDefault="00F430CC" w:rsidP="005E3ACA">
            <w:pPr>
              <w:widowControl w:val="0"/>
              <w:suppressAutoHyphens/>
              <w:spacing w:after="0" w:line="312" w:lineRule="auto"/>
              <w:rPr>
                <w:rFonts w:ascii="Calibri" w:eastAsia="Calibri" w:hAnsi="Calibri" w:cs="Calibri"/>
                <w:sz w:val="20"/>
                <w:szCs w:val="20"/>
                <w:lang w:bidi="hi-IN"/>
              </w:rPr>
            </w:pPr>
            <w:r w:rsidRPr="00F430CC">
              <w:rPr>
                <w:rFonts w:ascii="Calibri" w:eastAsia="Calibri" w:hAnsi="Calibri" w:cs="Times New Roman"/>
                <w:sz w:val="20"/>
                <w:szCs w:val="20"/>
                <w:lang w:eastAsia="pl-PL" w:bidi="hi-IN"/>
              </w:rPr>
              <w:t>=</w:t>
            </w:r>
          </w:p>
        </w:tc>
        <w:tc>
          <w:tcPr>
            <w:tcW w:w="2749" w:type="dxa"/>
            <w:tcBorders>
              <w:top w:val="single" w:sz="4" w:space="0" w:color="000001"/>
              <w:left w:val="nil"/>
              <w:bottom w:val="single" w:sz="4" w:space="0" w:color="000001"/>
              <w:right w:val="nil"/>
            </w:tcBorders>
            <w:tcMar>
              <w:top w:w="57" w:type="dxa"/>
              <w:left w:w="57" w:type="dxa"/>
              <w:bottom w:w="57" w:type="dxa"/>
              <w:right w:w="57" w:type="dxa"/>
            </w:tcMar>
            <w:vAlign w:val="center"/>
            <w:hideMark/>
          </w:tcPr>
          <w:p w:rsidR="00F430CC" w:rsidRPr="00F430CC" w:rsidRDefault="00F430CC" w:rsidP="005E3ACA">
            <w:pPr>
              <w:pBdr>
                <w:bottom w:val="single" w:sz="4" w:space="1" w:color="000001"/>
              </w:pBdr>
              <w:spacing w:after="0" w:line="312" w:lineRule="auto"/>
              <w:jc w:val="center"/>
              <w:rPr>
                <w:rFonts w:ascii="Calibri" w:eastAsia="Calibri" w:hAnsi="Calibri" w:cs="Calibri"/>
                <w:sz w:val="20"/>
                <w:szCs w:val="20"/>
                <w:lang w:bidi="hi-IN"/>
              </w:rPr>
            </w:pPr>
            <w:r w:rsidRPr="00F430CC">
              <w:rPr>
                <w:rFonts w:ascii="Calibri" w:eastAsia="Calibri" w:hAnsi="Calibri" w:cs="Times New Roman"/>
                <w:sz w:val="20"/>
                <w:szCs w:val="20"/>
                <w:lang w:eastAsia="pl-PL" w:bidi="hi-IN"/>
              </w:rPr>
              <w:t xml:space="preserve">najniższa cena </w:t>
            </w:r>
          </w:p>
          <w:p w:rsidR="00F430CC" w:rsidRPr="00F430CC" w:rsidRDefault="00F430CC" w:rsidP="005E3ACA">
            <w:pPr>
              <w:widowControl w:val="0"/>
              <w:suppressAutoHyphens/>
              <w:spacing w:after="0" w:line="312" w:lineRule="auto"/>
              <w:jc w:val="center"/>
              <w:rPr>
                <w:rFonts w:ascii="Calibri" w:eastAsia="Calibri" w:hAnsi="Calibri" w:cs="Calibri"/>
                <w:sz w:val="20"/>
                <w:szCs w:val="20"/>
                <w:lang w:bidi="hi-IN"/>
              </w:rPr>
            </w:pPr>
            <w:r w:rsidRPr="00F430CC">
              <w:rPr>
                <w:rFonts w:ascii="Calibri" w:eastAsia="Calibri" w:hAnsi="Calibri" w:cs="Times New Roman"/>
                <w:sz w:val="20"/>
                <w:szCs w:val="20"/>
                <w:lang w:eastAsia="pl-PL" w:bidi="hi-IN"/>
              </w:rPr>
              <w:t>cena oferty badanej</w:t>
            </w:r>
          </w:p>
        </w:tc>
        <w:tc>
          <w:tcPr>
            <w:tcW w:w="1276" w:type="dxa"/>
            <w:tcBorders>
              <w:top w:val="single" w:sz="4" w:space="0" w:color="000001"/>
              <w:left w:val="single" w:sz="4" w:space="0" w:color="000001"/>
              <w:bottom w:val="single" w:sz="4" w:space="0" w:color="000001"/>
              <w:right w:val="single" w:sz="4" w:space="0" w:color="000001"/>
            </w:tcBorders>
            <w:vAlign w:val="center"/>
            <w:hideMark/>
          </w:tcPr>
          <w:p w:rsidR="00F430CC" w:rsidRPr="00F430CC" w:rsidRDefault="00463A7C" w:rsidP="005E3ACA">
            <w:pPr>
              <w:widowControl w:val="0"/>
              <w:suppressAutoHyphens/>
              <w:spacing w:after="0" w:line="312" w:lineRule="auto"/>
              <w:rPr>
                <w:rFonts w:ascii="Calibri" w:eastAsia="Calibri" w:hAnsi="Calibri" w:cs="Calibri"/>
                <w:lang w:bidi="hi-IN"/>
              </w:rPr>
            </w:pPr>
            <w:r>
              <w:rPr>
                <w:rFonts w:ascii="Calibri" w:eastAsia="Calibri" w:hAnsi="Calibri" w:cs="Times New Roman"/>
                <w:sz w:val="20"/>
                <w:szCs w:val="20"/>
                <w:lang w:eastAsia="pl-PL" w:bidi="hi-IN"/>
              </w:rPr>
              <w:t xml:space="preserve"> x </w:t>
            </w:r>
            <w:r w:rsidR="000065CF">
              <w:rPr>
                <w:rFonts w:ascii="Calibri" w:eastAsia="Calibri" w:hAnsi="Calibri" w:cs="Times New Roman"/>
                <w:sz w:val="20"/>
                <w:szCs w:val="20"/>
                <w:lang w:eastAsia="pl-PL" w:bidi="hi-IN"/>
              </w:rPr>
              <w:t>100x</w:t>
            </w:r>
            <w:r w:rsidR="00B76AC6">
              <w:rPr>
                <w:rFonts w:ascii="Calibri" w:eastAsia="Calibri" w:hAnsi="Calibri" w:cs="Times New Roman"/>
                <w:sz w:val="20"/>
                <w:szCs w:val="20"/>
                <w:lang w:eastAsia="pl-PL" w:bidi="hi-IN"/>
              </w:rPr>
              <w:t>10</w:t>
            </w:r>
            <w:r w:rsidR="00F430CC" w:rsidRPr="00F430CC">
              <w:rPr>
                <w:rFonts w:ascii="Calibri" w:eastAsia="Calibri" w:hAnsi="Calibri" w:cs="Times New Roman"/>
                <w:sz w:val="20"/>
                <w:szCs w:val="20"/>
                <w:lang w:eastAsia="pl-PL" w:bidi="hi-IN"/>
              </w:rPr>
              <w:t>0%</w:t>
            </w:r>
          </w:p>
        </w:tc>
      </w:tr>
    </w:tbl>
    <w:p w:rsidR="00102E66" w:rsidRDefault="00102E66" w:rsidP="005E3ACA">
      <w:pPr>
        <w:spacing w:after="0" w:line="312" w:lineRule="auto"/>
        <w:jc w:val="both"/>
        <w:rPr>
          <w:rFonts w:cs="Times New Roman"/>
          <w:sz w:val="20"/>
          <w:szCs w:val="20"/>
        </w:rPr>
      </w:pPr>
    </w:p>
    <w:p w:rsidR="00B27ACF" w:rsidRPr="00B27ACF" w:rsidRDefault="00B27ACF" w:rsidP="005E3ACA">
      <w:pPr>
        <w:pStyle w:val="Akapitzlist"/>
        <w:numPr>
          <w:ilvl w:val="0"/>
          <w:numId w:val="31"/>
        </w:numPr>
        <w:spacing w:after="0" w:line="300" w:lineRule="auto"/>
        <w:jc w:val="both"/>
        <w:rPr>
          <w:rFonts w:cstheme="minorHAnsi"/>
          <w:sz w:val="20"/>
          <w:szCs w:val="20"/>
        </w:rPr>
      </w:pPr>
      <w:r w:rsidRPr="00B27ACF">
        <w:rPr>
          <w:rFonts w:cstheme="minorHAnsi"/>
          <w:color w:val="auto"/>
          <w:sz w:val="20"/>
          <w:szCs w:val="20"/>
        </w:rPr>
        <w:lastRenderedPageBreak/>
        <w:t xml:space="preserve">Waga kryterium ceny, przekraczająca 60% została określona w oparciu o art. 246 ust. 2 ustawy </w:t>
      </w:r>
      <w:proofErr w:type="spellStart"/>
      <w:r w:rsidRPr="00B27ACF">
        <w:rPr>
          <w:rFonts w:cstheme="minorHAnsi"/>
          <w:color w:val="auto"/>
          <w:sz w:val="20"/>
          <w:szCs w:val="20"/>
        </w:rPr>
        <w:t>Pzp</w:t>
      </w:r>
      <w:proofErr w:type="spellEnd"/>
      <w:r w:rsidRPr="00B27ACF">
        <w:rPr>
          <w:rFonts w:cstheme="minorHAnsi"/>
          <w:color w:val="auto"/>
          <w:sz w:val="20"/>
          <w:szCs w:val="20"/>
        </w:rPr>
        <w:t xml:space="preserve">, a przedmiot zamówienia stanowi energia elektryczna i tym samym jest to zamówienie o określonych parametrach jakościowych, zaś sam przedmiot zamówienia jest powszechnie dostępny. Natomiast standardy jakościowe, związane zarówno z produkcją jak i dostawą energii, są regulowane powszechnie obowiązującymi przepisami, co pozwala stwierdzić, iż w tym przypadku spełniona jest przesłanka, o jakiej mówi art. 246 ust. 2 ustawy </w:t>
      </w:r>
      <w:proofErr w:type="spellStart"/>
      <w:r w:rsidRPr="00B27ACF">
        <w:rPr>
          <w:rFonts w:cstheme="minorHAnsi"/>
          <w:color w:val="auto"/>
          <w:sz w:val="20"/>
          <w:szCs w:val="20"/>
        </w:rPr>
        <w:t>Pzp</w:t>
      </w:r>
      <w:proofErr w:type="spellEnd"/>
      <w:r w:rsidRPr="00B27ACF">
        <w:rPr>
          <w:rFonts w:cstheme="minorHAnsi"/>
          <w:color w:val="auto"/>
          <w:sz w:val="20"/>
          <w:szCs w:val="20"/>
        </w:rPr>
        <w:t>. Zatem zastosowanie kryterium ceny jako jedynego przy dostawie energii elektrycznej nie wiąże się z ryzykiem pojawienia się dodatkowych kosztów w trakcie realizacji zamówienia, co uprawnia do stwierdzenia, iż jest to świadczenie, które może być nabywane przy kryterium ceny określonym na poziomie 100%.</w:t>
      </w:r>
    </w:p>
    <w:p w:rsidR="00B27ACF" w:rsidRDefault="00B27ACF" w:rsidP="005E3ACA">
      <w:pPr>
        <w:pStyle w:val="Akapitzlist"/>
        <w:spacing w:after="0" w:line="300" w:lineRule="auto"/>
        <w:ind w:left="720"/>
        <w:jc w:val="both"/>
        <w:rPr>
          <w:rFonts w:cstheme="minorHAnsi"/>
          <w:color w:val="auto"/>
          <w:sz w:val="20"/>
          <w:szCs w:val="20"/>
        </w:rPr>
      </w:pPr>
      <w:r w:rsidRPr="00B27ACF">
        <w:rPr>
          <w:rFonts w:cstheme="minorHAnsi"/>
          <w:color w:val="auto"/>
          <w:sz w:val="20"/>
          <w:szCs w:val="20"/>
        </w:rPr>
        <w:t>Dostawa energii elektrycznej jest świadczeniem, którego standardy jakościowe są regulowane m.in. przepisami takimi jak Rozporządze</w:t>
      </w:r>
      <w:r w:rsidR="00BB7904">
        <w:rPr>
          <w:rFonts w:cstheme="minorHAnsi"/>
          <w:color w:val="auto"/>
          <w:sz w:val="20"/>
          <w:szCs w:val="20"/>
        </w:rPr>
        <w:t>nie Ministra Gospodarki z dnia 27</w:t>
      </w:r>
      <w:r w:rsidRPr="00B27ACF">
        <w:rPr>
          <w:rFonts w:cstheme="minorHAnsi"/>
          <w:color w:val="auto"/>
          <w:sz w:val="20"/>
          <w:szCs w:val="20"/>
        </w:rPr>
        <w:t xml:space="preserve"> </w:t>
      </w:r>
      <w:r w:rsidR="00BB7904">
        <w:rPr>
          <w:rFonts w:cstheme="minorHAnsi"/>
          <w:color w:val="auto"/>
          <w:sz w:val="20"/>
          <w:szCs w:val="20"/>
        </w:rPr>
        <w:t>września 20022</w:t>
      </w:r>
      <w:r w:rsidRPr="00B27ACF">
        <w:rPr>
          <w:rFonts w:cstheme="minorHAnsi"/>
          <w:color w:val="auto"/>
          <w:sz w:val="20"/>
          <w:szCs w:val="20"/>
        </w:rPr>
        <w:t> r. w sprawie szczegółowych warunków funkcjonowania systemu elek</w:t>
      </w:r>
      <w:r w:rsidR="00BB7904">
        <w:rPr>
          <w:rFonts w:cstheme="minorHAnsi"/>
          <w:color w:val="auto"/>
          <w:sz w:val="20"/>
          <w:szCs w:val="20"/>
        </w:rPr>
        <w:t>troenergetycznego (Dz. U. z 2022 r. poz. 2007</w:t>
      </w:r>
      <w:r w:rsidRPr="00B27ACF">
        <w:rPr>
          <w:rFonts w:cstheme="minorHAnsi"/>
          <w:color w:val="auto"/>
          <w:sz w:val="20"/>
          <w:szCs w:val="20"/>
        </w:rPr>
        <w:t>) (dalej: Rozporządzenie). Rozporządzenie to określa m.in. sposób prowadzenia obrotu energią elektryczną, warunki świadczenia usług przesyłania i dystrybucji energii elektrycznej, prowadzenia ruchu sieciowego, eksploatacji sieci oraz korzystania z systemu elektroenergetycznego i połączeń międzysystemowych. Rozporządzenie reguluje także kwestie dotyczące parametrów jakościowych energii elektrycznej oraz standardów jakościowych obsługi odbiorców. § 38 tego rozporządzenia określa m.in., parametry jakościowe energii elektrycznej w przypadku sieci funkcjonującej bez zakłóceń, które winny być zawarte w ściśle określonych przedziałach wskazanych w rozporządzeniu.</w:t>
      </w:r>
    </w:p>
    <w:p w:rsidR="00747359" w:rsidRDefault="00747359" w:rsidP="005E3ACA">
      <w:pPr>
        <w:pStyle w:val="Akapitzlist"/>
        <w:spacing w:after="0" w:line="312" w:lineRule="auto"/>
        <w:ind w:left="720"/>
        <w:jc w:val="both"/>
        <w:rPr>
          <w:rFonts w:cstheme="minorHAnsi"/>
          <w:color w:val="auto"/>
          <w:sz w:val="20"/>
          <w:szCs w:val="20"/>
        </w:rPr>
      </w:pPr>
    </w:p>
    <w:p w:rsidR="007C2225" w:rsidRPr="00957591" w:rsidRDefault="007C2225" w:rsidP="005E3ACA">
      <w:pPr>
        <w:pStyle w:val="Akapitzlist"/>
        <w:numPr>
          <w:ilvl w:val="3"/>
          <w:numId w:val="12"/>
        </w:numPr>
        <w:spacing w:after="0" w:line="312" w:lineRule="auto"/>
        <w:ind w:left="284" w:hanging="284"/>
        <w:jc w:val="both"/>
        <w:rPr>
          <w:rFonts w:cstheme="minorHAnsi"/>
          <w:sz w:val="20"/>
          <w:szCs w:val="20"/>
        </w:rPr>
      </w:pPr>
      <w:r w:rsidRPr="00957591">
        <w:rPr>
          <w:rFonts w:cstheme="minorHAnsi"/>
          <w:sz w:val="20"/>
          <w:szCs w:val="20"/>
        </w:rPr>
        <w:t>Ocenie będą podlegać wyłącznie oferty nie podlegające odrzuceniu.</w:t>
      </w:r>
    </w:p>
    <w:p w:rsidR="00957591" w:rsidRDefault="007C2225" w:rsidP="005E3ACA">
      <w:pPr>
        <w:pStyle w:val="Akapitzlist"/>
        <w:numPr>
          <w:ilvl w:val="3"/>
          <w:numId w:val="12"/>
        </w:numPr>
        <w:spacing w:after="0" w:line="312" w:lineRule="auto"/>
        <w:ind w:left="284" w:hanging="284"/>
        <w:jc w:val="both"/>
        <w:rPr>
          <w:rFonts w:cstheme="minorHAnsi"/>
          <w:sz w:val="20"/>
          <w:szCs w:val="20"/>
        </w:rPr>
      </w:pPr>
      <w:r w:rsidRPr="00957591">
        <w:rPr>
          <w:rFonts w:cstheme="minorHAnsi"/>
          <w:sz w:val="20"/>
          <w:szCs w:val="20"/>
        </w:rPr>
        <w:t xml:space="preserve">Za </w:t>
      </w:r>
      <w:r w:rsidRPr="00957591">
        <w:rPr>
          <w:rFonts w:cstheme="minorHAnsi"/>
          <w:b/>
          <w:sz w:val="20"/>
          <w:szCs w:val="20"/>
        </w:rPr>
        <w:t>najkorzystniejszą</w:t>
      </w:r>
      <w:r w:rsidRPr="00957591">
        <w:rPr>
          <w:rFonts w:cstheme="minorHAnsi"/>
          <w:sz w:val="20"/>
          <w:szCs w:val="20"/>
        </w:rPr>
        <w:t xml:space="preserve"> zostanie uznana oferta, która </w:t>
      </w:r>
      <w:r w:rsidR="00957591">
        <w:rPr>
          <w:rFonts w:cstheme="minorHAnsi"/>
          <w:sz w:val="20"/>
          <w:szCs w:val="20"/>
        </w:rPr>
        <w:t>uzyska najwyższą liczbę punktów w ww. kryteriach oceny ofert.</w:t>
      </w:r>
    </w:p>
    <w:p w:rsidR="00957591" w:rsidRDefault="007C2225" w:rsidP="005E3ACA">
      <w:pPr>
        <w:pStyle w:val="Akapitzlist"/>
        <w:numPr>
          <w:ilvl w:val="3"/>
          <w:numId w:val="12"/>
        </w:numPr>
        <w:spacing w:after="0" w:line="312" w:lineRule="auto"/>
        <w:ind w:left="284" w:hanging="284"/>
        <w:jc w:val="both"/>
        <w:rPr>
          <w:rFonts w:cstheme="minorHAnsi"/>
          <w:sz w:val="20"/>
          <w:szCs w:val="20"/>
        </w:rPr>
      </w:pPr>
      <w:r w:rsidRPr="00957591">
        <w:rPr>
          <w:rFonts w:cstheme="minorHAnsi"/>
          <w:sz w:val="20"/>
          <w:szCs w:val="20"/>
        </w:rPr>
        <w:t>Obliczenia dokonywane będą z dokładnością do dwóch miejsc po przecinku.</w:t>
      </w:r>
    </w:p>
    <w:p w:rsidR="00957591" w:rsidRDefault="007C2225" w:rsidP="005E3ACA">
      <w:pPr>
        <w:pStyle w:val="Akapitzlist"/>
        <w:numPr>
          <w:ilvl w:val="3"/>
          <w:numId w:val="12"/>
        </w:numPr>
        <w:spacing w:after="0" w:line="312" w:lineRule="auto"/>
        <w:ind w:left="284" w:hanging="284"/>
        <w:jc w:val="both"/>
        <w:rPr>
          <w:rFonts w:cstheme="minorHAnsi"/>
          <w:sz w:val="20"/>
          <w:szCs w:val="20"/>
        </w:rPr>
      </w:pPr>
      <w:r w:rsidRPr="00957591">
        <w:rPr>
          <w:rFonts w:cstheme="minorHAnsi"/>
          <w:sz w:val="20"/>
          <w:szCs w:val="20"/>
        </w:rPr>
        <w:t>Oferta może otrzymać maksymalnie 100 pkt.</w:t>
      </w:r>
    </w:p>
    <w:p w:rsidR="007C2225" w:rsidRPr="00957591" w:rsidRDefault="007C2225" w:rsidP="005E3ACA">
      <w:pPr>
        <w:pStyle w:val="Akapitzlist"/>
        <w:numPr>
          <w:ilvl w:val="3"/>
          <w:numId w:val="12"/>
        </w:numPr>
        <w:spacing w:after="0" w:line="312" w:lineRule="auto"/>
        <w:ind w:left="284" w:hanging="284"/>
        <w:jc w:val="both"/>
        <w:rPr>
          <w:rFonts w:cstheme="minorHAnsi"/>
          <w:sz w:val="20"/>
          <w:szCs w:val="20"/>
        </w:rPr>
      </w:pPr>
      <w:r w:rsidRPr="00957591">
        <w:rPr>
          <w:rFonts w:cstheme="minorHAnsi"/>
          <w:sz w:val="20"/>
          <w:szCs w:val="20"/>
        </w:rPr>
        <w:t>Zamawiający udzieli zamówienia Wykonawcy, którego oferta:</w:t>
      </w:r>
    </w:p>
    <w:p w:rsidR="007C2225" w:rsidRPr="00957591" w:rsidRDefault="007C2225" w:rsidP="005E3ACA">
      <w:pPr>
        <w:pStyle w:val="Akapitzlist"/>
        <w:numPr>
          <w:ilvl w:val="0"/>
          <w:numId w:val="13"/>
        </w:numPr>
        <w:spacing w:after="0" w:line="312" w:lineRule="auto"/>
        <w:ind w:left="851" w:hanging="284"/>
        <w:jc w:val="both"/>
        <w:rPr>
          <w:rFonts w:cstheme="minorHAnsi"/>
          <w:sz w:val="20"/>
          <w:szCs w:val="20"/>
        </w:rPr>
      </w:pPr>
      <w:r w:rsidRPr="00957591">
        <w:rPr>
          <w:rFonts w:cstheme="minorHAnsi"/>
          <w:sz w:val="20"/>
          <w:szCs w:val="20"/>
        </w:rPr>
        <w:t>odpowiada wszystkim wymaganiom przedstawionym w Ustawie,</w:t>
      </w:r>
    </w:p>
    <w:p w:rsidR="007C2225" w:rsidRPr="00957591" w:rsidRDefault="007C2225" w:rsidP="005E3ACA">
      <w:pPr>
        <w:pStyle w:val="Akapitzlist"/>
        <w:numPr>
          <w:ilvl w:val="0"/>
          <w:numId w:val="13"/>
        </w:numPr>
        <w:spacing w:after="0" w:line="312" w:lineRule="auto"/>
        <w:ind w:left="851" w:hanging="284"/>
        <w:jc w:val="both"/>
        <w:rPr>
          <w:rFonts w:cstheme="minorHAnsi"/>
          <w:sz w:val="20"/>
          <w:szCs w:val="20"/>
        </w:rPr>
      </w:pPr>
      <w:r w:rsidRPr="00957591">
        <w:rPr>
          <w:rFonts w:cstheme="minorHAnsi"/>
          <w:sz w:val="20"/>
          <w:szCs w:val="20"/>
        </w:rPr>
        <w:t>odpowiada wszystkim wymaganiom przedstawionym w SWZ;</w:t>
      </w:r>
    </w:p>
    <w:p w:rsidR="007C2225" w:rsidRPr="00957591" w:rsidRDefault="007C2225" w:rsidP="005E3ACA">
      <w:pPr>
        <w:pStyle w:val="Akapitzlist"/>
        <w:numPr>
          <w:ilvl w:val="0"/>
          <w:numId w:val="13"/>
        </w:numPr>
        <w:spacing w:after="0" w:line="312" w:lineRule="auto"/>
        <w:ind w:left="851" w:hanging="284"/>
        <w:jc w:val="both"/>
        <w:rPr>
          <w:rFonts w:cstheme="minorHAnsi"/>
          <w:sz w:val="20"/>
          <w:szCs w:val="20"/>
        </w:rPr>
      </w:pPr>
      <w:r w:rsidRPr="00957591">
        <w:rPr>
          <w:rFonts w:cstheme="minorHAnsi"/>
          <w:sz w:val="20"/>
          <w:szCs w:val="20"/>
        </w:rPr>
        <w:t>uzyskała najwyższą ilość punktów, zgodnie z kryterium oceny ofert.</w:t>
      </w:r>
    </w:p>
    <w:p w:rsidR="009742DF" w:rsidRDefault="007C2225" w:rsidP="005E3ACA">
      <w:pPr>
        <w:pStyle w:val="Akapitzlist"/>
        <w:numPr>
          <w:ilvl w:val="3"/>
          <w:numId w:val="12"/>
        </w:numPr>
        <w:spacing w:after="0" w:line="312" w:lineRule="auto"/>
        <w:ind w:left="284"/>
        <w:jc w:val="both"/>
        <w:rPr>
          <w:rFonts w:cstheme="minorHAnsi"/>
          <w:sz w:val="20"/>
          <w:szCs w:val="20"/>
        </w:rPr>
      </w:pPr>
      <w:r w:rsidRPr="009742DF">
        <w:rPr>
          <w:rFonts w:cstheme="minorHAnsi"/>
          <w:sz w:val="20"/>
          <w:szCs w:val="20"/>
        </w:rPr>
        <w:t>W sytuacji, gdy Zamawiający nie będzie mógł dokonać wyboru najkorzystniejszej oferty ze względu na to, że dwie lub więcej ofert przedstawia taki sam bilans ceny i innych kryteriów oceny ofert, Zamawiający zastosuje procedurę określoną w art. 248 Ustawy.</w:t>
      </w:r>
    </w:p>
    <w:p w:rsidR="007C2225" w:rsidRDefault="007C2225" w:rsidP="005E3ACA">
      <w:pPr>
        <w:pStyle w:val="Akapitzlist"/>
        <w:numPr>
          <w:ilvl w:val="3"/>
          <w:numId w:val="12"/>
        </w:numPr>
        <w:spacing w:after="0" w:line="312" w:lineRule="auto"/>
        <w:ind w:left="284"/>
        <w:jc w:val="both"/>
        <w:rPr>
          <w:rFonts w:cstheme="minorHAnsi"/>
          <w:sz w:val="20"/>
          <w:szCs w:val="20"/>
        </w:rPr>
      </w:pPr>
      <w:r w:rsidRPr="009742DF">
        <w:rPr>
          <w:rFonts w:cstheme="minorHAnsi"/>
          <w:sz w:val="20"/>
          <w:szCs w:val="20"/>
        </w:rPr>
        <w:t>Jeżeli zaoferowana przez Wykonawcę cena, lub jej istotne części składowe, będą wydawały się rażąco niskie w stosunku do przedmiotu zamówienia lub będą budzić wątpliwości Zamawiającego co do możliwości wykonania przedmiotu zamówienia zgodnie z wymaganiami określonymi w SWZ, Zamawiający zażąda od Wykonawcy wyjaśnień, w tym złożenia dowodów w zakresie wyliczenia ceny lub jej istotnych części, zgodnie z art. 224 Ustawy.</w:t>
      </w:r>
    </w:p>
    <w:p w:rsidR="00747359" w:rsidRDefault="00747359" w:rsidP="005E3ACA">
      <w:pPr>
        <w:spacing w:after="0" w:line="312" w:lineRule="auto"/>
        <w:jc w:val="both"/>
        <w:rPr>
          <w:rFonts w:cstheme="minorHAnsi"/>
          <w:b/>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 xml:space="preserve">Rozdział 18. </w:t>
      </w: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Informacje o formalnościach, jakie muszą zostać dopełnione po wyborze oferty w celu zawarcia umowy w sprawie zamówienia publicznego.</w:t>
      </w:r>
    </w:p>
    <w:p w:rsidR="00996677" w:rsidRPr="00B91ADF" w:rsidRDefault="00E85C09" w:rsidP="005E3ACA">
      <w:pPr>
        <w:pStyle w:val="Akapitzlist"/>
        <w:numPr>
          <w:ilvl w:val="0"/>
          <w:numId w:val="14"/>
        </w:numPr>
        <w:spacing w:after="0" w:line="312" w:lineRule="auto"/>
        <w:jc w:val="both"/>
        <w:rPr>
          <w:rFonts w:cstheme="minorHAnsi"/>
          <w:sz w:val="20"/>
          <w:szCs w:val="20"/>
        </w:rPr>
      </w:pPr>
      <w:r w:rsidRPr="00B91ADF">
        <w:rPr>
          <w:rFonts w:cstheme="minorHAnsi"/>
          <w:sz w:val="20"/>
          <w:szCs w:val="20"/>
        </w:rPr>
        <w:t xml:space="preserve">Zamawiający zawiera umowę w sprawie zamówienia publicznego, z uwzględnieniem art. 577 Ustawy, w terminie nie krótszym niż 5 (pięć) dni od dnia przesłania zawiadomienia o wyborze najkorzystniejszej oferty, jeżeli zawiadomienie to zostało przesłane przy użyciu środków komunikacji elektronicznej, albo 10 (dziesięciu) dni, jeżeli zostało przesłane w inny sposób. </w:t>
      </w:r>
      <w:r w:rsidR="00124BFC" w:rsidRPr="00B91ADF">
        <w:rPr>
          <w:rFonts w:cstheme="minorHAnsi"/>
          <w:sz w:val="20"/>
          <w:szCs w:val="20"/>
        </w:rPr>
        <w:t>Projektowane postanowienia umowy</w:t>
      </w:r>
      <w:r w:rsidRPr="00B91ADF">
        <w:rPr>
          <w:rFonts w:cstheme="minorHAnsi"/>
          <w:sz w:val="20"/>
          <w:szCs w:val="20"/>
        </w:rPr>
        <w:t xml:space="preserve"> stanowi</w:t>
      </w:r>
      <w:r w:rsidR="007558DF" w:rsidRPr="00B91ADF">
        <w:rPr>
          <w:rFonts w:cstheme="minorHAnsi"/>
          <w:sz w:val="20"/>
          <w:szCs w:val="20"/>
        </w:rPr>
        <w:t>ą</w:t>
      </w:r>
      <w:r w:rsidRPr="00B91ADF">
        <w:rPr>
          <w:rFonts w:cstheme="minorHAnsi"/>
          <w:sz w:val="20"/>
          <w:szCs w:val="20"/>
        </w:rPr>
        <w:t xml:space="preserve"> </w:t>
      </w:r>
      <w:r w:rsidRPr="00B91ADF">
        <w:rPr>
          <w:rFonts w:cstheme="minorHAnsi"/>
          <w:b/>
          <w:sz w:val="20"/>
          <w:szCs w:val="20"/>
        </w:rPr>
        <w:t>Załącznik nr 3</w:t>
      </w:r>
      <w:r w:rsidRPr="00B91ADF">
        <w:rPr>
          <w:rFonts w:cstheme="minorHAnsi"/>
          <w:sz w:val="20"/>
          <w:szCs w:val="20"/>
        </w:rPr>
        <w:t xml:space="preserve"> </w:t>
      </w:r>
      <w:r w:rsidRPr="00B91ADF">
        <w:rPr>
          <w:rFonts w:cstheme="minorHAnsi"/>
          <w:b/>
          <w:sz w:val="20"/>
          <w:szCs w:val="20"/>
        </w:rPr>
        <w:t>do SWZ</w:t>
      </w:r>
      <w:r w:rsidRPr="00B91ADF">
        <w:rPr>
          <w:rFonts w:cstheme="minorHAnsi"/>
          <w:sz w:val="20"/>
          <w:szCs w:val="20"/>
        </w:rPr>
        <w:t>.</w:t>
      </w:r>
    </w:p>
    <w:p w:rsidR="00996677" w:rsidRPr="00246969" w:rsidRDefault="00E85C09" w:rsidP="005E3ACA">
      <w:pPr>
        <w:pStyle w:val="Akapitzlist"/>
        <w:numPr>
          <w:ilvl w:val="0"/>
          <w:numId w:val="14"/>
        </w:numPr>
        <w:spacing w:after="0" w:line="312" w:lineRule="auto"/>
        <w:jc w:val="both"/>
        <w:rPr>
          <w:rFonts w:cstheme="minorHAnsi"/>
          <w:sz w:val="20"/>
          <w:szCs w:val="20"/>
        </w:rPr>
      </w:pPr>
      <w:r w:rsidRPr="00246969">
        <w:rPr>
          <w:rFonts w:cstheme="minorHAnsi"/>
          <w:sz w:val="20"/>
          <w:szCs w:val="20"/>
        </w:rPr>
        <w:lastRenderedPageBreak/>
        <w:t>Zamawiający może zawrzeć umowę w sprawie zamówienia publicznego przed upływem terminu, o którym mowa w ust. 1 powyżej, jeżeli w postępowaniu o udzielenie zamówienia złożono tylko jedną ofertę.</w:t>
      </w:r>
    </w:p>
    <w:p w:rsidR="00996677" w:rsidRPr="00246969" w:rsidRDefault="00E85C09" w:rsidP="005E3ACA">
      <w:pPr>
        <w:pStyle w:val="Akapitzlist"/>
        <w:numPr>
          <w:ilvl w:val="0"/>
          <w:numId w:val="14"/>
        </w:numPr>
        <w:spacing w:after="0" w:line="312" w:lineRule="auto"/>
        <w:jc w:val="both"/>
        <w:rPr>
          <w:rFonts w:cstheme="minorHAnsi"/>
          <w:sz w:val="20"/>
          <w:szCs w:val="20"/>
        </w:rPr>
      </w:pPr>
      <w:r w:rsidRPr="00246969">
        <w:rPr>
          <w:rFonts w:cstheme="minorHAnsi"/>
          <w:sz w:val="20"/>
          <w:szCs w:val="20"/>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p>
    <w:p w:rsidR="00996677" w:rsidRDefault="00E85C09" w:rsidP="005E3ACA">
      <w:pPr>
        <w:pStyle w:val="Akapitzlist"/>
        <w:numPr>
          <w:ilvl w:val="0"/>
          <w:numId w:val="14"/>
        </w:numPr>
        <w:spacing w:after="0" w:line="312" w:lineRule="auto"/>
        <w:jc w:val="both"/>
        <w:rPr>
          <w:rFonts w:cstheme="minorHAnsi"/>
          <w:sz w:val="20"/>
          <w:szCs w:val="20"/>
        </w:rPr>
      </w:pPr>
      <w:r w:rsidRPr="00246969">
        <w:rPr>
          <w:rFonts w:cstheme="minorHAnsi"/>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27ACF" w:rsidRPr="00246969" w:rsidRDefault="00B27ACF" w:rsidP="005E3ACA">
      <w:pPr>
        <w:pStyle w:val="Akapitzlist"/>
        <w:spacing w:after="0" w:line="312" w:lineRule="auto"/>
        <w:ind w:left="502"/>
        <w:jc w:val="both"/>
        <w:rPr>
          <w:rFonts w:cstheme="minorHAnsi"/>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 xml:space="preserve">Rozdział 19. </w:t>
      </w: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Zabezpieczenie należytego wykonania umowy.</w:t>
      </w:r>
    </w:p>
    <w:p w:rsidR="00996677" w:rsidRDefault="00E85C09" w:rsidP="005E3ACA">
      <w:pPr>
        <w:spacing w:after="0" w:line="312" w:lineRule="auto"/>
        <w:jc w:val="both"/>
        <w:rPr>
          <w:rFonts w:cstheme="minorHAnsi"/>
          <w:sz w:val="20"/>
          <w:szCs w:val="20"/>
        </w:rPr>
      </w:pPr>
      <w:r w:rsidRPr="00246969">
        <w:rPr>
          <w:rFonts w:cstheme="minorHAnsi"/>
          <w:sz w:val="20"/>
          <w:szCs w:val="20"/>
        </w:rPr>
        <w:t>Zamawiający nie wy</w:t>
      </w:r>
      <w:r w:rsidR="003133E0">
        <w:rPr>
          <w:rFonts w:cstheme="minorHAnsi"/>
          <w:sz w:val="20"/>
          <w:szCs w:val="20"/>
        </w:rPr>
        <w:t>maga wniesienia przez Wykonawcę</w:t>
      </w:r>
      <w:r w:rsidRPr="00246969">
        <w:rPr>
          <w:rFonts w:cstheme="minorHAnsi"/>
          <w:sz w:val="20"/>
          <w:szCs w:val="20"/>
        </w:rPr>
        <w:t xml:space="preserve"> zabezpieczenia należytego wykonania umowy.</w:t>
      </w:r>
    </w:p>
    <w:p w:rsidR="00B27ACF" w:rsidRPr="00246969" w:rsidRDefault="00B27ACF" w:rsidP="005E3ACA">
      <w:pPr>
        <w:spacing w:after="0" w:line="312" w:lineRule="auto"/>
        <w:jc w:val="both"/>
        <w:rPr>
          <w:rFonts w:cstheme="minorHAnsi"/>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 xml:space="preserve">Rozdział 20. </w:t>
      </w: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Projektowane postanowienia umowy w sprawie zamówienia publicznego, które zostaną wprowadzone do treści tej umowy.</w:t>
      </w:r>
    </w:p>
    <w:p w:rsidR="00996677" w:rsidRPr="00246969" w:rsidRDefault="00E85C09" w:rsidP="005E3ACA">
      <w:pPr>
        <w:pStyle w:val="Akapitzlist"/>
        <w:numPr>
          <w:ilvl w:val="0"/>
          <w:numId w:val="15"/>
        </w:numPr>
        <w:spacing w:after="0" w:line="312" w:lineRule="auto"/>
        <w:jc w:val="both"/>
        <w:rPr>
          <w:rFonts w:cstheme="minorHAnsi"/>
          <w:sz w:val="20"/>
          <w:szCs w:val="20"/>
        </w:rPr>
      </w:pPr>
      <w:r w:rsidRPr="00246969">
        <w:rPr>
          <w:rFonts w:cstheme="minorHAnsi"/>
          <w:sz w:val="20"/>
          <w:szCs w:val="20"/>
        </w:rPr>
        <w:t xml:space="preserve">Projektowane postanowienia </w:t>
      </w:r>
      <w:r w:rsidRPr="00B91ADF">
        <w:rPr>
          <w:rFonts w:cstheme="minorHAnsi"/>
          <w:sz w:val="20"/>
          <w:szCs w:val="20"/>
        </w:rPr>
        <w:t xml:space="preserve">umowy, które zostaną wprowadzone do treści zawieranej umowy, określone zostały we wzorze umowy stanowiącym </w:t>
      </w:r>
      <w:r w:rsidRPr="00B91ADF">
        <w:rPr>
          <w:rFonts w:cstheme="minorHAnsi"/>
          <w:b/>
          <w:sz w:val="20"/>
          <w:szCs w:val="20"/>
        </w:rPr>
        <w:t>Załącznik Nr 3</w:t>
      </w:r>
      <w:r w:rsidRPr="00B91ADF">
        <w:rPr>
          <w:rFonts w:cstheme="minorHAnsi"/>
          <w:sz w:val="20"/>
          <w:szCs w:val="20"/>
        </w:rPr>
        <w:t xml:space="preserve"> do SWZ.</w:t>
      </w:r>
    </w:p>
    <w:p w:rsidR="00996677" w:rsidRDefault="00E85C09" w:rsidP="005E3ACA">
      <w:pPr>
        <w:pStyle w:val="Akapitzlist"/>
        <w:numPr>
          <w:ilvl w:val="0"/>
          <w:numId w:val="15"/>
        </w:numPr>
        <w:spacing w:after="0" w:line="312" w:lineRule="auto"/>
        <w:jc w:val="both"/>
        <w:rPr>
          <w:rFonts w:cstheme="minorHAnsi"/>
          <w:sz w:val="20"/>
          <w:szCs w:val="20"/>
        </w:rPr>
      </w:pPr>
      <w:bookmarkStart w:id="9" w:name="__DdeLink__574_438851027"/>
      <w:bookmarkStart w:id="10" w:name="__DdeLink__528_1218097975"/>
      <w:bookmarkEnd w:id="9"/>
      <w:bookmarkEnd w:id="10"/>
      <w:r w:rsidRPr="00246969">
        <w:rPr>
          <w:rFonts w:cstheme="minorHAnsi"/>
          <w:sz w:val="20"/>
          <w:szCs w:val="20"/>
        </w:rPr>
        <w:t>Zamawiający przewiduje możliwość wprowadzenia zmian do zawartej umowy w sprawie zamówienia publicznego, na podstawie art. 454 - 455 Ustawy or</w:t>
      </w:r>
      <w:r w:rsidR="00500E74">
        <w:rPr>
          <w:rFonts w:cstheme="minorHAnsi"/>
          <w:sz w:val="20"/>
          <w:szCs w:val="20"/>
        </w:rPr>
        <w:t>az na warunkach określonych w projektowanych postanowieniach</w:t>
      </w:r>
      <w:r w:rsidRPr="00246969">
        <w:rPr>
          <w:rFonts w:cstheme="minorHAnsi"/>
          <w:sz w:val="20"/>
          <w:szCs w:val="20"/>
        </w:rPr>
        <w:t xml:space="preserve"> umowy. </w:t>
      </w:r>
    </w:p>
    <w:p w:rsidR="00312B29" w:rsidRDefault="00312B29" w:rsidP="005E3ACA">
      <w:pPr>
        <w:spacing w:after="0" w:line="312" w:lineRule="auto"/>
        <w:jc w:val="both"/>
        <w:rPr>
          <w:rFonts w:cstheme="minorHAnsi"/>
          <w:b/>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 xml:space="preserve">Rozdział 21. </w:t>
      </w: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Pouczenie o środkach ochrony prawnej przysługujących Wykonawcy.</w:t>
      </w:r>
    </w:p>
    <w:p w:rsidR="00996677" w:rsidRPr="00246969" w:rsidRDefault="00E85C09" w:rsidP="005E3ACA">
      <w:pPr>
        <w:pStyle w:val="Akapitzlist"/>
        <w:numPr>
          <w:ilvl w:val="0"/>
          <w:numId w:val="16"/>
        </w:numPr>
        <w:spacing w:after="0" w:line="312" w:lineRule="auto"/>
        <w:contextualSpacing/>
        <w:jc w:val="both"/>
        <w:rPr>
          <w:rFonts w:cstheme="minorHAnsi"/>
          <w:sz w:val="20"/>
          <w:szCs w:val="20"/>
        </w:rPr>
      </w:pPr>
      <w:r w:rsidRPr="00246969">
        <w:rPr>
          <w:rFonts w:cstheme="minorHAnsi"/>
          <w:sz w:val="20"/>
          <w:szCs w:val="20"/>
        </w:rPr>
        <w:t xml:space="preserve">Środki ochrony prawnej przysługują Wykonawcy, jeżeli ma lub miał interes w uzyskaniu zamówienia oraz poniósł lub może ponieść szkodę w wyniku naruszenia przez Zamawiającego przepisów Ustawy. </w:t>
      </w:r>
    </w:p>
    <w:p w:rsidR="00996677" w:rsidRPr="00246969" w:rsidRDefault="00E85C09" w:rsidP="005E3ACA">
      <w:pPr>
        <w:pStyle w:val="Akapitzlist"/>
        <w:numPr>
          <w:ilvl w:val="0"/>
          <w:numId w:val="16"/>
        </w:numPr>
        <w:spacing w:after="0" w:line="312" w:lineRule="auto"/>
        <w:jc w:val="both"/>
        <w:rPr>
          <w:rFonts w:cstheme="minorHAnsi"/>
          <w:sz w:val="20"/>
          <w:szCs w:val="20"/>
        </w:rPr>
      </w:pPr>
      <w:r w:rsidRPr="00246969">
        <w:rPr>
          <w:rFonts w:cstheme="minorHAnsi"/>
          <w:sz w:val="20"/>
          <w:szCs w:val="20"/>
        </w:rPr>
        <w:t xml:space="preserve">Odwołanie przysługuje na: </w:t>
      </w:r>
    </w:p>
    <w:p w:rsidR="00996677" w:rsidRPr="00246969" w:rsidRDefault="00E85C09" w:rsidP="005E3ACA">
      <w:pPr>
        <w:pStyle w:val="Akapitzlist"/>
        <w:numPr>
          <w:ilvl w:val="0"/>
          <w:numId w:val="17"/>
        </w:numPr>
        <w:spacing w:after="0" w:line="312" w:lineRule="auto"/>
        <w:ind w:left="851"/>
        <w:jc w:val="both"/>
        <w:rPr>
          <w:rFonts w:cstheme="minorHAnsi"/>
          <w:sz w:val="20"/>
          <w:szCs w:val="20"/>
        </w:rPr>
      </w:pPr>
      <w:r w:rsidRPr="00246969">
        <w:rPr>
          <w:rFonts w:cstheme="minorHAnsi"/>
          <w:sz w:val="20"/>
          <w:szCs w:val="20"/>
        </w:rPr>
        <w:t>niezgodną z przepisami ustawy czynność Zamawiającego, podjętą w postępowaniu o udzielenie zamówienia, w tym na projektowane postanowień umowy;</w:t>
      </w:r>
    </w:p>
    <w:p w:rsidR="00996677" w:rsidRPr="00246969" w:rsidRDefault="00E85C09" w:rsidP="005E3ACA">
      <w:pPr>
        <w:pStyle w:val="Akapitzlist"/>
        <w:numPr>
          <w:ilvl w:val="0"/>
          <w:numId w:val="17"/>
        </w:numPr>
        <w:spacing w:after="0" w:line="312" w:lineRule="auto"/>
        <w:ind w:left="851"/>
        <w:jc w:val="both"/>
        <w:rPr>
          <w:rFonts w:cstheme="minorHAnsi"/>
          <w:sz w:val="20"/>
          <w:szCs w:val="20"/>
        </w:rPr>
      </w:pPr>
      <w:r w:rsidRPr="00246969">
        <w:rPr>
          <w:rFonts w:cstheme="minorHAnsi"/>
          <w:sz w:val="20"/>
          <w:szCs w:val="20"/>
        </w:rPr>
        <w:t>zaniechanie czynności w postępowaniu o udzielenie zamówienia, do której Zamawiający był obowiązany na podstawie ustawy;</w:t>
      </w:r>
    </w:p>
    <w:p w:rsidR="00996677" w:rsidRPr="00246969" w:rsidRDefault="00E85C09" w:rsidP="005E3ACA">
      <w:pPr>
        <w:pStyle w:val="Akapitzlist"/>
        <w:numPr>
          <w:ilvl w:val="0"/>
          <w:numId w:val="17"/>
        </w:numPr>
        <w:spacing w:after="0" w:line="312" w:lineRule="auto"/>
        <w:ind w:left="851"/>
        <w:jc w:val="both"/>
        <w:rPr>
          <w:rFonts w:cstheme="minorHAnsi"/>
          <w:sz w:val="20"/>
          <w:szCs w:val="20"/>
        </w:rPr>
      </w:pPr>
      <w:r w:rsidRPr="00246969">
        <w:rPr>
          <w:rFonts w:cstheme="minorHAnsi"/>
          <w:sz w:val="20"/>
          <w:szCs w:val="20"/>
        </w:rPr>
        <w:t>zaniechanie przeprowadzenia postępowania o udzielenie zamówienia lub zorganizowania konkursu na podstawie ustawy, mimo że Zamawiający był do tego zobowiązany.</w:t>
      </w:r>
    </w:p>
    <w:p w:rsidR="00996677" w:rsidRDefault="00E85C09" w:rsidP="005E3ACA">
      <w:pPr>
        <w:pStyle w:val="Akapitzlist"/>
        <w:numPr>
          <w:ilvl w:val="0"/>
          <w:numId w:val="16"/>
        </w:numPr>
        <w:spacing w:after="0" w:line="312" w:lineRule="auto"/>
        <w:jc w:val="both"/>
        <w:rPr>
          <w:rFonts w:cstheme="minorHAnsi"/>
          <w:sz w:val="20"/>
          <w:szCs w:val="20"/>
        </w:rPr>
      </w:pPr>
      <w:r w:rsidRPr="00246969">
        <w:rPr>
          <w:rFonts w:cstheme="minorHAnsi"/>
          <w:sz w:val="20"/>
          <w:szCs w:val="20"/>
        </w:rPr>
        <w:t xml:space="preserve">Szczegółowe informacje dotyczące środków ochrony prawnej określone są w Dziale IX „Środki ochrony prawnej” Ustawy. </w:t>
      </w:r>
    </w:p>
    <w:p w:rsidR="00B27ACF" w:rsidRDefault="00B27ACF" w:rsidP="005E3ACA">
      <w:pPr>
        <w:pStyle w:val="Akapitzlist"/>
        <w:spacing w:after="0" w:line="312" w:lineRule="auto"/>
        <w:ind w:left="502"/>
        <w:jc w:val="both"/>
        <w:rPr>
          <w:rFonts w:cstheme="minorHAnsi"/>
          <w:sz w:val="20"/>
          <w:szCs w:val="20"/>
        </w:rPr>
      </w:pP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 xml:space="preserve">Rozdział 22. </w:t>
      </w:r>
    </w:p>
    <w:p w:rsidR="00996677" w:rsidRPr="00246969" w:rsidRDefault="00E85C09" w:rsidP="005E3ACA">
      <w:pPr>
        <w:spacing w:after="0" w:line="312" w:lineRule="auto"/>
        <w:jc w:val="both"/>
        <w:rPr>
          <w:rFonts w:cstheme="minorHAnsi"/>
          <w:sz w:val="20"/>
          <w:szCs w:val="20"/>
        </w:rPr>
      </w:pPr>
      <w:r w:rsidRPr="00246969">
        <w:rPr>
          <w:rFonts w:cstheme="minorHAnsi"/>
          <w:b/>
          <w:sz w:val="20"/>
          <w:szCs w:val="20"/>
        </w:rPr>
        <w:t>Postanowienia końcowe. Klauzula informacyjna RODO.</w:t>
      </w:r>
    </w:p>
    <w:p w:rsidR="007522D3" w:rsidRPr="000A22C1" w:rsidRDefault="00E85C09" w:rsidP="005E3ACA">
      <w:pPr>
        <w:pStyle w:val="Akapitzlist"/>
        <w:numPr>
          <w:ilvl w:val="0"/>
          <w:numId w:val="18"/>
        </w:numPr>
        <w:spacing w:after="0" w:line="312" w:lineRule="auto"/>
        <w:jc w:val="both"/>
        <w:rPr>
          <w:rFonts w:cstheme="minorHAnsi"/>
          <w:sz w:val="20"/>
          <w:szCs w:val="20"/>
        </w:rPr>
      </w:pPr>
      <w:r w:rsidRPr="007522D3">
        <w:rPr>
          <w:rFonts w:cstheme="minorHAnsi"/>
          <w:sz w:val="20"/>
          <w:szCs w:val="20"/>
          <w:u w:val="single"/>
        </w:rPr>
        <w:t xml:space="preserve">Zamawiający </w:t>
      </w:r>
      <w:r w:rsidR="00611C6C">
        <w:rPr>
          <w:rFonts w:cstheme="minorHAnsi"/>
          <w:sz w:val="20"/>
          <w:szCs w:val="20"/>
          <w:u w:val="single"/>
        </w:rPr>
        <w:t xml:space="preserve">nie </w:t>
      </w:r>
      <w:r w:rsidRPr="007522D3">
        <w:rPr>
          <w:rFonts w:cstheme="minorHAnsi"/>
          <w:sz w:val="20"/>
          <w:szCs w:val="20"/>
          <w:u w:val="single"/>
        </w:rPr>
        <w:t xml:space="preserve">dopuszcza </w:t>
      </w:r>
      <w:r w:rsidR="00081783">
        <w:rPr>
          <w:rFonts w:cstheme="minorHAnsi"/>
          <w:sz w:val="20"/>
          <w:szCs w:val="20"/>
          <w:u w:val="single"/>
        </w:rPr>
        <w:t xml:space="preserve">możliwość </w:t>
      </w:r>
      <w:r w:rsidRPr="007522D3">
        <w:rPr>
          <w:rFonts w:cstheme="minorHAnsi"/>
          <w:sz w:val="20"/>
          <w:szCs w:val="20"/>
          <w:u w:val="single"/>
        </w:rPr>
        <w:t>składani</w:t>
      </w:r>
      <w:r w:rsidR="007522D3" w:rsidRPr="007522D3">
        <w:rPr>
          <w:rFonts w:cstheme="minorHAnsi"/>
          <w:sz w:val="20"/>
          <w:szCs w:val="20"/>
          <w:u w:val="single"/>
        </w:rPr>
        <w:t>a</w:t>
      </w:r>
      <w:r w:rsidR="000A22C1">
        <w:rPr>
          <w:rFonts w:cstheme="minorHAnsi"/>
          <w:sz w:val="20"/>
          <w:szCs w:val="20"/>
          <w:u w:val="single"/>
        </w:rPr>
        <w:t xml:space="preserve"> ofert częściowych.</w:t>
      </w:r>
      <w:r w:rsidR="00EB4EA6" w:rsidRPr="007522D3">
        <w:rPr>
          <w:rFonts w:cstheme="minorHAnsi"/>
          <w:sz w:val="20"/>
          <w:szCs w:val="20"/>
        </w:rPr>
        <w:t xml:space="preserve"> </w:t>
      </w:r>
    </w:p>
    <w:p w:rsidR="00996677" w:rsidRPr="007522D3" w:rsidRDefault="00E85C09" w:rsidP="005E3ACA">
      <w:pPr>
        <w:pStyle w:val="Akapitzlist"/>
        <w:numPr>
          <w:ilvl w:val="0"/>
          <w:numId w:val="18"/>
        </w:numPr>
        <w:spacing w:after="0" w:line="312" w:lineRule="auto"/>
        <w:jc w:val="both"/>
        <w:rPr>
          <w:rFonts w:cstheme="minorHAnsi"/>
          <w:sz w:val="20"/>
          <w:szCs w:val="20"/>
        </w:rPr>
      </w:pPr>
      <w:r w:rsidRPr="007522D3">
        <w:rPr>
          <w:rFonts w:cstheme="minorHAnsi"/>
          <w:sz w:val="20"/>
          <w:szCs w:val="20"/>
        </w:rPr>
        <w:t>Zamawiający nie przewiduje zamówień, o których mowa w art. 214 ust. 1 pkt 7 i 8 Ustawy.</w:t>
      </w:r>
    </w:p>
    <w:p w:rsidR="00996677" w:rsidRPr="00246969" w:rsidRDefault="00E85C09" w:rsidP="005E3ACA">
      <w:pPr>
        <w:pStyle w:val="Akapitzlist"/>
        <w:numPr>
          <w:ilvl w:val="0"/>
          <w:numId w:val="18"/>
        </w:numPr>
        <w:spacing w:after="0" w:line="312" w:lineRule="auto"/>
        <w:jc w:val="both"/>
        <w:rPr>
          <w:rFonts w:cstheme="minorHAnsi"/>
          <w:sz w:val="20"/>
          <w:szCs w:val="20"/>
        </w:rPr>
      </w:pPr>
      <w:r w:rsidRPr="00246969">
        <w:rPr>
          <w:rFonts w:cstheme="minorHAnsi"/>
          <w:sz w:val="20"/>
          <w:szCs w:val="20"/>
        </w:rPr>
        <w:t>Zamawiający nie dopuszcza składania ofert wariantowych.</w:t>
      </w:r>
    </w:p>
    <w:p w:rsidR="00996677" w:rsidRPr="00246969" w:rsidRDefault="00E85C09" w:rsidP="005E3ACA">
      <w:pPr>
        <w:pStyle w:val="Akapitzlist"/>
        <w:numPr>
          <w:ilvl w:val="0"/>
          <w:numId w:val="18"/>
        </w:numPr>
        <w:spacing w:after="0" w:line="312" w:lineRule="auto"/>
        <w:jc w:val="both"/>
        <w:rPr>
          <w:rFonts w:cstheme="minorHAnsi"/>
          <w:sz w:val="20"/>
          <w:szCs w:val="20"/>
        </w:rPr>
      </w:pPr>
      <w:r w:rsidRPr="00246969">
        <w:rPr>
          <w:rFonts w:cstheme="minorHAnsi"/>
          <w:sz w:val="20"/>
          <w:szCs w:val="20"/>
        </w:rPr>
        <w:t>Zamawiający nie przewiduje wymagań wskazanych w art. 96 ust. 2 pkt 2 Ustawy.</w:t>
      </w:r>
    </w:p>
    <w:p w:rsidR="00996677" w:rsidRPr="00246969" w:rsidRDefault="00E85C09" w:rsidP="005E3ACA">
      <w:pPr>
        <w:pStyle w:val="Akapitzlist"/>
        <w:numPr>
          <w:ilvl w:val="0"/>
          <w:numId w:val="18"/>
        </w:numPr>
        <w:spacing w:after="0" w:line="312" w:lineRule="auto"/>
        <w:jc w:val="both"/>
        <w:rPr>
          <w:rFonts w:cstheme="minorHAnsi"/>
          <w:sz w:val="20"/>
          <w:szCs w:val="20"/>
        </w:rPr>
      </w:pPr>
      <w:r w:rsidRPr="00246969">
        <w:rPr>
          <w:rFonts w:cstheme="minorHAnsi"/>
          <w:sz w:val="20"/>
          <w:szCs w:val="20"/>
        </w:rPr>
        <w:t>Zamawiający nie przewiduje rozliczenia między Zamawiającym</w:t>
      </w:r>
      <w:r w:rsidR="002C06C8">
        <w:rPr>
          <w:rFonts w:cstheme="minorHAnsi"/>
          <w:sz w:val="20"/>
          <w:szCs w:val="20"/>
        </w:rPr>
        <w:t>,</w:t>
      </w:r>
      <w:r w:rsidRPr="00246969">
        <w:rPr>
          <w:rFonts w:cstheme="minorHAnsi"/>
          <w:sz w:val="20"/>
          <w:szCs w:val="20"/>
        </w:rPr>
        <w:t xml:space="preserve"> a Wykonawcą w walutach obcych.</w:t>
      </w:r>
    </w:p>
    <w:p w:rsidR="00996677" w:rsidRPr="00246969" w:rsidRDefault="00E85C09" w:rsidP="005E3ACA">
      <w:pPr>
        <w:pStyle w:val="Akapitzlist"/>
        <w:numPr>
          <w:ilvl w:val="0"/>
          <w:numId w:val="18"/>
        </w:numPr>
        <w:spacing w:after="0" w:line="312" w:lineRule="auto"/>
        <w:jc w:val="both"/>
        <w:rPr>
          <w:rFonts w:cstheme="minorHAnsi"/>
          <w:sz w:val="20"/>
          <w:szCs w:val="20"/>
        </w:rPr>
      </w:pPr>
      <w:r w:rsidRPr="00246969">
        <w:rPr>
          <w:rFonts w:cstheme="minorHAnsi"/>
          <w:sz w:val="20"/>
          <w:szCs w:val="20"/>
        </w:rPr>
        <w:lastRenderedPageBreak/>
        <w:t>Zamawiający nie przewiduje zwrotu kosztów udziału w niniejszym postępowaniu o udzielenie zamówienia publicznego.</w:t>
      </w:r>
    </w:p>
    <w:p w:rsidR="00996677" w:rsidRPr="00246969" w:rsidRDefault="00E85C09" w:rsidP="005E3ACA">
      <w:pPr>
        <w:pStyle w:val="Akapitzlist"/>
        <w:numPr>
          <w:ilvl w:val="0"/>
          <w:numId w:val="18"/>
        </w:numPr>
        <w:spacing w:after="0" w:line="312" w:lineRule="auto"/>
        <w:jc w:val="both"/>
        <w:rPr>
          <w:rFonts w:cstheme="minorHAnsi"/>
          <w:sz w:val="20"/>
          <w:szCs w:val="20"/>
        </w:rPr>
      </w:pPr>
      <w:r w:rsidRPr="00246969">
        <w:rPr>
          <w:rFonts w:cstheme="minorHAnsi"/>
          <w:sz w:val="20"/>
          <w:szCs w:val="20"/>
        </w:rPr>
        <w:t>Zamawiający nie przewiduje zawarcia umowy ramowej.</w:t>
      </w:r>
    </w:p>
    <w:p w:rsidR="00996677" w:rsidRPr="00246969" w:rsidRDefault="00E85C09" w:rsidP="005E3ACA">
      <w:pPr>
        <w:pStyle w:val="Akapitzlist"/>
        <w:numPr>
          <w:ilvl w:val="0"/>
          <w:numId w:val="18"/>
        </w:numPr>
        <w:spacing w:after="0" w:line="312" w:lineRule="auto"/>
        <w:jc w:val="both"/>
        <w:rPr>
          <w:rFonts w:cstheme="minorHAnsi"/>
          <w:sz w:val="20"/>
          <w:szCs w:val="20"/>
        </w:rPr>
      </w:pPr>
      <w:r w:rsidRPr="00246969">
        <w:rPr>
          <w:rFonts w:cstheme="minorHAnsi"/>
          <w:sz w:val="20"/>
          <w:szCs w:val="20"/>
        </w:rPr>
        <w:t>Zamawiający nie przewiduje wyboru najkorzystniejszej oferty z zastosowaniem aukcji elektronicznej.</w:t>
      </w:r>
    </w:p>
    <w:p w:rsidR="00996677" w:rsidRDefault="00E85C09" w:rsidP="005E3ACA">
      <w:pPr>
        <w:pStyle w:val="Akapitzlist"/>
        <w:numPr>
          <w:ilvl w:val="0"/>
          <w:numId w:val="18"/>
        </w:numPr>
        <w:spacing w:after="0" w:line="312" w:lineRule="auto"/>
        <w:jc w:val="both"/>
        <w:rPr>
          <w:rFonts w:cstheme="minorHAnsi"/>
          <w:sz w:val="20"/>
          <w:szCs w:val="20"/>
        </w:rPr>
      </w:pPr>
      <w:r w:rsidRPr="00246969">
        <w:rPr>
          <w:rFonts w:cstheme="minorHAnsi"/>
          <w:sz w:val="20"/>
          <w:szCs w:val="20"/>
        </w:rPr>
        <w:t>Zamawiający nie stawia wymogu lub możliwości złożenia ofert w postaci katalogów elektronicznych lub dołączenia katalogów elektronicznych do oferty, w sytuacji określonej w art. 93 Ustawy.</w:t>
      </w:r>
    </w:p>
    <w:p w:rsidR="00685531" w:rsidRDefault="00685531" w:rsidP="005E3ACA">
      <w:pPr>
        <w:pStyle w:val="Akapitzlist"/>
        <w:spacing w:after="0" w:line="312" w:lineRule="auto"/>
        <w:ind w:left="502"/>
        <w:jc w:val="both"/>
        <w:rPr>
          <w:rFonts w:cstheme="minorHAnsi"/>
          <w:sz w:val="20"/>
          <w:szCs w:val="20"/>
        </w:rPr>
      </w:pPr>
    </w:p>
    <w:p w:rsidR="00EB4EA6" w:rsidRPr="00246969" w:rsidRDefault="00EB4EA6" w:rsidP="005E3ACA">
      <w:pPr>
        <w:pStyle w:val="Akapitzlist"/>
        <w:spacing w:after="0" w:line="312" w:lineRule="auto"/>
        <w:ind w:left="502"/>
        <w:jc w:val="both"/>
        <w:rPr>
          <w:rFonts w:cstheme="minorHAnsi"/>
          <w:sz w:val="20"/>
          <w:szCs w:val="20"/>
        </w:rPr>
      </w:pPr>
      <w:r w:rsidRPr="00246969">
        <w:rPr>
          <w:rFonts w:cstheme="minorHAnsi"/>
          <w:b/>
          <w:sz w:val="20"/>
          <w:szCs w:val="20"/>
        </w:rPr>
        <w:t>Klauzula informacyjna RODO.</w:t>
      </w:r>
    </w:p>
    <w:p w:rsidR="00996677" w:rsidRPr="00246969" w:rsidRDefault="00E85C09" w:rsidP="005E3ACA">
      <w:pPr>
        <w:pStyle w:val="Akapitzlist"/>
        <w:numPr>
          <w:ilvl w:val="0"/>
          <w:numId w:val="18"/>
        </w:numPr>
        <w:spacing w:after="0" w:line="312" w:lineRule="auto"/>
        <w:jc w:val="both"/>
        <w:rPr>
          <w:rFonts w:cstheme="minorHAnsi"/>
          <w:sz w:val="20"/>
          <w:szCs w:val="20"/>
        </w:rPr>
      </w:pPr>
      <w:r w:rsidRPr="00246969">
        <w:rPr>
          <w:rFonts w:eastAsia="Times New Roman" w:cstheme="minorHAnsi"/>
          <w:sz w:val="20"/>
          <w:szCs w:val="20"/>
          <w:lang w:eastAsia="pl-PL"/>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niego jako osoby do kontaktu i inne osoby odpowiedzialne za wykonanie niniejszej Umowy.</w:t>
      </w:r>
    </w:p>
    <w:p w:rsidR="00996677" w:rsidRPr="00246969" w:rsidRDefault="00E85C09" w:rsidP="005E3ACA">
      <w:pPr>
        <w:pStyle w:val="Akapitzlist"/>
        <w:numPr>
          <w:ilvl w:val="0"/>
          <w:numId w:val="18"/>
        </w:numPr>
        <w:spacing w:after="0" w:line="312" w:lineRule="auto"/>
        <w:jc w:val="both"/>
        <w:rPr>
          <w:rFonts w:cstheme="minorHAnsi"/>
          <w:sz w:val="20"/>
          <w:szCs w:val="20"/>
        </w:rPr>
      </w:pPr>
      <w:r w:rsidRPr="00246969">
        <w:rPr>
          <w:rFonts w:eastAsia="Times New Roman" w:cstheme="minorHAnsi"/>
          <w:sz w:val="20"/>
          <w:szCs w:val="20"/>
          <w:lang w:eastAsia="pl-PL"/>
        </w:rPr>
        <w:t xml:space="preserve">Zamawiający informuje, że dane kontaktowe inspektora ochrony danych są następujące: </w:t>
      </w:r>
      <w:hyperlink r:id="rId19">
        <w:r w:rsidRPr="00246969">
          <w:rPr>
            <w:rStyle w:val="czeinternetowe"/>
            <w:rFonts w:eastAsia="Times New Roman" w:cstheme="minorHAnsi"/>
            <w:color w:val="0563C1"/>
            <w:sz w:val="20"/>
            <w:szCs w:val="20"/>
            <w:lang w:eastAsia="pl-PL"/>
          </w:rPr>
          <w:t>iod@spl.pl</w:t>
        </w:r>
      </w:hyperlink>
      <w:r w:rsidRPr="00246969">
        <w:rPr>
          <w:rFonts w:eastAsia="Times New Roman" w:cstheme="minorHAnsi"/>
          <w:sz w:val="20"/>
          <w:szCs w:val="20"/>
          <w:lang w:eastAsia="pl-PL"/>
        </w:rPr>
        <w:t>,  ul. Nowowiejska 31, 00-911 Warszawa.</w:t>
      </w:r>
    </w:p>
    <w:p w:rsidR="00996677" w:rsidRPr="00246969" w:rsidRDefault="00E85C09" w:rsidP="005E3ACA">
      <w:pPr>
        <w:pStyle w:val="Akapitzlist"/>
        <w:numPr>
          <w:ilvl w:val="0"/>
          <w:numId w:val="18"/>
        </w:numPr>
        <w:spacing w:after="0" w:line="312" w:lineRule="auto"/>
        <w:jc w:val="both"/>
        <w:rPr>
          <w:rFonts w:cstheme="minorHAnsi"/>
          <w:sz w:val="20"/>
          <w:szCs w:val="20"/>
        </w:rPr>
      </w:pPr>
      <w:r w:rsidRPr="00246969">
        <w:rPr>
          <w:rFonts w:eastAsia="Times New Roman" w:cstheme="minorHAnsi"/>
          <w:sz w:val="20"/>
          <w:szCs w:val="20"/>
          <w:lang w:eastAsia="pl-PL"/>
        </w:rPr>
        <w:t xml:space="preserve">Zamawiający informuje, iż podstawą prawną przetwarzania danych osobowych jest: </w:t>
      </w:r>
    </w:p>
    <w:p w:rsidR="00996677" w:rsidRPr="00246969" w:rsidRDefault="00E85C09" w:rsidP="005E3ACA">
      <w:pPr>
        <w:numPr>
          <w:ilvl w:val="0"/>
          <w:numId w:val="19"/>
        </w:numPr>
        <w:spacing w:after="0" w:line="312" w:lineRule="auto"/>
        <w:ind w:left="851" w:hanging="284"/>
        <w:jc w:val="both"/>
        <w:rPr>
          <w:rFonts w:cstheme="minorHAnsi"/>
          <w:sz w:val="20"/>
          <w:szCs w:val="20"/>
        </w:rPr>
      </w:pPr>
      <w:r w:rsidRPr="00246969">
        <w:rPr>
          <w:rFonts w:eastAsia="Times New Roman" w:cstheme="minorHAnsi"/>
          <w:sz w:val="20"/>
          <w:szCs w:val="20"/>
          <w:lang w:eastAsia="pl-PL"/>
        </w:rPr>
        <w:t xml:space="preserve">art. 6 ust. 1 lit. c) RODO – spełnienie obowiązku prawnego ciążącego na administratorze, tj. konieczność udokumentowania zawartej umowy w związku z przepisami prawa podatkowego, </w:t>
      </w:r>
    </w:p>
    <w:p w:rsidR="00996677" w:rsidRPr="00246969" w:rsidRDefault="00E85C09" w:rsidP="005E3ACA">
      <w:pPr>
        <w:numPr>
          <w:ilvl w:val="0"/>
          <w:numId w:val="19"/>
        </w:numPr>
        <w:spacing w:after="0" w:line="312" w:lineRule="auto"/>
        <w:ind w:left="851" w:hanging="284"/>
        <w:jc w:val="both"/>
        <w:rPr>
          <w:rFonts w:cstheme="minorHAnsi"/>
          <w:sz w:val="20"/>
          <w:szCs w:val="20"/>
        </w:rPr>
      </w:pPr>
      <w:r w:rsidRPr="00246969">
        <w:rPr>
          <w:rFonts w:eastAsia="Times New Roman" w:cstheme="minorHAnsi"/>
          <w:sz w:val="20"/>
          <w:szCs w:val="20"/>
          <w:lang w:eastAsia="pl-PL"/>
        </w:rPr>
        <w:t>art. 6 ust. 1 lit. f) RODO – konieczność realizacji prawnie uzasadnionych interesów Zamawiającego oraz Wykonawcy, tj. konieczność dysponowania danymi osobowymi na potrzeby zawarcia oraz wykonania zawartej Umowy.</w:t>
      </w:r>
    </w:p>
    <w:p w:rsidR="00996677" w:rsidRPr="00246969" w:rsidRDefault="00E85C09" w:rsidP="005E3ACA">
      <w:pPr>
        <w:pStyle w:val="Akapitzlist"/>
        <w:numPr>
          <w:ilvl w:val="0"/>
          <w:numId w:val="18"/>
        </w:numPr>
        <w:spacing w:after="0" w:line="312"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 </w:t>
      </w:r>
    </w:p>
    <w:p w:rsidR="00996677" w:rsidRPr="00246969" w:rsidRDefault="00E85C09" w:rsidP="005E3ACA">
      <w:pPr>
        <w:pStyle w:val="Akapitzlist"/>
        <w:numPr>
          <w:ilvl w:val="0"/>
          <w:numId w:val="18"/>
        </w:numPr>
        <w:spacing w:after="0" w:line="312" w:lineRule="auto"/>
        <w:jc w:val="both"/>
        <w:rPr>
          <w:rFonts w:cstheme="minorHAnsi"/>
          <w:sz w:val="20"/>
          <w:szCs w:val="20"/>
        </w:rPr>
      </w:pPr>
      <w:r w:rsidRPr="00246969">
        <w:rPr>
          <w:rFonts w:eastAsia="Times New Roman" w:cstheme="minorHAnsi"/>
          <w:sz w:val="20"/>
          <w:szCs w:val="20"/>
          <w:lang w:eastAsia="pl-PL"/>
        </w:rPr>
        <w:t xml:space="preserve">Dane osobowe osób, o których mowa w ust. 1 powyżej, nie będą przekazywane </w:t>
      </w:r>
      <w:r w:rsidRPr="00246969">
        <w:rPr>
          <w:rFonts w:eastAsia="Times New Roman" w:cstheme="minorHAnsi"/>
          <w:sz w:val="20"/>
          <w:szCs w:val="20"/>
          <w:lang w:eastAsia="pl-PL"/>
        </w:rPr>
        <w:br/>
        <w:t xml:space="preserve">do państwa trzeciego, ani organizacji międzynarodowej w rozumieniu RODO. </w:t>
      </w:r>
    </w:p>
    <w:p w:rsidR="00EB4EA6" w:rsidRPr="00246969" w:rsidRDefault="00E85C09" w:rsidP="005E3ACA">
      <w:pPr>
        <w:pStyle w:val="Akapitzlist"/>
        <w:numPr>
          <w:ilvl w:val="0"/>
          <w:numId w:val="18"/>
        </w:numPr>
        <w:spacing w:after="0" w:line="312" w:lineRule="auto"/>
        <w:jc w:val="both"/>
        <w:rPr>
          <w:rFonts w:cstheme="minorHAnsi"/>
          <w:sz w:val="20"/>
          <w:szCs w:val="20"/>
        </w:rPr>
      </w:pPr>
      <w:r w:rsidRPr="00246969">
        <w:rPr>
          <w:rFonts w:eastAsia="Times New Roman" w:cstheme="minorHAnsi"/>
          <w:sz w:val="20"/>
          <w:szCs w:val="20"/>
          <w:lang w:eastAsia="pl-PL"/>
        </w:rPr>
        <w:t>Dane osobowe osób, o których mowa w ust. 1 powyżej, będą przetwarzane przez okres obowiązywania Umowy, chyba że niezbędny będzie dłuższy okres przetwarzania np.: z uwagi na obowiązki archiwizacyjne, dochodzenie roszczeń lub inne wymagane przepisami pra</w:t>
      </w:r>
      <w:r w:rsidR="00EB4EA6" w:rsidRPr="00246969">
        <w:rPr>
          <w:rFonts w:eastAsia="Times New Roman" w:cstheme="minorHAnsi"/>
          <w:sz w:val="20"/>
          <w:szCs w:val="20"/>
          <w:lang w:eastAsia="pl-PL"/>
        </w:rPr>
        <w:t xml:space="preserve">wa powszechnie obowiązującego. </w:t>
      </w:r>
    </w:p>
    <w:p w:rsidR="00996677" w:rsidRPr="00246969" w:rsidRDefault="00E85C09" w:rsidP="005E3ACA">
      <w:pPr>
        <w:pStyle w:val="Akapitzlist"/>
        <w:numPr>
          <w:ilvl w:val="0"/>
          <w:numId w:val="18"/>
        </w:numPr>
        <w:spacing w:after="0" w:line="312" w:lineRule="auto"/>
        <w:jc w:val="both"/>
        <w:rPr>
          <w:rFonts w:cstheme="minorHAnsi"/>
          <w:sz w:val="20"/>
          <w:szCs w:val="20"/>
        </w:rPr>
      </w:pPr>
      <w:r w:rsidRPr="00246969">
        <w:rPr>
          <w:rFonts w:eastAsia="Times New Roman" w:cstheme="minorHAnsi"/>
          <w:sz w:val="20"/>
          <w:szCs w:val="20"/>
          <w:lang w:eastAsia="pl-PL"/>
        </w:rPr>
        <w:t>Osobom, o których mowa w ust. 1 powyżej,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w:t>
      </w:r>
      <w:r w:rsidR="00EB4EA6" w:rsidRPr="00246969">
        <w:rPr>
          <w:rFonts w:eastAsia="Times New Roman" w:cstheme="minorHAnsi"/>
          <w:sz w:val="20"/>
          <w:szCs w:val="20"/>
          <w:lang w:eastAsia="pl-PL"/>
        </w:rPr>
        <w:t xml:space="preserve">bowiązujących przepisów prawa. </w:t>
      </w:r>
    </w:p>
    <w:p w:rsidR="00996677" w:rsidRPr="00246969" w:rsidRDefault="00E85C09" w:rsidP="005E3ACA">
      <w:pPr>
        <w:pStyle w:val="Akapitzlist"/>
        <w:numPr>
          <w:ilvl w:val="0"/>
          <w:numId w:val="18"/>
        </w:numPr>
        <w:spacing w:after="0" w:line="312" w:lineRule="auto"/>
        <w:jc w:val="both"/>
        <w:rPr>
          <w:rFonts w:cstheme="minorHAnsi"/>
          <w:sz w:val="20"/>
          <w:szCs w:val="20"/>
        </w:rPr>
      </w:pPr>
      <w:r w:rsidRPr="00246969">
        <w:rPr>
          <w:rFonts w:eastAsia="Times New Roman" w:cstheme="minorHAnsi"/>
          <w:sz w:val="20"/>
          <w:szCs w:val="20"/>
          <w:lang w:eastAsia="pl-PL"/>
        </w:rPr>
        <w:t>Osobom, o których mowa w ust. 1 powyżej, w związku z przetwarzaniem ich danych osobowych przysługuje prawo do wniesienia skargi do organu nadzorczego właściwego dla p</w:t>
      </w:r>
      <w:r w:rsidR="00EB4EA6" w:rsidRPr="00246969">
        <w:rPr>
          <w:rFonts w:eastAsia="Times New Roman" w:cstheme="minorHAnsi"/>
          <w:sz w:val="20"/>
          <w:szCs w:val="20"/>
          <w:lang w:eastAsia="pl-PL"/>
        </w:rPr>
        <w:t xml:space="preserve">rzetwarzania danych osobowych. </w:t>
      </w:r>
    </w:p>
    <w:p w:rsidR="00996677" w:rsidRPr="005E3ACA" w:rsidRDefault="00E85C09" w:rsidP="005E3ACA">
      <w:pPr>
        <w:pStyle w:val="Akapitzlist"/>
        <w:numPr>
          <w:ilvl w:val="0"/>
          <w:numId w:val="18"/>
        </w:numPr>
        <w:spacing w:after="0" w:line="312" w:lineRule="auto"/>
        <w:jc w:val="both"/>
        <w:rPr>
          <w:rFonts w:cstheme="minorHAnsi"/>
          <w:sz w:val="20"/>
          <w:szCs w:val="20"/>
        </w:rPr>
      </w:pPr>
      <w:r w:rsidRPr="00246969">
        <w:rPr>
          <w:rFonts w:eastAsia="Times New Roman" w:cstheme="minorHAnsi"/>
          <w:sz w:val="20"/>
          <w:szCs w:val="20"/>
          <w:lang w:eastAsia="pl-PL"/>
        </w:rPr>
        <w:t>Dane osobowe osób, o których mowa w ust. 1 powyżej, z</w:t>
      </w:r>
      <w:r w:rsidR="00EB4EA6" w:rsidRPr="00246969">
        <w:rPr>
          <w:rFonts w:eastAsia="Times New Roman" w:cstheme="minorHAnsi"/>
          <w:sz w:val="20"/>
          <w:szCs w:val="20"/>
          <w:lang w:eastAsia="pl-PL"/>
        </w:rPr>
        <w:t xml:space="preserve">ostały podane przez Wykonawcę. </w:t>
      </w:r>
    </w:p>
    <w:p w:rsidR="005E3ACA" w:rsidRPr="005E3ACA" w:rsidRDefault="005E3ACA" w:rsidP="005E3ACA">
      <w:pPr>
        <w:spacing w:after="0" w:line="312" w:lineRule="auto"/>
        <w:jc w:val="both"/>
        <w:rPr>
          <w:rFonts w:cstheme="minorHAnsi"/>
          <w:sz w:val="20"/>
          <w:szCs w:val="20"/>
        </w:rPr>
      </w:pPr>
    </w:p>
    <w:p w:rsidR="00996677" w:rsidRPr="00246969" w:rsidRDefault="00E85C09" w:rsidP="005E3ACA">
      <w:pPr>
        <w:pStyle w:val="Akapitzlist"/>
        <w:numPr>
          <w:ilvl w:val="0"/>
          <w:numId w:val="18"/>
        </w:numPr>
        <w:spacing w:after="0" w:line="312" w:lineRule="auto"/>
        <w:jc w:val="both"/>
        <w:rPr>
          <w:rFonts w:cstheme="minorHAnsi"/>
          <w:sz w:val="20"/>
          <w:szCs w:val="20"/>
        </w:rPr>
      </w:pPr>
      <w:r w:rsidRPr="00246969">
        <w:rPr>
          <w:rFonts w:eastAsia="Times New Roman" w:cstheme="minorHAnsi"/>
          <w:sz w:val="20"/>
          <w:szCs w:val="20"/>
          <w:lang w:eastAsia="pl-PL"/>
        </w:rPr>
        <w:lastRenderedPageBreak/>
        <w:t xml:space="preserve">W oparciu o dane osobowe osób, o których mowa w ust. 1 powyżej, Zamawiający nie będzie podejmował zautomatyzowanych decyzji, w tym decyzji będących wynikiem profilowania w </w:t>
      </w:r>
      <w:r w:rsidR="00EB4EA6" w:rsidRPr="00246969">
        <w:rPr>
          <w:rFonts w:eastAsia="Times New Roman" w:cstheme="minorHAnsi"/>
          <w:sz w:val="20"/>
          <w:szCs w:val="20"/>
          <w:lang w:eastAsia="pl-PL"/>
        </w:rPr>
        <w:t xml:space="preserve">rozumieniu RODO. </w:t>
      </w:r>
    </w:p>
    <w:p w:rsidR="00996677" w:rsidRPr="00246969" w:rsidRDefault="00E85C09" w:rsidP="005E3ACA">
      <w:pPr>
        <w:pStyle w:val="Akapitzlist"/>
        <w:numPr>
          <w:ilvl w:val="0"/>
          <w:numId w:val="18"/>
        </w:numPr>
        <w:spacing w:after="0" w:line="312" w:lineRule="auto"/>
        <w:jc w:val="both"/>
        <w:rPr>
          <w:rFonts w:cstheme="minorHAnsi"/>
          <w:sz w:val="20"/>
          <w:szCs w:val="20"/>
        </w:rPr>
      </w:pPr>
      <w:r w:rsidRPr="00246969">
        <w:rPr>
          <w:rFonts w:eastAsia="Times New Roman" w:cstheme="minorHAnsi"/>
          <w:sz w:val="20"/>
          <w:szCs w:val="20"/>
          <w:lang w:eastAsia="pl-PL"/>
        </w:rPr>
        <w:t>W przypadku udostępnienia przez Wykonawcę, w związku z wykonaniem niniejszej Umowy, danych osobowych osób z nim związanych, w szczególności pracowników, pełnomocników, członków zarządu, kontrahentów, dostawców, a także innych osób nie podpisujących niniejszej Umowy, Wykonawca zobowiązuje się w imieniu Zamawiającego do poinformowania tych osó</w:t>
      </w:r>
      <w:r w:rsidR="00EB4EA6" w:rsidRPr="00246969">
        <w:rPr>
          <w:rFonts w:eastAsia="Times New Roman" w:cstheme="minorHAnsi"/>
          <w:sz w:val="20"/>
          <w:szCs w:val="20"/>
          <w:lang w:eastAsia="pl-PL"/>
        </w:rPr>
        <w:t xml:space="preserve">b o treści informacji zawartej </w:t>
      </w:r>
      <w:r w:rsidR="002A6B8D">
        <w:rPr>
          <w:rFonts w:eastAsia="Times New Roman" w:cstheme="minorHAnsi"/>
          <w:sz w:val="20"/>
          <w:szCs w:val="20"/>
          <w:lang w:eastAsia="pl-PL"/>
        </w:rPr>
        <w:t>w </w:t>
      </w:r>
      <w:r w:rsidRPr="00246969">
        <w:rPr>
          <w:rFonts w:eastAsia="Times New Roman" w:cstheme="minorHAnsi"/>
          <w:sz w:val="20"/>
          <w:szCs w:val="20"/>
          <w:lang w:eastAsia="pl-PL"/>
        </w:rPr>
        <w:t>niniejszym paragrafie.**</w:t>
      </w:r>
    </w:p>
    <w:p w:rsidR="00996677" w:rsidRPr="00246969" w:rsidRDefault="00E85C09" w:rsidP="005E3ACA">
      <w:pPr>
        <w:spacing w:after="0" w:line="312" w:lineRule="auto"/>
        <w:ind w:left="142"/>
        <w:jc w:val="both"/>
        <w:rPr>
          <w:rFonts w:cstheme="minorHAnsi"/>
          <w:sz w:val="20"/>
          <w:szCs w:val="20"/>
        </w:rPr>
      </w:pPr>
      <w:r w:rsidRPr="00246969">
        <w:rPr>
          <w:rFonts w:eastAsia="Times New Roman" w:cstheme="minorHAnsi"/>
          <w:sz w:val="20"/>
          <w:szCs w:val="20"/>
          <w:lang w:eastAsia="pl-PL"/>
        </w:rPr>
        <w:t>** postanowienia znajdą zastosowanie w przypadku zawierania umowy z wykonawcą niebędącym osobą fizyczną prowadzącą działalność gospodarczą.</w:t>
      </w:r>
    </w:p>
    <w:p w:rsidR="000065CF" w:rsidRDefault="000065CF" w:rsidP="005E3ACA">
      <w:pPr>
        <w:spacing w:after="0" w:line="312" w:lineRule="auto"/>
        <w:jc w:val="both"/>
        <w:rPr>
          <w:rFonts w:cstheme="minorHAnsi"/>
          <w:sz w:val="20"/>
          <w:szCs w:val="20"/>
        </w:rPr>
      </w:pPr>
    </w:p>
    <w:p w:rsidR="00996677" w:rsidRPr="0085272D" w:rsidRDefault="00E85C09">
      <w:pPr>
        <w:spacing w:line="276" w:lineRule="auto"/>
        <w:jc w:val="both"/>
        <w:rPr>
          <w:rFonts w:cstheme="minorHAnsi"/>
          <w:sz w:val="20"/>
          <w:szCs w:val="20"/>
          <w:u w:val="single"/>
        </w:rPr>
      </w:pPr>
      <w:r w:rsidRPr="0085272D">
        <w:rPr>
          <w:rFonts w:cstheme="minorHAnsi"/>
          <w:sz w:val="20"/>
          <w:szCs w:val="20"/>
          <w:u w:val="single"/>
        </w:rPr>
        <w:t>Załączniki do SWZ:</w:t>
      </w:r>
    </w:p>
    <w:p w:rsidR="00996677" w:rsidRDefault="00E85C09">
      <w:pPr>
        <w:spacing w:after="0" w:line="276" w:lineRule="auto"/>
        <w:jc w:val="both"/>
        <w:rPr>
          <w:rFonts w:cstheme="minorHAnsi"/>
          <w:sz w:val="20"/>
          <w:szCs w:val="20"/>
        </w:rPr>
      </w:pPr>
      <w:r w:rsidRPr="00246969">
        <w:rPr>
          <w:rFonts w:cstheme="minorHAnsi"/>
          <w:sz w:val="20"/>
          <w:szCs w:val="20"/>
        </w:rPr>
        <w:t>Załącznik Nr 1 – F</w:t>
      </w:r>
      <w:r w:rsidR="00F25257">
        <w:rPr>
          <w:rFonts w:cstheme="minorHAnsi"/>
          <w:sz w:val="20"/>
          <w:szCs w:val="20"/>
        </w:rPr>
        <w:t>o</w:t>
      </w:r>
      <w:r w:rsidRPr="00246969">
        <w:rPr>
          <w:rFonts w:cstheme="minorHAnsi"/>
          <w:sz w:val="20"/>
          <w:szCs w:val="20"/>
        </w:rPr>
        <w:t xml:space="preserve">rmularz ofertowy, </w:t>
      </w:r>
    </w:p>
    <w:p w:rsidR="00F25257" w:rsidRPr="004237BC" w:rsidRDefault="00F25257" w:rsidP="00F25257">
      <w:pPr>
        <w:spacing w:after="0" w:line="276" w:lineRule="auto"/>
        <w:jc w:val="both"/>
        <w:rPr>
          <w:rFonts w:cstheme="minorHAnsi"/>
          <w:sz w:val="20"/>
          <w:szCs w:val="20"/>
        </w:rPr>
      </w:pPr>
      <w:r w:rsidRPr="004237BC">
        <w:rPr>
          <w:rFonts w:cstheme="minorHAnsi"/>
          <w:sz w:val="20"/>
          <w:szCs w:val="20"/>
        </w:rPr>
        <w:t>Załącznik Nr 2  – Opis przedmiotu zamówienia,</w:t>
      </w:r>
    </w:p>
    <w:p w:rsidR="00996677" w:rsidRPr="00F33016" w:rsidRDefault="00E85C09">
      <w:pPr>
        <w:spacing w:after="0" w:line="276" w:lineRule="auto"/>
        <w:jc w:val="both"/>
        <w:rPr>
          <w:rFonts w:cstheme="minorHAnsi"/>
          <w:sz w:val="20"/>
          <w:szCs w:val="20"/>
        </w:rPr>
      </w:pPr>
      <w:r w:rsidRPr="00F33016">
        <w:rPr>
          <w:rFonts w:cstheme="minorHAnsi"/>
          <w:sz w:val="20"/>
          <w:szCs w:val="20"/>
        </w:rPr>
        <w:t xml:space="preserve">Załącznik Nr 3 – </w:t>
      </w:r>
      <w:r w:rsidR="00962830" w:rsidRPr="00F33016">
        <w:rPr>
          <w:rFonts w:cstheme="minorHAnsi"/>
          <w:sz w:val="20"/>
          <w:szCs w:val="20"/>
        </w:rPr>
        <w:t>Projektowane postanowienia umowy</w:t>
      </w:r>
      <w:r w:rsidR="00442AEC" w:rsidRPr="00F33016">
        <w:rPr>
          <w:rFonts w:cstheme="minorHAnsi"/>
          <w:sz w:val="20"/>
          <w:szCs w:val="20"/>
        </w:rPr>
        <w:t xml:space="preserve"> wraz z załącznikami:</w:t>
      </w:r>
    </w:p>
    <w:p w:rsidR="00442AEC" w:rsidRPr="00442AEC" w:rsidRDefault="00F33016" w:rsidP="00F33016">
      <w:pPr>
        <w:suppressAutoHyphens/>
        <w:overflowPunct/>
        <w:spacing w:after="0" w:line="240" w:lineRule="auto"/>
        <w:ind w:left="1418"/>
        <w:jc w:val="both"/>
        <w:rPr>
          <w:rFonts w:eastAsia="Times New Roman" w:cstheme="minorHAnsi"/>
          <w:sz w:val="20"/>
          <w:szCs w:val="20"/>
          <w:lang w:eastAsia="pl-PL"/>
        </w:rPr>
      </w:pPr>
      <w:r w:rsidRPr="00F33016">
        <w:rPr>
          <w:rFonts w:cstheme="minorHAnsi"/>
          <w:color w:val="000000"/>
          <w:sz w:val="20"/>
          <w:szCs w:val="20"/>
        </w:rPr>
        <w:t>Zał. 1</w:t>
      </w:r>
      <w:r w:rsidR="00442AEC" w:rsidRPr="00F33016">
        <w:rPr>
          <w:rFonts w:cstheme="minorHAnsi"/>
          <w:color w:val="000000"/>
          <w:sz w:val="20"/>
          <w:szCs w:val="20"/>
        </w:rPr>
        <w:t xml:space="preserve"> </w:t>
      </w:r>
      <w:r w:rsidRPr="00F33016">
        <w:rPr>
          <w:rFonts w:cstheme="minorHAnsi"/>
          <w:color w:val="000000"/>
          <w:sz w:val="20"/>
          <w:szCs w:val="20"/>
        </w:rPr>
        <w:t>– wykaz PPE z mocą</w:t>
      </w:r>
      <w:r w:rsidR="00442AEC" w:rsidRPr="00F33016">
        <w:rPr>
          <w:rFonts w:cstheme="minorHAnsi"/>
          <w:color w:val="000000"/>
          <w:sz w:val="20"/>
          <w:szCs w:val="20"/>
        </w:rPr>
        <w:t xml:space="preserve"> </w:t>
      </w:r>
    </w:p>
    <w:p w:rsidR="00996677" w:rsidRDefault="00D62F9B">
      <w:pPr>
        <w:spacing w:after="0" w:line="276" w:lineRule="auto"/>
        <w:jc w:val="both"/>
        <w:rPr>
          <w:rFonts w:cstheme="minorHAnsi"/>
          <w:sz w:val="20"/>
          <w:szCs w:val="20"/>
        </w:rPr>
      </w:pPr>
      <w:r>
        <w:rPr>
          <w:rFonts w:cstheme="minorHAnsi"/>
          <w:sz w:val="20"/>
          <w:szCs w:val="20"/>
        </w:rPr>
        <w:t xml:space="preserve">Załącznik </w:t>
      </w:r>
      <w:r w:rsidR="00E85C09" w:rsidRPr="00246969">
        <w:rPr>
          <w:rFonts w:cstheme="minorHAnsi"/>
          <w:sz w:val="20"/>
          <w:szCs w:val="20"/>
        </w:rPr>
        <w:t xml:space="preserve">Nr </w:t>
      </w:r>
      <w:r w:rsidR="00AD48F8">
        <w:rPr>
          <w:rFonts w:cstheme="minorHAnsi"/>
          <w:sz w:val="20"/>
          <w:szCs w:val="20"/>
        </w:rPr>
        <w:t>4</w:t>
      </w:r>
      <w:r w:rsidR="00E85C09" w:rsidRPr="00246969">
        <w:rPr>
          <w:rFonts w:cstheme="minorHAnsi"/>
          <w:sz w:val="20"/>
          <w:szCs w:val="20"/>
        </w:rPr>
        <w:t xml:space="preserve"> – Oświadczenie </w:t>
      </w:r>
      <w:r w:rsidR="005C76EE">
        <w:rPr>
          <w:rFonts w:cstheme="minorHAnsi"/>
          <w:sz w:val="20"/>
          <w:szCs w:val="20"/>
        </w:rPr>
        <w:t xml:space="preserve"> z art. 125 </w:t>
      </w:r>
      <w:r w:rsidR="00E85C09" w:rsidRPr="00246969">
        <w:rPr>
          <w:rFonts w:cstheme="minorHAnsi"/>
          <w:sz w:val="20"/>
          <w:szCs w:val="20"/>
        </w:rPr>
        <w:t xml:space="preserve">o </w:t>
      </w:r>
      <w:r w:rsidR="004237BC">
        <w:rPr>
          <w:rFonts w:cstheme="minorHAnsi"/>
          <w:sz w:val="20"/>
          <w:szCs w:val="20"/>
        </w:rPr>
        <w:t xml:space="preserve">spełnianiu warunków i </w:t>
      </w:r>
      <w:r w:rsidR="00E85C09" w:rsidRPr="00246969">
        <w:rPr>
          <w:rFonts w:cstheme="minorHAnsi"/>
          <w:sz w:val="20"/>
          <w:szCs w:val="20"/>
        </w:rPr>
        <w:t>braku podstaw do wykluczenia z postępowania o ud</w:t>
      </w:r>
      <w:r w:rsidR="00312B29">
        <w:rPr>
          <w:rFonts w:cstheme="minorHAnsi"/>
          <w:sz w:val="20"/>
          <w:szCs w:val="20"/>
        </w:rPr>
        <w:t>zielenie zamówienia publicznego.</w:t>
      </w:r>
    </w:p>
    <w:p w:rsidR="004237BC" w:rsidRDefault="004237BC" w:rsidP="004237BC">
      <w:pPr>
        <w:spacing w:after="0" w:line="276" w:lineRule="auto"/>
        <w:jc w:val="both"/>
        <w:rPr>
          <w:rFonts w:cstheme="minorHAnsi"/>
          <w:sz w:val="20"/>
          <w:szCs w:val="20"/>
        </w:rPr>
      </w:pPr>
      <w:r>
        <w:rPr>
          <w:rFonts w:cstheme="minorHAnsi"/>
          <w:sz w:val="20"/>
          <w:szCs w:val="20"/>
        </w:rPr>
        <w:t>Załącznik Nr 5 – Oświadczenie o aktualności</w:t>
      </w:r>
    </w:p>
    <w:p w:rsidR="004237BC" w:rsidRDefault="004237BC">
      <w:pPr>
        <w:spacing w:after="0" w:line="276" w:lineRule="auto"/>
        <w:jc w:val="both"/>
        <w:rPr>
          <w:rFonts w:cstheme="minorHAnsi"/>
          <w:sz w:val="20"/>
          <w:szCs w:val="20"/>
        </w:rPr>
      </w:pPr>
    </w:p>
    <w:p w:rsidR="00251B12" w:rsidRDefault="00251B12">
      <w:pPr>
        <w:spacing w:after="0" w:line="276" w:lineRule="auto"/>
        <w:jc w:val="both"/>
        <w:rPr>
          <w:rFonts w:cstheme="minorHAnsi"/>
          <w:sz w:val="20"/>
          <w:szCs w:val="20"/>
        </w:rPr>
      </w:pPr>
    </w:p>
    <w:p w:rsidR="00251B12" w:rsidRDefault="00251B12" w:rsidP="00B91ADF">
      <w:pPr>
        <w:spacing w:after="0" w:line="480" w:lineRule="auto"/>
        <w:jc w:val="both"/>
        <w:rPr>
          <w:rFonts w:cstheme="minorHAnsi"/>
          <w:sz w:val="20"/>
          <w:szCs w:val="20"/>
        </w:rPr>
      </w:pPr>
    </w:p>
    <w:p w:rsidR="00B91ADF" w:rsidRDefault="00B91ADF" w:rsidP="00B91ADF">
      <w:pPr>
        <w:spacing w:after="0" w:line="480" w:lineRule="auto"/>
        <w:jc w:val="both"/>
        <w:rPr>
          <w:rFonts w:cstheme="minorHAnsi"/>
          <w:sz w:val="20"/>
          <w:szCs w:val="20"/>
        </w:rPr>
      </w:pPr>
    </w:p>
    <w:p w:rsidR="004E3EBF" w:rsidRDefault="004E3EBF" w:rsidP="00B91ADF">
      <w:pPr>
        <w:spacing w:after="0" w:line="480" w:lineRule="auto"/>
        <w:jc w:val="both"/>
        <w:rPr>
          <w:rFonts w:cstheme="minorHAnsi"/>
          <w:sz w:val="20"/>
          <w:szCs w:val="20"/>
        </w:rPr>
      </w:pPr>
    </w:p>
    <w:p w:rsidR="00251B12" w:rsidRDefault="00251B12" w:rsidP="00B91ADF">
      <w:pPr>
        <w:spacing w:after="0" w:line="480" w:lineRule="auto"/>
        <w:jc w:val="both"/>
        <w:rPr>
          <w:rFonts w:cstheme="minorHAnsi"/>
          <w:sz w:val="20"/>
          <w:szCs w:val="20"/>
        </w:rPr>
      </w:pPr>
    </w:p>
    <w:p w:rsidR="00251B12" w:rsidRPr="00D12DC1" w:rsidRDefault="00251B12" w:rsidP="00B91ADF">
      <w:pPr>
        <w:spacing w:after="0" w:line="480" w:lineRule="auto"/>
        <w:jc w:val="both"/>
        <w:rPr>
          <w:rFonts w:cstheme="minorHAnsi"/>
          <w:color w:val="auto"/>
          <w:sz w:val="20"/>
          <w:szCs w:val="20"/>
          <w:u w:val="single"/>
        </w:rPr>
      </w:pPr>
      <w:r w:rsidRPr="00D12DC1">
        <w:rPr>
          <w:rFonts w:cstheme="minorHAnsi"/>
          <w:color w:val="auto"/>
          <w:sz w:val="20"/>
          <w:szCs w:val="20"/>
          <w:u w:val="single"/>
        </w:rPr>
        <w:t>Komisja Przetargowa w składzie:</w:t>
      </w:r>
    </w:p>
    <w:p w:rsidR="00251B12" w:rsidRPr="007158AD" w:rsidRDefault="00251B12" w:rsidP="00B91ADF">
      <w:pPr>
        <w:pStyle w:val="Tretekstu"/>
        <w:numPr>
          <w:ilvl w:val="0"/>
          <w:numId w:val="39"/>
        </w:numPr>
        <w:overflowPunct/>
        <w:spacing w:after="0" w:line="480" w:lineRule="auto"/>
        <w:ind w:left="425" w:hanging="357"/>
        <w:jc w:val="both"/>
        <w:rPr>
          <w:sz w:val="20"/>
          <w:szCs w:val="20"/>
        </w:rPr>
      </w:pPr>
      <w:r>
        <w:rPr>
          <w:rFonts w:cs="Arial"/>
          <w:sz w:val="20"/>
          <w:szCs w:val="20"/>
        </w:rPr>
        <w:t>Bogusław Pal</w:t>
      </w:r>
      <w:r w:rsidR="004E3EBF">
        <w:rPr>
          <w:rFonts w:cs="Arial"/>
          <w:sz w:val="20"/>
          <w:szCs w:val="20"/>
        </w:rPr>
        <w:t xml:space="preserve"> </w:t>
      </w:r>
      <w:r w:rsidR="004E3EBF">
        <w:rPr>
          <w:rFonts w:cs="Arial"/>
          <w:sz w:val="20"/>
          <w:szCs w:val="20"/>
        </w:rPr>
        <w:tab/>
      </w:r>
      <w:r w:rsidR="004E3EBF">
        <w:rPr>
          <w:rFonts w:cs="Arial"/>
          <w:iCs/>
          <w:sz w:val="20"/>
          <w:szCs w:val="20"/>
        </w:rPr>
        <w:tab/>
      </w:r>
      <w:r w:rsidR="00D12DC1">
        <w:rPr>
          <w:rFonts w:cs="Arial"/>
          <w:iCs/>
          <w:sz w:val="20"/>
          <w:szCs w:val="20"/>
        </w:rPr>
        <w:t>/-/</w:t>
      </w:r>
    </w:p>
    <w:p w:rsidR="00251B12" w:rsidRPr="007158AD" w:rsidRDefault="00251B12" w:rsidP="00B91ADF">
      <w:pPr>
        <w:pStyle w:val="Tretekstu"/>
        <w:numPr>
          <w:ilvl w:val="0"/>
          <w:numId w:val="39"/>
        </w:numPr>
        <w:overflowPunct/>
        <w:spacing w:after="0" w:line="480" w:lineRule="auto"/>
        <w:ind w:left="425" w:hanging="357"/>
        <w:jc w:val="both"/>
        <w:rPr>
          <w:sz w:val="20"/>
          <w:szCs w:val="20"/>
        </w:rPr>
      </w:pPr>
      <w:r w:rsidRPr="007158AD">
        <w:rPr>
          <w:rFonts w:cs="Arial"/>
          <w:iCs/>
          <w:sz w:val="20"/>
          <w:szCs w:val="20"/>
        </w:rPr>
        <w:t>Ewa Dudek</w:t>
      </w:r>
      <w:r w:rsidR="004E3EBF">
        <w:rPr>
          <w:rFonts w:cs="Arial"/>
          <w:iCs/>
          <w:sz w:val="20"/>
          <w:szCs w:val="20"/>
        </w:rPr>
        <w:tab/>
      </w:r>
      <w:r w:rsidR="004E3EBF">
        <w:rPr>
          <w:rFonts w:cs="Arial"/>
          <w:iCs/>
          <w:sz w:val="20"/>
          <w:szCs w:val="20"/>
        </w:rPr>
        <w:tab/>
      </w:r>
      <w:r w:rsidR="004E3EBF">
        <w:rPr>
          <w:rFonts w:cs="Arial"/>
          <w:iCs/>
          <w:sz w:val="20"/>
          <w:szCs w:val="20"/>
        </w:rPr>
        <w:tab/>
      </w:r>
      <w:r w:rsidR="00D12DC1">
        <w:rPr>
          <w:rFonts w:cs="Arial"/>
          <w:iCs/>
          <w:sz w:val="20"/>
          <w:szCs w:val="20"/>
        </w:rPr>
        <w:t>/-/</w:t>
      </w:r>
    </w:p>
    <w:p w:rsidR="00251B12" w:rsidRPr="007158AD" w:rsidRDefault="004E3EBF" w:rsidP="00B91ADF">
      <w:pPr>
        <w:pStyle w:val="Tretekstu"/>
        <w:numPr>
          <w:ilvl w:val="0"/>
          <w:numId w:val="39"/>
        </w:numPr>
        <w:overflowPunct/>
        <w:spacing w:after="0" w:line="480" w:lineRule="auto"/>
        <w:ind w:left="425" w:hanging="357"/>
        <w:jc w:val="both"/>
        <w:rPr>
          <w:sz w:val="20"/>
          <w:szCs w:val="20"/>
        </w:rPr>
      </w:pPr>
      <w:r>
        <w:rPr>
          <w:rFonts w:cstheme="minorHAnsi"/>
          <w:sz w:val="20"/>
        </w:rPr>
        <w:t>Aneta Anioł</w:t>
      </w:r>
      <w:r>
        <w:rPr>
          <w:rFonts w:cstheme="minorHAnsi"/>
          <w:sz w:val="20"/>
        </w:rPr>
        <w:tab/>
      </w:r>
      <w:r>
        <w:rPr>
          <w:rFonts w:cstheme="minorHAnsi"/>
          <w:sz w:val="20"/>
        </w:rPr>
        <w:tab/>
      </w:r>
      <w:r>
        <w:rPr>
          <w:rFonts w:cs="Arial"/>
          <w:iCs/>
          <w:sz w:val="20"/>
          <w:szCs w:val="20"/>
        </w:rPr>
        <w:tab/>
      </w:r>
      <w:r w:rsidR="00D12DC1">
        <w:rPr>
          <w:rFonts w:cs="Arial"/>
          <w:iCs/>
          <w:sz w:val="20"/>
          <w:szCs w:val="20"/>
        </w:rPr>
        <w:t>/-/</w:t>
      </w:r>
    </w:p>
    <w:p w:rsidR="00251B12" w:rsidRPr="007158AD" w:rsidRDefault="004E3EBF" w:rsidP="00B91ADF">
      <w:pPr>
        <w:pStyle w:val="Tretekstu"/>
        <w:numPr>
          <w:ilvl w:val="0"/>
          <w:numId w:val="39"/>
        </w:numPr>
        <w:overflowPunct/>
        <w:spacing w:after="0" w:line="480" w:lineRule="auto"/>
        <w:ind w:left="425" w:hanging="357"/>
        <w:jc w:val="both"/>
        <w:rPr>
          <w:sz w:val="20"/>
          <w:szCs w:val="20"/>
        </w:rPr>
      </w:pPr>
      <w:r>
        <w:rPr>
          <w:rFonts w:cs="Arial"/>
          <w:iCs/>
          <w:sz w:val="20"/>
          <w:szCs w:val="20"/>
        </w:rPr>
        <w:t xml:space="preserve">Aleksandra Turczyniak </w:t>
      </w:r>
      <w:r>
        <w:rPr>
          <w:rFonts w:cs="Arial"/>
          <w:iCs/>
          <w:sz w:val="20"/>
          <w:szCs w:val="20"/>
        </w:rPr>
        <w:tab/>
      </w:r>
      <w:r w:rsidR="00D12DC1">
        <w:rPr>
          <w:rFonts w:cs="Arial"/>
          <w:iCs/>
          <w:sz w:val="20"/>
          <w:szCs w:val="20"/>
        </w:rPr>
        <w:t>/-/</w:t>
      </w:r>
    </w:p>
    <w:p w:rsidR="00251B12" w:rsidRDefault="00251B12" w:rsidP="00B91ADF">
      <w:pPr>
        <w:spacing w:after="0" w:line="480" w:lineRule="auto"/>
        <w:jc w:val="both"/>
        <w:rPr>
          <w:rFonts w:cstheme="minorHAnsi"/>
          <w:sz w:val="20"/>
          <w:szCs w:val="20"/>
        </w:rPr>
      </w:pPr>
    </w:p>
    <w:sectPr w:rsidR="00251B12">
      <w:headerReference w:type="default" r:id="rId20"/>
      <w:footerReference w:type="default" r:id="rId21"/>
      <w:pgSz w:w="11906" w:h="16838"/>
      <w:pgMar w:top="1417" w:right="1417" w:bottom="993" w:left="1417" w:header="568" w:footer="425"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225" w:rsidRDefault="007C2225">
      <w:pPr>
        <w:spacing w:after="0" w:line="240" w:lineRule="auto"/>
      </w:pPr>
      <w:r>
        <w:separator/>
      </w:r>
    </w:p>
  </w:endnote>
  <w:endnote w:type="continuationSeparator" w:id="0">
    <w:p w:rsidR="007C2225" w:rsidRDefault="007C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宋体">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815588"/>
      <w:docPartObj>
        <w:docPartGallery w:val="Page Numbers (Top of Page)"/>
        <w:docPartUnique/>
      </w:docPartObj>
    </w:sdtPr>
    <w:sdtEndPr/>
    <w:sdtContent>
      <w:p w:rsidR="007C2225" w:rsidRDefault="007C2225">
        <w:pPr>
          <w:pStyle w:val="Stopka"/>
        </w:pPr>
        <w:r>
          <w:tab/>
        </w:r>
        <w:r>
          <w:tab/>
          <w:t xml:space="preserve">Strona </w:t>
        </w:r>
        <w:r>
          <w:fldChar w:fldCharType="begin"/>
        </w:r>
        <w:r>
          <w:instrText>PAGE</w:instrText>
        </w:r>
        <w:r>
          <w:fldChar w:fldCharType="separate"/>
        </w:r>
        <w:r w:rsidR="009A02B0">
          <w:rPr>
            <w:noProof/>
          </w:rPr>
          <w:t>5</w:t>
        </w:r>
        <w:r>
          <w:fldChar w:fldCharType="end"/>
        </w:r>
        <w:r>
          <w:t xml:space="preserve"> z </w:t>
        </w:r>
        <w:r>
          <w:fldChar w:fldCharType="begin"/>
        </w:r>
        <w:r>
          <w:instrText>NUMPAGES</w:instrText>
        </w:r>
        <w:r>
          <w:fldChar w:fldCharType="separate"/>
        </w:r>
        <w:r w:rsidR="009A02B0">
          <w:rPr>
            <w:noProof/>
          </w:rPr>
          <w:t>19</w:t>
        </w:r>
        <w:r>
          <w:fldChar w:fldCharType="end"/>
        </w:r>
      </w:p>
      <w:p w:rsidR="007C2225" w:rsidRDefault="009A02B0">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225" w:rsidRDefault="007C2225">
      <w:pPr>
        <w:spacing w:after="0" w:line="240" w:lineRule="auto"/>
      </w:pPr>
      <w:r>
        <w:separator/>
      </w:r>
    </w:p>
  </w:footnote>
  <w:footnote w:type="continuationSeparator" w:id="0">
    <w:p w:rsidR="007C2225" w:rsidRDefault="007C2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225" w:rsidRPr="00915863" w:rsidRDefault="007C2225">
    <w:pPr>
      <w:pStyle w:val="Gwka"/>
      <w:jc w:val="right"/>
      <w:rPr>
        <w:rFonts w:cstheme="minorHAnsi"/>
      </w:rPr>
    </w:pPr>
    <w:r w:rsidRPr="00915863">
      <w:rPr>
        <w:rFonts w:cstheme="minorHAnsi"/>
        <w:sz w:val="20"/>
        <w:szCs w:val="20"/>
      </w:rPr>
      <w:t>NR SPRAWY: SPL/</w:t>
    </w:r>
    <w:r>
      <w:rPr>
        <w:rFonts w:cstheme="minorHAnsi"/>
        <w:sz w:val="20"/>
        <w:szCs w:val="20"/>
      </w:rPr>
      <w:t>1</w:t>
    </w:r>
    <w:r w:rsidR="00FC7BFB">
      <w:rPr>
        <w:rFonts w:cstheme="minorHAnsi"/>
        <w:sz w:val="20"/>
        <w:szCs w:val="20"/>
      </w:rPr>
      <w:t>2</w:t>
    </w:r>
    <w:r>
      <w:rPr>
        <w:rFonts w:cstheme="minorHAnsi"/>
        <w:sz w:val="20"/>
        <w:szCs w:val="20"/>
      </w:rPr>
      <w:t>/</w:t>
    </w:r>
    <w:r w:rsidRPr="00915863">
      <w:rPr>
        <w:rFonts w:cstheme="minorHAnsi"/>
        <w:sz w:val="20"/>
        <w:szCs w:val="20"/>
      </w:rPr>
      <w:t>PN/202</w:t>
    </w:r>
    <w:r>
      <w:rPr>
        <w:rFonts w:cstheme="minorHAnsi"/>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867"/>
    <w:multiLevelType w:val="multilevel"/>
    <w:tmpl w:val="1CEE2E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131227"/>
    <w:multiLevelType w:val="multilevel"/>
    <w:tmpl w:val="13449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F07579"/>
    <w:multiLevelType w:val="multilevel"/>
    <w:tmpl w:val="F620CC0E"/>
    <w:lvl w:ilvl="0">
      <w:start w:val="3"/>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A803E5"/>
    <w:multiLevelType w:val="multilevel"/>
    <w:tmpl w:val="4C967F2C"/>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5B66B4"/>
    <w:multiLevelType w:val="multilevel"/>
    <w:tmpl w:val="C8A4E9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DC45973"/>
    <w:multiLevelType w:val="multilevel"/>
    <w:tmpl w:val="C30C32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5A3386"/>
    <w:multiLevelType w:val="hybridMultilevel"/>
    <w:tmpl w:val="3A485E02"/>
    <w:lvl w:ilvl="0" w:tplc="DF846B1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1C5924"/>
    <w:multiLevelType w:val="multilevel"/>
    <w:tmpl w:val="B532B846"/>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9B4CB8"/>
    <w:multiLevelType w:val="multilevel"/>
    <w:tmpl w:val="EC3097CE"/>
    <w:lvl w:ilvl="0">
      <w:start w:val="1"/>
      <w:numFmt w:val="lowerLetter"/>
      <w:lvlText w:val="%1)"/>
      <w:lvlJc w:val="left"/>
      <w:pPr>
        <w:tabs>
          <w:tab w:val="num" w:pos="960"/>
        </w:tabs>
        <w:ind w:left="960" w:hanging="360"/>
      </w:pPr>
    </w:lvl>
    <w:lvl w:ilvl="1">
      <w:start w:val="1"/>
      <w:numFmt w:val="decimal"/>
      <w:lvlText w:val="%2."/>
      <w:lvlJc w:val="left"/>
      <w:pPr>
        <w:tabs>
          <w:tab w:val="num" w:pos="1320"/>
        </w:tabs>
        <w:ind w:left="1320" w:hanging="360"/>
      </w:pPr>
    </w:lvl>
    <w:lvl w:ilvl="2">
      <w:start w:val="1"/>
      <w:numFmt w:val="decimal"/>
      <w:lvlText w:val="%3."/>
      <w:lvlJc w:val="left"/>
      <w:pPr>
        <w:tabs>
          <w:tab w:val="num" w:pos="1680"/>
        </w:tabs>
        <w:ind w:left="1680" w:hanging="360"/>
      </w:pPr>
    </w:lvl>
    <w:lvl w:ilvl="3">
      <w:start w:val="1"/>
      <w:numFmt w:val="decimal"/>
      <w:lvlText w:val="%4."/>
      <w:lvlJc w:val="left"/>
      <w:pPr>
        <w:tabs>
          <w:tab w:val="num" w:pos="2040"/>
        </w:tabs>
        <w:ind w:left="2040" w:hanging="360"/>
      </w:pPr>
    </w:lvl>
    <w:lvl w:ilvl="4">
      <w:start w:val="1"/>
      <w:numFmt w:val="decimal"/>
      <w:lvlText w:val="%5."/>
      <w:lvlJc w:val="left"/>
      <w:pPr>
        <w:tabs>
          <w:tab w:val="num" w:pos="2400"/>
        </w:tabs>
        <w:ind w:left="2400" w:hanging="360"/>
      </w:pPr>
    </w:lvl>
    <w:lvl w:ilvl="5">
      <w:start w:val="1"/>
      <w:numFmt w:val="decimal"/>
      <w:lvlText w:val="%6."/>
      <w:lvlJc w:val="left"/>
      <w:pPr>
        <w:tabs>
          <w:tab w:val="num" w:pos="2760"/>
        </w:tabs>
        <w:ind w:left="2760" w:hanging="360"/>
      </w:pPr>
    </w:lvl>
    <w:lvl w:ilvl="6">
      <w:start w:val="1"/>
      <w:numFmt w:val="decimal"/>
      <w:lvlText w:val="%7."/>
      <w:lvlJc w:val="left"/>
      <w:pPr>
        <w:tabs>
          <w:tab w:val="num" w:pos="3120"/>
        </w:tabs>
        <w:ind w:left="3120" w:hanging="360"/>
      </w:pPr>
    </w:lvl>
    <w:lvl w:ilvl="7">
      <w:start w:val="1"/>
      <w:numFmt w:val="decimal"/>
      <w:lvlText w:val="%8."/>
      <w:lvlJc w:val="left"/>
      <w:pPr>
        <w:tabs>
          <w:tab w:val="num" w:pos="3480"/>
        </w:tabs>
        <w:ind w:left="3480" w:hanging="360"/>
      </w:pPr>
    </w:lvl>
    <w:lvl w:ilvl="8">
      <w:start w:val="1"/>
      <w:numFmt w:val="decimal"/>
      <w:lvlText w:val="%9."/>
      <w:lvlJc w:val="left"/>
      <w:pPr>
        <w:tabs>
          <w:tab w:val="num" w:pos="3840"/>
        </w:tabs>
        <w:ind w:left="3840" w:hanging="360"/>
      </w:pPr>
    </w:lvl>
  </w:abstractNum>
  <w:abstractNum w:abstractNumId="9">
    <w:nsid w:val="1BE13EAE"/>
    <w:multiLevelType w:val="hybridMultilevel"/>
    <w:tmpl w:val="B748D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D42FB9"/>
    <w:multiLevelType w:val="multilevel"/>
    <w:tmpl w:val="FD5E8F4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CDD0829"/>
    <w:multiLevelType w:val="multilevel"/>
    <w:tmpl w:val="684E09C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F55A90"/>
    <w:multiLevelType w:val="multilevel"/>
    <w:tmpl w:val="73D64C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1EA4ED5"/>
    <w:multiLevelType w:val="multilevel"/>
    <w:tmpl w:val="E824387C"/>
    <w:lvl w:ilvl="0">
      <w:start w:val="1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4463DBE"/>
    <w:multiLevelType w:val="multilevel"/>
    <w:tmpl w:val="CE7024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BE8290D"/>
    <w:multiLevelType w:val="multilevel"/>
    <w:tmpl w:val="712AF56C"/>
    <w:lvl w:ilvl="0">
      <w:start w:val="1"/>
      <w:numFmt w:val="decimal"/>
      <w:lvlText w:val="%1."/>
      <w:lvlJc w:val="left"/>
      <w:pPr>
        <w:ind w:left="360" w:hanging="360"/>
      </w:pPr>
      <w:rPr>
        <w:rFonts w:hint="default"/>
        <w:b w:val="0"/>
        <w:bCs w:val="0"/>
        <w:sz w:val="22"/>
        <w:szCs w:val="22"/>
      </w:rPr>
    </w:lvl>
    <w:lvl w:ilvl="1">
      <w:start w:val="1"/>
      <w:numFmt w:val="decimal"/>
      <w:lvlText w:val="%1.%2."/>
      <w:lvlJc w:val="left"/>
      <w:pPr>
        <w:ind w:left="3977" w:hanging="432"/>
      </w:pPr>
      <w:rPr>
        <w:rFonts w:hint="default"/>
        <w:b/>
        <w:bCs/>
        <w:color w:val="auto"/>
        <w:sz w:val="22"/>
        <w:szCs w:val="22"/>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b w:val="0"/>
        <w:bCs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2660F6"/>
    <w:multiLevelType w:val="multilevel"/>
    <w:tmpl w:val="F95623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C8471D0"/>
    <w:multiLevelType w:val="multilevel"/>
    <w:tmpl w:val="F2DA2A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31275765"/>
    <w:multiLevelType w:val="multilevel"/>
    <w:tmpl w:val="38E642E6"/>
    <w:lvl w:ilvl="0">
      <w:start w:val="1"/>
      <w:numFmt w:val="decimal"/>
      <w:lvlText w:val="%1)"/>
      <w:lvlJc w:val="left"/>
      <w:pPr>
        <w:tabs>
          <w:tab w:val="num" w:pos="720"/>
        </w:tabs>
        <w:ind w:left="720" w:hanging="360"/>
      </w:pPr>
      <w:rPr>
        <w:rFonts w:asciiTheme="minorHAnsi" w:hAnsiTheme="minorHAnsi" w:cstheme="minorHAnsi" w:hint="default"/>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nsid w:val="34957A1D"/>
    <w:multiLevelType w:val="multilevel"/>
    <w:tmpl w:val="1E04C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A6332D4"/>
    <w:multiLevelType w:val="hybridMultilevel"/>
    <w:tmpl w:val="DDC67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6E5861"/>
    <w:multiLevelType w:val="multilevel"/>
    <w:tmpl w:val="C24A0F6E"/>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4."/>
      <w:lvlJc w:val="left"/>
      <w:pPr>
        <w:ind w:left="2880" w:hanging="360"/>
      </w:pPr>
      <w:rPr>
        <w:rFonts w:ascii="Times New Roman" w:hAnsi="Times New Roman" w:cs="Times New Roman"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04C604F"/>
    <w:multiLevelType w:val="multilevel"/>
    <w:tmpl w:val="CB32FC46"/>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890186"/>
    <w:multiLevelType w:val="multilevel"/>
    <w:tmpl w:val="3D8211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D52B8B"/>
    <w:multiLevelType w:val="multilevel"/>
    <w:tmpl w:val="4C7A55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A11324E"/>
    <w:multiLevelType w:val="multilevel"/>
    <w:tmpl w:val="4D82E224"/>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646363"/>
    <w:multiLevelType w:val="hybridMultilevel"/>
    <w:tmpl w:val="2AB024DE"/>
    <w:lvl w:ilvl="0" w:tplc="AD7A9E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5F633D"/>
    <w:multiLevelType w:val="multilevel"/>
    <w:tmpl w:val="49B63D46"/>
    <w:lvl w:ilvl="0">
      <w:start w:val="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234543D"/>
    <w:multiLevelType w:val="multilevel"/>
    <w:tmpl w:val="BFD630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2F7448"/>
    <w:multiLevelType w:val="multilevel"/>
    <w:tmpl w:val="86DC4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39A0121"/>
    <w:multiLevelType w:val="multilevel"/>
    <w:tmpl w:val="14A2C8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98458C8"/>
    <w:multiLevelType w:val="hybridMultilevel"/>
    <w:tmpl w:val="7CAE7C12"/>
    <w:lvl w:ilvl="0" w:tplc="8FCAB0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EA23B76"/>
    <w:multiLevelType w:val="hybridMultilevel"/>
    <w:tmpl w:val="0ED69F6E"/>
    <w:lvl w:ilvl="0" w:tplc="C11245F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4A3DD8"/>
    <w:multiLevelType w:val="multilevel"/>
    <w:tmpl w:val="8656F7F6"/>
    <w:lvl w:ilvl="0">
      <w:start w:val="1"/>
      <w:numFmt w:val="lowerLetter"/>
      <w:lvlText w:val="%1)"/>
      <w:lvlJc w:val="left"/>
      <w:pPr>
        <w:ind w:left="720" w:hanging="360"/>
      </w:pPr>
      <w:rPr>
        <w:rFonts w:asciiTheme="minorHAnsi" w:hAnsiTheme="minorHAnsi" w:cstheme="minorHAns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333563B"/>
    <w:multiLevelType w:val="multilevel"/>
    <w:tmpl w:val="B5948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4AD0305"/>
    <w:multiLevelType w:val="multilevel"/>
    <w:tmpl w:val="26DC1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5507B8E"/>
    <w:multiLevelType w:val="multilevel"/>
    <w:tmpl w:val="ABC8B27A"/>
    <w:lvl w:ilvl="0">
      <w:start w:val="1"/>
      <w:numFmt w:val="decimal"/>
      <w:lvlText w:val="%1)"/>
      <w:lvlJc w:val="left"/>
      <w:pPr>
        <w:ind w:left="1222" w:hanging="360"/>
      </w:pPr>
      <w:rPr>
        <w:rFonts w:hint="default"/>
        <w:b w:val="0"/>
        <w:bCs w:val="0"/>
        <w:sz w:val="20"/>
        <w:szCs w:val="20"/>
      </w:r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37">
    <w:nsid w:val="655F461B"/>
    <w:multiLevelType w:val="multilevel"/>
    <w:tmpl w:val="6F604B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57A399B"/>
    <w:multiLevelType w:val="multilevel"/>
    <w:tmpl w:val="3A1C9D82"/>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6727205"/>
    <w:multiLevelType w:val="multilevel"/>
    <w:tmpl w:val="ECF06280"/>
    <w:lvl w:ilvl="0">
      <w:start w:val="1"/>
      <w:numFmt w:val="decimal"/>
      <w:lvlText w:val="%1."/>
      <w:lvlJc w:val="left"/>
      <w:pPr>
        <w:ind w:left="502" w:hanging="360"/>
      </w:pPr>
      <w:rPr>
        <w:rFonts w:asciiTheme="minorHAnsi" w:hAnsiTheme="minorHAnsi" w:cstheme="minorHAnsi"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89D1577"/>
    <w:multiLevelType w:val="multilevel"/>
    <w:tmpl w:val="5B3698F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0F540AB"/>
    <w:multiLevelType w:val="hybridMultilevel"/>
    <w:tmpl w:val="65DE6C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6F29E6"/>
    <w:multiLevelType w:val="hybridMultilevel"/>
    <w:tmpl w:val="3DE275F2"/>
    <w:lvl w:ilvl="0" w:tplc="4ACE46A4">
      <w:start w:val="1"/>
      <w:numFmt w:val="lowerLetter"/>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6613955"/>
    <w:multiLevelType w:val="hybridMultilevel"/>
    <w:tmpl w:val="41967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AAA271B"/>
    <w:multiLevelType w:val="multilevel"/>
    <w:tmpl w:val="C5B401F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3"/>
  </w:num>
  <w:num w:numId="2">
    <w:abstractNumId w:val="28"/>
  </w:num>
  <w:num w:numId="3">
    <w:abstractNumId w:val="12"/>
  </w:num>
  <w:num w:numId="4">
    <w:abstractNumId w:val="30"/>
  </w:num>
  <w:num w:numId="5">
    <w:abstractNumId w:val="37"/>
  </w:num>
  <w:num w:numId="6">
    <w:abstractNumId w:val="23"/>
  </w:num>
  <w:num w:numId="7">
    <w:abstractNumId w:val="4"/>
  </w:num>
  <w:num w:numId="8">
    <w:abstractNumId w:val="40"/>
  </w:num>
  <w:num w:numId="9">
    <w:abstractNumId w:val="10"/>
  </w:num>
  <w:num w:numId="10">
    <w:abstractNumId w:val="11"/>
  </w:num>
  <w:num w:numId="11">
    <w:abstractNumId w:val="29"/>
  </w:num>
  <w:num w:numId="12">
    <w:abstractNumId w:val="1"/>
  </w:num>
  <w:num w:numId="13">
    <w:abstractNumId w:val="36"/>
  </w:num>
  <w:num w:numId="14">
    <w:abstractNumId w:val="39"/>
  </w:num>
  <w:num w:numId="15">
    <w:abstractNumId w:val="7"/>
  </w:num>
  <w:num w:numId="16">
    <w:abstractNumId w:val="22"/>
  </w:num>
  <w:num w:numId="17">
    <w:abstractNumId w:val="34"/>
  </w:num>
  <w:num w:numId="18">
    <w:abstractNumId w:val="25"/>
  </w:num>
  <w:num w:numId="19">
    <w:abstractNumId w:val="35"/>
  </w:num>
  <w:num w:numId="20">
    <w:abstractNumId w:val="44"/>
  </w:num>
  <w:num w:numId="21">
    <w:abstractNumId w:val="18"/>
  </w:num>
  <w:num w:numId="22">
    <w:abstractNumId w:val="33"/>
  </w:num>
  <w:num w:numId="23">
    <w:abstractNumId w:val="43"/>
  </w:num>
  <w:num w:numId="24">
    <w:abstractNumId w:val="0"/>
  </w:num>
  <w:num w:numId="25">
    <w:abstractNumId w:val="13"/>
  </w:num>
  <w:num w:numId="26">
    <w:abstractNumId w:val="32"/>
  </w:num>
  <w:num w:numId="27">
    <w:abstractNumId w:val="14"/>
  </w:num>
  <w:num w:numId="28">
    <w:abstractNumId w:val="19"/>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6"/>
  </w:num>
  <w:num w:numId="32">
    <w:abstractNumId w:val="20"/>
  </w:num>
  <w:num w:numId="33">
    <w:abstractNumId w:val="27"/>
  </w:num>
  <w:num w:numId="34">
    <w:abstractNumId w:val="26"/>
  </w:num>
  <w:num w:numId="35">
    <w:abstractNumId w:val="5"/>
  </w:num>
  <w:num w:numId="36">
    <w:abstractNumId w:val="24"/>
  </w:num>
  <w:num w:numId="37">
    <w:abstractNumId w:val="2"/>
  </w:num>
  <w:num w:numId="38">
    <w:abstractNumId w:val="17"/>
  </w:num>
  <w:num w:numId="39">
    <w:abstractNumId w:val="38"/>
  </w:num>
  <w:num w:numId="40">
    <w:abstractNumId w:val="41"/>
  </w:num>
  <w:num w:numId="41">
    <w:abstractNumId w:val="31"/>
  </w:num>
  <w:num w:numId="42">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42"/>
  </w:num>
  <w:num w:numId="45">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77"/>
    <w:rsid w:val="000024EC"/>
    <w:rsid w:val="000065CF"/>
    <w:rsid w:val="00022866"/>
    <w:rsid w:val="00023218"/>
    <w:rsid w:val="00036197"/>
    <w:rsid w:val="0003789A"/>
    <w:rsid w:val="00041AA3"/>
    <w:rsid w:val="000423D9"/>
    <w:rsid w:val="000443D7"/>
    <w:rsid w:val="00054733"/>
    <w:rsid w:val="000574AC"/>
    <w:rsid w:val="0005787D"/>
    <w:rsid w:val="00064ED0"/>
    <w:rsid w:val="00070C2D"/>
    <w:rsid w:val="00081783"/>
    <w:rsid w:val="00084D58"/>
    <w:rsid w:val="000930C0"/>
    <w:rsid w:val="00093199"/>
    <w:rsid w:val="000970E1"/>
    <w:rsid w:val="000A22C1"/>
    <w:rsid w:val="000A55B2"/>
    <w:rsid w:val="000C2DAE"/>
    <w:rsid w:val="000C52CB"/>
    <w:rsid w:val="000C59CE"/>
    <w:rsid w:val="000E42C6"/>
    <w:rsid w:val="000E6ADA"/>
    <w:rsid w:val="000F1993"/>
    <w:rsid w:val="000F2303"/>
    <w:rsid w:val="00102E66"/>
    <w:rsid w:val="00124BFC"/>
    <w:rsid w:val="00127CF7"/>
    <w:rsid w:val="001354AE"/>
    <w:rsid w:val="00136C34"/>
    <w:rsid w:val="00142D9E"/>
    <w:rsid w:val="00161539"/>
    <w:rsid w:val="001637D3"/>
    <w:rsid w:val="001710DF"/>
    <w:rsid w:val="001776C3"/>
    <w:rsid w:val="0019370B"/>
    <w:rsid w:val="001B0190"/>
    <w:rsid w:val="001D5265"/>
    <w:rsid w:val="001E1E6E"/>
    <w:rsid w:val="001F2B4F"/>
    <w:rsid w:val="002021D2"/>
    <w:rsid w:val="00211407"/>
    <w:rsid w:val="00214DD6"/>
    <w:rsid w:val="002301AF"/>
    <w:rsid w:val="00245703"/>
    <w:rsid w:val="00245F1F"/>
    <w:rsid w:val="00246969"/>
    <w:rsid w:val="00251B12"/>
    <w:rsid w:val="00252E95"/>
    <w:rsid w:val="00263C38"/>
    <w:rsid w:val="00282346"/>
    <w:rsid w:val="00285B8C"/>
    <w:rsid w:val="00292F46"/>
    <w:rsid w:val="002A6B8D"/>
    <w:rsid w:val="002B33D0"/>
    <w:rsid w:val="002C06C8"/>
    <w:rsid w:val="002F59BE"/>
    <w:rsid w:val="00312B29"/>
    <w:rsid w:val="003133E0"/>
    <w:rsid w:val="00315DEB"/>
    <w:rsid w:val="003165F1"/>
    <w:rsid w:val="00316C8D"/>
    <w:rsid w:val="00325CAA"/>
    <w:rsid w:val="00344D18"/>
    <w:rsid w:val="00353782"/>
    <w:rsid w:val="00355D21"/>
    <w:rsid w:val="00370E5D"/>
    <w:rsid w:val="00381F76"/>
    <w:rsid w:val="003823B5"/>
    <w:rsid w:val="00386736"/>
    <w:rsid w:val="00387839"/>
    <w:rsid w:val="00394462"/>
    <w:rsid w:val="0039461D"/>
    <w:rsid w:val="003B226F"/>
    <w:rsid w:val="003B4970"/>
    <w:rsid w:val="003B7E4E"/>
    <w:rsid w:val="003C3593"/>
    <w:rsid w:val="003D37CF"/>
    <w:rsid w:val="003E4B28"/>
    <w:rsid w:val="003F193B"/>
    <w:rsid w:val="004008E4"/>
    <w:rsid w:val="00412979"/>
    <w:rsid w:val="00416668"/>
    <w:rsid w:val="004202AB"/>
    <w:rsid w:val="004237BC"/>
    <w:rsid w:val="004265E1"/>
    <w:rsid w:val="0043014B"/>
    <w:rsid w:val="00436225"/>
    <w:rsid w:val="00442AEC"/>
    <w:rsid w:val="00450CB5"/>
    <w:rsid w:val="00463A7C"/>
    <w:rsid w:val="00466E3D"/>
    <w:rsid w:val="00476754"/>
    <w:rsid w:val="00476CE4"/>
    <w:rsid w:val="00490035"/>
    <w:rsid w:val="00492AAE"/>
    <w:rsid w:val="004B27FD"/>
    <w:rsid w:val="004D3159"/>
    <w:rsid w:val="004D58E1"/>
    <w:rsid w:val="004E3EBF"/>
    <w:rsid w:val="004E4D7A"/>
    <w:rsid w:val="00500E74"/>
    <w:rsid w:val="00505702"/>
    <w:rsid w:val="00514545"/>
    <w:rsid w:val="00515F87"/>
    <w:rsid w:val="0052266D"/>
    <w:rsid w:val="005667CF"/>
    <w:rsid w:val="0056762A"/>
    <w:rsid w:val="00581F20"/>
    <w:rsid w:val="00587A28"/>
    <w:rsid w:val="00590487"/>
    <w:rsid w:val="005941E5"/>
    <w:rsid w:val="005A05C1"/>
    <w:rsid w:val="005B25B5"/>
    <w:rsid w:val="005B54AC"/>
    <w:rsid w:val="005B5E99"/>
    <w:rsid w:val="005C2283"/>
    <w:rsid w:val="005C76EE"/>
    <w:rsid w:val="005D5DE5"/>
    <w:rsid w:val="005D7D13"/>
    <w:rsid w:val="005E3ACA"/>
    <w:rsid w:val="005E7AF3"/>
    <w:rsid w:val="00611C6C"/>
    <w:rsid w:val="00617B67"/>
    <w:rsid w:val="00653F4D"/>
    <w:rsid w:val="00665EDC"/>
    <w:rsid w:val="00666170"/>
    <w:rsid w:val="0066793C"/>
    <w:rsid w:val="00684018"/>
    <w:rsid w:val="00685531"/>
    <w:rsid w:val="0069402B"/>
    <w:rsid w:val="006A009C"/>
    <w:rsid w:val="0073355A"/>
    <w:rsid w:val="007359A9"/>
    <w:rsid w:val="00740406"/>
    <w:rsid w:val="0074583B"/>
    <w:rsid w:val="00747359"/>
    <w:rsid w:val="007522D3"/>
    <w:rsid w:val="007558DF"/>
    <w:rsid w:val="00765044"/>
    <w:rsid w:val="00765AA1"/>
    <w:rsid w:val="00785089"/>
    <w:rsid w:val="00785119"/>
    <w:rsid w:val="00787A68"/>
    <w:rsid w:val="0079603F"/>
    <w:rsid w:val="007B2378"/>
    <w:rsid w:val="007B6232"/>
    <w:rsid w:val="007C01B2"/>
    <w:rsid w:val="007C1E68"/>
    <w:rsid w:val="007C2225"/>
    <w:rsid w:val="007C6A62"/>
    <w:rsid w:val="007D33C3"/>
    <w:rsid w:val="007E4289"/>
    <w:rsid w:val="007E6F4C"/>
    <w:rsid w:val="00800A5C"/>
    <w:rsid w:val="00825C40"/>
    <w:rsid w:val="00831DDE"/>
    <w:rsid w:val="008374E1"/>
    <w:rsid w:val="00841056"/>
    <w:rsid w:val="0085272D"/>
    <w:rsid w:val="008602C0"/>
    <w:rsid w:val="008625BA"/>
    <w:rsid w:val="00864B65"/>
    <w:rsid w:val="008764DC"/>
    <w:rsid w:val="00880FAE"/>
    <w:rsid w:val="008877B8"/>
    <w:rsid w:val="008954A6"/>
    <w:rsid w:val="008A1B3D"/>
    <w:rsid w:val="008C204A"/>
    <w:rsid w:val="008E05CA"/>
    <w:rsid w:val="008F3D88"/>
    <w:rsid w:val="00915863"/>
    <w:rsid w:val="0093062D"/>
    <w:rsid w:val="00944417"/>
    <w:rsid w:val="00956368"/>
    <w:rsid w:val="00957591"/>
    <w:rsid w:val="009611F8"/>
    <w:rsid w:val="00962830"/>
    <w:rsid w:val="00970B0F"/>
    <w:rsid w:val="009742DF"/>
    <w:rsid w:val="00977A6F"/>
    <w:rsid w:val="009811AB"/>
    <w:rsid w:val="009848A6"/>
    <w:rsid w:val="00996677"/>
    <w:rsid w:val="00997D5D"/>
    <w:rsid w:val="009A02B0"/>
    <w:rsid w:val="009A413F"/>
    <w:rsid w:val="009B289C"/>
    <w:rsid w:val="009D093A"/>
    <w:rsid w:val="009F20F8"/>
    <w:rsid w:val="009F6F01"/>
    <w:rsid w:val="00A16ABF"/>
    <w:rsid w:val="00A21990"/>
    <w:rsid w:val="00A26BDA"/>
    <w:rsid w:val="00A272A2"/>
    <w:rsid w:val="00A314BD"/>
    <w:rsid w:val="00A73830"/>
    <w:rsid w:val="00A87B0D"/>
    <w:rsid w:val="00AA3A85"/>
    <w:rsid w:val="00AB286B"/>
    <w:rsid w:val="00AD3090"/>
    <w:rsid w:val="00AD3716"/>
    <w:rsid w:val="00AD48F8"/>
    <w:rsid w:val="00AD65D8"/>
    <w:rsid w:val="00B27ACF"/>
    <w:rsid w:val="00B4493F"/>
    <w:rsid w:val="00B63B7E"/>
    <w:rsid w:val="00B72896"/>
    <w:rsid w:val="00B76AC6"/>
    <w:rsid w:val="00B77C06"/>
    <w:rsid w:val="00B84885"/>
    <w:rsid w:val="00B90E56"/>
    <w:rsid w:val="00B91ADF"/>
    <w:rsid w:val="00B950A1"/>
    <w:rsid w:val="00B95BF5"/>
    <w:rsid w:val="00BB7904"/>
    <w:rsid w:val="00BC77E9"/>
    <w:rsid w:val="00C01F7D"/>
    <w:rsid w:val="00C03435"/>
    <w:rsid w:val="00C064B2"/>
    <w:rsid w:val="00C07780"/>
    <w:rsid w:val="00C14329"/>
    <w:rsid w:val="00C17E9C"/>
    <w:rsid w:val="00C430D3"/>
    <w:rsid w:val="00C46BEA"/>
    <w:rsid w:val="00C46C05"/>
    <w:rsid w:val="00C622F4"/>
    <w:rsid w:val="00CA20C6"/>
    <w:rsid w:val="00CA39C9"/>
    <w:rsid w:val="00CD4F7C"/>
    <w:rsid w:val="00CE02FC"/>
    <w:rsid w:val="00CE121F"/>
    <w:rsid w:val="00D11979"/>
    <w:rsid w:val="00D12DC1"/>
    <w:rsid w:val="00D155CC"/>
    <w:rsid w:val="00D173EC"/>
    <w:rsid w:val="00D24F34"/>
    <w:rsid w:val="00D31CA3"/>
    <w:rsid w:val="00D338A6"/>
    <w:rsid w:val="00D558FD"/>
    <w:rsid w:val="00D61770"/>
    <w:rsid w:val="00D6220C"/>
    <w:rsid w:val="00D62F9B"/>
    <w:rsid w:val="00D706DA"/>
    <w:rsid w:val="00D71F47"/>
    <w:rsid w:val="00D84193"/>
    <w:rsid w:val="00D93F9B"/>
    <w:rsid w:val="00D97432"/>
    <w:rsid w:val="00D97843"/>
    <w:rsid w:val="00D97EFC"/>
    <w:rsid w:val="00DB2262"/>
    <w:rsid w:val="00DB2D58"/>
    <w:rsid w:val="00DB70F5"/>
    <w:rsid w:val="00DB75AD"/>
    <w:rsid w:val="00DD5ABC"/>
    <w:rsid w:val="00DE2660"/>
    <w:rsid w:val="00DE77CF"/>
    <w:rsid w:val="00DE7B86"/>
    <w:rsid w:val="00E015FF"/>
    <w:rsid w:val="00E033A0"/>
    <w:rsid w:val="00E5357E"/>
    <w:rsid w:val="00E5472A"/>
    <w:rsid w:val="00E62F59"/>
    <w:rsid w:val="00E8190E"/>
    <w:rsid w:val="00E85C09"/>
    <w:rsid w:val="00E93323"/>
    <w:rsid w:val="00EB22D8"/>
    <w:rsid w:val="00EB4EA6"/>
    <w:rsid w:val="00ED7CD3"/>
    <w:rsid w:val="00EE4901"/>
    <w:rsid w:val="00F234C9"/>
    <w:rsid w:val="00F25257"/>
    <w:rsid w:val="00F30794"/>
    <w:rsid w:val="00F3219B"/>
    <w:rsid w:val="00F33016"/>
    <w:rsid w:val="00F40186"/>
    <w:rsid w:val="00F41361"/>
    <w:rsid w:val="00F430CC"/>
    <w:rsid w:val="00F45AEF"/>
    <w:rsid w:val="00F56DA5"/>
    <w:rsid w:val="00F67972"/>
    <w:rsid w:val="00F80AB4"/>
    <w:rsid w:val="00FB6231"/>
    <w:rsid w:val="00FC20A8"/>
    <w:rsid w:val="00FC504A"/>
    <w:rsid w:val="00FC62E9"/>
    <w:rsid w:val="00FC7BFB"/>
    <w:rsid w:val="00FD6AE6"/>
    <w:rsid w:val="00FF30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0AB4"/>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102E66"/>
    <w:rPr>
      <w:vertAlign w:val="superscript"/>
    </w:rPr>
  </w:style>
  <w:style w:type="character" w:customStyle="1" w:styleId="AkapitzlistZnak">
    <w:name w:val="Akapit z listą Znak"/>
    <w:link w:val="Akapitzlist"/>
    <w:qFormat/>
    <w:locked/>
    <w:rsid w:val="00245703"/>
    <w:rPr>
      <w:rFonts w:asciiTheme="minorHAnsi" w:eastAsiaTheme="minorHAnsi" w:hAnsiTheme="minorHAnsi" w:cstheme="minorBidi"/>
      <w:color w:val="00000A"/>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l-PL"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0AB4"/>
    <w:pPr>
      <w:overflowPunct w:val="0"/>
      <w:spacing w:after="160" w:line="259" w:lineRule="auto"/>
    </w:pPr>
    <w:rPr>
      <w:rFonts w:asciiTheme="minorHAnsi" w:eastAsiaTheme="minorHAnsi" w:hAnsiTheme="minorHAnsi" w:cstheme="minorBidi"/>
      <w:color w:val="00000A"/>
      <w:sz w:val="22"/>
      <w:szCs w:val="22"/>
      <w:lang w:eastAsia="en-US" w:bidi="ar-SA"/>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paragraph" w:styleId="Nagwek4">
    <w:name w:val="heading 4"/>
    <w:basedOn w:val="Normalny"/>
    <w:pPr>
      <w:keepNext/>
      <w:suppressAutoHyphens/>
      <w:spacing w:before="240" w:after="60"/>
      <w:outlineLvl w:val="3"/>
    </w:pPr>
    <w:rPr>
      <w:rFonts w:eastAsia="SimSun" w:cs="Calibri"/>
      <w:b/>
      <w:bCs/>
      <w:sz w:val="28"/>
      <w:szCs w:val="28"/>
      <w:lang w:eastAsia="ar-SA"/>
    </w:rPr>
  </w:style>
  <w:style w:type="paragraph" w:styleId="Nagwek5">
    <w:name w:val="heading 5"/>
    <w:basedOn w:val="Normalny"/>
    <w:pPr>
      <w:suppressAutoHyphens/>
      <w:overflowPunct/>
      <w:spacing w:before="240" w:after="60"/>
      <w:outlineLvl w:val="4"/>
    </w:pPr>
    <w:rPr>
      <w:rFonts w:eastAsia="SimSun" w:cs="Calibri"/>
      <w:b/>
      <w:bCs/>
      <w:i/>
      <w:iCs/>
      <w:sz w:val="26"/>
      <w:szCs w:val="26"/>
      <w:lang w:eastAsia="ar-SA"/>
    </w:rPr>
  </w:style>
  <w:style w:type="paragraph" w:styleId="Nagwek6">
    <w:name w:val="heading 6"/>
    <w:basedOn w:val="Normalny"/>
    <w:pPr>
      <w:suppressAutoHyphens/>
      <w:overflowPunct/>
      <w:spacing w:before="240" w:after="60"/>
      <w:outlineLvl w:val="5"/>
    </w:pPr>
    <w:rPr>
      <w:rFonts w:eastAsia="SimSun" w:cs="Calibri"/>
      <w:b/>
      <w:bCs/>
      <w:lang w:eastAsia="ar-SA"/>
    </w:rPr>
  </w:style>
  <w:style w:type="paragraph" w:styleId="Nagwek7">
    <w:name w:val="heading 7"/>
    <w:basedOn w:val="Normalny"/>
    <w:pPr>
      <w:keepNext/>
      <w:tabs>
        <w:tab w:val="left" w:pos="6946"/>
      </w:tabs>
      <w:overflowPunct/>
      <w:textAlignment w:val="baseline"/>
      <w:outlineLvl w:val="6"/>
    </w:pPr>
    <w:rPr>
      <w:rFonts w:eastAsia="SimSun" w:cs="Calibri"/>
      <w:b/>
      <w:bCs/>
      <w:color w:val="000000"/>
      <w:lang w:eastAsia="pl-PL"/>
    </w:rPr>
  </w:style>
  <w:style w:type="paragraph" w:styleId="Nagwek8">
    <w:name w:val="heading 8"/>
    <w:basedOn w:val="Normalny"/>
    <w:pPr>
      <w:suppressAutoHyphens/>
      <w:overflowPunct/>
      <w:spacing w:before="240" w:after="60"/>
      <w:outlineLvl w:val="7"/>
    </w:pPr>
    <w:rPr>
      <w:rFonts w:eastAsia="SimSun"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93371"/>
    <w:rPr>
      <w:color w:val="0563C1" w:themeColor="hyperlink"/>
      <w:u w:val="single"/>
    </w:rPr>
  </w:style>
  <w:style w:type="character" w:customStyle="1" w:styleId="NagwekZnak">
    <w:name w:val="Nagłówek Znak"/>
    <w:basedOn w:val="Domylnaczcionkaakapitu"/>
    <w:link w:val="Nagwek"/>
    <w:uiPriority w:val="99"/>
    <w:qFormat/>
    <w:rsid w:val="002E5451"/>
  </w:style>
  <w:style w:type="character" w:customStyle="1" w:styleId="StopkaZnak">
    <w:name w:val="Stopka Znak"/>
    <w:basedOn w:val="Domylnaczcionkaakapitu"/>
    <w:link w:val="Stopka"/>
    <w:uiPriority w:val="99"/>
    <w:qFormat/>
    <w:rsid w:val="002E5451"/>
  </w:style>
  <w:style w:type="character" w:customStyle="1" w:styleId="TekstdymkaZnak">
    <w:name w:val="Tekst dymka Znak"/>
    <w:basedOn w:val="Domylnaczcionkaakapitu"/>
    <w:link w:val="Tekstdymka"/>
    <w:uiPriority w:val="99"/>
    <w:semiHidden/>
    <w:qFormat/>
    <w:rsid w:val="00C7583C"/>
    <w:rPr>
      <w:rFonts w:ascii="Segoe UI" w:hAnsi="Segoe UI" w:cs="Segoe UI"/>
      <w:sz w:val="18"/>
      <w:szCs w:val="18"/>
    </w:rPr>
  </w:style>
  <w:style w:type="character" w:customStyle="1" w:styleId="diffcontext">
    <w:name w:val="diffcontext"/>
    <w:qFormat/>
    <w:rsid w:val="009B4DC0"/>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ascii="Times New Roman" w:hAnsi="Times New Roman"/>
      <w:b w:val="0"/>
      <w:bCs w:val="0"/>
      <w:sz w:val="20"/>
      <w:szCs w:val="20"/>
    </w:rPr>
  </w:style>
  <w:style w:type="character" w:customStyle="1" w:styleId="ListLabel4">
    <w:name w:val="ListLabel 4"/>
    <w:qFormat/>
    <w:rPr>
      <w:rFonts w:cs="Times New Roman"/>
      <w:sz w:val="24"/>
    </w:rPr>
  </w:style>
  <w:style w:type="character" w:customStyle="1" w:styleId="ListLabel5">
    <w:name w:val="ListLabel 5"/>
    <w:qFormat/>
    <w:rPr>
      <w:iCs/>
      <w:color w:val="000000"/>
      <w:spacing w:val="0"/>
      <w:sz w:val="24"/>
      <w:szCs w:val="24"/>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6z0">
    <w:name w:val="WW8Num46z0"/>
    <w:qFormat/>
    <w:rPr>
      <w:sz w:val="20"/>
      <w:szCs w:val="20"/>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23z0">
    <w:name w:val="WW8Num23z0"/>
    <w:qFormat/>
    <w:rPr>
      <w:b/>
      <w:sz w:val="20"/>
      <w:szCs w:val="20"/>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Znakinumeracji">
    <w:name w:val="Znaki numeracji"/>
    <w:qFormat/>
  </w:style>
  <w:style w:type="character" w:customStyle="1" w:styleId="ListLabel6">
    <w:name w:val="ListLabel 6"/>
    <w:qFormat/>
    <w:rPr>
      <w:rFonts w:ascii="Times New Roman" w:hAnsi="Times New Roman"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Times New Roman" w:hAnsi="Times New Roman"/>
      <w:b w:val="0"/>
      <w:bCs w:val="0"/>
      <w:sz w:val="20"/>
      <w:szCs w:val="20"/>
    </w:rPr>
  </w:style>
  <w:style w:type="character" w:customStyle="1" w:styleId="ListLabel10">
    <w:name w:val="ListLabel 10"/>
    <w:qFormat/>
    <w:rPr>
      <w:rFonts w:ascii="Times New Roman" w:hAnsi="Times New Roman" w:cs="Symbol"/>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b w:val="0"/>
      <w:bCs w:val="0"/>
      <w:sz w:val="20"/>
      <w:szCs w:val="20"/>
    </w:rPr>
  </w:style>
  <w:style w:type="character" w:customStyle="1" w:styleId="ListLabel14">
    <w:name w:val="ListLabel 14"/>
    <w:qFormat/>
    <w:rPr>
      <w:rFonts w:ascii="Times New Roman" w:hAnsi="Times New Roman"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Times New Roman" w:hAnsi="Times New Roman"/>
      <w:b w:val="0"/>
      <w:bCs w:val="0"/>
      <w:sz w:val="20"/>
      <w:szCs w:val="20"/>
    </w:rPr>
  </w:style>
  <w:style w:type="character" w:customStyle="1" w:styleId="ListLabel18">
    <w:name w:val="ListLabel 18"/>
    <w:qFormat/>
    <w:rPr>
      <w:rFonts w:ascii="Times New Roman" w:hAnsi="Times New Roman" w:cs="Symbol"/>
      <w:b/>
      <w:sz w:val="20"/>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ascii="Times New Roman" w:hAnsi="Times New Roman"/>
      <w:b w:val="0"/>
      <w:bCs w:val="0"/>
      <w:sz w:val="20"/>
      <w:szCs w:val="20"/>
    </w:rPr>
  </w:style>
  <w:style w:type="character" w:customStyle="1" w:styleId="ListLabel22">
    <w:name w:val="ListLabel 22"/>
    <w:qFormat/>
    <w:rPr>
      <w:rFonts w:ascii="Times New Roman" w:hAnsi="Times New Roman" w:cs="Symbol"/>
      <w:b/>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Times New Roman" w:hAnsi="Times New Roman"/>
      <w:b w:val="0"/>
      <w:bCs w:val="0"/>
      <w:sz w:val="20"/>
      <w:szCs w:val="20"/>
    </w:rPr>
  </w:style>
  <w:style w:type="character" w:customStyle="1" w:styleId="ListLabel26">
    <w:name w:val="ListLabel 26"/>
    <w:qFormat/>
    <w:rPr>
      <w:rFonts w:ascii="Times New Roman" w:hAnsi="Times New Roman" w:cs="Symbol"/>
      <w:b/>
      <w:sz w:val="20"/>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val="0"/>
      <w:bCs w:val="0"/>
      <w:sz w:val="20"/>
      <w:szCs w:val="20"/>
    </w:rPr>
  </w:style>
  <w:style w:type="character" w:customStyle="1" w:styleId="ListLabel30">
    <w:name w:val="ListLabel 30"/>
    <w:qFormat/>
    <w:rPr>
      <w:rFonts w:ascii="Times New Roman" w:hAnsi="Times New Roman" w:cs="Symbol"/>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ascii="Times New Roman" w:hAnsi="Times New Roman"/>
      <w:b w:val="0"/>
      <w:bCs w:val="0"/>
      <w:sz w:val="20"/>
      <w:szCs w:val="20"/>
    </w:rPr>
  </w:style>
  <w:style w:type="character" w:customStyle="1" w:styleId="ListLabel34">
    <w:name w:val="ListLabel 34"/>
    <w:qFormat/>
    <w:rPr>
      <w:rFonts w:ascii="Times New Roman" w:hAnsi="Times New Roman" w:cs="Symbol"/>
      <w:b/>
      <w:sz w:val="20"/>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Times New Roman" w:hAnsi="Times New Roman"/>
      <w:b w:val="0"/>
      <w:bCs w:val="0"/>
      <w:sz w:val="20"/>
      <w:szCs w:val="20"/>
    </w:rPr>
  </w:style>
  <w:style w:type="character" w:customStyle="1" w:styleId="ListLabel38">
    <w:name w:val="ListLabel 38"/>
    <w:qFormat/>
    <w:rPr>
      <w:rFonts w:ascii="Times New Roman" w:hAnsi="Times New Roman" w:cs="Symbol"/>
      <w:b/>
      <w:sz w:val="20"/>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b w:val="0"/>
      <w:bCs w:val="0"/>
      <w:sz w:val="20"/>
      <w:szCs w:val="20"/>
    </w:rPr>
  </w:style>
  <w:style w:type="character" w:customStyle="1" w:styleId="ListLabel42">
    <w:name w:val="ListLabel 42"/>
    <w:qFormat/>
    <w:rPr>
      <w:rFonts w:ascii="Times New Roman" w:hAnsi="Times New Roman" w:cs="Symbol"/>
      <w:b/>
      <w:sz w:val="20"/>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Times New Roman" w:hAnsi="Times New Roman"/>
      <w:b w:val="0"/>
      <w:bCs w:val="0"/>
      <w:sz w:val="20"/>
      <w:szCs w:val="20"/>
    </w:rPr>
  </w:style>
  <w:style w:type="character" w:customStyle="1" w:styleId="ListLabel46">
    <w:name w:val="ListLabel 46"/>
    <w:qFormat/>
    <w:rPr>
      <w:rFonts w:ascii="Times New Roman" w:hAnsi="Times New Roman" w:cs="Symbol"/>
      <w:b/>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b w:val="0"/>
      <w:bCs w:val="0"/>
      <w:sz w:val="20"/>
      <w:szCs w:val="20"/>
    </w:rPr>
  </w:style>
  <w:style w:type="character" w:customStyle="1" w:styleId="ListLabel50">
    <w:name w:val="ListLabel 50"/>
    <w:qFormat/>
    <w:rPr>
      <w:rFonts w:ascii="Times New Roman" w:hAnsi="Times New Roman" w:cs="Symbol"/>
      <w:b/>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b w:val="0"/>
      <w:bCs w:val="0"/>
      <w:sz w:val="20"/>
      <w:szCs w:val="20"/>
    </w:rPr>
  </w:style>
  <w:style w:type="character" w:customStyle="1" w:styleId="ListLabel54">
    <w:name w:val="ListLabel 54"/>
    <w:qFormat/>
    <w:rPr>
      <w:rFonts w:ascii="Times New Roman" w:hAnsi="Times New Roman" w:cs="Symbol"/>
      <w:b/>
      <w:sz w:val="20"/>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b w:val="0"/>
      <w:bCs w:val="0"/>
      <w:sz w:val="20"/>
      <w:szCs w:val="20"/>
    </w:rPr>
  </w:style>
  <w:style w:type="character" w:customStyle="1" w:styleId="ListLabel58">
    <w:name w:val="ListLabel 58"/>
    <w:qFormat/>
    <w:rPr>
      <w:rFonts w:ascii="Times New Roman" w:hAnsi="Times New Roman" w:cs="Symbol"/>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b w:val="0"/>
      <w:bCs w:val="0"/>
      <w:sz w:val="20"/>
      <w:szCs w:val="20"/>
    </w:rPr>
  </w:style>
  <w:style w:type="character" w:customStyle="1" w:styleId="ListLabel62">
    <w:name w:val="ListLabel 62"/>
    <w:qFormat/>
    <w:rPr>
      <w:rFonts w:ascii="Times New Roman" w:hAnsi="Times New Roman" w:cs="Symbol"/>
      <w:b/>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Times New Roman" w:hAnsi="Times New Roman"/>
      <w:b w:val="0"/>
      <w:bCs w:val="0"/>
      <w:sz w:val="20"/>
      <w:szCs w:val="20"/>
    </w:rPr>
  </w:style>
  <w:style w:type="character" w:styleId="Odwoanieprzypisudolnego">
    <w:name w:val="footnote reference"/>
    <w:qFormat/>
    <w:rPr>
      <w:vertAlign w:val="superscript"/>
    </w:rPr>
  </w:style>
  <w:style w:type="character" w:customStyle="1" w:styleId="TekstprzypisudolnegoZnak">
    <w:name w:val="Tekst przypisu dolnego Znak"/>
    <w:basedOn w:val="Domylnaczcionkaakapitu"/>
    <w:qFormat/>
    <w:rPr>
      <w:sz w:val="20"/>
      <w:szCs w:val="20"/>
    </w:rPr>
  </w:style>
  <w:style w:type="character" w:customStyle="1" w:styleId="ListLabel66">
    <w:name w:val="ListLabel 66"/>
    <w:qFormat/>
    <w:rPr>
      <w:rFonts w:ascii="Times New Roman" w:hAnsi="Times New Roman" w:cs="Symbol"/>
      <w:b/>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ascii="Times New Roman" w:hAnsi="Times New Roman"/>
      <w:b w:val="0"/>
      <w:bCs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70">
    <w:name w:val="ListLabel 70"/>
    <w:qFormat/>
    <w:rPr>
      <w:rFonts w:ascii="Times New Roman" w:hAnsi="Times New Roman"/>
      <w:b w:val="0"/>
      <w:bCs w:val="0"/>
      <w:sz w:val="20"/>
      <w:szCs w:val="20"/>
    </w:rPr>
  </w:style>
  <w:style w:type="character" w:customStyle="1" w:styleId="ListLabel71">
    <w:name w:val="ListLabel 71"/>
    <w:qFormat/>
    <w:rPr>
      <w:rFonts w:ascii="Times New Roman" w:hAnsi="Times New Roman" w:cs="OpenSymbol"/>
      <w:sz w:val="20"/>
    </w:rPr>
  </w:style>
  <w:style w:type="character" w:customStyle="1" w:styleId="ListLabel72">
    <w:name w:val="ListLabel 72"/>
    <w:qFormat/>
    <w:rPr>
      <w:rFonts w:ascii="Times New Roman" w:hAnsi="Times New Roman"/>
      <w:b w:val="0"/>
      <w:bCs w:val="0"/>
      <w:sz w:val="20"/>
      <w:szCs w:val="20"/>
    </w:rPr>
  </w:style>
  <w:style w:type="character" w:customStyle="1" w:styleId="ListLabel73">
    <w:name w:val="ListLabel 73"/>
    <w:qFormat/>
    <w:rPr>
      <w:rFonts w:ascii="Times New Roman" w:hAnsi="Times New Roman" w:cs="OpenSymbol"/>
      <w:sz w:val="20"/>
    </w:rPr>
  </w:style>
  <w:style w:type="character" w:customStyle="1" w:styleId="ListLabel74">
    <w:name w:val="ListLabel 74"/>
    <w:qFormat/>
    <w:rPr>
      <w:rFonts w:ascii="Times New Roman" w:hAnsi="Times New Roman"/>
      <w:b w:val="0"/>
      <w:bCs w:val="0"/>
      <w:sz w:val="20"/>
      <w:szCs w:val="20"/>
    </w:rPr>
  </w:style>
  <w:style w:type="character" w:customStyle="1" w:styleId="ListLabel75">
    <w:name w:val="ListLabel 75"/>
    <w:qFormat/>
    <w:rPr>
      <w:rFonts w:ascii="Times New Roman" w:hAnsi="Times New Roman" w:cs="OpenSymbol"/>
      <w:sz w:val="20"/>
    </w:rPr>
  </w:style>
  <w:style w:type="character" w:customStyle="1" w:styleId="ListLabel76">
    <w:name w:val="ListLabel 76"/>
    <w:qFormat/>
    <w:rPr>
      <w:rFonts w:ascii="Times New Roman" w:hAnsi="Times New Roman"/>
      <w:b w:val="0"/>
      <w:bCs w:val="0"/>
      <w:sz w:val="20"/>
      <w:szCs w:val="20"/>
    </w:rPr>
  </w:style>
  <w:style w:type="character" w:customStyle="1" w:styleId="ListLabel77">
    <w:name w:val="ListLabel 77"/>
    <w:qFormat/>
    <w:rPr>
      <w:rFonts w:ascii="Times New Roman" w:hAnsi="Times New Roman" w:cs="OpenSymbol"/>
      <w:sz w:val="20"/>
    </w:rPr>
  </w:style>
  <w:style w:type="character" w:customStyle="1" w:styleId="ListLabel78">
    <w:name w:val="ListLabel 78"/>
    <w:qFormat/>
    <w:rPr>
      <w:rFonts w:ascii="Times New Roman" w:hAnsi="Times New Roman"/>
      <w:b w:val="0"/>
      <w:bCs w:val="0"/>
      <w:sz w:val="20"/>
      <w:szCs w:val="20"/>
    </w:rPr>
  </w:style>
  <w:style w:type="character" w:customStyle="1" w:styleId="ListLabel79">
    <w:name w:val="ListLabel 79"/>
    <w:qFormat/>
    <w:rPr>
      <w:rFonts w:ascii="Times New Roman" w:hAnsi="Times New Roman" w:cs="OpenSymbol"/>
      <w:sz w:val="20"/>
    </w:rPr>
  </w:style>
  <w:style w:type="character" w:customStyle="1" w:styleId="ListLabel80">
    <w:name w:val="ListLabel 80"/>
    <w:qFormat/>
    <w:rPr>
      <w:rFonts w:ascii="Times New Roman" w:hAnsi="Times New Roman"/>
      <w:b w:val="0"/>
      <w:bCs w:val="0"/>
      <w:sz w:val="20"/>
      <w:szCs w:val="20"/>
    </w:rPr>
  </w:style>
  <w:style w:type="character" w:customStyle="1" w:styleId="ListLabel81">
    <w:name w:val="ListLabel 81"/>
    <w:qFormat/>
    <w:rPr>
      <w:rFonts w:ascii="Times New Roman" w:hAnsi="Times New Roman" w:cs="OpenSymbol"/>
      <w:sz w:val="20"/>
    </w:rPr>
  </w:style>
  <w:style w:type="character" w:customStyle="1" w:styleId="ListLabel82">
    <w:name w:val="ListLabel 82"/>
    <w:qFormat/>
    <w:rPr>
      <w:rFonts w:ascii="Times New Roman" w:hAnsi="Times New Roman"/>
      <w:b w:val="0"/>
      <w:bCs w:val="0"/>
      <w:sz w:val="20"/>
      <w:szCs w:val="20"/>
    </w:rPr>
  </w:style>
  <w:style w:type="character" w:customStyle="1" w:styleId="ListLabel83">
    <w:name w:val="ListLabel 83"/>
    <w:qFormat/>
    <w:rPr>
      <w:rFonts w:ascii="Times New Roman" w:hAnsi="Times New Roman" w:cs="OpenSymbol"/>
      <w:sz w:val="20"/>
    </w:rPr>
  </w:style>
  <w:style w:type="character" w:customStyle="1" w:styleId="ListLabel84">
    <w:name w:val="ListLabel 84"/>
    <w:qFormat/>
    <w:rPr>
      <w:rFonts w:ascii="Times New Roman" w:hAnsi="Times New Roman"/>
      <w:b w:val="0"/>
      <w:bCs w:val="0"/>
      <w:sz w:val="20"/>
      <w:szCs w:val="20"/>
    </w:rPr>
  </w:style>
  <w:style w:type="character" w:customStyle="1" w:styleId="ListLabel85">
    <w:name w:val="ListLabel 85"/>
    <w:qFormat/>
    <w:rPr>
      <w:rFonts w:ascii="Times New Roman" w:hAnsi="Times New Roman" w:cs="OpenSymbol"/>
      <w:sz w:val="20"/>
    </w:rPr>
  </w:style>
  <w:style w:type="character" w:customStyle="1" w:styleId="ListLabel86">
    <w:name w:val="ListLabel 86"/>
    <w:qFormat/>
    <w:rPr>
      <w:rFonts w:ascii="Times New Roman" w:hAnsi="Times New Roman"/>
      <w:b w:val="0"/>
      <w:bCs w:val="0"/>
      <w:sz w:val="20"/>
      <w:szCs w:val="20"/>
    </w:rPr>
  </w:style>
  <w:style w:type="character" w:customStyle="1" w:styleId="ListLabel87">
    <w:name w:val="ListLabel 87"/>
    <w:qFormat/>
    <w:rPr>
      <w:rFonts w:ascii="Times New Roman" w:hAnsi="Times New Roman" w:cs="OpenSymbol"/>
      <w:sz w:val="20"/>
    </w:rPr>
  </w:style>
  <w:style w:type="character" w:customStyle="1" w:styleId="ListLabel88">
    <w:name w:val="ListLabel 88"/>
    <w:qFormat/>
    <w:rPr>
      <w:rFonts w:ascii="Times New Roman" w:hAnsi="Times New Roman"/>
      <w:b w:val="0"/>
      <w:bCs w:val="0"/>
      <w:sz w:val="20"/>
      <w:szCs w:val="20"/>
    </w:rPr>
  </w:style>
  <w:style w:type="character" w:customStyle="1" w:styleId="ListLabel89">
    <w:name w:val="ListLabel 89"/>
    <w:qFormat/>
    <w:rPr>
      <w:rFonts w:ascii="Times New Roman" w:hAnsi="Times New Roman" w:cs="OpenSymbol"/>
      <w:sz w:val="20"/>
    </w:rPr>
  </w:style>
  <w:style w:type="character" w:customStyle="1" w:styleId="ListLabel90">
    <w:name w:val="ListLabel 90"/>
    <w:qFormat/>
    <w:rPr>
      <w:rFonts w:ascii="Times New Roman" w:hAnsi="Times New Roman"/>
      <w:b w:val="0"/>
      <w:bCs w:val="0"/>
      <w:sz w:val="20"/>
      <w:szCs w:val="20"/>
    </w:rPr>
  </w:style>
  <w:style w:type="character" w:customStyle="1" w:styleId="ListLabel91">
    <w:name w:val="ListLabel 91"/>
    <w:qFormat/>
    <w:rPr>
      <w:rFonts w:ascii="Times New Roman" w:hAnsi="Times New Roman" w:cs="OpenSymbol"/>
      <w:sz w:val="20"/>
    </w:rPr>
  </w:style>
  <w:style w:type="character" w:customStyle="1" w:styleId="ListLabel92">
    <w:name w:val="ListLabel 92"/>
    <w:qFormat/>
    <w:rPr>
      <w:rFonts w:ascii="Times New Roman" w:hAnsi="Times New Roman"/>
      <w:b w:val="0"/>
      <w:bCs w:val="0"/>
      <w:sz w:val="20"/>
      <w:szCs w:val="20"/>
    </w:rPr>
  </w:style>
  <w:style w:type="character" w:customStyle="1" w:styleId="ListLabel93">
    <w:name w:val="ListLabel 93"/>
    <w:qFormat/>
    <w:rPr>
      <w:rFonts w:ascii="Times New Roman" w:hAnsi="Times New Roman" w:cs="OpenSymbol"/>
      <w:sz w:val="20"/>
    </w:rPr>
  </w:style>
  <w:style w:type="character" w:customStyle="1" w:styleId="Nagwek1Znak">
    <w:name w:val="Nagłówek 1 Znak"/>
    <w:basedOn w:val="Domylnaczcionkaakapitu"/>
    <w:qFormat/>
    <w:rPr>
      <w:rFonts w:ascii="Cambria" w:eastAsia="SimSun" w:hAnsi="Cambria" w:cs="Arial"/>
      <w:color w:val="365F91"/>
      <w:sz w:val="32"/>
      <w:szCs w:val="32"/>
    </w:rPr>
  </w:style>
  <w:style w:type="character" w:customStyle="1" w:styleId="Nagwek2Znak">
    <w:name w:val="Nagłówek 2 Znak"/>
    <w:basedOn w:val="Domylnaczcionkaakapitu"/>
    <w:qFormat/>
    <w:rPr>
      <w:rFonts w:ascii="Cambria" w:eastAsia="SimSun" w:hAnsi="Cambria" w:cs="Arial"/>
      <w:color w:val="365F91"/>
      <w:sz w:val="26"/>
      <w:szCs w:val="26"/>
    </w:rPr>
  </w:style>
  <w:style w:type="character" w:customStyle="1" w:styleId="Nagwek3Znak">
    <w:name w:val="Nagłówek 3 Znak"/>
    <w:basedOn w:val="Domylnaczcionkaakapitu"/>
    <w:qFormat/>
    <w:rPr>
      <w:rFonts w:ascii="Cambria" w:eastAsia="SimSun" w:hAnsi="Cambria" w:cs="Arial"/>
      <w:color w:val="243F60"/>
      <w:sz w:val="24"/>
      <w:szCs w:val="24"/>
    </w:rPr>
  </w:style>
  <w:style w:type="character" w:customStyle="1" w:styleId="Nagwek4Znak">
    <w:name w:val="Nagłówek 4 Znak"/>
    <w:basedOn w:val="Domylnaczcionkaakapitu"/>
    <w:qFormat/>
    <w:rPr>
      <w:rFonts w:ascii="Cambria" w:eastAsia="SimSun" w:hAnsi="Cambria" w:cs="Arial"/>
      <w:i/>
      <w:iCs/>
      <w:color w:val="365F91"/>
    </w:rPr>
  </w:style>
  <w:style w:type="character" w:customStyle="1" w:styleId="Nagwek5Znak">
    <w:name w:val="Nagłówek 5 Znak"/>
    <w:basedOn w:val="Domylnaczcionkaakapitu"/>
    <w:qFormat/>
    <w:rPr>
      <w:rFonts w:ascii="Cambria" w:eastAsia="SimSun" w:hAnsi="Cambria" w:cs="Arial"/>
      <w:color w:val="365F91"/>
    </w:rPr>
  </w:style>
  <w:style w:type="character" w:customStyle="1" w:styleId="Nagwek6Znak">
    <w:name w:val="Nagłówek 6 Znak"/>
    <w:basedOn w:val="Domylnaczcionkaakapitu"/>
    <w:qFormat/>
    <w:rPr>
      <w:rFonts w:ascii="Cambria" w:eastAsia="SimSun" w:hAnsi="Cambria" w:cs="Arial"/>
      <w:color w:val="243F60"/>
    </w:rPr>
  </w:style>
  <w:style w:type="character" w:customStyle="1" w:styleId="Nagwek7Znak">
    <w:name w:val="Nagłówek 7 Znak"/>
    <w:basedOn w:val="Domylnaczcionkaakapitu"/>
    <w:qFormat/>
    <w:rPr>
      <w:rFonts w:ascii="Calibri" w:eastAsia="SimSun" w:hAnsi="Calibri" w:cs="Calibri"/>
      <w:b/>
      <w:bCs/>
      <w:color w:val="000000"/>
      <w:sz w:val="20"/>
      <w:szCs w:val="20"/>
      <w:lang w:eastAsia="pl-PL"/>
    </w:rPr>
  </w:style>
  <w:style w:type="character" w:customStyle="1" w:styleId="Nagwek8Znak">
    <w:name w:val="Nagłówek 8 Znak"/>
    <w:basedOn w:val="Domylnaczcionkaakapitu"/>
    <w:qFormat/>
    <w:rPr>
      <w:rFonts w:ascii="Cambria" w:eastAsia="SimSun" w:hAnsi="Cambria" w:cs="Arial"/>
      <w:color w:val="272727"/>
      <w:sz w:val="21"/>
      <w:szCs w:val="21"/>
    </w:rPr>
  </w:style>
  <w:style w:type="character" w:customStyle="1" w:styleId="Nagwek1Znak1">
    <w:name w:val="Nagłówek 1 Znak1"/>
    <w:basedOn w:val="Domylnaczcionkaakapitu"/>
    <w:qFormat/>
    <w:rPr>
      <w:rFonts w:ascii="Arial" w:eastAsia="SimSun" w:hAnsi="Arial" w:cs="Arial"/>
      <w:b/>
      <w:bCs/>
      <w:sz w:val="32"/>
      <w:szCs w:val="32"/>
      <w:lang w:eastAsia="ar-SA"/>
    </w:rPr>
  </w:style>
  <w:style w:type="character" w:customStyle="1" w:styleId="Nagwek2Znak1">
    <w:name w:val="Nagłówek 2 Znak1"/>
    <w:basedOn w:val="Domylnaczcionkaakapitu"/>
    <w:qFormat/>
    <w:rPr>
      <w:rFonts w:ascii="Arial" w:eastAsia="SimSun" w:hAnsi="Arial" w:cs="Arial"/>
      <w:b/>
      <w:bCs/>
      <w:i/>
      <w:iCs/>
      <w:sz w:val="28"/>
      <w:szCs w:val="28"/>
      <w:lang w:eastAsia="ar-SA"/>
    </w:rPr>
  </w:style>
  <w:style w:type="character" w:customStyle="1" w:styleId="Nagwek3Znak1">
    <w:name w:val="Nagłówek 3 Znak1"/>
    <w:basedOn w:val="Domylnaczcionkaakapitu"/>
    <w:qFormat/>
    <w:rPr>
      <w:rFonts w:ascii="Arial" w:eastAsia="SimSun" w:hAnsi="Arial" w:cs="Arial"/>
      <w:b/>
      <w:bCs/>
      <w:sz w:val="26"/>
      <w:szCs w:val="26"/>
      <w:lang w:eastAsia="ar-SA"/>
    </w:rPr>
  </w:style>
  <w:style w:type="character" w:customStyle="1" w:styleId="Nagwek4Znak1">
    <w:name w:val="Nagłówek 4 Znak1"/>
    <w:basedOn w:val="Domylnaczcionkaakapitu"/>
    <w:qFormat/>
    <w:rPr>
      <w:rFonts w:ascii="Times New Roman" w:eastAsia="SimSun" w:hAnsi="Times New Roman" w:cs="Calibri"/>
      <w:b/>
      <w:bCs/>
      <w:sz w:val="28"/>
      <w:szCs w:val="28"/>
      <w:lang w:eastAsia="ar-SA"/>
    </w:rPr>
  </w:style>
  <w:style w:type="character" w:customStyle="1" w:styleId="Nagwek5Znak1">
    <w:name w:val="Nagłówek 5 Znak1"/>
    <w:basedOn w:val="Domylnaczcionkaakapitu"/>
    <w:qFormat/>
    <w:rPr>
      <w:rFonts w:ascii="Times New Roman" w:eastAsia="SimSun" w:hAnsi="Times New Roman" w:cs="Calibri"/>
      <w:b/>
      <w:bCs/>
      <w:i/>
      <w:iCs/>
      <w:sz w:val="26"/>
      <w:szCs w:val="26"/>
      <w:lang w:eastAsia="ar-SA"/>
    </w:rPr>
  </w:style>
  <w:style w:type="character" w:customStyle="1" w:styleId="Nagwek6Znak1">
    <w:name w:val="Nagłówek 6 Znak1"/>
    <w:basedOn w:val="Domylnaczcionkaakapitu"/>
    <w:qFormat/>
    <w:rPr>
      <w:rFonts w:ascii="Times New Roman" w:eastAsia="SimSun" w:hAnsi="Times New Roman" w:cs="Calibri"/>
      <w:b/>
      <w:bCs/>
      <w:sz w:val="20"/>
      <w:szCs w:val="20"/>
      <w:lang w:eastAsia="ar-SA"/>
    </w:rPr>
  </w:style>
  <w:style w:type="character" w:customStyle="1" w:styleId="Nagwek8Znak1">
    <w:name w:val="Nagłówek 8 Znak1"/>
    <w:basedOn w:val="Domylnaczcionkaakapitu"/>
    <w:qFormat/>
    <w:rPr>
      <w:rFonts w:ascii="Times New Roman" w:eastAsia="SimSun" w:hAnsi="Times New Roman" w:cs="Calibri"/>
      <w:i/>
      <w:iCs/>
      <w:sz w:val="24"/>
      <w:szCs w:val="24"/>
      <w:lang w:eastAsia="ar-SA"/>
    </w:rPr>
  </w:style>
  <w:style w:type="character" w:customStyle="1" w:styleId="WW8Num1z0">
    <w:name w:val="WW8Num1z0"/>
    <w:qFormat/>
    <w:rPr>
      <w:b/>
      <w:bCs/>
    </w:rPr>
  </w:style>
  <w:style w:type="character" w:customStyle="1" w:styleId="WW8Num1z1">
    <w:name w:val="WW8Num1z1"/>
    <w:qFormat/>
    <w:rPr>
      <w:rFonts w:ascii="Courier New" w:hAnsi="Courier New" w:cs="Courier New"/>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6z0">
    <w:name w:val="WW8Num6z0"/>
    <w:qFormat/>
  </w:style>
  <w:style w:type="character" w:customStyle="1" w:styleId="WW8Num7z0">
    <w:name w:val="WW8Num7z0"/>
    <w:qFormat/>
    <w:rPr>
      <w:b/>
      <w:bCs/>
    </w:rPr>
  </w:style>
  <w:style w:type="character" w:customStyle="1" w:styleId="WW8Num9z0">
    <w:name w:val="WW8Num9z0"/>
    <w:qFormat/>
    <w:rPr>
      <w:sz w:val="24"/>
      <w:szCs w:val="24"/>
    </w:rPr>
  </w:style>
  <w:style w:type="character" w:customStyle="1" w:styleId="WW8Num10z0">
    <w:name w:val="WW8Num10z0"/>
    <w:qFormat/>
  </w:style>
  <w:style w:type="character" w:customStyle="1" w:styleId="WW8Num11z0">
    <w:name w:val="WW8Num11z0"/>
    <w:qFormat/>
    <w:rPr>
      <w:rFonts w:ascii="Symbol" w:hAnsi="Symbol" w:cs="Symbol"/>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5z1">
    <w:name w:val="WW8Num15z1"/>
    <w:qFormat/>
    <w:rPr>
      <w:rFonts w:ascii="Symbol" w:hAnsi="Symbol" w:cs="Symbol"/>
    </w:rPr>
  </w:style>
  <w:style w:type="character" w:customStyle="1" w:styleId="WW8Num16z1">
    <w:name w:val="WW8Num16z1"/>
    <w:qFormat/>
    <w:rPr>
      <w:rFonts w:ascii="Wingdings" w:hAnsi="Wingdings" w:cs="Wingdings"/>
      <w:color w:val="000000"/>
    </w:rPr>
  </w:style>
  <w:style w:type="character" w:customStyle="1" w:styleId="WW8Num16z2">
    <w:name w:val="WW8Num16z2"/>
    <w:qFormat/>
    <w:rPr>
      <w:rFonts w:ascii="Times New Roman" w:hAnsi="Times New Roman" w:cs="Times New Roman"/>
    </w:rPr>
  </w:style>
  <w:style w:type="character" w:customStyle="1" w:styleId="WW8Num18z0">
    <w:name w:val="WW8Num18z0"/>
    <w:qFormat/>
    <w:rPr>
      <w:color w:val="000000"/>
    </w:rPr>
  </w:style>
  <w:style w:type="character" w:customStyle="1" w:styleId="WW8Num19z0">
    <w:name w:val="WW8Num19z0"/>
    <w:qFormat/>
  </w:style>
  <w:style w:type="character" w:customStyle="1" w:styleId="WW8Num21z0">
    <w:name w:val="WW8Num21z0"/>
    <w:qFormat/>
  </w:style>
  <w:style w:type="character" w:customStyle="1" w:styleId="WW8Num22z0">
    <w:name w:val="WW8Num22z0"/>
    <w:qFormat/>
    <w:rPr>
      <w:color w:val="00000A"/>
    </w:rPr>
  </w:style>
  <w:style w:type="character" w:customStyle="1" w:styleId="WW8Num24z0">
    <w:name w:val="WW8Num24z0"/>
    <w:qFormat/>
  </w:style>
  <w:style w:type="character" w:customStyle="1" w:styleId="WW8Num25z0">
    <w:name w:val="WW8Num25z0"/>
    <w:qFormat/>
    <w:rPr>
      <w:color w:val="000000"/>
    </w:rPr>
  </w:style>
  <w:style w:type="character" w:customStyle="1" w:styleId="WW8Num29z0">
    <w:name w:val="WW8Num29z0"/>
    <w:qFormat/>
  </w:style>
  <w:style w:type="character" w:customStyle="1" w:styleId="WW8Num32z0">
    <w:name w:val="WW8Num32z0"/>
    <w:qFormat/>
    <w:rPr>
      <w:rFonts w:ascii="Symbol" w:hAnsi="Symbol" w:cs="Symbol"/>
      <w:b/>
      <w:bCs/>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4z0">
    <w:name w:val="WW8Num34z0"/>
    <w:qFormat/>
    <w:rPr>
      <w:b/>
      <w:bCs/>
    </w:rPr>
  </w:style>
  <w:style w:type="character" w:customStyle="1" w:styleId="WW8Num35z0">
    <w:name w:val="WW8Num35z0"/>
    <w:qFormat/>
    <w:rPr>
      <w:sz w:val="16"/>
      <w:szCs w:val="16"/>
    </w:rPr>
  </w:style>
  <w:style w:type="character" w:customStyle="1" w:styleId="WW8Num36z0">
    <w:name w:val="WW8Num36z0"/>
    <w:qFormat/>
    <w:rPr>
      <w:rFonts w:ascii="Symbol" w:hAnsi="Symbol" w:cs="Symbol"/>
    </w:rPr>
  </w:style>
  <w:style w:type="character" w:customStyle="1" w:styleId="WW8Num36z1">
    <w:name w:val="WW8Num36z1"/>
    <w:qFormat/>
  </w:style>
  <w:style w:type="character" w:customStyle="1" w:styleId="WW8Num36z4">
    <w:name w:val="WW8Num36z4"/>
    <w:qFormat/>
    <w:rPr>
      <w:rFonts w:ascii="Courier New" w:hAnsi="Courier New" w:cs="Courier New"/>
    </w:rPr>
  </w:style>
  <w:style w:type="character" w:customStyle="1" w:styleId="WW8Num36z5">
    <w:name w:val="WW8Num36z5"/>
    <w:qFormat/>
    <w:rPr>
      <w:rFonts w:ascii="Wingdings" w:hAnsi="Wingdings" w:cs="Wingdings"/>
    </w:rPr>
  </w:style>
  <w:style w:type="character" w:customStyle="1" w:styleId="WW8Num37z0">
    <w:name w:val="WW8Num37z0"/>
    <w:qFormat/>
    <w:rPr>
      <w:rFonts w:ascii="Symbol" w:hAnsi="Symbol" w:cs="Symbol"/>
    </w:rPr>
  </w:style>
  <w:style w:type="character" w:customStyle="1" w:styleId="WW8Num39z0">
    <w:name w:val="WW8Num39z0"/>
    <w:qFormat/>
    <w:rPr>
      <w:rFonts w:ascii="Symbol" w:hAnsi="Symbol" w:cs="Symbol"/>
      <w:b w:val="0"/>
      <w:bCs w:val="0"/>
      <w:sz w:val="20"/>
      <w:szCs w:val="20"/>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style>
  <w:style w:type="character" w:customStyle="1" w:styleId="WW8Num41z0">
    <w:name w:val="WW8Num41z0"/>
    <w:qFormat/>
    <w:rPr>
      <w:rFonts w:ascii="Times New Roman" w:hAnsi="Times New Roman" w:cs="Times New Roman"/>
    </w:rPr>
  </w:style>
  <w:style w:type="character" w:customStyle="1" w:styleId="WW8Num47z0">
    <w:name w:val="WW8Num47z0"/>
    <w:qFormat/>
    <w:rPr>
      <w:color w:val="000000"/>
    </w:rPr>
  </w:style>
  <w:style w:type="character" w:customStyle="1" w:styleId="WW8Num49z0">
    <w:name w:val="WW8Num49z0"/>
    <w:qFormat/>
    <w:rPr>
      <w:rFonts w:ascii="Times New Roman" w:hAnsi="Times New Roman" w:cs="Times New Roman"/>
      <w:b/>
      <w:bCs/>
    </w:rPr>
  </w:style>
  <w:style w:type="character" w:customStyle="1" w:styleId="WW8Num50z0">
    <w:name w:val="WW8Num50z0"/>
    <w:qFormat/>
  </w:style>
  <w:style w:type="character" w:customStyle="1" w:styleId="WW8Num51z0">
    <w:name w:val="WW8Num51z0"/>
    <w:qFormat/>
    <w:rPr>
      <w:b/>
      <w:bCs/>
    </w:rPr>
  </w:style>
  <w:style w:type="character" w:customStyle="1" w:styleId="WW8Num51z1">
    <w:name w:val="WW8Num51z1"/>
    <w:qFormat/>
    <w:rPr>
      <w:b/>
      <w:bCs/>
      <w:color w:val="000000"/>
    </w:rPr>
  </w:style>
  <w:style w:type="character" w:customStyle="1" w:styleId="WW8Num52z0">
    <w:name w:val="WW8Num52z0"/>
    <w:qFormat/>
  </w:style>
  <w:style w:type="character" w:customStyle="1" w:styleId="WW8Num53z0">
    <w:name w:val="WW8Num53z0"/>
    <w:qFormat/>
  </w:style>
  <w:style w:type="character" w:customStyle="1" w:styleId="WW8Num56z0">
    <w:name w:val="WW8Num56z0"/>
    <w:qFormat/>
    <w:rPr>
      <w:b/>
      <w:bCs/>
    </w:rPr>
  </w:style>
  <w:style w:type="character" w:customStyle="1" w:styleId="WW8Num57z0">
    <w:name w:val="WW8Num57z0"/>
    <w:qFormat/>
    <w:rPr>
      <w:b/>
      <w:bCs/>
    </w:rPr>
  </w:style>
  <w:style w:type="character" w:customStyle="1" w:styleId="WW8Num61z0">
    <w:name w:val="WW8Num61z0"/>
    <w:qFormat/>
    <w:rPr>
      <w:b/>
      <w:bCs/>
    </w:rPr>
  </w:style>
  <w:style w:type="character" w:customStyle="1" w:styleId="WW8Num66z0">
    <w:name w:val="WW8Num66z0"/>
    <w:qFormat/>
    <w:rPr>
      <w:b/>
      <w:bCs/>
    </w:rPr>
  </w:style>
  <w:style w:type="character" w:customStyle="1" w:styleId="WW8Num67z0">
    <w:name w:val="WW8Num67z0"/>
    <w:qFormat/>
    <w:rPr>
      <w:rFonts w:ascii="Symbol" w:hAnsi="Symbol" w:cs="Symbol"/>
    </w:rPr>
  </w:style>
  <w:style w:type="character" w:customStyle="1" w:styleId="WW8Num67z1">
    <w:name w:val="WW8Num67z1"/>
    <w:qFormat/>
  </w:style>
  <w:style w:type="character" w:customStyle="1" w:styleId="WW8Num68z0">
    <w:name w:val="WW8Num68z0"/>
    <w:qFormat/>
    <w:rPr>
      <w:color w:val="00000A"/>
    </w:rPr>
  </w:style>
  <w:style w:type="character" w:customStyle="1" w:styleId="WW8Num69z0">
    <w:name w:val="WW8Num69z0"/>
    <w:qFormat/>
    <w:rPr>
      <w:color w:val="000000"/>
    </w:rPr>
  </w:style>
  <w:style w:type="character" w:customStyle="1" w:styleId="WW8Num71z0">
    <w:name w:val="WW8Num71z0"/>
    <w:qFormat/>
    <w:rPr>
      <w:b/>
      <w:bCs/>
    </w:rPr>
  </w:style>
  <w:style w:type="character" w:customStyle="1" w:styleId="WW8Num71z1">
    <w:name w:val="WW8Num71z1"/>
    <w:qFormat/>
    <w:rPr>
      <w:b/>
      <w:bCs/>
      <w:color w:val="000000"/>
    </w:rPr>
  </w:style>
  <w:style w:type="character" w:customStyle="1" w:styleId="WW8Num73z0">
    <w:name w:val="WW8Num73z0"/>
    <w:qFormat/>
    <w:rPr>
      <w:b/>
      <w:bCs/>
      <w:sz w:val="24"/>
      <w:szCs w:val="24"/>
    </w:rPr>
  </w:style>
  <w:style w:type="character" w:customStyle="1" w:styleId="WW8Num78z0">
    <w:name w:val="WW8Num78z0"/>
    <w:qFormat/>
    <w:rPr>
      <w:b/>
      <w:bCs/>
      <w:color w:val="000000"/>
    </w:rPr>
  </w:style>
  <w:style w:type="character" w:customStyle="1" w:styleId="Domylnaczcionkaakapitu1">
    <w:name w:val="Domyślna czcionka akapitu1"/>
    <w:qFormat/>
  </w:style>
  <w:style w:type="character" w:customStyle="1" w:styleId="TytuZnak">
    <w:name w:val="Tytuł Znak"/>
    <w:qFormat/>
    <w:rPr>
      <w:rFonts w:ascii="Times New Roman" w:hAnsi="Times New Roman" w:cs="Times New Roman"/>
      <w:sz w:val="24"/>
      <w:szCs w:val="24"/>
    </w:rPr>
  </w:style>
  <w:style w:type="character" w:customStyle="1" w:styleId="TekstpodstawowyZnak">
    <w:name w:val="Tekst podstawowy Znak"/>
    <w:qFormat/>
    <w:rPr>
      <w:rFonts w:ascii="Times New Roman" w:hAnsi="Times New Roman" w:cs="Times New Roman"/>
      <w:sz w:val="24"/>
      <w:szCs w:val="24"/>
    </w:rPr>
  </w:style>
  <w:style w:type="character" w:customStyle="1" w:styleId="Tekstpodstawowy3Znak">
    <w:name w:val="Tekst podstawowy 3 Znak"/>
    <w:qFormat/>
    <w:rPr>
      <w:rFonts w:ascii="Times New Roman" w:hAnsi="Times New Roman" w:cs="Times New Roman"/>
      <w:b/>
      <w:bCs/>
      <w:sz w:val="24"/>
      <w:szCs w:val="24"/>
    </w:rPr>
  </w:style>
  <w:style w:type="character" w:customStyle="1" w:styleId="Tekstpodstawowy3Znak1">
    <w:name w:val="Tekst podstawowy 3 Znak1"/>
    <w:qFormat/>
    <w:rPr>
      <w:sz w:val="16"/>
      <w:szCs w:val="16"/>
    </w:rPr>
  </w:style>
  <w:style w:type="character" w:customStyle="1" w:styleId="Tekstpodstawowywcity2Znak">
    <w:name w:val="Tekst podstawowy wcięty 2 Znak"/>
    <w:qFormat/>
    <w:rPr>
      <w:rFonts w:ascii="Times New Roman" w:hAnsi="Times New Roman" w:cs="Times New Roman"/>
      <w:sz w:val="24"/>
      <w:szCs w:val="24"/>
    </w:rPr>
  </w:style>
  <w:style w:type="character" w:customStyle="1" w:styleId="TekstdymkaZnak1">
    <w:name w:val="Tekst dymka Znak1"/>
    <w:qFormat/>
    <w:rPr>
      <w:rFonts w:ascii="Tahoma" w:hAnsi="Tahoma" w:cs="Tahoma"/>
      <w:sz w:val="16"/>
      <w:szCs w:val="16"/>
    </w:rPr>
  </w:style>
  <w:style w:type="character" w:customStyle="1" w:styleId="Tekstpodstawowy2Znak">
    <w:name w:val="Tekst podstawowy 2 Znak"/>
    <w:qFormat/>
    <w:rPr>
      <w:rFonts w:ascii="Times New Roman" w:hAnsi="Times New Roman" w:cs="Times New Roman"/>
    </w:rPr>
  </w:style>
  <w:style w:type="character" w:customStyle="1" w:styleId="TekstprzypisukocowegoZnak">
    <w:name w:val="Tekst przypisu końcowego Znak"/>
    <w:qFormat/>
  </w:style>
  <w:style w:type="character" w:customStyle="1" w:styleId="tabulatory">
    <w:name w:val="tabulatory"/>
    <w:basedOn w:val="Domylnaczcionkaakapitu1"/>
    <w:qFormat/>
    <w:rPr>
      <w:rFonts w:ascii="Times New Roman" w:hAnsi="Times New Roman" w:cs="Times New Roman"/>
    </w:rPr>
  </w:style>
  <w:style w:type="character" w:styleId="Pogrubienie">
    <w:name w:val="Strong"/>
    <w:basedOn w:val="Domylnaczcionkaakapitu"/>
    <w:qFormat/>
    <w:rPr>
      <w:rFonts w:ascii="Times New Roman" w:hAnsi="Times New Roman" w:cs="Times New Roman"/>
      <w:b/>
      <w:bCs/>
    </w:rPr>
  </w:style>
  <w:style w:type="character" w:customStyle="1" w:styleId="st">
    <w:name w:val="st"/>
    <w:basedOn w:val="Domylnaczcionkaakapitu1"/>
    <w:qFormat/>
    <w:rPr>
      <w:rFonts w:ascii="Times New Roman" w:hAnsi="Times New Roman" w:cs="Times New Roman"/>
    </w:rPr>
  </w:style>
  <w:style w:type="character" w:customStyle="1" w:styleId="Wyrnienie">
    <w:name w:val="Wyróżnienie"/>
    <w:basedOn w:val="Domylnaczcionkaakapitu"/>
    <w:rPr>
      <w:rFonts w:ascii="Times New Roman" w:hAnsi="Times New Roman" w:cs="Times New Roman"/>
      <w:i/>
      <w:iCs/>
    </w:rPr>
  </w:style>
  <w:style w:type="character" w:customStyle="1" w:styleId="Odwoaniedokomentarza1">
    <w:name w:val="Odwołanie do komentarza1"/>
    <w:qFormat/>
    <w:rPr>
      <w:sz w:val="16"/>
      <w:szCs w:val="16"/>
    </w:rPr>
  </w:style>
  <w:style w:type="character" w:customStyle="1" w:styleId="TekstkomentarzaZnak">
    <w:name w:val="Tekst komentarza Znak"/>
    <w:basedOn w:val="Domylnaczcionkaakapitu1"/>
    <w:qFormat/>
    <w:rPr>
      <w:rFonts w:ascii="Times New Roman" w:hAnsi="Times New Roman" w:cs="Times New Roman"/>
    </w:rPr>
  </w:style>
  <w:style w:type="character" w:customStyle="1" w:styleId="TematkomentarzaZnak">
    <w:name w:val="Temat komentarza Znak"/>
    <w:qFormat/>
    <w:rPr>
      <w:b/>
      <w:bCs/>
    </w:rPr>
  </w:style>
  <w:style w:type="character" w:customStyle="1" w:styleId="Znakiprzypiswdolnych">
    <w:name w:val="Znaki przypisów dolnych"/>
    <w:qFormat/>
    <w:rPr>
      <w:vertAlign w:val="superscript"/>
    </w:rPr>
  </w:style>
  <w:style w:type="character" w:customStyle="1" w:styleId="TekstpodstawowyZnak1">
    <w:name w:val="Tekst podstawowy Znak1"/>
    <w:basedOn w:val="Domylnaczcionkaakapitu"/>
    <w:qFormat/>
    <w:rPr>
      <w:rFonts w:ascii="Calibri" w:eastAsia="SimSun" w:hAnsi="Calibri" w:cs="Calibri"/>
      <w:sz w:val="24"/>
      <w:szCs w:val="24"/>
      <w:lang w:eastAsia="ar-SA"/>
    </w:rPr>
  </w:style>
  <w:style w:type="character" w:customStyle="1" w:styleId="NagwekZnak1">
    <w:name w:val="Nagłówek Znak1"/>
    <w:basedOn w:val="Domylnaczcionkaakapitu"/>
    <w:qFormat/>
    <w:rPr>
      <w:rFonts w:ascii="Calibri" w:hAnsi="Calibri" w:cs="Calibri"/>
      <w:lang w:eastAsia="ar-SA" w:bidi="ar-SA"/>
    </w:rPr>
  </w:style>
  <w:style w:type="character" w:customStyle="1" w:styleId="StopkaZnak1">
    <w:name w:val="Stopka Znak1"/>
    <w:basedOn w:val="Domylnaczcionkaakapitu"/>
    <w:qFormat/>
    <w:rPr>
      <w:rFonts w:ascii="Calibri" w:hAnsi="Calibri" w:cs="Calibri"/>
      <w:lang w:eastAsia="ar-SA" w:bidi="ar-SA"/>
    </w:rPr>
  </w:style>
  <w:style w:type="character" w:customStyle="1" w:styleId="TytuZnak1">
    <w:name w:val="Tytuł Znak1"/>
    <w:basedOn w:val="Domylnaczcionkaakapitu"/>
    <w:qFormat/>
    <w:rPr>
      <w:rFonts w:ascii="Calibri" w:eastAsia="SimSun" w:hAnsi="Calibri" w:cs="Calibri"/>
      <w:sz w:val="24"/>
      <w:szCs w:val="24"/>
      <w:lang w:eastAsia="ar-SA"/>
    </w:rPr>
  </w:style>
  <w:style w:type="character" w:customStyle="1" w:styleId="PodtytuZnak">
    <w:name w:val="Podtytuł Znak"/>
    <w:basedOn w:val="Domylnaczcionkaakapitu"/>
    <w:qFormat/>
    <w:rPr>
      <w:rFonts w:ascii="Arial" w:eastAsia="MS Mincho" w:hAnsi="Arial" w:cs="Arial"/>
      <w:i/>
      <w:iCs/>
      <w:sz w:val="28"/>
      <w:szCs w:val="28"/>
      <w:lang w:eastAsia="ar-SA"/>
    </w:rPr>
  </w:style>
  <w:style w:type="character" w:customStyle="1" w:styleId="TekstdymkaZnak2">
    <w:name w:val="Tekst dymka Znak2"/>
    <w:basedOn w:val="Domylnaczcionkaakapitu"/>
    <w:qFormat/>
    <w:rPr>
      <w:rFonts w:ascii="Times New Roman" w:hAnsi="Times New Roman" w:cs="Times New Roman"/>
      <w:sz w:val="2"/>
      <w:szCs w:val="2"/>
      <w:lang w:eastAsia="ar-SA" w:bidi="ar-SA"/>
    </w:rPr>
  </w:style>
  <w:style w:type="character" w:customStyle="1" w:styleId="TekstprzypisudolnegoZnak1">
    <w:name w:val="Tekst przypisu dolnego Znak1"/>
    <w:basedOn w:val="Domylnaczcionkaakapitu"/>
    <w:qFormat/>
    <w:rPr>
      <w:rFonts w:ascii="Arial" w:hAnsi="Arial" w:cs="Arial"/>
      <w:strike/>
      <w:sz w:val="20"/>
      <w:szCs w:val="20"/>
      <w:lang w:eastAsia="ar-SA" w:bidi="ar-SA"/>
    </w:rPr>
  </w:style>
  <w:style w:type="character" w:customStyle="1" w:styleId="TekstprzypisukocowegoZnak1">
    <w:name w:val="Tekst przypisu końcowego Znak1"/>
    <w:basedOn w:val="Domylnaczcionkaakapitu"/>
    <w:qFormat/>
    <w:rPr>
      <w:rFonts w:ascii="Calibri" w:eastAsia="SimSun" w:hAnsi="Calibri" w:cs="Calibri"/>
      <w:sz w:val="20"/>
      <w:szCs w:val="20"/>
      <w:lang w:eastAsia="ar-SA"/>
    </w:rPr>
  </w:style>
  <w:style w:type="character" w:customStyle="1" w:styleId="TekstkomentarzaZnak1">
    <w:name w:val="Tekst komentarza Znak1"/>
    <w:basedOn w:val="Domylnaczcionkaakapitu"/>
    <w:qFormat/>
    <w:rPr>
      <w:rFonts w:ascii="Calibri" w:eastAsia="SimSun" w:hAnsi="Calibri" w:cs="Calibri"/>
      <w:sz w:val="20"/>
      <w:szCs w:val="20"/>
      <w:lang w:eastAsia="ar-SA"/>
    </w:rPr>
  </w:style>
  <w:style w:type="character" w:customStyle="1" w:styleId="TematkomentarzaZnak1">
    <w:name w:val="Temat komentarza Znak1"/>
    <w:basedOn w:val="TekstkomentarzaZnak1"/>
    <w:qFormat/>
    <w:rPr>
      <w:rFonts w:ascii="Calibri" w:eastAsia="SimSun" w:hAnsi="Calibri" w:cs="Calibri"/>
      <w:b/>
      <w:bCs/>
      <w:sz w:val="20"/>
      <w:szCs w:val="20"/>
      <w:lang w:eastAsia="ar-SA"/>
    </w:rPr>
  </w:style>
  <w:style w:type="character" w:customStyle="1" w:styleId="TekstpodstawowywcityZnak">
    <w:name w:val="Tekst podstawowy wcięty Znak"/>
    <w:basedOn w:val="Domylnaczcionkaakapitu"/>
    <w:qFormat/>
    <w:rPr>
      <w:rFonts w:ascii="Calibri" w:eastAsia="SimSun" w:hAnsi="Calibri" w:cs="Calibri"/>
      <w:lang w:eastAsia="ar-SA"/>
    </w:rPr>
  </w:style>
  <w:style w:type="character" w:customStyle="1" w:styleId="Tekstpodstawowy2Znak1">
    <w:name w:val="Tekst podstawowy 2 Znak1"/>
    <w:basedOn w:val="Domylnaczcionkaakapitu"/>
    <w:qFormat/>
    <w:rPr>
      <w:rFonts w:ascii="Calibri" w:eastAsia="SimSun" w:hAnsi="Calibri" w:cs="Calibri"/>
      <w:color w:val="000000"/>
      <w:sz w:val="20"/>
      <w:szCs w:val="20"/>
      <w:lang w:eastAsia="pl-PL"/>
    </w:rPr>
  </w:style>
  <w:style w:type="character" w:customStyle="1" w:styleId="Tekstpodstawowywcity2Znak1">
    <w:name w:val="Tekst podstawowy wcięty 2 Znak1"/>
    <w:basedOn w:val="Domylnaczcionkaakapitu"/>
    <w:qFormat/>
    <w:rPr>
      <w:rFonts w:ascii="Calibri" w:eastAsia="SimSun" w:hAnsi="Calibri" w:cs="Calibri"/>
      <w:color w:val="000000"/>
      <w:sz w:val="20"/>
      <w:szCs w:val="20"/>
      <w:lang w:eastAsia="pl-PL"/>
    </w:rPr>
  </w:style>
  <w:style w:type="character" w:styleId="Odwoaniedokomentarza">
    <w:name w:val="annotation reference"/>
    <w:qFormat/>
    <w:rPr>
      <w:sz w:val="16"/>
      <w:szCs w:val="16"/>
    </w:rPr>
  </w:style>
  <w:style w:type="character" w:customStyle="1" w:styleId="Tekstpodstawowywcity3Znak">
    <w:name w:val="Tekst podstawowy wcięty 3 Znak"/>
    <w:basedOn w:val="Domylnaczcionkaakapitu"/>
    <w:qFormat/>
    <w:rPr>
      <w:rFonts w:ascii="Calibri" w:eastAsia="SimSun" w:hAnsi="Calibri" w:cs="Calibri"/>
      <w:color w:val="000000"/>
    </w:rPr>
  </w:style>
  <w:style w:type="character" w:customStyle="1" w:styleId="highlight">
    <w:name w:val="highlight"/>
    <w:basedOn w:val="Domylnaczcionkaakapitu"/>
    <w:qFormat/>
  </w:style>
  <w:style w:type="character" w:customStyle="1" w:styleId="UnresolvedMention">
    <w:name w:val="Unresolved Mention"/>
    <w:basedOn w:val="Domylnaczcionkaakapitu"/>
    <w:qFormat/>
    <w:rPr>
      <w:color w:val="605E5C"/>
      <w:highlight w:val="lightGray"/>
    </w:rPr>
  </w:style>
  <w:style w:type="character" w:customStyle="1" w:styleId="Teksttreci2">
    <w:name w:val="Tekst treści (2)"/>
    <w:basedOn w:val="Domylnaczcionkaakapitu"/>
    <w:qFormat/>
    <w:rPr>
      <w:rFonts w:ascii="Calibri" w:eastAsia="Calibri" w:hAnsi="Calibri" w:cs="Calibri"/>
      <w:b w:val="0"/>
      <w:bCs w:val="0"/>
      <w:i w:val="0"/>
      <w:iCs w:val="0"/>
      <w:caps w:val="0"/>
      <w:smallCaps w:val="0"/>
      <w:strike w:val="0"/>
      <w:dstrike w:val="0"/>
      <w:color w:val="000000"/>
      <w:spacing w:val="0"/>
      <w:w w:val="100"/>
      <w:sz w:val="22"/>
      <w:szCs w:val="22"/>
      <w:u w:val="none"/>
      <w:lang w:val="pl-PL" w:eastAsia="pl-PL" w:bidi="pl-PL"/>
    </w:rPr>
  </w:style>
  <w:style w:type="character" w:customStyle="1" w:styleId="PogrubienieTeksttreci2115pt">
    <w:name w:val="Pogrubienie;Tekst treści (2) + 11;5 pt"/>
    <w:basedOn w:val="Domylnaczcionkaakapitu"/>
    <w:qFormat/>
    <w:rPr>
      <w:rFonts w:ascii="Calibri" w:eastAsia="Calibri" w:hAnsi="Calibri" w:cs="Calibri"/>
      <w:b/>
      <w:bCs/>
      <w:i w:val="0"/>
      <w:iCs w:val="0"/>
      <w:caps w:val="0"/>
      <w:smallCaps w:val="0"/>
      <w:strike w:val="0"/>
      <w:dstrike w:val="0"/>
      <w:color w:val="000000"/>
      <w:spacing w:val="0"/>
      <w:w w:val="100"/>
      <w:sz w:val="23"/>
      <w:szCs w:val="23"/>
      <w:u w:val="none"/>
      <w:lang w:val="pl-PL" w:eastAsia="pl-PL" w:bidi="pl-PL"/>
    </w:rPr>
  </w:style>
  <w:style w:type="character" w:customStyle="1" w:styleId="Teksttreci212pt">
    <w:name w:val="Tekst treści (2) + 12 pt"/>
    <w:basedOn w:val="Domylnaczcionkaakapitu"/>
    <w:qFormat/>
    <w:rPr>
      <w:rFonts w:ascii="Calibri" w:eastAsia="Calibri" w:hAnsi="Calibri" w:cs="Calibri"/>
      <w:b w:val="0"/>
      <w:bCs w:val="0"/>
      <w:i w:val="0"/>
      <w:iCs w:val="0"/>
      <w:caps w:val="0"/>
      <w:smallCaps w:val="0"/>
      <w:strike w:val="0"/>
      <w:dstrike w:val="0"/>
      <w:color w:val="000000"/>
      <w:spacing w:val="0"/>
      <w:w w:val="100"/>
      <w:sz w:val="24"/>
      <w:szCs w:val="24"/>
      <w:u w:val="none"/>
      <w:lang w:val="pl-PL" w:eastAsia="pl-PL" w:bidi="pl-PL"/>
    </w:rPr>
  </w:style>
  <w:style w:type="character" w:customStyle="1" w:styleId="Zakotwiczenieprzypisudolnego">
    <w:name w:val="Zakotwiczenie przypisu dolnego"/>
    <w:rPr>
      <w:vertAlign w:val="superscript"/>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3">
    <w:name w:val="WW8Num25z3"/>
    <w:qFormat/>
    <w:rPr>
      <w:rFonts w:cs="Times New Roman"/>
      <w:b w:val="0"/>
      <w:i w:val="0"/>
      <w:color w:val="000000"/>
    </w:rPr>
  </w:style>
  <w:style w:type="character" w:customStyle="1" w:styleId="WW8Num25z1">
    <w:name w:val="WW8Num25z1"/>
    <w:qFormat/>
  </w:style>
  <w:style w:type="character" w:customStyle="1" w:styleId="ZwykytekstZnak">
    <w:name w:val="Zwykły tekst Znak"/>
    <w:qFormat/>
    <w:rPr>
      <w:rFonts w:ascii="Courier New" w:hAnsi="Courier New" w:cs="Courier New"/>
      <w:szCs w:val="24"/>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Times New Roman" w:hAnsi="Times New Roman" w:cs="Times New Roman"/>
      <w:sz w:val="24"/>
      <w:szCs w:val="24"/>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rFonts w:ascii="Times New Roman" w:hAnsi="Times New Roman" w:cs="Times New Roman"/>
      <w:sz w:val="24"/>
      <w:szCs w:val="24"/>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4z2">
    <w:name w:val="WW8Num4z2"/>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4">
    <w:name w:val="WW8Num6z4"/>
    <w:qFormat/>
    <w:rPr>
      <w:rFonts w:ascii="Symbol" w:hAnsi="Symbol" w:cs="Symbol"/>
    </w:rPr>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4">
    <w:name w:val="WW8Num5z4"/>
    <w:qFormat/>
    <w:rPr>
      <w:rFonts w:ascii="Symbol" w:hAnsi="Symbol" w:cs="Symbol"/>
    </w:rPr>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1">
    <w:name w:val="WW8Num4z1"/>
    <w:qFormat/>
    <w:rPr>
      <w:rFonts w:ascii="Times New Roman" w:hAnsi="Times New Roman" w:cs="Times New Roman"/>
      <w:sz w:val="20"/>
      <w:szCs w:val="20"/>
      <w:lang w:val="pl-PL"/>
    </w:rPr>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2">
    <w:name w:val="WW8Num3z2"/>
    <w:qFormat/>
  </w:style>
  <w:style w:type="character" w:customStyle="1" w:styleId="WW8Num3z3">
    <w:name w:val="WW8Num3z3"/>
    <w:qFormat/>
    <w:rPr>
      <w:rFonts w:cs="Times New Roman"/>
      <w:b w:val="0"/>
      <w:i w:val="0"/>
      <w:color w:val="000000"/>
    </w:rPr>
  </w:style>
  <w:style w:type="character" w:customStyle="1" w:styleId="WW8Num3z1">
    <w:name w:val="WW8Num3z1"/>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styleId="Numerstrony">
    <w:name w:val="page number"/>
    <w:basedOn w:val="Domylnaczcionkaakapitu"/>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ListLabel94">
    <w:name w:val="ListLabel 94"/>
    <w:qFormat/>
    <w:rPr>
      <w:rFonts w:ascii="Times New Roman" w:hAnsi="Times New Roman"/>
      <w:b w:val="0"/>
      <w:bCs w:val="0"/>
      <w:sz w:val="20"/>
      <w:szCs w:val="20"/>
    </w:rPr>
  </w:style>
  <w:style w:type="character" w:customStyle="1" w:styleId="ListLabel95">
    <w:name w:val="ListLabel 95"/>
    <w:qFormat/>
    <w:rPr>
      <w:rFonts w:cs="Symbol"/>
    </w:rPr>
  </w:style>
  <w:style w:type="character" w:customStyle="1" w:styleId="ListLabel96">
    <w:name w:val="ListLabel 96"/>
    <w:qFormat/>
    <w:rPr>
      <w:rFonts w:ascii="Times New Roman" w:hAnsi="Times New Roman"/>
      <w:b w:val="0"/>
      <w:bCs w:val="0"/>
      <w:sz w:val="20"/>
      <w:szCs w:val="20"/>
    </w:rPr>
  </w:style>
  <w:style w:type="character" w:customStyle="1" w:styleId="ListLabel97">
    <w:name w:val="ListLabel 97"/>
    <w:qFormat/>
    <w:rPr>
      <w:rFonts w:ascii="Times New Roman" w:hAnsi="Times New Roman"/>
      <w:b w:val="0"/>
      <w:bCs w:val="0"/>
      <w:sz w:val="20"/>
      <w:szCs w:val="20"/>
    </w:rPr>
  </w:style>
  <w:style w:type="character" w:customStyle="1" w:styleId="ListLabel98">
    <w:name w:val="ListLabel 98"/>
    <w:qFormat/>
    <w:rPr>
      <w:rFonts w:ascii="Times New Roman" w:hAnsi="Times New Roman"/>
      <w:b w:val="0"/>
      <w:bCs w:val="0"/>
      <w:sz w:val="20"/>
      <w:szCs w:val="20"/>
    </w:rPr>
  </w:style>
  <w:style w:type="character" w:customStyle="1" w:styleId="ListLabel99">
    <w:name w:val="ListLabel 99"/>
    <w:qFormat/>
    <w:rPr>
      <w:rFonts w:ascii="Times New Roman" w:hAnsi="Times New Roman"/>
      <w:b w:val="0"/>
      <w:bCs w:val="0"/>
      <w:sz w:val="20"/>
      <w:szCs w:val="20"/>
    </w:rPr>
  </w:style>
  <w:style w:type="character" w:customStyle="1" w:styleId="ListLabel100">
    <w:name w:val="ListLabel 100"/>
    <w:qFormat/>
    <w:rPr>
      <w:rFonts w:ascii="Times New Roman" w:hAnsi="Times New Roman"/>
      <w:b w:val="0"/>
      <w:bCs w:val="0"/>
      <w:sz w:val="20"/>
      <w:szCs w:val="20"/>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pPr>
      <w:ind w:left="708"/>
    </w:pPr>
  </w:style>
  <w:style w:type="paragraph" w:customStyle="1" w:styleId="Gwka">
    <w:name w:val="Główka"/>
    <w:basedOn w:val="Normalny"/>
    <w:uiPriority w:val="99"/>
    <w:unhideWhenUsed/>
    <w:rsid w:val="002E5451"/>
    <w:pPr>
      <w:tabs>
        <w:tab w:val="center" w:pos="4536"/>
        <w:tab w:val="right" w:pos="9072"/>
      </w:tabs>
      <w:spacing w:after="0" w:line="240" w:lineRule="auto"/>
    </w:pPr>
  </w:style>
  <w:style w:type="paragraph" w:styleId="Stopka">
    <w:name w:val="footer"/>
    <w:basedOn w:val="Normalny"/>
    <w:link w:val="StopkaZnak"/>
    <w:uiPriority w:val="99"/>
    <w:unhideWhenUsed/>
    <w:rsid w:val="002E5451"/>
    <w:pPr>
      <w:tabs>
        <w:tab w:val="center" w:pos="4536"/>
        <w:tab w:val="right" w:pos="9072"/>
      </w:tabs>
      <w:spacing w:after="0" w:line="240" w:lineRule="auto"/>
    </w:pPr>
  </w:style>
  <w:style w:type="paragraph" w:styleId="Tekstdymka">
    <w:name w:val="Balloon Text"/>
    <w:basedOn w:val="Normalny"/>
    <w:link w:val="TekstdymkaZnak"/>
    <w:qFormat/>
    <w:rPr>
      <w:rFonts w:ascii="Tahoma" w:hAnsi="Tahoma" w:cs="Tahoma"/>
      <w:sz w:val="16"/>
      <w:szCs w:val="16"/>
    </w:r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 w:type="paragraph" w:styleId="Tekstprzypisudolnego">
    <w:name w:val="footnote text"/>
    <w:basedOn w:val="Normalny"/>
    <w:qFormat/>
    <w:pPr>
      <w:spacing w:after="0" w:line="240" w:lineRule="auto"/>
    </w:pPr>
    <w:rPr>
      <w:sz w:val="20"/>
      <w:szCs w:val="20"/>
    </w:rPr>
  </w:style>
  <w:style w:type="paragraph" w:customStyle="1" w:styleId="Nagwek10">
    <w:name w:val="Nagłówek1"/>
    <w:basedOn w:val="Normalny"/>
    <w:qFormat/>
    <w:pPr>
      <w:keepNext/>
      <w:suppressAutoHyphens/>
      <w:spacing w:before="240" w:after="120"/>
    </w:pPr>
    <w:rPr>
      <w:rFonts w:ascii="Arial" w:eastAsia="MS Mincho" w:hAnsi="Arial" w:cs="Arial"/>
      <w:sz w:val="28"/>
      <w:szCs w:val="28"/>
      <w:lang w:eastAsia="ar-SA"/>
    </w:rPr>
  </w:style>
  <w:style w:type="paragraph" w:customStyle="1" w:styleId="Podpis1">
    <w:name w:val="Podpis1"/>
    <w:basedOn w:val="Normalny"/>
    <w:qFormat/>
    <w:pPr>
      <w:suppressLineNumbers/>
      <w:suppressAutoHyphens/>
      <w:spacing w:before="120" w:after="120"/>
    </w:pPr>
    <w:rPr>
      <w:rFonts w:eastAsia="SimSun" w:cs="Calibri"/>
      <w:i/>
      <w:iCs/>
      <w:sz w:val="24"/>
      <w:szCs w:val="24"/>
      <w:lang w:eastAsia="ar-SA"/>
    </w:rPr>
  </w:style>
  <w:style w:type="paragraph" w:customStyle="1" w:styleId="Tekstpodstawowy31">
    <w:name w:val="Tekst podstawowy 31"/>
    <w:basedOn w:val="Normalny"/>
    <w:qFormat/>
    <w:pPr>
      <w:suppressAutoHyphens/>
      <w:overflowPunct/>
      <w:jc w:val="both"/>
    </w:pPr>
    <w:rPr>
      <w:rFonts w:eastAsia="SimSun" w:cs="Calibri"/>
      <w:b/>
      <w:bCs/>
      <w:sz w:val="24"/>
      <w:szCs w:val="24"/>
      <w:lang w:eastAsia="ar-SA"/>
    </w:rPr>
  </w:style>
  <w:style w:type="paragraph" w:customStyle="1" w:styleId="Tekstpodstawowywcity21">
    <w:name w:val="Tekst podstawowy wcięty 21"/>
    <w:basedOn w:val="Normalny"/>
    <w:qFormat/>
    <w:pPr>
      <w:suppressAutoHyphens/>
      <w:overflowPunct/>
      <w:spacing w:after="120" w:line="480" w:lineRule="auto"/>
      <w:ind w:left="283"/>
    </w:pPr>
    <w:rPr>
      <w:rFonts w:eastAsia="SimSun" w:cs="Calibri"/>
      <w:sz w:val="24"/>
      <w:szCs w:val="24"/>
      <w:lang w:eastAsia="ar-SA"/>
    </w:rPr>
  </w:style>
  <w:style w:type="paragraph" w:customStyle="1" w:styleId="Tekstpodstawowy21">
    <w:name w:val="Tekst podstawowy 21"/>
    <w:basedOn w:val="Normalny"/>
    <w:qFormat/>
    <w:pPr>
      <w:suppressAutoHyphens/>
      <w:overflowPunct/>
      <w:spacing w:after="120"/>
      <w:ind w:left="283"/>
    </w:pPr>
    <w:rPr>
      <w:rFonts w:eastAsia="SimSun" w:cs="Calibri"/>
      <w:lang w:eastAsia="ar-SA"/>
    </w:rPr>
  </w:style>
  <w:style w:type="paragraph" w:customStyle="1" w:styleId="StandardowyZadanie">
    <w:name w:val="Standardowy.Zadanie"/>
    <w:qFormat/>
    <w:pPr>
      <w:widowControl w:val="0"/>
      <w:suppressAutoHyphens/>
      <w:spacing w:line="360" w:lineRule="auto"/>
    </w:pPr>
    <w:rPr>
      <w:rFonts w:ascii="Calibri" w:hAnsi="Calibri" w:cs="Calibri"/>
      <w:color w:val="00000A"/>
      <w:sz w:val="24"/>
      <w:lang w:eastAsia="ar-SA" w:bidi="ar-SA"/>
    </w:rPr>
  </w:style>
  <w:style w:type="paragraph" w:customStyle="1" w:styleId="Listapunktowana41">
    <w:name w:val="Lista punktowana 41"/>
    <w:basedOn w:val="Normalny"/>
    <w:qFormat/>
    <w:pPr>
      <w:widowControl w:val="0"/>
      <w:tabs>
        <w:tab w:val="left" w:pos="720"/>
      </w:tabs>
      <w:suppressAutoHyphens/>
      <w:ind w:left="360" w:hanging="360"/>
    </w:pPr>
    <w:rPr>
      <w:rFonts w:eastAsia="SimSun" w:cs="Calibri"/>
      <w:lang w:eastAsia="ar-SA"/>
    </w:rPr>
  </w:style>
  <w:style w:type="paragraph" w:customStyle="1" w:styleId="Tekstpodstawowy22">
    <w:name w:val="Tekst podstawowy 22"/>
    <w:basedOn w:val="Normalny"/>
    <w:qFormat/>
    <w:pPr>
      <w:widowControl w:val="0"/>
      <w:suppressAutoHyphens/>
      <w:spacing w:after="120" w:line="480" w:lineRule="auto"/>
    </w:pPr>
    <w:rPr>
      <w:rFonts w:eastAsia="SimSun" w:cs="Calibri"/>
      <w:lang w:eastAsia="ar-SA"/>
    </w:rPr>
  </w:style>
  <w:style w:type="paragraph" w:styleId="Tekstprzypisukocowego">
    <w:name w:val="endnote text"/>
    <w:basedOn w:val="Normalny"/>
    <w:qFormat/>
    <w:pPr>
      <w:suppressAutoHyphens/>
    </w:pPr>
    <w:rPr>
      <w:rFonts w:eastAsia="SimSun" w:cs="Calibri"/>
      <w:lang w:eastAsia="ar-SA"/>
    </w:rPr>
  </w:style>
  <w:style w:type="paragraph" w:styleId="Bezodstpw">
    <w:name w:val="No Spacing"/>
    <w:qFormat/>
    <w:pPr>
      <w:suppressAutoHyphens/>
      <w:spacing w:line="240" w:lineRule="auto"/>
    </w:pPr>
    <w:rPr>
      <w:rFonts w:ascii="Calibri" w:hAnsi="Calibri" w:cs="Calibri"/>
      <w:color w:val="00000A"/>
      <w:szCs w:val="22"/>
      <w:lang w:val="en-US" w:eastAsia="en-US" w:bidi="ar-SA"/>
    </w:rPr>
  </w:style>
  <w:style w:type="paragraph" w:styleId="NormalnyWeb">
    <w:name w:val="Normal (Web)"/>
    <w:basedOn w:val="Normalny"/>
    <w:qFormat/>
    <w:pPr>
      <w:spacing w:before="280" w:after="280"/>
      <w:jc w:val="both"/>
    </w:pPr>
    <w:rPr>
      <w:rFonts w:ascii="Arial Unicode MS" w:eastAsia="Arial Unicode MS" w:hAnsi="Arial Unicode MS" w:cs="Arial Unicode MS"/>
      <w:sz w:val="20"/>
      <w:szCs w:val="20"/>
    </w:rPr>
  </w:style>
  <w:style w:type="paragraph" w:customStyle="1" w:styleId="Tekstkomentarza1">
    <w:name w:val="Tekst komentarza1"/>
    <w:basedOn w:val="Normalny"/>
    <w:qFormat/>
    <w:pPr>
      <w:suppressAutoHyphens/>
    </w:pPr>
    <w:rPr>
      <w:rFonts w:eastAsia="SimSun" w:cs="Calibri"/>
      <w:lang w:eastAsia="ar-SA"/>
    </w:rPr>
  </w:style>
  <w:style w:type="paragraph" w:styleId="Tekstkomentarza">
    <w:name w:val="annotation text"/>
    <w:basedOn w:val="Normalny"/>
    <w:qFormat/>
    <w:rPr>
      <w:sz w:val="20"/>
      <w:szCs w:val="20"/>
    </w:rPr>
  </w:style>
  <w:style w:type="paragraph" w:styleId="Tematkomentarza">
    <w:name w:val="annotation subject"/>
    <w:qFormat/>
    <w:pPr>
      <w:widowControl w:val="0"/>
    </w:pPr>
    <w:rPr>
      <w:b/>
      <w:bCs/>
      <w:color w:val="00000A"/>
      <w:sz w:val="22"/>
    </w:r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rPr>
  </w:style>
  <w:style w:type="paragraph" w:customStyle="1" w:styleId="Wcicietrecitekstu">
    <w:name w:val="Wcięcie treści tekstu"/>
    <w:basedOn w:val="Normalny"/>
    <w:pPr>
      <w:suppressAutoHyphens/>
      <w:spacing w:after="120"/>
      <w:ind w:left="283"/>
    </w:pPr>
    <w:rPr>
      <w:rFonts w:eastAsia="SimSun" w:cs="Calibri"/>
      <w:lang w:eastAsia="ar-SA"/>
    </w:rPr>
  </w:style>
  <w:style w:type="paragraph" w:customStyle="1" w:styleId="bullet">
    <w:name w:val="bullet"/>
    <w:basedOn w:val="Normalny"/>
    <w:qFormat/>
    <w:pPr>
      <w:widowControl w:val="0"/>
      <w:suppressAutoHyphens/>
      <w:spacing w:before="100" w:after="100"/>
    </w:pPr>
    <w:rPr>
      <w:rFonts w:eastAsia="SimSun" w:cs="Calibri"/>
      <w:sz w:val="24"/>
      <w:szCs w:val="24"/>
      <w:lang w:eastAsia="ar-SA"/>
    </w:rPr>
  </w:style>
  <w:style w:type="paragraph" w:styleId="Tekstpodstawowy2">
    <w:name w:val="Body Text 2"/>
    <w:basedOn w:val="Normalny"/>
    <w:qFormat/>
    <w:pPr>
      <w:suppressAutoHyphens/>
      <w:spacing w:before="240" w:after="120"/>
      <w:ind w:left="426" w:hanging="426"/>
      <w:jc w:val="both"/>
    </w:pPr>
    <w:rPr>
      <w:rFonts w:eastAsia="SimSun" w:cs="Calibri"/>
      <w:color w:val="000000"/>
      <w:lang w:eastAsia="pl-PL"/>
    </w:rPr>
  </w:style>
  <w:style w:type="paragraph" w:styleId="Tekstpodstawowywcity2">
    <w:name w:val="Body Text Indent 2"/>
    <w:basedOn w:val="Normalny"/>
    <w:qFormat/>
    <w:pPr>
      <w:tabs>
        <w:tab w:val="left" w:pos="1440"/>
      </w:tabs>
      <w:overflowPunct/>
      <w:ind w:left="851" w:hanging="425"/>
      <w:jc w:val="both"/>
      <w:textAlignment w:val="baseline"/>
    </w:pPr>
    <w:rPr>
      <w:rFonts w:eastAsia="SimSun" w:cs="Calibri"/>
      <w:color w:val="000000"/>
      <w:lang w:eastAsia="pl-PL"/>
    </w:rPr>
  </w:style>
  <w:style w:type="paragraph" w:customStyle="1" w:styleId="western">
    <w:name w:val="western"/>
    <w:basedOn w:val="Normalny"/>
    <w:qFormat/>
    <w:pPr>
      <w:spacing w:before="238" w:after="0" w:line="360" w:lineRule="auto"/>
      <w:jc w:val="both"/>
    </w:pPr>
    <w:rPr>
      <w:rFonts w:eastAsia="SimSun" w:cs="Calibri"/>
      <w:color w:val="000000"/>
      <w:sz w:val="24"/>
      <w:szCs w:val="24"/>
      <w:lang w:eastAsia="pl-PL"/>
    </w:rPr>
  </w:style>
  <w:style w:type="paragraph" w:styleId="Tekstpodstawowywcity3">
    <w:name w:val="Body Text Indent 3"/>
    <w:basedOn w:val="Normalny"/>
    <w:qFormat/>
    <w:pPr>
      <w:spacing w:after="198"/>
      <w:ind w:left="363"/>
      <w:jc w:val="both"/>
    </w:pPr>
    <w:rPr>
      <w:rFonts w:eastAsia="SimSun" w:cs="Calibri"/>
      <w:color w:val="000000"/>
    </w:rPr>
  </w:style>
  <w:style w:type="paragraph" w:customStyle="1" w:styleId="Standard">
    <w:name w:val="Standard"/>
    <w:qFormat/>
    <w:pPr>
      <w:widowControl w:val="0"/>
      <w:suppressAutoHyphens/>
      <w:spacing w:line="240" w:lineRule="auto"/>
    </w:pPr>
    <w:rPr>
      <w:rFonts w:cs="Mangal"/>
      <w:color w:val="00000A"/>
      <w:sz w:val="24"/>
    </w:rPr>
  </w:style>
  <w:style w:type="paragraph" w:customStyle="1" w:styleId="Przypisdolny">
    <w:name w:val="Przypis dolny"/>
    <w:basedOn w:val="Normalny"/>
  </w:style>
  <w:style w:type="paragraph" w:customStyle="1" w:styleId="ZnakZnak4">
    <w:name w:val="Znak Znak4"/>
    <w:basedOn w:val="Normalny"/>
    <w:qFormat/>
    <w:pPr>
      <w:spacing w:line="360" w:lineRule="auto"/>
      <w:jc w:val="both"/>
    </w:pPr>
    <w:rPr>
      <w:rFonts w:ascii="Verdana" w:hAnsi="Verdana" w:cs="Verdana"/>
      <w:sz w:val="20"/>
      <w:szCs w:val="20"/>
    </w:rPr>
  </w:style>
  <w:style w:type="paragraph" w:styleId="Zwykytekst">
    <w:name w:val="Plain Text"/>
    <w:basedOn w:val="Normalny"/>
    <w:qFormat/>
    <w:rPr>
      <w:rFonts w:ascii="Courier New" w:hAnsi="Courier New" w:cs="Courier New"/>
      <w:sz w:val="20"/>
    </w:rPr>
  </w:style>
  <w:style w:type="paragraph" w:customStyle="1" w:styleId="Default">
    <w:name w:val="Default"/>
    <w:qFormat/>
    <w:rPr>
      <w:rFonts w:ascii="Times New Roman" w:eastAsia="Times New Roman" w:hAnsi="Times New Roman" w:cs="Times New Roman"/>
      <w:color w:val="000000"/>
      <w:sz w:val="24"/>
      <w:lang w:eastAsia="pl-PL" w:bidi="ar-SA"/>
    </w:rPr>
  </w:style>
  <w:style w:type="paragraph" w:styleId="Legenda">
    <w:name w:val="caption"/>
    <w:basedOn w:val="Normalny"/>
    <w:qFormat/>
    <w:pPr>
      <w:suppressLineNumbers/>
      <w:spacing w:before="120" w:after="120"/>
    </w:pPr>
    <w:rPr>
      <w:rFonts w:cs="Lucida Sans"/>
      <w:i/>
      <w:iCs/>
    </w:rPr>
  </w:style>
  <w:style w:type="numbering" w:customStyle="1" w:styleId="WW8Num44">
    <w:name w:val="WW8Num44"/>
  </w:style>
  <w:style w:type="numbering" w:customStyle="1" w:styleId="WW8Num46">
    <w:name w:val="WW8Num46"/>
  </w:style>
  <w:style w:type="numbering" w:customStyle="1" w:styleId="WW8Num23">
    <w:name w:val="WW8Num23"/>
  </w:style>
  <w:style w:type="numbering" w:customStyle="1" w:styleId="WW8Num24">
    <w:name w:val="WW8Num24"/>
  </w:style>
  <w:style w:type="numbering" w:customStyle="1" w:styleId="WW8Num1">
    <w:name w:val="WW8Num1"/>
  </w:style>
  <w:style w:type="numbering" w:customStyle="1" w:styleId="WW8Num2">
    <w:name w:val="WW8Num2"/>
  </w:style>
  <w:style w:type="numbering" w:customStyle="1" w:styleId="WW8Num51">
    <w:name w:val="WW8Num51"/>
  </w:style>
  <w:style w:type="numbering" w:customStyle="1" w:styleId="WW8Num39">
    <w:name w:val="WW8Num39"/>
  </w:style>
  <w:style w:type="character" w:styleId="Hipercze">
    <w:name w:val="Hyperlink"/>
    <w:basedOn w:val="Domylnaczcionkaakapitu"/>
    <w:uiPriority w:val="99"/>
    <w:unhideWhenUsed/>
    <w:rsid w:val="00386736"/>
    <w:rPr>
      <w:color w:val="0563C1" w:themeColor="hyperlink"/>
      <w:u w:val="single"/>
    </w:rPr>
  </w:style>
  <w:style w:type="paragraph" w:customStyle="1" w:styleId="divparagraph">
    <w:name w:val="div.paragraph"/>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oint">
    <w:name w:val="div.point"/>
    <w:qFormat/>
    <w:rsid w:val="00E85C09"/>
    <w:pPr>
      <w:widowControl w:val="0"/>
      <w:spacing w:line="40" w:lineRule="atLeast"/>
    </w:pPr>
    <w:rPr>
      <w:rFonts w:ascii="Helvetica" w:eastAsia="Times New Roman" w:hAnsi="Helvetica" w:cs="Helvetica"/>
      <w:color w:val="000000"/>
      <w:sz w:val="18"/>
      <w:szCs w:val="18"/>
      <w:lang w:bidi="ar-SA"/>
    </w:rPr>
  </w:style>
  <w:style w:type="paragraph" w:customStyle="1" w:styleId="divpkt">
    <w:name w:val="div.pkt"/>
    <w:qFormat/>
    <w:rsid w:val="00E85C09"/>
    <w:pPr>
      <w:widowControl w:val="0"/>
      <w:spacing w:line="40" w:lineRule="atLeast"/>
      <w:ind w:left="240"/>
      <w:jc w:val="both"/>
    </w:pPr>
    <w:rPr>
      <w:rFonts w:ascii="Helvetica" w:eastAsia="Times New Roman" w:hAnsi="Helvetica" w:cs="Helvetica"/>
      <w:color w:val="000000"/>
      <w:sz w:val="18"/>
      <w:szCs w:val="18"/>
      <w:lang w:bidi="ar-SA"/>
    </w:rPr>
  </w:style>
  <w:style w:type="character" w:customStyle="1" w:styleId="d2edcug0">
    <w:name w:val="d2edcug0"/>
    <w:basedOn w:val="Domylnaczcionkaakapitu"/>
    <w:rsid w:val="00246969"/>
  </w:style>
  <w:style w:type="table" w:styleId="Tabela-Siatka">
    <w:name w:val="Table Grid"/>
    <w:basedOn w:val="Standardowy"/>
    <w:uiPriority w:val="39"/>
    <w:rsid w:val="009B28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102E66"/>
    <w:rPr>
      <w:vertAlign w:val="superscript"/>
    </w:rPr>
  </w:style>
  <w:style w:type="character" w:customStyle="1" w:styleId="AkapitzlistZnak">
    <w:name w:val="Akapit z listą Znak"/>
    <w:link w:val="Akapitzlist"/>
    <w:qFormat/>
    <w:locked/>
    <w:rsid w:val="00245703"/>
    <w:rPr>
      <w:rFonts w:asciiTheme="minorHAnsi" w:eastAsiaTheme="minorHAnsi" w:hAnsiTheme="minorHAnsi" w:cstheme="minorBidi"/>
      <w:color w:val="00000A"/>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529">
      <w:bodyDiv w:val="1"/>
      <w:marLeft w:val="0"/>
      <w:marRight w:val="0"/>
      <w:marTop w:val="0"/>
      <w:marBottom w:val="0"/>
      <w:divBdr>
        <w:top w:val="none" w:sz="0" w:space="0" w:color="auto"/>
        <w:left w:val="none" w:sz="0" w:space="0" w:color="auto"/>
        <w:bottom w:val="none" w:sz="0" w:space="0" w:color="auto"/>
        <w:right w:val="none" w:sz="0" w:space="0" w:color="auto"/>
      </w:divBdr>
    </w:div>
    <w:div w:id="72167741">
      <w:bodyDiv w:val="1"/>
      <w:marLeft w:val="0"/>
      <w:marRight w:val="0"/>
      <w:marTop w:val="0"/>
      <w:marBottom w:val="0"/>
      <w:divBdr>
        <w:top w:val="none" w:sz="0" w:space="0" w:color="auto"/>
        <w:left w:val="none" w:sz="0" w:space="0" w:color="auto"/>
        <w:bottom w:val="none" w:sz="0" w:space="0" w:color="auto"/>
        <w:right w:val="none" w:sz="0" w:space="0" w:color="auto"/>
      </w:divBdr>
    </w:div>
    <w:div w:id="143545194">
      <w:bodyDiv w:val="1"/>
      <w:marLeft w:val="0"/>
      <w:marRight w:val="0"/>
      <w:marTop w:val="0"/>
      <w:marBottom w:val="0"/>
      <w:divBdr>
        <w:top w:val="none" w:sz="0" w:space="0" w:color="auto"/>
        <w:left w:val="none" w:sz="0" w:space="0" w:color="auto"/>
        <w:bottom w:val="none" w:sz="0" w:space="0" w:color="auto"/>
        <w:right w:val="none" w:sz="0" w:space="0" w:color="auto"/>
      </w:divBdr>
    </w:div>
    <w:div w:id="471336369">
      <w:bodyDiv w:val="1"/>
      <w:marLeft w:val="0"/>
      <w:marRight w:val="0"/>
      <w:marTop w:val="0"/>
      <w:marBottom w:val="0"/>
      <w:divBdr>
        <w:top w:val="none" w:sz="0" w:space="0" w:color="auto"/>
        <w:left w:val="none" w:sz="0" w:space="0" w:color="auto"/>
        <w:bottom w:val="none" w:sz="0" w:space="0" w:color="auto"/>
        <w:right w:val="none" w:sz="0" w:space="0" w:color="auto"/>
      </w:divBdr>
    </w:div>
    <w:div w:id="705443847">
      <w:bodyDiv w:val="1"/>
      <w:marLeft w:val="0"/>
      <w:marRight w:val="0"/>
      <w:marTop w:val="0"/>
      <w:marBottom w:val="0"/>
      <w:divBdr>
        <w:top w:val="none" w:sz="0" w:space="0" w:color="auto"/>
        <w:left w:val="none" w:sz="0" w:space="0" w:color="auto"/>
        <w:bottom w:val="none" w:sz="0" w:space="0" w:color="auto"/>
        <w:right w:val="none" w:sz="0" w:space="0" w:color="auto"/>
      </w:divBdr>
    </w:div>
    <w:div w:id="1140685498">
      <w:bodyDiv w:val="1"/>
      <w:marLeft w:val="0"/>
      <w:marRight w:val="0"/>
      <w:marTop w:val="0"/>
      <w:marBottom w:val="0"/>
      <w:divBdr>
        <w:top w:val="none" w:sz="0" w:space="0" w:color="auto"/>
        <w:left w:val="none" w:sz="0" w:space="0" w:color="auto"/>
        <w:bottom w:val="none" w:sz="0" w:space="0" w:color="auto"/>
        <w:right w:val="none" w:sz="0" w:space="0" w:color="auto"/>
      </w:divBdr>
    </w:div>
    <w:div w:id="1240091803">
      <w:bodyDiv w:val="1"/>
      <w:marLeft w:val="0"/>
      <w:marRight w:val="0"/>
      <w:marTop w:val="0"/>
      <w:marBottom w:val="0"/>
      <w:divBdr>
        <w:top w:val="none" w:sz="0" w:space="0" w:color="auto"/>
        <w:left w:val="none" w:sz="0" w:space="0" w:color="auto"/>
        <w:bottom w:val="none" w:sz="0" w:space="0" w:color="auto"/>
        <w:right w:val="none" w:sz="0" w:space="0" w:color="auto"/>
      </w:divBdr>
    </w:div>
    <w:div w:id="1714111776">
      <w:bodyDiv w:val="1"/>
      <w:marLeft w:val="0"/>
      <w:marRight w:val="0"/>
      <w:marTop w:val="0"/>
      <w:marBottom w:val="0"/>
      <w:divBdr>
        <w:top w:val="none" w:sz="0" w:space="0" w:color="auto"/>
        <w:left w:val="none" w:sz="0" w:space="0" w:color="auto"/>
        <w:bottom w:val="none" w:sz="0" w:space="0" w:color="auto"/>
        <w:right w:val="none" w:sz="0" w:space="0" w:color="auto"/>
      </w:divBdr>
    </w:div>
    <w:div w:id="1763409623">
      <w:bodyDiv w:val="1"/>
      <w:marLeft w:val="0"/>
      <w:marRight w:val="0"/>
      <w:marTop w:val="0"/>
      <w:marBottom w:val="0"/>
      <w:divBdr>
        <w:top w:val="none" w:sz="0" w:space="0" w:color="auto"/>
        <w:left w:val="none" w:sz="0" w:space="0" w:color="auto"/>
        <w:bottom w:val="none" w:sz="0" w:space="0" w:color="auto"/>
        <w:right w:val="none" w:sz="0" w:space="0" w:color="auto"/>
      </w:divBdr>
    </w:div>
    <w:div w:id="1778677553">
      <w:bodyDiv w:val="1"/>
      <w:marLeft w:val="0"/>
      <w:marRight w:val="0"/>
      <w:marTop w:val="0"/>
      <w:marBottom w:val="0"/>
      <w:divBdr>
        <w:top w:val="none" w:sz="0" w:space="0" w:color="auto"/>
        <w:left w:val="none" w:sz="0" w:space="0" w:color="auto"/>
        <w:bottom w:val="none" w:sz="0" w:space="0" w:color="auto"/>
        <w:right w:val="none" w:sz="0" w:space="0" w:color="auto"/>
      </w:divBdr>
    </w:div>
    <w:div w:id="1828085398">
      <w:bodyDiv w:val="1"/>
      <w:marLeft w:val="0"/>
      <w:marRight w:val="0"/>
      <w:marTop w:val="0"/>
      <w:marBottom w:val="0"/>
      <w:divBdr>
        <w:top w:val="none" w:sz="0" w:space="0" w:color="auto"/>
        <w:left w:val="none" w:sz="0" w:space="0" w:color="auto"/>
        <w:bottom w:val="none" w:sz="0" w:space="0" w:color="auto"/>
        <w:right w:val="none" w:sz="0" w:space="0" w:color="auto"/>
      </w:divBdr>
    </w:div>
    <w:div w:id="1834025159">
      <w:bodyDiv w:val="1"/>
      <w:marLeft w:val="0"/>
      <w:marRight w:val="0"/>
      <w:marTop w:val="0"/>
      <w:marBottom w:val="0"/>
      <w:divBdr>
        <w:top w:val="none" w:sz="0" w:space="0" w:color="auto"/>
        <w:left w:val="none" w:sz="0" w:space="0" w:color="auto"/>
        <w:bottom w:val="none" w:sz="0" w:space="0" w:color="auto"/>
        <w:right w:val="none" w:sz="0" w:space="0" w:color="auto"/>
      </w:divBdr>
    </w:div>
    <w:div w:id="1850563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l" TargetMode="External"/><Relationship Id="rId13" Type="http://schemas.openxmlformats.org/officeDocument/2006/relationships/hyperlink" Target="https://platformazakupowa.pl/pn/spl/proceedings" TargetMode="External"/><Relationship Id="rId18" Type="http://schemas.openxmlformats.org/officeDocument/2006/relationships/hyperlink" Target="mailto:e.dudek@spl.p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pn/spl/proceedings"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platformazakupowa.pl/pn/spl/proceedings" TargetMode="External"/><Relationship Id="rId23" Type="http://schemas.openxmlformats.org/officeDocument/2006/relationships/theme" Target="theme/theme1.xml"/><Relationship Id="rId10" Type="http://schemas.openxmlformats.org/officeDocument/2006/relationships/hyperlink" Target="mailto:e.dudek@spl.pl" TargetMode="External"/><Relationship Id="rId19" Type="http://schemas.openxmlformats.org/officeDocument/2006/relationships/hyperlink" Target="mailto:iod@spl.pl" TargetMode="External"/><Relationship Id="rId4" Type="http://schemas.openxmlformats.org/officeDocument/2006/relationships/settings" Target="settings.xml"/><Relationship Id="rId9" Type="http://schemas.openxmlformats.org/officeDocument/2006/relationships/hyperlink" Target="https://platformazakupowa.pl/pn/spl/proceedings"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19</Pages>
  <Words>7362</Words>
  <Characters>44173</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Rek-Pawlowska</dc:creator>
  <cp:lastModifiedBy>Ewa Dudek</cp:lastModifiedBy>
  <cp:revision>27</cp:revision>
  <cp:lastPrinted>2025-04-08T07:08:00Z</cp:lastPrinted>
  <dcterms:created xsi:type="dcterms:W3CDTF">2025-03-13T12:26:00Z</dcterms:created>
  <dcterms:modified xsi:type="dcterms:W3CDTF">2025-04-08T07:09:00Z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