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C87CC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Szanowni Państwo,</w:t>
      </w:r>
    </w:p>
    <w:p w14:paraId="42028675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75ED1F53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informujemy o postępowaniu prowadzonym przez Zamawiającego w trybie zgodnym z regulaminem wewnętrznym organizacji.</w:t>
      </w:r>
    </w:p>
    <w:p w14:paraId="24D7B7C7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</w:p>
    <w:p w14:paraId="49A72420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1.       Zamawiający:</w:t>
      </w:r>
    </w:p>
    <w:p w14:paraId="2C21B32A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21 Wojskowy Oddział Gospodarczy</w:t>
      </w:r>
    </w:p>
    <w:p w14:paraId="23E30AC1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82-300 Elbląg</w:t>
      </w:r>
    </w:p>
    <w:p w14:paraId="5820664D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ul. E. Kwiatkowskiego 15</w:t>
      </w:r>
    </w:p>
    <w:p w14:paraId="6E019028" w14:textId="234D8C03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Tel. 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261 312 </w:t>
      </w:r>
      <w:r w:rsidR="00B37FBA"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949</w:t>
      </w:r>
    </w:p>
    <w:p w14:paraId="4D0435DB" w14:textId="50310AB8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Poczta elektroniczna </w:t>
      </w:r>
      <w:r w:rsidR="008C1C45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jo.kubicka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@ron.mil.pl</w:t>
      </w:r>
    </w:p>
    <w:p w14:paraId="3592FEFB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Godziny pracy:</w:t>
      </w:r>
    </w:p>
    <w:p w14:paraId="634CB6A7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poniedziałek – czwartek: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-15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30</w:t>
      </w:r>
    </w:p>
    <w:p w14:paraId="11080BD9" w14:textId="77777777" w:rsidR="003A2C05" w:rsidRPr="0080679E" w:rsidRDefault="003A2C05" w:rsidP="003A2C05">
      <w:pPr>
        <w:shd w:val="clear" w:color="auto" w:fill="FFFFFF"/>
        <w:spacing w:after="0" w:line="240" w:lineRule="auto"/>
        <w:ind w:left="709" w:hang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piątek: 7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-13</w:t>
      </w:r>
      <w:r w:rsidRPr="0080679E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00</w:t>
      </w:r>
    </w:p>
    <w:p w14:paraId="7CBB3BE0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2. Przedmiot zamówienia:</w:t>
      </w:r>
    </w:p>
    <w:p w14:paraId="2C550B8D" w14:textId="06261808" w:rsidR="00B37FBA" w:rsidRPr="0080679E" w:rsidRDefault="00756BD0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>
        <w:t xml:space="preserve">   </w:t>
      </w:r>
      <w:r w:rsidRPr="00756BD0">
        <w:t xml:space="preserve"> </w:t>
      </w:r>
      <w:bookmarkStart w:id="0" w:name="_Hlk127881046"/>
      <w:r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bookmarkEnd w:id="0"/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</w:t>
      </w:r>
      <w:r w:rsidR="00CA76D6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r w:rsidR="008C1C45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materiałów eksploatacyjnych do sprzętu informatycznego do magazynu Zamawiającego</w:t>
      </w:r>
    </w:p>
    <w:p w14:paraId="1260884F" w14:textId="75648526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3. Wybrany Wykonawca zobligowany jest do dostarczenia towaru zgodnie ze złożonym zamówieniem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br/>
        <w:t>do magazynu 21 WOG na własny koszt ( dokładny adres zostanie podany w zamówieniu do wybranej firmy).</w:t>
      </w:r>
    </w:p>
    <w:p w14:paraId="1C5A0463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 Godziny pracy magazynu: pon.-czw: 8.00-14.00, pt.: 8.00-12.00.</w:t>
      </w:r>
    </w:p>
    <w:p w14:paraId="4466FA98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4. Wybrany Wykonawca zobligowany jest do wystawienia faktury zgodnej z zamówieniem.</w:t>
      </w:r>
    </w:p>
    <w:p w14:paraId="3DA86EA3" w14:textId="16E62622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5. Termin realizacji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: do </w:t>
      </w:r>
      <w:r w:rsidR="006F60D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8C1C4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B37FBA"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dni roboczych od dnia złożenia zamówienia</w:t>
      </w:r>
    </w:p>
    <w:p w14:paraId="01A93FC1" w14:textId="77777777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6. Warunki płatności: przelew 30 dni od daty wystawienia faktury po zrealizowanej dostawie.</w:t>
      </w:r>
    </w:p>
    <w:p w14:paraId="54FF8F1A" w14:textId="739D684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7. Okres gwarancji: zgodnie z ustaleniami producenta </w:t>
      </w:r>
      <w:r w:rsidR="00756BD0">
        <w:rPr>
          <w:rFonts w:ascii="Arial" w:eastAsia="Times New Roman" w:hAnsi="Arial" w:cs="Arial"/>
          <w:sz w:val="20"/>
          <w:szCs w:val="20"/>
          <w:lang w:eastAsia="pl-PL"/>
        </w:rPr>
        <w:t xml:space="preserve">oraz obowiązującym prawem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nie krócej niż </w:t>
      </w:r>
      <w:r w:rsidR="0031771B">
        <w:rPr>
          <w:rFonts w:ascii="Arial" w:eastAsia="Times New Roman" w:hAnsi="Arial" w:cs="Arial"/>
          <w:sz w:val="20"/>
          <w:szCs w:val="20"/>
          <w:lang w:eastAsia="pl-PL"/>
        </w:rPr>
        <w:t>24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miesiące.</w:t>
      </w:r>
    </w:p>
    <w:p w14:paraId="575303AA" w14:textId="13AB9717" w:rsidR="0080679E" w:rsidRPr="008C1C45" w:rsidRDefault="0080679E" w:rsidP="0080679E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8. </w:t>
      </w: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>Zamawiający zastrzega sobie prawo do zmniejszenia lub zwiększenia ilości asortymentu</w:t>
      </w:r>
    </w:p>
    <w:p w14:paraId="6B30CBFF" w14:textId="65536C34" w:rsidR="0080679E" w:rsidRPr="008C1C45" w:rsidRDefault="0080679E" w:rsidP="00806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C1C4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bez zmiany wysokości ceny jednostkowej.</w:t>
      </w:r>
    </w:p>
    <w:p w14:paraId="6B21B6EE" w14:textId="223D94B4" w:rsidR="003A2C05" w:rsidRPr="0080679E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="003A2C05" w:rsidRPr="008C1C45">
        <w:rPr>
          <w:rFonts w:ascii="Arial" w:eastAsia="Times New Roman" w:hAnsi="Arial" w:cs="Arial"/>
          <w:b/>
          <w:sz w:val="20"/>
          <w:szCs w:val="20"/>
          <w:lang w:eastAsia="pl-PL"/>
        </w:rPr>
        <w:t>Wymagania dodatkowe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0773AFA4" w14:textId="0274453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a) 21 WOG nie rozpatruje ofert składanych w inny sposób niż za pośrednictwem </w:t>
      </w:r>
      <w:r w:rsidR="008C1C45">
        <w:rPr>
          <w:rFonts w:ascii="Arial" w:eastAsia="Times New Roman" w:hAnsi="Arial" w:cs="Arial"/>
          <w:sz w:val="20"/>
          <w:szCs w:val="20"/>
          <w:lang w:eastAsia="pl-PL"/>
        </w:rPr>
        <w:t>OPEN NEXUS</w:t>
      </w:r>
    </w:p>
    <w:p w14:paraId="7C25DEB2" w14:textId="01A00F96" w:rsidR="003A2C05" w:rsidRPr="0080679E" w:rsidRDefault="003A2C05" w:rsidP="00B37FB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b) 21 WOG wybierze ofertę najkorzystniejszą, zgodnie z określonymi w postępowaniu kryteriami wyboru oferty,</w:t>
      </w:r>
    </w:p>
    <w:p w14:paraId="05938AC6" w14:textId="56250019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bookmarkStart w:id="1" w:name="_Hlk112160371"/>
      <w:r w:rsidRPr="0080679E">
        <w:rPr>
          <w:rFonts w:ascii="Arial" w:hAnsi="Arial" w:cs="Arial"/>
          <w:sz w:val="20"/>
          <w:szCs w:val="20"/>
        </w:rPr>
        <w:t xml:space="preserve">c) ofertę należy </w:t>
      </w:r>
      <w:r w:rsidR="008C1C45">
        <w:rPr>
          <w:rFonts w:ascii="Arial" w:hAnsi="Arial" w:cs="Arial"/>
          <w:sz w:val="20"/>
          <w:szCs w:val="20"/>
        </w:rPr>
        <w:t>złożyć poprzez wypełnienie</w:t>
      </w:r>
      <w:r w:rsidRPr="0080679E">
        <w:rPr>
          <w:rFonts w:ascii="Arial" w:hAnsi="Arial" w:cs="Arial"/>
          <w:sz w:val="20"/>
          <w:szCs w:val="20"/>
        </w:rPr>
        <w:t xml:space="preserve"> formularz</w:t>
      </w:r>
      <w:r w:rsidR="008C1C45">
        <w:rPr>
          <w:rFonts w:ascii="Arial" w:hAnsi="Arial" w:cs="Arial"/>
          <w:sz w:val="20"/>
          <w:szCs w:val="20"/>
        </w:rPr>
        <w:t>a</w:t>
      </w:r>
      <w:r w:rsidRPr="0080679E">
        <w:rPr>
          <w:rFonts w:ascii="Arial" w:hAnsi="Arial" w:cs="Arial"/>
          <w:sz w:val="20"/>
          <w:szCs w:val="20"/>
        </w:rPr>
        <w:t xml:space="preserve"> </w:t>
      </w:r>
      <w:r w:rsidR="008C1C45">
        <w:rPr>
          <w:rFonts w:ascii="Arial" w:hAnsi="Arial" w:cs="Arial"/>
          <w:sz w:val="20"/>
          <w:szCs w:val="20"/>
        </w:rPr>
        <w:t xml:space="preserve">OPEN NEXUS ,,przedmiot zamówienia’’ oraz akceptując kryteria i warunki formalne – w terminie do dnia </w:t>
      </w:r>
      <w:r w:rsidR="00CA76D6">
        <w:rPr>
          <w:rFonts w:ascii="Arial" w:hAnsi="Arial" w:cs="Arial"/>
          <w:sz w:val="20"/>
          <w:szCs w:val="20"/>
        </w:rPr>
        <w:t>05</w:t>
      </w:r>
      <w:r w:rsidR="008C1C45">
        <w:rPr>
          <w:rFonts w:ascii="Arial" w:hAnsi="Arial" w:cs="Arial"/>
          <w:sz w:val="20"/>
          <w:szCs w:val="20"/>
        </w:rPr>
        <w:t>.0</w:t>
      </w:r>
      <w:r w:rsidR="00CA76D6">
        <w:rPr>
          <w:rFonts w:ascii="Arial" w:hAnsi="Arial" w:cs="Arial"/>
          <w:sz w:val="20"/>
          <w:szCs w:val="20"/>
        </w:rPr>
        <w:t>5</w:t>
      </w:r>
      <w:r w:rsidR="008C1C45">
        <w:rPr>
          <w:rFonts w:ascii="Arial" w:hAnsi="Arial" w:cs="Arial"/>
          <w:sz w:val="20"/>
          <w:szCs w:val="20"/>
        </w:rPr>
        <w:t xml:space="preserve">.2025 r. </w:t>
      </w:r>
      <w:r w:rsidR="000062EA">
        <w:rPr>
          <w:rFonts w:ascii="Arial" w:hAnsi="Arial" w:cs="Arial"/>
          <w:sz w:val="20"/>
          <w:szCs w:val="20"/>
        </w:rPr>
        <w:t xml:space="preserve">godzina 12.00, </w:t>
      </w:r>
    </w:p>
    <w:p w14:paraId="083F8741" w14:textId="2C8AE19B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d) oferta złożona po upływie tego terminu nie będzie rozpatrywana;</w:t>
      </w:r>
    </w:p>
    <w:p w14:paraId="08347A5F" w14:textId="308FE486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e) oferta wymaga podpisu osoby/osób uprawnionej/uprawnionych do reprezentowania Wykonawcy (zgodnie z dokumentem rejestrowym) lub osoby/osób upoważnionej/upoważnionych do podpisywania oferty – pełnomocnictwo lub umocowanie do podpisywania oferty powinno być dołączone do oferty;</w:t>
      </w:r>
    </w:p>
    <w:p w14:paraId="60473300" w14:textId="4FA571EA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f) brak podpisu osoby uprawnionej będzie skutkować odrzuceniem oferty;</w:t>
      </w:r>
    </w:p>
    <w:p w14:paraId="267C7273" w14:textId="36DB1242" w:rsidR="00E73417" w:rsidRPr="0080679E" w:rsidRDefault="00E73417" w:rsidP="00E73417">
      <w:pPr>
        <w:rPr>
          <w:rFonts w:ascii="Arial" w:hAnsi="Arial" w:cs="Arial"/>
          <w:sz w:val="20"/>
          <w:szCs w:val="20"/>
        </w:rPr>
      </w:pPr>
      <w:r w:rsidRPr="0080679E">
        <w:rPr>
          <w:rFonts w:ascii="Arial" w:hAnsi="Arial" w:cs="Arial"/>
          <w:sz w:val="20"/>
          <w:szCs w:val="20"/>
        </w:rPr>
        <w:t>g) złożony podpis winien być czytelny, tj. umożliwiający odczytanie imienia i nazwiska podpisującego, a jeżeli własnoręczny znak jest nieczytelny musi być uzupełniony napisem np. w formie odcisku stempla, z którego można odczytać imię i nazwisko osoby/osób podpisującej/podpisujących ofertę,</w:t>
      </w:r>
    </w:p>
    <w:p w14:paraId="0DB84ED3" w14:textId="74A3E1C1" w:rsidR="00E73417" w:rsidRPr="0080679E" w:rsidRDefault="00E73417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h)</w:t>
      </w:r>
      <w:r w:rsidR="00031BFA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w przypadku dostarczenia towaru niezgodnego z opisem zamieszczonym na platformie zakupowej Zamawiający zastrzega sobie prawo dokonania zwrotu na koszt Wykonawcy,</w:t>
      </w:r>
    </w:p>
    <w:p w14:paraId="4E188DAB" w14:textId="77777777" w:rsidR="00031BFA" w:rsidRPr="0080679E" w:rsidRDefault="00031BFA" w:rsidP="00E73417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bookmarkEnd w:id="1"/>
    <w:p w14:paraId="6D08BD16" w14:textId="11467195" w:rsidR="003A2C05" w:rsidRDefault="00E7341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="003A2C05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Wykonawca gwarantuje, że </w:t>
      </w:r>
      <w:r w:rsidR="000062EA" w:rsidRPr="00EE64F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materiały są nowe, kompatybilne z urządzeniem do którego są dedykowane, fabrycznie zapakowane i wolne od wad. Zamawiający nie dopuszcza zaoferowania zamienników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7D65D6F" w14:textId="77777777" w:rsidR="006F60D7" w:rsidRPr="0080679E" w:rsidRDefault="006F60D7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34ADA73" w14:textId="51340C8B" w:rsidR="003A2C05" w:rsidRDefault="0080679E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10</w:t>
      </w:r>
      <w:r w:rsidR="003A2C05" w:rsidRPr="0080679E">
        <w:rPr>
          <w:rFonts w:ascii="Arial" w:eastAsia="Times New Roman" w:hAnsi="Arial" w:cs="Arial"/>
          <w:sz w:val="20"/>
          <w:szCs w:val="20"/>
          <w:lang w:eastAsia="pl-PL"/>
        </w:rPr>
        <w:t>. Zamawiający zastrzega sobie prawo przeprowadzenia dodatkowych negocjacji dotyczących, zależnie od potrzeb zamówienia, cen zaoferowanych w przesłanych ofertach, czy zakresu zamówienia.</w:t>
      </w:r>
    </w:p>
    <w:p w14:paraId="441DBE07" w14:textId="32D87F2C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11. Wykonawca zapłaci Zamawiającemu karę w wysokości 0,5% wartości brutto</w:t>
      </w:r>
      <w:r w:rsidR="000062EA">
        <w:rPr>
          <w:rFonts w:ascii="Arial" w:eastAsia="Times New Roman" w:hAnsi="Arial" w:cs="Arial"/>
          <w:sz w:val="20"/>
          <w:szCs w:val="20"/>
          <w:lang w:eastAsia="pl-PL"/>
        </w:rPr>
        <w:t xml:space="preserve"> niedostarczonego asortymentu -</w:t>
      </w:r>
      <w:r w:rsidRPr="003F0CE0">
        <w:rPr>
          <w:rFonts w:ascii="Arial" w:eastAsia="Times New Roman" w:hAnsi="Arial" w:cs="Arial"/>
          <w:sz w:val="20"/>
          <w:szCs w:val="20"/>
          <w:lang w:eastAsia="pl-PL"/>
        </w:rPr>
        <w:t xml:space="preserve"> zamówienia za każdy dzień zwłoki </w:t>
      </w:r>
      <w:r w:rsidR="00EE64F1">
        <w:rPr>
          <w:rFonts w:ascii="Arial" w:eastAsia="Times New Roman" w:hAnsi="Arial" w:cs="Arial"/>
          <w:sz w:val="20"/>
          <w:szCs w:val="20"/>
          <w:lang w:eastAsia="pl-PL"/>
        </w:rPr>
        <w:t xml:space="preserve">po upływie terminu dostawy określonego w pkt. 5. </w:t>
      </w:r>
    </w:p>
    <w:p w14:paraId="440FDC0C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12. Wykonawca wyraża zgodę, aby Zamawiający potrącił wysokość naliczonej kary umownej od kwoty wynikającej z faktury wystawionej przez Wykonawcę z tytułu realizacji przedmiotu zamówienia.</w:t>
      </w:r>
    </w:p>
    <w:p w14:paraId="2F799978" w14:textId="77777777" w:rsidR="003F0CE0" w:rsidRPr="003F0CE0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13. W przypadku braku możliwości potrącenia kary umownej, o której mowa w pkt. 11 kwota jest płatna w terminie 14 dni od otrzymania noty obciążeniowej wystawionej przez Zamawiającego.  </w:t>
      </w:r>
    </w:p>
    <w:p w14:paraId="54D21DBE" w14:textId="670153A7" w:rsidR="003F0CE0" w:rsidRPr="0080679E" w:rsidRDefault="003F0CE0" w:rsidP="003F0CE0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F0CE0">
        <w:rPr>
          <w:rFonts w:ascii="Arial" w:eastAsia="Times New Roman" w:hAnsi="Arial" w:cs="Arial"/>
          <w:sz w:val="20"/>
          <w:szCs w:val="20"/>
          <w:lang w:eastAsia="pl-PL"/>
        </w:rPr>
        <w:t>14. Wykonawca zapłaci Zamawiającemu karę pieniężną  w wysokości 10% wartości brutto zamówienia w przypadku odstąpienia przez Zamawiającego  z przyczyn leżących po stronie Wykonawcy.</w:t>
      </w:r>
    </w:p>
    <w:p w14:paraId="69AB1F27" w14:textId="61B85243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 </w:t>
      </w: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Zamawiający zastrzega sobie prawo unieważnienia procedury bez podania przyczyn.</w:t>
      </w:r>
    </w:p>
    <w:p w14:paraId="64D70FE8" w14:textId="58AF1C25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Warunkiem złożenia oferty jest zapoznanie się z treścią ww. punktów i ich akceptacja.</w:t>
      </w:r>
    </w:p>
    <w:p w14:paraId="298A27FA" w14:textId="787A4DFF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Akceptując powyższe warunki Oferent wyraża zgodę na jego wszystkie postanowienia i zobowiązuje się do ich przestrzegania.</w:t>
      </w:r>
    </w:p>
    <w:p w14:paraId="342C5C7D" w14:textId="6E4EC9F8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Wykonawca jest związany złożoną przez siebie ofertą przez okres 30 dni od dnia upływu terminu składania ofert.</w:t>
      </w:r>
    </w:p>
    <w:p w14:paraId="24E509DE" w14:textId="34622C3D" w:rsidR="003A2C05" w:rsidRPr="0080679E" w:rsidRDefault="003A2C05" w:rsidP="003A2C05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3F0CE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Zamawiający informuje, iż na podstawie art. 17 ust. 1 Ustawy o szczególnych rozwiązaniach w zakresie przeciwdziałania wspieraniu agresji na Ukrainę oraz służąc ochronie bezpieczeństwa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narodowego</w:t>
      </w:r>
      <w:r w:rsidR="00EE64F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prowadzenia procedury wyklucza się:</w:t>
      </w:r>
    </w:p>
    <w:p w14:paraId="01B8570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 wymienionego w wykazach określonych w rozporządzeniu 765/2006 i rozporządzenia 269/2014 albo wpisanego na listę na podstawie decyzji w sprawie wpisu na listę rozstrzygającą o zastosowaniu środka, o którym mowa w art. 1 pkt 3 ustawy;</w:t>
      </w:r>
    </w:p>
    <w:p w14:paraId="17F0598E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Wykonawcę oraz uczestnika konkursu, którego beneficjentem  rzeczywistym w rozumieniu ustawy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z dnia 1 marca 2018 r. o przeciwdziałaniu praniu brudnych pieniędzy oraz finansowaniu terroryzmu (Dz. U. z 2002 r. poz. 593 i 655) jest osoba wymieniona w wykazach określonych w rozporządzeniu 765/2006 i rozporządzeniu 269/2014 albo wpisana na listę na podstawie decyzji w sprawie wpisu na listę rozstrzygającą o zastosowaniu środka, o którym mowa w art. 1 pkt 3 ustawy;</w:t>
      </w:r>
    </w:p>
    <w:p w14:paraId="7AA8492B" w14:textId="77777777" w:rsidR="003A2C05" w:rsidRPr="0080679E" w:rsidRDefault="003A2C05" w:rsidP="003A2C05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3)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Wykonawcę oraz uczestnika konkursu, którego jednostką dominującą w rozumieniu art. 3 ust. 1 pkt 37 ustawy z dnia 29 września 1994 r. o rachunkowości (dz. U. z 20221 r. poz. 217, 2105, 21060, jest podmiot wymieniony w wykazach określonych w rozporządzeniu 765/2006 i rozporządzeniu 269/2014 albo wpisany na listę lub będący taka jednostkę dominującą od dnia 24 lutego 2022 r. o ile został wpisany na listę lub będąc taką jednostką dominującą od dnia 24 lutego 2022 r. o ile został wpisany na listę na podstawie decyzji w sprawie wpisu na listę rozstrzygającej o zastosowaniu środka, o którym mowa w art. 1 pkt 3 ustawy.</w:t>
      </w:r>
    </w:p>
    <w:p w14:paraId="250BEA63" w14:textId="77777777" w:rsidR="003A2C05" w:rsidRPr="0080679E" w:rsidRDefault="003A2C05" w:rsidP="003A2C05">
      <w:pPr>
        <w:shd w:val="clear" w:color="auto" w:fill="FFFFFF"/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Jeżeli nie wyrażasz zgody na powyższe warunki - proszę nie składaj swojej oferty.</w:t>
      </w:r>
    </w:p>
    <w:p w14:paraId="552BA3DE" w14:textId="77777777" w:rsidR="003A2C05" w:rsidRPr="0080679E" w:rsidRDefault="003A2C05" w:rsidP="003A2C05">
      <w:pPr>
        <w:shd w:val="clear" w:color="auto" w:fill="FFFFFF"/>
        <w:spacing w:after="0" w:line="240" w:lineRule="auto"/>
        <w:ind w:left="720" w:hanging="360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·       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KLAUZULA INFORMACYJNA WS. PRZETWARZANIA DANYCH OSOBOWYCH</w:t>
      </w:r>
    </w:p>
    <w:p w14:paraId="063A5591" w14:textId="77777777" w:rsidR="003A2C05" w:rsidRPr="0080679E" w:rsidRDefault="003A2C05" w:rsidP="003A2C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Zgodnie z art. 13 ust. 1 i 2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06F14DF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 xml:space="preserve"> Administratorem Pani/Pana danych osobowych jest 21 Wojskowy Oddział Gospodarczy 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w Elblągu,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br/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ul. Kwiatkowskiego 15, 82-300 Elbląg, e-mail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: </w:t>
      </w:r>
      <w:hyperlink r:id="rId7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21wog@ron.mil.pl</w:t>
        </w:r>
      </w:hyperlink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72485EE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color w:val="666666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Inspektor ochrony danych 21 Wojskowego Oddziału Gospodarczego w Elblągu dostępny jest pod adresem mailowym: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</w:t>
      </w:r>
      <w:hyperlink r:id="rId8" w:history="1">
        <w:r w:rsidRPr="0080679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l-PL"/>
          </w:rPr>
          <w:t>21wog@ron.mil.p</w:t>
        </w:r>
      </w:hyperlink>
      <w:r w:rsidRPr="0080679E">
        <w:rPr>
          <w:rFonts w:ascii="Arial" w:eastAsia="Times New Roman" w:hAnsi="Arial" w:cs="Arial"/>
          <w:color w:val="0000FF"/>
          <w:sz w:val="20"/>
          <w:szCs w:val="20"/>
          <w:u w:val="single"/>
          <w:lang w:eastAsia="pl-PL"/>
        </w:rPr>
        <w:t>l</w:t>
      </w:r>
      <w:r w:rsidRPr="0080679E">
        <w:rPr>
          <w:rFonts w:ascii="Arial" w:eastAsia="Times New Roman" w:hAnsi="Arial" w:cs="Arial"/>
          <w:color w:val="666666"/>
          <w:sz w:val="20"/>
          <w:szCs w:val="20"/>
          <w:lang w:eastAsia="pl-PL"/>
        </w:rPr>
        <w:t> .</w:t>
      </w:r>
    </w:p>
    <w:p w14:paraId="42888460" w14:textId="5E6C3E05" w:rsidR="00EE64F1" w:rsidRPr="0080679E" w:rsidRDefault="003A2C05" w:rsidP="00EE64F1">
      <w:pPr>
        <w:shd w:val="clear" w:color="auto" w:fill="FFFFFF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 Pani/Pana dane osobowe przetwarzane będą na podstawie art. 6 ust. 1 lit. b), c)</w:t>
      </w:r>
      <w:r w:rsidRPr="0080679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 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RODO w celu związanym z procedurą o udzielenie zamówienia publicznego na </w:t>
      </w:r>
      <w:bookmarkStart w:id="2" w:name="_Hlk115258484"/>
      <w:bookmarkStart w:id="3" w:name="_Hlk110250686"/>
      <w:r w:rsidR="00842D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bookmarkEnd w:id="3"/>
      <w:r w:rsidR="00EE64F1">
        <w:t xml:space="preserve">   </w:t>
      </w:r>
      <w:r w:rsidR="00EE64F1" w:rsidRPr="00756BD0">
        <w:t xml:space="preserve"> </w:t>
      </w:r>
      <w:r w:rsidR="00EE64F1" w:rsidRPr="00756BD0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Zakup i </w:t>
      </w:r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dostaw</w:t>
      </w:r>
      <w:r w:rsidR="00CA76D6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>a</w:t>
      </w:r>
      <w:bookmarkStart w:id="4" w:name="_GoBack"/>
      <w:bookmarkEnd w:id="4"/>
      <w:r w:rsidR="00EE64F1">
        <w:rPr>
          <w:rFonts w:ascii="Arial" w:eastAsia="Times New Roman" w:hAnsi="Arial" w:cs="Arial"/>
          <w:b/>
          <w:bCs/>
          <w:color w:val="337AB7"/>
          <w:sz w:val="20"/>
          <w:szCs w:val="20"/>
          <w:lang w:eastAsia="pl-PL"/>
        </w:rPr>
        <w:t xml:space="preserve"> materiałów eksploatacyjnych do sprzętu informatycznego do magazynu Zamawiającego</w:t>
      </w:r>
    </w:p>
    <w:p w14:paraId="5B1A3C31" w14:textId="2377B5DC" w:rsidR="003A2C05" w:rsidRPr="0080679E" w:rsidRDefault="003A2C05" w:rsidP="00AD2C0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Odbiorcami Pani/Pana danych osobowych będą osoby lub podmioty, którym udostępniona zostanie dokumentacja związana z procedurą o udzielenie zamówienia publicznego,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punkcie wyżej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18840882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Pani/Pana dane osobowe będą przechowywane przez obowiązujący okres przechowywania dokumentacji związanej z procedurą o udzielenie zamówienia publicznego.</w:t>
      </w:r>
    </w:p>
    <w:p w14:paraId="1C471B80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Konsekwencją niepodania danych osobowych będzie brak możliwości udziału w procedurze o udzielenie zamówienia publicznego prowadzonego przez 21 Wojskowy Oddział Gospodarczy w Elblągu, </w:t>
      </w: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 w pkt 3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EF6C0C8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7.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W odniesieniu do Pani/Pana danych osobowych decyzje nie będą podejmowane w sposób zautomatyzowany, stosowanie do art. 22 RODO.</w:t>
      </w:r>
    </w:p>
    <w:p w14:paraId="0B4EBD35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Posiada Pani/Pan:</w:t>
      </w:r>
    </w:p>
    <w:p w14:paraId="66BD5A2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na podstawie art. 15 RODO prawo dostępu do danych osobowych Pani/Pana dotyczących,</w:t>
      </w:r>
    </w:p>
    <w:p w14:paraId="0938FB24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na podstawie art. 16 RODO prawo do sprostowania Pani/Pana danych osobowych</w:t>
      </w:r>
      <w:r w:rsidRPr="0080679E">
        <w:rPr>
          <w:rFonts w:ascii="Arial" w:eastAsia="Times New Roman" w:hAnsi="Arial" w:cs="Arial"/>
          <w:b/>
          <w:bCs/>
          <w:sz w:val="20"/>
          <w:szCs w:val="20"/>
          <w:vertAlign w:val="superscript"/>
          <w:lang w:eastAsia="pl-PL"/>
        </w:rPr>
        <w:t>*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A074D8C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18 RODO prawo żądania od administratora ograniczenia przetwarzania danych osobowych z zastrzeżeniem przypadków, o których mowa w art. 18 ust. 2 RODO,</w:t>
      </w:r>
    </w:p>
    <w:p w14:paraId="3536D9EA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lastRenderedPageBreak/>
        <w:t>4) prawo do wniesienia skargi do Prezesa Urzędu Ochrony Danych Osobowych, gdy uzna Pani/Pan, że przetwarzanie danych osobowych Pani/Pana dotyczących narusza przepisy RODO.</w:t>
      </w:r>
    </w:p>
    <w:p w14:paraId="1452A89F" w14:textId="77777777" w:rsidR="003A2C05" w:rsidRPr="0080679E" w:rsidRDefault="003A2C05" w:rsidP="003A2C05">
      <w:pPr>
        <w:shd w:val="clear" w:color="auto" w:fill="FFFFFF"/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9.</w:t>
      </w:r>
      <w:r w:rsidRPr="0080679E">
        <w:rPr>
          <w:rFonts w:ascii="Arial" w:eastAsia="Times New Roman" w:hAnsi="Arial" w:cs="Arial"/>
          <w:sz w:val="20"/>
          <w:szCs w:val="20"/>
          <w:lang w:eastAsia="pl-PL"/>
        </w:rPr>
        <w:t> Nie przysługuje Pani/Panu:</w:t>
      </w:r>
    </w:p>
    <w:p w14:paraId="421BA198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1) w związku z art. 17 ust. 3 lit. b, d lub e, RODO prawo do usunięcia danych osobowych,</w:t>
      </w:r>
    </w:p>
    <w:p w14:paraId="39132926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2) prawo do przenoszenia danych osobowych, o którym mowa w art., 20 RODO,</w:t>
      </w:r>
    </w:p>
    <w:p w14:paraId="2F1E63FB" w14:textId="77777777" w:rsidR="003A2C05" w:rsidRPr="0080679E" w:rsidRDefault="003A2C05" w:rsidP="003A2C05">
      <w:pPr>
        <w:shd w:val="clear" w:color="auto" w:fill="FFFFFF"/>
        <w:spacing w:after="0" w:line="242" w:lineRule="atLeast"/>
        <w:ind w:left="720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3) na podstawie art. 21 RODO prawo sprzeciwu, wobec przetwarzania danych osobowych, gdyż podstawą prawną przetwarzania Pani/Pana danych osobowych jest art. 6 ust. 1 lit. c RODO.</w:t>
      </w:r>
    </w:p>
    <w:p w14:paraId="3BEE7178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4583E7E7" w14:textId="77777777" w:rsidR="003A2C05" w:rsidRPr="0080679E" w:rsidRDefault="003A2C05" w:rsidP="003A2C0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679E">
        <w:rPr>
          <w:rFonts w:ascii="Arial" w:eastAsia="Times New Roman" w:hAnsi="Arial" w:cs="Arial"/>
          <w:sz w:val="20"/>
          <w:szCs w:val="20"/>
          <w:lang w:eastAsia="pl-PL"/>
        </w:rPr>
        <w:t> </w:t>
      </w:r>
    </w:p>
    <w:p w14:paraId="20B34DF5" w14:textId="77777777" w:rsidR="0012782C" w:rsidRPr="0080679E" w:rsidRDefault="0012782C">
      <w:pPr>
        <w:rPr>
          <w:rFonts w:ascii="Arial" w:hAnsi="Arial" w:cs="Arial"/>
          <w:sz w:val="20"/>
          <w:szCs w:val="20"/>
        </w:rPr>
      </w:pPr>
    </w:p>
    <w:sectPr w:rsidR="0012782C" w:rsidRPr="0080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C850A" w14:textId="77777777" w:rsidR="00B50AFA" w:rsidRDefault="00B50AFA" w:rsidP="003A2C05">
      <w:pPr>
        <w:spacing w:after="0" w:line="240" w:lineRule="auto"/>
      </w:pPr>
      <w:r>
        <w:separator/>
      </w:r>
    </w:p>
  </w:endnote>
  <w:endnote w:type="continuationSeparator" w:id="0">
    <w:p w14:paraId="182BD3B1" w14:textId="77777777" w:rsidR="00B50AFA" w:rsidRDefault="00B50AFA" w:rsidP="003A2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E395E" w14:textId="77777777" w:rsidR="00B50AFA" w:rsidRDefault="00B50AFA" w:rsidP="003A2C05">
      <w:pPr>
        <w:spacing w:after="0" w:line="240" w:lineRule="auto"/>
      </w:pPr>
      <w:r>
        <w:separator/>
      </w:r>
    </w:p>
  </w:footnote>
  <w:footnote w:type="continuationSeparator" w:id="0">
    <w:p w14:paraId="630AF45E" w14:textId="77777777" w:rsidR="00B50AFA" w:rsidRDefault="00B50AFA" w:rsidP="003A2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C05"/>
    <w:rsid w:val="000062EA"/>
    <w:rsid w:val="00031BFA"/>
    <w:rsid w:val="000631A7"/>
    <w:rsid w:val="000951B6"/>
    <w:rsid w:val="000E6874"/>
    <w:rsid w:val="0012782C"/>
    <w:rsid w:val="0013531C"/>
    <w:rsid w:val="001712AD"/>
    <w:rsid w:val="00173A94"/>
    <w:rsid w:val="001D2518"/>
    <w:rsid w:val="002033B0"/>
    <w:rsid w:val="00296F62"/>
    <w:rsid w:val="002A70EE"/>
    <w:rsid w:val="002D37E2"/>
    <w:rsid w:val="0031771B"/>
    <w:rsid w:val="00331FF9"/>
    <w:rsid w:val="0037188D"/>
    <w:rsid w:val="003A2C05"/>
    <w:rsid w:val="003D0B78"/>
    <w:rsid w:val="003F0CE0"/>
    <w:rsid w:val="003F7C89"/>
    <w:rsid w:val="0044342A"/>
    <w:rsid w:val="00486974"/>
    <w:rsid w:val="004D48EA"/>
    <w:rsid w:val="00556326"/>
    <w:rsid w:val="005A0DF5"/>
    <w:rsid w:val="00661280"/>
    <w:rsid w:val="006764FB"/>
    <w:rsid w:val="006C2E4A"/>
    <w:rsid w:val="006F60D7"/>
    <w:rsid w:val="0072123C"/>
    <w:rsid w:val="00727EB3"/>
    <w:rsid w:val="00756BD0"/>
    <w:rsid w:val="0079495A"/>
    <w:rsid w:val="007D5D55"/>
    <w:rsid w:val="0080679E"/>
    <w:rsid w:val="00842DA5"/>
    <w:rsid w:val="008C1C45"/>
    <w:rsid w:val="009B7783"/>
    <w:rsid w:val="009E03C3"/>
    <w:rsid w:val="00A41EAA"/>
    <w:rsid w:val="00AD2C08"/>
    <w:rsid w:val="00B37FBA"/>
    <w:rsid w:val="00B50AFA"/>
    <w:rsid w:val="00B553B0"/>
    <w:rsid w:val="00BE64FA"/>
    <w:rsid w:val="00C3543B"/>
    <w:rsid w:val="00CA76D6"/>
    <w:rsid w:val="00DA7BCF"/>
    <w:rsid w:val="00DE6BCF"/>
    <w:rsid w:val="00DF163E"/>
    <w:rsid w:val="00E73417"/>
    <w:rsid w:val="00E90E79"/>
    <w:rsid w:val="00E91871"/>
    <w:rsid w:val="00EE64F1"/>
    <w:rsid w:val="00FA3739"/>
    <w:rsid w:val="00FA76AB"/>
    <w:rsid w:val="00FC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BACE"/>
  <w15:chartTrackingRefBased/>
  <w15:docId w15:val="{5727CED0-1200-4B50-807E-26E6EAF1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C05"/>
  </w:style>
  <w:style w:type="paragraph" w:styleId="Stopka">
    <w:name w:val="footer"/>
    <w:basedOn w:val="Normalny"/>
    <w:link w:val="StopkaZnak"/>
    <w:uiPriority w:val="99"/>
    <w:unhideWhenUsed/>
    <w:rsid w:val="003A2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C05"/>
  </w:style>
  <w:style w:type="character" w:styleId="Pogrubienie">
    <w:name w:val="Strong"/>
    <w:basedOn w:val="Domylnaczcionkaakapitu"/>
    <w:uiPriority w:val="22"/>
    <w:qFormat/>
    <w:rsid w:val="003A2C05"/>
    <w:rPr>
      <w:b/>
      <w:bCs/>
    </w:rPr>
  </w:style>
  <w:style w:type="character" w:styleId="Uwydatnienie">
    <w:name w:val="Emphasis"/>
    <w:basedOn w:val="Domylnaczcionkaakapitu"/>
    <w:uiPriority w:val="20"/>
    <w:qFormat/>
    <w:rsid w:val="003A2C05"/>
    <w:rPr>
      <w:i/>
      <w:iCs/>
    </w:rPr>
  </w:style>
  <w:style w:type="paragraph" w:styleId="Akapitzlist">
    <w:name w:val="List Paragraph"/>
    <w:basedOn w:val="Normalny"/>
    <w:uiPriority w:val="34"/>
    <w:qFormat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2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A2C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5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wog@ron.mil.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21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DB3643B-3904-4DA1-BE1D-453A48F798E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1200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Szmyt-Sinica Aleksandra</dc:creator>
  <cp:keywords/>
  <dc:description/>
  <cp:lastModifiedBy>Dane Ukryte</cp:lastModifiedBy>
  <cp:revision>28</cp:revision>
  <cp:lastPrinted>2025-04-03T12:29:00Z</cp:lastPrinted>
  <dcterms:created xsi:type="dcterms:W3CDTF">2022-07-28T13:16:00Z</dcterms:created>
  <dcterms:modified xsi:type="dcterms:W3CDTF">2025-04-28T12:55:00Z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0c6bc235-4552-4878-aa69-74f52a50bf13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4zy+g14PEU0mfa3AtGqvTHfZNCC1iN9S</vt:lpwstr>
  </property>
</Properties>
</file>